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22" w:lineRule="exact" w:before="60"/>
        <w:ind w:left="0" w:right="719" w:firstLine="0"/>
        <w:jc w:val="center"/>
        <w:rPr>
          <w:b/>
          <w:sz w:val="24"/>
        </w:rPr>
      </w:pPr>
      <w:bookmarkStart w:name="ELENA PESAVENTO" w:id="1"/>
      <w:bookmarkEnd w:id="1"/>
      <w:r>
        <w:rPr/>
      </w:r>
      <w:r>
        <w:rPr>
          <w:b/>
          <w:sz w:val="28"/>
        </w:rPr>
        <w:t>E</w:t>
      </w:r>
      <w:r>
        <w:rPr>
          <w:b/>
          <w:sz w:val="24"/>
        </w:rPr>
        <w:t>LENA</w:t>
      </w:r>
      <w:r>
        <w:rPr>
          <w:b/>
          <w:spacing w:val="-5"/>
          <w:sz w:val="24"/>
        </w:rPr>
        <w:t> </w:t>
      </w:r>
      <w:r>
        <w:rPr>
          <w:b/>
          <w:spacing w:val="-2"/>
          <w:sz w:val="28"/>
        </w:rPr>
        <w:t>P</w:t>
      </w:r>
      <w:r>
        <w:rPr>
          <w:b/>
          <w:spacing w:val="-2"/>
          <w:sz w:val="24"/>
        </w:rPr>
        <w:t>ESAVENTO</w:t>
      </w:r>
    </w:p>
    <w:p>
      <w:pPr>
        <w:spacing w:before="0"/>
        <w:ind w:left="3525" w:right="4243" w:firstLine="0"/>
        <w:jc w:val="center"/>
        <w:rPr>
          <w:sz w:val="22"/>
        </w:rPr>
      </w:pPr>
      <w:r>
        <w:rPr>
          <w:sz w:val="22"/>
        </w:rPr>
        <w:t>Department</w:t>
      </w:r>
      <w:r>
        <w:rPr>
          <w:spacing w:val="-14"/>
          <w:sz w:val="22"/>
        </w:rPr>
        <w:t> </w:t>
      </w:r>
      <w:r>
        <w:rPr>
          <w:sz w:val="22"/>
        </w:rPr>
        <w:t>of</w:t>
      </w:r>
      <w:r>
        <w:rPr>
          <w:spacing w:val="-14"/>
          <w:sz w:val="22"/>
        </w:rPr>
        <w:t> </w:t>
      </w:r>
      <w:r>
        <w:rPr>
          <w:sz w:val="22"/>
        </w:rPr>
        <w:t>Economics Emory University</w:t>
      </w:r>
      <w:r>
        <w:rPr>
          <w:spacing w:val="40"/>
          <w:sz w:val="22"/>
        </w:rPr>
        <w:t> </w:t>
      </w:r>
      <w:r>
        <w:rPr>
          <w:sz w:val="22"/>
        </w:rPr>
        <w:t>Atlanta, GA 30322-2240</w:t>
      </w:r>
    </w:p>
    <w:p>
      <w:pPr>
        <w:spacing w:line="253" w:lineRule="exact" w:before="0"/>
        <w:ind w:left="3992" w:right="0" w:firstLine="0"/>
        <w:jc w:val="left"/>
        <w:rPr>
          <w:sz w:val="22"/>
        </w:rPr>
      </w:pPr>
      <w:r>
        <w:rPr>
          <w:sz w:val="22"/>
        </w:rPr>
        <w:t>(404)</w:t>
      </w:r>
      <w:r>
        <w:rPr>
          <w:spacing w:val="-10"/>
          <w:sz w:val="22"/>
        </w:rPr>
        <w:t> </w:t>
      </w:r>
      <w:r>
        <w:rPr>
          <w:sz w:val="22"/>
        </w:rPr>
        <w:t>727-</w:t>
      </w:r>
      <w:r>
        <w:rPr>
          <w:spacing w:val="-4"/>
          <w:sz w:val="22"/>
        </w:rPr>
        <w:t>6364</w:t>
      </w:r>
    </w:p>
    <w:p>
      <w:pPr>
        <w:spacing w:line="253" w:lineRule="exact" w:before="0"/>
        <w:ind w:left="3763" w:right="0" w:firstLine="0"/>
        <w:jc w:val="left"/>
        <w:rPr>
          <w:sz w:val="22"/>
        </w:rPr>
      </w:pPr>
      <w:hyperlink r:id="rId5">
        <w:r>
          <w:rPr>
            <w:spacing w:val="-2"/>
            <w:sz w:val="22"/>
          </w:rPr>
          <w:t>epesave@emory.edu</w:t>
        </w:r>
      </w:hyperlink>
    </w:p>
    <w:p>
      <w:pPr>
        <w:pStyle w:val="BodyText"/>
        <w:rPr>
          <w:sz w:val="22"/>
        </w:rPr>
      </w:pPr>
    </w:p>
    <w:p>
      <w:pPr>
        <w:pStyle w:val="Heading1"/>
      </w:pPr>
      <w:bookmarkStart w:name="EDUCATION" w:id="2"/>
      <w:bookmarkEnd w:id="2"/>
      <w:r>
        <w:rPr>
          <w:b w:val="0"/>
        </w:rPr>
      </w:r>
      <w:r>
        <w:rPr>
          <w:color w:val="C45811"/>
          <w:spacing w:val="-2"/>
          <w:sz w:val="30"/>
        </w:rPr>
        <w:t>E</w:t>
      </w:r>
      <w:r>
        <w:rPr>
          <w:color w:val="C45811"/>
          <w:spacing w:val="-2"/>
        </w:rPr>
        <w:t>DUCATION</w:t>
      </w:r>
    </w:p>
    <w:p>
      <w:pPr>
        <w:pStyle w:val="BodyText"/>
        <w:spacing w:before="5"/>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1097278</wp:posOffset>
                </wp:positionH>
                <wp:positionV relativeFrom="paragraph">
                  <wp:posOffset>47787</wp:posOffset>
                </wp:positionV>
                <wp:extent cx="539496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762783pt;width:424.8pt;height:.1pt;mso-position-horizontal-relative:page;mso-position-vertical-relative:paragraph;z-index:-15728640;mso-wrap-distance-left:0;mso-wrap-distance-right:0" id="docshape1" coordorigin="1728,75" coordsize="8496,0" path="m1728,75l10224,75e" filled="false" stroked="true" strokeweight="1.5pt" strokecolor="#000000">
                <v:path arrowok="t"/>
                <v:stroke dashstyle="solid"/>
                <w10:wrap type="topAndBottom"/>
              </v:shape>
            </w:pict>
          </mc:Fallback>
        </mc:AlternateContent>
      </w:r>
    </w:p>
    <w:p>
      <w:pPr>
        <w:spacing w:before="163"/>
        <w:ind w:left="360" w:right="0" w:firstLine="0"/>
        <w:jc w:val="left"/>
        <w:rPr>
          <w:i/>
          <w:sz w:val="24"/>
        </w:rPr>
      </w:pPr>
      <w:r>
        <w:rPr>
          <w:sz w:val="24"/>
        </w:rPr>
        <w:t>2000.</w:t>
      </w:r>
      <w:r>
        <w:rPr>
          <w:spacing w:val="54"/>
          <w:sz w:val="24"/>
        </w:rPr>
        <w:t> </w:t>
      </w:r>
      <w:r>
        <w:rPr>
          <w:sz w:val="24"/>
        </w:rPr>
        <w:t>Ph.D. in</w:t>
      </w:r>
      <w:r>
        <w:rPr>
          <w:spacing w:val="-2"/>
          <w:sz w:val="24"/>
        </w:rPr>
        <w:t> </w:t>
      </w:r>
      <w:r>
        <w:rPr>
          <w:sz w:val="24"/>
        </w:rPr>
        <w:t>Economics,</w:t>
      </w:r>
      <w:r>
        <w:rPr>
          <w:spacing w:val="-1"/>
          <w:sz w:val="24"/>
        </w:rPr>
        <w:t> </w:t>
      </w:r>
      <w:r>
        <w:rPr>
          <w:i/>
          <w:sz w:val="24"/>
        </w:rPr>
        <w:t>University</w:t>
      </w:r>
      <w:r>
        <w:rPr>
          <w:i/>
          <w:spacing w:val="-2"/>
          <w:sz w:val="24"/>
        </w:rPr>
        <w:t> </w:t>
      </w:r>
      <w:r>
        <w:rPr>
          <w:i/>
          <w:sz w:val="24"/>
        </w:rPr>
        <w:t>of</w:t>
      </w:r>
      <w:r>
        <w:rPr>
          <w:i/>
          <w:spacing w:val="-1"/>
          <w:sz w:val="24"/>
        </w:rPr>
        <w:t> </w:t>
      </w:r>
      <w:r>
        <w:rPr>
          <w:i/>
          <w:sz w:val="24"/>
        </w:rPr>
        <w:t>California,</w:t>
      </w:r>
      <w:r>
        <w:rPr>
          <w:i/>
          <w:spacing w:val="-2"/>
          <w:sz w:val="24"/>
        </w:rPr>
        <w:t> </w:t>
      </w:r>
      <w:r>
        <w:rPr>
          <w:i/>
          <w:sz w:val="24"/>
        </w:rPr>
        <w:t>San</w:t>
      </w:r>
      <w:r>
        <w:rPr>
          <w:i/>
          <w:spacing w:val="-1"/>
          <w:sz w:val="24"/>
        </w:rPr>
        <w:t> </w:t>
      </w:r>
      <w:r>
        <w:rPr>
          <w:i/>
          <w:spacing w:val="-2"/>
          <w:sz w:val="24"/>
        </w:rPr>
        <w:t>Diego</w:t>
      </w:r>
    </w:p>
    <w:p>
      <w:pPr>
        <w:spacing w:before="101"/>
        <w:ind w:left="360" w:right="0" w:firstLine="0"/>
        <w:jc w:val="left"/>
        <w:rPr>
          <w:i/>
          <w:sz w:val="24"/>
        </w:rPr>
      </w:pPr>
      <w:r>
        <w:rPr>
          <w:sz w:val="24"/>
        </w:rPr>
        <w:t>1993.</w:t>
      </w:r>
      <w:r>
        <w:rPr>
          <w:spacing w:val="58"/>
          <w:sz w:val="24"/>
        </w:rPr>
        <w:t> </w:t>
      </w:r>
      <w:r>
        <w:rPr>
          <w:sz w:val="24"/>
        </w:rPr>
        <w:t>B.A.</w:t>
      </w:r>
      <w:r>
        <w:rPr>
          <w:spacing w:val="-1"/>
          <w:sz w:val="24"/>
        </w:rPr>
        <w:t> </w:t>
      </w:r>
      <w:r>
        <w:rPr>
          <w:sz w:val="24"/>
        </w:rPr>
        <w:t>in</w:t>
      </w:r>
      <w:r>
        <w:rPr>
          <w:spacing w:val="-1"/>
          <w:sz w:val="24"/>
        </w:rPr>
        <w:t> </w:t>
      </w:r>
      <w:r>
        <w:rPr>
          <w:sz w:val="24"/>
        </w:rPr>
        <w:t>Statistics,</w:t>
      </w:r>
      <w:r>
        <w:rPr>
          <w:spacing w:val="-2"/>
          <w:sz w:val="24"/>
        </w:rPr>
        <w:t> </w:t>
      </w:r>
      <w:r>
        <w:rPr>
          <w:i/>
          <w:sz w:val="24"/>
        </w:rPr>
        <w:t>Universita'</w:t>
      </w:r>
      <w:r>
        <w:rPr>
          <w:i/>
          <w:spacing w:val="-2"/>
          <w:sz w:val="24"/>
        </w:rPr>
        <w:t> </w:t>
      </w:r>
      <w:r>
        <w:rPr>
          <w:i/>
          <w:sz w:val="24"/>
        </w:rPr>
        <w:t>di</w:t>
      </w:r>
      <w:r>
        <w:rPr>
          <w:i/>
          <w:spacing w:val="-1"/>
          <w:sz w:val="24"/>
        </w:rPr>
        <w:t> </w:t>
      </w:r>
      <w:r>
        <w:rPr>
          <w:i/>
          <w:sz w:val="24"/>
        </w:rPr>
        <w:t>Padova,</w:t>
      </w:r>
      <w:r>
        <w:rPr>
          <w:i/>
          <w:spacing w:val="-1"/>
          <w:sz w:val="24"/>
        </w:rPr>
        <w:t> </w:t>
      </w:r>
      <w:r>
        <w:rPr>
          <w:i/>
          <w:spacing w:val="-2"/>
          <w:sz w:val="24"/>
        </w:rPr>
        <w:t>Italy</w:t>
      </w:r>
    </w:p>
    <w:p>
      <w:pPr>
        <w:pStyle w:val="BodyText"/>
        <w:spacing w:before="100"/>
        <w:rPr>
          <w:i/>
        </w:rPr>
      </w:pPr>
    </w:p>
    <w:p>
      <w:pPr>
        <w:spacing w:before="0"/>
        <w:ind w:left="360" w:right="0" w:firstLine="0"/>
        <w:jc w:val="left"/>
        <w:rPr>
          <w:b/>
          <w:sz w:val="22"/>
        </w:rPr>
      </w:pPr>
      <w:bookmarkStart w:name="ACADEMIC APPOINTMENTS" w:id="3"/>
      <w:bookmarkEnd w:id="3"/>
      <w:r>
        <w:rPr/>
      </w:r>
      <w:r>
        <w:rPr>
          <w:b/>
          <w:spacing w:val="-2"/>
          <w:sz w:val="24"/>
        </w:rPr>
        <w:t>A</w:t>
      </w:r>
      <w:r>
        <w:rPr>
          <w:b/>
          <w:spacing w:val="-2"/>
          <w:sz w:val="22"/>
        </w:rPr>
        <w:t>CADEMIC</w:t>
      </w:r>
      <w:r>
        <w:rPr>
          <w:b/>
          <w:spacing w:val="2"/>
          <w:sz w:val="22"/>
        </w:rPr>
        <w:t> </w:t>
      </w:r>
      <w:r>
        <w:rPr>
          <w:b/>
          <w:spacing w:val="-2"/>
          <w:sz w:val="24"/>
        </w:rPr>
        <w:t>A</w:t>
      </w:r>
      <w:r>
        <w:rPr>
          <w:b/>
          <w:spacing w:val="-2"/>
          <w:sz w:val="22"/>
        </w:rPr>
        <w:t>PPOINTMENTS</w:t>
      </w:r>
    </w:p>
    <w:p>
      <w:pPr>
        <w:pStyle w:val="BodyText"/>
        <w:spacing w:before="3"/>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1097278</wp:posOffset>
                </wp:positionH>
                <wp:positionV relativeFrom="paragraph">
                  <wp:posOffset>46975</wp:posOffset>
                </wp:positionV>
                <wp:extent cx="53949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888pt;width:424.8pt;height:.1pt;mso-position-horizontal-relative:page;mso-position-vertical-relative:paragraph;z-index:-15728128;mso-wrap-distance-left:0;mso-wrap-distance-right:0" id="docshape2" coordorigin="1728,74" coordsize="8496,0" path="m1728,74l10224,74e" filled="false" stroked="true" strokeweight="1.5pt" strokecolor="#000000">
                <v:path arrowok="t"/>
                <v:stroke dashstyle="solid"/>
                <w10:wrap type="topAndBottom"/>
              </v:shape>
            </w:pict>
          </mc:Fallback>
        </mc:AlternateContent>
      </w:r>
    </w:p>
    <w:p>
      <w:pPr>
        <w:pStyle w:val="BodyText"/>
        <w:spacing w:line="326" w:lineRule="auto" w:before="164"/>
        <w:ind w:left="360" w:right="2859"/>
        <w:jc w:val="both"/>
      </w:pPr>
      <w:r>
        <w:rPr/>
        <w:t>2024- present: Full Professor – Dept. of Economics, Emory University 2024-2027:</w:t>
      </w:r>
      <w:r>
        <w:rPr>
          <w:spacing w:val="-6"/>
        </w:rPr>
        <w:t> </w:t>
      </w:r>
      <w:r>
        <w:rPr/>
        <w:t>Elected</w:t>
      </w:r>
      <w:r>
        <w:rPr>
          <w:spacing w:val="-7"/>
        </w:rPr>
        <w:t> </w:t>
      </w:r>
      <w:r>
        <w:rPr/>
        <w:t>member,</w:t>
      </w:r>
      <w:r>
        <w:rPr>
          <w:spacing w:val="-6"/>
        </w:rPr>
        <w:t> </w:t>
      </w:r>
      <w:r>
        <w:rPr/>
        <w:t>Emory</w:t>
      </w:r>
      <w:r>
        <w:rPr>
          <w:spacing w:val="-5"/>
        </w:rPr>
        <w:t> </w:t>
      </w:r>
      <w:r>
        <w:rPr/>
        <w:t>College</w:t>
      </w:r>
      <w:r>
        <w:rPr>
          <w:spacing w:val="-5"/>
        </w:rPr>
        <w:t> </w:t>
      </w:r>
      <w:r>
        <w:rPr/>
        <w:t>Senate,</w:t>
      </w:r>
      <w:r>
        <w:rPr>
          <w:spacing w:val="-5"/>
        </w:rPr>
        <w:t> </w:t>
      </w:r>
      <w:r>
        <w:rPr/>
        <w:t>Emory</w:t>
      </w:r>
      <w:r>
        <w:rPr>
          <w:spacing w:val="-7"/>
        </w:rPr>
        <w:t> </w:t>
      </w:r>
      <w:r>
        <w:rPr/>
        <w:t>University 2021-2023: Appointed member, Faculty Council, Emory University</w:t>
      </w:r>
    </w:p>
    <w:p>
      <w:pPr>
        <w:pStyle w:val="BodyText"/>
        <w:spacing w:before="2"/>
        <w:ind w:left="360"/>
      </w:pPr>
      <w:r>
        <w:rPr/>
        <w:t>2019-2020:</w:t>
      </w:r>
      <w:r>
        <w:rPr>
          <w:spacing w:val="56"/>
        </w:rPr>
        <w:t> </w:t>
      </w:r>
      <w:r>
        <w:rPr/>
        <w:t>President</w:t>
      </w:r>
      <w:r>
        <w:rPr>
          <w:spacing w:val="-1"/>
        </w:rPr>
        <w:t> </w:t>
      </w:r>
      <w:r>
        <w:rPr/>
        <w:t>–</w:t>
      </w:r>
      <w:r>
        <w:rPr>
          <w:spacing w:val="-3"/>
        </w:rPr>
        <w:t> </w:t>
      </w:r>
      <w:r>
        <w:rPr/>
        <w:t>Senate</w:t>
      </w:r>
      <w:r>
        <w:rPr>
          <w:spacing w:val="-1"/>
        </w:rPr>
        <w:t> </w:t>
      </w:r>
      <w:r>
        <w:rPr/>
        <w:t>of</w:t>
      </w:r>
      <w:r>
        <w:rPr>
          <w:spacing w:val="-2"/>
        </w:rPr>
        <w:t> </w:t>
      </w:r>
      <w:r>
        <w:rPr/>
        <w:t>the</w:t>
      </w:r>
      <w:r>
        <w:rPr>
          <w:spacing w:val="-1"/>
        </w:rPr>
        <w:t> </w:t>
      </w:r>
      <w:r>
        <w:rPr/>
        <w:t>Emory</w:t>
      </w:r>
      <w:r>
        <w:rPr>
          <w:spacing w:val="-1"/>
        </w:rPr>
        <w:t> </w:t>
      </w:r>
      <w:r>
        <w:rPr/>
        <w:t>College</w:t>
      </w:r>
      <w:r>
        <w:rPr>
          <w:spacing w:val="-1"/>
        </w:rPr>
        <w:t> </w:t>
      </w:r>
      <w:r>
        <w:rPr/>
        <w:t>of</w:t>
      </w:r>
      <w:r>
        <w:rPr>
          <w:spacing w:val="-1"/>
        </w:rPr>
        <w:t> </w:t>
      </w:r>
      <w:r>
        <w:rPr/>
        <w:t>Arts</w:t>
      </w:r>
      <w:r>
        <w:rPr>
          <w:spacing w:val="-2"/>
        </w:rPr>
        <w:t> </w:t>
      </w:r>
      <w:r>
        <w:rPr/>
        <w:t>and</w:t>
      </w:r>
      <w:r>
        <w:rPr>
          <w:spacing w:val="-1"/>
        </w:rPr>
        <w:t> </w:t>
      </w:r>
      <w:r>
        <w:rPr>
          <w:spacing w:val="-2"/>
        </w:rPr>
        <w:t>Sciences</w:t>
      </w:r>
    </w:p>
    <w:p>
      <w:pPr>
        <w:pStyle w:val="BodyText"/>
        <w:spacing w:line="326" w:lineRule="auto" w:before="100"/>
        <w:ind w:left="359" w:right="1992"/>
      </w:pPr>
      <w:r>
        <w:rPr/>
        <w:t>2018-2019:</w:t>
      </w:r>
      <w:r>
        <w:rPr>
          <w:spacing w:val="40"/>
        </w:rPr>
        <w:t> </w:t>
      </w:r>
      <w:r>
        <w:rPr/>
        <w:t>President</w:t>
      </w:r>
      <w:r>
        <w:rPr>
          <w:spacing w:val="-3"/>
        </w:rPr>
        <w:t> </w:t>
      </w:r>
      <w:r>
        <w:rPr/>
        <w:t>Elect</w:t>
      </w:r>
      <w:r>
        <w:rPr>
          <w:spacing w:val="-3"/>
        </w:rPr>
        <w:t> </w:t>
      </w:r>
      <w:r>
        <w:rPr/>
        <w:t>–</w:t>
      </w:r>
      <w:r>
        <w:rPr>
          <w:spacing w:val="-3"/>
        </w:rPr>
        <w:t> </w:t>
      </w:r>
      <w:r>
        <w:rPr/>
        <w:t>Senate</w:t>
      </w:r>
      <w:r>
        <w:rPr>
          <w:spacing w:val="-4"/>
        </w:rPr>
        <w:t> </w:t>
      </w:r>
      <w:r>
        <w:rPr/>
        <w:t>of</w:t>
      </w:r>
      <w:r>
        <w:rPr>
          <w:spacing w:val="-3"/>
        </w:rPr>
        <w:t> </w:t>
      </w:r>
      <w:r>
        <w:rPr/>
        <w:t>the</w:t>
      </w:r>
      <w:r>
        <w:rPr>
          <w:spacing w:val="-3"/>
        </w:rPr>
        <w:t> </w:t>
      </w:r>
      <w:r>
        <w:rPr/>
        <w:t>Emory</w:t>
      </w:r>
      <w:r>
        <w:rPr>
          <w:spacing w:val="-3"/>
        </w:rPr>
        <w:t> </w:t>
      </w:r>
      <w:r>
        <w:rPr/>
        <w:t>College</w:t>
      </w:r>
      <w:r>
        <w:rPr>
          <w:spacing w:val="-3"/>
        </w:rPr>
        <w:t> </w:t>
      </w:r>
      <w:r>
        <w:rPr/>
        <w:t>of</w:t>
      </w:r>
      <w:r>
        <w:rPr>
          <w:spacing w:val="-4"/>
        </w:rPr>
        <w:t> </w:t>
      </w:r>
      <w:r>
        <w:rPr/>
        <w:t>Arts</w:t>
      </w:r>
      <w:r>
        <w:rPr>
          <w:spacing w:val="-3"/>
        </w:rPr>
        <w:t> </w:t>
      </w:r>
      <w:r>
        <w:rPr/>
        <w:t>and</w:t>
      </w:r>
      <w:r>
        <w:rPr>
          <w:spacing w:val="-3"/>
        </w:rPr>
        <w:t> </w:t>
      </w:r>
      <w:r>
        <w:rPr/>
        <w:t>Sciences 2007- 2024:</w:t>
      </w:r>
      <w:r>
        <w:rPr>
          <w:spacing w:val="40"/>
        </w:rPr>
        <w:t> </w:t>
      </w:r>
      <w:r>
        <w:rPr/>
        <w:t>Associate Professor – Dept. of Economics, Emory University 2010-2013:</w:t>
      </w:r>
      <w:r>
        <w:rPr>
          <w:spacing w:val="40"/>
        </w:rPr>
        <w:t> </w:t>
      </w:r>
      <w:r>
        <w:rPr/>
        <w:t>Department Chair - Dept. of Economics, Emory University</w:t>
      </w:r>
    </w:p>
    <w:p>
      <w:pPr>
        <w:pStyle w:val="BodyText"/>
        <w:spacing w:line="326" w:lineRule="auto" w:before="2"/>
        <w:ind w:left="359" w:right="3184"/>
      </w:pPr>
      <w:r>
        <w:rPr/>
        <w:t>2008-2010:</w:t>
      </w:r>
      <w:r>
        <w:rPr>
          <w:spacing w:val="-7"/>
        </w:rPr>
        <w:t> </w:t>
      </w:r>
      <w:r>
        <w:rPr/>
        <w:t>Appointed</w:t>
      </w:r>
      <w:r>
        <w:rPr>
          <w:spacing w:val="-8"/>
        </w:rPr>
        <w:t> </w:t>
      </w:r>
      <w:r>
        <w:rPr/>
        <w:t>member,</w:t>
      </w:r>
      <w:r>
        <w:rPr>
          <w:spacing w:val="-6"/>
        </w:rPr>
        <w:t> </w:t>
      </w:r>
      <w:r>
        <w:rPr/>
        <w:t>Faculty</w:t>
      </w:r>
      <w:r>
        <w:rPr>
          <w:spacing w:val="-6"/>
        </w:rPr>
        <w:t> </w:t>
      </w:r>
      <w:r>
        <w:rPr/>
        <w:t>Council,</w:t>
      </w:r>
      <w:r>
        <w:rPr>
          <w:spacing w:val="-6"/>
        </w:rPr>
        <w:t> </w:t>
      </w:r>
      <w:r>
        <w:rPr/>
        <w:t>Emory</w:t>
      </w:r>
      <w:r>
        <w:rPr>
          <w:spacing w:val="-6"/>
        </w:rPr>
        <w:t> </w:t>
      </w:r>
      <w:r>
        <w:rPr/>
        <w:t>University 2010-2013: Elected member, University Senate, Emory University</w:t>
      </w:r>
    </w:p>
    <w:p>
      <w:pPr>
        <w:pStyle w:val="BodyText"/>
        <w:spacing w:line="326" w:lineRule="auto" w:before="2"/>
        <w:ind w:left="359" w:right="1246"/>
      </w:pPr>
      <w:r>
        <w:rPr/>
        <w:t>2008</w:t>
      </w:r>
      <w:r>
        <w:rPr>
          <w:spacing w:val="-4"/>
        </w:rPr>
        <w:t> </w:t>
      </w:r>
      <w:r>
        <w:rPr/>
        <w:t>(spring):</w:t>
      </w:r>
      <w:r>
        <w:rPr>
          <w:spacing w:val="-4"/>
        </w:rPr>
        <w:t> </w:t>
      </w:r>
      <w:r>
        <w:rPr/>
        <w:t>Visiting</w:t>
      </w:r>
      <w:r>
        <w:rPr>
          <w:spacing w:val="-5"/>
        </w:rPr>
        <w:t> </w:t>
      </w:r>
      <w:r>
        <w:rPr/>
        <w:t>Associate</w:t>
      </w:r>
      <w:r>
        <w:rPr>
          <w:spacing w:val="-4"/>
        </w:rPr>
        <w:t> </w:t>
      </w:r>
      <w:r>
        <w:rPr/>
        <w:t>Professor</w:t>
      </w:r>
      <w:r>
        <w:rPr>
          <w:spacing w:val="-4"/>
        </w:rPr>
        <w:t> </w:t>
      </w:r>
      <w:r>
        <w:rPr/>
        <w:t>–</w:t>
      </w:r>
      <w:r>
        <w:rPr>
          <w:spacing w:val="-4"/>
        </w:rPr>
        <w:t> </w:t>
      </w:r>
      <w:r>
        <w:rPr/>
        <w:t>Dept.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Padova 2000-2007: Assistant Professor – Dept. of Economics, Emory University</w:t>
      </w:r>
    </w:p>
    <w:p>
      <w:pPr>
        <w:pStyle w:val="BodyText"/>
        <w:spacing w:before="77"/>
      </w:pPr>
    </w:p>
    <w:p>
      <w:pPr>
        <w:spacing w:before="0"/>
        <w:ind w:left="360" w:right="0" w:firstLine="0"/>
        <w:jc w:val="both"/>
        <w:rPr>
          <w:b/>
          <w:sz w:val="22"/>
        </w:rPr>
      </w:pPr>
      <w:bookmarkStart w:name="OTHER PROFESSIONAL APPOINTMENTS AND ACTI" w:id="4"/>
      <w:bookmarkEnd w:id="4"/>
      <w:r>
        <w:rPr/>
      </w:r>
      <w:r>
        <w:rPr>
          <w:b/>
          <w:sz w:val="24"/>
        </w:rPr>
        <w:t>O</w:t>
      </w:r>
      <w:r>
        <w:rPr>
          <w:b/>
          <w:sz w:val="22"/>
        </w:rPr>
        <w:t>THER</w:t>
      </w:r>
      <w:r>
        <w:rPr>
          <w:b/>
          <w:spacing w:val="-10"/>
          <w:sz w:val="22"/>
        </w:rPr>
        <w:t> </w:t>
      </w:r>
      <w:r>
        <w:rPr>
          <w:b/>
          <w:sz w:val="24"/>
        </w:rPr>
        <w:t>P</w:t>
      </w:r>
      <w:r>
        <w:rPr>
          <w:b/>
          <w:sz w:val="22"/>
        </w:rPr>
        <w:t>ROFESSIONAL</w:t>
      </w:r>
      <w:r>
        <w:rPr>
          <w:b/>
          <w:spacing w:val="-12"/>
          <w:sz w:val="22"/>
        </w:rPr>
        <w:t> </w:t>
      </w:r>
      <w:r>
        <w:rPr>
          <w:b/>
          <w:sz w:val="24"/>
        </w:rPr>
        <w:t>A</w:t>
      </w:r>
      <w:r>
        <w:rPr>
          <w:b/>
          <w:sz w:val="22"/>
        </w:rPr>
        <w:t>PPOINTMENTS</w:t>
      </w:r>
      <w:r>
        <w:rPr>
          <w:b/>
          <w:spacing w:val="-13"/>
          <w:sz w:val="22"/>
        </w:rPr>
        <w:t> </w:t>
      </w:r>
      <w:r>
        <w:rPr>
          <w:b/>
          <w:sz w:val="22"/>
        </w:rPr>
        <w:t>AND</w:t>
      </w:r>
      <w:r>
        <w:rPr>
          <w:b/>
          <w:spacing w:val="-12"/>
          <w:sz w:val="22"/>
        </w:rPr>
        <w:t> </w:t>
      </w:r>
      <w:r>
        <w:rPr>
          <w:b/>
          <w:spacing w:val="-2"/>
          <w:sz w:val="24"/>
        </w:rPr>
        <w:t>A</w:t>
      </w:r>
      <w:r>
        <w:rPr>
          <w:b/>
          <w:spacing w:val="-2"/>
          <w:sz w:val="22"/>
        </w:rPr>
        <w:t>CTIVITIES</w:t>
      </w:r>
    </w:p>
    <w:p>
      <w:pPr>
        <w:pStyle w:val="BodyText"/>
        <w:spacing w:before="4"/>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1097278</wp:posOffset>
                </wp:positionH>
                <wp:positionV relativeFrom="paragraph">
                  <wp:posOffset>47285</wp:posOffset>
                </wp:positionV>
                <wp:extent cx="539496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723253pt;width:424.8pt;height:.1pt;mso-position-horizontal-relative:page;mso-position-vertical-relative:paragraph;z-index:-15727616;mso-wrap-distance-left:0;mso-wrap-distance-right:0" id="docshape3" coordorigin="1728,74" coordsize="8496,0" path="m1728,74l10224,74e" filled="false" stroked="true" strokeweight="1.5pt" strokecolor="#000000">
                <v:path arrowok="t"/>
                <v:stroke dashstyle="solid"/>
                <w10:wrap type="topAndBottom"/>
              </v:shape>
            </w:pict>
          </mc:Fallback>
        </mc:AlternateContent>
      </w:r>
    </w:p>
    <w:p>
      <w:pPr>
        <w:pStyle w:val="BodyText"/>
        <w:spacing w:line="328" w:lineRule="auto" w:before="164"/>
        <w:ind w:left="360" w:right="349"/>
      </w:pPr>
      <w:r>
        <w:rPr/>
        <w:t>Member,</w:t>
      </w:r>
      <w:r>
        <w:rPr>
          <w:spacing w:val="-5"/>
        </w:rPr>
        <w:t> </w:t>
      </w:r>
      <w:r>
        <w:rPr/>
        <w:t>Executive</w:t>
      </w:r>
      <w:r>
        <w:rPr>
          <w:spacing w:val="-4"/>
        </w:rPr>
        <w:t> </w:t>
      </w:r>
      <w:r>
        <w:rPr/>
        <w:t>Committee</w:t>
      </w:r>
      <w:r>
        <w:rPr>
          <w:spacing w:val="-4"/>
        </w:rPr>
        <w:t> </w:t>
      </w:r>
      <w:r>
        <w:rPr/>
        <w:t>of</w:t>
      </w:r>
      <w:r>
        <w:rPr>
          <w:spacing w:val="-4"/>
        </w:rPr>
        <w:t> </w:t>
      </w:r>
      <w:r>
        <w:rPr/>
        <w:t>the</w:t>
      </w:r>
      <w:r>
        <w:rPr>
          <w:spacing w:val="-5"/>
        </w:rPr>
        <w:t> </w:t>
      </w:r>
      <w:r>
        <w:rPr/>
        <w:t>Italian</w:t>
      </w:r>
      <w:r>
        <w:rPr>
          <w:spacing w:val="-4"/>
        </w:rPr>
        <w:t> </w:t>
      </w:r>
      <w:r>
        <w:rPr/>
        <w:t>Econometric</w:t>
      </w:r>
      <w:r>
        <w:rPr>
          <w:spacing w:val="-4"/>
        </w:rPr>
        <w:t> </w:t>
      </w:r>
      <w:r>
        <w:rPr/>
        <w:t>Association</w:t>
      </w:r>
      <w:r>
        <w:rPr>
          <w:spacing w:val="-4"/>
        </w:rPr>
        <w:t> </w:t>
      </w:r>
      <w:r>
        <w:rPr/>
        <w:t>(SIdE),</w:t>
      </w:r>
      <w:r>
        <w:rPr>
          <w:spacing w:val="-4"/>
        </w:rPr>
        <w:t> </w:t>
      </w:r>
      <w:r>
        <w:rPr/>
        <w:t>2024-present. Director – Economics Women Leadership Program, 2024-present.</w:t>
      </w:r>
    </w:p>
    <w:p>
      <w:pPr>
        <w:pStyle w:val="BodyText"/>
        <w:spacing w:line="326" w:lineRule="auto"/>
        <w:ind w:left="360" w:right="1246"/>
      </w:pPr>
      <w:r>
        <w:rPr/>
        <w:t>Mentor, CSWEP Annual Mentoring Breakfasts for Junior Economists, 2015, 2016. Mentor.</w:t>
      </w:r>
      <w:r>
        <w:rPr>
          <w:spacing w:val="-4"/>
        </w:rPr>
        <w:t> </w:t>
      </w:r>
      <w:r>
        <w:rPr/>
        <w:t>UCSD</w:t>
      </w:r>
      <w:r>
        <w:rPr>
          <w:spacing w:val="-5"/>
        </w:rPr>
        <w:t> </w:t>
      </w:r>
      <w:r>
        <w:rPr/>
        <w:t>Alumni</w:t>
      </w:r>
      <w:r>
        <w:rPr>
          <w:spacing w:val="-4"/>
        </w:rPr>
        <w:t> </w:t>
      </w:r>
      <w:r>
        <w:rPr/>
        <w:t>female</w:t>
      </w:r>
      <w:r>
        <w:rPr>
          <w:spacing w:val="-4"/>
        </w:rPr>
        <w:t> </w:t>
      </w:r>
      <w:r>
        <w:rPr/>
        <w:t>economists</w:t>
      </w:r>
      <w:r>
        <w:rPr>
          <w:spacing w:val="-4"/>
        </w:rPr>
        <w:t> </w:t>
      </w:r>
      <w:r>
        <w:rPr/>
        <w:t>mentoring</w:t>
      </w:r>
      <w:r>
        <w:rPr>
          <w:spacing w:val="-4"/>
        </w:rPr>
        <w:t> </w:t>
      </w:r>
      <w:r>
        <w:rPr/>
        <w:t>workshop.</w:t>
      </w:r>
      <w:r>
        <w:rPr>
          <w:spacing w:val="-4"/>
        </w:rPr>
        <w:t> </w:t>
      </w:r>
      <w:r>
        <w:rPr/>
        <w:t>San</w:t>
      </w:r>
      <w:r>
        <w:rPr>
          <w:spacing w:val="-4"/>
        </w:rPr>
        <w:t> </w:t>
      </w:r>
      <w:r>
        <w:rPr/>
        <w:t>Francisco,</w:t>
      </w:r>
      <w:r>
        <w:rPr>
          <w:spacing w:val="-4"/>
        </w:rPr>
        <w:t> </w:t>
      </w:r>
      <w:r>
        <w:rPr/>
        <w:t>2016.</w:t>
      </w:r>
    </w:p>
    <w:p>
      <w:pPr>
        <w:pStyle w:val="BodyText"/>
        <w:ind w:left="1080" w:right="349" w:hanging="720"/>
      </w:pPr>
      <w:r>
        <w:rPr/>
        <w:t>Co-Organizer,</w:t>
      </w:r>
      <w:r>
        <w:rPr>
          <w:spacing w:val="-4"/>
        </w:rPr>
        <w:t> </w:t>
      </w:r>
      <w:r>
        <w:rPr/>
        <w:t>Mentoring</w:t>
      </w:r>
      <w:r>
        <w:rPr>
          <w:spacing w:val="-4"/>
        </w:rPr>
        <w:t> </w:t>
      </w:r>
      <w:r>
        <w:rPr/>
        <w:t>Session</w:t>
      </w:r>
      <w:r>
        <w:rPr>
          <w:spacing w:val="-4"/>
        </w:rPr>
        <w:t> </w:t>
      </w:r>
      <w:r>
        <w:rPr/>
        <w:t>for</w:t>
      </w:r>
      <w:r>
        <w:rPr>
          <w:spacing w:val="-4"/>
        </w:rPr>
        <w:t> </w:t>
      </w:r>
      <w:r>
        <w:rPr/>
        <w:t>Female</w:t>
      </w:r>
      <w:r>
        <w:rPr>
          <w:spacing w:val="-4"/>
        </w:rPr>
        <w:t> </w:t>
      </w:r>
      <w:r>
        <w:rPr/>
        <w:t>Juniors</w:t>
      </w:r>
      <w:r>
        <w:rPr>
          <w:spacing w:val="-4"/>
        </w:rPr>
        <w:t> </w:t>
      </w:r>
      <w:r>
        <w:rPr/>
        <w:t>in</w:t>
      </w:r>
      <w:r>
        <w:rPr>
          <w:spacing w:val="-4"/>
        </w:rPr>
        <w:t> </w:t>
      </w:r>
      <w:r>
        <w:rPr/>
        <w:t>Economics</w:t>
      </w:r>
      <w:r>
        <w:rPr>
          <w:spacing w:val="-5"/>
        </w:rPr>
        <w:t> </w:t>
      </w:r>
      <w:r>
        <w:rPr/>
        <w:t>(various</w:t>
      </w:r>
      <w:r>
        <w:rPr>
          <w:spacing w:val="-4"/>
        </w:rPr>
        <w:t> </w:t>
      </w:r>
      <w:r>
        <w:rPr/>
        <w:t>locations</w:t>
      </w:r>
      <w:r>
        <w:rPr>
          <w:spacing w:val="-4"/>
        </w:rPr>
        <w:t> </w:t>
      </w:r>
      <w:r>
        <w:rPr/>
        <w:t>before MEG conferences), 2013 to present.</w:t>
      </w:r>
    </w:p>
    <w:p>
      <w:pPr>
        <w:spacing w:before="97"/>
        <w:ind w:left="1080" w:right="419" w:hanging="721"/>
        <w:jc w:val="left"/>
        <w:rPr>
          <w:sz w:val="22"/>
        </w:rPr>
      </w:pPr>
      <w:r>
        <w:rPr>
          <w:sz w:val="22"/>
        </w:rPr>
        <w:t>Organizer.</w:t>
      </w:r>
      <w:r>
        <w:rPr>
          <w:spacing w:val="-4"/>
          <w:sz w:val="22"/>
        </w:rPr>
        <w:t> </w:t>
      </w:r>
      <w:r>
        <w:rPr>
          <w:sz w:val="22"/>
        </w:rPr>
        <w:t>Female</w:t>
      </w:r>
      <w:r>
        <w:rPr>
          <w:spacing w:val="-3"/>
          <w:sz w:val="22"/>
        </w:rPr>
        <w:t> </w:t>
      </w:r>
      <w:r>
        <w:rPr>
          <w:sz w:val="22"/>
        </w:rPr>
        <w:t>mentoring</w:t>
      </w:r>
      <w:r>
        <w:rPr>
          <w:spacing w:val="-4"/>
          <w:sz w:val="22"/>
        </w:rPr>
        <w:t> </w:t>
      </w:r>
      <w:r>
        <w:rPr>
          <w:sz w:val="22"/>
        </w:rPr>
        <w:t>lunch</w:t>
      </w:r>
      <w:r>
        <w:rPr>
          <w:spacing w:val="-4"/>
          <w:sz w:val="22"/>
        </w:rPr>
        <w:t> </w:t>
      </w:r>
      <w:r>
        <w:rPr>
          <w:sz w:val="22"/>
        </w:rPr>
        <w:t>discussion</w:t>
      </w:r>
      <w:r>
        <w:rPr>
          <w:spacing w:val="-4"/>
          <w:sz w:val="22"/>
        </w:rPr>
        <w:t> </w:t>
      </w:r>
      <w:r>
        <w:rPr>
          <w:sz w:val="22"/>
        </w:rPr>
        <w:t>(sponsored</w:t>
      </w:r>
      <w:r>
        <w:rPr>
          <w:spacing w:val="-4"/>
          <w:sz w:val="22"/>
        </w:rPr>
        <w:t> </w:t>
      </w:r>
      <w:r>
        <w:rPr>
          <w:sz w:val="22"/>
        </w:rPr>
        <w:t>by</w:t>
      </w:r>
      <w:r>
        <w:rPr>
          <w:spacing w:val="-4"/>
          <w:sz w:val="22"/>
        </w:rPr>
        <w:t> </w:t>
      </w:r>
      <w:r>
        <w:rPr>
          <w:sz w:val="22"/>
        </w:rPr>
        <w:t>CSWEP),</w:t>
      </w:r>
      <w:r>
        <w:rPr>
          <w:spacing w:val="-4"/>
          <w:sz w:val="22"/>
        </w:rPr>
        <w:t> </w:t>
      </w:r>
      <w:r>
        <w:rPr>
          <w:sz w:val="22"/>
        </w:rPr>
        <w:t>Dept.</w:t>
      </w:r>
      <w:r>
        <w:rPr>
          <w:spacing w:val="-4"/>
          <w:sz w:val="22"/>
        </w:rPr>
        <w:t> </w:t>
      </w:r>
      <w:r>
        <w:rPr>
          <w:sz w:val="22"/>
        </w:rPr>
        <w:t>of</w:t>
      </w:r>
      <w:r>
        <w:rPr>
          <w:spacing w:val="-5"/>
          <w:sz w:val="22"/>
        </w:rPr>
        <w:t> </w:t>
      </w:r>
      <w:r>
        <w:rPr>
          <w:sz w:val="22"/>
        </w:rPr>
        <w:t>Economics,</w:t>
      </w:r>
      <w:r>
        <w:rPr>
          <w:spacing w:val="-4"/>
          <w:sz w:val="22"/>
        </w:rPr>
        <w:t> </w:t>
      </w:r>
      <w:r>
        <w:rPr>
          <w:sz w:val="22"/>
        </w:rPr>
        <w:t>Emory University, 2015.</w:t>
      </w:r>
    </w:p>
    <w:p>
      <w:pPr>
        <w:pStyle w:val="BodyText"/>
        <w:spacing w:line="370" w:lineRule="atLeast" w:before="6"/>
        <w:ind w:left="360" w:right="349"/>
      </w:pPr>
      <w:r>
        <w:rPr/>
        <w:t>Organizer, Econometrics Conference in Honor of Dr. Maasoumi, Emory University, 2015. Member</w:t>
      </w:r>
      <w:r>
        <w:rPr>
          <w:spacing w:val="-3"/>
        </w:rPr>
        <w:t> </w:t>
      </w:r>
      <w:r>
        <w:rPr/>
        <w:t>of</w:t>
      </w:r>
      <w:r>
        <w:rPr>
          <w:spacing w:val="-4"/>
        </w:rPr>
        <w:t> </w:t>
      </w:r>
      <w:r>
        <w:rPr/>
        <w:t>GEV</w:t>
      </w:r>
      <w:r>
        <w:rPr>
          <w:spacing w:val="-4"/>
        </w:rPr>
        <w:t> </w:t>
      </w:r>
      <w:r>
        <w:rPr>
          <w:i/>
        </w:rPr>
        <w:t>13</w:t>
      </w:r>
      <w:r>
        <w:rPr>
          <w:i/>
          <w:spacing w:val="-3"/>
        </w:rPr>
        <w:t> </w:t>
      </w:r>
      <w:r>
        <w:rPr/>
        <w:t>–Italian</w:t>
      </w:r>
      <w:r>
        <w:rPr>
          <w:spacing w:val="-3"/>
        </w:rPr>
        <w:t> </w:t>
      </w:r>
      <w:r>
        <w:rPr/>
        <w:t>National</w:t>
      </w:r>
      <w:r>
        <w:rPr>
          <w:spacing w:val="-3"/>
        </w:rPr>
        <w:t> </w:t>
      </w:r>
      <w:r>
        <w:rPr/>
        <w:t>Agency</w:t>
      </w:r>
      <w:r>
        <w:rPr>
          <w:spacing w:val="-3"/>
        </w:rPr>
        <w:t> </w:t>
      </w:r>
      <w:r>
        <w:rPr/>
        <w:t>for</w:t>
      </w:r>
      <w:r>
        <w:rPr>
          <w:spacing w:val="-4"/>
        </w:rPr>
        <w:t> </w:t>
      </w:r>
      <w:r>
        <w:rPr/>
        <w:t>the</w:t>
      </w:r>
      <w:r>
        <w:rPr>
          <w:spacing w:val="-3"/>
        </w:rPr>
        <w:t> </w:t>
      </w:r>
      <w:r>
        <w:rPr/>
        <w:t>Evaluation</w:t>
      </w:r>
      <w:r>
        <w:rPr>
          <w:spacing w:val="-3"/>
        </w:rPr>
        <w:t> </w:t>
      </w:r>
      <w:r>
        <w:rPr/>
        <w:t>of</w:t>
      </w:r>
      <w:r>
        <w:rPr>
          <w:spacing w:val="-3"/>
        </w:rPr>
        <w:t> </w:t>
      </w:r>
      <w:r>
        <w:rPr/>
        <w:t>Universities</w:t>
      </w:r>
      <w:r>
        <w:rPr>
          <w:spacing w:val="-3"/>
        </w:rPr>
        <w:t> </w:t>
      </w:r>
      <w:r>
        <w:rPr/>
        <w:t>and</w:t>
      </w:r>
      <w:r>
        <w:rPr>
          <w:spacing w:val="-3"/>
        </w:rPr>
        <w:t> </w:t>
      </w:r>
      <w:r>
        <w:rPr/>
        <w:t>Research</w:t>
      </w:r>
    </w:p>
    <w:p>
      <w:pPr>
        <w:pStyle w:val="BodyText"/>
        <w:spacing w:before="6"/>
        <w:ind w:left="1080"/>
      </w:pPr>
      <w:r>
        <w:rPr/>
        <w:t>Institutes</w:t>
      </w:r>
      <w:r>
        <w:rPr>
          <w:spacing w:val="-2"/>
        </w:rPr>
        <w:t> </w:t>
      </w:r>
      <w:r>
        <w:rPr/>
        <w:t>VQR</w:t>
      </w:r>
      <w:r>
        <w:rPr>
          <w:spacing w:val="-3"/>
        </w:rPr>
        <w:t> </w:t>
      </w:r>
      <w:r>
        <w:rPr/>
        <w:t>2011-2014.</w:t>
      </w:r>
      <w:r>
        <w:rPr>
          <w:spacing w:val="-1"/>
        </w:rPr>
        <w:t> </w:t>
      </w:r>
      <w:r>
        <w:rPr/>
        <w:t>2015-</w:t>
      </w:r>
      <w:r>
        <w:rPr>
          <w:spacing w:val="-2"/>
        </w:rPr>
        <w:t>2016.</w:t>
      </w:r>
    </w:p>
    <w:p>
      <w:pPr>
        <w:pStyle w:val="BodyText"/>
        <w:spacing w:after="0"/>
        <w:sectPr>
          <w:type w:val="continuous"/>
          <w:pgSz w:w="12240" w:h="15840"/>
          <w:pgMar w:top="1380" w:bottom="280" w:left="1440" w:right="720"/>
        </w:sectPr>
      </w:pPr>
    </w:p>
    <w:p>
      <w:pPr>
        <w:pStyle w:val="BodyText"/>
        <w:spacing w:line="326" w:lineRule="auto" w:before="60"/>
        <w:ind w:left="359" w:right="1789"/>
      </w:pPr>
      <w:r>
        <w:rPr/>
        <w:t>Senior Fellow – Rimini Center for Economic Analysis (RCEA), 2013-present. Jean</w:t>
      </w:r>
      <w:r>
        <w:rPr>
          <w:spacing w:val="-4"/>
        </w:rPr>
        <w:t> </w:t>
      </w:r>
      <w:r>
        <w:rPr/>
        <w:t>Monnet</w:t>
      </w:r>
      <w:r>
        <w:rPr>
          <w:spacing w:val="-4"/>
        </w:rPr>
        <w:t> </w:t>
      </w:r>
      <w:r>
        <w:rPr/>
        <w:t>Fellow</w:t>
      </w:r>
      <w:r>
        <w:rPr>
          <w:spacing w:val="-5"/>
        </w:rPr>
        <w:t> </w:t>
      </w:r>
      <w:r>
        <w:rPr/>
        <w:t>-</w:t>
      </w:r>
      <w:r>
        <w:rPr>
          <w:spacing w:val="-4"/>
        </w:rPr>
        <w:t> </w:t>
      </w:r>
      <w:r>
        <w:rPr/>
        <w:t>European</w:t>
      </w:r>
      <w:r>
        <w:rPr>
          <w:spacing w:val="-4"/>
        </w:rPr>
        <w:t> </w:t>
      </w:r>
      <w:r>
        <w:rPr/>
        <w:t>University</w:t>
      </w:r>
      <w:r>
        <w:rPr>
          <w:spacing w:val="-4"/>
        </w:rPr>
        <w:t> </w:t>
      </w:r>
      <w:r>
        <w:rPr/>
        <w:t>Institute,</w:t>
      </w:r>
      <w:r>
        <w:rPr>
          <w:spacing w:val="-4"/>
        </w:rPr>
        <w:t> </w:t>
      </w:r>
      <w:r>
        <w:rPr/>
        <w:t>Florence,</w:t>
      </w:r>
      <w:r>
        <w:rPr>
          <w:spacing w:val="-4"/>
        </w:rPr>
        <w:t> </w:t>
      </w:r>
      <w:r>
        <w:rPr/>
        <w:t>Italy,</w:t>
      </w:r>
      <w:r>
        <w:rPr>
          <w:spacing w:val="-4"/>
        </w:rPr>
        <w:t> </w:t>
      </w:r>
      <w:r>
        <w:rPr/>
        <w:t>Spring</w:t>
      </w:r>
      <w:r>
        <w:rPr>
          <w:spacing w:val="-4"/>
        </w:rPr>
        <w:t> </w:t>
      </w:r>
      <w:r>
        <w:rPr/>
        <w:t>2006</w:t>
      </w:r>
    </w:p>
    <w:p>
      <w:pPr>
        <w:pStyle w:val="BodyText"/>
        <w:spacing w:line="326" w:lineRule="auto" w:before="2"/>
        <w:ind w:left="360" w:right="1246"/>
      </w:pPr>
      <w:r>
        <w:rPr/>
        <w:t>Visiting</w:t>
      </w:r>
      <w:r>
        <w:rPr>
          <w:spacing w:val="-4"/>
        </w:rPr>
        <w:t> </w:t>
      </w:r>
      <w:r>
        <w:rPr/>
        <w:t>Assistant</w:t>
      </w:r>
      <w:r>
        <w:rPr>
          <w:spacing w:val="-4"/>
        </w:rPr>
        <w:t> </w:t>
      </w:r>
      <w:r>
        <w:rPr/>
        <w:t>Professor</w:t>
      </w:r>
      <w:r>
        <w:rPr>
          <w:spacing w:val="-4"/>
        </w:rPr>
        <w:t> </w:t>
      </w:r>
      <w:r>
        <w:rPr/>
        <w:t>–</w:t>
      </w:r>
      <w:r>
        <w:rPr>
          <w:spacing w:val="-4"/>
        </w:rPr>
        <w:t> </w:t>
      </w:r>
      <w:r>
        <w:rPr/>
        <w:t>Dept.</w:t>
      </w:r>
      <w:r>
        <w:rPr>
          <w:spacing w:val="-6"/>
        </w:rPr>
        <w:t> </w:t>
      </w:r>
      <w:r>
        <w:rPr/>
        <w:t>of</w:t>
      </w:r>
      <w:r>
        <w:rPr>
          <w:spacing w:val="-4"/>
        </w:rPr>
        <w:t> </w:t>
      </w:r>
      <w:r>
        <w:rPr/>
        <w:t>Economics,</w:t>
      </w:r>
      <w:r>
        <w:rPr>
          <w:spacing w:val="-4"/>
        </w:rPr>
        <w:t> </w:t>
      </w:r>
      <w:r>
        <w:rPr/>
        <w:t>University</w:t>
      </w:r>
      <w:r>
        <w:rPr>
          <w:spacing w:val="-4"/>
        </w:rPr>
        <w:t> </w:t>
      </w:r>
      <w:r>
        <w:rPr/>
        <w:t>of</w:t>
      </w:r>
      <w:r>
        <w:rPr>
          <w:spacing w:val="-4"/>
        </w:rPr>
        <w:t> </w:t>
      </w:r>
      <w:r>
        <w:rPr/>
        <w:t>Michigan</w:t>
      </w:r>
      <w:r>
        <w:rPr>
          <w:i/>
        </w:rPr>
        <w:t>,</w:t>
      </w:r>
      <w:r>
        <w:rPr>
          <w:i/>
          <w:spacing w:val="-4"/>
        </w:rPr>
        <w:t> </w:t>
      </w:r>
      <w:r>
        <w:rPr/>
        <w:t>Fall</w:t>
      </w:r>
      <w:r>
        <w:rPr>
          <w:spacing w:val="-4"/>
        </w:rPr>
        <w:t> </w:t>
      </w:r>
      <w:r>
        <w:rPr/>
        <w:t>2005 Research Assistant - Nicholas Applegate Capital Management, 1998-1999.</w:t>
      </w:r>
    </w:p>
    <w:p>
      <w:pPr>
        <w:pStyle w:val="BodyText"/>
        <w:ind w:left="360"/>
      </w:pPr>
      <w:r>
        <w:rPr/>
        <w:t>Teaching</w:t>
      </w:r>
      <w:r>
        <w:rPr>
          <w:spacing w:val="-3"/>
        </w:rPr>
        <w:t> </w:t>
      </w:r>
      <w:r>
        <w:rPr/>
        <w:t>Assistant</w:t>
      </w:r>
      <w:r>
        <w:rPr>
          <w:spacing w:val="-2"/>
        </w:rPr>
        <w:t> </w:t>
      </w:r>
      <w:r>
        <w:rPr/>
        <w:t>–</w:t>
      </w:r>
      <w:r>
        <w:rPr>
          <w:spacing w:val="-2"/>
        </w:rPr>
        <w:t> </w:t>
      </w:r>
      <w:r>
        <w:rPr/>
        <w:t>Dept</w:t>
      </w:r>
      <w:r>
        <w:rPr>
          <w:spacing w:val="-2"/>
        </w:rPr>
        <w:t> </w:t>
      </w:r>
      <w:r>
        <w:rPr/>
        <w:t>of</w:t>
      </w:r>
      <w:r>
        <w:rPr>
          <w:spacing w:val="-2"/>
        </w:rPr>
        <w:t> </w:t>
      </w:r>
      <w:r>
        <w:rPr/>
        <w:t>Economics,</w:t>
      </w:r>
      <w:r>
        <w:rPr>
          <w:spacing w:val="-2"/>
        </w:rPr>
        <w:t> </w:t>
      </w:r>
      <w:r>
        <w:rPr/>
        <w:t>University</w:t>
      </w:r>
      <w:r>
        <w:rPr>
          <w:spacing w:val="-2"/>
        </w:rPr>
        <w:t> </w:t>
      </w:r>
      <w:r>
        <w:rPr/>
        <w:t>of</w:t>
      </w:r>
      <w:r>
        <w:rPr>
          <w:spacing w:val="-2"/>
        </w:rPr>
        <w:t> </w:t>
      </w:r>
      <w:r>
        <w:rPr/>
        <w:t>California,</w:t>
      </w:r>
      <w:r>
        <w:rPr>
          <w:spacing w:val="-2"/>
        </w:rPr>
        <w:t> </w:t>
      </w:r>
      <w:r>
        <w:rPr/>
        <w:t>San</w:t>
      </w:r>
      <w:r>
        <w:rPr>
          <w:spacing w:val="-2"/>
        </w:rPr>
        <w:t> </w:t>
      </w:r>
      <w:r>
        <w:rPr/>
        <w:t>Diego,</w:t>
      </w:r>
      <w:r>
        <w:rPr>
          <w:spacing w:val="-2"/>
        </w:rPr>
        <w:t> </w:t>
      </w:r>
      <w:r>
        <w:rPr/>
        <w:t>1995-</w:t>
      </w:r>
      <w:r>
        <w:rPr>
          <w:spacing w:val="-2"/>
        </w:rPr>
        <w:t>2000.</w:t>
      </w:r>
    </w:p>
    <w:p>
      <w:pPr>
        <w:pStyle w:val="BodyText"/>
      </w:pPr>
    </w:p>
    <w:p>
      <w:pPr>
        <w:pStyle w:val="BodyText"/>
        <w:spacing w:before="8"/>
      </w:pPr>
    </w:p>
    <w:p>
      <w:pPr>
        <w:pStyle w:val="Heading1"/>
      </w:pPr>
      <w:bookmarkStart w:name="SCHOLARSHIP" w:id="5"/>
      <w:bookmarkEnd w:id="5"/>
      <w:r>
        <w:rPr>
          <w:b w:val="0"/>
        </w:rPr>
      </w:r>
      <w:r>
        <w:rPr>
          <w:color w:val="C45811"/>
          <w:spacing w:val="-2"/>
          <w:sz w:val="30"/>
        </w:rPr>
        <w:t>S</w:t>
      </w:r>
      <w:r>
        <w:rPr>
          <w:color w:val="C45811"/>
          <w:spacing w:val="-2"/>
        </w:rPr>
        <w:t>CHOLARSHIP</w:t>
      </w:r>
    </w:p>
    <w:p>
      <w:pPr>
        <w:pStyle w:val="BodyText"/>
        <w:spacing w:before="4"/>
        <w:rPr>
          <w:b/>
          <w:sz w:val="4"/>
        </w:rPr>
      </w:pPr>
      <w:r>
        <w:rPr>
          <w:b/>
          <w:sz w:val="4"/>
        </w:rPr>
        <mc:AlternateContent>
          <mc:Choice Requires="wps">
            <w:drawing>
              <wp:anchor distT="0" distB="0" distL="0" distR="0" allowOverlap="1" layoutInCell="1" locked="0" behindDoc="1" simplePos="0" relativeHeight="487589376">
                <wp:simplePos x="0" y="0"/>
                <wp:positionH relativeFrom="page">
                  <wp:posOffset>1097278</wp:posOffset>
                </wp:positionH>
                <wp:positionV relativeFrom="paragraph">
                  <wp:posOffset>47371</wp:posOffset>
                </wp:positionV>
                <wp:extent cx="539496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730056pt;width:424.8pt;height:.1pt;mso-position-horizontal-relative:page;mso-position-vertical-relative:paragraph;z-index:-15727104;mso-wrap-distance-left:0;mso-wrap-distance-right:0" id="docshape4" coordorigin="1728,75" coordsize="8496,0" path="m1728,75l10224,75e" filled="false" stroked="true" strokeweight="1.5pt" strokecolor="#000000">
                <v:path arrowok="t"/>
                <v:stroke dashstyle="solid"/>
                <w10:wrap type="topAndBottom"/>
              </v:shape>
            </w:pict>
          </mc:Fallback>
        </mc:AlternateContent>
      </w:r>
    </w:p>
    <w:p>
      <w:pPr>
        <w:pStyle w:val="BodyText"/>
        <w:spacing w:before="72"/>
        <w:rPr>
          <w:b/>
          <w:sz w:val="28"/>
        </w:rPr>
      </w:pPr>
    </w:p>
    <w:p>
      <w:pPr>
        <w:spacing w:before="0"/>
        <w:ind w:left="360" w:right="0" w:firstLine="0"/>
        <w:jc w:val="left"/>
        <w:rPr>
          <w:b/>
          <w:sz w:val="22"/>
        </w:rPr>
      </w:pPr>
      <w:bookmarkStart w:name="PUBLICATIONS IN PEER REVIEWED JOURNALS" w:id="6"/>
      <w:bookmarkEnd w:id="6"/>
      <w:r>
        <w:rPr/>
      </w:r>
      <w:r>
        <w:rPr>
          <w:b/>
          <w:sz w:val="24"/>
        </w:rPr>
        <w:t>P</w:t>
      </w:r>
      <w:r>
        <w:rPr>
          <w:b/>
          <w:sz w:val="22"/>
        </w:rPr>
        <w:t>UBLICATIONS</w:t>
      </w:r>
      <w:r>
        <w:rPr>
          <w:b/>
          <w:spacing w:val="-13"/>
          <w:sz w:val="22"/>
        </w:rPr>
        <w:t> </w:t>
      </w:r>
      <w:r>
        <w:rPr>
          <w:b/>
          <w:sz w:val="22"/>
        </w:rPr>
        <w:t>IN</w:t>
      </w:r>
      <w:r>
        <w:rPr>
          <w:b/>
          <w:spacing w:val="-11"/>
          <w:sz w:val="22"/>
        </w:rPr>
        <w:t> </w:t>
      </w:r>
      <w:r>
        <w:rPr>
          <w:b/>
          <w:sz w:val="24"/>
        </w:rPr>
        <w:t>P</w:t>
      </w:r>
      <w:r>
        <w:rPr>
          <w:b/>
          <w:sz w:val="22"/>
        </w:rPr>
        <w:t>EER</w:t>
      </w:r>
      <w:r>
        <w:rPr>
          <w:b/>
          <w:spacing w:val="-10"/>
          <w:sz w:val="22"/>
        </w:rPr>
        <w:t> </w:t>
      </w:r>
      <w:r>
        <w:rPr>
          <w:b/>
          <w:sz w:val="24"/>
        </w:rPr>
        <w:t>R</w:t>
      </w:r>
      <w:r>
        <w:rPr>
          <w:b/>
          <w:sz w:val="22"/>
        </w:rPr>
        <w:t>EVIEWED</w:t>
      </w:r>
      <w:r>
        <w:rPr>
          <w:b/>
          <w:spacing w:val="-11"/>
          <w:sz w:val="22"/>
        </w:rPr>
        <w:t> </w:t>
      </w:r>
      <w:r>
        <w:rPr>
          <w:b/>
          <w:spacing w:val="-2"/>
          <w:sz w:val="24"/>
        </w:rPr>
        <w:t>J</w:t>
      </w:r>
      <w:r>
        <w:rPr>
          <w:b/>
          <w:spacing w:val="-2"/>
          <w:sz w:val="22"/>
        </w:rPr>
        <w:t>OURNALS</w:t>
      </w:r>
    </w:p>
    <w:p>
      <w:pPr>
        <w:pStyle w:val="BodyText"/>
        <w:spacing w:before="4"/>
        <w:rPr>
          <w:b/>
          <w:sz w:val="4"/>
        </w:rPr>
      </w:pPr>
      <w:r>
        <w:rPr>
          <w:b/>
          <w:sz w:val="4"/>
        </w:rPr>
        <mc:AlternateContent>
          <mc:Choice Requires="wps">
            <w:drawing>
              <wp:anchor distT="0" distB="0" distL="0" distR="0" allowOverlap="1" layoutInCell="1" locked="0" behindDoc="1" simplePos="0" relativeHeight="487589888">
                <wp:simplePos x="0" y="0"/>
                <wp:positionH relativeFrom="page">
                  <wp:posOffset>1097278</wp:posOffset>
                </wp:positionH>
                <wp:positionV relativeFrom="paragraph">
                  <wp:posOffset>46981</wp:posOffset>
                </wp:positionV>
                <wp:extent cx="539496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9339pt;width:424.8pt;height:.1pt;mso-position-horizontal-relative:page;mso-position-vertical-relative:paragraph;z-index:-15726592;mso-wrap-distance-left:0;mso-wrap-distance-right:0" id="docshape5" coordorigin="1728,74" coordsize="8496,0" path="m1728,74l10224,74e" filled="false" stroked="true" strokeweight="1.5pt" strokecolor="#000000">
                <v:path arrowok="t"/>
                <v:stroke dashstyle="solid"/>
                <w10:wrap type="topAndBottom"/>
              </v:shape>
            </w:pict>
          </mc:Fallback>
        </mc:AlternateContent>
      </w:r>
    </w:p>
    <w:p>
      <w:pPr>
        <w:spacing w:before="163"/>
        <w:ind w:left="360" w:right="0" w:firstLine="0"/>
        <w:jc w:val="left"/>
        <w:rPr>
          <w:b/>
          <w:sz w:val="22"/>
        </w:rPr>
      </w:pPr>
      <w:r>
        <w:rPr>
          <w:b/>
          <w:sz w:val="22"/>
        </w:rPr>
        <w:t>Google</w:t>
      </w:r>
      <w:r>
        <w:rPr>
          <w:b/>
          <w:spacing w:val="-9"/>
          <w:sz w:val="22"/>
        </w:rPr>
        <w:t> </w:t>
      </w:r>
      <w:r>
        <w:rPr>
          <w:b/>
          <w:sz w:val="22"/>
        </w:rPr>
        <w:t>Scholar:</w:t>
      </w:r>
      <w:r>
        <w:rPr>
          <w:b/>
          <w:spacing w:val="-8"/>
          <w:sz w:val="22"/>
        </w:rPr>
        <w:t> </w:t>
      </w:r>
      <w:r>
        <w:rPr>
          <w:b/>
          <w:sz w:val="22"/>
        </w:rPr>
        <w:t>tot</w:t>
      </w:r>
      <w:r>
        <w:rPr>
          <w:b/>
          <w:spacing w:val="-7"/>
          <w:sz w:val="22"/>
        </w:rPr>
        <w:t> </w:t>
      </w:r>
      <w:r>
        <w:rPr>
          <w:b/>
          <w:sz w:val="22"/>
        </w:rPr>
        <w:t>citations</w:t>
      </w:r>
      <w:r>
        <w:rPr>
          <w:b/>
          <w:spacing w:val="-9"/>
          <w:sz w:val="22"/>
        </w:rPr>
        <w:t> </w:t>
      </w:r>
      <w:r>
        <w:rPr>
          <w:b/>
          <w:sz w:val="22"/>
        </w:rPr>
        <w:t>11211,</w:t>
      </w:r>
      <w:r>
        <w:rPr>
          <w:b/>
          <w:spacing w:val="-7"/>
          <w:sz w:val="22"/>
        </w:rPr>
        <w:t> </w:t>
      </w:r>
      <w:r>
        <w:rPr>
          <w:b/>
          <w:sz w:val="22"/>
        </w:rPr>
        <w:t>h-index</w:t>
      </w:r>
      <w:r>
        <w:rPr>
          <w:b/>
          <w:spacing w:val="-9"/>
          <w:sz w:val="22"/>
        </w:rPr>
        <w:t> </w:t>
      </w:r>
      <w:r>
        <w:rPr>
          <w:b/>
          <w:sz w:val="22"/>
        </w:rPr>
        <w:t>15,</w:t>
      </w:r>
      <w:r>
        <w:rPr>
          <w:b/>
          <w:spacing w:val="-8"/>
          <w:sz w:val="22"/>
        </w:rPr>
        <w:t> </w:t>
      </w:r>
      <w:r>
        <w:rPr>
          <w:b/>
          <w:sz w:val="22"/>
        </w:rPr>
        <w:t>i10-index</w:t>
      </w:r>
      <w:r>
        <w:rPr>
          <w:b/>
          <w:spacing w:val="-8"/>
          <w:sz w:val="22"/>
        </w:rPr>
        <w:t> </w:t>
      </w:r>
      <w:r>
        <w:rPr>
          <w:b/>
          <w:spacing w:val="-5"/>
          <w:sz w:val="22"/>
        </w:rPr>
        <w:t>19.</w:t>
      </w:r>
    </w:p>
    <w:p>
      <w:pPr>
        <w:spacing w:before="0"/>
        <w:ind w:left="360" w:right="0" w:firstLine="0"/>
        <w:jc w:val="left"/>
        <w:rPr>
          <w:b/>
          <w:sz w:val="22"/>
        </w:rPr>
      </w:pPr>
      <w:r>
        <w:rPr>
          <w:b/>
          <w:sz w:val="22"/>
        </w:rPr>
        <w:t>SCOPUS:</w:t>
      </w:r>
      <w:r>
        <w:rPr>
          <w:b/>
          <w:spacing w:val="-8"/>
          <w:sz w:val="22"/>
        </w:rPr>
        <w:t> </w:t>
      </w:r>
      <w:r>
        <w:rPr>
          <w:b/>
          <w:sz w:val="22"/>
        </w:rPr>
        <w:t>tot</w:t>
      </w:r>
      <w:r>
        <w:rPr>
          <w:b/>
          <w:spacing w:val="-7"/>
          <w:sz w:val="22"/>
        </w:rPr>
        <w:t> </w:t>
      </w:r>
      <w:r>
        <w:rPr>
          <w:b/>
          <w:sz w:val="22"/>
        </w:rPr>
        <w:t>citations</w:t>
      </w:r>
      <w:r>
        <w:rPr>
          <w:b/>
          <w:spacing w:val="-8"/>
          <w:sz w:val="22"/>
        </w:rPr>
        <w:t> </w:t>
      </w:r>
      <w:r>
        <w:rPr>
          <w:b/>
          <w:sz w:val="22"/>
        </w:rPr>
        <w:t>420,</w:t>
      </w:r>
      <w:r>
        <w:rPr>
          <w:b/>
          <w:spacing w:val="-7"/>
          <w:sz w:val="22"/>
        </w:rPr>
        <w:t> </w:t>
      </w:r>
      <w:r>
        <w:rPr>
          <w:b/>
          <w:sz w:val="22"/>
        </w:rPr>
        <w:t>h-index</w:t>
      </w:r>
      <w:r>
        <w:rPr>
          <w:b/>
          <w:spacing w:val="-8"/>
          <w:sz w:val="22"/>
        </w:rPr>
        <w:t> </w:t>
      </w:r>
      <w:r>
        <w:rPr>
          <w:b/>
          <w:spacing w:val="-5"/>
          <w:sz w:val="22"/>
        </w:rPr>
        <w:t>10.</w:t>
      </w:r>
    </w:p>
    <w:p>
      <w:pPr>
        <w:pStyle w:val="BodyText"/>
        <w:rPr>
          <w:b/>
          <w:sz w:val="22"/>
        </w:rPr>
      </w:pPr>
    </w:p>
    <w:p>
      <w:pPr>
        <w:spacing w:before="0"/>
        <w:ind w:left="360" w:right="0" w:firstLine="0"/>
        <w:jc w:val="left"/>
        <w:rPr>
          <w:sz w:val="22"/>
        </w:rPr>
      </w:pPr>
      <w:r>
        <w:rPr>
          <w:sz w:val="22"/>
        </w:rPr>
        <mc:AlternateContent>
          <mc:Choice Requires="wps">
            <w:drawing>
              <wp:anchor distT="0" distB="0" distL="0" distR="0" allowOverlap="1" layoutInCell="1" locked="0" behindDoc="1" simplePos="0" relativeHeight="487284224">
                <wp:simplePos x="0" y="0"/>
                <wp:positionH relativeFrom="page">
                  <wp:posOffset>2116073</wp:posOffset>
                </wp:positionH>
                <wp:positionV relativeFrom="paragraph">
                  <wp:posOffset>83638</wp:posOffset>
                </wp:positionV>
                <wp:extent cx="45085" cy="508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085" cy="5080"/>
                        </a:xfrm>
                        <a:custGeom>
                          <a:avLst/>
                          <a:gdLst/>
                          <a:ahLst/>
                          <a:cxnLst/>
                          <a:rect l="l" t="t" r="r" b="b"/>
                          <a:pathLst>
                            <a:path w="45085" h="5080">
                              <a:moveTo>
                                <a:pt x="44970" y="0"/>
                              </a:moveTo>
                              <a:lnTo>
                                <a:pt x="0" y="0"/>
                              </a:lnTo>
                              <a:lnTo>
                                <a:pt x="0" y="4572"/>
                              </a:lnTo>
                              <a:lnTo>
                                <a:pt x="44970" y="4572"/>
                              </a:lnTo>
                              <a:lnTo>
                                <a:pt x="44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619995pt;margin-top:6.585722pt;width:3.541pt;height:.36pt;mso-position-horizontal-relative:page;mso-position-vertical-relative:paragraph;z-index:-16032256" id="docshape6" filled="true" fillcolor="#000000" stroked="false">
                <v:fill type="solid"/>
                <w10:wrap type="none"/>
              </v:rect>
            </w:pict>
          </mc:Fallback>
        </mc:AlternateContent>
      </w:r>
      <w:r>
        <w:rPr>
          <w:b/>
          <w:sz w:val="22"/>
          <w:u w:val="single"/>
        </w:rPr>
        <w:t>Journal</w:t>
      </w:r>
      <w:r>
        <w:rPr>
          <w:b/>
          <w:spacing w:val="-9"/>
          <w:sz w:val="22"/>
          <w:u w:val="single"/>
        </w:rPr>
        <w:t> </w:t>
      </w:r>
      <w:r>
        <w:rPr>
          <w:b/>
          <w:spacing w:val="-2"/>
          <w:sz w:val="22"/>
          <w:u w:val="single"/>
        </w:rPr>
        <w:t>Articles</w:t>
      </w:r>
      <w:hyperlink w:history="true" w:anchor="_bookmark0">
        <w:r>
          <w:rPr>
            <w:spacing w:val="-2"/>
            <w:sz w:val="22"/>
            <w:vertAlign w:val="superscript"/>
          </w:rPr>
          <w:t>1</w:t>
        </w:r>
      </w:hyperlink>
    </w:p>
    <w:p>
      <w:pPr>
        <w:pStyle w:val="BodyText"/>
        <w:spacing w:before="1"/>
        <w:rPr>
          <w:sz w:val="22"/>
        </w:rPr>
      </w:pPr>
    </w:p>
    <w:p>
      <w:pPr>
        <w:spacing w:before="0"/>
        <w:ind w:left="360" w:right="349" w:firstLine="0"/>
        <w:jc w:val="left"/>
        <w:rPr>
          <w:sz w:val="24"/>
        </w:rPr>
      </w:pPr>
      <w:r>
        <w:rPr>
          <w:sz w:val="22"/>
        </w:rPr>
        <w:t>“Discussion</w:t>
      </w:r>
      <w:r>
        <w:rPr>
          <w:spacing w:val="-3"/>
          <w:sz w:val="22"/>
        </w:rPr>
        <w:t> </w:t>
      </w:r>
      <w:r>
        <w:rPr>
          <w:sz w:val="22"/>
        </w:rPr>
        <w:t>of:</w:t>
      </w:r>
      <w:r>
        <w:rPr>
          <w:spacing w:val="-3"/>
          <w:sz w:val="22"/>
        </w:rPr>
        <w:t> </w:t>
      </w:r>
      <w:r>
        <w:rPr>
          <w:sz w:val="22"/>
        </w:rPr>
        <w:t>“Dynamic</w:t>
      </w:r>
      <w:r>
        <w:rPr>
          <w:spacing w:val="-2"/>
          <w:sz w:val="22"/>
        </w:rPr>
        <w:t> </w:t>
      </w:r>
      <w:r>
        <w:rPr>
          <w:sz w:val="22"/>
        </w:rPr>
        <w:t>Causal</w:t>
      </w:r>
      <w:r>
        <w:rPr>
          <w:spacing w:val="-3"/>
          <w:sz w:val="22"/>
        </w:rPr>
        <w:t> </w:t>
      </w:r>
      <w:r>
        <w:rPr>
          <w:sz w:val="22"/>
        </w:rPr>
        <w:t>Effects</w:t>
      </w:r>
      <w:r>
        <w:rPr>
          <w:spacing w:val="-4"/>
          <w:sz w:val="22"/>
        </w:rPr>
        <w:t> </w:t>
      </w:r>
      <w:r>
        <w:rPr>
          <w:sz w:val="22"/>
        </w:rPr>
        <w:t>in</w:t>
      </w:r>
      <w:r>
        <w:rPr>
          <w:spacing w:val="-3"/>
          <w:sz w:val="22"/>
        </w:rPr>
        <w:t> </w:t>
      </w:r>
      <w:r>
        <w:rPr>
          <w:sz w:val="22"/>
        </w:rPr>
        <w:t>a</w:t>
      </w:r>
      <w:r>
        <w:rPr>
          <w:spacing w:val="-4"/>
          <w:sz w:val="22"/>
        </w:rPr>
        <w:t> </w:t>
      </w:r>
      <w:r>
        <w:rPr>
          <w:sz w:val="22"/>
        </w:rPr>
        <w:t>Nonlinear</w:t>
      </w:r>
      <w:r>
        <w:rPr>
          <w:spacing w:val="-4"/>
          <w:sz w:val="22"/>
        </w:rPr>
        <w:t> </w:t>
      </w:r>
      <w:r>
        <w:rPr>
          <w:sz w:val="22"/>
        </w:rPr>
        <w:t>World:</w:t>
      </w:r>
      <w:r>
        <w:rPr>
          <w:spacing w:val="-3"/>
          <w:sz w:val="22"/>
        </w:rPr>
        <w:t> </w:t>
      </w:r>
      <w:r>
        <w:rPr>
          <w:sz w:val="22"/>
        </w:rPr>
        <w:t>the</w:t>
      </w:r>
      <w:r>
        <w:rPr>
          <w:spacing w:val="-4"/>
          <w:sz w:val="22"/>
        </w:rPr>
        <w:t> </w:t>
      </w:r>
      <w:r>
        <w:rPr>
          <w:sz w:val="22"/>
        </w:rPr>
        <w:t>Good,</w:t>
      </w:r>
      <w:r>
        <w:rPr>
          <w:spacing w:val="-3"/>
          <w:sz w:val="22"/>
        </w:rPr>
        <w:t> </w:t>
      </w:r>
      <w:r>
        <w:rPr>
          <w:sz w:val="22"/>
        </w:rPr>
        <w:t>the</w:t>
      </w:r>
      <w:r>
        <w:rPr>
          <w:spacing w:val="-4"/>
          <w:sz w:val="22"/>
        </w:rPr>
        <w:t> </w:t>
      </w:r>
      <w:r>
        <w:rPr>
          <w:sz w:val="22"/>
        </w:rPr>
        <w:t>Bad,</w:t>
      </w:r>
      <w:r>
        <w:rPr>
          <w:spacing w:val="-3"/>
          <w:sz w:val="22"/>
        </w:rPr>
        <w:t> </w:t>
      </w:r>
      <w:r>
        <w:rPr>
          <w:sz w:val="22"/>
        </w:rPr>
        <w:t>and</w:t>
      </w:r>
      <w:r>
        <w:rPr>
          <w:spacing w:val="-3"/>
          <w:sz w:val="22"/>
        </w:rPr>
        <w:t> </w:t>
      </w:r>
      <w:r>
        <w:rPr>
          <w:sz w:val="22"/>
        </w:rPr>
        <w:t>the</w:t>
      </w:r>
      <w:r>
        <w:rPr>
          <w:spacing w:val="-4"/>
          <w:sz w:val="22"/>
        </w:rPr>
        <w:t> </w:t>
      </w:r>
      <w:r>
        <w:rPr>
          <w:sz w:val="22"/>
        </w:rPr>
        <w:t>Ugly”. </w:t>
      </w:r>
      <w:r>
        <w:rPr>
          <w:sz w:val="24"/>
        </w:rPr>
        <w:t>(With S. Gonçalves and A.M. Herrera).</w:t>
      </w:r>
      <w:r>
        <w:rPr>
          <w:spacing w:val="40"/>
          <w:sz w:val="24"/>
        </w:rPr>
        <w:t> </w:t>
      </w:r>
      <w:r>
        <w:rPr>
          <w:i/>
          <w:sz w:val="24"/>
        </w:rPr>
        <w:t>Journal of Business &amp; Economic Statistics, </w:t>
      </w:r>
      <w:r>
        <w:rPr>
          <w:sz w:val="24"/>
        </w:rPr>
        <w:t>Forthcoming.</w:t>
      </w:r>
    </w:p>
    <w:p>
      <w:pPr>
        <w:pStyle w:val="BodyText"/>
        <w:spacing w:before="252"/>
        <w:ind w:left="359" w:right="1246"/>
      </w:pPr>
      <w:r>
        <w:rPr/>
        <w:t>“State</w:t>
      </w:r>
      <w:r>
        <w:rPr>
          <w:spacing w:val="-4"/>
        </w:rPr>
        <w:t> </w:t>
      </w:r>
      <w:r>
        <w:rPr/>
        <w:t>Dependent</w:t>
      </w:r>
      <w:r>
        <w:rPr>
          <w:spacing w:val="-4"/>
        </w:rPr>
        <w:t> </w:t>
      </w:r>
      <w:r>
        <w:rPr/>
        <w:t>Local</w:t>
      </w:r>
      <w:r>
        <w:rPr>
          <w:spacing w:val="-4"/>
        </w:rPr>
        <w:t> </w:t>
      </w:r>
      <w:r>
        <w:rPr/>
        <w:t>Projections”.</w:t>
      </w:r>
      <w:r>
        <w:rPr>
          <w:spacing w:val="-4"/>
        </w:rPr>
        <w:t> </w:t>
      </w:r>
      <w:r>
        <w:rPr/>
        <w:t>(With</w:t>
      </w:r>
      <w:r>
        <w:rPr>
          <w:spacing w:val="-4"/>
        </w:rPr>
        <w:t> </w:t>
      </w:r>
      <w:r>
        <w:rPr/>
        <w:t>S.</w:t>
      </w:r>
      <w:r>
        <w:rPr>
          <w:spacing w:val="-4"/>
        </w:rPr>
        <w:t> </w:t>
      </w:r>
      <w:r>
        <w:rPr/>
        <w:t>Gonçalves,</w:t>
      </w:r>
      <w:r>
        <w:rPr>
          <w:spacing w:val="-4"/>
        </w:rPr>
        <w:t> </w:t>
      </w:r>
      <w:r>
        <w:rPr/>
        <w:t>A.M.</w:t>
      </w:r>
      <w:r>
        <w:rPr>
          <w:spacing w:val="-4"/>
        </w:rPr>
        <w:t> </w:t>
      </w:r>
      <w:r>
        <w:rPr/>
        <w:t>Herrera,</w:t>
      </w:r>
      <w:r>
        <w:rPr>
          <w:spacing w:val="-5"/>
        </w:rPr>
        <w:t> </w:t>
      </w:r>
      <w:r>
        <w:rPr/>
        <w:t>and</w:t>
      </w:r>
      <w:r>
        <w:rPr>
          <w:spacing w:val="-4"/>
        </w:rPr>
        <w:t> </w:t>
      </w:r>
      <w:r>
        <w:rPr/>
        <w:t>L.</w:t>
      </w:r>
      <w:r>
        <w:rPr>
          <w:spacing w:val="-4"/>
        </w:rPr>
        <w:t> </w:t>
      </w:r>
      <w:r>
        <w:rPr/>
        <w:t>Kilian) (Previous called “When do State-Dependent Local Projections Work?”. </w:t>
      </w:r>
      <w:r>
        <w:rPr>
          <w:i/>
        </w:rPr>
        <w:t>Journal of Econometrics, </w:t>
      </w:r>
      <w:r>
        <w:rPr/>
        <w:t>Vol 244, Issue 2.</w:t>
      </w:r>
    </w:p>
    <w:p>
      <w:pPr>
        <w:pStyle w:val="BodyText"/>
      </w:pPr>
    </w:p>
    <w:p>
      <w:pPr>
        <w:pStyle w:val="BodyText"/>
        <w:spacing w:before="1"/>
        <w:ind w:left="360" w:right="349"/>
      </w:pPr>
      <w:r>
        <w:rPr/>
        <w:t>“Oil Price Volatility, Endogenous Regime Switching, and Inflation Anchoring” (with A.M. Herrera</w:t>
      </w:r>
      <w:r>
        <w:rPr>
          <w:spacing w:val="-4"/>
        </w:rPr>
        <w:t> </w:t>
      </w:r>
      <w:r>
        <w:rPr/>
        <w:t>and</w:t>
      </w:r>
      <w:r>
        <w:rPr>
          <w:spacing w:val="-5"/>
        </w:rPr>
        <w:t> </w:t>
      </w:r>
      <w:r>
        <w:rPr/>
        <w:t>Y.</w:t>
      </w:r>
      <w:r>
        <w:rPr>
          <w:spacing w:val="-4"/>
        </w:rPr>
        <w:t> </w:t>
      </w:r>
      <w:r>
        <w:rPr/>
        <w:t>Chang),</w:t>
      </w:r>
      <w:r>
        <w:rPr>
          <w:spacing w:val="-3"/>
        </w:rPr>
        <w:t> </w:t>
      </w:r>
      <w:r>
        <w:rPr>
          <w:i/>
        </w:rPr>
        <w:t>Journal</w:t>
      </w:r>
      <w:r>
        <w:rPr>
          <w:i/>
          <w:spacing w:val="-3"/>
        </w:rPr>
        <w:t> </w:t>
      </w:r>
      <w:r>
        <w:rPr>
          <w:i/>
        </w:rPr>
        <w:t>of</w:t>
      </w:r>
      <w:r>
        <w:rPr>
          <w:i/>
          <w:spacing w:val="-3"/>
        </w:rPr>
        <w:t> </w:t>
      </w:r>
      <w:r>
        <w:rPr>
          <w:i/>
        </w:rPr>
        <w:t>Applied</w:t>
      </w:r>
      <w:r>
        <w:rPr>
          <w:i/>
          <w:spacing w:val="-3"/>
        </w:rPr>
        <w:t> </w:t>
      </w:r>
      <w:r>
        <w:rPr>
          <w:i/>
        </w:rPr>
        <w:t>Econometrics,</w:t>
      </w:r>
      <w:r>
        <w:rPr>
          <w:i/>
          <w:spacing w:val="-3"/>
        </w:rPr>
        <w:t> </w:t>
      </w:r>
      <w:r>
        <w:rPr/>
        <w:t>Vol</w:t>
      </w:r>
      <w:r>
        <w:rPr>
          <w:spacing w:val="-4"/>
        </w:rPr>
        <w:t> </w:t>
      </w:r>
      <w:r>
        <w:rPr/>
        <w:t>38,</w:t>
      </w:r>
      <w:r>
        <w:rPr>
          <w:spacing w:val="-3"/>
        </w:rPr>
        <w:t> </w:t>
      </w:r>
      <w:r>
        <w:rPr/>
        <w:t>N.</w:t>
      </w:r>
      <w:r>
        <w:rPr>
          <w:spacing w:val="-3"/>
        </w:rPr>
        <w:t> </w:t>
      </w:r>
      <w:r>
        <w:rPr/>
        <w:t>6,</w:t>
      </w:r>
      <w:r>
        <w:rPr>
          <w:spacing w:val="-3"/>
        </w:rPr>
        <w:t> </w:t>
      </w:r>
      <w:r>
        <w:rPr/>
        <w:t>pp.820-839.</w:t>
      </w:r>
      <w:r>
        <w:rPr>
          <w:spacing w:val="-3"/>
        </w:rPr>
        <w:t> </w:t>
      </w:r>
      <w:r>
        <w:rPr>
          <w:color w:val="C00000"/>
        </w:rPr>
        <w:t>Recognized by JAE as a top cited article for 2023.</w:t>
      </w:r>
    </w:p>
    <w:p>
      <w:pPr>
        <w:pStyle w:val="BodyText"/>
        <w:spacing w:before="276"/>
        <w:ind w:left="360" w:right="525"/>
      </w:pPr>
      <w:r>
        <w:rPr/>
        <w:t>“Long-Horizon</w:t>
      </w:r>
      <w:r>
        <w:rPr>
          <w:spacing w:val="-4"/>
        </w:rPr>
        <w:t> </w:t>
      </w:r>
      <w:r>
        <w:rPr/>
        <w:t>Stock</w:t>
      </w:r>
      <w:r>
        <w:rPr>
          <w:spacing w:val="-4"/>
        </w:rPr>
        <w:t> </w:t>
      </w:r>
      <w:r>
        <w:rPr/>
        <w:t>Valuation</w:t>
      </w:r>
      <w:r>
        <w:rPr>
          <w:spacing w:val="-4"/>
        </w:rPr>
        <w:t> </w:t>
      </w:r>
      <w:r>
        <w:rPr/>
        <w:t>and</w:t>
      </w:r>
      <w:r>
        <w:rPr>
          <w:spacing w:val="-6"/>
        </w:rPr>
        <w:t> </w:t>
      </w:r>
      <w:r>
        <w:rPr/>
        <w:t>Return</w:t>
      </w:r>
      <w:r>
        <w:rPr>
          <w:spacing w:val="-4"/>
        </w:rPr>
        <w:t> </w:t>
      </w:r>
      <w:r>
        <w:rPr/>
        <w:t>Forecasts</w:t>
      </w:r>
      <w:r>
        <w:rPr>
          <w:spacing w:val="-4"/>
        </w:rPr>
        <w:t> </w:t>
      </w:r>
      <w:r>
        <w:rPr/>
        <w:t>Conditional</w:t>
      </w:r>
      <w:r>
        <w:rPr>
          <w:spacing w:val="-4"/>
        </w:rPr>
        <w:t> </w:t>
      </w:r>
      <w:r>
        <w:rPr/>
        <w:t>on</w:t>
      </w:r>
      <w:r>
        <w:rPr>
          <w:spacing w:val="-4"/>
        </w:rPr>
        <w:t> </w:t>
      </w:r>
      <w:r>
        <w:rPr/>
        <w:t>Demographic</w:t>
      </w:r>
      <w:r>
        <w:rPr>
          <w:spacing w:val="-4"/>
        </w:rPr>
        <w:t> </w:t>
      </w:r>
      <w:r>
        <w:rPr/>
        <w:t>Projection” (with C. Chen, N. Gospodinov and A. Maynard) –</w:t>
      </w:r>
      <w:r>
        <w:rPr>
          <w:i/>
        </w:rPr>
        <w:t>Journal of Empirical Finance, </w:t>
      </w:r>
      <w:r>
        <w:rPr/>
        <w:t>vol 68, 2022, </w:t>
      </w:r>
      <w:r>
        <w:rPr>
          <w:spacing w:val="-2"/>
        </w:rPr>
        <w:t>pp.190-215.</w:t>
      </w:r>
    </w:p>
    <w:p>
      <w:pPr>
        <w:pStyle w:val="BodyText"/>
        <w:spacing w:before="276"/>
        <w:ind w:left="360" w:right="666"/>
      </w:pPr>
      <w:r>
        <w:rPr/>
        <w:t>“Conditional Inference in Nearly Cointegrated Vector Error-Correction Models with Small Signal-to-Noise”</w:t>
      </w:r>
      <w:r>
        <w:rPr>
          <w:spacing w:val="-4"/>
        </w:rPr>
        <w:t> </w:t>
      </w:r>
      <w:r>
        <w:rPr/>
        <w:t>(with</w:t>
      </w:r>
      <w:r>
        <w:rPr>
          <w:spacing w:val="-6"/>
        </w:rPr>
        <w:t> </w:t>
      </w:r>
      <w:r>
        <w:rPr/>
        <w:t>N.</w:t>
      </w:r>
      <w:r>
        <w:rPr>
          <w:spacing w:val="-4"/>
        </w:rPr>
        <w:t> </w:t>
      </w:r>
      <w:r>
        <w:rPr/>
        <w:t>Gospodinov</w:t>
      </w:r>
      <w:r>
        <w:rPr>
          <w:spacing w:val="-4"/>
        </w:rPr>
        <w:t> </w:t>
      </w:r>
      <w:r>
        <w:rPr/>
        <w:t>and</w:t>
      </w:r>
      <w:r>
        <w:rPr>
          <w:spacing w:val="-4"/>
        </w:rPr>
        <w:t> </w:t>
      </w:r>
      <w:r>
        <w:rPr/>
        <w:t>A.</w:t>
      </w:r>
      <w:r>
        <w:rPr>
          <w:spacing w:val="-4"/>
        </w:rPr>
        <w:t> </w:t>
      </w:r>
      <w:r>
        <w:rPr/>
        <w:t>Maynard).</w:t>
      </w:r>
      <w:r>
        <w:rPr>
          <w:spacing w:val="-4"/>
        </w:rPr>
        <w:t> </w:t>
      </w:r>
      <w:r>
        <w:rPr>
          <w:i/>
        </w:rPr>
        <w:t>Advances</w:t>
      </w:r>
      <w:r>
        <w:rPr>
          <w:i/>
          <w:spacing w:val="-4"/>
        </w:rPr>
        <w:t> </w:t>
      </w:r>
      <w:r>
        <w:rPr>
          <w:i/>
        </w:rPr>
        <w:t>in</w:t>
      </w:r>
      <w:r>
        <w:rPr>
          <w:i/>
          <w:spacing w:val="-4"/>
        </w:rPr>
        <w:t> </w:t>
      </w:r>
      <w:r>
        <w:rPr>
          <w:i/>
        </w:rPr>
        <w:t>Econometrics</w:t>
      </w:r>
      <w:r>
        <w:rPr/>
        <w:t>,</w:t>
      </w:r>
      <w:r>
        <w:rPr>
          <w:spacing w:val="-4"/>
        </w:rPr>
        <w:t> </w:t>
      </w:r>
      <w:r>
        <w:rPr/>
        <w:t>vol</w:t>
      </w:r>
      <w:r>
        <w:rPr>
          <w:spacing w:val="-4"/>
        </w:rPr>
        <w:t> </w:t>
      </w:r>
      <w:r>
        <w:rPr/>
        <w:t>45A, 2022, pp. 295-318.</w:t>
      </w:r>
    </w:p>
    <w:p>
      <w:pPr>
        <w:pStyle w:val="BodyText"/>
      </w:pPr>
    </w:p>
    <w:p>
      <w:pPr>
        <w:pStyle w:val="BodyText"/>
        <w:ind w:left="360" w:right="419"/>
      </w:pPr>
      <w:r>
        <w:rPr/>
        <w:t>“Impulse Response Analysis for Structural Dynamic Models with Nonlinear Regressors” (with S.</w:t>
      </w:r>
      <w:r>
        <w:rPr>
          <w:spacing w:val="-3"/>
        </w:rPr>
        <w:t> </w:t>
      </w:r>
      <w:r>
        <w:rPr/>
        <w:t>Gonçalves,</w:t>
      </w:r>
      <w:r>
        <w:rPr>
          <w:spacing w:val="-3"/>
        </w:rPr>
        <w:t> </w:t>
      </w:r>
      <w:r>
        <w:rPr/>
        <w:t>A.M.</w:t>
      </w:r>
      <w:r>
        <w:rPr>
          <w:spacing w:val="-3"/>
        </w:rPr>
        <w:t> </w:t>
      </w:r>
      <w:r>
        <w:rPr/>
        <w:t>Herrera,</w:t>
      </w:r>
      <w:r>
        <w:rPr>
          <w:spacing w:val="-4"/>
        </w:rPr>
        <w:t> </w:t>
      </w:r>
      <w:r>
        <w:rPr/>
        <w:t>and</w:t>
      </w:r>
      <w:r>
        <w:rPr>
          <w:spacing w:val="-3"/>
        </w:rPr>
        <w:t> </w:t>
      </w:r>
      <w:r>
        <w:rPr/>
        <w:t>L.</w:t>
      </w:r>
      <w:r>
        <w:rPr>
          <w:spacing w:val="-4"/>
        </w:rPr>
        <w:t> </w:t>
      </w:r>
      <w:r>
        <w:rPr/>
        <w:t>Kilian),</w:t>
      </w:r>
      <w:r>
        <w:rPr>
          <w:spacing w:val="-3"/>
        </w:rPr>
        <w:t> </w:t>
      </w:r>
      <w:r>
        <w:rPr>
          <w:i/>
        </w:rPr>
        <w:t>Journal</w:t>
      </w:r>
      <w:r>
        <w:rPr>
          <w:i/>
          <w:spacing w:val="-3"/>
        </w:rPr>
        <w:t> </w:t>
      </w:r>
      <w:r>
        <w:rPr>
          <w:i/>
        </w:rPr>
        <w:t>of</w:t>
      </w:r>
      <w:r>
        <w:rPr>
          <w:i/>
          <w:spacing w:val="-3"/>
        </w:rPr>
        <w:t> </w:t>
      </w:r>
      <w:r>
        <w:rPr>
          <w:i/>
        </w:rPr>
        <w:t>Econometrics,</w:t>
      </w:r>
      <w:r>
        <w:rPr>
          <w:i/>
          <w:spacing w:val="-3"/>
        </w:rPr>
        <w:t> </w:t>
      </w:r>
      <w:r>
        <w:rPr/>
        <w:t>vol</w:t>
      </w:r>
      <w:r>
        <w:rPr>
          <w:spacing w:val="-3"/>
        </w:rPr>
        <w:t> </w:t>
      </w:r>
      <w:r>
        <w:rPr/>
        <w:t>225</w:t>
      </w:r>
      <w:r>
        <w:rPr>
          <w:spacing w:val="-3"/>
        </w:rPr>
        <w:t> </w:t>
      </w:r>
      <w:r>
        <w:rPr/>
        <w:t>(1),</w:t>
      </w:r>
      <w:r>
        <w:rPr>
          <w:spacing w:val="-3"/>
        </w:rPr>
        <w:t> </w:t>
      </w:r>
      <w:r>
        <w:rPr/>
        <w:t>2021,</w:t>
      </w:r>
      <w:r>
        <w:rPr>
          <w:spacing w:val="-3"/>
        </w:rPr>
        <w:t> </w:t>
      </w:r>
      <w:r>
        <w:rPr/>
        <w:t>pp.107-</w:t>
      </w:r>
    </w:p>
    <w:p>
      <w:pPr>
        <w:pStyle w:val="BodyText"/>
        <w:ind w:left="360"/>
      </w:pPr>
      <w:r>
        <w:rPr/>
        <w:t>130. (17 </w:t>
      </w:r>
      <w:r>
        <w:rPr>
          <w:spacing w:val="-2"/>
        </w:rPr>
        <w:t>citations)</w:t>
      </w:r>
    </w:p>
    <w:p>
      <w:pPr>
        <w:pStyle w:val="BodyText"/>
      </w:pPr>
    </w:p>
    <w:p>
      <w:pPr>
        <w:pStyle w:val="BodyText"/>
        <w:ind w:left="360" w:right="349"/>
      </w:pPr>
      <w:r>
        <w:rPr/>
        <w:t>“Sensitivity of Impulse Responses to Small Low Frequency Co-movements: Reconciling the Evidence</w:t>
      </w:r>
      <w:r>
        <w:rPr>
          <w:spacing w:val="-3"/>
        </w:rPr>
        <w:t> </w:t>
      </w:r>
      <w:r>
        <w:rPr/>
        <w:t>on</w:t>
      </w:r>
      <w:r>
        <w:rPr>
          <w:spacing w:val="-5"/>
        </w:rPr>
        <w:t> </w:t>
      </w:r>
      <w:r>
        <w:rPr/>
        <w:t>the</w:t>
      </w:r>
      <w:r>
        <w:rPr>
          <w:spacing w:val="-3"/>
        </w:rPr>
        <w:t> </w:t>
      </w:r>
      <w:r>
        <w:rPr/>
        <w:t>Effects</w:t>
      </w:r>
      <w:r>
        <w:rPr>
          <w:spacing w:val="-4"/>
        </w:rPr>
        <w:t> </w:t>
      </w:r>
      <w:r>
        <w:rPr/>
        <w:t>of</w:t>
      </w:r>
      <w:r>
        <w:rPr>
          <w:spacing w:val="-3"/>
        </w:rPr>
        <w:t> </w:t>
      </w:r>
      <w:r>
        <w:rPr/>
        <w:t>Technology</w:t>
      </w:r>
      <w:r>
        <w:rPr>
          <w:spacing w:val="-3"/>
        </w:rPr>
        <w:t> </w:t>
      </w:r>
      <w:r>
        <w:rPr/>
        <w:t>Shocks”</w:t>
      </w:r>
      <w:r>
        <w:rPr>
          <w:spacing w:val="-3"/>
        </w:rPr>
        <w:t> </w:t>
      </w:r>
      <w:r>
        <w:rPr/>
        <w:t>(with</w:t>
      </w:r>
      <w:r>
        <w:rPr>
          <w:spacing w:val="-3"/>
        </w:rPr>
        <w:t> </w:t>
      </w:r>
      <w:r>
        <w:rPr/>
        <w:t>N.</w:t>
      </w:r>
      <w:r>
        <w:rPr>
          <w:spacing w:val="-3"/>
        </w:rPr>
        <w:t> </w:t>
      </w:r>
      <w:r>
        <w:rPr/>
        <w:t>Gospodinov</w:t>
      </w:r>
      <w:r>
        <w:rPr>
          <w:spacing w:val="-3"/>
        </w:rPr>
        <w:t> </w:t>
      </w:r>
      <w:r>
        <w:rPr/>
        <w:t>and</w:t>
      </w:r>
      <w:r>
        <w:rPr>
          <w:spacing w:val="-3"/>
        </w:rPr>
        <w:t> </w:t>
      </w:r>
      <w:r>
        <w:rPr/>
        <w:t>A.</w:t>
      </w:r>
      <w:r>
        <w:rPr>
          <w:spacing w:val="-3"/>
        </w:rPr>
        <w:t> </w:t>
      </w:r>
      <w:r>
        <w:rPr/>
        <w:t>Maynard).</w:t>
      </w:r>
      <w:r>
        <w:rPr>
          <w:spacing w:val="-3"/>
        </w:rPr>
        <w:t> </w:t>
      </w:r>
      <w:r>
        <w:rPr>
          <w:i/>
        </w:rPr>
        <w:t>Journal of Business &amp; Economic Statistics, </w:t>
      </w:r>
      <w:r>
        <w:rPr/>
        <w:t>Vol 29, No.4, 2011, pp. 455-467. (31 citations)</w:t>
      </w:r>
    </w:p>
    <w:p>
      <w:pPr>
        <w:pStyle w:val="BodyText"/>
        <w:spacing w:before="95"/>
        <w:rPr>
          <w:sz w:val="20"/>
        </w:rPr>
      </w:pPr>
      <w:r>
        <w:rPr>
          <w:sz w:val="20"/>
        </w:rPr>
        <mc:AlternateContent>
          <mc:Choice Requires="wps">
            <w:drawing>
              <wp:anchor distT="0" distB="0" distL="0" distR="0" allowOverlap="1" layoutInCell="1" locked="0" behindDoc="1" simplePos="0" relativeHeight="487590400">
                <wp:simplePos x="0" y="0"/>
                <wp:positionH relativeFrom="page">
                  <wp:posOffset>1143000</wp:posOffset>
                </wp:positionH>
                <wp:positionV relativeFrom="paragraph">
                  <wp:posOffset>221676</wp:posOffset>
                </wp:positionV>
                <wp:extent cx="182880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17.454824pt;width:144pt;height:.48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before="85"/>
        <w:ind w:left="360" w:right="1246" w:hanging="1"/>
        <w:jc w:val="left"/>
        <w:rPr>
          <w:sz w:val="20"/>
        </w:rPr>
      </w:pPr>
      <w:bookmarkStart w:name="_bookmark0" w:id="7"/>
      <w:bookmarkEnd w:id="7"/>
      <w:r>
        <w:rPr/>
      </w:r>
      <w:r>
        <w:rPr>
          <w:sz w:val="20"/>
          <w:vertAlign w:val="superscript"/>
        </w:rPr>
        <w:t>1</w:t>
      </w:r>
      <w:r>
        <w:rPr>
          <w:sz w:val="20"/>
          <w:vertAlign w:val="baseline"/>
        </w:rPr>
        <w:t> Co-authors are in alphabetical order (as it is custom in economics). Unless otherwise noted, the contribution</w:t>
      </w:r>
      <w:r>
        <w:rPr>
          <w:spacing w:val="-3"/>
          <w:sz w:val="20"/>
          <w:vertAlign w:val="baseline"/>
        </w:rPr>
        <w:t> </w:t>
      </w:r>
      <w:r>
        <w:rPr>
          <w:sz w:val="20"/>
          <w:vertAlign w:val="baseline"/>
        </w:rPr>
        <w:t>to</w:t>
      </w:r>
      <w:r>
        <w:rPr>
          <w:spacing w:val="-3"/>
          <w:sz w:val="20"/>
          <w:vertAlign w:val="baseline"/>
        </w:rPr>
        <w:t> </w:t>
      </w:r>
      <w:r>
        <w:rPr>
          <w:sz w:val="20"/>
          <w:vertAlign w:val="baseline"/>
        </w:rPr>
        <w:t>the</w:t>
      </w:r>
      <w:r>
        <w:rPr>
          <w:spacing w:val="-3"/>
          <w:sz w:val="20"/>
          <w:vertAlign w:val="baseline"/>
        </w:rPr>
        <w:t> </w:t>
      </w:r>
      <w:r>
        <w:rPr>
          <w:sz w:val="20"/>
          <w:vertAlign w:val="baseline"/>
        </w:rPr>
        <w:t>paper</w:t>
      </w:r>
      <w:r>
        <w:rPr>
          <w:spacing w:val="-3"/>
          <w:sz w:val="20"/>
          <w:vertAlign w:val="baseline"/>
        </w:rPr>
        <w:t> </w:t>
      </w:r>
      <w:r>
        <w:rPr>
          <w:sz w:val="20"/>
          <w:vertAlign w:val="baseline"/>
        </w:rPr>
        <w:t>was</w:t>
      </w:r>
      <w:r>
        <w:rPr>
          <w:spacing w:val="-3"/>
          <w:sz w:val="20"/>
          <w:vertAlign w:val="baseline"/>
        </w:rPr>
        <w:t> </w:t>
      </w:r>
      <w:r>
        <w:rPr>
          <w:sz w:val="20"/>
          <w:vertAlign w:val="baseline"/>
        </w:rPr>
        <w:t>evenly</w:t>
      </w:r>
      <w:r>
        <w:rPr>
          <w:spacing w:val="-1"/>
          <w:sz w:val="20"/>
          <w:vertAlign w:val="baseline"/>
        </w:rPr>
        <w:t> </w:t>
      </w:r>
      <w:r>
        <w:rPr>
          <w:sz w:val="20"/>
          <w:vertAlign w:val="baseline"/>
        </w:rPr>
        <w:t>split</w:t>
      </w:r>
      <w:r>
        <w:rPr>
          <w:spacing w:val="-3"/>
          <w:sz w:val="20"/>
          <w:vertAlign w:val="baseline"/>
        </w:rPr>
        <w:t> </w:t>
      </w:r>
      <w:r>
        <w:rPr>
          <w:sz w:val="20"/>
          <w:vertAlign w:val="baseline"/>
        </w:rPr>
        <w:t>across</w:t>
      </w:r>
      <w:r>
        <w:rPr>
          <w:spacing w:val="-2"/>
          <w:sz w:val="20"/>
          <w:vertAlign w:val="baseline"/>
        </w:rPr>
        <w:t> </w:t>
      </w:r>
      <w:r>
        <w:rPr>
          <w:sz w:val="20"/>
          <w:vertAlign w:val="baseline"/>
        </w:rPr>
        <w:t>co-authors.</w:t>
      </w:r>
      <w:r>
        <w:rPr>
          <w:spacing w:val="-3"/>
          <w:sz w:val="20"/>
          <w:vertAlign w:val="baseline"/>
        </w:rPr>
        <w:t> </w:t>
      </w:r>
      <w:r>
        <w:rPr>
          <w:sz w:val="20"/>
          <w:vertAlign w:val="baseline"/>
        </w:rPr>
        <w:t>Citations</w:t>
      </w:r>
      <w:r>
        <w:rPr>
          <w:spacing w:val="-2"/>
          <w:sz w:val="20"/>
          <w:vertAlign w:val="baseline"/>
        </w:rPr>
        <w:t> </w:t>
      </w:r>
      <w:r>
        <w:rPr>
          <w:sz w:val="20"/>
          <w:vertAlign w:val="baseline"/>
        </w:rPr>
        <w:t>for</w:t>
      </w:r>
      <w:r>
        <w:rPr>
          <w:spacing w:val="-3"/>
          <w:sz w:val="20"/>
          <w:vertAlign w:val="baseline"/>
        </w:rPr>
        <w:t> </w:t>
      </w:r>
      <w:r>
        <w:rPr>
          <w:sz w:val="20"/>
          <w:vertAlign w:val="baseline"/>
        </w:rPr>
        <w:t>each</w:t>
      </w:r>
      <w:r>
        <w:rPr>
          <w:spacing w:val="-3"/>
          <w:sz w:val="20"/>
          <w:vertAlign w:val="baseline"/>
        </w:rPr>
        <w:t> </w:t>
      </w:r>
      <w:r>
        <w:rPr>
          <w:sz w:val="20"/>
          <w:vertAlign w:val="baseline"/>
        </w:rPr>
        <w:t>paper</w:t>
      </w:r>
      <w:r>
        <w:rPr>
          <w:spacing w:val="-2"/>
          <w:sz w:val="20"/>
          <w:vertAlign w:val="baseline"/>
        </w:rPr>
        <w:t> </w:t>
      </w:r>
      <w:r>
        <w:rPr>
          <w:sz w:val="20"/>
          <w:vertAlign w:val="baseline"/>
        </w:rPr>
        <w:t>are</w:t>
      </w:r>
      <w:r>
        <w:rPr>
          <w:spacing w:val="-3"/>
          <w:sz w:val="20"/>
          <w:vertAlign w:val="baseline"/>
        </w:rPr>
        <w:t> </w:t>
      </w:r>
      <w:r>
        <w:rPr>
          <w:sz w:val="20"/>
          <w:vertAlign w:val="baseline"/>
        </w:rPr>
        <w:t>from</w:t>
      </w:r>
      <w:r>
        <w:rPr>
          <w:spacing w:val="-3"/>
          <w:sz w:val="20"/>
          <w:vertAlign w:val="baseline"/>
        </w:rPr>
        <w:t> </w:t>
      </w:r>
      <w:r>
        <w:rPr>
          <w:sz w:val="20"/>
          <w:vertAlign w:val="baseline"/>
        </w:rPr>
        <w:t>google </w:t>
      </w:r>
      <w:r>
        <w:rPr>
          <w:spacing w:val="-2"/>
          <w:sz w:val="20"/>
          <w:vertAlign w:val="baseline"/>
        </w:rPr>
        <w:t>scholar.</w:t>
      </w:r>
    </w:p>
    <w:p>
      <w:pPr>
        <w:spacing w:after="0"/>
        <w:jc w:val="left"/>
        <w:rPr>
          <w:sz w:val="20"/>
        </w:rPr>
        <w:sectPr>
          <w:pgSz w:w="12240" w:h="15840"/>
          <w:pgMar w:top="1380" w:bottom="280" w:left="1440" w:right="720"/>
        </w:sectPr>
      </w:pPr>
    </w:p>
    <w:p>
      <w:pPr>
        <w:pStyle w:val="BodyText"/>
        <w:spacing w:before="76"/>
        <w:ind w:left="360" w:right="349"/>
      </w:pPr>
      <w:r>
        <w:rPr/>
        <w:t>“Testing</w:t>
      </w:r>
      <w:r>
        <w:rPr>
          <w:spacing w:val="-4"/>
        </w:rPr>
        <w:t> </w:t>
      </w:r>
      <w:r>
        <w:rPr/>
        <w:t>the</w:t>
      </w:r>
      <w:r>
        <w:rPr>
          <w:spacing w:val="-3"/>
        </w:rPr>
        <w:t> </w:t>
      </w:r>
      <w:r>
        <w:rPr/>
        <w:t>null</w:t>
      </w:r>
      <w:r>
        <w:rPr>
          <w:spacing w:val="-2"/>
        </w:rPr>
        <w:t> </w:t>
      </w:r>
      <w:r>
        <w:rPr/>
        <w:t>of</w:t>
      </w:r>
      <w:r>
        <w:rPr>
          <w:spacing w:val="-2"/>
        </w:rPr>
        <w:t> </w:t>
      </w:r>
      <w:r>
        <w:rPr/>
        <w:t>no</w:t>
      </w:r>
      <w:r>
        <w:rPr>
          <w:spacing w:val="-4"/>
        </w:rPr>
        <w:t> </w:t>
      </w:r>
      <w:r>
        <w:rPr/>
        <w:t>cointegration</w:t>
      </w:r>
      <w:r>
        <w:rPr>
          <w:spacing w:val="-4"/>
        </w:rPr>
        <w:t> </w:t>
      </w:r>
      <w:r>
        <w:rPr/>
        <w:t>when</w:t>
      </w:r>
      <w:r>
        <w:rPr>
          <w:spacing w:val="-2"/>
        </w:rPr>
        <w:t> </w:t>
      </w:r>
      <w:r>
        <w:rPr/>
        <w:t>covariates</w:t>
      </w:r>
      <w:r>
        <w:rPr>
          <w:spacing w:val="-2"/>
        </w:rPr>
        <w:t> </w:t>
      </w:r>
      <w:r>
        <w:rPr/>
        <w:t>are</w:t>
      </w:r>
      <w:r>
        <w:rPr>
          <w:spacing w:val="-2"/>
        </w:rPr>
        <w:t> </w:t>
      </w:r>
      <w:r>
        <w:rPr/>
        <w:t>known</w:t>
      </w:r>
      <w:r>
        <w:rPr>
          <w:spacing w:val="-2"/>
        </w:rPr>
        <w:t> </w:t>
      </w:r>
      <w:r>
        <w:rPr/>
        <w:t>to</w:t>
      </w:r>
      <w:r>
        <w:rPr>
          <w:spacing w:val="-2"/>
        </w:rPr>
        <w:t> </w:t>
      </w:r>
      <w:r>
        <w:rPr/>
        <w:t>have</w:t>
      </w:r>
      <w:r>
        <w:rPr>
          <w:spacing w:val="-2"/>
        </w:rPr>
        <w:t> </w:t>
      </w:r>
      <w:r>
        <w:rPr/>
        <w:t>a</w:t>
      </w:r>
      <w:r>
        <w:rPr>
          <w:spacing w:val="-3"/>
        </w:rPr>
        <w:t> </w:t>
      </w:r>
      <w:r>
        <w:rPr/>
        <w:t>unit</w:t>
      </w:r>
      <w:r>
        <w:rPr>
          <w:spacing w:val="-2"/>
        </w:rPr>
        <w:t> </w:t>
      </w:r>
      <w:r>
        <w:rPr/>
        <w:t>root”</w:t>
      </w:r>
      <w:r>
        <w:rPr>
          <w:spacing w:val="-2"/>
        </w:rPr>
        <w:t> </w:t>
      </w:r>
      <w:r>
        <w:rPr/>
        <w:t>(with</w:t>
      </w:r>
      <w:r>
        <w:rPr>
          <w:spacing w:val="-2"/>
        </w:rPr>
        <w:t> </w:t>
      </w:r>
      <w:r>
        <w:rPr/>
        <w:t>G. Elliott). </w:t>
      </w:r>
      <w:r>
        <w:rPr>
          <w:i/>
        </w:rPr>
        <w:t>Econometric Theory, </w:t>
      </w:r>
      <w:r>
        <w:rPr/>
        <w:t>Vol 25, No. 6, December 2009, pp. 1829-1850. (12 citations)</w:t>
      </w:r>
    </w:p>
    <w:p>
      <w:pPr>
        <w:pStyle w:val="BodyText"/>
      </w:pPr>
    </w:p>
    <w:p>
      <w:pPr>
        <w:pStyle w:val="BodyText"/>
        <w:ind w:left="360" w:right="349"/>
      </w:pPr>
      <w:r>
        <w:rPr/>
        <w:t>“Oil Price Shocks, Systematic Monetary Policy and the “Great Moderation”” (with A.M. Herrera).</w:t>
      </w:r>
      <w:r>
        <w:rPr>
          <w:spacing w:val="-4"/>
        </w:rPr>
        <w:t> </w:t>
      </w:r>
      <w:r>
        <w:rPr>
          <w:i/>
        </w:rPr>
        <w:t>Macroeconomic</w:t>
      </w:r>
      <w:r>
        <w:rPr>
          <w:i/>
          <w:spacing w:val="-4"/>
        </w:rPr>
        <w:t> </w:t>
      </w:r>
      <w:r>
        <w:rPr>
          <w:i/>
        </w:rPr>
        <w:t>Dynamics</w:t>
      </w:r>
      <w:r>
        <w:rPr/>
        <w:t>,</w:t>
      </w:r>
      <w:r>
        <w:rPr>
          <w:spacing w:val="-4"/>
        </w:rPr>
        <w:t> </w:t>
      </w:r>
      <w:r>
        <w:rPr/>
        <w:t>Vol.13,</w:t>
      </w:r>
      <w:r>
        <w:rPr>
          <w:spacing w:val="-4"/>
        </w:rPr>
        <w:t> </w:t>
      </w:r>
      <w:r>
        <w:rPr/>
        <w:t>No.1,</w:t>
      </w:r>
      <w:r>
        <w:rPr>
          <w:spacing w:val="-4"/>
        </w:rPr>
        <w:t> </w:t>
      </w:r>
      <w:r>
        <w:rPr/>
        <w:t>February</w:t>
      </w:r>
      <w:r>
        <w:rPr>
          <w:spacing w:val="-6"/>
        </w:rPr>
        <w:t> </w:t>
      </w:r>
      <w:r>
        <w:rPr/>
        <w:t>2009,</w:t>
      </w:r>
      <w:r>
        <w:rPr>
          <w:spacing w:val="-4"/>
        </w:rPr>
        <w:t> </w:t>
      </w:r>
      <w:r>
        <w:rPr/>
        <w:t>pp.107-137.</w:t>
      </w:r>
      <w:r>
        <w:rPr>
          <w:spacing w:val="-4"/>
        </w:rPr>
        <w:t> </w:t>
      </w:r>
      <w:r>
        <w:rPr/>
        <w:t>(307</w:t>
      </w:r>
      <w:r>
        <w:rPr>
          <w:spacing w:val="-6"/>
        </w:rPr>
        <w:t> </w:t>
      </w:r>
      <w:r>
        <w:rPr/>
        <w:t>citations)</w:t>
      </w:r>
    </w:p>
    <w:p>
      <w:pPr>
        <w:pStyle w:val="BodyText"/>
      </w:pPr>
    </w:p>
    <w:p>
      <w:pPr>
        <w:pStyle w:val="BodyText"/>
        <w:ind w:left="360" w:right="419"/>
      </w:pPr>
      <w:r>
        <w:rPr/>
        <w:t>“The</w:t>
      </w:r>
      <w:r>
        <w:rPr>
          <w:spacing w:val="-3"/>
        </w:rPr>
        <w:t> </w:t>
      </w:r>
      <w:r>
        <w:rPr/>
        <w:t>Co-movement</w:t>
      </w:r>
      <w:r>
        <w:rPr>
          <w:spacing w:val="-4"/>
        </w:rPr>
        <w:t> </w:t>
      </w:r>
      <w:r>
        <w:rPr/>
        <w:t>in</w:t>
      </w:r>
      <w:r>
        <w:rPr>
          <w:spacing w:val="-3"/>
        </w:rPr>
        <w:t> </w:t>
      </w:r>
      <w:r>
        <w:rPr/>
        <w:t>Inventories</w:t>
      </w:r>
      <w:r>
        <w:rPr>
          <w:spacing w:val="-3"/>
        </w:rPr>
        <w:t> </w:t>
      </w:r>
      <w:r>
        <w:rPr/>
        <w:t>and</w:t>
      </w:r>
      <w:r>
        <w:rPr>
          <w:spacing w:val="-3"/>
        </w:rPr>
        <w:t> </w:t>
      </w:r>
      <w:r>
        <w:rPr/>
        <w:t>in</w:t>
      </w:r>
      <w:r>
        <w:rPr>
          <w:spacing w:val="-3"/>
        </w:rPr>
        <w:t> </w:t>
      </w:r>
      <w:r>
        <w:rPr/>
        <w:t>Sales:</w:t>
      </w:r>
      <w:r>
        <w:rPr>
          <w:spacing w:val="-4"/>
        </w:rPr>
        <w:t> </w:t>
      </w:r>
      <w:r>
        <w:rPr/>
        <w:t>Higher</w:t>
      </w:r>
      <w:r>
        <w:rPr>
          <w:spacing w:val="-3"/>
        </w:rPr>
        <w:t> </w:t>
      </w:r>
      <w:r>
        <w:rPr/>
        <w:t>and</w:t>
      </w:r>
      <w:r>
        <w:rPr>
          <w:spacing w:val="-5"/>
        </w:rPr>
        <w:t> </w:t>
      </w:r>
      <w:r>
        <w:rPr/>
        <w:t>Higher”</w:t>
      </w:r>
      <w:r>
        <w:rPr>
          <w:spacing w:val="-3"/>
        </w:rPr>
        <w:t> </w:t>
      </w:r>
      <w:r>
        <w:rPr/>
        <w:t>(with</w:t>
      </w:r>
      <w:r>
        <w:rPr>
          <w:spacing w:val="-3"/>
        </w:rPr>
        <w:t> </w:t>
      </w:r>
      <w:r>
        <w:rPr/>
        <w:t>A.M.</w:t>
      </w:r>
      <w:r>
        <w:rPr>
          <w:spacing w:val="-4"/>
        </w:rPr>
        <w:t> </w:t>
      </w:r>
      <w:r>
        <w:rPr/>
        <w:t>Herrera</w:t>
      </w:r>
      <w:r>
        <w:rPr>
          <w:spacing w:val="-3"/>
        </w:rPr>
        <w:t> </w:t>
      </w:r>
      <w:r>
        <w:rPr/>
        <w:t>and</w:t>
      </w:r>
      <w:r>
        <w:rPr>
          <w:spacing w:val="-5"/>
        </w:rPr>
        <w:t> </w:t>
      </w:r>
      <w:r>
        <w:rPr/>
        <w:t>I. Murtazashvili). </w:t>
      </w:r>
      <w:r>
        <w:rPr>
          <w:i/>
        </w:rPr>
        <w:t>Economics Letters, </w:t>
      </w:r>
      <w:r>
        <w:rPr/>
        <w:t>Vol.99, No.9, April 2008, pp.155-158. (10 citations)</w:t>
      </w:r>
    </w:p>
    <w:p>
      <w:pPr>
        <w:pStyle w:val="BodyText"/>
      </w:pPr>
    </w:p>
    <w:p>
      <w:pPr>
        <w:spacing w:before="0"/>
        <w:ind w:left="360" w:right="349" w:firstLine="0"/>
        <w:jc w:val="left"/>
        <w:rPr>
          <w:sz w:val="24"/>
        </w:rPr>
      </w:pPr>
      <w:r>
        <w:rPr>
          <w:sz w:val="24"/>
        </w:rPr>
        <w:t>“Impulse Response Confidence Intervals with Persistent Data: What Have We Learned?” (With B.</w:t>
      </w:r>
      <w:r>
        <w:rPr>
          <w:spacing w:val="-3"/>
          <w:sz w:val="24"/>
        </w:rPr>
        <w:t> </w:t>
      </w:r>
      <w:r>
        <w:rPr>
          <w:sz w:val="24"/>
        </w:rPr>
        <w:t>Rossi).</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3"/>
          <w:sz w:val="24"/>
        </w:rPr>
        <w:t> </w:t>
      </w:r>
      <w:r>
        <w:rPr>
          <w:i/>
          <w:sz w:val="24"/>
        </w:rPr>
        <w:t>Dynamics</w:t>
      </w:r>
      <w:r>
        <w:rPr>
          <w:i/>
          <w:spacing w:val="-3"/>
          <w:sz w:val="24"/>
        </w:rPr>
        <w:t> </w:t>
      </w:r>
      <w:r>
        <w:rPr>
          <w:i/>
          <w:sz w:val="24"/>
        </w:rPr>
        <w:t>and</w:t>
      </w:r>
      <w:r>
        <w:rPr>
          <w:i/>
          <w:spacing w:val="-3"/>
          <w:sz w:val="24"/>
        </w:rPr>
        <w:t> </w:t>
      </w:r>
      <w:r>
        <w:rPr>
          <w:i/>
          <w:sz w:val="24"/>
        </w:rPr>
        <w:t>Control,</w:t>
      </w:r>
      <w:r>
        <w:rPr>
          <w:i/>
          <w:spacing w:val="-3"/>
          <w:sz w:val="24"/>
        </w:rPr>
        <w:t> </w:t>
      </w:r>
      <w:r>
        <w:rPr>
          <w:sz w:val="24"/>
        </w:rPr>
        <w:t>Vol.</w:t>
      </w:r>
      <w:r>
        <w:rPr>
          <w:spacing w:val="-5"/>
          <w:sz w:val="24"/>
        </w:rPr>
        <w:t> </w:t>
      </w:r>
      <w:r>
        <w:rPr>
          <w:sz w:val="24"/>
        </w:rPr>
        <w:t>31,</w:t>
      </w:r>
      <w:r>
        <w:rPr>
          <w:spacing w:val="-3"/>
          <w:sz w:val="24"/>
        </w:rPr>
        <w:t> </w:t>
      </w:r>
      <w:r>
        <w:rPr>
          <w:sz w:val="24"/>
        </w:rPr>
        <w:t>No.7,</w:t>
      </w:r>
      <w:r>
        <w:rPr>
          <w:spacing w:val="-3"/>
          <w:sz w:val="24"/>
        </w:rPr>
        <w:t> </w:t>
      </w:r>
      <w:r>
        <w:rPr>
          <w:sz w:val="24"/>
        </w:rPr>
        <w:t>July</w:t>
      </w:r>
      <w:r>
        <w:rPr>
          <w:spacing w:val="-3"/>
          <w:sz w:val="24"/>
        </w:rPr>
        <w:t> </w:t>
      </w:r>
      <w:r>
        <w:rPr>
          <w:sz w:val="24"/>
        </w:rPr>
        <w:t>2007,</w:t>
      </w:r>
      <w:r>
        <w:rPr>
          <w:spacing w:val="-3"/>
          <w:sz w:val="24"/>
        </w:rPr>
        <w:t> </w:t>
      </w:r>
      <w:r>
        <w:rPr>
          <w:sz w:val="24"/>
        </w:rPr>
        <w:t>pp.2398-2412. (26 citations)</w:t>
      </w:r>
    </w:p>
    <w:p>
      <w:pPr>
        <w:pStyle w:val="BodyText"/>
      </w:pPr>
    </w:p>
    <w:p>
      <w:pPr>
        <w:pStyle w:val="BodyText"/>
        <w:ind w:left="360"/>
      </w:pPr>
      <w:r>
        <w:rPr/>
        <w:t>“Residuals</w:t>
      </w:r>
      <w:r>
        <w:rPr>
          <w:spacing w:val="-4"/>
        </w:rPr>
        <w:t> </w:t>
      </w:r>
      <w:r>
        <w:rPr/>
        <w:t>Based</w:t>
      </w:r>
      <w:r>
        <w:rPr>
          <w:spacing w:val="-3"/>
        </w:rPr>
        <w:t> </w:t>
      </w:r>
      <w:r>
        <w:rPr/>
        <w:t>Tests</w:t>
      </w:r>
      <w:r>
        <w:rPr>
          <w:spacing w:val="-4"/>
        </w:rPr>
        <w:t> </w:t>
      </w:r>
      <w:r>
        <w:rPr/>
        <w:t>for</w:t>
      </w:r>
      <w:r>
        <w:rPr>
          <w:spacing w:val="-3"/>
        </w:rPr>
        <w:t> </w:t>
      </w:r>
      <w:r>
        <w:rPr/>
        <w:t>the</w:t>
      </w:r>
      <w:r>
        <w:rPr>
          <w:spacing w:val="-3"/>
        </w:rPr>
        <w:t> </w:t>
      </w:r>
      <w:r>
        <w:rPr/>
        <w:t>Null</w:t>
      </w:r>
      <w:r>
        <w:rPr>
          <w:spacing w:val="-4"/>
        </w:rPr>
        <w:t> </w:t>
      </w:r>
      <w:r>
        <w:rPr/>
        <w:t>of</w:t>
      </w:r>
      <w:r>
        <w:rPr>
          <w:spacing w:val="-3"/>
        </w:rPr>
        <w:t> </w:t>
      </w:r>
      <w:r>
        <w:rPr/>
        <w:t>No</w:t>
      </w:r>
      <w:r>
        <w:rPr>
          <w:spacing w:val="-3"/>
        </w:rPr>
        <w:t> </w:t>
      </w:r>
      <w:r>
        <w:rPr/>
        <w:t>Cointegration:</w:t>
      </w:r>
      <w:r>
        <w:rPr>
          <w:spacing w:val="-3"/>
        </w:rPr>
        <w:t> </w:t>
      </w:r>
      <w:r>
        <w:rPr/>
        <w:t>An</w:t>
      </w:r>
      <w:r>
        <w:rPr>
          <w:spacing w:val="-5"/>
        </w:rPr>
        <w:t> </w:t>
      </w:r>
      <w:r>
        <w:rPr/>
        <w:t>Analytical</w:t>
      </w:r>
      <w:r>
        <w:rPr>
          <w:spacing w:val="-4"/>
        </w:rPr>
        <w:t> </w:t>
      </w:r>
      <w:r>
        <w:rPr/>
        <w:t>Comparison”.</w:t>
      </w:r>
      <w:r>
        <w:rPr>
          <w:spacing w:val="-3"/>
        </w:rPr>
        <w:t> </w:t>
      </w:r>
      <w:r>
        <w:rPr>
          <w:i/>
        </w:rPr>
        <w:t>Journal</w:t>
      </w:r>
      <w:r>
        <w:rPr>
          <w:i/>
          <w:spacing w:val="-3"/>
        </w:rPr>
        <w:t> </w:t>
      </w:r>
      <w:r>
        <w:rPr>
          <w:i/>
        </w:rPr>
        <w:t>of Time Series Analysis, </w:t>
      </w:r>
      <w:r>
        <w:rPr/>
        <w:t>Vol.28, No. 1, January 2007, pp. 111-135. (15 citations)</w:t>
      </w:r>
    </w:p>
    <w:p>
      <w:pPr>
        <w:pStyle w:val="BodyText"/>
      </w:pPr>
    </w:p>
    <w:p>
      <w:pPr>
        <w:pStyle w:val="BodyText"/>
        <w:ind w:left="360" w:right="349"/>
      </w:pPr>
      <w:r>
        <w:rPr/>
        <w:t>“Small Sample Confidence Intervals for Multivariate Impulse Response Functions at Long Horizons”</w:t>
      </w:r>
      <w:r>
        <w:rPr>
          <w:spacing w:val="-3"/>
        </w:rPr>
        <w:t> </w:t>
      </w:r>
      <w:r>
        <w:rPr/>
        <w:t>(with</w:t>
      </w:r>
      <w:r>
        <w:rPr>
          <w:spacing w:val="-3"/>
        </w:rPr>
        <w:t> </w:t>
      </w:r>
      <w:r>
        <w:rPr/>
        <w:t>B.</w:t>
      </w:r>
      <w:r>
        <w:rPr>
          <w:spacing w:val="-3"/>
        </w:rPr>
        <w:t> </w:t>
      </w:r>
      <w:r>
        <w:rPr/>
        <w:t>Rossi),</w:t>
      </w:r>
      <w:r>
        <w:rPr>
          <w:spacing w:val="-3"/>
        </w:rPr>
        <w:t> </w:t>
      </w:r>
      <w:r>
        <w:rPr>
          <w:i/>
        </w:rPr>
        <w:t>Journal</w:t>
      </w:r>
      <w:r>
        <w:rPr>
          <w:i/>
          <w:spacing w:val="-4"/>
        </w:rPr>
        <w:t> </w:t>
      </w:r>
      <w:r>
        <w:rPr>
          <w:i/>
        </w:rPr>
        <w:t>of</w:t>
      </w:r>
      <w:r>
        <w:rPr>
          <w:i/>
          <w:spacing w:val="-3"/>
        </w:rPr>
        <w:t> </w:t>
      </w:r>
      <w:r>
        <w:rPr>
          <w:i/>
        </w:rPr>
        <w:t>Applied</w:t>
      </w:r>
      <w:r>
        <w:rPr>
          <w:i/>
          <w:spacing w:val="-3"/>
        </w:rPr>
        <w:t> </w:t>
      </w:r>
      <w:r>
        <w:rPr>
          <w:i/>
        </w:rPr>
        <w:t>Econometrics,</w:t>
      </w:r>
      <w:r>
        <w:rPr>
          <w:i/>
          <w:spacing w:val="-3"/>
        </w:rPr>
        <w:t> </w:t>
      </w:r>
      <w:r>
        <w:rPr/>
        <w:t>Vol.</w:t>
      </w:r>
      <w:r>
        <w:rPr>
          <w:spacing w:val="-3"/>
        </w:rPr>
        <w:t> </w:t>
      </w:r>
      <w:r>
        <w:rPr/>
        <w:t>21,</w:t>
      </w:r>
      <w:r>
        <w:rPr>
          <w:spacing w:val="-3"/>
        </w:rPr>
        <w:t> </w:t>
      </w:r>
      <w:r>
        <w:rPr/>
        <w:t>No.</w:t>
      </w:r>
      <w:r>
        <w:rPr>
          <w:spacing w:val="-3"/>
        </w:rPr>
        <w:t> </w:t>
      </w:r>
      <w:r>
        <w:rPr/>
        <w:t>8,</w:t>
      </w:r>
      <w:r>
        <w:rPr>
          <w:spacing w:val="-3"/>
        </w:rPr>
        <w:t> </w:t>
      </w:r>
      <w:r>
        <w:rPr/>
        <w:t>December</w:t>
      </w:r>
      <w:r>
        <w:rPr>
          <w:spacing w:val="-3"/>
        </w:rPr>
        <w:t> </w:t>
      </w:r>
      <w:r>
        <w:rPr/>
        <w:t>2006,</w:t>
      </w:r>
    </w:p>
    <w:p>
      <w:pPr>
        <w:pStyle w:val="BodyText"/>
        <w:ind w:left="360"/>
      </w:pPr>
      <w:r>
        <w:rPr/>
        <w:t>pp. 1135-1155. (63 </w:t>
      </w:r>
      <w:r>
        <w:rPr>
          <w:spacing w:val="-2"/>
        </w:rPr>
        <w:t>citations)</w:t>
      </w:r>
    </w:p>
    <w:p>
      <w:pPr>
        <w:pStyle w:val="BodyText"/>
      </w:pPr>
    </w:p>
    <w:p>
      <w:pPr>
        <w:pStyle w:val="BodyText"/>
        <w:spacing w:before="1"/>
        <w:ind w:left="360"/>
      </w:pPr>
      <w:r>
        <w:rPr/>
        <w:t>“On</w:t>
      </w:r>
      <w:r>
        <w:rPr>
          <w:spacing w:val="-4"/>
        </w:rPr>
        <w:t> </w:t>
      </w:r>
      <w:r>
        <w:rPr/>
        <w:t>the</w:t>
      </w:r>
      <w:r>
        <w:rPr>
          <w:spacing w:val="-1"/>
        </w:rPr>
        <w:t> </w:t>
      </w:r>
      <w:r>
        <w:rPr/>
        <w:t>Failure</w:t>
      </w:r>
      <w:r>
        <w:rPr>
          <w:spacing w:val="-2"/>
        </w:rPr>
        <w:t> </w:t>
      </w:r>
      <w:r>
        <w:rPr/>
        <w:t>of</w:t>
      </w:r>
      <w:r>
        <w:rPr>
          <w:spacing w:val="-1"/>
        </w:rPr>
        <w:t> </w:t>
      </w:r>
      <w:r>
        <w:rPr/>
        <w:t>PPP</w:t>
      </w:r>
      <w:r>
        <w:rPr>
          <w:spacing w:val="-3"/>
        </w:rPr>
        <w:t> </w:t>
      </w:r>
      <w:r>
        <w:rPr/>
        <w:t>for</w:t>
      </w:r>
      <w:r>
        <w:rPr>
          <w:spacing w:val="-1"/>
        </w:rPr>
        <w:t> </w:t>
      </w:r>
      <w:r>
        <w:rPr/>
        <w:t>Bilateral</w:t>
      </w:r>
      <w:r>
        <w:rPr>
          <w:spacing w:val="-3"/>
        </w:rPr>
        <w:t> </w:t>
      </w:r>
      <w:r>
        <w:rPr/>
        <w:t>Exchange</w:t>
      </w:r>
      <w:r>
        <w:rPr>
          <w:spacing w:val="-1"/>
        </w:rPr>
        <w:t> </w:t>
      </w:r>
      <w:r>
        <w:rPr/>
        <w:t>Rates</w:t>
      </w:r>
      <w:r>
        <w:rPr>
          <w:spacing w:val="-2"/>
        </w:rPr>
        <w:t> </w:t>
      </w:r>
      <w:r>
        <w:rPr/>
        <w:t>after</w:t>
      </w:r>
      <w:r>
        <w:rPr>
          <w:spacing w:val="-1"/>
        </w:rPr>
        <w:t> </w:t>
      </w:r>
      <w:r>
        <w:rPr/>
        <w:t>1973”</w:t>
      </w:r>
      <w:r>
        <w:rPr>
          <w:spacing w:val="-2"/>
        </w:rPr>
        <w:t> </w:t>
      </w:r>
      <w:r>
        <w:rPr/>
        <w:t>(with</w:t>
      </w:r>
      <w:r>
        <w:rPr>
          <w:spacing w:val="-1"/>
        </w:rPr>
        <w:t> </w:t>
      </w:r>
      <w:r>
        <w:rPr/>
        <w:t>G.</w:t>
      </w:r>
      <w:r>
        <w:rPr>
          <w:spacing w:val="-3"/>
        </w:rPr>
        <w:t> </w:t>
      </w:r>
      <w:r>
        <w:rPr>
          <w:spacing w:val="-2"/>
        </w:rPr>
        <w:t>Elliott)</w:t>
      </w:r>
    </w:p>
    <w:p>
      <w:pPr>
        <w:spacing w:before="0"/>
        <w:ind w:left="360" w:right="349" w:firstLine="0"/>
        <w:jc w:val="left"/>
        <w:rPr>
          <w:sz w:val="24"/>
        </w:rPr>
      </w:pPr>
      <w:r>
        <w:rPr>
          <w:i/>
          <w:sz w:val="24"/>
        </w:rPr>
        <w:t>Journal</w:t>
      </w:r>
      <w:r>
        <w:rPr>
          <w:i/>
          <w:spacing w:val="-3"/>
          <w:sz w:val="24"/>
        </w:rPr>
        <w:t> </w:t>
      </w:r>
      <w:r>
        <w:rPr>
          <w:i/>
          <w:sz w:val="24"/>
        </w:rPr>
        <w:t>of</w:t>
      </w:r>
      <w:r>
        <w:rPr>
          <w:i/>
          <w:spacing w:val="-4"/>
          <w:sz w:val="24"/>
        </w:rPr>
        <w:t> </w:t>
      </w:r>
      <w:r>
        <w:rPr>
          <w:i/>
          <w:sz w:val="24"/>
        </w:rPr>
        <w:t>Money</w:t>
      </w:r>
      <w:r>
        <w:rPr>
          <w:i/>
          <w:spacing w:val="-3"/>
          <w:sz w:val="24"/>
        </w:rPr>
        <w:t> </w:t>
      </w:r>
      <w:r>
        <w:rPr>
          <w:i/>
          <w:sz w:val="24"/>
        </w:rPr>
        <w:t>Credit</w:t>
      </w:r>
      <w:r>
        <w:rPr>
          <w:i/>
          <w:spacing w:val="-3"/>
          <w:sz w:val="24"/>
        </w:rPr>
        <w:t> </w:t>
      </w:r>
      <w:r>
        <w:rPr>
          <w:i/>
          <w:sz w:val="24"/>
        </w:rPr>
        <w:t>and</w:t>
      </w:r>
      <w:r>
        <w:rPr>
          <w:i/>
          <w:spacing w:val="-3"/>
          <w:sz w:val="24"/>
        </w:rPr>
        <w:t> </w:t>
      </w:r>
      <w:r>
        <w:rPr>
          <w:i/>
          <w:sz w:val="24"/>
        </w:rPr>
        <w:t>Banking,</w:t>
      </w:r>
      <w:r>
        <w:rPr>
          <w:i/>
          <w:spacing w:val="-3"/>
          <w:sz w:val="24"/>
        </w:rPr>
        <w:t> </w:t>
      </w:r>
      <w:r>
        <w:rPr>
          <w:sz w:val="24"/>
        </w:rPr>
        <w:t>Vol.</w:t>
      </w:r>
      <w:r>
        <w:rPr>
          <w:spacing w:val="-3"/>
          <w:sz w:val="24"/>
        </w:rPr>
        <w:t> </w:t>
      </w:r>
      <w:r>
        <w:rPr>
          <w:sz w:val="24"/>
        </w:rPr>
        <w:t>38,</w:t>
      </w:r>
      <w:r>
        <w:rPr>
          <w:spacing w:val="-3"/>
          <w:sz w:val="24"/>
        </w:rPr>
        <w:t> </w:t>
      </w:r>
      <w:r>
        <w:rPr>
          <w:sz w:val="24"/>
        </w:rPr>
        <w:t>No.</w:t>
      </w:r>
      <w:r>
        <w:rPr>
          <w:spacing w:val="-3"/>
          <w:sz w:val="24"/>
        </w:rPr>
        <w:t> </w:t>
      </w:r>
      <w:r>
        <w:rPr>
          <w:sz w:val="24"/>
        </w:rPr>
        <w:t>6,</w:t>
      </w:r>
      <w:r>
        <w:rPr>
          <w:spacing w:val="-3"/>
          <w:sz w:val="24"/>
        </w:rPr>
        <w:t> </w:t>
      </w:r>
      <w:r>
        <w:rPr>
          <w:sz w:val="24"/>
        </w:rPr>
        <w:t>September</w:t>
      </w:r>
      <w:r>
        <w:rPr>
          <w:spacing w:val="-3"/>
          <w:sz w:val="24"/>
        </w:rPr>
        <w:t> </w:t>
      </w:r>
      <w:r>
        <w:rPr>
          <w:sz w:val="24"/>
        </w:rPr>
        <w:t>2006,</w:t>
      </w:r>
      <w:r>
        <w:rPr>
          <w:spacing w:val="-5"/>
          <w:sz w:val="24"/>
        </w:rPr>
        <w:t> </w:t>
      </w:r>
      <w:r>
        <w:rPr>
          <w:sz w:val="24"/>
        </w:rPr>
        <w:t>pp.1405-1430.</w:t>
      </w:r>
      <w:r>
        <w:rPr>
          <w:spacing w:val="-3"/>
          <w:sz w:val="24"/>
        </w:rPr>
        <w:t> </w:t>
      </w:r>
      <w:r>
        <w:rPr>
          <w:sz w:val="24"/>
        </w:rPr>
        <w:t>(48 </w:t>
      </w:r>
      <w:r>
        <w:rPr>
          <w:spacing w:val="-2"/>
          <w:sz w:val="24"/>
        </w:rPr>
        <w:t>citations)</w:t>
      </w:r>
    </w:p>
    <w:p>
      <w:pPr>
        <w:spacing w:before="274"/>
        <w:ind w:left="360" w:right="349" w:firstLine="0"/>
        <w:jc w:val="left"/>
        <w:rPr>
          <w:sz w:val="24"/>
        </w:rPr>
      </w:pPr>
      <w:r>
        <w:rPr>
          <w:sz w:val="24"/>
        </w:rPr>
        <w:t>“The Decline in U.S. Output Volatility: Structural Changes and Inventory Investment” (with A.M.</w:t>
      </w:r>
      <w:r>
        <w:rPr>
          <w:spacing w:val="-4"/>
          <w:sz w:val="24"/>
        </w:rPr>
        <w:t> </w:t>
      </w:r>
      <w:r>
        <w:rPr>
          <w:sz w:val="24"/>
        </w:rPr>
        <w:t>Herrera).</w:t>
      </w:r>
      <w:r>
        <w:rPr>
          <w:spacing w:val="-3"/>
          <w:sz w:val="24"/>
        </w:rPr>
        <w:t> </w:t>
      </w:r>
      <w:r>
        <w:rPr>
          <w:i/>
          <w:sz w:val="24"/>
        </w:rPr>
        <w:t>Journal</w:t>
      </w:r>
      <w:r>
        <w:rPr>
          <w:i/>
          <w:spacing w:val="-4"/>
          <w:sz w:val="24"/>
        </w:rPr>
        <w:t> </w:t>
      </w:r>
      <w:r>
        <w:rPr>
          <w:i/>
          <w:sz w:val="24"/>
        </w:rPr>
        <w:t>of</w:t>
      </w:r>
      <w:r>
        <w:rPr>
          <w:i/>
          <w:spacing w:val="-3"/>
          <w:sz w:val="24"/>
        </w:rPr>
        <w:t> </w:t>
      </w:r>
      <w:r>
        <w:rPr>
          <w:i/>
          <w:sz w:val="24"/>
        </w:rPr>
        <w:t>Business</w:t>
      </w:r>
      <w:r>
        <w:rPr>
          <w:i/>
          <w:spacing w:val="-4"/>
          <w:sz w:val="24"/>
        </w:rPr>
        <w:t> </w:t>
      </w:r>
      <w:r>
        <w:rPr>
          <w:i/>
          <w:sz w:val="24"/>
        </w:rPr>
        <w:t>&amp;</w:t>
      </w:r>
      <w:r>
        <w:rPr>
          <w:i/>
          <w:spacing w:val="-3"/>
          <w:sz w:val="24"/>
        </w:rPr>
        <w:t> </w:t>
      </w:r>
      <w:r>
        <w:rPr>
          <w:i/>
          <w:sz w:val="24"/>
        </w:rPr>
        <w:t>Economic</w:t>
      </w:r>
      <w:r>
        <w:rPr>
          <w:i/>
          <w:spacing w:val="-4"/>
          <w:sz w:val="24"/>
        </w:rPr>
        <w:t> </w:t>
      </w:r>
      <w:r>
        <w:rPr>
          <w:i/>
          <w:sz w:val="24"/>
        </w:rPr>
        <w:t>Statistics,</w:t>
      </w:r>
      <w:r>
        <w:rPr>
          <w:i/>
          <w:spacing w:val="-3"/>
          <w:sz w:val="24"/>
        </w:rPr>
        <w:t> </w:t>
      </w:r>
      <w:r>
        <w:rPr>
          <w:sz w:val="24"/>
        </w:rPr>
        <w:t>Vol.</w:t>
      </w:r>
      <w:r>
        <w:rPr>
          <w:spacing w:val="-3"/>
          <w:sz w:val="24"/>
        </w:rPr>
        <w:t> </w:t>
      </w:r>
      <w:r>
        <w:rPr>
          <w:sz w:val="24"/>
        </w:rPr>
        <w:t>23,</w:t>
      </w:r>
      <w:r>
        <w:rPr>
          <w:spacing w:val="-3"/>
          <w:sz w:val="24"/>
        </w:rPr>
        <w:t> </w:t>
      </w:r>
      <w:r>
        <w:rPr>
          <w:sz w:val="24"/>
        </w:rPr>
        <w:t>No.4,</w:t>
      </w:r>
      <w:r>
        <w:rPr>
          <w:spacing w:val="-3"/>
          <w:sz w:val="24"/>
        </w:rPr>
        <w:t> </w:t>
      </w:r>
      <w:r>
        <w:rPr>
          <w:sz w:val="24"/>
        </w:rPr>
        <w:t>October</w:t>
      </w:r>
      <w:r>
        <w:rPr>
          <w:spacing w:val="-3"/>
          <w:sz w:val="24"/>
        </w:rPr>
        <w:t> </w:t>
      </w:r>
      <w:r>
        <w:rPr>
          <w:sz w:val="24"/>
        </w:rPr>
        <w:t>2005,</w:t>
      </w:r>
      <w:r>
        <w:rPr>
          <w:spacing w:val="-3"/>
          <w:sz w:val="24"/>
        </w:rPr>
        <w:t> </w:t>
      </w:r>
      <w:r>
        <w:rPr>
          <w:sz w:val="24"/>
        </w:rPr>
        <w:t>pp.462-</w:t>
      </w:r>
    </w:p>
    <w:p>
      <w:pPr>
        <w:pStyle w:val="BodyText"/>
        <w:ind w:left="360"/>
      </w:pPr>
      <w:r>
        <w:rPr/>
        <w:t>472. (97 </w:t>
      </w:r>
      <w:r>
        <w:rPr>
          <w:spacing w:val="-2"/>
        </w:rPr>
        <w:t>citations)</w:t>
      </w:r>
    </w:p>
    <w:p>
      <w:pPr>
        <w:pStyle w:val="BodyText"/>
      </w:pPr>
    </w:p>
    <w:p>
      <w:pPr>
        <w:pStyle w:val="BodyText"/>
        <w:ind w:left="360" w:right="419"/>
      </w:pPr>
      <w:r>
        <w:rPr/>
        <w:t>“Do Technology Shocks Drive Hours Up or Down? A Little Evidence from an Agnostic Procedure”</w:t>
      </w:r>
      <w:r>
        <w:rPr>
          <w:spacing w:val="-3"/>
        </w:rPr>
        <w:t> </w:t>
      </w:r>
      <w:r>
        <w:rPr/>
        <w:t>(with</w:t>
      </w:r>
      <w:r>
        <w:rPr>
          <w:spacing w:val="-3"/>
        </w:rPr>
        <w:t> </w:t>
      </w:r>
      <w:r>
        <w:rPr/>
        <w:t>B.</w:t>
      </w:r>
      <w:r>
        <w:rPr>
          <w:spacing w:val="-3"/>
        </w:rPr>
        <w:t> </w:t>
      </w:r>
      <w:r>
        <w:rPr/>
        <w:t>Rossi).</w:t>
      </w:r>
      <w:r>
        <w:rPr>
          <w:spacing w:val="-3"/>
        </w:rPr>
        <w:t> </w:t>
      </w:r>
      <w:r>
        <w:rPr>
          <w:i/>
        </w:rPr>
        <w:t>Macroeconomic</w:t>
      </w:r>
      <w:r>
        <w:rPr>
          <w:i/>
          <w:spacing w:val="-3"/>
        </w:rPr>
        <w:t> </w:t>
      </w:r>
      <w:r>
        <w:rPr>
          <w:i/>
        </w:rPr>
        <w:t>Dynamics</w:t>
      </w:r>
      <w:r>
        <w:rPr/>
        <w:t>,</w:t>
      </w:r>
      <w:r>
        <w:rPr>
          <w:spacing w:val="-3"/>
        </w:rPr>
        <w:t> </w:t>
      </w:r>
      <w:r>
        <w:rPr/>
        <w:t>Vol.</w:t>
      </w:r>
      <w:r>
        <w:rPr>
          <w:spacing w:val="-3"/>
        </w:rPr>
        <w:t> </w:t>
      </w:r>
      <w:r>
        <w:rPr/>
        <w:t>9,</w:t>
      </w:r>
      <w:r>
        <w:rPr>
          <w:spacing w:val="-3"/>
        </w:rPr>
        <w:t> </w:t>
      </w:r>
      <w:r>
        <w:rPr/>
        <w:t>No.</w:t>
      </w:r>
      <w:r>
        <w:rPr>
          <w:spacing w:val="-3"/>
        </w:rPr>
        <w:t> </w:t>
      </w:r>
      <w:r>
        <w:rPr/>
        <w:t>4,</w:t>
      </w:r>
      <w:r>
        <w:rPr>
          <w:spacing w:val="-3"/>
        </w:rPr>
        <w:t> </w:t>
      </w:r>
      <w:r>
        <w:rPr/>
        <w:t>September</w:t>
      </w:r>
      <w:r>
        <w:rPr>
          <w:spacing w:val="-3"/>
        </w:rPr>
        <w:t> </w:t>
      </w:r>
      <w:r>
        <w:rPr/>
        <w:t>2005,</w:t>
      </w:r>
      <w:r>
        <w:rPr>
          <w:spacing w:val="-3"/>
        </w:rPr>
        <w:t> </w:t>
      </w:r>
      <w:r>
        <w:rPr/>
        <w:t>pp.</w:t>
      </w:r>
      <w:r>
        <w:rPr>
          <w:spacing w:val="-3"/>
        </w:rPr>
        <w:t> </w:t>
      </w:r>
      <w:r>
        <w:rPr/>
        <w:t>478-</w:t>
      </w:r>
    </w:p>
    <w:p>
      <w:pPr>
        <w:pStyle w:val="BodyText"/>
        <w:spacing w:before="1"/>
        <w:ind w:left="360"/>
      </w:pPr>
      <w:r>
        <w:rPr/>
        <w:t>488. (48 </w:t>
      </w:r>
      <w:r>
        <w:rPr>
          <w:spacing w:val="-2"/>
        </w:rPr>
        <w:t>citations)</w:t>
      </w:r>
    </w:p>
    <w:p>
      <w:pPr>
        <w:pStyle w:val="BodyText"/>
        <w:spacing w:before="276"/>
        <w:ind w:left="360" w:right="349"/>
      </w:pPr>
      <w:r>
        <w:rPr/>
        <w:t>“Optimal Power for Testing Potential Cointegrating Vectors with Known Parameters for Nonstationarity”</w:t>
      </w:r>
      <w:r>
        <w:rPr>
          <w:spacing w:val="-3"/>
        </w:rPr>
        <w:t> </w:t>
      </w:r>
      <w:r>
        <w:rPr/>
        <w:t>(with</w:t>
      </w:r>
      <w:r>
        <w:rPr>
          <w:spacing w:val="-5"/>
        </w:rPr>
        <w:t> </w:t>
      </w:r>
      <w:r>
        <w:rPr/>
        <w:t>G.</w:t>
      </w:r>
      <w:r>
        <w:rPr>
          <w:spacing w:val="-3"/>
        </w:rPr>
        <w:t> </w:t>
      </w:r>
      <w:r>
        <w:rPr/>
        <w:t>Elliott</w:t>
      </w:r>
      <w:r>
        <w:rPr>
          <w:spacing w:val="-3"/>
        </w:rPr>
        <w:t> </w:t>
      </w:r>
      <w:r>
        <w:rPr/>
        <w:t>and</w:t>
      </w:r>
      <w:r>
        <w:rPr>
          <w:spacing w:val="-3"/>
        </w:rPr>
        <w:t> </w:t>
      </w:r>
      <w:r>
        <w:rPr/>
        <w:t>M.</w:t>
      </w:r>
      <w:r>
        <w:rPr>
          <w:spacing w:val="-3"/>
        </w:rPr>
        <w:t> </w:t>
      </w:r>
      <w:r>
        <w:rPr/>
        <w:t>Jansson),</w:t>
      </w:r>
      <w:r>
        <w:rPr>
          <w:spacing w:val="-3"/>
        </w:rPr>
        <w:t> </w:t>
      </w:r>
      <w:r>
        <w:rPr>
          <w:i/>
        </w:rPr>
        <w:t>Journal</w:t>
      </w:r>
      <w:r>
        <w:rPr>
          <w:i/>
          <w:spacing w:val="-4"/>
        </w:rPr>
        <w:t> </w:t>
      </w:r>
      <w:r>
        <w:rPr>
          <w:i/>
        </w:rPr>
        <w:t>of</w:t>
      </w:r>
      <w:r>
        <w:rPr>
          <w:i/>
          <w:spacing w:val="-3"/>
        </w:rPr>
        <w:t> </w:t>
      </w:r>
      <w:r>
        <w:rPr>
          <w:i/>
        </w:rPr>
        <w:t>Business</w:t>
      </w:r>
      <w:r>
        <w:rPr>
          <w:i/>
          <w:spacing w:val="-5"/>
        </w:rPr>
        <w:t> </w:t>
      </w:r>
      <w:r>
        <w:rPr>
          <w:i/>
        </w:rPr>
        <w:t>&amp;</w:t>
      </w:r>
      <w:r>
        <w:rPr>
          <w:i/>
          <w:spacing w:val="-3"/>
        </w:rPr>
        <w:t> </w:t>
      </w:r>
      <w:r>
        <w:rPr>
          <w:i/>
        </w:rPr>
        <w:t>Economic</w:t>
      </w:r>
      <w:r>
        <w:rPr>
          <w:i/>
          <w:spacing w:val="-4"/>
        </w:rPr>
        <w:t> </w:t>
      </w:r>
      <w:r>
        <w:rPr>
          <w:i/>
        </w:rPr>
        <w:t>Statistics, </w:t>
      </w:r>
      <w:r>
        <w:rPr/>
        <w:t>Vol. 23, No. 1, January 2005, pp.34-48. (51 citations)</w:t>
      </w:r>
    </w:p>
    <w:p>
      <w:pPr>
        <w:pStyle w:val="BodyText"/>
        <w:spacing w:before="276"/>
        <w:ind w:left="360"/>
      </w:pPr>
      <w:r>
        <w:rPr/>
        <w:t>“An</w:t>
      </w:r>
      <w:r>
        <w:rPr>
          <w:spacing w:val="-3"/>
        </w:rPr>
        <w:t> </w:t>
      </w:r>
      <w:r>
        <w:rPr/>
        <w:t>Analytical</w:t>
      </w:r>
      <w:r>
        <w:rPr>
          <w:spacing w:val="-3"/>
        </w:rPr>
        <w:t> </w:t>
      </w:r>
      <w:r>
        <w:rPr/>
        <w:t>Evaluation</w:t>
      </w:r>
      <w:r>
        <w:rPr>
          <w:spacing w:val="-3"/>
        </w:rPr>
        <w:t> </w:t>
      </w:r>
      <w:r>
        <w:rPr/>
        <w:t>of</w:t>
      </w:r>
      <w:r>
        <w:rPr>
          <w:spacing w:val="-3"/>
        </w:rPr>
        <w:t> </w:t>
      </w:r>
      <w:r>
        <w:rPr/>
        <w:t>the</w:t>
      </w:r>
      <w:r>
        <w:rPr>
          <w:spacing w:val="-3"/>
        </w:rPr>
        <w:t> </w:t>
      </w:r>
      <w:r>
        <w:rPr/>
        <w:t>Power</w:t>
      </w:r>
      <w:r>
        <w:rPr>
          <w:spacing w:val="-3"/>
        </w:rPr>
        <w:t> </w:t>
      </w:r>
      <w:r>
        <w:rPr/>
        <w:t>of</w:t>
      </w:r>
      <w:r>
        <w:rPr>
          <w:spacing w:val="-3"/>
        </w:rPr>
        <w:t> </w:t>
      </w:r>
      <w:r>
        <w:rPr/>
        <w:t>Tests</w:t>
      </w:r>
      <w:r>
        <w:rPr>
          <w:spacing w:val="-4"/>
        </w:rPr>
        <w:t> </w:t>
      </w:r>
      <w:r>
        <w:rPr/>
        <w:t>for</w:t>
      </w:r>
      <w:r>
        <w:rPr>
          <w:spacing w:val="-3"/>
        </w:rPr>
        <w:t> </w:t>
      </w:r>
      <w:r>
        <w:rPr/>
        <w:t>the</w:t>
      </w:r>
      <w:r>
        <w:rPr>
          <w:spacing w:val="-3"/>
        </w:rPr>
        <w:t> </w:t>
      </w:r>
      <w:r>
        <w:rPr/>
        <w:t>Absence</w:t>
      </w:r>
      <w:r>
        <w:rPr>
          <w:spacing w:val="-3"/>
        </w:rPr>
        <w:t> </w:t>
      </w:r>
      <w:r>
        <w:rPr/>
        <w:t>of</w:t>
      </w:r>
      <w:r>
        <w:rPr>
          <w:spacing w:val="-3"/>
        </w:rPr>
        <w:t> </w:t>
      </w:r>
      <w:r>
        <w:rPr/>
        <w:t>Cointegration”,</w:t>
      </w:r>
      <w:r>
        <w:rPr>
          <w:spacing w:val="-5"/>
        </w:rPr>
        <w:t> </w:t>
      </w:r>
      <w:r>
        <w:rPr>
          <w:i/>
        </w:rPr>
        <w:t>Journal</w:t>
      </w:r>
      <w:r>
        <w:rPr>
          <w:i/>
          <w:spacing w:val="-3"/>
        </w:rPr>
        <w:t> </w:t>
      </w:r>
      <w:r>
        <w:rPr>
          <w:i/>
        </w:rPr>
        <w:t>of Econometrics, </w:t>
      </w:r>
      <w:r>
        <w:rPr/>
        <w:t>Vol. 122, No. 2, October 2004, pp. 349-384. (104 citations)</w:t>
      </w:r>
    </w:p>
    <w:p>
      <w:pPr>
        <w:pStyle w:val="Heading3"/>
        <w:spacing w:before="230"/>
        <w:rPr>
          <w:u w:val="none"/>
        </w:rPr>
      </w:pPr>
      <w:r>
        <w:rPr>
          <w:u w:val="single"/>
        </w:rPr>
        <w:t>Edited</w:t>
      </w:r>
      <w:r>
        <w:rPr>
          <w:spacing w:val="-3"/>
          <w:u w:val="single"/>
        </w:rPr>
        <w:t> </w:t>
      </w:r>
      <w:r>
        <w:rPr>
          <w:spacing w:val="-2"/>
          <w:u w:val="single"/>
        </w:rPr>
        <w:t>Volumes</w:t>
      </w:r>
    </w:p>
    <w:p>
      <w:pPr>
        <w:pStyle w:val="BodyText"/>
        <w:rPr>
          <w:b/>
        </w:rPr>
      </w:pPr>
    </w:p>
    <w:p>
      <w:pPr>
        <w:spacing w:before="0"/>
        <w:ind w:left="360" w:right="0" w:firstLine="0"/>
        <w:jc w:val="left"/>
        <w:rPr>
          <w:sz w:val="24"/>
        </w:rPr>
      </w:pPr>
      <w:r>
        <w:rPr>
          <w:sz w:val="24"/>
        </w:rPr>
        <w:t>“Unit Roots, Cointegration and Pre-Testing in VAR Models” (with A.M. Herrera and N. Gospodinov) Advances in Econometrics Volume 32 </w:t>
      </w:r>
      <w:r>
        <w:rPr>
          <w:i/>
          <w:sz w:val="24"/>
        </w:rPr>
        <w:t>VAR Models in Macroeconomics – New Developments</w:t>
      </w:r>
      <w:r>
        <w:rPr>
          <w:i/>
          <w:spacing w:val="-3"/>
          <w:sz w:val="24"/>
        </w:rPr>
        <w:t> </w:t>
      </w:r>
      <w:r>
        <w:rPr>
          <w:i/>
          <w:sz w:val="24"/>
        </w:rPr>
        <w:t>and</w:t>
      </w:r>
      <w:r>
        <w:rPr>
          <w:i/>
          <w:spacing w:val="-3"/>
          <w:sz w:val="24"/>
        </w:rPr>
        <w:t> </w:t>
      </w:r>
      <w:r>
        <w:rPr>
          <w:i/>
          <w:sz w:val="24"/>
        </w:rPr>
        <w:t>Applications:</w:t>
      </w:r>
      <w:r>
        <w:rPr>
          <w:i/>
          <w:spacing w:val="-3"/>
          <w:sz w:val="24"/>
        </w:rPr>
        <w:t> </w:t>
      </w:r>
      <w:r>
        <w:rPr>
          <w:i/>
          <w:sz w:val="24"/>
        </w:rPr>
        <w:t>Essays</w:t>
      </w:r>
      <w:r>
        <w:rPr>
          <w:i/>
          <w:spacing w:val="-3"/>
          <w:sz w:val="24"/>
        </w:rPr>
        <w:t> </w:t>
      </w:r>
      <w:r>
        <w:rPr>
          <w:i/>
          <w:sz w:val="24"/>
        </w:rPr>
        <w:t>in</w:t>
      </w:r>
      <w:r>
        <w:rPr>
          <w:i/>
          <w:spacing w:val="-3"/>
          <w:sz w:val="24"/>
        </w:rPr>
        <w:t> </w:t>
      </w:r>
      <w:r>
        <w:rPr>
          <w:i/>
          <w:sz w:val="24"/>
        </w:rPr>
        <w:t>Honor</w:t>
      </w:r>
      <w:r>
        <w:rPr>
          <w:i/>
          <w:spacing w:val="-3"/>
          <w:sz w:val="24"/>
        </w:rPr>
        <w:t> </w:t>
      </w:r>
      <w:r>
        <w:rPr>
          <w:i/>
          <w:sz w:val="24"/>
        </w:rPr>
        <w:t>of</w:t>
      </w:r>
      <w:r>
        <w:rPr>
          <w:i/>
          <w:spacing w:val="-3"/>
          <w:sz w:val="24"/>
        </w:rPr>
        <w:t> </w:t>
      </w:r>
      <w:r>
        <w:rPr>
          <w:i/>
          <w:sz w:val="24"/>
        </w:rPr>
        <w:t>Christopher</w:t>
      </w:r>
      <w:r>
        <w:rPr>
          <w:i/>
          <w:spacing w:val="-3"/>
          <w:sz w:val="24"/>
        </w:rPr>
        <w:t> </w:t>
      </w:r>
      <w:r>
        <w:rPr>
          <w:i/>
          <w:sz w:val="24"/>
        </w:rPr>
        <w:t>A.</w:t>
      </w:r>
      <w:r>
        <w:rPr>
          <w:i/>
          <w:spacing w:val="-3"/>
          <w:sz w:val="24"/>
        </w:rPr>
        <w:t> </w:t>
      </w:r>
      <w:r>
        <w:rPr>
          <w:i/>
          <w:sz w:val="24"/>
        </w:rPr>
        <w:t>Sims,</w:t>
      </w:r>
      <w:r>
        <w:rPr>
          <w:i/>
          <w:spacing w:val="-3"/>
          <w:sz w:val="24"/>
        </w:rPr>
        <w:t> </w:t>
      </w:r>
      <w:r>
        <w:rPr>
          <w:sz w:val="24"/>
        </w:rPr>
        <w:t>Vol</w:t>
      </w:r>
      <w:r>
        <w:rPr>
          <w:spacing w:val="-3"/>
          <w:sz w:val="24"/>
        </w:rPr>
        <w:t> </w:t>
      </w:r>
      <w:r>
        <w:rPr>
          <w:sz w:val="24"/>
        </w:rPr>
        <w:t>32,</w:t>
      </w:r>
      <w:r>
        <w:rPr>
          <w:spacing w:val="-3"/>
          <w:sz w:val="24"/>
        </w:rPr>
        <w:t> </w:t>
      </w:r>
      <w:r>
        <w:rPr>
          <w:sz w:val="24"/>
        </w:rPr>
        <w:t>2013.</w:t>
      </w:r>
      <w:r>
        <w:rPr>
          <w:spacing w:val="-3"/>
          <w:sz w:val="24"/>
        </w:rPr>
        <w:t> </w:t>
      </w:r>
      <w:r>
        <w:rPr>
          <w:sz w:val="24"/>
        </w:rPr>
        <w:t>pp.81-</w:t>
      </w:r>
    </w:p>
    <w:p>
      <w:pPr>
        <w:pStyle w:val="BodyText"/>
        <w:ind w:left="360"/>
      </w:pPr>
      <w:r>
        <w:rPr/>
        <w:t>115. (80 </w:t>
      </w:r>
      <w:r>
        <w:rPr>
          <w:spacing w:val="-2"/>
        </w:rPr>
        <w:t>citations)</w:t>
      </w:r>
    </w:p>
    <w:p>
      <w:pPr>
        <w:pStyle w:val="BodyText"/>
        <w:spacing w:after="0"/>
        <w:sectPr>
          <w:pgSz w:w="12240" w:h="15840"/>
          <w:pgMar w:top="1640" w:bottom="280" w:left="1440" w:right="720"/>
        </w:sectPr>
      </w:pPr>
    </w:p>
    <w:p>
      <w:pPr>
        <w:spacing w:before="60"/>
        <w:ind w:left="360" w:right="0" w:firstLine="0"/>
        <w:jc w:val="left"/>
        <w:rPr>
          <w:b/>
          <w:sz w:val="22"/>
        </w:rPr>
      </w:pPr>
      <w:bookmarkStart w:name="PAPERS UNDER REVIEW" w:id="8"/>
      <w:bookmarkEnd w:id="8"/>
      <w:r>
        <w:rPr/>
      </w:r>
      <w:r>
        <w:rPr>
          <w:b/>
          <w:sz w:val="24"/>
        </w:rPr>
        <w:t>P</w:t>
      </w:r>
      <w:r>
        <w:rPr>
          <w:b/>
          <w:sz w:val="22"/>
        </w:rPr>
        <w:t>APERS</w:t>
      </w:r>
      <w:r>
        <w:rPr>
          <w:b/>
          <w:spacing w:val="-11"/>
          <w:sz w:val="22"/>
        </w:rPr>
        <w:t> </w:t>
      </w:r>
      <w:r>
        <w:rPr>
          <w:b/>
          <w:sz w:val="24"/>
        </w:rPr>
        <w:t>U</w:t>
      </w:r>
      <w:r>
        <w:rPr>
          <w:b/>
          <w:sz w:val="22"/>
        </w:rPr>
        <w:t>NDER</w:t>
      </w:r>
      <w:r>
        <w:rPr>
          <w:b/>
          <w:spacing w:val="-9"/>
          <w:sz w:val="22"/>
        </w:rPr>
        <w:t> </w:t>
      </w:r>
      <w:r>
        <w:rPr>
          <w:b/>
          <w:spacing w:val="-2"/>
          <w:sz w:val="24"/>
        </w:rPr>
        <w:t>R</w:t>
      </w:r>
      <w:r>
        <w:rPr>
          <w:b/>
          <w:spacing w:val="-2"/>
          <w:sz w:val="22"/>
        </w:rPr>
        <w:t>EVIEW</w:t>
      </w:r>
    </w:p>
    <w:p>
      <w:pPr>
        <w:pStyle w:val="BodyText"/>
        <w:spacing w:before="4"/>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1097278</wp:posOffset>
                </wp:positionH>
                <wp:positionV relativeFrom="paragraph">
                  <wp:posOffset>46988</wp:posOffset>
                </wp:positionV>
                <wp:extent cx="539496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9872pt;width:424.8pt;height:.1pt;mso-position-horizontal-relative:page;mso-position-vertical-relative:paragraph;z-index:-15725056;mso-wrap-distance-left:0;mso-wrap-distance-right:0" id="docshape8" coordorigin="1728,74" coordsize="8496,0" path="m1728,74l10224,74e" filled="false" stroked="true" strokeweight="1.5pt" strokecolor="#000000">
                <v:path arrowok="t"/>
                <v:stroke dashstyle="solid"/>
                <w10:wrap type="topAndBottom"/>
              </v:shape>
            </w:pict>
          </mc:Fallback>
        </mc:AlternateContent>
      </w:r>
    </w:p>
    <w:p>
      <w:pPr>
        <w:pStyle w:val="BodyText"/>
        <w:spacing w:before="164"/>
        <w:ind w:left="360"/>
      </w:pPr>
      <w:r>
        <w:rPr/>
        <w:t>“Nonlinear</w:t>
      </w:r>
      <w:r>
        <w:rPr>
          <w:spacing w:val="-4"/>
        </w:rPr>
        <w:t> </w:t>
      </w:r>
      <w:r>
        <w:rPr/>
        <w:t>Local</w:t>
      </w:r>
      <w:r>
        <w:rPr>
          <w:spacing w:val="-3"/>
        </w:rPr>
        <w:t> </w:t>
      </w:r>
      <w:r>
        <w:rPr/>
        <w:t>Projections”</w:t>
      </w:r>
      <w:r>
        <w:rPr>
          <w:spacing w:val="-4"/>
        </w:rPr>
        <w:t> </w:t>
      </w:r>
      <w:r>
        <w:rPr/>
        <w:t>(with</w:t>
      </w:r>
      <w:r>
        <w:rPr>
          <w:spacing w:val="-5"/>
        </w:rPr>
        <w:t> </w:t>
      </w:r>
      <w:r>
        <w:rPr/>
        <w:t>S.</w:t>
      </w:r>
      <w:r>
        <w:rPr>
          <w:spacing w:val="-3"/>
        </w:rPr>
        <w:t> </w:t>
      </w:r>
      <w:r>
        <w:rPr/>
        <w:t>Gonçalves,</w:t>
      </w:r>
      <w:r>
        <w:rPr>
          <w:spacing w:val="-3"/>
        </w:rPr>
        <w:t> </w:t>
      </w:r>
      <w:r>
        <w:rPr/>
        <w:t>A.M.</w:t>
      </w:r>
      <w:r>
        <w:rPr>
          <w:spacing w:val="-3"/>
        </w:rPr>
        <w:t> </w:t>
      </w:r>
      <w:r>
        <w:rPr/>
        <w:t>Herrera,</w:t>
      </w:r>
      <w:r>
        <w:rPr>
          <w:spacing w:val="-4"/>
        </w:rPr>
        <w:t> </w:t>
      </w:r>
      <w:r>
        <w:rPr/>
        <w:t>and</w:t>
      </w:r>
      <w:r>
        <w:rPr>
          <w:spacing w:val="-3"/>
        </w:rPr>
        <w:t> </w:t>
      </w:r>
      <w:r>
        <w:rPr/>
        <w:t>L.</w:t>
      </w:r>
      <w:r>
        <w:rPr>
          <w:spacing w:val="-5"/>
        </w:rPr>
        <w:t> </w:t>
      </w:r>
      <w:r>
        <w:rPr/>
        <w:t>Kilian).</w:t>
      </w:r>
      <w:r>
        <w:rPr>
          <w:spacing w:val="-3"/>
        </w:rPr>
        <w:t> </w:t>
      </w:r>
      <w:r>
        <w:rPr/>
        <w:t>Revise</w:t>
      </w:r>
      <w:r>
        <w:rPr>
          <w:spacing w:val="-3"/>
        </w:rPr>
        <w:t> </w:t>
      </w:r>
      <w:r>
        <w:rPr/>
        <w:t>and </w:t>
      </w:r>
      <w:r>
        <w:rPr>
          <w:spacing w:val="-2"/>
        </w:rPr>
        <w:t>Resubmit.</w:t>
      </w:r>
    </w:p>
    <w:p>
      <w:pPr>
        <w:pStyle w:val="BodyText"/>
      </w:pPr>
    </w:p>
    <w:p>
      <w:pPr>
        <w:pStyle w:val="BodyText"/>
        <w:ind w:left="359" w:right="349"/>
      </w:pPr>
      <w:r>
        <w:rPr/>
        <w:t>“Discussion</w:t>
      </w:r>
      <w:r>
        <w:rPr>
          <w:spacing w:val="-5"/>
        </w:rPr>
        <w:t> </w:t>
      </w:r>
      <w:r>
        <w:rPr/>
        <w:t>of:</w:t>
      </w:r>
      <w:r>
        <w:rPr>
          <w:spacing w:val="-3"/>
        </w:rPr>
        <w:t> </w:t>
      </w:r>
      <w:r>
        <w:rPr/>
        <w:t>``Dynamic</w:t>
      </w:r>
      <w:r>
        <w:rPr>
          <w:spacing w:val="-3"/>
        </w:rPr>
        <w:t> </w:t>
      </w:r>
      <w:r>
        <w:rPr/>
        <w:t>Causal</w:t>
      </w:r>
      <w:r>
        <w:rPr>
          <w:spacing w:val="-3"/>
        </w:rPr>
        <w:t> </w:t>
      </w:r>
      <w:r>
        <w:rPr/>
        <w:t>Effects</w:t>
      </w:r>
      <w:r>
        <w:rPr>
          <w:spacing w:val="-4"/>
        </w:rPr>
        <w:t> </w:t>
      </w:r>
      <w:r>
        <w:rPr/>
        <w:t>in</w:t>
      </w:r>
      <w:r>
        <w:rPr>
          <w:spacing w:val="-3"/>
        </w:rPr>
        <w:t> </w:t>
      </w:r>
      <w:r>
        <w:rPr/>
        <w:t>a</w:t>
      </w:r>
      <w:r>
        <w:rPr>
          <w:spacing w:val="-3"/>
        </w:rPr>
        <w:t> </w:t>
      </w:r>
      <w:r>
        <w:rPr/>
        <w:t>Nonlinear</w:t>
      </w:r>
      <w:r>
        <w:rPr>
          <w:spacing w:val="-3"/>
        </w:rPr>
        <w:t> </w:t>
      </w:r>
      <w:r>
        <w:rPr/>
        <w:t>World:the</w:t>
      </w:r>
      <w:r>
        <w:rPr>
          <w:spacing w:val="-3"/>
        </w:rPr>
        <w:t> </w:t>
      </w:r>
      <w:r>
        <w:rPr/>
        <w:t>Good,</w:t>
      </w:r>
      <w:r>
        <w:rPr>
          <w:spacing w:val="-5"/>
        </w:rPr>
        <w:t> </w:t>
      </w:r>
      <w:r>
        <w:rPr/>
        <w:t>the</w:t>
      </w:r>
      <w:r>
        <w:rPr>
          <w:spacing w:val="-3"/>
        </w:rPr>
        <w:t> </w:t>
      </w:r>
      <w:r>
        <w:rPr/>
        <w:t>Bad,</w:t>
      </w:r>
      <w:r>
        <w:rPr>
          <w:spacing w:val="-3"/>
        </w:rPr>
        <w:t> </w:t>
      </w:r>
      <w:r>
        <w:rPr/>
        <w:t>and</w:t>
      </w:r>
      <w:r>
        <w:rPr>
          <w:spacing w:val="-5"/>
        </w:rPr>
        <w:t> </w:t>
      </w:r>
      <w:r>
        <w:rPr/>
        <w:t>the Ugly''” (with S. Gonçalves and A.M. Herrera). Revise and Resubmit.</w:t>
      </w:r>
    </w:p>
    <w:p>
      <w:pPr>
        <w:pStyle w:val="BodyText"/>
      </w:pPr>
    </w:p>
    <w:p>
      <w:pPr>
        <w:pStyle w:val="BodyText"/>
      </w:pPr>
    </w:p>
    <w:p>
      <w:pPr>
        <w:spacing w:before="0"/>
        <w:ind w:left="359" w:right="0" w:firstLine="0"/>
        <w:jc w:val="left"/>
        <w:rPr>
          <w:b/>
          <w:sz w:val="22"/>
        </w:rPr>
      </w:pPr>
      <w:bookmarkStart w:name="WORK IN PROGRESS" w:id="9"/>
      <w:bookmarkEnd w:id="9"/>
      <w:r>
        <w:rPr/>
      </w:r>
      <w:r>
        <w:rPr>
          <w:b/>
          <w:sz w:val="24"/>
        </w:rPr>
        <w:t>W</w:t>
      </w:r>
      <w:r>
        <w:rPr>
          <w:b/>
          <w:sz w:val="22"/>
        </w:rPr>
        <w:t>ORK</w:t>
      </w:r>
      <w:r>
        <w:rPr>
          <w:b/>
          <w:spacing w:val="-6"/>
          <w:sz w:val="22"/>
        </w:rPr>
        <w:t> </w:t>
      </w:r>
      <w:r>
        <w:rPr>
          <w:b/>
          <w:sz w:val="22"/>
        </w:rPr>
        <w:t>IN</w:t>
      </w:r>
      <w:r>
        <w:rPr>
          <w:b/>
          <w:spacing w:val="-3"/>
          <w:sz w:val="22"/>
        </w:rPr>
        <w:t> </w:t>
      </w:r>
      <w:r>
        <w:rPr>
          <w:b/>
          <w:spacing w:val="-2"/>
          <w:sz w:val="24"/>
        </w:rPr>
        <w:t>P</w:t>
      </w:r>
      <w:r>
        <w:rPr>
          <w:b/>
          <w:spacing w:val="-2"/>
          <w:sz w:val="22"/>
        </w:rPr>
        <w:t>ROGRESS</w:t>
      </w:r>
    </w:p>
    <w:p>
      <w:pPr>
        <w:pStyle w:val="BodyText"/>
        <w:spacing w:before="3"/>
        <w:rPr>
          <w:b/>
          <w:sz w:val="4"/>
        </w:rPr>
      </w:pPr>
      <w:r>
        <w:rPr>
          <w:b/>
          <w:sz w:val="4"/>
        </w:rPr>
        <mc:AlternateContent>
          <mc:Choice Requires="wps">
            <w:drawing>
              <wp:anchor distT="0" distB="0" distL="0" distR="0" allowOverlap="1" layoutInCell="1" locked="0" behindDoc="1" simplePos="0" relativeHeight="487591936">
                <wp:simplePos x="0" y="0"/>
                <wp:positionH relativeFrom="page">
                  <wp:posOffset>1097278</wp:posOffset>
                </wp:positionH>
                <wp:positionV relativeFrom="paragraph">
                  <wp:posOffset>46976</wp:posOffset>
                </wp:positionV>
                <wp:extent cx="539496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975pt;width:424.8pt;height:.1pt;mso-position-horizontal-relative:page;mso-position-vertical-relative:paragraph;z-index:-15724544;mso-wrap-distance-left:0;mso-wrap-distance-right:0" id="docshape9" coordorigin="1728,74" coordsize="8496,0" path="m1728,74l10224,74e" filled="false" stroked="true" strokeweight="1.5pt" strokecolor="#000000">
                <v:path arrowok="t"/>
                <v:stroke dashstyle="solid"/>
                <w10:wrap type="topAndBottom"/>
              </v:shape>
            </w:pict>
          </mc:Fallback>
        </mc:AlternateContent>
      </w:r>
    </w:p>
    <w:p>
      <w:pPr>
        <w:pStyle w:val="BodyText"/>
        <w:spacing w:before="163"/>
        <w:ind w:left="360" w:right="349"/>
      </w:pPr>
      <w:r>
        <w:rPr/>
        <w:t>“Extracting</w:t>
      </w:r>
      <w:r>
        <w:rPr>
          <w:spacing w:val="-5"/>
        </w:rPr>
        <w:t> </w:t>
      </w:r>
      <w:r>
        <w:rPr/>
        <w:t>global</w:t>
      </w:r>
      <w:r>
        <w:rPr>
          <w:spacing w:val="-3"/>
        </w:rPr>
        <w:t> </w:t>
      </w:r>
      <w:r>
        <w:rPr/>
        <w:t>and</w:t>
      </w:r>
      <w:r>
        <w:rPr>
          <w:spacing w:val="-3"/>
        </w:rPr>
        <w:t> </w:t>
      </w:r>
      <w:r>
        <w:rPr/>
        <w:t>block</w:t>
      </w:r>
      <w:r>
        <w:rPr>
          <w:spacing w:val="-3"/>
        </w:rPr>
        <w:t> </w:t>
      </w:r>
      <w:r>
        <w:rPr/>
        <w:t>common</w:t>
      </w:r>
      <w:r>
        <w:rPr>
          <w:spacing w:val="-3"/>
        </w:rPr>
        <w:t> </w:t>
      </w:r>
      <w:r>
        <w:rPr/>
        <w:t>factors</w:t>
      </w:r>
      <w:r>
        <w:rPr>
          <w:spacing w:val="-3"/>
        </w:rPr>
        <w:t> </w:t>
      </w:r>
      <w:r>
        <w:rPr/>
        <w:t>to</w:t>
      </w:r>
      <w:r>
        <w:rPr>
          <w:spacing w:val="-5"/>
        </w:rPr>
        <w:t> </w:t>
      </w:r>
      <w:r>
        <w:rPr/>
        <w:t>monitor</w:t>
      </w:r>
      <w:r>
        <w:rPr>
          <w:spacing w:val="-3"/>
        </w:rPr>
        <w:t> </w:t>
      </w:r>
      <w:r>
        <w:rPr/>
        <w:t>the</w:t>
      </w:r>
      <w:r>
        <w:rPr>
          <w:spacing w:val="-4"/>
        </w:rPr>
        <w:t> </w:t>
      </w:r>
      <w:r>
        <w:rPr/>
        <w:t>connectedness</w:t>
      </w:r>
      <w:r>
        <w:rPr>
          <w:spacing w:val="-3"/>
        </w:rPr>
        <w:t> </w:t>
      </w:r>
      <w:r>
        <w:rPr/>
        <w:t>of</w:t>
      </w:r>
      <w:r>
        <w:rPr>
          <w:spacing w:val="-3"/>
        </w:rPr>
        <w:t> </w:t>
      </w:r>
      <w:r>
        <w:rPr/>
        <w:t>credit</w:t>
      </w:r>
      <w:r>
        <w:rPr>
          <w:spacing w:val="-4"/>
        </w:rPr>
        <w:t> </w:t>
      </w:r>
      <w:r>
        <w:rPr/>
        <w:t>risk</w:t>
      </w:r>
      <w:r>
        <w:rPr>
          <w:spacing w:val="-3"/>
        </w:rPr>
        <w:t> </w:t>
      </w:r>
      <w:r>
        <w:rPr/>
        <w:t>in Europe” (with A. Manta and W. Takumah)</w:t>
      </w:r>
      <w:hyperlink w:history="true" w:anchor="_bookmark1">
        <w:r>
          <w:rPr>
            <w:vertAlign w:val="superscript"/>
          </w:rPr>
          <w:t>2</w:t>
        </w:r>
      </w:hyperlink>
      <w:r>
        <w:rPr>
          <w:vertAlign w:val="baseline"/>
        </w:rPr>
        <w:t>. Work in Progress.</w:t>
      </w:r>
    </w:p>
    <w:p>
      <w:pPr>
        <w:pStyle w:val="BodyText"/>
      </w:pPr>
    </w:p>
    <w:p>
      <w:pPr>
        <w:pStyle w:val="BodyText"/>
        <w:spacing w:before="1"/>
        <w:ind w:left="360" w:right="349"/>
      </w:pPr>
      <w:r>
        <w:rPr/>
        <w:t>“Impulse</w:t>
      </w:r>
      <w:r>
        <w:rPr>
          <w:spacing w:val="-3"/>
        </w:rPr>
        <w:t> </w:t>
      </w:r>
      <w:r>
        <w:rPr/>
        <w:t>Response</w:t>
      </w:r>
      <w:r>
        <w:rPr>
          <w:spacing w:val="-3"/>
        </w:rPr>
        <w:t> </w:t>
      </w:r>
      <w:r>
        <w:rPr/>
        <w:t>Functions</w:t>
      </w:r>
      <w:r>
        <w:rPr>
          <w:spacing w:val="-3"/>
        </w:rPr>
        <w:t> </w:t>
      </w:r>
      <w:r>
        <w:rPr/>
        <w:t>in</w:t>
      </w:r>
      <w:r>
        <w:rPr>
          <w:spacing w:val="-3"/>
        </w:rPr>
        <w:t> </w:t>
      </w:r>
      <w:r>
        <w:rPr/>
        <w:t>Time</w:t>
      </w:r>
      <w:r>
        <w:rPr>
          <w:spacing w:val="-3"/>
        </w:rPr>
        <w:t> </w:t>
      </w:r>
      <w:r>
        <w:rPr/>
        <w:t>Varying</w:t>
      </w:r>
      <w:r>
        <w:rPr>
          <w:spacing w:val="-3"/>
        </w:rPr>
        <w:t> </w:t>
      </w:r>
      <w:r>
        <w:rPr/>
        <w:t>VARs”</w:t>
      </w:r>
      <w:r>
        <w:rPr>
          <w:spacing w:val="-3"/>
        </w:rPr>
        <w:t> </w:t>
      </w:r>
      <w:r>
        <w:rPr/>
        <w:t>(with</w:t>
      </w:r>
      <w:r>
        <w:rPr>
          <w:spacing w:val="-3"/>
        </w:rPr>
        <w:t> </w:t>
      </w:r>
      <w:r>
        <w:rPr/>
        <w:t>A.</w:t>
      </w:r>
      <w:r>
        <w:rPr>
          <w:spacing w:val="-3"/>
        </w:rPr>
        <w:t> </w:t>
      </w:r>
      <w:r>
        <w:rPr/>
        <w:t>Scudiero</w:t>
      </w:r>
      <w:r>
        <w:rPr>
          <w:spacing w:val="-5"/>
        </w:rPr>
        <w:t> </w:t>
      </w:r>
      <w:r>
        <w:rPr/>
        <w:t>and</w:t>
      </w:r>
      <w:r>
        <w:rPr>
          <w:spacing w:val="-3"/>
        </w:rPr>
        <w:t> </w:t>
      </w:r>
      <w:r>
        <w:rPr/>
        <w:t>A.M.</w:t>
      </w:r>
      <w:r>
        <w:rPr>
          <w:spacing w:val="-3"/>
        </w:rPr>
        <w:t> </w:t>
      </w:r>
      <w:r>
        <w:rPr/>
        <w:t>Herrera)</w:t>
      </w:r>
      <w:r>
        <w:rPr>
          <w:spacing w:val="-14"/>
        </w:rPr>
        <w:t> </w:t>
      </w:r>
      <w:hyperlink w:history="true" w:anchor="_bookmark2">
        <w:r>
          <w:rPr>
            <w:vertAlign w:val="superscript"/>
          </w:rPr>
          <w:t>3</w:t>
        </w:r>
      </w:hyperlink>
      <w:r>
        <w:rPr>
          <w:vertAlign w:val="baseline"/>
        </w:rPr>
        <w:t>. Work in Progress.</w:t>
      </w:r>
    </w:p>
    <w:p>
      <w:pPr>
        <w:pStyle w:val="BodyText"/>
        <w:spacing w:before="253"/>
      </w:pPr>
    </w:p>
    <w:p>
      <w:pPr>
        <w:spacing w:before="0"/>
        <w:ind w:left="360" w:right="0" w:firstLine="0"/>
        <w:jc w:val="left"/>
        <w:rPr>
          <w:b/>
          <w:sz w:val="22"/>
        </w:rPr>
      </w:pPr>
      <w:bookmarkStart w:name="GRANTS" w:id="10"/>
      <w:bookmarkEnd w:id="10"/>
      <w:r>
        <w:rPr/>
      </w:r>
      <w:r>
        <w:rPr>
          <w:b/>
          <w:spacing w:val="-2"/>
          <w:sz w:val="24"/>
        </w:rPr>
        <w:t>G</w:t>
      </w:r>
      <w:r>
        <w:rPr>
          <w:b/>
          <w:spacing w:val="-2"/>
          <w:sz w:val="22"/>
        </w:rPr>
        <w:t>RANTS</w:t>
      </w:r>
    </w:p>
    <w:p>
      <w:pPr>
        <w:pStyle w:val="BodyText"/>
        <w:spacing w:before="3"/>
        <w:rPr>
          <w:b/>
          <w:sz w:val="4"/>
        </w:rPr>
      </w:pPr>
      <w:r>
        <w:rPr>
          <w:b/>
          <w:sz w:val="4"/>
        </w:rPr>
        <mc:AlternateContent>
          <mc:Choice Requires="wps">
            <w:drawing>
              <wp:anchor distT="0" distB="0" distL="0" distR="0" allowOverlap="1" layoutInCell="1" locked="0" behindDoc="1" simplePos="0" relativeHeight="487592448">
                <wp:simplePos x="0" y="0"/>
                <wp:positionH relativeFrom="page">
                  <wp:posOffset>1097278</wp:posOffset>
                </wp:positionH>
                <wp:positionV relativeFrom="paragraph">
                  <wp:posOffset>46962</wp:posOffset>
                </wp:positionV>
                <wp:extent cx="539496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7803pt;width:424.8pt;height:.1pt;mso-position-horizontal-relative:page;mso-position-vertical-relative:paragraph;z-index:-15724032;mso-wrap-distance-left:0;mso-wrap-distance-right:0" id="docshape10" coordorigin="1728,74" coordsize="8496,0" path="m1728,74l10224,74e" filled="false" stroked="true" strokeweight="1.5pt" strokecolor="#000000">
                <v:path arrowok="t"/>
                <v:stroke dashstyle="solid"/>
                <w10:wrap type="topAndBottom"/>
              </v:shape>
            </w:pict>
          </mc:Fallback>
        </mc:AlternateContent>
      </w:r>
    </w:p>
    <w:p>
      <w:pPr>
        <w:spacing w:before="163"/>
        <w:ind w:left="359" w:right="0" w:firstLine="0"/>
        <w:jc w:val="left"/>
        <w:rPr>
          <w:b/>
          <w:sz w:val="22"/>
        </w:rPr>
      </w:pPr>
      <w:r>
        <w:rPr>
          <w:b/>
          <w:spacing w:val="-2"/>
          <w:sz w:val="22"/>
          <w:u w:val="single"/>
        </w:rPr>
        <w:t>Internal</w:t>
      </w:r>
    </w:p>
    <w:p>
      <w:pPr>
        <w:pStyle w:val="BodyText"/>
        <w:rPr>
          <w:b/>
          <w:sz w:val="22"/>
        </w:rPr>
      </w:pPr>
    </w:p>
    <w:p>
      <w:pPr>
        <w:spacing w:before="0"/>
        <w:ind w:left="360" w:right="0" w:firstLine="0"/>
        <w:jc w:val="left"/>
        <w:rPr>
          <w:sz w:val="22"/>
        </w:rPr>
      </w:pPr>
      <w:r>
        <w:rPr>
          <w:sz w:val="22"/>
        </w:rPr>
        <w:t>URC</w:t>
      </w:r>
      <w:r>
        <w:rPr>
          <w:spacing w:val="-6"/>
          <w:sz w:val="22"/>
        </w:rPr>
        <w:t> </w:t>
      </w:r>
      <w:r>
        <w:rPr>
          <w:sz w:val="22"/>
        </w:rPr>
        <w:t>Research</w:t>
      </w:r>
      <w:r>
        <w:rPr>
          <w:spacing w:val="-5"/>
          <w:sz w:val="22"/>
        </w:rPr>
        <w:t> </w:t>
      </w:r>
      <w:r>
        <w:rPr>
          <w:sz w:val="22"/>
        </w:rPr>
        <w:t>Grant-</w:t>
      </w:r>
      <w:r>
        <w:rPr>
          <w:spacing w:val="-6"/>
          <w:sz w:val="22"/>
        </w:rPr>
        <w:t> </w:t>
      </w:r>
      <w:r>
        <w:rPr>
          <w:sz w:val="22"/>
        </w:rPr>
        <w:t>High</w:t>
      </w:r>
      <w:r>
        <w:rPr>
          <w:spacing w:val="-5"/>
          <w:sz w:val="22"/>
        </w:rPr>
        <w:t> </w:t>
      </w:r>
      <w:r>
        <w:rPr>
          <w:sz w:val="22"/>
        </w:rPr>
        <w:t>Power</w:t>
      </w:r>
      <w:r>
        <w:rPr>
          <w:spacing w:val="-5"/>
          <w:sz w:val="22"/>
        </w:rPr>
        <w:t> </w:t>
      </w:r>
      <w:r>
        <w:rPr>
          <w:sz w:val="22"/>
        </w:rPr>
        <w:t>tests</w:t>
      </w:r>
      <w:r>
        <w:rPr>
          <w:spacing w:val="-5"/>
          <w:sz w:val="22"/>
        </w:rPr>
        <w:t> </w:t>
      </w:r>
      <w:r>
        <w:rPr>
          <w:sz w:val="22"/>
        </w:rPr>
        <w:t>to</w:t>
      </w:r>
      <w:r>
        <w:rPr>
          <w:spacing w:val="-5"/>
          <w:sz w:val="22"/>
        </w:rPr>
        <w:t> </w:t>
      </w:r>
      <w:r>
        <w:rPr>
          <w:sz w:val="22"/>
        </w:rPr>
        <w:t>test</w:t>
      </w:r>
      <w:r>
        <w:rPr>
          <w:spacing w:val="-6"/>
          <w:sz w:val="22"/>
        </w:rPr>
        <w:t> </w:t>
      </w:r>
      <w:r>
        <w:rPr>
          <w:sz w:val="22"/>
        </w:rPr>
        <w:t>for</w:t>
      </w:r>
      <w:r>
        <w:rPr>
          <w:spacing w:val="-5"/>
          <w:sz w:val="22"/>
        </w:rPr>
        <w:t> </w:t>
      </w:r>
      <w:r>
        <w:rPr>
          <w:sz w:val="22"/>
        </w:rPr>
        <w:t>PPP</w:t>
      </w:r>
      <w:r>
        <w:rPr>
          <w:spacing w:val="-6"/>
          <w:sz w:val="22"/>
        </w:rPr>
        <w:t> </w:t>
      </w:r>
      <w:r>
        <w:rPr>
          <w:sz w:val="22"/>
        </w:rPr>
        <w:t>(2002)</w:t>
      </w:r>
      <w:r>
        <w:rPr>
          <w:spacing w:val="-5"/>
          <w:sz w:val="22"/>
        </w:rPr>
        <w:t> </w:t>
      </w:r>
      <w:r>
        <w:rPr>
          <w:sz w:val="22"/>
        </w:rPr>
        <w:t>-</w:t>
      </w:r>
      <w:r>
        <w:rPr>
          <w:spacing w:val="-5"/>
          <w:sz w:val="22"/>
        </w:rPr>
        <w:t> </w:t>
      </w:r>
      <w:r>
        <w:rPr>
          <w:spacing w:val="-2"/>
          <w:sz w:val="22"/>
        </w:rPr>
        <w:t>$4200</w:t>
      </w:r>
    </w:p>
    <w:p>
      <w:pPr>
        <w:pStyle w:val="BodyText"/>
        <w:rPr>
          <w:sz w:val="22"/>
        </w:rPr>
      </w:pPr>
    </w:p>
    <w:p>
      <w:pPr>
        <w:spacing w:before="0"/>
        <w:ind w:left="360" w:right="349" w:firstLine="0"/>
        <w:jc w:val="left"/>
        <w:rPr>
          <w:sz w:val="22"/>
        </w:rPr>
      </w:pPr>
      <w:r>
        <w:rPr>
          <w:sz w:val="22"/>
        </w:rPr>
        <w:t>OUCP</w:t>
      </w:r>
      <w:r>
        <w:rPr>
          <w:spacing w:val="-5"/>
          <w:sz w:val="22"/>
        </w:rPr>
        <w:t> </w:t>
      </w:r>
      <w:r>
        <w:rPr>
          <w:sz w:val="22"/>
        </w:rPr>
        <w:t>Community-</w:t>
      </w:r>
      <w:r>
        <w:rPr>
          <w:spacing w:val="-5"/>
          <w:sz w:val="22"/>
        </w:rPr>
        <w:t> </w:t>
      </w:r>
      <w:r>
        <w:rPr>
          <w:sz w:val="22"/>
        </w:rPr>
        <w:t>Engaged</w:t>
      </w:r>
      <w:r>
        <w:rPr>
          <w:spacing w:val="-5"/>
          <w:sz w:val="22"/>
        </w:rPr>
        <w:t> </w:t>
      </w:r>
      <w:r>
        <w:rPr>
          <w:sz w:val="22"/>
        </w:rPr>
        <w:t>Learning.</w:t>
      </w:r>
      <w:r>
        <w:rPr>
          <w:spacing w:val="-6"/>
          <w:sz w:val="22"/>
        </w:rPr>
        <w:t> </w:t>
      </w:r>
      <w:r>
        <w:rPr>
          <w:sz w:val="22"/>
        </w:rPr>
        <w:t>Capacity</w:t>
      </w:r>
      <w:r>
        <w:rPr>
          <w:spacing w:val="-5"/>
          <w:sz w:val="22"/>
        </w:rPr>
        <w:t> </w:t>
      </w:r>
      <w:r>
        <w:rPr>
          <w:sz w:val="22"/>
        </w:rPr>
        <w:t>Building.</w:t>
      </w:r>
      <w:r>
        <w:rPr>
          <w:spacing w:val="-6"/>
          <w:sz w:val="22"/>
        </w:rPr>
        <w:t> </w:t>
      </w:r>
      <w:r>
        <w:rPr>
          <w:sz w:val="22"/>
        </w:rPr>
        <w:t>Sustainability</w:t>
      </w:r>
      <w:r>
        <w:rPr>
          <w:spacing w:val="-5"/>
          <w:sz w:val="22"/>
        </w:rPr>
        <w:t> </w:t>
      </w:r>
      <w:r>
        <w:rPr>
          <w:sz w:val="22"/>
        </w:rPr>
        <w:t>beyond</w:t>
      </w:r>
      <w:r>
        <w:rPr>
          <w:spacing w:val="-5"/>
          <w:sz w:val="22"/>
        </w:rPr>
        <w:t> </w:t>
      </w:r>
      <w:r>
        <w:rPr>
          <w:sz w:val="22"/>
        </w:rPr>
        <w:t>Emory’s</w:t>
      </w:r>
      <w:r>
        <w:rPr>
          <w:spacing w:val="-6"/>
          <w:sz w:val="22"/>
        </w:rPr>
        <w:t> </w:t>
      </w:r>
      <w:r>
        <w:rPr>
          <w:sz w:val="22"/>
        </w:rPr>
        <w:t>Gates: Piedmont II, (2010), $39,000. (Joint proposal)</w:t>
      </w:r>
    </w:p>
    <w:p>
      <w:pPr>
        <w:pStyle w:val="BodyText"/>
        <w:rPr>
          <w:sz w:val="22"/>
        </w:rPr>
      </w:pPr>
    </w:p>
    <w:p>
      <w:pPr>
        <w:spacing w:line="480" w:lineRule="auto" w:before="0"/>
        <w:ind w:left="359" w:right="3931" w:firstLine="0"/>
        <w:jc w:val="left"/>
        <w:rPr>
          <w:sz w:val="22"/>
        </w:rPr>
      </w:pPr>
      <w:r>
        <w:rPr>
          <w:sz w:val="22"/>
        </w:rPr>
        <w:t>Emory</w:t>
      </w:r>
      <w:r>
        <w:rPr>
          <w:spacing w:val="-6"/>
          <w:sz w:val="22"/>
        </w:rPr>
        <w:t> </w:t>
      </w:r>
      <w:r>
        <w:rPr>
          <w:sz w:val="22"/>
        </w:rPr>
        <w:t>Conference</w:t>
      </w:r>
      <w:r>
        <w:rPr>
          <w:spacing w:val="-7"/>
          <w:sz w:val="22"/>
        </w:rPr>
        <w:t> </w:t>
      </w:r>
      <w:r>
        <w:rPr>
          <w:sz w:val="22"/>
        </w:rPr>
        <w:t>Center</w:t>
      </w:r>
      <w:r>
        <w:rPr>
          <w:spacing w:val="-5"/>
          <w:sz w:val="22"/>
        </w:rPr>
        <w:t> </w:t>
      </w:r>
      <w:r>
        <w:rPr>
          <w:sz w:val="22"/>
        </w:rPr>
        <w:t>Subvention</w:t>
      </w:r>
      <w:r>
        <w:rPr>
          <w:spacing w:val="-6"/>
          <w:sz w:val="22"/>
        </w:rPr>
        <w:t> </w:t>
      </w:r>
      <w:r>
        <w:rPr>
          <w:sz w:val="22"/>
        </w:rPr>
        <w:t>Fund,</w:t>
      </w:r>
      <w:r>
        <w:rPr>
          <w:spacing w:val="-7"/>
          <w:sz w:val="22"/>
        </w:rPr>
        <w:t> </w:t>
      </w:r>
      <w:r>
        <w:rPr>
          <w:sz w:val="22"/>
        </w:rPr>
        <w:t>(2015),</w:t>
      </w:r>
      <w:r>
        <w:rPr>
          <w:spacing w:val="-7"/>
          <w:sz w:val="22"/>
        </w:rPr>
        <w:t> </w:t>
      </w:r>
      <w:r>
        <w:rPr>
          <w:sz w:val="22"/>
        </w:rPr>
        <w:t>$5,000 CFDE FIT grant, (2019), $2500</w:t>
      </w:r>
    </w:p>
    <w:p>
      <w:pPr>
        <w:spacing w:before="1"/>
        <w:ind w:left="359" w:right="419" w:firstLine="0"/>
        <w:jc w:val="left"/>
        <w:rPr>
          <w:sz w:val="22"/>
        </w:rPr>
      </w:pPr>
      <w:r>
        <w:rPr>
          <w:sz w:val="22"/>
        </w:rPr>
        <w:t>Emory</w:t>
      </w:r>
      <w:r>
        <w:rPr>
          <w:spacing w:val="-3"/>
          <w:sz w:val="22"/>
        </w:rPr>
        <w:t> </w:t>
      </w:r>
      <w:r>
        <w:rPr>
          <w:sz w:val="22"/>
        </w:rPr>
        <w:t>URC:</w:t>
      </w:r>
      <w:r>
        <w:rPr>
          <w:spacing w:val="-3"/>
          <w:sz w:val="22"/>
        </w:rPr>
        <w:t> </w:t>
      </w:r>
      <w:r>
        <w:rPr>
          <w:sz w:val="22"/>
        </w:rPr>
        <w:t>Dynamic</w:t>
      </w:r>
      <w:r>
        <w:rPr>
          <w:spacing w:val="-4"/>
          <w:sz w:val="22"/>
        </w:rPr>
        <w:t> </w:t>
      </w:r>
      <w:r>
        <w:rPr>
          <w:sz w:val="22"/>
        </w:rPr>
        <w:t>Causal</w:t>
      </w:r>
      <w:r>
        <w:rPr>
          <w:spacing w:val="-3"/>
          <w:sz w:val="22"/>
        </w:rPr>
        <w:t> </w:t>
      </w:r>
      <w:r>
        <w:rPr>
          <w:sz w:val="22"/>
        </w:rPr>
        <w:t>Effects:</w:t>
      </w:r>
      <w:r>
        <w:rPr>
          <w:spacing w:val="-3"/>
          <w:sz w:val="22"/>
        </w:rPr>
        <w:t> </w:t>
      </w:r>
      <w:r>
        <w:rPr>
          <w:sz w:val="22"/>
        </w:rPr>
        <w:t>The</w:t>
      </w:r>
      <w:r>
        <w:rPr>
          <w:spacing w:val="-4"/>
          <w:sz w:val="22"/>
        </w:rPr>
        <w:t> </w:t>
      </w:r>
      <w:r>
        <w:rPr>
          <w:sz w:val="22"/>
        </w:rPr>
        <w:t>dos</w:t>
      </w:r>
      <w:r>
        <w:rPr>
          <w:spacing w:val="-4"/>
          <w:sz w:val="22"/>
        </w:rPr>
        <w:t> </w:t>
      </w:r>
      <w:r>
        <w:rPr>
          <w:sz w:val="22"/>
        </w:rPr>
        <w:t>and</w:t>
      </w:r>
      <w:r>
        <w:rPr>
          <w:spacing w:val="-3"/>
          <w:sz w:val="22"/>
        </w:rPr>
        <w:t> </w:t>
      </w:r>
      <w:r>
        <w:rPr>
          <w:sz w:val="22"/>
        </w:rPr>
        <w:t>donts</w:t>
      </w:r>
      <w:r>
        <w:rPr>
          <w:spacing w:val="-4"/>
          <w:sz w:val="22"/>
        </w:rPr>
        <w:t> </w:t>
      </w:r>
      <w:r>
        <w:rPr>
          <w:sz w:val="22"/>
        </w:rPr>
        <w:t>of</w:t>
      </w:r>
      <w:r>
        <w:rPr>
          <w:spacing w:val="-3"/>
          <w:sz w:val="22"/>
        </w:rPr>
        <w:t> </w:t>
      </w:r>
      <w:r>
        <w:rPr>
          <w:sz w:val="22"/>
        </w:rPr>
        <w:t>local</w:t>
      </w:r>
      <w:r>
        <w:rPr>
          <w:spacing w:val="-3"/>
          <w:sz w:val="22"/>
        </w:rPr>
        <w:t> </w:t>
      </w:r>
      <w:r>
        <w:rPr>
          <w:sz w:val="22"/>
        </w:rPr>
        <w:t>projection</w:t>
      </w:r>
      <w:r>
        <w:rPr>
          <w:spacing w:val="-3"/>
          <w:sz w:val="22"/>
        </w:rPr>
        <w:t> </w:t>
      </w:r>
      <w:r>
        <w:rPr>
          <w:sz w:val="22"/>
        </w:rPr>
        <w:t>in</w:t>
      </w:r>
      <w:r>
        <w:rPr>
          <w:spacing w:val="-3"/>
          <w:sz w:val="22"/>
        </w:rPr>
        <w:t> </w:t>
      </w:r>
      <w:r>
        <w:rPr>
          <w:sz w:val="22"/>
        </w:rPr>
        <w:t>linear</w:t>
      </w:r>
      <w:r>
        <w:rPr>
          <w:spacing w:val="-3"/>
          <w:sz w:val="22"/>
        </w:rPr>
        <w:t> </w:t>
      </w:r>
      <w:r>
        <w:rPr>
          <w:sz w:val="22"/>
        </w:rPr>
        <w:t>and</w:t>
      </w:r>
      <w:r>
        <w:rPr>
          <w:spacing w:val="-3"/>
          <w:sz w:val="22"/>
        </w:rPr>
        <w:t> </w:t>
      </w:r>
      <w:r>
        <w:rPr>
          <w:sz w:val="22"/>
        </w:rPr>
        <w:t>nonlinear models (2020), $22,0000.</w:t>
      </w:r>
    </w:p>
    <w:p>
      <w:pPr>
        <w:spacing w:before="252"/>
        <w:ind w:left="359" w:right="0" w:firstLine="0"/>
        <w:jc w:val="left"/>
        <w:rPr>
          <w:sz w:val="22"/>
        </w:rPr>
      </w:pPr>
      <w:r>
        <w:rPr>
          <w:sz w:val="22"/>
        </w:rPr>
        <w:t>Emory</w:t>
      </w:r>
      <w:r>
        <w:rPr>
          <w:spacing w:val="-7"/>
          <w:sz w:val="22"/>
        </w:rPr>
        <w:t> </w:t>
      </w:r>
      <w:r>
        <w:rPr>
          <w:sz w:val="22"/>
        </w:rPr>
        <w:t>Women</w:t>
      </w:r>
      <w:r>
        <w:rPr>
          <w:spacing w:val="-7"/>
          <w:sz w:val="22"/>
        </w:rPr>
        <w:t> </w:t>
      </w:r>
      <w:r>
        <w:rPr>
          <w:sz w:val="22"/>
        </w:rPr>
        <w:t>of</w:t>
      </w:r>
      <w:r>
        <w:rPr>
          <w:spacing w:val="-7"/>
          <w:sz w:val="22"/>
        </w:rPr>
        <w:t> </w:t>
      </w:r>
      <w:r>
        <w:rPr>
          <w:sz w:val="22"/>
        </w:rPr>
        <w:t>Impact</w:t>
      </w:r>
      <w:r>
        <w:rPr>
          <w:spacing w:val="-7"/>
          <w:sz w:val="22"/>
        </w:rPr>
        <w:t> </w:t>
      </w:r>
      <w:r>
        <w:rPr>
          <w:sz w:val="22"/>
        </w:rPr>
        <w:t>Circle:</w:t>
      </w:r>
      <w:r>
        <w:rPr>
          <w:spacing w:val="-7"/>
          <w:sz w:val="22"/>
        </w:rPr>
        <w:t> </w:t>
      </w:r>
      <w:r>
        <w:rPr>
          <w:sz w:val="22"/>
        </w:rPr>
        <w:t>Fostering</w:t>
      </w:r>
      <w:r>
        <w:rPr>
          <w:spacing w:val="-7"/>
          <w:sz w:val="22"/>
        </w:rPr>
        <w:t> </w:t>
      </w:r>
      <w:r>
        <w:rPr>
          <w:sz w:val="22"/>
        </w:rPr>
        <w:t>our</w:t>
      </w:r>
      <w:r>
        <w:rPr>
          <w:spacing w:val="-7"/>
          <w:sz w:val="22"/>
        </w:rPr>
        <w:t> </w:t>
      </w:r>
      <w:r>
        <w:rPr>
          <w:sz w:val="22"/>
        </w:rPr>
        <w:t>leaders:</w:t>
      </w:r>
      <w:r>
        <w:rPr>
          <w:spacing w:val="-6"/>
          <w:sz w:val="22"/>
        </w:rPr>
        <w:t> </w:t>
      </w:r>
      <w:r>
        <w:rPr>
          <w:sz w:val="22"/>
        </w:rPr>
        <w:t>A</w:t>
      </w:r>
      <w:r>
        <w:rPr>
          <w:spacing w:val="-8"/>
          <w:sz w:val="22"/>
        </w:rPr>
        <w:t> </w:t>
      </w:r>
      <w:r>
        <w:rPr>
          <w:sz w:val="22"/>
        </w:rPr>
        <w:t>new</w:t>
      </w:r>
      <w:r>
        <w:rPr>
          <w:spacing w:val="-8"/>
          <w:sz w:val="22"/>
        </w:rPr>
        <w:t> </w:t>
      </w:r>
      <w:r>
        <w:rPr>
          <w:sz w:val="22"/>
        </w:rPr>
        <w:t>opportunity</w:t>
      </w:r>
      <w:r>
        <w:rPr>
          <w:spacing w:val="-8"/>
          <w:sz w:val="22"/>
        </w:rPr>
        <w:t> </w:t>
      </w:r>
      <w:r>
        <w:rPr>
          <w:sz w:val="22"/>
        </w:rPr>
        <w:t>for</w:t>
      </w:r>
      <w:r>
        <w:rPr>
          <w:spacing w:val="-6"/>
          <w:sz w:val="22"/>
        </w:rPr>
        <w:t> </w:t>
      </w:r>
      <w:r>
        <w:rPr>
          <w:sz w:val="22"/>
        </w:rPr>
        <w:t>econ</w:t>
      </w:r>
      <w:r>
        <w:rPr>
          <w:spacing w:val="-7"/>
          <w:sz w:val="22"/>
        </w:rPr>
        <w:t> </w:t>
      </w:r>
      <w:r>
        <w:rPr>
          <w:sz w:val="22"/>
        </w:rPr>
        <w:t>majors,</w:t>
      </w:r>
      <w:r>
        <w:rPr>
          <w:spacing w:val="-7"/>
          <w:sz w:val="22"/>
        </w:rPr>
        <w:t> </w:t>
      </w:r>
      <w:r>
        <w:rPr>
          <w:spacing w:val="-2"/>
          <w:sz w:val="22"/>
        </w:rPr>
        <w:t>(2024),</w:t>
      </w:r>
    </w:p>
    <w:p>
      <w:pPr>
        <w:spacing w:before="1"/>
        <w:ind w:left="359" w:right="0" w:firstLine="0"/>
        <w:jc w:val="left"/>
        <w:rPr>
          <w:sz w:val="22"/>
        </w:rPr>
      </w:pPr>
      <w:r>
        <w:rPr>
          <w:spacing w:val="-2"/>
          <w:sz w:val="22"/>
        </w:rPr>
        <w:t>$23,000.</w:t>
      </w:r>
    </w:p>
    <w:p>
      <w:pPr>
        <w:pStyle w:val="BodyText"/>
        <w:spacing w:before="252"/>
        <w:rPr>
          <w:sz w:val="22"/>
        </w:rPr>
      </w:pPr>
    </w:p>
    <w:p>
      <w:pPr>
        <w:spacing w:before="0"/>
        <w:ind w:left="359" w:right="0" w:firstLine="0"/>
        <w:jc w:val="left"/>
        <w:rPr>
          <w:b/>
          <w:sz w:val="22"/>
        </w:rPr>
      </w:pPr>
      <w:r>
        <w:rPr>
          <w:b/>
          <w:spacing w:val="-2"/>
          <w:sz w:val="22"/>
          <w:u w:val="single"/>
        </w:rPr>
        <w:t>External</w:t>
      </w:r>
    </w:p>
    <w:p>
      <w:pPr>
        <w:pStyle w:val="BodyText"/>
        <w:rPr>
          <w:b/>
          <w:sz w:val="22"/>
        </w:rPr>
      </w:pPr>
    </w:p>
    <w:p>
      <w:pPr>
        <w:spacing w:before="0"/>
        <w:ind w:left="359" w:right="0" w:firstLine="0"/>
        <w:jc w:val="left"/>
        <w:rPr>
          <w:sz w:val="22"/>
        </w:rPr>
      </w:pPr>
      <w:r>
        <w:rPr>
          <w:sz w:val="22"/>
        </w:rPr>
        <w:t>NSF,</w:t>
      </w:r>
      <w:r>
        <w:rPr>
          <w:spacing w:val="-4"/>
          <w:sz w:val="22"/>
        </w:rPr>
        <w:t> </w:t>
      </w:r>
      <w:r>
        <w:rPr>
          <w:sz w:val="22"/>
        </w:rPr>
        <w:t>SES</w:t>
      </w:r>
      <w:r>
        <w:rPr>
          <w:spacing w:val="-4"/>
          <w:sz w:val="22"/>
        </w:rPr>
        <w:t> </w:t>
      </w:r>
      <w:r>
        <w:rPr>
          <w:sz w:val="22"/>
        </w:rPr>
        <w:t>Division,</w:t>
      </w:r>
      <w:r>
        <w:rPr>
          <w:spacing w:val="-4"/>
          <w:sz w:val="22"/>
        </w:rPr>
        <w:t> </w:t>
      </w:r>
      <w:r>
        <w:rPr>
          <w:sz w:val="22"/>
        </w:rPr>
        <w:t>PD</w:t>
      </w:r>
      <w:r>
        <w:rPr>
          <w:spacing w:val="-5"/>
          <w:sz w:val="22"/>
        </w:rPr>
        <w:t> </w:t>
      </w:r>
      <w:r>
        <w:rPr>
          <w:sz w:val="22"/>
        </w:rPr>
        <w:t>23-1320</w:t>
      </w:r>
      <w:r>
        <w:rPr>
          <w:spacing w:val="-4"/>
          <w:sz w:val="22"/>
        </w:rPr>
        <w:t> </w:t>
      </w:r>
      <w:r>
        <w:rPr>
          <w:sz w:val="22"/>
        </w:rPr>
        <w:t>Economics,</w:t>
      </w:r>
      <w:r>
        <w:rPr>
          <w:spacing w:val="-4"/>
          <w:sz w:val="22"/>
        </w:rPr>
        <w:t> </w:t>
      </w:r>
      <w:r>
        <w:rPr>
          <w:sz w:val="22"/>
        </w:rPr>
        <w:t>Award</w:t>
      </w:r>
      <w:r>
        <w:rPr>
          <w:spacing w:val="-2"/>
          <w:sz w:val="22"/>
        </w:rPr>
        <w:t> </w:t>
      </w:r>
      <w:r>
        <w:rPr>
          <w:sz w:val="22"/>
        </w:rPr>
        <w:t>2417535:</w:t>
      </w:r>
      <w:r>
        <w:rPr>
          <w:spacing w:val="-5"/>
          <w:sz w:val="22"/>
        </w:rPr>
        <w:t> </w:t>
      </w:r>
      <w:r>
        <w:rPr>
          <w:sz w:val="22"/>
        </w:rPr>
        <w:t>Collaborative</w:t>
      </w:r>
      <w:r>
        <w:rPr>
          <w:spacing w:val="-5"/>
          <w:sz w:val="22"/>
        </w:rPr>
        <w:t> </w:t>
      </w:r>
      <w:r>
        <w:rPr>
          <w:sz w:val="22"/>
        </w:rPr>
        <w:t>Research:</w:t>
      </w:r>
      <w:r>
        <w:rPr>
          <w:spacing w:val="-4"/>
          <w:sz w:val="22"/>
        </w:rPr>
        <w:t> </w:t>
      </w:r>
      <w:r>
        <w:rPr>
          <w:sz w:val="22"/>
        </w:rPr>
        <w:t>Impulse</w:t>
      </w:r>
      <w:r>
        <w:rPr>
          <w:spacing w:val="-5"/>
          <w:sz w:val="22"/>
        </w:rPr>
        <w:t> </w:t>
      </w:r>
      <w:r>
        <w:rPr>
          <w:sz w:val="22"/>
        </w:rPr>
        <w:t>Response Analysis for Nonlinear VARs. 3 years grant, $188,548.</w:t>
      </w:r>
    </w:p>
    <w:p>
      <w:pPr>
        <w:pStyle w:val="BodyText"/>
        <w:rPr>
          <w:sz w:val="22"/>
        </w:rPr>
      </w:pPr>
    </w:p>
    <w:p>
      <w:pPr>
        <w:pStyle w:val="BodyText"/>
        <w:spacing w:before="1"/>
        <w:rPr>
          <w:sz w:val="22"/>
        </w:rPr>
      </w:pPr>
    </w:p>
    <w:p>
      <w:pPr>
        <w:spacing w:before="1"/>
        <w:ind w:left="360" w:right="0" w:firstLine="0"/>
        <w:jc w:val="left"/>
        <w:rPr>
          <w:b/>
          <w:sz w:val="22"/>
        </w:rPr>
      </w:pPr>
      <w:bookmarkStart w:name="FELLOWSHIP AND AWARDS" w:id="11"/>
      <w:bookmarkEnd w:id="11"/>
      <w:r>
        <w:rPr/>
      </w:r>
      <w:r>
        <w:rPr>
          <w:b/>
          <w:sz w:val="24"/>
        </w:rPr>
        <w:t>F</w:t>
      </w:r>
      <w:r>
        <w:rPr>
          <w:b/>
          <w:sz w:val="22"/>
        </w:rPr>
        <w:t>ELLOWSHIP</w:t>
      </w:r>
      <w:r>
        <w:rPr>
          <w:b/>
          <w:spacing w:val="-12"/>
          <w:sz w:val="22"/>
        </w:rPr>
        <w:t> </w:t>
      </w:r>
      <w:r>
        <w:rPr>
          <w:b/>
          <w:sz w:val="22"/>
        </w:rPr>
        <w:t>AND</w:t>
      </w:r>
      <w:r>
        <w:rPr>
          <w:b/>
          <w:spacing w:val="-11"/>
          <w:sz w:val="22"/>
        </w:rPr>
        <w:t> </w:t>
      </w:r>
      <w:r>
        <w:rPr>
          <w:b/>
          <w:spacing w:val="-2"/>
          <w:sz w:val="24"/>
        </w:rPr>
        <w:t>A</w:t>
      </w:r>
      <w:r>
        <w:rPr>
          <w:b/>
          <w:spacing w:val="-2"/>
          <w:sz w:val="22"/>
        </w:rPr>
        <w:t>WARDS</w:t>
      </w:r>
    </w:p>
    <w:p>
      <w:pPr>
        <w:pStyle w:val="BodyText"/>
        <w:spacing w:before="2"/>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1097278</wp:posOffset>
                </wp:positionH>
                <wp:positionV relativeFrom="paragraph">
                  <wp:posOffset>46314</wp:posOffset>
                </wp:positionV>
                <wp:extent cx="539496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394960" cy="1270"/>
                        </a:xfrm>
                        <a:custGeom>
                          <a:avLst/>
                          <a:gdLst/>
                          <a:ahLst/>
                          <a:cxnLst/>
                          <a:rect l="l" t="t" r="r" b="b"/>
                          <a:pathLst>
                            <a:path w="5394960" h="0">
                              <a:moveTo>
                                <a:pt x="0" y="0"/>
                              </a:moveTo>
                              <a:lnTo>
                                <a:pt x="5394960"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46805pt;width:424.8pt;height:.1pt;mso-position-horizontal-relative:page;mso-position-vertical-relative:paragraph;z-index:-15723520;mso-wrap-distance-left:0;mso-wrap-distance-right:0" id="docshape11" coordorigin="1728,73" coordsize="8496,0" path="m1728,73l10224,73e" filled="false" stroked="true" strokeweight="1.5pt" strokecolor="#000000">
                <v:path arrowok="t"/>
                <v:stroke dashstyle="solid"/>
                <w10:wrap type="topAndBottom"/>
              </v:shape>
            </w:pict>
          </mc:Fallback>
        </mc:AlternateContent>
      </w:r>
    </w:p>
    <w:p>
      <w:pPr>
        <w:spacing w:before="163"/>
        <w:ind w:left="360" w:right="0" w:firstLine="0"/>
        <w:jc w:val="left"/>
        <w:rPr>
          <w:sz w:val="22"/>
        </w:rPr>
      </w:pPr>
      <w:r>
        <w:rPr>
          <w:sz w:val="22"/>
        </w:rPr>
        <w:t>2008:</w:t>
      </w:r>
      <w:r>
        <w:rPr>
          <w:spacing w:val="-10"/>
          <w:sz w:val="22"/>
        </w:rPr>
        <w:t> </w:t>
      </w:r>
      <w:r>
        <w:rPr>
          <w:sz w:val="22"/>
        </w:rPr>
        <w:t>Marco</w:t>
      </w:r>
      <w:r>
        <w:rPr>
          <w:spacing w:val="-9"/>
          <w:sz w:val="22"/>
        </w:rPr>
        <w:t> </w:t>
      </w:r>
      <w:r>
        <w:rPr>
          <w:sz w:val="22"/>
        </w:rPr>
        <w:t>Fanno</w:t>
      </w:r>
      <w:r>
        <w:rPr>
          <w:spacing w:val="-8"/>
          <w:sz w:val="22"/>
        </w:rPr>
        <w:t> </w:t>
      </w:r>
      <w:r>
        <w:rPr>
          <w:sz w:val="22"/>
        </w:rPr>
        <w:t>Fellowship,</w:t>
      </w:r>
      <w:r>
        <w:rPr>
          <w:spacing w:val="-8"/>
          <w:sz w:val="22"/>
        </w:rPr>
        <w:t> </w:t>
      </w:r>
      <w:r>
        <w:rPr>
          <w:sz w:val="22"/>
        </w:rPr>
        <w:t>University</w:t>
      </w:r>
      <w:r>
        <w:rPr>
          <w:spacing w:val="-9"/>
          <w:sz w:val="22"/>
        </w:rPr>
        <w:t> </w:t>
      </w:r>
      <w:r>
        <w:rPr>
          <w:sz w:val="22"/>
        </w:rPr>
        <w:t>of</w:t>
      </w:r>
      <w:r>
        <w:rPr>
          <w:spacing w:val="-8"/>
          <w:sz w:val="22"/>
        </w:rPr>
        <w:t> </w:t>
      </w:r>
      <w:r>
        <w:rPr>
          <w:sz w:val="22"/>
        </w:rPr>
        <w:t>Padova,</w:t>
      </w:r>
      <w:r>
        <w:rPr>
          <w:spacing w:val="-9"/>
          <w:sz w:val="22"/>
        </w:rPr>
        <w:t> </w:t>
      </w:r>
      <w:r>
        <w:rPr>
          <w:spacing w:val="-2"/>
          <w:sz w:val="22"/>
        </w:rPr>
        <w:t>Italy</w:t>
      </w:r>
    </w:p>
    <w:p>
      <w:pPr>
        <w:pStyle w:val="BodyText"/>
        <w:spacing w:before="159"/>
        <w:rPr>
          <w:sz w:val="20"/>
        </w:rPr>
      </w:pPr>
      <w:r>
        <w:rPr>
          <w:sz w:val="20"/>
        </w:rPr>
        <mc:AlternateContent>
          <mc:Choice Requires="wps">
            <w:drawing>
              <wp:anchor distT="0" distB="0" distL="0" distR="0" allowOverlap="1" layoutInCell="1" locked="0" behindDoc="1" simplePos="0" relativeHeight="487593472">
                <wp:simplePos x="0" y="0"/>
                <wp:positionH relativeFrom="page">
                  <wp:posOffset>1143000</wp:posOffset>
                </wp:positionH>
                <wp:positionV relativeFrom="paragraph">
                  <wp:posOffset>262650</wp:posOffset>
                </wp:positionV>
                <wp:extent cx="182880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20.681173pt;width:144pt;height:.48pt;mso-position-horizontal-relative:page;mso-position-vertical-relative:paragraph;z-index:-15723008;mso-wrap-distance-left:0;mso-wrap-distance-right:0" id="docshape12" filled="true" fillcolor="#000000" stroked="false">
                <v:fill type="solid"/>
                <w10:wrap type="topAndBottom"/>
              </v:rect>
            </w:pict>
          </mc:Fallback>
        </mc:AlternateContent>
      </w:r>
    </w:p>
    <w:p>
      <w:pPr>
        <w:spacing w:before="84"/>
        <w:ind w:left="360" w:right="0" w:firstLine="0"/>
        <w:jc w:val="left"/>
        <w:rPr>
          <w:sz w:val="20"/>
        </w:rPr>
      </w:pPr>
      <w:bookmarkStart w:name="_bookmark1" w:id="12"/>
      <w:bookmarkEnd w:id="12"/>
      <w:r>
        <w:rPr/>
      </w:r>
      <w:r>
        <w:rPr>
          <w:sz w:val="20"/>
          <w:vertAlign w:val="superscript"/>
        </w:rPr>
        <w:t>2</w:t>
      </w:r>
      <w:r>
        <w:rPr>
          <w:spacing w:val="-4"/>
          <w:sz w:val="20"/>
          <w:vertAlign w:val="baseline"/>
        </w:rPr>
        <w:t> </w:t>
      </w:r>
      <w:r>
        <w:rPr>
          <w:sz w:val="20"/>
          <w:vertAlign w:val="baseline"/>
        </w:rPr>
        <w:t>Co-authors</w:t>
      </w:r>
      <w:r>
        <w:rPr>
          <w:spacing w:val="-4"/>
          <w:sz w:val="20"/>
          <w:vertAlign w:val="baseline"/>
        </w:rPr>
        <w:t> </w:t>
      </w:r>
      <w:r>
        <w:rPr>
          <w:sz w:val="20"/>
          <w:vertAlign w:val="baseline"/>
        </w:rPr>
        <w:t>are</w:t>
      </w:r>
      <w:r>
        <w:rPr>
          <w:spacing w:val="-3"/>
          <w:sz w:val="20"/>
          <w:vertAlign w:val="baseline"/>
        </w:rPr>
        <w:t> </w:t>
      </w:r>
      <w:r>
        <w:rPr>
          <w:sz w:val="20"/>
          <w:vertAlign w:val="baseline"/>
        </w:rPr>
        <w:t>graduate</w:t>
      </w:r>
      <w:r>
        <w:rPr>
          <w:spacing w:val="-4"/>
          <w:sz w:val="20"/>
          <w:vertAlign w:val="baseline"/>
        </w:rPr>
        <w:t> </w:t>
      </w:r>
      <w:r>
        <w:rPr>
          <w:spacing w:val="-2"/>
          <w:sz w:val="20"/>
          <w:vertAlign w:val="baseline"/>
        </w:rPr>
        <w:t>students.</w:t>
      </w:r>
    </w:p>
    <w:p>
      <w:pPr>
        <w:spacing w:before="1"/>
        <w:ind w:left="360" w:right="0" w:firstLine="0"/>
        <w:jc w:val="left"/>
        <w:rPr>
          <w:sz w:val="20"/>
        </w:rPr>
      </w:pPr>
      <w:bookmarkStart w:name="_bookmark2" w:id="13"/>
      <w:bookmarkEnd w:id="13"/>
      <w:r>
        <w:rPr/>
      </w:r>
      <w:r>
        <w:rPr>
          <w:sz w:val="20"/>
          <w:vertAlign w:val="superscript"/>
        </w:rPr>
        <w:t>3</w:t>
      </w:r>
      <w:r>
        <w:rPr>
          <w:spacing w:val="-3"/>
          <w:sz w:val="20"/>
          <w:vertAlign w:val="baseline"/>
        </w:rPr>
        <w:t> </w:t>
      </w:r>
      <w:r>
        <w:rPr>
          <w:sz w:val="20"/>
          <w:vertAlign w:val="baseline"/>
        </w:rPr>
        <w:t>Co-author</w:t>
      </w:r>
      <w:r>
        <w:rPr>
          <w:spacing w:val="-3"/>
          <w:sz w:val="20"/>
          <w:vertAlign w:val="baseline"/>
        </w:rPr>
        <w:t> </w:t>
      </w:r>
      <w:r>
        <w:rPr>
          <w:sz w:val="20"/>
          <w:vertAlign w:val="baseline"/>
        </w:rPr>
        <w:t>is</w:t>
      </w:r>
      <w:r>
        <w:rPr>
          <w:spacing w:val="-2"/>
          <w:sz w:val="20"/>
          <w:vertAlign w:val="baseline"/>
        </w:rPr>
        <w:t> </w:t>
      </w:r>
      <w:r>
        <w:rPr>
          <w:sz w:val="20"/>
          <w:vertAlign w:val="baseline"/>
        </w:rPr>
        <w:t>a</w:t>
      </w:r>
      <w:r>
        <w:rPr>
          <w:spacing w:val="-4"/>
          <w:sz w:val="20"/>
          <w:vertAlign w:val="baseline"/>
        </w:rPr>
        <w:t> </w:t>
      </w:r>
      <w:r>
        <w:rPr>
          <w:sz w:val="20"/>
          <w:vertAlign w:val="baseline"/>
        </w:rPr>
        <w:t>graduate</w:t>
      </w:r>
      <w:r>
        <w:rPr>
          <w:spacing w:val="-2"/>
          <w:sz w:val="20"/>
          <w:vertAlign w:val="baseline"/>
        </w:rPr>
        <w:t> students.</w:t>
      </w:r>
    </w:p>
    <w:p>
      <w:pPr>
        <w:spacing w:after="0"/>
        <w:jc w:val="left"/>
        <w:rPr>
          <w:sz w:val="20"/>
        </w:rPr>
        <w:sectPr>
          <w:pgSz w:w="12240" w:h="15840"/>
          <w:pgMar w:top="1380" w:bottom="280" w:left="1440" w:right="720"/>
        </w:sectPr>
      </w:pPr>
    </w:p>
    <w:p>
      <w:pPr>
        <w:spacing w:line="333" w:lineRule="auto" w:before="80"/>
        <w:ind w:left="360" w:right="2949" w:firstLine="0"/>
        <w:jc w:val="left"/>
        <w:rPr>
          <w:sz w:val="22"/>
        </w:rPr>
      </w:pPr>
      <w:r>
        <w:rPr>
          <w:sz w:val="22"/>
        </w:rPr>
        <w:t>2006:</w:t>
      </w:r>
      <w:r>
        <w:rPr>
          <w:spacing w:val="-7"/>
          <w:sz w:val="22"/>
        </w:rPr>
        <w:t> </w:t>
      </w:r>
      <w:r>
        <w:rPr>
          <w:sz w:val="22"/>
        </w:rPr>
        <w:t>Jean</w:t>
      </w:r>
      <w:r>
        <w:rPr>
          <w:spacing w:val="-5"/>
          <w:sz w:val="22"/>
        </w:rPr>
        <w:t> </w:t>
      </w:r>
      <w:r>
        <w:rPr>
          <w:sz w:val="22"/>
        </w:rPr>
        <w:t>Monet</w:t>
      </w:r>
      <w:r>
        <w:rPr>
          <w:spacing w:val="-5"/>
          <w:sz w:val="22"/>
        </w:rPr>
        <w:t> </w:t>
      </w:r>
      <w:r>
        <w:rPr>
          <w:sz w:val="22"/>
        </w:rPr>
        <w:t>Fellowship,</w:t>
      </w:r>
      <w:r>
        <w:rPr>
          <w:spacing w:val="-5"/>
          <w:sz w:val="22"/>
        </w:rPr>
        <w:t> </w:t>
      </w:r>
      <w:r>
        <w:rPr>
          <w:sz w:val="22"/>
        </w:rPr>
        <w:t>European</w:t>
      </w:r>
      <w:r>
        <w:rPr>
          <w:spacing w:val="-5"/>
          <w:sz w:val="22"/>
        </w:rPr>
        <w:t> </w:t>
      </w:r>
      <w:r>
        <w:rPr>
          <w:sz w:val="22"/>
        </w:rPr>
        <w:t>University</w:t>
      </w:r>
      <w:r>
        <w:rPr>
          <w:spacing w:val="-5"/>
          <w:sz w:val="22"/>
        </w:rPr>
        <w:t> </w:t>
      </w:r>
      <w:r>
        <w:rPr>
          <w:sz w:val="22"/>
        </w:rPr>
        <w:t>Institute,</w:t>
      </w:r>
      <w:r>
        <w:rPr>
          <w:spacing w:val="-5"/>
          <w:sz w:val="22"/>
        </w:rPr>
        <w:t> </w:t>
      </w:r>
      <w:r>
        <w:rPr>
          <w:sz w:val="22"/>
        </w:rPr>
        <w:t>Florence,</w:t>
      </w:r>
      <w:r>
        <w:rPr>
          <w:spacing w:val="-5"/>
          <w:sz w:val="22"/>
        </w:rPr>
        <w:t> </w:t>
      </w:r>
      <w:r>
        <w:rPr>
          <w:sz w:val="22"/>
        </w:rPr>
        <w:t>Italy. 1996-1998: PEO International Peace Scholarship</w:t>
      </w:r>
    </w:p>
    <w:p>
      <w:pPr>
        <w:spacing w:line="333" w:lineRule="auto" w:before="2"/>
        <w:ind w:left="360" w:right="2538" w:hanging="1"/>
        <w:jc w:val="left"/>
        <w:rPr>
          <w:sz w:val="22"/>
        </w:rPr>
      </w:pPr>
      <w:r>
        <w:rPr>
          <w:sz w:val="22"/>
        </w:rPr>
        <w:t>1994-1996:</w:t>
      </w:r>
      <w:r>
        <w:rPr>
          <w:spacing w:val="-6"/>
          <w:sz w:val="22"/>
        </w:rPr>
        <w:t> </w:t>
      </w:r>
      <w:r>
        <w:rPr>
          <w:sz w:val="22"/>
        </w:rPr>
        <w:t>University</w:t>
      </w:r>
      <w:r>
        <w:rPr>
          <w:spacing w:val="-4"/>
          <w:sz w:val="22"/>
        </w:rPr>
        <w:t> </w:t>
      </w:r>
      <w:r>
        <w:rPr>
          <w:sz w:val="22"/>
        </w:rPr>
        <w:t>of</w:t>
      </w:r>
      <w:r>
        <w:rPr>
          <w:spacing w:val="-5"/>
          <w:sz w:val="22"/>
        </w:rPr>
        <w:t> </w:t>
      </w:r>
      <w:r>
        <w:rPr>
          <w:sz w:val="22"/>
        </w:rPr>
        <w:t>Padova</w:t>
      </w:r>
      <w:r>
        <w:rPr>
          <w:spacing w:val="-5"/>
          <w:sz w:val="22"/>
        </w:rPr>
        <w:t> </w:t>
      </w:r>
      <w:r>
        <w:rPr>
          <w:sz w:val="22"/>
        </w:rPr>
        <w:t>Fellowship</w:t>
      </w:r>
      <w:r>
        <w:rPr>
          <w:spacing w:val="-4"/>
          <w:sz w:val="22"/>
        </w:rPr>
        <w:t> </w:t>
      </w:r>
      <w:r>
        <w:rPr>
          <w:sz w:val="22"/>
        </w:rPr>
        <w:t>for</w:t>
      </w:r>
      <w:r>
        <w:rPr>
          <w:spacing w:val="-4"/>
          <w:sz w:val="22"/>
        </w:rPr>
        <w:t> </w:t>
      </w:r>
      <w:r>
        <w:rPr>
          <w:sz w:val="22"/>
        </w:rPr>
        <w:t>Study</w:t>
      </w:r>
      <w:r>
        <w:rPr>
          <w:spacing w:val="-4"/>
          <w:sz w:val="22"/>
        </w:rPr>
        <w:t> </w:t>
      </w:r>
      <w:r>
        <w:rPr>
          <w:sz w:val="22"/>
        </w:rPr>
        <w:t>in</w:t>
      </w:r>
      <w:r>
        <w:rPr>
          <w:spacing w:val="-4"/>
          <w:sz w:val="22"/>
        </w:rPr>
        <w:t> </w:t>
      </w:r>
      <w:r>
        <w:rPr>
          <w:sz w:val="22"/>
        </w:rPr>
        <w:t>a</w:t>
      </w:r>
      <w:r>
        <w:rPr>
          <w:spacing w:val="-5"/>
          <w:sz w:val="22"/>
        </w:rPr>
        <w:t> </w:t>
      </w:r>
      <w:r>
        <w:rPr>
          <w:sz w:val="22"/>
        </w:rPr>
        <w:t>Foreign</w:t>
      </w:r>
      <w:r>
        <w:rPr>
          <w:spacing w:val="-4"/>
          <w:sz w:val="22"/>
        </w:rPr>
        <w:t> </w:t>
      </w:r>
      <w:r>
        <w:rPr>
          <w:sz w:val="22"/>
        </w:rPr>
        <w:t>Country 1992: Education Abroad Candidate Award</w:t>
      </w:r>
    </w:p>
    <w:p>
      <w:pPr>
        <w:pStyle w:val="BodyText"/>
        <w:spacing w:before="104"/>
        <w:rPr>
          <w:sz w:val="22"/>
        </w:rPr>
      </w:pPr>
    </w:p>
    <w:p>
      <w:pPr>
        <w:spacing w:before="0"/>
        <w:ind w:left="360" w:right="0" w:firstLine="0"/>
        <w:jc w:val="left"/>
        <w:rPr>
          <w:b/>
          <w:sz w:val="22"/>
        </w:rPr>
      </w:pPr>
      <w:bookmarkStart w:name="PRESENTATIONS" w:id="14"/>
      <w:bookmarkEnd w:id="14"/>
      <w:r>
        <w:rPr/>
      </w:r>
      <w:r>
        <w:rPr>
          <w:b/>
          <w:spacing w:val="-2"/>
          <w:sz w:val="24"/>
        </w:rPr>
        <w:t>P</w:t>
      </w:r>
      <w:r>
        <w:rPr>
          <w:b/>
          <w:spacing w:val="-2"/>
          <w:sz w:val="22"/>
        </w:rPr>
        <w:t>RESENTATIONS</w:t>
      </w:r>
    </w:p>
    <w:p>
      <w:pPr>
        <w:pStyle w:val="BodyText"/>
        <w:spacing w:before="3"/>
        <w:rPr>
          <w:b/>
          <w:sz w:val="4"/>
        </w:rPr>
      </w:pPr>
      <w:r>
        <w:rPr>
          <w:b/>
          <w:sz w:val="4"/>
        </w:rPr>
        <mc:AlternateContent>
          <mc:Choice Requires="wps">
            <w:drawing>
              <wp:anchor distT="0" distB="0" distL="0" distR="0" allowOverlap="1" layoutInCell="1" locked="0" behindDoc="1" simplePos="0" relativeHeight="487593984">
                <wp:simplePos x="0" y="0"/>
                <wp:positionH relativeFrom="page">
                  <wp:posOffset>1097278</wp:posOffset>
                </wp:positionH>
                <wp:positionV relativeFrom="paragraph">
                  <wp:posOffset>46578</wp:posOffset>
                </wp:positionV>
                <wp:extent cx="539496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67619pt;width:424.8pt;height:.1pt;mso-position-horizontal-relative:page;mso-position-vertical-relative:paragraph;z-index:-15722496;mso-wrap-distance-left:0;mso-wrap-distance-right:0" id="docshape13" coordorigin="1728,73" coordsize="8496,0" path="m1728,73l10224,73e" filled="false" stroked="true" strokeweight="1.5pt" strokecolor="#000000">
                <v:path arrowok="t"/>
                <v:stroke dashstyle="solid"/>
                <w10:wrap type="topAndBottom"/>
              </v:shape>
            </w:pict>
          </mc:Fallback>
        </mc:AlternateContent>
      </w:r>
    </w:p>
    <w:p>
      <w:pPr>
        <w:spacing w:before="163"/>
        <w:ind w:left="359" w:right="0" w:firstLine="0"/>
        <w:jc w:val="left"/>
        <w:rPr>
          <w:b/>
          <w:sz w:val="22"/>
        </w:rPr>
      </w:pPr>
      <w:r>
        <w:rPr>
          <w:b/>
          <w:sz w:val="22"/>
          <w:u w:val="single"/>
        </w:rPr>
        <w:t>Invited</w:t>
      </w:r>
      <w:r>
        <w:rPr>
          <w:b/>
          <w:spacing w:val="-9"/>
          <w:sz w:val="22"/>
          <w:u w:val="single"/>
        </w:rPr>
        <w:t> </w:t>
      </w:r>
      <w:r>
        <w:rPr>
          <w:b/>
          <w:spacing w:val="-2"/>
          <w:sz w:val="22"/>
          <w:u w:val="single"/>
        </w:rPr>
        <w:t>Talks</w:t>
      </w:r>
    </w:p>
    <w:p>
      <w:pPr>
        <w:pStyle w:val="BodyText"/>
        <w:rPr>
          <w:b/>
          <w:sz w:val="22"/>
        </w:rPr>
      </w:pPr>
    </w:p>
    <w:p>
      <w:pPr>
        <w:spacing w:before="0"/>
        <w:ind w:left="360" w:right="0" w:firstLine="0"/>
        <w:jc w:val="left"/>
        <w:rPr>
          <w:sz w:val="22"/>
        </w:rPr>
      </w:pPr>
      <w:r>
        <w:rPr>
          <w:sz w:val="22"/>
        </w:rPr>
        <w:t>“Nonlinear</w:t>
      </w:r>
      <w:r>
        <w:rPr>
          <w:spacing w:val="-11"/>
          <w:sz w:val="22"/>
        </w:rPr>
        <w:t> </w:t>
      </w:r>
      <w:r>
        <w:rPr>
          <w:sz w:val="22"/>
        </w:rPr>
        <w:t>Local</w:t>
      </w:r>
      <w:r>
        <w:rPr>
          <w:spacing w:val="-10"/>
          <w:sz w:val="22"/>
        </w:rPr>
        <w:t> </w:t>
      </w:r>
      <w:r>
        <w:rPr>
          <w:spacing w:val="-2"/>
          <w:sz w:val="22"/>
        </w:rPr>
        <w:t>Projections”</w:t>
      </w:r>
    </w:p>
    <w:p>
      <w:pPr>
        <w:tabs>
          <w:tab w:pos="7560" w:val="left" w:leader="none"/>
        </w:tabs>
        <w:spacing w:before="1"/>
        <w:ind w:left="1080" w:right="0" w:firstLine="0"/>
        <w:jc w:val="left"/>
        <w:rPr>
          <w:sz w:val="22"/>
        </w:rPr>
      </w:pPr>
      <w:r>
        <w:rPr>
          <w:sz w:val="22"/>
        </w:rPr>
        <w:t>XV</w:t>
      </w:r>
      <w:r>
        <w:rPr>
          <w:spacing w:val="-9"/>
          <w:sz w:val="22"/>
        </w:rPr>
        <w:t> </w:t>
      </w:r>
      <w:r>
        <w:rPr>
          <w:sz w:val="22"/>
        </w:rPr>
        <w:t>Time</w:t>
      </w:r>
      <w:r>
        <w:rPr>
          <w:spacing w:val="-8"/>
          <w:sz w:val="22"/>
        </w:rPr>
        <w:t> </w:t>
      </w:r>
      <w:r>
        <w:rPr>
          <w:sz w:val="22"/>
        </w:rPr>
        <w:t>Series</w:t>
      </w:r>
      <w:r>
        <w:rPr>
          <w:spacing w:val="-9"/>
          <w:sz w:val="22"/>
        </w:rPr>
        <w:t> </w:t>
      </w:r>
      <w:r>
        <w:rPr>
          <w:sz w:val="22"/>
        </w:rPr>
        <w:t>Workshop,</w:t>
      </w:r>
      <w:r>
        <w:rPr>
          <w:spacing w:val="-8"/>
          <w:sz w:val="22"/>
        </w:rPr>
        <w:t> </w:t>
      </w:r>
      <w:r>
        <w:rPr>
          <w:sz w:val="22"/>
        </w:rPr>
        <w:t>Zaragoa,</w:t>
      </w:r>
      <w:r>
        <w:rPr>
          <w:spacing w:val="-7"/>
          <w:sz w:val="22"/>
        </w:rPr>
        <w:t> </w:t>
      </w:r>
      <w:r>
        <w:rPr>
          <w:spacing w:val="-4"/>
          <w:sz w:val="22"/>
        </w:rPr>
        <w:t>Spain</w:t>
      </w:r>
      <w:r>
        <w:rPr>
          <w:sz w:val="22"/>
        </w:rPr>
        <w:tab/>
        <w:t>April</w:t>
      </w:r>
      <w:r>
        <w:rPr>
          <w:spacing w:val="-6"/>
          <w:sz w:val="22"/>
        </w:rPr>
        <w:t> </w:t>
      </w:r>
      <w:r>
        <w:rPr>
          <w:spacing w:val="-4"/>
          <w:sz w:val="22"/>
        </w:rPr>
        <w:t>2025</w:t>
      </w:r>
    </w:p>
    <w:p>
      <w:pPr>
        <w:tabs>
          <w:tab w:pos="7560" w:val="left" w:leader="none"/>
        </w:tabs>
        <w:spacing w:before="0"/>
        <w:ind w:left="1080" w:right="0" w:firstLine="0"/>
        <w:jc w:val="left"/>
        <w:rPr>
          <w:sz w:val="22"/>
        </w:rPr>
      </w:pPr>
      <w:r>
        <w:rPr>
          <w:sz w:val="22"/>
        </w:rPr>
        <w:t>Barcelona</w:t>
      </w:r>
      <w:r>
        <w:rPr>
          <w:spacing w:val="-11"/>
          <w:sz w:val="22"/>
        </w:rPr>
        <w:t> </w:t>
      </w:r>
      <w:r>
        <w:rPr>
          <w:sz w:val="22"/>
        </w:rPr>
        <w:t>Summer</w:t>
      </w:r>
      <w:r>
        <w:rPr>
          <w:spacing w:val="-10"/>
          <w:sz w:val="22"/>
        </w:rPr>
        <w:t> </w:t>
      </w:r>
      <w:r>
        <w:rPr>
          <w:sz w:val="22"/>
        </w:rPr>
        <w:t>Forum,</w:t>
      </w:r>
      <w:r>
        <w:rPr>
          <w:spacing w:val="-9"/>
          <w:sz w:val="22"/>
        </w:rPr>
        <w:t> </w:t>
      </w:r>
      <w:r>
        <w:rPr>
          <w:spacing w:val="-2"/>
          <w:sz w:val="22"/>
        </w:rPr>
        <w:t>Barevelona</w:t>
      </w:r>
      <w:r>
        <w:rPr>
          <w:sz w:val="22"/>
        </w:rPr>
        <w:tab/>
        <w:t>June</w:t>
      </w:r>
      <w:r>
        <w:rPr>
          <w:spacing w:val="-7"/>
          <w:sz w:val="22"/>
        </w:rPr>
        <w:t> </w:t>
      </w:r>
      <w:r>
        <w:rPr>
          <w:spacing w:val="-4"/>
          <w:sz w:val="22"/>
        </w:rPr>
        <w:t>2005</w:t>
      </w:r>
    </w:p>
    <w:p>
      <w:pPr>
        <w:spacing w:before="252"/>
        <w:ind w:left="360" w:right="0" w:firstLine="0"/>
        <w:jc w:val="left"/>
        <w:rPr>
          <w:sz w:val="22"/>
        </w:rPr>
      </w:pPr>
      <w:r>
        <w:rPr>
          <w:sz w:val="22"/>
        </w:rPr>
        <w:t>“IRF</w:t>
      </w:r>
      <w:r>
        <w:rPr>
          <w:spacing w:val="-8"/>
          <w:sz w:val="22"/>
        </w:rPr>
        <w:t> </w:t>
      </w:r>
      <w:r>
        <w:rPr>
          <w:sz w:val="22"/>
        </w:rPr>
        <w:t>in</w:t>
      </w:r>
      <w:r>
        <w:rPr>
          <w:spacing w:val="-8"/>
          <w:sz w:val="22"/>
        </w:rPr>
        <w:t> </w:t>
      </w:r>
      <w:r>
        <w:rPr>
          <w:sz w:val="22"/>
        </w:rPr>
        <w:t>Structural</w:t>
      </w:r>
      <w:r>
        <w:rPr>
          <w:spacing w:val="-8"/>
          <w:sz w:val="22"/>
        </w:rPr>
        <w:t> </w:t>
      </w:r>
      <w:r>
        <w:rPr>
          <w:sz w:val="22"/>
        </w:rPr>
        <w:t>Dynamic</w:t>
      </w:r>
      <w:r>
        <w:rPr>
          <w:spacing w:val="-9"/>
          <w:sz w:val="22"/>
        </w:rPr>
        <w:t> </w:t>
      </w:r>
      <w:r>
        <w:rPr>
          <w:sz w:val="22"/>
        </w:rPr>
        <w:t>Models</w:t>
      </w:r>
      <w:r>
        <w:rPr>
          <w:spacing w:val="-8"/>
          <w:sz w:val="22"/>
        </w:rPr>
        <w:t> </w:t>
      </w:r>
      <w:r>
        <w:rPr>
          <w:sz w:val="22"/>
        </w:rPr>
        <w:t>with</w:t>
      </w:r>
      <w:r>
        <w:rPr>
          <w:spacing w:val="-8"/>
          <w:sz w:val="22"/>
        </w:rPr>
        <w:t> </w:t>
      </w:r>
      <w:r>
        <w:rPr>
          <w:sz w:val="22"/>
        </w:rPr>
        <w:t>Nonlinear</w:t>
      </w:r>
      <w:r>
        <w:rPr>
          <w:spacing w:val="-9"/>
          <w:sz w:val="22"/>
        </w:rPr>
        <w:t> </w:t>
      </w:r>
      <w:r>
        <w:rPr>
          <w:spacing w:val="-2"/>
          <w:sz w:val="22"/>
        </w:rPr>
        <w:t>Regressors”</w:t>
      </w:r>
    </w:p>
    <w:p>
      <w:pPr>
        <w:tabs>
          <w:tab w:pos="7560" w:val="left" w:leader="none"/>
        </w:tabs>
        <w:spacing w:before="0"/>
        <w:ind w:left="1080" w:right="0" w:firstLine="0"/>
        <w:jc w:val="left"/>
        <w:rPr>
          <w:sz w:val="22"/>
        </w:rPr>
      </w:pPr>
      <w:r>
        <w:rPr>
          <w:sz w:val="22"/>
        </w:rPr>
        <w:t>Dept.</w:t>
      </w:r>
      <w:r>
        <w:rPr>
          <w:spacing w:val="-8"/>
          <w:sz w:val="22"/>
        </w:rPr>
        <w:t> </w:t>
      </w:r>
      <w:r>
        <w:rPr>
          <w:sz w:val="22"/>
        </w:rPr>
        <w:t>of</w:t>
      </w:r>
      <w:r>
        <w:rPr>
          <w:spacing w:val="-7"/>
          <w:sz w:val="22"/>
        </w:rPr>
        <w:t> </w:t>
      </w:r>
      <w:r>
        <w:rPr>
          <w:sz w:val="22"/>
        </w:rPr>
        <w:t>Economics</w:t>
      </w:r>
      <w:r>
        <w:rPr>
          <w:spacing w:val="-8"/>
          <w:sz w:val="22"/>
        </w:rPr>
        <w:t> </w:t>
      </w:r>
      <w:r>
        <w:rPr>
          <w:sz w:val="22"/>
        </w:rPr>
        <w:t>University</w:t>
      </w:r>
      <w:r>
        <w:rPr>
          <w:spacing w:val="-7"/>
          <w:sz w:val="22"/>
        </w:rPr>
        <w:t> </w:t>
      </w:r>
      <w:r>
        <w:rPr>
          <w:sz w:val="22"/>
        </w:rPr>
        <w:t>of</w:t>
      </w:r>
      <w:r>
        <w:rPr>
          <w:spacing w:val="-7"/>
          <w:sz w:val="22"/>
        </w:rPr>
        <w:t> </w:t>
      </w:r>
      <w:r>
        <w:rPr>
          <w:spacing w:val="-2"/>
          <w:sz w:val="22"/>
        </w:rPr>
        <w:t>Glasgow</w:t>
      </w:r>
      <w:r>
        <w:rPr>
          <w:sz w:val="22"/>
        </w:rPr>
        <w:tab/>
        <w:t>May</w:t>
      </w:r>
      <w:r>
        <w:rPr>
          <w:spacing w:val="-6"/>
          <w:sz w:val="22"/>
        </w:rPr>
        <w:t> </w:t>
      </w:r>
      <w:r>
        <w:rPr>
          <w:spacing w:val="-4"/>
          <w:sz w:val="22"/>
        </w:rPr>
        <w:t>2023</w:t>
      </w:r>
    </w:p>
    <w:p>
      <w:pPr>
        <w:tabs>
          <w:tab w:pos="7561" w:val="left" w:leader="none"/>
        </w:tabs>
        <w:spacing w:before="0"/>
        <w:ind w:left="1080" w:right="0" w:firstLine="0"/>
        <w:jc w:val="left"/>
        <w:rPr>
          <w:sz w:val="22"/>
        </w:rPr>
      </w:pPr>
      <w:r>
        <w:rPr>
          <w:sz w:val="22"/>
        </w:rPr>
        <w:t>University</w:t>
      </w:r>
      <w:r>
        <w:rPr>
          <w:spacing w:val="-8"/>
          <w:sz w:val="22"/>
        </w:rPr>
        <w:t> </w:t>
      </w:r>
      <w:r>
        <w:rPr>
          <w:sz w:val="22"/>
        </w:rPr>
        <w:t>of</w:t>
      </w:r>
      <w:r>
        <w:rPr>
          <w:spacing w:val="-8"/>
          <w:sz w:val="22"/>
        </w:rPr>
        <w:t> </w:t>
      </w:r>
      <w:r>
        <w:rPr>
          <w:spacing w:val="-2"/>
          <w:sz w:val="22"/>
        </w:rPr>
        <w:t>Pittsburg</w:t>
      </w:r>
      <w:r>
        <w:rPr>
          <w:sz w:val="22"/>
        </w:rPr>
        <w:tab/>
        <w:t>June</w:t>
      </w:r>
      <w:r>
        <w:rPr>
          <w:spacing w:val="-7"/>
          <w:sz w:val="22"/>
        </w:rPr>
        <w:t> </w:t>
      </w:r>
      <w:r>
        <w:rPr>
          <w:spacing w:val="-4"/>
          <w:sz w:val="22"/>
        </w:rPr>
        <w:t>2024</w:t>
      </w:r>
    </w:p>
    <w:p>
      <w:pPr>
        <w:pStyle w:val="BodyText"/>
        <w:spacing w:before="1"/>
        <w:rPr>
          <w:sz w:val="22"/>
        </w:rPr>
      </w:pPr>
    </w:p>
    <w:p>
      <w:pPr>
        <w:spacing w:line="253" w:lineRule="exact" w:before="0"/>
        <w:ind w:left="361" w:right="0" w:firstLine="0"/>
        <w:jc w:val="left"/>
        <w:rPr>
          <w:sz w:val="22"/>
        </w:rPr>
      </w:pPr>
      <w:r>
        <w:rPr>
          <w:sz w:val="22"/>
        </w:rPr>
        <w:t>“When</w:t>
      </w:r>
      <w:r>
        <w:rPr>
          <w:spacing w:val="-11"/>
          <w:sz w:val="22"/>
        </w:rPr>
        <w:t> </w:t>
      </w:r>
      <w:r>
        <w:rPr>
          <w:sz w:val="22"/>
        </w:rPr>
        <w:t>do</w:t>
      </w:r>
      <w:r>
        <w:rPr>
          <w:spacing w:val="-10"/>
          <w:sz w:val="22"/>
        </w:rPr>
        <w:t> </w:t>
      </w:r>
      <w:r>
        <w:rPr>
          <w:sz w:val="22"/>
        </w:rPr>
        <w:t>State-Dependent</w:t>
      </w:r>
      <w:r>
        <w:rPr>
          <w:spacing w:val="-10"/>
          <w:sz w:val="22"/>
        </w:rPr>
        <w:t> </w:t>
      </w:r>
      <w:r>
        <w:rPr>
          <w:sz w:val="22"/>
        </w:rPr>
        <w:t>Local</w:t>
      </w:r>
      <w:r>
        <w:rPr>
          <w:spacing w:val="-10"/>
          <w:sz w:val="22"/>
        </w:rPr>
        <w:t> </w:t>
      </w:r>
      <w:r>
        <w:rPr>
          <w:sz w:val="22"/>
        </w:rPr>
        <w:t>Projection</w:t>
      </w:r>
      <w:r>
        <w:rPr>
          <w:spacing w:val="-10"/>
          <w:sz w:val="22"/>
        </w:rPr>
        <w:t> </w:t>
      </w:r>
      <w:r>
        <w:rPr>
          <w:spacing w:val="-2"/>
          <w:sz w:val="22"/>
        </w:rPr>
        <w:t>Work?”</w:t>
      </w:r>
    </w:p>
    <w:p>
      <w:pPr>
        <w:tabs>
          <w:tab w:pos="7561" w:val="left" w:leader="none"/>
        </w:tabs>
        <w:spacing w:line="253" w:lineRule="exact" w:before="0"/>
        <w:ind w:left="1081" w:right="0" w:firstLine="0"/>
        <w:jc w:val="left"/>
        <w:rPr>
          <w:sz w:val="22"/>
        </w:rPr>
      </w:pPr>
      <w:r>
        <w:rPr>
          <w:sz w:val="22"/>
        </w:rPr>
        <w:t>Dept.</w:t>
      </w:r>
      <w:r>
        <w:rPr>
          <w:spacing w:val="-8"/>
          <w:sz w:val="22"/>
        </w:rPr>
        <w:t> </w:t>
      </w:r>
      <w:r>
        <w:rPr>
          <w:sz w:val="22"/>
        </w:rPr>
        <w:t>of</w:t>
      </w:r>
      <w:r>
        <w:rPr>
          <w:spacing w:val="-7"/>
          <w:sz w:val="22"/>
        </w:rPr>
        <w:t> </w:t>
      </w:r>
      <w:r>
        <w:rPr>
          <w:sz w:val="22"/>
        </w:rPr>
        <w:t>Economics,</w:t>
      </w:r>
      <w:r>
        <w:rPr>
          <w:spacing w:val="-8"/>
          <w:sz w:val="22"/>
        </w:rPr>
        <w:t> </w:t>
      </w:r>
      <w:r>
        <w:rPr>
          <w:sz w:val="22"/>
        </w:rPr>
        <w:t>University</w:t>
      </w:r>
      <w:r>
        <w:rPr>
          <w:spacing w:val="-7"/>
          <w:sz w:val="22"/>
        </w:rPr>
        <w:t> </w:t>
      </w:r>
      <w:r>
        <w:rPr>
          <w:sz w:val="22"/>
        </w:rPr>
        <w:t>of</w:t>
      </w:r>
      <w:r>
        <w:rPr>
          <w:spacing w:val="-8"/>
          <w:sz w:val="22"/>
        </w:rPr>
        <w:t> </w:t>
      </w:r>
      <w:r>
        <w:rPr>
          <w:spacing w:val="-2"/>
          <w:sz w:val="22"/>
        </w:rPr>
        <w:t>Essex</w:t>
      </w:r>
      <w:r>
        <w:rPr>
          <w:sz w:val="22"/>
        </w:rPr>
        <w:tab/>
        <w:t>Oct</w:t>
      </w:r>
      <w:r>
        <w:rPr>
          <w:spacing w:val="-6"/>
          <w:sz w:val="22"/>
        </w:rPr>
        <w:t> </w:t>
      </w:r>
      <w:r>
        <w:rPr>
          <w:spacing w:val="-4"/>
          <w:sz w:val="22"/>
        </w:rPr>
        <w:t>2022</w:t>
      </w:r>
    </w:p>
    <w:p>
      <w:pPr>
        <w:tabs>
          <w:tab w:pos="7561" w:val="left" w:leader="none"/>
        </w:tabs>
        <w:spacing w:before="0"/>
        <w:ind w:left="1081" w:right="0" w:firstLine="0"/>
        <w:jc w:val="left"/>
        <w:rPr>
          <w:sz w:val="22"/>
        </w:rPr>
      </w:pPr>
      <w:r>
        <w:rPr>
          <w:sz w:val="22"/>
        </w:rPr>
        <w:t>Federal</w:t>
      </w:r>
      <w:r>
        <w:rPr>
          <w:spacing w:val="-7"/>
          <w:sz w:val="22"/>
        </w:rPr>
        <w:t> </w:t>
      </w:r>
      <w:r>
        <w:rPr>
          <w:sz w:val="22"/>
        </w:rPr>
        <w:t>Reserve</w:t>
      </w:r>
      <w:r>
        <w:rPr>
          <w:spacing w:val="-7"/>
          <w:sz w:val="22"/>
        </w:rPr>
        <w:t> </w:t>
      </w:r>
      <w:r>
        <w:rPr>
          <w:sz w:val="22"/>
        </w:rPr>
        <w:t>Bank</w:t>
      </w:r>
      <w:r>
        <w:rPr>
          <w:spacing w:val="-6"/>
          <w:sz w:val="22"/>
        </w:rPr>
        <w:t> </w:t>
      </w:r>
      <w:r>
        <w:rPr>
          <w:sz w:val="22"/>
        </w:rPr>
        <w:t>of</w:t>
      </w:r>
      <w:r>
        <w:rPr>
          <w:spacing w:val="-6"/>
          <w:sz w:val="22"/>
        </w:rPr>
        <w:t> </w:t>
      </w:r>
      <w:r>
        <w:rPr>
          <w:sz w:val="22"/>
        </w:rPr>
        <w:t>New</w:t>
      </w:r>
      <w:r>
        <w:rPr>
          <w:spacing w:val="-8"/>
          <w:sz w:val="22"/>
        </w:rPr>
        <w:t> </w:t>
      </w:r>
      <w:r>
        <w:rPr>
          <w:sz w:val="22"/>
        </w:rPr>
        <w:t>York,</w:t>
      </w:r>
      <w:r>
        <w:rPr>
          <w:spacing w:val="-6"/>
          <w:sz w:val="22"/>
        </w:rPr>
        <w:t> </w:t>
      </w:r>
      <w:r>
        <w:rPr>
          <w:sz w:val="22"/>
        </w:rPr>
        <w:t>New</w:t>
      </w:r>
      <w:r>
        <w:rPr>
          <w:spacing w:val="-7"/>
          <w:sz w:val="22"/>
        </w:rPr>
        <w:t> </w:t>
      </w:r>
      <w:r>
        <w:rPr>
          <w:spacing w:val="-4"/>
          <w:sz w:val="22"/>
        </w:rPr>
        <w:t>York</w:t>
      </w:r>
      <w:r>
        <w:rPr>
          <w:sz w:val="22"/>
        </w:rPr>
        <w:tab/>
        <w:t>Jun</w:t>
      </w:r>
      <w:r>
        <w:rPr>
          <w:spacing w:val="-5"/>
          <w:sz w:val="22"/>
        </w:rPr>
        <w:t> </w:t>
      </w:r>
      <w:r>
        <w:rPr>
          <w:spacing w:val="-4"/>
          <w:sz w:val="22"/>
        </w:rPr>
        <w:t>2022</w:t>
      </w:r>
    </w:p>
    <w:p>
      <w:pPr>
        <w:pStyle w:val="BodyText"/>
        <w:rPr>
          <w:sz w:val="22"/>
        </w:rPr>
      </w:pPr>
    </w:p>
    <w:p>
      <w:pPr>
        <w:spacing w:before="1"/>
        <w:ind w:left="361" w:right="349" w:hanging="1"/>
        <w:jc w:val="left"/>
        <w:rPr>
          <w:sz w:val="22"/>
        </w:rPr>
      </w:pPr>
      <w:r>
        <w:rPr>
          <w:sz w:val="22"/>
        </w:rPr>
        <w:t>“Conditional</w:t>
      </w:r>
      <w:r>
        <w:rPr>
          <w:spacing w:val="-5"/>
          <w:sz w:val="22"/>
        </w:rPr>
        <w:t> </w:t>
      </w:r>
      <w:r>
        <w:rPr>
          <w:sz w:val="22"/>
        </w:rPr>
        <w:t>Inference</w:t>
      </w:r>
      <w:r>
        <w:rPr>
          <w:spacing w:val="-5"/>
          <w:sz w:val="22"/>
        </w:rPr>
        <w:t> </w:t>
      </w:r>
      <w:r>
        <w:rPr>
          <w:sz w:val="22"/>
        </w:rPr>
        <w:t>in</w:t>
      </w:r>
      <w:r>
        <w:rPr>
          <w:spacing w:val="-4"/>
          <w:sz w:val="22"/>
        </w:rPr>
        <w:t> </w:t>
      </w:r>
      <w:r>
        <w:rPr>
          <w:sz w:val="22"/>
        </w:rPr>
        <w:t>Nearly</w:t>
      </w:r>
      <w:r>
        <w:rPr>
          <w:spacing w:val="-4"/>
          <w:sz w:val="22"/>
        </w:rPr>
        <w:t> </w:t>
      </w:r>
      <w:r>
        <w:rPr>
          <w:sz w:val="22"/>
        </w:rPr>
        <w:t>Cointegrated</w:t>
      </w:r>
      <w:r>
        <w:rPr>
          <w:spacing w:val="-4"/>
          <w:sz w:val="22"/>
        </w:rPr>
        <w:t> </w:t>
      </w:r>
      <w:r>
        <w:rPr>
          <w:sz w:val="22"/>
        </w:rPr>
        <w:t>Vector</w:t>
      </w:r>
      <w:r>
        <w:rPr>
          <w:spacing w:val="-4"/>
          <w:sz w:val="22"/>
        </w:rPr>
        <w:t> </w:t>
      </w:r>
      <w:r>
        <w:rPr>
          <w:sz w:val="22"/>
        </w:rPr>
        <w:t>Error-Correction</w:t>
      </w:r>
      <w:r>
        <w:rPr>
          <w:spacing w:val="-4"/>
          <w:sz w:val="22"/>
        </w:rPr>
        <w:t> </w:t>
      </w:r>
      <w:r>
        <w:rPr>
          <w:sz w:val="22"/>
        </w:rPr>
        <w:t>Models</w:t>
      </w:r>
      <w:r>
        <w:rPr>
          <w:spacing w:val="-6"/>
          <w:sz w:val="22"/>
        </w:rPr>
        <w:t> </w:t>
      </w:r>
      <w:r>
        <w:rPr>
          <w:sz w:val="22"/>
        </w:rPr>
        <w:t>with</w:t>
      </w:r>
      <w:r>
        <w:rPr>
          <w:spacing w:val="-4"/>
          <w:sz w:val="22"/>
        </w:rPr>
        <w:t> </w:t>
      </w:r>
      <w:r>
        <w:rPr>
          <w:sz w:val="22"/>
        </w:rPr>
        <w:t>Small</w:t>
      </w:r>
      <w:r>
        <w:rPr>
          <w:spacing w:val="-4"/>
          <w:sz w:val="22"/>
        </w:rPr>
        <w:t> </w:t>
      </w:r>
      <w:r>
        <w:rPr>
          <w:sz w:val="22"/>
        </w:rPr>
        <w:t>Signal-to- </w:t>
      </w:r>
      <w:r>
        <w:rPr>
          <w:spacing w:val="-2"/>
          <w:sz w:val="22"/>
        </w:rPr>
        <w:t>Noise”</w:t>
      </w:r>
    </w:p>
    <w:p>
      <w:pPr>
        <w:tabs>
          <w:tab w:pos="7561" w:val="left" w:leader="none"/>
        </w:tabs>
        <w:spacing w:before="0"/>
        <w:ind w:left="1081" w:right="1615" w:firstLine="0"/>
        <w:jc w:val="center"/>
        <w:rPr>
          <w:sz w:val="22"/>
        </w:rPr>
      </w:pPr>
      <w:r>
        <w:rPr>
          <w:sz w:val="22"/>
        </w:rPr>
        <w:t>Department of Economics, University Pompeu Fabra, Spain:</w:t>
        <w:tab/>
        <w:t>June</w:t>
      </w:r>
      <w:r>
        <w:rPr>
          <w:spacing w:val="-14"/>
          <w:sz w:val="22"/>
        </w:rPr>
        <w:t> </w:t>
      </w:r>
      <w:r>
        <w:rPr>
          <w:sz w:val="22"/>
        </w:rPr>
        <w:t>2016 Department of Economics, Ohio State University:</w:t>
        <w:tab/>
        <w:t>Oct 2017</w:t>
      </w:r>
    </w:p>
    <w:p>
      <w:pPr>
        <w:spacing w:before="253"/>
        <w:ind w:left="361" w:right="349" w:firstLine="0"/>
        <w:jc w:val="left"/>
        <w:rPr>
          <w:sz w:val="22"/>
        </w:rPr>
      </w:pPr>
      <w:r>
        <w:rPr>
          <w:sz w:val="22"/>
        </w:rPr>
        <w:t>“Sensitivity</w:t>
      </w:r>
      <w:r>
        <w:rPr>
          <w:spacing w:val="-3"/>
          <w:sz w:val="22"/>
        </w:rPr>
        <w:t> </w:t>
      </w:r>
      <w:r>
        <w:rPr>
          <w:sz w:val="22"/>
        </w:rPr>
        <w:t>of</w:t>
      </w:r>
      <w:r>
        <w:rPr>
          <w:spacing w:val="-3"/>
          <w:sz w:val="22"/>
        </w:rPr>
        <w:t> </w:t>
      </w:r>
      <w:r>
        <w:rPr>
          <w:sz w:val="22"/>
        </w:rPr>
        <w:t>Impulse</w:t>
      </w:r>
      <w:r>
        <w:rPr>
          <w:spacing w:val="-4"/>
          <w:sz w:val="22"/>
        </w:rPr>
        <w:t> </w:t>
      </w:r>
      <w:r>
        <w:rPr>
          <w:sz w:val="22"/>
        </w:rPr>
        <w:t>Responses</w:t>
      </w:r>
      <w:r>
        <w:rPr>
          <w:spacing w:val="-4"/>
          <w:sz w:val="22"/>
        </w:rPr>
        <w:t> </w:t>
      </w:r>
      <w:r>
        <w:rPr>
          <w:sz w:val="22"/>
        </w:rPr>
        <w:t>to</w:t>
      </w:r>
      <w:r>
        <w:rPr>
          <w:spacing w:val="-3"/>
          <w:sz w:val="22"/>
        </w:rPr>
        <w:t> </w:t>
      </w:r>
      <w:r>
        <w:rPr>
          <w:sz w:val="22"/>
        </w:rPr>
        <w:t>Small</w:t>
      </w:r>
      <w:r>
        <w:rPr>
          <w:spacing w:val="-3"/>
          <w:sz w:val="22"/>
        </w:rPr>
        <w:t> </w:t>
      </w:r>
      <w:r>
        <w:rPr>
          <w:sz w:val="22"/>
        </w:rPr>
        <w:t>Low</w:t>
      </w:r>
      <w:r>
        <w:rPr>
          <w:spacing w:val="-4"/>
          <w:sz w:val="22"/>
        </w:rPr>
        <w:t> </w:t>
      </w:r>
      <w:r>
        <w:rPr>
          <w:sz w:val="22"/>
        </w:rPr>
        <w:t>Frequency</w:t>
      </w:r>
      <w:r>
        <w:rPr>
          <w:spacing w:val="-3"/>
          <w:sz w:val="22"/>
        </w:rPr>
        <w:t> </w:t>
      </w:r>
      <w:r>
        <w:rPr>
          <w:sz w:val="22"/>
        </w:rPr>
        <w:t>Co-movements:</w:t>
      </w:r>
      <w:r>
        <w:rPr>
          <w:spacing w:val="-3"/>
          <w:sz w:val="22"/>
        </w:rPr>
        <w:t> </w:t>
      </w:r>
      <w:r>
        <w:rPr>
          <w:sz w:val="22"/>
        </w:rPr>
        <w:t>Reconciling</w:t>
      </w:r>
      <w:r>
        <w:rPr>
          <w:spacing w:val="-3"/>
          <w:sz w:val="22"/>
        </w:rPr>
        <w:t> </w:t>
      </w:r>
      <w:r>
        <w:rPr>
          <w:sz w:val="22"/>
        </w:rPr>
        <w:t>the</w:t>
      </w:r>
      <w:r>
        <w:rPr>
          <w:spacing w:val="-5"/>
          <w:sz w:val="22"/>
        </w:rPr>
        <w:t> </w:t>
      </w:r>
      <w:r>
        <w:rPr>
          <w:sz w:val="22"/>
        </w:rPr>
        <w:t>Evidence</w:t>
      </w:r>
      <w:r>
        <w:rPr>
          <w:spacing w:val="-4"/>
          <w:sz w:val="22"/>
        </w:rPr>
        <w:t> </w:t>
      </w:r>
      <w:r>
        <w:rPr>
          <w:sz w:val="22"/>
        </w:rPr>
        <w:t>on the Effects of Technology Shocks”</w:t>
      </w:r>
    </w:p>
    <w:p>
      <w:pPr>
        <w:tabs>
          <w:tab w:pos="7562" w:val="left" w:leader="none"/>
        </w:tabs>
        <w:spacing w:line="252" w:lineRule="exact" w:before="0"/>
        <w:ind w:left="1082" w:right="0" w:firstLine="0"/>
        <w:jc w:val="left"/>
        <w:rPr>
          <w:sz w:val="22"/>
        </w:rPr>
      </w:pPr>
      <w:r>
        <w:rPr>
          <w:sz w:val="22"/>
        </w:rPr>
        <w:t>Ente</w:t>
      </w:r>
      <w:r>
        <w:rPr>
          <w:spacing w:val="-9"/>
          <w:sz w:val="22"/>
        </w:rPr>
        <w:t> </w:t>
      </w:r>
      <w:r>
        <w:rPr>
          <w:sz w:val="22"/>
        </w:rPr>
        <w:t>Einaudi,</w:t>
      </w:r>
      <w:r>
        <w:rPr>
          <w:spacing w:val="-8"/>
          <w:sz w:val="22"/>
        </w:rPr>
        <w:t> </w:t>
      </w:r>
      <w:r>
        <w:rPr>
          <w:sz w:val="22"/>
        </w:rPr>
        <w:t>Roma,</w:t>
      </w:r>
      <w:r>
        <w:rPr>
          <w:spacing w:val="-7"/>
          <w:sz w:val="22"/>
        </w:rPr>
        <w:t> </w:t>
      </w:r>
      <w:r>
        <w:rPr>
          <w:spacing w:val="-2"/>
          <w:sz w:val="22"/>
        </w:rPr>
        <w:t>Italy:</w:t>
      </w:r>
      <w:r>
        <w:rPr>
          <w:sz w:val="22"/>
        </w:rPr>
        <w:tab/>
        <w:t>May</w:t>
      </w:r>
      <w:r>
        <w:rPr>
          <w:spacing w:val="-6"/>
          <w:sz w:val="22"/>
        </w:rPr>
        <w:t> </w:t>
      </w:r>
      <w:r>
        <w:rPr>
          <w:spacing w:val="-4"/>
          <w:sz w:val="22"/>
        </w:rPr>
        <w:t>2008</w:t>
      </w:r>
    </w:p>
    <w:p>
      <w:pPr>
        <w:tabs>
          <w:tab w:pos="7562" w:val="left" w:leader="none"/>
        </w:tabs>
        <w:spacing w:line="480" w:lineRule="auto" w:before="0"/>
        <w:ind w:left="362" w:right="1555" w:firstLine="719"/>
        <w:jc w:val="left"/>
        <w:rPr>
          <w:sz w:val="22"/>
        </w:rPr>
      </w:pPr>
      <w:r>
        <w:rPr>
          <w:sz w:val="22"/>
        </w:rPr>
        <mc:AlternateContent>
          <mc:Choice Requires="wps">
            <w:drawing>
              <wp:anchor distT="0" distB="0" distL="0" distR="0" allowOverlap="1" layoutInCell="1" locked="0" behindDoc="0" simplePos="0" relativeHeight="15735296">
                <wp:simplePos x="0" y="0"/>
                <wp:positionH relativeFrom="page">
                  <wp:posOffset>1532206</wp:posOffset>
                </wp:positionH>
                <wp:positionV relativeFrom="paragraph">
                  <wp:posOffset>488561</wp:posOffset>
                </wp:positionV>
                <wp:extent cx="4826635" cy="956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826635" cy="9563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0"/>
                              <w:gridCol w:w="1440"/>
                            </w:tblGrid>
                            <w:tr>
                              <w:trPr>
                                <w:trHeight w:val="248" w:hRule="atLeast"/>
                              </w:trPr>
                              <w:tc>
                                <w:tcPr>
                                  <w:tcW w:w="6040" w:type="dxa"/>
                                </w:tcPr>
                                <w:p>
                                  <w:pPr>
                                    <w:pStyle w:val="TableParagraph"/>
                                    <w:spacing w:line="228" w:lineRule="exact"/>
                                    <w:ind w:left="50"/>
                                    <w:rPr>
                                      <w:sz w:val="22"/>
                                    </w:rPr>
                                  </w:pPr>
                                  <w:r>
                                    <w:rPr>
                                      <w:sz w:val="22"/>
                                    </w:rPr>
                                    <w:t>University</w:t>
                                  </w:r>
                                  <w:r>
                                    <w:rPr>
                                      <w:spacing w:val="-9"/>
                                      <w:sz w:val="22"/>
                                    </w:rPr>
                                    <w:t> </w:t>
                                  </w:r>
                                  <w:r>
                                    <w:rPr>
                                      <w:sz w:val="22"/>
                                    </w:rPr>
                                    <w:t>of</w:t>
                                  </w:r>
                                  <w:r>
                                    <w:rPr>
                                      <w:spacing w:val="-9"/>
                                      <w:sz w:val="22"/>
                                    </w:rPr>
                                    <w:t> </w:t>
                                  </w:r>
                                  <w:r>
                                    <w:rPr>
                                      <w:sz w:val="22"/>
                                    </w:rPr>
                                    <w:t>Montreal,</w:t>
                                  </w:r>
                                  <w:r>
                                    <w:rPr>
                                      <w:spacing w:val="-8"/>
                                      <w:sz w:val="22"/>
                                    </w:rPr>
                                    <w:t> </w:t>
                                  </w:r>
                                  <w:r>
                                    <w:rPr>
                                      <w:sz w:val="22"/>
                                    </w:rPr>
                                    <w:t>Dept.</w:t>
                                  </w:r>
                                  <w:r>
                                    <w:rPr>
                                      <w:spacing w:val="-9"/>
                                      <w:sz w:val="22"/>
                                    </w:rPr>
                                    <w:t> </w:t>
                                  </w:r>
                                  <w:r>
                                    <w:rPr>
                                      <w:sz w:val="22"/>
                                    </w:rPr>
                                    <w:t>of</w:t>
                                  </w:r>
                                  <w:r>
                                    <w:rPr>
                                      <w:spacing w:val="-8"/>
                                      <w:sz w:val="22"/>
                                    </w:rPr>
                                    <w:t> </w:t>
                                  </w:r>
                                  <w:r>
                                    <w:rPr>
                                      <w:sz w:val="22"/>
                                    </w:rPr>
                                    <w:t>Economics,</w:t>
                                  </w:r>
                                  <w:r>
                                    <w:rPr>
                                      <w:spacing w:val="-8"/>
                                      <w:sz w:val="22"/>
                                    </w:rPr>
                                    <w:t> </w:t>
                                  </w:r>
                                  <w:r>
                                    <w:rPr>
                                      <w:spacing w:val="-2"/>
                                      <w:sz w:val="22"/>
                                    </w:rPr>
                                    <w:t>Montreal:</w:t>
                                  </w:r>
                                </w:p>
                              </w:tc>
                              <w:tc>
                                <w:tcPr>
                                  <w:tcW w:w="1440" w:type="dxa"/>
                                </w:tcPr>
                                <w:p>
                                  <w:pPr>
                                    <w:pStyle w:val="TableParagraph"/>
                                    <w:spacing w:line="228" w:lineRule="exact"/>
                                    <w:ind w:right="73"/>
                                    <w:jc w:val="right"/>
                                    <w:rPr>
                                      <w:sz w:val="22"/>
                                    </w:rPr>
                                  </w:pPr>
                                  <w:r>
                                    <w:rPr>
                                      <w:sz w:val="22"/>
                                    </w:rPr>
                                    <w:t>Nov</w:t>
                                  </w:r>
                                  <w:r>
                                    <w:rPr>
                                      <w:spacing w:val="-5"/>
                                      <w:sz w:val="22"/>
                                    </w:rPr>
                                    <w:t> </w:t>
                                  </w:r>
                                  <w:r>
                                    <w:rPr>
                                      <w:spacing w:val="-4"/>
                                      <w:sz w:val="22"/>
                                    </w:rPr>
                                    <w:t>2006</w:t>
                                  </w:r>
                                </w:p>
                              </w:tc>
                            </w:tr>
                            <w:tr>
                              <w:trPr>
                                <w:trHeight w:val="252" w:hRule="atLeast"/>
                              </w:trPr>
                              <w:tc>
                                <w:tcPr>
                                  <w:tcW w:w="6040" w:type="dxa"/>
                                </w:tcPr>
                                <w:p>
                                  <w:pPr>
                                    <w:pStyle w:val="TableParagraph"/>
                                    <w:ind w:left="50"/>
                                    <w:rPr>
                                      <w:sz w:val="22"/>
                                    </w:rPr>
                                  </w:pPr>
                                  <w:r>
                                    <w:rPr>
                                      <w:sz w:val="22"/>
                                    </w:rPr>
                                    <w:t>St.</w:t>
                                  </w:r>
                                  <w:r>
                                    <w:rPr>
                                      <w:spacing w:val="-8"/>
                                      <w:sz w:val="22"/>
                                    </w:rPr>
                                    <w:t> </w:t>
                                  </w:r>
                                  <w:r>
                                    <w:rPr>
                                      <w:sz w:val="22"/>
                                    </w:rPr>
                                    <w:t>Louis</w:t>
                                  </w:r>
                                  <w:r>
                                    <w:rPr>
                                      <w:spacing w:val="-8"/>
                                      <w:sz w:val="22"/>
                                    </w:rPr>
                                    <w:t> </w:t>
                                  </w:r>
                                  <w:r>
                                    <w:rPr>
                                      <w:sz w:val="22"/>
                                    </w:rPr>
                                    <w:t>Fed,</w:t>
                                  </w:r>
                                  <w:r>
                                    <w:rPr>
                                      <w:spacing w:val="-7"/>
                                      <w:sz w:val="22"/>
                                    </w:rPr>
                                    <w:t> </w:t>
                                  </w:r>
                                  <w:r>
                                    <w:rPr>
                                      <w:sz w:val="22"/>
                                    </w:rPr>
                                    <w:t>Research</w:t>
                                  </w:r>
                                  <w:r>
                                    <w:rPr>
                                      <w:spacing w:val="-8"/>
                                      <w:sz w:val="22"/>
                                    </w:rPr>
                                    <w:t> </w:t>
                                  </w:r>
                                  <w:r>
                                    <w:rPr>
                                      <w:sz w:val="22"/>
                                    </w:rPr>
                                    <w:t>Department,</w:t>
                                  </w:r>
                                  <w:r>
                                    <w:rPr>
                                      <w:spacing w:val="-7"/>
                                      <w:sz w:val="22"/>
                                    </w:rPr>
                                    <w:t> </w:t>
                                  </w:r>
                                  <w:r>
                                    <w:rPr>
                                      <w:sz w:val="22"/>
                                    </w:rPr>
                                    <w:t>St.</w:t>
                                  </w:r>
                                  <w:r>
                                    <w:rPr>
                                      <w:spacing w:val="-7"/>
                                      <w:sz w:val="22"/>
                                    </w:rPr>
                                    <w:t> </w:t>
                                  </w:r>
                                  <w:r>
                                    <w:rPr>
                                      <w:spacing w:val="-2"/>
                                      <w:sz w:val="22"/>
                                    </w:rPr>
                                    <w:t>Louis:</w:t>
                                  </w:r>
                                </w:p>
                              </w:tc>
                              <w:tc>
                                <w:tcPr>
                                  <w:tcW w:w="1440" w:type="dxa"/>
                                </w:tcPr>
                                <w:p>
                                  <w:pPr>
                                    <w:pStyle w:val="TableParagraph"/>
                                    <w:ind w:right="47"/>
                                    <w:jc w:val="right"/>
                                    <w:rPr>
                                      <w:sz w:val="22"/>
                                    </w:rPr>
                                  </w:pPr>
                                  <w:r>
                                    <w:rPr>
                                      <w:sz w:val="22"/>
                                    </w:rPr>
                                    <w:t>May</w:t>
                                  </w:r>
                                  <w:r>
                                    <w:rPr>
                                      <w:spacing w:val="-6"/>
                                      <w:sz w:val="22"/>
                                    </w:rPr>
                                    <w:t> </w:t>
                                  </w:r>
                                  <w:r>
                                    <w:rPr>
                                      <w:spacing w:val="-4"/>
                                      <w:sz w:val="22"/>
                                    </w:rPr>
                                    <w:t>2006</w:t>
                                  </w:r>
                                </w:p>
                              </w:tc>
                            </w:tr>
                            <w:tr>
                              <w:trPr>
                                <w:trHeight w:val="252" w:hRule="atLeast"/>
                              </w:trPr>
                              <w:tc>
                                <w:tcPr>
                                  <w:tcW w:w="6040" w:type="dxa"/>
                                </w:tcPr>
                                <w:p>
                                  <w:pPr>
                                    <w:pStyle w:val="TableParagraph"/>
                                    <w:ind w:left="50"/>
                                    <w:rPr>
                                      <w:sz w:val="22"/>
                                    </w:rPr>
                                  </w:pPr>
                                  <w:r>
                                    <w:rPr>
                                      <w:sz w:val="22"/>
                                    </w:rPr>
                                    <w:t>European</w:t>
                                  </w:r>
                                  <w:r>
                                    <w:rPr>
                                      <w:spacing w:val="-10"/>
                                      <w:sz w:val="22"/>
                                    </w:rPr>
                                    <w:t> </w:t>
                                  </w:r>
                                  <w:r>
                                    <w:rPr>
                                      <w:sz w:val="22"/>
                                    </w:rPr>
                                    <w:t>University</w:t>
                                  </w:r>
                                  <w:r>
                                    <w:rPr>
                                      <w:spacing w:val="-10"/>
                                      <w:sz w:val="22"/>
                                    </w:rPr>
                                    <w:t> </w:t>
                                  </w:r>
                                  <w:r>
                                    <w:rPr>
                                      <w:sz w:val="22"/>
                                    </w:rPr>
                                    <w:t>Institute,</w:t>
                                  </w:r>
                                  <w:r>
                                    <w:rPr>
                                      <w:spacing w:val="-9"/>
                                      <w:sz w:val="22"/>
                                    </w:rPr>
                                    <w:t> </w:t>
                                  </w:r>
                                  <w:r>
                                    <w:rPr>
                                      <w:sz w:val="22"/>
                                    </w:rPr>
                                    <w:t>Dept.</w:t>
                                  </w:r>
                                  <w:r>
                                    <w:rPr>
                                      <w:spacing w:val="-10"/>
                                      <w:sz w:val="22"/>
                                    </w:rPr>
                                    <w:t> </w:t>
                                  </w:r>
                                  <w:r>
                                    <w:rPr>
                                      <w:sz w:val="22"/>
                                    </w:rPr>
                                    <w:t>of</w:t>
                                  </w:r>
                                  <w:r>
                                    <w:rPr>
                                      <w:spacing w:val="-9"/>
                                      <w:sz w:val="22"/>
                                    </w:rPr>
                                    <w:t> </w:t>
                                  </w:r>
                                  <w:r>
                                    <w:rPr>
                                      <w:sz w:val="22"/>
                                    </w:rPr>
                                    <w:t>Economics,</w:t>
                                  </w:r>
                                  <w:r>
                                    <w:rPr>
                                      <w:spacing w:val="-10"/>
                                      <w:sz w:val="22"/>
                                    </w:rPr>
                                    <w:t> </w:t>
                                  </w:r>
                                  <w:r>
                                    <w:rPr>
                                      <w:spacing w:val="-2"/>
                                      <w:sz w:val="22"/>
                                    </w:rPr>
                                    <w:t>Florence:</w:t>
                                  </w:r>
                                </w:p>
                              </w:tc>
                              <w:tc>
                                <w:tcPr>
                                  <w:tcW w:w="1440" w:type="dxa"/>
                                </w:tcPr>
                                <w:p>
                                  <w:pPr>
                                    <w:pStyle w:val="TableParagraph"/>
                                    <w:ind w:right="122"/>
                                    <w:jc w:val="right"/>
                                    <w:rPr>
                                      <w:sz w:val="22"/>
                                    </w:rPr>
                                  </w:pPr>
                                  <w:r>
                                    <w:rPr>
                                      <w:sz w:val="22"/>
                                    </w:rPr>
                                    <w:t>Feb</w:t>
                                  </w:r>
                                  <w:r>
                                    <w:rPr>
                                      <w:spacing w:val="-5"/>
                                      <w:sz w:val="22"/>
                                    </w:rPr>
                                    <w:t> </w:t>
                                  </w:r>
                                  <w:r>
                                    <w:rPr>
                                      <w:spacing w:val="-4"/>
                                      <w:sz w:val="22"/>
                                    </w:rPr>
                                    <w:t>2006</w:t>
                                  </w:r>
                                </w:p>
                              </w:tc>
                            </w:tr>
                            <w:tr>
                              <w:trPr>
                                <w:trHeight w:val="253" w:hRule="atLeast"/>
                              </w:trPr>
                              <w:tc>
                                <w:tcPr>
                                  <w:tcW w:w="6040" w:type="dxa"/>
                                </w:tcPr>
                                <w:p>
                                  <w:pPr>
                                    <w:pStyle w:val="TableParagraph"/>
                                    <w:ind w:left="50"/>
                                    <w:rPr>
                                      <w:sz w:val="22"/>
                                    </w:rPr>
                                  </w:pPr>
                                  <w:r>
                                    <w:rPr>
                                      <w:sz w:val="22"/>
                                    </w:rPr>
                                    <w:t>University</w:t>
                                  </w:r>
                                  <w:r>
                                    <w:rPr>
                                      <w:spacing w:val="-8"/>
                                      <w:sz w:val="22"/>
                                    </w:rPr>
                                    <w:t> </w:t>
                                  </w:r>
                                  <w:r>
                                    <w:rPr>
                                      <w:sz w:val="22"/>
                                    </w:rPr>
                                    <w:t>of</w:t>
                                  </w:r>
                                  <w:r>
                                    <w:rPr>
                                      <w:spacing w:val="-10"/>
                                      <w:sz w:val="22"/>
                                    </w:rPr>
                                    <w:t> </w:t>
                                  </w:r>
                                  <w:r>
                                    <w:rPr>
                                      <w:sz w:val="22"/>
                                    </w:rPr>
                                    <w:t>Toronto,</w:t>
                                  </w:r>
                                  <w:r>
                                    <w:rPr>
                                      <w:spacing w:val="-8"/>
                                      <w:sz w:val="22"/>
                                    </w:rPr>
                                    <w:t> </w:t>
                                  </w:r>
                                  <w:r>
                                    <w:rPr>
                                      <w:sz w:val="22"/>
                                    </w:rPr>
                                    <w:t>Dept.</w:t>
                                  </w:r>
                                  <w:r>
                                    <w:rPr>
                                      <w:spacing w:val="-8"/>
                                      <w:sz w:val="22"/>
                                    </w:rPr>
                                    <w:t> </w:t>
                                  </w:r>
                                  <w:r>
                                    <w:rPr>
                                      <w:sz w:val="22"/>
                                    </w:rPr>
                                    <w:t>of</w:t>
                                  </w:r>
                                  <w:r>
                                    <w:rPr>
                                      <w:spacing w:val="-7"/>
                                      <w:sz w:val="22"/>
                                    </w:rPr>
                                    <w:t> </w:t>
                                  </w:r>
                                  <w:r>
                                    <w:rPr>
                                      <w:sz w:val="22"/>
                                    </w:rPr>
                                    <w:t>Economics,</w:t>
                                  </w:r>
                                  <w:r>
                                    <w:rPr>
                                      <w:spacing w:val="-8"/>
                                      <w:sz w:val="22"/>
                                    </w:rPr>
                                    <w:t> </w:t>
                                  </w:r>
                                  <w:r>
                                    <w:rPr>
                                      <w:spacing w:val="-2"/>
                                      <w:sz w:val="22"/>
                                    </w:rPr>
                                    <w:t>Toronto:</w:t>
                                  </w:r>
                                </w:p>
                              </w:tc>
                              <w:tc>
                                <w:tcPr>
                                  <w:tcW w:w="1440" w:type="dxa"/>
                                </w:tcPr>
                                <w:p>
                                  <w:pPr>
                                    <w:pStyle w:val="TableParagraph"/>
                                    <w:ind w:right="73"/>
                                    <w:jc w:val="right"/>
                                    <w:rPr>
                                      <w:sz w:val="22"/>
                                    </w:rPr>
                                  </w:pPr>
                                  <w:r>
                                    <w:rPr>
                                      <w:sz w:val="22"/>
                                    </w:rPr>
                                    <w:t>Nov</w:t>
                                  </w:r>
                                  <w:r>
                                    <w:rPr>
                                      <w:spacing w:val="-5"/>
                                      <w:sz w:val="22"/>
                                    </w:rPr>
                                    <w:t> </w:t>
                                  </w:r>
                                  <w:r>
                                    <w:rPr>
                                      <w:spacing w:val="-4"/>
                                      <w:sz w:val="22"/>
                                    </w:rPr>
                                    <w:t>2005</w:t>
                                  </w:r>
                                </w:p>
                              </w:tc>
                            </w:tr>
                            <w:tr>
                              <w:trPr>
                                <w:trHeight w:val="253" w:hRule="atLeast"/>
                              </w:trPr>
                              <w:tc>
                                <w:tcPr>
                                  <w:tcW w:w="6040" w:type="dxa"/>
                                </w:tcPr>
                                <w:p>
                                  <w:pPr>
                                    <w:pStyle w:val="TableParagraph"/>
                                    <w:ind w:left="50"/>
                                    <w:rPr>
                                      <w:sz w:val="22"/>
                                    </w:rPr>
                                  </w:pPr>
                                  <w:r>
                                    <w:rPr>
                                      <w:sz w:val="22"/>
                                    </w:rPr>
                                    <w:t>University</w:t>
                                  </w:r>
                                  <w:r>
                                    <w:rPr>
                                      <w:spacing w:val="-8"/>
                                      <w:sz w:val="22"/>
                                    </w:rPr>
                                    <w:t> </w:t>
                                  </w:r>
                                  <w:r>
                                    <w:rPr>
                                      <w:sz w:val="22"/>
                                    </w:rPr>
                                    <w:t>of</w:t>
                                  </w:r>
                                  <w:r>
                                    <w:rPr>
                                      <w:spacing w:val="-9"/>
                                      <w:sz w:val="22"/>
                                    </w:rPr>
                                    <w:t> </w:t>
                                  </w:r>
                                  <w:r>
                                    <w:rPr>
                                      <w:sz w:val="22"/>
                                    </w:rPr>
                                    <w:t>Michigan,</w:t>
                                  </w:r>
                                  <w:r>
                                    <w:rPr>
                                      <w:spacing w:val="-8"/>
                                      <w:sz w:val="22"/>
                                    </w:rPr>
                                    <w:t> </w:t>
                                  </w:r>
                                  <w:r>
                                    <w:rPr>
                                      <w:sz w:val="22"/>
                                    </w:rPr>
                                    <w:t>Dept.</w:t>
                                  </w:r>
                                  <w:r>
                                    <w:rPr>
                                      <w:spacing w:val="-8"/>
                                      <w:sz w:val="22"/>
                                    </w:rPr>
                                    <w:t> </w:t>
                                  </w:r>
                                  <w:r>
                                    <w:rPr>
                                      <w:sz w:val="22"/>
                                    </w:rPr>
                                    <w:t>of</w:t>
                                  </w:r>
                                  <w:r>
                                    <w:rPr>
                                      <w:spacing w:val="-8"/>
                                      <w:sz w:val="22"/>
                                    </w:rPr>
                                    <w:t> </w:t>
                                  </w:r>
                                  <w:r>
                                    <w:rPr>
                                      <w:sz w:val="22"/>
                                    </w:rPr>
                                    <w:t>Economics,</w:t>
                                  </w:r>
                                  <w:r>
                                    <w:rPr>
                                      <w:spacing w:val="-8"/>
                                      <w:sz w:val="22"/>
                                    </w:rPr>
                                    <w:t> </w:t>
                                  </w:r>
                                  <w:r>
                                    <w:rPr>
                                      <w:sz w:val="22"/>
                                    </w:rPr>
                                    <w:t>Ann</w:t>
                                  </w:r>
                                  <w:r>
                                    <w:rPr>
                                      <w:spacing w:val="-7"/>
                                      <w:sz w:val="22"/>
                                    </w:rPr>
                                    <w:t> </w:t>
                                  </w:r>
                                  <w:r>
                                    <w:rPr>
                                      <w:spacing w:val="-2"/>
                                      <w:sz w:val="22"/>
                                    </w:rPr>
                                    <w:t>Arbor:</w:t>
                                  </w:r>
                                </w:p>
                              </w:tc>
                              <w:tc>
                                <w:tcPr>
                                  <w:tcW w:w="1440" w:type="dxa"/>
                                </w:tcPr>
                                <w:p>
                                  <w:pPr>
                                    <w:pStyle w:val="TableParagraph"/>
                                    <w:ind w:right="72"/>
                                    <w:jc w:val="right"/>
                                    <w:rPr>
                                      <w:sz w:val="22"/>
                                    </w:rPr>
                                  </w:pPr>
                                  <w:r>
                                    <w:rPr>
                                      <w:sz w:val="22"/>
                                    </w:rPr>
                                    <w:t>Nov</w:t>
                                  </w:r>
                                  <w:r>
                                    <w:rPr>
                                      <w:spacing w:val="-5"/>
                                      <w:sz w:val="22"/>
                                    </w:rPr>
                                    <w:t> </w:t>
                                  </w:r>
                                  <w:r>
                                    <w:rPr>
                                      <w:spacing w:val="-4"/>
                                      <w:sz w:val="22"/>
                                    </w:rPr>
                                    <w:t>2005</w:t>
                                  </w:r>
                                </w:p>
                              </w:tc>
                            </w:tr>
                            <w:tr>
                              <w:trPr>
                                <w:trHeight w:val="248" w:hRule="atLeast"/>
                              </w:trPr>
                              <w:tc>
                                <w:tcPr>
                                  <w:tcW w:w="6040" w:type="dxa"/>
                                </w:tcPr>
                                <w:p>
                                  <w:pPr>
                                    <w:pStyle w:val="TableParagraph"/>
                                    <w:spacing w:line="228" w:lineRule="exact"/>
                                    <w:ind w:left="50"/>
                                    <w:rPr>
                                      <w:sz w:val="22"/>
                                    </w:rPr>
                                  </w:pPr>
                                  <w:r>
                                    <w:rPr>
                                      <w:sz w:val="22"/>
                                    </w:rPr>
                                    <w:t>Michigan</w:t>
                                  </w:r>
                                  <w:r>
                                    <w:rPr>
                                      <w:spacing w:val="-9"/>
                                      <w:sz w:val="22"/>
                                    </w:rPr>
                                    <w:t> </w:t>
                                  </w:r>
                                  <w:r>
                                    <w:rPr>
                                      <w:sz w:val="22"/>
                                    </w:rPr>
                                    <w:t>State</w:t>
                                  </w:r>
                                  <w:r>
                                    <w:rPr>
                                      <w:spacing w:val="-9"/>
                                      <w:sz w:val="22"/>
                                    </w:rPr>
                                    <w:t> </w:t>
                                  </w:r>
                                  <w:r>
                                    <w:rPr>
                                      <w:sz w:val="22"/>
                                    </w:rPr>
                                    <w:t>University,</w:t>
                                  </w:r>
                                  <w:r>
                                    <w:rPr>
                                      <w:spacing w:val="-8"/>
                                      <w:sz w:val="22"/>
                                    </w:rPr>
                                    <w:t> </w:t>
                                  </w:r>
                                  <w:r>
                                    <w:rPr>
                                      <w:sz w:val="22"/>
                                    </w:rPr>
                                    <w:t>Dept.</w:t>
                                  </w:r>
                                  <w:r>
                                    <w:rPr>
                                      <w:spacing w:val="-9"/>
                                      <w:sz w:val="22"/>
                                    </w:rPr>
                                    <w:t> </w:t>
                                  </w:r>
                                  <w:r>
                                    <w:rPr>
                                      <w:sz w:val="22"/>
                                    </w:rPr>
                                    <w:t>of</w:t>
                                  </w:r>
                                  <w:r>
                                    <w:rPr>
                                      <w:spacing w:val="-8"/>
                                      <w:sz w:val="22"/>
                                    </w:rPr>
                                    <w:t> </w:t>
                                  </w:r>
                                  <w:r>
                                    <w:rPr>
                                      <w:sz w:val="22"/>
                                    </w:rPr>
                                    <w:t>Economics,</w:t>
                                  </w:r>
                                  <w:r>
                                    <w:rPr>
                                      <w:spacing w:val="-8"/>
                                      <w:sz w:val="22"/>
                                    </w:rPr>
                                    <w:t> </w:t>
                                  </w:r>
                                  <w:r>
                                    <w:rPr>
                                      <w:sz w:val="22"/>
                                    </w:rPr>
                                    <w:t>East</w:t>
                                  </w:r>
                                  <w:r>
                                    <w:rPr>
                                      <w:spacing w:val="-8"/>
                                      <w:sz w:val="22"/>
                                    </w:rPr>
                                    <w:t> </w:t>
                                  </w:r>
                                  <w:r>
                                    <w:rPr>
                                      <w:spacing w:val="-2"/>
                                      <w:sz w:val="22"/>
                                    </w:rPr>
                                    <w:t>Lansing:</w:t>
                                  </w:r>
                                </w:p>
                              </w:tc>
                              <w:tc>
                                <w:tcPr>
                                  <w:tcW w:w="1440" w:type="dxa"/>
                                </w:tcPr>
                                <w:p>
                                  <w:pPr>
                                    <w:pStyle w:val="TableParagraph"/>
                                    <w:spacing w:line="228" w:lineRule="exact"/>
                                    <w:ind w:right="97"/>
                                    <w:jc w:val="right"/>
                                    <w:rPr>
                                      <w:sz w:val="22"/>
                                    </w:rPr>
                                  </w:pPr>
                                  <w:r>
                                    <w:rPr>
                                      <w:sz w:val="22"/>
                                    </w:rPr>
                                    <w:t>Dec</w:t>
                                  </w:r>
                                  <w:r>
                                    <w:rPr>
                                      <w:spacing w:val="-7"/>
                                      <w:sz w:val="22"/>
                                    </w:rPr>
                                    <w:t> </w:t>
                                  </w:r>
                                  <w:r>
                                    <w:rPr>
                                      <w:spacing w:val="-4"/>
                                      <w:sz w:val="22"/>
                                    </w:rPr>
                                    <w:t>2005</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0.646156pt;margin-top:38.469372pt;width:380.05pt;height:75.3pt;mso-position-horizontal-relative:page;mso-position-vertical-relative:paragraph;z-index:15735296" type="#_x0000_t202" id="docshape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0"/>
                        <w:gridCol w:w="1440"/>
                      </w:tblGrid>
                      <w:tr>
                        <w:trPr>
                          <w:trHeight w:val="248" w:hRule="atLeast"/>
                        </w:trPr>
                        <w:tc>
                          <w:tcPr>
                            <w:tcW w:w="6040" w:type="dxa"/>
                          </w:tcPr>
                          <w:p>
                            <w:pPr>
                              <w:pStyle w:val="TableParagraph"/>
                              <w:spacing w:line="228" w:lineRule="exact"/>
                              <w:ind w:left="50"/>
                              <w:rPr>
                                <w:sz w:val="22"/>
                              </w:rPr>
                            </w:pPr>
                            <w:r>
                              <w:rPr>
                                <w:sz w:val="22"/>
                              </w:rPr>
                              <w:t>University</w:t>
                            </w:r>
                            <w:r>
                              <w:rPr>
                                <w:spacing w:val="-9"/>
                                <w:sz w:val="22"/>
                              </w:rPr>
                              <w:t> </w:t>
                            </w:r>
                            <w:r>
                              <w:rPr>
                                <w:sz w:val="22"/>
                              </w:rPr>
                              <w:t>of</w:t>
                            </w:r>
                            <w:r>
                              <w:rPr>
                                <w:spacing w:val="-9"/>
                                <w:sz w:val="22"/>
                              </w:rPr>
                              <w:t> </w:t>
                            </w:r>
                            <w:r>
                              <w:rPr>
                                <w:sz w:val="22"/>
                              </w:rPr>
                              <w:t>Montreal,</w:t>
                            </w:r>
                            <w:r>
                              <w:rPr>
                                <w:spacing w:val="-8"/>
                                <w:sz w:val="22"/>
                              </w:rPr>
                              <w:t> </w:t>
                            </w:r>
                            <w:r>
                              <w:rPr>
                                <w:sz w:val="22"/>
                              </w:rPr>
                              <w:t>Dept.</w:t>
                            </w:r>
                            <w:r>
                              <w:rPr>
                                <w:spacing w:val="-9"/>
                                <w:sz w:val="22"/>
                              </w:rPr>
                              <w:t> </w:t>
                            </w:r>
                            <w:r>
                              <w:rPr>
                                <w:sz w:val="22"/>
                              </w:rPr>
                              <w:t>of</w:t>
                            </w:r>
                            <w:r>
                              <w:rPr>
                                <w:spacing w:val="-8"/>
                                <w:sz w:val="22"/>
                              </w:rPr>
                              <w:t> </w:t>
                            </w:r>
                            <w:r>
                              <w:rPr>
                                <w:sz w:val="22"/>
                              </w:rPr>
                              <w:t>Economics,</w:t>
                            </w:r>
                            <w:r>
                              <w:rPr>
                                <w:spacing w:val="-8"/>
                                <w:sz w:val="22"/>
                              </w:rPr>
                              <w:t> </w:t>
                            </w:r>
                            <w:r>
                              <w:rPr>
                                <w:spacing w:val="-2"/>
                                <w:sz w:val="22"/>
                              </w:rPr>
                              <w:t>Montreal:</w:t>
                            </w:r>
                          </w:p>
                        </w:tc>
                        <w:tc>
                          <w:tcPr>
                            <w:tcW w:w="1440" w:type="dxa"/>
                          </w:tcPr>
                          <w:p>
                            <w:pPr>
                              <w:pStyle w:val="TableParagraph"/>
                              <w:spacing w:line="228" w:lineRule="exact"/>
                              <w:ind w:right="73"/>
                              <w:jc w:val="right"/>
                              <w:rPr>
                                <w:sz w:val="22"/>
                              </w:rPr>
                            </w:pPr>
                            <w:r>
                              <w:rPr>
                                <w:sz w:val="22"/>
                              </w:rPr>
                              <w:t>Nov</w:t>
                            </w:r>
                            <w:r>
                              <w:rPr>
                                <w:spacing w:val="-5"/>
                                <w:sz w:val="22"/>
                              </w:rPr>
                              <w:t> </w:t>
                            </w:r>
                            <w:r>
                              <w:rPr>
                                <w:spacing w:val="-4"/>
                                <w:sz w:val="22"/>
                              </w:rPr>
                              <w:t>2006</w:t>
                            </w:r>
                          </w:p>
                        </w:tc>
                      </w:tr>
                      <w:tr>
                        <w:trPr>
                          <w:trHeight w:val="252" w:hRule="atLeast"/>
                        </w:trPr>
                        <w:tc>
                          <w:tcPr>
                            <w:tcW w:w="6040" w:type="dxa"/>
                          </w:tcPr>
                          <w:p>
                            <w:pPr>
                              <w:pStyle w:val="TableParagraph"/>
                              <w:ind w:left="50"/>
                              <w:rPr>
                                <w:sz w:val="22"/>
                              </w:rPr>
                            </w:pPr>
                            <w:r>
                              <w:rPr>
                                <w:sz w:val="22"/>
                              </w:rPr>
                              <w:t>St.</w:t>
                            </w:r>
                            <w:r>
                              <w:rPr>
                                <w:spacing w:val="-8"/>
                                <w:sz w:val="22"/>
                              </w:rPr>
                              <w:t> </w:t>
                            </w:r>
                            <w:r>
                              <w:rPr>
                                <w:sz w:val="22"/>
                              </w:rPr>
                              <w:t>Louis</w:t>
                            </w:r>
                            <w:r>
                              <w:rPr>
                                <w:spacing w:val="-8"/>
                                <w:sz w:val="22"/>
                              </w:rPr>
                              <w:t> </w:t>
                            </w:r>
                            <w:r>
                              <w:rPr>
                                <w:sz w:val="22"/>
                              </w:rPr>
                              <w:t>Fed,</w:t>
                            </w:r>
                            <w:r>
                              <w:rPr>
                                <w:spacing w:val="-7"/>
                                <w:sz w:val="22"/>
                              </w:rPr>
                              <w:t> </w:t>
                            </w:r>
                            <w:r>
                              <w:rPr>
                                <w:sz w:val="22"/>
                              </w:rPr>
                              <w:t>Research</w:t>
                            </w:r>
                            <w:r>
                              <w:rPr>
                                <w:spacing w:val="-8"/>
                                <w:sz w:val="22"/>
                              </w:rPr>
                              <w:t> </w:t>
                            </w:r>
                            <w:r>
                              <w:rPr>
                                <w:sz w:val="22"/>
                              </w:rPr>
                              <w:t>Department,</w:t>
                            </w:r>
                            <w:r>
                              <w:rPr>
                                <w:spacing w:val="-7"/>
                                <w:sz w:val="22"/>
                              </w:rPr>
                              <w:t> </w:t>
                            </w:r>
                            <w:r>
                              <w:rPr>
                                <w:sz w:val="22"/>
                              </w:rPr>
                              <w:t>St.</w:t>
                            </w:r>
                            <w:r>
                              <w:rPr>
                                <w:spacing w:val="-7"/>
                                <w:sz w:val="22"/>
                              </w:rPr>
                              <w:t> </w:t>
                            </w:r>
                            <w:r>
                              <w:rPr>
                                <w:spacing w:val="-2"/>
                                <w:sz w:val="22"/>
                              </w:rPr>
                              <w:t>Louis:</w:t>
                            </w:r>
                          </w:p>
                        </w:tc>
                        <w:tc>
                          <w:tcPr>
                            <w:tcW w:w="1440" w:type="dxa"/>
                          </w:tcPr>
                          <w:p>
                            <w:pPr>
                              <w:pStyle w:val="TableParagraph"/>
                              <w:ind w:right="47"/>
                              <w:jc w:val="right"/>
                              <w:rPr>
                                <w:sz w:val="22"/>
                              </w:rPr>
                            </w:pPr>
                            <w:r>
                              <w:rPr>
                                <w:sz w:val="22"/>
                              </w:rPr>
                              <w:t>May</w:t>
                            </w:r>
                            <w:r>
                              <w:rPr>
                                <w:spacing w:val="-6"/>
                                <w:sz w:val="22"/>
                              </w:rPr>
                              <w:t> </w:t>
                            </w:r>
                            <w:r>
                              <w:rPr>
                                <w:spacing w:val="-4"/>
                                <w:sz w:val="22"/>
                              </w:rPr>
                              <w:t>2006</w:t>
                            </w:r>
                          </w:p>
                        </w:tc>
                      </w:tr>
                      <w:tr>
                        <w:trPr>
                          <w:trHeight w:val="252" w:hRule="atLeast"/>
                        </w:trPr>
                        <w:tc>
                          <w:tcPr>
                            <w:tcW w:w="6040" w:type="dxa"/>
                          </w:tcPr>
                          <w:p>
                            <w:pPr>
                              <w:pStyle w:val="TableParagraph"/>
                              <w:ind w:left="50"/>
                              <w:rPr>
                                <w:sz w:val="22"/>
                              </w:rPr>
                            </w:pPr>
                            <w:r>
                              <w:rPr>
                                <w:sz w:val="22"/>
                              </w:rPr>
                              <w:t>European</w:t>
                            </w:r>
                            <w:r>
                              <w:rPr>
                                <w:spacing w:val="-10"/>
                                <w:sz w:val="22"/>
                              </w:rPr>
                              <w:t> </w:t>
                            </w:r>
                            <w:r>
                              <w:rPr>
                                <w:sz w:val="22"/>
                              </w:rPr>
                              <w:t>University</w:t>
                            </w:r>
                            <w:r>
                              <w:rPr>
                                <w:spacing w:val="-10"/>
                                <w:sz w:val="22"/>
                              </w:rPr>
                              <w:t> </w:t>
                            </w:r>
                            <w:r>
                              <w:rPr>
                                <w:sz w:val="22"/>
                              </w:rPr>
                              <w:t>Institute,</w:t>
                            </w:r>
                            <w:r>
                              <w:rPr>
                                <w:spacing w:val="-9"/>
                                <w:sz w:val="22"/>
                              </w:rPr>
                              <w:t> </w:t>
                            </w:r>
                            <w:r>
                              <w:rPr>
                                <w:sz w:val="22"/>
                              </w:rPr>
                              <w:t>Dept.</w:t>
                            </w:r>
                            <w:r>
                              <w:rPr>
                                <w:spacing w:val="-10"/>
                                <w:sz w:val="22"/>
                              </w:rPr>
                              <w:t> </w:t>
                            </w:r>
                            <w:r>
                              <w:rPr>
                                <w:sz w:val="22"/>
                              </w:rPr>
                              <w:t>of</w:t>
                            </w:r>
                            <w:r>
                              <w:rPr>
                                <w:spacing w:val="-9"/>
                                <w:sz w:val="22"/>
                              </w:rPr>
                              <w:t> </w:t>
                            </w:r>
                            <w:r>
                              <w:rPr>
                                <w:sz w:val="22"/>
                              </w:rPr>
                              <w:t>Economics,</w:t>
                            </w:r>
                            <w:r>
                              <w:rPr>
                                <w:spacing w:val="-10"/>
                                <w:sz w:val="22"/>
                              </w:rPr>
                              <w:t> </w:t>
                            </w:r>
                            <w:r>
                              <w:rPr>
                                <w:spacing w:val="-2"/>
                                <w:sz w:val="22"/>
                              </w:rPr>
                              <w:t>Florence:</w:t>
                            </w:r>
                          </w:p>
                        </w:tc>
                        <w:tc>
                          <w:tcPr>
                            <w:tcW w:w="1440" w:type="dxa"/>
                          </w:tcPr>
                          <w:p>
                            <w:pPr>
                              <w:pStyle w:val="TableParagraph"/>
                              <w:ind w:right="122"/>
                              <w:jc w:val="right"/>
                              <w:rPr>
                                <w:sz w:val="22"/>
                              </w:rPr>
                            </w:pPr>
                            <w:r>
                              <w:rPr>
                                <w:sz w:val="22"/>
                              </w:rPr>
                              <w:t>Feb</w:t>
                            </w:r>
                            <w:r>
                              <w:rPr>
                                <w:spacing w:val="-5"/>
                                <w:sz w:val="22"/>
                              </w:rPr>
                              <w:t> </w:t>
                            </w:r>
                            <w:r>
                              <w:rPr>
                                <w:spacing w:val="-4"/>
                                <w:sz w:val="22"/>
                              </w:rPr>
                              <w:t>2006</w:t>
                            </w:r>
                          </w:p>
                        </w:tc>
                      </w:tr>
                      <w:tr>
                        <w:trPr>
                          <w:trHeight w:val="253" w:hRule="atLeast"/>
                        </w:trPr>
                        <w:tc>
                          <w:tcPr>
                            <w:tcW w:w="6040" w:type="dxa"/>
                          </w:tcPr>
                          <w:p>
                            <w:pPr>
                              <w:pStyle w:val="TableParagraph"/>
                              <w:ind w:left="50"/>
                              <w:rPr>
                                <w:sz w:val="22"/>
                              </w:rPr>
                            </w:pPr>
                            <w:r>
                              <w:rPr>
                                <w:sz w:val="22"/>
                              </w:rPr>
                              <w:t>University</w:t>
                            </w:r>
                            <w:r>
                              <w:rPr>
                                <w:spacing w:val="-8"/>
                                <w:sz w:val="22"/>
                              </w:rPr>
                              <w:t> </w:t>
                            </w:r>
                            <w:r>
                              <w:rPr>
                                <w:sz w:val="22"/>
                              </w:rPr>
                              <w:t>of</w:t>
                            </w:r>
                            <w:r>
                              <w:rPr>
                                <w:spacing w:val="-10"/>
                                <w:sz w:val="22"/>
                              </w:rPr>
                              <w:t> </w:t>
                            </w:r>
                            <w:r>
                              <w:rPr>
                                <w:sz w:val="22"/>
                              </w:rPr>
                              <w:t>Toronto,</w:t>
                            </w:r>
                            <w:r>
                              <w:rPr>
                                <w:spacing w:val="-8"/>
                                <w:sz w:val="22"/>
                              </w:rPr>
                              <w:t> </w:t>
                            </w:r>
                            <w:r>
                              <w:rPr>
                                <w:sz w:val="22"/>
                              </w:rPr>
                              <w:t>Dept.</w:t>
                            </w:r>
                            <w:r>
                              <w:rPr>
                                <w:spacing w:val="-8"/>
                                <w:sz w:val="22"/>
                              </w:rPr>
                              <w:t> </w:t>
                            </w:r>
                            <w:r>
                              <w:rPr>
                                <w:sz w:val="22"/>
                              </w:rPr>
                              <w:t>of</w:t>
                            </w:r>
                            <w:r>
                              <w:rPr>
                                <w:spacing w:val="-7"/>
                                <w:sz w:val="22"/>
                              </w:rPr>
                              <w:t> </w:t>
                            </w:r>
                            <w:r>
                              <w:rPr>
                                <w:sz w:val="22"/>
                              </w:rPr>
                              <w:t>Economics,</w:t>
                            </w:r>
                            <w:r>
                              <w:rPr>
                                <w:spacing w:val="-8"/>
                                <w:sz w:val="22"/>
                              </w:rPr>
                              <w:t> </w:t>
                            </w:r>
                            <w:r>
                              <w:rPr>
                                <w:spacing w:val="-2"/>
                                <w:sz w:val="22"/>
                              </w:rPr>
                              <w:t>Toronto:</w:t>
                            </w:r>
                          </w:p>
                        </w:tc>
                        <w:tc>
                          <w:tcPr>
                            <w:tcW w:w="1440" w:type="dxa"/>
                          </w:tcPr>
                          <w:p>
                            <w:pPr>
                              <w:pStyle w:val="TableParagraph"/>
                              <w:ind w:right="73"/>
                              <w:jc w:val="right"/>
                              <w:rPr>
                                <w:sz w:val="22"/>
                              </w:rPr>
                            </w:pPr>
                            <w:r>
                              <w:rPr>
                                <w:sz w:val="22"/>
                              </w:rPr>
                              <w:t>Nov</w:t>
                            </w:r>
                            <w:r>
                              <w:rPr>
                                <w:spacing w:val="-5"/>
                                <w:sz w:val="22"/>
                              </w:rPr>
                              <w:t> </w:t>
                            </w:r>
                            <w:r>
                              <w:rPr>
                                <w:spacing w:val="-4"/>
                                <w:sz w:val="22"/>
                              </w:rPr>
                              <w:t>2005</w:t>
                            </w:r>
                          </w:p>
                        </w:tc>
                      </w:tr>
                      <w:tr>
                        <w:trPr>
                          <w:trHeight w:val="253" w:hRule="atLeast"/>
                        </w:trPr>
                        <w:tc>
                          <w:tcPr>
                            <w:tcW w:w="6040" w:type="dxa"/>
                          </w:tcPr>
                          <w:p>
                            <w:pPr>
                              <w:pStyle w:val="TableParagraph"/>
                              <w:ind w:left="50"/>
                              <w:rPr>
                                <w:sz w:val="22"/>
                              </w:rPr>
                            </w:pPr>
                            <w:r>
                              <w:rPr>
                                <w:sz w:val="22"/>
                              </w:rPr>
                              <w:t>University</w:t>
                            </w:r>
                            <w:r>
                              <w:rPr>
                                <w:spacing w:val="-8"/>
                                <w:sz w:val="22"/>
                              </w:rPr>
                              <w:t> </w:t>
                            </w:r>
                            <w:r>
                              <w:rPr>
                                <w:sz w:val="22"/>
                              </w:rPr>
                              <w:t>of</w:t>
                            </w:r>
                            <w:r>
                              <w:rPr>
                                <w:spacing w:val="-9"/>
                                <w:sz w:val="22"/>
                              </w:rPr>
                              <w:t> </w:t>
                            </w:r>
                            <w:r>
                              <w:rPr>
                                <w:sz w:val="22"/>
                              </w:rPr>
                              <w:t>Michigan,</w:t>
                            </w:r>
                            <w:r>
                              <w:rPr>
                                <w:spacing w:val="-8"/>
                                <w:sz w:val="22"/>
                              </w:rPr>
                              <w:t> </w:t>
                            </w:r>
                            <w:r>
                              <w:rPr>
                                <w:sz w:val="22"/>
                              </w:rPr>
                              <w:t>Dept.</w:t>
                            </w:r>
                            <w:r>
                              <w:rPr>
                                <w:spacing w:val="-8"/>
                                <w:sz w:val="22"/>
                              </w:rPr>
                              <w:t> </w:t>
                            </w:r>
                            <w:r>
                              <w:rPr>
                                <w:sz w:val="22"/>
                              </w:rPr>
                              <w:t>of</w:t>
                            </w:r>
                            <w:r>
                              <w:rPr>
                                <w:spacing w:val="-8"/>
                                <w:sz w:val="22"/>
                              </w:rPr>
                              <w:t> </w:t>
                            </w:r>
                            <w:r>
                              <w:rPr>
                                <w:sz w:val="22"/>
                              </w:rPr>
                              <w:t>Economics,</w:t>
                            </w:r>
                            <w:r>
                              <w:rPr>
                                <w:spacing w:val="-8"/>
                                <w:sz w:val="22"/>
                              </w:rPr>
                              <w:t> </w:t>
                            </w:r>
                            <w:r>
                              <w:rPr>
                                <w:sz w:val="22"/>
                              </w:rPr>
                              <w:t>Ann</w:t>
                            </w:r>
                            <w:r>
                              <w:rPr>
                                <w:spacing w:val="-7"/>
                                <w:sz w:val="22"/>
                              </w:rPr>
                              <w:t> </w:t>
                            </w:r>
                            <w:r>
                              <w:rPr>
                                <w:spacing w:val="-2"/>
                                <w:sz w:val="22"/>
                              </w:rPr>
                              <w:t>Arbor:</w:t>
                            </w:r>
                          </w:p>
                        </w:tc>
                        <w:tc>
                          <w:tcPr>
                            <w:tcW w:w="1440" w:type="dxa"/>
                          </w:tcPr>
                          <w:p>
                            <w:pPr>
                              <w:pStyle w:val="TableParagraph"/>
                              <w:ind w:right="72"/>
                              <w:jc w:val="right"/>
                              <w:rPr>
                                <w:sz w:val="22"/>
                              </w:rPr>
                            </w:pPr>
                            <w:r>
                              <w:rPr>
                                <w:sz w:val="22"/>
                              </w:rPr>
                              <w:t>Nov</w:t>
                            </w:r>
                            <w:r>
                              <w:rPr>
                                <w:spacing w:val="-5"/>
                                <w:sz w:val="22"/>
                              </w:rPr>
                              <w:t> </w:t>
                            </w:r>
                            <w:r>
                              <w:rPr>
                                <w:spacing w:val="-4"/>
                                <w:sz w:val="22"/>
                              </w:rPr>
                              <w:t>2005</w:t>
                            </w:r>
                          </w:p>
                        </w:tc>
                      </w:tr>
                      <w:tr>
                        <w:trPr>
                          <w:trHeight w:val="248" w:hRule="atLeast"/>
                        </w:trPr>
                        <w:tc>
                          <w:tcPr>
                            <w:tcW w:w="6040" w:type="dxa"/>
                          </w:tcPr>
                          <w:p>
                            <w:pPr>
                              <w:pStyle w:val="TableParagraph"/>
                              <w:spacing w:line="228" w:lineRule="exact"/>
                              <w:ind w:left="50"/>
                              <w:rPr>
                                <w:sz w:val="22"/>
                              </w:rPr>
                            </w:pPr>
                            <w:r>
                              <w:rPr>
                                <w:sz w:val="22"/>
                              </w:rPr>
                              <w:t>Michigan</w:t>
                            </w:r>
                            <w:r>
                              <w:rPr>
                                <w:spacing w:val="-9"/>
                                <w:sz w:val="22"/>
                              </w:rPr>
                              <w:t> </w:t>
                            </w:r>
                            <w:r>
                              <w:rPr>
                                <w:sz w:val="22"/>
                              </w:rPr>
                              <w:t>State</w:t>
                            </w:r>
                            <w:r>
                              <w:rPr>
                                <w:spacing w:val="-9"/>
                                <w:sz w:val="22"/>
                              </w:rPr>
                              <w:t> </w:t>
                            </w:r>
                            <w:r>
                              <w:rPr>
                                <w:sz w:val="22"/>
                              </w:rPr>
                              <w:t>University,</w:t>
                            </w:r>
                            <w:r>
                              <w:rPr>
                                <w:spacing w:val="-8"/>
                                <w:sz w:val="22"/>
                              </w:rPr>
                              <w:t> </w:t>
                            </w:r>
                            <w:r>
                              <w:rPr>
                                <w:sz w:val="22"/>
                              </w:rPr>
                              <w:t>Dept.</w:t>
                            </w:r>
                            <w:r>
                              <w:rPr>
                                <w:spacing w:val="-9"/>
                                <w:sz w:val="22"/>
                              </w:rPr>
                              <w:t> </w:t>
                            </w:r>
                            <w:r>
                              <w:rPr>
                                <w:sz w:val="22"/>
                              </w:rPr>
                              <w:t>of</w:t>
                            </w:r>
                            <w:r>
                              <w:rPr>
                                <w:spacing w:val="-8"/>
                                <w:sz w:val="22"/>
                              </w:rPr>
                              <w:t> </w:t>
                            </w:r>
                            <w:r>
                              <w:rPr>
                                <w:sz w:val="22"/>
                              </w:rPr>
                              <w:t>Economics,</w:t>
                            </w:r>
                            <w:r>
                              <w:rPr>
                                <w:spacing w:val="-8"/>
                                <w:sz w:val="22"/>
                              </w:rPr>
                              <w:t> </w:t>
                            </w:r>
                            <w:r>
                              <w:rPr>
                                <w:sz w:val="22"/>
                              </w:rPr>
                              <w:t>East</w:t>
                            </w:r>
                            <w:r>
                              <w:rPr>
                                <w:spacing w:val="-8"/>
                                <w:sz w:val="22"/>
                              </w:rPr>
                              <w:t> </w:t>
                            </w:r>
                            <w:r>
                              <w:rPr>
                                <w:spacing w:val="-2"/>
                                <w:sz w:val="22"/>
                              </w:rPr>
                              <w:t>Lansing:</w:t>
                            </w:r>
                          </w:p>
                        </w:tc>
                        <w:tc>
                          <w:tcPr>
                            <w:tcW w:w="1440" w:type="dxa"/>
                          </w:tcPr>
                          <w:p>
                            <w:pPr>
                              <w:pStyle w:val="TableParagraph"/>
                              <w:spacing w:line="228" w:lineRule="exact"/>
                              <w:ind w:right="97"/>
                              <w:jc w:val="right"/>
                              <w:rPr>
                                <w:sz w:val="22"/>
                              </w:rPr>
                            </w:pPr>
                            <w:r>
                              <w:rPr>
                                <w:sz w:val="22"/>
                              </w:rPr>
                              <w:t>Dec</w:t>
                            </w:r>
                            <w:r>
                              <w:rPr>
                                <w:spacing w:val="-7"/>
                                <w:sz w:val="22"/>
                              </w:rPr>
                              <w:t> </w:t>
                            </w:r>
                            <w:r>
                              <w:rPr>
                                <w:spacing w:val="-4"/>
                                <w:sz w:val="22"/>
                              </w:rPr>
                              <w:t>2005</w:t>
                            </w:r>
                          </w:p>
                        </w:tc>
                      </w:tr>
                    </w:tbl>
                    <w:p>
                      <w:pPr>
                        <w:pStyle w:val="BodyText"/>
                      </w:pPr>
                    </w:p>
                  </w:txbxContent>
                </v:textbox>
                <w10:wrap type="none"/>
              </v:shape>
            </w:pict>
          </mc:Fallback>
        </mc:AlternateContent>
      </w:r>
      <w:r>
        <w:rPr>
          <w:sz w:val="22"/>
        </w:rPr>
        <w:t>University of Padova, Dept. of Economics Italy:</w:t>
        <w:tab/>
        <w:t>April</w:t>
      </w:r>
      <w:r>
        <w:rPr>
          <w:spacing w:val="-14"/>
          <w:sz w:val="22"/>
        </w:rPr>
        <w:t> </w:t>
      </w:r>
      <w:r>
        <w:rPr>
          <w:sz w:val="22"/>
        </w:rPr>
        <w:t>2008 “Near-Optimal Unit Root Test with Stationary Covariate with Better Finite Sample Size”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before="0"/>
        <w:ind w:left="0" w:right="530" w:firstLine="0"/>
        <w:jc w:val="center"/>
        <w:rPr>
          <w:sz w:val="22"/>
        </w:rPr>
      </w:pPr>
      <w:r>
        <w:rPr>
          <w:sz w:val="22"/>
        </w:rPr>
        <w:t>“Do</w:t>
      </w:r>
      <w:r>
        <w:rPr>
          <w:spacing w:val="-7"/>
          <w:sz w:val="22"/>
        </w:rPr>
        <w:t> </w:t>
      </w:r>
      <w:r>
        <w:rPr>
          <w:sz w:val="22"/>
        </w:rPr>
        <w:t>Technology</w:t>
      </w:r>
      <w:r>
        <w:rPr>
          <w:spacing w:val="-6"/>
          <w:sz w:val="22"/>
        </w:rPr>
        <w:t> </w:t>
      </w:r>
      <w:r>
        <w:rPr>
          <w:sz w:val="22"/>
        </w:rPr>
        <w:t>Shocks</w:t>
      </w:r>
      <w:r>
        <w:rPr>
          <w:spacing w:val="-8"/>
          <w:sz w:val="22"/>
        </w:rPr>
        <w:t> </w:t>
      </w:r>
      <w:r>
        <w:rPr>
          <w:sz w:val="22"/>
        </w:rPr>
        <w:t>Drive</w:t>
      </w:r>
      <w:r>
        <w:rPr>
          <w:spacing w:val="-7"/>
          <w:sz w:val="22"/>
        </w:rPr>
        <w:t> </w:t>
      </w:r>
      <w:r>
        <w:rPr>
          <w:sz w:val="22"/>
        </w:rPr>
        <w:t>Hours</w:t>
      </w:r>
      <w:r>
        <w:rPr>
          <w:spacing w:val="-8"/>
          <w:sz w:val="22"/>
        </w:rPr>
        <w:t> </w:t>
      </w:r>
      <w:r>
        <w:rPr>
          <w:sz w:val="22"/>
        </w:rPr>
        <w:t>Up</w:t>
      </w:r>
      <w:r>
        <w:rPr>
          <w:spacing w:val="-6"/>
          <w:sz w:val="22"/>
        </w:rPr>
        <w:t> </w:t>
      </w:r>
      <w:r>
        <w:rPr>
          <w:sz w:val="22"/>
        </w:rPr>
        <w:t>or</w:t>
      </w:r>
      <w:r>
        <w:rPr>
          <w:spacing w:val="-6"/>
          <w:sz w:val="22"/>
        </w:rPr>
        <w:t> </w:t>
      </w:r>
      <w:r>
        <w:rPr>
          <w:sz w:val="22"/>
        </w:rPr>
        <w:t>Down?</w:t>
      </w:r>
      <w:r>
        <w:rPr>
          <w:spacing w:val="-8"/>
          <w:sz w:val="22"/>
        </w:rPr>
        <w:t> </w:t>
      </w:r>
      <w:r>
        <w:rPr>
          <w:sz w:val="22"/>
        </w:rPr>
        <w:t>A</w:t>
      </w:r>
      <w:r>
        <w:rPr>
          <w:spacing w:val="-7"/>
          <w:sz w:val="22"/>
        </w:rPr>
        <w:t> </w:t>
      </w:r>
      <w:r>
        <w:rPr>
          <w:sz w:val="22"/>
        </w:rPr>
        <w:t>Little</w:t>
      </w:r>
      <w:r>
        <w:rPr>
          <w:spacing w:val="-7"/>
          <w:sz w:val="22"/>
        </w:rPr>
        <w:t> </w:t>
      </w:r>
      <w:r>
        <w:rPr>
          <w:sz w:val="22"/>
        </w:rPr>
        <w:t>Evidence</w:t>
      </w:r>
      <w:r>
        <w:rPr>
          <w:spacing w:val="-7"/>
          <w:sz w:val="22"/>
        </w:rPr>
        <w:t> </w:t>
      </w:r>
      <w:r>
        <w:rPr>
          <w:sz w:val="22"/>
        </w:rPr>
        <w:t>from</w:t>
      </w:r>
      <w:r>
        <w:rPr>
          <w:spacing w:val="-7"/>
          <w:sz w:val="22"/>
        </w:rPr>
        <w:t> </w:t>
      </w:r>
      <w:r>
        <w:rPr>
          <w:sz w:val="22"/>
        </w:rPr>
        <w:t>an</w:t>
      </w:r>
      <w:r>
        <w:rPr>
          <w:spacing w:val="-6"/>
          <w:sz w:val="22"/>
        </w:rPr>
        <w:t> </w:t>
      </w:r>
      <w:r>
        <w:rPr>
          <w:sz w:val="22"/>
        </w:rPr>
        <w:t>Agnostic</w:t>
      </w:r>
      <w:r>
        <w:rPr>
          <w:spacing w:val="-7"/>
          <w:sz w:val="22"/>
        </w:rPr>
        <w:t> </w:t>
      </w:r>
      <w:r>
        <w:rPr>
          <w:spacing w:val="-2"/>
          <w:sz w:val="22"/>
        </w:rPr>
        <w:t>Procedure”</w:t>
      </w:r>
    </w:p>
    <w:p>
      <w:pPr>
        <w:tabs>
          <w:tab w:pos="7563" w:val="left" w:leader="none"/>
        </w:tabs>
        <w:spacing w:before="0"/>
        <w:ind w:left="1084" w:right="0" w:firstLine="0"/>
        <w:jc w:val="left"/>
        <w:rPr>
          <w:sz w:val="22"/>
        </w:rPr>
      </w:pPr>
      <w:r>
        <w:rPr>
          <w:sz w:val="22"/>
        </w:rPr>
        <w:t>Georgia</w:t>
      </w:r>
      <w:r>
        <w:rPr>
          <w:spacing w:val="-10"/>
          <w:sz w:val="22"/>
        </w:rPr>
        <w:t> </w:t>
      </w:r>
      <w:r>
        <w:rPr>
          <w:sz w:val="22"/>
        </w:rPr>
        <w:t>Tech</w:t>
      </w:r>
      <w:r>
        <w:rPr>
          <w:spacing w:val="-8"/>
          <w:sz w:val="22"/>
        </w:rPr>
        <w:t> </w:t>
      </w:r>
      <w:r>
        <w:rPr>
          <w:sz w:val="22"/>
        </w:rPr>
        <w:t>University,</w:t>
      </w:r>
      <w:r>
        <w:rPr>
          <w:spacing w:val="-10"/>
          <w:sz w:val="22"/>
        </w:rPr>
        <w:t> </w:t>
      </w:r>
      <w:r>
        <w:rPr>
          <w:sz w:val="22"/>
        </w:rPr>
        <w:t>Dept.</w:t>
      </w:r>
      <w:r>
        <w:rPr>
          <w:spacing w:val="-8"/>
          <w:sz w:val="22"/>
        </w:rPr>
        <w:t> </w:t>
      </w:r>
      <w:r>
        <w:rPr>
          <w:sz w:val="22"/>
        </w:rPr>
        <w:t>of</w:t>
      </w:r>
      <w:r>
        <w:rPr>
          <w:spacing w:val="-9"/>
          <w:sz w:val="22"/>
        </w:rPr>
        <w:t> </w:t>
      </w:r>
      <w:r>
        <w:rPr>
          <w:sz w:val="22"/>
        </w:rPr>
        <w:t>Economics,</w:t>
      </w:r>
      <w:r>
        <w:rPr>
          <w:spacing w:val="-9"/>
          <w:sz w:val="22"/>
        </w:rPr>
        <w:t> </w:t>
      </w:r>
      <w:r>
        <w:rPr>
          <w:spacing w:val="-2"/>
          <w:sz w:val="22"/>
        </w:rPr>
        <w:t>Atlanta:</w:t>
      </w:r>
      <w:r>
        <w:rPr>
          <w:sz w:val="22"/>
        </w:rPr>
        <w:tab/>
        <w:t>Sep</w:t>
      </w:r>
      <w:r>
        <w:rPr>
          <w:spacing w:val="-5"/>
          <w:sz w:val="22"/>
        </w:rPr>
        <w:t> </w:t>
      </w:r>
      <w:r>
        <w:rPr>
          <w:spacing w:val="-4"/>
          <w:sz w:val="22"/>
        </w:rPr>
        <w:t>2004</w:t>
      </w:r>
    </w:p>
    <w:p>
      <w:pPr>
        <w:pStyle w:val="BodyText"/>
        <w:rPr>
          <w:sz w:val="22"/>
        </w:rPr>
      </w:pPr>
    </w:p>
    <w:p>
      <w:pPr>
        <w:pStyle w:val="BodyText"/>
        <w:rPr>
          <w:sz w:val="22"/>
        </w:rPr>
      </w:pPr>
    </w:p>
    <w:p>
      <w:pPr>
        <w:spacing w:before="1"/>
        <w:ind w:left="363" w:right="0" w:firstLine="0"/>
        <w:jc w:val="left"/>
        <w:rPr>
          <w:sz w:val="22"/>
        </w:rPr>
      </w:pPr>
      <w:r>
        <w:rPr>
          <w:sz w:val="22"/>
        </w:rPr>
        <w:t>“Inventory</w:t>
      </w:r>
      <w:r>
        <w:rPr>
          <w:spacing w:val="-11"/>
          <w:sz w:val="22"/>
        </w:rPr>
        <w:t> </w:t>
      </w:r>
      <w:r>
        <w:rPr>
          <w:sz w:val="22"/>
        </w:rPr>
        <w:t>Behavior</w:t>
      </w:r>
      <w:r>
        <w:rPr>
          <w:spacing w:val="-11"/>
          <w:sz w:val="22"/>
        </w:rPr>
        <w:t> </w:t>
      </w:r>
      <w:r>
        <w:rPr>
          <w:sz w:val="22"/>
        </w:rPr>
        <w:t>and</w:t>
      </w:r>
      <w:r>
        <w:rPr>
          <w:spacing w:val="-10"/>
          <w:sz w:val="22"/>
        </w:rPr>
        <w:t> </w:t>
      </w:r>
      <w:r>
        <w:rPr>
          <w:sz w:val="22"/>
        </w:rPr>
        <w:t>Production</w:t>
      </w:r>
      <w:r>
        <w:rPr>
          <w:spacing w:val="-12"/>
          <w:sz w:val="22"/>
        </w:rPr>
        <w:t> </w:t>
      </w:r>
      <w:r>
        <w:rPr>
          <w:sz w:val="22"/>
        </w:rPr>
        <w:t>Variability:</w:t>
      </w:r>
      <w:r>
        <w:rPr>
          <w:spacing w:val="-10"/>
          <w:sz w:val="22"/>
        </w:rPr>
        <w:t> </w:t>
      </w:r>
      <w:r>
        <w:rPr>
          <w:sz w:val="22"/>
        </w:rPr>
        <w:t>Inventory</w:t>
      </w:r>
      <w:r>
        <w:rPr>
          <w:spacing w:val="-11"/>
          <w:sz w:val="22"/>
        </w:rPr>
        <w:t> </w:t>
      </w:r>
      <w:r>
        <w:rPr>
          <w:sz w:val="22"/>
        </w:rPr>
        <w:t>Investment</w:t>
      </w:r>
      <w:r>
        <w:rPr>
          <w:spacing w:val="-10"/>
          <w:sz w:val="22"/>
        </w:rPr>
        <w:t> </w:t>
      </w:r>
      <w:r>
        <w:rPr>
          <w:sz w:val="22"/>
        </w:rPr>
        <w:t>and</w:t>
      </w:r>
      <w:r>
        <w:rPr>
          <w:spacing w:val="-11"/>
          <w:sz w:val="22"/>
        </w:rPr>
        <w:t> </w:t>
      </w:r>
      <w:r>
        <w:rPr>
          <w:sz w:val="22"/>
        </w:rPr>
        <w:t>Systematic</w:t>
      </w:r>
      <w:r>
        <w:rPr>
          <w:spacing w:val="-11"/>
          <w:sz w:val="22"/>
        </w:rPr>
        <w:t> </w:t>
      </w:r>
      <w:r>
        <w:rPr>
          <w:sz w:val="22"/>
        </w:rPr>
        <w:t>Monetary</w:t>
      </w:r>
      <w:r>
        <w:rPr>
          <w:spacing w:val="-11"/>
          <w:sz w:val="22"/>
        </w:rPr>
        <w:t> </w:t>
      </w:r>
      <w:r>
        <w:rPr>
          <w:spacing w:val="-2"/>
          <w:sz w:val="22"/>
        </w:rPr>
        <w:t>Policy”</w:t>
      </w:r>
    </w:p>
    <w:p>
      <w:pPr>
        <w:tabs>
          <w:tab w:pos="7564" w:val="left" w:leader="none"/>
        </w:tabs>
        <w:spacing w:before="0"/>
        <w:ind w:left="1084" w:right="0" w:firstLine="0"/>
        <w:jc w:val="left"/>
        <w:rPr>
          <w:sz w:val="22"/>
        </w:rPr>
      </w:pPr>
      <w:r>
        <w:rPr>
          <w:sz w:val="22"/>
        </w:rPr>
        <w:t>University</w:t>
      </w:r>
      <w:r>
        <w:rPr>
          <w:spacing w:val="-9"/>
          <w:sz w:val="22"/>
        </w:rPr>
        <w:t> </w:t>
      </w:r>
      <w:r>
        <w:rPr>
          <w:sz w:val="22"/>
        </w:rPr>
        <w:t>of</w:t>
      </w:r>
      <w:r>
        <w:rPr>
          <w:spacing w:val="-10"/>
          <w:sz w:val="22"/>
        </w:rPr>
        <w:t> </w:t>
      </w:r>
      <w:r>
        <w:rPr>
          <w:sz w:val="22"/>
        </w:rPr>
        <w:t>Birmingham,</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9"/>
          <w:sz w:val="22"/>
        </w:rPr>
        <w:t> </w:t>
      </w:r>
      <w:r>
        <w:rPr>
          <w:spacing w:val="-2"/>
          <w:sz w:val="22"/>
        </w:rPr>
        <w:t>Birmingham:</w:t>
      </w:r>
      <w:r>
        <w:rPr>
          <w:sz w:val="22"/>
        </w:rPr>
        <w:tab/>
        <w:t>Mar</w:t>
      </w:r>
      <w:r>
        <w:rPr>
          <w:spacing w:val="-5"/>
          <w:sz w:val="22"/>
        </w:rPr>
        <w:t> </w:t>
      </w:r>
      <w:r>
        <w:rPr>
          <w:spacing w:val="-4"/>
          <w:sz w:val="22"/>
        </w:rPr>
        <w:t>2005</w:t>
      </w:r>
    </w:p>
    <w:p>
      <w:pPr>
        <w:tabs>
          <w:tab w:pos="7564" w:val="left" w:leader="none"/>
        </w:tabs>
        <w:spacing w:before="252"/>
        <w:ind w:left="1084" w:right="765" w:hanging="721"/>
        <w:jc w:val="left"/>
        <w:rPr>
          <w:sz w:val="22"/>
        </w:rPr>
      </w:pPr>
      <w:r>
        <w:rPr>
          <w:sz w:val="22"/>
        </w:rPr>
        <w:t>“Small</w:t>
      </w:r>
      <w:r>
        <w:rPr>
          <w:spacing w:val="-3"/>
          <w:sz w:val="22"/>
        </w:rPr>
        <w:t> </w:t>
      </w:r>
      <w:r>
        <w:rPr>
          <w:sz w:val="22"/>
        </w:rPr>
        <w:t>Sample</w:t>
      </w:r>
      <w:r>
        <w:rPr>
          <w:spacing w:val="-4"/>
          <w:sz w:val="22"/>
        </w:rPr>
        <w:t> </w:t>
      </w:r>
      <w:r>
        <w:rPr>
          <w:sz w:val="22"/>
        </w:rPr>
        <w:t>Confidence</w:t>
      </w:r>
      <w:r>
        <w:rPr>
          <w:spacing w:val="-4"/>
          <w:sz w:val="22"/>
        </w:rPr>
        <w:t> </w:t>
      </w:r>
      <w:r>
        <w:rPr>
          <w:sz w:val="22"/>
        </w:rPr>
        <w:t>Intervals</w:t>
      </w:r>
      <w:r>
        <w:rPr>
          <w:spacing w:val="-4"/>
          <w:sz w:val="22"/>
        </w:rPr>
        <w:t> </w:t>
      </w:r>
      <w:r>
        <w:rPr>
          <w:sz w:val="22"/>
        </w:rPr>
        <w:t>for</w:t>
      </w:r>
      <w:r>
        <w:rPr>
          <w:spacing w:val="-3"/>
          <w:sz w:val="22"/>
        </w:rPr>
        <w:t> </w:t>
      </w:r>
      <w:r>
        <w:rPr>
          <w:sz w:val="22"/>
        </w:rPr>
        <w:t>Multivariate</w:t>
      </w:r>
      <w:r>
        <w:rPr>
          <w:spacing w:val="-4"/>
          <w:sz w:val="22"/>
        </w:rPr>
        <w:t> </w:t>
      </w:r>
      <w:r>
        <w:rPr>
          <w:sz w:val="22"/>
        </w:rPr>
        <w:t>Impulse</w:t>
      </w:r>
      <w:r>
        <w:rPr>
          <w:spacing w:val="-4"/>
          <w:sz w:val="22"/>
        </w:rPr>
        <w:t> </w:t>
      </w:r>
      <w:r>
        <w:rPr>
          <w:sz w:val="22"/>
        </w:rPr>
        <w:t>Response</w:t>
      </w:r>
      <w:r>
        <w:rPr>
          <w:spacing w:val="-4"/>
          <w:sz w:val="22"/>
        </w:rPr>
        <w:t> </w:t>
      </w:r>
      <w:r>
        <w:rPr>
          <w:sz w:val="22"/>
        </w:rPr>
        <w:t>Functions</w:t>
      </w:r>
      <w:r>
        <w:rPr>
          <w:spacing w:val="-4"/>
          <w:sz w:val="22"/>
        </w:rPr>
        <w:t> </w:t>
      </w:r>
      <w:r>
        <w:rPr>
          <w:sz w:val="22"/>
        </w:rPr>
        <w:t>at</w:t>
      </w:r>
      <w:r>
        <w:rPr>
          <w:spacing w:val="-3"/>
          <w:sz w:val="22"/>
        </w:rPr>
        <w:t> </w:t>
      </w:r>
      <w:r>
        <w:rPr>
          <w:sz w:val="22"/>
        </w:rPr>
        <w:t>Long</w:t>
      </w:r>
      <w:r>
        <w:rPr>
          <w:spacing w:val="-3"/>
          <w:sz w:val="22"/>
        </w:rPr>
        <w:t> </w:t>
      </w:r>
      <w:r>
        <w:rPr>
          <w:sz w:val="22"/>
        </w:rPr>
        <w:t>Horizons” Emory University, Dept. of Economics, Atlanta:</w:t>
        <w:tab/>
        <w:t>Feb 2004</w:t>
      </w:r>
    </w:p>
    <w:p>
      <w:pPr>
        <w:tabs>
          <w:tab w:pos="7559" w:val="left" w:leader="none"/>
        </w:tabs>
        <w:spacing w:line="253" w:lineRule="exact" w:before="0"/>
        <w:ind w:left="1080" w:right="0" w:firstLine="0"/>
        <w:jc w:val="left"/>
        <w:rPr>
          <w:sz w:val="22"/>
        </w:rPr>
      </w:pPr>
      <w:r>
        <w:rPr>
          <w:sz w:val="22"/>
        </w:rPr>
        <w:t>Queen</w:t>
      </w:r>
      <w:r>
        <w:rPr>
          <w:spacing w:val="-11"/>
          <w:sz w:val="22"/>
        </w:rPr>
        <w:t> </w:t>
      </w:r>
      <w:r>
        <w:rPr>
          <w:sz w:val="22"/>
        </w:rPr>
        <w:t>Mary</w:t>
      </w:r>
      <w:r>
        <w:rPr>
          <w:spacing w:val="-8"/>
          <w:sz w:val="22"/>
        </w:rPr>
        <w:t> </w:t>
      </w:r>
      <w:r>
        <w:rPr>
          <w:sz w:val="22"/>
        </w:rPr>
        <w:t>University</w:t>
      </w:r>
      <w:r>
        <w:rPr>
          <w:spacing w:val="-8"/>
          <w:sz w:val="22"/>
        </w:rPr>
        <w:t> </w:t>
      </w:r>
      <w:r>
        <w:rPr>
          <w:sz w:val="22"/>
        </w:rPr>
        <w:t>of</w:t>
      </w:r>
      <w:r>
        <w:rPr>
          <w:spacing w:val="-8"/>
          <w:sz w:val="22"/>
        </w:rPr>
        <w:t> </w:t>
      </w:r>
      <w:r>
        <w:rPr>
          <w:sz w:val="22"/>
        </w:rPr>
        <w:t>London,</w:t>
      </w:r>
      <w:r>
        <w:rPr>
          <w:spacing w:val="-8"/>
          <w:sz w:val="22"/>
        </w:rPr>
        <w:t> </w:t>
      </w:r>
      <w:r>
        <w:rPr>
          <w:sz w:val="22"/>
        </w:rPr>
        <w:t>Dept.</w:t>
      </w:r>
      <w:r>
        <w:rPr>
          <w:spacing w:val="-8"/>
          <w:sz w:val="22"/>
        </w:rPr>
        <w:t> </w:t>
      </w:r>
      <w:r>
        <w:rPr>
          <w:sz w:val="22"/>
        </w:rPr>
        <w:t>of</w:t>
      </w:r>
      <w:r>
        <w:rPr>
          <w:spacing w:val="-8"/>
          <w:sz w:val="22"/>
        </w:rPr>
        <w:t> </w:t>
      </w:r>
      <w:r>
        <w:rPr>
          <w:sz w:val="22"/>
        </w:rPr>
        <w:t>Economics,</w:t>
      </w:r>
      <w:r>
        <w:rPr>
          <w:spacing w:val="-8"/>
          <w:sz w:val="22"/>
        </w:rPr>
        <w:t> </w:t>
      </w:r>
      <w:r>
        <w:rPr>
          <w:spacing w:val="-2"/>
          <w:sz w:val="22"/>
        </w:rPr>
        <w:t>London:</w:t>
      </w:r>
      <w:r>
        <w:rPr>
          <w:sz w:val="22"/>
        </w:rPr>
        <w:tab/>
      </w:r>
      <w:r>
        <w:rPr>
          <w:spacing w:val="-2"/>
          <w:sz w:val="22"/>
        </w:rPr>
        <w:t>Mar2005</w:t>
      </w:r>
    </w:p>
    <w:p>
      <w:pPr>
        <w:spacing w:after="0" w:line="253" w:lineRule="exact"/>
        <w:jc w:val="left"/>
        <w:rPr>
          <w:sz w:val="22"/>
        </w:rPr>
        <w:sectPr>
          <w:pgSz w:w="12240" w:h="15840"/>
          <w:pgMar w:top="1360" w:bottom="280" w:left="1440" w:right="720"/>
        </w:sectPr>
      </w:pPr>
    </w:p>
    <w:p>
      <w:pPr>
        <w:spacing w:before="80"/>
        <w:ind w:left="360" w:right="0" w:firstLine="0"/>
        <w:jc w:val="left"/>
        <w:rPr>
          <w:sz w:val="22"/>
        </w:rPr>
      </w:pPr>
      <w:r>
        <w:rPr>
          <w:sz w:val="22"/>
        </w:rPr>
        <w:t>“Higher</w:t>
      </w:r>
      <w:r>
        <w:rPr>
          <w:spacing w:val="-7"/>
          <w:sz w:val="22"/>
        </w:rPr>
        <w:t> </w:t>
      </w:r>
      <w:r>
        <w:rPr>
          <w:sz w:val="22"/>
        </w:rPr>
        <w:t>Power</w:t>
      </w:r>
      <w:r>
        <w:rPr>
          <w:spacing w:val="-6"/>
          <w:sz w:val="22"/>
        </w:rPr>
        <w:t> </w:t>
      </w:r>
      <w:r>
        <w:rPr>
          <w:sz w:val="22"/>
        </w:rPr>
        <w:t>Tests</w:t>
      </w:r>
      <w:r>
        <w:rPr>
          <w:spacing w:val="-6"/>
          <w:sz w:val="22"/>
        </w:rPr>
        <w:t> </w:t>
      </w:r>
      <w:r>
        <w:rPr>
          <w:sz w:val="22"/>
        </w:rPr>
        <w:t>for</w:t>
      </w:r>
      <w:r>
        <w:rPr>
          <w:spacing w:val="-6"/>
          <w:sz w:val="22"/>
        </w:rPr>
        <w:t> </w:t>
      </w:r>
      <w:r>
        <w:rPr>
          <w:sz w:val="22"/>
        </w:rPr>
        <w:t>the</w:t>
      </w:r>
      <w:r>
        <w:rPr>
          <w:spacing w:val="-7"/>
          <w:sz w:val="22"/>
        </w:rPr>
        <w:t> </w:t>
      </w:r>
      <w:r>
        <w:rPr>
          <w:sz w:val="22"/>
        </w:rPr>
        <w:t>Bilateral</w:t>
      </w:r>
      <w:r>
        <w:rPr>
          <w:spacing w:val="-6"/>
          <w:sz w:val="22"/>
        </w:rPr>
        <w:t> </w:t>
      </w:r>
      <w:r>
        <w:rPr>
          <w:sz w:val="22"/>
        </w:rPr>
        <w:t>Failures</w:t>
      </w:r>
      <w:r>
        <w:rPr>
          <w:spacing w:val="-7"/>
          <w:sz w:val="22"/>
        </w:rPr>
        <w:t> </w:t>
      </w:r>
      <w:r>
        <w:rPr>
          <w:sz w:val="22"/>
        </w:rPr>
        <w:t>of</w:t>
      </w:r>
      <w:r>
        <w:rPr>
          <w:spacing w:val="-6"/>
          <w:sz w:val="22"/>
        </w:rPr>
        <w:t> </w:t>
      </w:r>
      <w:r>
        <w:rPr>
          <w:sz w:val="22"/>
        </w:rPr>
        <w:t>PPP</w:t>
      </w:r>
      <w:r>
        <w:rPr>
          <w:spacing w:val="-7"/>
          <w:sz w:val="22"/>
        </w:rPr>
        <w:t> </w:t>
      </w:r>
      <w:r>
        <w:rPr>
          <w:sz w:val="22"/>
        </w:rPr>
        <w:t>after</w:t>
      </w:r>
      <w:r>
        <w:rPr>
          <w:spacing w:val="-6"/>
          <w:sz w:val="22"/>
        </w:rPr>
        <w:t> </w:t>
      </w:r>
      <w:r>
        <w:rPr>
          <w:spacing w:val="-2"/>
          <w:sz w:val="22"/>
        </w:rPr>
        <w:t>1973”</w:t>
      </w:r>
    </w:p>
    <w:p>
      <w:pPr>
        <w:tabs>
          <w:tab w:pos="7560" w:val="left" w:leader="none"/>
        </w:tabs>
        <w:spacing w:line="480" w:lineRule="auto" w:before="0"/>
        <w:ind w:left="360" w:right="1643" w:firstLine="719"/>
        <w:jc w:val="left"/>
        <w:rPr>
          <w:sz w:val="22"/>
        </w:rPr>
      </w:pPr>
      <w:r>
        <w:rPr>
          <w:sz w:val="22"/>
        </w:rPr>
        <mc:AlternateContent>
          <mc:Choice Requires="wps">
            <w:drawing>
              <wp:anchor distT="0" distB="0" distL="0" distR="0" allowOverlap="1" layoutInCell="1" locked="0" behindDoc="0" simplePos="0" relativeHeight="15736832">
                <wp:simplePos x="0" y="0"/>
                <wp:positionH relativeFrom="page">
                  <wp:posOffset>1530532</wp:posOffset>
                </wp:positionH>
                <wp:positionV relativeFrom="paragraph">
                  <wp:posOffset>487826</wp:posOffset>
                </wp:positionV>
                <wp:extent cx="4826635" cy="11169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826635" cy="11169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0"/>
                              <w:gridCol w:w="1441"/>
                            </w:tblGrid>
                            <w:tr>
                              <w:trPr>
                                <w:trHeight w:val="248" w:hRule="atLeast"/>
                              </w:trPr>
                              <w:tc>
                                <w:tcPr>
                                  <w:tcW w:w="6040" w:type="dxa"/>
                                </w:tcPr>
                                <w:p>
                                  <w:pPr>
                                    <w:pStyle w:val="TableParagraph"/>
                                    <w:spacing w:line="228" w:lineRule="exact"/>
                                    <w:ind w:left="50"/>
                                    <w:rPr>
                                      <w:sz w:val="22"/>
                                    </w:rPr>
                                  </w:pPr>
                                  <w:r>
                                    <w:rPr>
                                      <w:sz w:val="22"/>
                                    </w:rPr>
                                    <w:t>Michigan</w:t>
                                  </w:r>
                                  <w:r>
                                    <w:rPr>
                                      <w:spacing w:val="-9"/>
                                      <w:sz w:val="22"/>
                                    </w:rPr>
                                    <w:t> </w:t>
                                  </w:r>
                                  <w:r>
                                    <w:rPr>
                                      <w:sz w:val="22"/>
                                    </w:rPr>
                                    <w:t>State</w:t>
                                  </w:r>
                                  <w:r>
                                    <w:rPr>
                                      <w:spacing w:val="-9"/>
                                      <w:sz w:val="22"/>
                                    </w:rPr>
                                    <w:t> </w:t>
                                  </w:r>
                                  <w:r>
                                    <w:rPr>
                                      <w:sz w:val="22"/>
                                    </w:rPr>
                                    <w:t>University,</w:t>
                                  </w:r>
                                  <w:r>
                                    <w:rPr>
                                      <w:spacing w:val="-8"/>
                                      <w:sz w:val="22"/>
                                    </w:rPr>
                                    <w:t> </w:t>
                                  </w:r>
                                  <w:r>
                                    <w:rPr>
                                      <w:sz w:val="22"/>
                                    </w:rPr>
                                    <w:t>Dept.</w:t>
                                  </w:r>
                                  <w:r>
                                    <w:rPr>
                                      <w:spacing w:val="-9"/>
                                      <w:sz w:val="22"/>
                                    </w:rPr>
                                    <w:t> </w:t>
                                  </w:r>
                                  <w:r>
                                    <w:rPr>
                                      <w:sz w:val="22"/>
                                    </w:rPr>
                                    <w:t>of</w:t>
                                  </w:r>
                                  <w:r>
                                    <w:rPr>
                                      <w:spacing w:val="-8"/>
                                      <w:sz w:val="22"/>
                                    </w:rPr>
                                    <w:t> </w:t>
                                  </w:r>
                                  <w:r>
                                    <w:rPr>
                                      <w:sz w:val="22"/>
                                    </w:rPr>
                                    <w:t>Economics,</w:t>
                                  </w:r>
                                  <w:r>
                                    <w:rPr>
                                      <w:spacing w:val="-8"/>
                                      <w:sz w:val="22"/>
                                    </w:rPr>
                                    <w:t> </w:t>
                                  </w:r>
                                  <w:r>
                                    <w:rPr>
                                      <w:sz w:val="22"/>
                                    </w:rPr>
                                    <w:t>East</w:t>
                                  </w:r>
                                  <w:r>
                                    <w:rPr>
                                      <w:spacing w:val="-8"/>
                                      <w:sz w:val="22"/>
                                    </w:rPr>
                                    <w:t> </w:t>
                                  </w:r>
                                  <w:r>
                                    <w:rPr>
                                      <w:spacing w:val="-2"/>
                                      <w:sz w:val="22"/>
                                    </w:rPr>
                                    <w:t>Lansing:</w:t>
                                  </w:r>
                                </w:p>
                              </w:tc>
                              <w:tc>
                                <w:tcPr>
                                  <w:tcW w:w="1441" w:type="dxa"/>
                                </w:tcPr>
                                <w:p>
                                  <w:pPr>
                                    <w:pStyle w:val="TableParagraph"/>
                                    <w:spacing w:line="228" w:lineRule="exact"/>
                                    <w:ind w:right="48"/>
                                    <w:jc w:val="right"/>
                                    <w:rPr>
                                      <w:sz w:val="22"/>
                                    </w:rPr>
                                  </w:pPr>
                                  <w:r>
                                    <w:rPr>
                                      <w:sz w:val="22"/>
                                    </w:rPr>
                                    <w:t>May</w:t>
                                  </w:r>
                                  <w:r>
                                    <w:rPr>
                                      <w:spacing w:val="-6"/>
                                      <w:sz w:val="22"/>
                                    </w:rPr>
                                    <w:t> </w:t>
                                  </w:r>
                                  <w:r>
                                    <w:rPr>
                                      <w:spacing w:val="-4"/>
                                      <w:sz w:val="22"/>
                                    </w:rPr>
                                    <w:t>2001</w:t>
                                  </w:r>
                                </w:p>
                              </w:tc>
                            </w:tr>
                            <w:tr>
                              <w:trPr>
                                <w:trHeight w:val="253" w:hRule="atLeast"/>
                              </w:trPr>
                              <w:tc>
                                <w:tcPr>
                                  <w:tcW w:w="6040" w:type="dxa"/>
                                </w:tcPr>
                                <w:p>
                                  <w:pPr>
                                    <w:pStyle w:val="TableParagraph"/>
                                    <w:ind w:left="50"/>
                                    <w:rPr>
                                      <w:sz w:val="22"/>
                                    </w:rPr>
                                  </w:pPr>
                                  <w:r>
                                    <w:rPr>
                                      <w:sz w:val="22"/>
                                    </w:rPr>
                                    <w:t>Indiana</w:t>
                                  </w:r>
                                  <w:r>
                                    <w:rPr>
                                      <w:spacing w:val="-10"/>
                                      <w:sz w:val="22"/>
                                    </w:rPr>
                                    <w:t> </w:t>
                                  </w:r>
                                  <w:r>
                                    <w:rPr>
                                      <w:sz w:val="22"/>
                                    </w:rPr>
                                    <w:t>University,</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9"/>
                                      <w:sz w:val="22"/>
                                    </w:rPr>
                                    <w:t> </w:t>
                                  </w:r>
                                  <w:r>
                                    <w:rPr>
                                      <w:spacing w:val="-2"/>
                                      <w:sz w:val="22"/>
                                    </w:rPr>
                                    <w:t>Bloomington:</w:t>
                                  </w:r>
                                </w:p>
                              </w:tc>
                              <w:tc>
                                <w:tcPr>
                                  <w:tcW w:w="1441" w:type="dxa"/>
                                </w:tcPr>
                                <w:p>
                                  <w:pPr>
                                    <w:pStyle w:val="TableParagraph"/>
                                    <w:ind w:right="123"/>
                                    <w:jc w:val="right"/>
                                    <w:rPr>
                                      <w:sz w:val="22"/>
                                    </w:rPr>
                                  </w:pPr>
                                  <w:r>
                                    <w:rPr>
                                      <w:sz w:val="22"/>
                                    </w:rPr>
                                    <w:t>Feb</w:t>
                                  </w:r>
                                  <w:r>
                                    <w:rPr>
                                      <w:spacing w:val="-5"/>
                                      <w:sz w:val="22"/>
                                    </w:rPr>
                                    <w:t> </w:t>
                                  </w:r>
                                  <w:r>
                                    <w:rPr>
                                      <w:spacing w:val="-4"/>
                                      <w:sz w:val="22"/>
                                    </w:rPr>
                                    <w:t>2001</w:t>
                                  </w:r>
                                </w:p>
                              </w:tc>
                            </w:tr>
                            <w:tr>
                              <w:trPr>
                                <w:trHeight w:val="253" w:hRule="atLeast"/>
                              </w:trPr>
                              <w:tc>
                                <w:tcPr>
                                  <w:tcW w:w="6040" w:type="dxa"/>
                                </w:tcPr>
                                <w:p>
                                  <w:pPr>
                                    <w:pStyle w:val="TableParagraph"/>
                                    <w:ind w:left="50"/>
                                    <w:rPr>
                                      <w:sz w:val="22"/>
                                    </w:rPr>
                                  </w:pPr>
                                  <w:r>
                                    <w:rPr>
                                      <w:sz w:val="22"/>
                                    </w:rPr>
                                    <w:t>Purdue</w:t>
                                  </w:r>
                                  <w:r>
                                    <w:rPr>
                                      <w:spacing w:val="-10"/>
                                      <w:sz w:val="22"/>
                                    </w:rPr>
                                    <w:t> </w:t>
                                  </w:r>
                                  <w:r>
                                    <w:rPr>
                                      <w:sz w:val="22"/>
                                    </w:rPr>
                                    <w:t>University,</w:t>
                                  </w:r>
                                  <w:r>
                                    <w:rPr>
                                      <w:spacing w:val="-8"/>
                                      <w:sz w:val="22"/>
                                    </w:rPr>
                                    <w:t> </w:t>
                                  </w:r>
                                  <w:r>
                                    <w:rPr>
                                      <w:sz w:val="22"/>
                                    </w:rPr>
                                    <w:t>Dept.</w:t>
                                  </w:r>
                                  <w:r>
                                    <w:rPr>
                                      <w:spacing w:val="-8"/>
                                      <w:sz w:val="22"/>
                                    </w:rPr>
                                    <w:t> </w:t>
                                  </w:r>
                                  <w:r>
                                    <w:rPr>
                                      <w:sz w:val="22"/>
                                    </w:rPr>
                                    <w:t>of</w:t>
                                  </w:r>
                                  <w:r>
                                    <w:rPr>
                                      <w:spacing w:val="-10"/>
                                      <w:sz w:val="22"/>
                                    </w:rPr>
                                    <w:t> </w:t>
                                  </w:r>
                                  <w:r>
                                    <w:rPr>
                                      <w:sz w:val="22"/>
                                    </w:rPr>
                                    <w:t>Economics,</w:t>
                                  </w:r>
                                  <w:r>
                                    <w:rPr>
                                      <w:spacing w:val="-9"/>
                                      <w:sz w:val="22"/>
                                    </w:rPr>
                                    <w:t> </w:t>
                                  </w:r>
                                  <w:r>
                                    <w:rPr>
                                      <w:sz w:val="22"/>
                                    </w:rPr>
                                    <w:t>West</w:t>
                                  </w:r>
                                  <w:r>
                                    <w:rPr>
                                      <w:spacing w:val="-8"/>
                                      <w:sz w:val="22"/>
                                    </w:rPr>
                                    <w:t> </w:t>
                                  </w:r>
                                  <w:r>
                                    <w:rPr>
                                      <w:spacing w:val="-2"/>
                                      <w:sz w:val="22"/>
                                    </w:rPr>
                                    <w:t>Lafayette:</w:t>
                                  </w:r>
                                </w:p>
                              </w:tc>
                              <w:tc>
                                <w:tcPr>
                                  <w:tcW w:w="1441" w:type="dxa"/>
                                </w:tcPr>
                                <w:p>
                                  <w:pPr>
                                    <w:pStyle w:val="TableParagraph"/>
                                    <w:ind w:right="109"/>
                                    <w:jc w:val="right"/>
                                    <w:rPr>
                                      <w:sz w:val="22"/>
                                    </w:rPr>
                                  </w:pPr>
                                  <w:r>
                                    <w:rPr>
                                      <w:sz w:val="22"/>
                                    </w:rPr>
                                    <w:t>Apr</w:t>
                                  </w:r>
                                  <w:r>
                                    <w:rPr>
                                      <w:spacing w:val="-5"/>
                                      <w:sz w:val="22"/>
                                    </w:rPr>
                                    <w:t> </w:t>
                                  </w:r>
                                  <w:r>
                                    <w:rPr>
                                      <w:spacing w:val="-4"/>
                                      <w:sz w:val="22"/>
                                    </w:rPr>
                                    <w:t>2000</w:t>
                                  </w:r>
                                </w:p>
                              </w:tc>
                            </w:tr>
                            <w:tr>
                              <w:trPr>
                                <w:trHeight w:val="252" w:hRule="atLeast"/>
                              </w:trPr>
                              <w:tc>
                                <w:tcPr>
                                  <w:tcW w:w="6040" w:type="dxa"/>
                                </w:tcPr>
                                <w:p>
                                  <w:pPr>
                                    <w:pStyle w:val="TableParagraph"/>
                                    <w:ind w:left="50"/>
                                    <w:rPr>
                                      <w:sz w:val="22"/>
                                    </w:rPr>
                                  </w:pPr>
                                  <w:r>
                                    <w:rPr>
                                      <w:sz w:val="22"/>
                                    </w:rPr>
                                    <w:t>Emory</w:t>
                                  </w:r>
                                  <w:r>
                                    <w:rPr>
                                      <w:spacing w:val="-9"/>
                                      <w:sz w:val="22"/>
                                    </w:rPr>
                                    <w:t> </w:t>
                                  </w:r>
                                  <w:r>
                                    <w:rPr>
                                      <w:sz w:val="22"/>
                                    </w:rPr>
                                    <w:t>University,</w:t>
                                  </w:r>
                                  <w:r>
                                    <w:rPr>
                                      <w:spacing w:val="-9"/>
                                      <w:sz w:val="22"/>
                                    </w:rPr>
                                    <w:t> </w:t>
                                  </w:r>
                                  <w:r>
                                    <w:rPr>
                                      <w:sz w:val="22"/>
                                    </w:rPr>
                                    <w:t>Dept.</w:t>
                                  </w:r>
                                  <w:r>
                                    <w:rPr>
                                      <w:spacing w:val="-8"/>
                                      <w:sz w:val="22"/>
                                    </w:rPr>
                                    <w:t> </w:t>
                                  </w:r>
                                  <w:r>
                                    <w:rPr>
                                      <w:sz w:val="22"/>
                                    </w:rPr>
                                    <w:t>of</w:t>
                                  </w:r>
                                  <w:r>
                                    <w:rPr>
                                      <w:spacing w:val="-11"/>
                                      <w:sz w:val="22"/>
                                    </w:rPr>
                                    <w:t> </w:t>
                                  </w:r>
                                  <w:r>
                                    <w:rPr>
                                      <w:sz w:val="22"/>
                                    </w:rPr>
                                    <w:t>Economics,</w:t>
                                  </w:r>
                                  <w:r>
                                    <w:rPr>
                                      <w:spacing w:val="-8"/>
                                      <w:sz w:val="22"/>
                                    </w:rPr>
                                    <w:t> </w:t>
                                  </w:r>
                                  <w:r>
                                    <w:rPr>
                                      <w:spacing w:val="-2"/>
                                      <w:sz w:val="22"/>
                                    </w:rPr>
                                    <w:t>Atlanta:</w:t>
                                  </w:r>
                                </w:p>
                              </w:tc>
                              <w:tc>
                                <w:tcPr>
                                  <w:tcW w:w="1441" w:type="dxa"/>
                                </w:tcPr>
                                <w:p>
                                  <w:pPr>
                                    <w:pStyle w:val="TableParagraph"/>
                                    <w:ind w:right="109"/>
                                    <w:jc w:val="right"/>
                                    <w:rPr>
                                      <w:sz w:val="22"/>
                                    </w:rPr>
                                  </w:pPr>
                                  <w:r>
                                    <w:rPr>
                                      <w:sz w:val="22"/>
                                    </w:rPr>
                                    <w:t>Apr</w:t>
                                  </w:r>
                                  <w:r>
                                    <w:rPr>
                                      <w:spacing w:val="-5"/>
                                      <w:sz w:val="22"/>
                                    </w:rPr>
                                    <w:t> </w:t>
                                  </w:r>
                                  <w:r>
                                    <w:rPr>
                                      <w:spacing w:val="-4"/>
                                      <w:sz w:val="22"/>
                                    </w:rPr>
                                    <w:t>2000</w:t>
                                  </w:r>
                                </w:p>
                              </w:tc>
                            </w:tr>
                            <w:tr>
                              <w:trPr>
                                <w:trHeight w:val="252" w:hRule="atLeast"/>
                              </w:trPr>
                              <w:tc>
                                <w:tcPr>
                                  <w:tcW w:w="6040" w:type="dxa"/>
                                </w:tcPr>
                                <w:p>
                                  <w:pPr>
                                    <w:pStyle w:val="TableParagraph"/>
                                    <w:ind w:left="50"/>
                                    <w:rPr>
                                      <w:sz w:val="22"/>
                                    </w:rPr>
                                  </w:pPr>
                                  <w:r>
                                    <w:rPr>
                                      <w:sz w:val="22"/>
                                    </w:rPr>
                                    <w:t>Washington</w:t>
                                  </w:r>
                                  <w:r>
                                    <w:rPr>
                                      <w:spacing w:val="-10"/>
                                      <w:sz w:val="22"/>
                                    </w:rPr>
                                    <w:t> </w:t>
                                  </w:r>
                                  <w:r>
                                    <w:rPr>
                                      <w:sz w:val="22"/>
                                    </w:rPr>
                                    <w:t>State</w:t>
                                  </w:r>
                                  <w:r>
                                    <w:rPr>
                                      <w:spacing w:val="-10"/>
                                      <w:sz w:val="22"/>
                                    </w:rPr>
                                    <w:t> </w:t>
                                  </w:r>
                                  <w:r>
                                    <w:rPr>
                                      <w:sz w:val="22"/>
                                    </w:rPr>
                                    <w:t>University,</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9"/>
                                      <w:sz w:val="22"/>
                                    </w:rPr>
                                    <w:t> </w:t>
                                  </w:r>
                                  <w:r>
                                    <w:rPr>
                                      <w:spacing w:val="-2"/>
                                      <w:sz w:val="22"/>
                                    </w:rPr>
                                    <w:t>Pullman:</w:t>
                                  </w:r>
                                </w:p>
                              </w:tc>
                              <w:tc>
                                <w:tcPr>
                                  <w:tcW w:w="1441" w:type="dxa"/>
                                </w:tcPr>
                                <w:p>
                                  <w:pPr>
                                    <w:pStyle w:val="TableParagraph"/>
                                    <w:ind w:right="85"/>
                                    <w:jc w:val="right"/>
                                    <w:rPr>
                                      <w:sz w:val="22"/>
                                    </w:rPr>
                                  </w:pPr>
                                  <w:r>
                                    <w:rPr>
                                      <w:sz w:val="22"/>
                                    </w:rPr>
                                    <w:t>Mar</w:t>
                                  </w:r>
                                  <w:r>
                                    <w:rPr>
                                      <w:spacing w:val="-5"/>
                                      <w:sz w:val="22"/>
                                    </w:rPr>
                                    <w:t> </w:t>
                                  </w:r>
                                  <w:r>
                                    <w:rPr>
                                      <w:spacing w:val="-4"/>
                                      <w:sz w:val="22"/>
                                    </w:rPr>
                                    <w:t>2000</w:t>
                                  </w:r>
                                </w:p>
                              </w:tc>
                            </w:tr>
                            <w:tr>
                              <w:trPr>
                                <w:trHeight w:val="253" w:hRule="atLeast"/>
                              </w:trPr>
                              <w:tc>
                                <w:tcPr>
                                  <w:tcW w:w="6040" w:type="dxa"/>
                                </w:tcPr>
                                <w:p>
                                  <w:pPr>
                                    <w:pStyle w:val="TableParagraph"/>
                                    <w:ind w:left="50"/>
                                    <w:rPr>
                                      <w:sz w:val="22"/>
                                    </w:rPr>
                                  </w:pPr>
                                  <w:r>
                                    <w:rPr>
                                      <w:sz w:val="22"/>
                                    </w:rPr>
                                    <w:t>University</w:t>
                                  </w:r>
                                  <w:r>
                                    <w:rPr>
                                      <w:spacing w:val="-9"/>
                                      <w:sz w:val="22"/>
                                    </w:rPr>
                                    <w:t> </w:t>
                                  </w:r>
                                  <w:r>
                                    <w:rPr>
                                      <w:sz w:val="22"/>
                                    </w:rPr>
                                    <w:t>of</w:t>
                                  </w:r>
                                  <w:r>
                                    <w:rPr>
                                      <w:spacing w:val="-9"/>
                                      <w:sz w:val="22"/>
                                    </w:rPr>
                                    <w:t> </w:t>
                                  </w:r>
                                  <w:r>
                                    <w:rPr>
                                      <w:sz w:val="22"/>
                                    </w:rPr>
                                    <w:t>Houston,</w:t>
                                  </w:r>
                                  <w:r>
                                    <w:rPr>
                                      <w:spacing w:val="-8"/>
                                      <w:sz w:val="22"/>
                                    </w:rPr>
                                    <w:t> </w:t>
                                  </w:r>
                                  <w:r>
                                    <w:rPr>
                                      <w:sz w:val="22"/>
                                    </w:rPr>
                                    <w:t>Dept.</w:t>
                                  </w:r>
                                  <w:r>
                                    <w:rPr>
                                      <w:spacing w:val="-8"/>
                                      <w:sz w:val="22"/>
                                    </w:rPr>
                                    <w:t> </w:t>
                                  </w:r>
                                  <w:r>
                                    <w:rPr>
                                      <w:sz w:val="22"/>
                                    </w:rPr>
                                    <w:t>of</w:t>
                                  </w:r>
                                  <w:r>
                                    <w:rPr>
                                      <w:spacing w:val="-8"/>
                                      <w:sz w:val="22"/>
                                    </w:rPr>
                                    <w:t> </w:t>
                                  </w:r>
                                  <w:r>
                                    <w:rPr>
                                      <w:sz w:val="22"/>
                                    </w:rPr>
                                    <w:t>Economics,</w:t>
                                  </w:r>
                                  <w:r>
                                    <w:rPr>
                                      <w:spacing w:val="-9"/>
                                      <w:sz w:val="22"/>
                                    </w:rPr>
                                    <w:t> </w:t>
                                  </w:r>
                                  <w:r>
                                    <w:rPr>
                                      <w:spacing w:val="-2"/>
                                      <w:sz w:val="22"/>
                                    </w:rPr>
                                    <w:t>Houston:</w:t>
                                  </w:r>
                                </w:p>
                              </w:tc>
                              <w:tc>
                                <w:tcPr>
                                  <w:tcW w:w="1441" w:type="dxa"/>
                                </w:tcPr>
                                <w:p>
                                  <w:pPr>
                                    <w:pStyle w:val="TableParagraph"/>
                                    <w:ind w:right="85"/>
                                    <w:jc w:val="right"/>
                                    <w:rPr>
                                      <w:sz w:val="22"/>
                                    </w:rPr>
                                  </w:pPr>
                                  <w:r>
                                    <w:rPr>
                                      <w:sz w:val="22"/>
                                    </w:rPr>
                                    <w:t>Mar</w:t>
                                  </w:r>
                                  <w:r>
                                    <w:rPr>
                                      <w:spacing w:val="-5"/>
                                      <w:sz w:val="22"/>
                                    </w:rPr>
                                    <w:t> </w:t>
                                  </w:r>
                                  <w:r>
                                    <w:rPr>
                                      <w:spacing w:val="-4"/>
                                      <w:sz w:val="22"/>
                                    </w:rPr>
                                    <w:t>2000</w:t>
                                  </w:r>
                                </w:p>
                              </w:tc>
                            </w:tr>
                            <w:tr>
                              <w:trPr>
                                <w:trHeight w:val="248" w:hRule="atLeast"/>
                              </w:trPr>
                              <w:tc>
                                <w:tcPr>
                                  <w:tcW w:w="6040" w:type="dxa"/>
                                </w:tcPr>
                                <w:p>
                                  <w:pPr>
                                    <w:pStyle w:val="TableParagraph"/>
                                    <w:spacing w:line="228" w:lineRule="exact"/>
                                    <w:ind w:left="50"/>
                                    <w:rPr>
                                      <w:sz w:val="22"/>
                                    </w:rPr>
                                  </w:pPr>
                                  <w:r>
                                    <w:rPr>
                                      <w:sz w:val="22"/>
                                    </w:rPr>
                                    <w:t>Delaware</w:t>
                                  </w:r>
                                  <w:r>
                                    <w:rPr>
                                      <w:spacing w:val="-11"/>
                                      <w:sz w:val="22"/>
                                    </w:rPr>
                                    <w:t> </w:t>
                                  </w:r>
                                  <w:r>
                                    <w:rPr>
                                      <w:sz w:val="22"/>
                                    </w:rPr>
                                    <w:t>University,</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10"/>
                                      <w:sz w:val="22"/>
                                    </w:rPr>
                                    <w:t> </w:t>
                                  </w:r>
                                  <w:r>
                                    <w:rPr>
                                      <w:spacing w:val="-2"/>
                                      <w:sz w:val="22"/>
                                    </w:rPr>
                                    <w:t>Delaware:</w:t>
                                  </w:r>
                                </w:p>
                              </w:tc>
                              <w:tc>
                                <w:tcPr>
                                  <w:tcW w:w="1441" w:type="dxa"/>
                                </w:tcPr>
                                <w:p>
                                  <w:pPr>
                                    <w:pStyle w:val="TableParagraph"/>
                                    <w:spacing w:line="228" w:lineRule="exact"/>
                                    <w:ind w:right="123"/>
                                    <w:jc w:val="right"/>
                                    <w:rPr>
                                      <w:sz w:val="22"/>
                                    </w:rPr>
                                  </w:pPr>
                                  <w:r>
                                    <w:rPr>
                                      <w:sz w:val="22"/>
                                    </w:rPr>
                                    <w:t>Feb</w:t>
                                  </w:r>
                                  <w:r>
                                    <w:rPr>
                                      <w:spacing w:val="-5"/>
                                      <w:sz w:val="22"/>
                                    </w:rPr>
                                    <w:t> </w:t>
                                  </w:r>
                                  <w:r>
                                    <w:rPr>
                                      <w:spacing w:val="-4"/>
                                      <w:sz w:val="22"/>
                                    </w:rPr>
                                    <w:t>2000</w:t>
                                  </w:r>
                                </w:p>
                              </w:tc>
                            </w:tr>
                          </w:tbl>
                          <w:p>
                            <w:pPr>
                              <w:pStyle w:val="BodyText"/>
                            </w:pPr>
                          </w:p>
                        </w:txbxContent>
                      </wps:txbx>
                      <wps:bodyPr wrap="square" lIns="0" tIns="0" rIns="0" bIns="0" rtlCol="0">
                        <a:noAutofit/>
                      </wps:bodyPr>
                    </wps:wsp>
                  </a:graphicData>
                </a:graphic>
              </wp:anchor>
            </w:drawing>
          </mc:Choice>
          <mc:Fallback>
            <w:pict>
              <v:shape style="position:absolute;margin-left:120.514397pt;margin-top:38.41151pt;width:380.05pt;height:87.95pt;mso-position-horizontal-relative:page;mso-position-vertical-relative:paragraph;z-index:15736832" type="#_x0000_t202" id="docshape1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0"/>
                        <w:gridCol w:w="1441"/>
                      </w:tblGrid>
                      <w:tr>
                        <w:trPr>
                          <w:trHeight w:val="248" w:hRule="atLeast"/>
                        </w:trPr>
                        <w:tc>
                          <w:tcPr>
                            <w:tcW w:w="6040" w:type="dxa"/>
                          </w:tcPr>
                          <w:p>
                            <w:pPr>
                              <w:pStyle w:val="TableParagraph"/>
                              <w:spacing w:line="228" w:lineRule="exact"/>
                              <w:ind w:left="50"/>
                              <w:rPr>
                                <w:sz w:val="22"/>
                              </w:rPr>
                            </w:pPr>
                            <w:r>
                              <w:rPr>
                                <w:sz w:val="22"/>
                              </w:rPr>
                              <w:t>Michigan</w:t>
                            </w:r>
                            <w:r>
                              <w:rPr>
                                <w:spacing w:val="-9"/>
                                <w:sz w:val="22"/>
                              </w:rPr>
                              <w:t> </w:t>
                            </w:r>
                            <w:r>
                              <w:rPr>
                                <w:sz w:val="22"/>
                              </w:rPr>
                              <w:t>State</w:t>
                            </w:r>
                            <w:r>
                              <w:rPr>
                                <w:spacing w:val="-9"/>
                                <w:sz w:val="22"/>
                              </w:rPr>
                              <w:t> </w:t>
                            </w:r>
                            <w:r>
                              <w:rPr>
                                <w:sz w:val="22"/>
                              </w:rPr>
                              <w:t>University,</w:t>
                            </w:r>
                            <w:r>
                              <w:rPr>
                                <w:spacing w:val="-8"/>
                                <w:sz w:val="22"/>
                              </w:rPr>
                              <w:t> </w:t>
                            </w:r>
                            <w:r>
                              <w:rPr>
                                <w:sz w:val="22"/>
                              </w:rPr>
                              <w:t>Dept.</w:t>
                            </w:r>
                            <w:r>
                              <w:rPr>
                                <w:spacing w:val="-9"/>
                                <w:sz w:val="22"/>
                              </w:rPr>
                              <w:t> </w:t>
                            </w:r>
                            <w:r>
                              <w:rPr>
                                <w:sz w:val="22"/>
                              </w:rPr>
                              <w:t>of</w:t>
                            </w:r>
                            <w:r>
                              <w:rPr>
                                <w:spacing w:val="-8"/>
                                <w:sz w:val="22"/>
                              </w:rPr>
                              <w:t> </w:t>
                            </w:r>
                            <w:r>
                              <w:rPr>
                                <w:sz w:val="22"/>
                              </w:rPr>
                              <w:t>Economics,</w:t>
                            </w:r>
                            <w:r>
                              <w:rPr>
                                <w:spacing w:val="-8"/>
                                <w:sz w:val="22"/>
                              </w:rPr>
                              <w:t> </w:t>
                            </w:r>
                            <w:r>
                              <w:rPr>
                                <w:sz w:val="22"/>
                              </w:rPr>
                              <w:t>East</w:t>
                            </w:r>
                            <w:r>
                              <w:rPr>
                                <w:spacing w:val="-8"/>
                                <w:sz w:val="22"/>
                              </w:rPr>
                              <w:t> </w:t>
                            </w:r>
                            <w:r>
                              <w:rPr>
                                <w:spacing w:val="-2"/>
                                <w:sz w:val="22"/>
                              </w:rPr>
                              <w:t>Lansing:</w:t>
                            </w:r>
                          </w:p>
                        </w:tc>
                        <w:tc>
                          <w:tcPr>
                            <w:tcW w:w="1441" w:type="dxa"/>
                          </w:tcPr>
                          <w:p>
                            <w:pPr>
                              <w:pStyle w:val="TableParagraph"/>
                              <w:spacing w:line="228" w:lineRule="exact"/>
                              <w:ind w:right="48"/>
                              <w:jc w:val="right"/>
                              <w:rPr>
                                <w:sz w:val="22"/>
                              </w:rPr>
                            </w:pPr>
                            <w:r>
                              <w:rPr>
                                <w:sz w:val="22"/>
                              </w:rPr>
                              <w:t>May</w:t>
                            </w:r>
                            <w:r>
                              <w:rPr>
                                <w:spacing w:val="-6"/>
                                <w:sz w:val="22"/>
                              </w:rPr>
                              <w:t> </w:t>
                            </w:r>
                            <w:r>
                              <w:rPr>
                                <w:spacing w:val="-4"/>
                                <w:sz w:val="22"/>
                              </w:rPr>
                              <w:t>2001</w:t>
                            </w:r>
                          </w:p>
                        </w:tc>
                      </w:tr>
                      <w:tr>
                        <w:trPr>
                          <w:trHeight w:val="253" w:hRule="atLeast"/>
                        </w:trPr>
                        <w:tc>
                          <w:tcPr>
                            <w:tcW w:w="6040" w:type="dxa"/>
                          </w:tcPr>
                          <w:p>
                            <w:pPr>
                              <w:pStyle w:val="TableParagraph"/>
                              <w:ind w:left="50"/>
                              <w:rPr>
                                <w:sz w:val="22"/>
                              </w:rPr>
                            </w:pPr>
                            <w:r>
                              <w:rPr>
                                <w:sz w:val="22"/>
                              </w:rPr>
                              <w:t>Indiana</w:t>
                            </w:r>
                            <w:r>
                              <w:rPr>
                                <w:spacing w:val="-10"/>
                                <w:sz w:val="22"/>
                              </w:rPr>
                              <w:t> </w:t>
                            </w:r>
                            <w:r>
                              <w:rPr>
                                <w:sz w:val="22"/>
                              </w:rPr>
                              <w:t>University,</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9"/>
                                <w:sz w:val="22"/>
                              </w:rPr>
                              <w:t> </w:t>
                            </w:r>
                            <w:r>
                              <w:rPr>
                                <w:spacing w:val="-2"/>
                                <w:sz w:val="22"/>
                              </w:rPr>
                              <w:t>Bloomington:</w:t>
                            </w:r>
                          </w:p>
                        </w:tc>
                        <w:tc>
                          <w:tcPr>
                            <w:tcW w:w="1441" w:type="dxa"/>
                          </w:tcPr>
                          <w:p>
                            <w:pPr>
                              <w:pStyle w:val="TableParagraph"/>
                              <w:ind w:right="123"/>
                              <w:jc w:val="right"/>
                              <w:rPr>
                                <w:sz w:val="22"/>
                              </w:rPr>
                            </w:pPr>
                            <w:r>
                              <w:rPr>
                                <w:sz w:val="22"/>
                              </w:rPr>
                              <w:t>Feb</w:t>
                            </w:r>
                            <w:r>
                              <w:rPr>
                                <w:spacing w:val="-5"/>
                                <w:sz w:val="22"/>
                              </w:rPr>
                              <w:t> </w:t>
                            </w:r>
                            <w:r>
                              <w:rPr>
                                <w:spacing w:val="-4"/>
                                <w:sz w:val="22"/>
                              </w:rPr>
                              <w:t>2001</w:t>
                            </w:r>
                          </w:p>
                        </w:tc>
                      </w:tr>
                      <w:tr>
                        <w:trPr>
                          <w:trHeight w:val="253" w:hRule="atLeast"/>
                        </w:trPr>
                        <w:tc>
                          <w:tcPr>
                            <w:tcW w:w="6040" w:type="dxa"/>
                          </w:tcPr>
                          <w:p>
                            <w:pPr>
                              <w:pStyle w:val="TableParagraph"/>
                              <w:ind w:left="50"/>
                              <w:rPr>
                                <w:sz w:val="22"/>
                              </w:rPr>
                            </w:pPr>
                            <w:r>
                              <w:rPr>
                                <w:sz w:val="22"/>
                              </w:rPr>
                              <w:t>Purdue</w:t>
                            </w:r>
                            <w:r>
                              <w:rPr>
                                <w:spacing w:val="-10"/>
                                <w:sz w:val="22"/>
                              </w:rPr>
                              <w:t> </w:t>
                            </w:r>
                            <w:r>
                              <w:rPr>
                                <w:sz w:val="22"/>
                              </w:rPr>
                              <w:t>University,</w:t>
                            </w:r>
                            <w:r>
                              <w:rPr>
                                <w:spacing w:val="-8"/>
                                <w:sz w:val="22"/>
                              </w:rPr>
                              <w:t> </w:t>
                            </w:r>
                            <w:r>
                              <w:rPr>
                                <w:sz w:val="22"/>
                              </w:rPr>
                              <w:t>Dept.</w:t>
                            </w:r>
                            <w:r>
                              <w:rPr>
                                <w:spacing w:val="-8"/>
                                <w:sz w:val="22"/>
                              </w:rPr>
                              <w:t> </w:t>
                            </w:r>
                            <w:r>
                              <w:rPr>
                                <w:sz w:val="22"/>
                              </w:rPr>
                              <w:t>of</w:t>
                            </w:r>
                            <w:r>
                              <w:rPr>
                                <w:spacing w:val="-10"/>
                                <w:sz w:val="22"/>
                              </w:rPr>
                              <w:t> </w:t>
                            </w:r>
                            <w:r>
                              <w:rPr>
                                <w:sz w:val="22"/>
                              </w:rPr>
                              <w:t>Economics,</w:t>
                            </w:r>
                            <w:r>
                              <w:rPr>
                                <w:spacing w:val="-9"/>
                                <w:sz w:val="22"/>
                              </w:rPr>
                              <w:t> </w:t>
                            </w:r>
                            <w:r>
                              <w:rPr>
                                <w:sz w:val="22"/>
                              </w:rPr>
                              <w:t>West</w:t>
                            </w:r>
                            <w:r>
                              <w:rPr>
                                <w:spacing w:val="-8"/>
                                <w:sz w:val="22"/>
                              </w:rPr>
                              <w:t> </w:t>
                            </w:r>
                            <w:r>
                              <w:rPr>
                                <w:spacing w:val="-2"/>
                                <w:sz w:val="22"/>
                              </w:rPr>
                              <w:t>Lafayette:</w:t>
                            </w:r>
                          </w:p>
                        </w:tc>
                        <w:tc>
                          <w:tcPr>
                            <w:tcW w:w="1441" w:type="dxa"/>
                          </w:tcPr>
                          <w:p>
                            <w:pPr>
                              <w:pStyle w:val="TableParagraph"/>
                              <w:ind w:right="109"/>
                              <w:jc w:val="right"/>
                              <w:rPr>
                                <w:sz w:val="22"/>
                              </w:rPr>
                            </w:pPr>
                            <w:r>
                              <w:rPr>
                                <w:sz w:val="22"/>
                              </w:rPr>
                              <w:t>Apr</w:t>
                            </w:r>
                            <w:r>
                              <w:rPr>
                                <w:spacing w:val="-5"/>
                                <w:sz w:val="22"/>
                              </w:rPr>
                              <w:t> </w:t>
                            </w:r>
                            <w:r>
                              <w:rPr>
                                <w:spacing w:val="-4"/>
                                <w:sz w:val="22"/>
                              </w:rPr>
                              <w:t>2000</w:t>
                            </w:r>
                          </w:p>
                        </w:tc>
                      </w:tr>
                      <w:tr>
                        <w:trPr>
                          <w:trHeight w:val="252" w:hRule="atLeast"/>
                        </w:trPr>
                        <w:tc>
                          <w:tcPr>
                            <w:tcW w:w="6040" w:type="dxa"/>
                          </w:tcPr>
                          <w:p>
                            <w:pPr>
                              <w:pStyle w:val="TableParagraph"/>
                              <w:ind w:left="50"/>
                              <w:rPr>
                                <w:sz w:val="22"/>
                              </w:rPr>
                            </w:pPr>
                            <w:r>
                              <w:rPr>
                                <w:sz w:val="22"/>
                              </w:rPr>
                              <w:t>Emory</w:t>
                            </w:r>
                            <w:r>
                              <w:rPr>
                                <w:spacing w:val="-9"/>
                                <w:sz w:val="22"/>
                              </w:rPr>
                              <w:t> </w:t>
                            </w:r>
                            <w:r>
                              <w:rPr>
                                <w:sz w:val="22"/>
                              </w:rPr>
                              <w:t>University,</w:t>
                            </w:r>
                            <w:r>
                              <w:rPr>
                                <w:spacing w:val="-9"/>
                                <w:sz w:val="22"/>
                              </w:rPr>
                              <w:t> </w:t>
                            </w:r>
                            <w:r>
                              <w:rPr>
                                <w:sz w:val="22"/>
                              </w:rPr>
                              <w:t>Dept.</w:t>
                            </w:r>
                            <w:r>
                              <w:rPr>
                                <w:spacing w:val="-8"/>
                                <w:sz w:val="22"/>
                              </w:rPr>
                              <w:t> </w:t>
                            </w:r>
                            <w:r>
                              <w:rPr>
                                <w:sz w:val="22"/>
                              </w:rPr>
                              <w:t>of</w:t>
                            </w:r>
                            <w:r>
                              <w:rPr>
                                <w:spacing w:val="-11"/>
                                <w:sz w:val="22"/>
                              </w:rPr>
                              <w:t> </w:t>
                            </w:r>
                            <w:r>
                              <w:rPr>
                                <w:sz w:val="22"/>
                              </w:rPr>
                              <w:t>Economics,</w:t>
                            </w:r>
                            <w:r>
                              <w:rPr>
                                <w:spacing w:val="-8"/>
                                <w:sz w:val="22"/>
                              </w:rPr>
                              <w:t> </w:t>
                            </w:r>
                            <w:r>
                              <w:rPr>
                                <w:spacing w:val="-2"/>
                                <w:sz w:val="22"/>
                              </w:rPr>
                              <w:t>Atlanta:</w:t>
                            </w:r>
                          </w:p>
                        </w:tc>
                        <w:tc>
                          <w:tcPr>
                            <w:tcW w:w="1441" w:type="dxa"/>
                          </w:tcPr>
                          <w:p>
                            <w:pPr>
                              <w:pStyle w:val="TableParagraph"/>
                              <w:ind w:right="109"/>
                              <w:jc w:val="right"/>
                              <w:rPr>
                                <w:sz w:val="22"/>
                              </w:rPr>
                            </w:pPr>
                            <w:r>
                              <w:rPr>
                                <w:sz w:val="22"/>
                              </w:rPr>
                              <w:t>Apr</w:t>
                            </w:r>
                            <w:r>
                              <w:rPr>
                                <w:spacing w:val="-5"/>
                                <w:sz w:val="22"/>
                              </w:rPr>
                              <w:t> </w:t>
                            </w:r>
                            <w:r>
                              <w:rPr>
                                <w:spacing w:val="-4"/>
                                <w:sz w:val="22"/>
                              </w:rPr>
                              <w:t>2000</w:t>
                            </w:r>
                          </w:p>
                        </w:tc>
                      </w:tr>
                      <w:tr>
                        <w:trPr>
                          <w:trHeight w:val="252" w:hRule="atLeast"/>
                        </w:trPr>
                        <w:tc>
                          <w:tcPr>
                            <w:tcW w:w="6040" w:type="dxa"/>
                          </w:tcPr>
                          <w:p>
                            <w:pPr>
                              <w:pStyle w:val="TableParagraph"/>
                              <w:ind w:left="50"/>
                              <w:rPr>
                                <w:sz w:val="22"/>
                              </w:rPr>
                            </w:pPr>
                            <w:r>
                              <w:rPr>
                                <w:sz w:val="22"/>
                              </w:rPr>
                              <w:t>Washington</w:t>
                            </w:r>
                            <w:r>
                              <w:rPr>
                                <w:spacing w:val="-10"/>
                                <w:sz w:val="22"/>
                              </w:rPr>
                              <w:t> </w:t>
                            </w:r>
                            <w:r>
                              <w:rPr>
                                <w:sz w:val="22"/>
                              </w:rPr>
                              <w:t>State</w:t>
                            </w:r>
                            <w:r>
                              <w:rPr>
                                <w:spacing w:val="-10"/>
                                <w:sz w:val="22"/>
                              </w:rPr>
                              <w:t> </w:t>
                            </w:r>
                            <w:r>
                              <w:rPr>
                                <w:sz w:val="22"/>
                              </w:rPr>
                              <w:t>University,</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9"/>
                                <w:sz w:val="22"/>
                              </w:rPr>
                              <w:t> </w:t>
                            </w:r>
                            <w:r>
                              <w:rPr>
                                <w:spacing w:val="-2"/>
                                <w:sz w:val="22"/>
                              </w:rPr>
                              <w:t>Pullman:</w:t>
                            </w:r>
                          </w:p>
                        </w:tc>
                        <w:tc>
                          <w:tcPr>
                            <w:tcW w:w="1441" w:type="dxa"/>
                          </w:tcPr>
                          <w:p>
                            <w:pPr>
                              <w:pStyle w:val="TableParagraph"/>
                              <w:ind w:right="85"/>
                              <w:jc w:val="right"/>
                              <w:rPr>
                                <w:sz w:val="22"/>
                              </w:rPr>
                            </w:pPr>
                            <w:r>
                              <w:rPr>
                                <w:sz w:val="22"/>
                              </w:rPr>
                              <w:t>Mar</w:t>
                            </w:r>
                            <w:r>
                              <w:rPr>
                                <w:spacing w:val="-5"/>
                                <w:sz w:val="22"/>
                              </w:rPr>
                              <w:t> </w:t>
                            </w:r>
                            <w:r>
                              <w:rPr>
                                <w:spacing w:val="-4"/>
                                <w:sz w:val="22"/>
                              </w:rPr>
                              <w:t>2000</w:t>
                            </w:r>
                          </w:p>
                        </w:tc>
                      </w:tr>
                      <w:tr>
                        <w:trPr>
                          <w:trHeight w:val="253" w:hRule="atLeast"/>
                        </w:trPr>
                        <w:tc>
                          <w:tcPr>
                            <w:tcW w:w="6040" w:type="dxa"/>
                          </w:tcPr>
                          <w:p>
                            <w:pPr>
                              <w:pStyle w:val="TableParagraph"/>
                              <w:ind w:left="50"/>
                              <w:rPr>
                                <w:sz w:val="22"/>
                              </w:rPr>
                            </w:pPr>
                            <w:r>
                              <w:rPr>
                                <w:sz w:val="22"/>
                              </w:rPr>
                              <w:t>University</w:t>
                            </w:r>
                            <w:r>
                              <w:rPr>
                                <w:spacing w:val="-9"/>
                                <w:sz w:val="22"/>
                              </w:rPr>
                              <w:t> </w:t>
                            </w:r>
                            <w:r>
                              <w:rPr>
                                <w:sz w:val="22"/>
                              </w:rPr>
                              <w:t>of</w:t>
                            </w:r>
                            <w:r>
                              <w:rPr>
                                <w:spacing w:val="-9"/>
                                <w:sz w:val="22"/>
                              </w:rPr>
                              <w:t> </w:t>
                            </w:r>
                            <w:r>
                              <w:rPr>
                                <w:sz w:val="22"/>
                              </w:rPr>
                              <w:t>Houston,</w:t>
                            </w:r>
                            <w:r>
                              <w:rPr>
                                <w:spacing w:val="-8"/>
                                <w:sz w:val="22"/>
                              </w:rPr>
                              <w:t> </w:t>
                            </w:r>
                            <w:r>
                              <w:rPr>
                                <w:sz w:val="22"/>
                              </w:rPr>
                              <w:t>Dept.</w:t>
                            </w:r>
                            <w:r>
                              <w:rPr>
                                <w:spacing w:val="-8"/>
                                <w:sz w:val="22"/>
                              </w:rPr>
                              <w:t> </w:t>
                            </w:r>
                            <w:r>
                              <w:rPr>
                                <w:sz w:val="22"/>
                              </w:rPr>
                              <w:t>of</w:t>
                            </w:r>
                            <w:r>
                              <w:rPr>
                                <w:spacing w:val="-8"/>
                                <w:sz w:val="22"/>
                              </w:rPr>
                              <w:t> </w:t>
                            </w:r>
                            <w:r>
                              <w:rPr>
                                <w:sz w:val="22"/>
                              </w:rPr>
                              <w:t>Economics,</w:t>
                            </w:r>
                            <w:r>
                              <w:rPr>
                                <w:spacing w:val="-9"/>
                                <w:sz w:val="22"/>
                              </w:rPr>
                              <w:t> </w:t>
                            </w:r>
                            <w:r>
                              <w:rPr>
                                <w:spacing w:val="-2"/>
                                <w:sz w:val="22"/>
                              </w:rPr>
                              <w:t>Houston:</w:t>
                            </w:r>
                          </w:p>
                        </w:tc>
                        <w:tc>
                          <w:tcPr>
                            <w:tcW w:w="1441" w:type="dxa"/>
                          </w:tcPr>
                          <w:p>
                            <w:pPr>
                              <w:pStyle w:val="TableParagraph"/>
                              <w:ind w:right="85"/>
                              <w:jc w:val="right"/>
                              <w:rPr>
                                <w:sz w:val="22"/>
                              </w:rPr>
                            </w:pPr>
                            <w:r>
                              <w:rPr>
                                <w:sz w:val="22"/>
                              </w:rPr>
                              <w:t>Mar</w:t>
                            </w:r>
                            <w:r>
                              <w:rPr>
                                <w:spacing w:val="-5"/>
                                <w:sz w:val="22"/>
                              </w:rPr>
                              <w:t> </w:t>
                            </w:r>
                            <w:r>
                              <w:rPr>
                                <w:spacing w:val="-4"/>
                                <w:sz w:val="22"/>
                              </w:rPr>
                              <w:t>2000</w:t>
                            </w:r>
                          </w:p>
                        </w:tc>
                      </w:tr>
                      <w:tr>
                        <w:trPr>
                          <w:trHeight w:val="248" w:hRule="atLeast"/>
                        </w:trPr>
                        <w:tc>
                          <w:tcPr>
                            <w:tcW w:w="6040" w:type="dxa"/>
                          </w:tcPr>
                          <w:p>
                            <w:pPr>
                              <w:pStyle w:val="TableParagraph"/>
                              <w:spacing w:line="228" w:lineRule="exact"/>
                              <w:ind w:left="50"/>
                              <w:rPr>
                                <w:sz w:val="22"/>
                              </w:rPr>
                            </w:pPr>
                            <w:r>
                              <w:rPr>
                                <w:sz w:val="22"/>
                              </w:rPr>
                              <w:t>Delaware</w:t>
                            </w:r>
                            <w:r>
                              <w:rPr>
                                <w:spacing w:val="-11"/>
                                <w:sz w:val="22"/>
                              </w:rPr>
                              <w:t> </w:t>
                            </w:r>
                            <w:r>
                              <w:rPr>
                                <w:sz w:val="22"/>
                              </w:rPr>
                              <w:t>University,</w:t>
                            </w:r>
                            <w:r>
                              <w:rPr>
                                <w:spacing w:val="-9"/>
                                <w:sz w:val="22"/>
                              </w:rPr>
                              <w:t> </w:t>
                            </w:r>
                            <w:r>
                              <w:rPr>
                                <w:sz w:val="22"/>
                              </w:rPr>
                              <w:t>Dept.</w:t>
                            </w:r>
                            <w:r>
                              <w:rPr>
                                <w:spacing w:val="-9"/>
                                <w:sz w:val="22"/>
                              </w:rPr>
                              <w:t> </w:t>
                            </w:r>
                            <w:r>
                              <w:rPr>
                                <w:sz w:val="22"/>
                              </w:rPr>
                              <w:t>of</w:t>
                            </w:r>
                            <w:r>
                              <w:rPr>
                                <w:spacing w:val="-9"/>
                                <w:sz w:val="22"/>
                              </w:rPr>
                              <w:t> </w:t>
                            </w:r>
                            <w:r>
                              <w:rPr>
                                <w:sz w:val="22"/>
                              </w:rPr>
                              <w:t>Economics,</w:t>
                            </w:r>
                            <w:r>
                              <w:rPr>
                                <w:spacing w:val="-10"/>
                                <w:sz w:val="22"/>
                              </w:rPr>
                              <w:t> </w:t>
                            </w:r>
                            <w:r>
                              <w:rPr>
                                <w:spacing w:val="-2"/>
                                <w:sz w:val="22"/>
                              </w:rPr>
                              <w:t>Delaware:</w:t>
                            </w:r>
                          </w:p>
                        </w:tc>
                        <w:tc>
                          <w:tcPr>
                            <w:tcW w:w="1441" w:type="dxa"/>
                          </w:tcPr>
                          <w:p>
                            <w:pPr>
                              <w:pStyle w:val="TableParagraph"/>
                              <w:spacing w:line="228" w:lineRule="exact"/>
                              <w:ind w:right="123"/>
                              <w:jc w:val="right"/>
                              <w:rPr>
                                <w:sz w:val="22"/>
                              </w:rPr>
                            </w:pPr>
                            <w:r>
                              <w:rPr>
                                <w:sz w:val="22"/>
                              </w:rPr>
                              <w:t>Feb</w:t>
                            </w:r>
                            <w:r>
                              <w:rPr>
                                <w:spacing w:val="-5"/>
                                <w:sz w:val="22"/>
                              </w:rPr>
                              <w:t> </w:t>
                            </w:r>
                            <w:r>
                              <w:rPr>
                                <w:spacing w:val="-4"/>
                                <w:sz w:val="22"/>
                              </w:rPr>
                              <w:t>2000</w:t>
                            </w:r>
                          </w:p>
                        </w:tc>
                      </w:tr>
                    </w:tbl>
                    <w:p>
                      <w:pPr>
                        <w:pStyle w:val="BodyText"/>
                      </w:pPr>
                    </w:p>
                  </w:txbxContent>
                </v:textbox>
                <w10:wrap type="none"/>
              </v:shape>
            </w:pict>
          </mc:Fallback>
        </mc:AlternateContent>
      </w:r>
      <w:r>
        <w:rPr>
          <w:sz w:val="22"/>
        </w:rPr>
        <w:t>University of Georgia, Dept. of Economics, Athens:</w:t>
        <w:tab/>
        <w:t>Nov</w:t>
      </w:r>
      <w:r>
        <w:rPr>
          <w:spacing w:val="-14"/>
          <w:sz w:val="22"/>
        </w:rPr>
        <w:t> </w:t>
      </w:r>
      <w:r>
        <w:rPr>
          <w:sz w:val="22"/>
        </w:rPr>
        <w:t>2001 “An Analytical Evaluation of the power of tests for the absence of cointegration”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2"/>
        <w:rPr>
          <w:sz w:val="22"/>
        </w:rPr>
      </w:pPr>
    </w:p>
    <w:p>
      <w:pPr>
        <w:spacing w:before="0"/>
        <w:ind w:left="361" w:right="0" w:firstLine="0"/>
        <w:jc w:val="left"/>
        <w:rPr>
          <w:b/>
          <w:sz w:val="22"/>
        </w:rPr>
      </w:pPr>
      <w:r>
        <w:rPr>
          <w:b/>
          <w:sz w:val="22"/>
        </w:rPr>
        <mc:AlternateContent>
          <mc:Choice Requires="wps">
            <w:drawing>
              <wp:anchor distT="0" distB="0" distL="0" distR="0" allowOverlap="1" layoutInCell="1" locked="0" behindDoc="1" simplePos="0" relativeHeight="487288832">
                <wp:simplePos x="0" y="0"/>
                <wp:positionH relativeFrom="page">
                  <wp:posOffset>2674620</wp:posOffset>
                </wp:positionH>
                <wp:positionV relativeFrom="paragraph">
                  <wp:posOffset>89317</wp:posOffset>
                </wp:positionV>
                <wp:extent cx="45085" cy="889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5085" cy="8890"/>
                        </a:xfrm>
                        <a:custGeom>
                          <a:avLst/>
                          <a:gdLst/>
                          <a:ahLst/>
                          <a:cxnLst/>
                          <a:rect l="l" t="t" r="r" b="b"/>
                          <a:pathLst>
                            <a:path w="45085" h="8890">
                              <a:moveTo>
                                <a:pt x="44957" y="0"/>
                              </a:moveTo>
                              <a:lnTo>
                                <a:pt x="0" y="0"/>
                              </a:lnTo>
                              <a:lnTo>
                                <a:pt x="0" y="8381"/>
                              </a:lnTo>
                              <a:lnTo>
                                <a:pt x="44957" y="8381"/>
                              </a:lnTo>
                              <a:lnTo>
                                <a:pt x="449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0.600006pt;margin-top:7.032891pt;width:3.54pt;height:.66pt;mso-position-horizontal-relative:page;mso-position-vertical-relative:paragraph;z-index:-16027648" id="docshape16" filled="true" fillcolor="#000000" stroked="false">
                <v:fill type="solid"/>
                <w10:wrap type="none"/>
              </v:rect>
            </w:pict>
          </mc:Fallback>
        </mc:AlternateContent>
      </w:r>
      <w:r>
        <w:rPr>
          <w:b/>
          <w:spacing w:val="-2"/>
          <w:sz w:val="22"/>
          <w:u w:val="single"/>
        </w:rPr>
        <w:t>Conference</w:t>
      </w:r>
      <w:r>
        <w:rPr>
          <w:b/>
          <w:spacing w:val="6"/>
          <w:sz w:val="22"/>
          <w:u w:val="single"/>
        </w:rPr>
        <w:t> </w:t>
      </w:r>
      <w:r>
        <w:rPr>
          <w:b/>
          <w:spacing w:val="-2"/>
          <w:sz w:val="22"/>
          <w:u w:val="single"/>
        </w:rPr>
        <w:t>Presentations</w:t>
      </w:r>
      <w:hyperlink w:history="true" w:anchor="_bookmark3">
        <w:r>
          <w:rPr>
            <w:b/>
            <w:spacing w:val="-2"/>
            <w:sz w:val="22"/>
            <w:vertAlign w:val="superscript"/>
          </w:rPr>
          <w:t>4</w:t>
        </w:r>
      </w:hyperlink>
    </w:p>
    <w:p>
      <w:pPr>
        <w:pStyle w:val="BodyText"/>
        <w:rPr>
          <w:b/>
          <w:sz w:val="22"/>
        </w:rPr>
      </w:pPr>
    </w:p>
    <w:p>
      <w:pPr>
        <w:spacing w:before="0"/>
        <w:ind w:left="360" w:right="0" w:firstLine="0"/>
        <w:jc w:val="left"/>
        <w:rPr>
          <w:sz w:val="22"/>
        </w:rPr>
      </w:pPr>
      <w:r>
        <w:rPr>
          <w:sz w:val="22"/>
        </w:rPr>
        <w:t>“Nonlinear</w:t>
      </w:r>
      <w:r>
        <w:rPr>
          <w:spacing w:val="-11"/>
          <w:sz w:val="22"/>
        </w:rPr>
        <w:t> </w:t>
      </w:r>
      <w:r>
        <w:rPr>
          <w:sz w:val="22"/>
        </w:rPr>
        <w:t>Local</w:t>
      </w:r>
      <w:r>
        <w:rPr>
          <w:spacing w:val="-10"/>
          <w:sz w:val="22"/>
        </w:rPr>
        <w:t> </w:t>
      </w:r>
      <w:r>
        <w:rPr>
          <w:spacing w:val="-2"/>
          <w:sz w:val="22"/>
        </w:rPr>
        <w:t>Projections”</w:t>
      </w:r>
    </w:p>
    <w:p>
      <w:pPr>
        <w:tabs>
          <w:tab w:pos="7560" w:val="left" w:leader="none"/>
        </w:tabs>
        <w:spacing w:before="0"/>
        <w:ind w:left="1080" w:right="0" w:firstLine="0"/>
        <w:jc w:val="left"/>
        <w:rPr>
          <w:sz w:val="22"/>
        </w:rPr>
      </w:pPr>
      <w:r>
        <w:rPr>
          <w:sz w:val="22"/>
        </w:rPr>
        <w:t>MEG,</w:t>
      </w:r>
      <w:r>
        <w:rPr>
          <w:spacing w:val="-9"/>
          <w:sz w:val="22"/>
        </w:rPr>
        <w:t> </w:t>
      </w:r>
      <w:r>
        <w:rPr>
          <w:sz w:val="22"/>
        </w:rPr>
        <w:t>Lexington</w:t>
      </w:r>
      <w:r>
        <w:rPr>
          <w:spacing w:val="-9"/>
          <w:sz w:val="22"/>
        </w:rPr>
        <w:t> </w:t>
      </w:r>
      <w:r>
        <w:rPr>
          <w:spacing w:val="-5"/>
          <w:sz w:val="22"/>
        </w:rPr>
        <w:t>KY</w:t>
      </w:r>
      <w:r>
        <w:rPr>
          <w:sz w:val="22"/>
        </w:rPr>
        <w:tab/>
        <w:t>Nov</w:t>
      </w:r>
      <w:r>
        <w:rPr>
          <w:spacing w:val="-5"/>
          <w:sz w:val="22"/>
        </w:rPr>
        <w:t> </w:t>
      </w:r>
      <w:r>
        <w:rPr>
          <w:spacing w:val="-4"/>
          <w:sz w:val="22"/>
        </w:rPr>
        <w:t>2024</w:t>
      </w:r>
    </w:p>
    <w:p>
      <w:pPr>
        <w:tabs>
          <w:tab w:pos="7560" w:val="left" w:leader="none"/>
        </w:tabs>
        <w:spacing w:line="253" w:lineRule="exact" w:before="1"/>
        <w:ind w:left="1080" w:right="0" w:firstLine="0"/>
        <w:jc w:val="left"/>
        <w:rPr>
          <w:sz w:val="22"/>
        </w:rPr>
      </w:pPr>
      <w:r>
        <w:rPr>
          <w:sz w:val="22"/>
        </w:rPr>
        <w:t>ICEEE,</w:t>
      </w:r>
      <w:r>
        <w:rPr>
          <w:spacing w:val="-9"/>
          <w:sz w:val="22"/>
        </w:rPr>
        <w:t> </w:t>
      </w:r>
      <w:r>
        <w:rPr>
          <w:sz w:val="22"/>
        </w:rPr>
        <w:t>Palermo,</w:t>
      </w:r>
      <w:r>
        <w:rPr>
          <w:spacing w:val="-9"/>
          <w:sz w:val="22"/>
        </w:rPr>
        <w:t> </w:t>
      </w:r>
      <w:r>
        <w:rPr>
          <w:spacing w:val="-2"/>
          <w:sz w:val="22"/>
        </w:rPr>
        <w:t>Italy</w:t>
      </w:r>
      <w:r>
        <w:rPr>
          <w:sz w:val="22"/>
        </w:rPr>
        <w:tab/>
        <w:t>May</w:t>
      </w:r>
      <w:r>
        <w:rPr>
          <w:spacing w:val="-6"/>
          <w:sz w:val="22"/>
        </w:rPr>
        <w:t> </w:t>
      </w:r>
      <w:r>
        <w:rPr>
          <w:spacing w:val="-4"/>
          <w:sz w:val="22"/>
        </w:rPr>
        <w:t>2025</w:t>
      </w:r>
    </w:p>
    <w:p>
      <w:pPr>
        <w:tabs>
          <w:tab w:pos="7561" w:val="left" w:leader="none"/>
        </w:tabs>
        <w:spacing w:line="253" w:lineRule="exact" w:before="0"/>
        <w:ind w:left="1080" w:right="0" w:firstLine="0"/>
        <w:jc w:val="left"/>
        <w:rPr>
          <w:sz w:val="22"/>
        </w:rPr>
      </w:pPr>
      <w:r>
        <w:rPr>
          <w:sz w:val="22"/>
        </w:rPr>
        <w:t>IAAE,</w:t>
      </w:r>
      <w:r>
        <w:rPr>
          <w:spacing w:val="-8"/>
          <w:sz w:val="22"/>
        </w:rPr>
        <w:t> </w:t>
      </w:r>
      <w:r>
        <w:rPr>
          <w:sz w:val="22"/>
        </w:rPr>
        <w:t>Torino,</w:t>
      </w:r>
      <w:r>
        <w:rPr>
          <w:spacing w:val="-7"/>
          <w:sz w:val="22"/>
        </w:rPr>
        <w:t> </w:t>
      </w:r>
      <w:r>
        <w:rPr>
          <w:spacing w:val="-2"/>
          <w:sz w:val="22"/>
        </w:rPr>
        <w:t>Italy</w:t>
      </w:r>
      <w:r>
        <w:rPr>
          <w:sz w:val="22"/>
        </w:rPr>
        <w:tab/>
        <w:t>June</w:t>
      </w:r>
      <w:r>
        <w:rPr>
          <w:spacing w:val="-7"/>
          <w:sz w:val="22"/>
        </w:rPr>
        <w:t> </w:t>
      </w:r>
      <w:r>
        <w:rPr>
          <w:spacing w:val="-4"/>
          <w:sz w:val="22"/>
        </w:rPr>
        <w:t>2025</w:t>
      </w:r>
    </w:p>
    <w:p>
      <w:pPr>
        <w:pStyle w:val="BodyText"/>
        <w:rPr>
          <w:sz w:val="22"/>
        </w:rPr>
      </w:pPr>
    </w:p>
    <w:p>
      <w:pPr>
        <w:tabs>
          <w:tab w:pos="7561" w:val="left" w:leader="none"/>
        </w:tabs>
        <w:spacing w:before="0"/>
        <w:ind w:left="1081" w:right="1653" w:hanging="721"/>
        <w:jc w:val="left"/>
        <w:rPr>
          <w:sz w:val="22"/>
        </w:rPr>
      </w:pPr>
      <w:r>
        <w:rPr>
          <w:sz w:val="22"/>
        </w:rPr>
        <w:t>“Impulse Response Analysis for Structural Dynamic Models with Nonlinear Regressors” SNDE</w:t>
      </w:r>
      <w:r>
        <w:rPr>
          <w:spacing w:val="-8"/>
          <w:sz w:val="22"/>
        </w:rPr>
        <w:t> </w:t>
      </w:r>
      <w:r>
        <w:rPr>
          <w:sz w:val="22"/>
        </w:rPr>
        <w:t>2024,</w:t>
      </w:r>
      <w:r>
        <w:rPr>
          <w:spacing w:val="-8"/>
          <w:sz w:val="22"/>
        </w:rPr>
        <w:t> </w:t>
      </w:r>
      <w:r>
        <w:rPr>
          <w:sz w:val="22"/>
        </w:rPr>
        <w:t>Padova,</w:t>
      </w:r>
      <w:r>
        <w:rPr>
          <w:spacing w:val="-7"/>
          <w:sz w:val="22"/>
        </w:rPr>
        <w:t> </w:t>
      </w:r>
      <w:r>
        <w:rPr>
          <w:spacing w:val="-4"/>
          <w:sz w:val="22"/>
        </w:rPr>
        <w:t>Italy</w:t>
      </w:r>
      <w:r>
        <w:rPr>
          <w:sz w:val="22"/>
        </w:rPr>
        <w:tab/>
        <w:t>Mar</w:t>
      </w:r>
      <w:r>
        <w:rPr>
          <w:spacing w:val="-5"/>
          <w:sz w:val="22"/>
        </w:rPr>
        <w:t> </w:t>
      </w:r>
      <w:r>
        <w:rPr>
          <w:spacing w:val="-4"/>
          <w:sz w:val="22"/>
        </w:rPr>
        <w:t>2024</w:t>
      </w:r>
    </w:p>
    <w:p>
      <w:pPr>
        <w:tabs>
          <w:tab w:pos="7562" w:val="left" w:leader="none"/>
        </w:tabs>
        <w:spacing w:before="1"/>
        <w:ind w:left="1081" w:right="0" w:firstLine="0"/>
        <w:jc w:val="left"/>
        <w:rPr>
          <w:sz w:val="22"/>
        </w:rPr>
      </w:pPr>
      <w:r>
        <w:rPr>
          <w:sz w:val="22"/>
        </w:rPr>
        <w:t>IWEEE</w:t>
      </w:r>
      <w:r>
        <w:rPr>
          <w:spacing w:val="-8"/>
          <w:sz w:val="22"/>
        </w:rPr>
        <w:t> </w:t>
      </w:r>
      <w:r>
        <w:rPr>
          <w:sz w:val="22"/>
        </w:rPr>
        <w:t>2024,</w:t>
      </w:r>
      <w:r>
        <w:rPr>
          <w:spacing w:val="-8"/>
          <w:sz w:val="22"/>
        </w:rPr>
        <w:t> </w:t>
      </w:r>
      <w:r>
        <w:rPr>
          <w:sz w:val="22"/>
        </w:rPr>
        <w:t>Bolzano,</w:t>
      </w:r>
      <w:r>
        <w:rPr>
          <w:spacing w:val="-8"/>
          <w:sz w:val="22"/>
        </w:rPr>
        <w:t> </w:t>
      </w:r>
      <w:r>
        <w:rPr>
          <w:spacing w:val="-2"/>
          <w:sz w:val="22"/>
        </w:rPr>
        <w:t>Italy</w:t>
      </w:r>
      <w:r>
        <w:rPr>
          <w:sz w:val="22"/>
        </w:rPr>
        <w:tab/>
        <w:t>Jan</w:t>
      </w:r>
      <w:r>
        <w:rPr>
          <w:spacing w:val="-5"/>
          <w:sz w:val="22"/>
        </w:rPr>
        <w:t> </w:t>
      </w:r>
      <w:r>
        <w:rPr>
          <w:spacing w:val="-4"/>
          <w:sz w:val="22"/>
        </w:rPr>
        <w:t>2024</w:t>
      </w:r>
    </w:p>
    <w:p>
      <w:pPr>
        <w:tabs>
          <w:tab w:pos="7562" w:val="left" w:leader="none"/>
        </w:tabs>
        <w:spacing w:before="0"/>
        <w:ind w:left="1082" w:right="1713" w:hanging="1"/>
        <w:jc w:val="left"/>
        <w:rPr>
          <w:sz w:val="22"/>
        </w:rPr>
      </w:pPr>
      <w:r>
        <w:rPr>
          <w:sz w:val="22"/>
        </w:rPr>
        <w:t>XI Workshop in Time Series Econometrics, Zaragoza, Spain</w:t>
        <w:tab/>
      </w:r>
      <w:r>
        <w:rPr>
          <w:spacing w:val="-2"/>
          <w:sz w:val="22"/>
        </w:rPr>
        <w:t>Apr2021 </w:t>
      </w:r>
      <w:r>
        <w:rPr>
          <w:sz w:val="22"/>
        </w:rPr>
        <w:t>NASMES,</w:t>
      </w:r>
      <w:r>
        <w:rPr>
          <w:spacing w:val="-8"/>
          <w:sz w:val="22"/>
        </w:rPr>
        <w:t> </w:t>
      </w:r>
      <w:r>
        <w:rPr>
          <w:sz w:val="22"/>
        </w:rPr>
        <w:t>Mc</w:t>
      </w:r>
      <w:r>
        <w:rPr>
          <w:spacing w:val="-9"/>
          <w:sz w:val="22"/>
        </w:rPr>
        <w:t> </w:t>
      </w:r>
      <w:r>
        <w:rPr>
          <w:sz w:val="22"/>
        </w:rPr>
        <w:t>Gill</w:t>
      </w:r>
      <w:r>
        <w:rPr>
          <w:spacing w:val="-8"/>
          <w:sz w:val="22"/>
        </w:rPr>
        <w:t> </w:t>
      </w:r>
      <w:r>
        <w:rPr>
          <w:sz w:val="22"/>
        </w:rPr>
        <w:t>University,</w:t>
      </w:r>
      <w:r>
        <w:rPr>
          <w:spacing w:val="-8"/>
          <w:sz w:val="22"/>
        </w:rPr>
        <w:t> </w:t>
      </w:r>
      <w:r>
        <w:rPr>
          <w:spacing w:val="-2"/>
          <w:sz w:val="22"/>
        </w:rPr>
        <w:t>Montreal</w:t>
      </w:r>
      <w:r>
        <w:rPr>
          <w:sz w:val="22"/>
        </w:rPr>
        <w:tab/>
        <w:t>Jun</w:t>
      </w:r>
      <w:r>
        <w:rPr>
          <w:spacing w:val="-5"/>
          <w:sz w:val="22"/>
        </w:rPr>
        <w:t> </w:t>
      </w:r>
      <w:r>
        <w:rPr>
          <w:spacing w:val="-4"/>
          <w:sz w:val="22"/>
        </w:rPr>
        <w:t>202</w:t>
      </w:r>
      <w:r>
        <w:rPr>
          <w:spacing w:val="-4"/>
          <w:sz w:val="22"/>
        </w:rPr>
        <w:t>1</w:t>
      </w:r>
    </w:p>
    <w:p>
      <w:pPr>
        <w:tabs>
          <w:tab w:pos="7562" w:val="left" w:leader="none"/>
        </w:tabs>
        <w:spacing w:line="480" w:lineRule="auto" w:before="0"/>
        <w:ind w:left="362" w:right="1713" w:firstLine="719"/>
        <w:jc w:val="left"/>
        <w:rPr>
          <w:sz w:val="22"/>
        </w:rPr>
      </w:pPr>
      <w:r>
        <w:rPr>
          <w:sz w:val="22"/>
        </w:rPr>
        <mc:AlternateContent>
          <mc:Choice Requires="wps">
            <w:drawing>
              <wp:anchor distT="0" distB="0" distL="0" distR="0" allowOverlap="1" layoutInCell="1" locked="0" behindDoc="0" simplePos="0" relativeHeight="15737344">
                <wp:simplePos x="0" y="0"/>
                <wp:positionH relativeFrom="page">
                  <wp:posOffset>1532066</wp:posOffset>
                </wp:positionH>
                <wp:positionV relativeFrom="paragraph">
                  <wp:posOffset>488119</wp:posOffset>
                </wp:positionV>
                <wp:extent cx="4810760" cy="127634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810760" cy="127634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5"/>
                              <w:gridCol w:w="1891"/>
                            </w:tblGrid>
                            <w:tr>
                              <w:trPr>
                                <w:trHeight w:val="247" w:hRule="atLeast"/>
                              </w:trPr>
                              <w:tc>
                                <w:tcPr>
                                  <w:tcW w:w="5565" w:type="dxa"/>
                                </w:tcPr>
                                <w:p>
                                  <w:pPr>
                                    <w:pStyle w:val="TableParagraph"/>
                                    <w:spacing w:line="228" w:lineRule="exact"/>
                                    <w:ind w:left="50"/>
                                    <w:rPr>
                                      <w:sz w:val="22"/>
                                    </w:rPr>
                                  </w:pPr>
                                  <w:r>
                                    <w:rPr>
                                      <w:sz w:val="22"/>
                                    </w:rPr>
                                    <w:t>ES</w:t>
                                  </w:r>
                                  <w:r>
                                    <w:rPr>
                                      <w:spacing w:val="-8"/>
                                      <w:sz w:val="22"/>
                                    </w:rPr>
                                    <w:t> </w:t>
                                  </w:r>
                                  <w:r>
                                    <w:rPr>
                                      <w:sz w:val="22"/>
                                    </w:rPr>
                                    <w:t>North</w:t>
                                  </w:r>
                                  <w:r>
                                    <w:rPr>
                                      <w:spacing w:val="-7"/>
                                      <w:sz w:val="22"/>
                                    </w:rPr>
                                    <w:t> </w:t>
                                  </w:r>
                                  <w:r>
                                    <w:rPr>
                                      <w:sz w:val="22"/>
                                    </w:rPr>
                                    <w:t>America</w:t>
                                  </w:r>
                                  <w:r>
                                    <w:rPr>
                                      <w:spacing w:val="-9"/>
                                      <w:sz w:val="22"/>
                                    </w:rPr>
                                    <w:t> </w:t>
                                  </w:r>
                                  <w:r>
                                    <w:rPr>
                                      <w:sz w:val="22"/>
                                    </w:rPr>
                                    <w:t>Winter</w:t>
                                  </w:r>
                                  <w:r>
                                    <w:rPr>
                                      <w:spacing w:val="-6"/>
                                      <w:sz w:val="22"/>
                                    </w:rPr>
                                    <w:t> </w:t>
                                  </w:r>
                                  <w:r>
                                    <w:rPr>
                                      <w:sz w:val="22"/>
                                    </w:rPr>
                                    <w:t>Meetings,</w:t>
                                  </w:r>
                                  <w:r>
                                    <w:rPr>
                                      <w:spacing w:val="-7"/>
                                      <w:sz w:val="22"/>
                                    </w:rPr>
                                    <w:t> </w:t>
                                  </w:r>
                                  <w:r>
                                    <w:rPr>
                                      <w:sz w:val="22"/>
                                    </w:rPr>
                                    <w:t>New</w:t>
                                  </w:r>
                                  <w:r>
                                    <w:rPr>
                                      <w:spacing w:val="-9"/>
                                      <w:sz w:val="22"/>
                                    </w:rPr>
                                    <w:t> </w:t>
                                  </w:r>
                                  <w:r>
                                    <w:rPr>
                                      <w:spacing w:val="-2"/>
                                      <w:sz w:val="22"/>
                                    </w:rPr>
                                    <w:t>Orleans*</w:t>
                                  </w:r>
                                </w:p>
                              </w:tc>
                              <w:tc>
                                <w:tcPr>
                                  <w:tcW w:w="1891" w:type="dxa"/>
                                </w:tcPr>
                                <w:p>
                                  <w:pPr>
                                    <w:pStyle w:val="TableParagraph"/>
                                    <w:spacing w:line="228" w:lineRule="exact"/>
                                    <w:ind w:right="134"/>
                                    <w:jc w:val="right"/>
                                    <w:rPr>
                                      <w:sz w:val="22"/>
                                    </w:rPr>
                                  </w:pPr>
                                  <w:r>
                                    <w:rPr>
                                      <w:sz w:val="22"/>
                                    </w:rPr>
                                    <w:t>Jan</w:t>
                                  </w:r>
                                  <w:r>
                                    <w:rPr>
                                      <w:spacing w:val="-5"/>
                                      <w:sz w:val="22"/>
                                    </w:rPr>
                                    <w:t> </w:t>
                                  </w:r>
                                  <w:r>
                                    <w:rPr>
                                      <w:spacing w:val="-4"/>
                                      <w:sz w:val="22"/>
                                    </w:rPr>
                                    <w:t>2022</w:t>
                                  </w:r>
                                </w:p>
                              </w:tc>
                            </w:tr>
                            <w:tr>
                              <w:trPr>
                                <w:trHeight w:val="252" w:hRule="atLeast"/>
                              </w:trPr>
                              <w:tc>
                                <w:tcPr>
                                  <w:tcW w:w="5565" w:type="dxa"/>
                                </w:tcPr>
                                <w:p>
                                  <w:pPr>
                                    <w:pStyle w:val="TableParagraph"/>
                                    <w:ind w:left="50"/>
                                    <w:rPr>
                                      <w:sz w:val="22"/>
                                    </w:rPr>
                                  </w:pPr>
                                  <w:r>
                                    <w:rPr>
                                      <w:sz w:val="22"/>
                                    </w:rPr>
                                    <w:t>MEG,</w:t>
                                  </w:r>
                                  <w:r>
                                    <w:rPr>
                                      <w:spacing w:val="-8"/>
                                      <w:sz w:val="22"/>
                                    </w:rPr>
                                    <w:t> </w:t>
                                  </w:r>
                                  <w:r>
                                    <w:rPr>
                                      <w:sz w:val="22"/>
                                    </w:rPr>
                                    <w:t>East</w:t>
                                  </w:r>
                                  <w:r>
                                    <w:rPr>
                                      <w:spacing w:val="-7"/>
                                      <w:sz w:val="22"/>
                                    </w:rPr>
                                    <w:t> </w:t>
                                  </w:r>
                                  <w:r>
                                    <w:rPr>
                                      <w:sz w:val="22"/>
                                    </w:rPr>
                                    <w:t>Lansing</w:t>
                                  </w:r>
                                  <w:r>
                                    <w:rPr>
                                      <w:spacing w:val="-7"/>
                                      <w:sz w:val="22"/>
                                    </w:rPr>
                                    <w:t> </w:t>
                                  </w:r>
                                  <w:r>
                                    <w:rPr>
                                      <w:spacing w:val="-5"/>
                                      <w:sz w:val="22"/>
                                    </w:rPr>
                                    <w:t>MI*</w:t>
                                  </w:r>
                                </w:p>
                              </w:tc>
                              <w:tc>
                                <w:tcPr>
                                  <w:tcW w:w="1891" w:type="dxa"/>
                                </w:tcPr>
                                <w:p>
                                  <w:pPr>
                                    <w:pStyle w:val="TableParagraph"/>
                                    <w:ind w:right="109"/>
                                    <w:jc w:val="right"/>
                                    <w:rPr>
                                      <w:sz w:val="22"/>
                                    </w:rPr>
                                  </w:pPr>
                                  <w:r>
                                    <w:rPr>
                                      <w:sz w:val="22"/>
                                    </w:rPr>
                                    <w:t>Oct</w:t>
                                  </w:r>
                                  <w:r>
                                    <w:rPr>
                                      <w:spacing w:val="-6"/>
                                      <w:sz w:val="22"/>
                                    </w:rPr>
                                    <w:t> </w:t>
                                  </w:r>
                                  <w:r>
                                    <w:rPr>
                                      <w:spacing w:val="-4"/>
                                      <w:sz w:val="22"/>
                                    </w:rPr>
                                    <w:t>2022</w:t>
                                  </w:r>
                                </w:p>
                              </w:tc>
                            </w:tr>
                            <w:tr>
                              <w:trPr>
                                <w:trHeight w:val="253" w:hRule="atLeast"/>
                              </w:trPr>
                              <w:tc>
                                <w:tcPr>
                                  <w:tcW w:w="5565" w:type="dxa"/>
                                </w:tcPr>
                                <w:p>
                                  <w:pPr>
                                    <w:pStyle w:val="TableParagraph"/>
                                    <w:ind w:left="50"/>
                                    <w:rPr>
                                      <w:sz w:val="22"/>
                                    </w:rPr>
                                  </w:pPr>
                                  <w:r>
                                    <w:rPr>
                                      <w:sz w:val="22"/>
                                    </w:rPr>
                                    <w:t>Women</w:t>
                                  </w:r>
                                  <w:r>
                                    <w:rPr>
                                      <w:spacing w:val="-10"/>
                                      <w:sz w:val="22"/>
                                    </w:rPr>
                                    <w:t> </w:t>
                                  </w:r>
                                  <w:r>
                                    <w:rPr>
                                      <w:sz w:val="22"/>
                                    </w:rPr>
                                    <w:t>in</w:t>
                                  </w:r>
                                  <w:r>
                                    <w:rPr>
                                      <w:spacing w:val="-10"/>
                                      <w:sz w:val="22"/>
                                    </w:rPr>
                                    <w:t> </w:t>
                                  </w:r>
                                  <w:r>
                                    <w:rPr>
                                      <w:sz w:val="22"/>
                                    </w:rPr>
                                    <w:t>Economics</w:t>
                                  </w:r>
                                  <w:r>
                                    <w:rPr>
                                      <w:spacing w:val="-11"/>
                                      <w:sz w:val="22"/>
                                    </w:rPr>
                                    <w:t> </w:t>
                                  </w:r>
                                  <w:r>
                                    <w:rPr>
                                      <w:sz w:val="22"/>
                                    </w:rPr>
                                    <w:t>Conference,</w:t>
                                  </w:r>
                                  <w:r>
                                    <w:rPr>
                                      <w:spacing w:val="-10"/>
                                      <w:sz w:val="22"/>
                                    </w:rPr>
                                    <w:t> </w:t>
                                  </w:r>
                                  <w:r>
                                    <w:rPr>
                                      <w:spacing w:val="-2"/>
                                      <w:sz w:val="22"/>
                                    </w:rPr>
                                    <w:t>Toronto*</w:t>
                                  </w:r>
                                </w:p>
                              </w:tc>
                              <w:tc>
                                <w:tcPr>
                                  <w:tcW w:w="1891" w:type="dxa"/>
                                </w:tcPr>
                                <w:p>
                                  <w:pPr>
                                    <w:pStyle w:val="TableParagraph"/>
                                    <w:ind w:right="109"/>
                                    <w:jc w:val="right"/>
                                    <w:rPr>
                                      <w:sz w:val="22"/>
                                    </w:rPr>
                                  </w:pPr>
                                  <w:r>
                                    <w:rPr>
                                      <w:sz w:val="22"/>
                                    </w:rPr>
                                    <w:t>Oct</w:t>
                                  </w:r>
                                  <w:r>
                                    <w:rPr>
                                      <w:spacing w:val="-6"/>
                                      <w:sz w:val="22"/>
                                    </w:rPr>
                                    <w:t> </w:t>
                                  </w:r>
                                  <w:r>
                                    <w:rPr>
                                      <w:spacing w:val="-4"/>
                                      <w:sz w:val="22"/>
                                    </w:rPr>
                                    <w:t>2022</w:t>
                                  </w:r>
                                </w:p>
                              </w:tc>
                            </w:tr>
                            <w:tr>
                              <w:trPr>
                                <w:trHeight w:val="253" w:hRule="atLeast"/>
                              </w:trPr>
                              <w:tc>
                                <w:tcPr>
                                  <w:tcW w:w="5565" w:type="dxa"/>
                                </w:tcPr>
                                <w:p>
                                  <w:pPr>
                                    <w:pStyle w:val="TableParagraph"/>
                                    <w:ind w:left="51"/>
                                    <w:rPr>
                                      <w:sz w:val="22"/>
                                    </w:rPr>
                                  </w:pPr>
                                  <w:r>
                                    <w:rPr>
                                      <w:sz w:val="22"/>
                                    </w:rPr>
                                    <w:t>EEA-ESEM</w:t>
                                  </w:r>
                                  <w:r>
                                    <w:rPr>
                                      <w:spacing w:val="-9"/>
                                      <w:sz w:val="22"/>
                                    </w:rPr>
                                    <w:t> </w:t>
                                  </w:r>
                                  <w:r>
                                    <w:rPr>
                                      <w:sz w:val="22"/>
                                    </w:rPr>
                                    <w:t>2022,</w:t>
                                  </w:r>
                                  <w:r>
                                    <w:rPr>
                                      <w:spacing w:val="-8"/>
                                      <w:sz w:val="22"/>
                                    </w:rPr>
                                    <w:t> </w:t>
                                  </w:r>
                                  <w:r>
                                    <w:rPr>
                                      <w:sz w:val="22"/>
                                    </w:rPr>
                                    <w:t>Milan,</w:t>
                                  </w:r>
                                  <w:r>
                                    <w:rPr>
                                      <w:spacing w:val="-9"/>
                                      <w:sz w:val="22"/>
                                    </w:rPr>
                                    <w:t> </w:t>
                                  </w:r>
                                  <w:r>
                                    <w:rPr>
                                      <w:spacing w:val="-2"/>
                                      <w:sz w:val="22"/>
                                    </w:rPr>
                                    <w:t>Italy</w:t>
                                  </w:r>
                                </w:p>
                              </w:tc>
                              <w:tc>
                                <w:tcPr>
                                  <w:tcW w:w="1891" w:type="dxa"/>
                                </w:tcPr>
                                <w:p>
                                  <w:pPr>
                                    <w:pStyle w:val="TableParagraph"/>
                                    <w:ind w:right="48"/>
                                    <w:jc w:val="right"/>
                                    <w:rPr>
                                      <w:sz w:val="22"/>
                                    </w:rPr>
                                  </w:pPr>
                                  <w:r>
                                    <w:rPr>
                                      <w:sz w:val="22"/>
                                    </w:rPr>
                                    <w:t>Aug</w:t>
                                  </w:r>
                                  <w:r>
                                    <w:rPr>
                                      <w:spacing w:val="-5"/>
                                      <w:sz w:val="22"/>
                                    </w:rPr>
                                    <w:t> </w:t>
                                  </w:r>
                                  <w:r>
                                    <w:rPr>
                                      <w:spacing w:val="-4"/>
                                      <w:sz w:val="22"/>
                                    </w:rPr>
                                    <w:t>2022</w:t>
                                  </w:r>
                                </w:p>
                              </w:tc>
                            </w:tr>
                            <w:tr>
                              <w:trPr>
                                <w:trHeight w:val="253" w:hRule="atLeast"/>
                              </w:trPr>
                              <w:tc>
                                <w:tcPr>
                                  <w:tcW w:w="5565" w:type="dxa"/>
                                </w:tcPr>
                                <w:p>
                                  <w:pPr>
                                    <w:pStyle w:val="TableParagraph"/>
                                    <w:ind w:left="51"/>
                                    <w:rPr>
                                      <w:sz w:val="22"/>
                                    </w:rPr>
                                  </w:pPr>
                                  <w:r>
                                    <w:rPr>
                                      <w:sz w:val="22"/>
                                    </w:rPr>
                                    <w:t>NBER</w:t>
                                  </w:r>
                                  <w:r>
                                    <w:rPr>
                                      <w:spacing w:val="-9"/>
                                      <w:sz w:val="22"/>
                                    </w:rPr>
                                    <w:t> </w:t>
                                  </w:r>
                                  <w:r>
                                    <w:rPr>
                                      <w:sz w:val="22"/>
                                    </w:rPr>
                                    <w:t>Summer</w:t>
                                  </w:r>
                                  <w:r>
                                    <w:rPr>
                                      <w:spacing w:val="-8"/>
                                      <w:sz w:val="22"/>
                                    </w:rPr>
                                    <w:t> </w:t>
                                  </w:r>
                                  <w:r>
                                    <w:rPr>
                                      <w:sz w:val="22"/>
                                    </w:rPr>
                                    <w:t>Institute,</w:t>
                                  </w:r>
                                  <w:r>
                                    <w:rPr>
                                      <w:spacing w:val="-9"/>
                                      <w:sz w:val="22"/>
                                    </w:rPr>
                                    <w:t> </w:t>
                                  </w:r>
                                  <w:r>
                                    <w:rPr>
                                      <w:spacing w:val="-2"/>
                                      <w:sz w:val="22"/>
                                    </w:rPr>
                                    <w:t>Boston</w:t>
                                  </w:r>
                                </w:p>
                              </w:tc>
                              <w:tc>
                                <w:tcPr>
                                  <w:tcW w:w="1891" w:type="dxa"/>
                                </w:tcPr>
                                <w:p>
                                  <w:pPr>
                                    <w:pStyle w:val="TableParagraph"/>
                                    <w:ind w:right="170"/>
                                    <w:jc w:val="right"/>
                                    <w:rPr>
                                      <w:sz w:val="22"/>
                                    </w:rPr>
                                  </w:pPr>
                                  <w:r>
                                    <w:rPr>
                                      <w:sz w:val="22"/>
                                    </w:rPr>
                                    <w:t>Jul</w:t>
                                  </w:r>
                                  <w:r>
                                    <w:rPr>
                                      <w:spacing w:val="-4"/>
                                      <w:sz w:val="22"/>
                                    </w:rPr>
                                    <w:t> 2022</w:t>
                                  </w:r>
                                </w:p>
                              </w:tc>
                            </w:tr>
                            <w:tr>
                              <w:trPr>
                                <w:trHeight w:val="253" w:hRule="atLeast"/>
                              </w:trPr>
                              <w:tc>
                                <w:tcPr>
                                  <w:tcW w:w="5565" w:type="dxa"/>
                                </w:tcPr>
                                <w:p>
                                  <w:pPr>
                                    <w:pStyle w:val="TableParagraph"/>
                                    <w:ind w:left="51"/>
                                    <w:rPr>
                                      <w:sz w:val="22"/>
                                    </w:rPr>
                                  </w:pPr>
                                  <w:r>
                                    <w:rPr>
                                      <w:sz w:val="22"/>
                                    </w:rPr>
                                    <w:t>NASMES</w:t>
                                  </w:r>
                                  <w:r>
                                    <w:rPr>
                                      <w:spacing w:val="-8"/>
                                      <w:sz w:val="22"/>
                                    </w:rPr>
                                    <w:t> </w:t>
                                  </w:r>
                                  <w:r>
                                    <w:rPr>
                                      <w:sz w:val="22"/>
                                    </w:rPr>
                                    <w:t>2022,</w:t>
                                  </w:r>
                                  <w:r>
                                    <w:rPr>
                                      <w:spacing w:val="-8"/>
                                      <w:sz w:val="22"/>
                                    </w:rPr>
                                    <w:t> </w:t>
                                  </w:r>
                                  <w:r>
                                    <w:rPr>
                                      <w:spacing w:val="-2"/>
                                      <w:sz w:val="22"/>
                                    </w:rPr>
                                    <w:t>Miami</w:t>
                                  </w:r>
                                </w:p>
                              </w:tc>
                              <w:tc>
                                <w:tcPr>
                                  <w:tcW w:w="1891" w:type="dxa"/>
                                </w:tcPr>
                                <w:p>
                                  <w:pPr>
                                    <w:pStyle w:val="TableParagraph"/>
                                    <w:ind w:right="120"/>
                                    <w:jc w:val="right"/>
                                    <w:rPr>
                                      <w:sz w:val="22"/>
                                    </w:rPr>
                                  </w:pPr>
                                  <w:r>
                                    <w:rPr>
                                      <w:sz w:val="22"/>
                                    </w:rPr>
                                    <w:t>Jun</w:t>
                                  </w:r>
                                  <w:r>
                                    <w:rPr>
                                      <w:spacing w:val="-5"/>
                                      <w:sz w:val="22"/>
                                    </w:rPr>
                                    <w:t> </w:t>
                                  </w:r>
                                  <w:r>
                                    <w:rPr>
                                      <w:spacing w:val="-4"/>
                                      <w:sz w:val="22"/>
                                    </w:rPr>
                                    <w:t>2022</w:t>
                                  </w:r>
                                </w:p>
                              </w:tc>
                            </w:tr>
                            <w:tr>
                              <w:trPr>
                                <w:trHeight w:val="252" w:hRule="atLeast"/>
                              </w:trPr>
                              <w:tc>
                                <w:tcPr>
                                  <w:tcW w:w="5565" w:type="dxa"/>
                                </w:tcPr>
                                <w:p>
                                  <w:pPr>
                                    <w:pStyle w:val="TableParagraph"/>
                                    <w:ind w:left="52"/>
                                    <w:rPr>
                                      <w:sz w:val="22"/>
                                    </w:rPr>
                                  </w:pPr>
                                  <w:r>
                                    <w:rPr>
                                      <w:sz w:val="22"/>
                                    </w:rPr>
                                    <w:t>IWEEE</w:t>
                                  </w:r>
                                  <w:r>
                                    <w:rPr>
                                      <w:spacing w:val="-8"/>
                                      <w:sz w:val="22"/>
                                    </w:rPr>
                                    <w:t> </w:t>
                                  </w:r>
                                  <w:r>
                                    <w:rPr>
                                      <w:sz w:val="22"/>
                                    </w:rPr>
                                    <w:t>2022,</w:t>
                                  </w:r>
                                  <w:r>
                                    <w:rPr>
                                      <w:spacing w:val="-7"/>
                                      <w:sz w:val="22"/>
                                    </w:rPr>
                                    <w:t> </w:t>
                                  </w:r>
                                  <w:r>
                                    <w:rPr>
                                      <w:sz w:val="22"/>
                                    </w:rPr>
                                    <w:t>Rimini,</w:t>
                                  </w:r>
                                  <w:r>
                                    <w:rPr>
                                      <w:spacing w:val="-7"/>
                                      <w:sz w:val="22"/>
                                    </w:rPr>
                                    <w:t> </w:t>
                                  </w:r>
                                  <w:r>
                                    <w:rPr>
                                      <w:spacing w:val="-2"/>
                                      <w:sz w:val="22"/>
                                    </w:rPr>
                                    <w:t>Italy</w:t>
                                  </w:r>
                                </w:p>
                              </w:tc>
                              <w:tc>
                                <w:tcPr>
                                  <w:tcW w:w="1891" w:type="dxa"/>
                                </w:tcPr>
                                <w:p>
                                  <w:pPr>
                                    <w:pStyle w:val="TableParagraph"/>
                                    <w:ind w:right="131"/>
                                    <w:jc w:val="right"/>
                                    <w:rPr>
                                      <w:sz w:val="22"/>
                                    </w:rPr>
                                  </w:pPr>
                                  <w:r>
                                    <w:rPr>
                                      <w:sz w:val="22"/>
                                    </w:rPr>
                                    <w:t>Jan</w:t>
                                  </w:r>
                                  <w:r>
                                    <w:rPr>
                                      <w:spacing w:val="-5"/>
                                      <w:sz w:val="22"/>
                                    </w:rPr>
                                    <w:t> </w:t>
                                  </w:r>
                                  <w:r>
                                    <w:rPr>
                                      <w:spacing w:val="-4"/>
                                      <w:sz w:val="22"/>
                                    </w:rPr>
                                    <w:t>2022</w:t>
                                  </w:r>
                                </w:p>
                              </w:tc>
                            </w:tr>
                            <w:tr>
                              <w:trPr>
                                <w:trHeight w:val="247" w:hRule="atLeast"/>
                              </w:trPr>
                              <w:tc>
                                <w:tcPr>
                                  <w:tcW w:w="5565" w:type="dxa"/>
                                </w:tcPr>
                                <w:p>
                                  <w:pPr>
                                    <w:pStyle w:val="TableParagraph"/>
                                    <w:spacing w:line="228" w:lineRule="exact"/>
                                    <w:ind w:left="52"/>
                                    <w:rPr>
                                      <w:sz w:val="22"/>
                                    </w:rPr>
                                  </w:pPr>
                                  <w:r>
                                    <w:rPr>
                                      <w:sz w:val="22"/>
                                    </w:rPr>
                                    <w:t>NBER-NSF</w:t>
                                  </w:r>
                                  <w:r>
                                    <w:rPr>
                                      <w:spacing w:val="-10"/>
                                      <w:sz w:val="22"/>
                                    </w:rPr>
                                    <w:t> </w:t>
                                  </w:r>
                                  <w:r>
                                    <w:rPr>
                                      <w:sz w:val="22"/>
                                    </w:rPr>
                                    <w:t>Time</w:t>
                                  </w:r>
                                  <w:r>
                                    <w:rPr>
                                      <w:spacing w:val="-10"/>
                                      <w:sz w:val="22"/>
                                    </w:rPr>
                                    <w:t> </w:t>
                                  </w:r>
                                  <w:r>
                                    <w:rPr>
                                      <w:sz w:val="22"/>
                                    </w:rPr>
                                    <w:t>Series</w:t>
                                  </w:r>
                                  <w:r>
                                    <w:rPr>
                                      <w:spacing w:val="-9"/>
                                      <w:sz w:val="22"/>
                                    </w:rPr>
                                    <w:t> </w:t>
                                  </w:r>
                                  <w:r>
                                    <w:rPr>
                                      <w:sz w:val="22"/>
                                    </w:rPr>
                                    <w:t>Conference,</w:t>
                                  </w:r>
                                  <w:r>
                                    <w:rPr>
                                      <w:spacing w:val="-10"/>
                                      <w:sz w:val="22"/>
                                    </w:rPr>
                                    <w:t> </w:t>
                                  </w:r>
                                  <w:r>
                                    <w:rPr>
                                      <w:spacing w:val="-2"/>
                                      <w:sz w:val="22"/>
                                    </w:rPr>
                                    <w:t>Boston,</w:t>
                                  </w:r>
                                </w:p>
                              </w:tc>
                              <w:tc>
                                <w:tcPr>
                                  <w:tcW w:w="1891" w:type="dxa"/>
                                </w:tcPr>
                                <w:p>
                                  <w:pPr>
                                    <w:pStyle w:val="TableParagraph"/>
                                    <w:spacing w:line="228" w:lineRule="exact"/>
                                    <w:ind w:right="169"/>
                                    <w:jc w:val="right"/>
                                    <w:rPr>
                                      <w:sz w:val="22"/>
                                    </w:rPr>
                                  </w:pPr>
                                  <w:r>
                                    <w:rPr>
                                      <w:sz w:val="22"/>
                                    </w:rPr>
                                    <w:t>Jul</w:t>
                                  </w:r>
                                  <w:r>
                                    <w:rPr>
                                      <w:spacing w:val="-4"/>
                                      <w:sz w:val="22"/>
                                    </w:rPr>
                                    <w:t> 2022</w:t>
                                  </w:r>
                                </w:p>
                              </w:tc>
                            </w:tr>
                          </w:tbl>
                          <w:p>
                            <w:pPr>
                              <w:pStyle w:val="BodyText"/>
                            </w:pPr>
                          </w:p>
                        </w:txbxContent>
                      </wps:txbx>
                      <wps:bodyPr wrap="square" lIns="0" tIns="0" rIns="0" bIns="0" rtlCol="0">
                        <a:noAutofit/>
                      </wps:bodyPr>
                    </wps:wsp>
                  </a:graphicData>
                </a:graphic>
              </wp:anchor>
            </w:drawing>
          </mc:Choice>
          <mc:Fallback>
            <w:pict>
              <v:shape style="position:absolute;margin-left:120.635178pt;margin-top:38.434631pt;width:378.8pt;height:100.5pt;mso-position-horizontal-relative:page;mso-position-vertical-relative:paragraph;z-index:15737344" type="#_x0000_t202" id="docshape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5"/>
                        <w:gridCol w:w="1891"/>
                      </w:tblGrid>
                      <w:tr>
                        <w:trPr>
                          <w:trHeight w:val="247" w:hRule="atLeast"/>
                        </w:trPr>
                        <w:tc>
                          <w:tcPr>
                            <w:tcW w:w="5565" w:type="dxa"/>
                          </w:tcPr>
                          <w:p>
                            <w:pPr>
                              <w:pStyle w:val="TableParagraph"/>
                              <w:spacing w:line="228" w:lineRule="exact"/>
                              <w:ind w:left="50"/>
                              <w:rPr>
                                <w:sz w:val="22"/>
                              </w:rPr>
                            </w:pPr>
                            <w:r>
                              <w:rPr>
                                <w:sz w:val="22"/>
                              </w:rPr>
                              <w:t>ES</w:t>
                            </w:r>
                            <w:r>
                              <w:rPr>
                                <w:spacing w:val="-8"/>
                                <w:sz w:val="22"/>
                              </w:rPr>
                              <w:t> </w:t>
                            </w:r>
                            <w:r>
                              <w:rPr>
                                <w:sz w:val="22"/>
                              </w:rPr>
                              <w:t>North</w:t>
                            </w:r>
                            <w:r>
                              <w:rPr>
                                <w:spacing w:val="-7"/>
                                <w:sz w:val="22"/>
                              </w:rPr>
                              <w:t> </w:t>
                            </w:r>
                            <w:r>
                              <w:rPr>
                                <w:sz w:val="22"/>
                              </w:rPr>
                              <w:t>America</w:t>
                            </w:r>
                            <w:r>
                              <w:rPr>
                                <w:spacing w:val="-9"/>
                                <w:sz w:val="22"/>
                              </w:rPr>
                              <w:t> </w:t>
                            </w:r>
                            <w:r>
                              <w:rPr>
                                <w:sz w:val="22"/>
                              </w:rPr>
                              <w:t>Winter</w:t>
                            </w:r>
                            <w:r>
                              <w:rPr>
                                <w:spacing w:val="-6"/>
                                <w:sz w:val="22"/>
                              </w:rPr>
                              <w:t> </w:t>
                            </w:r>
                            <w:r>
                              <w:rPr>
                                <w:sz w:val="22"/>
                              </w:rPr>
                              <w:t>Meetings,</w:t>
                            </w:r>
                            <w:r>
                              <w:rPr>
                                <w:spacing w:val="-7"/>
                                <w:sz w:val="22"/>
                              </w:rPr>
                              <w:t> </w:t>
                            </w:r>
                            <w:r>
                              <w:rPr>
                                <w:sz w:val="22"/>
                              </w:rPr>
                              <w:t>New</w:t>
                            </w:r>
                            <w:r>
                              <w:rPr>
                                <w:spacing w:val="-9"/>
                                <w:sz w:val="22"/>
                              </w:rPr>
                              <w:t> </w:t>
                            </w:r>
                            <w:r>
                              <w:rPr>
                                <w:spacing w:val="-2"/>
                                <w:sz w:val="22"/>
                              </w:rPr>
                              <w:t>Orleans*</w:t>
                            </w:r>
                          </w:p>
                        </w:tc>
                        <w:tc>
                          <w:tcPr>
                            <w:tcW w:w="1891" w:type="dxa"/>
                          </w:tcPr>
                          <w:p>
                            <w:pPr>
                              <w:pStyle w:val="TableParagraph"/>
                              <w:spacing w:line="228" w:lineRule="exact"/>
                              <w:ind w:right="134"/>
                              <w:jc w:val="right"/>
                              <w:rPr>
                                <w:sz w:val="22"/>
                              </w:rPr>
                            </w:pPr>
                            <w:r>
                              <w:rPr>
                                <w:sz w:val="22"/>
                              </w:rPr>
                              <w:t>Jan</w:t>
                            </w:r>
                            <w:r>
                              <w:rPr>
                                <w:spacing w:val="-5"/>
                                <w:sz w:val="22"/>
                              </w:rPr>
                              <w:t> </w:t>
                            </w:r>
                            <w:r>
                              <w:rPr>
                                <w:spacing w:val="-4"/>
                                <w:sz w:val="22"/>
                              </w:rPr>
                              <w:t>2022</w:t>
                            </w:r>
                          </w:p>
                        </w:tc>
                      </w:tr>
                      <w:tr>
                        <w:trPr>
                          <w:trHeight w:val="252" w:hRule="atLeast"/>
                        </w:trPr>
                        <w:tc>
                          <w:tcPr>
                            <w:tcW w:w="5565" w:type="dxa"/>
                          </w:tcPr>
                          <w:p>
                            <w:pPr>
                              <w:pStyle w:val="TableParagraph"/>
                              <w:ind w:left="50"/>
                              <w:rPr>
                                <w:sz w:val="22"/>
                              </w:rPr>
                            </w:pPr>
                            <w:r>
                              <w:rPr>
                                <w:sz w:val="22"/>
                              </w:rPr>
                              <w:t>MEG,</w:t>
                            </w:r>
                            <w:r>
                              <w:rPr>
                                <w:spacing w:val="-8"/>
                                <w:sz w:val="22"/>
                              </w:rPr>
                              <w:t> </w:t>
                            </w:r>
                            <w:r>
                              <w:rPr>
                                <w:sz w:val="22"/>
                              </w:rPr>
                              <w:t>East</w:t>
                            </w:r>
                            <w:r>
                              <w:rPr>
                                <w:spacing w:val="-7"/>
                                <w:sz w:val="22"/>
                              </w:rPr>
                              <w:t> </w:t>
                            </w:r>
                            <w:r>
                              <w:rPr>
                                <w:sz w:val="22"/>
                              </w:rPr>
                              <w:t>Lansing</w:t>
                            </w:r>
                            <w:r>
                              <w:rPr>
                                <w:spacing w:val="-7"/>
                                <w:sz w:val="22"/>
                              </w:rPr>
                              <w:t> </w:t>
                            </w:r>
                            <w:r>
                              <w:rPr>
                                <w:spacing w:val="-5"/>
                                <w:sz w:val="22"/>
                              </w:rPr>
                              <w:t>MI*</w:t>
                            </w:r>
                          </w:p>
                        </w:tc>
                        <w:tc>
                          <w:tcPr>
                            <w:tcW w:w="1891" w:type="dxa"/>
                          </w:tcPr>
                          <w:p>
                            <w:pPr>
                              <w:pStyle w:val="TableParagraph"/>
                              <w:ind w:right="109"/>
                              <w:jc w:val="right"/>
                              <w:rPr>
                                <w:sz w:val="22"/>
                              </w:rPr>
                            </w:pPr>
                            <w:r>
                              <w:rPr>
                                <w:sz w:val="22"/>
                              </w:rPr>
                              <w:t>Oct</w:t>
                            </w:r>
                            <w:r>
                              <w:rPr>
                                <w:spacing w:val="-6"/>
                                <w:sz w:val="22"/>
                              </w:rPr>
                              <w:t> </w:t>
                            </w:r>
                            <w:r>
                              <w:rPr>
                                <w:spacing w:val="-4"/>
                                <w:sz w:val="22"/>
                              </w:rPr>
                              <w:t>2022</w:t>
                            </w:r>
                          </w:p>
                        </w:tc>
                      </w:tr>
                      <w:tr>
                        <w:trPr>
                          <w:trHeight w:val="253" w:hRule="atLeast"/>
                        </w:trPr>
                        <w:tc>
                          <w:tcPr>
                            <w:tcW w:w="5565" w:type="dxa"/>
                          </w:tcPr>
                          <w:p>
                            <w:pPr>
                              <w:pStyle w:val="TableParagraph"/>
                              <w:ind w:left="50"/>
                              <w:rPr>
                                <w:sz w:val="22"/>
                              </w:rPr>
                            </w:pPr>
                            <w:r>
                              <w:rPr>
                                <w:sz w:val="22"/>
                              </w:rPr>
                              <w:t>Women</w:t>
                            </w:r>
                            <w:r>
                              <w:rPr>
                                <w:spacing w:val="-10"/>
                                <w:sz w:val="22"/>
                              </w:rPr>
                              <w:t> </w:t>
                            </w:r>
                            <w:r>
                              <w:rPr>
                                <w:sz w:val="22"/>
                              </w:rPr>
                              <w:t>in</w:t>
                            </w:r>
                            <w:r>
                              <w:rPr>
                                <w:spacing w:val="-10"/>
                                <w:sz w:val="22"/>
                              </w:rPr>
                              <w:t> </w:t>
                            </w:r>
                            <w:r>
                              <w:rPr>
                                <w:sz w:val="22"/>
                              </w:rPr>
                              <w:t>Economics</w:t>
                            </w:r>
                            <w:r>
                              <w:rPr>
                                <w:spacing w:val="-11"/>
                                <w:sz w:val="22"/>
                              </w:rPr>
                              <w:t> </w:t>
                            </w:r>
                            <w:r>
                              <w:rPr>
                                <w:sz w:val="22"/>
                              </w:rPr>
                              <w:t>Conference,</w:t>
                            </w:r>
                            <w:r>
                              <w:rPr>
                                <w:spacing w:val="-10"/>
                                <w:sz w:val="22"/>
                              </w:rPr>
                              <w:t> </w:t>
                            </w:r>
                            <w:r>
                              <w:rPr>
                                <w:spacing w:val="-2"/>
                                <w:sz w:val="22"/>
                              </w:rPr>
                              <w:t>Toronto*</w:t>
                            </w:r>
                          </w:p>
                        </w:tc>
                        <w:tc>
                          <w:tcPr>
                            <w:tcW w:w="1891" w:type="dxa"/>
                          </w:tcPr>
                          <w:p>
                            <w:pPr>
                              <w:pStyle w:val="TableParagraph"/>
                              <w:ind w:right="109"/>
                              <w:jc w:val="right"/>
                              <w:rPr>
                                <w:sz w:val="22"/>
                              </w:rPr>
                            </w:pPr>
                            <w:r>
                              <w:rPr>
                                <w:sz w:val="22"/>
                              </w:rPr>
                              <w:t>Oct</w:t>
                            </w:r>
                            <w:r>
                              <w:rPr>
                                <w:spacing w:val="-6"/>
                                <w:sz w:val="22"/>
                              </w:rPr>
                              <w:t> </w:t>
                            </w:r>
                            <w:r>
                              <w:rPr>
                                <w:spacing w:val="-4"/>
                                <w:sz w:val="22"/>
                              </w:rPr>
                              <w:t>2022</w:t>
                            </w:r>
                          </w:p>
                        </w:tc>
                      </w:tr>
                      <w:tr>
                        <w:trPr>
                          <w:trHeight w:val="253" w:hRule="atLeast"/>
                        </w:trPr>
                        <w:tc>
                          <w:tcPr>
                            <w:tcW w:w="5565" w:type="dxa"/>
                          </w:tcPr>
                          <w:p>
                            <w:pPr>
                              <w:pStyle w:val="TableParagraph"/>
                              <w:ind w:left="51"/>
                              <w:rPr>
                                <w:sz w:val="22"/>
                              </w:rPr>
                            </w:pPr>
                            <w:r>
                              <w:rPr>
                                <w:sz w:val="22"/>
                              </w:rPr>
                              <w:t>EEA-ESEM</w:t>
                            </w:r>
                            <w:r>
                              <w:rPr>
                                <w:spacing w:val="-9"/>
                                <w:sz w:val="22"/>
                              </w:rPr>
                              <w:t> </w:t>
                            </w:r>
                            <w:r>
                              <w:rPr>
                                <w:sz w:val="22"/>
                              </w:rPr>
                              <w:t>2022,</w:t>
                            </w:r>
                            <w:r>
                              <w:rPr>
                                <w:spacing w:val="-8"/>
                                <w:sz w:val="22"/>
                              </w:rPr>
                              <w:t> </w:t>
                            </w:r>
                            <w:r>
                              <w:rPr>
                                <w:sz w:val="22"/>
                              </w:rPr>
                              <w:t>Milan,</w:t>
                            </w:r>
                            <w:r>
                              <w:rPr>
                                <w:spacing w:val="-9"/>
                                <w:sz w:val="22"/>
                              </w:rPr>
                              <w:t> </w:t>
                            </w:r>
                            <w:r>
                              <w:rPr>
                                <w:spacing w:val="-2"/>
                                <w:sz w:val="22"/>
                              </w:rPr>
                              <w:t>Italy</w:t>
                            </w:r>
                          </w:p>
                        </w:tc>
                        <w:tc>
                          <w:tcPr>
                            <w:tcW w:w="1891" w:type="dxa"/>
                          </w:tcPr>
                          <w:p>
                            <w:pPr>
                              <w:pStyle w:val="TableParagraph"/>
                              <w:ind w:right="48"/>
                              <w:jc w:val="right"/>
                              <w:rPr>
                                <w:sz w:val="22"/>
                              </w:rPr>
                            </w:pPr>
                            <w:r>
                              <w:rPr>
                                <w:sz w:val="22"/>
                              </w:rPr>
                              <w:t>Aug</w:t>
                            </w:r>
                            <w:r>
                              <w:rPr>
                                <w:spacing w:val="-5"/>
                                <w:sz w:val="22"/>
                              </w:rPr>
                              <w:t> </w:t>
                            </w:r>
                            <w:r>
                              <w:rPr>
                                <w:spacing w:val="-4"/>
                                <w:sz w:val="22"/>
                              </w:rPr>
                              <w:t>2022</w:t>
                            </w:r>
                          </w:p>
                        </w:tc>
                      </w:tr>
                      <w:tr>
                        <w:trPr>
                          <w:trHeight w:val="253" w:hRule="atLeast"/>
                        </w:trPr>
                        <w:tc>
                          <w:tcPr>
                            <w:tcW w:w="5565" w:type="dxa"/>
                          </w:tcPr>
                          <w:p>
                            <w:pPr>
                              <w:pStyle w:val="TableParagraph"/>
                              <w:ind w:left="51"/>
                              <w:rPr>
                                <w:sz w:val="22"/>
                              </w:rPr>
                            </w:pPr>
                            <w:r>
                              <w:rPr>
                                <w:sz w:val="22"/>
                              </w:rPr>
                              <w:t>NBER</w:t>
                            </w:r>
                            <w:r>
                              <w:rPr>
                                <w:spacing w:val="-9"/>
                                <w:sz w:val="22"/>
                              </w:rPr>
                              <w:t> </w:t>
                            </w:r>
                            <w:r>
                              <w:rPr>
                                <w:sz w:val="22"/>
                              </w:rPr>
                              <w:t>Summer</w:t>
                            </w:r>
                            <w:r>
                              <w:rPr>
                                <w:spacing w:val="-8"/>
                                <w:sz w:val="22"/>
                              </w:rPr>
                              <w:t> </w:t>
                            </w:r>
                            <w:r>
                              <w:rPr>
                                <w:sz w:val="22"/>
                              </w:rPr>
                              <w:t>Institute,</w:t>
                            </w:r>
                            <w:r>
                              <w:rPr>
                                <w:spacing w:val="-9"/>
                                <w:sz w:val="22"/>
                              </w:rPr>
                              <w:t> </w:t>
                            </w:r>
                            <w:r>
                              <w:rPr>
                                <w:spacing w:val="-2"/>
                                <w:sz w:val="22"/>
                              </w:rPr>
                              <w:t>Boston</w:t>
                            </w:r>
                          </w:p>
                        </w:tc>
                        <w:tc>
                          <w:tcPr>
                            <w:tcW w:w="1891" w:type="dxa"/>
                          </w:tcPr>
                          <w:p>
                            <w:pPr>
                              <w:pStyle w:val="TableParagraph"/>
                              <w:ind w:right="170"/>
                              <w:jc w:val="right"/>
                              <w:rPr>
                                <w:sz w:val="22"/>
                              </w:rPr>
                            </w:pPr>
                            <w:r>
                              <w:rPr>
                                <w:sz w:val="22"/>
                              </w:rPr>
                              <w:t>Jul</w:t>
                            </w:r>
                            <w:r>
                              <w:rPr>
                                <w:spacing w:val="-4"/>
                                <w:sz w:val="22"/>
                              </w:rPr>
                              <w:t> 2022</w:t>
                            </w:r>
                          </w:p>
                        </w:tc>
                      </w:tr>
                      <w:tr>
                        <w:trPr>
                          <w:trHeight w:val="253" w:hRule="atLeast"/>
                        </w:trPr>
                        <w:tc>
                          <w:tcPr>
                            <w:tcW w:w="5565" w:type="dxa"/>
                          </w:tcPr>
                          <w:p>
                            <w:pPr>
                              <w:pStyle w:val="TableParagraph"/>
                              <w:ind w:left="51"/>
                              <w:rPr>
                                <w:sz w:val="22"/>
                              </w:rPr>
                            </w:pPr>
                            <w:r>
                              <w:rPr>
                                <w:sz w:val="22"/>
                              </w:rPr>
                              <w:t>NASMES</w:t>
                            </w:r>
                            <w:r>
                              <w:rPr>
                                <w:spacing w:val="-8"/>
                                <w:sz w:val="22"/>
                              </w:rPr>
                              <w:t> </w:t>
                            </w:r>
                            <w:r>
                              <w:rPr>
                                <w:sz w:val="22"/>
                              </w:rPr>
                              <w:t>2022,</w:t>
                            </w:r>
                            <w:r>
                              <w:rPr>
                                <w:spacing w:val="-8"/>
                                <w:sz w:val="22"/>
                              </w:rPr>
                              <w:t> </w:t>
                            </w:r>
                            <w:r>
                              <w:rPr>
                                <w:spacing w:val="-2"/>
                                <w:sz w:val="22"/>
                              </w:rPr>
                              <w:t>Miami</w:t>
                            </w:r>
                          </w:p>
                        </w:tc>
                        <w:tc>
                          <w:tcPr>
                            <w:tcW w:w="1891" w:type="dxa"/>
                          </w:tcPr>
                          <w:p>
                            <w:pPr>
                              <w:pStyle w:val="TableParagraph"/>
                              <w:ind w:right="120"/>
                              <w:jc w:val="right"/>
                              <w:rPr>
                                <w:sz w:val="22"/>
                              </w:rPr>
                            </w:pPr>
                            <w:r>
                              <w:rPr>
                                <w:sz w:val="22"/>
                              </w:rPr>
                              <w:t>Jun</w:t>
                            </w:r>
                            <w:r>
                              <w:rPr>
                                <w:spacing w:val="-5"/>
                                <w:sz w:val="22"/>
                              </w:rPr>
                              <w:t> </w:t>
                            </w:r>
                            <w:r>
                              <w:rPr>
                                <w:spacing w:val="-4"/>
                                <w:sz w:val="22"/>
                              </w:rPr>
                              <w:t>2022</w:t>
                            </w:r>
                          </w:p>
                        </w:tc>
                      </w:tr>
                      <w:tr>
                        <w:trPr>
                          <w:trHeight w:val="252" w:hRule="atLeast"/>
                        </w:trPr>
                        <w:tc>
                          <w:tcPr>
                            <w:tcW w:w="5565" w:type="dxa"/>
                          </w:tcPr>
                          <w:p>
                            <w:pPr>
                              <w:pStyle w:val="TableParagraph"/>
                              <w:ind w:left="52"/>
                              <w:rPr>
                                <w:sz w:val="22"/>
                              </w:rPr>
                            </w:pPr>
                            <w:r>
                              <w:rPr>
                                <w:sz w:val="22"/>
                              </w:rPr>
                              <w:t>IWEEE</w:t>
                            </w:r>
                            <w:r>
                              <w:rPr>
                                <w:spacing w:val="-8"/>
                                <w:sz w:val="22"/>
                              </w:rPr>
                              <w:t> </w:t>
                            </w:r>
                            <w:r>
                              <w:rPr>
                                <w:sz w:val="22"/>
                              </w:rPr>
                              <w:t>2022,</w:t>
                            </w:r>
                            <w:r>
                              <w:rPr>
                                <w:spacing w:val="-7"/>
                                <w:sz w:val="22"/>
                              </w:rPr>
                              <w:t> </w:t>
                            </w:r>
                            <w:r>
                              <w:rPr>
                                <w:sz w:val="22"/>
                              </w:rPr>
                              <w:t>Rimini,</w:t>
                            </w:r>
                            <w:r>
                              <w:rPr>
                                <w:spacing w:val="-7"/>
                                <w:sz w:val="22"/>
                              </w:rPr>
                              <w:t> </w:t>
                            </w:r>
                            <w:r>
                              <w:rPr>
                                <w:spacing w:val="-2"/>
                                <w:sz w:val="22"/>
                              </w:rPr>
                              <w:t>Italy</w:t>
                            </w:r>
                          </w:p>
                        </w:tc>
                        <w:tc>
                          <w:tcPr>
                            <w:tcW w:w="1891" w:type="dxa"/>
                          </w:tcPr>
                          <w:p>
                            <w:pPr>
                              <w:pStyle w:val="TableParagraph"/>
                              <w:ind w:right="131"/>
                              <w:jc w:val="right"/>
                              <w:rPr>
                                <w:sz w:val="22"/>
                              </w:rPr>
                            </w:pPr>
                            <w:r>
                              <w:rPr>
                                <w:sz w:val="22"/>
                              </w:rPr>
                              <w:t>Jan</w:t>
                            </w:r>
                            <w:r>
                              <w:rPr>
                                <w:spacing w:val="-5"/>
                                <w:sz w:val="22"/>
                              </w:rPr>
                              <w:t> </w:t>
                            </w:r>
                            <w:r>
                              <w:rPr>
                                <w:spacing w:val="-4"/>
                                <w:sz w:val="22"/>
                              </w:rPr>
                              <w:t>2022</w:t>
                            </w:r>
                          </w:p>
                        </w:tc>
                      </w:tr>
                      <w:tr>
                        <w:trPr>
                          <w:trHeight w:val="247" w:hRule="atLeast"/>
                        </w:trPr>
                        <w:tc>
                          <w:tcPr>
                            <w:tcW w:w="5565" w:type="dxa"/>
                          </w:tcPr>
                          <w:p>
                            <w:pPr>
                              <w:pStyle w:val="TableParagraph"/>
                              <w:spacing w:line="228" w:lineRule="exact"/>
                              <w:ind w:left="52"/>
                              <w:rPr>
                                <w:sz w:val="22"/>
                              </w:rPr>
                            </w:pPr>
                            <w:r>
                              <w:rPr>
                                <w:sz w:val="22"/>
                              </w:rPr>
                              <w:t>NBER-NSF</w:t>
                            </w:r>
                            <w:r>
                              <w:rPr>
                                <w:spacing w:val="-10"/>
                                <w:sz w:val="22"/>
                              </w:rPr>
                              <w:t> </w:t>
                            </w:r>
                            <w:r>
                              <w:rPr>
                                <w:sz w:val="22"/>
                              </w:rPr>
                              <w:t>Time</w:t>
                            </w:r>
                            <w:r>
                              <w:rPr>
                                <w:spacing w:val="-10"/>
                                <w:sz w:val="22"/>
                              </w:rPr>
                              <w:t> </w:t>
                            </w:r>
                            <w:r>
                              <w:rPr>
                                <w:sz w:val="22"/>
                              </w:rPr>
                              <w:t>Series</w:t>
                            </w:r>
                            <w:r>
                              <w:rPr>
                                <w:spacing w:val="-9"/>
                                <w:sz w:val="22"/>
                              </w:rPr>
                              <w:t> </w:t>
                            </w:r>
                            <w:r>
                              <w:rPr>
                                <w:sz w:val="22"/>
                              </w:rPr>
                              <w:t>Conference,</w:t>
                            </w:r>
                            <w:r>
                              <w:rPr>
                                <w:spacing w:val="-10"/>
                                <w:sz w:val="22"/>
                              </w:rPr>
                              <w:t> </w:t>
                            </w:r>
                            <w:r>
                              <w:rPr>
                                <w:spacing w:val="-2"/>
                                <w:sz w:val="22"/>
                              </w:rPr>
                              <w:t>Boston,</w:t>
                            </w:r>
                          </w:p>
                        </w:tc>
                        <w:tc>
                          <w:tcPr>
                            <w:tcW w:w="1891" w:type="dxa"/>
                          </w:tcPr>
                          <w:p>
                            <w:pPr>
                              <w:pStyle w:val="TableParagraph"/>
                              <w:spacing w:line="228" w:lineRule="exact"/>
                              <w:ind w:right="169"/>
                              <w:jc w:val="right"/>
                              <w:rPr>
                                <w:sz w:val="22"/>
                              </w:rPr>
                            </w:pPr>
                            <w:r>
                              <w:rPr>
                                <w:sz w:val="22"/>
                              </w:rPr>
                              <w:t>Jul</w:t>
                            </w:r>
                            <w:r>
                              <w:rPr>
                                <w:spacing w:val="-4"/>
                                <w:sz w:val="22"/>
                              </w:rPr>
                              <w:t> 2022</w:t>
                            </w:r>
                          </w:p>
                        </w:tc>
                      </w:tr>
                    </w:tbl>
                    <w:p>
                      <w:pPr>
                        <w:pStyle w:val="BodyText"/>
                      </w:pPr>
                    </w:p>
                  </w:txbxContent>
                </v:textbox>
                <w10:wrap type="none"/>
              </v:shape>
            </w:pict>
          </mc:Fallback>
        </mc:AlternateContent>
      </w:r>
      <w:r>
        <w:rPr>
          <w:sz w:val="22"/>
        </w:rPr>
        <w:t>IAAE, Erasmus School of Economics, Rotterdam</w:t>
        <w:tab/>
        <w:t>Jun</w:t>
      </w:r>
      <w:r>
        <w:rPr>
          <w:spacing w:val="-14"/>
          <w:sz w:val="22"/>
        </w:rPr>
        <w:t> </w:t>
      </w:r>
      <w:r>
        <w:rPr>
          <w:sz w:val="22"/>
        </w:rPr>
        <w:t>2021 “When do State-Dependent Local Projection Work?”</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2"/>
        <w:rPr>
          <w:sz w:val="22"/>
        </w:rPr>
      </w:pPr>
    </w:p>
    <w:p>
      <w:pPr>
        <w:tabs>
          <w:tab w:pos="7565" w:val="left" w:leader="none"/>
        </w:tabs>
        <w:spacing w:before="1"/>
        <w:ind w:left="1085" w:right="1611" w:hanging="721"/>
        <w:jc w:val="left"/>
        <w:rPr>
          <w:sz w:val="22"/>
        </w:rPr>
      </w:pPr>
      <w:r>
        <w:rPr>
          <w:sz w:val="22"/>
        </w:rPr>
        <w:t>“Oil Price Volatility, Endogenous Regime Switching and Macroeconomic Factors: Workshop</w:t>
      </w:r>
      <w:r>
        <w:rPr>
          <w:spacing w:val="-10"/>
          <w:sz w:val="22"/>
        </w:rPr>
        <w:t> </w:t>
      </w:r>
      <w:r>
        <w:rPr>
          <w:sz w:val="22"/>
        </w:rPr>
        <w:t>on</w:t>
      </w:r>
      <w:r>
        <w:rPr>
          <w:spacing w:val="-9"/>
          <w:sz w:val="22"/>
        </w:rPr>
        <w:t> </w:t>
      </w:r>
      <w:r>
        <w:rPr>
          <w:sz w:val="22"/>
        </w:rPr>
        <w:t>Energy</w:t>
      </w:r>
      <w:r>
        <w:rPr>
          <w:spacing w:val="-8"/>
          <w:sz w:val="22"/>
        </w:rPr>
        <w:t> </w:t>
      </w:r>
      <w:r>
        <w:rPr>
          <w:sz w:val="22"/>
        </w:rPr>
        <w:t>Economics,</w:t>
      </w:r>
      <w:r>
        <w:rPr>
          <w:spacing w:val="-9"/>
          <w:sz w:val="22"/>
        </w:rPr>
        <w:t> </w:t>
      </w:r>
      <w:r>
        <w:rPr>
          <w:sz w:val="22"/>
        </w:rPr>
        <w:t>Seoul,</w:t>
      </w:r>
      <w:r>
        <w:rPr>
          <w:spacing w:val="-8"/>
          <w:sz w:val="22"/>
        </w:rPr>
        <w:t> </w:t>
      </w:r>
      <w:r>
        <w:rPr>
          <w:spacing w:val="-4"/>
          <w:sz w:val="22"/>
        </w:rPr>
        <w:t>Korea</w:t>
      </w:r>
      <w:r>
        <w:rPr>
          <w:sz w:val="22"/>
        </w:rPr>
        <w:tab/>
        <w:t>May</w:t>
      </w:r>
      <w:r>
        <w:rPr>
          <w:spacing w:val="-6"/>
          <w:sz w:val="22"/>
        </w:rPr>
        <w:t> </w:t>
      </w:r>
      <w:r>
        <w:rPr>
          <w:spacing w:val="-4"/>
          <w:sz w:val="22"/>
        </w:rPr>
        <w:t>2019</w:t>
      </w:r>
    </w:p>
    <w:p>
      <w:pPr>
        <w:tabs>
          <w:tab w:pos="7566" w:val="left" w:leader="none"/>
        </w:tabs>
        <w:spacing w:before="0"/>
        <w:ind w:left="1085" w:right="0" w:firstLine="0"/>
        <w:jc w:val="left"/>
        <w:rPr>
          <w:sz w:val="22"/>
        </w:rPr>
      </w:pPr>
      <w:r>
        <w:rPr>
          <w:sz w:val="22"/>
        </w:rPr>
        <w:t>Midwest</w:t>
      </w:r>
      <w:r>
        <w:rPr>
          <w:spacing w:val="-10"/>
          <w:sz w:val="22"/>
        </w:rPr>
        <w:t> </w:t>
      </w:r>
      <w:r>
        <w:rPr>
          <w:sz w:val="22"/>
        </w:rPr>
        <w:t>Econometrics</w:t>
      </w:r>
      <w:r>
        <w:rPr>
          <w:spacing w:val="-11"/>
          <w:sz w:val="22"/>
        </w:rPr>
        <w:t> </w:t>
      </w:r>
      <w:r>
        <w:rPr>
          <w:sz w:val="22"/>
        </w:rPr>
        <w:t>Group,</w:t>
      </w:r>
      <w:r>
        <w:rPr>
          <w:spacing w:val="-9"/>
          <w:sz w:val="22"/>
        </w:rPr>
        <w:t> </w:t>
      </w:r>
      <w:r>
        <w:rPr>
          <w:sz w:val="22"/>
        </w:rPr>
        <w:t>Ohio</w:t>
      </w:r>
      <w:r>
        <w:rPr>
          <w:spacing w:val="-10"/>
          <w:sz w:val="22"/>
        </w:rPr>
        <w:t> </w:t>
      </w:r>
      <w:r>
        <w:rPr>
          <w:sz w:val="22"/>
        </w:rPr>
        <w:t>State,</w:t>
      </w:r>
      <w:r>
        <w:rPr>
          <w:spacing w:val="-10"/>
          <w:sz w:val="22"/>
        </w:rPr>
        <w:t> </w:t>
      </w:r>
      <w:r>
        <w:rPr>
          <w:spacing w:val="-4"/>
          <w:sz w:val="22"/>
        </w:rPr>
        <w:t>Ohio</w:t>
      </w:r>
      <w:r>
        <w:rPr>
          <w:sz w:val="22"/>
        </w:rPr>
        <w:tab/>
        <w:t>Oct</w:t>
      </w:r>
      <w:r>
        <w:rPr>
          <w:spacing w:val="-6"/>
          <w:sz w:val="22"/>
        </w:rPr>
        <w:t> </w:t>
      </w:r>
      <w:r>
        <w:rPr>
          <w:spacing w:val="-4"/>
          <w:sz w:val="22"/>
        </w:rPr>
        <w:t>2019</w:t>
      </w:r>
    </w:p>
    <w:p>
      <w:pPr>
        <w:spacing w:before="252"/>
        <w:ind w:left="366" w:right="349" w:hanging="1"/>
        <w:jc w:val="left"/>
        <w:rPr>
          <w:sz w:val="22"/>
        </w:rPr>
      </w:pPr>
      <w:r>
        <w:rPr>
          <w:sz w:val="22"/>
        </w:rPr>
        <w:t>“Conditional</w:t>
      </w:r>
      <w:r>
        <w:rPr>
          <w:spacing w:val="-5"/>
          <w:sz w:val="22"/>
        </w:rPr>
        <w:t> </w:t>
      </w:r>
      <w:r>
        <w:rPr>
          <w:sz w:val="22"/>
        </w:rPr>
        <w:t>Inference</w:t>
      </w:r>
      <w:r>
        <w:rPr>
          <w:spacing w:val="-5"/>
          <w:sz w:val="22"/>
        </w:rPr>
        <w:t> </w:t>
      </w:r>
      <w:r>
        <w:rPr>
          <w:sz w:val="22"/>
        </w:rPr>
        <w:t>in</w:t>
      </w:r>
      <w:r>
        <w:rPr>
          <w:spacing w:val="-4"/>
          <w:sz w:val="22"/>
        </w:rPr>
        <w:t> </w:t>
      </w:r>
      <w:r>
        <w:rPr>
          <w:sz w:val="22"/>
        </w:rPr>
        <w:t>Nearly</w:t>
      </w:r>
      <w:r>
        <w:rPr>
          <w:spacing w:val="-4"/>
          <w:sz w:val="22"/>
        </w:rPr>
        <w:t> </w:t>
      </w:r>
      <w:r>
        <w:rPr>
          <w:sz w:val="22"/>
        </w:rPr>
        <w:t>Cointegrated</w:t>
      </w:r>
      <w:r>
        <w:rPr>
          <w:spacing w:val="-4"/>
          <w:sz w:val="22"/>
        </w:rPr>
        <w:t> </w:t>
      </w:r>
      <w:r>
        <w:rPr>
          <w:sz w:val="22"/>
        </w:rPr>
        <w:t>Vector</w:t>
      </w:r>
      <w:r>
        <w:rPr>
          <w:spacing w:val="-4"/>
          <w:sz w:val="22"/>
        </w:rPr>
        <w:t> </w:t>
      </w:r>
      <w:r>
        <w:rPr>
          <w:sz w:val="22"/>
        </w:rPr>
        <w:t>Error-Correction</w:t>
      </w:r>
      <w:r>
        <w:rPr>
          <w:spacing w:val="-4"/>
          <w:sz w:val="22"/>
        </w:rPr>
        <w:t> </w:t>
      </w:r>
      <w:r>
        <w:rPr>
          <w:sz w:val="22"/>
        </w:rPr>
        <w:t>Models</w:t>
      </w:r>
      <w:r>
        <w:rPr>
          <w:spacing w:val="-6"/>
          <w:sz w:val="22"/>
        </w:rPr>
        <w:t> </w:t>
      </w:r>
      <w:r>
        <w:rPr>
          <w:sz w:val="22"/>
        </w:rPr>
        <w:t>with</w:t>
      </w:r>
      <w:r>
        <w:rPr>
          <w:spacing w:val="-4"/>
          <w:sz w:val="22"/>
        </w:rPr>
        <w:t> </w:t>
      </w:r>
      <w:r>
        <w:rPr>
          <w:sz w:val="22"/>
        </w:rPr>
        <w:t>Small</w:t>
      </w:r>
      <w:r>
        <w:rPr>
          <w:spacing w:val="-4"/>
          <w:sz w:val="22"/>
        </w:rPr>
        <w:t> </w:t>
      </w:r>
      <w:r>
        <w:rPr>
          <w:sz w:val="22"/>
        </w:rPr>
        <w:t>Signal-to- </w:t>
      </w:r>
      <w:r>
        <w:rPr>
          <w:spacing w:val="-2"/>
          <w:sz w:val="22"/>
        </w:rPr>
        <w:t>Noise”</w:t>
      </w:r>
    </w:p>
    <w:p>
      <w:pPr>
        <w:spacing w:before="1"/>
        <w:ind w:left="1086" w:right="0" w:firstLine="0"/>
        <w:jc w:val="left"/>
        <w:rPr>
          <w:sz w:val="22"/>
        </w:rPr>
      </w:pPr>
      <w:r>
        <w:rPr>
          <w:sz w:val="22"/>
        </w:rPr>
        <w:t>Midwest</w:t>
      </w:r>
      <w:r>
        <w:rPr>
          <w:spacing w:val="-10"/>
          <w:sz w:val="22"/>
        </w:rPr>
        <w:t> </w:t>
      </w:r>
      <w:r>
        <w:rPr>
          <w:sz w:val="22"/>
        </w:rPr>
        <w:t>Econometric</w:t>
      </w:r>
      <w:r>
        <w:rPr>
          <w:spacing w:val="-10"/>
          <w:sz w:val="22"/>
        </w:rPr>
        <w:t> </w:t>
      </w:r>
      <w:r>
        <w:rPr>
          <w:sz w:val="22"/>
        </w:rPr>
        <w:t>Group,</w:t>
      </w:r>
      <w:r>
        <w:rPr>
          <w:spacing w:val="-9"/>
          <w:sz w:val="22"/>
        </w:rPr>
        <w:t> </w:t>
      </w:r>
      <w:r>
        <w:rPr>
          <w:sz w:val="22"/>
        </w:rPr>
        <w:t>University</w:t>
      </w:r>
      <w:r>
        <w:rPr>
          <w:spacing w:val="-10"/>
          <w:sz w:val="22"/>
        </w:rPr>
        <w:t> </w:t>
      </w:r>
      <w:r>
        <w:rPr>
          <w:sz w:val="22"/>
        </w:rPr>
        <w:t>of</w:t>
      </w:r>
      <w:r>
        <w:rPr>
          <w:spacing w:val="-9"/>
          <w:sz w:val="22"/>
        </w:rPr>
        <w:t> </w:t>
      </w:r>
      <w:r>
        <w:rPr>
          <w:sz w:val="22"/>
        </w:rPr>
        <w:t>Illinois,</w:t>
      </w:r>
      <w:r>
        <w:rPr>
          <w:spacing w:val="-10"/>
          <w:sz w:val="22"/>
        </w:rPr>
        <w:t> </w:t>
      </w:r>
      <w:r>
        <w:rPr>
          <w:sz w:val="22"/>
        </w:rPr>
        <w:t>Urbana-Champaign</w:t>
      </w:r>
      <w:r>
        <w:rPr>
          <w:spacing w:val="39"/>
          <w:sz w:val="22"/>
        </w:rPr>
        <w:t> </w:t>
      </w:r>
      <w:r>
        <w:rPr>
          <w:sz w:val="22"/>
        </w:rPr>
        <w:t>Oct</w:t>
      </w:r>
      <w:r>
        <w:rPr>
          <w:spacing w:val="-9"/>
          <w:sz w:val="22"/>
        </w:rPr>
        <w:t> </w:t>
      </w:r>
      <w:r>
        <w:rPr>
          <w:spacing w:val="-4"/>
          <w:sz w:val="22"/>
        </w:rPr>
        <w:t>2016</w:t>
      </w:r>
    </w:p>
    <w:p>
      <w:pPr>
        <w:pStyle w:val="BodyText"/>
        <w:rPr>
          <w:sz w:val="22"/>
        </w:rPr>
      </w:pPr>
    </w:p>
    <w:p>
      <w:pPr>
        <w:spacing w:line="253" w:lineRule="exact" w:before="0"/>
        <w:ind w:left="366" w:right="0" w:firstLine="0"/>
        <w:jc w:val="left"/>
        <w:rPr>
          <w:sz w:val="22"/>
        </w:rPr>
      </w:pPr>
      <w:r>
        <w:rPr>
          <w:sz w:val="22"/>
        </w:rPr>
        <w:t>“Unit</w:t>
      </w:r>
      <w:r>
        <w:rPr>
          <w:spacing w:val="-8"/>
          <w:sz w:val="22"/>
        </w:rPr>
        <w:t> </w:t>
      </w:r>
      <w:r>
        <w:rPr>
          <w:sz w:val="22"/>
        </w:rPr>
        <w:t>Roots,</w:t>
      </w:r>
      <w:r>
        <w:rPr>
          <w:spacing w:val="-8"/>
          <w:sz w:val="22"/>
        </w:rPr>
        <w:t> </w:t>
      </w:r>
      <w:r>
        <w:rPr>
          <w:sz w:val="22"/>
        </w:rPr>
        <w:t>Cointegration</w:t>
      </w:r>
      <w:r>
        <w:rPr>
          <w:spacing w:val="-9"/>
          <w:sz w:val="22"/>
        </w:rPr>
        <w:t> </w:t>
      </w:r>
      <w:r>
        <w:rPr>
          <w:sz w:val="22"/>
        </w:rPr>
        <w:t>and</w:t>
      </w:r>
      <w:r>
        <w:rPr>
          <w:spacing w:val="-8"/>
          <w:sz w:val="22"/>
        </w:rPr>
        <w:t> </w:t>
      </w:r>
      <w:r>
        <w:rPr>
          <w:sz w:val="22"/>
        </w:rPr>
        <w:t>Pre-Testing</w:t>
      </w:r>
      <w:r>
        <w:rPr>
          <w:spacing w:val="-8"/>
          <w:sz w:val="22"/>
        </w:rPr>
        <w:t> </w:t>
      </w:r>
      <w:r>
        <w:rPr>
          <w:sz w:val="22"/>
        </w:rPr>
        <w:t>in</w:t>
      </w:r>
      <w:r>
        <w:rPr>
          <w:spacing w:val="-8"/>
          <w:sz w:val="22"/>
        </w:rPr>
        <w:t> </w:t>
      </w:r>
      <w:r>
        <w:rPr>
          <w:sz w:val="22"/>
        </w:rPr>
        <w:t>VAR</w:t>
      </w:r>
      <w:r>
        <w:rPr>
          <w:spacing w:val="-10"/>
          <w:sz w:val="22"/>
        </w:rPr>
        <w:t> </w:t>
      </w:r>
      <w:r>
        <w:rPr>
          <w:spacing w:val="-2"/>
          <w:sz w:val="22"/>
        </w:rPr>
        <w:t>Models”</w:t>
      </w:r>
    </w:p>
    <w:p>
      <w:pPr>
        <w:tabs>
          <w:tab w:pos="7566" w:val="left" w:leader="none"/>
        </w:tabs>
        <w:spacing w:line="253" w:lineRule="exact" w:before="0"/>
        <w:ind w:left="1086" w:right="0" w:firstLine="0"/>
        <w:jc w:val="left"/>
        <w:rPr>
          <w:sz w:val="22"/>
        </w:rPr>
      </w:pPr>
      <w:r>
        <w:rPr>
          <w:sz w:val="22"/>
        </w:rPr>
        <w:t>AIE</w:t>
      </w:r>
      <w:r>
        <w:rPr>
          <w:spacing w:val="-10"/>
          <w:sz w:val="22"/>
        </w:rPr>
        <w:t> </w:t>
      </w:r>
      <w:r>
        <w:rPr>
          <w:sz w:val="22"/>
        </w:rPr>
        <w:t>Conference,</w:t>
      </w:r>
      <w:r>
        <w:rPr>
          <w:spacing w:val="-10"/>
          <w:sz w:val="22"/>
        </w:rPr>
        <w:t> </w:t>
      </w:r>
      <w:r>
        <w:rPr>
          <w:spacing w:val="-2"/>
          <w:sz w:val="22"/>
        </w:rPr>
        <w:t>Dallas:</w:t>
      </w:r>
      <w:r>
        <w:rPr>
          <w:sz w:val="22"/>
        </w:rPr>
        <w:tab/>
        <w:t>Nov</w:t>
      </w:r>
      <w:r>
        <w:rPr>
          <w:spacing w:val="-5"/>
          <w:sz w:val="22"/>
        </w:rPr>
        <w:t> </w:t>
      </w:r>
      <w:r>
        <w:rPr>
          <w:spacing w:val="-4"/>
          <w:sz w:val="22"/>
        </w:rPr>
        <w:t>2012</w:t>
      </w:r>
    </w:p>
    <w:p>
      <w:pPr>
        <w:pStyle w:val="BodyText"/>
        <w:rPr>
          <w:sz w:val="22"/>
        </w:rPr>
      </w:pPr>
    </w:p>
    <w:p>
      <w:pPr>
        <w:spacing w:before="1"/>
        <w:ind w:left="366" w:right="349" w:firstLine="0"/>
        <w:jc w:val="left"/>
        <w:rPr>
          <w:sz w:val="22"/>
        </w:rPr>
      </w:pPr>
      <w:r>
        <w:rPr>
          <w:sz w:val="22"/>
        </w:rPr>
        <w:t>“Sensitivity</w:t>
      </w:r>
      <w:r>
        <w:rPr>
          <w:spacing w:val="-3"/>
          <w:sz w:val="22"/>
        </w:rPr>
        <w:t> </w:t>
      </w:r>
      <w:r>
        <w:rPr>
          <w:sz w:val="22"/>
        </w:rPr>
        <w:t>of</w:t>
      </w:r>
      <w:r>
        <w:rPr>
          <w:spacing w:val="-3"/>
          <w:sz w:val="22"/>
        </w:rPr>
        <w:t> </w:t>
      </w:r>
      <w:r>
        <w:rPr>
          <w:sz w:val="22"/>
        </w:rPr>
        <w:t>Impulse</w:t>
      </w:r>
      <w:r>
        <w:rPr>
          <w:spacing w:val="-4"/>
          <w:sz w:val="22"/>
        </w:rPr>
        <w:t> </w:t>
      </w:r>
      <w:r>
        <w:rPr>
          <w:sz w:val="22"/>
        </w:rPr>
        <w:t>Responses</w:t>
      </w:r>
      <w:r>
        <w:rPr>
          <w:spacing w:val="-4"/>
          <w:sz w:val="22"/>
        </w:rPr>
        <w:t> </w:t>
      </w:r>
      <w:r>
        <w:rPr>
          <w:sz w:val="22"/>
        </w:rPr>
        <w:t>to</w:t>
      </w:r>
      <w:r>
        <w:rPr>
          <w:spacing w:val="-3"/>
          <w:sz w:val="22"/>
        </w:rPr>
        <w:t> </w:t>
      </w:r>
      <w:r>
        <w:rPr>
          <w:sz w:val="22"/>
        </w:rPr>
        <w:t>Small</w:t>
      </w:r>
      <w:r>
        <w:rPr>
          <w:spacing w:val="-3"/>
          <w:sz w:val="22"/>
        </w:rPr>
        <w:t> </w:t>
      </w:r>
      <w:r>
        <w:rPr>
          <w:sz w:val="22"/>
        </w:rPr>
        <w:t>Low</w:t>
      </w:r>
      <w:r>
        <w:rPr>
          <w:spacing w:val="-4"/>
          <w:sz w:val="22"/>
        </w:rPr>
        <w:t> </w:t>
      </w:r>
      <w:r>
        <w:rPr>
          <w:sz w:val="22"/>
        </w:rPr>
        <w:t>Frequency</w:t>
      </w:r>
      <w:r>
        <w:rPr>
          <w:spacing w:val="-3"/>
          <w:sz w:val="22"/>
        </w:rPr>
        <w:t> </w:t>
      </w:r>
      <w:r>
        <w:rPr>
          <w:sz w:val="22"/>
        </w:rPr>
        <w:t>Co-movements:</w:t>
      </w:r>
      <w:r>
        <w:rPr>
          <w:spacing w:val="-3"/>
          <w:sz w:val="22"/>
        </w:rPr>
        <w:t> </w:t>
      </w:r>
      <w:r>
        <w:rPr>
          <w:sz w:val="22"/>
        </w:rPr>
        <w:t>Reconciling</w:t>
      </w:r>
      <w:r>
        <w:rPr>
          <w:spacing w:val="-3"/>
          <w:sz w:val="22"/>
        </w:rPr>
        <w:t> </w:t>
      </w:r>
      <w:r>
        <w:rPr>
          <w:sz w:val="22"/>
        </w:rPr>
        <w:t>the</w:t>
      </w:r>
      <w:r>
        <w:rPr>
          <w:spacing w:val="-5"/>
          <w:sz w:val="22"/>
        </w:rPr>
        <w:t> </w:t>
      </w:r>
      <w:r>
        <w:rPr>
          <w:sz w:val="22"/>
        </w:rPr>
        <w:t>Evidence</w:t>
      </w:r>
      <w:r>
        <w:rPr>
          <w:spacing w:val="-4"/>
          <w:sz w:val="22"/>
        </w:rPr>
        <w:t> </w:t>
      </w:r>
      <w:r>
        <w:rPr>
          <w:sz w:val="22"/>
        </w:rPr>
        <w:t>on the Effects of Technology Shocks”</w:t>
      </w:r>
    </w:p>
    <w:p>
      <w:pPr>
        <w:pStyle w:val="BodyText"/>
        <w:spacing w:before="19"/>
        <w:rPr>
          <w:sz w:val="20"/>
        </w:rPr>
      </w:pPr>
      <w:r>
        <w:rPr>
          <w:sz w:val="20"/>
        </w:rPr>
        <mc:AlternateContent>
          <mc:Choice Requires="wps">
            <w:drawing>
              <wp:anchor distT="0" distB="0" distL="0" distR="0" allowOverlap="1" layoutInCell="1" locked="0" behindDoc="1" simplePos="0" relativeHeight="487595008">
                <wp:simplePos x="0" y="0"/>
                <wp:positionH relativeFrom="page">
                  <wp:posOffset>1143000</wp:posOffset>
                </wp:positionH>
                <wp:positionV relativeFrom="paragraph">
                  <wp:posOffset>173701</wp:posOffset>
                </wp:positionV>
                <wp:extent cx="182880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6350"/>
                        </a:xfrm>
                        <a:custGeom>
                          <a:avLst/>
                          <a:gdLst/>
                          <a:ahLst/>
                          <a:cxnLst/>
                          <a:rect l="l" t="t" r="r" b="b"/>
                          <a:pathLst>
                            <a:path w="1828800" h="6350">
                              <a:moveTo>
                                <a:pt x="1828800" y="0"/>
                              </a:moveTo>
                              <a:lnTo>
                                <a:pt x="0" y="0"/>
                              </a:lnTo>
                              <a:lnTo>
                                <a:pt x="0" y="6108"/>
                              </a:lnTo>
                              <a:lnTo>
                                <a:pt x="1828800" y="610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13.677295pt;width:144pt;height:.481pt;mso-position-horizontal-relative:page;mso-position-vertical-relative:paragraph;z-index:-15721472;mso-wrap-distance-left:0;mso-wrap-distance-right:0" id="docshape18" filled="true" fillcolor="#000000" stroked="false">
                <v:fill type="solid"/>
                <w10:wrap type="topAndBottom"/>
              </v:rect>
            </w:pict>
          </mc:Fallback>
        </mc:AlternateContent>
      </w:r>
    </w:p>
    <w:p>
      <w:pPr>
        <w:spacing w:before="85"/>
        <w:ind w:left="360" w:right="0" w:firstLine="0"/>
        <w:jc w:val="left"/>
        <w:rPr>
          <w:sz w:val="20"/>
        </w:rPr>
      </w:pPr>
      <w:bookmarkStart w:name="_bookmark3" w:id="15"/>
      <w:bookmarkEnd w:id="15"/>
      <w:r>
        <w:rPr/>
      </w:r>
      <w:r>
        <w:rPr>
          <w:sz w:val="20"/>
          <w:vertAlign w:val="superscript"/>
        </w:rPr>
        <w:t>4</w:t>
      </w:r>
      <w:r>
        <w:rPr>
          <w:spacing w:val="-3"/>
          <w:sz w:val="20"/>
          <w:vertAlign w:val="baseline"/>
        </w:rPr>
        <w:t> </w:t>
      </w:r>
      <w:r>
        <w:rPr>
          <w:sz w:val="20"/>
          <w:vertAlign w:val="baseline"/>
        </w:rPr>
        <w:t>When</w:t>
      </w:r>
      <w:r>
        <w:rPr>
          <w:spacing w:val="-4"/>
          <w:sz w:val="20"/>
          <w:vertAlign w:val="baseline"/>
        </w:rPr>
        <w:t> </w:t>
      </w:r>
      <w:r>
        <w:rPr>
          <w:sz w:val="20"/>
          <w:vertAlign w:val="baseline"/>
        </w:rPr>
        <w:t>and</w:t>
      </w:r>
      <w:r>
        <w:rPr>
          <w:spacing w:val="-1"/>
          <w:sz w:val="20"/>
          <w:vertAlign w:val="baseline"/>
        </w:rPr>
        <w:t> </w:t>
      </w:r>
      <w:r>
        <w:rPr>
          <w:sz w:val="20"/>
          <w:vertAlign w:val="baseline"/>
        </w:rPr>
        <w:t>asterisk</w:t>
      </w:r>
      <w:r>
        <w:rPr>
          <w:spacing w:val="-2"/>
          <w:sz w:val="20"/>
          <w:vertAlign w:val="baseline"/>
        </w:rPr>
        <w:t> </w:t>
      </w:r>
      <w:r>
        <w:rPr>
          <w:sz w:val="20"/>
          <w:vertAlign w:val="baseline"/>
        </w:rPr>
        <w:t>is</w:t>
      </w:r>
      <w:r>
        <w:rPr>
          <w:spacing w:val="-3"/>
          <w:sz w:val="20"/>
          <w:vertAlign w:val="baseline"/>
        </w:rPr>
        <w:t> </w:t>
      </w:r>
      <w:r>
        <w:rPr>
          <w:sz w:val="20"/>
          <w:vertAlign w:val="baseline"/>
        </w:rPr>
        <w:t>present,</w:t>
      </w:r>
      <w:r>
        <w:rPr>
          <w:spacing w:val="-4"/>
          <w:sz w:val="20"/>
          <w:vertAlign w:val="baseline"/>
        </w:rPr>
        <w:t> </w:t>
      </w:r>
      <w:r>
        <w:rPr>
          <w:sz w:val="20"/>
          <w:vertAlign w:val="baseline"/>
        </w:rPr>
        <w:t>the</w:t>
      </w:r>
      <w:r>
        <w:rPr>
          <w:spacing w:val="-2"/>
          <w:sz w:val="20"/>
          <w:vertAlign w:val="baseline"/>
        </w:rPr>
        <w:t> </w:t>
      </w:r>
      <w:r>
        <w:rPr>
          <w:sz w:val="20"/>
          <w:vertAlign w:val="baseline"/>
        </w:rPr>
        <w:t>paper</w:t>
      </w:r>
      <w:r>
        <w:rPr>
          <w:spacing w:val="-4"/>
          <w:sz w:val="20"/>
          <w:vertAlign w:val="baseline"/>
        </w:rPr>
        <w:t> </w:t>
      </w:r>
      <w:r>
        <w:rPr>
          <w:sz w:val="20"/>
          <w:vertAlign w:val="baseline"/>
        </w:rPr>
        <w:t>was</w:t>
      </w:r>
      <w:r>
        <w:rPr>
          <w:spacing w:val="-3"/>
          <w:sz w:val="20"/>
          <w:vertAlign w:val="baseline"/>
        </w:rPr>
        <w:t> </w:t>
      </w:r>
      <w:r>
        <w:rPr>
          <w:sz w:val="20"/>
          <w:vertAlign w:val="baseline"/>
        </w:rPr>
        <w:t>accepted</w:t>
      </w:r>
      <w:r>
        <w:rPr>
          <w:spacing w:val="-4"/>
          <w:sz w:val="20"/>
          <w:vertAlign w:val="baseline"/>
        </w:rPr>
        <w:t> </w:t>
      </w:r>
      <w:r>
        <w:rPr>
          <w:sz w:val="20"/>
          <w:vertAlign w:val="baseline"/>
        </w:rPr>
        <w:t>at</w:t>
      </w:r>
      <w:r>
        <w:rPr>
          <w:spacing w:val="-3"/>
          <w:sz w:val="20"/>
          <w:vertAlign w:val="baseline"/>
        </w:rPr>
        <w:t> </w:t>
      </w:r>
      <w:r>
        <w:rPr>
          <w:sz w:val="20"/>
          <w:vertAlign w:val="baseline"/>
        </w:rPr>
        <w:t>a</w:t>
      </w:r>
      <w:r>
        <w:rPr>
          <w:spacing w:val="-3"/>
          <w:sz w:val="20"/>
          <w:vertAlign w:val="baseline"/>
        </w:rPr>
        <w:t> </w:t>
      </w:r>
      <w:r>
        <w:rPr>
          <w:sz w:val="20"/>
          <w:vertAlign w:val="baseline"/>
        </w:rPr>
        <w:t>conference</w:t>
      </w:r>
      <w:r>
        <w:rPr>
          <w:spacing w:val="-4"/>
          <w:sz w:val="20"/>
          <w:vertAlign w:val="baseline"/>
        </w:rPr>
        <w:t> </w:t>
      </w:r>
      <w:r>
        <w:rPr>
          <w:sz w:val="20"/>
          <w:vertAlign w:val="baseline"/>
        </w:rPr>
        <w:t>but</w:t>
      </w:r>
      <w:r>
        <w:rPr>
          <w:spacing w:val="-4"/>
          <w:sz w:val="20"/>
          <w:vertAlign w:val="baseline"/>
        </w:rPr>
        <w:t> </w:t>
      </w:r>
      <w:r>
        <w:rPr>
          <w:sz w:val="20"/>
          <w:vertAlign w:val="baseline"/>
        </w:rPr>
        <w:t>was</w:t>
      </w:r>
      <w:r>
        <w:rPr>
          <w:spacing w:val="-4"/>
          <w:sz w:val="20"/>
          <w:vertAlign w:val="baseline"/>
        </w:rPr>
        <w:t> </w:t>
      </w:r>
      <w:r>
        <w:rPr>
          <w:sz w:val="20"/>
          <w:vertAlign w:val="baseline"/>
        </w:rPr>
        <w:t>presented</w:t>
      </w:r>
      <w:r>
        <w:rPr>
          <w:spacing w:val="-3"/>
          <w:sz w:val="20"/>
          <w:vertAlign w:val="baseline"/>
        </w:rPr>
        <w:t> </w:t>
      </w:r>
      <w:r>
        <w:rPr>
          <w:sz w:val="20"/>
          <w:vertAlign w:val="baseline"/>
        </w:rPr>
        <w:t>by</w:t>
      </w:r>
      <w:r>
        <w:rPr>
          <w:spacing w:val="-4"/>
          <w:sz w:val="20"/>
          <w:vertAlign w:val="baseline"/>
        </w:rPr>
        <w:t> </w:t>
      </w:r>
      <w:r>
        <w:rPr>
          <w:sz w:val="20"/>
          <w:vertAlign w:val="baseline"/>
        </w:rPr>
        <w:t>a</w:t>
      </w:r>
      <w:r>
        <w:rPr>
          <w:spacing w:val="-2"/>
          <w:sz w:val="20"/>
          <w:vertAlign w:val="baseline"/>
        </w:rPr>
        <w:t> </w:t>
      </w:r>
      <w:r>
        <w:rPr>
          <w:sz w:val="20"/>
          <w:vertAlign w:val="baseline"/>
        </w:rPr>
        <w:t>co-</w:t>
      </w:r>
      <w:r>
        <w:rPr>
          <w:spacing w:val="-2"/>
          <w:sz w:val="20"/>
          <w:vertAlign w:val="baseline"/>
        </w:rPr>
        <w:t>author.</w:t>
      </w:r>
    </w:p>
    <w:p>
      <w:pPr>
        <w:spacing w:after="0"/>
        <w:jc w:val="left"/>
        <w:rPr>
          <w:sz w:val="20"/>
        </w:rPr>
        <w:sectPr>
          <w:pgSz w:w="12240" w:h="15840"/>
          <w:pgMar w:top="1360" w:bottom="280" w:left="1440" w:right="720"/>
        </w:sectPr>
      </w:pPr>
    </w:p>
    <w:p>
      <w:pPr>
        <w:tabs>
          <w:tab w:pos="7560" w:val="left" w:leader="none"/>
        </w:tabs>
        <w:spacing w:before="80"/>
        <w:ind w:left="1080" w:right="0" w:firstLine="0"/>
        <w:jc w:val="both"/>
        <w:rPr>
          <w:sz w:val="22"/>
        </w:rPr>
      </w:pPr>
      <w:r>
        <w:rPr>
          <w:sz w:val="22"/>
        </w:rPr>
        <w:t>ICEEE/CIdE</w:t>
      </w:r>
      <w:r>
        <w:rPr>
          <w:spacing w:val="-13"/>
          <w:sz w:val="22"/>
        </w:rPr>
        <w:t> </w:t>
      </w:r>
      <w:r>
        <w:rPr>
          <w:sz w:val="22"/>
        </w:rPr>
        <w:t>conference,</w:t>
      </w:r>
      <w:r>
        <w:rPr>
          <w:spacing w:val="-13"/>
          <w:sz w:val="22"/>
        </w:rPr>
        <w:t> </w:t>
      </w:r>
      <w:r>
        <w:rPr>
          <w:sz w:val="22"/>
        </w:rPr>
        <w:t>Ancona,</w:t>
      </w:r>
      <w:r>
        <w:rPr>
          <w:spacing w:val="-13"/>
          <w:sz w:val="22"/>
        </w:rPr>
        <w:t> </w:t>
      </w:r>
      <w:r>
        <w:rPr>
          <w:spacing w:val="-2"/>
          <w:sz w:val="22"/>
        </w:rPr>
        <w:t>Italy:</w:t>
      </w:r>
      <w:r>
        <w:rPr>
          <w:sz w:val="22"/>
        </w:rPr>
        <w:tab/>
        <w:t>Jan</w:t>
      </w:r>
      <w:r>
        <w:rPr>
          <w:spacing w:val="-5"/>
          <w:sz w:val="22"/>
        </w:rPr>
        <w:t> </w:t>
      </w:r>
      <w:r>
        <w:rPr>
          <w:spacing w:val="-4"/>
          <w:sz w:val="22"/>
        </w:rPr>
        <w:t>2009</w:t>
      </w:r>
    </w:p>
    <w:p>
      <w:pPr>
        <w:tabs>
          <w:tab w:pos="7560" w:val="left" w:leader="none"/>
        </w:tabs>
        <w:spacing w:before="0"/>
        <w:ind w:left="1080" w:right="0" w:firstLine="0"/>
        <w:jc w:val="both"/>
        <w:rPr>
          <w:sz w:val="22"/>
        </w:rPr>
      </w:pPr>
      <w:r>
        <w:rPr>
          <w:sz w:val="22"/>
        </w:rPr>
        <w:t>CESG</w:t>
      </w:r>
      <w:r>
        <w:rPr>
          <w:spacing w:val="-11"/>
          <w:sz w:val="22"/>
        </w:rPr>
        <w:t> </w:t>
      </w:r>
      <w:r>
        <w:rPr>
          <w:sz w:val="22"/>
        </w:rPr>
        <w:t>Conference,</w:t>
      </w:r>
      <w:r>
        <w:rPr>
          <w:spacing w:val="-11"/>
          <w:sz w:val="22"/>
        </w:rPr>
        <w:t> </w:t>
      </w:r>
      <w:r>
        <w:rPr>
          <w:sz w:val="22"/>
        </w:rPr>
        <w:t>Montreal,</w:t>
      </w:r>
      <w:r>
        <w:rPr>
          <w:spacing w:val="-10"/>
          <w:sz w:val="22"/>
        </w:rPr>
        <w:t> </w:t>
      </w:r>
      <w:r>
        <w:rPr>
          <w:sz w:val="22"/>
        </w:rPr>
        <w:t>Poster</w:t>
      </w:r>
      <w:r>
        <w:rPr>
          <w:spacing w:val="-10"/>
          <w:sz w:val="22"/>
        </w:rPr>
        <w:t> </w:t>
      </w:r>
      <w:r>
        <w:rPr>
          <w:spacing w:val="-2"/>
          <w:sz w:val="22"/>
        </w:rPr>
        <w:t>Session:</w:t>
      </w:r>
      <w:r>
        <w:rPr>
          <w:sz w:val="22"/>
        </w:rPr>
        <w:tab/>
        <w:t>Oct</w:t>
      </w:r>
      <w:r>
        <w:rPr>
          <w:spacing w:val="-6"/>
          <w:sz w:val="22"/>
        </w:rPr>
        <w:t> </w:t>
      </w:r>
      <w:r>
        <w:rPr>
          <w:spacing w:val="-4"/>
          <w:sz w:val="22"/>
        </w:rPr>
        <w:t>2008</w:t>
      </w:r>
    </w:p>
    <w:p>
      <w:pPr>
        <w:spacing w:before="252"/>
        <w:ind w:left="415" w:right="0" w:firstLine="0"/>
        <w:jc w:val="both"/>
        <w:rPr>
          <w:sz w:val="22"/>
        </w:rPr>
      </w:pPr>
      <w:r>
        <w:rPr>
          <w:sz w:val="22"/>
        </w:rPr>
        <w:t>“Higher</w:t>
      </w:r>
      <w:r>
        <w:rPr>
          <w:spacing w:val="-6"/>
          <w:sz w:val="22"/>
        </w:rPr>
        <w:t> </w:t>
      </w:r>
      <w:r>
        <w:rPr>
          <w:sz w:val="22"/>
        </w:rPr>
        <w:t>Power</w:t>
      </w:r>
      <w:r>
        <w:rPr>
          <w:spacing w:val="-6"/>
          <w:sz w:val="22"/>
        </w:rPr>
        <w:t> </w:t>
      </w:r>
      <w:r>
        <w:rPr>
          <w:sz w:val="22"/>
        </w:rPr>
        <w:t>Tests</w:t>
      </w:r>
      <w:r>
        <w:rPr>
          <w:spacing w:val="-7"/>
          <w:sz w:val="22"/>
        </w:rPr>
        <w:t> </w:t>
      </w:r>
      <w:r>
        <w:rPr>
          <w:sz w:val="22"/>
        </w:rPr>
        <w:t>for</w:t>
      </w:r>
      <w:r>
        <w:rPr>
          <w:spacing w:val="-5"/>
          <w:sz w:val="22"/>
        </w:rPr>
        <w:t> </w:t>
      </w:r>
      <w:r>
        <w:rPr>
          <w:sz w:val="22"/>
        </w:rPr>
        <w:t>No</w:t>
      </w:r>
      <w:r>
        <w:rPr>
          <w:spacing w:val="-6"/>
          <w:sz w:val="22"/>
        </w:rPr>
        <w:t> </w:t>
      </w:r>
      <w:r>
        <w:rPr>
          <w:spacing w:val="-2"/>
          <w:sz w:val="22"/>
        </w:rPr>
        <w:t>Cointegration”</w:t>
      </w:r>
    </w:p>
    <w:p>
      <w:pPr>
        <w:tabs>
          <w:tab w:pos="7560" w:val="left" w:leader="none"/>
        </w:tabs>
        <w:spacing w:before="0"/>
        <w:ind w:left="1080" w:right="1697" w:hanging="1"/>
        <w:jc w:val="both"/>
        <w:rPr>
          <w:sz w:val="22"/>
        </w:rPr>
      </w:pPr>
      <w:r>
        <w:rPr>
          <w:sz w:val="22"/>
        </w:rPr>
        <w:t>Latin American Meeting of the Econometric Society, Bogota:</w:t>
        <w:tab/>
        <w:t>Oct</w:t>
      </w:r>
      <w:r>
        <w:rPr>
          <w:spacing w:val="-14"/>
          <w:sz w:val="22"/>
        </w:rPr>
        <w:t> </w:t>
      </w:r>
      <w:r>
        <w:rPr>
          <w:sz w:val="22"/>
        </w:rPr>
        <w:t>2007 Applied Econometrics Workshop, St Louis Fed, St Louis:</w:t>
        <w:tab/>
      </w:r>
      <w:r>
        <w:rPr>
          <w:spacing w:val="-2"/>
          <w:sz w:val="22"/>
        </w:rPr>
        <w:t>Aug2007 </w:t>
      </w:r>
      <w:r>
        <w:rPr>
          <w:sz w:val="22"/>
        </w:rPr>
        <w:t>Econometric</w:t>
      </w:r>
      <w:r>
        <w:rPr>
          <w:spacing w:val="-11"/>
          <w:sz w:val="22"/>
        </w:rPr>
        <w:t> </w:t>
      </w:r>
      <w:r>
        <w:rPr>
          <w:sz w:val="22"/>
        </w:rPr>
        <w:t>Society</w:t>
      </w:r>
      <w:r>
        <w:rPr>
          <w:spacing w:val="-10"/>
          <w:sz w:val="22"/>
        </w:rPr>
        <w:t> </w:t>
      </w:r>
      <w:r>
        <w:rPr>
          <w:sz w:val="22"/>
        </w:rPr>
        <w:t>North</w:t>
      </w:r>
      <w:r>
        <w:rPr>
          <w:spacing w:val="-11"/>
          <w:sz w:val="22"/>
        </w:rPr>
        <w:t> </w:t>
      </w:r>
      <w:r>
        <w:rPr>
          <w:sz w:val="22"/>
        </w:rPr>
        <w:t>American</w:t>
      </w:r>
      <w:r>
        <w:rPr>
          <w:spacing w:val="-10"/>
          <w:sz w:val="22"/>
        </w:rPr>
        <w:t> </w:t>
      </w:r>
      <w:r>
        <w:rPr>
          <w:sz w:val="22"/>
        </w:rPr>
        <w:t>Summer</w:t>
      </w:r>
      <w:r>
        <w:rPr>
          <w:spacing w:val="-10"/>
          <w:sz w:val="22"/>
        </w:rPr>
        <w:t> </w:t>
      </w:r>
      <w:r>
        <w:rPr>
          <w:sz w:val="22"/>
        </w:rPr>
        <w:t>Meeting,</w:t>
      </w:r>
      <w:r>
        <w:rPr>
          <w:spacing w:val="-10"/>
          <w:sz w:val="22"/>
        </w:rPr>
        <w:t> </w:t>
      </w:r>
      <w:r>
        <w:rPr>
          <w:spacing w:val="-2"/>
          <w:sz w:val="22"/>
        </w:rPr>
        <w:t>Durham:</w:t>
      </w:r>
      <w:r>
        <w:rPr>
          <w:sz w:val="22"/>
        </w:rPr>
        <w:tab/>
        <w:t>Jun</w:t>
      </w:r>
      <w:r>
        <w:rPr>
          <w:spacing w:val="-5"/>
          <w:sz w:val="22"/>
        </w:rPr>
        <w:t> </w:t>
      </w:r>
      <w:r>
        <w:rPr>
          <w:spacing w:val="-4"/>
          <w:sz w:val="22"/>
        </w:rPr>
        <w:t>2007</w:t>
      </w:r>
    </w:p>
    <w:p>
      <w:pPr>
        <w:pStyle w:val="BodyText"/>
        <w:rPr>
          <w:sz w:val="22"/>
        </w:rPr>
      </w:pPr>
    </w:p>
    <w:p>
      <w:pPr>
        <w:tabs>
          <w:tab w:pos="7560" w:val="left" w:leader="none"/>
        </w:tabs>
        <w:spacing w:before="0"/>
        <w:ind w:left="1080" w:right="1630" w:hanging="721"/>
        <w:jc w:val="left"/>
        <w:rPr>
          <w:sz w:val="22"/>
        </w:rPr>
      </w:pPr>
      <w:r>
        <w:rPr>
          <w:sz w:val="22"/>
        </w:rPr>
        <w:t>“Near-Optimal Unit Root Test with Stationary Covariate with Better Finite Sample Size” ICEEE/CIdE conference, Rimini, Italy:</w:t>
        <w:tab/>
      </w:r>
      <w:r>
        <w:rPr>
          <w:spacing w:val="-55"/>
          <w:sz w:val="22"/>
        </w:rPr>
        <w:t> </w:t>
      </w:r>
      <w:r>
        <w:rPr>
          <w:sz w:val="22"/>
        </w:rPr>
        <w:t>Jan 2007 Workshop in Econometrics and Computational Economics, Helsinki:</w:t>
        <w:tab/>
        <w:t>Mar</w:t>
      </w:r>
      <w:r>
        <w:rPr>
          <w:spacing w:val="-12"/>
          <w:sz w:val="22"/>
        </w:rPr>
        <w:t> </w:t>
      </w:r>
      <w:r>
        <w:rPr>
          <w:sz w:val="22"/>
        </w:rPr>
        <w:t>2006 Unit</w:t>
      </w:r>
      <w:r>
        <w:rPr>
          <w:spacing w:val="-7"/>
          <w:sz w:val="22"/>
        </w:rPr>
        <w:t> </w:t>
      </w:r>
      <w:r>
        <w:rPr>
          <w:sz w:val="22"/>
        </w:rPr>
        <w:t>Root</w:t>
      </w:r>
      <w:r>
        <w:rPr>
          <w:spacing w:val="-4"/>
          <w:sz w:val="22"/>
        </w:rPr>
        <w:t> </w:t>
      </w:r>
      <w:r>
        <w:rPr>
          <w:sz w:val="22"/>
        </w:rPr>
        <w:t>and</w:t>
      </w:r>
      <w:r>
        <w:rPr>
          <w:spacing w:val="-4"/>
          <w:sz w:val="22"/>
        </w:rPr>
        <w:t> </w:t>
      </w:r>
      <w:r>
        <w:rPr>
          <w:sz w:val="22"/>
        </w:rPr>
        <w:t>Cointegration</w:t>
      </w:r>
      <w:r>
        <w:rPr>
          <w:spacing w:val="-4"/>
          <w:sz w:val="22"/>
        </w:rPr>
        <w:t> </w:t>
      </w:r>
      <w:r>
        <w:rPr>
          <w:sz w:val="22"/>
        </w:rPr>
        <w:t>Conference,</w:t>
      </w:r>
      <w:r>
        <w:rPr>
          <w:spacing w:val="-4"/>
          <w:sz w:val="22"/>
        </w:rPr>
        <w:t> </w:t>
      </w:r>
      <w:r>
        <w:rPr>
          <w:sz w:val="22"/>
        </w:rPr>
        <w:t>Faro,</w:t>
      </w:r>
      <w:r>
        <w:rPr>
          <w:spacing w:val="-4"/>
          <w:sz w:val="22"/>
        </w:rPr>
        <w:t> </w:t>
      </w:r>
      <w:r>
        <w:rPr>
          <w:sz w:val="22"/>
        </w:rPr>
        <w:t>Portugal</w:t>
      </w:r>
      <w:r>
        <w:rPr>
          <w:spacing w:val="-4"/>
          <w:sz w:val="22"/>
        </w:rPr>
        <w:t> </w:t>
      </w:r>
      <w:r>
        <w:rPr>
          <w:sz w:val="22"/>
        </w:rPr>
        <w:t>(poster</w:t>
      </w:r>
      <w:r>
        <w:rPr>
          <w:spacing w:val="-4"/>
          <w:sz w:val="22"/>
        </w:rPr>
        <w:t> </w:t>
      </w:r>
      <w:r>
        <w:rPr>
          <w:sz w:val="22"/>
        </w:rPr>
        <w:t>session):</w:t>
      </w:r>
      <w:r>
        <w:rPr>
          <w:spacing w:val="-15"/>
          <w:sz w:val="22"/>
        </w:rPr>
        <w:t> </w:t>
      </w:r>
      <w:r>
        <w:rPr>
          <w:sz w:val="22"/>
        </w:rPr>
        <w:t>Sept</w:t>
      </w:r>
      <w:r>
        <w:rPr>
          <w:spacing w:val="-4"/>
          <w:sz w:val="22"/>
        </w:rPr>
        <w:t> </w:t>
      </w:r>
      <w:r>
        <w:rPr>
          <w:sz w:val="22"/>
        </w:rPr>
        <w:t>2005 Econometrics</w:t>
      </w:r>
      <w:r>
        <w:rPr>
          <w:spacing w:val="-10"/>
          <w:sz w:val="22"/>
        </w:rPr>
        <w:t> </w:t>
      </w:r>
      <w:r>
        <w:rPr>
          <w:sz w:val="22"/>
        </w:rPr>
        <w:t>Society</w:t>
      </w:r>
      <w:r>
        <w:rPr>
          <w:spacing w:val="-11"/>
          <w:sz w:val="22"/>
        </w:rPr>
        <w:t> </w:t>
      </w:r>
      <w:r>
        <w:rPr>
          <w:sz w:val="22"/>
        </w:rPr>
        <w:t>World</w:t>
      </w:r>
      <w:r>
        <w:rPr>
          <w:spacing w:val="-11"/>
          <w:sz w:val="22"/>
        </w:rPr>
        <w:t> </w:t>
      </w:r>
      <w:r>
        <w:rPr>
          <w:sz w:val="22"/>
        </w:rPr>
        <w:t>Congress,</w:t>
      </w:r>
      <w:r>
        <w:rPr>
          <w:spacing w:val="-10"/>
          <w:sz w:val="22"/>
        </w:rPr>
        <w:t> </w:t>
      </w:r>
      <w:r>
        <w:rPr>
          <w:sz w:val="22"/>
        </w:rPr>
        <w:t>London,</w:t>
      </w:r>
      <w:r>
        <w:rPr>
          <w:spacing w:val="-11"/>
          <w:sz w:val="22"/>
        </w:rPr>
        <w:t> </w:t>
      </w:r>
      <w:r>
        <w:rPr>
          <w:spacing w:val="-5"/>
          <w:sz w:val="22"/>
        </w:rPr>
        <w:t>UK:</w:t>
      </w:r>
      <w:r>
        <w:rPr>
          <w:sz w:val="22"/>
        </w:rPr>
        <w:tab/>
      </w:r>
      <w:r>
        <w:rPr>
          <w:spacing w:val="-55"/>
          <w:sz w:val="22"/>
        </w:rPr>
        <w:t> </w:t>
      </w:r>
      <w:r>
        <w:rPr>
          <w:sz w:val="22"/>
        </w:rPr>
        <w:t>Aug</w:t>
      </w:r>
      <w:r>
        <w:rPr>
          <w:spacing w:val="-5"/>
          <w:sz w:val="22"/>
        </w:rPr>
        <w:t> </w:t>
      </w:r>
      <w:r>
        <w:rPr>
          <w:spacing w:val="-4"/>
          <w:sz w:val="22"/>
        </w:rPr>
        <w:t>2005</w:t>
      </w:r>
    </w:p>
    <w:p>
      <w:pPr>
        <w:tabs>
          <w:tab w:pos="7561" w:val="left" w:leader="none"/>
        </w:tabs>
        <w:spacing w:before="0"/>
        <w:ind w:left="1081" w:right="0" w:firstLine="0"/>
        <w:jc w:val="both"/>
        <w:rPr>
          <w:sz w:val="22"/>
        </w:rPr>
      </w:pPr>
      <w:r>
        <w:rPr>
          <w:sz w:val="22"/>
        </w:rPr>
        <w:t>CSWEP,</w:t>
      </w:r>
      <w:r>
        <w:rPr>
          <w:spacing w:val="-7"/>
          <w:sz w:val="22"/>
        </w:rPr>
        <w:t> </w:t>
      </w:r>
      <w:r>
        <w:rPr>
          <w:sz w:val="22"/>
        </w:rPr>
        <w:t>New</w:t>
      </w:r>
      <w:r>
        <w:rPr>
          <w:spacing w:val="-8"/>
          <w:sz w:val="22"/>
        </w:rPr>
        <w:t> </w:t>
      </w:r>
      <w:r>
        <w:rPr>
          <w:spacing w:val="-2"/>
          <w:sz w:val="22"/>
        </w:rPr>
        <w:t>Orleans:</w:t>
      </w:r>
      <w:r>
        <w:rPr>
          <w:sz w:val="22"/>
        </w:rPr>
        <w:tab/>
        <w:t>Nov</w:t>
      </w:r>
      <w:r>
        <w:rPr>
          <w:spacing w:val="-5"/>
          <w:sz w:val="22"/>
        </w:rPr>
        <w:t> </w:t>
      </w:r>
      <w:r>
        <w:rPr>
          <w:spacing w:val="-4"/>
          <w:sz w:val="22"/>
        </w:rPr>
        <w:t>2004</w:t>
      </w:r>
    </w:p>
    <w:p>
      <w:pPr>
        <w:pStyle w:val="BodyText"/>
        <w:rPr>
          <w:sz w:val="22"/>
        </w:rPr>
      </w:pPr>
    </w:p>
    <w:p>
      <w:pPr>
        <w:tabs>
          <w:tab w:pos="7559" w:val="left" w:leader="none"/>
        </w:tabs>
        <w:spacing w:before="0"/>
        <w:ind w:left="1080" w:right="896" w:hanging="719"/>
        <w:jc w:val="left"/>
        <w:rPr>
          <w:sz w:val="22"/>
        </w:rPr>
      </w:pPr>
      <w:r>
        <w:rPr>
          <w:sz w:val="22"/>
        </w:rPr>
        <w:t>“Do</w:t>
      </w:r>
      <w:r>
        <w:rPr>
          <w:spacing w:val="-3"/>
          <w:sz w:val="22"/>
        </w:rPr>
        <w:t> </w:t>
      </w:r>
      <w:r>
        <w:rPr>
          <w:sz w:val="22"/>
        </w:rPr>
        <w:t>Technology</w:t>
      </w:r>
      <w:r>
        <w:rPr>
          <w:spacing w:val="-3"/>
          <w:sz w:val="22"/>
        </w:rPr>
        <w:t> </w:t>
      </w:r>
      <w:r>
        <w:rPr>
          <w:sz w:val="22"/>
        </w:rPr>
        <w:t>Shocks</w:t>
      </w:r>
      <w:r>
        <w:rPr>
          <w:spacing w:val="-5"/>
          <w:sz w:val="22"/>
        </w:rPr>
        <w:t> </w:t>
      </w:r>
      <w:r>
        <w:rPr>
          <w:sz w:val="22"/>
        </w:rPr>
        <w:t>Drive</w:t>
      </w:r>
      <w:r>
        <w:rPr>
          <w:spacing w:val="-4"/>
          <w:sz w:val="22"/>
        </w:rPr>
        <w:t> </w:t>
      </w:r>
      <w:r>
        <w:rPr>
          <w:sz w:val="22"/>
        </w:rPr>
        <w:t>Hours</w:t>
      </w:r>
      <w:r>
        <w:rPr>
          <w:spacing w:val="-4"/>
          <w:sz w:val="22"/>
        </w:rPr>
        <w:t> </w:t>
      </w:r>
      <w:r>
        <w:rPr>
          <w:sz w:val="22"/>
        </w:rPr>
        <w:t>Up</w:t>
      </w:r>
      <w:r>
        <w:rPr>
          <w:spacing w:val="-3"/>
          <w:sz w:val="22"/>
        </w:rPr>
        <w:t> </w:t>
      </w:r>
      <w:r>
        <w:rPr>
          <w:sz w:val="22"/>
        </w:rPr>
        <w:t>or</w:t>
      </w:r>
      <w:r>
        <w:rPr>
          <w:spacing w:val="-3"/>
          <w:sz w:val="22"/>
        </w:rPr>
        <w:t> </w:t>
      </w:r>
      <w:r>
        <w:rPr>
          <w:sz w:val="22"/>
        </w:rPr>
        <w:t>Down?</w:t>
      </w:r>
      <w:r>
        <w:rPr>
          <w:spacing w:val="-4"/>
          <w:sz w:val="22"/>
        </w:rPr>
        <w:t> </w:t>
      </w:r>
      <w:r>
        <w:rPr>
          <w:sz w:val="22"/>
        </w:rPr>
        <w:t>A</w:t>
      </w:r>
      <w:r>
        <w:rPr>
          <w:spacing w:val="-4"/>
          <w:sz w:val="22"/>
        </w:rPr>
        <w:t> </w:t>
      </w:r>
      <w:r>
        <w:rPr>
          <w:sz w:val="22"/>
        </w:rPr>
        <w:t>Little</w:t>
      </w:r>
      <w:r>
        <w:rPr>
          <w:spacing w:val="-4"/>
          <w:sz w:val="22"/>
        </w:rPr>
        <w:t> </w:t>
      </w:r>
      <w:r>
        <w:rPr>
          <w:sz w:val="22"/>
        </w:rPr>
        <w:t>Evidence</w:t>
      </w:r>
      <w:r>
        <w:rPr>
          <w:spacing w:val="-4"/>
          <w:sz w:val="22"/>
        </w:rPr>
        <w:t> </w:t>
      </w:r>
      <w:r>
        <w:rPr>
          <w:sz w:val="22"/>
        </w:rPr>
        <w:t>from</w:t>
      </w:r>
      <w:r>
        <w:rPr>
          <w:spacing w:val="-4"/>
          <w:sz w:val="22"/>
        </w:rPr>
        <w:t> </w:t>
      </w:r>
      <w:r>
        <w:rPr>
          <w:sz w:val="22"/>
        </w:rPr>
        <w:t>an</w:t>
      </w:r>
      <w:r>
        <w:rPr>
          <w:spacing w:val="-2"/>
          <w:sz w:val="22"/>
        </w:rPr>
        <w:t> </w:t>
      </w:r>
      <w:r>
        <w:rPr>
          <w:sz w:val="22"/>
        </w:rPr>
        <w:t>Agnostic</w:t>
      </w:r>
      <w:r>
        <w:rPr>
          <w:spacing w:val="-4"/>
          <w:sz w:val="22"/>
        </w:rPr>
        <w:t> </w:t>
      </w:r>
      <w:r>
        <w:rPr>
          <w:sz w:val="22"/>
        </w:rPr>
        <w:t>Procedure” Econometric Society North American Summer Meeting, Providence:</w:t>
        <w:tab/>
        <w:t>Jun 2004 </w:t>
      </w:r>
      <w:r>
        <w:rPr>
          <w:sz w:val="20"/>
        </w:rPr>
        <w:t>C</w:t>
      </w:r>
      <w:r>
        <w:rPr>
          <w:sz w:val="22"/>
        </w:rPr>
        <w:t>onference for young researchers on Forecasting Time Series, Duke:</w:t>
        <w:tab/>
        <w:t>May 2004 Southern Economic Meeting, New Orleans,</w:t>
        <w:tab/>
      </w:r>
      <w:r>
        <w:rPr>
          <w:spacing w:val="-55"/>
          <w:sz w:val="22"/>
        </w:rPr>
        <w:t> </w:t>
      </w:r>
      <w:r>
        <w:rPr>
          <w:sz w:val="22"/>
        </w:rPr>
        <w:t>Nov 2004</w:t>
      </w:r>
    </w:p>
    <w:p>
      <w:pPr>
        <w:pStyle w:val="BodyText"/>
        <w:rPr>
          <w:sz w:val="22"/>
        </w:rPr>
      </w:pPr>
    </w:p>
    <w:p>
      <w:pPr>
        <w:tabs>
          <w:tab w:pos="7559" w:val="left" w:leader="none"/>
        </w:tabs>
        <w:spacing w:before="0"/>
        <w:ind w:left="1080" w:right="477" w:hanging="721"/>
        <w:jc w:val="left"/>
        <w:rPr>
          <w:sz w:val="22"/>
        </w:rPr>
      </w:pPr>
      <w:r>
        <w:rPr>
          <w:sz w:val="22"/>
        </w:rPr>
        <w:t>“Inventory</w:t>
      </w:r>
      <w:r>
        <w:rPr>
          <w:spacing w:val="-4"/>
          <w:sz w:val="22"/>
        </w:rPr>
        <w:t> </w:t>
      </w:r>
      <w:r>
        <w:rPr>
          <w:sz w:val="22"/>
        </w:rPr>
        <w:t>Behavior</w:t>
      </w:r>
      <w:r>
        <w:rPr>
          <w:spacing w:val="-4"/>
          <w:sz w:val="22"/>
        </w:rPr>
        <w:t> </w:t>
      </w:r>
      <w:r>
        <w:rPr>
          <w:sz w:val="22"/>
        </w:rPr>
        <w:t>and</w:t>
      </w:r>
      <w:r>
        <w:rPr>
          <w:spacing w:val="-4"/>
          <w:sz w:val="22"/>
        </w:rPr>
        <w:t> </w:t>
      </w:r>
      <w:r>
        <w:rPr>
          <w:sz w:val="22"/>
        </w:rPr>
        <w:t>Production</w:t>
      </w:r>
      <w:r>
        <w:rPr>
          <w:spacing w:val="-5"/>
          <w:sz w:val="22"/>
        </w:rPr>
        <w:t> </w:t>
      </w:r>
      <w:r>
        <w:rPr>
          <w:sz w:val="22"/>
        </w:rPr>
        <w:t>Variability:</w:t>
      </w:r>
      <w:r>
        <w:rPr>
          <w:spacing w:val="-4"/>
          <w:sz w:val="22"/>
        </w:rPr>
        <w:t> </w:t>
      </w:r>
      <w:r>
        <w:rPr>
          <w:sz w:val="22"/>
        </w:rPr>
        <w:t>Inventory</w:t>
      </w:r>
      <w:r>
        <w:rPr>
          <w:spacing w:val="-4"/>
          <w:sz w:val="22"/>
        </w:rPr>
        <w:t> </w:t>
      </w:r>
      <w:r>
        <w:rPr>
          <w:sz w:val="22"/>
        </w:rPr>
        <w:t>Investment</w:t>
      </w:r>
      <w:r>
        <w:rPr>
          <w:spacing w:val="-4"/>
          <w:sz w:val="22"/>
        </w:rPr>
        <w:t> </w:t>
      </w:r>
      <w:r>
        <w:rPr>
          <w:sz w:val="22"/>
        </w:rPr>
        <w:t>and</w:t>
      </w:r>
      <w:r>
        <w:rPr>
          <w:spacing w:val="-4"/>
          <w:sz w:val="22"/>
        </w:rPr>
        <w:t> </w:t>
      </w:r>
      <w:r>
        <w:rPr>
          <w:sz w:val="22"/>
        </w:rPr>
        <w:t>Systematic</w:t>
      </w:r>
      <w:r>
        <w:rPr>
          <w:spacing w:val="-5"/>
          <w:sz w:val="22"/>
        </w:rPr>
        <w:t> </w:t>
      </w:r>
      <w:r>
        <w:rPr>
          <w:sz w:val="22"/>
        </w:rPr>
        <w:t>Monetary</w:t>
      </w:r>
      <w:r>
        <w:rPr>
          <w:spacing w:val="-4"/>
          <w:sz w:val="22"/>
        </w:rPr>
        <w:t> </w:t>
      </w:r>
      <w:r>
        <w:rPr>
          <w:sz w:val="22"/>
        </w:rPr>
        <w:t>Policy” EC</w:t>
      </w:r>
      <w:r>
        <w:rPr>
          <w:sz w:val="22"/>
          <w:vertAlign w:val="superscript"/>
        </w:rPr>
        <w:t>2</w:t>
      </w:r>
      <w:r>
        <w:rPr>
          <w:sz w:val="22"/>
          <w:vertAlign w:val="baseline"/>
        </w:rPr>
        <w:t> Conference, Rotterdam, Netherlands (poster session):</w:t>
        <w:tab/>
        <w:t>Dec 2006</w:t>
      </w:r>
    </w:p>
    <w:p>
      <w:pPr>
        <w:tabs>
          <w:tab w:pos="7560" w:val="left" w:leader="none"/>
        </w:tabs>
        <w:spacing w:before="1"/>
        <w:ind w:left="1080" w:right="0" w:firstLine="0"/>
        <w:jc w:val="left"/>
        <w:rPr>
          <w:sz w:val="22"/>
        </w:rPr>
      </w:pPr>
      <w:r>
        <w:rPr>
          <w:sz w:val="22"/>
        </w:rPr>
        <w:t>Bocconi</w:t>
      </w:r>
      <w:r>
        <w:rPr>
          <w:spacing w:val="-11"/>
          <w:sz w:val="22"/>
        </w:rPr>
        <w:t> </w:t>
      </w:r>
      <w:r>
        <w:rPr>
          <w:sz w:val="22"/>
        </w:rPr>
        <w:t>University,</w:t>
      </w:r>
      <w:r>
        <w:rPr>
          <w:spacing w:val="-10"/>
          <w:sz w:val="22"/>
        </w:rPr>
        <w:t> </w:t>
      </w:r>
      <w:r>
        <w:rPr>
          <w:sz w:val="22"/>
        </w:rPr>
        <w:t>IGIER,</w:t>
      </w:r>
      <w:r>
        <w:rPr>
          <w:spacing w:val="-10"/>
          <w:sz w:val="22"/>
        </w:rPr>
        <w:t> </w:t>
      </w:r>
      <w:r>
        <w:rPr>
          <w:spacing w:val="-2"/>
          <w:sz w:val="22"/>
        </w:rPr>
        <w:t>Milan:</w:t>
      </w:r>
      <w:r>
        <w:rPr>
          <w:sz w:val="22"/>
        </w:rPr>
        <w:tab/>
        <w:t>Mar</w:t>
      </w:r>
      <w:r>
        <w:rPr>
          <w:spacing w:val="-5"/>
          <w:sz w:val="22"/>
        </w:rPr>
        <w:t> </w:t>
      </w:r>
      <w:r>
        <w:rPr>
          <w:spacing w:val="-4"/>
          <w:sz w:val="22"/>
        </w:rPr>
        <w:t>2005</w:t>
      </w:r>
    </w:p>
    <w:p>
      <w:pPr>
        <w:tabs>
          <w:tab w:pos="7560" w:val="left" w:leader="none"/>
        </w:tabs>
        <w:spacing w:before="0"/>
        <w:ind w:left="1080" w:right="0" w:firstLine="0"/>
        <w:jc w:val="left"/>
        <w:rPr>
          <w:sz w:val="22"/>
        </w:rPr>
      </w:pPr>
      <w:r>
        <w:rPr>
          <w:sz w:val="22"/>
        </w:rPr>
        <w:t>American</w:t>
      </w:r>
      <w:r>
        <w:rPr>
          <w:spacing w:val="-11"/>
          <w:sz w:val="22"/>
        </w:rPr>
        <w:t> </w:t>
      </w:r>
      <w:r>
        <w:rPr>
          <w:sz w:val="22"/>
        </w:rPr>
        <w:t>Economic</w:t>
      </w:r>
      <w:r>
        <w:rPr>
          <w:spacing w:val="-11"/>
          <w:sz w:val="22"/>
        </w:rPr>
        <w:t> </w:t>
      </w:r>
      <w:r>
        <w:rPr>
          <w:sz w:val="22"/>
        </w:rPr>
        <w:t>Association</w:t>
      </w:r>
      <w:r>
        <w:rPr>
          <w:spacing w:val="-11"/>
          <w:sz w:val="22"/>
        </w:rPr>
        <w:t> </w:t>
      </w:r>
      <w:r>
        <w:rPr>
          <w:sz w:val="22"/>
        </w:rPr>
        <w:t>Meeting,</w:t>
      </w:r>
      <w:r>
        <w:rPr>
          <w:spacing w:val="-10"/>
          <w:sz w:val="22"/>
        </w:rPr>
        <w:t> </w:t>
      </w:r>
      <w:r>
        <w:rPr>
          <w:sz w:val="22"/>
        </w:rPr>
        <w:t>San</w:t>
      </w:r>
      <w:r>
        <w:rPr>
          <w:spacing w:val="-11"/>
          <w:sz w:val="22"/>
        </w:rPr>
        <w:t> </w:t>
      </w:r>
      <w:r>
        <w:rPr>
          <w:spacing w:val="-2"/>
          <w:sz w:val="22"/>
        </w:rPr>
        <w:t>Diego:</w:t>
      </w:r>
      <w:r>
        <w:rPr>
          <w:sz w:val="22"/>
        </w:rPr>
        <w:tab/>
        <w:t>Jan</w:t>
      </w:r>
      <w:r>
        <w:rPr>
          <w:spacing w:val="-5"/>
          <w:sz w:val="22"/>
        </w:rPr>
        <w:t> </w:t>
      </w:r>
      <w:r>
        <w:rPr>
          <w:spacing w:val="-4"/>
          <w:sz w:val="22"/>
        </w:rPr>
        <w:t>2004</w:t>
      </w:r>
    </w:p>
    <w:p>
      <w:pPr>
        <w:pStyle w:val="BodyText"/>
        <w:spacing w:before="252"/>
        <w:rPr>
          <w:sz w:val="22"/>
        </w:rPr>
      </w:pPr>
    </w:p>
    <w:p>
      <w:pPr>
        <w:tabs>
          <w:tab w:pos="7560" w:val="left" w:leader="none"/>
        </w:tabs>
        <w:spacing w:before="0"/>
        <w:ind w:left="1080" w:right="765" w:hanging="721"/>
        <w:jc w:val="left"/>
        <w:rPr>
          <w:sz w:val="22"/>
        </w:rPr>
      </w:pPr>
      <w:r>
        <w:rPr>
          <w:sz w:val="22"/>
        </w:rPr>
        <w:t>“Small</w:t>
      </w:r>
      <w:r>
        <w:rPr>
          <w:spacing w:val="-3"/>
          <w:sz w:val="22"/>
        </w:rPr>
        <w:t> </w:t>
      </w:r>
      <w:r>
        <w:rPr>
          <w:sz w:val="22"/>
        </w:rPr>
        <w:t>Sample</w:t>
      </w:r>
      <w:r>
        <w:rPr>
          <w:spacing w:val="-4"/>
          <w:sz w:val="22"/>
        </w:rPr>
        <w:t> </w:t>
      </w:r>
      <w:r>
        <w:rPr>
          <w:sz w:val="22"/>
        </w:rPr>
        <w:t>Confidence</w:t>
      </w:r>
      <w:r>
        <w:rPr>
          <w:spacing w:val="-4"/>
          <w:sz w:val="22"/>
        </w:rPr>
        <w:t> </w:t>
      </w:r>
      <w:r>
        <w:rPr>
          <w:sz w:val="22"/>
        </w:rPr>
        <w:t>Intervals</w:t>
      </w:r>
      <w:r>
        <w:rPr>
          <w:spacing w:val="-4"/>
          <w:sz w:val="22"/>
        </w:rPr>
        <w:t> </w:t>
      </w:r>
      <w:r>
        <w:rPr>
          <w:sz w:val="22"/>
        </w:rPr>
        <w:t>for</w:t>
      </w:r>
      <w:r>
        <w:rPr>
          <w:spacing w:val="-3"/>
          <w:sz w:val="22"/>
        </w:rPr>
        <w:t> </w:t>
      </w:r>
      <w:r>
        <w:rPr>
          <w:sz w:val="22"/>
        </w:rPr>
        <w:t>Multivariate</w:t>
      </w:r>
      <w:r>
        <w:rPr>
          <w:spacing w:val="-4"/>
          <w:sz w:val="22"/>
        </w:rPr>
        <w:t> </w:t>
      </w:r>
      <w:r>
        <w:rPr>
          <w:sz w:val="22"/>
        </w:rPr>
        <w:t>Impulse</w:t>
      </w:r>
      <w:r>
        <w:rPr>
          <w:spacing w:val="-4"/>
          <w:sz w:val="22"/>
        </w:rPr>
        <w:t> </w:t>
      </w:r>
      <w:r>
        <w:rPr>
          <w:sz w:val="22"/>
        </w:rPr>
        <w:t>Response</w:t>
      </w:r>
      <w:r>
        <w:rPr>
          <w:spacing w:val="-4"/>
          <w:sz w:val="22"/>
        </w:rPr>
        <w:t> </w:t>
      </w:r>
      <w:r>
        <w:rPr>
          <w:sz w:val="22"/>
        </w:rPr>
        <w:t>Functions</w:t>
      </w:r>
      <w:r>
        <w:rPr>
          <w:spacing w:val="-4"/>
          <w:sz w:val="22"/>
        </w:rPr>
        <w:t> </w:t>
      </w:r>
      <w:r>
        <w:rPr>
          <w:sz w:val="22"/>
        </w:rPr>
        <w:t>at</w:t>
      </w:r>
      <w:r>
        <w:rPr>
          <w:spacing w:val="-3"/>
          <w:sz w:val="22"/>
        </w:rPr>
        <w:t> </w:t>
      </w:r>
      <w:r>
        <w:rPr>
          <w:sz w:val="22"/>
        </w:rPr>
        <w:t>Long</w:t>
      </w:r>
      <w:r>
        <w:rPr>
          <w:spacing w:val="-3"/>
          <w:sz w:val="22"/>
        </w:rPr>
        <w:t> </w:t>
      </w:r>
      <w:r>
        <w:rPr>
          <w:sz w:val="22"/>
        </w:rPr>
        <w:t>Horizons” European Econometric Society Meeting, Madrid, Spain:</w:t>
        <w:tab/>
        <w:t>Aug 2004</w:t>
      </w:r>
    </w:p>
    <w:p>
      <w:pPr>
        <w:spacing w:line="253" w:lineRule="exact" w:before="1"/>
        <w:ind w:left="1080" w:right="0" w:firstLine="0"/>
        <w:jc w:val="left"/>
        <w:rPr>
          <w:sz w:val="22"/>
        </w:rPr>
      </w:pPr>
      <w:r>
        <w:rPr>
          <w:sz w:val="22"/>
        </w:rPr>
        <w:t>The</w:t>
      </w:r>
      <w:r>
        <w:rPr>
          <w:spacing w:val="-9"/>
          <w:sz w:val="22"/>
        </w:rPr>
        <w:t> </w:t>
      </w:r>
      <w:r>
        <w:rPr>
          <w:sz w:val="22"/>
        </w:rPr>
        <w:t>Society</w:t>
      </w:r>
      <w:r>
        <w:rPr>
          <w:spacing w:val="-7"/>
          <w:sz w:val="22"/>
        </w:rPr>
        <w:t> </w:t>
      </w:r>
      <w:r>
        <w:rPr>
          <w:sz w:val="22"/>
        </w:rPr>
        <w:t>for</w:t>
      </w:r>
      <w:r>
        <w:rPr>
          <w:spacing w:val="-7"/>
          <w:sz w:val="22"/>
        </w:rPr>
        <w:t> </w:t>
      </w:r>
      <w:r>
        <w:rPr>
          <w:sz w:val="22"/>
        </w:rPr>
        <w:t>Nonlinear</w:t>
      </w:r>
      <w:r>
        <w:rPr>
          <w:spacing w:val="-8"/>
          <w:sz w:val="22"/>
        </w:rPr>
        <w:t> </w:t>
      </w:r>
      <w:r>
        <w:rPr>
          <w:sz w:val="22"/>
        </w:rPr>
        <w:t>Dynamics</w:t>
      </w:r>
      <w:r>
        <w:rPr>
          <w:spacing w:val="-7"/>
          <w:sz w:val="22"/>
        </w:rPr>
        <w:t> </w:t>
      </w:r>
      <w:r>
        <w:rPr>
          <w:sz w:val="22"/>
        </w:rPr>
        <w:t>and</w:t>
      </w:r>
      <w:r>
        <w:rPr>
          <w:spacing w:val="-7"/>
          <w:sz w:val="22"/>
        </w:rPr>
        <w:t> </w:t>
      </w:r>
      <w:r>
        <w:rPr>
          <w:spacing w:val="-2"/>
          <w:sz w:val="22"/>
        </w:rPr>
        <w:t>Econometrics,</w:t>
      </w:r>
    </w:p>
    <w:p>
      <w:pPr>
        <w:tabs>
          <w:tab w:pos="7558" w:val="left" w:leader="none"/>
        </w:tabs>
        <w:spacing w:before="0"/>
        <w:ind w:left="1080" w:right="1631" w:firstLine="1440"/>
        <w:jc w:val="left"/>
        <w:rPr>
          <w:sz w:val="22"/>
        </w:rPr>
      </w:pPr>
      <w:r>
        <w:rPr>
          <w:sz w:val="22"/>
        </w:rPr>
        <w:t>Symposium , FRB of Atlanta, Atlanta:</w:t>
        <w:tab/>
      </w:r>
      <w:r>
        <w:rPr>
          <w:spacing w:val="-54"/>
          <w:sz w:val="22"/>
        </w:rPr>
        <w:t> </w:t>
      </w:r>
      <w:r>
        <w:rPr>
          <w:sz w:val="22"/>
        </w:rPr>
        <w:t>Mar</w:t>
      </w:r>
      <w:r>
        <w:rPr>
          <w:spacing w:val="-12"/>
          <w:sz w:val="22"/>
        </w:rPr>
        <w:t> </w:t>
      </w:r>
      <w:r>
        <w:rPr>
          <w:sz w:val="22"/>
        </w:rPr>
        <w:t>2004 Econometrics Society North America Winter Meeting, San Diego:</w:t>
        <w:tab/>
      </w:r>
      <w:r>
        <w:rPr>
          <w:spacing w:val="-53"/>
          <w:sz w:val="22"/>
        </w:rPr>
        <w:t> </w:t>
      </w:r>
      <w:r>
        <w:rPr>
          <w:sz w:val="22"/>
        </w:rPr>
        <w:t>Jan 2004 1</w:t>
      </w:r>
      <w:r>
        <w:rPr>
          <w:sz w:val="22"/>
          <w:vertAlign w:val="superscript"/>
        </w:rPr>
        <w:t>st</w:t>
      </w:r>
      <w:r>
        <w:rPr>
          <w:sz w:val="22"/>
          <w:vertAlign w:val="baseline"/>
        </w:rPr>
        <w:t> Conference Euro Area Business Cycle Network, Frankfurt:</w:t>
        <w:tab/>
        <w:t>Dec 2003 NBER/NSF</w:t>
      </w:r>
      <w:r>
        <w:rPr>
          <w:spacing w:val="-10"/>
          <w:sz w:val="22"/>
          <w:vertAlign w:val="baseline"/>
        </w:rPr>
        <w:t> </w:t>
      </w:r>
      <w:r>
        <w:rPr>
          <w:sz w:val="22"/>
          <w:vertAlign w:val="baseline"/>
        </w:rPr>
        <w:t>Time</w:t>
      </w:r>
      <w:r>
        <w:rPr>
          <w:spacing w:val="-11"/>
          <w:sz w:val="22"/>
          <w:vertAlign w:val="baseline"/>
        </w:rPr>
        <w:t> </w:t>
      </w:r>
      <w:r>
        <w:rPr>
          <w:sz w:val="22"/>
          <w:vertAlign w:val="baseline"/>
        </w:rPr>
        <w:t>Series</w:t>
      </w:r>
      <w:r>
        <w:rPr>
          <w:spacing w:val="-9"/>
          <w:sz w:val="22"/>
          <w:vertAlign w:val="baseline"/>
        </w:rPr>
        <w:t> </w:t>
      </w:r>
      <w:r>
        <w:rPr>
          <w:sz w:val="22"/>
          <w:vertAlign w:val="baseline"/>
        </w:rPr>
        <w:t>Conference,</w:t>
      </w:r>
      <w:r>
        <w:rPr>
          <w:spacing w:val="-10"/>
          <w:sz w:val="22"/>
          <w:vertAlign w:val="baseline"/>
        </w:rPr>
        <w:t> </w:t>
      </w:r>
      <w:r>
        <w:rPr>
          <w:sz w:val="22"/>
          <w:vertAlign w:val="baseline"/>
        </w:rPr>
        <w:t>Chicago</w:t>
      </w:r>
      <w:r>
        <w:rPr>
          <w:spacing w:val="-10"/>
          <w:sz w:val="22"/>
          <w:vertAlign w:val="baseline"/>
        </w:rPr>
        <w:t> </w:t>
      </w:r>
      <w:r>
        <w:rPr>
          <w:sz w:val="22"/>
          <w:vertAlign w:val="baseline"/>
        </w:rPr>
        <w:t>(poster</w:t>
      </w:r>
      <w:r>
        <w:rPr>
          <w:spacing w:val="-10"/>
          <w:sz w:val="22"/>
          <w:vertAlign w:val="baseline"/>
        </w:rPr>
        <w:t> </w:t>
      </w:r>
      <w:r>
        <w:rPr>
          <w:spacing w:val="-2"/>
          <w:sz w:val="22"/>
          <w:vertAlign w:val="baseline"/>
        </w:rPr>
        <w:t>session):</w:t>
      </w:r>
      <w:r>
        <w:rPr>
          <w:sz w:val="22"/>
          <w:vertAlign w:val="baseline"/>
        </w:rPr>
        <w:tab/>
      </w:r>
      <w:r>
        <w:rPr>
          <w:spacing w:val="-54"/>
          <w:sz w:val="22"/>
          <w:vertAlign w:val="baseline"/>
        </w:rPr>
        <w:t> </w:t>
      </w:r>
      <w:r>
        <w:rPr>
          <w:sz w:val="22"/>
          <w:vertAlign w:val="baseline"/>
        </w:rPr>
        <w:t>Sept</w:t>
      </w:r>
      <w:r>
        <w:rPr>
          <w:spacing w:val="-5"/>
          <w:sz w:val="22"/>
          <w:vertAlign w:val="baseline"/>
        </w:rPr>
        <w:t> </w:t>
      </w:r>
      <w:r>
        <w:rPr>
          <w:spacing w:val="-4"/>
          <w:sz w:val="22"/>
          <w:vertAlign w:val="baseline"/>
        </w:rPr>
        <w:t>2003</w:t>
      </w:r>
    </w:p>
    <w:p>
      <w:pPr>
        <w:pStyle w:val="BodyText"/>
        <w:rPr>
          <w:sz w:val="22"/>
        </w:rPr>
      </w:pPr>
    </w:p>
    <w:p>
      <w:pPr>
        <w:tabs>
          <w:tab w:pos="7560" w:val="left" w:leader="none"/>
        </w:tabs>
        <w:spacing w:before="0"/>
        <w:ind w:left="1080" w:right="399" w:hanging="721"/>
        <w:jc w:val="left"/>
        <w:rPr>
          <w:sz w:val="22"/>
        </w:rPr>
      </w:pPr>
      <w:r>
        <w:rPr>
          <w:sz w:val="22"/>
        </w:rPr>
        <w:t>“Optimal</w:t>
      </w:r>
      <w:r>
        <w:rPr>
          <w:spacing w:val="-3"/>
          <w:sz w:val="22"/>
        </w:rPr>
        <w:t> </w:t>
      </w:r>
      <w:r>
        <w:rPr>
          <w:sz w:val="22"/>
        </w:rPr>
        <w:t>Power</w:t>
      </w:r>
      <w:r>
        <w:rPr>
          <w:spacing w:val="-3"/>
          <w:sz w:val="22"/>
        </w:rPr>
        <w:t> </w:t>
      </w:r>
      <w:r>
        <w:rPr>
          <w:sz w:val="22"/>
        </w:rPr>
        <w:t>for</w:t>
      </w:r>
      <w:r>
        <w:rPr>
          <w:spacing w:val="-3"/>
          <w:sz w:val="22"/>
        </w:rPr>
        <w:t> </w:t>
      </w:r>
      <w:r>
        <w:rPr>
          <w:sz w:val="22"/>
        </w:rPr>
        <w:t>Testing</w:t>
      </w:r>
      <w:r>
        <w:rPr>
          <w:spacing w:val="-3"/>
          <w:sz w:val="22"/>
        </w:rPr>
        <w:t> </w:t>
      </w:r>
      <w:r>
        <w:rPr>
          <w:sz w:val="22"/>
        </w:rPr>
        <w:t>Potential</w:t>
      </w:r>
      <w:r>
        <w:rPr>
          <w:spacing w:val="-4"/>
          <w:sz w:val="22"/>
        </w:rPr>
        <w:t> </w:t>
      </w:r>
      <w:r>
        <w:rPr>
          <w:sz w:val="22"/>
        </w:rPr>
        <w:t>Cointegrating</w:t>
      </w:r>
      <w:r>
        <w:rPr>
          <w:spacing w:val="-4"/>
          <w:sz w:val="22"/>
        </w:rPr>
        <w:t> </w:t>
      </w:r>
      <w:r>
        <w:rPr>
          <w:sz w:val="22"/>
        </w:rPr>
        <w:t>Vectors</w:t>
      </w:r>
      <w:r>
        <w:rPr>
          <w:spacing w:val="-4"/>
          <w:sz w:val="22"/>
        </w:rPr>
        <w:t> </w:t>
      </w:r>
      <w:r>
        <w:rPr>
          <w:sz w:val="22"/>
        </w:rPr>
        <w:t>with</w:t>
      </w:r>
      <w:r>
        <w:rPr>
          <w:spacing w:val="-3"/>
          <w:sz w:val="22"/>
        </w:rPr>
        <w:t> </w:t>
      </w:r>
      <w:r>
        <w:rPr>
          <w:sz w:val="22"/>
        </w:rPr>
        <w:t>Known</w:t>
      </w:r>
      <w:r>
        <w:rPr>
          <w:spacing w:val="-3"/>
          <w:sz w:val="22"/>
        </w:rPr>
        <w:t> </w:t>
      </w:r>
      <w:r>
        <w:rPr>
          <w:sz w:val="22"/>
        </w:rPr>
        <w:t>Parameters</w:t>
      </w:r>
      <w:r>
        <w:rPr>
          <w:spacing w:val="-4"/>
          <w:sz w:val="22"/>
        </w:rPr>
        <w:t> </w:t>
      </w:r>
      <w:r>
        <w:rPr>
          <w:sz w:val="22"/>
        </w:rPr>
        <w:t>for</w:t>
      </w:r>
      <w:r>
        <w:rPr>
          <w:spacing w:val="-3"/>
          <w:sz w:val="22"/>
        </w:rPr>
        <w:t> </w:t>
      </w:r>
      <w:r>
        <w:rPr>
          <w:sz w:val="22"/>
        </w:rPr>
        <w:t>Nonstationarity” European Econometric Society Meeting, Stockholm, Sweden:</w:t>
        <w:tab/>
        <w:t>Aug 2003</w:t>
      </w:r>
    </w:p>
    <w:p>
      <w:pPr>
        <w:tabs>
          <w:tab w:pos="7560" w:val="left" w:leader="none"/>
        </w:tabs>
        <w:spacing w:line="252" w:lineRule="exact" w:before="0"/>
        <w:ind w:left="1080" w:right="0" w:firstLine="0"/>
        <w:jc w:val="left"/>
        <w:rPr>
          <w:sz w:val="22"/>
        </w:rPr>
      </w:pPr>
      <w:r>
        <w:rPr>
          <w:sz w:val="22"/>
        </w:rPr>
        <w:t>EC</w:t>
      </w:r>
      <w:r>
        <w:rPr>
          <w:sz w:val="22"/>
          <w:vertAlign w:val="superscript"/>
        </w:rPr>
        <w:t>2</w:t>
      </w:r>
      <w:r>
        <w:rPr>
          <w:spacing w:val="-9"/>
          <w:sz w:val="22"/>
          <w:vertAlign w:val="baseline"/>
        </w:rPr>
        <w:t> </w:t>
      </w:r>
      <w:r>
        <w:rPr>
          <w:sz w:val="22"/>
          <w:vertAlign w:val="baseline"/>
        </w:rPr>
        <w:t>Conference,</w:t>
      </w:r>
      <w:r>
        <w:rPr>
          <w:spacing w:val="-9"/>
          <w:sz w:val="22"/>
          <w:vertAlign w:val="baseline"/>
        </w:rPr>
        <w:t> </w:t>
      </w:r>
      <w:r>
        <w:rPr>
          <w:sz w:val="22"/>
          <w:vertAlign w:val="baseline"/>
        </w:rPr>
        <w:t>Bologna,</w:t>
      </w:r>
      <w:r>
        <w:rPr>
          <w:spacing w:val="-9"/>
          <w:sz w:val="22"/>
          <w:vertAlign w:val="baseline"/>
        </w:rPr>
        <w:t> </w:t>
      </w:r>
      <w:r>
        <w:rPr>
          <w:sz w:val="22"/>
          <w:vertAlign w:val="baseline"/>
        </w:rPr>
        <w:t>Italy</w:t>
      </w:r>
      <w:r>
        <w:rPr>
          <w:spacing w:val="-9"/>
          <w:sz w:val="22"/>
          <w:vertAlign w:val="baseline"/>
        </w:rPr>
        <w:t> </w:t>
      </w:r>
      <w:r>
        <w:rPr>
          <w:sz w:val="22"/>
          <w:vertAlign w:val="baseline"/>
        </w:rPr>
        <w:t>(poster</w:t>
      </w:r>
      <w:r>
        <w:rPr>
          <w:spacing w:val="-8"/>
          <w:sz w:val="22"/>
          <w:vertAlign w:val="baseline"/>
        </w:rPr>
        <w:t> </w:t>
      </w:r>
      <w:r>
        <w:rPr>
          <w:spacing w:val="-2"/>
          <w:sz w:val="22"/>
          <w:vertAlign w:val="baseline"/>
        </w:rPr>
        <w:t>session):</w:t>
      </w:r>
      <w:r>
        <w:rPr>
          <w:sz w:val="22"/>
          <w:vertAlign w:val="baseline"/>
        </w:rPr>
        <w:tab/>
        <w:t>Dec</w:t>
      </w:r>
      <w:r>
        <w:rPr>
          <w:spacing w:val="-7"/>
          <w:sz w:val="22"/>
          <w:vertAlign w:val="baseline"/>
        </w:rPr>
        <w:t> </w:t>
      </w:r>
      <w:r>
        <w:rPr>
          <w:spacing w:val="-4"/>
          <w:sz w:val="22"/>
          <w:vertAlign w:val="baseline"/>
        </w:rPr>
        <w:t>2002</w:t>
      </w:r>
    </w:p>
    <w:p>
      <w:pPr>
        <w:pStyle w:val="BodyText"/>
        <w:rPr>
          <w:sz w:val="22"/>
        </w:rPr>
      </w:pPr>
    </w:p>
    <w:p>
      <w:pPr>
        <w:spacing w:before="1"/>
        <w:ind w:left="360" w:right="0" w:firstLine="0"/>
        <w:jc w:val="both"/>
        <w:rPr>
          <w:sz w:val="22"/>
        </w:rPr>
      </w:pPr>
      <w:r>
        <w:rPr>
          <w:sz w:val="22"/>
        </w:rPr>
        <w:t>“Higher</w:t>
      </w:r>
      <w:r>
        <w:rPr>
          <w:spacing w:val="-7"/>
          <w:sz w:val="22"/>
        </w:rPr>
        <w:t> </w:t>
      </w:r>
      <w:r>
        <w:rPr>
          <w:sz w:val="22"/>
        </w:rPr>
        <w:t>Power</w:t>
      </w:r>
      <w:r>
        <w:rPr>
          <w:spacing w:val="-6"/>
          <w:sz w:val="22"/>
        </w:rPr>
        <w:t> </w:t>
      </w:r>
      <w:r>
        <w:rPr>
          <w:sz w:val="22"/>
        </w:rPr>
        <w:t>Tests</w:t>
      </w:r>
      <w:r>
        <w:rPr>
          <w:spacing w:val="-6"/>
          <w:sz w:val="22"/>
        </w:rPr>
        <w:t> </w:t>
      </w:r>
      <w:r>
        <w:rPr>
          <w:sz w:val="22"/>
        </w:rPr>
        <w:t>for</w:t>
      </w:r>
      <w:r>
        <w:rPr>
          <w:spacing w:val="-6"/>
          <w:sz w:val="22"/>
        </w:rPr>
        <w:t> </w:t>
      </w:r>
      <w:r>
        <w:rPr>
          <w:sz w:val="22"/>
        </w:rPr>
        <w:t>the</w:t>
      </w:r>
      <w:r>
        <w:rPr>
          <w:spacing w:val="-7"/>
          <w:sz w:val="22"/>
        </w:rPr>
        <w:t> </w:t>
      </w:r>
      <w:r>
        <w:rPr>
          <w:sz w:val="22"/>
        </w:rPr>
        <w:t>Bilateral</w:t>
      </w:r>
      <w:r>
        <w:rPr>
          <w:spacing w:val="-6"/>
          <w:sz w:val="22"/>
        </w:rPr>
        <w:t> </w:t>
      </w:r>
      <w:r>
        <w:rPr>
          <w:sz w:val="22"/>
        </w:rPr>
        <w:t>Failures</w:t>
      </w:r>
      <w:r>
        <w:rPr>
          <w:spacing w:val="-7"/>
          <w:sz w:val="22"/>
        </w:rPr>
        <w:t> </w:t>
      </w:r>
      <w:r>
        <w:rPr>
          <w:sz w:val="22"/>
        </w:rPr>
        <w:t>of</w:t>
      </w:r>
      <w:r>
        <w:rPr>
          <w:spacing w:val="-6"/>
          <w:sz w:val="22"/>
        </w:rPr>
        <w:t> </w:t>
      </w:r>
      <w:r>
        <w:rPr>
          <w:sz w:val="22"/>
        </w:rPr>
        <w:t>PPP</w:t>
      </w:r>
      <w:r>
        <w:rPr>
          <w:spacing w:val="-7"/>
          <w:sz w:val="22"/>
        </w:rPr>
        <w:t> </w:t>
      </w:r>
      <w:r>
        <w:rPr>
          <w:sz w:val="22"/>
        </w:rPr>
        <w:t>after</w:t>
      </w:r>
      <w:r>
        <w:rPr>
          <w:spacing w:val="-6"/>
          <w:sz w:val="22"/>
        </w:rPr>
        <w:t> </w:t>
      </w:r>
      <w:r>
        <w:rPr>
          <w:spacing w:val="-2"/>
          <w:sz w:val="22"/>
        </w:rPr>
        <w:t>1973”</w:t>
      </w:r>
    </w:p>
    <w:p>
      <w:pPr>
        <w:tabs>
          <w:tab w:pos="7560" w:val="left" w:leader="none"/>
        </w:tabs>
        <w:spacing w:before="0"/>
        <w:ind w:left="1080" w:right="0" w:firstLine="0"/>
        <w:jc w:val="left"/>
        <w:rPr>
          <w:sz w:val="22"/>
        </w:rPr>
      </w:pPr>
      <w:r>
        <w:rPr>
          <w:sz w:val="22"/>
        </w:rPr>
        <w:t>Canadian</w:t>
      </w:r>
      <w:r>
        <w:rPr>
          <w:spacing w:val="-12"/>
          <w:sz w:val="22"/>
        </w:rPr>
        <w:t> </w:t>
      </w:r>
      <w:r>
        <w:rPr>
          <w:sz w:val="22"/>
        </w:rPr>
        <w:t>Economic</w:t>
      </w:r>
      <w:r>
        <w:rPr>
          <w:spacing w:val="-13"/>
          <w:sz w:val="22"/>
        </w:rPr>
        <w:t> </w:t>
      </w:r>
      <w:r>
        <w:rPr>
          <w:sz w:val="22"/>
        </w:rPr>
        <w:t>Association</w:t>
      </w:r>
      <w:r>
        <w:rPr>
          <w:spacing w:val="-12"/>
          <w:sz w:val="22"/>
        </w:rPr>
        <w:t> </w:t>
      </w:r>
      <w:r>
        <w:rPr>
          <w:sz w:val="22"/>
        </w:rPr>
        <w:t>Meeting,</w:t>
      </w:r>
      <w:r>
        <w:rPr>
          <w:spacing w:val="-12"/>
          <w:sz w:val="22"/>
        </w:rPr>
        <w:t> </w:t>
      </w:r>
      <w:r>
        <w:rPr>
          <w:sz w:val="22"/>
        </w:rPr>
        <w:t>Calgary,</w:t>
      </w:r>
      <w:r>
        <w:rPr>
          <w:spacing w:val="-12"/>
          <w:sz w:val="22"/>
        </w:rPr>
        <w:t> </w:t>
      </w:r>
      <w:r>
        <w:rPr>
          <w:spacing w:val="-2"/>
          <w:sz w:val="22"/>
        </w:rPr>
        <w:t>Canada:</w:t>
      </w:r>
      <w:r>
        <w:rPr>
          <w:sz w:val="22"/>
        </w:rPr>
        <w:tab/>
        <w:t>June</w:t>
      </w:r>
      <w:r>
        <w:rPr>
          <w:spacing w:val="-7"/>
          <w:sz w:val="22"/>
        </w:rPr>
        <w:t> </w:t>
      </w:r>
      <w:r>
        <w:rPr>
          <w:spacing w:val="-4"/>
          <w:sz w:val="22"/>
        </w:rPr>
        <w:t>2002</w:t>
      </w:r>
    </w:p>
    <w:p>
      <w:pPr>
        <w:spacing w:before="252"/>
        <w:ind w:left="360" w:right="0" w:firstLine="0"/>
        <w:jc w:val="both"/>
        <w:rPr>
          <w:sz w:val="22"/>
        </w:rPr>
      </w:pPr>
      <w:r>
        <w:rPr>
          <w:sz w:val="22"/>
        </w:rPr>
        <w:t>“Residuals</w:t>
      </w:r>
      <w:r>
        <w:rPr>
          <w:spacing w:val="-11"/>
          <w:sz w:val="22"/>
        </w:rPr>
        <w:t> </w:t>
      </w:r>
      <w:r>
        <w:rPr>
          <w:sz w:val="22"/>
        </w:rPr>
        <w:t>Bases</w:t>
      </w:r>
      <w:r>
        <w:rPr>
          <w:spacing w:val="-10"/>
          <w:sz w:val="22"/>
        </w:rPr>
        <w:t> </w:t>
      </w:r>
      <w:r>
        <w:rPr>
          <w:sz w:val="22"/>
        </w:rPr>
        <w:t>Tests</w:t>
      </w:r>
      <w:r>
        <w:rPr>
          <w:spacing w:val="-10"/>
          <w:sz w:val="22"/>
        </w:rPr>
        <w:t> </w:t>
      </w:r>
      <w:r>
        <w:rPr>
          <w:sz w:val="22"/>
        </w:rPr>
        <w:t>for</w:t>
      </w:r>
      <w:r>
        <w:rPr>
          <w:spacing w:val="-8"/>
          <w:sz w:val="22"/>
        </w:rPr>
        <w:t> </w:t>
      </w:r>
      <w:r>
        <w:rPr>
          <w:sz w:val="22"/>
        </w:rPr>
        <w:t>Cointegration:</w:t>
      </w:r>
      <w:r>
        <w:rPr>
          <w:spacing w:val="-10"/>
          <w:sz w:val="22"/>
        </w:rPr>
        <w:t> </w:t>
      </w:r>
      <w:r>
        <w:rPr>
          <w:sz w:val="22"/>
        </w:rPr>
        <w:t>an</w:t>
      </w:r>
      <w:r>
        <w:rPr>
          <w:spacing w:val="-9"/>
          <w:sz w:val="22"/>
        </w:rPr>
        <w:t> </w:t>
      </w:r>
      <w:r>
        <w:rPr>
          <w:sz w:val="22"/>
        </w:rPr>
        <w:t>Analytical</w:t>
      </w:r>
      <w:r>
        <w:rPr>
          <w:spacing w:val="-9"/>
          <w:sz w:val="22"/>
        </w:rPr>
        <w:t> </w:t>
      </w:r>
      <w:r>
        <w:rPr>
          <w:spacing w:val="-2"/>
          <w:sz w:val="22"/>
        </w:rPr>
        <w:t>Comparison”</w:t>
      </w:r>
    </w:p>
    <w:p>
      <w:pPr>
        <w:tabs>
          <w:tab w:pos="7560" w:val="left" w:leader="none"/>
        </w:tabs>
        <w:spacing w:before="0"/>
        <w:ind w:left="1080" w:right="1654" w:firstLine="0"/>
        <w:jc w:val="left"/>
        <w:rPr>
          <w:sz w:val="22"/>
        </w:rPr>
      </w:pPr>
      <w:r>
        <w:rPr>
          <w:sz w:val="22"/>
        </w:rPr>
        <w:t>Econometric Society North American Summer Meeting, Los Angeles:</w:t>
        <w:tab/>
        <w:t>July</w:t>
      </w:r>
      <w:r>
        <w:rPr>
          <w:spacing w:val="-14"/>
          <w:sz w:val="22"/>
        </w:rPr>
        <w:t> </w:t>
      </w:r>
      <w:r>
        <w:rPr>
          <w:sz w:val="22"/>
        </w:rPr>
        <w:t>2002 Australasian</w:t>
      </w:r>
      <w:r>
        <w:rPr>
          <w:spacing w:val="-12"/>
          <w:sz w:val="22"/>
        </w:rPr>
        <w:t> </w:t>
      </w:r>
      <w:r>
        <w:rPr>
          <w:sz w:val="22"/>
        </w:rPr>
        <w:t>Econometric</w:t>
      </w:r>
      <w:r>
        <w:rPr>
          <w:spacing w:val="-12"/>
          <w:sz w:val="22"/>
        </w:rPr>
        <w:t> </w:t>
      </w:r>
      <w:r>
        <w:rPr>
          <w:sz w:val="22"/>
        </w:rPr>
        <w:t>Society</w:t>
      </w:r>
      <w:r>
        <w:rPr>
          <w:spacing w:val="-11"/>
          <w:sz w:val="22"/>
        </w:rPr>
        <w:t> </w:t>
      </w:r>
      <w:r>
        <w:rPr>
          <w:sz w:val="22"/>
        </w:rPr>
        <w:t>Meeting,</w:t>
      </w:r>
      <w:r>
        <w:rPr>
          <w:spacing w:val="-12"/>
          <w:sz w:val="22"/>
        </w:rPr>
        <w:t> </w:t>
      </w:r>
      <w:r>
        <w:rPr>
          <w:sz w:val="22"/>
        </w:rPr>
        <w:t>Auckland,</w:t>
      </w:r>
      <w:r>
        <w:rPr>
          <w:spacing w:val="-11"/>
          <w:sz w:val="22"/>
        </w:rPr>
        <w:t> </w:t>
      </w:r>
      <w:r>
        <w:rPr>
          <w:sz w:val="22"/>
        </w:rPr>
        <w:t>New</w:t>
      </w:r>
      <w:r>
        <w:rPr>
          <w:spacing w:val="-12"/>
          <w:sz w:val="22"/>
        </w:rPr>
        <w:t> </w:t>
      </w:r>
      <w:r>
        <w:rPr>
          <w:spacing w:val="-2"/>
          <w:sz w:val="22"/>
        </w:rPr>
        <w:t>Zealand:</w:t>
      </w:r>
      <w:r>
        <w:rPr>
          <w:sz w:val="22"/>
        </w:rPr>
        <w:tab/>
        <w:t>July</w:t>
      </w:r>
      <w:r>
        <w:rPr>
          <w:spacing w:val="-5"/>
          <w:sz w:val="22"/>
        </w:rPr>
        <w:t> </w:t>
      </w:r>
      <w:r>
        <w:rPr>
          <w:spacing w:val="-4"/>
          <w:sz w:val="22"/>
        </w:rPr>
        <w:t>2001</w:t>
      </w:r>
    </w:p>
    <w:p>
      <w:pPr>
        <w:pStyle w:val="BodyText"/>
        <w:spacing w:before="1"/>
        <w:rPr>
          <w:sz w:val="22"/>
        </w:rPr>
      </w:pPr>
    </w:p>
    <w:p>
      <w:pPr>
        <w:spacing w:line="253" w:lineRule="exact" w:before="0"/>
        <w:ind w:left="360" w:right="0" w:firstLine="0"/>
        <w:jc w:val="both"/>
        <w:rPr>
          <w:sz w:val="22"/>
        </w:rPr>
      </w:pPr>
      <w:r>
        <w:rPr>
          <w:sz w:val="22"/>
        </w:rPr>
        <w:t>“An</w:t>
      </w:r>
      <w:r>
        <w:rPr>
          <w:spacing w:val="-6"/>
          <w:sz w:val="22"/>
        </w:rPr>
        <w:t> </w:t>
      </w:r>
      <w:r>
        <w:rPr>
          <w:sz w:val="22"/>
        </w:rPr>
        <w:t>Analytical</w:t>
      </w:r>
      <w:r>
        <w:rPr>
          <w:spacing w:val="-6"/>
          <w:sz w:val="22"/>
        </w:rPr>
        <w:t> </w:t>
      </w:r>
      <w:r>
        <w:rPr>
          <w:sz w:val="22"/>
        </w:rPr>
        <w:t>Evaluation</w:t>
      </w:r>
      <w:r>
        <w:rPr>
          <w:spacing w:val="-7"/>
          <w:sz w:val="22"/>
        </w:rPr>
        <w:t> </w:t>
      </w:r>
      <w:r>
        <w:rPr>
          <w:sz w:val="22"/>
        </w:rPr>
        <w:t>of</w:t>
      </w:r>
      <w:r>
        <w:rPr>
          <w:spacing w:val="-5"/>
          <w:sz w:val="22"/>
        </w:rPr>
        <w:t> </w:t>
      </w:r>
      <w:r>
        <w:rPr>
          <w:sz w:val="22"/>
        </w:rPr>
        <w:t>the</w:t>
      </w:r>
      <w:r>
        <w:rPr>
          <w:spacing w:val="-7"/>
          <w:sz w:val="22"/>
        </w:rPr>
        <w:t> </w:t>
      </w:r>
      <w:r>
        <w:rPr>
          <w:sz w:val="22"/>
        </w:rPr>
        <w:t>power</w:t>
      </w:r>
      <w:r>
        <w:rPr>
          <w:spacing w:val="-7"/>
          <w:sz w:val="22"/>
        </w:rPr>
        <w:t> </w:t>
      </w:r>
      <w:r>
        <w:rPr>
          <w:sz w:val="22"/>
        </w:rPr>
        <w:t>of</w:t>
      </w:r>
      <w:r>
        <w:rPr>
          <w:spacing w:val="-5"/>
          <w:sz w:val="22"/>
        </w:rPr>
        <w:t> </w:t>
      </w:r>
      <w:r>
        <w:rPr>
          <w:sz w:val="22"/>
        </w:rPr>
        <w:t>tests</w:t>
      </w:r>
      <w:r>
        <w:rPr>
          <w:spacing w:val="-7"/>
          <w:sz w:val="22"/>
        </w:rPr>
        <w:t> </w:t>
      </w:r>
      <w:r>
        <w:rPr>
          <w:sz w:val="22"/>
        </w:rPr>
        <w:t>for</w:t>
      </w:r>
      <w:r>
        <w:rPr>
          <w:spacing w:val="-6"/>
          <w:sz w:val="22"/>
        </w:rPr>
        <w:t> </w:t>
      </w:r>
      <w:r>
        <w:rPr>
          <w:sz w:val="22"/>
        </w:rPr>
        <w:t>the</w:t>
      </w:r>
      <w:r>
        <w:rPr>
          <w:spacing w:val="-6"/>
          <w:sz w:val="22"/>
        </w:rPr>
        <w:t> </w:t>
      </w:r>
      <w:r>
        <w:rPr>
          <w:sz w:val="22"/>
        </w:rPr>
        <w:t>absence</w:t>
      </w:r>
      <w:r>
        <w:rPr>
          <w:spacing w:val="-7"/>
          <w:sz w:val="22"/>
        </w:rPr>
        <w:t> </w:t>
      </w:r>
      <w:r>
        <w:rPr>
          <w:sz w:val="22"/>
        </w:rPr>
        <w:t>of</w:t>
      </w:r>
      <w:r>
        <w:rPr>
          <w:spacing w:val="-5"/>
          <w:sz w:val="22"/>
        </w:rPr>
        <w:t> </w:t>
      </w:r>
      <w:r>
        <w:rPr>
          <w:spacing w:val="-2"/>
          <w:sz w:val="22"/>
        </w:rPr>
        <w:t>cointegration”</w:t>
      </w:r>
    </w:p>
    <w:p>
      <w:pPr>
        <w:tabs>
          <w:tab w:pos="7560" w:val="left" w:leader="none"/>
        </w:tabs>
        <w:spacing w:before="0"/>
        <w:ind w:left="1080" w:right="1617" w:firstLine="0"/>
        <w:jc w:val="both"/>
        <w:rPr>
          <w:sz w:val="22"/>
        </w:rPr>
      </w:pPr>
      <w:r>
        <w:rPr>
          <w:sz w:val="22"/>
        </w:rPr>
        <w:t>Canadian Economic Association Meeting, Montreal, Canada:</w:t>
        <w:tab/>
        <w:t>June</w:t>
      </w:r>
      <w:r>
        <w:rPr>
          <w:spacing w:val="-14"/>
          <w:sz w:val="22"/>
        </w:rPr>
        <w:t> </w:t>
      </w:r>
      <w:r>
        <w:rPr>
          <w:sz w:val="22"/>
        </w:rPr>
        <w:t>2001 Midwest Economic Association Meeting, Cleveland:</w:t>
        <w:tab/>
        <w:t>Mar 2001 Econometrics Society North America Winter Meeting, New Orleans:</w:t>
      </w:r>
      <w:r>
        <w:rPr>
          <w:spacing w:val="40"/>
          <w:sz w:val="22"/>
        </w:rPr>
        <w:t>  </w:t>
      </w:r>
      <w:r>
        <w:rPr>
          <w:sz w:val="22"/>
        </w:rPr>
        <w:t>Jan 2001 Delaware University, Dept. of Economics, Delaware:</w:t>
        <w:tab/>
        <w:t>Feb 2000</w:t>
      </w:r>
    </w:p>
    <w:p>
      <w:pPr>
        <w:spacing w:after="0"/>
        <w:jc w:val="both"/>
        <w:rPr>
          <w:sz w:val="22"/>
        </w:rPr>
        <w:sectPr>
          <w:pgSz w:w="12240" w:h="15840"/>
          <w:pgMar w:top="1360" w:bottom="280" w:left="1440" w:right="720"/>
        </w:sectPr>
      </w:pPr>
    </w:p>
    <w:p>
      <w:pPr>
        <w:pStyle w:val="Heading1"/>
        <w:spacing w:before="72"/>
      </w:pPr>
      <w:bookmarkStart w:name="TEACHING" w:id="16"/>
      <w:bookmarkEnd w:id="16"/>
      <w:r>
        <w:rPr>
          <w:b w:val="0"/>
        </w:rPr>
      </w:r>
      <w:r>
        <w:rPr>
          <w:color w:val="C45811"/>
          <w:spacing w:val="-2"/>
          <w:sz w:val="30"/>
        </w:rPr>
        <w:t>T</w:t>
      </w:r>
      <w:r>
        <w:rPr>
          <w:color w:val="C45811"/>
          <w:spacing w:val="-2"/>
        </w:rPr>
        <w:t>EACHING</w:t>
      </w:r>
    </w:p>
    <w:p>
      <w:pPr>
        <w:pStyle w:val="BodyText"/>
        <w:spacing w:before="4"/>
        <w:rPr>
          <w:b/>
          <w:sz w:val="4"/>
        </w:rPr>
      </w:pPr>
      <w:r>
        <w:rPr>
          <w:b/>
          <w:sz w:val="4"/>
        </w:rPr>
        <mc:AlternateContent>
          <mc:Choice Requires="wps">
            <w:drawing>
              <wp:anchor distT="0" distB="0" distL="0" distR="0" allowOverlap="1" layoutInCell="1" locked="0" behindDoc="1" simplePos="0" relativeHeight="487597056">
                <wp:simplePos x="0" y="0"/>
                <wp:positionH relativeFrom="page">
                  <wp:posOffset>1097278</wp:posOffset>
                </wp:positionH>
                <wp:positionV relativeFrom="paragraph">
                  <wp:posOffset>47610</wp:posOffset>
                </wp:positionV>
                <wp:extent cx="539496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748865pt;width:424.8pt;height:.1pt;mso-position-horizontal-relative:page;mso-position-vertical-relative:paragraph;z-index:-15719424;mso-wrap-distance-left:0;mso-wrap-distance-right:0" id="docshape19" coordorigin="1728,75" coordsize="8496,0" path="m1728,75l10224,75e" filled="false" stroked="true" strokeweight="1.5pt" strokecolor="#000000">
                <v:path arrowok="t"/>
                <v:stroke dashstyle="solid"/>
                <w10:wrap type="topAndBottom"/>
              </v:shape>
            </w:pict>
          </mc:Fallback>
        </mc:AlternateContent>
      </w:r>
    </w:p>
    <w:p>
      <w:pPr>
        <w:pStyle w:val="ListParagraph"/>
        <w:numPr>
          <w:ilvl w:val="0"/>
          <w:numId w:val="1"/>
        </w:numPr>
        <w:tabs>
          <w:tab w:pos="1079" w:val="left" w:leader="none"/>
        </w:tabs>
        <w:spacing w:line="293" w:lineRule="exact" w:before="163" w:after="0"/>
        <w:ind w:left="1079" w:right="0" w:hanging="359"/>
        <w:jc w:val="left"/>
        <w:rPr>
          <w:sz w:val="24"/>
        </w:rPr>
      </w:pPr>
      <w:r>
        <w:rPr>
          <w:sz w:val="24"/>
        </w:rPr>
        <w:t>Statistics,</w:t>
      </w:r>
      <w:r>
        <w:rPr>
          <w:spacing w:val="-5"/>
          <w:sz w:val="24"/>
        </w:rPr>
        <w:t> </w:t>
      </w:r>
      <w:r>
        <w:rPr>
          <w:sz w:val="24"/>
        </w:rPr>
        <w:t>Econometrics,</w:t>
      </w:r>
      <w:r>
        <w:rPr>
          <w:spacing w:val="-3"/>
          <w:sz w:val="24"/>
        </w:rPr>
        <w:t> </w:t>
      </w:r>
      <w:r>
        <w:rPr>
          <w:sz w:val="24"/>
        </w:rPr>
        <w:t>Applied</w:t>
      </w:r>
      <w:r>
        <w:rPr>
          <w:spacing w:val="-2"/>
          <w:sz w:val="24"/>
        </w:rPr>
        <w:t> </w:t>
      </w:r>
      <w:r>
        <w:rPr>
          <w:sz w:val="24"/>
        </w:rPr>
        <w:t>Econometrics,</w:t>
      </w:r>
      <w:r>
        <w:rPr>
          <w:spacing w:val="-4"/>
          <w:sz w:val="24"/>
        </w:rPr>
        <w:t> </w:t>
      </w:r>
      <w:r>
        <w:rPr>
          <w:sz w:val="24"/>
        </w:rPr>
        <w:t>Time</w:t>
      </w:r>
      <w:r>
        <w:rPr>
          <w:spacing w:val="-3"/>
          <w:sz w:val="24"/>
        </w:rPr>
        <w:t> </w:t>
      </w:r>
      <w:r>
        <w:rPr>
          <w:sz w:val="24"/>
        </w:rPr>
        <w:t>Series</w:t>
      </w:r>
      <w:r>
        <w:rPr>
          <w:spacing w:val="-3"/>
          <w:sz w:val="24"/>
        </w:rPr>
        <w:t> </w:t>
      </w:r>
      <w:r>
        <w:rPr>
          <w:sz w:val="24"/>
        </w:rPr>
        <w:t>Analysis</w:t>
      </w:r>
      <w:r>
        <w:rPr>
          <w:spacing w:val="-3"/>
          <w:sz w:val="24"/>
        </w:rPr>
        <w:t> </w:t>
      </w:r>
      <w:r>
        <w:rPr>
          <w:sz w:val="24"/>
        </w:rPr>
        <w:t>(Graduate</w:t>
      </w:r>
      <w:r>
        <w:rPr>
          <w:spacing w:val="-2"/>
          <w:sz w:val="24"/>
        </w:rPr>
        <w:t> level)</w:t>
      </w:r>
    </w:p>
    <w:p>
      <w:pPr>
        <w:pStyle w:val="ListParagraph"/>
        <w:numPr>
          <w:ilvl w:val="0"/>
          <w:numId w:val="1"/>
        </w:numPr>
        <w:tabs>
          <w:tab w:pos="1080" w:val="left" w:leader="none"/>
        </w:tabs>
        <w:spacing w:line="240" w:lineRule="auto" w:before="0" w:after="0"/>
        <w:ind w:left="1080" w:right="1899" w:hanging="360"/>
        <w:jc w:val="left"/>
        <w:rPr>
          <w:sz w:val="24"/>
        </w:rPr>
      </w:pPr>
      <w:r>
        <w:rPr>
          <w:sz w:val="24"/>
        </w:rPr>
        <w:t>Economic</w:t>
      </w:r>
      <w:r>
        <w:rPr>
          <w:spacing w:val="-6"/>
          <w:sz w:val="24"/>
        </w:rPr>
        <w:t> </w:t>
      </w:r>
      <w:r>
        <w:rPr>
          <w:sz w:val="24"/>
        </w:rPr>
        <w:t>Forecasting,</w:t>
      </w:r>
      <w:r>
        <w:rPr>
          <w:spacing w:val="-8"/>
          <w:sz w:val="24"/>
        </w:rPr>
        <w:t> </w:t>
      </w:r>
      <w:r>
        <w:rPr>
          <w:sz w:val="24"/>
        </w:rPr>
        <w:t>Probability</w:t>
      </w:r>
      <w:r>
        <w:rPr>
          <w:spacing w:val="-8"/>
          <w:sz w:val="24"/>
        </w:rPr>
        <w:t> </w:t>
      </w:r>
      <w:r>
        <w:rPr>
          <w:sz w:val="24"/>
        </w:rPr>
        <w:t>and</w:t>
      </w:r>
      <w:r>
        <w:rPr>
          <w:spacing w:val="-6"/>
          <w:sz w:val="24"/>
        </w:rPr>
        <w:t> </w:t>
      </w:r>
      <w:r>
        <w:rPr>
          <w:sz w:val="24"/>
        </w:rPr>
        <w:t>Statistics,</w:t>
      </w:r>
      <w:r>
        <w:rPr>
          <w:spacing w:val="-6"/>
          <w:sz w:val="24"/>
        </w:rPr>
        <w:t> </w:t>
      </w:r>
      <w:r>
        <w:rPr>
          <w:sz w:val="24"/>
        </w:rPr>
        <w:t>Econometrics,</w:t>
      </w:r>
      <w:r>
        <w:rPr>
          <w:spacing w:val="-6"/>
          <w:sz w:val="24"/>
        </w:rPr>
        <w:t> </w:t>
      </w:r>
      <w:r>
        <w:rPr>
          <w:sz w:val="24"/>
        </w:rPr>
        <w:t>Statistics (Undergraduate level)</w:t>
      </w:r>
    </w:p>
    <w:p>
      <w:pPr>
        <w:pStyle w:val="ListParagraph"/>
        <w:numPr>
          <w:ilvl w:val="0"/>
          <w:numId w:val="1"/>
        </w:numPr>
        <w:tabs>
          <w:tab w:pos="1079" w:val="left" w:leader="none"/>
        </w:tabs>
        <w:spacing w:line="240" w:lineRule="auto" w:before="0" w:after="0"/>
        <w:ind w:left="1079" w:right="0" w:hanging="359"/>
        <w:jc w:val="left"/>
        <w:rPr>
          <w:sz w:val="24"/>
        </w:rPr>
      </w:pPr>
      <w:r>
        <w:rPr>
          <w:sz w:val="24"/>
        </w:rPr>
        <w:t>Freshman</w:t>
      </w:r>
      <w:r>
        <w:rPr>
          <w:spacing w:val="-1"/>
          <w:sz w:val="24"/>
        </w:rPr>
        <w:t> </w:t>
      </w:r>
      <w:r>
        <w:rPr>
          <w:spacing w:val="-2"/>
          <w:sz w:val="24"/>
        </w:rPr>
        <w:t>Seminars</w:t>
      </w:r>
    </w:p>
    <w:p>
      <w:pPr>
        <w:pStyle w:val="BodyText"/>
        <w:spacing w:before="252"/>
      </w:pPr>
    </w:p>
    <w:p>
      <w:pPr>
        <w:spacing w:before="0"/>
        <w:ind w:left="360" w:right="0" w:firstLine="0"/>
        <w:jc w:val="left"/>
        <w:rPr>
          <w:b/>
          <w:sz w:val="22"/>
        </w:rPr>
      </w:pPr>
      <w:bookmarkStart w:name="AWARDS AND HONORS" w:id="17"/>
      <w:bookmarkEnd w:id="17"/>
      <w:r>
        <w:rPr/>
      </w:r>
      <w:r>
        <w:rPr>
          <w:b/>
          <w:sz w:val="24"/>
        </w:rPr>
        <w:t>A</w:t>
      </w:r>
      <w:r>
        <w:rPr>
          <w:b/>
          <w:sz w:val="22"/>
        </w:rPr>
        <w:t>WARDS</w:t>
      </w:r>
      <w:r>
        <w:rPr>
          <w:b/>
          <w:spacing w:val="-8"/>
          <w:sz w:val="22"/>
        </w:rPr>
        <w:t> </w:t>
      </w:r>
      <w:r>
        <w:rPr>
          <w:b/>
          <w:sz w:val="22"/>
        </w:rPr>
        <w:t>AND</w:t>
      </w:r>
      <w:r>
        <w:rPr>
          <w:b/>
          <w:spacing w:val="-7"/>
          <w:sz w:val="22"/>
        </w:rPr>
        <w:t> </w:t>
      </w:r>
      <w:r>
        <w:rPr>
          <w:b/>
          <w:spacing w:val="-2"/>
          <w:sz w:val="24"/>
        </w:rPr>
        <w:t>H</w:t>
      </w:r>
      <w:r>
        <w:rPr>
          <w:b/>
          <w:spacing w:val="-2"/>
          <w:sz w:val="22"/>
        </w:rPr>
        <w:t>ONORS</w:t>
      </w:r>
    </w:p>
    <w:p>
      <w:pPr>
        <w:pStyle w:val="BodyText"/>
        <w:spacing w:before="4"/>
        <w:rPr>
          <w:b/>
          <w:sz w:val="4"/>
        </w:rPr>
      </w:pPr>
      <w:r>
        <w:rPr>
          <w:b/>
          <w:sz w:val="4"/>
        </w:rPr>
        <mc:AlternateContent>
          <mc:Choice Requires="wps">
            <w:drawing>
              <wp:anchor distT="0" distB="0" distL="0" distR="0" allowOverlap="1" layoutInCell="1" locked="0" behindDoc="1" simplePos="0" relativeHeight="487597568">
                <wp:simplePos x="0" y="0"/>
                <wp:positionH relativeFrom="page">
                  <wp:posOffset>1097278</wp:posOffset>
                </wp:positionH>
                <wp:positionV relativeFrom="paragraph">
                  <wp:posOffset>47058</wp:posOffset>
                </wp:positionV>
                <wp:extent cx="539496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705379pt;width:424.8pt;height:.1pt;mso-position-horizontal-relative:page;mso-position-vertical-relative:paragraph;z-index:-15718912;mso-wrap-distance-left:0;mso-wrap-distance-right:0" id="docshape20" coordorigin="1728,74" coordsize="8496,0" path="m1728,74l10224,74e" filled="false" stroked="true" strokeweight="1.5pt" strokecolor="#000000">
                <v:path arrowok="t"/>
                <v:stroke dashstyle="solid"/>
                <w10:wrap type="topAndBottom"/>
              </v:shape>
            </w:pict>
          </mc:Fallback>
        </mc:AlternateContent>
      </w:r>
    </w:p>
    <w:p>
      <w:pPr>
        <w:pStyle w:val="BodyText"/>
        <w:spacing w:before="164"/>
        <w:ind w:left="359" w:right="5168"/>
      </w:pPr>
      <w:r>
        <w:rPr/>
        <w:t>Phi</w:t>
      </w:r>
      <w:r>
        <w:rPr>
          <w:spacing w:val="-10"/>
        </w:rPr>
        <w:t> </w:t>
      </w:r>
      <w:r>
        <w:rPr/>
        <w:t>Beta</w:t>
      </w:r>
      <w:r>
        <w:rPr>
          <w:spacing w:val="-10"/>
        </w:rPr>
        <w:t> </w:t>
      </w:r>
      <w:r>
        <w:rPr/>
        <w:t>Kappa</w:t>
      </w:r>
      <w:r>
        <w:rPr>
          <w:spacing w:val="-10"/>
        </w:rPr>
        <w:t> </w:t>
      </w:r>
      <w:r>
        <w:rPr/>
        <w:t>Recognition</w:t>
      </w:r>
      <w:r>
        <w:rPr>
          <w:spacing w:val="-10"/>
        </w:rPr>
        <w:t> </w:t>
      </w:r>
      <w:r>
        <w:rPr/>
        <w:t>(2006-2007) CFDE Teaching Fellow</w:t>
      </w:r>
    </w:p>
    <w:p>
      <w:pPr>
        <w:pStyle w:val="BodyText"/>
        <w:spacing w:before="229"/>
      </w:pPr>
    </w:p>
    <w:p>
      <w:pPr>
        <w:spacing w:before="1"/>
        <w:ind w:left="360" w:right="0" w:firstLine="0"/>
        <w:jc w:val="left"/>
        <w:rPr>
          <w:b/>
          <w:sz w:val="22"/>
        </w:rPr>
      </w:pPr>
      <w:bookmarkStart w:name="PROFESSIONAL DEVELOPMENT" w:id="18"/>
      <w:bookmarkEnd w:id="18"/>
      <w:r>
        <w:rPr/>
      </w:r>
      <w:r>
        <w:rPr>
          <w:b/>
          <w:spacing w:val="-2"/>
          <w:sz w:val="24"/>
        </w:rPr>
        <w:t>P</w:t>
      </w:r>
      <w:r>
        <w:rPr>
          <w:b/>
          <w:spacing w:val="-2"/>
          <w:sz w:val="22"/>
        </w:rPr>
        <w:t>ROFESSIONAL</w:t>
      </w:r>
      <w:r>
        <w:rPr>
          <w:b/>
          <w:spacing w:val="4"/>
          <w:sz w:val="22"/>
        </w:rPr>
        <w:t> </w:t>
      </w:r>
      <w:r>
        <w:rPr>
          <w:b/>
          <w:spacing w:val="-2"/>
          <w:sz w:val="24"/>
        </w:rPr>
        <w:t>D</w:t>
      </w:r>
      <w:r>
        <w:rPr>
          <w:b/>
          <w:spacing w:val="-2"/>
          <w:sz w:val="22"/>
        </w:rPr>
        <w:t>EVELOPMENT</w:t>
      </w:r>
    </w:p>
    <w:p>
      <w:pPr>
        <w:pStyle w:val="BodyText"/>
        <w:spacing w:before="3"/>
        <w:rPr>
          <w:b/>
          <w:sz w:val="4"/>
        </w:rPr>
      </w:pPr>
      <w:r>
        <w:rPr>
          <w:b/>
          <w:sz w:val="4"/>
        </w:rPr>
        <mc:AlternateContent>
          <mc:Choice Requires="wps">
            <w:drawing>
              <wp:anchor distT="0" distB="0" distL="0" distR="0" allowOverlap="1" layoutInCell="1" locked="0" behindDoc="1" simplePos="0" relativeHeight="487598080">
                <wp:simplePos x="0" y="0"/>
                <wp:positionH relativeFrom="page">
                  <wp:posOffset>1097278</wp:posOffset>
                </wp:positionH>
                <wp:positionV relativeFrom="paragraph">
                  <wp:posOffset>46964</wp:posOffset>
                </wp:positionV>
                <wp:extent cx="539496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7988pt;width:424.8pt;height:.1pt;mso-position-horizontal-relative:page;mso-position-vertical-relative:paragraph;z-index:-15718400;mso-wrap-distance-left:0;mso-wrap-distance-right:0" id="docshape21" coordorigin="1728,74" coordsize="8496,0" path="m1728,74l10224,74e" filled="false" stroked="true" strokeweight="1.5pt" strokecolor="#000000">
                <v:path arrowok="t"/>
                <v:stroke dashstyle="solid"/>
                <w10:wrap type="topAndBottom"/>
              </v:shape>
            </w:pict>
          </mc:Fallback>
        </mc:AlternateContent>
      </w:r>
    </w:p>
    <w:p>
      <w:pPr>
        <w:pStyle w:val="BodyText"/>
        <w:spacing w:before="164"/>
        <w:ind w:left="360"/>
      </w:pPr>
      <w:r>
        <w:rPr/>
        <w:t>ICIS</w:t>
      </w:r>
      <w:r>
        <w:rPr>
          <w:spacing w:val="-3"/>
        </w:rPr>
        <w:t> </w:t>
      </w:r>
      <w:r>
        <w:rPr/>
        <w:t>Curriculum</w:t>
      </w:r>
      <w:r>
        <w:rPr>
          <w:spacing w:val="-1"/>
        </w:rPr>
        <w:t> </w:t>
      </w:r>
      <w:r>
        <w:rPr/>
        <w:t>Development</w:t>
      </w:r>
      <w:r>
        <w:rPr>
          <w:spacing w:val="-2"/>
        </w:rPr>
        <w:t> </w:t>
      </w:r>
      <w:r>
        <w:rPr/>
        <w:t>fund</w:t>
      </w:r>
      <w:r>
        <w:rPr>
          <w:spacing w:val="-3"/>
        </w:rPr>
        <w:t> </w:t>
      </w:r>
      <w:r>
        <w:rPr/>
        <w:t>for</w:t>
      </w:r>
      <w:r>
        <w:rPr>
          <w:spacing w:val="-1"/>
        </w:rPr>
        <w:t> </w:t>
      </w:r>
      <w:r>
        <w:rPr/>
        <w:t>Econ</w:t>
      </w:r>
      <w:r>
        <w:rPr>
          <w:spacing w:val="-1"/>
        </w:rPr>
        <w:t> </w:t>
      </w:r>
      <w:r>
        <w:rPr/>
        <w:t>422</w:t>
      </w:r>
      <w:r>
        <w:rPr>
          <w:spacing w:val="-1"/>
        </w:rPr>
        <w:t> </w:t>
      </w:r>
      <w:r>
        <w:rPr>
          <w:spacing w:val="-2"/>
        </w:rPr>
        <w:t>(2002)</w:t>
      </w:r>
    </w:p>
    <w:p>
      <w:pPr>
        <w:pStyle w:val="BodyText"/>
        <w:ind w:left="360" w:right="1992"/>
      </w:pPr>
      <w:r>
        <w:rPr/>
        <w:t>Participated</w:t>
      </w:r>
      <w:r>
        <w:rPr>
          <w:spacing w:val="-5"/>
        </w:rPr>
        <w:t> </w:t>
      </w:r>
      <w:r>
        <w:rPr/>
        <w:t>in</w:t>
      </w:r>
      <w:r>
        <w:rPr>
          <w:spacing w:val="-4"/>
        </w:rPr>
        <w:t> </w:t>
      </w:r>
      <w:r>
        <w:rPr/>
        <w:t>Piedmont</w:t>
      </w:r>
      <w:r>
        <w:rPr>
          <w:spacing w:val="-4"/>
        </w:rPr>
        <w:t> </w:t>
      </w:r>
      <w:r>
        <w:rPr/>
        <w:t>Project</w:t>
      </w:r>
      <w:r>
        <w:rPr>
          <w:spacing w:val="-4"/>
        </w:rPr>
        <w:t> </w:t>
      </w:r>
      <w:r>
        <w:rPr/>
        <w:t>in</w:t>
      </w:r>
      <w:r>
        <w:rPr>
          <w:spacing w:val="-4"/>
        </w:rPr>
        <w:t> </w:t>
      </w:r>
      <w:r>
        <w:rPr/>
        <w:t>2006</w:t>
      </w:r>
      <w:r>
        <w:rPr>
          <w:spacing w:val="-4"/>
        </w:rPr>
        <w:t> </w:t>
      </w:r>
      <w:r>
        <w:rPr/>
        <w:t>and</w:t>
      </w:r>
      <w:r>
        <w:rPr>
          <w:spacing w:val="-4"/>
        </w:rPr>
        <w:t> </w:t>
      </w:r>
      <w:r>
        <w:rPr/>
        <w:t>helped</w:t>
      </w:r>
      <w:r>
        <w:rPr>
          <w:spacing w:val="-4"/>
        </w:rPr>
        <w:t> </w:t>
      </w:r>
      <w:r>
        <w:rPr/>
        <w:t>organize</w:t>
      </w:r>
      <w:r>
        <w:rPr>
          <w:spacing w:val="-4"/>
        </w:rPr>
        <w:t> </w:t>
      </w:r>
      <w:r>
        <w:rPr/>
        <w:t>it</w:t>
      </w:r>
      <w:r>
        <w:rPr>
          <w:spacing w:val="-4"/>
        </w:rPr>
        <w:t> </w:t>
      </w:r>
      <w:r>
        <w:rPr/>
        <w:t>in</w:t>
      </w:r>
      <w:r>
        <w:rPr>
          <w:spacing w:val="-4"/>
        </w:rPr>
        <w:t> </w:t>
      </w:r>
      <w:r>
        <w:rPr/>
        <w:t>2007. Teaching with Canvas Cohort (2018-2019)</w:t>
      </w:r>
    </w:p>
    <w:p>
      <w:pPr>
        <w:pStyle w:val="BodyText"/>
        <w:ind w:left="360"/>
      </w:pPr>
      <w:r>
        <w:rPr/>
        <w:t>Emory</w:t>
      </w:r>
      <w:r>
        <w:rPr>
          <w:spacing w:val="-2"/>
        </w:rPr>
        <w:t> </w:t>
      </w:r>
      <w:r>
        <w:rPr/>
        <w:t>Teaching</w:t>
      </w:r>
      <w:r>
        <w:rPr>
          <w:spacing w:val="-2"/>
        </w:rPr>
        <w:t> </w:t>
      </w:r>
      <w:r>
        <w:rPr/>
        <w:t>online</w:t>
      </w:r>
      <w:r>
        <w:rPr>
          <w:spacing w:val="-4"/>
        </w:rPr>
        <w:t> </w:t>
      </w:r>
      <w:r>
        <w:rPr/>
        <w:t>class</w:t>
      </w:r>
      <w:r>
        <w:rPr>
          <w:spacing w:val="-2"/>
        </w:rPr>
        <w:t> </w:t>
      </w:r>
      <w:r>
        <w:rPr/>
        <w:t>development</w:t>
      </w:r>
      <w:r>
        <w:rPr>
          <w:spacing w:val="-2"/>
        </w:rPr>
        <w:t> (2019)</w:t>
      </w:r>
    </w:p>
    <w:p>
      <w:pPr>
        <w:pStyle w:val="BodyText"/>
        <w:ind w:left="360" w:right="1992"/>
      </w:pPr>
      <w:r>
        <w:rPr/>
        <w:t>Emory</w:t>
      </w:r>
      <w:r>
        <w:rPr>
          <w:spacing w:val="-5"/>
        </w:rPr>
        <w:t> </w:t>
      </w:r>
      <w:r>
        <w:rPr/>
        <w:t>College</w:t>
      </w:r>
      <w:r>
        <w:rPr>
          <w:spacing w:val="-5"/>
        </w:rPr>
        <w:t> </w:t>
      </w:r>
      <w:r>
        <w:rPr/>
        <w:t>Online:</w:t>
      </w:r>
      <w:r>
        <w:rPr>
          <w:spacing w:val="-6"/>
        </w:rPr>
        <w:t> </w:t>
      </w:r>
      <w:r>
        <w:rPr/>
        <w:t>Continuous</w:t>
      </w:r>
      <w:r>
        <w:rPr>
          <w:spacing w:val="-6"/>
        </w:rPr>
        <w:t> </w:t>
      </w:r>
      <w:r>
        <w:rPr/>
        <w:t>Improvement</w:t>
      </w:r>
      <w:r>
        <w:rPr>
          <w:spacing w:val="-5"/>
        </w:rPr>
        <w:t> </w:t>
      </w:r>
      <w:r>
        <w:rPr/>
        <w:t>for</w:t>
      </w:r>
      <w:r>
        <w:rPr>
          <w:spacing w:val="-5"/>
        </w:rPr>
        <w:t> </w:t>
      </w:r>
      <w:r>
        <w:rPr/>
        <w:t>Online</w:t>
      </w:r>
      <w:r>
        <w:rPr>
          <w:spacing w:val="-6"/>
        </w:rPr>
        <w:t> </w:t>
      </w:r>
      <w:r>
        <w:rPr/>
        <w:t>Teaching</w:t>
      </w:r>
      <w:r>
        <w:rPr>
          <w:spacing w:val="-5"/>
        </w:rPr>
        <w:t> </w:t>
      </w:r>
      <w:r>
        <w:rPr/>
        <w:t>(2021) Emory Leadership Program (2021)</w:t>
      </w:r>
    </w:p>
    <w:p>
      <w:pPr>
        <w:pStyle w:val="BodyText"/>
        <w:ind w:left="360"/>
      </w:pPr>
      <w:r>
        <w:rPr/>
        <w:t>Participated</w:t>
      </w:r>
      <w:r>
        <w:rPr>
          <w:spacing w:val="-5"/>
        </w:rPr>
        <w:t> </w:t>
      </w:r>
      <w:r>
        <w:rPr/>
        <w:t>in</w:t>
      </w:r>
      <w:r>
        <w:rPr>
          <w:spacing w:val="-3"/>
        </w:rPr>
        <w:t> </w:t>
      </w:r>
      <w:r>
        <w:rPr/>
        <w:t>the</w:t>
      </w:r>
      <w:r>
        <w:rPr>
          <w:spacing w:val="-3"/>
        </w:rPr>
        <w:t> </w:t>
      </w:r>
      <w:r>
        <w:rPr/>
        <w:t>Faculty</w:t>
      </w:r>
      <w:r>
        <w:rPr>
          <w:spacing w:val="-3"/>
        </w:rPr>
        <w:t> </w:t>
      </w:r>
      <w:r>
        <w:rPr/>
        <w:t>Success</w:t>
      </w:r>
      <w:r>
        <w:rPr>
          <w:spacing w:val="-3"/>
        </w:rPr>
        <w:t> </w:t>
      </w:r>
      <w:r>
        <w:rPr/>
        <w:t>Program</w:t>
      </w:r>
      <w:r>
        <w:rPr>
          <w:spacing w:val="-3"/>
        </w:rPr>
        <w:t> </w:t>
      </w:r>
      <w:r>
        <w:rPr/>
        <w:t>of</w:t>
      </w:r>
      <w:r>
        <w:rPr>
          <w:spacing w:val="-4"/>
        </w:rPr>
        <w:t> </w:t>
      </w:r>
      <w:r>
        <w:rPr/>
        <w:t>the</w:t>
      </w:r>
      <w:r>
        <w:rPr>
          <w:spacing w:val="-4"/>
        </w:rPr>
        <w:t> </w:t>
      </w:r>
      <w:r>
        <w:rPr/>
        <w:t>National</w:t>
      </w:r>
      <w:r>
        <w:rPr>
          <w:spacing w:val="-3"/>
        </w:rPr>
        <w:t> </w:t>
      </w:r>
      <w:r>
        <w:rPr/>
        <w:t>Center</w:t>
      </w:r>
      <w:r>
        <w:rPr>
          <w:spacing w:val="-3"/>
        </w:rPr>
        <w:t> </w:t>
      </w:r>
      <w:r>
        <w:rPr/>
        <w:t>for</w:t>
      </w:r>
      <w:r>
        <w:rPr>
          <w:spacing w:val="-3"/>
        </w:rPr>
        <w:t> </w:t>
      </w:r>
      <w:r>
        <w:rPr/>
        <w:t>Faculty</w:t>
      </w:r>
      <w:r>
        <w:rPr>
          <w:spacing w:val="-3"/>
        </w:rPr>
        <w:t> </w:t>
      </w:r>
      <w:r>
        <w:rPr/>
        <w:t>Development</w:t>
      </w:r>
      <w:r>
        <w:rPr>
          <w:spacing w:val="-3"/>
        </w:rPr>
        <w:t> </w:t>
      </w:r>
      <w:r>
        <w:rPr/>
        <w:t>and Diversity (2022)</w:t>
      </w:r>
    </w:p>
    <w:p>
      <w:pPr>
        <w:pStyle w:val="BodyText"/>
        <w:ind w:left="360" w:right="1246"/>
      </w:pPr>
      <w:r>
        <w:rPr/>
        <w:t>Participated</w:t>
      </w:r>
      <w:r>
        <w:rPr>
          <w:spacing w:val="-5"/>
        </w:rPr>
        <w:t> </w:t>
      </w:r>
      <w:r>
        <w:rPr/>
        <w:t>in</w:t>
      </w:r>
      <w:r>
        <w:rPr>
          <w:spacing w:val="-3"/>
        </w:rPr>
        <w:t> </w:t>
      </w:r>
      <w:r>
        <w:rPr/>
        <w:t>the</w:t>
      </w:r>
      <w:r>
        <w:rPr>
          <w:spacing w:val="-3"/>
        </w:rPr>
        <w:t> </w:t>
      </w:r>
      <w:r>
        <w:rPr/>
        <w:t>Poste</w:t>
      </w:r>
      <w:r>
        <w:rPr>
          <w:spacing w:val="-4"/>
        </w:rPr>
        <w:t> </w:t>
      </w:r>
      <w:r>
        <w:rPr/>
        <w:t>Tenure</w:t>
      </w:r>
      <w:r>
        <w:rPr>
          <w:spacing w:val="-3"/>
        </w:rPr>
        <w:t> </w:t>
      </w:r>
      <w:r>
        <w:rPr/>
        <w:t>Pathfinder</w:t>
      </w:r>
      <w:r>
        <w:rPr>
          <w:spacing w:val="-3"/>
        </w:rPr>
        <w:t> </w:t>
      </w:r>
      <w:r>
        <w:rPr/>
        <w:t>program</w:t>
      </w:r>
      <w:r>
        <w:rPr>
          <w:spacing w:val="-3"/>
        </w:rPr>
        <w:t> </w:t>
      </w:r>
      <w:r>
        <w:rPr/>
        <w:t>of</w:t>
      </w:r>
      <w:r>
        <w:rPr>
          <w:spacing w:val="-4"/>
        </w:rPr>
        <w:t> </w:t>
      </w:r>
      <w:r>
        <w:rPr/>
        <w:t>the</w:t>
      </w:r>
      <w:r>
        <w:rPr>
          <w:spacing w:val="-3"/>
        </w:rPr>
        <w:t> </w:t>
      </w:r>
      <w:r>
        <w:rPr/>
        <w:t>National</w:t>
      </w:r>
      <w:r>
        <w:rPr>
          <w:spacing w:val="-3"/>
        </w:rPr>
        <w:t> </w:t>
      </w:r>
      <w:r>
        <w:rPr/>
        <w:t>Center</w:t>
      </w:r>
      <w:r>
        <w:rPr>
          <w:spacing w:val="-3"/>
        </w:rPr>
        <w:t> </w:t>
      </w:r>
      <w:r>
        <w:rPr/>
        <w:t>for</w:t>
      </w:r>
      <w:r>
        <w:rPr>
          <w:spacing w:val="-3"/>
        </w:rPr>
        <w:t> </w:t>
      </w:r>
      <w:r>
        <w:rPr/>
        <w:t>Faculty Development and Diversity (2024)</w:t>
      </w:r>
    </w:p>
    <w:p>
      <w:pPr>
        <w:pStyle w:val="BodyText"/>
      </w:pPr>
    </w:p>
    <w:p>
      <w:pPr>
        <w:pStyle w:val="BodyText"/>
      </w:pPr>
    </w:p>
    <w:p>
      <w:pPr>
        <w:spacing w:before="0"/>
        <w:ind w:left="360" w:right="0" w:firstLine="0"/>
        <w:jc w:val="left"/>
        <w:rPr>
          <w:b/>
          <w:sz w:val="22"/>
        </w:rPr>
      </w:pPr>
      <w:bookmarkStart w:name="COURSES TAUGHT" w:id="19"/>
      <w:bookmarkEnd w:id="19"/>
      <w:r>
        <w:rPr/>
      </w:r>
      <w:r>
        <w:rPr>
          <w:b/>
          <w:sz w:val="24"/>
        </w:rPr>
        <w:t>C</w:t>
      </w:r>
      <w:r>
        <w:rPr>
          <w:b/>
          <w:sz w:val="22"/>
        </w:rPr>
        <w:t>OURSES</w:t>
      </w:r>
      <w:r>
        <w:rPr>
          <w:b/>
          <w:spacing w:val="-6"/>
          <w:sz w:val="22"/>
        </w:rPr>
        <w:t> </w:t>
      </w:r>
      <w:r>
        <w:rPr>
          <w:b/>
          <w:spacing w:val="-2"/>
          <w:sz w:val="24"/>
        </w:rPr>
        <w:t>T</w:t>
      </w:r>
      <w:r>
        <w:rPr>
          <w:b/>
          <w:spacing w:val="-2"/>
          <w:sz w:val="22"/>
        </w:rPr>
        <w:t>AUGHT</w:t>
      </w:r>
    </w:p>
    <w:p>
      <w:pPr>
        <w:pStyle w:val="BodyText"/>
        <w:spacing w:before="3"/>
        <w:rPr>
          <w:b/>
          <w:sz w:val="4"/>
        </w:rPr>
      </w:pPr>
      <w:r>
        <w:rPr>
          <w:b/>
          <w:sz w:val="4"/>
        </w:rPr>
        <mc:AlternateContent>
          <mc:Choice Requires="wps">
            <w:drawing>
              <wp:anchor distT="0" distB="0" distL="0" distR="0" allowOverlap="1" layoutInCell="1" locked="0" behindDoc="1" simplePos="0" relativeHeight="487598592">
                <wp:simplePos x="0" y="0"/>
                <wp:positionH relativeFrom="page">
                  <wp:posOffset>1097278</wp:posOffset>
                </wp:positionH>
                <wp:positionV relativeFrom="paragraph">
                  <wp:posOffset>46975</wp:posOffset>
                </wp:positionV>
                <wp:extent cx="539496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834pt;width:424.8pt;height:.1pt;mso-position-horizontal-relative:page;mso-position-vertical-relative:paragraph;z-index:-15717888;mso-wrap-distance-left:0;mso-wrap-distance-right:0" id="docshape22" coordorigin="1728,74" coordsize="8496,0" path="m1728,74l10224,74e" filled="false" stroked="true" strokeweight="1.5pt" strokecolor="#000000">
                <v:path arrowok="t"/>
                <v:stroke dashstyle="solid"/>
                <w10:wrap type="topAndBottom"/>
              </v:shape>
            </w:pict>
          </mc:Fallback>
        </mc:AlternateContent>
      </w:r>
    </w:p>
    <w:p>
      <w:pPr>
        <w:pStyle w:val="Heading3"/>
        <w:spacing w:before="164"/>
        <w:rPr>
          <w:u w:val="none"/>
        </w:rPr>
      </w:pPr>
      <w:r>
        <w:rPr>
          <w:u w:val="single"/>
        </w:rPr>
        <w:t>Undergraduate</w:t>
      </w:r>
      <w:r>
        <w:rPr>
          <w:spacing w:val="-6"/>
          <w:u w:val="single"/>
        </w:rPr>
        <w:t> </w:t>
      </w:r>
      <w:r>
        <w:rPr>
          <w:spacing w:val="-2"/>
          <w:u w:val="single"/>
        </w:rPr>
        <w:t>courses</w:t>
      </w:r>
    </w:p>
    <w:p>
      <w:pPr>
        <w:pStyle w:val="BodyText"/>
        <w:rPr>
          <w:b/>
        </w:rPr>
      </w:pPr>
    </w:p>
    <w:p>
      <w:pPr>
        <w:pStyle w:val="BodyText"/>
        <w:spacing w:before="1"/>
        <w:ind w:left="1620" w:hanging="1260"/>
      </w:pPr>
      <w:r>
        <w:rPr/>
        <w:t>Econ</w:t>
      </w:r>
      <w:r>
        <w:rPr>
          <w:spacing w:val="-4"/>
        </w:rPr>
        <w:t> </w:t>
      </w:r>
      <w:r>
        <w:rPr/>
        <w:t>422:</w:t>
      </w:r>
      <w:r>
        <w:rPr>
          <w:spacing w:val="-4"/>
        </w:rPr>
        <w:t> </w:t>
      </w:r>
      <w:r>
        <w:rPr/>
        <w:t>Economic</w:t>
      </w:r>
      <w:r>
        <w:rPr>
          <w:spacing w:val="-4"/>
        </w:rPr>
        <w:t> </w:t>
      </w:r>
      <w:r>
        <w:rPr/>
        <w:t>Forecasting</w:t>
      </w:r>
      <w:r>
        <w:rPr>
          <w:spacing w:val="-4"/>
        </w:rPr>
        <w:t> </w:t>
      </w:r>
      <w:r>
        <w:rPr/>
        <w:t>(S2001,</w:t>
      </w:r>
      <w:r>
        <w:rPr>
          <w:spacing w:val="-4"/>
        </w:rPr>
        <w:t> </w:t>
      </w:r>
      <w:r>
        <w:rPr/>
        <w:t>F2001,</w:t>
      </w:r>
      <w:r>
        <w:rPr>
          <w:spacing w:val="-4"/>
        </w:rPr>
        <w:t> </w:t>
      </w:r>
      <w:r>
        <w:rPr/>
        <w:t>S2002,</w:t>
      </w:r>
      <w:r>
        <w:rPr>
          <w:spacing w:val="-4"/>
        </w:rPr>
        <w:t> </w:t>
      </w:r>
      <w:r>
        <w:rPr/>
        <w:t>F2002,</w:t>
      </w:r>
      <w:r>
        <w:rPr>
          <w:spacing w:val="-4"/>
        </w:rPr>
        <w:t> </w:t>
      </w:r>
      <w:r>
        <w:rPr/>
        <w:t>S2004,</w:t>
      </w:r>
      <w:r>
        <w:rPr>
          <w:spacing w:val="-4"/>
        </w:rPr>
        <w:t> </w:t>
      </w:r>
      <w:r>
        <w:rPr/>
        <w:t>S2005,</w:t>
      </w:r>
      <w:r>
        <w:rPr>
          <w:spacing w:val="-4"/>
        </w:rPr>
        <w:t> </w:t>
      </w:r>
      <w:r>
        <w:rPr/>
        <w:t>F2006,</w:t>
      </w:r>
      <w:r>
        <w:rPr>
          <w:spacing w:val="-4"/>
        </w:rPr>
        <w:t> </w:t>
      </w:r>
      <w:r>
        <w:rPr/>
        <w:t>F2007, F2008, F2009, F2016)</w:t>
      </w:r>
    </w:p>
    <w:p>
      <w:pPr>
        <w:pStyle w:val="BodyText"/>
        <w:ind w:left="360" w:right="5168"/>
      </w:pPr>
      <w:r>
        <w:rPr/>
        <w:t>Econ</w:t>
      </w:r>
      <w:r>
        <w:rPr>
          <w:spacing w:val="-10"/>
        </w:rPr>
        <w:t> </w:t>
      </w:r>
      <w:r>
        <w:rPr/>
        <w:t>422WR:</w:t>
      </w:r>
      <w:r>
        <w:rPr>
          <w:spacing w:val="-10"/>
        </w:rPr>
        <w:t> </w:t>
      </w:r>
      <w:r>
        <w:rPr/>
        <w:t>Economic</w:t>
      </w:r>
      <w:r>
        <w:rPr>
          <w:spacing w:val="-10"/>
        </w:rPr>
        <w:t> </w:t>
      </w:r>
      <w:r>
        <w:rPr/>
        <w:t>Forecasting</w:t>
      </w:r>
      <w:r>
        <w:rPr>
          <w:spacing w:val="-10"/>
        </w:rPr>
        <w:t> </w:t>
      </w:r>
      <w:r>
        <w:rPr/>
        <w:t>(S2003) Econ 190: Freshman Seminar (S2010)</w:t>
      </w:r>
    </w:p>
    <w:p>
      <w:pPr>
        <w:pStyle w:val="BodyText"/>
        <w:ind w:left="359" w:right="3931"/>
      </w:pPr>
      <w:r>
        <w:rPr/>
        <w:t>Econ</w:t>
      </w:r>
      <w:r>
        <w:rPr>
          <w:spacing w:val="-5"/>
        </w:rPr>
        <w:t> </w:t>
      </w:r>
      <w:r>
        <w:rPr/>
        <w:t>385/POLS</w:t>
      </w:r>
      <w:r>
        <w:rPr>
          <w:spacing w:val="-6"/>
        </w:rPr>
        <w:t> </w:t>
      </w:r>
      <w:r>
        <w:rPr/>
        <w:t>385:</w:t>
      </w:r>
      <w:r>
        <w:rPr>
          <w:spacing w:val="-5"/>
        </w:rPr>
        <w:t> </w:t>
      </w:r>
      <w:r>
        <w:rPr/>
        <w:t>Special</w:t>
      </w:r>
      <w:r>
        <w:rPr>
          <w:spacing w:val="-5"/>
        </w:rPr>
        <w:t> </w:t>
      </w:r>
      <w:r>
        <w:rPr/>
        <w:t>Topics</w:t>
      </w:r>
      <w:r>
        <w:rPr>
          <w:spacing w:val="-6"/>
        </w:rPr>
        <w:t> </w:t>
      </w:r>
      <w:r>
        <w:rPr/>
        <w:t>in</w:t>
      </w:r>
      <w:r>
        <w:rPr>
          <w:spacing w:val="-5"/>
        </w:rPr>
        <w:t> </w:t>
      </w:r>
      <w:r>
        <w:rPr/>
        <w:t>Economics</w:t>
      </w:r>
      <w:r>
        <w:rPr>
          <w:spacing w:val="-5"/>
        </w:rPr>
        <w:t> </w:t>
      </w:r>
      <w:r>
        <w:rPr/>
        <w:t>(S2012) QTM 354: Advanced Statistics (S2017)</w:t>
      </w:r>
    </w:p>
    <w:p>
      <w:pPr>
        <w:pStyle w:val="BodyText"/>
        <w:ind w:left="1709" w:right="525" w:hanging="1350"/>
      </w:pPr>
      <w:r>
        <w:rPr/>
        <w:t>Econ</w:t>
      </w:r>
      <w:r>
        <w:rPr>
          <w:spacing w:val="-4"/>
        </w:rPr>
        <w:t> </w:t>
      </w:r>
      <w:r>
        <w:rPr/>
        <w:t>220:</w:t>
      </w:r>
      <w:r>
        <w:rPr>
          <w:spacing w:val="-4"/>
        </w:rPr>
        <w:t> </w:t>
      </w:r>
      <w:r>
        <w:rPr/>
        <w:t>Probability</w:t>
      </w:r>
      <w:r>
        <w:rPr>
          <w:spacing w:val="-6"/>
        </w:rPr>
        <w:t> </w:t>
      </w:r>
      <w:r>
        <w:rPr/>
        <w:t>and</w:t>
      </w:r>
      <w:r>
        <w:rPr>
          <w:spacing w:val="-4"/>
        </w:rPr>
        <w:t> </w:t>
      </w:r>
      <w:r>
        <w:rPr/>
        <w:t>Statistics</w:t>
      </w:r>
      <w:r>
        <w:rPr>
          <w:spacing w:val="-4"/>
        </w:rPr>
        <w:t> </w:t>
      </w:r>
      <w:r>
        <w:rPr/>
        <w:t>for</w:t>
      </w:r>
      <w:r>
        <w:rPr>
          <w:spacing w:val="-4"/>
        </w:rPr>
        <w:t> </w:t>
      </w:r>
      <w:r>
        <w:rPr/>
        <w:t>Economists</w:t>
      </w:r>
      <w:r>
        <w:rPr>
          <w:spacing w:val="-4"/>
        </w:rPr>
        <w:t> </w:t>
      </w:r>
      <w:r>
        <w:rPr/>
        <w:t>(F2018,</w:t>
      </w:r>
      <w:r>
        <w:rPr>
          <w:spacing w:val="-4"/>
        </w:rPr>
        <w:t> </w:t>
      </w:r>
      <w:r>
        <w:rPr/>
        <w:t>S2019,</w:t>
      </w:r>
      <w:r>
        <w:rPr>
          <w:spacing w:val="-4"/>
        </w:rPr>
        <w:t> </w:t>
      </w:r>
      <w:r>
        <w:rPr/>
        <w:t>F2020,</w:t>
      </w:r>
      <w:r>
        <w:rPr>
          <w:spacing w:val="-4"/>
        </w:rPr>
        <w:t> </w:t>
      </w:r>
      <w:r>
        <w:rPr/>
        <w:t>S2021,</w:t>
      </w:r>
      <w:r>
        <w:rPr>
          <w:spacing w:val="-4"/>
        </w:rPr>
        <w:t> </w:t>
      </w:r>
      <w:r>
        <w:rPr/>
        <w:t>F2021, F2022, S2023)</w:t>
      </w:r>
    </w:p>
    <w:p>
      <w:pPr>
        <w:pStyle w:val="BodyText"/>
        <w:spacing w:before="274"/>
      </w:pPr>
    </w:p>
    <w:p>
      <w:pPr>
        <w:pStyle w:val="Heading3"/>
        <w:spacing w:before="1"/>
        <w:ind w:left="359"/>
        <w:rPr>
          <w:u w:val="none"/>
        </w:rPr>
      </w:pPr>
      <w:r>
        <w:rPr>
          <w:u w:val="single"/>
        </w:rPr>
        <w:t>Graduate</w:t>
      </w:r>
      <w:r>
        <w:rPr>
          <w:spacing w:val="-2"/>
          <w:u w:val="single"/>
        </w:rPr>
        <w:t> Courses</w:t>
      </w:r>
    </w:p>
    <w:p>
      <w:pPr>
        <w:pStyle w:val="BodyText"/>
        <w:ind w:left="1710" w:right="525" w:hanging="1350"/>
      </w:pPr>
      <w:r>
        <w:rPr/>
        <w:t>Econ</w:t>
      </w:r>
      <w:r>
        <w:rPr>
          <w:spacing w:val="-4"/>
        </w:rPr>
        <w:t> </w:t>
      </w:r>
      <w:r>
        <w:rPr/>
        <w:t>520:</w:t>
      </w:r>
      <w:r>
        <w:rPr>
          <w:spacing w:val="-4"/>
        </w:rPr>
        <w:t> </w:t>
      </w:r>
      <w:r>
        <w:rPr/>
        <w:t>Probability</w:t>
      </w:r>
      <w:r>
        <w:rPr>
          <w:spacing w:val="-6"/>
        </w:rPr>
        <w:t> </w:t>
      </w:r>
      <w:r>
        <w:rPr/>
        <w:t>and</w:t>
      </w:r>
      <w:r>
        <w:rPr>
          <w:spacing w:val="-4"/>
        </w:rPr>
        <w:t> </w:t>
      </w:r>
      <w:r>
        <w:rPr/>
        <w:t>Statistics</w:t>
      </w:r>
      <w:r>
        <w:rPr>
          <w:spacing w:val="-4"/>
        </w:rPr>
        <w:t> </w:t>
      </w:r>
      <w:r>
        <w:rPr/>
        <w:t>for</w:t>
      </w:r>
      <w:r>
        <w:rPr>
          <w:spacing w:val="-4"/>
        </w:rPr>
        <w:t> </w:t>
      </w:r>
      <w:r>
        <w:rPr/>
        <w:t>Economists</w:t>
      </w:r>
      <w:r>
        <w:rPr>
          <w:spacing w:val="-4"/>
        </w:rPr>
        <w:t> </w:t>
      </w:r>
      <w:r>
        <w:rPr/>
        <w:t>(F2000,</w:t>
      </w:r>
      <w:r>
        <w:rPr>
          <w:spacing w:val="-4"/>
        </w:rPr>
        <w:t> </w:t>
      </w:r>
      <w:r>
        <w:rPr/>
        <w:t>F2001,</w:t>
      </w:r>
      <w:r>
        <w:rPr>
          <w:spacing w:val="-4"/>
        </w:rPr>
        <w:t> </w:t>
      </w:r>
      <w:r>
        <w:rPr/>
        <w:t>F2003,</w:t>
      </w:r>
      <w:r>
        <w:rPr>
          <w:spacing w:val="-4"/>
        </w:rPr>
        <w:t> </w:t>
      </w:r>
      <w:r>
        <w:rPr/>
        <w:t>F2004,</w:t>
      </w:r>
      <w:r>
        <w:rPr>
          <w:spacing w:val="-4"/>
        </w:rPr>
        <w:t> </w:t>
      </w:r>
      <w:r>
        <w:rPr/>
        <w:t>F2007, F2009, F2010, F2016, F2017, F2018)</w:t>
      </w:r>
    </w:p>
    <w:p>
      <w:pPr>
        <w:pStyle w:val="BodyText"/>
        <w:ind w:left="360"/>
      </w:pPr>
      <w:r>
        <w:rPr/>
        <w:t>Econ</w:t>
      </w:r>
      <w:r>
        <w:rPr>
          <w:spacing w:val="-2"/>
        </w:rPr>
        <w:t> </w:t>
      </w:r>
      <w:r>
        <w:rPr/>
        <w:t>521:</w:t>
      </w:r>
      <w:r>
        <w:rPr>
          <w:spacing w:val="-2"/>
        </w:rPr>
        <w:t> </w:t>
      </w:r>
      <w:r>
        <w:rPr/>
        <w:t>Econometric</w:t>
      </w:r>
      <w:r>
        <w:rPr>
          <w:spacing w:val="-2"/>
        </w:rPr>
        <w:t> </w:t>
      </w:r>
      <w:r>
        <w:rPr/>
        <w:t>Methods</w:t>
      </w:r>
      <w:r>
        <w:rPr>
          <w:spacing w:val="-1"/>
        </w:rPr>
        <w:t> </w:t>
      </w:r>
      <w:r>
        <w:rPr>
          <w:spacing w:val="-2"/>
        </w:rPr>
        <w:t>(S2009)</w:t>
      </w:r>
    </w:p>
    <w:p>
      <w:pPr>
        <w:pStyle w:val="BodyText"/>
        <w:ind w:left="360"/>
      </w:pPr>
      <w:r>
        <w:rPr/>
        <w:t>Econ</w:t>
      </w:r>
      <w:r>
        <w:rPr>
          <w:spacing w:val="-4"/>
        </w:rPr>
        <w:t> </w:t>
      </w:r>
      <w:r>
        <w:rPr/>
        <w:t>724:</w:t>
      </w:r>
      <w:r>
        <w:rPr>
          <w:spacing w:val="-2"/>
        </w:rPr>
        <w:t> </w:t>
      </w:r>
      <w:r>
        <w:rPr/>
        <w:t>Applied</w:t>
      </w:r>
      <w:r>
        <w:rPr>
          <w:spacing w:val="-2"/>
        </w:rPr>
        <w:t> </w:t>
      </w:r>
      <w:r>
        <w:rPr/>
        <w:t>Econometrics</w:t>
      </w:r>
      <w:r>
        <w:rPr>
          <w:spacing w:val="-2"/>
        </w:rPr>
        <w:t> </w:t>
      </w:r>
      <w:r>
        <w:rPr/>
        <w:t>(S2002,</w:t>
      </w:r>
      <w:r>
        <w:rPr>
          <w:spacing w:val="-2"/>
        </w:rPr>
        <w:t> </w:t>
      </w:r>
      <w:r>
        <w:rPr/>
        <w:t>S2004,</w:t>
      </w:r>
      <w:r>
        <w:rPr>
          <w:spacing w:val="-1"/>
        </w:rPr>
        <w:t> </w:t>
      </w:r>
      <w:r>
        <w:rPr>
          <w:spacing w:val="-2"/>
        </w:rPr>
        <w:t>S2006)</w:t>
      </w:r>
    </w:p>
    <w:p>
      <w:pPr>
        <w:pStyle w:val="BodyText"/>
        <w:spacing w:after="0"/>
        <w:sectPr>
          <w:pgSz w:w="12240" w:h="15840"/>
          <w:pgMar w:top="1620" w:bottom="280" w:left="1440" w:right="720"/>
        </w:sectPr>
      </w:pPr>
    </w:p>
    <w:p>
      <w:pPr>
        <w:pStyle w:val="BodyText"/>
        <w:spacing w:before="60"/>
        <w:ind w:left="1710" w:right="349" w:hanging="1350"/>
      </w:pPr>
      <w:r>
        <w:rPr/>
        <w:t>Econ</w:t>
      </w:r>
      <w:r>
        <w:rPr>
          <w:spacing w:val="-4"/>
        </w:rPr>
        <w:t> </w:t>
      </w:r>
      <w:r>
        <w:rPr/>
        <w:t>722:</w:t>
      </w:r>
      <w:r>
        <w:rPr>
          <w:spacing w:val="-4"/>
        </w:rPr>
        <w:t> </w:t>
      </w:r>
      <w:r>
        <w:rPr/>
        <w:t>Time</w:t>
      </w:r>
      <w:r>
        <w:rPr>
          <w:spacing w:val="-4"/>
        </w:rPr>
        <w:t> </w:t>
      </w:r>
      <w:r>
        <w:rPr/>
        <w:t>Series</w:t>
      </w:r>
      <w:r>
        <w:rPr>
          <w:spacing w:val="-5"/>
        </w:rPr>
        <w:t> </w:t>
      </w:r>
      <w:r>
        <w:rPr/>
        <w:t>Analysis</w:t>
      </w:r>
      <w:r>
        <w:rPr>
          <w:spacing w:val="-4"/>
        </w:rPr>
        <w:t> </w:t>
      </w:r>
      <w:r>
        <w:rPr/>
        <w:t>(S2003,</w:t>
      </w:r>
      <w:r>
        <w:rPr>
          <w:spacing w:val="-4"/>
        </w:rPr>
        <w:t> </w:t>
      </w:r>
      <w:r>
        <w:rPr/>
        <w:t>S2005,</w:t>
      </w:r>
      <w:r>
        <w:rPr>
          <w:spacing w:val="-4"/>
        </w:rPr>
        <w:t> </w:t>
      </w:r>
      <w:r>
        <w:rPr/>
        <w:t>S2007,</w:t>
      </w:r>
      <w:r>
        <w:rPr>
          <w:spacing w:val="-4"/>
        </w:rPr>
        <w:t> </w:t>
      </w:r>
      <w:r>
        <w:rPr/>
        <w:t>F2008,</w:t>
      </w:r>
      <w:r>
        <w:rPr>
          <w:spacing w:val="-4"/>
        </w:rPr>
        <w:t> </w:t>
      </w:r>
      <w:r>
        <w:rPr/>
        <w:t>S2011,</w:t>
      </w:r>
      <w:r>
        <w:rPr>
          <w:spacing w:val="-4"/>
        </w:rPr>
        <w:t> </w:t>
      </w:r>
      <w:r>
        <w:rPr/>
        <w:t>F2012,</w:t>
      </w:r>
      <w:r>
        <w:rPr>
          <w:spacing w:val="-4"/>
        </w:rPr>
        <w:t> </w:t>
      </w:r>
      <w:r>
        <w:rPr/>
        <w:t>S2014,</w:t>
      </w:r>
      <w:r>
        <w:rPr>
          <w:spacing w:val="-4"/>
        </w:rPr>
        <w:t> </w:t>
      </w:r>
      <w:r>
        <w:rPr/>
        <w:t>F2015, S2018, F2021, F2022)</w:t>
      </w:r>
    </w:p>
    <w:p>
      <w:pPr>
        <w:pStyle w:val="BodyText"/>
        <w:spacing w:before="253"/>
      </w:pPr>
    </w:p>
    <w:p>
      <w:pPr>
        <w:spacing w:before="0"/>
        <w:ind w:left="360" w:right="0" w:firstLine="0"/>
        <w:jc w:val="left"/>
        <w:rPr>
          <w:b/>
          <w:sz w:val="22"/>
        </w:rPr>
      </w:pPr>
      <w:bookmarkStart w:name="STUDENTS SUPERVISION" w:id="20"/>
      <w:bookmarkEnd w:id="20"/>
      <w:r>
        <w:rPr/>
      </w:r>
      <w:r>
        <w:rPr>
          <w:b/>
          <w:sz w:val="24"/>
        </w:rPr>
        <w:t>S</w:t>
      </w:r>
      <w:r>
        <w:rPr>
          <w:b/>
          <w:sz w:val="22"/>
        </w:rPr>
        <w:t>TUDENTS</w:t>
      </w:r>
      <w:r>
        <w:rPr>
          <w:b/>
          <w:spacing w:val="-10"/>
          <w:sz w:val="22"/>
        </w:rPr>
        <w:t> </w:t>
      </w:r>
      <w:r>
        <w:rPr>
          <w:b/>
          <w:spacing w:val="-2"/>
          <w:sz w:val="24"/>
        </w:rPr>
        <w:t>S</w:t>
      </w:r>
      <w:r>
        <w:rPr>
          <w:b/>
          <w:spacing w:val="-2"/>
          <w:sz w:val="22"/>
        </w:rPr>
        <w:t>UPERVISION</w:t>
      </w:r>
    </w:p>
    <w:p>
      <w:pPr>
        <w:pStyle w:val="BodyText"/>
        <w:spacing w:before="3"/>
        <w:rPr>
          <w:b/>
          <w:sz w:val="4"/>
        </w:rPr>
      </w:pPr>
      <w:r>
        <w:rPr>
          <w:b/>
          <w:sz w:val="4"/>
        </w:rPr>
        <mc:AlternateContent>
          <mc:Choice Requires="wps">
            <w:drawing>
              <wp:anchor distT="0" distB="0" distL="0" distR="0" allowOverlap="1" layoutInCell="1" locked="0" behindDoc="1" simplePos="0" relativeHeight="487599104">
                <wp:simplePos x="0" y="0"/>
                <wp:positionH relativeFrom="page">
                  <wp:posOffset>1097278</wp:posOffset>
                </wp:positionH>
                <wp:positionV relativeFrom="paragraph">
                  <wp:posOffset>46975</wp:posOffset>
                </wp:positionV>
                <wp:extent cx="539496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888pt;width:424.8pt;height:.1pt;mso-position-horizontal-relative:page;mso-position-vertical-relative:paragraph;z-index:-15717376;mso-wrap-distance-left:0;mso-wrap-distance-right:0" id="docshape23" coordorigin="1728,74" coordsize="8496,0" path="m1728,74l10224,74e" filled="false" stroked="true" strokeweight="1.5pt" strokecolor="#000000">
                <v:path arrowok="t"/>
                <v:stroke dashstyle="solid"/>
                <w10:wrap type="topAndBottom"/>
              </v:shape>
            </w:pict>
          </mc:Fallback>
        </mc:AlternateContent>
      </w:r>
    </w:p>
    <w:p>
      <w:pPr>
        <w:pStyle w:val="BodyText"/>
        <w:spacing w:before="187"/>
        <w:rPr>
          <w:b/>
          <w:sz w:val="22"/>
        </w:rPr>
      </w:pPr>
    </w:p>
    <w:p>
      <w:pPr>
        <w:pStyle w:val="Heading2"/>
        <w:rPr>
          <w:u w:val="none"/>
        </w:rPr>
      </w:pPr>
      <w:r>
        <w:rPr>
          <w:u w:val="single"/>
        </w:rPr>
        <w:t>Undergraduate</w:t>
      </w:r>
      <w:r>
        <w:rPr>
          <w:spacing w:val="-8"/>
          <w:u w:val="single"/>
        </w:rPr>
        <w:t> </w:t>
      </w:r>
      <w:r>
        <w:rPr>
          <w:spacing w:val="-2"/>
          <w:u w:val="single"/>
        </w:rPr>
        <w:t>Students</w:t>
      </w:r>
    </w:p>
    <w:p>
      <w:pPr>
        <w:pStyle w:val="BodyText"/>
        <w:rPr>
          <w:b/>
        </w:rPr>
      </w:pPr>
    </w:p>
    <w:p>
      <w:pPr>
        <w:pStyle w:val="Heading3"/>
        <w:spacing w:line="275" w:lineRule="exact"/>
        <w:rPr>
          <w:u w:val="none"/>
        </w:rPr>
      </w:pPr>
      <w:r>
        <w:rPr>
          <w:u w:val="single"/>
        </w:rPr>
        <w:t>Directed</w:t>
      </w:r>
      <w:r>
        <w:rPr>
          <w:spacing w:val="-2"/>
          <w:u w:val="single"/>
        </w:rPr>
        <w:t> Studies.</w:t>
      </w:r>
    </w:p>
    <w:p>
      <w:pPr>
        <w:spacing w:before="0"/>
        <w:ind w:left="359" w:right="349" w:firstLine="0"/>
        <w:jc w:val="left"/>
        <w:rPr>
          <w:sz w:val="22"/>
        </w:rPr>
      </w:pPr>
      <w:r>
        <w:rPr>
          <w:sz w:val="22"/>
        </w:rPr>
        <w:t>Daniel</w:t>
      </w:r>
      <w:r>
        <w:rPr>
          <w:spacing w:val="-3"/>
          <w:sz w:val="22"/>
        </w:rPr>
        <w:t> </w:t>
      </w:r>
      <w:r>
        <w:rPr>
          <w:sz w:val="22"/>
        </w:rPr>
        <w:t>English</w:t>
      </w:r>
      <w:r>
        <w:rPr>
          <w:spacing w:val="-3"/>
          <w:sz w:val="22"/>
        </w:rPr>
        <w:t> </w:t>
      </w:r>
      <w:r>
        <w:rPr>
          <w:sz w:val="22"/>
        </w:rPr>
        <w:t>(2001),</w:t>
      </w:r>
      <w:r>
        <w:rPr>
          <w:spacing w:val="-3"/>
          <w:sz w:val="22"/>
        </w:rPr>
        <w:t> </w:t>
      </w:r>
      <w:r>
        <w:rPr>
          <w:sz w:val="22"/>
        </w:rPr>
        <w:t>Carl</w:t>
      </w:r>
      <w:r>
        <w:rPr>
          <w:spacing w:val="-3"/>
          <w:sz w:val="22"/>
        </w:rPr>
        <w:t> </w:t>
      </w:r>
      <w:r>
        <w:rPr>
          <w:sz w:val="22"/>
        </w:rPr>
        <w:t>Gatenio</w:t>
      </w:r>
      <w:r>
        <w:rPr>
          <w:spacing w:val="-3"/>
          <w:sz w:val="22"/>
        </w:rPr>
        <w:t> </w:t>
      </w:r>
      <w:r>
        <w:rPr>
          <w:sz w:val="22"/>
        </w:rPr>
        <w:t>(2002),</w:t>
      </w:r>
      <w:r>
        <w:rPr>
          <w:spacing w:val="-3"/>
          <w:sz w:val="22"/>
        </w:rPr>
        <w:t> </w:t>
      </w:r>
      <w:r>
        <w:rPr>
          <w:sz w:val="22"/>
        </w:rPr>
        <w:t>Kyoo</w:t>
      </w:r>
      <w:r>
        <w:rPr>
          <w:spacing w:val="-3"/>
          <w:sz w:val="22"/>
        </w:rPr>
        <w:t> </w:t>
      </w:r>
      <w:r>
        <w:rPr>
          <w:sz w:val="22"/>
        </w:rPr>
        <w:t>Lee</w:t>
      </w:r>
      <w:r>
        <w:rPr>
          <w:spacing w:val="-4"/>
          <w:sz w:val="22"/>
        </w:rPr>
        <w:t> </w:t>
      </w:r>
      <w:r>
        <w:rPr>
          <w:sz w:val="22"/>
        </w:rPr>
        <w:t>(2004),</w:t>
      </w:r>
      <w:r>
        <w:rPr>
          <w:spacing w:val="-3"/>
          <w:sz w:val="22"/>
        </w:rPr>
        <w:t> </w:t>
      </w:r>
      <w:r>
        <w:rPr>
          <w:sz w:val="22"/>
        </w:rPr>
        <w:t>Miles</w:t>
      </w:r>
      <w:r>
        <w:rPr>
          <w:spacing w:val="-4"/>
          <w:sz w:val="22"/>
        </w:rPr>
        <w:t> </w:t>
      </w:r>
      <w:r>
        <w:rPr>
          <w:sz w:val="22"/>
        </w:rPr>
        <w:t>Ravitz</w:t>
      </w:r>
      <w:r>
        <w:rPr>
          <w:spacing w:val="-4"/>
          <w:sz w:val="22"/>
        </w:rPr>
        <w:t> </w:t>
      </w:r>
      <w:r>
        <w:rPr>
          <w:sz w:val="22"/>
        </w:rPr>
        <w:t>(2004),</w:t>
      </w:r>
      <w:r>
        <w:rPr>
          <w:spacing w:val="-3"/>
          <w:sz w:val="22"/>
        </w:rPr>
        <w:t> </w:t>
      </w:r>
      <w:r>
        <w:rPr>
          <w:sz w:val="22"/>
        </w:rPr>
        <w:t>Nianyang</w:t>
      </w:r>
      <w:r>
        <w:rPr>
          <w:spacing w:val="-3"/>
          <w:sz w:val="22"/>
        </w:rPr>
        <w:t> </w:t>
      </w:r>
      <w:r>
        <w:rPr>
          <w:sz w:val="22"/>
        </w:rPr>
        <w:t>Wang </w:t>
      </w:r>
      <w:r>
        <w:rPr>
          <w:spacing w:val="-2"/>
          <w:sz w:val="22"/>
        </w:rPr>
        <w:t>(2017).</w:t>
      </w:r>
    </w:p>
    <w:p>
      <w:pPr>
        <w:pStyle w:val="BodyText"/>
        <w:spacing w:before="1"/>
        <w:rPr>
          <w:sz w:val="22"/>
        </w:rPr>
      </w:pPr>
    </w:p>
    <w:p>
      <w:pPr>
        <w:pStyle w:val="Heading3"/>
        <w:rPr>
          <w:u w:val="none"/>
        </w:rPr>
      </w:pPr>
      <w:r>
        <w:rPr>
          <w:u w:val="single"/>
        </w:rPr>
        <w:t>Honor’s</w:t>
      </w:r>
      <w:r>
        <w:rPr>
          <w:spacing w:val="-2"/>
          <w:u w:val="single"/>
        </w:rPr>
        <w:t> </w:t>
      </w:r>
      <w:r>
        <w:rPr>
          <w:u w:val="single"/>
        </w:rPr>
        <w:t>Thesis</w:t>
      </w:r>
      <w:r>
        <w:rPr>
          <w:spacing w:val="-1"/>
          <w:u w:val="single"/>
        </w:rPr>
        <w:t> </w:t>
      </w:r>
      <w:r>
        <w:rPr>
          <w:spacing w:val="-2"/>
          <w:u w:val="single"/>
        </w:rPr>
        <w:t>Advisor</w:t>
      </w:r>
    </w:p>
    <w:p>
      <w:pPr>
        <w:spacing w:before="252"/>
        <w:ind w:left="360" w:right="0" w:firstLine="0"/>
        <w:jc w:val="left"/>
        <w:rPr>
          <w:b/>
          <w:sz w:val="22"/>
        </w:rPr>
      </w:pPr>
      <w:r>
        <w:rPr>
          <w:b/>
          <w:spacing w:val="-2"/>
          <w:sz w:val="22"/>
        </w:rPr>
        <w:t>Chair/Co-Chair</w:t>
      </w:r>
    </w:p>
    <w:p>
      <w:pPr>
        <w:spacing w:line="253" w:lineRule="exact" w:before="1"/>
        <w:ind w:left="360" w:right="0" w:firstLine="0"/>
        <w:jc w:val="left"/>
        <w:rPr>
          <w:sz w:val="22"/>
        </w:rPr>
      </w:pPr>
      <w:r>
        <w:rPr>
          <w:sz w:val="22"/>
        </w:rPr>
        <w:t>Mohna</w:t>
      </w:r>
      <w:r>
        <w:rPr>
          <w:spacing w:val="-9"/>
          <w:sz w:val="22"/>
        </w:rPr>
        <w:t> </w:t>
      </w:r>
      <w:r>
        <w:rPr>
          <w:sz w:val="22"/>
        </w:rPr>
        <w:t>Shah</w:t>
      </w:r>
      <w:r>
        <w:rPr>
          <w:spacing w:val="-9"/>
          <w:sz w:val="22"/>
        </w:rPr>
        <w:t> </w:t>
      </w:r>
      <w:r>
        <w:rPr>
          <w:sz w:val="22"/>
        </w:rPr>
        <w:t>(2001),</w:t>
      </w:r>
      <w:r>
        <w:rPr>
          <w:spacing w:val="-9"/>
          <w:sz w:val="22"/>
        </w:rPr>
        <w:t> </w:t>
      </w:r>
      <w:r>
        <w:rPr>
          <w:sz w:val="22"/>
        </w:rPr>
        <w:t>Shaun</w:t>
      </w:r>
      <w:r>
        <w:rPr>
          <w:spacing w:val="-8"/>
          <w:sz w:val="22"/>
        </w:rPr>
        <w:t> </w:t>
      </w:r>
      <w:r>
        <w:rPr>
          <w:sz w:val="22"/>
        </w:rPr>
        <w:t>Macgillivray</w:t>
      </w:r>
      <w:r>
        <w:rPr>
          <w:spacing w:val="-8"/>
          <w:sz w:val="22"/>
        </w:rPr>
        <w:t> </w:t>
      </w:r>
      <w:r>
        <w:rPr>
          <w:sz w:val="22"/>
        </w:rPr>
        <w:t>(2002),</w:t>
      </w:r>
      <w:r>
        <w:rPr>
          <w:spacing w:val="-8"/>
          <w:sz w:val="22"/>
        </w:rPr>
        <w:t> </w:t>
      </w:r>
      <w:r>
        <w:rPr>
          <w:sz w:val="22"/>
        </w:rPr>
        <w:t>Timothy</w:t>
      </w:r>
      <w:r>
        <w:rPr>
          <w:spacing w:val="-8"/>
          <w:sz w:val="22"/>
        </w:rPr>
        <w:t> </w:t>
      </w:r>
      <w:r>
        <w:rPr>
          <w:sz w:val="22"/>
        </w:rPr>
        <w:t>Hobbs</w:t>
      </w:r>
      <w:r>
        <w:rPr>
          <w:spacing w:val="-9"/>
          <w:sz w:val="22"/>
        </w:rPr>
        <w:t> </w:t>
      </w:r>
      <w:r>
        <w:rPr>
          <w:sz w:val="22"/>
        </w:rPr>
        <w:t>(2002),</w:t>
      </w:r>
      <w:r>
        <w:rPr>
          <w:spacing w:val="-9"/>
          <w:sz w:val="22"/>
        </w:rPr>
        <w:t> </w:t>
      </w:r>
      <w:r>
        <w:rPr>
          <w:sz w:val="22"/>
        </w:rPr>
        <w:t>Drew</w:t>
      </w:r>
      <w:r>
        <w:rPr>
          <w:spacing w:val="-9"/>
          <w:sz w:val="22"/>
        </w:rPr>
        <w:t> </w:t>
      </w:r>
      <w:r>
        <w:rPr>
          <w:sz w:val="22"/>
        </w:rPr>
        <w:t>Harris</w:t>
      </w:r>
      <w:r>
        <w:rPr>
          <w:spacing w:val="-8"/>
          <w:sz w:val="22"/>
        </w:rPr>
        <w:t> </w:t>
      </w:r>
      <w:r>
        <w:rPr>
          <w:sz w:val="22"/>
        </w:rPr>
        <w:t>(2003),</w:t>
      </w:r>
      <w:r>
        <w:rPr>
          <w:spacing w:val="-8"/>
          <w:sz w:val="22"/>
        </w:rPr>
        <w:t> </w:t>
      </w:r>
      <w:r>
        <w:rPr>
          <w:spacing w:val="-2"/>
          <w:sz w:val="22"/>
        </w:rPr>
        <w:t>Charles</w:t>
      </w:r>
    </w:p>
    <w:p>
      <w:pPr>
        <w:spacing w:line="253" w:lineRule="exact" w:before="0"/>
        <w:ind w:left="359" w:right="0" w:firstLine="0"/>
        <w:jc w:val="left"/>
        <w:rPr>
          <w:sz w:val="22"/>
        </w:rPr>
      </w:pPr>
      <w:r>
        <w:rPr>
          <w:sz w:val="22"/>
        </w:rPr>
        <w:t>Hughes</w:t>
      </w:r>
      <w:r>
        <w:rPr>
          <w:spacing w:val="-10"/>
          <w:sz w:val="22"/>
        </w:rPr>
        <w:t> </w:t>
      </w:r>
      <w:r>
        <w:rPr>
          <w:sz w:val="22"/>
        </w:rPr>
        <w:t>(2007),</w:t>
      </w:r>
      <w:r>
        <w:rPr>
          <w:spacing w:val="-9"/>
          <w:sz w:val="22"/>
        </w:rPr>
        <w:t> </w:t>
      </w:r>
      <w:r>
        <w:rPr>
          <w:sz w:val="22"/>
        </w:rPr>
        <w:t>Jacob</w:t>
      </w:r>
      <w:r>
        <w:rPr>
          <w:spacing w:val="-9"/>
          <w:sz w:val="22"/>
        </w:rPr>
        <w:t> </w:t>
      </w:r>
      <w:r>
        <w:rPr>
          <w:sz w:val="22"/>
        </w:rPr>
        <w:t>Shmukler</w:t>
      </w:r>
      <w:r>
        <w:rPr>
          <w:spacing w:val="-8"/>
          <w:sz w:val="22"/>
        </w:rPr>
        <w:t> </w:t>
      </w:r>
      <w:r>
        <w:rPr>
          <w:sz w:val="22"/>
        </w:rPr>
        <w:t>(2009),</w:t>
      </w:r>
      <w:r>
        <w:rPr>
          <w:spacing w:val="-9"/>
          <w:sz w:val="22"/>
        </w:rPr>
        <w:t> </w:t>
      </w:r>
      <w:r>
        <w:rPr>
          <w:sz w:val="22"/>
        </w:rPr>
        <w:t>Saji</w:t>
      </w:r>
      <w:r>
        <w:rPr>
          <w:spacing w:val="-9"/>
          <w:sz w:val="22"/>
        </w:rPr>
        <w:t> </w:t>
      </w:r>
      <w:r>
        <w:rPr>
          <w:sz w:val="22"/>
        </w:rPr>
        <w:t>Girvan</w:t>
      </w:r>
      <w:r>
        <w:rPr>
          <w:spacing w:val="-9"/>
          <w:sz w:val="22"/>
        </w:rPr>
        <w:t> </w:t>
      </w:r>
      <w:r>
        <w:rPr>
          <w:sz w:val="22"/>
        </w:rPr>
        <w:t>(2010),</w:t>
      </w:r>
      <w:r>
        <w:rPr>
          <w:spacing w:val="-9"/>
          <w:sz w:val="22"/>
        </w:rPr>
        <w:t> </w:t>
      </w:r>
      <w:r>
        <w:rPr>
          <w:sz w:val="22"/>
        </w:rPr>
        <w:t>Hannah</w:t>
      </w:r>
      <w:r>
        <w:rPr>
          <w:spacing w:val="-8"/>
          <w:sz w:val="22"/>
        </w:rPr>
        <w:t> </w:t>
      </w:r>
      <w:r>
        <w:rPr>
          <w:sz w:val="22"/>
        </w:rPr>
        <w:t>Levenkron</w:t>
      </w:r>
      <w:r>
        <w:rPr>
          <w:spacing w:val="-10"/>
          <w:sz w:val="22"/>
        </w:rPr>
        <w:t> </w:t>
      </w:r>
      <w:r>
        <w:rPr>
          <w:sz w:val="22"/>
        </w:rPr>
        <w:t>(2011),</w:t>
      </w:r>
      <w:r>
        <w:rPr>
          <w:spacing w:val="-9"/>
          <w:sz w:val="22"/>
        </w:rPr>
        <w:t> </w:t>
      </w:r>
      <w:r>
        <w:rPr>
          <w:sz w:val="22"/>
        </w:rPr>
        <w:t>Zhiwei</w:t>
      </w:r>
      <w:r>
        <w:rPr>
          <w:spacing w:val="-9"/>
          <w:sz w:val="22"/>
        </w:rPr>
        <w:t> </w:t>
      </w:r>
      <w:r>
        <w:rPr>
          <w:spacing w:val="-5"/>
          <w:sz w:val="22"/>
        </w:rPr>
        <w:t>Xu</w:t>
      </w:r>
    </w:p>
    <w:p>
      <w:pPr>
        <w:spacing w:before="0"/>
        <w:ind w:left="359" w:right="0" w:firstLine="0"/>
        <w:jc w:val="left"/>
        <w:rPr>
          <w:sz w:val="22"/>
        </w:rPr>
      </w:pPr>
      <w:r>
        <w:rPr>
          <w:spacing w:val="-2"/>
          <w:sz w:val="22"/>
        </w:rPr>
        <w:t>(2014)</w:t>
      </w:r>
    </w:p>
    <w:p>
      <w:pPr>
        <w:pStyle w:val="BodyText"/>
        <w:rPr>
          <w:sz w:val="22"/>
        </w:rPr>
      </w:pPr>
    </w:p>
    <w:p>
      <w:pPr>
        <w:spacing w:before="0"/>
        <w:ind w:left="359" w:right="0" w:firstLine="0"/>
        <w:jc w:val="left"/>
        <w:rPr>
          <w:b/>
          <w:sz w:val="22"/>
        </w:rPr>
      </w:pPr>
      <w:r>
        <w:rPr>
          <w:b/>
          <w:sz w:val="22"/>
        </w:rPr>
        <w:t>Committee</w:t>
      </w:r>
      <w:r>
        <w:rPr>
          <w:b/>
          <w:spacing w:val="-13"/>
          <w:sz w:val="22"/>
        </w:rPr>
        <w:t> </w:t>
      </w:r>
      <w:r>
        <w:rPr>
          <w:b/>
          <w:spacing w:val="-2"/>
          <w:sz w:val="22"/>
        </w:rPr>
        <w:t>Member</w:t>
      </w:r>
    </w:p>
    <w:p>
      <w:pPr>
        <w:spacing w:before="1"/>
        <w:ind w:left="359" w:right="349" w:firstLine="0"/>
        <w:jc w:val="left"/>
        <w:rPr>
          <w:sz w:val="22"/>
        </w:rPr>
      </w:pPr>
      <w:r>
        <w:rPr>
          <w:sz w:val="22"/>
        </w:rPr>
        <w:t>Allan</w:t>
      </w:r>
      <w:r>
        <w:rPr>
          <w:spacing w:val="-2"/>
          <w:sz w:val="22"/>
        </w:rPr>
        <w:t> </w:t>
      </w:r>
      <w:r>
        <w:rPr>
          <w:sz w:val="22"/>
        </w:rPr>
        <w:t>Phillips,</w:t>
      </w:r>
      <w:r>
        <w:rPr>
          <w:spacing w:val="-2"/>
          <w:sz w:val="22"/>
        </w:rPr>
        <w:t> </w:t>
      </w:r>
      <w:r>
        <w:rPr>
          <w:sz w:val="22"/>
        </w:rPr>
        <w:t>Benjamin</w:t>
      </w:r>
      <w:r>
        <w:rPr>
          <w:spacing w:val="-2"/>
          <w:sz w:val="22"/>
        </w:rPr>
        <w:t> </w:t>
      </w:r>
      <w:r>
        <w:rPr>
          <w:sz w:val="22"/>
        </w:rPr>
        <w:t>Zeliger</w:t>
      </w:r>
      <w:r>
        <w:rPr>
          <w:spacing w:val="-2"/>
          <w:sz w:val="22"/>
        </w:rPr>
        <w:t> </w:t>
      </w:r>
      <w:r>
        <w:rPr>
          <w:sz w:val="22"/>
        </w:rPr>
        <w:t>(2001),</w:t>
      </w:r>
      <w:r>
        <w:rPr>
          <w:spacing w:val="-3"/>
          <w:sz w:val="22"/>
        </w:rPr>
        <w:t> </w:t>
      </w:r>
      <w:r>
        <w:rPr>
          <w:sz w:val="22"/>
        </w:rPr>
        <w:t>Alexander</w:t>
      </w:r>
      <w:r>
        <w:rPr>
          <w:spacing w:val="-2"/>
          <w:sz w:val="22"/>
        </w:rPr>
        <w:t> </w:t>
      </w:r>
      <w:r>
        <w:rPr>
          <w:sz w:val="22"/>
        </w:rPr>
        <w:t>D.</w:t>
      </w:r>
      <w:r>
        <w:rPr>
          <w:spacing w:val="-2"/>
          <w:sz w:val="22"/>
        </w:rPr>
        <w:t> </w:t>
      </w:r>
      <w:r>
        <w:rPr>
          <w:sz w:val="22"/>
        </w:rPr>
        <w:t>Sugarman</w:t>
      </w:r>
      <w:r>
        <w:rPr>
          <w:spacing w:val="-2"/>
          <w:sz w:val="22"/>
        </w:rPr>
        <w:t> </w:t>
      </w:r>
      <w:r>
        <w:rPr>
          <w:sz w:val="22"/>
        </w:rPr>
        <w:t>(2002),</w:t>
      </w:r>
      <w:r>
        <w:rPr>
          <w:spacing w:val="-3"/>
          <w:sz w:val="22"/>
        </w:rPr>
        <w:t> </w:t>
      </w:r>
      <w:r>
        <w:rPr>
          <w:sz w:val="22"/>
        </w:rPr>
        <w:t>Kristin</w:t>
      </w:r>
      <w:r>
        <w:rPr>
          <w:spacing w:val="-2"/>
          <w:sz w:val="22"/>
        </w:rPr>
        <w:t> </w:t>
      </w:r>
      <w:r>
        <w:rPr>
          <w:sz w:val="22"/>
        </w:rPr>
        <w:t>Michelitch</w:t>
      </w:r>
      <w:r>
        <w:rPr>
          <w:spacing w:val="-2"/>
          <w:sz w:val="22"/>
        </w:rPr>
        <w:t> </w:t>
      </w:r>
      <w:r>
        <w:rPr>
          <w:sz w:val="22"/>
        </w:rPr>
        <w:t>(2003), Chirstine</w:t>
      </w:r>
      <w:r>
        <w:rPr>
          <w:spacing w:val="-10"/>
          <w:sz w:val="22"/>
        </w:rPr>
        <w:t> </w:t>
      </w:r>
      <w:r>
        <w:rPr>
          <w:sz w:val="22"/>
        </w:rPr>
        <w:t>Joedecke</w:t>
      </w:r>
      <w:r>
        <w:rPr>
          <w:spacing w:val="-9"/>
          <w:sz w:val="22"/>
        </w:rPr>
        <w:t> </w:t>
      </w:r>
      <w:r>
        <w:rPr>
          <w:sz w:val="22"/>
        </w:rPr>
        <w:t>(2003),</w:t>
      </w:r>
      <w:r>
        <w:rPr>
          <w:spacing w:val="-10"/>
          <w:sz w:val="22"/>
        </w:rPr>
        <w:t> </w:t>
      </w:r>
      <w:r>
        <w:rPr>
          <w:sz w:val="22"/>
        </w:rPr>
        <w:t>Jessica</w:t>
      </w:r>
      <w:r>
        <w:rPr>
          <w:spacing w:val="-9"/>
          <w:sz w:val="22"/>
        </w:rPr>
        <w:t> </w:t>
      </w:r>
      <w:r>
        <w:rPr>
          <w:sz w:val="22"/>
        </w:rPr>
        <w:t>Perry</w:t>
      </w:r>
      <w:r>
        <w:rPr>
          <w:spacing w:val="-8"/>
          <w:sz w:val="22"/>
        </w:rPr>
        <w:t> </w:t>
      </w:r>
      <w:r>
        <w:rPr>
          <w:sz w:val="22"/>
        </w:rPr>
        <w:t>(2003),</w:t>
      </w:r>
      <w:r>
        <w:rPr>
          <w:spacing w:val="-8"/>
          <w:sz w:val="22"/>
        </w:rPr>
        <w:t> </w:t>
      </w:r>
      <w:r>
        <w:rPr>
          <w:sz w:val="22"/>
        </w:rPr>
        <w:t>Seth</w:t>
      </w:r>
      <w:r>
        <w:rPr>
          <w:spacing w:val="-9"/>
          <w:sz w:val="22"/>
        </w:rPr>
        <w:t> </w:t>
      </w:r>
      <w:r>
        <w:rPr>
          <w:sz w:val="22"/>
        </w:rPr>
        <w:t>Herman</w:t>
      </w:r>
      <w:r>
        <w:rPr>
          <w:spacing w:val="-9"/>
          <w:sz w:val="22"/>
        </w:rPr>
        <w:t> </w:t>
      </w:r>
      <w:r>
        <w:rPr>
          <w:sz w:val="22"/>
        </w:rPr>
        <w:t>(2003),</w:t>
      </w:r>
      <w:r>
        <w:rPr>
          <w:spacing w:val="-8"/>
          <w:sz w:val="22"/>
        </w:rPr>
        <w:t> </w:t>
      </w:r>
      <w:r>
        <w:rPr>
          <w:sz w:val="22"/>
        </w:rPr>
        <w:t>Michael</w:t>
      </w:r>
      <w:r>
        <w:rPr>
          <w:spacing w:val="-9"/>
          <w:sz w:val="22"/>
        </w:rPr>
        <w:t> </w:t>
      </w:r>
      <w:r>
        <w:rPr>
          <w:sz w:val="22"/>
        </w:rPr>
        <w:t>Blair</w:t>
      </w:r>
      <w:r>
        <w:rPr>
          <w:spacing w:val="-8"/>
          <w:sz w:val="22"/>
        </w:rPr>
        <w:t> </w:t>
      </w:r>
      <w:r>
        <w:rPr>
          <w:sz w:val="22"/>
        </w:rPr>
        <w:t>Garvey</w:t>
      </w:r>
      <w:r>
        <w:rPr>
          <w:spacing w:val="-9"/>
          <w:sz w:val="22"/>
        </w:rPr>
        <w:t> </w:t>
      </w:r>
      <w:r>
        <w:rPr>
          <w:spacing w:val="-2"/>
          <w:sz w:val="22"/>
        </w:rPr>
        <w:t>(2004),</w:t>
      </w:r>
    </w:p>
    <w:p>
      <w:pPr>
        <w:spacing w:before="0"/>
        <w:ind w:left="359" w:right="349" w:firstLine="0"/>
        <w:jc w:val="left"/>
        <w:rPr>
          <w:sz w:val="22"/>
        </w:rPr>
      </w:pPr>
      <w:r>
        <w:rPr>
          <w:sz w:val="22"/>
        </w:rPr>
        <w:t>Esther</w:t>
      </w:r>
      <w:r>
        <w:rPr>
          <w:spacing w:val="-3"/>
          <w:sz w:val="22"/>
        </w:rPr>
        <w:t> </w:t>
      </w:r>
      <w:r>
        <w:rPr>
          <w:sz w:val="22"/>
        </w:rPr>
        <w:t>Abelman</w:t>
      </w:r>
      <w:r>
        <w:rPr>
          <w:spacing w:val="-3"/>
          <w:sz w:val="22"/>
        </w:rPr>
        <w:t> </w:t>
      </w:r>
      <w:r>
        <w:rPr>
          <w:sz w:val="22"/>
        </w:rPr>
        <w:t>(2007),</w:t>
      </w:r>
      <w:r>
        <w:rPr>
          <w:spacing w:val="-3"/>
          <w:sz w:val="22"/>
        </w:rPr>
        <w:t> </w:t>
      </w:r>
      <w:r>
        <w:rPr>
          <w:sz w:val="22"/>
        </w:rPr>
        <w:t>Razeen</w:t>
      </w:r>
      <w:r>
        <w:rPr>
          <w:spacing w:val="-3"/>
          <w:sz w:val="22"/>
        </w:rPr>
        <w:t> </w:t>
      </w:r>
      <w:r>
        <w:rPr>
          <w:sz w:val="22"/>
        </w:rPr>
        <w:t>Kabir</w:t>
      </w:r>
      <w:r>
        <w:rPr>
          <w:spacing w:val="-3"/>
          <w:sz w:val="22"/>
        </w:rPr>
        <w:t> </w:t>
      </w:r>
      <w:r>
        <w:rPr>
          <w:sz w:val="22"/>
        </w:rPr>
        <w:t>(2007),</w:t>
      </w:r>
      <w:r>
        <w:rPr>
          <w:spacing w:val="-3"/>
          <w:sz w:val="22"/>
        </w:rPr>
        <w:t> </w:t>
      </w:r>
      <w:r>
        <w:rPr>
          <w:sz w:val="22"/>
        </w:rPr>
        <w:t>Julia</w:t>
      </w:r>
      <w:r>
        <w:rPr>
          <w:spacing w:val="-4"/>
          <w:sz w:val="22"/>
        </w:rPr>
        <w:t> </w:t>
      </w:r>
      <w:r>
        <w:rPr>
          <w:sz w:val="22"/>
        </w:rPr>
        <w:t>Caroline</w:t>
      </w:r>
      <w:r>
        <w:rPr>
          <w:spacing w:val="-4"/>
          <w:sz w:val="22"/>
        </w:rPr>
        <w:t> </w:t>
      </w:r>
      <w:r>
        <w:rPr>
          <w:sz w:val="22"/>
        </w:rPr>
        <w:t>Thayne</w:t>
      </w:r>
      <w:r>
        <w:rPr>
          <w:spacing w:val="-5"/>
          <w:sz w:val="22"/>
        </w:rPr>
        <w:t> </w:t>
      </w:r>
      <w:r>
        <w:rPr>
          <w:sz w:val="22"/>
        </w:rPr>
        <w:t>(2009),</w:t>
      </w:r>
      <w:r>
        <w:rPr>
          <w:spacing w:val="-3"/>
          <w:sz w:val="22"/>
        </w:rPr>
        <w:t> </w:t>
      </w:r>
      <w:r>
        <w:rPr>
          <w:sz w:val="22"/>
        </w:rPr>
        <w:t>Jishu</w:t>
      </w:r>
      <w:r>
        <w:rPr>
          <w:spacing w:val="-4"/>
          <w:sz w:val="22"/>
        </w:rPr>
        <w:t> </w:t>
      </w:r>
      <w:r>
        <w:rPr>
          <w:sz w:val="22"/>
        </w:rPr>
        <w:t>Zong</w:t>
      </w:r>
      <w:r>
        <w:rPr>
          <w:spacing w:val="-3"/>
          <w:sz w:val="22"/>
        </w:rPr>
        <w:t> </w:t>
      </w:r>
      <w:r>
        <w:rPr>
          <w:sz w:val="22"/>
        </w:rPr>
        <w:t>(2009), Svetoslava Milusheva (2010), Vincente del Rio (2010), Tianchen Zhao (2019)</w:t>
      </w:r>
    </w:p>
    <w:p>
      <w:pPr>
        <w:pStyle w:val="BodyText"/>
        <w:spacing w:before="205"/>
        <w:rPr>
          <w:sz w:val="22"/>
        </w:rPr>
      </w:pPr>
    </w:p>
    <w:p>
      <w:pPr>
        <w:pStyle w:val="Heading2"/>
        <w:spacing w:before="1"/>
        <w:rPr>
          <w:u w:val="none"/>
        </w:rPr>
      </w:pPr>
      <w:r>
        <w:rPr>
          <w:u w:val="single"/>
        </w:rPr>
        <w:t>Graduate</w:t>
      </w:r>
      <w:r>
        <w:rPr>
          <w:spacing w:val="-5"/>
          <w:u w:val="single"/>
        </w:rPr>
        <w:t> </w:t>
      </w:r>
      <w:r>
        <w:rPr>
          <w:spacing w:val="-2"/>
          <w:u w:val="single"/>
        </w:rPr>
        <w:t>Students</w:t>
      </w:r>
    </w:p>
    <w:p>
      <w:pPr>
        <w:pStyle w:val="Heading3"/>
        <w:spacing w:line="276" w:lineRule="exact" w:before="253"/>
        <w:rPr>
          <w:u w:val="none"/>
        </w:rPr>
      </w:pPr>
      <w:r>
        <w:rPr>
          <w:u w:val="single"/>
        </w:rPr>
        <w:t>Directed</w:t>
      </w:r>
      <w:r>
        <w:rPr>
          <w:spacing w:val="-2"/>
          <w:u w:val="single"/>
        </w:rPr>
        <w:t> Studies</w:t>
      </w:r>
    </w:p>
    <w:p>
      <w:pPr>
        <w:spacing w:line="253" w:lineRule="exact" w:before="0"/>
        <w:ind w:left="360" w:right="0" w:firstLine="0"/>
        <w:jc w:val="left"/>
        <w:rPr>
          <w:sz w:val="22"/>
        </w:rPr>
      </w:pPr>
      <w:r>
        <w:rPr>
          <w:sz w:val="22"/>
        </w:rPr>
        <w:t>Alessia</w:t>
      </w:r>
      <w:r>
        <w:rPr>
          <w:spacing w:val="-10"/>
          <w:sz w:val="22"/>
        </w:rPr>
        <w:t> </w:t>
      </w:r>
      <w:r>
        <w:rPr>
          <w:sz w:val="22"/>
        </w:rPr>
        <w:t>Scudiero</w:t>
      </w:r>
      <w:r>
        <w:rPr>
          <w:spacing w:val="-9"/>
          <w:sz w:val="22"/>
        </w:rPr>
        <w:t> </w:t>
      </w:r>
      <w:r>
        <w:rPr>
          <w:sz w:val="22"/>
        </w:rPr>
        <w:t>(Spring</w:t>
      </w:r>
      <w:r>
        <w:rPr>
          <w:spacing w:val="-9"/>
          <w:sz w:val="22"/>
        </w:rPr>
        <w:t> </w:t>
      </w:r>
      <w:r>
        <w:rPr>
          <w:spacing w:val="-2"/>
          <w:sz w:val="22"/>
        </w:rPr>
        <w:t>2023)</w:t>
      </w:r>
    </w:p>
    <w:p>
      <w:pPr>
        <w:pStyle w:val="BodyText"/>
        <w:spacing w:before="1"/>
        <w:rPr>
          <w:sz w:val="22"/>
        </w:rPr>
      </w:pPr>
    </w:p>
    <w:p>
      <w:pPr>
        <w:pStyle w:val="Heading3"/>
        <w:spacing w:line="276" w:lineRule="exact"/>
        <w:rPr>
          <w:u w:val="none"/>
        </w:rPr>
      </w:pPr>
      <w:r>
        <w:rPr>
          <w:u w:val="single"/>
        </w:rPr>
        <w:t>Master</w:t>
      </w:r>
      <w:r>
        <w:rPr>
          <w:spacing w:val="-2"/>
          <w:u w:val="single"/>
        </w:rPr>
        <w:t> </w:t>
      </w:r>
      <w:r>
        <w:rPr>
          <w:u w:val="single"/>
        </w:rPr>
        <w:t>Thesis</w:t>
      </w:r>
      <w:r>
        <w:rPr>
          <w:spacing w:val="-1"/>
          <w:u w:val="single"/>
        </w:rPr>
        <w:t> </w:t>
      </w:r>
      <w:r>
        <w:rPr>
          <w:spacing w:val="-2"/>
          <w:u w:val="single"/>
        </w:rPr>
        <w:t>supervision</w:t>
      </w:r>
    </w:p>
    <w:p>
      <w:pPr>
        <w:spacing w:line="253" w:lineRule="exact" w:before="0"/>
        <w:ind w:left="360" w:right="0" w:firstLine="0"/>
        <w:jc w:val="left"/>
        <w:rPr>
          <w:sz w:val="22"/>
        </w:rPr>
      </w:pPr>
      <w:r>
        <w:rPr>
          <w:sz w:val="22"/>
        </w:rPr>
        <w:t>Karina</w:t>
      </w:r>
      <w:r>
        <w:rPr>
          <w:spacing w:val="-11"/>
          <w:sz w:val="22"/>
        </w:rPr>
        <w:t> </w:t>
      </w:r>
      <w:r>
        <w:rPr>
          <w:sz w:val="22"/>
        </w:rPr>
        <w:t>Hausafus</w:t>
      </w:r>
      <w:r>
        <w:rPr>
          <w:spacing w:val="-10"/>
          <w:sz w:val="22"/>
        </w:rPr>
        <w:t> </w:t>
      </w:r>
      <w:r>
        <w:rPr>
          <w:spacing w:val="-2"/>
          <w:sz w:val="22"/>
        </w:rPr>
        <w:t>(2005).</w:t>
      </w:r>
    </w:p>
    <w:p>
      <w:pPr>
        <w:pStyle w:val="BodyText"/>
        <w:spacing w:before="1"/>
        <w:rPr>
          <w:sz w:val="22"/>
        </w:rPr>
      </w:pPr>
    </w:p>
    <w:p>
      <w:pPr>
        <w:pStyle w:val="Heading3"/>
        <w:rPr>
          <w:u w:val="none"/>
        </w:rPr>
      </w:pPr>
      <w:r>
        <w:rPr>
          <w:u w:val="single"/>
        </w:rPr>
        <w:t>Ph.D.</w:t>
      </w:r>
      <w:r>
        <w:rPr>
          <w:spacing w:val="-4"/>
          <w:u w:val="single"/>
        </w:rPr>
        <w:t> </w:t>
      </w:r>
      <w:r>
        <w:rPr>
          <w:u w:val="single"/>
        </w:rPr>
        <w:t>Thesis</w:t>
      </w:r>
      <w:r>
        <w:rPr>
          <w:spacing w:val="-2"/>
          <w:u w:val="single"/>
        </w:rPr>
        <w:t> supervision</w:t>
      </w:r>
    </w:p>
    <w:p>
      <w:pPr>
        <w:spacing w:before="252"/>
        <w:ind w:left="360" w:right="0" w:firstLine="0"/>
        <w:jc w:val="left"/>
        <w:rPr>
          <w:sz w:val="22"/>
        </w:rPr>
      </w:pPr>
      <w:r>
        <w:rPr>
          <w:sz w:val="22"/>
          <w:u w:val="single"/>
        </w:rPr>
        <w:t>Chair</w:t>
      </w:r>
      <w:r>
        <w:rPr>
          <w:spacing w:val="-7"/>
          <w:sz w:val="22"/>
          <w:u w:val="single"/>
        </w:rPr>
        <w:t> </w:t>
      </w:r>
      <w:r>
        <w:rPr>
          <w:sz w:val="22"/>
          <w:u w:val="single"/>
        </w:rPr>
        <w:t>or</w:t>
      </w:r>
      <w:r>
        <w:rPr>
          <w:spacing w:val="-7"/>
          <w:sz w:val="22"/>
          <w:u w:val="single"/>
        </w:rPr>
        <w:t> </w:t>
      </w:r>
      <w:r>
        <w:rPr>
          <w:sz w:val="22"/>
          <w:u w:val="single"/>
        </w:rPr>
        <w:t>Co-Chair</w:t>
      </w:r>
      <w:r>
        <w:rPr>
          <w:spacing w:val="-7"/>
          <w:sz w:val="22"/>
          <w:u w:val="single"/>
        </w:rPr>
        <w:t> </w:t>
      </w:r>
      <w:r>
        <w:rPr>
          <w:sz w:val="22"/>
          <w:u w:val="single"/>
        </w:rPr>
        <w:t>of</w:t>
      </w:r>
      <w:r>
        <w:rPr>
          <w:spacing w:val="-7"/>
          <w:sz w:val="22"/>
          <w:u w:val="single"/>
        </w:rPr>
        <w:t> </w:t>
      </w:r>
      <w:r>
        <w:rPr>
          <w:sz w:val="22"/>
          <w:u w:val="single"/>
        </w:rPr>
        <w:t>Dissertation</w:t>
      </w:r>
      <w:r>
        <w:rPr>
          <w:spacing w:val="-7"/>
          <w:sz w:val="22"/>
          <w:u w:val="single"/>
        </w:rPr>
        <w:t> </w:t>
      </w:r>
      <w:r>
        <w:rPr>
          <w:spacing w:val="-2"/>
          <w:sz w:val="22"/>
          <w:u w:val="single"/>
        </w:rPr>
        <w:t>Committee</w:t>
      </w:r>
    </w:p>
    <w:p>
      <w:pPr>
        <w:spacing w:before="1"/>
        <w:ind w:left="359" w:right="6502" w:firstLine="0"/>
        <w:jc w:val="left"/>
        <w:rPr>
          <w:sz w:val="22"/>
        </w:rPr>
      </w:pPr>
      <w:r>
        <w:rPr>
          <w:sz w:val="24"/>
        </w:rPr>
        <w:t>Hisham</w:t>
      </w:r>
      <w:r>
        <w:rPr>
          <w:spacing w:val="-14"/>
          <w:sz w:val="24"/>
        </w:rPr>
        <w:t> </w:t>
      </w:r>
      <w:r>
        <w:rPr>
          <w:sz w:val="24"/>
        </w:rPr>
        <w:t>Foad</w:t>
      </w:r>
      <w:r>
        <w:rPr>
          <w:sz w:val="22"/>
        </w:rPr>
        <w:t>,</w:t>
      </w:r>
      <w:r>
        <w:rPr>
          <w:spacing w:val="-13"/>
          <w:sz w:val="22"/>
        </w:rPr>
        <w:t> </w:t>
      </w:r>
      <w:r>
        <w:rPr>
          <w:sz w:val="22"/>
        </w:rPr>
        <w:t>2006</w:t>
      </w:r>
      <w:r>
        <w:rPr>
          <w:spacing w:val="-13"/>
          <w:sz w:val="22"/>
        </w:rPr>
        <w:t> </w:t>
      </w:r>
      <w:r>
        <w:rPr>
          <w:sz w:val="22"/>
        </w:rPr>
        <w:t>(Co-Chair). Yan Liu, 2007 (Co-Chair).</w:t>
      </w:r>
    </w:p>
    <w:p>
      <w:pPr>
        <w:spacing w:before="0"/>
        <w:ind w:left="360" w:right="0" w:firstLine="0"/>
        <w:jc w:val="left"/>
        <w:rPr>
          <w:sz w:val="22"/>
        </w:rPr>
      </w:pPr>
      <w:r>
        <w:rPr>
          <w:sz w:val="24"/>
        </w:rPr>
        <w:t>Mzwandile</w:t>
      </w:r>
      <w:r>
        <w:rPr>
          <w:spacing w:val="-6"/>
          <w:sz w:val="24"/>
        </w:rPr>
        <w:t> </w:t>
      </w:r>
      <w:r>
        <w:rPr>
          <w:sz w:val="24"/>
        </w:rPr>
        <w:t>Ginindza,</w:t>
      </w:r>
      <w:r>
        <w:rPr>
          <w:spacing w:val="-5"/>
          <w:sz w:val="24"/>
        </w:rPr>
        <w:t> </w:t>
      </w:r>
      <w:r>
        <w:rPr>
          <w:sz w:val="22"/>
        </w:rPr>
        <w:t>2013</w:t>
      </w:r>
      <w:r>
        <w:rPr>
          <w:spacing w:val="-4"/>
          <w:sz w:val="22"/>
        </w:rPr>
        <w:t> </w:t>
      </w:r>
      <w:r>
        <w:rPr>
          <w:sz w:val="22"/>
        </w:rPr>
        <w:t>(Co-</w:t>
      </w:r>
      <w:r>
        <w:rPr>
          <w:spacing w:val="-2"/>
          <w:sz w:val="22"/>
        </w:rPr>
        <w:t>Chair).</w:t>
      </w:r>
    </w:p>
    <w:p>
      <w:pPr>
        <w:spacing w:before="0"/>
        <w:ind w:left="360" w:right="6140" w:firstLine="0"/>
        <w:jc w:val="left"/>
        <w:rPr>
          <w:sz w:val="24"/>
        </w:rPr>
      </w:pPr>
      <w:r>
        <w:rPr>
          <w:sz w:val="24"/>
        </w:rPr>
        <w:t>Alexandra</w:t>
      </w:r>
      <w:r>
        <w:rPr>
          <w:spacing w:val="-14"/>
          <w:sz w:val="24"/>
        </w:rPr>
        <w:t> </w:t>
      </w:r>
      <w:r>
        <w:rPr>
          <w:sz w:val="24"/>
        </w:rPr>
        <w:t>Manta,</w:t>
      </w:r>
      <w:r>
        <w:rPr>
          <w:spacing w:val="-13"/>
          <w:sz w:val="24"/>
        </w:rPr>
        <w:t> </w:t>
      </w:r>
      <w:r>
        <w:rPr>
          <w:sz w:val="22"/>
        </w:rPr>
        <w:t>2023,</w:t>
      </w:r>
      <w:r>
        <w:rPr>
          <w:spacing w:val="-13"/>
          <w:sz w:val="22"/>
        </w:rPr>
        <w:t> </w:t>
      </w:r>
      <w:r>
        <w:rPr>
          <w:sz w:val="22"/>
        </w:rPr>
        <w:t>(Co-Chair)</w:t>
      </w:r>
      <w:r>
        <w:rPr>
          <w:sz w:val="24"/>
        </w:rPr>
        <w:t>. Wisdom Takumah, </w:t>
      </w:r>
      <w:r>
        <w:rPr>
          <w:sz w:val="22"/>
        </w:rPr>
        <w:t>2024, (Chair)</w:t>
      </w:r>
      <w:r>
        <w:rPr>
          <w:sz w:val="24"/>
        </w:rPr>
        <w:t>.</w:t>
      </w:r>
    </w:p>
    <w:p>
      <w:pPr>
        <w:pStyle w:val="BodyText"/>
        <w:ind w:left="360"/>
      </w:pPr>
      <w:r>
        <w:rPr/>
        <w:t>Alessia</w:t>
      </w:r>
      <w:r>
        <w:rPr>
          <w:spacing w:val="-2"/>
        </w:rPr>
        <w:t> </w:t>
      </w:r>
      <w:r>
        <w:rPr/>
        <w:t>Scudiero,</w:t>
      </w:r>
      <w:r>
        <w:rPr>
          <w:spacing w:val="-2"/>
        </w:rPr>
        <w:t> </w:t>
      </w:r>
      <w:r>
        <w:rPr/>
        <w:t>expected</w:t>
      </w:r>
      <w:r>
        <w:rPr>
          <w:spacing w:val="-2"/>
        </w:rPr>
        <w:t> </w:t>
      </w:r>
      <w:r>
        <w:rPr/>
        <w:t>2025</w:t>
      </w:r>
      <w:r>
        <w:rPr>
          <w:spacing w:val="-1"/>
        </w:rPr>
        <w:t> </w:t>
      </w:r>
      <w:r>
        <w:rPr>
          <w:spacing w:val="-2"/>
        </w:rPr>
        <w:t>(Chair).</w:t>
      </w:r>
    </w:p>
    <w:p>
      <w:pPr>
        <w:spacing w:before="251"/>
        <w:ind w:left="360" w:right="0" w:firstLine="0"/>
        <w:jc w:val="left"/>
        <w:rPr>
          <w:sz w:val="22"/>
        </w:rPr>
      </w:pPr>
      <w:r>
        <w:rPr>
          <w:sz w:val="22"/>
          <w:u w:val="single"/>
        </w:rPr>
        <w:t>Committee</w:t>
      </w:r>
      <w:r>
        <w:rPr>
          <w:spacing w:val="-12"/>
          <w:sz w:val="22"/>
          <w:u w:val="single"/>
        </w:rPr>
        <w:t> </w:t>
      </w:r>
      <w:r>
        <w:rPr>
          <w:spacing w:val="-2"/>
          <w:sz w:val="22"/>
          <w:u w:val="single"/>
        </w:rPr>
        <w:t>Member</w:t>
      </w:r>
    </w:p>
    <w:p>
      <w:pPr>
        <w:pStyle w:val="BodyText"/>
        <w:spacing w:before="1"/>
        <w:ind w:left="360"/>
      </w:pPr>
      <w:r>
        <w:rPr/>
        <w:t>Eric</w:t>
      </w:r>
      <w:r>
        <w:rPr>
          <w:spacing w:val="-3"/>
        </w:rPr>
        <w:t> </w:t>
      </w:r>
      <w:r>
        <w:rPr/>
        <w:t>Hallerberg,</w:t>
      </w:r>
      <w:r>
        <w:rPr>
          <w:spacing w:val="-3"/>
        </w:rPr>
        <w:t> </w:t>
      </w:r>
      <w:r>
        <w:rPr>
          <w:spacing w:val="-2"/>
        </w:rPr>
        <w:t>2002.</w:t>
      </w:r>
    </w:p>
    <w:p>
      <w:pPr>
        <w:pStyle w:val="BodyText"/>
        <w:ind w:left="360"/>
      </w:pPr>
      <w:r>
        <w:rPr/>
        <w:t>Debdulal</w:t>
      </w:r>
      <w:r>
        <w:rPr>
          <w:spacing w:val="-2"/>
        </w:rPr>
        <w:t> </w:t>
      </w:r>
      <w:r>
        <w:rPr/>
        <w:t>Mallick,</w:t>
      </w:r>
      <w:r>
        <w:rPr>
          <w:spacing w:val="-1"/>
        </w:rPr>
        <w:t> </w:t>
      </w:r>
      <w:r>
        <w:rPr>
          <w:spacing w:val="-2"/>
        </w:rPr>
        <w:t>2007.</w:t>
      </w:r>
    </w:p>
    <w:p>
      <w:pPr>
        <w:pStyle w:val="BodyText"/>
        <w:ind w:left="360"/>
      </w:pPr>
      <w:r>
        <w:rPr/>
        <w:t>Qi</w:t>
      </w:r>
      <w:r>
        <w:rPr>
          <w:spacing w:val="-2"/>
        </w:rPr>
        <w:t> </w:t>
      </w:r>
      <w:r>
        <w:rPr/>
        <w:t>Zhu,</w:t>
      </w:r>
      <w:r>
        <w:rPr>
          <w:spacing w:val="-1"/>
        </w:rPr>
        <w:t> </w:t>
      </w:r>
      <w:r>
        <w:rPr>
          <w:spacing w:val="-2"/>
        </w:rPr>
        <w:t>2007.</w:t>
      </w:r>
    </w:p>
    <w:p>
      <w:pPr>
        <w:pStyle w:val="BodyText"/>
        <w:ind w:left="360"/>
      </w:pPr>
      <w:r>
        <w:rPr/>
        <w:t>Any</w:t>
      </w:r>
      <w:r>
        <w:rPr>
          <w:spacing w:val="-1"/>
        </w:rPr>
        <w:t> </w:t>
      </w:r>
      <w:r>
        <w:rPr/>
        <w:t>Bauer,</w:t>
      </w:r>
      <w:r>
        <w:rPr>
          <w:spacing w:val="-1"/>
        </w:rPr>
        <w:t> </w:t>
      </w:r>
      <w:r>
        <w:rPr>
          <w:spacing w:val="-2"/>
        </w:rPr>
        <w:t>2007.</w:t>
      </w:r>
    </w:p>
    <w:p>
      <w:pPr>
        <w:pStyle w:val="BodyText"/>
        <w:spacing w:after="0"/>
        <w:sectPr>
          <w:pgSz w:w="12240" w:h="15840"/>
          <w:pgMar w:top="1380" w:bottom="280" w:left="1440" w:right="720"/>
        </w:sectPr>
      </w:pPr>
    </w:p>
    <w:p>
      <w:pPr>
        <w:pStyle w:val="BodyText"/>
        <w:spacing w:before="60"/>
        <w:ind w:left="360"/>
      </w:pPr>
      <w:r>
        <w:rPr/>
        <w:t>Sermin</w:t>
      </w:r>
      <w:r>
        <w:rPr>
          <w:spacing w:val="-2"/>
        </w:rPr>
        <w:t> </w:t>
      </w:r>
      <w:r>
        <w:rPr/>
        <w:t>Gungor,</w:t>
      </w:r>
      <w:r>
        <w:rPr>
          <w:spacing w:val="-2"/>
        </w:rPr>
        <w:t> 2010.</w:t>
      </w:r>
    </w:p>
    <w:p>
      <w:pPr>
        <w:pStyle w:val="BodyText"/>
        <w:ind w:left="360"/>
      </w:pPr>
      <w:r>
        <w:rPr/>
        <w:t>Jiening</w:t>
      </w:r>
      <w:r>
        <w:rPr>
          <w:spacing w:val="-1"/>
        </w:rPr>
        <w:t> </w:t>
      </w:r>
      <w:r>
        <w:rPr/>
        <w:t>Pan,</w:t>
      </w:r>
      <w:r>
        <w:rPr>
          <w:spacing w:val="-2"/>
        </w:rPr>
        <w:t> 2014.</w:t>
      </w:r>
    </w:p>
    <w:p>
      <w:pPr>
        <w:pStyle w:val="BodyText"/>
        <w:ind w:left="360"/>
      </w:pPr>
      <w:r>
        <w:rPr/>
        <w:t>Ke</w:t>
      </w:r>
      <w:r>
        <w:rPr>
          <w:spacing w:val="-1"/>
        </w:rPr>
        <w:t> </w:t>
      </w:r>
      <w:r>
        <w:rPr/>
        <w:t>Wu, </w:t>
      </w:r>
      <w:r>
        <w:rPr>
          <w:spacing w:val="-2"/>
        </w:rPr>
        <w:t>2015.</w:t>
      </w:r>
    </w:p>
    <w:p>
      <w:pPr>
        <w:pStyle w:val="BodyText"/>
        <w:ind w:left="360"/>
      </w:pPr>
      <w:r>
        <w:rPr/>
        <w:t>Santiago</w:t>
      </w:r>
      <w:r>
        <w:rPr>
          <w:spacing w:val="-1"/>
        </w:rPr>
        <w:t> </w:t>
      </w:r>
      <w:r>
        <w:rPr/>
        <w:t>Montoya,</w:t>
      </w:r>
      <w:r>
        <w:rPr>
          <w:spacing w:val="-1"/>
        </w:rPr>
        <w:t> </w:t>
      </w:r>
      <w:r>
        <w:rPr>
          <w:spacing w:val="-2"/>
        </w:rPr>
        <w:t>2021.</w:t>
      </w:r>
    </w:p>
    <w:p>
      <w:pPr>
        <w:pStyle w:val="BodyText"/>
        <w:ind w:left="359" w:right="7385"/>
      </w:pPr>
      <w:r>
        <w:rPr/>
        <w:t>Diego Rojas, 2022.</w:t>
      </w:r>
      <w:r>
        <w:rPr>
          <w:spacing w:val="40"/>
        </w:rPr>
        <w:t> </w:t>
      </w:r>
      <w:r>
        <w:rPr/>
        <w:t>Juan</w:t>
      </w:r>
      <w:r>
        <w:rPr>
          <w:spacing w:val="-13"/>
        </w:rPr>
        <w:t> </w:t>
      </w:r>
      <w:r>
        <w:rPr/>
        <w:t>Estrada</w:t>
      </w:r>
      <w:r>
        <w:rPr>
          <w:spacing w:val="-13"/>
        </w:rPr>
        <w:t> </w:t>
      </w:r>
      <w:r>
        <w:rPr/>
        <w:t>Sosa,</w:t>
      </w:r>
      <w:r>
        <w:rPr>
          <w:spacing w:val="-13"/>
        </w:rPr>
        <w:t> </w:t>
      </w:r>
      <w:r>
        <w:rPr/>
        <w:t>2022</w:t>
      </w: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Heading1"/>
        <w:spacing w:before="1"/>
      </w:pPr>
      <w:bookmarkStart w:name="SERVICE" w:id="21"/>
      <w:bookmarkEnd w:id="21"/>
      <w:r>
        <w:rPr>
          <w:b w:val="0"/>
        </w:rPr>
      </w:r>
      <w:r>
        <w:rPr>
          <w:color w:val="C45811"/>
          <w:spacing w:val="-2"/>
          <w:sz w:val="30"/>
        </w:rPr>
        <w:t>S</w:t>
      </w:r>
      <w:r>
        <w:rPr>
          <w:color w:val="C45811"/>
          <w:spacing w:val="-2"/>
        </w:rPr>
        <w:t>ERVICE</w:t>
      </w:r>
    </w:p>
    <w:p>
      <w:pPr>
        <w:pStyle w:val="BodyText"/>
        <w:spacing w:before="3"/>
        <w:rPr>
          <w:b/>
          <w:sz w:val="4"/>
        </w:rPr>
      </w:pPr>
      <w:r>
        <w:rPr>
          <w:b/>
          <w:sz w:val="4"/>
        </w:rPr>
        <mc:AlternateContent>
          <mc:Choice Requires="wps">
            <w:drawing>
              <wp:anchor distT="0" distB="0" distL="0" distR="0" allowOverlap="1" layoutInCell="1" locked="0" behindDoc="1" simplePos="0" relativeHeight="487599616">
                <wp:simplePos x="0" y="0"/>
                <wp:positionH relativeFrom="page">
                  <wp:posOffset>1097278</wp:posOffset>
                </wp:positionH>
                <wp:positionV relativeFrom="paragraph">
                  <wp:posOffset>46973</wp:posOffset>
                </wp:positionV>
                <wp:extent cx="539496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699pt;width:424.8pt;height:.1pt;mso-position-horizontal-relative:page;mso-position-vertical-relative:paragraph;z-index:-15716864;mso-wrap-distance-left:0;mso-wrap-distance-right:0" id="docshape24" coordorigin="1728,74" coordsize="8496,0" path="m1728,74l10224,74e" filled="false" stroked="true" strokeweight="1.5pt" strokecolor="#000000">
                <v:path arrowok="t"/>
                <v:stroke dashstyle="solid"/>
                <w10:wrap type="topAndBottom"/>
              </v:shape>
            </w:pict>
          </mc:Fallback>
        </mc:AlternateContent>
      </w:r>
    </w:p>
    <w:p>
      <w:pPr>
        <w:pStyle w:val="BodyText"/>
        <w:spacing w:before="118"/>
        <w:rPr>
          <w:b/>
          <w:sz w:val="28"/>
        </w:rPr>
      </w:pPr>
    </w:p>
    <w:p>
      <w:pPr>
        <w:spacing w:before="0"/>
        <w:ind w:left="360" w:right="0" w:firstLine="0"/>
        <w:jc w:val="left"/>
        <w:rPr>
          <w:b/>
          <w:sz w:val="24"/>
        </w:rPr>
      </w:pPr>
      <w:bookmarkStart w:name="COMMITTEE SERVICE" w:id="22"/>
      <w:bookmarkEnd w:id="22"/>
      <w:r>
        <w:rPr/>
      </w:r>
      <w:r>
        <w:rPr>
          <w:b/>
          <w:sz w:val="24"/>
        </w:rPr>
        <w:t>COMMITTEE</w:t>
      </w:r>
      <w:r>
        <w:rPr>
          <w:b/>
          <w:spacing w:val="-5"/>
          <w:sz w:val="24"/>
        </w:rPr>
        <w:t> </w:t>
      </w:r>
      <w:r>
        <w:rPr>
          <w:b/>
          <w:spacing w:val="-2"/>
          <w:sz w:val="24"/>
        </w:rPr>
        <w:t>SERVICE</w:t>
      </w:r>
    </w:p>
    <w:p>
      <w:pPr>
        <w:pStyle w:val="BodyText"/>
        <w:spacing w:before="3"/>
        <w:rPr>
          <w:b/>
          <w:sz w:val="4"/>
        </w:rPr>
      </w:pPr>
      <w:r>
        <w:rPr>
          <w:b/>
          <w:sz w:val="4"/>
        </w:rPr>
        <mc:AlternateContent>
          <mc:Choice Requires="wps">
            <w:drawing>
              <wp:anchor distT="0" distB="0" distL="0" distR="0" allowOverlap="1" layoutInCell="1" locked="0" behindDoc="1" simplePos="0" relativeHeight="487600128">
                <wp:simplePos x="0" y="0"/>
                <wp:positionH relativeFrom="page">
                  <wp:posOffset>1097278</wp:posOffset>
                </wp:positionH>
                <wp:positionV relativeFrom="paragraph">
                  <wp:posOffset>46980</wp:posOffset>
                </wp:positionV>
                <wp:extent cx="539496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9239pt;width:424.8pt;height:.1pt;mso-position-horizontal-relative:page;mso-position-vertical-relative:paragraph;z-index:-15716352;mso-wrap-distance-left:0;mso-wrap-distance-right:0" id="docshape25" coordorigin="1728,74" coordsize="8496,0" path="m1728,74l10224,74e" filled="false" stroked="true" strokeweight="1.5pt" strokecolor="#000000">
                <v:path arrowok="t"/>
                <v:stroke dashstyle="solid"/>
                <w10:wrap type="topAndBottom"/>
              </v:shape>
            </w:pict>
          </mc:Fallback>
        </mc:AlternateContent>
      </w:r>
    </w:p>
    <w:p>
      <w:pPr>
        <w:pStyle w:val="Heading3"/>
        <w:spacing w:before="164"/>
        <w:rPr>
          <w:u w:val="none"/>
        </w:rPr>
      </w:pPr>
      <w:r>
        <w:rPr>
          <w:u w:val="single"/>
        </w:rPr>
        <w:t>Departmental</w:t>
      </w:r>
      <w:r>
        <w:rPr>
          <w:spacing w:val="-4"/>
          <w:u w:val="single"/>
        </w:rPr>
        <w:t> </w:t>
      </w:r>
      <w:r>
        <w:rPr>
          <w:spacing w:val="-2"/>
          <w:u w:val="single"/>
        </w:rPr>
        <w:t>Service</w:t>
      </w:r>
    </w:p>
    <w:p>
      <w:pPr>
        <w:pStyle w:val="BodyText"/>
        <w:ind w:left="360"/>
      </w:pPr>
      <w:r>
        <w:rPr/>
        <w:t>Faculty</w:t>
      </w:r>
      <w:r>
        <w:rPr>
          <w:spacing w:val="-2"/>
        </w:rPr>
        <w:t> </w:t>
      </w:r>
      <w:r>
        <w:rPr/>
        <w:t>Recruiting</w:t>
      </w:r>
      <w:r>
        <w:rPr>
          <w:spacing w:val="-1"/>
        </w:rPr>
        <w:t> </w:t>
      </w:r>
      <w:r>
        <w:rPr/>
        <w:t>Committee</w:t>
      </w:r>
      <w:r>
        <w:rPr>
          <w:spacing w:val="-3"/>
        </w:rPr>
        <w:t> </w:t>
      </w:r>
      <w:r>
        <w:rPr/>
        <w:t>(on</w:t>
      </w:r>
      <w:r>
        <w:rPr>
          <w:spacing w:val="-1"/>
        </w:rPr>
        <w:t> </w:t>
      </w:r>
      <w:r>
        <w:rPr/>
        <w:t>and</w:t>
      </w:r>
      <w:r>
        <w:rPr>
          <w:spacing w:val="-2"/>
        </w:rPr>
        <w:t> </w:t>
      </w:r>
      <w:r>
        <w:rPr/>
        <w:t>off</w:t>
      </w:r>
      <w:r>
        <w:rPr>
          <w:spacing w:val="-1"/>
        </w:rPr>
        <w:t> </w:t>
      </w:r>
      <w:r>
        <w:rPr/>
        <w:t>since</w:t>
      </w:r>
      <w:r>
        <w:rPr>
          <w:spacing w:val="-2"/>
        </w:rPr>
        <w:t> 2002)</w:t>
      </w:r>
    </w:p>
    <w:p>
      <w:pPr>
        <w:pStyle w:val="BodyText"/>
        <w:ind w:left="360" w:right="2115"/>
      </w:pPr>
      <w:r>
        <w:rPr/>
        <w:t>Study</w:t>
      </w:r>
      <w:r>
        <w:rPr>
          <w:spacing w:val="-4"/>
        </w:rPr>
        <w:t> </w:t>
      </w:r>
      <w:r>
        <w:rPr/>
        <w:t>Abroad</w:t>
      </w:r>
      <w:r>
        <w:rPr>
          <w:spacing w:val="-4"/>
        </w:rPr>
        <w:t> </w:t>
      </w:r>
      <w:r>
        <w:rPr/>
        <w:t>Advisor</w:t>
      </w:r>
      <w:r>
        <w:rPr>
          <w:spacing w:val="-4"/>
        </w:rPr>
        <w:t> </w:t>
      </w:r>
      <w:r>
        <w:rPr/>
        <w:t>for</w:t>
      </w:r>
      <w:r>
        <w:rPr>
          <w:spacing w:val="-4"/>
        </w:rPr>
        <w:t> </w:t>
      </w:r>
      <w:r>
        <w:rPr/>
        <w:t>the</w:t>
      </w:r>
      <w:r>
        <w:rPr>
          <w:spacing w:val="-4"/>
        </w:rPr>
        <w:t> </w:t>
      </w:r>
      <w:r>
        <w:rPr/>
        <w:t>Dept</w:t>
      </w:r>
      <w:r>
        <w:rPr>
          <w:spacing w:val="-4"/>
        </w:rPr>
        <w:t> </w:t>
      </w:r>
      <w:r>
        <w:rPr/>
        <w:t>of</w:t>
      </w:r>
      <w:r>
        <w:rPr>
          <w:spacing w:val="-5"/>
        </w:rPr>
        <w:t> </w:t>
      </w:r>
      <w:r>
        <w:rPr/>
        <w:t>Economics</w:t>
      </w:r>
      <w:r>
        <w:rPr>
          <w:spacing w:val="-6"/>
        </w:rPr>
        <w:t> </w:t>
      </w:r>
      <w:r>
        <w:rPr/>
        <w:t>(from</w:t>
      </w:r>
      <w:r>
        <w:rPr>
          <w:spacing w:val="-4"/>
        </w:rPr>
        <w:t> </w:t>
      </w:r>
      <w:r>
        <w:rPr/>
        <w:t>2003</w:t>
      </w:r>
      <w:r>
        <w:rPr>
          <w:spacing w:val="-4"/>
        </w:rPr>
        <w:t> </w:t>
      </w:r>
      <w:r>
        <w:rPr/>
        <w:t>to</w:t>
      </w:r>
      <w:r>
        <w:rPr>
          <w:spacing w:val="-4"/>
        </w:rPr>
        <w:t> </w:t>
      </w:r>
      <w:r>
        <w:rPr/>
        <w:t>2010) Graduate Program Committee</w:t>
      </w:r>
    </w:p>
    <w:p>
      <w:pPr>
        <w:pStyle w:val="BodyText"/>
        <w:ind w:left="360" w:right="3931"/>
      </w:pPr>
      <w:r>
        <w:rPr/>
        <w:t>Ph.D.</w:t>
      </w:r>
      <w:r>
        <w:rPr>
          <w:spacing w:val="-7"/>
        </w:rPr>
        <w:t> </w:t>
      </w:r>
      <w:r>
        <w:rPr/>
        <w:t>Recruiting</w:t>
      </w:r>
      <w:r>
        <w:rPr>
          <w:spacing w:val="-7"/>
        </w:rPr>
        <w:t> </w:t>
      </w:r>
      <w:r>
        <w:rPr/>
        <w:t>Committee</w:t>
      </w:r>
      <w:r>
        <w:rPr>
          <w:spacing w:val="-7"/>
        </w:rPr>
        <w:t> </w:t>
      </w:r>
      <w:r>
        <w:rPr/>
        <w:t>(2004,</w:t>
      </w:r>
      <w:r>
        <w:rPr>
          <w:spacing w:val="-7"/>
        </w:rPr>
        <w:t> </w:t>
      </w:r>
      <w:r>
        <w:rPr/>
        <w:t>2021</w:t>
      </w:r>
      <w:r>
        <w:rPr>
          <w:spacing w:val="-7"/>
        </w:rPr>
        <w:t> </w:t>
      </w:r>
      <w:r>
        <w:rPr/>
        <w:t>–</w:t>
      </w:r>
      <w:r>
        <w:rPr>
          <w:spacing w:val="-7"/>
        </w:rPr>
        <w:t> </w:t>
      </w:r>
      <w:r>
        <w:rPr/>
        <w:t>present) Department Chair (2010-2013)</w:t>
      </w:r>
    </w:p>
    <w:p>
      <w:pPr>
        <w:pStyle w:val="BodyText"/>
        <w:ind w:left="360" w:right="4975"/>
      </w:pPr>
      <w:r>
        <w:rPr/>
        <w:t>Director of Operation (2013-2014) Undergraduate</w:t>
      </w:r>
      <w:r>
        <w:rPr>
          <w:spacing w:val="-13"/>
        </w:rPr>
        <w:t> </w:t>
      </w:r>
      <w:r>
        <w:rPr/>
        <w:t>Program</w:t>
      </w:r>
      <w:r>
        <w:rPr>
          <w:spacing w:val="-13"/>
        </w:rPr>
        <w:t> </w:t>
      </w:r>
      <w:r>
        <w:rPr/>
        <w:t>Committee</w:t>
      </w:r>
      <w:r>
        <w:rPr>
          <w:spacing w:val="-13"/>
        </w:rPr>
        <w:t> </w:t>
      </w:r>
      <w:r>
        <w:rPr/>
        <w:t>(2013-2014)</w:t>
      </w:r>
    </w:p>
    <w:p>
      <w:pPr>
        <w:pStyle w:val="BodyText"/>
        <w:ind w:left="360" w:right="3507"/>
      </w:pPr>
      <w:r>
        <w:rPr/>
        <w:t>Graduate Program Committee (2012 and 2014-20162012) Acting Director of Undergraduate Studies (Spring 2021) Learning</w:t>
      </w:r>
      <w:r>
        <w:rPr>
          <w:spacing w:val="-9"/>
        </w:rPr>
        <w:t> </w:t>
      </w:r>
      <w:r>
        <w:rPr/>
        <w:t>Outcome</w:t>
      </w:r>
      <w:r>
        <w:rPr>
          <w:spacing w:val="-8"/>
        </w:rPr>
        <w:t> </w:t>
      </w:r>
      <w:r>
        <w:rPr/>
        <w:t>Assessments</w:t>
      </w:r>
      <w:r>
        <w:rPr>
          <w:spacing w:val="-8"/>
        </w:rPr>
        <w:t> </w:t>
      </w:r>
      <w:r>
        <w:rPr/>
        <w:t>Committee</w:t>
      </w:r>
      <w:r>
        <w:rPr>
          <w:spacing w:val="-8"/>
        </w:rPr>
        <w:t> </w:t>
      </w:r>
      <w:r>
        <w:rPr/>
        <w:t>Chair</w:t>
      </w:r>
      <w:r>
        <w:rPr>
          <w:spacing w:val="-9"/>
        </w:rPr>
        <w:t> </w:t>
      </w:r>
      <w:r>
        <w:rPr/>
        <w:t>(2011-2018)</w:t>
      </w:r>
    </w:p>
    <w:p>
      <w:pPr>
        <w:pStyle w:val="BodyText"/>
      </w:pPr>
    </w:p>
    <w:p>
      <w:pPr>
        <w:pStyle w:val="Heading3"/>
        <w:spacing w:before="1"/>
        <w:rPr>
          <w:u w:val="none"/>
        </w:rPr>
      </w:pPr>
      <w:r>
        <w:rPr>
          <w:u w:val="single"/>
        </w:rPr>
        <w:t>ECAS</w:t>
      </w:r>
      <w:r>
        <w:rPr>
          <w:spacing w:val="-5"/>
          <w:u w:val="single"/>
        </w:rPr>
        <w:t> </w:t>
      </w:r>
      <w:r>
        <w:rPr>
          <w:spacing w:val="-2"/>
          <w:u w:val="single"/>
        </w:rPr>
        <w:t>Service</w:t>
      </w:r>
    </w:p>
    <w:p>
      <w:pPr>
        <w:pStyle w:val="BodyText"/>
        <w:ind w:left="360"/>
      </w:pPr>
      <w:r>
        <w:rPr/>
        <w:t>CIPA</w:t>
      </w:r>
      <w:r>
        <w:rPr>
          <w:spacing w:val="-5"/>
        </w:rPr>
        <w:t> </w:t>
      </w:r>
      <w:r>
        <w:rPr/>
        <w:t>Study</w:t>
      </w:r>
      <w:r>
        <w:rPr>
          <w:spacing w:val="-2"/>
        </w:rPr>
        <w:t> </w:t>
      </w:r>
      <w:r>
        <w:rPr/>
        <w:t>Abroad</w:t>
      </w:r>
      <w:r>
        <w:rPr>
          <w:spacing w:val="-1"/>
        </w:rPr>
        <w:t> </w:t>
      </w:r>
      <w:r>
        <w:rPr/>
        <w:t>Grant</w:t>
      </w:r>
      <w:r>
        <w:rPr>
          <w:spacing w:val="-2"/>
        </w:rPr>
        <w:t> </w:t>
      </w:r>
      <w:r>
        <w:rPr/>
        <w:t>committee</w:t>
      </w:r>
      <w:r>
        <w:rPr>
          <w:spacing w:val="-1"/>
        </w:rPr>
        <w:t> </w:t>
      </w:r>
      <w:r>
        <w:rPr>
          <w:spacing w:val="-2"/>
        </w:rPr>
        <w:t>(2005,2010)</w:t>
      </w:r>
    </w:p>
    <w:p>
      <w:pPr>
        <w:pStyle w:val="BodyText"/>
        <w:ind w:left="360" w:right="1992"/>
      </w:pPr>
      <w:r>
        <w:rPr/>
        <w:t>Chair</w:t>
      </w:r>
      <w:r>
        <w:rPr>
          <w:spacing w:val="-4"/>
        </w:rPr>
        <w:t> </w:t>
      </w:r>
      <w:r>
        <w:rPr/>
        <w:t>of</w:t>
      </w:r>
      <w:r>
        <w:rPr>
          <w:spacing w:val="-4"/>
        </w:rPr>
        <w:t> </w:t>
      </w:r>
      <w:r>
        <w:rPr/>
        <w:t>conference</w:t>
      </w:r>
      <w:r>
        <w:rPr>
          <w:spacing w:val="-4"/>
        </w:rPr>
        <w:t> </w:t>
      </w:r>
      <w:r>
        <w:rPr/>
        <w:t>organization</w:t>
      </w:r>
      <w:r>
        <w:rPr>
          <w:spacing w:val="-4"/>
        </w:rPr>
        <w:t> </w:t>
      </w:r>
      <w:r>
        <w:rPr/>
        <w:t>in</w:t>
      </w:r>
      <w:r>
        <w:rPr>
          <w:spacing w:val="-4"/>
        </w:rPr>
        <w:t> </w:t>
      </w:r>
      <w:r>
        <w:rPr/>
        <w:t>honor</w:t>
      </w:r>
      <w:r>
        <w:rPr>
          <w:spacing w:val="-4"/>
        </w:rPr>
        <w:t> </w:t>
      </w:r>
      <w:r>
        <w:rPr/>
        <w:t>of</w:t>
      </w:r>
      <w:r>
        <w:rPr>
          <w:spacing w:val="-4"/>
        </w:rPr>
        <w:t> </w:t>
      </w:r>
      <w:r>
        <w:rPr/>
        <w:t>Esfandiar</w:t>
      </w:r>
      <w:r>
        <w:rPr>
          <w:spacing w:val="-4"/>
        </w:rPr>
        <w:t> </w:t>
      </w:r>
      <w:r>
        <w:rPr/>
        <w:t>Maasoumi</w:t>
      </w:r>
      <w:r>
        <w:rPr>
          <w:spacing w:val="-4"/>
        </w:rPr>
        <w:t> </w:t>
      </w:r>
      <w:r>
        <w:rPr/>
        <w:t>(2014) Advisory Board of QTM Institute (2012-2019)</w:t>
      </w:r>
    </w:p>
    <w:p>
      <w:pPr>
        <w:pStyle w:val="BodyText"/>
        <w:ind w:left="360" w:right="6140"/>
      </w:pPr>
      <w:r>
        <w:rPr/>
        <w:t>Department Chair (2010-2013) ECAS</w:t>
      </w:r>
      <w:r>
        <w:rPr>
          <w:spacing w:val="-10"/>
        </w:rPr>
        <w:t> </w:t>
      </w:r>
      <w:r>
        <w:rPr/>
        <w:t>Senate</w:t>
      </w:r>
      <w:r>
        <w:rPr>
          <w:spacing w:val="-9"/>
        </w:rPr>
        <w:t> </w:t>
      </w:r>
      <w:r>
        <w:rPr/>
        <w:t>–</w:t>
      </w:r>
      <w:r>
        <w:rPr>
          <w:spacing w:val="-9"/>
        </w:rPr>
        <w:t> </w:t>
      </w:r>
      <w:r>
        <w:rPr/>
        <w:t>Senator</w:t>
      </w:r>
      <w:r>
        <w:rPr>
          <w:spacing w:val="-10"/>
        </w:rPr>
        <w:t> </w:t>
      </w:r>
      <w:r>
        <w:rPr/>
        <w:t>(2017-</w:t>
      </w:r>
      <w:r>
        <w:rPr/>
        <w:t>2020)</w:t>
      </w:r>
    </w:p>
    <w:p>
      <w:pPr>
        <w:pStyle w:val="BodyText"/>
        <w:ind w:left="359" w:right="349"/>
      </w:pPr>
      <w:r>
        <w:rPr/>
        <w:t>ECAS</w:t>
      </w:r>
      <w:r>
        <w:rPr>
          <w:spacing w:val="-5"/>
        </w:rPr>
        <w:t> </w:t>
      </w:r>
      <w:r>
        <w:rPr/>
        <w:t>Senate</w:t>
      </w:r>
      <w:r>
        <w:rPr>
          <w:spacing w:val="-4"/>
        </w:rPr>
        <w:t> </w:t>
      </w:r>
      <w:r>
        <w:rPr/>
        <w:t>–</w:t>
      </w:r>
      <w:r>
        <w:rPr>
          <w:spacing w:val="-4"/>
        </w:rPr>
        <w:t> </w:t>
      </w:r>
      <w:r>
        <w:rPr/>
        <w:t>Leadership</w:t>
      </w:r>
      <w:r>
        <w:rPr>
          <w:spacing w:val="-4"/>
        </w:rPr>
        <w:t> </w:t>
      </w:r>
      <w:r>
        <w:rPr/>
        <w:t>(Executive</w:t>
      </w:r>
      <w:r>
        <w:rPr>
          <w:spacing w:val="-4"/>
        </w:rPr>
        <w:t> </w:t>
      </w:r>
      <w:r>
        <w:rPr/>
        <w:t>Council</w:t>
      </w:r>
      <w:r>
        <w:rPr>
          <w:spacing w:val="-4"/>
        </w:rPr>
        <w:t> </w:t>
      </w:r>
      <w:r>
        <w:rPr/>
        <w:t>member</w:t>
      </w:r>
      <w:r>
        <w:rPr>
          <w:spacing w:val="-5"/>
        </w:rPr>
        <w:t> </w:t>
      </w:r>
      <w:r>
        <w:rPr/>
        <w:t>(2017-2018)</w:t>
      </w:r>
      <w:r>
        <w:rPr>
          <w:spacing w:val="-4"/>
        </w:rPr>
        <w:t> </w:t>
      </w:r>
      <w:r>
        <w:rPr/>
        <w:t>President</w:t>
      </w:r>
      <w:r>
        <w:rPr>
          <w:spacing w:val="-4"/>
        </w:rPr>
        <w:t> </w:t>
      </w:r>
      <w:r>
        <w:rPr/>
        <w:t>Elect</w:t>
      </w:r>
      <w:r>
        <w:rPr>
          <w:spacing w:val="-4"/>
        </w:rPr>
        <w:t> </w:t>
      </w:r>
      <w:r>
        <w:rPr/>
        <w:t>(2018- 2019), President (2019-2020), Past President (2020-2021))</w:t>
      </w:r>
    </w:p>
    <w:p>
      <w:pPr>
        <w:pStyle w:val="BodyText"/>
        <w:ind w:left="359"/>
      </w:pPr>
      <w:r>
        <w:rPr/>
        <w:t>Academic</w:t>
      </w:r>
      <w:r>
        <w:rPr>
          <w:spacing w:val="-4"/>
        </w:rPr>
        <w:t> </w:t>
      </w:r>
      <w:r>
        <w:rPr/>
        <w:t>Curriculum</w:t>
      </w:r>
      <w:r>
        <w:rPr>
          <w:spacing w:val="-3"/>
        </w:rPr>
        <w:t> </w:t>
      </w:r>
      <w:r>
        <w:rPr/>
        <w:t>Committee</w:t>
      </w:r>
      <w:r>
        <w:rPr>
          <w:spacing w:val="-3"/>
        </w:rPr>
        <w:t> </w:t>
      </w:r>
      <w:r>
        <w:rPr/>
        <w:t>member</w:t>
      </w:r>
      <w:r>
        <w:rPr>
          <w:spacing w:val="-3"/>
        </w:rPr>
        <w:t> </w:t>
      </w:r>
      <w:r>
        <w:rPr/>
        <w:t>(2017-</w:t>
      </w:r>
      <w:r>
        <w:rPr>
          <w:spacing w:val="-4"/>
        </w:rPr>
        <w:t>2018)</w:t>
      </w:r>
    </w:p>
    <w:p>
      <w:pPr>
        <w:pStyle w:val="BodyText"/>
        <w:ind w:left="359" w:right="613"/>
      </w:pPr>
      <w:r>
        <w:rPr/>
        <w:t>Participated</w:t>
      </w:r>
      <w:r>
        <w:rPr>
          <w:spacing w:val="-6"/>
        </w:rPr>
        <w:t> </w:t>
      </w:r>
      <w:r>
        <w:rPr/>
        <w:t>in</w:t>
      </w:r>
      <w:r>
        <w:rPr>
          <w:spacing w:val="-4"/>
        </w:rPr>
        <w:t> </w:t>
      </w:r>
      <w:r>
        <w:rPr/>
        <w:t>various</w:t>
      </w:r>
      <w:r>
        <w:rPr>
          <w:spacing w:val="-4"/>
        </w:rPr>
        <w:t> </w:t>
      </w:r>
      <w:r>
        <w:rPr/>
        <w:t>ECAS</w:t>
      </w:r>
      <w:r>
        <w:rPr>
          <w:spacing w:val="-5"/>
        </w:rPr>
        <w:t> </w:t>
      </w:r>
      <w:r>
        <w:rPr/>
        <w:t>Senate</w:t>
      </w:r>
      <w:r>
        <w:rPr>
          <w:spacing w:val="-4"/>
        </w:rPr>
        <w:t> </w:t>
      </w:r>
      <w:r>
        <w:rPr/>
        <w:t>Working</w:t>
      </w:r>
      <w:r>
        <w:rPr>
          <w:spacing w:val="-4"/>
        </w:rPr>
        <w:t> </w:t>
      </w:r>
      <w:r>
        <w:rPr/>
        <w:t>Groups</w:t>
      </w:r>
      <w:r>
        <w:rPr>
          <w:spacing w:val="-4"/>
        </w:rPr>
        <w:t> </w:t>
      </w:r>
      <w:r>
        <w:rPr/>
        <w:t>(CCCC,</w:t>
      </w:r>
      <w:r>
        <w:rPr>
          <w:spacing w:val="-4"/>
        </w:rPr>
        <w:t> </w:t>
      </w:r>
      <w:r>
        <w:rPr/>
        <w:t>PPET,</w:t>
      </w:r>
      <w:r>
        <w:rPr>
          <w:spacing w:val="-4"/>
        </w:rPr>
        <w:t> </w:t>
      </w:r>
      <w:r>
        <w:rPr/>
        <w:t>Faculty</w:t>
      </w:r>
      <w:r>
        <w:rPr>
          <w:spacing w:val="-6"/>
        </w:rPr>
        <w:t> </w:t>
      </w:r>
      <w:r>
        <w:rPr/>
        <w:t>responsibilities) </w:t>
      </w:r>
      <w:r>
        <w:rPr>
          <w:spacing w:val="-2"/>
        </w:rPr>
        <w:t>(2018-2023)</w:t>
      </w:r>
    </w:p>
    <w:p>
      <w:pPr>
        <w:pStyle w:val="BodyText"/>
        <w:ind w:left="359"/>
      </w:pPr>
      <w:r>
        <w:rPr/>
        <w:t>ECAS</w:t>
      </w:r>
      <w:r>
        <w:rPr>
          <w:spacing w:val="-3"/>
        </w:rPr>
        <w:t> </w:t>
      </w:r>
      <w:r>
        <w:rPr/>
        <w:t>Senate</w:t>
      </w:r>
      <w:r>
        <w:rPr>
          <w:spacing w:val="-1"/>
        </w:rPr>
        <w:t> </w:t>
      </w:r>
      <w:r>
        <w:rPr/>
        <w:t>–</w:t>
      </w:r>
      <w:r>
        <w:rPr>
          <w:spacing w:val="-1"/>
        </w:rPr>
        <w:t> </w:t>
      </w:r>
      <w:r>
        <w:rPr/>
        <w:t>Senator</w:t>
      </w:r>
      <w:r>
        <w:rPr>
          <w:spacing w:val="-2"/>
        </w:rPr>
        <w:t> </w:t>
      </w:r>
      <w:r>
        <w:rPr/>
        <w:t>(2024-</w:t>
      </w:r>
      <w:r>
        <w:rPr>
          <w:spacing w:val="-2"/>
        </w:rPr>
        <w:t>2027)</w:t>
      </w:r>
    </w:p>
    <w:p>
      <w:pPr>
        <w:pStyle w:val="BodyText"/>
        <w:ind w:left="359"/>
      </w:pPr>
      <w:r>
        <w:rPr/>
        <w:t>ECAS</w:t>
      </w:r>
      <w:r>
        <w:rPr>
          <w:spacing w:val="-6"/>
        </w:rPr>
        <w:t> </w:t>
      </w:r>
      <w:r>
        <w:rPr/>
        <w:t>Senate</w:t>
      </w:r>
      <w:r>
        <w:rPr>
          <w:spacing w:val="-2"/>
        </w:rPr>
        <w:t> </w:t>
      </w:r>
      <w:r>
        <w:rPr/>
        <w:t>–</w:t>
      </w:r>
      <w:r>
        <w:rPr>
          <w:spacing w:val="-2"/>
        </w:rPr>
        <w:t> </w:t>
      </w:r>
      <w:r>
        <w:rPr/>
        <w:t>Leadership</w:t>
      </w:r>
      <w:r>
        <w:rPr>
          <w:spacing w:val="-2"/>
        </w:rPr>
        <w:t> </w:t>
      </w:r>
      <w:r>
        <w:rPr/>
        <w:t>(Executive</w:t>
      </w:r>
      <w:r>
        <w:rPr>
          <w:spacing w:val="-2"/>
        </w:rPr>
        <w:t> </w:t>
      </w:r>
      <w:r>
        <w:rPr/>
        <w:t>Council</w:t>
      </w:r>
      <w:r>
        <w:rPr>
          <w:spacing w:val="-2"/>
        </w:rPr>
        <w:t> </w:t>
      </w:r>
      <w:r>
        <w:rPr/>
        <w:t>member</w:t>
      </w:r>
      <w:r>
        <w:rPr>
          <w:spacing w:val="-3"/>
        </w:rPr>
        <w:t> </w:t>
      </w:r>
      <w:r>
        <w:rPr/>
        <w:t>(2024-</w:t>
      </w:r>
      <w:r>
        <w:rPr>
          <w:spacing w:val="-2"/>
        </w:rPr>
        <w:t>2025)</w:t>
      </w:r>
    </w:p>
    <w:p>
      <w:pPr>
        <w:pStyle w:val="BodyText"/>
        <w:spacing w:before="274"/>
      </w:pPr>
    </w:p>
    <w:p>
      <w:pPr>
        <w:pStyle w:val="Heading3"/>
        <w:spacing w:before="1"/>
        <w:ind w:left="359"/>
        <w:rPr>
          <w:u w:val="none"/>
        </w:rPr>
      </w:pPr>
      <w:r>
        <w:rPr>
          <w:u w:val="single"/>
        </w:rPr>
        <w:t>University</w:t>
      </w:r>
      <w:r>
        <w:rPr>
          <w:spacing w:val="-4"/>
          <w:u w:val="single"/>
        </w:rPr>
        <w:t> </w:t>
      </w:r>
      <w:r>
        <w:rPr>
          <w:spacing w:val="-2"/>
          <w:u w:val="single"/>
        </w:rPr>
        <w:t>Service</w:t>
      </w:r>
    </w:p>
    <w:p>
      <w:pPr>
        <w:pStyle w:val="Heading3"/>
        <w:spacing w:after="0"/>
        <w:sectPr>
          <w:pgSz w:w="12240" w:h="15840"/>
          <w:pgMar w:top="1380" w:bottom="280" w:left="1440" w:right="720"/>
        </w:sectPr>
      </w:pPr>
    </w:p>
    <w:p>
      <w:pPr>
        <w:pStyle w:val="BodyText"/>
        <w:spacing w:before="60"/>
        <w:ind w:left="360"/>
      </w:pPr>
      <w:r>
        <w:rPr/>
        <w:t>Piedmont</w:t>
      </w:r>
      <w:r>
        <w:rPr>
          <w:spacing w:val="-3"/>
        </w:rPr>
        <w:t> </w:t>
      </w:r>
      <w:r>
        <w:rPr/>
        <w:t>Project</w:t>
      </w:r>
      <w:r>
        <w:rPr>
          <w:spacing w:val="-3"/>
        </w:rPr>
        <w:t> </w:t>
      </w:r>
      <w:r>
        <w:rPr/>
        <w:t>Steering</w:t>
      </w:r>
      <w:r>
        <w:rPr>
          <w:spacing w:val="-3"/>
        </w:rPr>
        <w:t> </w:t>
      </w:r>
      <w:r>
        <w:rPr/>
        <w:t>Committee</w:t>
      </w:r>
      <w:r>
        <w:rPr>
          <w:spacing w:val="-3"/>
        </w:rPr>
        <w:t> </w:t>
      </w:r>
      <w:r>
        <w:rPr>
          <w:spacing w:val="-2"/>
        </w:rPr>
        <w:t>(2005)</w:t>
      </w:r>
    </w:p>
    <w:p>
      <w:pPr>
        <w:pStyle w:val="BodyText"/>
        <w:ind w:left="360"/>
      </w:pPr>
      <w:r>
        <w:rPr/>
        <w:t>LGS</w:t>
      </w:r>
      <w:r>
        <w:rPr>
          <w:spacing w:val="-4"/>
        </w:rPr>
        <w:t> </w:t>
      </w:r>
      <w:r>
        <w:rPr/>
        <w:t>Dean’s</w:t>
      </w:r>
      <w:r>
        <w:rPr>
          <w:spacing w:val="-2"/>
        </w:rPr>
        <w:t> </w:t>
      </w:r>
      <w:r>
        <w:rPr/>
        <w:t>Teaching</w:t>
      </w:r>
      <w:r>
        <w:rPr>
          <w:spacing w:val="-3"/>
        </w:rPr>
        <w:t> </w:t>
      </w:r>
      <w:r>
        <w:rPr/>
        <w:t>Fellowship</w:t>
      </w:r>
      <w:r>
        <w:rPr>
          <w:spacing w:val="-4"/>
        </w:rPr>
        <w:t> </w:t>
      </w:r>
      <w:r>
        <w:rPr/>
        <w:t>committee</w:t>
      </w:r>
      <w:r>
        <w:rPr>
          <w:spacing w:val="-2"/>
        </w:rPr>
        <w:t> (2005)</w:t>
      </w:r>
    </w:p>
    <w:p>
      <w:pPr>
        <w:pStyle w:val="BodyText"/>
        <w:ind w:left="360"/>
      </w:pPr>
      <w:r>
        <w:rPr/>
        <w:t>ODE</w:t>
      </w:r>
      <w:r>
        <w:rPr>
          <w:spacing w:val="-5"/>
        </w:rPr>
        <w:t> </w:t>
      </w:r>
      <w:r>
        <w:rPr/>
        <w:t>representative</w:t>
      </w:r>
      <w:r>
        <w:rPr>
          <w:spacing w:val="-2"/>
        </w:rPr>
        <w:t> </w:t>
      </w:r>
      <w:r>
        <w:rPr/>
        <w:t>for</w:t>
      </w:r>
      <w:r>
        <w:rPr>
          <w:spacing w:val="-2"/>
        </w:rPr>
        <w:t> </w:t>
      </w:r>
      <w:r>
        <w:rPr/>
        <w:t>the</w:t>
      </w:r>
      <w:r>
        <w:rPr>
          <w:spacing w:val="-2"/>
        </w:rPr>
        <w:t> </w:t>
      </w:r>
      <w:r>
        <w:rPr/>
        <w:t>Economics</w:t>
      </w:r>
      <w:r>
        <w:rPr>
          <w:spacing w:val="-2"/>
        </w:rPr>
        <w:t> </w:t>
      </w:r>
      <w:r>
        <w:rPr/>
        <w:t>Department</w:t>
      </w:r>
      <w:r>
        <w:rPr>
          <w:spacing w:val="-1"/>
        </w:rPr>
        <w:t> </w:t>
      </w:r>
      <w:r>
        <w:rPr/>
        <w:t>(2006-</w:t>
      </w:r>
      <w:r>
        <w:rPr>
          <w:spacing w:val="-2"/>
        </w:rPr>
        <w:t>2007)</w:t>
      </w:r>
    </w:p>
    <w:p>
      <w:pPr>
        <w:pStyle w:val="BodyText"/>
        <w:ind w:left="360" w:right="1246"/>
      </w:pPr>
      <w:r>
        <w:rPr/>
        <w:t>Faculty</w:t>
      </w:r>
      <w:r>
        <w:rPr>
          <w:spacing w:val="-5"/>
        </w:rPr>
        <w:t> </w:t>
      </w:r>
      <w:r>
        <w:rPr/>
        <w:t>Council</w:t>
      </w:r>
      <w:r>
        <w:rPr>
          <w:spacing w:val="-5"/>
        </w:rPr>
        <w:t> </w:t>
      </w:r>
      <w:r>
        <w:rPr/>
        <w:t>of</w:t>
      </w:r>
      <w:r>
        <w:rPr>
          <w:spacing w:val="-5"/>
        </w:rPr>
        <w:t> </w:t>
      </w:r>
      <w:r>
        <w:rPr/>
        <w:t>the</w:t>
      </w:r>
      <w:r>
        <w:rPr>
          <w:spacing w:val="-5"/>
        </w:rPr>
        <w:t> </w:t>
      </w:r>
      <w:r>
        <w:rPr/>
        <w:t>University</w:t>
      </w:r>
      <w:r>
        <w:rPr>
          <w:spacing w:val="-5"/>
        </w:rPr>
        <w:t> </w:t>
      </w:r>
      <w:r>
        <w:rPr/>
        <w:t>Senate</w:t>
      </w:r>
      <w:r>
        <w:rPr>
          <w:spacing w:val="-5"/>
        </w:rPr>
        <w:t> </w:t>
      </w:r>
      <w:r>
        <w:rPr/>
        <w:t>(Appointed</w:t>
      </w:r>
      <w:r>
        <w:rPr>
          <w:spacing w:val="-5"/>
        </w:rPr>
        <w:t> </w:t>
      </w:r>
      <w:r>
        <w:rPr/>
        <w:t>Member</w:t>
      </w:r>
      <w:r>
        <w:rPr>
          <w:spacing w:val="-5"/>
        </w:rPr>
        <w:t> </w:t>
      </w:r>
      <w:r>
        <w:rPr/>
        <w:t>2009,2010,2022,2023) Faculty Council of the University Senate (Elected Member 2011-2013)</w:t>
      </w:r>
    </w:p>
    <w:p>
      <w:pPr>
        <w:pStyle w:val="BodyText"/>
        <w:ind w:left="360"/>
      </w:pPr>
      <w:r>
        <w:rPr/>
        <w:t>University</w:t>
      </w:r>
      <w:r>
        <w:rPr>
          <w:spacing w:val="-2"/>
        </w:rPr>
        <w:t> </w:t>
      </w:r>
      <w:r>
        <w:rPr/>
        <w:t>Senate</w:t>
      </w:r>
      <w:r>
        <w:rPr>
          <w:spacing w:val="-4"/>
        </w:rPr>
        <w:t> </w:t>
      </w:r>
      <w:r>
        <w:rPr/>
        <w:t>(Elected</w:t>
      </w:r>
      <w:r>
        <w:rPr>
          <w:spacing w:val="-2"/>
        </w:rPr>
        <w:t> </w:t>
      </w:r>
      <w:r>
        <w:rPr/>
        <w:t>Member</w:t>
      </w:r>
      <w:r>
        <w:rPr>
          <w:spacing w:val="-2"/>
        </w:rPr>
        <w:t> </w:t>
      </w:r>
      <w:r>
        <w:rPr/>
        <w:t>2011-</w:t>
      </w:r>
      <w:r>
        <w:rPr>
          <w:spacing w:val="-2"/>
        </w:rPr>
        <w:t>2013)</w:t>
      </w:r>
    </w:p>
    <w:p>
      <w:pPr>
        <w:pStyle w:val="BodyText"/>
        <w:ind w:left="360"/>
      </w:pPr>
      <w:r>
        <w:rPr/>
        <w:t>Member</w:t>
      </w:r>
      <w:r>
        <w:rPr>
          <w:spacing w:val="-4"/>
        </w:rPr>
        <w:t> </w:t>
      </w:r>
      <w:r>
        <w:rPr/>
        <w:t>of</w:t>
      </w:r>
      <w:r>
        <w:rPr>
          <w:spacing w:val="-2"/>
        </w:rPr>
        <w:t> </w:t>
      </w:r>
      <w:r>
        <w:rPr/>
        <w:t>the</w:t>
      </w:r>
      <w:r>
        <w:rPr>
          <w:spacing w:val="-2"/>
        </w:rPr>
        <w:t> </w:t>
      </w:r>
      <w:r>
        <w:rPr/>
        <w:t>Emory</w:t>
      </w:r>
      <w:r>
        <w:rPr>
          <w:spacing w:val="-2"/>
        </w:rPr>
        <w:t> </w:t>
      </w:r>
      <w:r>
        <w:rPr/>
        <w:t>Master</w:t>
      </w:r>
      <w:r>
        <w:rPr>
          <w:spacing w:val="-1"/>
        </w:rPr>
        <w:t> </w:t>
      </w:r>
      <w:r>
        <w:rPr/>
        <w:t>Planning</w:t>
      </w:r>
      <w:r>
        <w:rPr>
          <w:spacing w:val="-2"/>
        </w:rPr>
        <w:t> </w:t>
      </w:r>
      <w:r>
        <w:rPr/>
        <w:t>Faculty</w:t>
      </w:r>
      <w:r>
        <w:rPr>
          <w:spacing w:val="-2"/>
        </w:rPr>
        <w:t> </w:t>
      </w:r>
      <w:r>
        <w:rPr/>
        <w:t>Experience</w:t>
      </w:r>
      <w:r>
        <w:rPr>
          <w:spacing w:val="-2"/>
        </w:rPr>
        <w:t> </w:t>
      </w:r>
      <w:r>
        <w:rPr/>
        <w:t>Committee</w:t>
      </w:r>
      <w:r>
        <w:rPr>
          <w:spacing w:val="-1"/>
        </w:rPr>
        <w:t> </w:t>
      </w:r>
      <w:r>
        <w:rPr>
          <w:spacing w:val="-2"/>
        </w:rPr>
        <w:t>(2018)</w:t>
      </w:r>
    </w:p>
    <w:p>
      <w:pPr>
        <w:pStyle w:val="BodyText"/>
      </w:pPr>
    </w:p>
    <w:p>
      <w:pPr>
        <w:pStyle w:val="Heading3"/>
        <w:rPr>
          <w:u w:val="none"/>
        </w:rPr>
      </w:pPr>
      <w:r>
        <w:rPr>
          <w:u w:val="single"/>
        </w:rPr>
        <w:t>External</w:t>
      </w:r>
      <w:r>
        <w:rPr>
          <w:spacing w:val="-3"/>
          <w:u w:val="single"/>
        </w:rPr>
        <w:t> </w:t>
      </w:r>
      <w:r>
        <w:rPr>
          <w:spacing w:val="-2"/>
          <w:u w:val="single"/>
        </w:rPr>
        <w:t>Service</w:t>
      </w:r>
    </w:p>
    <w:p>
      <w:pPr>
        <w:pStyle w:val="BodyText"/>
        <w:rPr>
          <w:b/>
        </w:rPr>
      </w:pPr>
    </w:p>
    <w:p>
      <w:pPr>
        <w:pStyle w:val="BodyText"/>
        <w:ind w:left="360" w:right="3184"/>
      </w:pPr>
      <w:r>
        <w:rPr/>
        <w:t>External</w:t>
      </w:r>
      <w:r>
        <w:rPr>
          <w:spacing w:val="-5"/>
        </w:rPr>
        <w:t> </w:t>
      </w:r>
      <w:r>
        <w:rPr/>
        <w:t>Review</w:t>
      </w:r>
      <w:r>
        <w:rPr>
          <w:spacing w:val="-6"/>
        </w:rPr>
        <w:t> </w:t>
      </w:r>
      <w:r>
        <w:rPr/>
        <w:t>for</w:t>
      </w:r>
      <w:r>
        <w:rPr>
          <w:spacing w:val="-5"/>
        </w:rPr>
        <w:t> </w:t>
      </w:r>
      <w:r>
        <w:rPr/>
        <w:t>Undergraduate</w:t>
      </w:r>
      <w:r>
        <w:rPr>
          <w:spacing w:val="-6"/>
        </w:rPr>
        <w:t> </w:t>
      </w:r>
      <w:r>
        <w:rPr/>
        <w:t>Program</w:t>
      </w:r>
      <w:r>
        <w:rPr>
          <w:spacing w:val="-5"/>
        </w:rPr>
        <w:t> </w:t>
      </w:r>
      <w:r>
        <w:rPr/>
        <w:t>UC</w:t>
      </w:r>
      <w:r>
        <w:rPr>
          <w:spacing w:val="-6"/>
        </w:rPr>
        <w:t> </w:t>
      </w:r>
      <w:r>
        <w:rPr/>
        <w:t>Riverside</w:t>
      </w:r>
      <w:r>
        <w:rPr>
          <w:spacing w:val="-5"/>
        </w:rPr>
        <w:t> </w:t>
      </w:r>
      <w:r>
        <w:rPr/>
        <w:t>(2015). Participate in mentoring activities of CSWEP (2015 and 2016).</w:t>
      </w:r>
    </w:p>
    <w:p>
      <w:pPr>
        <w:pStyle w:val="BodyText"/>
        <w:ind w:left="360" w:right="3931"/>
      </w:pPr>
      <w:r>
        <w:rPr/>
        <w:t>Board</w:t>
      </w:r>
      <w:r>
        <w:rPr>
          <w:spacing w:val="-4"/>
        </w:rPr>
        <w:t> </w:t>
      </w:r>
      <w:r>
        <w:rPr/>
        <w:t>of</w:t>
      </w:r>
      <w:r>
        <w:rPr>
          <w:spacing w:val="-4"/>
        </w:rPr>
        <w:t> </w:t>
      </w:r>
      <w:r>
        <w:rPr/>
        <w:t>Advisors</w:t>
      </w:r>
      <w:r>
        <w:rPr>
          <w:spacing w:val="-4"/>
        </w:rPr>
        <w:t> </w:t>
      </w:r>
      <w:r>
        <w:rPr/>
        <w:t>of</w:t>
      </w:r>
      <w:r>
        <w:rPr>
          <w:spacing w:val="-4"/>
        </w:rPr>
        <w:t> </w:t>
      </w:r>
      <w:r>
        <w:rPr/>
        <w:t>the</w:t>
      </w:r>
      <w:r>
        <w:rPr>
          <w:spacing w:val="-5"/>
        </w:rPr>
        <w:t> </w:t>
      </w:r>
      <w:r>
        <w:rPr/>
        <w:t>ARDC</w:t>
      </w:r>
      <w:r>
        <w:rPr>
          <w:spacing w:val="-5"/>
        </w:rPr>
        <w:t> </w:t>
      </w:r>
      <w:r>
        <w:rPr/>
        <w:t>center</w:t>
      </w:r>
      <w:r>
        <w:rPr>
          <w:spacing w:val="-4"/>
        </w:rPr>
        <w:t> </w:t>
      </w:r>
      <w:r>
        <w:rPr/>
        <w:t>(2016</w:t>
      </w:r>
      <w:r>
        <w:rPr>
          <w:spacing w:val="-4"/>
        </w:rPr>
        <w:t> </w:t>
      </w:r>
      <w:r>
        <w:rPr/>
        <w:t>–</w:t>
      </w:r>
      <w:r>
        <w:rPr>
          <w:spacing w:val="-4"/>
        </w:rPr>
        <w:t> </w:t>
      </w:r>
      <w:r>
        <w:rPr/>
        <w:t>current) Tenure Promotion letter writer.</w:t>
      </w:r>
    </w:p>
    <w:p>
      <w:pPr>
        <w:pStyle w:val="BodyText"/>
        <w:ind w:left="360"/>
      </w:pPr>
      <w:r>
        <w:rPr/>
        <w:t>NSF</w:t>
      </w:r>
      <w:r>
        <w:rPr>
          <w:spacing w:val="-2"/>
        </w:rPr>
        <w:t> </w:t>
      </w:r>
      <w:r>
        <w:rPr/>
        <w:t>grants</w:t>
      </w:r>
      <w:r>
        <w:rPr>
          <w:spacing w:val="-1"/>
        </w:rPr>
        <w:t> </w:t>
      </w:r>
      <w:r>
        <w:rPr/>
        <w:t>referees</w:t>
      </w:r>
      <w:r>
        <w:rPr>
          <w:spacing w:val="-1"/>
        </w:rPr>
        <w:t> </w:t>
      </w:r>
      <w:r>
        <w:rPr/>
        <w:t>about</w:t>
      </w:r>
      <w:r>
        <w:rPr>
          <w:spacing w:val="-1"/>
        </w:rPr>
        <w:t> </w:t>
      </w:r>
      <w:r>
        <w:rPr/>
        <w:t>one</w:t>
      </w:r>
      <w:r>
        <w:rPr>
          <w:spacing w:val="-1"/>
        </w:rPr>
        <w:t> </w:t>
      </w:r>
      <w:r>
        <w:rPr/>
        <w:t>per</w:t>
      </w:r>
      <w:r>
        <w:rPr>
          <w:spacing w:val="-1"/>
        </w:rPr>
        <w:t> </w:t>
      </w:r>
      <w:r>
        <w:rPr>
          <w:spacing w:val="-2"/>
        </w:rPr>
        <w:t>year.</w:t>
      </w:r>
    </w:p>
    <w:p>
      <w:pPr>
        <w:pStyle w:val="BodyText"/>
        <w:ind w:left="360" w:right="349"/>
      </w:pPr>
      <w:r>
        <w:rPr/>
        <w:t>Book Reviewer for: Peter Schmidt’s “Econometrics”; Stock and Watson “Introduction to Econometrics”; Hanke and Wichern “Business Forecasting”; Gonzalez-Rivera “Forecasting for Economics and Business”; Kilian and Lutkepohl “Structural Vector Autoregressive Analysis”. GEV</w:t>
      </w:r>
      <w:r>
        <w:rPr>
          <w:spacing w:val="-3"/>
        </w:rPr>
        <w:t> </w:t>
      </w:r>
      <w:r>
        <w:rPr/>
        <w:t>member</w:t>
      </w:r>
      <w:r>
        <w:rPr>
          <w:spacing w:val="-2"/>
        </w:rPr>
        <w:t> </w:t>
      </w:r>
      <w:r>
        <w:rPr/>
        <w:t>of</w:t>
      </w:r>
      <w:r>
        <w:rPr>
          <w:spacing w:val="-2"/>
        </w:rPr>
        <w:t> </w:t>
      </w:r>
      <w:r>
        <w:rPr/>
        <w:t>ANVUR</w:t>
      </w:r>
      <w:r>
        <w:rPr>
          <w:spacing w:val="-3"/>
        </w:rPr>
        <w:t> </w:t>
      </w:r>
      <w:r>
        <w:rPr/>
        <w:t>in</w:t>
      </w:r>
      <w:r>
        <w:rPr>
          <w:spacing w:val="-2"/>
        </w:rPr>
        <w:t> </w:t>
      </w:r>
      <w:r>
        <w:rPr/>
        <w:t>Italy</w:t>
      </w:r>
      <w:r>
        <w:rPr>
          <w:spacing w:val="-2"/>
        </w:rPr>
        <w:t> </w:t>
      </w:r>
      <w:r>
        <w:rPr/>
        <w:t>–</w:t>
      </w:r>
      <w:r>
        <w:rPr>
          <w:spacing w:val="-4"/>
        </w:rPr>
        <w:t> </w:t>
      </w:r>
      <w:r>
        <w:rPr/>
        <w:t>Country</w:t>
      </w:r>
      <w:r>
        <w:rPr>
          <w:spacing w:val="-2"/>
        </w:rPr>
        <w:t> </w:t>
      </w:r>
      <w:r>
        <w:rPr/>
        <w:t>wide</w:t>
      </w:r>
      <w:r>
        <w:rPr>
          <w:spacing w:val="-2"/>
        </w:rPr>
        <w:t> </w:t>
      </w:r>
      <w:r>
        <w:rPr/>
        <w:t>review</w:t>
      </w:r>
      <w:r>
        <w:rPr>
          <w:spacing w:val="-3"/>
        </w:rPr>
        <w:t> </w:t>
      </w:r>
      <w:r>
        <w:rPr/>
        <w:t>of</w:t>
      </w:r>
      <w:r>
        <w:rPr>
          <w:spacing w:val="-3"/>
        </w:rPr>
        <w:t> </w:t>
      </w:r>
      <w:r>
        <w:rPr/>
        <w:t>departments</w:t>
      </w:r>
      <w:r>
        <w:rPr>
          <w:spacing w:val="-3"/>
        </w:rPr>
        <w:t> </w:t>
      </w:r>
      <w:r>
        <w:rPr/>
        <w:t>in</w:t>
      </w:r>
      <w:r>
        <w:rPr>
          <w:spacing w:val="-2"/>
        </w:rPr>
        <w:t> </w:t>
      </w:r>
      <w:r>
        <w:rPr/>
        <w:t>the</w:t>
      </w:r>
      <w:r>
        <w:rPr>
          <w:spacing w:val="-2"/>
        </w:rPr>
        <w:t> </w:t>
      </w:r>
      <w:r>
        <w:rPr/>
        <w:t>area</w:t>
      </w:r>
      <w:r>
        <w:rPr>
          <w:spacing w:val="-3"/>
        </w:rPr>
        <w:t> </w:t>
      </w:r>
      <w:r>
        <w:rPr/>
        <w:t>of</w:t>
      </w:r>
      <w:r>
        <w:rPr>
          <w:spacing w:val="-2"/>
        </w:rPr>
        <w:t> </w:t>
      </w:r>
      <w:r>
        <w:rPr/>
        <w:t>statistics and economics (2015 and 2016).</w:t>
      </w:r>
    </w:p>
    <w:p>
      <w:pPr>
        <w:pStyle w:val="BodyText"/>
        <w:spacing w:before="1"/>
        <w:ind w:left="360" w:right="1246"/>
      </w:pPr>
      <w:r>
        <w:rPr/>
        <w:t>Co-Organized</w:t>
      </w:r>
      <w:r>
        <w:rPr>
          <w:spacing w:val="-4"/>
        </w:rPr>
        <w:t> </w:t>
      </w:r>
      <w:r>
        <w:rPr/>
        <w:t>the</w:t>
      </w:r>
      <w:r>
        <w:rPr>
          <w:spacing w:val="-4"/>
        </w:rPr>
        <w:t> </w:t>
      </w:r>
      <w:r>
        <w:rPr/>
        <w:t>MEG</w:t>
      </w:r>
      <w:r>
        <w:rPr>
          <w:spacing w:val="-5"/>
        </w:rPr>
        <w:t> </w:t>
      </w:r>
      <w:r>
        <w:rPr/>
        <w:t>mentoring</w:t>
      </w:r>
      <w:r>
        <w:rPr>
          <w:spacing w:val="-5"/>
        </w:rPr>
        <w:t> </w:t>
      </w:r>
      <w:r>
        <w:rPr/>
        <w:t>workshop</w:t>
      </w:r>
      <w:r>
        <w:rPr>
          <w:spacing w:val="-4"/>
        </w:rPr>
        <w:t> </w:t>
      </w:r>
      <w:r>
        <w:rPr/>
        <w:t>for</w:t>
      </w:r>
      <w:r>
        <w:rPr>
          <w:spacing w:val="-4"/>
        </w:rPr>
        <w:t> </w:t>
      </w:r>
      <w:r>
        <w:rPr/>
        <w:t>women</w:t>
      </w:r>
      <w:r>
        <w:rPr>
          <w:spacing w:val="-4"/>
        </w:rPr>
        <w:t> </w:t>
      </w:r>
      <w:r>
        <w:rPr/>
        <w:t>in</w:t>
      </w:r>
      <w:r>
        <w:rPr>
          <w:spacing w:val="-5"/>
        </w:rPr>
        <w:t> </w:t>
      </w:r>
      <w:r>
        <w:rPr/>
        <w:t>Economics</w:t>
      </w:r>
      <w:r>
        <w:rPr>
          <w:spacing w:val="-5"/>
        </w:rPr>
        <w:t> </w:t>
      </w:r>
      <w:r>
        <w:rPr/>
        <w:t>(2013-</w:t>
      </w:r>
      <w:r>
        <w:rPr>
          <w:spacing w:val="-4"/>
        </w:rPr>
        <w:t> </w:t>
      </w:r>
      <w:r>
        <w:rPr/>
        <w:t>Current). Scientific Program Committee, LACEA- LAMES (2018)</w:t>
      </w:r>
    </w:p>
    <w:p>
      <w:pPr>
        <w:pStyle w:val="BodyText"/>
        <w:ind w:left="360"/>
      </w:pPr>
      <w:r>
        <w:rPr/>
        <w:t>Scientific</w:t>
      </w:r>
      <w:r>
        <w:rPr>
          <w:spacing w:val="-3"/>
        </w:rPr>
        <w:t> </w:t>
      </w:r>
      <w:r>
        <w:rPr/>
        <w:t>Program</w:t>
      </w:r>
      <w:r>
        <w:rPr>
          <w:spacing w:val="-3"/>
        </w:rPr>
        <w:t> </w:t>
      </w:r>
      <w:r>
        <w:rPr/>
        <w:t>Committee,</w:t>
      </w:r>
      <w:r>
        <w:rPr>
          <w:spacing w:val="-5"/>
        </w:rPr>
        <w:t> </w:t>
      </w:r>
      <w:r>
        <w:rPr/>
        <w:t>IAAE,</w:t>
      </w:r>
      <w:r>
        <w:rPr>
          <w:spacing w:val="-2"/>
        </w:rPr>
        <w:t> 2023.</w:t>
      </w:r>
    </w:p>
    <w:p>
      <w:pPr>
        <w:pStyle w:val="BodyText"/>
        <w:ind w:left="360"/>
      </w:pPr>
      <w:r>
        <w:rPr/>
        <w:t>Scientific</w:t>
      </w:r>
      <w:r>
        <w:rPr>
          <w:spacing w:val="-2"/>
        </w:rPr>
        <w:t> </w:t>
      </w:r>
      <w:r>
        <w:rPr/>
        <w:t>Program</w:t>
      </w:r>
      <w:r>
        <w:rPr>
          <w:spacing w:val="-2"/>
        </w:rPr>
        <w:t> </w:t>
      </w:r>
      <w:r>
        <w:rPr/>
        <w:t>Committee,</w:t>
      </w:r>
      <w:r>
        <w:rPr>
          <w:spacing w:val="-4"/>
        </w:rPr>
        <w:t> </w:t>
      </w:r>
      <w:r>
        <w:rPr/>
        <w:t>IAAE,</w:t>
      </w:r>
      <w:r>
        <w:rPr>
          <w:spacing w:val="-2"/>
        </w:rPr>
        <w:t> </w:t>
      </w:r>
      <w:r>
        <w:rPr/>
        <w:t>2022,</w:t>
      </w:r>
      <w:r>
        <w:rPr>
          <w:spacing w:val="-2"/>
        </w:rPr>
        <w:t> </w:t>
      </w:r>
      <w:r>
        <w:rPr/>
        <w:t>2023,</w:t>
      </w:r>
      <w:r>
        <w:rPr>
          <w:spacing w:val="-1"/>
        </w:rPr>
        <w:t> </w:t>
      </w:r>
      <w:r>
        <w:rPr>
          <w:spacing w:val="-2"/>
        </w:rPr>
        <w:t>2024.</w:t>
      </w:r>
    </w:p>
    <w:p>
      <w:pPr>
        <w:spacing w:before="229"/>
        <w:ind w:left="360" w:right="0" w:firstLine="0"/>
        <w:jc w:val="left"/>
        <w:rPr>
          <w:b/>
          <w:sz w:val="22"/>
        </w:rPr>
      </w:pPr>
      <w:bookmarkStart w:name="EDITORIAL BOARD" w:id="23"/>
      <w:bookmarkEnd w:id="23"/>
      <w:r>
        <w:rPr/>
      </w:r>
      <w:r>
        <w:rPr>
          <w:b/>
          <w:sz w:val="24"/>
        </w:rPr>
        <w:t>E</w:t>
      </w:r>
      <w:r>
        <w:rPr>
          <w:b/>
          <w:sz w:val="22"/>
        </w:rPr>
        <w:t>DITORIAL</w:t>
      </w:r>
      <w:r>
        <w:rPr>
          <w:b/>
          <w:spacing w:val="-10"/>
          <w:sz w:val="22"/>
        </w:rPr>
        <w:t> </w:t>
      </w:r>
      <w:r>
        <w:rPr>
          <w:b/>
          <w:spacing w:val="-4"/>
          <w:sz w:val="24"/>
        </w:rPr>
        <w:t>B</w:t>
      </w:r>
      <w:r>
        <w:rPr>
          <w:b/>
          <w:spacing w:val="-4"/>
          <w:sz w:val="22"/>
        </w:rPr>
        <w:t>OARD</w:t>
      </w:r>
    </w:p>
    <w:p>
      <w:pPr>
        <w:pStyle w:val="BodyText"/>
        <w:spacing w:before="3"/>
        <w:rPr>
          <w:b/>
          <w:sz w:val="4"/>
        </w:rPr>
      </w:pPr>
      <w:r>
        <w:rPr>
          <w:b/>
          <w:sz w:val="4"/>
        </w:rPr>
        <mc:AlternateContent>
          <mc:Choice Requires="wps">
            <w:drawing>
              <wp:anchor distT="0" distB="0" distL="0" distR="0" allowOverlap="1" layoutInCell="1" locked="0" behindDoc="1" simplePos="0" relativeHeight="487600640">
                <wp:simplePos x="0" y="0"/>
                <wp:positionH relativeFrom="page">
                  <wp:posOffset>1097278</wp:posOffset>
                </wp:positionH>
                <wp:positionV relativeFrom="paragraph">
                  <wp:posOffset>46977</wp:posOffset>
                </wp:positionV>
                <wp:extent cx="539496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997pt;width:424.8pt;height:.1pt;mso-position-horizontal-relative:page;mso-position-vertical-relative:paragraph;z-index:-15715840;mso-wrap-distance-left:0;mso-wrap-distance-right:0" id="docshape26" coordorigin="1728,74" coordsize="8496,0" path="m1728,74l10224,74e" filled="false" stroked="true" strokeweight="1.5pt" strokecolor="#000000">
                <v:path arrowok="t"/>
                <v:stroke dashstyle="solid"/>
                <w10:wrap type="topAndBottom"/>
              </v:shape>
            </w:pict>
          </mc:Fallback>
        </mc:AlternateContent>
      </w:r>
    </w:p>
    <w:p>
      <w:pPr>
        <w:spacing w:before="163"/>
        <w:ind w:left="360" w:right="0" w:firstLine="0"/>
        <w:jc w:val="left"/>
        <w:rPr>
          <w:i/>
          <w:sz w:val="22"/>
        </w:rPr>
      </w:pPr>
      <w:r>
        <w:rPr>
          <w:sz w:val="22"/>
        </w:rPr>
        <w:t>Board</w:t>
      </w:r>
      <w:r>
        <w:rPr>
          <w:spacing w:val="-9"/>
          <w:sz w:val="22"/>
        </w:rPr>
        <w:t> </w:t>
      </w:r>
      <w:r>
        <w:rPr>
          <w:sz w:val="22"/>
        </w:rPr>
        <w:t>of</w:t>
      </w:r>
      <w:r>
        <w:rPr>
          <w:spacing w:val="-9"/>
          <w:sz w:val="22"/>
        </w:rPr>
        <w:t> </w:t>
      </w:r>
      <w:r>
        <w:rPr>
          <w:sz w:val="22"/>
        </w:rPr>
        <w:t>Editors:</w:t>
      </w:r>
      <w:r>
        <w:rPr>
          <w:spacing w:val="-9"/>
          <w:sz w:val="22"/>
        </w:rPr>
        <w:t> </w:t>
      </w:r>
      <w:r>
        <w:rPr>
          <w:i/>
          <w:sz w:val="22"/>
        </w:rPr>
        <w:t>Empirical</w:t>
      </w:r>
      <w:r>
        <w:rPr>
          <w:i/>
          <w:spacing w:val="-9"/>
          <w:sz w:val="22"/>
        </w:rPr>
        <w:t> </w:t>
      </w:r>
      <w:r>
        <w:rPr>
          <w:i/>
          <w:sz w:val="22"/>
        </w:rPr>
        <w:t>Economics</w:t>
      </w:r>
      <w:r>
        <w:rPr>
          <w:i/>
          <w:spacing w:val="-9"/>
          <w:sz w:val="22"/>
        </w:rPr>
        <w:t> </w:t>
      </w:r>
      <w:r>
        <w:rPr>
          <w:i/>
          <w:sz w:val="22"/>
        </w:rPr>
        <w:t>(2007-2024),</w:t>
      </w:r>
      <w:r>
        <w:rPr>
          <w:i/>
          <w:spacing w:val="-10"/>
          <w:sz w:val="22"/>
        </w:rPr>
        <w:t> </w:t>
      </w:r>
      <w:r>
        <w:rPr>
          <w:i/>
          <w:sz w:val="22"/>
        </w:rPr>
        <w:t>Journal</w:t>
      </w:r>
      <w:r>
        <w:rPr>
          <w:i/>
          <w:spacing w:val="-9"/>
          <w:sz w:val="22"/>
        </w:rPr>
        <w:t> </w:t>
      </w:r>
      <w:r>
        <w:rPr>
          <w:i/>
          <w:sz w:val="22"/>
        </w:rPr>
        <w:t>of</w:t>
      </w:r>
      <w:r>
        <w:rPr>
          <w:i/>
          <w:spacing w:val="-8"/>
          <w:sz w:val="22"/>
        </w:rPr>
        <w:t> </w:t>
      </w:r>
      <w:r>
        <w:rPr>
          <w:i/>
          <w:sz w:val="22"/>
        </w:rPr>
        <w:t>Applied</w:t>
      </w:r>
      <w:r>
        <w:rPr>
          <w:i/>
          <w:spacing w:val="-9"/>
          <w:sz w:val="22"/>
        </w:rPr>
        <w:t> </w:t>
      </w:r>
      <w:r>
        <w:rPr>
          <w:i/>
          <w:spacing w:val="-2"/>
          <w:sz w:val="22"/>
        </w:rPr>
        <w:t>Econometrics</w:t>
      </w:r>
    </w:p>
    <w:p>
      <w:pPr>
        <w:pStyle w:val="BodyText"/>
        <w:spacing w:before="1"/>
        <w:rPr>
          <w:i/>
          <w:sz w:val="22"/>
        </w:rPr>
      </w:pPr>
    </w:p>
    <w:p>
      <w:pPr>
        <w:spacing w:before="0"/>
        <w:ind w:left="360" w:right="0" w:firstLine="0"/>
        <w:jc w:val="left"/>
        <w:rPr>
          <w:b/>
          <w:sz w:val="22"/>
        </w:rPr>
      </w:pPr>
      <w:bookmarkStart w:name="PROFESSIONAL ACTIVITIES" w:id="24"/>
      <w:bookmarkEnd w:id="24"/>
      <w:r>
        <w:rPr/>
      </w:r>
      <w:r>
        <w:rPr>
          <w:b/>
          <w:spacing w:val="-2"/>
          <w:sz w:val="24"/>
        </w:rPr>
        <w:t>P</w:t>
      </w:r>
      <w:r>
        <w:rPr>
          <w:b/>
          <w:spacing w:val="-2"/>
          <w:sz w:val="22"/>
        </w:rPr>
        <w:t>ROFESSIONAL</w:t>
      </w:r>
      <w:r>
        <w:rPr>
          <w:b/>
          <w:spacing w:val="4"/>
          <w:sz w:val="22"/>
        </w:rPr>
        <w:t> </w:t>
      </w:r>
      <w:r>
        <w:rPr>
          <w:b/>
          <w:spacing w:val="-2"/>
          <w:sz w:val="24"/>
        </w:rPr>
        <w:t>A</w:t>
      </w:r>
      <w:r>
        <w:rPr>
          <w:b/>
          <w:spacing w:val="-2"/>
          <w:sz w:val="22"/>
        </w:rPr>
        <w:t>CTIVITIES</w:t>
      </w:r>
    </w:p>
    <w:p>
      <w:pPr>
        <w:pStyle w:val="BodyText"/>
        <w:spacing w:before="3"/>
        <w:rPr>
          <w:b/>
          <w:sz w:val="4"/>
        </w:rPr>
      </w:pPr>
      <w:r>
        <w:rPr>
          <w:b/>
          <w:sz w:val="4"/>
        </w:rPr>
        <mc:AlternateContent>
          <mc:Choice Requires="wps">
            <w:drawing>
              <wp:anchor distT="0" distB="0" distL="0" distR="0" allowOverlap="1" layoutInCell="1" locked="0" behindDoc="1" simplePos="0" relativeHeight="487601152">
                <wp:simplePos x="0" y="0"/>
                <wp:positionH relativeFrom="page">
                  <wp:posOffset>1097278</wp:posOffset>
                </wp:positionH>
                <wp:positionV relativeFrom="paragraph">
                  <wp:posOffset>46976</wp:posOffset>
                </wp:positionV>
                <wp:extent cx="539496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92pt;width:424.8pt;height:.1pt;mso-position-horizontal-relative:page;mso-position-vertical-relative:paragraph;z-index:-15715328;mso-wrap-distance-left:0;mso-wrap-distance-right:0" id="docshape27" coordorigin="1728,74" coordsize="8496,0" path="m1728,74l10224,74e" filled="false" stroked="true" strokeweight="1.5pt" strokecolor="#000000">
                <v:path arrowok="t"/>
                <v:stroke dashstyle="solid"/>
                <w10:wrap type="topAndBottom"/>
              </v:shape>
            </w:pict>
          </mc:Fallback>
        </mc:AlternateContent>
      </w:r>
    </w:p>
    <w:p>
      <w:pPr>
        <w:spacing w:before="163"/>
        <w:ind w:left="1979" w:right="354" w:hanging="1620"/>
        <w:jc w:val="both"/>
        <w:rPr>
          <w:sz w:val="22"/>
        </w:rPr>
      </w:pPr>
      <w:bookmarkStart w:name="Journal Referee: American Economic Revie" w:id="25"/>
      <w:bookmarkEnd w:id="25"/>
      <w:r>
        <w:rPr/>
      </w:r>
      <w:r>
        <w:rPr>
          <w:i/>
          <w:sz w:val="22"/>
        </w:rPr>
        <w:t>Journal</w:t>
      </w:r>
      <w:r>
        <w:rPr>
          <w:i/>
          <w:spacing w:val="-3"/>
          <w:sz w:val="22"/>
        </w:rPr>
        <w:t> </w:t>
      </w:r>
      <w:r>
        <w:rPr>
          <w:i/>
          <w:sz w:val="22"/>
        </w:rPr>
        <w:t>Referee</w:t>
      </w:r>
      <w:r>
        <w:rPr>
          <w:sz w:val="22"/>
        </w:rPr>
        <w:t>:</w:t>
      </w:r>
      <w:r>
        <w:rPr>
          <w:spacing w:val="-4"/>
          <w:sz w:val="22"/>
        </w:rPr>
        <w:t> </w:t>
      </w:r>
      <w:r>
        <w:rPr>
          <w:sz w:val="22"/>
        </w:rPr>
        <w:t>American</w:t>
      </w:r>
      <w:r>
        <w:rPr>
          <w:spacing w:val="-2"/>
          <w:sz w:val="22"/>
        </w:rPr>
        <w:t> </w:t>
      </w:r>
      <w:r>
        <w:rPr>
          <w:sz w:val="22"/>
        </w:rPr>
        <w:t>Economic</w:t>
      </w:r>
      <w:r>
        <w:rPr>
          <w:spacing w:val="-4"/>
          <w:sz w:val="22"/>
        </w:rPr>
        <w:t> </w:t>
      </w:r>
      <w:r>
        <w:rPr>
          <w:sz w:val="22"/>
        </w:rPr>
        <w:t>Review,</w:t>
      </w:r>
      <w:r>
        <w:rPr>
          <w:spacing w:val="-3"/>
          <w:sz w:val="22"/>
        </w:rPr>
        <w:t> </w:t>
      </w:r>
      <w:r>
        <w:rPr>
          <w:sz w:val="22"/>
        </w:rPr>
        <w:t>Journal</w:t>
      </w:r>
      <w:r>
        <w:rPr>
          <w:spacing w:val="-3"/>
          <w:sz w:val="22"/>
        </w:rPr>
        <w:t> </w:t>
      </w:r>
      <w:r>
        <w:rPr>
          <w:sz w:val="22"/>
        </w:rPr>
        <w:t>of</w:t>
      </w:r>
      <w:r>
        <w:rPr>
          <w:spacing w:val="-3"/>
          <w:sz w:val="22"/>
        </w:rPr>
        <w:t> </w:t>
      </w:r>
      <w:r>
        <w:rPr>
          <w:sz w:val="22"/>
        </w:rPr>
        <w:t>International</w:t>
      </w:r>
      <w:r>
        <w:rPr>
          <w:spacing w:val="-3"/>
          <w:sz w:val="22"/>
        </w:rPr>
        <w:t> </w:t>
      </w:r>
      <w:r>
        <w:rPr>
          <w:sz w:val="22"/>
        </w:rPr>
        <w:t>Money</w:t>
      </w:r>
      <w:r>
        <w:rPr>
          <w:spacing w:val="-4"/>
          <w:sz w:val="22"/>
        </w:rPr>
        <w:t> </w:t>
      </w:r>
      <w:r>
        <w:rPr>
          <w:sz w:val="22"/>
        </w:rPr>
        <w:t>and</w:t>
      </w:r>
      <w:r>
        <w:rPr>
          <w:spacing w:val="-3"/>
          <w:sz w:val="22"/>
        </w:rPr>
        <w:t> </w:t>
      </w:r>
      <w:r>
        <w:rPr>
          <w:sz w:val="22"/>
        </w:rPr>
        <w:t>Finance,</w:t>
      </w:r>
      <w:r>
        <w:rPr>
          <w:spacing w:val="-3"/>
          <w:sz w:val="22"/>
        </w:rPr>
        <w:t> </w:t>
      </w:r>
      <w:r>
        <w:rPr>
          <w:sz w:val="22"/>
        </w:rPr>
        <w:t>Journal</w:t>
      </w:r>
      <w:r>
        <w:rPr>
          <w:spacing w:val="-3"/>
          <w:sz w:val="22"/>
        </w:rPr>
        <w:t> </w:t>
      </w:r>
      <w:r>
        <w:rPr>
          <w:sz w:val="22"/>
        </w:rPr>
        <w:t>of</w:t>
      </w:r>
      <w:r>
        <w:rPr>
          <w:spacing w:val="-4"/>
          <w:sz w:val="22"/>
        </w:rPr>
        <w:t> </w:t>
      </w:r>
      <w:r>
        <w:rPr>
          <w:sz w:val="22"/>
        </w:rPr>
        <w:t>the Japanese and International Economies, Econometrics Reviews, NSF, Journal of Econometrics,</w:t>
      </w:r>
      <w:r>
        <w:rPr>
          <w:spacing w:val="-12"/>
          <w:sz w:val="22"/>
        </w:rPr>
        <w:t> </w:t>
      </w:r>
      <w:r>
        <w:rPr>
          <w:sz w:val="22"/>
        </w:rPr>
        <w:t>Journal</w:t>
      </w:r>
      <w:r>
        <w:rPr>
          <w:spacing w:val="-14"/>
          <w:sz w:val="22"/>
        </w:rPr>
        <w:t> </w:t>
      </w:r>
      <w:r>
        <w:rPr>
          <w:sz w:val="22"/>
        </w:rPr>
        <w:t>of</w:t>
      </w:r>
      <w:r>
        <w:rPr>
          <w:spacing w:val="-14"/>
          <w:sz w:val="22"/>
        </w:rPr>
        <w:t> </w:t>
      </w:r>
      <w:r>
        <w:rPr>
          <w:sz w:val="22"/>
        </w:rPr>
        <w:t>Economic</w:t>
      </w:r>
      <w:r>
        <w:rPr>
          <w:spacing w:val="-12"/>
          <w:sz w:val="22"/>
        </w:rPr>
        <w:t> </w:t>
      </w:r>
      <w:r>
        <w:rPr>
          <w:sz w:val="22"/>
        </w:rPr>
        <w:t>Dynamics</w:t>
      </w:r>
      <w:r>
        <w:rPr>
          <w:spacing w:val="-13"/>
          <w:sz w:val="22"/>
        </w:rPr>
        <w:t> </w:t>
      </w:r>
      <w:r>
        <w:rPr>
          <w:sz w:val="22"/>
        </w:rPr>
        <w:t>and</w:t>
      </w:r>
      <w:r>
        <w:rPr>
          <w:spacing w:val="-12"/>
          <w:sz w:val="22"/>
        </w:rPr>
        <w:t> </w:t>
      </w:r>
      <w:r>
        <w:rPr>
          <w:sz w:val="22"/>
        </w:rPr>
        <w:t>Control,</w:t>
      </w:r>
      <w:r>
        <w:rPr>
          <w:spacing w:val="-14"/>
          <w:sz w:val="22"/>
        </w:rPr>
        <w:t> </w:t>
      </w:r>
      <w:r>
        <w:rPr>
          <w:sz w:val="22"/>
        </w:rPr>
        <w:t>Journal</w:t>
      </w:r>
      <w:r>
        <w:rPr>
          <w:spacing w:val="-14"/>
          <w:sz w:val="22"/>
        </w:rPr>
        <w:t> </w:t>
      </w:r>
      <w:r>
        <w:rPr>
          <w:sz w:val="22"/>
        </w:rPr>
        <w:t>of</w:t>
      </w:r>
      <w:r>
        <w:rPr>
          <w:spacing w:val="-12"/>
          <w:sz w:val="22"/>
        </w:rPr>
        <w:t> </w:t>
      </w:r>
      <w:r>
        <w:rPr>
          <w:sz w:val="22"/>
        </w:rPr>
        <w:t>Macroeconomics, Journal of Applied Econometrics, International Journal of Forecasting, Journal of Business &amp; Economic Statistics, Journal of Statistical Simulation and Computation, Macroeconomic Dynamics, Empirical Economics, Journal of the European Economic Association, Journal of Money Credit and Banking, International Economic Review, Review of Economic and Statistics, Econometric Theory.</w:t>
      </w:r>
    </w:p>
    <w:p>
      <w:pPr>
        <w:pStyle w:val="BodyText"/>
        <w:spacing w:before="1"/>
        <w:rPr>
          <w:sz w:val="22"/>
        </w:rPr>
      </w:pPr>
    </w:p>
    <w:p>
      <w:pPr>
        <w:spacing w:before="0"/>
        <w:ind w:left="360" w:right="0" w:firstLine="0"/>
        <w:jc w:val="left"/>
        <w:rPr>
          <w:b/>
          <w:sz w:val="22"/>
        </w:rPr>
      </w:pPr>
      <w:bookmarkStart w:name="PROFESSIONAL MEMBERSHIP" w:id="26"/>
      <w:bookmarkEnd w:id="26"/>
      <w:r>
        <w:rPr/>
      </w:r>
      <w:r>
        <w:rPr>
          <w:b/>
          <w:spacing w:val="-2"/>
          <w:sz w:val="24"/>
        </w:rPr>
        <w:t>P</w:t>
      </w:r>
      <w:r>
        <w:rPr>
          <w:b/>
          <w:spacing w:val="-2"/>
          <w:sz w:val="22"/>
        </w:rPr>
        <w:t>ROFESSIONAL</w:t>
      </w:r>
      <w:r>
        <w:rPr>
          <w:b/>
          <w:spacing w:val="4"/>
          <w:sz w:val="22"/>
        </w:rPr>
        <w:t> </w:t>
      </w:r>
      <w:r>
        <w:rPr>
          <w:b/>
          <w:spacing w:val="-2"/>
          <w:sz w:val="24"/>
        </w:rPr>
        <w:t>M</w:t>
      </w:r>
      <w:r>
        <w:rPr>
          <w:b/>
          <w:spacing w:val="-2"/>
          <w:sz w:val="22"/>
        </w:rPr>
        <w:t>EMBERSHIP</w:t>
      </w:r>
    </w:p>
    <w:p>
      <w:pPr>
        <w:pStyle w:val="BodyText"/>
        <w:spacing w:before="3"/>
        <w:rPr>
          <w:b/>
          <w:sz w:val="4"/>
        </w:rPr>
      </w:pPr>
      <w:r>
        <w:rPr>
          <w:b/>
          <w:sz w:val="4"/>
        </w:rPr>
        <mc:AlternateContent>
          <mc:Choice Requires="wps">
            <w:drawing>
              <wp:anchor distT="0" distB="0" distL="0" distR="0" allowOverlap="1" layoutInCell="1" locked="0" behindDoc="1" simplePos="0" relativeHeight="487601664">
                <wp:simplePos x="0" y="0"/>
                <wp:positionH relativeFrom="page">
                  <wp:posOffset>1097278</wp:posOffset>
                </wp:positionH>
                <wp:positionV relativeFrom="paragraph">
                  <wp:posOffset>46976</wp:posOffset>
                </wp:positionV>
                <wp:extent cx="539496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394960" cy="1270"/>
                        </a:xfrm>
                        <a:custGeom>
                          <a:avLst/>
                          <a:gdLst/>
                          <a:ahLst/>
                          <a:cxnLst/>
                          <a:rect l="l" t="t" r="r" b="b"/>
                          <a:pathLst>
                            <a:path w="5394960" h="0">
                              <a:moveTo>
                                <a:pt x="0" y="0"/>
                              </a:moveTo>
                              <a:lnTo>
                                <a:pt x="539496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399902pt;margin-top:3.69894pt;width:424.8pt;height:.1pt;mso-position-horizontal-relative:page;mso-position-vertical-relative:paragraph;z-index:-15714816;mso-wrap-distance-left:0;mso-wrap-distance-right:0" id="docshape28" coordorigin="1728,74" coordsize="8496,0" path="m1728,74l10224,74e" filled="false" stroked="true" strokeweight="1.5pt" strokecolor="#000000">
                <v:path arrowok="t"/>
                <v:stroke dashstyle="solid"/>
                <w10:wrap type="topAndBottom"/>
              </v:shape>
            </w:pict>
          </mc:Fallback>
        </mc:AlternateContent>
      </w:r>
    </w:p>
    <w:p>
      <w:pPr>
        <w:spacing w:before="163"/>
        <w:ind w:left="359" w:right="1246" w:firstLine="0"/>
        <w:jc w:val="left"/>
        <w:rPr>
          <w:sz w:val="22"/>
        </w:rPr>
      </w:pPr>
      <w:r>
        <w:rPr>
          <w:sz w:val="22"/>
        </w:rPr>
        <w:t>Econometrics</w:t>
      </w:r>
      <w:r>
        <w:rPr>
          <w:spacing w:val="-4"/>
          <w:sz w:val="22"/>
        </w:rPr>
        <w:t> </w:t>
      </w:r>
      <w:r>
        <w:rPr>
          <w:sz w:val="22"/>
        </w:rPr>
        <w:t>Society,</w:t>
      </w:r>
      <w:r>
        <w:rPr>
          <w:spacing w:val="-5"/>
          <w:sz w:val="22"/>
        </w:rPr>
        <w:t> </w:t>
      </w:r>
      <w:r>
        <w:rPr>
          <w:sz w:val="22"/>
        </w:rPr>
        <w:t>American</w:t>
      </w:r>
      <w:r>
        <w:rPr>
          <w:spacing w:val="-5"/>
          <w:sz w:val="22"/>
        </w:rPr>
        <w:t> </w:t>
      </w:r>
      <w:r>
        <w:rPr>
          <w:sz w:val="22"/>
        </w:rPr>
        <w:t>Economic</w:t>
      </w:r>
      <w:r>
        <w:rPr>
          <w:spacing w:val="-6"/>
          <w:sz w:val="22"/>
        </w:rPr>
        <w:t> </w:t>
      </w:r>
      <w:r>
        <w:rPr>
          <w:sz w:val="22"/>
        </w:rPr>
        <w:t>Association,</w:t>
      </w:r>
      <w:r>
        <w:rPr>
          <w:spacing w:val="-5"/>
          <w:sz w:val="22"/>
        </w:rPr>
        <w:t> </w:t>
      </w:r>
      <w:r>
        <w:rPr>
          <w:sz w:val="22"/>
        </w:rPr>
        <w:t>International</w:t>
      </w:r>
      <w:r>
        <w:rPr>
          <w:spacing w:val="-5"/>
          <w:sz w:val="22"/>
        </w:rPr>
        <w:t> </w:t>
      </w:r>
      <w:r>
        <w:rPr>
          <w:sz w:val="22"/>
        </w:rPr>
        <w:t>Association</w:t>
      </w:r>
      <w:r>
        <w:rPr>
          <w:spacing w:val="-5"/>
          <w:sz w:val="22"/>
        </w:rPr>
        <w:t> </w:t>
      </w:r>
      <w:r>
        <w:rPr>
          <w:sz w:val="22"/>
        </w:rPr>
        <w:t>of</w:t>
      </w:r>
      <w:r>
        <w:rPr>
          <w:spacing w:val="-5"/>
          <w:sz w:val="22"/>
        </w:rPr>
        <w:t> </w:t>
      </w:r>
      <w:r>
        <w:rPr>
          <w:sz w:val="22"/>
        </w:rPr>
        <w:t>Applied Econometrics, SIdE (Societa’ Italiana di Econometria).</w:t>
      </w:r>
    </w:p>
    <w:sectPr>
      <w:pgSz w:w="12240" w:h="15840"/>
      <w:pgMar w:top="138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6"/>
      <w:szCs w:val="26"/>
      <w:u w:val="single" w:color="000000"/>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3"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pesave@emory.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Compaq</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dc:title>Elena Pesavento</dc:title>
  <dcterms:created xsi:type="dcterms:W3CDTF">2025-12-06T06:00:48Z</dcterms:created>
  <dcterms:modified xsi:type="dcterms:W3CDTF">2025-12-06T06:00:48Z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0x01010049F5B1387B34754AAE8D4F021D8232B4</vt:lpwstr>
  </property>
  <property fmtid="{D5CDD505-2E9C-101B-9397-08002B2CF9AE}" pid="3" name="Created">
    <vt:filetime>2025-05-21T00:00:00Z</vt:filetime>
  </property>
  <property fmtid="{D5CDD505-2E9C-101B-9397-08002B2CF9AE}" pid="4" name="Creator">
    <vt:lpwstr>Acrobat PDFMaker 17 for Word</vt:lpwstr>
  </property>
  <property fmtid="{D5CDD505-2E9C-101B-9397-08002B2CF9AE}" pid="5" name="LastSaved">
    <vt:filetime>2025-12-06T00:00:00Z</vt:filetime>
  </property>
  <property fmtid="{D5CDD505-2E9C-101B-9397-08002B2CF9AE}" pid="6" name="Producer">
    <vt:lpwstr>Adobe PDF Library 17.11.238</vt:lpwstr>
  </property>
  <property fmtid="{D5CDD505-2E9C-101B-9397-08002B2CF9AE}" pid="7" name="SourceModified">
    <vt:lpwstr>D:20250521192456</vt:lpwstr>
  </property>
</Properties>
</file>