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spacing w:before="213"/>
        <w:ind w:left="0"/>
        <w:rPr>
          <w:rFonts w:ascii="Times New Roman"/>
          <w:sz w:val="28"/>
        </w:rPr>
      </w:pPr>
    </w:p>
    <w:p>
      <w:pPr>
        <w:pStyle w:val="Title"/>
      </w:pPr>
      <w:r>
        <w:rPr>
          <w:w w:val="105"/>
        </w:rPr>
        <w:t>CURRICULUM</w:t>
      </w:r>
      <w:r>
        <w:rPr>
          <w:spacing w:val="71"/>
          <w:w w:val="110"/>
        </w:rPr>
        <w:t> </w:t>
      </w:r>
      <w:r>
        <w:rPr>
          <w:spacing w:val="-2"/>
          <w:w w:val="110"/>
        </w:rPr>
        <w:t>VITAE</w:t>
      </w:r>
    </w:p>
    <w:p>
      <w:pPr>
        <w:spacing w:before="50"/>
        <w:ind w:left="0" w:right="3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In-Koo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5"/>
          <w:sz w:val="24"/>
        </w:rPr>
        <w:t>Cho</w:t>
      </w:r>
    </w:p>
    <w:p>
      <w:pPr>
        <w:pStyle w:val="BodyText"/>
        <w:ind w:left="0"/>
        <w:rPr>
          <w:rFonts w:ascii="Georgia"/>
          <w:b/>
          <w:sz w:val="24"/>
        </w:rPr>
      </w:pPr>
    </w:p>
    <w:p>
      <w:pPr>
        <w:pStyle w:val="BodyText"/>
        <w:spacing w:before="225"/>
        <w:ind w:left="0"/>
        <w:rPr>
          <w:rFonts w:ascii="Georgia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4901" w:hanging="218"/>
        <w:jc w:val="left"/>
        <w:rPr>
          <w:sz w:val="22"/>
        </w:rPr>
      </w:pPr>
      <w:r>
        <w:rPr>
          <w:b/>
          <w:w w:val="110"/>
          <w:sz w:val="22"/>
        </w:rPr>
        <w:t>Contact</w:t>
      </w:r>
      <w:r>
        <w:rPr>
          <w:b/>
          <w:w w:val="110"/>
          <w:sz w:val="22"/>
        </w:rPr>
        <w:t> information. </w:t>
      </w:r>
      <w:r>
        <w:rPr>
          <w:sz w:val="22"/>
        </w:rPr>
        <w:t>Department of </w:t>
      </w:r>
      <w:r>
        <w:rPr>
          <w:sz w:val="22"/>
        </w:rPr>
        <w:t>Economics </w:t>
      </w:r>
      <w:r>
        <w:rPr>
          <w:w w:val="110"/>
          <w:sz w:val="22"/>
        </w:rPr>
        <w:t>Emory University</w:t>
      </w:r>
    </w:p>
    <w:p>
      <w:pPr>
        <w:pStyle w:val="BodyText"/>
        <w:spacing w:line="268" w:lineRule="exact"/>
      </w:pPr>
      <w:r>
        <w:rPr>
          <w:w w:val="105"/>
        </w:rPr>
        <w:t>1602</w:t>
      </w:r>
      <w:r>
        <w:rPr>
          <w:spacing w:val="8"/>
          <w:w w:val="105"/>
        </w:rPr>
        <w:t> </w:t>
      </w:r>
      <w:r>
        <w:rPr>
          <w:w w:val="105"/>
        </w:rPr>
        <w:t>Fishburne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Drive</w:t>
      </w:r>
    </w:p>
    <w:p>
      <w:pPr>
        <w:pStyle w:val="BodyText"/>
        <w:spacing w:line="242" w:lineRule="auto" w:before="2"/>
        <w:ind w:right="4960"/>
      </w:pPr>
      <w:r>
        <w:rPr/>
        <w:t>Atlanta, Georgia </w:t>
      </w:r>
      <w:r>
        <w:rPr/>
        <w:t>30307 </w:t>
      </w:r>
      <w:r>
        <w:rPr>
          <w:spacing w:val="-4"/>
          <w:w w:val="110"/>
        </w:rPr>
        <w:t>USA</w:t>
      </w:r>
    </w:p>
    <w:p>
      <w:pPr>
        <w:pStyle w:val="BodyText"/>
        <w:spacing w:line="242" w:lineRule="auto"/>
        <w:ind w:right="4960"/>
      </w:pPr>
      <w:r>
        <w:rPr/>
        <w:t>office:</w:t>
      </w:r>
      <w:r>
        <w:rPr>
          <w:spacing w:val="40"/>
        </w:rPr>
        <w:t> </w:t>
      </w:r>
      <w:r>
        <w:rPr/>
        <w:t>404-727-8376 email:</w:t>
      </w:r>
      <w:r>
        <w:rPr>
          <w:spacing w:val="62"/>
        </w:rPr>
        <w:t> </w:t>
      </w:r>
      <w:hyperlink r:id="rId5">
        <w:r>
          <w:rPr>
            <w:spacing w:val="-2"/>
          </w:rPr>
          <w:t>icho30@emory.edu</w:t>
        </w:r>
      </w:hyperlink>
    </w:p>
    <w:p>
      <w:pPr>
        <w:pStyle w:val="Heading1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</w:pPr>
      <w:r>
        <w:rPr>
          <w:spacing w:val="-2"/>
          <w:w w:val="120"/>
        </w:rPr>
        <w:t>Education.</w:t>
      </w:r>
    </w:p>
    <w:p>
      <w:pPr>
        <w:pStyle w:val="BodyText"/>
        <w:spacing w:line="242" w:lineRule="auto" w:before="2"/>
        <w:ind w:right="2272"/>
      </w:pPr>
      <w:r>
        <w:rPr>
          <w:spacing w:val="-2"/>
          <w:w w:val="110"/>
        </w:rPr>
        <w:t>B.A. Economics, Seoul National University, 1981 </w:t>
      </w:r>
      <w:r>
        <w:rPr>
          <w:w w:val="110"/>
        </w:rPr>
        <w:t>Ph.D. Economics, Princeton University, 1986</w:t>
      </w:r>
    </w:p>
    <w:p>
      <w:pPr>
        <w:pStyle w:val="Heading1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</w:pPr>
      <w:r>
        <w:rPr>
          <w:w w:val="120"/>
        </w:rPr>
        <w:t>Permanent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Positions.</w:t>
      </w:r>
    </w:p>
    <w:p>
      <w:pPr>
        <w:pStyle w:val="BodyText"/>
        <w:spacing w:line="242" w:lineRule="auto" w:before="2"/>
        <w:ind w:right="2272"/>
      </w:pPr>
      <w:r>
        <w:rPr>
          <w:w w:val="105"/>
        </w:rPr>
        <w:t>Assistant Professor, University of Chicago, 1986-1992 Associate Professor, University of Chicago, 1992-</w:t>
      </w:r>
      <w:r>
        <w:rPr>
          <w:w w:val="105"/>
        </w:rPr>
        <w:t>1995 Associate Professor, Brown University, 1995-1996 Professor, Brown University, 1996-1998</w:t>
      </w:r>
    </w:p>
    <w:p>
      <w:pPr>
        <w:pStyle w:val="BodyText"/>
        <w:spacing w:line="242" w:lineRule="auto"/>
        <w:ind w:right="1402"/>
      </w:pPr>
      <w:r>
        <w:rPr>
          <w:spacing w:val="-2"/>
          <w:w w:val="110"/>
        </w:rPr>
        <w:t>William S. Kinkead Professor, University of Illinois, 1998-2019 Asa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Griggs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Candler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Emory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2020-</w:t>
      </w:r>
      <w:r>
        <w:rPr>
          <w:spacing w:val="-2"/>
          <w:w w:val="105"/>
        </w:rPr>
        <w:t>present</w:t>
      </w:r>
    </w:p>
    <w:p>
      <w:pPr>
        <w:pStyle w:val="Heading1"/>
        <w:numPr>
          <w:ilvl w:val="0"/>
          <w:numId w:val="1"/>
        </w:numPr>
        <w:tabs>
          <w:tab w:pos="1259" w:val="left" w:leader="none"/>
        </w:tabs>
        <w:spacing w:line="240" w:lineRule="auto" w:before="178" w:after="0"/>
        <w:ind w:left="1259" w:right="0" w:hanging="216"/>
        <w:jc w:val="left"/>
      </w:pPr>
      <w:r>
        <w:rPr>
          <w:w w:val="120"/>
        </w:rPr>
        <w:t>Visiting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Positions.</w:t>
      </w:r>
    </w:p>
    <w:p>
      <w:pPr>
        <w:pStyle w:val="BodyText"/>
        <w:spacing w:line="242" w:lineRule="auto" w:before="2"/>
        <w:ind w:right="1402"/>
      </w:pPr>
      <w:r>
        <w:rPr>
          <w:w w:val="105"/>
        </w:rPr>
        <w:t>Visiting Assistant Professor, University of Pennsylvania, 1991 Member, Institute for Advanced Study, 2006-2007</w:t>
      </w:r>
    </w:p>
    <w:p>
      <w:pPr>
        <w:pStyle w:val="BodyText"/>
        <w:spacing w:line="242" w:lineRule="auto"/>
        <w:ind w:right="2272"/>
      </w:pPr>
      <w:r>
        <w:rPr>
          <w:w w:val="105"/>
        </w:rPr>
        <w:t>Visiting Professor, University of Tokyo, 2007 and 2015 Visiting Professor, University of Bocconi, 2014</w:t>
      </w:r>
    </w:p>
    <w:p>
      <w:pPr>
        <w:pStyle w:val="BodyText"/>
        <w:spacing w:line="242" w:lineRule="auto"/>
        <w:ind w:right="1402"/>
      </w:pPr>
      <w:r>
        <w:rPr>
          <w:w w:val="110"/>
        </w:rPr>
        <w:t>Visiting</w:t>
      </w:r>
      <w:r>
        <w:rPr>
          <w:spacing w:val="-3"/>
          <w:w w:val="110"/>
        </w:rPr>
        <w:t> </w:t>
      </w:r>
      <w:r>
        <w:rPr>
          <w:w w:val="110"/>
        </w:rPr>
        <w:t>Scholar,</w:t>
      </w:r>
      <w:r>
        <w:rPr>
          <w:spacing w:val="-3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Reserve</w:t>
      </w:r>
      <w:r>
        <w:rPr>
          <w:spacing w:val="-3"/>
          <w:w w:val="110"/>
        </w:rPr>
        <w:t> </w:t>
      </w:r>
      <w:r>
        <w:rPr>
          <w:w w:val="110"/>
        </w:rPr>
        <w:t>Bank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14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2014 Visiting Professor, Tel Aviv University, 2014</w:t>
      </w:r>
    </w:p>
    <w:p>
      <w:pPr>
        <w:pStyle w:val="BodyText"/>
        <w:spacing w:line="242" w:lineRule="auto"/>
        <w:ind w:right="307"/>
      </w:pPr>
      <w:r>
        <w:rPr>
          <w:w w:val="105"/>
        </w:rPr>
        <w:t>Research Fellow,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Louis, 2016-2018 Distinguished</w:t>
      </w:r>
      <w:r>
        <w:rPr>
          <w:spacing w:val="40"/>
          <w:w w:val="105"/>
        </w:rPr>
        <w:t> </w:t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Hitotsubashi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80"/>
          <w:w w:val="105"/>
        </w:rPr>
        <w:t> </w:t>
      </w:r>
      <w:r>
        <w:rPr>
          <w:w w:val="105"/>
        </w:rPr>
        <w:t>Studies, 2016</w:t>
      </w:r>
    </w:p>
    <w:p>
      <w:pPr>
        <w:pStyle w:val="BodyText"/>
        <w:spacing w:before="180"/>
        <w:ind w:left="0"/>
      </w:pPr>
    </w:p>
    <w:p>
      <w:pPr>
        <w:pStyle w:val="Heading1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</w:pPr>
      <w:r>
        <w:rPr>
          <w:w w:val="115"/>
        </w:rPr>
        <w:t>Membership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w w:val="115"/>
        </w:rPr>
        <w:t>academic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organizations.</w:t>
      </w:r>
    </w:p>
    <w:p>
      <w:pPr>
        <w:pStyle w:val="BodyText"/>
        <w:spacing w:before="2"/>
      </w:pPr>
      <w:r>
        <w:rPr/>
        <w:t>Econometric</w:t>
      </w:r>
      <w:r>
        <w:rPr>
          <w:spacing w:val="63"/>
        </w:rPr>
        <w:t> </w:t>
      </w:r>
      <w:r>
        <w:rPr/>
        <w:t>Society,</w:t>
      </w:r>
      <w:r>
        <w:rPr>
          <w:spacing w:val="64"/>
        </w:rPr>
        <w:t> </w:t>
      </w:r>
      <w:r>
        <w:rPr>
          <w:spacing w:val="-4"/>
        </w:rPr>
        <w:t>AAAS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</w:pPr>
      <w:r>
        <w:rPr>
          <w:w w:val="115"/>
        </w:rPr>
        <w:t>Academic</w:t>
      </w:r>
      <w:r>
        <w:rPr>
          <w:spacing w:val="69"/>
          <w:w w:val="115"/>
        </w:rPr>
        <w:t> </w:t>
      </w:r>
      <w:r>
        <w:rPr>
          <w:spacing w:val="-2"/>
          <w:w w:val="115"/>
        </w:rPr>
        <w:t>honors.</w:t>
      </w:r>
    </w:p>
    <w:p>
      <w:pPr>
        <w:pStyle w:val="BodyText"/>
        <w:spacing w:line="242" w:lineRule="auto" w:before="2"/>
        <w:ind w:right="2272"/>
      </w:pPr>
      <w:r>
        <w:rPr>
          <w:spacing w:val="-2"/>
          <w:w w:val="110"/>
        </w:rPr>
        <w:t>Magna Cum Laude, Seoul National University, </w:t>
      </w:r>
      <w:r>
        <w:rPr>
          <w:spacing w:val="-2"/>
          <w:w w:val="110"/>
        </w:rPr>
        <w:t>1981 </w:t>
      </w:r>
      <w:r>
        <w:rPr>
          <w:w w:val="110"/>
        </w:rPr>
        <w:t>Alfred P. Sloan Research Fellow, 1991-1993</w:t>
      </w:r>
    </w:p>
    <w:p>
      <w:pPr>
        <w:pStyle w:val="BodyText"/>
        <w:spacing w:line="268" w:lineRule="exact"/>
      </w:pPr>
      <w:r>
        <w:rPr>
          <w:w w:val="105"/>
        </w:rPr>
        <w:t>Fellow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Econometric</w:t>
      </w:r>
      <w:r>
        <w:rPr>
          <w:spacing w:val="10"/>
          <w:w w:val="105"/>
        </w:rPr>
        <w:t> </w:t>
      </w:r>
      <w:r>
        <w:rPr>
          <w:w w:val="105"/>
        </w:rPr>
        <w:t>Society,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2002-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1"/>
        <w:ind w:firstLine="0"/>
      </w:pP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220" w:after="0"/>
        <w:ind w:left="1261" w:right="703" w:hanging="279"/>
        <w:jc w:val="left"/>
        <w:rPr>
          <w:sz w:val="22"/>
        </w:rPr>
      </w:pPr>
      <w:r>
        <w:rPr>
          <w:w w:val="110"/>
          <w:sz w:val="22"/>
        </w:rPr>
        <w:t>“Signaling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Games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Stable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Equilibria,”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David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Kreps)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Quar- terly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102, 1987: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179-221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71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Refinement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Sequential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Equilibrium,”</w:t>
      </w:r>
      <w:r>
        <w:rPr>
          <w:spacing w:val="54"/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55,</w:t>
      </w:r>
      <w:r>
        <w:rPr>
          <w:spacing w:val="53"/>
          <w:w w:val="105"/>
          <w:sz w:val="22"/>
        </w:rPr>
        <w:t> </w:t>
      </w:r>
      <w:r>
        <w:rPr>
          <w:spacing w:val="-2"/>
          <w:w w:val="105"/>
          <w:sz w:val="22"/>
        </w:rPr>
        <w:t>1987:</w:t>
      </w:r>
    </w:p>
    <w:p>
      <w:pPr>
        <w:pStyle w:val="BodyText"/>
        <w:spacing w:before="3"/>
      </w:pPr>
      <w:r>
        <w:rPr>
          <w:spacing w:val="-4"/>
        </w:rPr>
        <w:t>1367-1389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4" w:after="0"/>
        <w:ind w:left="1261" w:right="750" w:hanging="279"/>
        <w:jc w:val="left"/>
        <w:rPr>
          <w:sz w:val="22"/>
        </w:rPr>
      </w:pPr>
      <w:r>
        <w:rPr>
          <w:w w:val="105"/>
          <w:sz w:val="22"/>
        </w:rPr>
        <w:t>“Strategic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Uniqueness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Signaling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Games,”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Joel Sobel)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50, 1990: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381-413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2" w:after="0"/>
        <w:ind w:left="1261" w:right="749" w:hanging="279"/>
        <w:jc w:val="left"/>
        <w:rPr>
          <w:sz w:val="22"/>
        </w:rPr>
      </w:pPr>
      <w:r>
        <w:rPr>
          <w:w w:val="105"/>
          <w:sz w:val="22"/>
        </w:rPr>
        <w:t>“Delay and Uncertainty in Bargaining,” </w:t>
      </w:r>
      <w:r>
        <w:rPr>
          <w:i/>
          <w:w w:val="105"/>
          <w:sz w:val="22"/>
        </w:rPr>
        <w:t>Review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, 57, 1990: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575-595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1" w:after="0"/>
        <w:ind w:left="1261" w:right="730" w:hanging="279"/>
        <w:jc w:val="left"/>
        <w:rPr>
          <w:sz w:val="22"/>
        </w:rPr>
      </w:pPr>
      <w:r>
        <w:rPr>
          <w:w w:val="105"/>
          <w:sz w:val="22"/>
        </w:rPr>
        <w:t>“Strategic Stability in Repeated Signaling Games,” </w:t>
      </w:r>
      <w:r>
        <w:rPr>
          <w:i/>
          <w:w w:val="105"/>
          <w:sz w:val="22"/>
        </w:rPr>
        <w:t>International Jour- 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Game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22, 1993: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107-121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2" w:after="0"/>
        <w:ind w:left="1261" w:right="749" w:hanging="279"/>
        <w:jc w:val="left"/>
        <w:rPr>
          <w:sz w:val="22"/>
        </w:rPr>
      </w:pPr>
      <w:r>
        <w:rPr>
          <w:w w:val="110"/>
          <w:sz w:val="22"/>
        </w:rPr>
        <w:t>“Stationarity,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Rationalizability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Bargaining,”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Economic Studies</w:t>
      </w:r>
      <w:r>
        <w:rPr>
          <w:w w:val="110"/>
          <w:sz w:val="22"/>
        </w:rPr>
        <w:t>, 61, 1994: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357-374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1" w:after="0"/>
        <w:ind w:left="1261" w:right="747" w:hanging="279"/>
        <w:jc w:val="left"/>
        <w:rPr>
          <w:sz w:val="22"/>
        </w:rPr>
      </w:pPr>
      <w:r>
        <w:rPr>
          <w:w w:val="105"/>
          <w:sz w:val="22"/>
        </w:rPr>
        <w:t>“Separation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Not: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Critique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‘Appearance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Based’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Cri- teria” </w:t>
      </w:r>
      <w:r>
        <w:rPr>
          <w:i/>
          <w:w w:val="105"/>
          <w:sz w:val="22"/>
        </w:rPr>
        <w:t>Seoul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7, 1994: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249-268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2" w:after="0"/>
        <w:ind w:left="1261" w:right="746" w:hanging="279"/>
        <w:jc w:val="left"/>
        <w:rPr>
          <w:sz w:val="22"/>
        </w:rPr>
      </w:pPr>
      <w:r>
        <w:rPr>
          <w:w w:val="105"/>
          <w:sz w:val="22"/>
        </w:rPr>
        <w:t>“Bounded Rationality, Neural Network and Repeated Games with Dis- counting”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4, 1994: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935-957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1" w:after="0"/>
        <w:ind w:left="1261" w:right="748" w:hanging="279"/>
        <w:jc w:val="left"/>
        <w:rPr>
          <w:sz w:val="22"/>
        </w:rPr>
      </w:pPr>
      <w:r>
        <w:rPr>
          <w:w w:val="110"/>
          <w:sz w:val="22"/>
        </w:rPr>
        <w:t>“Induction and the Ramsey Policy” (with Akihiko Matsui) </w:t>
      </w:r>
      <w:r>
        <w:rPr>
          <w:i/>
          <w:w w:val="110"/>
          <w:sz w:val="22"/>
        </w:rPr>
        <w:t>Journal of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Dynamic</w:t>
      </w:r>
      <w:r>
        <w:rPr>
          <w:i/>
          <w:w w:val="110"/>
          <w:sz w:val="22"/>
        </w:rPr>
        <w:t> Control</w:t>
      </w:r>
      <w:r>
        <w:rPr>
          <w:w w:val="110"/>
          <w:sz w:val="22"/>
        </w:rPr>
        <w:t>, 19, 1995: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1113-1140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2" w:after="0"/>
        <w:ind w:left="1261" w:right="748" w:hanging="388"/>
        <w:jc w:val="left"/>
        <w:rPr>
          <w:sz w:val="22"/>
        </w:rPr>
      </w:pPr>
      <w:r>
        <w:rPr>
          <w:w w:val="105"/>
          <w:sz w:val="22"/>
        </w:rPr>
        <w:t>“Perceptrons Play the Repeated Prisoners’ Dilemma” </w:t>
      </w:r>
      <w:r>
        <w:rPr>
          <w:i/>
          <w:w w:val="105"/>
          <w:sz w:val="22"/>
        </w:rPr>
        <w:t>Journal of Eco-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67, 1995: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266-284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1" w:after="0"/>
        <w:ind w:left="1261" w:right="749" w:hanging="388"/>
        <w:jc w:val="left"/>
        <w:rPr>
          <w:sz w:val="22"/>
        </w:rPr>
      </w:pPr>
      <w:r>
        <w:rPr>
          <w:w w:val="110"/>
          <w:sz w:val="22"/>
        </w:rPr>
        <w:t>“On Complexity of Repeated Principal Agent Game”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The- ory</w:t>
      </w:r>
      <w:r>
        <w:rPr>
          <w:w w:val="110"/>
          <w:sz w:val="22"/>
        </w:rPr>
        <w:t>, 7, 1996: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1-17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2" w:after="0"/>
        <w:ind w:left="1261" w:right="677" w:hanging="388"/>
        <w:jc w:val="left"/>
        <w:rPr>
          <w:sz w:val="22"/>
        </w:rPr>
      </w:pPr>
      <w:r>
        <w:rPr>
          <w:w w:val="105"/>
          <w:sz w:val="22"/>
        </w:rPr>
        <w:t>“Perceptrons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Play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Repeated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Imperfect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Monitoring”</w:t>
      </w:r>
      <w:r>
        <w:rPr>
          <w:spacing w:val="-1"/>
          <w:w w:val="105"/>
          <w:sz w:val="22"/>
        </w:rPr>
        <w:t> </w:t>
      </w:r>
      <w:r>
        <w:rPr>
          <w:i/>
          <w:w w:val="105"/>
          <w:sz w:val="22"/>
        </w:rPr>
        <w:t>Games 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w w:val="105"/>
          <w:sz w:val="22"/>
        </w:rPr>
        <w:t>, 16, 1996: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22-53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footerReference w:type="default" r:id="rId6"/>
          <w:pgSz w:w="12240" w:h="15840"/>
          <w:pgMar w:header="0" w:footer="1974" w:top="1820" w:bottom="2160" w:left="1800" w:right="1800"/>
          <w:pgNumType w:start="2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0" w:after="0"/>
        <w:ind w:left="1261" w:right="617" w:hanging="388"/>
        <w:jc w:val="left"/>
        <w:rPr>
          <w:sz w:val="22"/>
        </w:rPr>
      </w:pPr>
      <w:r>
        <w:rPr>
          <w:w w:val="105"/>
          <w:sz w:val="22"/>
        </w:rPr>
        <w:t>“Neural Networks for Encoding and Adapting in Dynamic Economies,” (with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Thomas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Sargent)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6"/>
          <w:w w:val="105"/>
          <w:sz w:val="22"/>
        </w:rPr>
        <w:t> </w:t>
      </w:r>
      <w:r>
        <w:rPr>
          <w:i/>
          <w:w w:val="105"/>
          <w:sz w:val="22"/>
        </w:rPr>
        <w:t>Handbook of Computational Economics</w:t>
      </w:r>
      <w:r>
        <w:rPr>
          <w:i/>
          <w:spacing w:val="-7"/>
          <w:w w:val="105"/>
          <w:sz w:val="22"/>
        </w:rPr>
        <w:t> </w:t>
      </w:r>
      <w:r>
        <w:rPr>
          <w:w w:val="105"/>
          <w:sz w:val="22"/>
        </w:rPr>
        <w:t>edited 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Amman,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Kendrick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Rust,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9" w:after="0"/>
        <w:ind w:left="1261" w:right="748" w:hanging="388"/>
        <w:jc w:val="left"/>
        <w:rPr>
          <w:sz w:val="22"/>
        </w:rPr>
      </w:pPr>
      <w:r>
        <w:rPr>
          <w:w w:val="110"/>
          <w:sz w:val="22"/>
        </w:rPr>
        <w:t>“How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Complex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Networks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Playing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Repeated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Games?”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Hao Li),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 13, 1999: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93-123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587" w:hanging="388"/>
        <w:jc w:val="left"/>
        <w:rPr>
          <w:sz w:val="22"/>
        </w:rPr>
      </w:pPr>
      <w:r>
        <w:rPr>
          <w:w w:val="105"/>
          <w:sz w:val="22"/>
        </w:rPr>
        <w:t>“Convergence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Least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Square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Discontinuous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Self-Referential Stochastic Models”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 101, 2001: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78-114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79" w:after="0"/>
        <w:ind w:left="1260" w:right="0" w:hanging="387"/>
        <w:jc w:val="left"/>
        <w:rPr>
          <w:sz w:val="22"/>
        </w:rPr>
      </w:pPr>
      <w:r>
        <w:rPr>
          <w:sz w:val="22"/>
        </w:rPr>
        <w:t>“Escaping</w:t>
      </w:r>
      <w:r>
        <w:rPr>
          <w:spacing w:val="41"/>
          <w:sz w:val="22"/>
        </w:rPr>
        <w:t> </w:t>
      </w:r>
      <w:r>
        <w:rPr>
          <w:sz w:val="22"/>
        </w:rPr>
        <w:t>Nash</w:t>
      </w:r>
      <w:r>
        <w:rPr>
          <w:spacing w:val="42"/>
          <w:sz w:val="22"/>
        </w:rPr>
        <w:t> </w:t>
      </w:r>
      <w:r>
        <w:rPr>
          <w:sz w:val="22"/>
        </w:rPr>
        <w:t>Inflation”</w:t>
      </w:r>
      <w:r>
        <w:rPr>
          <w:spacing w:val="41"/>
          <w:sz w:val="22"/>
        </w:rPr>
        <w:t> </w:t>
      </w:r>
      <w:r>
        <w:rPr>
          <w:sz w:val="22"/>
        </w:rPr>
        <w:t>(with</w:t>
      </w:r>
      <w:r>
        <w:rPr>
          <w:spacing w:val="43"/>
          <w:sz w:val="22"/>
        </w:rPr>
        <w:t> </w:t>
      </w:r>
      <w:r>
        <w:rPr>
          <w:sz w:val="22"/>
        </w:rPr>
        <w:t>Thomas</w:t>
      </w:r>
      <w:r>
        <w:rPr>
          <w:spacing w:val="42"/>
          <w:sz w:val="22"/>
        </w:rPr>
        <w:t> </w:t>
      </w:r>
      <w:r>
        <w:rPr>
          <w:sz w:val="22"/>
        </w:rPr>
        <w:t>J.</w:t>
      </w:r>
      <w:r>
        <w:rPr>
          <w:spacing w:val="42"/>
          <w:sz w:val="22"/>
        </w:rPr>
        <w:t> </w:t>
      </w:r>
      <w:r>
        <w:rPr>
          <w:sz w:val="22"/>
        </w:rPr>
        <w:t>Sargent</w:t>
      </w:r>
      <w:r>
        <w:rPr>
          <w:spacing w:val="41"/>
          <w:sz w:val="22"/>
        </w:rPr>
        <w:t> </w:t>
      </w:r>
      <w:r>
        <w:rPr>
          <w:sz w:val="22"/>
        </w:rPr>
        <w:t>and</w:t>
      </w:r>
      <w:r>
        <w:rPr>
          <w:spacing w:val="43"/>
          <w:sz w:val="22"/>
        </w:rPr>
        <w:t> </w:t>
      </w:r>
      <w:r>
        <w:rPr>
          <w:sz w:val="22"/>
        </w:rPr>
        <w:t>Noah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Williams),</w:t>
      </w:r>
    </w:p>
    <w:p>
      <w:pPr>
        <w:spacing w:before="3"/>
        <w:ind w:left="1261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4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9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43"/>
          <w:sz w:val="22"/>
        </w:rPr>
        <w:t> </w:t>
      </w:r>
      <w:r>
        <w:rPr>
          <w:sz w:val="22"/>
        </w:rPr>
        <w:t>69,</w:t>
      </w:r>
      <w:r>
        <w:rPr>
          <w:spacing w:val="43"/>
          <w:sz w:val="22"/>
        </w:rPr>
        <w:t> </w:t>
      </w:r>
      <w:r>
        <w:rPr>
          <w:sz w:val="22"/>
        </w:rPr>
        <w:t>2002,</w:t>
      </w:r>
      <w:r>
        <w:rPr>
          <w:spacing w:val="44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40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81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“Auctions</w:t>
      </w:r>
      <w:r>
        <w:rPr>
          <w:w w:val="105"/>
          <w:sz w:val="22"/>
        </w:rPr>
        <w:t> and</w:t>
      </w:r>
      <w:r>
        <w:rPr>
          <w:w w:val="105"/>
          <w:sz w:val="22"/>
        </w:rPr>
        <w:t> coalitions:</w:t>
      </w:r>
      <w:r>
        <w:rPr>
          <w:w w:val="105"/>
          <w:sz w:val="22"/>
        </w:rPr>
        <w:t> Joint</w:t>
      </w:r>
      <w:r>
        <w:rPr>
          <w:w w:val="105"/>
          <w:sz w:val="22"/>
        </w:rPr>
        <w:t> Bidding</w:t>
      </w:r>
      <w:r>
        <w:rPr>
          <w:w w:val="105"/>
          <w:sz w:val="22"/>
        </w:rPr>
        <w:t> by</w:t>
      </w:r>
      <w:r>
        <w:rPr>
          <w:w w:val="105"/>
          <w:sz w:val="22"/>
        </w:rPr>
        <w:t> Budget</w:t>
      </w:r>
      <w:r>
        <w:rPr>
          <w:w w:val="105"/>
          <w:sz w:val="22"/>
        </w:rPr>
        <w:t> Constrained</w:t>
      </w:r>
      <w:r>
        <w:rPr>
          <w:w w:val="105"/>
          <w:sz w:val="22"/>
        </w:rPr>
        <w:t> Bid- ders”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Kevin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Jewell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Rajiv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Vohra),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19, 2002, 435-457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9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Role</w:t>
      </w:r>
      <w:r>
        <w:rPr>
          <w:w w:val="105"/>
          <w:sz w:val="22"/>
        </w:rPr>
        <w:t> of</w:t>
      </w:r>
      <w:r>
        <w:rPr>
          <w:w w:val="105"/>
          <w:sz w:val="22"/>
        </w:rPr>
        <w:t> Power</w:t>
      </w:r>
      <w:r>
        <w:rPr>
          <w:w w:val="105"/>
          <w:sz w:val="22"/>
        </w:rPr>
        <w:t> Market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Reform</w:t>
      </w:r>
      <w:r>
        <w:rPr>
          <w:w w:val="105"/>
          <w:sz w:val="22"/>
        </w:rPr>
        <w:t> of</w:t>
      </w:r>
      <w:r>
        <w:rPr>
          <w:w w:val="105"/>
          <w:sz w:val="22"/>
        </w:rPr>
        <w:t> Korean</w:t>
      </w:r>
      <w:r>
        <w:rPr>
          <w:w w:val="105"/>
          <w:sz w:val="22"/>
        </w:rPr>
        <w:t> Electricity</w:t>
      </w:r>
      <w:r>
        <w:rPr>
          <w:w w:val="105"/>
          <w:sz w:val="22"/>
        </w:rPr>
        <w:t> In- dustry” (in Korean) with Sunn-Bong Cho,</w:t>
      </w:r>
      <w:r>
        <w:rPr>
          <w:w w:val="105"/>
          <w:sz w:val="22"/>
        </w:rPr>
        <w:t> Korea Economic Research Institute, 2002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8" w:hanging="388"/>
        <w:jc w:val="both"/>
        <w:rPr>
          <w:sz w:val="22"/>
        </w:rPr>
      </w:pPr>
      <w:r>
        <w:rPr>
          <w:w w:val="110"/>
          <w:sz w:val="22"/>
        </w:rPr>
        <w:t>“Competitive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Equilibrium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Radial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Network”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Rand Journal of Eco- nomics</w:t>
      </w:r>
      <w:r>
        <w:rPr>
          <w:w w:val="110"/>
          <w:sz w:val="22"/>
        </w:rPr>
        <w:t>, Vol.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34, 3, Autumn 2003, 438-460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9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Dynamics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Ancillary</w:t>
      </w:r>
      <w:r>
        <w:rPr>
          <w:w w:val="105"/>
          <w:sz w:val="22"/>
        </w:rPr>
        <w:t> Service</w:t>
      </w:r>
      <w:r>
        <w:rPr>
          <w:w w:val="105"/>
          <w:sz w:val="22"/>
        </w:rPr>
        <w:t> Prices</w:t>
      </w:r>
      <w:r>
        <w:rPr>
          <w:w w:val="105"/>
          <w:sz w:val="22"/>
        </w:rPr>
        <w:t> in</w:t>
      </w:r>
      <w:r>
        <w:rPr>
          <w:w w:val="105"/>
          <w:sz w:val="22"/>
        </w:rPr>
        <w:t> Power</w:t>
      </w:r>
      <w:r>
        <w:rPr>
          <w:w w:val="105"/>
          <w:sz w:val="22"/>
        </w:rPr>
        <w:t> Distribution Systems” (with Sean P. Meyn) </w:t>
      </w:r>
      <w:r>
        <w:rPr>
          <w:i/>
          <w:w w:val="105"/>
          <w:sz w:val="22"/>
        </w:rPr>
        <w:t>Proceedings</w:t>
      </w:r>
      <w:r>
        <w:rPr>
          <w:i/>
          <w:w w:val="105"/>
          <w:sz w:val="22"/>
        </w:rPr>
        <w:t> of the 42nd</w:t>
      </w:r>
      <w:r>
        <w:rPr>
          <w:i/>
          <w:w w:val="105"/>
          <w:sz w:val="22"/>
        </w:rPr>
        <w:t> </w:t>
      </w:r>
      <w:r>
        <w:rPr>
          <w:i/>
          <w:w w:val="115"/>
          <w:sz w:val="22"/>
        </w:rPr>
        <w:t>IEEE </w:t>
      </w:r>
      <w:r>
        <w:rPr>
          <w:i/>
          <w:w w:val="105"/>
          <w:sz w:val="22"/>
        </w:rPr>
        <w:t>Confer- 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Decision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Control</w:t>
      </w:r>
      <w:r>
        <w:rPr>
          <w:w w:val="105"/>
          <w:sz w:val="22"/>
        </w:rPr>
        <w:t>, December, 2003, 9-12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79" w:after="0"/>
        <w:ind w:left="1260" w:right="0" w:hanging="387"/>
        <w:jc w:val="left"/>
        <w:rPr>
          <w:sz w:val="22"/>
        </w:rPr>
      </w:pPr>
      <w:r>
        <w:rPr>
          <w:w w:val="110"/>
          <w:sz w:val="22"/>
        </w:rPr>
        <w:t>“Game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Theory”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Korean)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Gyu-Ho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Wang,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Pakyoung-Sa,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2004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82" w:after="0"/>
        <w:ind w:left="1261" w:right="749" w:hanging="388"/>
        <w:jc w:val="both"/>
        <w:rPr>
          <w:sz w:val="22"/>
        </w:rPr>
      </w:pPr>
      <w:r>
        <w:rPr>
          <w:w w:val="105"/>
          <w:sz w:val="22"/>
        </w:rPr>
        <w:t>“Time Consistency in the Alternating Move Policy Game” (with Aki- hiko Matsui), </w:t>
      </w:r>
      <w:r>
        <w:rPr>
          <w:i/>
          <w:w w:val="105"/>
          <w:sz w:val="22"/>
        </w:rPr>
        <w:t>Japanese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56(3), 2005, 273-294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8" w:hanging="388"/>
        <w:jc w:val="both"/>
        <w:rPr>
          <w:sz w:val="22"/>
        </w:rPr>
      </w:pPr>
      <w:r>
        <w:rPr>
          <w:w w:val="110"/>
          <w:sz w:val="22"/>
        </w:rPr>
        <w:t>“Escapist</w:t>
      </w:r>
      <w:r>
        <w:rPr>
          <w:w w:val="110"/>
          <w:sz w:val="22"/>
        </w:rPr>
        <w:t> Policy</w:t>
      </w:r>
      <w:r>
        <w:rPr>
          <w:w w:val="110"/>
          <w:sz w:val="22"/>
        </w:rPr>
        <w:t> Rules”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James</w:t>
      </w:r>
      <w:r>
        <w:rPr>
          <w:w w:val="110"/>
          <w:sz w:val="22"/>
        </w:rPr>
        <w:t> Bullard),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 Dynamics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Control</w:t>
      </w:r>
      <w:r>
        <w:rPr>
          <w:w w:val="110"/>
          <w:sz w:val="22"/>
        </w:rPr>
        <w:t>, 29(11), 2005, 1841-1865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79" w:after="0"/>
        <w:ind w:left="1260" w:right="0" w:hanging="387"/>
        <w:jc w:val="left"/>
        <w:rPr>
          <w:sz w:val="22"/>
        </w:rPr>
      </w:pPr>
      <w:r>
        <w:rPr>
          <w:w w:val="110"/>
          <w:sz w:val="22"/>
        </w:rPr>
        <w:t>“Learning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Aspiration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Repeated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Games”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Akihiko</w:t>
      </w:r>
      <w:r>
        <w:rPr>
          <w:spacing w:val="44"/>
          <w:w w:val="110"/>
          <w:sz w:val="22"/>
        </w:rPr>
        <w:t> </w:t>
      </w:r>
      <w:r>
        <w:rPr>
          <w:spacing w:val="-2"/>
          <w:w w:val="110"/>
          <w:sz w:val="22"/>
        </w:rPr>
        <w:t>Matsui),</w:t>
      </w:r>
    </w:p>
    <w:p>
      <w:pPr>
        <w:spacing w:before="3"/>
        <w:ind w:left="1261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124(2),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2006,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171-</w:t>
      </w:r>
      <w:r>
        <w:rPr>
          <w:spacing w:val="-5"/>
          <w:w w:val="105"/>
          <w:sz w:val="22"/>
        </w:rPr>
        <w:t>201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81" w:after="0"/>
        <w:ind w:left="1260" w:right="0" w:hanging="387"/>
        <w:jc w:val="left"/>
        <w:rPr>
          <w:sz w:val="22"/>
        </w:rPr>
      </w:pPr>
      <w:r>
        <w:rPr>
          <w:w w:val="110"/>
          <w:sz w:val="22"/>
        </w:rPr>
        <w:t>“Rationalizability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Monotonicty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Price</w:t>
      </w:r>
      <w:r>
        <w:rPr>
          <w:spacing w:val="29"/>
          <w:w w:val="110"/>
          <w:sz w:val="22"/>
        </w:rPr>
        <w:t> </w:t>
      </w:r>
      <w:r>
        <w:rPr>
          <w:spacing w:val="-2"/>
          <w:w w:val="110"/>
          <w:sz w:val="22"/>
        </w:rPr>
        <w:t>Auction”</w:t>
      </w:r>
    </w:p>
    <w:p>
      <w:pPr>
        <w:spacing w:before="3"/>
        <w:ind w:left="1261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72,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2005,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1031-</w:t>
      </w:r>
      <w:r>
        <w:rPr>
          <w:spacing w:val="-4"/>
          <w:w w:val="105"/>
          <w:sz w:val="22"/>
        </w:rPr>
        <w:t>1055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0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“Reliability</w:t>
      </w:r>
      <w:r>
        <w:rPr>
          <w:w w:val="105"/>
          <w:sz w:val="22"/>
        </w:rPr>
        <w:t> by</w:t>
      </w:r>
      <w:r>
        <w:rPr>
          <w:w w:val="105"/>
          <w:sz w:val="22"/>
        </w:rPr>
        <w:t> Design</w:t>
      </w:r>
      <w:r>
        <w:rPr>
          <w:w w:val="105"/>
          <w:sz w:val="22"/>
        </w:rPr>
        <w:t> in</w:t>
      </w:r>
      <w:r>
        <w:rPr>
          <w:w w:val="105"/>
          <w:sz w:val="22"/>
        </w:rPr>
        <w:t> Distributed</w:t>
      </w:r>
      <w:r>
        <w:rPr>
          <w:w w:val="105"/>
          <w:sz w:val="22"/>
        </w:rPr>
        <w:t> Power</w:t>
      </w:r>
      <w:r>
        <w:rPr>
          <w:w w:val="105"/>
          <w:sz w:val="22"/>
        </w:rPr>
        <w:t> Tranmission</w:t>
      </w:r>
      <w:r>
        <w:rPr>
          <w:w w:val="105"/>
          <w:sz w:val="22"/>
        </w:rPr>
        <w:t> Networks” (with</w:t>
      </w:r>
      <w:r>
        <w:rPr>
          <w:w w:val="105"/>
          <w:sz w:val="22"/>
        </w:rPr>
        <w:t> Mike</w:t>
      </w:r>
      <w:r>
        <w:rPr>
          <w:w w:val="105"/>
          <w:sz w:val="22"/>
        </w:rPr>
        <w:t> Chen</w:t>
      </w:r>
      <w:r>
        <w:rPr>
          <w:w w:val="105"/>
          <w:sz w:val="22"/>
        </w:rPr>
        <w:t> and</w:t>
      </w:r>
      <w:r>
        <w:rPr>
          <w:w w:val="105"/>
          <w:sz w:val="22"/>
        </w:rPr>
        <w:t> Sean</w:t>
      </w:r>
      <w:r>
        <w:rPr>
          <w:w w:val="105"/>
          <w:sz w:val="22"/>
        </w:rPr>
        <w:t> P.</w:t>
      </w:r>
      <w:r>
        <w:rPr>
          <w:w w:val="105"/>
          <w:sz w:val="22"/>
        </w:rPr>
        <w:t> Meyn)</w:t>
      </w:r>
      <w:r>
        <w:rPr>
          <w:i/>
          <w:w w:val="105"/>
          <w:sz w:val="22"/>
        </w:rPr>
        <w:t>Automatica</w:t>
      </w:r>
      <w:r>
        <w:rPr>
          <w:w w:val="105"/>
          <w:sz w:val="22"/>
        </w:rPr>
        <w:t>,</w:t>
      </w:r>
      <w:r>
        <w:rPr>
          <w:w w:val="105"/>
          <w:sz w:val="22"/>
        </w:rPr>
        <w:t> Vol</w:t>
      </w:r>
      <w:r>
        <w:rPr>
          <w:w w:val="105"/>
          <w:sz w:val="22"/>
        </w:rPr>
        <w:t> 42,</w:t>
      </w:r>
      <w:r>
        <w:rPr>
          <w:w w:val="105"/>
          <w:sz w:val="22"/>
        </w:rPr>
        <w:t> 2006,</w:t>
      </w:r>
      <w:r>
        <w:rPr>
          <w:w w:val="105"/>
          <w:sz w:val="22"/>
        </w:rPr>
        <w:t> 1267- </w:t>
      </w:r>
      <w:r>
        <w:rPr>
          <w:spacing w:val="-4"/>
          <w:w w:val="105"/>
          <w:sz w:val="22"/>
        </w:rPr>
        <w:t>1281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7" w:after="0"/>
        <w:ind w:left="1261" w:right="746" w:hanging="388"/>
        <w:jc w:val="both"/>
        <w:rPr>
          <w:sz w:val="22"/>
        </w:rPr>
      </w:pPr>
      <w:r>
        <w:rPr>
          <w:w w:val="105"/>
          <w:sz w:val="22"/>
        </w:rPr>
        <w:t>“Market</w:t>
      </w:r>
      <w:r>
        <w:rPr>
          <w:w w:val="105"/>
          <w:sz w:val="22"/>
        </w:rPr>
        <w:t> Power</w:t>
      </w:r>
      <w:r>
        <w:rPr>
          <w:w w:val="105"/>
          <w:sz w:val="22"/>
        </w:rPr>
        <w:t> and</w:t>
      </w:r>
      <w:r>
        <w:rPr>
          <w:w w:val="105"/>
          <w:sz w:val="22"/>
        </w:rPr>
        <w:t> Network</w:t>
      </w:r>
      <w:r>
        <w:rPr>
          <w:w w:val="105"/>
          <w:sz w:val="22"/>
        </w:rPr>
        <w:t> Constraint</w:t>
      </w:r>
      <w:r>
        <w:rPr>
          <w:w w:val="105"/>
          <w:sz w:val="22"/>
        </w:rPr>
        <w:t> in</w:t>
      </w:r>
      <w:r>
        <w:rPr>
          <w:w w:val="105"/>
          <w:sz w:val="22"/>
        </w:rPr>
        <w:t> a</w:t>
      </w:r>
      <w:r>
        <w:rPr>
          <w:w w:val="105"/>
          <w:sz w:val="22"/>
        </w:rPr>
        <w:t> Deregulated</w:t>
      </w:r>
      <w:r>
        <w:rPr>
          <w:w w:val="105"/>
          <w:sz w:val="22"/>
        </w:rPr>
        <w:t> Electricity Market”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Hyunsook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Kim)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Energy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28,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2007,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2, </w:t>
      </w:r>
      <w:r>
        <w:rPr>
          <w:spacing w:val="-4"/>
          <w:w w:val="105"/>
          <w:sz w:val="22"/>
        </w:rPr>
        <w:t>1-34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8" w:hanging="388"/>
        <w:jc w:val="both"/>
        <w:rPr>
          <w:sz w:val="22"/>
        </w:rPr>
      </w:pPr>
      <w:r>
        <w:rPr>
          <w:w w:val="105"/>
          <w:sz w:val="22"/>
        </w:rPr>
        <w:t>“Self-Confirming</w:t>
      </w:r>
      <w:r>
        <w:rPr>
          <w:w w:val="105"/>
          <w:sz w:val="22"/>
        </w:rPr>
        <w:t> Equilibrium”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Thomas</w:t>
      </w:r>
      <w:r>
        <w:rPr>
          <w:w w:val="105"/>
          <w:sz w:val="22"/>
        </w:rPr>
        <w:t> Sargent)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New</w:t>
      </w:r>
      <w:r>
        <w:rPr>
          <w:i/>
          <w:w w:val="105"/>
          <w:sz w:val="22"/>
        </w:rPr>
        <w:t> Pal- grave</w:t>
      </w:r>
      <w:r>
        <w:rPr>
          <w:w w:val="105"/>
          <w:sz w:val="22"/>
        </w:rPr>
        <w:t>, edited by Steve Durlauf, 2007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7" w:after="0"/>
        <w:ind w:left="1261" w:right="749" w:hanging="388"/>
        <w:jc w:val="both"/>
        <w:rPr>
          <w:sz w:val="22"/>
        </w:rPr>
      </w:pPr>
      <w:r>
        <w:rPr>
          <w:w w:val="105"/>
          <w:sz w:val="22"/>
        </w:rPr>
        <w:t>”Learning</w:t>
      </w:r>
      <w:r>
        <w:rPr>
          <w:w w:val="105"/>
          <w:sz w:val="22"/>
        </w:rPr>
        <w:t> Dynamics</w:t>
      </w:r>
      <w:r>
        <w:rPr>
          <w:w w:val="105"/>
          <w:sz w:val="22"/>
        </w:rPr>
        <w:t> and</w:t>
      </w:r>
      <w:r>
        <w:rPr>
          <w:w w:val="105"/>
          <w:sz w:val="22"/>
        </w:rPr>
        <w:t> Endogenous</w:t>
      </w:r>
      <w:r>
        <w:rPr>
          <w:w w:val="105"/>
          <w:sz w:val="22"/>
        </w:rPr>
        <w:t> Currency</w:t>
      </w:r>
      <w:r>
        <w:rPr>
          <w:w w:val="105"/>
          <w:sz w:val="22"/>
        </w:rPr>
        <w:t> Crises”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Kasa), </w:t>
      </w:r>
      <w:r>
        <w:rPr>
          <w:i/>
          <w:w w:val="105"/>
          <w:sz w:val="22"/>
        </w:rPr>
        <w:t>Macroeconomic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, 2008, March, 12(2) 1-28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“Efficiency</w:t>
      </w:r>
      <w:r>
        <w:rPr>
          <w:w w:val="105"/>
          <w:sz w:val="22"/>
        </w:rPr>
        <w:t> and</w:t>
      </w:r>
      <w:r>
        <w:rPr>
          <w:w w:val="105"/>
          <w:sz w:val="22"/>
        </w:rPr>
        <w:t> Marginal</w:t>
      </w:r>
      <w:r>
        <w:rPr>
          <w:w w:val="105"/>
          <w:sz w:val="22"/>
        </w:rPr>
        <w:t> Cost</w:t>
      </w:r>
      <w:r>
        <w:rPr>
          <w:w w:val="105"/>
          <w:sz w:val="22"/>
        </w:rPr>
        <w:t> Pricing</w:t>
      </w:r>
      <w:r>
        <w:rPr>
          <w:w w:val="105"/>
          <w:sz w:val="22"/>
        </w:rPr>
        <w:t> in</w:t>
      </w:r>
      <w:r>
        <w:rPr>
          <w:w w:val="105"/>
          <w:sz w:val="22"/>
        </w:rPr>
        <w:t> Dynamic</w:t>
      </w:r>
      <w:r>
        <w:rPr>
          <w:w w:val="105"/>
          <w:sz w:val="22"/>
        </w:rPr>
        <w:t> Competitive</w:t>
      </w:r>
      <w:r>
        <w:rPr>
          <w:w w:val="105"/>
          <w:sz w:val="22"/>
        </w:rPr>
        <w:t> Mar- kets with Friction” (with Sean P. Meyn) </w:t>
      </w:r>
      <w:r>
        <w:rPr>
          <w:i/>
          <w:w w:val="105"/>
          <w:sz w:val="22"/>
        </w:rPr>
        <w:t>Theoretical Economics</w:t>
      </w:r>
      <w:r>
        <w:rPr>
          <w:w w:val="105"/>
          <w:sz w:val="22"/>
        </w:rPr>
        <w:t>, 2010, </w:t>
      </w:r>
      <w:r>
        <w:rPr>
          <w:spacing w:val="-2"/>
          <w:w w:val="105"/>
          <w:sz w:val="22"/>
        </w:rPr>
        <w:t>215-239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7" w:after="0"/>
        <w:ind w:left="1261" w:right="749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Dynamic</w:t>
      </w:r>
      <w:r>
        <w:rPr>
          <w:w w:val="110"/>
          <w:sz w:val="22"/>
        </w:rPr>
        <w:t> Foundation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Rawlsian</w:t>
      </w:r>
      <w:r>
        <w:rPr>
          <w:w w:val="110"/>
          <w:sz w:val="22"/>
        </w:rPr>
        <w:t> Maxmin</w:t>
      </w:r>
      <w:r>
        <w:rPr>
          <w:w w:val="110"/>
          <w:sz w:val="22"/>
        </w:rPr>
        <w:t> Criterion”</w:t>
      </w:r>
      <w:r>
        <w:rPr>
          <w:w w:val="110"/>
          <w:sz w:val="22"/>
        </w:rPr>
        <w:t> (with Akihiko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Matsui)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Dynamic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Applications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2012,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2(1),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51-70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8" w:hanging="388"/>
        <w:jc w:val="both"/>
        <w:rPr>
          <w:sz w:val="22"/>
        </w:rPr>
      </w:pPr>
      <w:r>
        <w:rPr>
          <w:w w:val="105"/>
          <w:sz w:val="22"/>
        </w:rPr>
        <w:t>“Learning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Validation: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Example”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Kenneth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Kasa) in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at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Service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Public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w w:val="105"/>
          <w:sz w:val="22"/>
        </w:rPr>
        <w:t>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edited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Thomas</w:t>
      </w:r>
    </w:p>
    <w:p>
      <w:pPr>
        <w:pStyle w:val="BodyText"/>
        <w:spacing w:line="268" w:lineRule="exact"/>
      </w:pPr>
      <w:r>
        <w:rPr>
          <w:w w:val="110"/>
        </w:rPr>
        <w:t>J.</w:t>
      </w:r>
      <w:r>
        <w:rPr>
          <w:spacing w:val="3"/>
          <w:w w:val="110"/>
        </w:rPr>
        <w:t> </w:t>
      </w:r>
      <w:r>
        <w:rPr>
          <w:w w:val="110"/>
        </w:rPr>
        <w:t>Sargent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Jouko</w:t>
      </w:r>
      <w:r>
        <w:rPr>
          <w:spacing w:val="4"/>
          <w:w w:val="110"/>
        </w:rPr>
        <w:t> </w:t>
      </w:r>
      <w:r>
        <w:rPr>
          <w:w w:val="110"/>
        </w:rPr>
        <w:t>Vilmunen,</w:t>
      </w:r>
      <w:r>
        <w:rPr>
          <w:spacing w:val="4"/>
          <w:w w:val="110"/>
        </w:rPr>
        <w:t> </w:t>
      </w:r>
      <w:r>
        <w:rPr>
          <w:w w:val="110"/>
        </w:rPr>
        <w:t>Oxford</w:t>
      </w:r>
      <w:r>
        <w:rPr>
          <w:spacing w:val="3"/>
          <w:w w:val="110"/>
        </w:rPr>
        <w:t> </w:t>
      </w: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Press,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60" w:after="0"/>
        <w:ind w:left="1261" w:right="749" w:hanging="388"/>
        <w:jc w:val="both"/>
        <w:rPr>
          <w:sz w:val="22"/>
        </w:rPr>
      </w:pPr>
      <w:r>
        <w:rPr>
          <w:w w:val="105"/>
          <w:sz w:val="22"/>
        </w:rPr>
        <w:t>“Search Theoretic Foundation of Nash Bargaining Solution” (with Ak- ihiko Matsui),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 148, 2013, 1659-1688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9" w:hanging="388"/>
        <w:jc w:val="both"/>
        <w:rPr>
          <w:sz w:val="22"/>
        </w:rPr>
      </w:pPr>
      <w:r>
        <w:rPr>
          <w:w w:val="105"/>
          <w:sz w:val="22"/>
        </w:rPr>
        <w:t>“Assessing Welfare Impact of Entry into Power Market” (with Hyun- sook Kim), </w:t>
      </w:r>
      <w:r>
        <w:rPr>
          <w:i/>
          <w:w w:val="105"/>
          <w:sz w:val="22"/>
        </w:rPr>
        <w:t>Energy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, 61, 2013, 1046-1054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7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“An</w:t>
      </w:r>
      <w:r>
        <w:rPr>
          <w:w w:val="105"/>
          <w:sz w:val="22"/>
        </w:rPr>
        <w:t> Escape</w:t>
      </w:r>
      <w:r>
        <w:rPr>
          <w:w w:val="105"/>
          <w:sz w:val="22"/>
        </w:rPr>
        <w:t> Time</w:t>
      </w:r>
      <w:r>
        <w:rPr>
          <w:w w:val="105"/>
          <w:sz w:val="22"/>
        </w:rPr>
        <w:t> Interpretation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Robust</w:t>
      </w:r>
      <w:r>
        <w:rPr>
          <w:w w:val="105"/>
          <w:sz w:val="22"/>
        </w:rPr>
        <w:t> Control”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Kenneth Kasa),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1-12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8" w:hanging="388"/>
        <w:jc w:val="both"/>
        <w:rPr>
          <w:sz w:val="22"/>
        </w:rPr>
      </w:pPr>
      <w:r>
        <w:rPr>
          <w:w w:val="110"/>
          <w:sz w:val="22"/>
        </w:rPr>
        <w:t>“Learning</w:t>
      </w:r>
      <w:r>
        <w:rPr>
          <w:w w:val="110"/>
          <w:sz w:val="22"/>
        </w:rPr>
        <w:t> and</w:t>
      </w:r>
      <w:r>
        <w:rPr>
          <w:w w:val="110"/>
          <w:sz w:val="22"/>
        </w:rPr>
        <w:t> Model</w:t>
      </w:r>
      <w:r>
        <w:rPr>
          <w:w w:val="110"/>
          <w:sz w:val="22"/>
        </w:rPr>
        <w:t> Validation”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Kenneth</w:t>
      </w:r>
      <w:r>
        <w:rPr>
          <w:w w:val="110"/>
          <w:sz w:val="22"/>
        </w:rPr>
        <w:t> Kasa),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 Economic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 82, 2015, 45-82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7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“Foundation of Competitive Equilibrium with non-transferable utility” (with</w:t>
      </w:r>
      <w:r>
        <w:rPr>
          <w:w w:val="105"/>
          <w:sz w:val="22"/>
        </w:rPr>
        <w:t> Akihiko</w:t>
      </w:r>
      <w:r>
        <w:rPr>
          <w:w w:val="105"/>
          <w:sz w:val="22"/>
        </w:rPr>
        <w:t> Matsui),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</w:t>
      </w:r>
      <w:r>
        <w:rPr>
          <w:w w:val="105"/>
          <w:sz w:val="22"/>
        </w:rPr>
        <w:t> 170,</w:t>
      </w:r>
      <w:r>
        <w:rPr>
          <w:w w:val="105"/>
          <w:sz w:val="22"/>
        </w:rPr>
        <w:t> 2017,</w:t>
      </w:r>
      <w:r>
        <w:rPr>
          <w:w w:val="105"/>
          <w:sz w:val="22"/>
        </w:rPr>
        <w:t> 227-</w:t>
      </w:r>
      <w:r>
        <w:rPr>
          <w:spacing w:val="40"/>
          <w:w w:val="105"/>
          <w:sz w:val="22"/>
        </w:rPr>
        <w:t> </w:t>
      </w:r>
      <w:r>
        <w:rPr>
          <w:spacing w:val="-4"/>
          <w:w w:val="105"/>
          <w:sz w:val="22"/>
        </w:rPr>
        <w:t>265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58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“Model Averaging and Persistent Disagreement” (with Kenneth Kasa) </w:t>
      </w:r>
      <w:r>
        <w:rPr>
          <w:i/>
          <w:w w:val="105"/>
          <w:sz w:val="22"/>
        </w:rPr>
        <w:t>Federal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St.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Louis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99,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2017, </w:t>
      </w:r>
      <w:r>
        <w:rPr>
          <w:spacing w:val="-2"/>
          <w:w w:val="105"/>
          <w:sz w:val="22"/>
        </w:rPr>
        <w:t>279-294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0" w:after="0"/>
        <w:ind w:left="1261" w:right="749" w:hanging="388"/>
        <w:jc w:val="both"/>
        <w:rPr>
          <w:sz w:val="22"/>
        </w:rPr>
      </w:pPr>
      <w:r>
        <w:rPr>
          <w:w w:val="105"/>
          <w:sz w:val="22"/>
        </w:rPr>
        <w:t>“Gresham’s Law of Model Averaging” (with Ken Kasa) </w:t>
      </w:r>
      <w:r>
        <w:rPr>
          <w:i/>
          <w:w w:val="105"/>
          <w:sz w:val="22"/>
        </w:rPr>
        <w:t>American Eco- 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107 (11), 2017, 3589-3616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8" w:hanging="388"/>
        <w:jc w:val="both"/>
        <w:rPr>
          <w:sz w:val="22"/>
        </w:rPr>
      </w:pPr>
      <w:r>
        <w:rPr>
          <w:w w:val="105"/>
          <w:sz w:val="22"/>
        </w:rPr>
        <w:t>“Contemplation</w:t>
      </w:r>
      <w:r>
        <w:rPr>
          <w:w w:val="105"/>
          <w:sz w:val="22"/>
        </w:rPr>
        <w:t> vs.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Intuition: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Reinforcement</w:t>
      </w:r>
      <w:r>
        <w:rPr>
          <w:w w:val="105"/>
          <w:sz w:val="22"/>
        </w:rPr>
        <w:t> Learning</w:t>
      </w:r>
      <w:r>
        <w:rPr>
          <w:w w:val="105"/>
          <w:sz w:val="22"/>
        </w:rPr>
        <w:t> Perspec-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tive”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Anna</w:t>
      </w:r>
      <w:r>
        <w:rPr>
          <w:w w:val="105"/>
          <w:sz w:val="22"/>
        </w:rPr>
        <w:t> Rubinchik),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EURO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Decision</w:t>
      </w:r>
      <w:r>
        <w:rPr>
          <w:i/>
          <w:w w:val="105"/>
          <w:sz w:val="22"/>
        </w:rPr>
        <w:t> Processes</w:t>
      </w:r>
      <w:r>
        <w:rPr>
          <w:w w:val="105"/>
          <w:sz w:val="22"/>
        </w:rPr>
        <w:t>, November 2017, Volume 5, Issue 1-4, 141-167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“Search, Adverse Selection and Market Clearing” (with Akihiko Mat- sui),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2018, Vol 59, Issue 3, 1437-1467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7" w:hanging="388"/>
        <w:jc w:val="both"/>
        <w:rPr>
          <w:sz w:val="22"/>
        </w:rPr>
      </w:pPr>
      <w:r>
        <w:rPr>
          <w:sz w:val="22"/>
        </w:rPr>
        <w:t>“Convergence to Rational Expectations in Learning Models:</w:t>
      </w:r>
      <w:r>
        <w:rPr>
          <w:spacing w:val="40"/>
          <w:sz w:val="22"/>
        </w:rPr>
        <w:t> </w:t>
      </w:r>
      <w:r>
        <w:rPr>
          <w:sz w:val="22"/>
        </w:rPr>
        <w:t>A Note of </w:t>
      </w:r>
      <w:r>
        <w:rPr>
          <w:w w:val="110"/>
          <w:sz w:val="22"/>
        </w:rPr>
        <w:t>Caution” (with YiLi Chien and B. Ravikumar) Federal Reserve Bank of St.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Louis Review, Third Quarter 2021, 103(3), pp.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351-65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7" w:hanging="388"/>
        <w:jc w:val="both"/>
        <w:rPr>
          <w:sz w:val="22"/>
        </w:rPr>
      </w:pPr>
      <w:r>
        <w:rPr>
          <w:w w:val="110"/>
          <w:sz w:val="22"/>
        </w:rPr>
        <w:t>“Stability</w:t>
      </w:r>
      <w:r>
        <w:rPr>
          <w:w w:val="110"/>
          <w:sz w:val="22"/>
        </w:rPr>
        <w:t> and</w:t>
      </w:r>
      <w:r>
        <w:rPr>
          <w:w w:val="110"/>
          <w:sz w:val="22"/>
        </w:rPr>
        <w:t> Equilibrium</w:t>
      </w:r>
      <w:r>
        <w:rPr>
          <w:w w:val="110"/>
          <w:sz w:val="22"/>
        </w:rPr>
        <w:t> Selection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Learning</w:t>
      </w:r>
      <w:r>
        <w:rPr>
          <w:w w:val="110"/>
          <w:sz w:val="22"/>
        </w:rPr>
        <w:t> Models: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Note</w:t>
      </w:r>
      <w:r>
        <w:rPr>
          <w:w w:val="110"/>
          <w:sz w:val="22"/>
        </w:rPr>
        <w:t> of Caution” (with YiLi Chien and B. Ravikumar), Federal Reserve Bank of St.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Louis Review, Fourth Quarter 2021, 103(4), pp.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477-88.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8" w:after="0"/>
        <w:ind w:left="1261" w:right="747" w:hanging="388"/>
        <w:jc w:val="both"/>
        <w:rPr>
          <w:sz w:val="22"/>
        </w:rPr>
      </w:pPr>
      <w:r>
        <w:rPr>
          <w:w w:val="105"/>
          <w:sz w:val="22"/>
        </w:rPr>
        <w:t>“Signaling</w:t>
      </w:r>
      <w:r>
        <w:rPr>
          <w:w w:val="105"/>
          <w:sz w:val="22"/>
        </w:rPr>
        <w:t> Games</w:t>
      </w:r>
      <w:r>
        <w:rPr>
          <w:w w:val="105"/>
          <w:sz w:val="22"/>
        </w:rPr>
        <w:t> with</w:t>
      </w:r>
      <w:r>
        <w:rPr>
          <w:w w:val="105"/>
          <w:sz w:val="22"/>
        </w:rPr>
        <w:t> Endogenous</w:t>
      </w:r>
      <w:r>
        <w:rPr>
          <w:w w:val="105"/>
          <w:sz w:val="22"/>
        </w:rPr>
        <w:t> Types”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 Game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52, 157-174, 2023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9" w:after="0"/>
        <w:ind w:left="1261" w:right="649" w:hanging="388"/>
        <w:jc w:val="left"/>
        <w:rPr>
          <w:sz w:val="22"/>
        </w:rPr>
      </w:pPr>
      <w:r>
        <w:rPr>
          <w:spacing w:val="-2"/>
          <w:w w:val="110"/>
          <w:sz w:val="22"/>
        </w:rPr>
        <w:t>“Iterative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Weak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Learnability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Multiclass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AdaBoost”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Jonathan </w:t>
      </w:r>
      <w:r>
        <w:rPr>
          <w:w w:val="110"/>
          <w:sz w:val="22"/>
        </w:rPr>
        <w:t>A.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Libgober,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Cheng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Ding)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Proceedings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30th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ACM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SIGKDD Conference on Knowledge Discovery and Data Mining (KDD 24), Au- gust</w:t>
      </w:r>
      <w:r>
        <w:rPr>
          <w:i/>
          <w:w w:val="110"/>
          <w:sz w:val="22"/>
        </w:rPr>
        <w:t> 25—29,</w:t>
      </w:r>
      <w:r>
        <w:rPr>
          <w:i/>
          <w:w w:val="110"/>
          <w:sz w:val="22"/>
        </w:rPr>
        <w:t> 2024,</w:t>
      </w:r>
      <w:r>
        <w:rPr>
          <w:i/>
          <w:w w:val="110"/>
          <w:sz w:val="22"/>
        </w:rPr>
        <w:t> Barcelona,</w:t>
      </w:r>
      <w:r>
        <w:rPr>
          <w:i/>
          <w:w w:val="110"/>
          <w:sz w:val="22"/>
        </w:rPr>
        <w:t> Spain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ACM, New York, NY, USA, 12 pages, 2024, https://doi.org/10.1145/3637528.3671842</w:t>
      </w:r>
    </w:p>
    <w:p>
      <w:pPr>
        <w:pStyle w:val="ListParagraph"/>
        <w:numPr>
          <w:ilvl w:val="0"/>
          <w:numId w:val="2"/>
        </w:numPr>
        <w:tabs>
          <w:tab w:pos="1261" w:val="left" w:leader="none"/>
        </w:tabs>
        <w:spacing w:line="242" w:lineRule="auto" w:before="177" w:after="0"/>
        <w:ind w:left="1261" w:right="749" w:hanging="388"/>
        <w:jc w:val="left"/>
        <w:rPr>
          <w:i/>
          <w:sz w:val="22"/>
        </w:rPr>
      </w:pPr>
      <w:r>
        <w:rPr>
          <w:w w:val="105"/>
          <w:sz w:val="22"/>
        </w:rPr>
        <w:t>“Learning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Underspecified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Jonathan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Libgober),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forth- coming in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</w:p>
    <w:p>
      <w:pPr>
        <w:pStyle w:val="BodyText"/>
        <w:spacing w:before="87"/>
        <w:ind w:left="0"/>
        <w:rPr>
          <w:i/>
        </w:rPr>
      </w:pPr>
    </w:p>
    <w:p>
      <w:pPr>
        <w:pStyle w:val="Heading1"/>
        <w:ind w:firstLine="0"/>
      </w:pPr>
      <w:r>
        <w:rPr>
          <w:w w:val="120"/>
        </w:rPr>
        <w:t>Book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Review</w:t>
      </w:r>
    </w:p>
    <w:p>
      <w:pPr>
        <w:pStyle w:val="ListParagraph"/>
        <w:numPr>
          <w:ilvl w:val="0"/>
          <w:numId w:val="3"/>
        </w:numPr>
        <w:tabs>
          <w:tab w:pos="1261" w:val="left" w:leader="none"/>
        </w:tabs>
        <w:spacing w:line="242" w:lineRule="auto" w:before="181" w:after="0"/>
        <w:ind w:left="1261" w:right="748" w:hanging="279"/>
        <w:jc w:val="both"/>
        <w:rPr>
          <w:i/>
          <w:sz w:val="22"/>
        </w:rPr>
      </w:pPr>
      <w:r>
        <w:rPr>
          <w:w w:val="105"/>
          <w:sz w:val="22"/>
        </w:rPr>
        <w:t>Review</w:t>
      </w:r>
      <w:r>
        <w:rPr>
          <w:w w:val="105"/>
          <w:sz w:val="22"/>
        </w:rPr>
        <w:t> of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Stability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Perfection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Nash</w:t>
      </w:r>
      <w:r>
        <w:rPr>
          <w:i/>
          <w:w w:val="105"/>
          <w:sz w:val="22"/>
        </w:rPr>
        <w:t> Equilibria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w w:val="105"/>
          <w:sz w:val="22"/>
        </w:rPr>
        <w:t> Eric</w:t>
      </w:r>
      <w:r>
        <w:rPr>
          <w:w w:val="105"/>
          <w:sz w:val="22"/>
        </w:rPr>
        <w:t> van Damme,</w:t>
      </w:r>
      <w:r>
        <w:rPr>
          <w:w w:val="105"/>
          <w:sz w:val="22"/>
        </w:rPr>
        <w:t> 2nd</w:t>
      </w:r>
      <w:r>
        <w:rPr>
          <w:w w:val="105"/>
          <w:sz w:val="22"/>
        </w:rPr>
        <w:t> and</w:t>
      </w:r>
      <w:r>
        <w:rPr>
          <w:w w:val="105"/>
          <w:sz w:val="22"/>
        </w:rPr>
        <w:t> Enlarged</w:t>
      </w:r>
      <w:r>
        <w:rPr>
          <w:w w:val="105"/>
          <w:sz w:val="22"/>
        </w:rPr>
        <w:t> Edition,</w:t>
      </w:r>
      <w:r>
        <w:rPr>
          <w:w w:val="105"/>
          <w:sz w:val="22"/>
        </w:rPr>
        <w:t> Springer</w:t>
      </w:r>
      <w:r>
        <w:rPr>
          <w:w w:val="105"/>
          <w:sz w:val="22"/>
        </w:rPr>
        <w:t> Verlag,</w:t>
      </w:r>
      <w:r>
        <w:rPr>
          <w:w w:val="105"/>
          <w:sz w:val="22"/>
        </w:rPr>
        <w:t> for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w w:val="105"/>
          <w:sz w:val="22"/>
        </w:rPr>
        <w:t> and Economic</w:t>
      </w:r>
      <w:r>
        <w:rPr>
          <w:i/>
          <w:w w:val="105"/>
          <w:sz w:val="22"/>
        </w:rPr>
        <w:t> Behavior</w:t>
      </w:r>
    </w:p>
    <w:p>
      <w:pPr>
        <w:pStyle w:val="ListParagraph"/>
        <w:numPr>
          <w:ilvl w:val="0"/>
          <w:numId w:val="3"/>
        </w:numPr>
        <w:tabs>
          <w:tab w:pos="1261" w:val="left" w:leader="none"/>
        </w:tabs>
        <w:spacing w:line="242" w:lineRule="auto" w:before="178" w:after="0"/>
        <w:ind w:left="1261" w:right="748" w:hanging="279"/>
        <w:jc w:val="both"/>
        <w:rPr>
          <w:sz w:val="22"/>
        </w:rPr>
      </w:pPr>
      <w:r>
        <w:rPr>
          <w:w w:val="110"/>
          <w:sz w:val="22"/>
        </w:rPr>
        <w:t>Review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Conquest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Inflation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Thomas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Sargent, Princeton University Press for </w:t>
      </w:r>
      <w:r>
        <w:rPr>
          <w:i/>
          <w:w w:val="110"/>
          <w:sz w:val="22"/>
        </w:rPr>
        <w:t>Chosun</w:t>
      </w:r>
      <w:r>
        <w:rPr>
          <w:i/>
          <w:w w:val="110"/>
          <w:sz w:val="22"/>
        </w:rPr>
        <w:t> Daily</w:t>
      </w:r>
      <w:r>
        <w:rPr>
          <w:i/>
          <w:w w:val="110"/>
          <w:sz w:val="22"/>
        </w:rPr>
        <w:t> Newspaper </w:t>
      </w:r>
      <w:r>
        <w:rPr>
          <w:w w:val="110"/>
          <w:sz w:val="22"/>
        </w:rPr>
        <w:t>(in Korean)</w:t>
      </w:r>
    </w:p>
    <w:p>
      <w:pPr>
        <w:pStyle w:val="BodyText"/>
        <w:spacing w:before="27"/>
        <w:ind w:left="0"/>
      </w:pPr>
    </w:p>
    <w:p>
      <w:pPr>
        <w:pStyle w:val="Heading1"/>
        <w:ind w:firstLine="0"/>
      </w:pPr>
      <w:r>
        <w:rPr>
          <w:w w:val="120"/>
        </w:rPr>
        <w:t>Work</w:t>
      </w:r>
      <w:r>
        <w:rPr>
          <w:spacing w:val="22"/>
          <w:w w:val="120"/>
        </w:rPr>
        <w:t> </w:t>
      </w:r>
      <w:r>
        <w:rPr>
          <w:w w:val="120"/>
        </w:rPr>
        <w:t>in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181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“Perishable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Durable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Good”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0" w:after="0"/>
        <w:ind w:left="1260" w:right="0" w:hanging="278"/>
        <w:jc w:val="left"/>
        <w:rPr>
          <w:sz w:val="22"/>
        </w:rPr>
      </w:pPr>
      <w:r>
        <w:rPr>
          <w:w w:val="110"/>
          <w:sz w:val="22"/>
        </w:rPr>
        <w:t>“Doubts,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Inequality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Bubbles”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Ken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Kasa)</w:t>
      </w:r>
    </w:p>
    <w:p>
      <w:pPr>
        <w:pStyle w:val="ListParagraph"/>
        <w:numPr>
          <w:ilvl w:val="0"/>
          <w:numId w:val="4"/>
        </w:numPr>
        <w:tabs>
          <w:tab w:pos="1261" w:val="left" w:leader="none"/>
        </w:tabs>
        <w:spacing w:line="242" w:lineRule="auto" w:before="176" w:after="0"/>
        <w:ind w:left="1261" w:right="748" w:hanging="279"/>
        <w:jc w:val="left"/>
        <w:rPr>
          <w:sz w:val="22"/>
        </w:rPr>
      </w:pPr>
      <w:r>
        <w:rPr>
          <w:w w:val="105"/>
          <w:sz w:val="22"/>
        </w:rPr>
        <w:t>“Advertisement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Design”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Susumu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Imai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Yuka </w:t>
      </w:r>
      <w:r>
        <w:rPr>
          <w:spacing w:val="-4"/>
          <w:w w:val="105"/>
          <w:sz w:val="22"/>
        </w:rPr>
        <w:t>Ono)</w:t>
      </w: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173" w:after="0"/>
        <w:ind w:left="1260" w:right="0" w:hanging="278"/>
        <w:jc w:val="left"/>
        <w:rPr>
          <w:sz w:val="22"/>
        </w:rPr>
      </w:pPr>
      <w:r>
        <w:rPr>
          <w:w w:val="110"/>
          <w:sz w:val="22"/>
        </w:rPr>
        <w:t>“Competing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Feedback”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Ken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Kasa)</w:t>
      </w:r>
    </w:p>
    <w:p>
      <w:pPr>
        <w:pStyle w:val="ListParagraph"/>
        <w:numPr>
          <w:ilvl w:val="0"/>
          <w:numId w:val="4"/>
        </w:numPr>
        <w:tabs>
          <w:tab w:pos="1260" w:val="left" w:leader="none"/>
        </w:tabs>
        <w:spacing w:line="240" w:lineRule="auto" w:before="175" w:after="0"/>
        <w:ind w:left="1260" w:right="0" w:hanging="278"/>
        <w:jc w:val="left"/>
        <w:rPr>
          <w:sz w:val="22"/>
        </w:rPr>
      </w:pPr>
      <w:r>
        <w:rPr>
          <w:w w:val="110"/>
          <w:sz w:val="22"/>
        </w:rPr>
        <w:t>“Collusive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Outcomes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Collusion”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Noah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Williams)</w:t>
      </w:r>
    </w:p>
    <w:p>
      <w:pPr>
        <w:pStyle w:val="BodyText"/>
        <w:spacing w:before="12"/>
        <w:ind w:left="0"/>
      </w:pPr>
    </w:p>
    <w:p>
      <w:pPr>
        <w:pStyle w:val="Heading1"/>
        <w:ind w:firstLine="0"/>
      </w:pPr>
      <w:r>
        <w:rPr>
          <w:spacing w:val="-2"/>
          <w:w w:val="120"/>
        </w:rPr>
        <w:t>Fellowships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and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224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Korea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Studies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Fellowship,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1981-</w:t>
      </w:r>
      <w:r>
        <w:rPr>
          <w:spacing w:val="-4"/>
          <w:w w:val="105"/>
          <w:sz w:val="22"/>
        </w:rPr>
        <w:t>1986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Princeton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Prizes,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1981-</w:t>
      </w:r>
      <w:r>
        <w:rPr>
          <w:spacing w:val="-4"/>
          <w:w w:val="105"/>
          <w:sz w:val="22"/>
        </w:rPr>
        <w:t>1985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Sloan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Grants,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1985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1986</w:t>
      </w:r>
    </w:p>
    <w:p>
      <w:pPr>
        <w:pStyle w:val="ListParagraph"/>
        <w:numPr>
          <w:ilvl w:val="0"/>
          <w:numId w:val="5"/>
        </w:numPr>
        <w:tabs>
          <w:tab w:pos="1261" w:val="left" w:leader="none"/>
        </w:tabs>
        <w:spacing w:line="242" w:lineRule="auto" w:before="176" w:after="0"/>
        <w:ind w:left="1261" w:right="748" w:hanging="279"/>
        <w:jc w:val="left"/>
        <w:rPr>
          <w:sz w:val="22"/>
        </w:rPr>
      </w:pPr>
      <w:r>
        <w:rPr>
          <w:w w:val="105"/>
          <w:sz w:val="22"/>
        </w:rPr>
        <w:t>Research Grant from the Division of Social Sciences at the 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 Chicago, 1986-1994</w:t>
      </w:r>
    </w:p>
    <w:p>
      <w:pPr>
        <w:pStyle w:val="ListParagraph"/>
        <w:numPr>
          <w:ilvl w:val="0"/>
          <w:numId w:val="5"/>
        </w:numPr>
        <w:tabs>
          <w:tab w:pos="1261" w:val="left" w:leader="none"/>
        </w:tabs>
        <w:spacing w:line="242" w:lineRule="auto" w:before="172" w:after="0"/>
        <w:ind w:left="1261" w:right="747" w:hanging="279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Studies,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1987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4"/>
          <w:w w:val="105"/>
          <w:sz w:val="22"/>
        </w:rPr>
        <w:t>1989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3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(SES-8618596),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1987-</w:t>
      </w:r>
      <w:r>
        <w:rPr>
          <w:spacing w:val="-4"/>
          <w:w w:val="105"/>
          <w:sz w:val="22"/>
        </w:rPr>
        <w:t>1989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(SES-8618596-A),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1989-</w:t>
      </w:r>
      <w:r>
        <w:rPr>
          <w:spacing w:val="-4"/>
          <w:w w:val="105"/>
          <w:sz w:val="22"/>
        </w:rPr>
        <w:t>1992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(SES-9022642),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1991-</w:t>
      </w:r>
      <w:r>
        <w:rPr>
          <w:spacing w:val="-4"/>
          <w:w w:val="105"/>
          <w:sz w:val="22"/>
        </w:rPr>
        <w:t>1993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278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(SBR-9223483),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1992-</w:t>
      </w:r>
      <w:r>
        <w:rPr>
          <w:spacing w:val="-4"/>
          <w:w w:val="105"/>
          <w:sz w:val="22"/>
        </w:rPr>
        <w:t>1996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Alfred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Sloan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1991-</w:t>
      </w:r>
      <w:r>
        <w:rPr>
          <w:spacing w:val="-4"/>
          <w:w w:val="105"/>
          <w:sz w:val="22"/>
        </w:rPr>
        <w:t>1995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5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(SBR-9602082),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1996-</w:t>
      </w:r>
      <w:r>
        <w:rPr>
          <w:spacing w:val="-4"/>
          <w:w w:val="105"/>
          <w:sz w:val="22"/>
        </w:rPr>
        <w:t>2000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(SES-0004315),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2001-</w:t>
      </w:r>
      <w:r>
        <w:rPr>
          <w:spacing w:val="-4"/>
          <w:w w:val="105"/>
          <w:sz w:val="22"/>
        </w:rPr>
        <w:t>2004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Grant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Board,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1999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15"/>
          <w:sz w:val="22"/>
        </w:rPr>
        <w:t>PITA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Grant,</w:t>
      </w:r>
      <w:r>
        <w:rPr>
          <w:spacing w:val="34"/>
          <w:w w:val="115"/>
          <w:sz w:val="22"/>
        </w:rPr>
        <w:t> </w:t>
      </w:r>
      <w:r>
        <w:rPr>
          <w:spacing w:val="-4"/>
          <w:w w:val="115"/>
          <w:sz w:val="22"/>
        </w:rPr>
        <w:t>2000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(ECS-0523620),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2005-</w:t>
      </w:r>
      <w:r>
        <w:rPr>
          <w:spacing w:val="-4"/>
          <w:w w:val="105"/>
          <w:sz w:val="22"/>
        </w:rPr>
        <w:t>2009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6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(SES-0720592),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2007-</w:t>
      </w:r>
      <w:r>
        <w:rPr>
          <w:spacing w:val="-4"/>
          <w:w w:val="105"/>
          <w:sz w:val="22"/>
        </w:rPr>
        <w:t>2011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75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(SES-1061855),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2011-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0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(SES-1530589),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2015-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5"/>
        </w:numPr>
        <w:tabs>
          <w:tab w:pos="1260" w:val="left" w:leader="none"/>
        </w:tabs>
        <w:spacing w:line="240" w:lineRule="auto" w:before="182" w:after="0"/>
        <w:ind w:left="1260" w:right="0" w:hanging="387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Grants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(SES-1824253),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2018-</w:t>
      </w:r>
      <w:r>
        <w:rPr>
          <w:spacing w:val="-4"/>
          <w:w w:val="105"/>
          <w:sz w:val="22"/>
        </w:rPr>
        <w:t>2022</w:t>
      </w:r>
    </w:p>
    <w:p>
      <w:pPr>
        <w:pStyle w:val="BodyText"/>
        <w:spacing w:before="92"/>
        <w:ind w:left="0"/>
      </w:pPr>
    </w:p>
    <w:p>
      <w:pPr>
        <w:pStyle w:val="Heading1"/>
        <w:ind w:firstLine="0"/>
      </w:pPr>
      <w:r>
        <w:rPr>
          <w:spacing w:val="-2"/>
          <w:w w:val="120"/>
        </w:rPr>
        <w:t>Services</w:t>
      </w:r>
    </w:p>
    <w:p>
      <w:pPr>
        <w:pStyle w:val="ListParagraph"/>
        <w:numPr>
          <w:ilvl w:val="1"/>
          <w:numId w:val="5"/>
        </w:numPr>
        <w:tabs>
          <w:tab w:pos="1259" w:val="left" w:leader="none"/>
        </w:tabs>
        <w:spacing w:line="240" w:lineRule="auto" w:before="242" w:after="0"/>
        <w:ind w:left="1259" w:right="0" w:hanging="216"/>
        <w:jc w:val="left"/>
        <w:rPr>
          <w:sz w:val="22"/>
        </w:rPr>
      </w:pPr>
      <w:r>
        <w:rPr>
          <w:spacing w:val="-2"/>
          <w:sz w:val="22"/>
        </w:rPr>
        <w:t>Conferences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182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Society Meeting, 1998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Program Committee for World Congress of Econometric Society, </w:t>
      </w:r>
      <w:r>
        <w:rPr>
          <w:spacing w:val="-4"/>
          <w:w w:val="105"/>
          <w:sz w:val="22"/>
        </w:rPr>
        <w:t>1995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Eastern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Meetings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 Society, 1997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Society Meeting, 1998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79" w:after="0"/>
        <w:ind w:left="1740" w:right="0" w:hanging="278"/>
        <w:jc w:val="left"/>
        <w:rPr>
          <w:sz w:val="22"/>
        </w:rPr>
      </w:pPr>
      <w:r>
        <w:rPr>
          <w:w w:val="110"/>
          <w:sz w:val="22"/>
        </w:rPr>
        <w:t>Organizer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NBER/NSF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Decentralization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Conference,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2005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82" w:after="0"/>
        <w:ind w:left="1741" w:right="749" w:hanging="27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co-chair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Asian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Meeting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Econometric Society, 2011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80" w:after="0"/>
        <w:ind w:left="1741" w:right="749" w:hanging="27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Asian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Meeting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Society, </w:t>
      </w:r>
      <w:r>
        <w:rPr>
          <w:spacing w:val="-4"/>
          <w:w w:val="105"/>
          <w:sz w:val="22"/>
        </w:rPr>
        <w:t>2012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Member of Far Eastern Regional Standing Committee of Econo- metric Society, 2015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sz w:val="22"/>
        </w:rPr>
        <w:t>Chair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program</w:t>
      </w:r>
      <w:r>
        <w:rPr>
          <w:spacing w:val="29"/>
          <w:sz w:val="22"/>
        </w:rPr>
        <w:t> </w:t>
      </w:r>
      <w:r>
        <w:rPr>
          <w:sz w:val="22"/>
        </w:rPr>
        <w:t>committee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Summer</w:t>
      </w:r>
      <w:r>
        <w:rPr>
          <w:spacing w:val="29"/>
          <w:sz w:val="22"/>
        </w:rPr>
        <w:t> </w:t>
      </w:r>
      <w:r>
        <w:rPr>
          <w:sz w:val="22"/>
        </w:rPr>
        <w:t>School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Econo- metric Society, 2013 - present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79" w:after="0"/>
        <w:ind w:left="1740" w:right="0" w:hanging="387"/>
        <w:jc w:val="left"/>
        <w:rPr>
          <w:sz w:val="22"/>
        </w:rPr>
      </w:pPr>
      <w:r>
        <w:rPr>
          <w:w w:val="105"/>
          <w:sz w:val="22"/>
        </w:rPr>
        <w:t>Council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Game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Society,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2021-</w:t>
      </w:r>
    </w:p>
    <w:p>
      <w:pPr>
        <w:pStyle w:val="ListParagraph"/>
        <w:numPr>
          <w:ilvl w:val="1"/>
          <w:numId w:val="5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Journals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182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Associated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Theory,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1999-</w:t>
      </w:r>
      <w:r>
        <w:rPr>
          <w:spacing w:val="-4"/>
          <w:w w:val="105"/>
          <w:sz w:val="22"/>
        </w:rPr>
        <w:t>2002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Theory,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2001-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82" w:after="0"/>
        <w:ind w:left="1741" w:right="746" w:hanging="279"/>
        <w:jc w:val="left"/>
        <w:rPr>
          <w:sz w:val="22"/>
        </w:rPr>
      </w:pPr>
      <w:r>
        <w:rPr>
          <w:w w:val="105"/>
          <w:sz w:val="22"/>
        </w:rPr>
        <w:t>Associate Editor for International Journal of Game Theory, 2005- </w:t>
      </w:r>
      <w:r>
        <w:rPr>
          <w:spacing w:val="-2"/>
          <w:w w:val="105"/>
          <w:sz w:val="22"/>
        </w:rPr>
        <w:t>present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79" w:after="0"/>
        <w:ind w:left="1741" w:right="748" w:hanging="279"/>
        <w:jc w:val="left"/>
        <w:rPr>
          <w:sz w:val="22"/>
        </w:rPr>
      </w:pPr>
      <w:r>
        <w:rPr>
          <w:w w:val="105"/>
          <w:sz w:val="22"/>
        </w:rPr>
        <w:t>Editor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Symposium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 Theory on Learning and Bounded Rationality, 2005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79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Behavior,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2010-</w:t>
      </w:r>
      <w:r>
        <w:rPr>
          <w:spacing w:val="22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1"/>
          <w:numId w:val="5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Administrative</w:t>
      </w:r>
      <w:r>
        <w:rPr>
          <w:spacing w:val="67"/>
          <w:w w:val="105"/>
          <w:sz w:val="22"/>
        </w:rPr>
        <w:t> </w:t>
      </w:r>
      <w:r>
        <w:rPr>
          <w:spacing w:val="-2"/>
          <w:w w:val="105"/>
          <w:sz w:val="22"/>
        </w:rPr>
        <w:t>Service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241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Chairman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2000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3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Chairman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2001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278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42"/>
          <w:sz w:val="22"/>
        </w:rPr>
        <w:t> </w:t>
      </w:r>
      <w:r>
        <w:rPr>
          <w:sz w:val="22"/>
        </w:rPr>
        <w:t>Committee</w:t>
      </w:r>
      <w:r>
        <w:rPr>
          <w:spacing w:val="42"/>
          <w:sz w:val="22"/>
        </w:rPr>
        <w:t> </w:t>
      </w:r>
      <w:r>
        <w:rPr>
          <w:sz w:val="22"/>
        </w:rPr>
        <w:t>of</w:t>
      </w:r>
      <w:r>
        <w:rPr>
          <w:spacing w:val="43"/>
          <w:sz w:val="22"/>
        </w:rPr>
        <w:t> </w:t>
      </w:r>
      <w:r>
        <w:rPr>
          <w:sz w:val="22"/>
        </w:rPr>
        <w:t>the</w:t>
      </w:r>
      <w:r>
        <w:rPr>
          <w:spacing w:val="42"/>
          <w:sz w:val="22"/>
        </w:rPr>
        <w:t> </w:t>
      </w:r>
      <w:r>
        <w:rPr>
          <w:sz w:val="22"/>
        </w:rPr>
        <w:t>department</w:t>
      </w:r>
      <w:r>
        <w:rPr>
          <w:spacing w:val="43"/>
          <w:sz w:val="22"/>
        </w:rPr>
        <w:t> </w:t>
      </w:r>
      <w:r>
        <w:rPr>
          <w:sz w:val="22"/>
        </w:rPr>
        <w:t>of</w:t>
      </w:r>
      <w:r>
        <w:rPr>
          <w:spacing w:val="42"/>
          <w:sz w:val="22"/>
        </w:rPr>
        <w:t> </w:t>
      </w:r>
      <w:r>
        <w:rPr>
          <w:sz w:val="22"/>
        </w:rPr>
        <w:t>economics,</w:t>
      </w:r>
      <w:r>
        <w:rPr>
          <w:spacing w:val="43"/>
          <w:sz w:val="22"/>
        </w:rPr>
        <w:t> </w:t>
      </w:r>
      <w:r>
        <w:rPr>
          <w:spacing w:val="-4"/>
          <w:sz w:val="22"/>
        </w:rPr>
        <w:t>2002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82" w:after="0"/>
        <w:ind w:left="1741" w:right="748" w:hanging="279"/>
        <w:jc w:val="left"/>
        <w:rPr>
          <w:sz w:val="22"/>
        </w:rPr>
      </w:pPr>
      <w:r>
        <w:rPr>
          <w:sz w:val="22"/>
        </w:rPr>
        <w:t>Organizer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Learning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Bounded</w:t>
      </w:r>
      <w:r>
        <w:rPr>
          <w:spacing w:val="40"/>
          <w:sz w:val="22"/>
        </w:rPr>
        <w:t> </w:t>
      </w:r>
      <w:r>
        <w:rPr>
          <w:sz w:val="22"/>
        </w:rPr>
        <w:t>Ratio-</w:t>
      </w:r>
      <w:r>
        <w:rPr>
          <w:spacing w:val="80"/>
          <w:sz w:val="22"/>
        </w:rPr>
        <w:t> </w:t>
      </w:r>
      <w:r>
        <w:rPr>
          <w:sz w:val="22"/>
        </w:rPr>
        <w:t>nality, 2003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79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Chairman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2004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278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42"/>
          <w:sz w:val="22"/>
        </w:rPr>
        <w:t> </w:t>
      </w:r>
      <w:r>
        <w:rPr>
          <w:sz w:val="22"/>
        </w:rPr>
        <w:t>Committee</w:t>
      </w:r>
      <w:r>
        <w:rPr>
          <w:spacing w:val="42"/>
          <w:sz w:val="22"/>
        </w:rPr>
        <w:t> </w:t>
      </w:r>
      <w:r>
        <w:rPr>
          <w:sz w:val="22"/>
        </w:rPr>
        <w:t>of</w:t>
      </w:r>
      <w:r>
        <w:rPr>
          <w:spacing w:val="43"/>
          <w:sz w:val="22"/>
        </w:rPr>
        <w:t> </w:t>
      </w:r>
      <w:r>
        <w:rPr>
          <w:sz w:val="22"/>
        </w:rPr>
        <w:t>the</w:t>
      </w:r>
      <w:r>
        <w:rPr>
          <w:spacing w:val="42"/>
          <w:sz w:val="22"/>
        </w:rPr>
        <w:t> </w:t>
      </w:r>
      <w:r>
        <w:rPr>
          <w:sz w:val="22"/>
        </w:rPr>
        <w:t>department</w:t>
      </w:r>
      <w:r>
        <w:rPr>
          <w:spacing w:val="43"/>
          <w:sz w:val="22"/>
        </w:rPr>
        <w:t> </w:t>
      </w:r>
      <w:r>
        <w:rPr>
          <w:sz w:val="22"/>
        </w:rPr>
        <w:t>of</w:t>
      </w:r>
      <w:r>
        <w:rPr>
          <w:spacing w:val="42"/>
          <w:sz w:val="22"/>
        </w:rPr>
        <w:t> </w:t>
      </w:r>
      <w:r>
        <w:rPr>
          <w:sz w:val="22"/>
        </w:rPr>
        <w:t>economics,</w:t>
      </w:r>
      <w:r>
        <w:rPr>
          <w:spacing w:val="43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Committee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electing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Watt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Professorship,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278"/>
        <w:jc w:val="left"/>
        <w:rPr>
          <w:sz w:val="22"/>
        </w:rPr>
      </w:pPr>
      <w:r>
        <w:rPr>
          <w:w w:val="110"/>
          <w:sz w:val="22"/>
        </w:rPr>
        <w:t>NSF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Reviewer,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3" w:after="0"/>
        <w:ind w:left="1740" w:right="0" w:hanging="278"/>
        <w:jc w:val="left"/>
        <w:rPr>
          <w:sz w:val="22"/>
        </w:rPr>
      </w:pPr>
      <w:r>
        <w:rPr>
          <w:w w:val="105"/>
          <w:sz w:val="22"/>
        </w:rPr>
        <w:t>Micro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chairman,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2021</w:t>
      </w: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82" w:after="0"/>
        <w:ind w:left="1741" w:right="746" w:hanging="388"/>
        <w:jc w:val="left"/>
        <w:rPr>
          <w:sz w:val="22"/>
        </w:rPr>
      </w:pPr>
      <w:r>
        <w:rPr>
          <w:w w:val="105"/>
          <w:sz w:val="22"/>
        </w:rPr>
        <w:t>Emory College of LAS Tenure and Promotion Committee, 2023-</w:t>
      </w:r>
      <w:r>
        <w:rPr>
          <w:spacing w:val="40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79" w:after="0"/>
        <w:ind w:left="1740" w:right="0" w:hanging="387"/>
        <w:jc w:val="left"/>
        <w:rPr>
          <w:sz w:val="22"/>
        </w:rPr>
      </w:pPr>
      <w:r>
        <w:rPr>
          <w:w w:val="105"/>
          <w:sz w:val="22"/>
        </w:rPr>
        <w:t>Emory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Senate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Planning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2024-</w:t>
      </w:r>
    </w:p>
    <w:p>
      <w:pPr>
        <w:pStyle w:val="ListParagraph"/>
        <w:numPr>
          <w:ilvl w:val="2"/>
          <w:numId w:val="5"/>
        </w:numPr>
        <w:tabs>
          <w:tab w:pos="1740" w:val="left" w:leader="none"/>
        </w:tabs>
        <w:spacing w:line="240" w:lineRule="auto" w:before="82" w:after="0"/>
        <w:ind w:left="1740" w:right="0" w:hanging="387"/>
        <w:jc w:val="left"/>
        <w:rPr>
          <w:sz w:val="22"/>
        </w:rPr>
      </w:pPr>
      <w:r>
        <w:rPr>
          <w:w w:val="105"/>
          <w:sz w:val="22"/>
        </w:rPr>
        <w:t>Emory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LAS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Computer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Infrastructure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2022-</w:t>
      </w:r>
    </w:p>
    <w:p>
      <w:pPr>
        <w:pStyle w:val="BodyText"/>
        <w:spacing w:before="84"/>
        <w:ind w:left="0"/>
      </w:pPr>
    </w:p>
    <w:p>
      <w:pPr>
        <w:pStyle w:val="ListParagraph"/>
        <w:numPr>
          <w:ilvl w:val="2"/>
          <w:numId w:val="5"/>
        </w:numPr>
        <w:tabs>
          <w:tab w:pos="1741" w:val="left" w:leader="none"/>
        </w:tabs>
        <w:spacing w:line="242" w:lineRule="auto" w:before="1" w:after="0"/>
        <w:ind w:left="1741" w:right="746" w:hanging="388"/>
        <w:jc w:val="left"/>
        <w:rPr>
          <w:sz w:val="22"/>
        </w:rPr>
      </w:pPr>
      <w:r>
        <w:rPr>
          <w:w w:val="110"/>
          <w:sz w:val="22"/>
        </w:rPr>
        <w:t>NSF</w:t>
      </w:r>
      <w:r>
        <w:rPr>
          <w:w w:val="110"/>
          <w:sz w:val="22"/>
        </w:rPr>
        <w:t> Mathematical</w:t>
      </w:r>
      <w:r>
        <w:rPr>
          <w:w w:val="110"/>
          <w:sz w:val="22"/>
        </w:rPr>
        <w:t> Foundation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Artificial</w:t>
      </w:r>
      <w:r>
        <w:rPr>
          <w:w w:val="110"/>
          <w:sz w:val="22"/>
        </w:rPr>
        <w:t> Intelligence</w:t>
      </w:r>
      <w:r>
        <w:rPr>
          <w:w w:val="110"/>
          <w:sz w:val="22"/>
        </w:rPr>
        <w:t> (MFAI) Panel, 2025</w:t>
      </w:r>
    </w:p>
    <w:sectPr>
      <w:pgSz w:w="12240" w:h="15840"/>
      <w:pgMar w:header="0" w:footer="1974" w:top="1820" w:bottom="21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3802354</wp:posOffset>
              </wp:positionH>
              <wp:positionV relativeFrom="page">
                <wp:posOffset>8665148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39801pt;margin-top:682.295166pt;width:12.5pt;height:12.95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261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1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41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6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6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61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61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21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5" w:hanging="21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4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6"/>
      <w:ind w:left="1261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cho30@emory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2025-12-06T06:00:50Z</dcterms:created>
  <dcterms:modified xsi:type="dcterms:W3CDTF">2025-12-06T06:00:50Z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