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7" w:lineRule="auto" w:before="18"/>
        <w:ind w:left="3673" w:right="4392" w:firstLine="0"/>
        <w:jc w:val="center"/>
        <w:rPr>
          <w:b/>
          <w:sz w:val="28"/>
        </w:rPr>
      </w:pPr>
      <w:r>
        <w:rPr>
          <w:sz w:val="34"/>
        </w:rPr>
        <w:t>Curriculum </w:t>
      </w:r>
      <w:r>
        <w:rPr>
          <w:sz w:val="34"/>
        </w:rPr>
        <w:t>Vitae </w:t>
      </w:r>
      <w:r>
        <w:rPr>
          <w:sz w:val="28"/>
        </w:rPr>
        <w:t>September 11, 2025 </w:t>
      </w:r>
      <w:r>
        <w:rPr>
          <w:b/>
          <w:w w:val="110"/>
          <w:sz w:val="28"/>
        </w:rPr>
        <w:t>Tao</w:t>
      </w:r>
      <w:r>
        <w:rPr>
          <w:b/>
          <w:spacing w:val="40"/>
          <w:w w:val="110"/>
          <w:sz w:val="28"/>
        </w:rPr>
        <w:t> </w:t>
      </w:r>
      <w:r>
        <w:rPr>
          <w:b/>
          <w:w w:val="110"/>
          <w:sz w:val="28"/>
        </w:rPr>
        <w:t>Zha</w:t>
      </w:r>
    </w:p>
    <w:p>
      <w:pPr>
        <w:pStyle w:val="BodyText"/>
        <w:spacing w:before="6"/>
        <w:ind w:left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143531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301676pt;width:468pt;height:.1pt;mso-position-horizontal-relative:page;mso-position-vertical-relative:paragraph;z-index:-15728640;mso-wrap-distance-left:0;mso-wrap-distance-right:0" id="docshape2" coordorigin="1440,226" coordsize="9360,0" path="m1440,226l10800,22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/>
        <w:jc w:val="left"/>
        <w:rPr>
          <w:b/>
        </w:rPr>
      </w:pPr>
    </w:p>
    <w:p>
      <w:pPr>
        <w:pStyle w:val="BodyText"/>
        <w:tabs>
          <w:tab w:pos="5040" w:val="left" w:leader="none"/>
        </w:tabs>
        <w:spacing w:line="237" w:lineRule="auto" w:before="1"/>
        <w:ind w:right="2287"/>
      </w:pPr>
      <w:r>
        <w:rPr>
          <w:w w:val="105"/>
        </w:rPr>
        <w:t>Research Department</w:t>
      </w:r>
      <w:r>
        <w:rPr/>
        <w:tab/>
      </w:r>
      <w:r>
        <w:rPr>
          <w:w w:val="105"/>
        </w:rPr>
        <w:t>Email (primary):</w:t>
      </w:r>
      <w:r>
        <w:rPr>
          <w:w w:val="105"/>
        </w:rPr>
        <w:t> </w:t>
      </w:r>
      <w:hyperlink r:id="rId6">
        <w:r>
          <w:rPr>
            <w:w w:val="105"/>
          </w:rPr>
          <w:t>zmail@tzha.net</w:t>
        </w:r>
      </w:hyperlink>
      <w:r>
        <w:rPr>
          <w:w w:val="105"/>
        </w:rPr>
        <w:t> Federal Reserve Bank of Atlanta</w:t>
      </w:r>
      <w:r>
        <w:rPr/>
        <w:tab/>
      </w:r>
      <w:r>
        <w:rPr>
          <w:w w:val="105"/>
        </w:rPr>
        <w:t>Email</w:t>
      </w:r>
      <w:r>
        <w:rPr>
          <w:spacing w:val="-1"/>
          <w:w w:val="105"/>
        </w:rPr>
        <w:t> </w:t>
      </w:r>
      <w:r>
        <w:rPr>
          <w:w w:val="105"/>
        </w:rPr>
        <w:t>(work):</w:t>
      </w:r>
      <w:r>
        <w:rPr>
          <w:w w:val="105"/>
        </w:rPr>
        <w:t> </w:t>
      </w:r>
      <w:hyperlink r:id="rId7">
        <w:r>
          <w:rPr>
            <w:w w:val="105"/>
          </w:rPr>
          <w:t>tao.zha@atl.frb.org</w:t>
        </w:r>
      </w:hyperlink>
      <w:r>
        <w:rPr>
          <w:w w:val="105"/>
        </w:rPr>
        <w:t> 1000 Peachtree Street N.E.</w:t>
      </w:r>
    </w:p>
    <w:p>
      <w:pPr>
        <w:pStyle w:val="BodyText"/>
        <w:spacing w:line="237" w:lineRule="auto" w:before="0"/>
        <w:ind w:right="7156"/>
      </w:pPr>
      <w:r>
        <w:rPr>
          <w:spacing w:val="-2"/>
          <w:w w:val="105"/>
        </w:rPr>
        <w:t>Atlanta,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Georgia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30309-</w:t>
      </w:r>
      <w:r>
        <w:rPr>
          <w:spacing w:val="-2"/>
          <w:w w:val="105"/>
        </w:rPr>
        <w:t>4470 </w:t>
      </w:r>
      <w:r>
        <w:rPr>
          <w:spacing w:val="-4"/>
          <w:w w:val="105"/>
        </w:rPr>
        <w:t>USA</w:t>
      </w:r>
    </w:p>
    <w:p>
      <w:pPr>
        <w:pStyle w:val="BodyText"/>
        <w:tabs>
          <w:tab w:pos="5039" w:val="left" w:leader="none"/>
        </w:tabs>
        <w:spacing w:line="291" w:lineRule="exact" w:before="281"/>
        <w:jc w:val="left"/>
      </w:pPr>
      <w:r>
        <w:rPr/>
        <w:t>Department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Economics</w:t>
      </w:r>
      <w:r>
        <w:rPr/>
        <w:tab/>
        <w:t>Email</w:t>
      </w:r>
      <w:r>
        <w:rPr>
          <w:spacing w:val="58"/>
          <w:w w:val="150"/>
        </w:rPr>
        <w:t> </w:t>
      </w:r>
      <w:r>
        <w:rPr/>
        <w:t>(primary):</w:t>
      </w:r>
      <w:r>
        <w:rPr>
          <w:spacing w:val="37"/>
        </w:rPr>
        <w:t>  </w:t>
      </w:r>
      <w:hyperlink r:id="rId6">
        <w:r>
          <w:rPr>
            <w:spacing w:val="-2"/>
          </w:rPr>
          <w:t>zmail@tzha.net</w:t>
        </w:r>
      </w:hyperlink>
    </w:p>
    <w:p>
      <w:pPr>
        <w:pStyle w:val="BodyText"/>
        <w:tabs>
          <w:tab w:pos="5040" w:val="left" w:leader="none"/>
        </w:tabs>
        <w:spacing w:line="237" w:lineRule="auto" w:before="0"/>
        <w:ind w:right="2072"/>
        <w:jc w:val="left"/>
      </w:pPr>
      <w:r>
        <w:rPr>
          <w:w w:val="105"/>
        </w:rPr>
        <w:t>Emory University</w:t>
      </w:r>
      <w:r>
        <w:rPr/>
        <w:tab/>
      </w:r>
      <w:r>
        <w:rPr>
          <w:spacing w:val="-2"/>
          <w:w w:val="105"/>
        </w:rPr>
        <w:t>Email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(education):</w:t>
      </w:r>
      <w:r>
        <w:rPr>
          <w:spacing w:val="14"/>
          <w:w w:val="105"/>
        </w:rPr>
        <w:t> </w:t>
      </w:r>
      <w:hyperlink r:id="rId8">
        <w:r>
          <w:rPr>
            <w:spacing w:val="-2"/>
            <w:w w:val="105"/>
          </w:rPr>
          <w:t>tzha@emory.edu</w:t>
        </w:r>
      </w:hyperlink>
      <w:r>
        <w:rPr>
          <w:spacing w:val="-2"/>
          <w:w w:val="105"/>
        </w:rPr>
        <w:t> </w:t>
      </w:r>
      <w:r>
        <w:rPr>
          <w:w w:val="105"/>
        </w:rPr>
        <w:t>Atlanta, Georgia 30322-2240</w:t>
      </w:r>
    </w:p>
    <w:p>
      <w:pPr>
        <w:pStyle w:val="BodyText"/>
        <w:spacing w:line="288" w:lineRule="exact" w:before="0"/>
        <w:jc w:val="left"/>
      </w:pPr>
      <w:r>
        <w:rPr>
          <w:spacing w:val="-5"/>
          <w:w w:val="120"/>
        </w:rPr>
        <w:t>USA</w:t>
      </w:r>
    </w:p>
    <w:p>
      <w:pPr>
        <w:pStyle w:val="BodyText"/>
        <w:spacing w:before="45"/>
        <w:ind w:left="0"/>
        <w:jc w:val="left"/>
      </w:pPr>
    </w:p>
    <w:p>
      <w:pPr>
        <w:pStyle w:val="Heading1"/>
        <w:rPr>
          <w:u w:val="none"/>
        </w:rPr>
      </w:pPr>
      <w:r>
        <w:rPr>
          <w:spacing w:val="-2"/>
          <w:w w:val="115"/>
          <w:u w:val="single"/>
        </w:rPr>
        <w:t>Homepage</w:t>
      </w:r>
    </w:p>
    <w:p>
      <w:pPr>
        <w:pStyle w:val="BodyText"/>
        <w:spacing w:line="237" w:lineRule="auto" w:before="0"/>
        <w:ind w:right="3677"/>
        <w:jc w:val="left"/>
      </w:pPr>
      <w:hyperlink r:id="rId9">
        <w:r>
          <w:rPr>
            <w:spacing w:val="-2"/>
            <w:w w:val="115"/>
          </w:rPr>
          <w:t>https://tzha.net</w:t>
        </w:r>
      </w:hyperlink>
      <w:r>
        <w:rPr>
          <w:spacing w:val="-2"/>
          <w:w w:val="115"/>
        </w:rPr>
        <w:t> </w:t>
      </w:r>
      <w:hyperlink r:id="rId10">
        <w:r>
          <w:rPr>
            <w:spacing w:val="-2"/>
          </w:rPr>
          <w:t>https://www.nber.org/people/tao_zha?page=1&amp;perPage=50</w:t>
        </w:r>
      </w:hyperlink>
    </w:p>
    <w:p>
      <w:pPr>
        <w:pStyle w:val="BodyText"/>
        <w:spacing w:before="63"/>
        <w:ind w:left="0"/>
        <w:jc w:val="left"/>
      </w:pPr>
    </w:p>
    <w:p>
      <w:pPr>
        <w:pStyle w:val="Heading1"/>
        <w:rPr>
          <w:u w:val="none"/>
        </w:rPr>
      </w:pPr>
      <w:r>
        <w:rPr>
          <w:w w:val="115"/>
          <w:u w:val="single"/>
        </w:rPr>
        <w:t>Personal</w:t>
      </w:r>
      <w:r>
        <w:rPr>
          <w:spacing w:val="27"/>
          <w:w w:val="115"/>
          <w:u w:val="single"/>
        </w:rPr>
        <w:t> </w:t>
      </w:r>
      <w:r>
        <w:rPr>
          <w:spacing w:val="-2"/>
          <w:w w:val="115"/>
          <w:u w:val="single"/>
        </w:rPr>
        <w:t>Information</w:t>
      </w:r>
    </w:p>
    <w:p>
      <w:pPr>
        <w:pStyle w:val="BodyText"/>
        <w:spacing w:line="289" w:lineRule="exact" w:before="0"/>
        <w:jc w:val="left"/>
      </w:pPr>
      <w:r>
        <w:rPr>
          <w:spacing w:val="-2"/>
          <w:w w:val="105"/>
        </w:rPr>
        <w:t>Married</w:t>
      </w:r>
    </w:p>
    <w:p>
      <w:pPr>
        <w:pStyle w:val="BodyText"/>
        <w:spacing w:line="291" w:lineRule="exact" w:before="0"/>
        <w:jc w:val="left"/>
      </w:pPr>
      <w:r>
        <w:rPr>
          <w:w w:val="110"/>
        </w:rPr>
        <w:t>U.S.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Citizen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rPr>
          <w:u w:val="none"/>
        </w:rPr>
      </w:pPr>
      <w:r>
        <w:rPr>
          <w:spacing w:val="-2"/>
          <w:w w:val="120"/>
          <w:u w:val="single"/>
        </w:rPr>
        <w:t>Education</w:t>
      </w:r>
    </w:p>
    <w:p>
      <w:pPr>
        <w:pStyle w:val="BodyText"/>
        <w:spacing w:line="291" w:lineRule="exact" w:before="0"/>
        <w:jc w:val="left"/>
      </w:pPr>
      <w:r>
        <w:rPr>
          <w:w w:val="105"/>
        </w:rPr>
        <w:t>Ph.D.,</w:t>
      </w:r>
      <w:r>
        <w:rPr>
          <w:spacing w:val="7"/>
          <w:w w:val="105"/>
        </w:rPr>
        <w:t> </w:t>
      </w:r>
      <w:r>
        <w:rPr>
          <w:w w:val="105"/>
        </w:rPr>
        <w:t>Economics,</w:t>
      </w:r>
      <w:r>
        <w:rPr>
          <w:spacing w:val="9"/>
          <w:w w:val="105"/>
        </w:rPr>
        <w:t> </w:t>
      </w:r>
      <w:r>
        <w:rPr>
          <w:w w:val="105"/>
        </w:rPr>
        <w:t>University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Minnesota,</w:t>
      </w:r>
      <w:r>
        <w:rPr>
          <w:spacing w:val="8"/>
          <w:w w:val="105"/>
        </w:rPr>
        <w:t> </w:t>
      </w:r>
      <w:r>
        <w:rPr>
          <w:w w:val="105"/>
        </w:rPr>
        <w:t>December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1992</w:t>
      </w:r>
    </w:p>
    <w:p>
      <w:pPr>
        <w:pStyle w:val="ListParagraph"/>
        <w:numPr>
          <w:ilvl w:val="0"/>
          <w:numId w:val="1"/>
        </w:numPr>
        <w:tabs>
          <w:tab w:pos="1300" w:val="left" w:leader="none"/>
        </w:tabs>
        <w:spacing w:line="240" w:lineRule="auto" w:before="15" w:after="0"/>
        <w:ind w:left="1300" w:right="0" w:hanging="180"/>
        <w:jc w:val="left"/>
        <w:rPr>
          <w:sz w:val="22"/>
        </w:rPr>
      </w:pPr>
      <w:r>
        <w:rPr>
          <w:w w:val="105"/>
          <w:sz w:val="22"/>
        </w:rPr>
        <w:t>Supported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Walter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Heller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Fellowship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Policy</w:t>
      </w:r>
    </w:p>
    <w:p>
      <w:pPr>
        <w:pStyle w:val="ListParagraph"/>
        <w:numPr>
          <w:ilvl w:val="0"/>
          <w:numId w:val="1"/>
        </w:numPr>
        <w:tabs>
          <w:tab w:pos="1300" w:val="left" w:leader="none"/>
        </w:tabs>
        <w:spacing w:line="240" w:lineRule="auto" w:before="21" w:after="0"/>
        <w:ind w:left="1300" w:right="0" w:hanging="180"/>
        <w:jc w:val="left"/>
        <w:rPr>
          <w:sz w:val="22"/>
        </w:rPr>
      </w:pPr>
      <w:r>
        <w:rPr>
          <w:w w:val="105"/>
          <w:sz w:val="22"/>
        </w:rPr>
        <w:t>Doctoral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conducted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part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Yale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1990–1992</w:t>
      </w:r>
    </w:p>
    <w:p>
      <w:pPr>
        <w:pStyle w:val="BodyText"/>
        <w:spacing w:line="237" w:lineRule="auto" w:before="3"/>
        <w:ind w:right="3677"/>
        <w:jc w:val="left"/>
      </w:pPr>
      <w:r>
        <w:rPr>
          <w:w w:val="105"/>
        </w:rPr>
        <w:t>M.A., Economics, Washington State University, May 1988 M.A., Statistics (High Honors), Southwestern University</w:t>
      </w:r>
    </w:p>
    <w:p>
      <w:pPr>
        <w:pStyle w:val="BodyText"/>
        <w:spacing w:line="237" w:lineRule="auto" w:before="0"/>
        <w:ind w:right="2072" w:firstLine="3308"/>
        <w:jc w:val="left"/>
      </w:pPr>
      <w:r>
        <w:rPr>
          <w:w w:val="105"/>
        </w:rPr>
        <w:t>of Economics and Finance (China), June 1985 B.S., Mathematics, Chengdu University of Technology (China), June 1982</w:t>
      </w:r>
    </w:p>
    <w:p>
      <w:pPr>
        <w:pStyle w:val="BodyText"/>
        <w:spacing w:before="61"/>
        <w:ind w:left="0"/>
        <w:jc w:val="left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Major</w:t>
      </w:r>
      <w:r>
        <w:rPr>
          <w:spacing w:val="28"/>
          <w:w w:val="120"/>
          <w:u w:val="single"/>
        </w:rPr>
        <w:t> </w:t>
      </w:r>
      <w:r>
        <w:rPr>
          <w:w w:val="120"/>
          <w:u w:val="single"/>
        </w:rPr>
        <w:t>Fields</w:t>
      </w:r>
      <w:r>
        <w:rPr>
          <w:spacing w:val="29"/>
          <w:w w:val="120"/>
          <w:u w:val="single"/>
        </w:rPr>
        <w:t> </w:t>
      </w:r>
      <w:r>
        <w:rPr>
          <w:w w:val="120"/>
          <w:u w:val="single"/>
        </w:rPr>
        <w:t>of</w:t>
      </w:r>
      <w:r>
        <w:rPr>
          <w:spacing w:val="29"/>
          <w:w w:val="120"/>
          <w:u w:val="single"/>
        </w:rPr>
        <w:t> </w:t>
      </w:r>
      <w:r>
        <w:rPr>
          <w:w w:val="120"/>
          <w:u w:val="single"/>
        </w:rPr>
        <w:t>Ph.D.</w:t>
      </w:r>
      <w:r>
        <w:rPr>
          <w:spacing w:val="28"/>
          <w:w w:val="120"/>
          <w:u w:val="single"/>
        </w:rPr>
        <w:t> </w:t>
      </w:r>
      <w:r>
        <w:rPr>
          <w:spacing w:val="-2"/>
          <w:w w:val="120"/>
          <w:u w:val="single"/>
        </w:rPr>
        <w:t>Study</w:t>
      </w:r>
    </w:p>
    <w:p>
      <w:pPr>
        <w:pStyle w:val="BodyText"/>
        <w:spacing w:line="291" w:lineRule="exact" w:before="0"/>
        <w:jc w:val="left"/>
      </w:pPr>
      <w:r>
        <w:rPr/>
        <w:t>Macroeconomics;</w:t>
      </w:r>
      <w:r>
        <w:rPr>
          <w:spacing w:val="57"/>
        </w:rPr>
        <w:t> </w:t>
      </w:r>
      <w:r>
        <w:rPr/>
        <w:t>Financial</w:t>
      </w:r>
      <w:r>
        <w:rPr>
          <w:spacing w:val="60"/>
        </w:rPr>
        <w:t> </w:t>
      </w:r>
      <w:r>
        <w:rPr/>
        <w:t>Economics;</w:t>
      </w:r>
      <w:r>
        <w:rPr>
          <w:spacing w:val="59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65"/>
        <w:ind w:left="0"/>
        <w:jc w:val="left"/>
      </w:pPr>
    </w:p>
    <w:p>
      <w:pPr>
        <w:spacing w:line="237" w:lineRule="auto" w:before="0"/>
        <w:ind w:left="720" w:right="6771" w:hanging="720"/>
        <w:jc w:val="left"/>
        <w:rPr>
          <w:sz w:val="24"/>
        </w:rPr>
      </w:pPr>
      <w:r>
        <w:rPr>
          <w:b/>
          <w:w w:val="110"/>
          <w:sz w:val="24"/>
          <w:u w:val="single"/>
        </w:rPr>
        <w:t>Areas</w:t>
      </w:r>
      <w:r>
        <w:rPr>
          <w:b/>
          <w:w w:val="110"/>
          <w:sz w:val="24"/>
          <w:u w:val="single"/>
        </w:rPr>
        <w:t> of</w:t>
      </w:r>
      <w:r>
        <w:rPr>
          <w:b/>
          <w:w w:val="110"/>
          <w:sz w:val="24"/>
          <w:u w:val="single"/>
        </w:rPr>
        <w:t> Recent</w:t>
      </w:r>
      <w:r>
        <w:rPr>
          <w:b/>
          <w:w w:val="110"/>
          <w:sz w:val="24"/>
          <w:u w:val="single"/>
        </w:rPr>
        <w:t> Research</w:t>
      </w:r>
      <w:r>
        <w:rPr>
          <w:b/>
          <w:w w:val="110"/>
          <w:sz w:val="24"/>
          <w:u w:val="single"/>
        </w:rPr>
        <w:t> </w:t>
      </w:r>
      <w:r>
        <w:rPr>
          <w:b/>
          <w:w w:val="110"/>
          <w:sz w:val="24"/>
          <w:u w:val="single"/>
        </w:rPr>
        <w:t>Interest</w:t>
      </w:r>
      <w:r>
        <w:rPr>
          <w:b/>
          <w:spacing w:val="80"/>
          <w:w w:val="150"/>
          <w:sz w:val="24"/>
        </w:rPr>
        <w:t> </w:t>
      </w:r>
      <w:r>
        <w:rPr>
          <w:w w:val="110"/>
          <w:sz w:val="24"/>
        </w:rPr>
        <w:t>Regime-Switching Models Monetary and Fiscal Policy</w:t>
      </w:r>
    </w:p>
    <w:p>
      <w:pPr>
        <w:pStyle w:val="BodyText"/>
        <w:spacing w:line="237" w:lineRule="auto" w:before="0"/>
        <w:ind w:right="5494"/>
        <w:jc w:val="left"/>
      </w:pPr>
      <w:r>
        <w:rPr>
          <w:w w:val="105"/>
        </w:rPr>
        <w:t>Financial</w:t>
      </w:r>
      <w:r>
        <w:rPr>
          <w:spacing w:val="-7"/>
          <w:w w:val="105"/>
        </w:rPr>
        <w:t> </w:t>
      </w:r>
      <w:r>
        <w:rPr>
          <w:w w:val="105"/>
        </w:rPr>
        <w:t>Sectors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Macroeconomy Development and the Chinese Economy Econometric Theory and Application Learning and Escape Dynamics</w:t>
      </w:r>
    </w:p>
    <w:p>
      <w:pPr>
        <w:pStyle w:val="BodyText"/>
        <w:spacing w:after="0" w:line="237" w:lineRule="auto"/>
        <w:jc w:val="left"/>
        <w:sectPr>
          <w:footerReference w:type="default" r:id="rId5"/>
          <w:type w:val="continuous"/>
          <w:pgSz w:w="12240" w:h="15840"/>
          <w:pgMar w:header="0" w:footer="822" w:top="1340" w:bottom="1020" w:left="1440" w:right="0"/>
          <w:pgNumType w:start="1"/>
        </w:sectPr>
      </w:pPr>
    </w:p>
    <w:p>
      <w:pPr>
        <w:pStyle w:val="Heading1"/>
        <w:spacing w:before="30"/>
        <w:rPr>
          <w:u w:val="none"/>
        </w:rPr>
      </w:pPr>
      <w:r>
        <w:rPr>
          <w:w w:val="120"/>
          <w:u w:val="single"/>
        </w:rPr>
        <w:t>Current</w:t>
      </w:r>
      <w:r>
        <w:rPr>
          <w:spacing w:val="40"/>
          <w:w w:val="120"/>
          <w:u w:val="single"/>
        </w:rPr>
        <w:t> </w:t>
      </w:r>
      <w:r>
        <w:rPr>
          <w:spacing w:val="-2"/>
          <w:w w:val="120"/>
          <w:u w:val="single"/>
        </w:rPr>
        <w:t>Positions</w:t>
      </w:r>
    </w:p>
    <w:p>
      <w:pPr>
        <w:spacing w:line="237" w:lineRule="auto" w:before="1"/>
        <w:ind w:left="719" w:right="1305" w:firstLine="0"/>
        <w:jc w:val="left"/>
        <w:rPr>
          <w:sz w:val="24"/>
        </w:rPr>
      </w:pPr>
      <w:r>
        <w:rPr>
          <w:i/>
          <w:w w:val="110"/>
          <w:sz w:val="24"/>
        </w:rPr>
        <w:t>Executive</w:t>
      </w:r>
      <w:r>
        <w:rPr>
          <w:i/>
          <w:spacing w:val="21"/>
          <w:w w:val="110"/>
          <w:sz w:val="24"/>
        </w:rPr>
        <w:t> </w:t>
      </w:r>
      <w:r>
        <w:rPr>
          <w:i/>
          <w:w w:val="110"/>
          <w:sz w:val="24"/>
        </w:rPr>
        <w:t>Director</w:t>
      </w:r>
      <w:r>
        <w:rPr>
          <w:w w:val="110"/>
          <w:sz w:val="24"/>
        </w:rPr>
        <w:t>,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Center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Quantitative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Economic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Research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b/>
          <w:w w:val="110"/>
          <w:sz w:val="24"/>
        </w:rPr>
        <w:t>CQER</w:t>
      </w:r>
      <w:r>
        <w:rPr>
          <w:w w:val="110"/>
          <w:sz w:val="24"/>
        </w:rPr>
        <w:t>),</w:t>
      </w:r>
      <w:r>
        <w:rPr>
          <w:spacing w:val="17"/>
          <w:w w:val="110"/>
          <w:sz w:val="24"/>
        </w:rPr>
        <w:t> </w:t>
      </w:r>
      <w:r>
        <w:rPr>
          <w:b/>
          <w:i/>
          <w:w w:val="110"/>
          <w:sz w:val="24"/>
        </w:rPr>
        <w:t>Federal Reserve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Bank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Atlanta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January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2014–.</w:t>
      </w:r>
    </w:p>
    <w:p>
      <w:pPr>
        <w:spacing w:line="237" w:lineRule="auto" w:before="286"/>
        <w:ind w:left="719" w:right="1305" w:firstLine="0"/>
        <w:jc w:val="left"/>
        <w:rPr>
          <w:sz w:val="24"/>
        </w:rPr>
      </w:pPr>
      <w:r>
        <w:rPr>
          <w:i/>
          <w:w w:val="105"/>
          <w:sz w:val="24"/>
        </w:rPr>
        <w:t>Samuel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Candler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Dobbs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Professor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Emory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University</w:t>
      </w:r>
      <w:r>
        <w:rPr>
          <w:w w:val="105"/>
          <w:sz w:val="24"/>
        </w:rPr>
        <w:t>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September </w:t>
      </w:r>
      <w:r>
        <w:rPr>
          <w:spacing w:val="-2"/>
          <w:w w:val="105"/>
          <w:sz w:val="24"/>
        </w:rPr>
        <w:t>2014–.</w:t>
      </w:r>
    </w:p>
    <w:p>
      <w:pPr>
        <w:spacing w:line="237" w:lineRule="auto" w:before="287"/>
        <w:ind w:left="720" w:right="1305" w:firstLine="0"/>
        <w:jc w:val="left"/>
        <w:rPr>
          <w:sz w:val="24"/>
        </w:rPr>
      </w:pPr>
      <w:r>
        <w:rPr>
          <w:i/>
          <w:w w:val="110"/>
          <w:sz w:val="24"/>
        </w:rPr>
        <w:t>Research</w:t>
      </w:r>
      <w:r>
        <w:rPr>
          <w:i/>
          <w:w w:val="110"/>
          <w:sz w:val="24"/>
        </w:rPr>
        <w:t> Associate</w:t>
      </w:r>
      <w:r>
        <w:rPr>
          <w:w w:val="110"/>
          <w:sz w:val="24"/>
        </w:rPr>
        <w:t>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Economic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Fluctuations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&amp;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Growth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Program,</w:t>
      </w:r>
      <w:r>
        <w:rPr>
          <w:spacing w:val="-3"/>
          <w:w w:val="110"/>
          <w:sz w:val="24"/>
        </w:rPr>
        <w:t> </w:t>
      </w:r>
      <w:r>
        <w:rPr>
          <w:b/>
          <w:i/>
          <w:w w:val="110"/>
          <w:sz w:val="24"/>
        </w:rPr>
        <w:t>National</w:t>
      </w:r>
      <w:r>
        <w:rPr>
          <w:b/>
          <w:i/>
          <w:spacing w:val="11"/>
          <w:w w:val="110"/>
          <w:sz w:val="24"/>
        </w:rPr>
        <w:t> </w:t>
      </w:r>
      <w:r>
        <w:rPr>
          <w:b/>
          <w:i/>
          <w:w w:val="110"/>
          <w:sz w:val="24"/>
        </w:rPr>
        <w:t>Bureau </w:t>
      </w:r>
      <w:r>
        <w:rPr>
          <w:b/>
          <w:i/>
          <w:w w:val="115"/>
          <w:sz w:val="24"/>
        </w:rPr>
        <w:t>of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Economic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Research</w:t>
      </w:r>
      <w:r>
        <w:rPr>
          <w:b/>
          <w:i/>
          <w:spacing w:val="80"/>
          <w:w w:val="115"/>
          <w:sz w:val="24"/>
        </w:rPr>
        <w:t> </w:t>
      </w:r>
      <w:r>
        <w:rPr>
          <w:b/>
          <w:w w:val="115"/>
          <w:sz w:val="24"/>
        </w:rPr>
        <w:t>(NBER)</w:t>
      </w:r>
      <w:r>
        <w:rPr>
          <w:w w:val="115"/>
          <w:sz w:val="24"/>
        </w:rPr>
        <w:t>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2012–.</w:t>
      </w:r>
    </w:p>
    <w:p>
      <w:pPr>
        <w:spacing w:line="237" w:lineRule="auto" w:before="287"/>
        <w:ind w:left="720" w:right="1305" w:firstLine="0"/>
        <w:jc w:val="left"/>
        <w:rPr>
          <w:sz w:val="24"/>
        </w:rPr>
      </w:pPr>
      <w:r>
        <w:rPr>
          <w:i/>
          <w:spacing w:val="-2"/>
          <w:w w:val="115"/>
          <w:sz w:val="24"/>
        </w:rPr>
        <w:t>Research</w:t>
      </w:r>
      <w:r>
        <w:rPr>
          <w:i/>
          <w:spacing w:val="18"/>
          <w:w w:val="115"/>
          <w:sz w:val="24"/>
        </w:rPr>
        <w:t> </w:t>
      </w:r>
      <w:r>
        <w:rPr>
          <w:i/>
          <w:spacing w:val="-2"/>
          <w:w w:val="115"/>
          <w:sz w:val="24"/>
        </w:rPr>
        <w:t>Associate</w:t>
      </w:r>
      <w:r>
        <w:rPr>
          <w:spacing w:val="-2"/>
          <w:w w:val="115"/>
          <w:sz w:val="24"/>
        </w:rPr>
        <w:t>,</w:t>
      </w:r>
      <w:r>
        <w:rPr>
          <w:spacing w:val="23"/>
          <w:w w:val="115"/>
          <w:sz w:val="24"/>
        </w:rPr>
        <w:t> </w:t>
      </w:r>
      <w:r>
        <w:rPr>
          <w:spacing w:val="-2"/>
          <w:w w:val="115"/>
          <w:sz w:val="24"/>
        </w:rPr>
        <w:t>Monetary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Economics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Program,</w:t>
      </w:r>
      <w:r>
        <w:rPr>
          <w:spacing w:val="23"/>
          <w:w w:val="115"/>
          <w:sz w:val="24"/>
        </w:rPr>
        <w:t> </w:t>
      </w:r>
      <w:r>
        <w:rPr>
          <w:b/>
          <w:i/>
          <w:spacing w:val="-2"/>
          <w:w w:val="115"/>
          <w:sz w:val="24"/>
        </w:rPr>
        <w:t>National</w:t>
      </w:r>
      <w:r>
        <w:rPr>
          <w:b/>
          <w:i/>
          <w:spacing w:val="33"/>
          <w:w w:val="115"/>
          <w:sz w:val="24"/>
        </w:rPr>
        <w:t> </w:t>
      </w:r>
      <w:r>
        <w:rPr>
          <w:b/>
          <w:i/>
          <w:spacing w:val="-2"/>
          <w:w w:val="115"/>
          <w:sz w:val="24"/>
        </w:rPr>
        <w:t>Bureau</w:t>
      </w:r>
      <w:r>
        <w:rPr>
          <w:b/>
          <w:i/>
          <w:spacing w:val="33"/>
          <w:w w:val="115"/>
          <w:sz w:val="24"/>
        </w:rPr>
        <w:t> </w:t>
      </w:r>
      <w:r>
        <w:rPr>
          <w:b/>
          <w:i/>
          <w:spacing w:val="-2"/>
          <w:w w:val="115"/>
          <w:sz w:val="24"/>
        </w:rPr>
        <w:t>of</w:t>
      </w:r>
      <w:r>
        <w:rPr>
          <w:b/>
          <w:i/>
          <w:spacing w:val="30"/>
          <w:w w:val="120"/>
          <w:sz w:val="24"/>
        </w:rPr>
        <w:t> </w:t>
      </w:r>
      <w:r>
        <w:rPr>
          <w:b/>
          <w:i/>
          <w:spacing w:val="-2"/>
          <w:w w:val="120"/>
          <w:sz w:val="24"/>
        </w:rPr>
        <w:t>Eco- </w:t>
      </w:r>
      <w:r>
        <w:rPr>
          <w:b/>
          <w:i/>
          <w:w w:val="115"/>
          <w:sz w:val="24"/>
        </w:rPr>
        <w:t>nomic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Research</w:t>
      </w:r>
      <w:r>
        <w:rPr>
          <w:b/>
          <w:i/>
          <w:spacing w:val="40"/>
          <w:w w:val="120"/>
          <w:sz w:val="24"/>
        </w:rPr>
        <w:t> </w:t>
      </w:r>
      <w:r>
        <w:rPr>
          <w:b/>
          <w:w w:val="120"/>
          <w:sz w:val="24"/>
        </w:rPr>
        <w:t>(NBER)</w:t>
      </w:r>
      <w:r>
        <w:rPr>
          <w:w w:val="120"/>
          <w:sz w:val="24"/>
        </w:rPr>
        <w:t>, </w:t>
      </w:r>
      <w:r>
        <w:rPr>
          <w:w w:val="115"/>
          <w:sz w:val="24"/>
        </w:rPr>
        <w:t>2011–.</w:t>
      </w:r>
    </w:p>
    <w:p>
      <w:pPr>
        <w:pStyle w:val="BodyText"/>
        <w:spacing w:before="62"/>
        <w:ind w:left="0"/>
        <w:jc w:val="left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Past</w:t>
      </w:r>
      <w:r>
        <w:rPr>
          <w:spacing w:val="28"/>
          <w:w w:val="120"/>
          <w:u w:val="single"/>
        </w:rPr>
        <w:t> </w:t>
      </w:r>
      <w:r>
        <w:rPr>
          <w:spacing w:val="-2"/>
          <w:w w:val="120"/>
          <w:u w:val="single"/>
        </w:rPr>
        <w:t>Positions</w:t>
      </w:r>
    </w:p>
    <w:p>
      <w:pPr>
        <w:pStyle w:val="BodyText"/>
        <w:spacing w:line="237" w:lineRule="auto" w:before="1"/>
        <w:ind w:right="1305"/>
        <w:jc w:val="left"/>
      </w:pPr>
      <w:r>
        <w:rPr>
          <w:w w:val="105"/>
        </w:rPr>
        <w:t>Inaugural</w:t>
      </w:r>
      <w:r>
        <w:rPr>
          <w:spacing w:val="30"/>
          <w:w w:val="105"/>
        </w:rPr>
        <w:t> </w:t>
      </w:r>
      <w:r>
        <w:rPr>
          <w:w w:val="105"/>
        </w:rPr>
        <w:t>Distinguished</w:t>
      </w:r>
      <w:r>
        <w:rPr>
          <w:spacing w:val="30"/>
          <w:w w:val="105"/>
        </w:rPr>
        <w:t> </w:t>
      </w:r>
      <w:r>
        <w:rPr>
          <w:w w:val="105"/>
        </w:rPr>
        <w:t>Professor,</w:t>
      </w:r>
      <w:r>
        <w:rPr>
          <w:spacing w:val="34"/>
          <w:w w:val="105"/>
        </w:rPr>
        <w:t> </w:t>
      </w:r>
      <w:r>
        <w:rPr>
          <w:w w:val="105"/>
        </w:rPr>
        <w:t>Schwarzman</w:t>
      </w:r>
      <w:r>
        <w:rPr>
          <w:spacing w:val="30"/>
          <w:w w:val="105"/>
        </w:rPr>
        <w:t> </w:t>
      </w:r>
      <w:r>
        <w:rPr>
          <w:w w:val="105"/>
        </w:rPr>
        <w:t>College,</w:t>
      </w:r>
      <w:r>
        <w:rPr>
          <w:spacing w:val="34"/>
          <w:w w:val="105"/>
        </w:rPr>
        <w:t> </w:t>
      </w:r>
      <w:r>
        <w:rPr>
          <w:w w:val="105"/>
        </w:rPr>
        <w:t>Tsinghua</w:t>
      </w:r>
      <w:r>
        <w:rPr>
          <w:spacing w:val="30"/>
          <w:w w:val="105"/>
        </w:rPr>
        <w:t> </w:t>
      </w:r>
      <w:r>
        <w:rPr>
          <w:w w:val="105"/>
        </w:rPr>
        <w:t>University,</w:t>
      </w:r>
      <w:r>
        <w:rPr>
          <w:spacing w:val="34"/>
          <w:w w:val="105"/>
        </w:rPr>
        <w:t> </w:t>
      </w:r>
      <w:r>
        <w:rPr>
          <w:w w:val="105"/>
        </w:rPr>
        <w:t>June 2016–May 2017.</w:t>
      </w:r>
    </w:p>
    <w:p>
      <w:pPr>
        <w:pStyle w:val="BodyText"/>
        <w:spacing w:line="237" w:lineRule="auto"/>
        <w:ind w:right="1305"/>
        <w:jc w:val="left"/>
      </w:pPr>
      <w:r>
        <w:rPr>
          <w:w w:val="105"/>
        </w:rPr>
        <w:t>Director,</w:t>
      </w:r>
      <w:r>
        <w:rPr>
          <w:spacing w:val="30"/>
          <w:w w:val="105"/>
        </w:rPr>
        <w:t> </w:t>
      </w:r>
      <w:r>
        <w:rPr>
          <w:w w:val="105"/>
        </w:rPr>
        <w:t>Center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Quantitative</w:t>
      </w:r>
      <w:r>
        <w:rPr>
          <w:spacing w:val="26"/>
          <w:w w:val="105"/>
        </w:rPr>
        <w:t> </w:t>
      </w:r>
      <w:r>
        <w:rPr>
          <w:w w:val="105"/>
        </w:rPr>
        <w:t>Economic</w:t>
      </w:r>
      <w:r>
        <w:rPr>
          <w:spacing w:val="26"/>
          <w:w w:val="105"/>
        </w:rPr>
        <w:t> </w:t>
      </w:r>
      <w:r>
        <w:rPr>
          <w:w w:val="105"/>
        </w:rPr>
        <w:t>Research,</w:t>
      </w:r>
      <w:r>
        <w:rPr>
          <w:spacing w:val="30"/>
          <w:w w:val="105"/>
        </w:rPr>
        <w:t> </w:t>
      </w:r>
      <w:r>
        <w:rPr>
          <w:w w:val="105"/>
        </w:rPr>
        <w:t>Federal</w:t>
      </w:r>
      <w:r>
        <w:rPr>
          <w:spacing w:val="26"/>
          <w:w w:val="105"/>
        </w:rPr>
        <w:t> </w:t>
      </w:r>
      <w:r>
        <w:rPr>
          <w:w w:val="105"/>
        </w:rPr>
        <w:t>Reserve</w:t>
      </w:r>
      <w:r>
        <w:rPr>
          <w:spacing w:val="26"/>
          <w:w w:val="105"/>
        </w:rPr>
        <w:t> </w:t>
      </w:r>
      <w:r>
        <w:rPr>
          <w:w w:val="105"/>
        </w:rPr>
        <w:t>Bank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At- lanta, October 2008–December 2013.</w:t>
      </w:r>
    </w:p>
    <w:p>
      <w:pPr>
        <w:pStyle w:val="BodyText"/>
        <w:spacing w:before="285"/>
        <w:jc w:val="left"/>
      </w:pPr>
      <w:r>
        <w:rPr/>
        <w:t>Professor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Economics,</w:t>
      </w:r>
      <w:r>
        <w:rPr>
          <w:spacing w:val="45"/>
        </w:rPr>
        <w:t> </w:t>
      </w:r>
      <w:r>
        <w:rPr/>
        <w:t>Emory</w:t>
      </w:r>
      <w:r>
        <w:rPr>
          <w:spacing w:val="45"/>
        </w:rPr>
        <w:t> </w:t>
      </w:r>
      <w:r>
        <w:rPr/>
        <w:t>University,</w:t>
      </w:r>
      <w:r>
        <w:rPr>
          <w:spacing w:val="46"/>
        </w:rPr>
        <w:t> </w:t>
      </w:r>
      <w:r>
        <w:rPr/>
        <w:t>September</w:t>
      </w:r>
      <w:r>
        <w:rPr>
          <w:spacing w:val="46"/>
        </w:rPr>
        <w:t> </w:t>
      </w:r>
      <w:r>
        <w:rPr/>
        <w:t>2009–August</w:t>
      </w:r>
      <w:r>
        <w:rPr>
          <w:spacing w:val="47"/>
        </w:rPr>
        <w:t> </w:t>
      </w:r>
      <w:r>
        <w:rPr>
          <w:spacing w:val="-2"/>
        </w:rPr>
        <w:t>2014.</w:t>
      </w:r>
    </w:p>
    <w:p>
      <w:pPr>
        <w:pStyle w:val="BodyText"/>
        <w:spacing w:line="237" w:lineRule="auto" w:before="287"/>
        <w:ind w:right="1305"/>
        <w:jc w:val="left"/>
      </w:pPr>
      <w:r>
        <w:rPr>
          <w:w w:val="105"/>
        </w:rPr>
        <w:t>Visiting Distinguished Professor, Economics Department, Emory University, Septem- ber 2008–August 2009.</w:t>
      </w:r>
    </w:p>
    <w:p>
      <w:pPr>
        <w:pStyle w:val="BodyText"/>
        <w:spacing w:line="237" w:lineRule="auto" w:before="287"/>
        <w:ind w:right="1305"/>
        <w:jc w:val="left"/>
      </w:pPr>
      <w:r>
        <w:rPr>
          <w:spacing w:val="-2"/>
          <w:w w:val="105"/>
        </w:rPr>
        <w:t>Adjunct Professor, Economics Department, Emory University, September 2007–August </w:t>
      </w:r>
      <w:r>
        <w:rPr>
          <w:spacing w:val="-4"/>
          <w:w w:val="105"/>
        </w:rPr>
        <w:t>2008.</w:t>
      </w:r>
    </w:p>
    <w:p>
      <w:pPr>
        <w:pStyle w:val="BodyText"/>
        <w:spacing w:line="237" w:lineRule="auto"/>
        <w:jc w:val="left"/>
      </w:pPr>
      <w:r>
        <w:rPr>
          <w:w w:val="105"/>
        </w:rPr>
        <w:t>Senior Policy Adviser, Research Department, Federal Reserve Bank of Atlanta, May 2006–September 2008.</w:t>
      </w:r>
    </w:p>
    <w:p>
      <w:pPr>
        <w:pStyle w:val="BodyText"/>
        <w:spacing w:line="237" w:lineRule="auto" w:before="287"/>
        <w:ind w:right="1305"/>
        <w:jc w:val="left"/>
      </w:pPr>
      <w:r>
        <w:rPr>
          <w:w w:val="105"/>
        </w:rPr>
        <w:t>Policy</w:t>
      </w:r>
      <w:r>
        <w:rPr>
          <w:w w:val="105"/>
        </w:rPr>
        <w:t> Adviser,</w:t>
      </w:r>
      <w:r>
        <w:rPr>
          <w:spacing w:val="22"/>
          <w:w w:val="105"/>
        </w:rPr>
        <w:t> </w:t>
      </w:r>
      <w:r>
        <w:rPr>
          <w:w w:val="105"/>
        </w:rPr>
        <w:t>Research</w:t>
      </w:r>
      <w:r>
        <w:rPr>
          <w:w w:val="105"/>
        </w:rPr>
        <w:t> Department,</w:t>
      </w:r>
      <w:r>
        <w:rPr>
          <w:spacing w:val="22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Atlanta,</w:t>
      </w:r>
      <w:r>
        <w:rPr>
          <w:spacing w:val="22"/>
          <w:w w:val="105"/>
        </w:rPr>
        <w:t> </w:t>
      </w:r>
      <w:r>
        <w:rPr>
          <w:w w:val="105"/>
        </w:rPr>
        <w:t>September 2002–April 2006.</w:t>
      </w:r>
    </w:p>
    <w:p>
      <w:pPr>
        <w:pStyle w:val="BodyText"/>
        <w:spacing w:line="237" w:lineRule="auto" w:before="287"/>
        <w:ind w:right="1305"/>
        <w:jc w:val="left"/>
      </w:pPr>
      <w:r>
        <w:rPr>
          <w:w w:val="105"/>
        </w:rPr>
        <w:t>Assistant</w:t>
      </w:r>
      <w:r>
        <w:rPr>
          <w:spacing w:val="38"/>
          <w:w w:val="105"/>
        </w:rPr>
        <w:t> </w:t>
      </w:r>
      <w:r>
        <w:rPr>
          <w:w w:val="105"/>
        </w:rPr>
        <w:t>Vice</w:t>
      </w:r>
      <w:r>
        <w:rPr>
          <w:spacing w:val="37"/>
          <w:w w:val="105"/>
        </w:rPr>
        <w:t> </w:t>
      </w:r>
      <w:r>
        <w:rPr>
          <w:w w:val="105"/>
        </w:rPr>
        <w:t>President,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38"/>
          <w:w w:val="105"/>
        </w:rPr>
        <w:t> </w:t>
      </w:r>
      <w:r>
        <w:rPr>
          <w:w w:val="105"/>
        </w:rPr>
        <w:t>Department,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38"/>
          <w:w w:val="105"/>
        </w:rPr>
        <w:t> </w:t>
      </w:r>
      <w:r>
        <w:rPr>
          <w:w w:val="105"/>
        </w:rPr>
        <w:t>Reserve</w:t>
      </w:r>
      <w:r>
        <w:rPr>
          <w:spacing w:val="37"/>
          <w:w w:val="105"/>
        </w:rPr>
        <w:t> </w:t>
      </w:r>
      <w:r>
        <w:rPr>
          <w:w w:val="105"/>
        </w:rPr>
        <w:t>Bank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Atlanta, January 2000–August 2002.</w:t>
      </w:r>
    </w:p>
    <w:p>
      <w:pPr>
        <w:pStyle w:val="BodyText"/>
        <w:spacing w:line="237" w:lineRule="auto"/>
        <w:jc w:val="left"/>
      </w:pPr>
      <w:r>
        <w:rPr>
          <w:w w:val="105"/>
        </w:rPr>
        <w:t>Senior</w:t>
      </w:r>
      <w:r>
        <w:rPr>
          <w:w w:val="105"/>
        </w:rPr>
        <w:t> Economist,</w:t>
      </w:r>
      <w:r>
        <w:rPr>
          <w:w w:val="105"/>
        </w:rPr>
        <w:t> Research</w:t>
      </w:r>
      <w:r>
        <w:rPr>
          <w:w w:val="105"/>
        </w:rPr>
        <w:t> Department,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Atlanta,</w:t>
      </w:r>
      <w:r>
        <w:rPr>
          <w:w w:val="105"/>
        </w:rPr>
        <w:t> January 1999–December 1999.</w:t>
      </w:r>
    </w:p>
    <w:p>
      <w:pPr>
        <w:pStyle w:val="BodyText"/>
        <w:spacing w:line="237" w:lineRule="auto" w:before="287"/>
        <w:ind w:right="1305"/>
        <w:jc w:val="left"/>
      </w:pPr>
      <w:r>
        <w:rPr>
          <w:w w:val="105"/>
        </w:rPr>
        <w:t>Economist</w:t>
      </w:r>
      <w:r>
        <w:rPr>
          <w:spacing w:val="39"/>
          <w:w w:val="105"/>
        </w:rPr>
        <w:t> </w:t>
      </w:r>
      <w:r>
        <w:rPr>
          <w:w w:val="105"/>
        </w:rPr>
        <w:t>II,</w:t>
      </w:r>
      <w:r>
        <w:rPr>
          <w:spacing w:val="39"/>
          <w:w w:val="105"/>
        </w:rPr>
        <w:t> </w:t>
      </w:r>
      <w:r>
        <w:rPr>
          <w:w w:val="105"/>
        </w:rPr>
        <w:t>Research</w:t>
      </w:r>
      <w:r>
        <w:rPr>
          <w:spacing w:val="39"/>
          <w:w w:val="105"/>
        </w:rPr>
        <w:t> </w:t>
      </w:r>
      <w:r>
        <w:rPr>
          <w:w w:val="105"/>
        </w:rPr>
        <w:t>Department,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39"/>
          <w:w w:val="105"/>
        </w:rPr>
        <w:t> </w:t>
      </w:r>
      <w:r>
        <w:rPr>
          <w:w w:val="105"/>
        </w:rPr>
        <w:t>Reserve</w:t>
      </w:r>
      <w:r>
        <w:rPr>
          <w:spacing w:val="39"/>
          <w:w w:val="105"/>
        </w:rPr>
        <w:t> </w:t>
      </w:r>
      <w:r>
        <w:rPr>
          <w:w w:val="105"/>
        </w:rPr>
        <w:t>Bank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Atlanta,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spacing w:val="39"/>
          <w:w w:val="105"/>
        </w:rPr>
        <w:t> </w:t>
      </w:r>
      <w:r>
        <w:rPr>
          <w:w w:val="105"/>
        </w:rPr>
        <w:t>1995– December 1998.</w:t>
      </w:r>
    </w:p>
    <w:p>
      <w:pPr>
        <w:pStyle w:val="BodyText"/>
        <w:spacing w:before="284"/>
        <w:jc w:val="left"/>
      </w:pPr>
      <w:r>
        <w:rPr/>
        <w:t>Assistant</w:t>
      </w:r>
      <w:r>
        <w:rPr>
          <w:spacing w:val="35"/>
        </w:rPr>
        <w:t> </w:t>
      </w:r>
      <w:r>
        <w:rPr/>
        <w:t>Professor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Economics,</w:t>
      </w:r>
      <w:r>
        <w:rPr>
          <w:spacing w:val="37"/>
        </w:rPr>
        <w:t> </w:t>
      </w: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Saskatchewan,</w:t>
      </w:r>
      <w:r>
        <w:rPr>
          <w:spacing w:val="37"/>
        </w:rPr>
        <w:t> </w:t>
      </w:r>
      <w:r>
        <w:rPr/>
        <w:t>September</w:t>
      </w:r>
      <w:r>
        <w:rPr>
          <w:spacing w:val="35"/>
        </w:rPr>
        <w:t> </w:t>
      </w:r>
      <w:r>
        <w:rPr>
          <w:spacing w:val="-2"/>
        </w:rPr>
        <w:t>1992–June</w:t>
      </w:r>
    </w:p>
    <w:p>
      <w:pPr>
        <w:pStyle w:val="BodyText"/>
        <w:spacing w:after="0"/>
        <w:jc w:val="left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before="30"/>
        <w:jc w:val="left"/>
      </w:pPr>
      <w:r>
        <w:rPr>
          <w:spacing w:val="-2"/>
        </w:rPr>
        <w:t>1995.</w:t>
      </w:r>
    </w:p>
    <w:p>
      <w:pPr>
        <w:pStyle w:val="BodyText"/>
        <w:spacing w:line="237" w:lineRule="auto" w:before="287"/>
        <w:ind w:right="1436"/>
      </w:pPr>
      <w:r>
        <w:rPr>
          <w:w w:val="105"/>
        </w:rPr>
        <w:t>Visiting</w:t>
      </w:r>
      <w:r>
        <w:rPr>
          <w:w w:val="105"/>
        </w:rPr>
        <w:t> Researcher,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Yale</w:t>
      </w:r>
      <w:r>
        <w:rPr>
          <w:w w:val="105"/>
        </w:rPr>
        <w:t> University,</w:t>
      </w:r>
      <w:r>
        <w:rPr>
          <w:w w:val="105"/>
        </w:rPr>
        <w:t> September</w:t>
      </w:r>
      <w:r>
        <w:rPr>
          <w:w w:val="105"/>
        </w:rPr>
        <w:t> 1990– August 1992.</w:t>
      </w:r>
    </w:p>
    <w:p>
      <w:pPr>
        <w:pStyle w:val="BodyText"/>
        <w:spacing w:line="237" w:lineRule="auto" w:before="287"/>
        <w:ind w:right="1436"/>
      </w:pPr>
      <w:r>
        <w:rPr/>
        <w:t>Research Assistant, Institute for Empirical Macroeconomics, Research Department, Federal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Minneapolis,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1989–August</w:t>
      </w:r>
      <w:r>
        <w:rPr>
          <w:spacing w:val="40"/>
        </w:rPr>
        <w:t> </w:t>
      </w:r>
      <w:r>
        <w:rPr/>
        <w:t>1990.</w:t>
      </w:r>
    </w:p>
    <w:p>
      <w:pPr>
        <w:pStyle w:val="BodyText"/>
        <w:spacing w:line="237" w:lineRule="auto" w:before="287"/>
        <w:ind w:right="1433"/>
      </w:pPr>
      <w:r>
        <w:rPr>
          <w:w w:val="105"/>
        </w:rPr>
        <w:t>Intern</w:t>
      </w:r>
      <w:r>
        <w:rPr>
          <w:w w:val="105"/>
        </w:rPr>
        <w:t> Economist,</w:t>
      </w:r>
      <w:r>
        <w:rPr>
          <w:w w:val="105"/>
        </w:rPr>
        <w:t> Asian</w:t>
      </w:r>
      <w:r>
        <w:rPr>
          <w:w w:val="105"/>
        </w:rPr>
        <w:t> Department,</w:t>
      </w:r>
      <w:r>
        <w:rPr>
          <w:w w:val="105"/>
        </w:rPr>
        <w:t> International</w:t>
      </w:r>
      <w:r>
        <w:rPr>
          <w:w w:val="105"/>
        </w:rPr>
        <w:t> Monetary</w:t>
      </w:r>
      <w:r>
        <w:rPr>
          <w:w w:val="105"/>
        </w:rPr>
        <w:t> Fund,</w:t>
      </w:r>
      <w:r>
        <w:rPr>
          <w:w w:val="105"/>
        </w:rPr>
        <w:t> July-August </w:t>
      </w:r>
      <w:r>
        <w:rPr>
          <w:spacing w:val="-4"/>
          <w:w w:val="105"/>
        </w:rPr>
        <w:t>1987.</w:t>
      </w:r>
    </w:p>
    <w:p>
      <w:pPr>
        <w:pStyle w:val="BodyText"/>
        <w:spacing w:before="284"/>
        <w:jc w:val="left"/>
      </w:pPr>
      <w:r>
        <w:rPr>
          <w:w w:val="105"/>
        </w:rPr>
        <w:t>Staff</w:t>
      </w:r>
      <w:r>
        <w:rPr>
          <w:spacing w:val="2"/>
          <w:w w:val="105"/>
        </w:rPr>
        <w:t> </w:t>
      </w:r>
      <w:r>
        <w:rPr>
          <w:w w:val="105"/>
        </w:rPr>
        <w:t>Member,</w:t>
      </w:r>
      <w:r>
        <w:rPr>
          <w:spacing w:val="2"/>
          <w:w w:val="105"/>
        </w:rPr>
        <w:t> </w:t>
      </w:r>
      <w:r>
        <w:rPr>
          <w:w w:val="105"/>
        </w:rPr>
        <w:t>Head</w:t>
      </w:r>
      <w:r>
        <w:rPr>
          <w:spacing w:val="2"/>
          <w:w w:val="105"/>
        </w:rPr>
        <w:t> </w:t>
      </w:r>
      <w:r>
        <w:rPr>
          <w:w w:val="105"/>
        </w:rPr>
        <w:t>Office,</w:t>
      </w:r>
      <w:r>
        <w:rPr>
          <w:spacing w:val="2"/>
          <w:w w:val="105"/>
        </w:rPr>
        <w:t> </w:t>
      </w:r>
      <w:r>
        <w:rPr>
          <w:w w:val="105"/>
        </w:rPr>
        <w:t>People’s</w:t>
      </w:r>
      <w:r>
        <w:rPr>
          <w:spacing w:val="2"/>
          <w:w w:val="105"/>
        </w:rPr>
        <w:t> </w:t>
      </w:r>
      <w:r>
        <w:rPr>
          <w:w w:val="105"/>
        </w:rPr>
        <w:t>Bank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China,</w:t>
      </w:r>
      <w:r>
        <w:rPr>
          <w:spacing w:val="2"/>
          <w:w w:val="105"/>
        </w:rPr>
        <w:t> </w:t>
      </w:r>
      <w:r>
        <w:rPr>
          <w:w w:val="105"/>
        </w:rPr>
        <w:t>September</w:t>
      </w:r>
      <w:r>
        <w:rPr>
          <w:spacing w:val="2"/>
          <w:w w:val="105"/>
        </w:rPr>
        <w:t> </w:t>
      </w:r>
      <w:r>
        <w:rPr>
          <w:w w:val="105"/>
        </w:rPr>
        <w:t>1985–January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1986.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rPr>
          <w:u w:val="none"/>
        </w:rPr>
      </w:pPr>
      <w:r>
        <w:rPr>
          <w:w w:val="115"/>
          <w:u w:val="single"/>
        </w:rPr>
        <w:t>Distinctions</w:t>
      </w:r>
      <w:r>
        <w:rPr>
          <w:spacing w:val="49"/>
          <w:w w:val="115"/>
          <w:u w:val="single"/>
        </w:rPr>
        <w:t> </w:t>
      </w:r>
      <w:r>
        <w:rPr>
          <w:w w:val="115"/>
          <w:u w:val="single"/>
        </w:rPr>
        <w:t>and</w:t>
      </w:r>
      <w:r>
        <w:rPr>
          <w:spacing w:val="50"/>
          <w:w w:val="115"/>
          <w:u w:val="single"/>
        </w:rPr>
        <w:t> </w:t>
      </w:r>
      <w:r>
        <w:rPr>
          <w:spacing w:val="-2"/>
          <w:w w:val="115"/>
          <w:u w:val="single"/>
        </w:rPr>
        <w:t>Awards</w:t>
      </w:r>
    </w:p>
    <w:p>
      <w:pPr>
        <w:spacing w:line="291" w:lineRule="exact" w:before="0"/>
        <w:ind w:left="720" w:right="0" w:firstLine="0"/>
        <w:jc w:val="both"/>
        <w:rPr>
          <w:sz w:val="24"/>
        </w:rPr>
      </w:pPr>
      <w:r>
        <w:rPr>
          <w:i/>
          <w:w w:val="115"/>
          <w:sz w:val="24"/>
        </w:rPr>
        <w:t>Fellow</w:t>
      </w:r>
      <w:r>
        <w:rPr>
          <w:i/>
          <w:spacing w:val="40"/>
          <w:w w:val="115"/>
          <w:sz w:val="24"/>
        </w:rPr>
        <w:t> </w:t>
      </w:r>
      <w:r>
        <w:rPr>
          <w:i/>
          <w:w w:val="115"/>
          <w:sz w:val="24"/>
        </w:rPr>
        <w:t>(FREcon)</w:t>
      </w:r>
      <w:r>
        <w:rPr>
          <w:w w:val="115"/>
          <w:sz w:val="24"/>
        </w:rPr>
        <w:t>,</w:t>
      </w:r>
      <w:r>
        <w:rPr>
          <w:spacing w:val="35"/>
          <w:w w:val="115"/>
          <w:sz w:val="24"/>
        </w:rPr>
        <w:t> </w:t>
      </w:r>
      <w:r>
        <w:rPr>
          <w:b/>
          <w:i/>
          <w:w w:val="115"/>
          <w:sz w:val="24"/>
        </w:rPr>
        <w:t>Royal</w:t>
      </w:r>
      <w:r>
        <w:rPr>
          <w:b/>
          <w:i/>
          <w:spacing w:val="59"/>
          <w:w w:val="115"/>
          <w:sz w:val="24"/>
        </w:rPr>
        <w:t> </w:t>
      </w:r>
      <w:r>
        <w:rPr>
          <w:b/>
          <w:i/>
          <w:w w:val="115"/>
          <w:sz w:val="24"/>
        </w:rPr>
        <w:t>Economic</w:t>
      </w:r>
      <w:r>
        <w:rPr>
          <w:b/>
          <w:i/>
          <w:spacing w:val="59"/>
          <w:w w:val="115"/>
          <w:sz w:val="24"/>
        </w:rPr>
        <w:t> </w:t>
      </w:r>
      <w:r>
        <w:rPr>
          <w:b/>
          <w:i/>
          <w:w w:val="115"/>
          <w:sz w:val="24"/>
        </w:rPr>
        <w:t>Society</w:t>
      </w:r>
      <w:r>
        <w:rPr>
          <w:w w:val="115"/>
          <w:sz w:val="24"/>
        </w:rPr>
        <w:t>,</w:t>
      </w:r>
      <w:r>
        <w:rPr>
          <w:spacing w:val="34"/>
          <w:w w:val="115"/>
          <w:sz w:val="24"/>
        </w:rPr>
        <w:t> </w:t>
      </w:r>
      <w:r>
        <w:rPr>
          <w:spacing w:val="-2"/>
          <w:w w:val="115"/>
          <w:sz w:val="24"/>
        </w:rPr>
        <w:t>2025–Present.</w:t>
      </w:r>
    </w:p>
    <w:p>
      <w:pPr>
        <w:spacing w:before="285"/>
        <w:ind w:left="720" w:right="0" w:firstLine="0"/>
        <w:jc w:val="left"/>
        <w:rPr>
          <w:sz w:val="24"/>
        </w:rPr>
      </w:pPr>
      <w:r>
        <w:rPr>
          <w:i/>
          <w:w w:val="115"/>
          <w:sz w:val="24"/>
        </w:rPr>
        <w:t>Fellow</w:t>
      </w:r>
      <w:r>
        <w:rPr>
          <w:w w:val="115"/>
          <w:sz w:val="24"/>
        </w:rPr>
        <w:t>,</w:t>
      </w:r>
      <w:r>
        <w:rPr>
          <w:spacing w:val="46"/>
          <w:w w:val="115"/>
          <w:sz w:val="24"/>
        </w:rPr>
        <w:t> </w:t>
      </w:r>
      <w:r>
        <w:rPr>
          <w:b/>
          <w:i/>
          <w:w w:val="115"/>
          <w:sz w:val="24"/>
        </w:rPr>
        <w:t>International</w:t>
      </w:r>
      <w:r>
        <w:rPr>
          <w:b/>
          <w:i/>
          <w:spacing w:val="74"/>
          <w:w w:val="115"/>
          <w:sz w:val="24"/>
        </w:rPr>
        <w:t> </w:t>
      </w:r>
      <w:r>
        <w:rPr>
          <w:b/>
          <w:i/>
          <w:w w:val="115"/>
          <w:sz w:val="24"/>
        </w:rPr>
        <w:t>Association</w:t>
      </w:r>
      <w:r>
        <w:rPr>
          <w:b/>
          <w:i/>
          <w:spacing w:val="74"/>
          <w:w w:val="115"/>
          <w:sz w:val="24"/>
        </w:rPr>
        <w:t> </w:t>
      </w:r>
      <w:r>
        <w:rPr>
          <w:b/>
          <w:i/>
          <w:w w:val="115"/>
          <w:sz w:val="24"/>
        </w:rPr>
        <w:t>for</w:t>
      </w:r>
      <w:r>
        <w:rPr>
          <w:b/>
          <w:i/>
          <w:spacing w:val="74"/>
          <w:w w:val="115"/>
          <w:sz w:val="24"/>
        </w:rPr>
        <w:t> </w:t>
      </w:r>
      <w:r>
        <w:rPr>
          <w:b/>
          <w:i/>
          <w:w w:val="115"/>
          <w:sz w:val="24"/>
        </w:rPr>
        <w:t>Applied</w:t>
      </w:r>
      <w:r>
        <w:rPr>
          <w:b/>
          <w:i/>
          <w:spacing w:val="74"/>
          <w:w w:val="115"/>
          <w:sz w:val="24"/>
        </w:rPr>
        <w:t> </w:t>
      </w:r>
      <w:r>
        <w:rPr>
          <w:b/>
          <w:i/>
          <w:w w:val="115"/>
          <w:sz w:val="24"/>
        </w:rPr>
        <w:t>Econometrics</w:t>
      </w:r>
      <w:r>
        <w:rPr>
          <w:w w:val="115"/>
          <w:sz w:val="24"/>
        </w:rPr>
        <w:t>,</w:t>
      </w:r>
      <w:r>
        <w:rPr>
          <w:spacing w:val="45"/>
          <w:w w:val="115"/>
          <w:sz w:val="24"/>
        </w:rPr>
        <w:t> </w:t>
      </w:r>
      <w:r>
        <w:rPr>
          <w:spacing w:val="-2"/>
          <w:w w:val="115"/>
          <w:sz w:val="24"/>
        </w:rPr>
        <w:t>2019–Present.</w:t>
      </w:r>
    </w:p>
    <w:p>
      <w:pPr>
        <w:spacing w:before="285"/>
        <w:ind w:left="719" w:right="0" w:firstLine="0"/>
        <w:jc w:val="left"/>
        <w:rPr>
          <w:sz w:val="24"/>
        </w:rPr>
      </w:pPr>
      <w:r>
        <w:rPr>
          <w:i/>
          <w:w w:val="110"/>
          <w:sz w:val="24"/>
        </w:rPr>
        <w:t>Fellow</w:t>
      </w:r>
      <w:r>
        <w:rPr>
          <w:w w:val="110"/>
          <w:sz w:val="24"/>
        </w:rPr>
        <w:t>,</w:t>
      </w:r>
      <w:r>
        <w:rPr>
          <w:spacing w:val="62"/>
          <w:w w:val="110"/>
          <w:sz w:val="24"/>
        </w:rPr>
        <w:t> </w:t>
      </w:r>
      <w:r>
        <w:rPr>
          <w:b/>
          <w:i/>
          <w:w w:val="110"/>
          <w:sz w:val="24"/>
        </w:rPr>
        <w:t>Econometric</w:t>
      </w:r>
      <w:r>
        <w:rPr>
          <w:b/>
          <w:i/>
          <w:spacing w:val="71"/>
          <w:w w:val="150"/>
          <w:sz w:val="24"/>
        </w:rPr>
        <w:t> </w:t>
      </w:r>
      <w:r>
        <w:rPr>
          <w:b/>
          <w:i/>
          <w:w w:val="110"/>
          <w:sz w:val="24"/>
        </w:rPr>
        <w:t>Society</w:t>
      </w:r>
      <w:r>
        <w:rPr>
          <w:b/>
          <w:i/>
          <w:spacing w:val="-22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spacing w:val="61"/>
          <w:w w:val="110"/>
          <w:sz w:val="24"/>
        </w:rPr>
        <w:t> </w:t>
      </w:r>
      <w:r>
        <w:rPr>
          <w:spacing w:val="-2"/>
          <w:w w:val="110"/>
          <w:sz w:val="24"/>
        </w:rPr>
        <w:t>2017–Present.</w:t>
      </w:r>
    </w:p>
    <w:p>
      <w:pPr>
        <w:spacing w:line="237" w:lineRule="auto" w:before="287"/>
        <w:ind w:left="719" w:right="1438" w:firstLine="0"/>
        <w:jc w:val="both"/>
        <w:rPr>
          <w:sz w:val="24"/>
        </w:rPr>
      </w:pPr>
      <w:r>
        <w:rPr>
          <w:i/>
          <w:w w:val="115"/>
          <w:sz w:val="24"/>
        </w:rPr>
        <w:t>Chair</w:t>
      </w:r>
      <w:r>
        <w:rPr>
          <w:w w:val="115"/>
          <w:sz w:val="24"/>
        </w:rPr>
        <w:t>, Scientific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Committee,</w:t>
      </w:r>
      <w:r>
        <w:rPr>
          <w:w w:val="115"/>
          <w:sz w:val="24"/>
        </w:rPr>
        <w:t> </w:t>
      </w:r>
      <w:r>
        <w:rPr>
          <w:b/>
          <w:i/>
          <w:w w:val="115"/>
          <w:sz w:val="24"/>
        </w:rPr>
        <w:t>North</w:t>
      </w:r>
      <w:r>
        <w:rPr>
          <w:b/>
          <w:i/>
          <w:w w:val="115"/>
          <w:sz w:val="24"/>
        </w:rPr>
        <w:t> American</w:t>
      </w:r>
      <w:r>
        <w:rPr>
          <w:b/>
          <w:i/>
          <w:w w:val="115"/>
          <w:sz w:val="24"/>
        </w:rPr>
        <w:t> Summer</w:t>
      </w:r>
      <w:r>
        <w:rPr>
          <w:b/>
          <w:i/>
          <w:w w:val="115"/>
          <w:sz w:val="24"/>
        </w:rPr>
        <w:t> Meeting</w:t>
      </w:r>
      <w:r>
        <w:rPr>
          <w:b/>
          <w:i/>
          <w:w w:val="115"/>
          <w:sz w:val="24"/>
        </w:rPr>
        <w:t> of the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Econometric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Society</w:t>
      </w:r>
      <w:r>
        <w:rPr>
          <w:b/>
          <w:i/>
          <w:spacing w:val="40"/>
          <w:w w:val="115"/>
          <w:sz w:val="24"/>
        </w:rPr>
        <w:t> </w:t>
      </w:r>
      <w:r>
        <w:rPr>
          <w:w w:val="115"/>
          <w:sz w:val="24"/>
        </w:rPr>
        <w:t>(NASMES), June 4–7, 2026.</w:t>
      </w:r>
    </w:p>
    <w:p>
      <w:pPr>
        <w:spacing w:before="285"/>
        <w:ind w:left="719" w:right="0" w:firstLine="0"/>
        <w:jc w:val="left"/>
        <w:rPr>
          <w:sz w:val="24"/>
        </w:rPr>
      </w:pPr>
      <w:r>
        <w:rPr>
          <w:i/>
          <w:w w:val="110"/>
          <w:sz w:val="24"/>
        </w:rPr>
        <w:t>Excellence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20"/>
          <w:w w:val="110"/>
          <w:sz w:val="24"/>
        </w:rPr>
        <w:t> </w:t>
      </w:r>
      <w:r>
        <w:rPr>
          <w:i/>
          <w:w w:val="110"/>
          <w:sz w:val="24"/>
        </w:rPr>
        <w:t>Teaching</w:t>
      </w:r>
      <w:r>
        <w:rPr>
          <w:w w:val="110"/>
          <w:sz w:val="24"/>
        </w:rPr>
        <w:t>,</w:t>
      </w:r>
      <w:r>
        <w:rPr>
          <w:spacing w:val="16"/>
          <w:w w:val="110"/>
          <w:sz w:val="24"/>
        </w:rPr>
        <w:t> </w:t>
      </w:r>
      <w:r>
        <w:rPr>
          <w:b/>
          <w:i/>
          <w:w w:val="110"/>
          <w:sz w:val="24"/>
        </w:rPr>
        <w:t>Phi</w:t>
      </w:r>
      <w:r>
        <w:rPr>
          <w:b/>
          <w:i/>
          <w:spacing w:val="35"/>
          <w:w w:val="110"/>
          <w:sz w:val="24"/>
        </w:rPr>
        <w:t> </w:t>
      </w:r>
      <w:r>
        <w:rPr>
          <w:b/>
          <w:i/>
          <w:w w:val="110"/>
          <w:sz w:val="24"/>
        </w:rPr>
        <w:t>Beta</w:t>
      </w:r>
      <w:r>
        <w:rPr>
          <w:b/>
          <w:i/>
          <w:spacing w:val="35"/>
          <w:w w:val="110"/>
          <w:sz w:val="24"/>
        </w:rPr>
        <w:t> </w:t>
      </w:r>
      <w:r>
        <w:rPr>
          <w:b/>
          <w:i/>
          <w:w w:val="110"/>
          <w:sz w:val="24"/>
        </w:rPr>
        <w:t>Kappa</w:t>
      </w:r>
      <w:r>
        <w:rPr>
          <w:b/>
          <w:i/>
          <w:spacing w:val="34"/>
          <w:w w:val="110"/>
          <w:sz w:val="24"/>
        </w:rPr>
        <w:t> </w:t>
      </w:r>
      <w:r>
        <w:rPr>
          <w:b/>
          <w:i/>
          <w:w w:val="110"/>
          <w:sz w:val="24"/>
        </w:rPr>
        <w:t>Society</w:t>
      </w:r>
      <w:r>
        <w:rPr>
          <w:w w:val="110"/>
          <w:sz w:val="24"/>
        </w:rPr>
        <w:t>,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Emory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University,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Spring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2021.</w:t>
      </w:r>
    </w:p>
    <w:p>
      <w:pPr>
        <w:spacing w:line="237" w:lineRule="auto" w:before="287"/>
        <w:ind w:left="720" w:right="1437" w:firstLine="0"/>
        <w:jc w:val="both"/>
        <w:rPr>
          <w:sz w:val="24"/>
        </w:rPr>
      </w:pPr>
      <w:r>
        <w:rPr>
          <w:b/>
          <w:i/>
          <w:w w:val="110"/>
          <w:sz w:val="24"/>
        </w:rPr>
        <w:t>National</w:t>
      </w:r>
      <w:r>
        <w:rPr>
          <w:b/>
          <w:i/>
          <w:w w:val="110"/>
          <w:sz w:val="24"/>
        </w:rPr>
        <w:t> Science</w:t>
      </w:r>
      <w:r>
        <w:rPr>
          <w:b/>
          <w:i/>
          <w:w w:val="110"/>
          <w:sz w:val="24"/>
        </w:rPr>
        <w:t> Foundation</w:t>
      </w:r>
      <w:r>
        <w:rPr>
          <w:b/>
          <w:i/>
          <w:w w:val="110"/>
          <w:sz w:val="24"/>
        </w:rPr>
        <w:t> </w:t>
      </w:r>
      <w:r>
        <w:rPr>
          <w:i/>
          <w:w w:val="110"/>
          <w:sz w:val="24"/>
        </w:rPr>
        <w:t>Grant</w:t>
      </w:r>
      <w:r>
        <w:rPr>
          <w:i/>
          <w:w w:val="110"/>
          <w:sz w:val="24"/>
        </w:rPr>
        <w:t> SES-1558486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through</w:t>
      </w:r>
      <w:r>
        <w:rPr>
          <w:w w:val="110"/>
          <w:sz w:val="24"/>
        </w:rPr>
        <w:t> the</w:t>
      </w:r>
      <w:r>
        <w:rPr>
          <w:w w:val="110"/>
          <w:sz w:val="24"/>
        </w:rPr>
        <w:t> NBER,</w:t>
      </w:r>
      <w:r>
        <w:rPr>
          <w:w w:val="110"/>
          <w:sz w:val="24"/>
        </w:rPr>
        <w:t> August 2016–July 2019.</w:t>
      </w:r>
    </w:p>
    <w:p>
      <w:pPr>
        <w:spacing w:line="237" w:lineRule="auto" w:before="287"/>
        <w:ind w:left="720" w:right="1437" w:firstLine="0"/>
        <w:jc w:val="both"/>
        <w:rPr>
          <w:sz w:val="24"/>
        </w:rPr>
      </w:pPr>
      <w:r>
        <w:rPr>
          <w:b/>
          <w:i/>
          <w:w w:val="115"/>
          <w:sz w:val="24"/>
        </w:rPr>
        <w:t>National</w:t>
      </w:r>
      <w:r>
        <w:rPr>
          <w:b/>
          <w:i/>
          <w:w w:val="115"/>
          <w:sz w:val="24"/>
        </w:rPr>
        <w:t> Natural</w:t>
      </w:r>
      <w:r>
        <w:rPr>
          <w:b/>
          <w:i/>
          <w:w w:val="115"/>
          <w:sz w:val="24"/>
        </w:rPr>
        <w:t> Science</w:t>
      </w:r>
      <w:r>
        <w:rPr>
          <w:b/>
          <w:i/>
          <w:w w:val="115"/>
          <w:sz w:val="24"/>
        </w:rPr>
        <w:t> Foundation</w:t>
      </w:r>
      <w:r>
        <w:rPr>
          <w:b/>
          <w:i/>
          <w:w w:val="115"/>
          <w:sz w:val="24"/>
        </w:rPr>
        <w:t> of</w:t>
      </w:r>
      <w:r>
        <w:rPr>
          <w:b/>
          <w:i/>
          <w:w w:val="115"/>
          <w:sz w:val="24"/>
        </w:rPr>
        <w:t> China</w:t>
      </w:r>
      <w:r>
        <w:rPr>
          <w:b/>
          <w:i/>
          <w:w w:val="115"/>
          <w:sz w:val="24"/>
        </w:rPr>
        <w:t> </w:t>
      </w:r>
      <w:r>
        <w:rPr>
          <w:i/>
          <w:w w:val="115"/>
          <w:sz w:val="24"/>
        </w:rPr>
        <w:t>Grant</w:t>
      </w:r>
      <w:r>
        <w:rPr>
          <w:i/>
          <w:w w:val="115"/>
          <w:sz w:val="24"/>
        </w:rPr>
        <w:t> 71473168</w:t>
      </w:r>
      <w:r>
        <w:rPr>
          <w:w w:val="115"/>
          <w:sz w:val="24"/>
        </w:rPr>
        <w:t>,</w:t>
      </w:r>
      <w:r>
        <w:rPr>
          <w:w w:val="115"/>
          <w:sz w:val="24"/>
        </w:rPr>
        <w:t> January </w:t>
      </w:r>
      <w:r>
        <w:rPr>
          <w:sz w:val="24"/>
        </w:rPr>
        <w:t>2015–December 2020.</w:t>
      </w:r>
    </w:p>
    <w:p>
      <w:pPr>
        <w:spacing w:before="284"/>
        <w:ind w:left="720" w:right="0" w:firstLine="0"/>
        <w:jc w:val="left"/>
        <w:rPr>
          <w:sz w:val="24"/>
        </w:rPr>
      </w:pPr>
      <w:r>
        <w:rPr>
          <w:b/>
          <w:i/>
          <w:w w:val="110"/>
          <w:sz w:val="24"/>
        </w:rPr>
        <w:t>National</w:t>
      </w:r>
      <w:r>
        <w:rPr>
          <w:b/>
          <w:i/>
          <w:spacing w:val="58"/>
          <w:w w:val="110"/>
          <w:sz w:val="24"/>
        </w:rPr>
        <w:t> </w:t>
      </w:r>
      <w:r>
        <w:rPr>
          <w:b/>
          <w:i/>
          <w:w w:val="110"/>
          <w:sz w:val="24"/>
        </w:rPr>
        <w:t>Science</w:t>
      </w:r>
      <w:r>
        <w:rPr>
          <w:b/>
          <w:i/>
          <w:spacing w:val="58"/>
          <w:w w:val="110"/>
          <w:sz w:val="24"/>
        </w:rPr>
        <w:t> </w:t>
      </w:r>
      <w:r>
        <w:rPr>
          <w:b/>
          <w:i/>
          <w:w w:val="110"/>
          <w:sz w:val="24"/>
        </w:rPr>
        <w:t>Foundation</w:t>
      </w:r>
      <w:r>
        <w:rPr>
          <w:b/>
          <w:i/>
          <w:spacing w:val="60"/>
          <w:w w:val="110"/>
          <w:sz w:val="24"/>
        </w:rPr>
        <w:t> </w:t>
      </w:r>
      <w:r>
        <w:rPr>
          <w:i/>
          <w:w w:val="110"/>
          <w:sz w:val="24"/>
        </w:rPr>
        <w:t>Grant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SES-1127665</w:t>
      </w:r>
      <w:r>
        <w:rPr>
          <w:w w:val="110"/>
          <w:sz w:val="24"/>
        </w:rPr>
        <w:t>,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August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2011–July</w:t>
      </w:r>
      <w:r>
        <w:rPr>
          <w:spacing w:val="33"/>
          <w:w w:val="110"/>
          <w:sz w:val="24"/>
        </w:rPr>
        <w:t> </w:t>
      </w:r>
      <w:r>
        <w:rPr>
          <w:spacing w:val="-2"/>
          <w:w w:val="110"/>
          <w:sz w:val="24"/>
        </w:rPr>
        <w:t>2015.</w:t>
      </w:r>
    </w:p>
    <w:p>
      <w:pPr>
        <w:pStyle w:val="BodyText"/>
        <w:spacing w:line="237" w:lineRule="auto" w:before="287"/>
        <w:ind w:right="1437"/>
      </w:pPr>
      <w:r>
        <w:rPr/>
        <w:t>The article “A Trade-off Between Monetary Policy Transmission and Systemic Risk in </w:t>
      </w:r>
      <w:r>
        <w:rPr>
          <w:w w:val="110"/>
        </w:rPr>
        <w:t>China” featured on the 11 August 2025 </w:t>
      </w:r>
      <w:r>
        <w:rPr>
          <w:b/>
          <w:i/>
          <w:w w:val="110"/>
        </w:rPr>
        <w:t>National Bureau of Economic Research </w:t>
      </w:r>
      <w:r>
        <w:rPr>
          <w:w w:val="110"/>
        </w:rPr>
        <w:t>home page (h</w:t>
      </w:r>
      <w:hyperlink r:id="rId11">
        <w:r>
          <w:rPr>
            <w:w w:val="110"/>
          </w:rPr>
          <w:t>ttps://nber.org).</w:t>
        </w:r>
      </w:hyperlink>
    </w:p>
    <w:p>
      <w:pPr>
        <w:spacing w:line="237" w:lineRule="auto" w:before="286"/>
        <w:ind w:left="720" w:right="1305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article</w:t>
      </w:r>
      <w:r>
        <w:rPr>
          <w:spacing w:val="40"/>
          <w:sz w:val="24"/>
        </w:rPr>
        <w:t> </w:t>
      </w: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Challenging</w:t>
      </w:r>
      <w:r>
        <w:rPr>
          <w:spacing w:val="40"/>
          <w:sz w:val="24"/>
        </w:rPr>
        <w:t> </w:t>
      </w:r>
      <w:r>
        <w:rPr>
          <w:sz w:val="24"/>
        </w:rPr>
        <w:t>Transition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Investment-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Consumption-Led</w:t>
      </w:r>
      <w:r>
        <w:rPr>
          <w:spacing w:val="40"/>
          <w:sz w:val="24"/>
        </w:rPr>
        <w:t> </w:t>
      </w:r>
      <w:r>
        <w:rPr>
          <w:sz w:val="24"/>
        </w:rPr>
        <w:t>Growth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China”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featured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NBER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Reporter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National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Bureau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Re- search</w:t>
      </w:r>
      <w:r>
        <w:rPr>
          <w:w w:val="110"/>
          <w:sz w:val="24"/>
        </w:rPr>
        <w:t>, No.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2, 2024.</w:t>
      </w:r>
    </w:p>
    <w:p>
      <w:pPr>
        <w:spacing w:line="237" w:lineRule="auto" w:before="285"/>
        <w:ind w:left="720" w:right="1436" w:firstLine="0"/>
        <w:jc w:val="both"/>
        <w:rPr>
          <w:sz w:val="24"/>
        </w:rPr>
      </w:pPr>
      <w:r>
        <w:rPr>
          <w:w w:val="115"/>
          <w:sz w:val="24"/>
        </w:rPr>
        <w:t>The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article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“Aggregate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Distributional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Impacts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LTV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Policy: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Evidence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from </w:t>
      </w:r>
      <w:r>
        <w:rPr>
          <w:spacing w:val="-2"/>
          <w:w w:val="115"/>
          <w:sz w:val="24"/>
        </w:rPr>
        <w:t>China’s</w:t>
      </w:r>
      <w:r>
        <w:rPr>
          <w:spacing w:val="-14"/>
          <w:w w:val="115"/>
          <w:sz w:val="24"/>
        </w:rPr>
        <w:t> </w:t>
      </w:r>
      <w:r>
        <w:rPr>
          <w:spacing w:val="-2"/>
          <w:w w:val="115"/>
          <w:sz w:val="24"/>
        </w:rPr>
        <w:t>Micro</w:t>
      </w:r>
      <w:r>
        <w:rPr>
          <w:spacing w:val="-14"/>
          <w:w w:val="115"/>
          <w:sz w:val="24"/>
        </w:rPr>
        <w:t> </w:t>
      </w:r>
      <w:r>
        <w:rPr>
          <w:spacing w:val="-2"/>
          <w:w w:val="115"/>
          <w:sz w:val="24"/>
        </w:rPr>
        <w:t>Data”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featured</w:t>
      </w:r>
      <w:r>
        <w:rPr>
          <w:spacing w:val="-14"/>
          <w:w w:val="115"/>
          <w:sz w:val="24"/>
        </w:rPr>
        <w:t> </w:t>
      </w:r>
      <w:r>
        <w:rPr>
          <w:spacing w:val="-2"/>
          <w:w w:val="115"/>
          <w:sz w:val="24"/>
        </w:rPr>
        <w:t>on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the</w:t>
      </w:r>
      <w:r>
        <w:rPr>
          <w:spacing w:val="-14"/>
          <w:w w:val="115"/>
          <w:sz w:val="24"/>
        </w:rPr>
        <w:t> </w:t>
      </w:r>
      <w:r>
        <w:rPr>
          <w:spacing w:val="-2"/>
          <w:w w:val="115"/>
          <w:sz w:val="24"/>
        </w:rPr>
        <w:t>11</w:t>
      </w:r>
      <w:r>
        <w:rPr>
          <w:spacing w:val="-14"/>
          <w:w w:val="115"/>
          <w:sz w:val="24"/>
        </w:rPr>
        <w:t> </w:t>
      </w:r>
      <w:r>
        <w:rPr>
          <w:spacing w:val="-2"/>
          <w:w w:val="115"/>
          <w:sz w:val="24"/>
        </w:rPr>
        <w:t>February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2021</w:t>
      </w:r>
      <w:r>
        <w:rPr>
          <w:spacing w:val="-14"/>
          <w:w w:val="115"/>
          <w:sz w:val="24"/>
        </w:rPr>
        <w:t> </w:t>
      </w:r>
      <w:r>
        <w:rPr>
          <w:b/>
          <w:i/>
          <w:spacing w:val="-2"/>
          <w:w w:val="115"/>
          <w:sz w:val="24"/>
        </w:rPr>
        <w:t>National</w:t>
      </w:r>
      <w:r>
        <w:rPr>
          <w:b/>
          <w:i/>
          <w:spacing w:val="-10"/>
          <w:w w:val="115"/>
          <w:sz w:val="24"/>
        </w:rPr>
        <w:t> </w:t>
      </w:r>
      <w:r>
        <w:rPr>
          <w:b/>
          <w:i/>
          <w:spacing w:val="-2"/>
          <w:w w:val="115"/>
          <w:sz w:val="24"/>
        </w:rPr>
        <w:t>Bureau</w:t>
      </w:r>
      <w:r>
        <w:rPr>
          <w:b/>
          <w:i/>
          <w:spacing w:val="-2"/>
          <w:w w:val="115"/>
          <w:sz w:val="24"/>
        </w:rPr>
        <w:t> of</w:t>
      </w:r>
      <w:r>
        <w:rPr>
          <w:b/>
          <w:i/>
          <w:spacing w:val="-2"/>
          <w:w w:val="115"/>
          <w:sz w:val="24"/>
        </w:rPr>
        <w:t> Eco- </w:t>
      </w:r>
      <w:r>
        <w:rPr>
          <w:b/>
          <w:i/>
          <w:w w:val="115"/>
          <w:sz w:val="24"/>
        </w:rPr>
        <w:t>nomic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Research</w:t>
      </w:r>
      <w:r>
        <w:rPr>
          <w:b/>
          <w:i/>
          <w:spacing w:val="40"/>
          <w:w w:val="115"/>
          <w:sz w:val="24"/>
        </w:rPr>
        <w:t> </w:t>
      </w:r>
      <w:r>
        <w:rPr>
          <w:w w:val="115"/>
          <w:sz w:val="24"/>
        </w:rPr>
        <w:t>home page.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7"/>
      </w:pPr>
      <w:r>
        <w:rPr>
          <w:w w:val="110"/>
        </w:rPr>
        <w:t>The</w:t>
      </w:r>
      <w:r>
        <w:rPr>
          <w:w w:val="110"/>
        </w:rPr>
        <w:t> article</w:t>
      </w:r>
      <w:r>
        <w:rPr>
          <w:w w:val="110"/>
        </w:rPr>
        <w:t> “Four</w:t>
      </w:r>
      <w:r>
        <w:rPr>
          <w:w w:val="110"/>
        </w:rPr>
        <w:t> Stylized</w:t>
      </w:r>
      <w:r>
        <w:rPr>
          <w:w w:val="110"/>
        </w:rPr>
        <w:t> Facts</w:t>
      </w:r>
      <w:r>
        <w:rPr>
          <w:w w:val="110"/>
        </w:rPr>
        <w:t> about</w:t>
      </w:r>
      <w:r>
        <w:rPr>
          <w:w w:val="110"/>
        </w:rPr>
        <w:t> Covid-19”</w:t>
      </w:r>
      <w:r>
        <w:rPr>
          <w:w w:val="110"/>
        </w:rPr>
        <w:t> peer</w:t>
      </w:r>
      <w:r>
        <w:rPr>
          <w:w w:val="110"/>
        </w:rPr>
        <w:t> reviewed</w:t>
      </w:r>
      <w:r>
        <w:rPr>
          <w:w w:val="110"/>
        </w:rPr>
        <w:t> and</w:t>
      </w:r>
      <w:r>
        <w:rPr>
          <w:w w:val="110"/>
        </w:rPr>
        <w:t> published</w:t>
      </w:r>
      <w:r>
        <w:rPr>
          <w:w w:val="110"/>
        </w:rPr>
        <w:t> in Rapid Reviews:</w:t>
      </w:r>
      <w:r>
        <w:rPr>
          <w:w w:val="110"/>
        </w:rPr>
        <w:t> COVID-19, an </w:t>
      </w:r>
      <w:r>
        <w:rPr>
          <w:b/>
          <w:i/>
          <w:w w:val="110"/>
        </w:rPr>
        <w:t>open</w:t>
      </w:r>
      <w:r>
        <w:rPr>
          <w:b/>
          <w:i/>
          <w:w w:val="110"/>
        </w:rPr>
        <w:t> access</w:t>
      </w:r>
      <w:r>
        <w:rPr>
          <w:b/>
          <w:i/>
          <w:w w:val="110"/>
        </w:rPr>
        <w:t> medical</w:t>
      </w:r>
      <w:r>
        <w:rPr>
          <w:b/>
          <w:i/>
          <w:w w:val="110"/>
        </w:rPr>
        <w:t> journal</w:t>
      </w:r>
      <w:r>
        <w:rPr>
          <w:b/>
          <w:i/>
          <w:w w:val="110"/>
        </w:rPr>
        <w:t> </w:t>
      </w:r>
      <w:r>
        <w:rPr>
          <w:w w:val="110"/>
        </w:rPr>
        <w:t>that is a collabora- tion</w:t>
      </w:r>
      <w:r>
        <w:rPr>
          <w:w w:val="110"/>
        </w:rPr>
        <w:t> between</w:t>
      </w:r>
      <w:r>
        <w:rPr>
          <w:w w:val="110"/>
        </w:rPr>
        <w:t> UC</w:t>
      </w:r>
      <w:r>
        <w:rPr>
          <w:w w:val="110"/>
        </w:rPr>
        <w:t> Berkeley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MIT</w:t>
      </w:r>
      <w:r>
        <w:rPr>
          <w:w w:val="110"/>
        </w:rPr>
        <w:t> Press</w:t>
      </w:r>
      <w:r>
        <w:rPr>
          <w:w w:val="110"/>
        </w:rPr>
        <w:t> (</w:t>
      </w:r>
      <w:hyperlink r:id="rId12">
        <w:r>
          <w:rPr>
            <w:w w:val="110"/>
          </w:rPr>
          <w:t>https://rrid.mitpress.mit.edu/</w:t>
        </w:r>
      </w:hyperlink>
      <w:r>
        <w:rPr>
          <w:w w:val="110"/>
        </w:rPr>
        <w:t> </w:t>
      </w:r>
      <w:hyperlink r:id="rId12">
        <w:r>
          <w:rPr>
            <w:w w:val="110"/>
          </w:rPr>
          <w:t>pub/pidrbp07/release/1</w:t>
        </w:r>
      </w:hyperlink>
      <w:r>
        <w:rPr>
          <w:w w:val="110"/>
        </w:rPr>
        <w:t>), August 1, 2020.</w:t>
      </w:r>
    </w:p>
    <w:p>
      <w:pPr>
        <w:spacing w:line="237" w:lineRule="auto" w:before="284"/>
        <w:ind w:left="720" w:right="1188" w:firstLine="0"/>
        <w:jc w:val="left"/>
        <w:rPr>
          <w:sz w:val="24"/>
        </w:rPr>
      </w:pPr>
      <w:r>
        <w:rPr>
          <w:w w:val="105"/>
          <w:sz w:val="24"/>
        </w:rPr>
        <w:t>The article “The Nexus of Monetary Policy and Shadow Banking in China” featured in 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February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2019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American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Economic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Association</w:t>
      </w:r>
      <w:r>
        <w:rPr>
          <w:w w:val="105"/>
          <w:sz w:val="24"/>
        </w:rPr>
        <w:t>’s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Chart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Week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series </w:t>
      </w:r>
      <w:r>
        <w:rPr>
          <w:spacing w:val="-2"/>
          <w:w w:val="105"/>
          <w:sz w:val="24"/>
        </w:rPr>
        <w:t>(</w:t>
      </w:r>
      <w:hyperlink r:id="rId13">
        <w:r>
          <w:rPr>
            <w:spacing w:val="-2"/>
            <w:w w:val="105"/>
            <w:sz w:val="24"/>
          </w:rPr>
          <w:t>https://www.aeaweb.org/research/charts/chinese-monetary-shadow-banking</w:t>
        </w:r>
      </w:hyperlink>
      <w:r>
        <w:rPr>
          <w:spacing w:val="-2"/>
          <w:w w:val="105"/>
          <w:sz w:val="24"/>
        </w:rPr>
        <w:t>).</w:t>
      </w:r>
    </w:p>
    <w:p>
      <w:pPr>
        <w:spacing w:line="237" w:lineRule="auto" w:before="286"/>
        <w:ind w:left="719" w:right="1435" w:firstLine="0"/>
        <w:jc w:val="both"/>
        <w:rPr>
          <w:sz w:val="24"/>
        </w:rPr>
      </w:pPr>
      <w:r>
        <w:rPr>
          <w:i/>
          <w:w w:val="110"/>
          <w:sz w:val="24"/>
        </w:rPr>
        <w:t>Best</w:t>
      </w:r>
      <w:r>
        <w:rPr>
          <w:i/>
          <w:w w:val="110"/>
          <w:sz w:val="24"/>
        </w:rPr>
        <w:t> paper</w:t>
      </w:r>
      <w:r>
        <w:rPr>
          <w:i/>
          <w:w w:val="110"/>
          <w:sz w:val="24"/>
        </w:rPr>
        <w:t> prize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2018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China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International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Conference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in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Macroeco- nomics</w:t>
      </w:r>
      <w:r>
        <w:rPr>
          <w:w w:val="110"/>
          <w:sz w:val="24"/>
        </w:rPr>
        <w:t>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“Impacts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Monetary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Stimulus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Credit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Allocation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Macroeconomy: Evidence</w:t>
      </w:r>
      <w:r>
        <w:rPr>
          <w:w w:val="110"/>
          <w:sz w:val="24"/>
        </w:rPr>
        <w:t> From</w:t>
      </w:r>
      <w:r>
        <w:rPr>
          <w:w w:val="110"/>
          <w:sz w:val="24"/>
        </w:rPr>
        <w:t> China”</w:t>
      </w:r>
      <w:r>
        <w:rPr>
          <w:w w:val="110"/>
          <w:sz w:val="24"/>
        </w:rPr>
        <w:t> (co-authored</w:t>
      </w:r>
      <w:r>
        <w:rPr>
          <w:w w:val="110"/>
          <w:sz w:val="24"/>
        </w:rPr>
        <w:t> with</w:t>
      </w:r>
      <w:r>
        <w:rPr>
          <w:w w:val="110"/>
          <w:sz w:val="24"/>
        </w:rPr>
        <w:t> Kaiji</w:t>
      </w:r>
      <w:r>
        <w:rPr>
          <w:w w:val="110"/>
          <w:sz w:val="24"/>
        </w:rPr>
        <w:t> Chen,</w:t>
      </w:r>
      <w:r>
        <w:rPr>
          <w:w w:val="110"/>
          <w:sz w:val="24"/>
        </w:rPr>
        <w:t> Pat</w:t>
      </w:r>
      <w:r>
        <w:rPr>
          <w:w w:val="110"/>
          <w:sz w:val="24"/>
        </w:rPr>
        <w:t> Higgins,</w:t>
      </w:r>
      <w:r>
        <w:rPr>
          <w:w w:val="110"/>
          <w:sz w:val="24"/>
        </w:rPr>
        <w:t> and</w:t>
      </w:r>
      <w:r>
        <w:rPr>
          <w:w w:val="110"/>
          <w:sz w:val="24"/>
        </w:rPr>
        <w:t> Dan</w:t>
      </w:r>
      <w:r>
        <w:rPr>
          <w:w w:val="110"/>
          <w:sz w:val="24"/>
        </w:rPr>
        <w:t> Wag- goner),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Tsinghua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University,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March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2018.</w:t>
      </w:r>
    </w:p>
    <w:p>
      <w:pPr>
        <w:spacing w:before="282"/>
        <w:ind w:left="720" w:right="0" w:firstLine="0"/>
        <w:jc w:val="left"/>
        <w:rPr>
          <w:sz w:val="24"/>
        </w:rPr>
      </w:pPr>
      <w:r>
        <w:rPr>
          <w:i/>
          <w:w w:val="110"/>
          <w:sz w:val="24"/>
        </w:rPr>
        <w:t>Wim</w:t>
      </w:r>
      <w:r>
        <w:rPr>
          <w:i/>
          <w:spacing w:val="14"/>
          <w:w w:val="110"/>
          <w:sz w:val="24"/>
        </w:rPr>
        <w:t> </w:t>
      </w:r>
      <w:r>
        <w:rPr>
          <w:i/>
          <w:w w:val="110"/>
          <w:sz w:val="24"/>
        </w:rPr>
        <w:t>Duisenberg</w:t>
      </w:r>
      <w:r>
        <w:rPr>
          <w:i/>
          <w:spacing w:val="14"/>
          <w:w w:val="110"/>
          <w:sz w:val="24"/>
        </w:rPr>
        <w:t> </w:t>
      </w:r>
      <w:r>
        <w:rPr>
          <w:i/>
          <w:w w:val="110"/>
          <w:sz w:val="24"/>
        </w:rPr>
        <w:t>Research</w:t>
      </w:r>
      <w:r>
        <w:rPr>
          <w:i/>
          <w:spacing w:val="14"/>
          <w:w w:val="110"/>
          <w:sz w:val="24"/>
        </w:rPr>
        <w:t> </w:t>
      </w:r>
      <w:r>
        <w:rPr>
          <w:i/>
          <w:w w:val="110"/>
          <w:sz w:val="24"/>
        </w:rPr>
        <w:t>Fellowship,</w:t>
      </w:r>
      <w:r>
        <w:rPr>
          <w:i/>
          <w:spacing w:val="14"/>
          <w:w w:val="110"/>
          <w:sz w:val="24"/>
        </w:rPr>
        <w:t> </w:t>
      </w:r>
      <w:r>
        <w:rPr>
          <w:b/>
          <w:i/>
          <w:w w:val="110"/>
          <w:sz w:val="24"/>
        </w:rPr>
        <w:t>European</w:t>
      </w:r>
      <w:r>
        <w:rPr>
          <w:b/>
          <w:i/>
          <w:spacing w:val="27"/>
          <w:w w:val="110"/>
          <w:sz w:val="24"/>
        </w:rPr>
        <w:t> </w:t>
      </w:r>
      <w:r>
        <w:rPr>
          <w:b/>
          <w:i/>
          <w:w w:val="110"/>
          <w:sz w:val="24"/>
        </w:rPr>
        <w:t>Central</w:t>
      </w:r>
      <w:r>
        <w:rPr>
          <w:b/>
          <w:i/>
          <w:spacing w:val="27"/>
          <w:w w:val="110"/>
          <w:sz w:val="24"/>
        </w:rPr>
        <w:t> </w:t>
      </w:r>
      <w:r>
        <w:rPr>
          <w:b/>
          <w:i/>
          <w:w w:val="110"/>
          <w:sz w:val="24"/>
        </w:rPr>
        <w:t>Bank</w:t>
      </w:r>
      <w:r>
        <w:rPr>
          <w:w w:val="110"/>
          <w:sz w:val="24"/>
        </w:rPr>
        <w:t>,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2012.</w:t>
      </w:r>
    </w:p>
    <w:p>
      <w:pPr>
        <w:spacing w:line="237" w:lineRule="auto" w:before="287"/>
        <w:ind w:left="719" w:right="1436" w:firstLine="0"/>
        <w:jc w:val="both"/>
        <w:rPr>
          <w:sz w:val="24"/>
        </w:rPr>
      </w:pPr>
      <w:r>
        <w:rPr>
          <w:i/>
          <w:w w:val="110"/>
          <w:sz w:val="24"/>
        </w:rPr>
        <w:t>Works</w:t>
      </w:r>
      <w:r>
        <w:rPr>
          <w:i/>
          <w:w w:val="110"/>
          <w:sz w:val="24"/>
        </w:rPr>
        <w:t> cited</w:t>
      </w:r>
      <w:r>
        <w:rPr>
          <w:i/>
          <w:w w:val="110"/>
          <w:sz w:val="24"/>
        </w:rPr>
        <w:t> by</w:t>
      </w:r>
      <w:r>
        <w:rPr>
          <w:i/>
          <w:w w:val="110"/>
          <w:sz w:val="24"/>
        </w:rPr>
        <w:t> the</w:t>
      </w:r>
      <w:r>
        <w:rPr>
          <w:i/>
          <w:w w:val="110"/>
          <w:sz w:val="24"/>
        </w:rPr>
        <w:t> </w:t>
      </w:r>
      <w:r>
        <w:rPr>
          <w:b/>
          <w:i/>
          <w:w w:val="110"/>
          <w:sz w:val="24"/>
        </w:rPr>
        <w:t>2011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Nobel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Sciences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Prize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Committee</w:t>
      </w:r>
      <w:r>
        <w:rPr>
          <w:w w:val="110"/>
          <w:sz w:val="24"/>
        </w:rPr>
        <w:t>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(1) “Vector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Autoregressions,”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New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Palgrave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Dictionary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Economics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2nd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Edition (eds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S.N.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Durlauf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L.E.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Blume);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(2)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“Were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Regime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Switches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U.S.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Mon- etary</w:t>
      </w:r>
      <w:r>
        <w:rPr>
          <w:w w:val="110"/>
          <w:sz w:val="24"/>
        </w:rPr>
        <w:t> Policy?”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(coauthored</w:t>
      </w:r>
      <w:r>
        <w:rPr>
          <w:w w:val="110"/>
          <w:sz w:val="24"/>
        </w:rPr>
        <w:t> with</w:t>
      </w:r>
      <w:r>
        <w:rPr>
          <w:w w:val="110"/>
          <w:sz w:val="24"/>
        </w:rPr>
        <w:t> Christopher</w:t>
      </w:r>
      <w:r>
        <w:rPr>
          <w:w w:val="110"/>
          <w:sz w:val="24"/>
        </w:rPr>
        <w:t> Sims),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Review </w:t>
      </w:r>
      <w:r>
        <w:rPr>
          <w:sz w:val="24"/>
        </w:rPr>
        <w:t>2006; (3) “Shocks and Government Beliefs:</w:t>
      </w:r>
      <w:r>
        <w:rPr>
          <w:spacing w:val="40"/>
          <w:sz w:val="24"/>
        </w:rPr>
        <w:t> </w:t>
      </w:r>
      <w:r>
        <w:rPr>
          <w:sz w:val="24"/>
        </w:rPr>
        <w:t>The Rise and Fall of American Inflation” (coauthored with Thomas Sargent and Noah Williams), </w:t>
      </w:r>
      <w:r>
        <w:rPr>
          <w:i/>
          <w:sz w:val="24"/>
        </w:rPr>
        <w:t>American Economic Review </w:t>
      </w:r>
      <w:r>
        <w:rPr>
          <w:spacing w:val="-2"/>
          <w:w w:val="110"/>
          <w:sz w:val="24"/>
        </w:rPr>
        <w:t>2006.</w:t>
      </w:r>
    </w:p>
    <w:p>
      <w:pPr>
        <w:spacing w:line="237" w:lineRule="auto" w:before="281"/>
        <w:ind w:left="719" w:right="1438" w:firstLine="0"/>
        <w:jc w:val="both"/>
        <w:rPr>
          <w:sz w:val="24"/>
        </w:rPr>
      </w:pPr>
      <w:r>
        <w:rPr>
          <w:i/>
          <w:w w:val="105"/>
          <w:sz w:val="24"/>
        </w:rPr>
        <w:t>Second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prize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for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best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papers</w:t>
      </w:r>
      <w:r>
        <w:rPr>
          <w:i/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“The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Phillips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Curve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Natural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Rate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Unem- ployment,”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15"/>
          <w:sz w:val="24"/>
        </w:rPr>
        <w:t> </w:t>
      </w:r>
      <w:r>
        <w:rPr>
          <w:b/>
          <w:i/>
          <w:w w:val="115"/>
          <w:sz w:val="24"/>
        </w:rPr>
        <w:t>Kiel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05"/>
          <w:sz w:val="24"/>
        </w:rPr>
        <w:t>Institute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for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the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World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Economy</w:t>
      </w:r>
      <w:r>
        <w:rPr>
          <w:b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“Asym- metric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Expectation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Regime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Switches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Monetary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Policy”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(coauthored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with Zheng Liu and Daniel F. Waggoner), June 2007.</w:t>
      </w:r>
    </w:p>
    <w:p>
      <w:pPr>
        <w:spacing w:line="237" w:lineRule="auto" w:before="284"/>
        <w:ind w:left="720" w:right="1436" w:firstLine="0"/>
        <w:jc w:val="both"/>
        <w:rPr>
          <w:sz w:val="24"/>
        </w:rPr>
      </w:pPr>
      <w:r>
        <w:rPr>
          <w:i/>
          <w:sz w:val="24"/>
        </w:rPr>
        <w:t>Abramson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Scrolls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Prize</w:t>
      </w:r>
      <w:r>
        <w:rPr>
          <w:i/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Outstanding</w:t>
      </w:r>
      <w:r>
        <w:rPr>
          <w:spacing w:val="40"/>
          <w:sz w:val="24"/>
        </w:rPr>
        <w:t> </w:t>
      </w:r>
      <w:r>
        <w:rPr>
          <w:sz w:val="24"/>
        </w:rPr>
        <w:t>Articles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Business</w:t>
      </w:r>
      <w:r>
        <w:rPr>
          <w:spacing w:val="40"/>
          <w:sz w:val="24"/>
        </w:rPr>
        <w:t> </w:t>
      </w:r>
      <w:r>
        <w:rPr>
          <w:sz w:val="24"/>
        </w:rPr>
        <w:t>Economics,</w:t>
      </w:r>
      <w:r>
        <w:rPr>
          <w:spacing w:val="40"/>
          <w:sz w:val="24"/>
        </w:rPr>
        <w:t> </w:t>
      </w:r>
      <w:r>
        <w:rPr>
          <w:sz w:val="24"/>
        </w:rPr>
        <w:t>“Evaluating Wall Street Journal Survey Forecasters:</w:t>
      </w:r>
      <w:r>
        <w:rPr>
          <w:spacing w:val="40"/>
          <w:sz w:val="24"/>
        </w:rPr>
        <w:t> </w:t>
      </w:r>
      <w:r>
        <w:rPr>
          <w:sz w:val="24"/>
        </w:rPr>
        <w:t>A Multivariate Approach” (Coauthored with </w:t>
      </w:r>
      <w:r>
        <w:rPr>
          <w:w w:val="110"/>
          <w:sz w:val="24"/>
        </w:rPr>
        <w:t>Robert A. Eisenbeis and Daniel F. Waggoner), </w:t>
      </w:r>
      <w:r>
        <w:rPr>
          <w:b/>
          <w:i/>
          <w:w w:val="110"/>
          <w:sz w:val="24"/>
        </w:rPr>
        <w:t>National Association of Business Economists</w:t>
      </w:r>
      <w:r>
        <w:rPr>
          <w:b/>
          <w:i/>
          <w:spacing w:val="80"/>
          <w:w w:val="120"/>
          <w:sz w:val="24"/>
        </w:rPr>
        <w:t> </w:t>
      </w:r>
      <w:r>
        <w:rPr>
          <w:b/>
          <w:i/>
          <w:w w:val="120"/>
          <w:sz w:val="24"/>
        </w:rPr>
        <w:t>(NABE)</w:t>
      </w:r>
      <w:r>
        <w:rPr>
          <w:w w:val="120"/>
          <w:sz w:val="24"/>
        </w:rPr>
        <w:t>,</w:t>
      </w:r>
      <w:r>
        <w:rPr>
          <w:spacing w:val="40"/>
          <w:w w:val="120"/>
          <w:sz w:val="24"/>
        </w:rPr>
        <w:t> </w:t>
      </w:r>
      <w:r>
        <w:rPr>
          <w:w w:val="110"/>
          <w:sz w:val="24"/>
        </w:rPr>
        <w:t>2002.</w:t>
      </w:r>
    </w:p>
    <w:p>
      <w:pPr>
        <w:spacing w:line="237" w:lineRule="auto" w:before="285"/>
        <w:ind w:left="720" w:right="1305" w:firstLine="0"/>
        <w:jc w:val="left"/>
        <w:rPr>
          <w:sz w:val="24"/>
        </w:rPr>
      </w:pPr>
      <w:r>
        <w:rPr>
          <w:i/>
          <w:w w:val="105"/>
          <w:sz w:val="24"/>
        </w:rPr>
        <w:t>Walter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Heller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Fellowship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for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Policy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University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of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Minnesota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September 1991–August 1992.</w:t>
      </w:r>
    </w:p>
    <w:p>
      <w:pPr>
        <w:pStyle w:val="BodyText"/>
        <w:spacing w:before="62"/>
        <w:ind w:left="0"/>
        <w:jc w:val="left"/>
      </w:pPr>
    </w:p>
    <w:p>
      <w:pPr>
        <w:pStyle w:val="Heading1"/>
        <w:spacing w:before="1"/>
        <w:rPr>
          <w:u w:val="none"/>
        </w:rPr>
      </w:pPr>
      <w:r>
        <w:rPr>
          <w:w w:val="115"/>
          <w:u w:val="single"/>
        </w:rPr>
        <w:t>Professional</w:t>
      </w:r>
      <w:r>
        <w:rPr>
          <w:spacing w:val="21"/>
          <w:w w:val="115"/>
          <w:u w:val="single"/>
        </w:rPr>
        <w:t> </w:t>
      </w:r>
      <w:r>
        <w:rPr>
          <w:spacing w:val="-2"/>
          <w:w w:val="115"/>
          <w:u w:val="single"/>
        </w:rPr>
        <w:t>Service</w:t>
      </w:r>
    </w:p>
    <w:p>
      <w:pPr>
        <w:spacing w:line="291" w:lineRule="exact" w:before="0"/>
        <w:ind w:left="720" w:right="0" w:firstLine="0"/>
        <w:jc w:val="left"/>
        <w:rPr>
          <w:sz w:val="24"/>
        </w:rPr>
      </w:pPr>
      <w:r>
        <w:rPr>
          <w:w w:val="105"/>
          <w:sz w:val="24"/>
        </w:rPr>
        <w:t>Board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Editors,</w:t>
      </w:r>
      <w:r>
        <w:rPr>
          <w:spacing w:val="2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Literature</w:t>
      </w:r>
      <w:r>
        <w:rPr>
          <w:w w:val="105"/>
          <w:sz w:val="24"/>
        </w:rPr>
        <w:t>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January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2020–.</w:t>
      </w:r>
    </w:p>
    <w:p>
      <w:pPr>
        <w:spacing w:line="237" w:lineRule="auto" w:before="287"/>
        <w:ind w:left="720" w:right="1305" w:firstLine="0"/>
        <w:jc w:val="left"/>
        <w:rPr>
          <w:sz w:val="24"/>
        </w:rPr>
      </w:pPr>
      <w:r>
        <w:rPr>
          <w:w w:val="105"/>
          <w:sz w:val="24"/>
        </w:rPr>
        <w:t>Advisory Board, the James M. and Cathleen D. </w:t>
      </w:r>
      <w:r>
        <w:rPr>
          <w:i/>
          <w:w w:val="105"/>
          <w:sz w:val="24"/>
        </w:rPr>
        <w:t>Stone Center for Research on Wealth Inequality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Mobility</w:t>
      </w:r>
      <w:r>
        <w:rPr>
          <w:w w:val="105"/>
          <w:sz w:val="24"/>
        </w:rPr>
        <w:t>, University of Chicago, February 2023–December 2027.</w:t>
      </w:r>
    </w:p>
    <w:p>
      <w:pPr>
        <w:pStyle w:val="BodyText"/>
        <w:spacing w:before="284"/>
        <w:jc w:val="left"/>
      </w:pPr>
      <w:r>
        <w:rPr>
          <w:w w:val="105"/>
        </w:rPr>
        <w:t>Advisory</w:t>
      </w:r>
      <w:r>
        <w:rPr>
          <w:spacing w:val="23"/>
          <w:w w:val="105"/>
        </w:rPr>
        <w:t> </w:t>
      </w:r>
      <w:r>
        <w:rPr>
          <w:w w:val="105"/>
        </w:rPr>
        <w:t>Committee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i/>
          <w:w w:val="105"/>
        </w:rPr>
        <w:t>Dynare</w:t>
      </w:r>
      <w:r>
        <w:rPr>
          <w:w w:val="105"/>
        </w:rPr>
        <w:t>,</w:t>
      </w:r>
      <w:r>
        <w:rPr>
          <w:spacing w:val="26"/>
          <w:w w:val="105"/>
        </w:rPr>
        <w:t> </w:t>
      </w:r>
      <w:r>
        <w:rPr>
          <w:w w:val="105"/>
        </w:rPr>
        <w:t>CEPREMAP,</w:t>
      </w:r>
      <w:r>
        <w:rPr>
          <w:spacing w:val="23"/>
          <w:w w:val="105"/>
        </w:rPr>
        <w:t> </w:t>
      </w:r>
      <w:r>
        <w:rPr>
          <w:w w:val="105"/>
        </w:rPr>
        <w:t>Center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Research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its</w:t>
      </w:r>
    </w:p>
    <w:p>
      <w:pPr>
        <w:pStyle w:val="BodyText"/>
        <w:spacing w:after="0"/>
        <w:jc w:val="left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before="30"/>
        <w:jc w:val="left"/>
      </w:pPr>
      <w:r>
        <w:rPr>
          <w:w w:val="105"/>
        </w:rPr>
        <w:t>Applications,</w:t>
      </w:r>
      <w:r>
        <w:rPr>
          <w:spacing w:val="26"/>
          <w:w w:val="105"/>
        </w:rPr>
        <w:t> </w:t>
      </w:r>
      <w:r>
        <w:rPr>
          <w:w w:val="105"/>
        </w:rPr>
        <w:t>France,</w:t>
      </w:r>
      <w:r>
        <w:rPr>
          <w:spacing w:val="27"/>
          <w:w w:val="105"/>
        </w:rPr>
        <w:t> </w:t>
      </w:r>
      <w:r>
        <w:rPr>
          <w:w w:val="105"/>
        </w:rPr>
        <w:t>August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2005–.</w:t>
      </w:r>
    </w:p>
    <w:p>
      <w:pPr>
        <w:spacing w:line="472" w:lineRule="auto" w:before="285"/>
        <w:ind w:left="720" w:right="1438" w:firstLine="0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Committee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co-editor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i/>
          <w:w w:val="105"/>
          <w:sz w:val="24"/>
        </w:rPr>
        <w:t>Quantitative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January-February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2025. Co-Editor, </w:t>
      </w:r>
      <w:r>
        <w:rPr>
          <w:i/>
          <w:w w:val="105"/>
          <w:sz w:val="24"/>
        </w:rPr>
        <w:t>Quantitative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July 2018–June 2022.</w:t>
      </w:r>
    </w:p>
    <w:p>
      <w:pPr>
        <w:spacing w:line="237" w:lineRule="auto" w:before="4"/>
        <w:ind w:left="720" w:right="1305" w:firstLine="0"/>
        <w:jc w:val="left"/>
        <w:rPr>
          <w:sz w:val="24"/>
        </w:rPr>
      </w:pPr>
      <w:r>
        <w:rPr>
          <w:w w:val="105"/>
          <w:sz w:val="24"/>
        </w:rPr>
        <w:t>Board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Editors,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Macroeconomics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2014–April </w:t>
      </w:r>
      <w:r>
        <w:rPr>
          <w:spacing w:val="-4"/>
          <w:w w:val="105"/>
          <w:sz w:val="24"/>
        </w:rPr>
        <w:t>2023.</w:t>
      </w:r>
    </w:p>
    <w:p>
      <w:pPr>
        <w:spacing w:before="284"/>
        <w:ind w:left="720" w:right="0" w:firstLine="0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31"/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2012–July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2015.</w:t>
      </w:r>
    </w:p>
    <w:p>
      <w:pPr>
        <w:spacing w:line="472" w:lineRule="auto" w:before="285"/>
        <w:ind w:left="720" w:right="2072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80"/>
          <w:sz w:val="24"/>
        </w:rPr>
        <w:t> </w:t>
      </w:r>
      <w:r>
        <w:rPr>
          <w:sz w:val="24"/>
        </w:rPr>
        <w:t>Editor,</w:t>
      </w:r>
      <w:r>
        <w:rPr>
          <w:spacing w:val="8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sz w:val="24"/>
        </w:rPr>
        <w:t>January</w:t>
      </w:r>
      <w:r>
        <w:rPr>
          <w:spacing w:val="80"/>
          <w:sz w:val="24"/>
        </w:rPr>
        <w:t> </w:t>
      </w:r>
      <w:r>
        <w:rPr>
          <w:sz w:val="24"/>
        </w:rPr>
        <w:t>2007–June</w:t>
      </w:r>
      <w:r>
        <w:rPr>
          <w:spacing w:val="80"/>
          <w:sz w:val="24"/>
        </w:rPr>
        <w:t> </w:t>
      </w:r>
      <w:r>
        <w:rPr>
          <w:sz w:val="24"/>
        </w:rPr>
        <w:t>2018.</w:t>
      </w:r>
      <w:r>
        <w:rPr>
          <w:spacing w:val="40"/>
          <w:sz w:val="24"/>
        </w:rPr>
        <w:t> </w:t>
      </w:r>
      <w:r>
        <w:rPr>
          <w:sz w:val="24"/>
        </w:rPr>
        <w:t>Associate</w:t>
      </w:r>
      <w:r>
        <w:rPr>
          <w:spacing w:val="40"/>
          <w:sz w:val="24"/>
        </w:rPr>
        <w:t> </w:t>
      </w:r>
      <w:r>
        <w:rPr>
          <w:sz w:val="24"/>
        </w:rPr>
        <w:t>Editor,</w:t>
      </w:r>
      <w:r>
        <w:rPr>
          <w:spacing w:val="40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January</w:t>
      </w:r>
      <w:r>
        <w:rPr>
          <w:spacing w:val="40"/>
          <w:sz w:val="24"/>
        </w:rPr>
        <w:t> </w:t>
      </w:r>
      <w:r>
        <w:rPr>
          <w:sz w:val="24"/>
        </w:rPr>
        <w:t>2007–October</w:t>
      </w:r>
      <w:r>
        <w:rPr>
          <w:spacing w:val="40"/>
          <w:sz w:val="24"/>
        </w:rPr>
        <w:t> </w:t>
      </w:r>
      <w:r>
        <w:rPr>
          <w:sz w:val="24"/>
        </w:rPr>
        <w:t>2012. Associate</w:t>
      </w:r>
      <w:r>
        <w:rPr>
          <w:spacing w:val="40"/>
          <w:sz w:val="24"/>
        </w:rPr>
        <w:t> </w:t>
      </w:r>
      <w:r>
        <w:rPr>
          <w:sz w:val="24"/>
        </w:rPr>
        <w:t>Editor,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May</w:t>
      </w:r>
      <w:r>
        <w:rPr>
          <w:spacing w:val="40"/>
          <w:sz w:val="24"/>
        </w:rPr>
        <w:t> </w:t>
      </w:r>
      <w:r>
        <w:rPr>
          <w:sz w:val="24"/>
        </w:rPr>
        <w:t>2004–November</w:t>
      </w:r>
      <w:r>
        <w:rPr>
          <w:spacing w:val="40"/>
          <w:sz w:val="24"/>
        </w:rPr>
        <w:t> </w:t>
      </w:r>
      <w:r>
        <w:rPr>
          <w:sz w:val="24"/>
        </w:rPr>
        <w:t>2013.</w:t>
      </w:r>
    </w:p>
    <w:p>
      <w:pPr>
        <w:pStyle w:val="BodyText"/>
        <w:spacing w:line="237" w:lineRule="auto" w:before="4"/>
        <w:ind w:right="1305"/>
        <w:jc w:val="left"/>
      </w:pPr>
      <w:r>
        <w:rPr>
          <w:i/>
          <w:w w:val="105"/>
        </w:rPr>
        <w:t>Econometric</w:t>
      </w:r>
      <w:r>
        <w:rPr>
          <w:i/>
          <w:spacing w:val="25"/>
          <w:w w:val="105"/>
        </w:rPr>
        <w:t> </w:t>
      </w:r>
      <w:r>
        <w:rPr>
          <w:i/>
          <w:w w:val="105"/>
        </w:rPr>
        <w:t>Society</w:t>
      </w:r>
      <w:r>
        <w:rPr>
          <w:i/>
          <w:spacing w:val="40"/>
          <w:w w:val="105"/>
        </w:rPr>
        <w:t> </w:t>
      </w:r>
      <w:r>
        <w:rPr>
          <w:w w:val="105"/>
        </w:rPr>
        <w:t>Program</w:t>
      </w:r>
      <w:r>
        <w:rPr>
          <w:w w:val="105"/>
        </w:rPr>
        <w:t> Committee,</w:t>
      </w:r>
      <w:r>
        <w:rPr>
          <w:w w:val="105"/>
        </w:rPr>
        <w:t> 2023</w:t>
      </w:r>
      <w:r>
        <w:rPr>
          <w:w w:val="105"/>
        </w:rPr>
        <w:t> Asia</w:t>
      </w:r>
      <w:r>
        <w:rPr>
          <w:w w:val="105"/>
        </w:rPr>
        <w:t> Meeting,</w:t>
      </w:r>
      <w:r>
        <w:rPr>
          <w:w w:val="105"/>
        </w:rPr>
        <w:t> Tsinghua</w:t>
      </w:r>
      <w:r>
        <w:rPr>
          <w:w w:val="105"/>
        </w:rPr>
        <w:t> University, Beijing, China, 2023.</w:t>
      </w:r>
    </w:p>
    <w:p>
      <w:pPr>
        <w:pStyle w:val="BodyText"/>
        <w:spacing w:line="237" w:lineRule="auto" w:before="287"/>
        <w:ind w:right="1305"/>
        <w:jc w:val="left"/>
      </w:pPr>
      <w:r>
        <w:rPr>
          <w:i/>
          <w:w w:val="105"/>
        </w:rPr>
        <w:t>Econometric</w:t>
      </w:r>
      <w:r>
        <w:rPr>
          <w:i/>
          <w:spacing w:val="30"/>
          <w:w w:val="105"/>
        </w:rPr>
        <w:t> </w:t>
      </w:r>
      <w:r>
        <w:rPr>
          <w:i/>
          <w:w w:val="105"/>
        </w:rPr>
        <w:t>Society</w:t>
      </w:r>
      <w:r>
        <w:rPr>
          <w:i/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25"/>
          <w:w w:val="105"/>
        </w:rPr>
        <w:t> </w:t>
      </w:r>
      <w:r>
        <w:rPr>
          <w:w w:val="105"/>
        </w:rPr>
        <w:t>Committee,</w:t>
      </w:r>
      <w:r>
        <w:rPr>
          <w:spacing w:val="29"/>
          <w:w w:val="105"/>
        </w:rPr>
        <w:t> </w:t>
      </w:r>
      <w:r>
        <w:rPr>
          <w:w w:val="105"/>
        </w:rPr>
        <w:t>2022</w:t>
      </w:r>
      <w:r>
        <w:rPr>
          <w:spacing w:val="25"/>
          <w:w w:val="105"/>
        </w:rPr>
        <w:t> </w:t>
      </w:r>
      <w:r>
        <w:rPr>
          <w:w w:val="105"/>
        </w:rPr>
        <w:t>Asian</w:t>
      </w:r>
      <w:r>
        <w:rPr>
          <w:spacing w:val="25"/>
          <w:w w:val="105"/>
        </w:rPr>
        <w:t> </w:t>
      </w:r>
      <w:r>
        <w:rPr>
          <w:w w:val="105"/>
        </w:rPr>
        <w:t>Meeting,</w:t>
      </w:r>
      <w:r>
        <w:rPr>
          <w:spacing w:val="29"/>
          <w:w w:val="105"/>
        </w:rPr>
        <w:t> </w:t>
      </w:r>
      <w:r>
        <w:rPr>
          <w:w w:val="105"/>
        </w:rPr>
        <w:t>Chinese</w:t>
      </w:r>
      <w:r>
        <w:rPr>
          <w:spacing w:val="25"/>
          <w:w w:val="105"/>
        </w:rPr>
        <w:t> </w:t>
      </w:r>
      <w:r>
        <w:rPr>
          <w:w w:val="105"/>
        </w:rPr>
        <w:t>University of Hong Kong, Shenzhen, China, June 22-24, 2022.</w:t>
      </w:r>
    </w:p>
    <w:p>
      <w:pPr>
        <w:pStyle w:val="BodyText"/>
        <w:spacing w:line="237" w:lineRule="auto" w:before="287"/>
        <w:ind w:right="1305"/>
        <w:jc w:val="left"/>
      </w:pPr>
      <w:r>
        <w:rPr>
          <w:i/>
          <w:w w:val="105"/>
        </w:rPr>
        <w:t>Econometric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Society</w:t>
      </w:r>
      <w:r>
        <w:rPr>
          <w:i/>
          <w:spacing w:val="6"/>
          <w:w w:val="105"/>
        </w:rPr>
        <w:t> </w:t>
      </w:r>
      <w:r>
        <w:rPr>
          <w:w w:val="105"/>
        </w:rPr>
        <w:t>Program</w:t>
      </w:r>
      <w:r>
        <w:rPr>
          <w:spacing w:val="-9"/>
          <w:w w:val="105"/>
        </w:rPr>
        <w:t> </w:t>
      </w:r>
      <w:r>
        <w:rPr>
          <w:w w:val="105"/>
        </w:rPr>
        <w:t>Committee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Macroeconomics,</w:t>
      </w:r>
      <w:r>
        <w:rPr>
          <w:spacing w:val="-7"/>
          <w:w w:val="105"/>
        </w:rPr>
        <w:t> </w:t>
      </w:r>
      <w:r>
        <w:rPr>
          <w:w w:val="105"/>
        </w:rPr>
        <w:t>2020</w:t>
      </w:r>
      <w:r>
        <w:rPr>
          <w:spacing w:val="-9"/>
          <w:w w:val="105"/>
        </w:rPr>
        <w:t> </w:t>
      </w:r>
      <w:r>
        <w:rPr>
          <w:w w:val="105"/>
        </w:rPr>
        <w:t>North</w:t>
      </w:r>
      <w:r>
        <w:rPr>
          <w:spacing w:val="-9"/>
          <w:w w:val="105"/>
        </w:rPr>
        <w:t> </w:t>
      </w:r>
      <w:r>
        <w:rPr>
          <w:w w:val="105"/>
        </w:rPr>
        <w:t>American Winter Meeting, San Diego, CA, January 3-5, 2020.</w:t>
      </w:r>
    </w:p>
    <w:p>
      <w:pPr>
        <w:pStyle w:val="BodyText"/>
        <w:spacing w:line="237" w:lineRule="auto"/>
        <w:ind w:right="1305"/>
        <w:jc w:val="left"/>
      </w:pPr>
      <w:r>
        <w:rPr>
          <w:i/>
          <w:w w:val="105"/>
        </w:rPr>
        <w:t>Econometric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Society</w:t>
      </w:r>
      <w:r>
        <w:rPr>
          <w:i/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36"/>
          <w:w w:val="105"/>
        </w:rPr>
        <w:t> </w:t>
      </w:r>
      <w:r>
        <w:rPr>
          <w:w w:val="105"/>
        </w:rPr>
        <w:t>Committee</w:t>
      </w:r>
      <w:r>
        <w:rPr>
          <w:spacing w:val="36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Econometrics,</w:t>
      </w:r>
      <w:r>
        <w:rPr>
          <w:spacing w:val="40"/>
          <w:w w:val="105"/>
        </w:rPr>
        <w:t> </w:t>
      </w:r>
      <w:r>
        <w:rPr>
          <w:w w:val="105"/>
        </w:rPr>
        <w:t>2020</w:t>
      </w:r>
      <w:r>
        <w:rPr>
          <w:spacing w:val="36"/>
          <w:w w:val="105"/>
        </w:rPr>
        <w:t> </w:t>
      </w:r>
      <w:r>
        <w:rPr>
          <w:w w:val="105"/>
        </w:rPr>
        <w:t>North</w:t>
      </w:r>
      <w:r>
        <w:rPr>
          <w:spacing w:val="36"/>
          <w:w w:val="105"/>
        </w:rPr>
        <w:t> </w:t>
      </w:r>
      <w:r>
        <w:rPr>
          <w:w w:val="105"/>
        </w:rPr>
        <w:t>American Winter Meeting, San Diego, CA, January 3-5, 2020.</w:t>
      </w:r>
    </w:p>
    <w:p>
      <w:pPr>
        <w:pStyle w:val="BodyText"/>
        <w:spacing w:line="237" w:lineRule="auto" w:before="287"/>
        <w:ind w:right="1437"/>
      </w:pPr>
      <w:r>
        <w:rPr>
          <w:w w:val="105"/>
        </w:rPr>
        <w:t>Scientific Committee (Lead Member), </w:t>
      </w:r>
      <w:r>
        <w:rPr>
          <w:i/>
          <w:w w:val="105"/>
        </w:rPr>
        <w:t>EC-squared</w:t>
      </w:r>
      <w:r>
        <w:rPr>
          <w:i/>
          <w:w w:val="105"/>
        </w:rPr>
        <w:t> (EC)2,</w:t>
      </w:r>
      <w:r>
        <w:rPr>
          <w:i/>
          <w:w w:val="105"/>
        </w:rPr>
        <w:t> Florence</w:t>
      </w:r>
      <w:r>
        <w:rPr>
          <w:i/>
          <w:w w:val="105"/>
        </w:rPr>
        <w:t> 2011</w:t>
      </w:r>
      <w:r>
        <w:rPr>
          <w:w w:val="105"/>
        </w:rPr>
        <w:t>, Economet- rics for Policy Analysis:</w:t>
      </w:r>
      <w:r>
        <w:rPr>
          <w:spacing w:val="40"/>
          <w:w w:val="105"/>
        </w:rPr>
        <w:t> </w:t>
      </w:r>
      <w:r>
        <w:rPr>
          <w:w w:val="105"/>
        </w:rPr>
        <w:t>After the Crisis and Beyond, European University Institute and Universita degli Studi di Firenze, Florence, Italy, December 15-17, 2011.</w:t>
      </w:r>
    </w:p>
    <w:p>
      <w:pPr>
        <w:pStyle w:val="BodyText"/>
        <w:spacing w:line="237" w:lineRule="auto"/>
        <w:ind w:right="1435"/>
      </w:pPr>
      <w:r>
        <w:rPr>
          <w:i/>
          <w:w w:val="105"/>
        </w:rPr>
        <w:t>Econometric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Society</w:t>
      </w:r>
      <w:r>
        <w:rPr>
          <w:i/>
          <w:w w:val="105"/>
        </w:rPr>
        <w:t> </w:t>
      </w:r>
      <w:r>
        <w:rPr>
          <w:w w:val="105"/>
        </w:rPr>
        <w:t>Program</w:t>
      </w:r>
      <w:r>
        <w:rPr>
          <w:spacing w:val="-9"/>
          <w:w w:val="105"/>
        </w:rPr>
        <w:t> </w:t>
      </w:r>
      <w:r>
        <w:rPr>
          <w:w w:val="105"/>
        </w:rPr>
        <w:t>Committee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Macroeconomics,</w:t>
      </w:r>
      <w:r>
        <w:rPr>
          <w:spacing w:val="-7"/>
          <w:w w:val="105"/>
        </w:rPr>
        <w:t> </w:t>
      </w:r>
      <w:r>
        <w:rPr>
          <w:w w:val="105"/>
        </w:rPr>
        <w:t>2009</w:t>
      </w:r>
      <w:r>
        <w:rPr>
          <w:spacing w:val="-9"/>
          <w:w w:val="105"/>
        </w:rPr>
        <w:t> </w:t>
      </w:r>
      <w:r>
        <w:rPr>
          <w:w w:val="105"/>
        </w:rPr>
        <w:t>North</w:t>
      </w:r>
      <w:r>
        <w:rPr>
          <w:spacing w:val="-9"/>
          <w:w w:val="105"/>
        </w:rPr>
        <w:t> </w:t>
      </w:r>
      <w:r>
        <w:rPr>
          <w:w w:val="105"/>
        </w:rPr>
        <w:t>American Winter Meeting, San Francisco, CA, January 3-5, 2009.</w:t>
      </w:r>
    </w:p>
    <w:p>
      <w:pPr>
        <w:spacing w:line="237" w:lineRule="auto" w:before="286"/>
        <w:ind w:left="720" w:right="1438" w:firstLine="0"/>
        <w:jc w:val="both"/>
        <w:rPr>
          <w:sz w:val="24"/>
        </w:rPr>
      </w:pPr>
      <w:r>
        <w:rPr>
          <w:w w:val="105"/>
          <w:sz w:val="24"/>
        </w:rPr>
        <w:t>Program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14th International Conference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Computing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 Finance, University La Sorbonne, Paris, France, June 26-29, 2008.</w:t>
      </w:r>
    </w:p>
    <w:p>
      <w:pPr>
        <w:pStyle w:val="BodyText"/>
        <w:spacing w:before="285"/>
        <w:jc w:val="left"/>
      </w:pPr>
      <w:r>
        <w:rPr>
          <w:w w:val="105"/>
        </w:rPr>
        <w:t>Referee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NSF,</w:t>
      </w:r>
      <w:r>
        <w:rPr>
          <w:spacing w:val="24"/>
          <w:w w:val="105"/>
        </w:rPr>
        <w:t> </w:t>
      </w:r>
      <w:r>
        <w:rPr>
          <w:w w:val="105"/>
        </w:rPr>
        <w:t>SSHRC,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various</w:t>
      </w:r>
      <w:r>
        <w:rPr>
          <w:spacing w:val="24"/>
          <w:w w:val="105"/>
        </w:rPr>
        <w:t> </w:t>
      </w:r>
      <w:r>
        <w:rPr>
          <w:w w:val="105"/>
        </w:rPr>
        <w:t>academic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journals.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University</w:t>
      </w:r>
      <w:r>
        <w:rPr>
          <w:spacing w:val="13"/>
          <w:w w:val="120"/>
          <w:u w:val="single"/>
        </w:rPr>
        <w:t> </w:t>
      </w:r>
      <w:r>
        <w:rPr>
          <w:spacing w:val="-2"/>
          <w:w w:val="120"/>
          <w:u w:val="single"/>
        </w:rPr>
        <w:t>Service</w:t>
      </w:r>
    </w:p>
    <w:p>
      <w:pPr>
        <w:pStyle w:val="BodyText"/>
        <w:spacing w:line="237" w:lineRule="auto" w:before="0"/>
        <w:ind w:right="1437"/>
      </w:pPr>
      <w:r>
        <w:rPr>
          <w:w w:val="105"/>
        </w:rPr>
        <w:t>Member,</w:t>
      </w:r>
      <w:r>
        <w:rPr>
          <w:w w:val="105"/>
        </w:rPr>
        <w:t> Named</w:t>
      </w:r>
      <w:r>
        <w:rPr>
          <w:w w:val="105"/>
        </w:rPr>
        <w:t> Chairs</w:t>
      </w:r>
      <w:r>
        <w:rPr>
          <w:w w:val="105"/>
        </w:rPr>
        <w:t> Selection</w:t>
      </w:r>
      <w:r>
        <w:rPr>
          <w:w w:val="105"/>
        </w:rPr>
        <w:t> Committee,</w:t>
      </w:r>
      <w:r>
        <w:rPr>
          <w:w w:val="105"/>
        </w:rPr>
        <w:t> Emory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Arts</w:t>
      </w:r>
      <w:r>
        <w:rPr>
          <w:w w:val="105"/>
        </w:rPr>
        <w:t> and</w:t>
      </w:r>
      <w:r>
        <w:rPr>
          <w:w w:val="105"/>
        </w:rPr>
        <w:t> Sciences, Spring Semester, 2023.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7"/>
      </w:pPr>
      <w:r>
        <w:rPr>
          <w:w w:val="105"/>
        </w:rPr>
        <w:t>Member,</w:t>
      </w:r>
      <w:r>
        <w:rPr>
          <w:w w:val="105"/>
        </w:rPr>
        <w:t> Named</w:t>
      </w:r>
      <w:r>
        <w:rPr>
          <w:w w:val="105"/>
        </w:rPr>
        <w:t> Chairs</w:t>
      </w:r>
      <w:r>
        <w:rPr>
          <w:w w:val="105"/>
        </w:rPr>
        <w:t> Selection</w:t>
      </w:r>
      <w:r>
        <w:rPr>
          <w:w w:val="105"/>
        </w:rPr>
        <w:t> Committee,</w:t>
      </w:r>
      <w:r>
        <w:rPr>
          <w:w w:val="105"/>
        </w:rPr>
        <w:t> Emory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Arts</w:t>
      </w:r>
      <w:r>
        <w:rPr>
          <w:w w:val="105"/>
        </w:rPr>
        <w:t> and</w:t>
      </w:r>
      <w:r>
        <w:rPr>
          <w:w w:val="105"/>
        </w:rPr>
        <w:t> Sciences, Spring Semester, 2022.</w:t>
      </w:r>
    </w:p>
    <w:p>
      <w:pPr>
        <w:pStyle w:val="BodyText"/>
        <w:spacing w:line="237" w:lineRule="auto"/>
        <w:ind w:right="1435"/>
      </w:pPr>
      <w:r>
        <w:rPr>
          <w:w w:val="105"/>
        </w:rPr>
        <w:t>Chair, Recruiting Committees, Federal Reserve Bank of Atlanta and Emory Univer- sity</w:t>
      </w:r>
      <w:r>
        <w:rPr>
          <w:w w:val="105"/>
        </w:rPr>
        <w:t> (example</w:t>
      </w:r>
      <w:r>
        <w:rPr>
          <w:w w:val="105"/>
        </w:rPr>
        <w:t> recruits:</w:t>
      </w:r>
      <w:r>
        <w:rPr>
          <w:spacing w:val="40"/>
          <w:w w:val="105"/>
        </w:rPr>
        <w:t> </w:t>
      </w:r>
      <w:r>
        <w:rPr>
          <w:w w:val="105"/>
        </w:rPr>
        <w:t>Melvin</w:t>
      </w:r>
      <w:r>
        <w:rPr>
          <w:w w:val="105"/>
        </w:rPr>
        <w:t> Ayogu,</w:t>
      </w:r>
      <w:r>
        <w:rPr>
          <w:w w:val="105"/>
        </w:rPr>
        <w:t> David</w:t>
      </w:r>
      <w:r>
        <w:rPr>
          <w:w w:val="105"/>
        </w:rPr>
        <w:t> McMillon,</w:t>
      </w:r>
      <w:r>
        <w:rPr>
          <w:w w:val="105"/>
        </w:rPr>
        <w:t> Alexis</w:t>
      </w:r>
      <w:r>
        <w:rPr>
          <w:w w:val="105"/>
        </w:rPr>
        <w:t> Toda,</w:t>
      </w:r>
      <w:r>
        <w:rPr>
          <w:w w:val="105"/>
        </w:rPr>
        <w:t> Juan</w:t>
      </w:r>
      <w:r>
        <w:rPr>
          <w:w w:val="105"/>
        </w:rPr>
        <w:t> Rubio- Ramirez, Vivian Yue, Toni Braun, and Veronika Penciakova), 2014–2024.</w:t>
      </w:r>
    </w:p>
    <w:p>
      <w:pPr>
        <w:pStyle w:val="BodyText"/>
        <w:spacing w:line="237" w:lineRule="auto"/>
        <w:ind w:right="1436"/>
      </w:pPr>
      <w:r>
        <w:rPr>
          <w:w w:val="105"/>
        </w:rPr>
        <w:t>Member,</w:t>
      </w:r>
      <w:r>
        <w:rPr>
          <w:w w:val="105"/>
        </w:rPr>
        <w:t> Emory</w:t>
      </w:r>
      <w:r>
        <w:rPr>
          <w:w w:val="105"/>
        </w:rPr>
        <w:t> College</w:t>
      </w:r>
      <w:r>
        <w:rPr>
          <w:w w:val="105"/>
        </w:rPr>
        <w:t> Tenure</w:t>
      </w:r>
      <w:r>
        <w:rPr>
          <w:w w:val="105"/>
        </w:rPr>
        <w:t> and</w:t>
      </w:r>
      <w:r>
        <w:rPr>
          <w:w w:val="105"/>
        </w:rPr>
        <w:t> Promotion</w:t>
      </w:r>
      <w:r>
        <w:rPr>
          <w:w w:val="105"/>
        </w:rPr>
        <w:t> Committee,</w:t>
      </w:r>
      <w:r>
        <w:rPr>
          <w:w w:val="105"/>
        </w:rPr>
        <w:t> Emory</w:t>
      </w:r>
      <w:r>
        <w:rPr>
          <w:w w:val="105"/>
        </w:rPr>
        <w:t> University,</w:t>
      </w:r>
      <w:r>
        <w:rPr>
          <w:w w:val="105"/>
        </w:rPr>
        <w:t> Fall Semester, 2021.</w:t>
      </w:r>
    </w:p>
    <w:p>
      <w:pPr>
        <w:pStyle w:val="BodyText"/>
        <w:spacing w:line="237" w:lineRule="auto"/>
        <w:ind w:right="1437"/>
      </w:pPr>
      <w:r>
        <w:rPr>
          <w:w w:val="105"/>
        </w:rPr>
        <w:t>Member,</w:t>
      </w:r>
      <w:r>
        <w:rPr>
          <w:w w:val="105"/>
        </w:rPr>
        <w:t> Named</w:t>
      </w:r>
      <w:r>
        <w:rPr>
          <w:w w:val="105"/>
        </w:rPr>
        <w:t> Chairs</w:t>
      </w:r>
      <w:r>
        <w:rPr>
          <w:w w:val="105"/>
        </w:rPr>
        <w:t> Selection</w:t>
      </w:r>
      <w:r>
        <w:rPr>
          <w:w w:val="105"/>
        </w:rPr>
        <w:t> Committee,</w:t>
      </w:r>
      <w:r>
        <w:rPr>
          <w:w w:val="105"/>
        </w:rPr>
        <w:t> Emory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Arts</w:t>
      </w:r>
      <w:r>
        <w:rPr>
          <w:w w:val="105"/>
        </w:rPr>
        <w:t> and</w:t>
      </w:r>
      <w:r>
        <w:rPr>
          <w:w w:val="105"/>
        </w:rPr>
        <w:t> Sciences, Spring Semester, 2017.</w:t>
      </w:r>
    </w:p>
    <w:p>
      <w:pPr>
        <w:pStyle w:val="BodyText"/>
        <w:spacing w:line="237" w:lineRule="auto" w:before="287"/>
        <w:ind w:right="1437"/>
      </w:pPr>
      <w:r>
        <w:rPr>
          <w:w w:val="105"/>
        </w:rPr>
        <w:t>Member,</w:t>
      </w:r>
      <w:r>
        <w:rPr>
          <w:w w:val="105"/>
        </w:rPr>
        <w:t> Named</w:t>
      </w:r>
      <w:r>
        <w:rPr>
          <w:w w:val="105"/>
        </w:rPr>
        <w:t> Chairs</w:t>
      </w:r>
      <w:r>
        <w:rPr>
          <w:w w:val="105"/>
        </w:rPr>
        <w:t> Selection</w:t>
      </w:r>
      <w:r>
        <w:rPr>
          <w:w w:val="105"/>
        </w:rPr>
        <w:t> Committee,</w:t>
      </w:r>
      <w:r>
        <w:rPr>
          <w:w w:val="105"/>
        </w:rPr>
        <w:t> Emory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Arts</w:t>
      </w:r>
      <w:r>
        <w:rPr>
          <w:w w:val="105"/>
        </w:rPr>
        <w:t> and</w:t>
      </w:r>
      <w:r>
        <w:rPr>
          <w:w w:val="105"/>
        </w:rPr>
        <w:t> Sciences, Spring Semester, 2016.</w:t>
      </w:r>
    </w:p>
    <w:p>
      <w:pPr>
        <w:pStyle w:val="BodyText"/>
        <w:spacing w:line="237" w:lineRule="auto" w:before="287"/>
        <w:ind w:right="1436"/>
      </w:pPr>
      <w:r>
        <w:rPr/>
        <w:t>Director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Emory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Septem- ber 2013–August 2016.</w:t>
      </w:r>
    </w:p>
    <w:p>
      <w:pPr>
        <w:pStyle w:val="BodyText"/>
        <w:spacing w:before="62"/>
        <w:ind w:left="0"/>
        <w:jc w:val="left"/>
      </w:pPr>
    </w:p>
    <w:p>
      <w:pPr>
        <w:pStyle w:val="Heading1"/>
        <w:spacing w:before="1"/>
        <w:jc w:val="both"/>
        <w:rPr>
          <w:u w:val="none"/>
        </w:rPr>
      </w:pPr>
      <w:r>
        <w:rPr>
          <w:w w:val="115"/>
          <w:u w:val="single"/>
        </w:rPr>
        <w:t>Selected</w:t>
      </w:r>
      <w:r>
        <w:rPr>
          <w:spacing w:val="24"/>
          <w:w w:val="115"/>
          <w:u w:val="single"/>
        </w:rPr>
        <w:t> </w:t>
      </w:r>
      <w:r>
        <w:rPr>
          <w:w w:val="115"/>
          <w:u w:val="single"/>
        </w:rPr>
        <w:t>Research</w:t>
      </w:r>
      <w:r>
        <w:rPr>
          <w:spacing w:val="25"/>
          <w:w w:val="115"/>
          <w:u w:val="single"/>
        </w:rPr>
        <w:t> </w:t>
      </w:r>
      <w:r>
        <w:rPr>
          <w:spacing w:val="-2"/>
          <w:w w:val="115"/>
          <w:u w:val="single"/>
        </w:rPr>
        <w:t>Activities</w:t>
      </w:r>
    </w:p>
    <w:p>
      <w:pPr>
        <w:pStyle w:val="BodyText"/>
        <w:spacing w:line="237" w:lineRule="auto" w:before="0"/>
        <w:ind w:right="1437"/>
      </w:pPr>
      <w:r>
        <w:rPr>
          <w:w w:val="105"/>
        </w:rPr>
        <w:t>Featured</w:t>
      </w:r>
      <w:r>
        <w:rPr>
          <w:spacing w:val="-9"/>
          <w:w w:val="105"/>
        </w:rPr>
        <w:t> </w:t>
      </w:r>
      <w:r>
        <w:rPr>
          <w:w w:val="105"/>
        </w:rPr>
        <w:t>Speaker,</w:t>
      </w:r>
      <w:r>
        <w:rPr>
          <w:spacing w:val="-7"/>
          <w:w w:val="105"/>
        </w:rPr>
        <w:t> </w:t>
      </w:r>
      <w:r>
        <w:rPr>
          <w:w w:val="105"/>
        </w:rPr>
        <w:t>“A</w:t>
      </w:r>
      <w:r>
        <w:rPr>
          <w:spacing w:val="-9"/>
          <w:w w:val="105"/>
        </w:rPr>
        <w:t> </w:t>
      </w:r>
      <w:r>
        <w:rPr>
          <w:w w:val="105"/>
        </w:rPr>
        <w:t>Trade-off</w:t>
      </w:r>
      <w:r>
        <w:rPr>
          <w:spacing w:val="-9"/>
          <w:w w:val="105"/>
        </w:rPr>
        <w:t> </w:t>
      </w:r>
      <w:r>
        <w:rPr>
          <w:w w:val="105"/>
        </w:rPr>
        <w:t>Between</w:t>
      </w:r>
      <w:r>
        <w:rPr>
          <w:spacing w:val="-9"/>
          <w:w w:val="105"/>
        </w:rPr>
        <w:t> </w:t>
      </w:r>
      <w:r>
        <w:rPr>
          <w:w w:val="105"/>
        </w:rPr>
        <w:t>Monetary</w:t>
      </w:r>
      <w:r>
        <w:rPr>
          <w:spacing w:val="-9"/>
          <w:w w:val="105"/>
        </w:rPr>
        <w:t> </w:t>
      </w:r>
      <w:r>
        <w:rPr>
          <w:w w:val="105"/>
        </w:rPr>
        <w:t>Policy</w:t>
      </w:r>
      <w:r>
        <w:rPr>
          <w:spacing w:val="-9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Systemic Risk in China,” 2025 Omaha Macroeconomic Forum, CBA University of Nebraska at Omaha, October 3-4, 2025.</w:t>
      </w:r>
    </w:p>
    <w:p>
      <w:pPr>
        <w:pStyle w:val="BodyText"/>
        <w:spacing w:line="237" w:lineRule="auto" w:before="285"/>
        <w:ind w:right="1435"/>
      </w:pPr>
      <w:r>
        <w:rPr>
          <w:w w:val="105"/>
        </w:rPr>
        <w:t>Lead</w:t>
      </w:r>
      <w:r>
        <w:rPr>
          <w:w w:val="105"/>
        </w:rPr>
        <w:t> Panel</w:t>
      </w:r>
      <w:r>
        <w:rPr>
          <w:w w:val="105"/>
        </w:rPr>
        <w:t> Speaker,</w:t>
      </w:r>
      <w:r>
        <w:rPr>
          <w:w w:val="105"/>
        </w:rPr>
        <w:t> “China’s</w:t>
      </w:r>
      <w:r>
        <w:rPr>
          <w:w w:val="105"/>
        </w:rPr>
        <w:t> Waning</w:t>
      </w:r>
      <w:r>
        <w:rPr>
          <w:w w:val="105"/>
        </w:rPr>
        <w:t> Investment-Driven</w:t>
      </w:r>
      <w:r>
        <w:rPr>
          <w:w w:val="105"/>
        </w:rPr>
        <w:t> Economy:</w:t>
      </w:r>
      <w:r>
        <w:rPr>
          <w:w w:val="105"/>
        </w:rPr>
        <w:t> Can</w:t>
      </w:r>
      <w:r>
        <w:rPr>
          <w:w w:val="105"/>
        </w:rPr>
        <w:t> Consump- tion</w:t>
      </w:r>
      <w:r>
        <w:rPr>
          <w:w w:val="105"/>
        </w:rPr>
        <w:t> be</w:t>
      </w:r>
      <w:r>
        <w:rPr>
          <w:w w:val="105"/>
        </w:rPr>
        <w:t> a</w:t>
      </w:r>
      <w:r>
        <w:rPr>
          <w:w w:val="105"/>
        </w:rPr>
        <w:t> New</w:t>
      </w:r>
      <w:r>
        <w:rPr>
          <w:w w:val="105"/>
        </w:rPr>
        <w:t> Growth</w:t>
      </w:r>
      <w:r>
        <w:rPr>
          <w:w w:val="105"/>
        </w:rPr>
        <w:t> Engine?”</w:t>
      </w:r>
      <w:r>
        <w:rPr>
          <w:spacing w:val="40"/>
          <w:w w:val="105"/>
        </w:rPr>
        <w:t> </w:t>
      </w:r>
      <w:r>
        <w:rPr>
          <w:w w:val="105"/>
        </w:rPr>
        <w:t>Oxford</w:t>
      </w:r>
      <w:r>
        <w:rPr>
          <w:w w:val="105"/>
        </w:rPr>
        <w:t> International</w:t>
      </w:r>
      <w:r>
        <w:rPr>
          <w:w w:val="105"/>
        </w:rPr>
        <w:t> Speakers</w:t>
      </w:r>
      <w:r>
        <w:rPr>
          <w:w w:val="105"/>
        </w:rPr>
        <w:t> Panel,</w:t>
      </w:r>
      <w:r>
        <w:rPr>
          <w:w w:val="105"/>
        </w:rPr>
        <w:t> Oxford</w:t>
      </w:r>
      <w:r>
        <w:rPr>
          <w:w w:val="105"/>
        </w:rPr>
        <w:t> Uni- versity, England, December 8, 2024.</w:t>
      </w:r>
    </w:p>
    <w:p>
      <w:pPr>
        <w:pStyle w:val="BodyText"/>
        <w:spacing w:line="237" w:lineRule="auto"/>
        <w:ind w:right="1435"/>
      </w:pPr>
      <w:r>
        <w:rPr>
          <w:w w:val="105"/>
        </w:rPr>
        <w:t>Keynote</w:t>
      </w:r>
      <w:r>
        <w:rPr>
          <w:w w:val="105"/>
        </w:rPr>
        <w:t> Speaker</w:t>
      </w:r>
      <w:r>
        <w:rPr>
          <w:w w:val="105"/>
        </w:rPr>
        <w:t> (remote),</w:t>
      </w:r>
      <w:r>
        <w:rPr>
          <w:w w:val="105"/>
        </w:rPr>
        <w:t> “Preventing</w:t>
      </w:r>
      <w:r>
        <w:rPr>
          <w:w w:val="105"/>
        </w:rPr>
        <w:t> Systemic</w:t>
      </w:r>
      <w:r>
        <w:rPr>
          <w:w w:val="105"/>
        </w:rPr>
        <w:t> Risks</w:t>
      </w:r>
      <w:r>
        <w:rPr>
          <w:w w:val="105"/>
        </w:rPr>
        <w:t> and</w:t>
      </w:r>
      <w:r>
        <w:rPr>
          <w:w w:val="105"/>
        </w:rPr>
        <w:t> Maintaining</w:t>
      </w:r>
      <w:r>
        <w:rPr>
          <w:w w:val="105"/>
        </w:rPr>
        <w:t> Financial Security,”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Street</w:t>
      </w:r>
      <w:r>
        <w:rPr>
          <w:spacing w:val="40"/>
          <w:w w:val="105"/>
        </w:rPr>
        <w:t> </w:t>
      </w:r>
      <w:r>
        <w:rPr>
          <w:w w:val="105"/>
        </w:rPr>
        <w:t>Forum,</w:t>
      </w:r>
      <w:r>
        <w:rPr>
          <w:spacing w:val="40"/>
          <w:w w:val="105"/>
        </w:rPr>
        <w:t> </w:t>
      </w:r>
      <w:r>
        <w:rPr>
          <w:w w:val="105"/>
        </w:rPr>
        <w:t>Beijing,</w:t>
      </w:r>
      <w:r>
        <w:rPr>
          <w:spacing w:val="40"/>
          <w:w w:val="105"/>
        </w:rPr>
        <w:t> </w:t>
      </w:r>
      <w:r>
        <w:rPr>
          <w:w w:val="105"/>
        </w:rPr>
        <w:t>China,</w:t>
      </w:r>
      <w:r>
        <w:rPr>
          <w:spacing w:val="40"/>
          <w:w w:val="105"/>
        </w:rPr>
        <w:t> </w:t>
      </w:r>
      <w:r>
        <w:rPr>
          <w:w w:val="105"/>
        </w:rPr>
        <w:t>October 18-20, 2024.</w:t>
      </w:r>
    </w:p>
    <w:p>
      <w:pPr>
        <w:pStyle w:val="BodyText"/>
        <w:spacing w:line="237" w:lineRule="auto"/>
        <w:ind w:right="1435"/>
      </w:pPr>
      <w:r>
        <w:rPr>
          <w:w w:val="105"/>
        </w:rPr>
        <w:t>Plenary</w:t>
      </w:r>
      <w:r>
        <w:rPr>
          <w:w w:val="105"/>
        </w:rPr>
        <w:t> Speaker,</w:t>
      </w:r>
      <w:r>
        <w:rPr>
          <w:w w:val="105"/>
        </w:rPr>
        <w:t> China’s</w:t>
      </w:r>
      <w:r>
        <w:rPr>
          <w:w w:val="105"/>
        </w:rPr>
        <w:t> Waning</w:t>
      </w:r>
      <w:r>
        <w:rPr>
          <w:w w:val="105"/>
        </w:rPr>
        <w:t> Investment-Driven</w:t>
      </w:r>
      <w:r>
        <w:rPr>
          <w:w w:val="105"/>
        </w:rPr>
        <w:t> Economy: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w w:val="105"/>
        </w:rPr>
        <w:t> Consumption</w:t>
      </w:r>
      <w:r>
        <w:rPr>
          <w:spacing w:val="80"/>
          <w:w w:val="105"/>
        </w:rPr>
        <w:t> </w:t>
      </w:r>
      <w:r>
        <w:rPr>
          <w:w w:val="105"/>
        </w:rPr>
        <w:t>be a New Growth Engine?</w:t>
      </w:r>
      <w:r>
        <w:rPr>
          <w:w w:val="105"/>
        </w:rPr>
        <w:t> 9th Annual Conference of the Society for Economic Mea- surement</w:t>
      </w:r>
      <w:r>
        <w:rPr>
          <w:w w:val="105"/>
        </w:rPr>
        <w:t> (other</w:t>
      </w:r>
      <w:r>
        <w:rPr>
          <w:w w:val="105"/>
        </w:rPr>
        <w:t> plenary</w:t>
      </w:r>
      <w:r>
        <w:rPr>
          <w:w w:val="105"/>
        </w:rPr>
        <w:t> speakers:</w:t>
      </w:r>
      <w:r>
        <w:rPr>
          <w:spacing w:val="31"/>
          <w:w w:val="105"/>
        </w:rPr>
        <w:t> </w:t>
      </w:r>
      <w:r>
        <w:rPr>
          <w:w w:val="105"/>
        </w:rPr>
        <w:t>James</w:t>
      </w:r>
      <w:r>
        <w:rPr>
          <w:w w:val="105"/>
        </w:rPr>
        <w:t> Heckman,</w:t>
      </w:r>
      <w:r>
        <w:rPr>
          <w:w w:val="105"/>
        </w:rPr>
        <w:t> Nicholas</w:t>
      </w:r>
      <w:r>
        <w:rPr>
          <w:w w:val="105"/>
        </w:rPr>
        <w:t> Bloom,</w:t>
      </w:r>
      <w:r>
        <w:rPr>
          <w:w w:val="105"/>
        </w:rPr>
        <w:t> Mart´ın</w:t>
      </w:r>
      <w:r>
        <w:rPr>
          <w:w w:val="105"/>
        </w:rPr>
        <w:t> Uribe, and</w:t>
      </w:r>
      <w:r>
        <w:rPr>
          <w:w w:val="105"/>
        </w:rPr>
        <w:t> Anne</w:t>
      </w:r>
      <w:r>
        <w:rPr>
          <w:w w:val="105"/>
        </w:rPr>
        <w:t> Villamil),</w:t>
      </w:r>
      <w:r>
        <w:rPr>
          <w:w w:val="105"/>
        </w:rPr>
        <w:t> Georgia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Technology,</w:t>
      </w:r>
      <w:r>
        <w:rPr>
          <w:w w:val="105"/>
        </w:rPr>
        <w:t> Atlanta,</w:t>
      </w:r>
      <w:r>
        <w:rPr>
          <w:w w:val="105"/>
        </w:rPr>
        <w:t> Georgia,</w:t>
      </w:r>
      <w:r>
        <w:rPr>
          <w:w w:val="105"/>
        </w:rPr>
        <w:t> August</w:t>
      </w:r>
      <w:r>
        <w:rPr>
          <w:w w:val="105"/>
        </w:rPr>
        <w:t> 1-3, </w:t>
      </w:r>
      <w:r>
        <w:rPr>
          <w:spacing w:val="-4"/>
          <w:w w:val="105"/>
        </w:rPr>
        <w:t>2024.</w:t>
      </w:r>
    </w:p>
    <w:p>
      <w:pPr>
        <w:pStyle w:val="BodyText"/>
        <w:spacing w:line="237" w:lineRule="auto" w:before="283"/>
        <w:ind w:right="1436"/>
      </w:pPr>
      <w:r>
        <w:rPr/>
        <w:t>Invited Speaker, Constructing Quarterly Chinese Time Series Usable for Macroeco-</w:t>
      </w:r>
      <w:r>
        <w:rPr>
          <w:spacing w:val="40"/>
        </w:rPr>
        <w:t> </w:t>
      </w:r>
      <w:r>
        <w:rPr/>
        <w:t>nomic Analysis, Swiss Winter Workshop on Macroeconomics and Finance, Zermatt, Switzerland, March 23-24, 2024.</w:t>
      </w:r>
    </w:p>
    <w:p>
      <w:pPr>
        <w:pStyle w:val="BodyText"/>
        <w:spacing w:line="237" w:lineRule="auto" w:before="285"/>
        <w:ind w:right="1436"/>
      </w:pPr>
      <w:r>
        <w:rPr>
          <w:w w:val="105"/>
        </w:rPr>
        <w:t>Visiting</w:t>
      </w:r>
      <w:r>
        <w:rPr>
          <w:w w:val="105"/>
        </w:rPr>
        <w:t> Scholar,</w:t>
      </w:r>
      <w:r>
        <w:rPr>
          <w:w w:val="105"/>
        </w:rPr>
        <w:t> Research</w:t>
      </w:r>
      <w:r>
        <w:rPr>
          <w:w w:val="105"/>
        </w:rPr>
        <w:t> Department,</w:t>
      </w:r>
      <w:r>
        <w:rPr>
          <w:w w:val="105"/>
        </w:rPr>
        <w:t> International</w:t>
      </w:r>
      <w:r>
        <w:rPr>
          <w:w w:val="105"/>
        </w:rPr>
        <w:t> Monetary</w:t>
      </w:r>
      <w:r>
        <w:rPr>
          <w:w w:val="105"/>
        </w:rPr>
        <w:t> Fund,</w:t>
      </w:r>
      <w:r>
        <w:rPr>
          <w:w w:val="105"/>
        </w:rPr>
        <w:t> Washington D.C., March 11-15, 2024.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6"/>
      </w:pPr>
      <w:r>
        <w:rPr>
          <w:w w:val="105"/>
        </w:rPr>
        <w:t>Visiting</w:t>
      </w:r>
      <w:r>
        <w:rPr>
          <w:w w:val="105"/>
        </w:rPr>
        <w:t> Scholar,</w:t>
      </w:r>
      <w:r>
        <w:rPr>
          <w:w w:val="105"/>
        </w:rPr>
        <w:t> Research</w:t>
      </w:r>
      <w:r>
        <w:rPr>
          <w:w w:val="105"/>
        </w:rPr>
        <w:t> Department,</w:t>
      </w:r>
      <w:r>
        <w:rPr>
          <w:w w:val="105"/>
        </w:rPr>
        <w:t> International</w:t>
      </w:r>
      <w:r>
        <w:rPr>
          <w:w w:val="105"/>
        </w:rPr>
        <w:t> Monetary</w:t>
      </w:r>
      <w:r>
        <w:rPr>
          <w:w w:val="105"/>
        </w:rPr>
        <w:t> Fund,</w:t>
      </w:r>
      <w:r>
        <w:rPr>
          <w:w w:val="105"/>
        </w:rPr>
        <w:t> Washington D.C., October 23-27, 2023.</w:t>
      </w:r>
    </w:p>
    <w:p>
      <w:pPr>
        <w:pStyle w:val="BodyText"/>
        <w:spacing w:line="237" w:lineRule="auto"/>
        <w:ind w:right="1436"/>
      </w:pPr>
      <w:r>
        <w:rPr>
          <w:w w:val="105"/>
        </w:rPr>
        <w:t>Member, Program Committee for China International Conference in Finance (CICF, </w:t>
      </w:r>
      <w:hyperlink r:id="rId14">
        <w:r>
          <w:rPr>
            <w:w w:val="105"/>
          </w:rPr>
          <w:t>http://cicfconf.org/cicf-home)</w:t>
        </w:r>
      </w:hyperlink>
      <w:r>
        <w:rPr>
          <w:w w:val="105"/>
        </w:rPr>
        <w:t> with keynote speaker Christopher A. Sims,</w:t>
      </w:r>
      <w:r>
        <w:rPr>
          <w:w w:val="105"/>
        </w:rPr>
        <w:t> Shanghai, China, July 6-9, 2023.</w:t>
      </w:r>
    </w:p>
    <w:p>
      <w:pPr>
        <w:pStyle w:val="BodyText"/>
        <w:spacing w:line="237" w:lineRule="auto"/>
        <w:ind w:right="1436"/>
      </w:pPr>
      <w:r>
        <w:rPr>
          <w:w w:val="105"/>
        </w:rPr>
        <w:t>Visiting</w:t>
      </w:r>
      <w:r>
        <w:rPr>
          <w:w w:val="105"/>
        </w:rPr>
        <w:t> Scholar,</w:t>
      </w:r>
      <w:r>
        <w:rPr>
          <w:w w:val="105"/>
        </w:rPr>
        <w:t> Research</w:t>
      </w:r>
      <w:r>
        <w:rPr>
          <w:w w:val="105"/>
        </w:rPr>
        <w:t> Department,</w:t>
      </w:r>
      <w:r>
        <w:rPr>
          <w:w w:val="105"/>
        </w:rPr>
        <w:t> International</w:t>
      </w:r>
      <w:r>
        <w:rPr>
          <w:w w:val="105"/>
        </w:rPr>
        <w:t> Monetary</w:t>
      </w:r>
      <w:r>
        <w:rPr>
          <w:w w:val="105"/>
        </w:rPr>
        <w:t> Fund,</w:t>
      </w:r>
      <w:r>
        <w:rPr>
          <w:w w:val="105"/>
        </w:rPr>
        <w:t> Washington D.C., April 24-28, 2023.</w:t>
      </w:r>
    </w:p>
    <w:p>
      <w:pPr>
        <w:pStyle w:val="BodyText"/>
        <w:spacing w:line="237" w:lineRule="auto"/>
        <w:ind w:right="1433"/>
      </w:pPr>
      <w:r>
        <w:rPr>
          <w:w w:val="105"/>
        </w:rPr>
        <w:t>Invited</w:t>
      </w:r>
      <w:r>
        <w:rPr>
          <w:w w:val="105"/>
        </w:rPr>
        <w:t> Speaker,</w:t>
      </w:r>
      <w:r>
        <w:rPr>
          <w:w w:val="105"/>
        </w:rPr>
        <w:t> Monetary</w:t>
      </w:r>
      <w:r>
        <w:rPr>
          <w:w w:val="105"/>
        </w:rPr>
        <w:t> Stimulus</w:t>
      </w:r>
      <w:r>
        <w:rPr>
          <w:w w:val="105"/>
        </w:rPr>
        <w:t> Amidst</w:t>
      </w:r>
      <w:r>
        <w:rPr>
          <w:w w:val="105"/>
        </w:rPr>
        <w:t> the</w:t>
      </w:r>
      <w:r>
        <w:rPr>
          <w:w w:val="105"/>
        </w:rPr>
        <w:t> Infrastructure</w:t>
      </w:r>
      <w:r>
        <w:rPr>
          <w:w w:val="105"/>
        </w:rPr>
        <w:t> Investment</w:t>
      </w:r>
      <w:r>
        <w:rPr>
          <w:w w:val="105"/>
        </w:rPr>
        <w:t> Spree: Evidence</w:t>
      </w:r>
      <w:r>
        <w:rPr>
          <w:w w:val="105"/>
        </w:rPr>
        <w:t> from</w:t>
      </w:r>
      <w:r>
        <w:rPr>
          <w:w w:val="105"/>
        </w:rPr>
        <w:t> China’s</w:t>
      </w:r>
      <w:r>
        <w:rPr>
          <w:w w:val="105"/>
        </w:rPr>
        <w:t> Loan-Level</w:t>
      </w:r>
      <w:r>
        <w:rPr>
          <w:w w:val="105"/>
        </w:rPr>
        <w:t> Data,</w:t>
      </w:r>
      <w:r>
        <w:rPr>
          <w:w w:val="105"/>
        </w:rPr>
        <w:t> 2023</w:t>
      </w:r>
      <w:r>
        <w:rPr>
          <w:w w:val="105"/>
        </w:rPr>
        <w:t> Chinese</w:t>
      </w:r>
      <w:r>
        <w:rPr>
          <w:w w:val="105"/>
        </w:rPr>
        <w:t> Economists</w:t>
      </w:r>
      <w:r>
        <w:rPr>
          <w:w w:val="105"/>
        </w:rPr>
        <w:t> Society</w:t>
      </w:r>
      <w:r>
        <w:rPr>
          <w:w w:val="105"/>
        </w:rPr>
        <w:t> North American Conference, University of Oklahoma, Norman, Oklahoma, March 31-April 2, 2023.</w:t>
      </w:r>
    </w:p>
    <w:p>
      <w:pPr>
        <w:pStyle w:val="BodyText"/>
        <w:spacing w:line="237" w:lineRule="auto" w:before="285"/>
        <w:ind w:right="1436"/>
      </w:pPr>
      <w:r>
        <w:rPr>
          <w:w w:val="105"/>
        </w:rPr>
        <w:t>Invited</w:t>
      </w:r>
      <w:r>
        <w:rPr>
          <w:w w:val="105"/>
        </w:rPr>
        <w:t> Presentation</w:t>
      </w:r>
      <w:r>
        <w:rPr>
          <w:w w:val="105"/>
        </w:rPr>
        <w:t> (Remote), Inflation, Aggregate</w:t>
      </w:r>
      <w:r>
        <w:rPr>
          <w:w w:val="105"/>
        </w:rPr>
        <w:t> Demand, and</w:t>
      </w:r>
      <w:r>
        <w:rPr>
          <w:w w:val="105"/>
        </w:rPr>
        <w:t> Aggregate</w:t>
      </w:r>
      <w:r>
        <w:rPr>
          <w:w w:val="105"/>
        </w:rPr>
        <w:t> Sup- ply,</w:t>
      </w:r>
      <w:r>
        <w:rPr>
          <w:w w:val="105"/>
        </w:rPr>
        <w:t> the</w:t>
      </w:r>
      <w:r>
        <w:rPr>
          <w:w w:val="105"/>
        </w:rPr>
        <w:t> Virtual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Network</w:t>
      </w:r>
      <w:r>
        <w:rPr>
          <w:w w:val="105"/>
        </w:rPr>
        <w:t> on</w:t>
      </w:r>
      <w:r>
        <w:rPr>
          <w:w w:val="105"/>
        </w:rPr>
        <w:t> Monetary</w:t>
      </w:r>
      <w:r>
        <w:rPr>
          <w:w w:val="105"/>
        </w:rPr>
        <w:t> Policy</w:t>
      </w:r>
      <w:r>
        <w:rPr>
          <w:w w:val="105"/>
        </w:rPr>
        <w:t> Frameworks,</w:t>
      </w:r>
      <w:r>
        <w:rPr>
          <w:w w:val="105"/>
        </w:rPr>
        <w:t> Bank</w:t>
      </w:r>
      <w:r>
        <w:rPr>
          <w:w w:val="105"/>
        </w:rPr>
        <w:t> for International Settlements, February 15-16, 2023.</w:t>
      </w:r>
    </w:p>
    <w:p>
      <w:pPr>
        <w:pStyle w:val="BodyText"/>
        <w:spacing w:line="237" w:lineRule="auto" w:before="285"/>
        <w:ind w:right="1323"/>
      </w:pPr>
      <w:r>
        <w:rPr>
          <w:w w:val="105"/>
        </w:rPr>
        <w:t>Visiting</w:t>
      </w:r>
      <w:r>
        <w:rPr>
          <w:spacing w:val="-13"/>
          <w:w w:val="105"/>
        </w:rPr>
        <w:t> </w:t>
      </w:r>
      <w:r>
        <w:rPr>
          <w:w w:val="105"/>
        </w:rPr>
        <w:t>Scholar</w:t>
      </w:r>
      <w:r>
        <w:rPr>
          <w:spacing w:val="-13"/>
          <w:w w:val="105"/>
        </w:rPr>
        <w:t> </w:t>
      </w:r>
      <w:r>
        <w:rPr>
          <w:w w:val="105"/>
        </w:rPr>
        <w:t>(Remote),</w:t>
      </w:r>
      <w:r>
        <w:rPr>
          <w:spacing w:val="-8"/>
          <w:w w:val="105"/>
        </w:rPr>
        <w:t> </w:t>
      </w:r>
      <w:r>
        <w:rPr>
          <w:w w:val="105"/>
        </w:rPr>
        <w:t>Research</w:t>
      </w:r>
      <w:r>
        <w:rPr>
          <w:spacing w:val="-13"/>
          <w:w w:val="105"/>
        </w:rPr>
        <w:t> </w:t>
      </w:r>
      <w:r>
        <w:rPr>
          <w:w w:val="105"/>
        </w:rPr>
        <w:t>Department,</w:t>
      </w:r>
      <w:r>
        <w:rPr>
          <w:spacing w:val="-8"/>
          <w:w w:val="105"/>
        </w:rPr>
        <w:t> </w:t>
      </w:r>
      <w:r>
        <w:rPr>
          <w:w w:val="105"/>
        </w:rPr>
        <w:t>International</w:t>
      </w:r>
      <w:r>
        <w:rPr>
          <w:spacing w:val="-13"/>
          <w:w w:val="105"/>
        </w:rPr>
        <w:t> </w:t>
      </w:r>
      <w:r>
        <w:rPr>
          <w:w w:val="105"/>
        </w:rPr>
        <w:t>Monetary</w:t>
      </w:r>
      <w:r>
        <w:rPr>
          <w:spacing w:val="-13"/>
          <w:w w:val="105"/>
        </w:rPr>
        <w:t> </w:t>
      </w:r>
      <w:r>
        <w:rPr>
          <w:w w:val="105"/>
        </w:rPr>
        <w:t>Fund,</w:t>
      </w:r>
      <w:r>
        <w:rPr>
          <w:spacing w:val="-8"/>
          <w:w w:val="105"/>
        </w:rPr>
        <w:t> </w:t>
      </w:r>
      <w:r>
        <w:rPr>
          <w:w w:val="105"/>
        </w:rPr>
        <w:t>Wash- ington D.C., October 25-28, 2021.</w:t>
      </w:r>
    </w:p>
    <w:p>
      <w:pPr>
        <w:pStyle w:val="BodyText"/>
        <w:spacing w:line="237" w:lineRule="auto" w:before="287"/>
        <w:ind w:right="1435"/>
      </w:pPr>
      <w:r>
        <w:rPr>
          <w:w w:val="105"/>
        </w:rPr>
        <w:t>Invited</w:t>
      </w:r>
      <w:r>
        <w:rPr>
          <w:spacing w:val="40"/>
          <w:w w:val="105"/>
        </w:rPr>
        <w:t> </w:t>
      </w:r>
      <w:r>
        <w:rPr>
          <w:w w:val="105"/>
        </w:rPr>
        <w:t>Lectures</w:t>
      </w:r>
      <w:r>
        <w:rPr>
          <w:spacing w:val="40"/>
          <w:w w:val="105"/>
        </w:rPr>
        <w:t> </w:t>
      </w:r>
      <w:r>
        <w:rPr>
          <w:w w:val="105"/>
        </w:rPr>
        <w:t>(Remote),</w:t>
      </w:r>
      <w:r>
        <w:rPr>
          <w:spacing w:val="40"/>
          <w:w w:val="105"/>
        </w:rPr>
        <w:t> </w:t>
      </w:r>
      <w:r>
        <w:rPr>
          <w:w w:val="105"/>
        </w:rPr>
        <w:t>Monetary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Fiscal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DSGE</w:t>
      </w:r>
      <w:r>
        <w:rPr>
          <w:spacing w:val="40"/>
          <w:w w:val="105"/>
        </w:rPr>
        <w:t> </w:t>
      </w:r>
      <w:r>
        <w:rPr>
          <w:w w:val="105"/>
        </w:rPr>
        <w:t>Mod- els:</w:t>
      </w:r>
      <w:r>
        <w:rPr>
          <w:w w:val="105"/>
        </w:rPr>
        <w:t> Advanced Workshop:</w:t>
      </w:r>
      <w:r>
        <w:rPr>
          <w:w w:val="105"/>
        </w:rPr>
        <w:t> Virtual Course, China-IMF Capacity Development Center, International Monetary Fund, Washington D.C., August 23-September 3, 2021.</w:t>
      </w:r>
    </w:p>
    <w:p>
      <w:pPr>
        <w:pStyle w:val="BodyText"/>
        <w:spacing w:line="237" w:lineRule="auto"/>
        <w:ind w:right="1323"/>
      </w:pPr>
      <w:r>
        <w:rPr>
          <w:w w:val="105"/>
        </w:rPr>
        <w:t>Visiting</w:t>
      </w:r>
      <w:r>
        <w:rPr>
          <w:spacing w:val="-13"/>
          <w:w w:val="105"/>
        </w:rPr>
        <w:t> </w:t>
      </w:r>
      <w:r>
        <w:rPr>
          <w:w w:val="105"/>
        </w:rPr>
        <w:t>Scholar</w:t>
      </w:r>
      <w:r>
        <w:rPr>
          <w:spacing w:val="-13"/>
          <w:w w:val="105"/>
        </w:rPr>
        <w:t> </w:t>
      </w:r>
      <w:r>
        <w:rPr>
          <w:w w:val="105"/>
        </w:rPr>
        <w:t>(Remote),</w:t>
      </w:r>
      <w:r>
        <w:rPr>
          <w:spacing w:val="-8"/>
          <w:w w:val="105"/>
        </w:rPr>
        <w:t> </w:t>
      </w:r>
      <w:r>
        <w:rPr>
          <w:w w:val="105"/>
        </w:rPr>
        <w:t>Research</w:t>
      </w:r>
      <w:r>
        <w:rPr>
          <w:spacing w:val="-13"/>
          <w:w w:val="105"/>
        </w:rPr>
        <w:t> </w:t>
      </w:r>
      <w:r>
        <w:rPr>
          <w:w w:val="105"/>
        </w:rPr>
        <w:t>Department,</w:t>
      </w:r>
      <w:r>
        <w:rPr>
          <w:spacing w:val="-8"/>
          <w:w w:val="105"/>
        </w:rPr>
        <w:t> </w:t>
      </w:r>
      <w:r>
        <w:rPr>
          <w:w w:val="105"/>
        </w:rPr>
        <w:t>International</w:t>
      </w:r>
      <w:r>
        <w:rPr>
          <w:spacing w:val="-13"/>
          <w:w w:val="105"/>
        </w:rPr>
        <w:t> </w:t>
      </w:r>
      <w:r>
        <w:rPr>
          <w:w w:val="105"/>
        </w:rPr>
        <w:t>Monetary</w:t>
      </w:r>
      <w:r>
        <w:rPr>
          <w:spacing w:val="-13"/>
          <w:w w:val="105"/>
        </w:rPr>
        <w:t> </w:t>
      </w:r>
      <w:r>
        <w:rPr>
          <w:w w:val="105"/>
        </w:rPr>
        <w:t>Fund,</w:t>
      </w:r>
      <w:r>
        <w:rPr>
          <w:spacing w:val="-8"/>
          <w:w w:val="105"/>
        </w:rPr>
        <w:t> </w:t>
      </w:r>
      <w:r>
        <w:rPr>
          <w:w w:val="105"/>
        </w:rPr>
        <w:t>Wash- ington D.C., September 17-October 12, 2020.</w:t>
      </w:r>
    </w:p>
    <w:p>
      <w:pPr>
        <w:pStyle w:val="BodyText"/>
        <w:spacing w:line="237" w:lineRule="auto"/>
        <w:ind w:right="1435"/>
      </w:pPr>
      <w:r>
        <w:rPr>
          <w:w w:val="105"/>
        </w:rPr>
        <w:t>Invited Lectures, Monetary and Fiscal Policy Analysis with DSGE Models:</w:t>
      </w:r>
      <w:r>
        <w:rPr>
          <w:spacing w:val="40"/>
          <w:w w:val="105"/>
        </w:rPr>
        <w:t> </w:t>
      </w:r>
      <w:r>
        <w:rPr>
          <w:w w:val="105"/>
        </w:rPr>
        <w:t>Advanced Workshop, China-IMF Capacity Development Center, International Monetary Fund, Dalian, China, September 2-6, 2019.</w:t>
      </w:r>
    </w:p>
    <w:p>
      <w:pPr>
        <w:pStyle w:val="BodyText"/>
        <w:spacing w:line="237" w:lineRule="auto"/>
        <w:ind w:right="1438"/>
      </w:pPr>
      <w:r>
        <w:rPr>
          <w:w w:val="105"/>
        </w:rPr>
        <w:t>Invited Lectures, DSGE Modeling with Applications to the Chinese Economy, Inter- national Monetary Fund, Washington D.C., January 9-11, 2019.</w:t>
      </w:r>
    </w:p>
    <w:p>
      <w:pPr>
        <w:pStyle w:val="BodyText"/>
        <w:spacing w:line="237" w:lineRule="auto" w:before="287"/>
        <w:ind w:right="1438"/>
      </w:pPr>
      <w:r>
        <w:rPr>
          <w:w w:val="105"/>
        </w:rPr>
        <w:t>Keynote</w:t>
      </w:r>
      <w:r>
        <w:rPr>
          <w:spacing w:val="-4"/>
          <w:w w:val="105"/>
        </w:rPr>
        <w:t> </w:t>
      </w:r>
      <w:r>
        <w:rPr>
          <w:w w:val="105"/>
        </w:rPr>
        <w:t>Speech,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Nexus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Monetary</w:t>
      </w:r>
      <w:r>
        <w:rPr>
          <w:spacing w:val="-4"/>
          <w:w w:val="105"/>
        </w:rPr>
        <w:t> </w:t>
      </w:r>
      <w:r>
        <w:rPr>
          <w:w w:val="105"/>
        </w:rPr>
        <w:t>Policy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Banking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China,</w:t>
      </w:r>
      <w:r>
        <w:rPr>
          <w:spacing w:val="-1"/>
          <w:w w:val="105"/>
        </w:rPr>
        <w:t> </w:t>
      </w:r>
      <w:r>
        <w:rPr>
          <w:w w:val="105"/>
        </w:rPr>
        <w:t>Work- shop</w:t>
      </w:r>
      <w:r>
        <w:rPr>
          <w:w w:val="105"/>
        </w:rPr>
        <w:t> on</w:t>
      </w:r>
      <w:r>
        <w:rPr>
          <w:w w:val="105"/>
        </w:rPr>
        <w:t> Nonlinear</w:t>
      </w:r>
      <w:r>
        <w:rPr>
          <w:w w:val="105"/>
        </w:rPr>
        <w:t> Models</w:t>
      </w:r>
      <w:r>
        <w:rPr>
          <w:w w:val="105"/>
        </w:rPr>
        <w:t> in</w:t>
      </w:r>
      <w:r>
        <w:rPr>
          <w:w w:val="105"/>
        </w:rPr>
        <w:t> Macroeconomics</w:t>
      </w:r>
      <w:r>
        <w:rPr>
          <w:w w:val="105"/>
        </w:rPr>
        <w:t> and</w:t>
      </w:r>
      <w:r>
        <w:rPr>
          <w:w w:val="105"/>
        </w:rPr>
        <w:t> Finance</w:t>
      </w:r>
      <w:r>
        <w:rPr>
          <w:w w:val="105"/>
        </w:rPr>
        <w:t> for</w:t>
      </w:r>
      <w:r>
        <w:rPr>
          <w:w w:val="105"/>
        </w:rPr>
        <w:t> an</w:t>
      </w:r>
      <w:r>
        <w:rPr>
          <w:w w:val="105"/>
        </w:rPr>
        <w:t> Unstable</w:t>
      </w:r>
      <w:r>
        <w:rPr>
          <w:w w:val="105"/>
        </w:rPr>
        <w:t> World, Norges</w:t>
      </w:r>
      <w:r>
        <w:rPr>
          <w:w w:val="105"/>
        </w:rPr>
        <w:t> Bank</w:t>
      </w:r>
      <w:r>
        <w:rPr>
          <w:w w:val="105"/>
        </w:rPr>
        <w:t> and</w:t>
      </w:r>
      <w:r>
        <w:rPr>
          <w:w w:val="105"/>
        </w:rPr>
        <w:t> CAMP/BI</w:t>
      </w:r>
      <w:r>
        <w:rPr>
          <w:w w:val="105"/>
        </w:rPr>
        <w:t> Norwegian</w:t>
      </w:r>
      <w:r>
        <w:rPr>
          <w:w w:val="105"/>
        </w:rPr>
        <w:t> Business</w:t>
      </w:r>
      <w:r>
        <w:rPr>
          <w:w w:val="105"/>
        </w:rPr>
        <w:t> School,</w:t>
      </w:r>
      <w:r>
        <w:rPr>
          <w:w w:val="105"/>
        </w:rPr>
        <w:t> Oslo,</w:t>
      </w:r>
      <w:r>
        <w:rPr>
          <w:w w:val="105"/>
        </w:rPr>
        <w:t> Norway,</w:t>
      </w:r>
      <w:r>
        <w:rPr>
          <w:w w:val="105"/>
        </w:rPr>
        <w:t> 26-27</w:t>
      </w:r>
      <w:r>
        <w:rPr>
          <w:w w:val="105"/>
        </w:rPr>
        <w:t> Jan- uary 2018.</w:t>
      </w:r>
    </w:p>
    <w:p>
      <w:pPr>
        <w:pStyle w:val="BodyText"/>
        <w:spacing w:line="237" w:lineRule="auto" w:before="284"/>
        <w:ind w:right="1436"/>
      </w:pPr>
      <w:r>
        <w:rPr>
          <w:w w:val="105"/>
        </w:rPr>
        <w:t>Keynote Speech, Discount-Rate Shock, Price-Rent Ratio, and the Business Cycle, the 5th Workshop in Macro Banking and Finance, </w:t>
      </w:r>
      <w:r>
        <w:rPr>
          <w:spacing w:val="11"/>
          <w:w w:val="104"/>
        </w:rPr>
        <w:t>Uni</w:t>
      </w:r>
      <w:r>
        <w:rPr>
          <w:spacing w:val="4"/>
          <w:w w:val="104"/>
        </w:rPr>
        <w:t>v</w:t>
      </w:r>
      <w:r>
        <w:rPr>
          <w:spacing w:val="11"/>
          <w:w w:val="95"/>
        </w:rPr>
        <w:t>ersit</w:t>
      </w:r>
      <w:r>
        <w:rPr>
          <w:spacing w:val="-106"/>
          <w:w w:val="94"/>
        </w:rPr>
        <w:t>a</w:t>
      </w:r>
      <w:r>
        <w:rPr>
          <w:spacing w:val="11"/>
          <w:w w:val="160"/>
        </w:rPr>
        <w:t>`</w:t>
      </w:r>
      <w:r>
        <w:rPr>
          <w:spacing w:val="-1"/>
          <w:w w:val="104"/>
        </w:rPr>
        <w:t> </w:t>
      </w:r>
      <w:r>
        <w:rPr>
          <w:w w:val="105"/>
        </w:rPr>
        <w:t>Cattolica del Sacro Cuore, Unicredit &amp; Foscolo Foundation, Milan, Italy, 14-15 September 2017.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6"/>
      </w:pPr>
      <w:r>
        <w:rPr>
          <w:w w:val="105"/>
        </w:rPr>
        <w:t>Invited</w:t>
      </w:r>
      <w:r>
        <w:rPr>
          <w:w w:val="105"/>
        </w:rPr>
        <w:t> Lectures,</w:t>
      </w:r>
      <w:r>
        <w:rPr>
          <w:w w:val="105"/>
        </w:rPr>
        <w:t> DSGE</w:t>
      </w:r>
      <w:r>
        <w:rPr>
          <w:w w:val="105"/>
        </w:rPr>
        <w:t> Analysis</w:t>
      </w:r>
      <w:r>
        <w:rPr>
          <w:w w:val="105"/>
        </w:rPr>
        <w:t> and</w:t>
      </w:r>
      <w:r>
        <w:rPr>
          <w:w w:val="105"/>
        </w:rPr>
        <w:t> Optimal</w:t>
      </w:r>
      <w:r>
        <w:rPr>
          <w:w w:val="105"/>
        </w:rPr>
        <w:t> Monetary</w:t>
      </w:r>
      <w:r>
        <w:rPr>
          <w:w w:val="105"/>
        </w:rPr>
        <w:t> Policy</w:t>
      </w:r>
      <w:r>
        <w:rPr>
          <w:w w:val="105"/>
        </w:rPr>
        <w:t> for</w:t>
      </w:r>
      <w:r>
        <w:rPr>
          <w:w w:val="105"/>
        </w:rPr>
        <w:t> China,</w:t>
      </w:r>
      <w:r>
        <w:rPr>
          <w:w w:val="105"/>
        </w:rPr>
        <w:t> Interna- tional Monetary Fund, Beijing, China, 7-10 November 2016.</w:t>
      </w:r>
    </w:p>
    <w:p>
      <w:pPr>
        <w:pStyle w:val="BodyText"/>
        <w:spacing w:line="237" w:lineRule="auto"/>
        <w:ind w:right="1436"/>
      </w:pPr>
      <w:r>
        <w:rPr>
          <w:w w:val="105"/>
        </w:rPr>
        <w:t>Invited Lectures, Markov-Switching Models for Policy Analysis, International Mone- tary Fund, Washington D.C., 9-10 September 2015.</w:t>
      </w:r>
    </w:p>
    <w:p>
      <w:pPr>
        <w:pStyle w:val="BodyText"/>
        <w:spacing w:line="237" w:lineRule="auto" w:before="287"/>
        <w:ind w:right="1381"/>
      </w:pPr>
      <w:r>
        <w:rPr>
          <w:w w:val="105"/>
        </w:rPr>
        <w:t>Invited</w:t>
      </w:r>
      <w:r>
        <w:rPr>
          <w:spacing w:val="-9"/>
          <w:w w:val="105"/>
        </w:rPr>
        <w:t> </w:t>
      </w:r>
      <w:r>
        <w:rPr>
          <w:w w:val="105"/>
        </w:rPr>
        <w:t>Speech,</w:t>
      </w:r>
      <w:r>
        <w:rPr>
          <w:spacing w:val="-5"/>
          <w:w w:val="105"/>
        </w:rPr>
        <w:t> </w:t>
      </w:r>
      <w:r>
        <w:rPr>
          <w:w w:val="105"/>
        </w:rPr>
        <w:t>Assessing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Macroeconomic</w:t>
      </w:r>
      <w:r>
        <w:rPr>
          <w:spacing w:val="-9"/>
          <w:w w:val="105"/>
        </w:rPr>
        <w:t> </w:t>
      </w:r>
      <w:r>
        <w:rPr>
          <w:w w:val="105"/>
        </w:rPr>
        <w:t>Impact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Bank</w:t>
      </w:r>
      <w:r>
        <w:rPr>
          <w:spacing w:val="-9"/>
          <w:w w:val="105"/>
        </w:rPr>
        <w:t> </w:t>
      </w:r>
      <w:r>
        <w:rPr>
          <w:w w:val="105"/>
        </w:rPr>
        <w:t>Intermediation</w:t>
      </w:r>
      <w:r>
        <w:rPr>
          <w:spacing w:val="-9"/>
          <w:w w:val="105"/>
        </w:rPr>
        <w:t> </w:t>
      </w:r>
      <w:r>
        <w:rPr>
          <w:w w:val="105"/>
        </w:rPr>
        <w:t>Shocks: A</w:t>
      </w:r>
      <w:r>
        <w:rPr>
          <w:spacing w:val="-1"/>
          <w:w w:val="105"/>
        </w:rPr>
        <w:t> </w:t>
      </w:r>
      <w:r>
        <w:rPr>
          <w:w w:val="105"/>
        </w:rPr>
        <w:t>Structural Approach, Directorate</w:t>
      </w:r>
      <w:r>
        <w:rPr>
          <w:spacing w:val="-1"/>
          <w:w w:val="105"/>
        </w:rPr>
        <w:t> </w:t>
      </w:r>
      <w:r>
        <w:rPr>
          <w:w w:val="105"/>
        </w:rPr>
        <w:t>General Research, European</w:t>
      </w:r>
      <w:r>
        <w:rPr>
          <w:spacing w:val="-1"/>
          <w:w w:val="105"/>
        </w:rPr>
        <w:t> </w:t>
      </w:r>
      <w:r>
        <w:rPr>
          <w:w w:val="105"/>
        </w:rPr>
        <w:t>Central Bank, Frank- furt, Germany, 13 July 2015.</w:t>
      </w:r>
    </w:p>
    <w:p>
      <w:pPr>
        <w:pStyle w:val="BodyText"/>
        <w:spacing w:line="237" w:lineRule="auto" w:before="285"/>
        <w:ind w:right="1435"/>
      </w:pPr>
      <w:r>
        <w:rPr/>
        <w:t>Keynote Speech, Identification in Macroeconomics, Narodowy Bank Polski Workshop, Warsaw, Poland, 17-18 December 2014.</w:t>
      </w:r>
    </w:p>
    <w:p>
      <w:pPr>
        <w:pStyle w:val="BodyText"/>
        <w:spacing w:line="237" w:lineRule="auto" w:before="287"/>
        <w:ind w:right="1437"/>
      </w:pPr>
      <w:r>
        <w:rPr>
          <w:w w:val="105"/>
        </w:rPr>
        <w:t>Visiting Scholar, Becker Friedman Institute for Research in Economics, University of Chicago, Chicago, November 2014.</w:t>
      </w:r>
    </w:p>
    <w:p>
      <w:pPr>
        <w:pStyle w:val="BodyText"/>
        <w:spacing w:line="237" w:lineRule="auto" w:before="287"/>
        <w:ind w:right="1295"/>
        <w:jc w:val="left"/>
      </w:pPr>
      <w:r>
        <w:rPr>
          <w:w w:val="105"/>
        </w:rPr>
        <w:t>Invited</w:t>
      </w:r>
      <w:r>
        <w:rPr>
          <w:spacing w:val="-15"/>
          <w:w w:val="105"/>
        </w:rPr>
        <w:t> </w:t>
      </w:r>
      <w:r>
        <w:rPr>
          <w:w w:val="105"/>
        </w:rPr>
        <w:t>Speech,</w:t>
      </w:r>
      <w:r>
        <w:rPr>
          <w:spacing w:val="-14"/>
          <w:w w:val="105"/>
        </w:rPr>
        <w:t> </w:t>
      </w:r>
      <w:r>
        <w:rPr>
          <w:w w:val="105"/>
        </w:rPr>
        <w:t>Trends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Cycles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China’s</w:t>
      </w:r>
      <w:r>
        <w:rPr>
          <w:spacing w:val="-14"/>
          <w:w w:val="105"/>
        </w:rPr>
        <w:t> </w:t>
      </w:r>
      <w:r>
        <w:rPr>
          <w:w w:val="105"/>
        </w:rPr>
        <w:t>Macroeconomy,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29th</w:t>
      </w:r>
      <w:r>
        <w:rPr>
          <w:spacing w:val="-14"/>
          <w:w w:val="105"/>
        </w:rPr>
        <w:t> </w:t>
      </w:r>
      <w:r>
        <w:rPr>
          <w:w w:val="105"/>
        </w:rPr>
        <w:t>Annual</w:t>
      </w:r>
      <w:r>
        <w:rPr>
          <w:spacing w:val="-14"/>
          <w:w w:val="105"/>
        </w:rPr>
        <w:t> </w:t>
      </w:r>
      <w:r>
        <w:rPr>
          <w:w w:val="105"/>
        </w:rPr>
        <w:t>Congress of the European Economic Association and 68th European Meeting of the Economet- 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(EEA-ESEM</w:t>
      </w:r>
      <w:r>
        <w:rPr>
          <w:spacing w:val="40"/>
          <w:w w:val="105"/>
        </w:rPr>
        <w:t> </w:t>
      </w:r>
      <w:r>
        <w:rPr>
          <w:w w:val="105"/>
        </w:rPr>
        <w:t>2014),</w:t>
      </w:r>
      <w:r>
        <w:rPr>
          <w:spacing w:val="80"/>
          <w:w w:val="105"/>
        </w:rPr>
        <w:t> </w:t>
      </w:r>
      <w:r>
        <w:rPr>
          <w:w w:val="105"/>
        </w:rPr>
        <w:t>Toulouse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80"/>
          <w:w w:val="105"/>
        </w:rPr>
        <w:t> </w:t>
      </w:r>
      <w:r>
        <w:rPr>
          <w:w w:val="105"/>
        </w:rPr>
        <w:t>Toulouse,</w:t>
      </w:r>
      <w:r>
        <w:rPr>
          <w:spacing w:val="80"/>
          <w:w w:val="105"/>
        </w:rPr>
        <w:t> </w:t>
      </w:r>
      <w:r>
        <w:rPr>
          <w:w w:val="105"/>
        </w:rPr>
        <w:t>France, 25-29 August 2014.</w:t>
      </w:r>
    </w:p>
    <w:p>
      <w:pPr>
        <w:pStyle w:val="BodyText"/>
        <w:spacing w:line="237" w:lineRule="auto" w:before="284"/>
        <w:ind w:right="1305"/>
        <w:jc w:val="left"/>
      </w:pPr>
      <w:r>
        <w:rPr>
          <w:w w:val="105"/>
        </w:rPr>
        <w:t>Research Fellowship, Hong Kong Institute for Monetary Research, Hong Kong, June </w:t>
      </w:r>
      <w:r>
        <w:rPr>
          <w:spacing w:val="-4"/>
          <w:w w:val="105"/>
        </w:rPr>
        <w:t>2014.</w:t>
      </w:r>
    </w:p>
    <w:p>
      <w:pPr>
        <w:pStyle w:val="BodyText"/>
        <w:spacing w:line="237" w:lineRule="auto" w:before="287"/>
        <w:ind w:right="1436"/>
      </w:pPr>
      <w:r>
        <w:rPr>
          <w:w w:val="110"/>
        </w:rPr>
        <w:t>Keynote</w:t>
      </w:r>
      <w:r>
        <w:rPr>
          <w:spacing w:val="-5"/>
          <w:w w:val="110"/>
        </w:rPr>
        <w:t> </w:t>
      </w:r>
      <w:r>
        <w:rPr>
          <w:w w:val="110"/>
        </w:rPr>
        <w:t>Speech,</w:t>
      </w:r>
      <w:r>
        <w:rPr>
          <w:spacing w:val="-3"/>
          <w:w w:val="110"/>
        </w:rPr>
        <w:t> </w:t>
      </w:r>
      <w:r>
        <w:rPr>
          <w:w w:val="110"/>
        </w:rPr>
        <w:t>Liquidity</w:t>
      </w:r>
      <w:r>
        <w:rPr>
          <w:spacing w:val="-5"/>
          <w:w w:val="110"/>
        </w:rPr>
        <w:t> </w:t>
      </w:r>
      <w:r>
        <w:rPr>
          <w:w w:val="110"/>
        </w:rPr>
        <w:t>Premia,</w:t>
      </w:r>
      <w:r>
        <w:rPr>
          <w:spacing w:val="-3"/>
          <w:w w:val="110"/>
        </w:rPr>
        <w:t> </w:t>
      </w:r>
      <w:r>
        <w:rPr>
          <w:w w:val="110"/>
        </w:rPr>
        <w:t>Price-Rent</w:t>
      </w:r>
      <w:r>
        <w:rPr>
          <w:spacing w:val="-5"/>
          <w:w w:val="110"/>
        </w:rPr>
        <w:t> </w:t>
      </w:r>
      <w:r>
        <w:rPr>
          <w:w w:val="110"/>
        </w:rPr>
        <w:t>Dynamics,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Business</w:t>
      </w:r>
      <w:r>
        <w:rPr>
          <w:spacing w:val="-5"/>
          <w:w w:val="110"/>
        </w:rPr>
        <w:t> </w:t>
      </w:r>
      <w:r>
        <w:rPr>
          <w:w w:val="110"/>
        </w:rPr>
        <w:t>Cycles,</w:t>
      </w:r>
      <w:r>
        <w:rPr>
          <w:spacing w:val="-3"/>
          <w:w w:val="110"/>
        </w:rPr>
        <w:t> </w:t>
      </w:r>
      <w:r>
        <w:rPr>
          <w:w w:val="110"/>
        </w:rPr>
        <w:t>the </w:t>
      </w:r>
      <w:r>
        <w:rPr/>
        <w:t>4th Annual SKBI Conference on Economic Forecasting, Singapore Management Uni- </w:t>
      </w:r>
      <w:r>
        <w:rPr>
          <w:w w:val="110"/>
        </w:rPr>
        <w:t>versity, Singapore, 29 April 2014.</w:t>
      </w:r>
    </w:p>
    <w:p>
      <w:pPr>
        <w:pStyle w:val="BodyText"/>
        <w:spacing w:line="237" w:lineRule="auto" w:before="285"/>
        <w:ind w:right="1435"/>
        <w:jc w:val="left"/>
      </w:pPr>
      <w:r>
        <w:rPr>
          <w:w w:val="105"/>
        </w:rPr>
        <w:t>Lectures,</w:t>
      </w:r>
      <w:r>
        <w:rPr>
          <w:spacing w:val="40"/>
          <w:w w:val="105"/>
        </w:rPr>
        <w:t> </w:t>
      </w:r>
      <w:r>
        <w:rPr>
          <w:w w:val="105"/>
        </w:rPr>
        <w:t>Markov-Switching</w:t>
      </w:r>
      <w:r>
        <w:rPr>
          <w:spacing w:val="38"/>
          <w:w w:val="105"/>
        </w:rPr>
        <w:t> </w:t>
      </w:r>
      <w:r>
        <w:rPr>
          <w:w w:val="105"/>
        </w:rPr>
        <w:t>Models,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38"/>
          <w:w w:val="105"/>
        </w:rPr>
        <w:t> </w:t>
      </w:r>
      <w:r>
        <w:rPr>
          <w:w w:val="105"/>
        </w:rPr>
        <w:t>Central</w:t>
      </w:r>
      <w:r>
        <w:rPr>
          <w:spacing w:val="38"/>
          <w:w w:val="105"/>
        </w:rPr>
        <w:t> </w:t>
      </w:r>
      <w:r>
        <w:rPr>
          <w:w w:val="105"/>
        </w:rPr>
        <w:t>Bank,</w:t>
      </w:r>
      <w:r>
        <w:rPr>
          <w:spacing w:val="40"/>
          <w:w w:val="105"/>
        </w:rPr>
        <w:t> </w:t>
      </w:r>
      <w:r>
        <w:rPr>
          <w:w w:val="105"/>
        </w:rPr>
        <w:t>Frankfurt,</w:t>
      </w:r>
      <w:r>
        <w:rPr>
          <w:spacing w:val="40"/>
          <w:w w:val="105"/>
        </w:rPr>
        <w:t> </w:t>
      </w:r>
      <w:r>
        <w:rPr>
          <w:w w:val="105"/>
        </w:rPr>
        <w:t>Germany, 24-27 September 2013.</w:t>
      </w:r>
    </w:p>
    <w:p>
      <w:pPr>
        <w:pStyle w:val="BodyText"/>
        <w:spacing w:line="237" w:lineRule="auto" w:before="287"/>
        <w:ind w:right="1188"/>
        <w:jc w:val="left"/>
      </w:pPr>
      <w:r>
        <w:rPr>
          <w:w w:val="105"/>
        </w:rPr>
        <w:t>Invited Speech, Estimating the Effects of Monetary Policy at the Zero Lower Bound, Directorate</w:t>
      </w:r>
      <w:r>
        <w:rPr>
          <w:spacing w:val="-14"/>
          <w:w w:val="105"/>
        </w:rPr>
        <w:t> </w:t>
      </w:r>
      <w:r>
        <w:rPr>
          <w:w w:val="105"/>
        </w:rPr>
        <w:t>General</w:t>
      </w:r>
      <w:r>
        <w:rPr>
          <w:spacing w:val="-14"/>
          <w:w w:val="105"/>
        </w:rPr>
        <w:t> </w:t>
      </w:r>
      <w:r>
        <w:rPr>
          <w:w w:val="105"/>
        </w:rPr>
        <w:t>Research,</w:t>
      </w:r>
      <w:r>
        <w:rPr>
          <w:spacing w:val="-9"/>
          <w:w w:val="105"/>
        </w:rPr>
        <w:t> </w:t>
      </w:r>
      <w:r>
        <w:rPr>
          <w:w w:val="105"/>
        </w:rPr>
        <w:t>European</w:t>
      </w:r>
      <w:r>
        <w:rPr>
          <w:spacing w:val="-14"/>
          <w:w w:val="105"/>
        </w:rPr>
        <w:t> </w:t>
      </w:r>
      <w:r>
        <w:rPr>
          <w:w w:val="105"/>
        </w:rPr>
        <w:t>Central</w:t>
      </w:r>
      <w:r>
        <w:rPr>
          <w:spacing w:val="-14"/>
          <w:w w:val="105"/>
        </w:rPr>
        <w:t> </w:t>
      </w:r>
      <w:r>
        <w:rPr>
          <w:w w:val="105"/>
        </w:rPr>
        <w:t>Bank,</w:t>
      </w:r>
      <w:r>
        <w:rPr>
          <w:spacing w:val="-9"/>
          <w:w w:val="105"/>
        </w:rPr>
        <w:t> </w:t>
      </w:r>
      <w:r>
        <w:rPr>
          <w:w w:val="105"/>
        </w:rPr>
        <w:t>Frankfurt,</w:t>
      </w:r>
      <w:r>
        <w:rPr>
          <w:spacing w:val="-9"/>
          <w:w w:val="105"/>
        </w:rPr>
        <w:t> </w:t>
      </w:r>
      <w:r>
        <w:rPr>
          <w:w w:val="105"/>
        </w:rPr>
        <w:t>Germany,</w:t>
      </w:r>
      <w:r>
        <w:rPr>
          <w:spacing w:val="-9"/>
          <w:w w:val="105"/>
        </w:rPr>
        <w:t> </w:t>
      </w:r>
      <w:r>
        <w:rPr>
          <w:w w:val="105"/>
        </w:rPr>
        <w:t>23</w:t>
      </w:r>
      <w:r>
        <w:rPr>
          <w:spacing w:val="-14"/>
          <w:w w:val="105"/>
        </w:rPr>
        <w:t> </w:t>
      </w:r>
      <w:r>
        <w:rPr>
          <w:w w:val="105"/>
        </w:rPr>
        <w:t>Septem- ber 2013.</w:t>
      </w:r>
    </w:p>
    <w:p>
      <w:pPr>
        <w:pStyle w:val="BodyText"/>
        <w:spacing w:line="237" w:lineRule="auto"/>
        <w:ind w:right="1305"/>
        <w:jc w:val="left"/>
      </w:pPr>
      <w:r>
        <w:rPr>
          <w:w w:val="105"/>
        </w:rPr>
        <w:t>Lectures, Markov-Switching Models, Budapest School for Central Bank Studies, Bu- dapest, Hungary, 22-26 July 2013.</w:t>
      </w:r>
    </w:p>
    <w:p>
      <w:pPr>
        <w:pStyle w:val="BodyText"/>
        <w:spacing w:line="237" w:lineRule="auto"/>
        <w:ind w:right="1431"/>
        <w:jc w:val="left"/>
      </w:pPr>
      <w:r>
        <w:rPr>
          <w:w w:val="105"/>
        </w:rPr>
        <w:t>Lectures,</w:t>
      </w:r>
      <w:r>
        <w:rPr>
          <w:spacing w:val="-15"/>
          <w:w w:val="105"/>
        </w:rPr>
        <w:t> </w:t>
      </w:r>
      <w:r>
        <w:rPr>
          <w:w w:val="105"/>
        </w:rPr>
        <w:t>Markov-Switching</w:t>
      </w:r>
      <w:r>
        <w:rPr>
          <w:spacing w:val="-14"/>
          <w:w w:val="105"/>
        </w:rPr>
        <w:t> </w:t>
      </w:r>
      <w:r>
        <w:rPr>
          <w:w w:val="105"/>
        </w:rPr>
        <w:t>Models,</w:t>
      </w:r>
      <w:r>
        <w:rPr>
          <w:spacing w:val="-14"/>
          <w:w w:val="105"/>
        </w:rPr>
        <w:t> </w:t>
      </w:r>
      <w:r>
        <w:rPr>
          <w:w w:val="105"/>
        </w:rPr>
        <w:t>Dynare</w:t>
      </w:r>
      <w:r>
        <w:rPr>
          <w:spacing w:val="-14"/>
          <w:w w:val="105"/>
        </w:rPr>
        <w:t> </w:t>
      </w:r>
      <w:r>
        <w:rPr>
          <w:w w:val="105"/>
        </w:rPr>
        <w:t>Summer</w:t>
      </w:r>
      <w:r>
        <w:rPr>
          <w:spacing w:val="-15"/>
          <w:w w:val="105"/>
        </w:rPr>
        <w:t> </w:t>
      </w:r>
      <w:r>
        <w:rPr>
          <w:w w:val="105"/>
        </w:rPr>
        <w:t>School</w:t>
      </w:r>
      <w:r>
        <w:rPr>
          <w:spacing w:val="-14"/>
          <w:w w:val="105"/>
        </w:rPr>
        <w:t> </w:t>
      </w:r>
      <w:r>
        <w:rPr>
          <w:w w:val="105"/>
        </w:rPr>
        <w:t>2013,</w:t>
      </w:r>
      <w:r>
        <w:rPr>
          <w:spacing w:val="-14"/>
          <w:w w:val="105"/>
        </w:rPr>
        <w:t> </w:t>
      </w:r>
      <w:r>
        <w:rPr>
          <w:w w:val="105"/>
        </w:rPr>
        <w:t>Banque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France, Paris, France, 25-26 June 2013.</w:t>
      </w:r>
    </w:p>
    <w:p>
      <w:pPr>
        <w:pStyle w:val="BodyText"/>
        <w:spacing w:line="237" w:lineRule="auto" w:before="287"/>
        <w:ind w:right="1434"/>
      </w:pPr>
      <w:r>
        <w:rPr/>
        <w:t>Invited Special Guest, Head Table, American Economic Association Nobel Luncheon </w:t>
      </w:r>
      <w:r>
        <w:rPr>
          <w:w w:val="110"/>
        </w:rPr>
        <w:t>Reception</w:t>
      </w:r>
      <w:r>
        <w:rPr>
          <w:spacing w:val="-14"/>
          <w:w w:val="110"/>
        </w:rPr>
        <w:t> </w:t>
      </w:r>
      <w:r>
        <w:rPr>
          <w:w w:val="110"/>
        </w:rPr>
        <w:t>Honoring</w:t>
      </w:r>
      <w:r>
        <w:rPr>
          <w:spacing w:val="-14"/>
          <w:w w:val="110"/>
        </w:rPr>
        <w:t> </w:t>
      </w:r>
      <w:r>
        <w:rPr>
          <w:w w:val="110"/>
        </w:rPr>
        <w:t>Thomas</w:t>
      </w:r>
      <w:r>
        <w:rPr>
          <w:spacing w:val="-15"/>
          <w:w w:val="110"/>
        </w:rPr>
        <w:t> </w:t>
      </w:r>
      <w:r>
        <w:rPr>
          <w:w w:val="110"/>
        </w:rPr>
        <w:t>J.</w:t>
      </w:r>
      <w:r>
        <w:rPr>
          <w:spacing w:val="-14"/>
          <w:w w:val="110"/>
        </w:rPr>
        <w:t> </w:t>
      </w:r>
      <w:r>
        <w:rPr>
          <w:w w:val="110"/>
        </w:rPr>
        <w:t>Sargent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Christopher</w:t>
      </w:r>
      <w:r>
        <w:rPr>
          <w:spacing w:val="-15"/>
          <w:w w:val="110"/>
        </w:rPr>
        <w:t> </w:t>
      </w:r>
      <w:r>
        <w:rPr>
          <w:w w:val="110"/>
        </w:rPr>
        <w:t>A.</w:t>
      </w:r>
      <w:r>
        <w:rPr>
          <w:spacing w:val="-14"/>
          <w:w w:val="110"/>
        </w:rPr>
        <w:t> </w:t>
      </w:r>
      <w:r>
        <w:rPr>
          <w:w w:val="110"/>
        </w:rPr>
        <w:t>Sims,</w:t>
      </w:r>
      <w:r>
        <w:rPr>
          <w:spacing w:val="-14"/>
          <w:w w:val="110"/>
        </w:rPr>
        <w:t> </w:t>
      </w:r>
      <w:r>
        <w:rPr>
          <w:w w:val="110"/>
        </w:rPr>
        <w:t>ASSA</w:t>
      </w:r>
      <w:r>
        <w:rPr>
          <w:spacing w:val="-15"/>
          <w:w w:val="110"/>
        </w:rPr>
        <w:t> </w:t>
      </w:r>
      <w:r>
        <w:rPr>
          <w:w w:val="110"/>
        </w:rPr>
        <w:t>meetings</w:t>
      </w:r>
      <w:r>
        <w:rPr>
          <w:spacing w:val="-15"/>
          <w:w w:val="110"/>
        </w:rPr>
        <w:t> </w:t>
      </w:r>
      <w:r>
        <w:rPr>
          <w:w w:val="110"/>
        </w:rPr>
        <w:t>at San Diego, 5 January 2013.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6"/>
      </w:pPr>
      <w:r>
        <w:rPr/>
        <w:t>Invited Speech, Estimating the Effects of Monetary Policy at the Zero Lower Bound, Conference in Honor of 2011 Nobel Laureate Christopher A Sims’s Contribution to Econometrics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Macroeconomics,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Chicago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Princeton</w:t>
      </w:r>
      <w:r>
        <w:rPr>
          <w:spacing w:val="40"/>
        </w:rPr>
        <w:t> </w:t>
      </w:r>
      <w:r>
        <w:rPr/>
        <w:t>University, 19-20 October 2012.</w:t>
      </w:r>
    </w:p>
    <w:p>
      <w:pPr>
        <w:pStyle w:val="BodyText"/>
        <w:spacing w:line="237" w:lineRule="auto" w:before="284"/>
        <w:ind w:right="1434"/>
      </w:pPr>
      <w:r>
        <w:rPr>
          <w:w w:val="105"/>
        </w:rPr>
        <w:t>Invited</w:t>
      </w:r>
      <w:r>
        <w:rPr>
          <w:w w:val="105"/>
        </w:rPr>
        <w:t> Speech, Northwestern-Tsinghua</w:t>
      </w:r>
      <w:r>
        <w:rPr>
          <w:w w:val="105"/>
        </w:rPr>
        <w:t> Macro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“Financial</w:t>
      </w:r>
      <w:r>
        <w:rPr>
          <w:w w:val="105"/>
        </w:rPr>
        <w:t> Frictions, Sentiments,</w:t>
      </w:r>
      <w:r>
        <w:rPr>
          <w:w w:val="105"/>
        </w:rPr>
        <w:t> and</w:t>
      </w:r>
      <w:r>
        <w:rPr>
          <w:w w:val="105"/>
        </w:rPr>
        <w:t> Aggregate</w:t>
      </w:r>
      <w:r>
        <w:rPr>
          <w:w w:val="105"/>
        </w:rPr>
        <w:t> Fluctuations,”</w:t>
      </w:r>
      <w:r>
        <w:rPr>
          <w:w w:val="105"/>
        </w:rPr>
        <w:t> Northwestern</w:t>
      </w:r>
      <w:r>
        <w:rPr>
          <w:w w:val="105"/>
        </w:rPr>
        <w:t> University</w:t>
      </w:r>
      <w:r>
        <w:rPr>
          <w:w w:val="105"/>
        </w:rPr>
        <w:t> and</w:t>
      </w:r>
      <w:r>
        <w:rPr>
          <w:w w:val="105"/>
        </w:rPr>
        <w:t> Tsinghua University, Beijing, China, 21-22 August 2012.</w:t>
      </w:r>
    </w:p>
    <w:p>
      <w:pPr>
        <w:pStyle w:val="BodyText"/>
        <w:spacing w:line="237" w:lineRule="auto"/>
        <w:ind w:right="1436"/>
      </w:pPr>
      <w:r>
        <w:rPr>
          <w:w w:val="105"/>
        </w:rPr>
        <w:t>Invited Dinner Remarks, “Fiscal Imbalance” Conference Dinner in Honor of the 2011 Nobel</w:t>
      </w:r>
      <w:r>
        <w:rPr>
          <w:w w:val="105"/>
        </w:rPr>
        <w:t> prize</w:t>
      </w:r>
      <w:r>
        <w:rPr>
          <w:w w:val="105"/>
        </w:rPr>
        <w:t> winners</w:t>
      </w:r>
      <w:r>
        <w:rPr>
          <w:w w:val="105"/>
        </w:rPr>
        <w:t> Thomas</w:t>
      </w:r>
      <w:r>
        <w:rPr>
          <w:w w:val="105"/>
        </w:rPr>
        <w:t> J.</w:t>
      </w:r>
      <w:r>
        <w:rPr>
          <w:w w:val="105"/>
        </w:rPr>
        <w:t> Sargent</w:t>
      </w:r>
      <w:r>
        <w:rPr>
          <w:w w:val="105"/>
        </w:rPr>
        <w:t> and</w:t>
      </w:r>
      <w:r>
        <w:rPr>
          <w:w w:val="105"/>
        </w:rPr>
        <w:t> Christopher</w:t>
      </w:r>
      <w:r>
        <w:rPr>
          <w:w w:val="105"/>
        </w:rPr>
        <w:t> A.</w:t>
      </w:r>
      <w:r>
        <w:rPr>
          <w:w w:val="105"/>
        </w:rPr>
        <w:t> Sims,</w:t>
      </w:r>
      <w:r>
        <w:rPr>
          <w:w w:val="105"/>
        </w:rPr>
        <w:t> Becker</w:t>
      </w:r>
      <w:r>
        <w:rPr>
          <w:w w:val="105"/>
        </w:rPr>
        <w:t> Friedman Institute for Research in Economics, University of Chicago, 18 November 2011.</w:t>
      </w:r>
    </w:p>
    <w:p>
      <w:pPr>
        <w:pStyle w:val="BodyText"/>
        <w:spacing w:line="237" w:lineRule="auto" w:before="285"/>
        <w:ind w:right="1436"/>
      </w:pPr>
      <w:r>
        <w:rPr>
          <w:w w:val="105"/>
        </w:rPr>
        <w:t>Keynote</w:t>
      </w:r>
      <w:r>
        <w:rPr>
          <w:spacing w:val="-3"/>
          <w:w w:val="105"/>
        </w:rPr>
        <w:t> </w:t>
      </w:r>
      <w:r>
        <w:rPr>
          <w:w w:val="105"/>
        </w:rPr>
        <w:t>Speech,</w:t>
      </w:r>
      <w:r>
        <w:rPr>
          <w:spacing w:val="-2"/>
          <w:w w:val="105"/>
        </w:rPr>
        <w:t> </w:t>
      </w:r>
      <w:r>
        <w:rPr>
          <w:w w:val="105"/>
        </w:rPr>
        <w:t>Overview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Nonlinearity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Macroeconomics:</w:t>
      </w:r>
      <w:r>
        <w:rPr>
          <w:spacing w:val="18"/>
          <w:w w:val="105"/>
        </w:rPr>
        <w:t> </w:t>
      </w:r>
      <w:r>
        <w:rPr>
          <w:w w:val="105"/>
        </w:rPr>
        <w:t>Why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Need</w:t>
      </w:r>
      <w:r>
        <w:rPr>
          <w:spacing w:val="-3"/>
          <w:w w:val="105"/>
        </w:rPr>
        <w:t> </w:t>
      </w:r>
      <w:r>
        <w:rPr>
          <w:w w:val="105"/>
        </w:rPr>
        <w:t>to Go</w:t>
      </w:r>
      <w:r>
        <w:rPr>
          <w:w w:val="105"/>
        </w:rPr>
        <w:t> Beyond</w:t>
      </w:r>
      <w:r>
        <w:rPr>
          <w:w w:val="105"/>
        </w:rPr>
        <w:t> Gaussianity</w:t>
      </w:r>
      <w:r>
        <w:rPr>
          <w:w w:val="105"/>
        </w:rPr>
        <w:t> in</w:t>
      </w:r>
      <w:r>
        <w:rPr>
          <w:w w:val="105"/>
        </w:rPr>
        <w:t> Structural</w:t>
      </w:r>
      <w:r>
        <w:rPr>
          <w:w w:val="105"/>
        </w:rPr>
        <w:t> Modeling?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w w:val="105"/>
        </w:rPr>
        <w:t> Central</w:t>
      </w:r>
      <w:r>
        <w:rPr>
          <w:w w:val="105"/>
        </w:rPr>
        <w:t> Bank’s</w:t>
      </w:r>
      <w:r>
        <w:rPr>
          <w:w w:val="105"/>
        </w:rPr>
        <w:t> WGEM Workshop</w:t>
      </w:r>
      <w:r>
        <w:rPr>
          <w:spacing w:val="-5"/>
          <w:w w:val="105"/>
        </w:rPr>
        <w:t> </w:t>
      </w: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Role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Non-Linear</w:t>
      </w:r>
      <w:r>
        <w:rPr>
          <w:spacing w:val="-5"/>
          <w:w w:val="105"/>
        </w:rPr>
        <w:t> </w:t>
      </w:r>
      <w:r>
        <w:rPr>
          <w:w w:val="105"/>
        </w:rPr>
        <w:t>Methods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Empirical</w:t>
      </w:r>
      <w:r>
        <w:rPr>
          <w:spacing w:val="-5"/>
          <w:w w:val="105"/>
        </w:rPr>
        <w:t> </w:t>
      </w:r>
      <w:r>
        <w:rPr>
          <w:w w:val="105"/>
        </w:rPr>
        <w:t>Macroeconomics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Fore- casting,” Frankfurt, Germany, 1 September 2011.</w:t>
      </w:r>
    </w:p>
    <w:p>
      <w:pPr>
        <w:pStyle w:val="BodyText"/>
        <w:spacing w:line="237" w:lineRule="auto" w:before="285"/>
        <w:ind w:right="1436"/>
      </w:pPr>
      <w:r>
        <w:rPr>
          <w:w w:val="105"/>
        </w:rPr>
        <w:t>CIDE Lectures, Econometrics Summer School, Italian Center for Econometrics, Berti- noro, Italy, June 2011.</w:t>
      </w:r>
    </w:p>
    <w:p>
      <w:pPr>
        <w:pStyle w:val="BodyText"/>
        <w:spacing w:line="237" w:lineRule="auto"/>
        <w:ind w:right="1434"/>
      </w:pPr>
      <w:r>
        <w:rPr/>
        <w:t>Craig Miemstra Memorial Lecture, Confronting Misspecification in Macroeconomics, 19th</w:t>
      </w:r>
      <w:r>
        <w:rPr>
          <w:spacing w:val="80"/>
        </w:rPr>
        <w:t> </w:t>
      </w:r>
      <w:r>
        <w:rPr/>
        <w:t>Annual</w:t>
      </w:r>
      <w:r>
        <w:rPr>
          <w:spacing w:val="80"/>
        </w:rPr>
        <w:t> </w:t>
      </w:r>
      <w:r>
        <w:rPr/>
        <w:t>Symposium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“Nonlinear</w:t>
      </w:r>
      <w:r>
        <w:rPr>
          <w:spacing w:val="80"/>
        </w:rPr>
        <w:t> </w:t>
      </w:r>
      <w:r>
        <w:rPr/>
        <w:t>Aspects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79"/>
        </w:rPr>
        <w:t> </w:t>
      </w:r>
      <w:r>
        <w:rPr/>
        <w:t>Financial</w:t>
      </w:r>
      <w:r>
        <w:rPr>
          <w:spacing w:val="80"/>
        </w:rPr>
        <w:t> </w:t>
      </w:r>
      <w:r>
        <w:rPr/>
        <w:t>Crisis:</w:t>
      </w:r>
      <w:r>
        <w:rPr>
          <w:spacing w:val="80"/>
          <w:w w:val="150"/>
        </w:rPr>
        <w:t> </w:t>
      </w:r>
      <w:r>
        <w:rPr/>
        <w:t>Theoreti- cal and Empirical Analysis,” the Society of Nonlinear Dynamics and Econometrics</w:t>
      </w:r>
      <w:r>
        <w:rPr>
          <w:spacing w:val="80"/>
        </w:rPr>
        <w:t> </w:t>
      </w:r>
      <w:r>
        <w:rPr/>
        <w:t>(SNDE), Institute for International Economic Policy, Elliott School of International</w:t>
      </w:r>
      <w:r>
        <w:rPr>
          <w:spacing w:val="80"/>
        </w:rPr>
        <w:t> </w:t>
      </w:r>
      <w:r>
        <w:rPr/>
        <w:t>Affairs,</w:t>
      </w:r>
      <w:r>
        <w:rPr>
          <w:spacing w:val="40"/>
        </w:rPr>
        <w:t> </w:t>
      </w:r>
      <w:r>
        <w:rPr/>
        <w:t>George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D.C.,</w:t>
      </w:r>
      <w:r>
        <w:rPr>
          <w:spacing w:val="40"/>
        </w:rPr>
        <w:t> </w:t>
      </w:r>
      <w:r>
        <w:rPr/>
        <w:t>17-18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2011.</w:t>
      </w:r>
    </w:p>
    <w:p>
      <w:pPr>
        <w:pStyle w:val="BodyText"/>
        <w:spacing w:line="237" w:lineRule="auto" w:before="284"/>
        <w:ind w:right="1434"/>
      </w:pPr>
      <w:r>
        <w:rPr>
          <w:w w:val="105"/>
        </w:rPr>
        <w:t>Invited</w:t>
      </w:r>
      <w:r>
        <w:rPr>
          <w:w w:val="105"/>
        </w:rPr>
        <w:t> Speech,</w:t>
      </w:r>
      <w:r>
        <w:rPr>
          <w:w w:val="105"/>
        </w:rPr>
        <w:t> 1st</w:t>
      </w:r>
      <w:r>
        <w:rPr>
          <w:w w:val="105"/>
        </w:rPr>
        <w:t> European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Bayesian</w:t>
      </w:r>
      <w:r>
        <w:rPr>
          <w:w w:val="105"/>
        </w:rPr>
        <w:t> Econometrics,</w:t>
      </w:r>
      <w:r>
        <w:rPr>
          <w:w w:val="105"/>
        </w:rPr>
        <w:t> Econometric and</w:t>
      </w:r>
      <w:r>
        <w:rPr>
          <w:w w:val="105"/>
        </w:rPr>
        <w:t> Tinbergen</w:t>
      </w:r>
      <w:r>
        <w:rPr>
          <w:w w:val="105"/>
        </w:rPr>
        <w:t> Institutes,</w:t>
      </w:r>
      <w:r>
        <w:rPr>
          <w:w w:val="105"/>
        </w:rPr>
        <w:t> Erasmus</w:t>
      </w:r>
      <w:r>
        <w:rPr>
          <w:w w:val="105"/>
        </w:rPr>
        <w:t> University</w:t>
      </w:r>
      <w:r>
        <w:rPr>
          <w:w w:val="105"/>
        </w:rPr>
        <w:t> Rotterdam,</w:t>
      </w:r>
      <w:r>
        <w:rPr>
          <w:w w:val="105"/>
        </w:rPr>
        <w:t> Rotterdam,</w:t>
      </w:r>
      <w:r>
        <w:rPr>
          <w:w w:val="105"/>
        </w:rPr>
        <w:t> Netherlands,</w:t>
      </w:r>
      <w:r>
        <w:rPr>
          <w:spacing w:val="40"/>
          <w:w w:val="105"/>
        </w:rPr>
        <w:t> </w:t>
      </w:r>
      <w:r>
        <w:rPr>
          <w:w w:val="105"/>
        </w:rPr>
        <w:t>5-6 November 2010.</w:t>
      </w:r>
    </w:p>
    <w:p>
      <w:pPr>
        <w:pStyle w:val="BodyText"/>
        <w:spacing w:line="237" w:lineRule="auto" w:before="285"/>
        <w:ind w:right="1437"/>
      </w:pPr>
      <w:r>
        <w:rPr/>
        <w:t>Keynote Speech, 2010 Shanghai Macroeconomics Workshop, School of Economics, Shanghai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Finance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China,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25-26,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line="237" w:lineRule="auto" w:before="287"/>
        <w:ind w:right="1437"/>
      </w:pPr>
      <w:r>
        <w:rPr>
          <w:w w:val="105"/>
        </w:rPr>
        <w:t>Invited Lecture, Hong Kong Institute for Monetary Research, Hong Kong Monetary Authority, Hong Kong, June 21-23, 2010.</w:t>
      </w:r>
    </w:p>
    <w:p>
      <w:pPr>
        <w:pStyle w:val="BodyText"/>
        <w:spacing w:line="237" w:lineRule="auto"/>
        <w:ind w:right="1436"/>
      </w:pPr>
      <w:r>
        <w:rPr>
          <w:w w:val="105"/>
        </w:rPr>
        <w:t>Keynote</w:t>
      </w:r>
      <w:r>
        <w:rPr>
          <w:spacing w:val="-7"/>
          <w:w w:val="105"/>
        </w:rPr>
        <w:t> </w:t>
      </w:r>
      <w:r>
        <w:rPr>
          <w:w w:val="105"/>
        </w:rPr>
        <w:t>Speech,</w:t>
      </w:r>
      <w:r>
        <w:rPr>
          <w:spacing w:val="-3"/>
          <w:w w:val="105"/>
        </w:rPr>
        <w:t> </w:t>
      </w:r>
      <w:r>
        <w:rPr>
          <w:w w:val="105"/>
        </w:rPr>
        <w:t>Why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Need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Go</w:t>
      </w:r>
      <w:r>
        <w:rPr>
          <w:spacing w:val="-7"/>
          <w:w w:val="105"/>
        </w:rPr>
        <w:t> </w:t>
      </w:r>
      <w:r>
        <w:rPr>
          <w:w w:val="105"/>
        </w:rPr>
        <w:t>Beyond</w:t>
      </w:r>
      <w:r>
        <w:rPr>
          <w:spacing w:val="-7"/>
          <w:w w:val="105"/>
        </w:rPr>
        <w:t> </w:t>
      </w:r>
      <w:r>
        <w:rPr>
          <w:w w:val="105"/>
        </w:rPr>
        <w:t>Gaussianity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Structural</w:t>
      </w:r>
      <w:r>
        <w:rPr>
          <w:spacing w:val="-7"/>
          <w:w w:val="105"/>
        </w:rPr>
        <w:t> </w:t>
      </w:r>
      <w:r>
        <w:rPr>
          <w:w w:val="105"/>
        </w:rPr>
        <w:t>Modeling, Second International Conference in memory of Carlo Giannini, Banca d’Italia, Rome, Italy, January 19-20, 2010.</w:t>
      </w:r>
    </w:p>
    <w:p>
      <w:pPr>
        <w:pStyle w:val="BodyText"/>
        <w:spacing w:line="237" w:lineRule="auto"/>
        <w:ind w:right="1436"/>
      </w:pPr>
      <w:r>
        <w:rPr>
          <w:w w:val="105"/>
        </w:rPr>
        <w:t>Invited Speech, Do Credit Constraints Amplify Macroeconomic Fluctuations?, Euro- pean Central Bank, Frankfurt, Germany, January 18, 2010.</w:t>
      </w:r>
    </w:p>
    <w:p>
      <w:pPr>
        <w:pStyle w:val="BodyText"/>
        <w:spacing w:before="284"/>
      </w:pPr>
      <w:r>
        <w:rPr>
          <w:w w:val="105"/>
        </w:rPr>
        <w:t>Invited</w:t>
      </w:r>
      <w:r>
        <w:rPr>
          <w:spacing w:val="17"/>
          <w:w w:val="105"/>
        </w:rPr>
        <w:t> </w:t>
      </w:r>
      <w:r>
        <w:rPr>
          <w:w w:val="105"/>
        </w:rPr>
        <w:t>Speech,</w:t>
      </w:r>
      <w:r>
        <w:rPr>
          <w:spacing w:val="18"/>
          <w:w w:val="105"/>
        </w:rPr>
        <w:t> </w:t>
      </w:r>
      <w:r>
        <w:rPr>
          <w:w w:val="105"/>
        </w:rPr>
        <w:t>Land-Price</w:t>
      </w:r>
      <w:r>
        <w:rPr>
          <w:spacing w:val="17"/>
          <w:w w:val="105"/>
        </w:rPr>
        <w:t> </w:t>
      </w:r>
      <w:r>
        <w:rPr>
          <w:w w:val="105"/>
        </w:rPr>
        <w:t>Dynamics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Macroeconomic</w:t>
      </w:r>
      <w:r>
        <w:rPr>
          <w:spacing w:val="17"/>
          <w:w w:val="105"/>
        </w:rPr>
        <w:t> </w:t>
      </w:r>
      <w:r>
        <w:rPr>
          <w:w w:val="105"/>
        </w:rPr>
        <w:t>Fluctuations,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after="0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4"/>
      </w:pPr>
      <w:r>
        <w:rPr/>
        <w:t>to Mark Twenty Years of Inflation Targeting, Sponsored by the Reserve Bank of New Zealand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Center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International</w:t>
      </w:r>
      <w:r>
        <w:rPr>
          <w:spacing w:val="34"/>
        </w:rPr>
        <w:t> </w:t>
      </w:r>
      <w:r>
        <w:rPr/>
        <w:t>Economics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Development,</w:t>
      </w:r>
      <w:r>
        <w:rPr>
          <w:spacing w:val="37"/>
        </w:rPr>
        <w:t> </w:t>
      </w:r>
      <w:r>
        <w:rPr/>
        <w:t>Reserve</w:t>
      </w:r>
      <w:r>
        <w:rPr>
          <w:spacing w:val="34"/>
        </w:rPr>
        <w:t> </w:t>
      </w:r>
      <w:r>
        <w:rPr/>
        <w:t>Bank of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Zealand,</w:t>
      </w:r>
      <w:r>
        <w:rPr>
          <w:spacing w:val="40"/>
        </w:rPr>
        <w:t> </w:t>
      </w:r>
      <w:r>
        <w:rPr/>
        <w:t>Wellington,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Zealand,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/>
        <w:t>17-18,</w:t>
      </w:r>
      <w:r>
        <w:rPr>
          <w:spacing w:val="40"/>
        </w:rPr>
        <w:t> </w:t>
      </w:r>
      <w:r>
        <w:rPr/>
        <w:t>2009.</w:t>
      </w:r>
    </w:p>
    <w:p>
      <w:pPr>
        <w:pStyle w:val="BodyText"/>
        <w:spacing w:line="237" w:lineRule="auto" w:before="285"/>
        <w:ind w:right="1435"/>
      </w:pPr>
      <w:r>
        <w:rPr>
          <w:w w:val="105"/>
        </w:rPr>
        <w:t>Invited</w:t>
      </w:r>
      <w:r>
        <w:rPr>
          <w:w w:val="105"/>
        </w:rPr>
        <w:t> Speech,</w:t>
      </w:r>
      <w:r>
        <w:rPr>
          <w:w w:val="105"/>
        </w:rPr>
        <w:t> Monetary</w:t>
      </w:r>
      <w:r>
        <w:rPr>
          <w:w w:val="105"/>
        </w:rPr>
        <w:t> Policy</w:t>
      </w:r>
      <w:r>
        <w:rPr>
          <w:w w:val="105"/>
        </w:rPr>
        <w:t> and</w:t>
      </w:r>
      <w:r>
        <w:rPr>
          <w:w w:val="105"/>
        </w:rPr>
        <w:t> Learning</w:t>
      </w:r>
      <w:r>
        <w:rPr>
          <w:w w:val="105"/>
        </w:rPr>
        <w:t> Dynamics,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Monetary Policies in Open Economies, Reserve Bank of Australia, Sydney, Australia, December 14-15, 2009.</w:t>
      </w:r>
    </w:p>
    <w:p>
      <w:pPr>
        <w:pStyle w:val="BodyText"/>
        <w:spacing w:line="237" w:lineRule="auto"/>
        <w:ind w:right="1437"/>
      </w:pPr>
      <w:r>
        <w:rPr>
          <w:w w:val="105"/>
        </w:rPr>
        <w:t>Keynote Speech, Monetary Policy and Learning Dynamics, the 5th annual DYNARE Conference</w:t>
      </w:r>
      <w:r>
        <w:rPr>
          <w:w w:val="105"/>
        </w:rPr>
        <w:t> on</w:t>
      </w:r>
      <w:r>
        <w:rPr>
          <w:w w:val="105"/>
        </w:rPr>
        <w:t> “Monetary</w:t>
      </w:r>
      <w:r>
        <w:rPr>
          <w:w w:val="105"/>
        </w:rPr>
        <w:t> Policy,</w:t>
      </w:r>
      <w:r>
        <w:rPr>
          <w:w w:val="105"/>
        </w:rPr>
        <w:t> DSGE</w:t>
      </w:r>
      <w:r>
        <w:rPr>
          <w:w w:val="105"/>
        </w:rPr>
        <w:t> Modeling,</w:t>
      </w:r>
      <w:r>
        <w:rPr>
          <w:w w:val="105"/>
        </w:rPr>
        <w:t> and</w:t>
      </w:r>
      <w:r>
        <w:rPr>
          <w:w w:val="105"/>
        </w:rPr>
        <w:t> Computational</w:t>
      </w:r>
      <w:r>
        <w:rPr>
          <w:w w:val="105"/>
        </w:rPr>
        <w:t> Methods,” Norges Bank, Norway, August 31-September 1, 2009.</w:t>
      </w:r>
    </w:p>
    <w:p>
      <w:pPr>
        <w:pStyle w:val="BodyText"/>
        <w:spacing w:before="283"/>
        <w:jc w:val="left"/>
      </w:pPr>
      <w:r>
        <w:rPr>
          <w:w w:val="105"/>
        </w:rPr>
        <w:t>Invited</w:t>
      </w:r>
      <w:r>
        <w:rPr>
          <w:spacing w:val="16"/>
          <w:w w:val="105"/>
        </w:rPr>
        <w:t> </w:t>
      </w:r>
      <w:r>
        <w:rPr>
          <w:w w:val="105"/>
        </w:rPr>
        <w:t>Speech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Visiting</w:t>
      </w:r>
      <w:r>
        <w:rPr>
          <w:spacing w:val="16"/>
          <w:w w:val="105"/>
        </w:rPr>
        <w:t> </w:t>
      </w:r>
      <w:r>
        <w:rPr>
          <w:w w:val="105"/>
        </w:rPr>
        <w:t>Scholar,</w:t>
      </w:r>
      <w:r>
        <w:rPr>
          <w:spacing w:val="16"/>
          <w:w w:val="105"/>
        </w:rPr>
        <w:t> </w:t>
      </w:r>
      <w:r>
        <w:rPr>
          <w:w w:val="105"/>
        </w:rPr>
        <w:t>Bank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Korea,</w:t>
      </w:r>
      <w:r>
        <w:rPr>
          <w:spacing w:val="16"/>
          <w:w w:val="105"/>
        </w:rPr>
        <w:t> </w:t>
      </w:r>
      <w:r>
        <w:rPr>
          <w:w w:val="105"/>
        </w:rPr>
        <w:t>May</w:t>
      </w:r>
      <w:r>
        <w:rPr>
          <w:spacing w:val="16"/>
          <w:w w:val="105"/>
        </w:rPr>
        <w:t> </w:t>
      </w:r>
      <w:r>
        <w:rPr>
          <w:w w:val="105"/>
        </w:rPr>
        <w:t>21-25,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line="237" w:lineRule="auto" w:before="287"/>
        <w:ind w:right="1305"/>
        <w:jc w:val="left"/>
      </w:pPr>
      <w:r>
        <w:rPr>
          <w:w w:val="105"/>
        </w:rPr>
        <w:t>Invited</w:t>
      </w:r>
      <w:r>
        <w:rPr>
          <w:spacing w:val="40"/>
          <w:w w:val="105"/>
        </w:rPr>
        <w:t> </w:t>
      </w:r>
      <w:r>
        <w:rPr>
          <w:w w:val="105"/>
        </w:rPr>
        <w:t>Lectures,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Courses,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UCLA, November 26-30, 2007.</w:t>
      </w:r>
    </w:p>
    <w:p>
      <w:pPr>
        <w:pStyle w:val="BodyText"/>
        <w:spacing w:line="472" w:lineRule="auto" w:before="284"/>
        <w:ind w:right="3677"/>
        <w:jc w:val="left"/>
      </w:pPr>
      <w:r>
        <w:rPr>
          <w:w w:val="105"/>
        </w:rPr>
        <w:t>Visiting Scholar, Reserve Bank of New Zealand, July 2007. Invited Lectures, Bank of Israel, May 7-9, 2007.</w:t>
      </w:r>
    </w:p>
    <w:p>
      <w:pPr>
        <w:pStyle w:val="BodyText"/>
        <w:spacing w:before="2"/>
        <w:jc w:val="left"/>
      </w:pPr>
      <w:r>
        <w:rPr>
          <w:w w:val="105"/>
        </w:rPr>
        <w:t>Visiting</w:t>
      </w:r>
      <w:r>
        <w:rPr>
          <w:spacing w:val="29"/>
          <w:w w:val="105"/>
        </w:rPr>
        <w:t> </w:t>
      </w:r>
      <w:r>
        <w:rPr>
          <w:w w:val="105"/>
        </w:rPr>
        <w:t>Scholar,</w:t>
      </w:r>
      <w:r>
        <w:rPr>
          <w:spacing w:val="30"/>
          <w:w w:val="105"/>
        </w:rPr>
        <w:t> </w:t>
      </w:r>
      <w:r>
        <w:rPr>
          <w:w w:val="105"/>
        </w:rPr>
        <w:t>European</w:t>
      </w:r>
      <w:r>
        <w:rPr>
          <w:spacing w:val="31"/>
          <w:w w:val="105"/>
        </w:rPr>
        <w:t> </w:t>
      </w:r>
      <w:r>
        <w:rPr>
          <w:w w:val="105"/>
        </w:rPr>
        <w:t>Central</w:t>
      </w:r>
      <w:r>
        <w:rPr>
          <w:spacing w:val="32"/>
          <w:w w:val="105"/>
        </w:rPr>
        <w:t> </w:t>
      </w:r>
      <w:r>
        <w:rPr>
          <w:w w:val="105"/>
        </w:rPr>
        <w:t>Bank,</w:t>
      </w:r>
      <w:r>
        <w:rPr>
          <w:spacing w:val="29"/>
          <w:w w:val="105"/>
        </w:rPr>
        <w:t> </w:t>
      </w:r>
      <w:r>
        <w:rPr>
          <w:w w:val="105"/>
        </w:rPr>
        <w:t>October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2006.</w:t>
      </w:r>
    </w:p>
    <w:p>
      <w:pPr>
        <w:pStyle w:val="BodyText"/>
        <w:spacing w:line="237" w:lineRule="auto" w:before="287"/>
        <w:ind w:right="1305"/>
        <w:jc w:val="left"/>
      </w:pPr>
      <w:r>
        <w:rPr>
          <w:w w:val="105"/>
        </w:rPr>
        <w:t>Invited</w:t>
      </w:r>
      <w:r>
        <w:rPr>
          <w:spacing w:val="-1"/>
          <w:w w:val="105"/>
        </w:rPr>
        <w:t> </w:t>
      </w:r>
      <w:r>
        <w:rPr>
          <w:w w:val="105"/>
        </w:rPr>
        <w:t>Lectures, Dynare</w:t>
      </w:r>
      <w:r>
        <w:rPr>
          <w:spacing w:val="-1"/>
          <w:w w:val="105"/>
        </w:rPr>
        <w:t> </w:t>
      </w:r>
      <w:r>
        <w:rPr>
          <w:w w:val="105"/>
        </w:rPr>
        <w:t>Workshop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Learning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Monetary</w:t>
      </w:r>
      <w:r>
        <w:rPr>
          <w:spacing w:val="-1"/>
          <w:w w:val="105"/>
        </w:rPr>
        <w:t> </w:t>
      </w:r>
      <w:r>
        <w:rPr>
          <w:w w:val="105"/>
        </w:rPr>
        <w:t>Policy, Paris, October </w:t>
      </w:r>
      <w:r>
        <w:rPr>
          <w:spacing w:val="-4"/>
          <w:w w:val="105"/>
        </w:rPr>
        <w:t>2005.</w:t>
      </w:r>
    </w:p>
    <w:p>
      <w:pPr>
        <w:pStyle w:val="BodyText"/>
        <w:spacing w:before="284"/>
        <w:jc w:val="left"/>
      </w:pPr>
      <w:r>
        <w:rPr>
          <w:w w:val="105"/>
        </w:rPr>
        <w:t>Invited</w:t>
      </w:r>
      <w:r>
        <w:rPr>
          <w:spacing w:val="20"/>
          <w:w w:val="105"/>
        </w:rPr>
        <w:t> </w:t>
      </w:r>
      <w:r>
        <w:rPr>
          <w:w w:val="105"/>
        </w:rPr>
        <w:t>Speech,</w:t>
      </w:r>
      <w:r>
        <w:rPr>
          <w:spacing w:val="21"/>
          <w:w w:val="105"/>
        </w:rPr>
        <w:t> </w:t>
      </w:r>
      <w:r>
        <w:rPr>
          <w:w w:val="105"/>
        </w:rPr>
        <w:t>European</w:t>
      </w:r>
      <w:r>
        <w:rPr>
          <w:spacing w:val="22"/>
          <w:w w:val="105"/>
        </w:rPr>
        <w:t> </w:t>
      </w:r>
      <w:r>
        <w:rPr>
          <w:w w:val="105"/>
        </w:rPr>
        <w:t>Central</w:t>
      </w:r>
      <w:r>
        <w:rPr>
          <w:spacing w:val="21"/>
          <w:w w:val="105"/>
        </w:rPr>
        <w:t> </w:t>
      </w:r>
      <w:r>
        <w:rPr>
          <w:w w:val="105"/>
        </w:rPr>
        <w:t>Bank,</w:t>
      </w:r>
      <w:r>
        <w:rPr>
          <w:spacing w:val="21"/>
          <w:w w:val="105"/>
        </w:rPr>
        <w:t> </w:t>
      </w:r>
      <w:r>
        <w:rPr>
          <w:w w:val="105"/>
        </w:rPr>
        <w:t>February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2005.</w:t>
      </w:r>
    </w:p>
    <w:p>
      <w:pPr>
        <w:pStyle w:val="BodyText"/>
        <w:spacing w:line="237" w:lineRule="auto" w:before="288"/>
        <w:ind w:right="1305"/>
        <w:jc w:val="left"/>
      </w:pPr>
      <w:r>
        <w:rPr>
          <w:w w:val="105"/>
        </w:rPr>
        <w:t>Invited Speech, Conference on “Monetary Policy and VAR Analysis,” Sveriges Riks-</w:t>
      </w:r>
      <w:r>
        <w:rPr>
          <w:spacing w:val="40"/>
          <w:w w:val="105"/>
        </w:rPr>
        <w:t> </w:t>
      </w:r>
      <w:r>
        <w:rPr>
          <w:w w:val="105"/>
        </w:rPr>
        <w:t>bank, September 2002.</w:t>
      </w:r>
    </w:p>
    <w:p>
      <w:pPr>
        <w:pStyle w:val="BodyText"/>
        <w:spacing w:line="472" w:lineRule="auto" w:before="284"/>
        <w:ind w:right="1305"/>
        <w:jc w:val="left"/>
      </w:pPr>
      <w:r>
        <w:rPr>
          <w:w w:val="105"/>
        </w:rPr>
        <w:t>Visiting Scholar, Congressional Budget Office, Washington D.C., December 2000. Visiting Scholar, Reserve Bank of Australia, Sydney, February-March 2000.</w:t>
      </w:r>
    </w:p>
    <w:p>
      <w:pPr>
        <w:pStyle w:val="BodyText"/>
        <w:spacing w:before="1"/>
        <w:jc w:val="left"/>
      </w:pPr>
      <w:r>
        <w:rPr>
          <w:w w:val="105"/>
        </w:rPr>
        <w:t>Visiting</w:t>
      </w:r>
      <w:r>
        <w:rPr>
          <w:spacing w:val="20"/>
          <w:w w:val="105"/>
        </w:rPr>
        <w:t> </w:t>
      </w:r>
      <w:r>
        <w:rPr>
          <w:w w:val="105"/>
        </w:rPr>
        <w:t>Scholar,</w:t>
      </w:r>
      <w:r>
        <w:rPr>
          <w:spacing w:val="20"/>
          <w:w w:val="105"/>
        </w:rPr>
        <w:t> </w:t>
      </w:r>
      <w:r>
        <w:rPr>
          <w:w w:val="105"/>
        </w:rPr>
        <w:t>Federal</w:t>
      </w:r>
      <w:r>
        <w:rPr>
          <w:spacing w:val="20"/>
          <w:w w:val="105"/>
        </w:rPr>
        <w:t> </w:t>
      </w:r>
      <w:r>
        <w:rPr>
          <w:w w:val="105"/>
        </w:rPr>
        <w:t>Reserve</w:t>
      </w:r>
      <w:r>
        <w:rPr>
          <w:spacing w:val="20"/>
          <w:w w:val="105"/>
        </w:rPr>
        <w:t> </w:t>
      </w:r>
      <w:r>
        <w:rPr>
          <w:w w:val="105"/>
        </w:rPr>
        <w:t>Bank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Chicago,</w:t>
      </w:r>
      <w:r>
        <w:rPr>
          <w:spacing w:val="20"/>
          <w:w w:val="105"/>
        </w:rPr>
        <w:t> </w:t>
      </w:r>
      <w:r>
        <w:rPr>
          <w:w w:val="105"/>
        </w:rPr>
        <w:t>February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1997.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spacing w:before="1"/>
        <w:jc w:val="both"/>
        <w:rPr>
          <w:u w:val="none"/>
        </w:rPr>
      </w:pPr>
      <w:r>
        <w:rPr>
          <w:w w:val="115"/>
          <w:u w:val="single"/>
        </w:rPr>
        <w:t>Seminar</w:t>
      </w:r>
      <w:r>
        <w:rPr>
          <w:spacing w:val="37"/>
          <w:w w:val="115"/>
          <w:u w:val="single"/>
        </w:rPr>
        <w:t> </w:t>
      </w:r>
      <w:r>
        <w:rPr>
          <w:spacing w:val="-2"/>
          <w:w w:val="115"/>
          <w:u w:val="single"/>
        </w:rPr>
        <w:t>Presentations</w:t>
      </w:r>
    </w:p>
    <w:p>
      <w:pPr>
        <w:pStyle w:val="BodyText"/>
        <w:spacing w:line="237" w:lineRule="auto" w:before="0"/>
        <w:ind w:right="1436"/>
      </w:pPr>
      <w:r>
        <w:rPr>
          <w:w w:val="105"/>
        </w:rPr>
        <w:t>University of Pennsylvania, University of Michigan, Beijing University, Shanghai Ad- vanced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Finance,</w:t>
      </w:r>
      <w:r>
        <w:rPr>
          <w:w w:val="105"/>
        </w:rPr>
        <w:t> Southwestern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Finance, Shanghai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Finance</w:t>
      </w:r>
      <w:r>
        <w:rPr>
          <w:w w:val="105"/>
        </w:rPr>
        <w:t> and</w:t>
      </w:r>
      <w:r>
        <w:rPr>
          <w:w w:val="105"/>
        </w:rPr>
        <w:t> Economics,</w:t>
      </w:r>
      <w:r>
        <w:rPr>
          <w:w w:val="105"/>
        </w:rPr>
        <w:t> Sichuan</w:t>
      </w:r>
      <w:r>
        <w:rPr>
          <w:w w:val="105"/>
        </w:rPr>
        <w:t> University,</w:t>
      </w:r>
      <w:r>
        <w:rPr>
          <w:w w:val="105"/>
        </w:rPr>
        <w:t> Tsinghua</w:t>
      </w:r>
      <w:r>
        <w:rPr>
          <w:w w:val="105"/>
        </w:rPr>
        <w:t> Uni- versity,</w:t>
      </w:r>
      <w:r>
        <w:rPr>
          <w:w w:val="105"/>
        </w:rPr>
        <w:t> Beijing</w:t>
      </w:r>
      <w:r>
        <w:rPr>
          <w:w w:val="105"/>
        </w:rPr>
        <w:t> University,</w:t>
      </w:r>
      <w:r>
        <w:rPr>
          <w:w w:val="105"/>
        </w:rPr>
        <w:t> Zhejiang</w:t>
      </w:r>
      <w:r>
        <w:rPr>
          <w:w w:val="105"/>
        </w:rPr>
        <w:t> University,</w:t>
      </w:r>
      <w:r>
        <w:rPr>
          <w:w w:val="105"/>
        </w:rPr>
        <w:t> George</w:t>
      </w:r>
      <w:r>
        <w:rPr>
          <w:w w:val="105"/>
        </w:rPr>
        <w:t> Washington</w:t>
      </w:r>
      <w:r>
        <w:rPr>
          <w:w w:val="105"/>
        </w:rPr>
        <w:t> University,</w:t>
      </w:r>
      <w:r>
        <w:rPr>
          <w:w w:val="105"/>
        </w:rPr>
        <w:t> Uni- versity</w:t>
      </w:r>
      <w:r>
        <w:rPr>
          <w:w w:val="105"/>
        </w:rPr>
        <w:t> of</w:t>
      </w:r>
      <w:r>
        <w:rPr>
          <w:w w:val="105"/>
        </w:rPr>
        <w:t> Toronto,</w:t>
      </w:r>
      <w:r>
        <w:rPr>
          <w:w w:val="105"/>
        </w:rPr>
        <w:t> Vanderbilt</w:t>
      </w:r>
      <w:r>
        <w:rPr>
          <w:w w:val="105"/>
        </w:rPr>
        <w:t> University,</w:t>
      </w:r>
      <w:r>
        <w:rPr>
          <w:w w:val="105"/>
        </w:rPr>
        <w:t> Michigan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 Missouri,</w:t>
      </w:r>
      <w:r>
        <w:rPr>
          <w:spacing w:val="6"/>
          <w:w w:val="105"/>
        </w:rPr>
        <w:t> </w:t>
      </w:r>
      <w:r>
        <w:rPr>
          <w:w w:val="105"/>
        </w:rPr>
        <w:t>BI</w:t>
      </w:r>
      <w:r>
        <w:rPr>
          <w:spacing w:val="5"/>
          <w:w w:val="105"/>
        </w:rPr>
        <w:t> </w:t>
      </w:r>
      <w:r>
        <w:rPr>
          <w:w w:val="105"/>
        </w:rPr>
        <w:t>Norwegian</w:t>
      </w:r>
      <w:r>
        <w:rPr>
          <w:spacing w:val="5"/>
          <w:w w:val="105"/>
        </w:rPr>
        <w:t> </w:t>
      </w:r>
      <w:r>
        <w:rPr>
          <w:w w:val="105"/>
        </w:rPr>
        <w:t>Business</w:t>
      </w:r>
      <w:r>
        <w:rPr>
          <w:spacing w:val="6"/>
          <w:w w:val="105"/>
        </w:rPr>
        <w:t> </w:t>
      </w:r>
      <w:r>
        <w:rPr>
          <w:w w:val="105"/>
        </w:rPr>
        <w:t>School,</w:t>
      </w:r>
      <w:r>
        <w:rPr>
          <w:spacing w:val="6"/>
          <w:w w:val="105"/>
        </w:rPr>
        <w:t> </w:t>
      </w:r>
      <w:r>
        <w:rPr>
          <w:w w:val="105"/>
        </w:rPr>
        <w:t>Hong</w:t>
      </w:r>
      <w:r>
        <w:rPr>
          <w:spacing w:val="5"/>
          <w:w w:val="105"/>
        </w:rPr>
        <w:t> </w:t>
      </w:r>
      <w:r>
        <w:rPr>
          <w:w w:val="105"/>
        </w:rPr>
        <w:t>Kong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Science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Tech-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3"/>
      </w:pPr>
      <w:r>
        <w:rPr>
          <w:w w:val="105"/>
        </w:rPr>
        <w:t>nology,</w:t>
      </w:r>
      <w:r>
        <w:rPr>
          <w:spacing w:val="-4"/>
          <w:w w:val="105"/>
        </w:rPr>
        <w:t> </w:t>
      </w:r>
      <w:r>
        <w:rPr>
          <w:w w:val="105"/>
        </w:rPr>
        <w:t>Singapore</w:t>
      </w:r>
      <w:r>
        <w:rPr>
          <w:spacing w:val="-6"/>
          <w:w w:val="105"/>
        </w:rPr>
        <w:t> </w:t>
      </w:r>
      <w:r>
        <w:rPr>
          <w:w w:val="105"/>
        </w:rPr>
        <w:t>Management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Virginia,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Iowa, Iowa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Georgia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Indiana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 Kansas,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Georgia,</w:t>
      </w:r>
      <w:r>
        <w:rPr>
          <w:spacing w:val="40"/>
          <w:w w:val="105"/>
        </w:rPr>
        <w:t> </w:t>
      </w:r>
      <w:r>
        <w:rPr>
          <w:w w:val="105"/>
        </w:rPr>
        <w:t>UCLA,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Berkeley,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w w:val="105"/>
        </w:rPr>
        <w:t>Diego,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Riverside, UC</w:t>
      </w:r>
      <w:r>
        <w:rPr>
          <w:spacing w:val="39"/>
          <w:w w:val="105"/>
        </w:rPr>
        <w:t> </w:t>
      </w:r>
      <w:r>
        <w:rPr>
          <w:w w:val="105"/>
        </w:rPr>
        <w:t>Irvine,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Maryland,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39"/>
          <w:w w:val="105"/>
        </w:rPr>
        <w:t> </w:t>
      </w:r>
      <w:r>
        <w:rPr>
          <w:w w:val="105"/>
        </w:rPr>
        <w:t>University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St.</w:t>
      </w:r>
      <w:r>
        <w:rPr>
          <w:spacing w:val="80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University of</w:t>
      </w:r>
      <w:r>
        <w:rPr>
          <w:w w:val="105"/>
        </w:rPr>
        <w:t> Wisconsin-Madison,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Banks</w:t>
      </w:r>
      <w:r>
        <w:rPr>
          <w:w w:val="105"/>
        </w:rPr>
        <w:t> of</w:t>
      </w:r>
      <w:r>
        <w:rPr>
          <w:w w:val="105"/>
        </w:rPr>
        <w:t> Chicago,</w:t>
      </w:r>
      <w:r>
        <w:rPr>
          <w:w w:val="105"/>
        </w:rPr>
        <w:t> New</w:t>
      </w:r>
      <w:r>
        <w:rPr>
          <w:w w:val="105"/>
        </w:rPr>
        <w:t> York,</w:t>
      </w:r>
      <w:r>
        <w:rPr>
          <w:w w:val="105"/>
        </w:rPr>
        <w:t> Philadelphia, San Francesco, Cleveland, and St.</w:t>
      </w:r>
      <w:r>
        <w:rPr>
          <w:spacing w:val="29"/>
          <w:w w:val="105"/>
        </w:rPr>
        <w:t> </w:t>
      </w:r>
      <w:r>
        <w:rPr>
          <w:w w:val="105"/>
        </w:rPr>
        <w:t>Louis, Board of Governors of the Federal Reserve, Hong</w:t>
      </w:r>
      <w:r>
        <w:rPr>
          <w:w w:val="105"/>
        </w:rPr>
        <w:t> Kong</w:t>
      </w:r>
      <w:r>
        <w:rPr>
          <w:w w:val="105"/>
        </w:rPr>
        <w:t> Monetary</w:t>
      </w:r>
      <w:r>
        <w:rPr>
          <w:w w:val="105"/>
        </w:rPr>
        <w:t> Authority,</w:t>
      </w:r>
      <w:r>
        <w:rPr>
          <w:w w:val="105"/>
        </w:rPr>
        <w:t> People’s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China,</w:t>
      </w:r>
      <w:r>
        <w:rPr>
          <w:w w:val="105"/>
        </w:rPr>
        <w:t> International</w:t>
      </w:r>
      <w:r>
        <w:rPr>
          <w:w w:val="105"/>
        </w:rPr>
        <w:t> Monetary Fund,</w:t>
      </w:r>
      <w:r>
        <w:rPr>
          <w:w w:val="105"/>
        </w:rPr>
        <w:t> Boston</w:t>
      </w:r>
      <w:r>
        <w:rPr>
          <w:w w:val="105"/>
        </w:rPr>
        <w:t> University,</w:t>
      </w:r>
      <w:r>
        <w:rPr>
          <w:w w:val="105"/>
        </w:rPr>
        <w:t> Columbia</w:t>
      </w:r>
      <w:r>
        <w:rPr>
          <w:w w:val="105"/>
        </w:rPr>
        <w:t> University,</w:t>
      </w:r>
      <w:r>
        <w:rPr>
          <w:w w:val="105"/>
        </w:rPr>
        <w:t> Duke</w:t>
      </w:r>
      <w:r>
        <w:rPr>
          <w:w w:val="105"/>
        </w:rPr>
        <w:t> University,</w:t>
      </w:r>
      <w:r>
        <w:rPr>
          <w:w w:val="105"/>
        </w:rPr>
        <w:t> National</w:t>
      </w:r>
      <w:r>
        <w:rPr>
          <w:w w:val="105"/>
        </w:rPr>
        <w:t> Bureau</w:t>
      </w:r>
      <w:r>
        <w:rPr>
          <w:w w:val="105"/>
        </w:rPr>
        <w:t> of Economic Research, University of Chicago, Princeton University.</w:t>
      </w:r>
    </w:p>
    <w:p>
      <w:pPr>
        <w:pStyle w:val="BodyText"/>
        <w:spacing w:before="54"/>
        <w:ind w:left="0"/>
        <w:jc w:val="left"/>
      </w:pPr>
    </w:p>
    <w:p>
      <w:pPr>
        <w:pStyle w:val="Heading1"/>
        <w:spacing w:before="1"/>
        <w:rPr>
          <w:u w:val="none"/>
        </w:rPr>
      </w:pPr>
      <w:r>
        <w:rPr>
          <w:w w:val="120"/>
          <w:u w:val="single"/>
        </w:rPr>
        <w:t>Computer</w:t>
      </w:r>
      <w:r>
        <w:rPr>
          <w:spacing w:val="12"/>
          <w:w w:val="120"/>
          <w:u w:val="single"/>
        </w:rPr>
        <w:t> </w:t>
      </w:r>
      <w:r>
        <w:rPr>
          <w:spacing w:val="-2"/>
          <w:w w:val="120"/>
          <w:u w:val="single"/>
        </w:rPr>
        <w:t>Programs</w:t>
      </w:r>
    </w:p>
    <w:p>
      <w:pPr>
        <w:pStyle w:val="BodyText"/>
        <w:spacing w:line="237" w:lineRule="auto" w:before="0"/>
        <w:ind w:right="1437"/>
      </w:pPr>
      <w:r>
        <w:rPr>
          <w:w w:val="105"/>
        </w:rPr>
        <w:t>All my computer code, solving and estimating regime-switching, BVAR, DSGE, and learning</w:t>
      </w:r>
      <w:r>
        <w:rPr>
          <w:spacing w:val="40"/>
          <w:w w:val="105"/>
        </w:rPr>
        <w:t> </w:t>
      </w:r>
      <w:r>
        <w:rPr>
          <w:w w:val="105"/>
        </w:rPr>
        <w:t>models,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downloaded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hyperlink r:id="rId15">
        <w:r>
          <w:rPr>
            <w:w w:val="105"/>
          </w:rPr>
          <w:t>https://tzha.net/code/</w:t>
        </w:r>
      </w:hyperlink>
    </w:p>
    <w:p>
      <w:pPr>
        <w:pStyle w:val="BodyText"/>
        <w:spacing w:line="237" w:lineRule="auto"/>
        <w:ind w:left="719" w:right="1305"/>
        <w:jc w:val="left"/>
      </w:pPr>
      <w:r>
        <w:rPr>
          <w:w w:val="105"/>
        </w:rPr>
        <w:t>RATS</w:t>
      </w:r>
      <w:r>
        <w:rPr>
          <w:spacing w:val="32"/>
          <w:w w:val="105"/>
        </w:rPr>
        <w:t> </w:t>
      </w:r>
      <w:r>
        <w:rPr>
          <w:w w:val="105"/>
        </w:rPr>
        <w:t>code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Cushman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Zha</w:t>
      </w:r>
      <w:r>
        <w:rPr>
          <w:spacing w:val="32"/>
          <w:w w:val="105"/>
        </w:rPr>
        <w:t> </w:t>
      </w:r>
      <w:r>
        <w:rPr>
          <w:w w:val="105"/>
        </w:rPr>
        <w:t>(1997)’s</w:t>
      </w:r>
      <w:r>
        <w:rPr>
          <w:spacing w:val="32"/>
          <w:w w:val="105"/>
        </w:rPr>
        <w:t> </w:t>
      </w:r>
      <w:r>
        <w:rPr>
          <w:w w:val="105"/>
        </w:rPr>
        <w:t>“Identifying</w:t>
      </w:r>
      <w:r>
        <w:rPr>
          <w:spacing w:val="32"/>
          <w:w w:val="105"/>
        </w:rPr>
        <w:t> </w:t>
      </w:r>
      <w:r>
        <w:rPr>
          <w:w w:val="105"/>
        </w:rPr>
        <w:t>Monetary</w:t>
      </w:r>
      <w:r>
        <w:rPr>
          <w:spacing w:val="32"/>
          <w:w w:val="105"/>
        </w:rPr>
        <w:t> </w:t>
      </w:r>
      <w:r>
        <w:rPr>
          <w:w w:val="105"/>
        </w:rPr>
        <w:t>Policy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Small Open Economy under Flexible Exchange Rates” can be downloaded from </w:t>
      </w:r>
      <w:hyperlink r:id="rId16">
        <w:r>
          <w:rPr>
            <w:spacing w:val="-2"/>
            <w:w w:val="105"/>
          </w:rPr>
          <w:t>http://www.estima.com/forum/viewtopic.php?f=8&amp;t=1857</w:t>
        </w:r>
      </w:hyperlink>
    </w:p>
    <w:p>
      <w:pPr>
        <w:pStyle w:val="BodyText"/>
        <w:spacing w:before="62"/>
        <w:ind w:left="0"/>
        <w:jc w:val="left"/>
      </w:pPr>
    </w:p>
    <w:p>
      <w:pPr>
        <w:pStyle w:val="Heading1"/>
        <w:ind w:left="-1"/>
        <w:rPr>
          <w:u w:val="none"/>
        </w:rPr>
      </w:pPr>
      <w:r>
        <w:rPr>
          <w:w w:val="120"/>
          <w:u w:val="single"/>
        </w:rPr>
        <w:t>Published</w:t>
      </w:r>
      <w:r>
        <w:rPr>
          <w:spacing w:val="-6"/>
          <w:w w:val="120"/>
          <w:u w:val="single"/>
        </w:rPr>
        <w:t> </w:t>
      </w:r>
      <w:r>
        <w:rPr>
          <w:w w:val="120"/>
          <w:u w:val="single"/>
        </w:rPr>
        <w:t>Research</w:t>
      </w:r>
      <w:r>
        <w:rPr>
          <w:spacing w:val="-5"/>
          <w:w w:val="120"/>
          <w:u w:val="single"/>
        </w:rPr>
        <w:t> </w:t>
      </w:r>
      <w:r>
        <w:rPr>
          <w:spacing w:val="-2"/>
          <w:w w:val="120"/>
          <w:u w:val="single"/>
        </w:rPr>
        <w:t>Articles</w:t>
      </w:r>
    </w:p>
    <w:p>
      <w:pPr>
        <w:pStyle w:val="BodyText"/>
        <w:spacing w:line="237" w:lineRule="auto" w:before="0"/>
        <w:ind w:right="1305"/>
        <w:jc w:val="left"/>
      </w:pPr>
      <w:r>
        <w:rPr>
          <w:w w:val="110"/>
        </w:rPr>
        <w:t>“Policy</w:t>
      </w:r>
      <w:r>
        <w:rPr>
          <w:w w:val="110"/>
        </w:rPr>
        <w:t> Contagion:</w:t>
      </w:r>
      <w:r>
        <w:rPr>
          <w:spacing w:val="40"/>
          <w:w w:val="110"/>
        </w:rPr>
        <w:t> </w:t>
      </w:r>
      <w:r>
        <w:rPr>
          <w:w w:val="110"/>
        </w:rPr>
        <w:t>What</w:t>
      </w:r>
      <w:r>
        <w:rPr>
          <w:w w:val="110"/>
        </w:rPr>
        <w:t> Do</w:t>
      </w:r>
      <w:r>
        <w:rPr>
          <w:w w:val="110"/>
        </w:rPr>
        <w:t> We</w:t>
      </w:r>
      <w:r>
        <w:rPr>
          <w:w w:val="110"/>
        </w:rPr>
        <w:t> Learn</w:t>
      </w:r>
      <w:r>
        <w:rPr>
          <w:w w:val="110"/>
        </w:rPr>
        <w:t> from</w:t>
      </w:r>
      <w:r>
        <w:rPr>
          <w:w w:val="110"/>
        </w:rPr>
        <w:t> Financial</w:t>
      </w:r>
      <w:r>
        <w:rPr>
          <w:w w:val="110"/>
        </w:rPr>
        <w:t> Reforms?”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International Economic</w:t>
      </w:r>
      <w:r>
        <w:rPr>
          <w:b/>
          <w:i/>
          <w:spacing w:val="15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-34"/>
          <w:w w:val="110"/>
        </w:rPr>
        <w:t> </w:t>
      </w:r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Forthcoming.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Nan Li,</w:t>
      </w:r>
      <w:r>
        <w:rPr>
          <w:spacing w:val="1"/>
          <w:w w:val="110"/>
        </w:rPr>
        <w:t> </w:t>
      </w:r>
      <w:r>
        <w:rPr>
          <w:w w:val="110"/>
        </w:rPr>
        <w:t>Chris</w:t>
      </w:r>
      <w:r>
        <w:rPr>
          <w:spacing w:val="-1"/>
          <w:w w:val="110"/>
        </w:rPr>
        <w:t> </w:t>
      </w:r>
      <w:r>
        <w:rPr>
          <w:w w:val="110"/>
        </w:rPr>
        <w:t>Papageorgiou,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Tong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Xu.</w:t>
      </w:r>
    </w:p>
    <w:p>
      <w:pPr>
        <w:spacing w:line="237" w:lineRule="auto" w:before="287"/>
        <w:ind w:left="720" w:right="1305" w:firstLine="0"/>
        <w:jc w:val="left"/>
        <w:rPr>
          <w:sz w:val="24"/>
        </w:rPr>
      </w:pPr>
      <w:r>
        <w:rPr>
          <w:sz w:val="24"/>
        </w:rPr>
        <w:t>“China’s</w:t>
      </w:r>
      <w:r>
        <w:rPr>
          <w:spacing w:val="80"/>
          <w:sz w:val="24"/>
        </w:rPr>
        <w:t> </w:t>
      </w:r>
      <w:r>
        <w:rPr>
          <w:sz w:val="24"/>
        </w:rPr>
        <w:t>Macroeconomic</w:t>
      </w:r>
      <w:r>
        <w:rPr>
          <w:spacing w:val="79"/>
          <w:sz w:val="24"/>
        </w:rPr>
        <w:t> </w:t>
      </w:r>
      <w:r>
        <w:rPr>
          <w:sz w:val="24"/>
        </w:rPr>
        <w:t>Development:</w:t>
      </w:r>
      <w:r>
        <w:rPr>
          <w:spacing w:val="80"/>
          <w:w w:val="150"/>
          <w:sz w:val="24"/>
        </w:rPr>
        <w:t> </w:t>
      </w:r>
      <w:r>
        <w:rPr>
          <w:sz w:val="24"/>
        </w:rPr>
        <w:t>The</w:t>
      </w:r>
      <w:r>
        <w:rPr>
          <w:spacing w:val="79"/>
          <w:sz w:val="24"/>
        </w:rPr>
        <w:t> </w:t>
      </w:r>
      <w:r>
        <w:rPr>
          <w:sz w:val="24"/>
        </w:rPr>
        <w:t>Role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Gradualist</w:t>
      </w:r>
      <w:r>
        <w:rPr>
          <w:spacing w:val="80"/>
          <w:sz w:val="24"/>
        </w:rPr>
        <w:t> </w:t>
      </w:r>
      <w:r>
        <w:rPr>
          <w:sz w:val="24"/>
        </w:rPr>
        <w:t>Reforms,”</w:t>
      </w:r>
      <w:r>
        <w:rPr>
          <w:spacing w:val="80"/>
          <w:sz w:val="24"/>
        </w:rPr>
        <w:t> </w:t>
      </w:r>
      <w:r>
        <w:rPr>
          <w:b/>
          <w:i/>
          <w:sz w:val="24"/>
        </w:rPr>
        <w:t>Journal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8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80"/>
          <w:w w:val="110"/>
          <w:sz w:val="24"/>
        </w:rPr>
        <w:t> </w:t>
      </w:r>
      <w:r>
        <w:rPr>
          <w:b/>
          <w:i/>
          <w:w w:val="110"/>
          <w:sz w:val="24"/>
        </w:rPr>
        <w:t>Literature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Forthcoming.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Kaiji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Chen.</w:t>
      </w:r>
    </w:p>
    <w:p>
      <w:pPr>
        <w:spacing w:line="237" w:lineRule="auto" w:before="287"/>
        <w:ind w:left="720" w:right="1438" w:firstLine="0"/>
        <w:jc w:val="both"/>
        <w:rPr>
          <w:sz w:val="24"/>
        </w:rPr>
      </w:pPr>
      <w:r>
        <w:rPr>
          <w:w w:val="105"/>
          <w:sz w:val="24"/>
        </w:rPr>
        <w:t>“Constructing</w:t>
      </w:r>
      <w:r>
        <w:rPr>
          <w:w w:val="105"/>
          <w:sz w:val="24"/>
        </w:rPr>
        <w:t> Quarterly</w:t>
      </w:r>
      <w:r>
        <w:rPr>
          <w:w w:val="105"/>
          <w:sz w:val="24"/>
        </w:rPr>
        <w:t> Chinese</w:t>
      </w:r>
      <w:r>
        <w:rPr>
          <w:w w:val="105"/>
          <w:sz w:val="24"/>
        </w:rPr>
        <w:t> Time</w:t>
      </w:r>
      <w:r>
        <w:rPr>
          <w:w w:val="105"/>
          <w:sz w:val="24"/>
        </w:rPr>
        <w:t> Series</w:t>
      </w:r>
      <w:r>
        <w:rPr>
          <w:w w:val="105"/>
          <w:sz w:val="24"/>
        </w:rPr>
        <w:t> Usable</w:t>
      </w:r>
      <w:r>
        <w:rPr>
          <w:w w:val="105"/>
          <w:sz w:val="24"/>
        </w:rPr>
        <w:t> for</w:t>
      </w:r>
      <w:r>
        <w:rPr>
          <w:w w:val="105"/>
          <w:sz w:val="24"/>
        </w:rPr>
        <w:t> Macroeconomic</w:t>
      </w:r>
      <w:r>
        <w:rPr>
          <w:w w:val="105"/>
          <w:sz w:val="24"/>
        </w:rPr>
        <w:t> Analysis,” </w:t>
      </w:r>
      <w:r>
        <w:rPr>
          <w:b/>
          <w:i/>
          <w:w w:val="105"/>
          <w:sz w:val="24"/>
        </w:rPr>
        <w:t>Journal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of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International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Money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and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2024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(May),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143, pages1–18 (103052).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 Kaiji Chen and Patrick Higgins.</w:t>
      </w:r>
    </w:p>
    <w:p>
      <w:pPr>
        <w:pStyle w:val="BodyText"/>
        <w:spacing w:line="237" w:lineRule="auto" w:before="285"/>
        <w:ind w:left="719" w:right="1437"/>
      </w:pPr>
      <w:r>
        <w:rPr>
          <w:w w:val="110"/>
        </w:rPr>
        <w:t>“Four Stylized Facts about COVID-19,” </w:t>
      </w:r>
      <w:r>
        <w:rPr>
          <w:b/>
          <w:i/>
          <w:w w:val="110"/>
        </w:rPr>
        <w:t>International</w:t>
      </w:r>
      <w:r>
        <w:rPr>
          <w:b/>
          <w:i/>
          <w:w w:val="110"/>
        </w:rPr>
        <w:t> Economic</w:t>
      </w:r>
      <w:r>
        <w:rPr>
          <w:b/>
          <w:i/>
          <w:w w:val="110"/>
        </w:rPr>
        <w:t> Review</w:t>
      </w:r>
      <w:r>
        <w:rPr>
          <w:b/>
          <w:i/>
          <w:spacing w:val="-15"/>
          <w:w w:val="110"/>
        </w:rPr>
        <w:t> </w:t>
      </w:r>
      <w:r>
        <w:rPr>
          <w:w w:val="110"/>
        </w:rPr>
        <w:t>, 2024 (February), volume 65, issue 1, pages 3-43, </w:t>
      </w:r>
      <w:hyperlink r:id="rId17">
        <w:r>
          <w:rPr>
            <w:w w:val="110"/>
          </w:rPr>
          <w:t>https://doi.org/10.1111/iere.12660</w:t>
        </w:r>
      </w:hyperlink>
      <w:r>
        <w:rPr>
          <w:w w:val="110"/>
        </w:rPr>
        <w:t>. With Andrew Atkeson and Karen A. Kopecky.</w:t>
      </w:r>
      <w:r>
        <w:rPr>
          <w:spacing w:val="39"/>
          <w:w w:val="110"/>
        </w:rPr>
        <w:t> </w:t>
      </w:r>
      <w:r>
        <w:rPr>
          <w:w w:val="110"/>
        </w:rPr>
        <w:t>Lead article.</w:t>
      </w:r>
    </w:p>
    <w:p>
      <w:pPr>
        <w:pStyle w:val="BodyText"/>
        <w:spacing w:line="237" w:lineRule="auto"/>
        <w:ind w:left="719" w:right="1435"/>
      </w:pPr>
      <w:r>
        <w:rPr>
          <w:w w:val="105"/>
        </w:rPr>
        <w:t>“Monetary</w:t>
      </w:r>
      <w:r>
        <w:rPr>
          <w:w w:val="105"/>
        </w:rPr>
        <w:t> Stimulus</w:t>
      </w:r>
      <w:r>
        <w:rPr>
          <w:w w:val="105"/>
        </w:rPr>
        <w:t> Amidst</w:t>
      </w:r>
      <w:r>
        <w:rPr>
          <w:w w:val="105"/>
        </w:rPr>
        <w:t> the</w:t>
      </w:r>
      <w:r>
        <w:rPr>
          <w:w w:val="105"/>
        </w:rPr>
        <w:t> Infrastructure</w:t>
      </w:r>
      <w:r>
        <w:rPr>
          <w:w w:val="105"/>
        </w:rPr>
        <w:t> Investment</w:t>
      </w:r>
      <w:r>
        <w:rPr>
          <w:w w:val="105"/>
        </w:rPr>
        <w:t> Spree: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 China’s</w:t>
      </w:r>
      <w:r>
        <w:rPr>
          <w:spacing w:val="40"/>
          <w:w w:val="105"/>
        </w:rPr>
        <w:t> </w:t>
      </w:r>
      <w:r>
        <w:rPr>
          <w:w w:val="105"/>
        </w:rPr>
        <w:t>Loan-Level</w:t>
      </w:r>
      <w:r>
        <w:rPr>
          <w:spacing w:val="40"/>
          <w:w w:val="105"/>
        </w:rPr>
        <w:t> </w:t>
      </w:r>
      <w:r>
        <w:rPr>
          <w:w w:val="105"/>
        </w:rPr>
        <w:t>Data,”</w:t>
      </w:r>
      <w:r>
        <w:rPr>
          <w:spacing w:val="80"/>
          <w:w w:val="105"/>
        </w:rPr>
        <w:t> </w:t>
      </w:r>
      <w:r>
        <w:rPr>
          <w:b/>
          <w:i/>
          <w:w w:val="105"/>
        </w:rPr>
        <w:t>Journal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of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Finance</w:t>
      </w:r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2023</w:t>
      </w:r>
      <w:r>
        <w:rPr>
          <w:spacing w:val="40"/>
          <w:w w:val="105"/>
        </w:rPr>
        <w:t> </w:t>
      </w:r>
      <w:r>
        <w:rPr>
          <w:w w:val="105"/>
        </w:rPr>
        <w:t>(April),</w:t>
      </w:r>
      <w:r>
        <w:rPr>
          <w:spacing w:val="80"/>
          <w:w w:val="105"/>
        </w:rPr>
        <w:t> </w:t>
      </w:r>
      <w:r>
        <w:rPr>
          <w:w w:val="105"/>
        </w:rPr>
        <w:t>volume</w:t>
      </w:r>
      <w:r>
        <w:rPr>
          <w:spacing w:val="40"/>
          <w:w w:val="105"/>
        </w:rPr>
        <w:t> </w:t>
      </w:r>
      <w:r>
        <w:rPr>
          <w:w w:val="105"/>
        </w:rPr>
        <w:t>78,</w:t>
      </w:r>
      <w:r>
        <w:rPr>
          <w:spacing w:val="80"/>
          <w:w w:val="105"/>
        </w:rPr>
        <w:t> </w:t>
      </w:r>
      <w:r>
        <w:rPr>
          <w:w w:val="105"/>
        </w:rPr>
        <w:t>num- ber</w:t>
      </w:r>
      <w:r>
        <w:rPr>
          <w:spacing w:val="25"/>
          <w:w w:val="105"/>
        </w:rPr>
        <w:t> </w:t>
      </w:r>
      <w:r>
        <w:rPr>
          <w:w w:val="105"/>
        </w:rPr>
        <w:t>2,</w:t>
      </w:r>
      <w:r>
        <w:rPr>
          <w:spacing w:val="27"/>
          <w:w w:val="105"/>
        </w:rPr>
        <w:t> </w:t>
      </w:r>
      <w:r>
        <w:rPr>
          <w:w w:val="105"/>
        </w:rPr>
        <w:t>pages</w:t>
      </w:r>
      <w:r>
        <w:rPr>
          <w:spacing w:val="25"/>
          <w:w w:val="105"/>
        </w:rPr>
        <w:t> </w:t>
      </w:r>
      <w:r>
        <w:rPr>
          <w:w w:val="105"/>
        </w:rPr>
        <w:t>1147–1204.</w:t>
      </w:r>
      <w:r>
        <w:rPr>
          <w:spacing w:val="66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Kaiji</w:t>
      </w:r>
      <w:r>
        <w:rPr>
          <w:spacing w:val="26"/>
          <w:w w:val="105"/>
        </w:rPr>
        <w:t> </w:t>
      </w:r>
      <w:r>
        <w:rPr>
          <w:w w:val="105"/>
        </w:rPr>
        <w:t>Chen,</w:t>
      </w:r>
      <w:r>
        <w:rPr>
          <w:spacing w:val="27"/>
          <w:w w:val="105"/>
        </w:rPr>
        <w:t> </w:t>
      </w:r>
      <w:r>
        <w:rPr>
          <w:w w:val="105"/>
        </w:rPr>
        <w:t>Haoyu</w:t>
      </w:r>
      <w:r>
        <w:rPr>
          <w:spacing w:val="25"/>
          <w:w w:val="105"/>
        </w:rPr>
        <w:t> </w:t>
      </w:r>
      <w:r>
        <w:rPr>
          <w:w w:val="105"/>
        </w:rPr>
        <w:t>Gao,</w:t>
      </w:r>
      <w:r>
        <w:rPr>
          <w:spacing w:val="28"/>
          <w:w w:val="105"/>
        </w:rPr>
        <w:t> </w:t>
      </w:r>
      <w:r>
        <w:rPr>
          <w:w w:val="105"/>
        </w:rPr>
        <w:t>Patrick</w:t>
      </w:r>
      <w:r>
        <w:rPr>
          <w:spacing w:val="25"/>
          <w:w w:val="105"/>
        </w:rPr>
        <w:t> </w:t>
      </w:r>
      <w:r>
        <w:rPr>
          <w:w w:val="105"/>
        </w:rPr>
        <w:t>Higgins,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Daniel</w:t>
      </w:r>
    </w:p>
    <w:p>
      <w:pPr>
        <w:pStyle w:val="BodyText"/>
        <w:spacing w:line="287" w:lineRule="exact" w:before="0"/>
        <w:ind w:left="719"/>
      </w:pPr>
      <w:r>
        <w:rPr>
          <w:w w:val="115"/>
        </w:rPr>
        <w:t>F.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Waggoner.</w:t>
      </w:r>
    </w:p>
    <w:p>
      <w:pPr>
        <w:pStyle w:val="BodyText"/>
        <w:spacing w:line="237" w:lineRule="auto" w:before="287"/>
        <w:ind w:right="1436"/>
      </w:pPr>
      <w:r>
        <w:rPr>
          <w:w w:val="110"/>
        </w:rPr>
        <w:t>“A</w:t>
      </w:r>
      <w:r>
        <w:rPr>
          <w:w w:val="110"/>
        </w:rPr>
        <w:t> Theory</w:t>
      </w:r>
      <w:r>
        <w:rPr>
          <w:w w:val="110"/>
        </w:rPr>
        <w:t> of</w:t>
      </w:r>
      <w:r>
        <w:rPr>
          <w:w w:val="110"/>
        </w:rPr>
        <w:t> Housing</w:t>
      </w:r>
      <w:r>
        <w:rPr>
          <w:w w:val="110"/>
        </w:rPr>
        <w:t> Demand</w:t>
      </w:r>
      <w:r>
        <w:rPr>
          <w:w w:val="110"/>
        </w:rPr>
        <w:t> Shocks,”</w:t>
      </w:r>
      <w:r>
        <w:rPr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Theory</w:t>
      </w:r>
      <w:r>
        <w:rPr>
          <w:b/>
          <w:i/>
          <w:spacing w:val="-15"/>
          <w:w w:val="110"/>
        </w:rPr>
        <w:t> </w:t>
      </w:r>
      <w:r>
        <w:rPr>
          <w:w w:val="110"/>
        </w:rPr>
        <w:t>,</w:t>
      </w:r>
      <w:r>
        <w:rPr>
          <w:w w:val="110"/>
        </w:rPr>
        <w:t> 2022 (July),</w:t>
      </w:r>
      <w:r>
        <w:rPr>
          <w:spacing w:val="-8"/>
          <w:w w:val="110"/>
        </w:rPr>
        <w:t> </w:t>
      </w:r>
      <w:r>
        <w:rPr>
          <w:w w:val="110"/>
        </w:rPr>
        <w:t>volume</w:t>
      </w:r>
      <w:r>
        <w:rPr>
          <w:spacing w:val="-9"/>
          <w:w w:val="110"/>
        </w:rPr>
        <w:t> </w:t>
      </w:r>
      <w:r>
        <w:rPr>
          <w:w w:val="110"/>
        </w:rPr>
        <w:t>203,</w:t>
      </w:r>
      <w:r>
        <w:rPr>
          <w:spacing w:val="-8"/>
          <w:w w:val="110"/>
        </w:rPr>
        <w:t> </w:t>
      </w:r>
      <w:r>
        <w:rPr>
          <w:w w:val="110"/>
        </w:rPr>
        <w:t>pages</w:t>
      </w:r>
      <w:r>
        <w:rPr>
          <w:spacing w:val="-9"/>
          <w:w w:val="110"/>
        </w:rPr>
        <w:t> </w:t>
      </w:r>
      <w:r>
        <w:rPr>
          <w:w w:val="110"/>
        </w:rPr>
        <w:t>1–32</w:t>
      </w:r>
      <w:r>
        <w:rPr>
          <w:spacing w:val="-9"/>
          <w:w w:val="110"/>
        </w:rPr>
        <w:t> </w:t>
      </w:r>
      <w:r>
        <w:rPr>
          <w:w w:val="110"/>
        </w:rPr>
        <w:t>(105484).</w:t>
      </w:r>
      <w:r>
        <w:rPr>
          <w:spacing w:val="14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Ding</w:t>
      </w:r>
      <w:r>
        <w:rPr>
          <w:spacing w:val="-9"/>
          <w:w w:val="110"/>
        </w:rPr>
        <w:t> </w:t>
      </w:r>
      <w:r>
        <w:rPr>
          <w:w w:val="110"/>
        </w:rPr>
        <w:t>Dong,</w:t>
      </w:r>
      <w:r>
        <w:rPr>
          <w:spacing w:val="-8"/>
          <w:w w:val="110"/>
        </w:rPr>
        <w:t> </w:t>
      </w:r>
      <w:r>
        <w:rPr>
          <w:w w:val="110"/>
        </w:rPr>
        <w:t>Zheng</w:t>
      </w:r>
      <w:r>
        <w:rPr>
          <w:spacing w:val="-9"/>
          <w:w w:val="110"/>
        </w:rPr>
        <w:t> </w:t>
      </w:r>
      <w:r>
        <w:rPr>
          <w:w w:val="110"/>
        </w:rPr>
        <w:t>Liu,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Pengfei </w:t>
      </w:r>
      <w:r>
        <w:rPr>
          <w:spacing w:val="-2"/>
          <w:w w:val="110"/>
        </w:rPr>
        <w:t>Wang.</w:t>
      </w:r>
    </w:p>
    <w:p>
      <w:pPr>
        <w:pStyle w:val="BodyText"/>
        <w:spacing w:line="237" w:lineRule="auto"/>
        <w:ind w:right="1305"/>
        <w:jc w:val="left"/>
      </w:pPr>
      <w:r>
        <w:rPr>
          <w:w w:val="110"/>
        </w:rPr>
        <w:t>“Does Fiscal Policy Matter for Stock-Bond Return Correlation?”</w:t>
      </w:r>
      <w:r>
        <w:rPr>
          <w:spacing w:val="31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w w:val="110"/>
        </w:rPr>
        <w:t> of</w:t>
      </w:r>
      <w:r>
        <w:rPr>
          <w:b/>
          <w:i/>
          <w:w w:val="110"/>
        </w:rPr>
        <w:t> Mon- etary</w:t>
      </w:r>
      <w:r>
        <w:rPr>
          <w:b/>
          <w:i/>
          <w:spacing w:val="22"/>
          <w:w w:val="110"/>
        </w:rPr>
        <w:t> </w:t>
      </w:r>
      <w:r>
        <w:rPr>
          <w:b/>
          <w:i/>
          <w:w w:val="110"/>
        </w:rPr>
        <w:t>Economics</w:t>
      </w:r>
      <w:r>
        <w:rPr>
          <w:w w:val="110"/>
        </w:rPr>
        <w:t>,</w:t>
      </w:r>
      <w:r>
        <w:rPr>
          <w:spacing w:val="6"/>
          <w:w w:val="110"/>
        </w:rPr>
        <w:t> </w:t>
      </w:r>
      <w:r>
        <w:rPr>
          <w:w w:val="110"/>
        </w:rPr>
        <w:t>2022</w:t>
      </w:r>
      <w:r>
        <w:rPr>
          <w:spacing w:val="4"/>
          <w:w w:val="110"/>
        </w:rPr>
        <w:t> </w:t>
      </w:r>
      <w:r>
        <w:rPr>
          <w:w w:val="110"/>
        </w:rPr>
        <w:t>(May),</w:t>
      </w:r>
      <w:r>
        <w:rPr>
          <w:spacing w:val="6"/>
          <w:w w:val="110"/>
        </w:rPr>
        <w:t> </w:t>
      </w:r>
      <w:r>
        <w:rPr>
          <w:w w:val="110"/>
        </w:rPr>
        <w:t>volume</w:t>
      </w:r>
      <w:r>
        <w:rPr>
          <w:spacing w:val="4"/>
          <w:w w:val="110"/>
        </w:rPr>
        <w:t> </w:t>
      </w:r>
      <w:r>
        <w:rPr>
          <w:w w:val="110"/>
        </w:rPr>
        <w:t>128,</w:t>
      </w:r>
      <w:r>
        <w:rPr>
          <w:spacing w:val="6"/>
          <w:w w:val="110"/>
        </w:rPr>
        <w:t> </w:t>
      </w:r>
      <w:r>
        <w:rPr>
          <w:w w:val="110"/>
        </w:rPr>
        <w:t>pages</w:t>
      </w:r>
      <w:r>
        <w:rPr>
          <w:spacing w:val="4"/>
          <w:w w:val="110"/>
        </w:rPr>
        <w:t> </w:t>
      </w:r>
      <w:r>
        <w:rPr>
          <w:w w:val="110"/>
        </w:rPr>
        <w:t>20–34.</w:t>
      </w:r>
      <w:r>
        <w:rPr>
          <w:spacing w:val="33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Erica</w:t>
      </w:r>
      <w:r>
        <w:rPr>
          <w:spacing w:val="4"/>
          <w:w w:val="110"/>
        </w:rPr>
        <w:t> </w:t>
      </w:r>
      <w:r>
        <w:rPr>
          <w:w w:val="110"/>
        </w:rPr>
        <w:t>Li,</w:t>
      </w:r>
      <w:r>
        <w:rPr>
          <w:spacing w:val="6"/>
          <w:w w:val="110"/>
        </w:rPr>
        <w:t> </w:t>
      </w:r>
      <w:r>
        <w:rPr>
          <w:w w:val="110"/>
        </w:rPr>
        <w:t>Ji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Zhang,</w:t>
      </w:r>
    </w:p>
    <w:p>
      <w:pPr>
        <w:pStyle w:val="BodyText"/>
        <w:spacing w:after="0" w:line="237" w:lineRule="auto"/>
        <w:jc w:val="left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before="30"/>
      </w:pP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Hao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Zhou.</w:t>
      </w:r>
    </w:p>
    <w:p>
      <w:pPr>
        <w:pStyle w:val="BodyText"/>
        <w:spacing w:line="237" w:lineRule="auto" w:before="287"/>
        <w:ind w:right="1437"/>
      </w:pPr>
      <w:r>
        <w:rPr>
          <w:w w:val="110"/>
        </w:rPr>
        <w:t>“Cyclical</w:t>
      </w:r>
      <w:r>
        <w:rPr>
          <w:w w:val="110"/>
        </w:rPr>
        <w:t> Lending</w:t>
      </w:r>
      <w:r>
        <w:rPr>
          <w:w w:val="110"/>
        </w:rPr>
        <w:t> Standards:</w:t>
      </w:r>
      <w:r>
        <w:rPr>
          <w:w w:val="110"/>
        </w:rPr>
        <w:t> A</w:t>
      </w:r>
      <w:r>
        <w:rPr>
          <w:w w:val="110"/>
        </w:rPr>
        <w:t> Structural</w:t>
      </w:r>
      <w:r>
        <w:rPr>
          <w:w w:val="110"/>
        </w:rPr>
        <w:t> Analysis,”</w:t>
      </w:r>
      <w:r>
        <w:rPr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w w:val="110"/>
        </w:rPr>
        <w:t> of</w:t>
      </w:r>
      <w:r>
        <w:rPr>
          <w:b/>
          <w:i/>
          <w:w w:val="110"/>
        </w:rPr>
        <w:t> Economic</w:t>
      </w:r>
      <w:r>
        <w:rPr>
          <w:b/>
          <w:i/>
          <w:w w:val="110"/>
        </w:rPr>
        <w:t> Dy- namics</w:t>
      </w:r>
      <w:r>
        <w:rPr>
          <w:w w:val="110"/>
        </w:rPr>
        <w:t>,</w:t>
      </w:r>
      <w:r>
        <w:rPr>
          <w:w w:val="110"/>
        </w:rPr>
        <w:t> 2021</w:t>
      </w:r>
      <w:r>
        <w:rPr>
          <w:w w:val="110"/>
        </w:rPr>
        <w:t> (October),</w:t>
      </w:r>
      <w:r>
        <w:rPr>
          <w:w w:val="110"/>
        </w:rPr>
        <w:t> volume</w:t>
      </w:r>
      <w:r>
        <w:rPr>
          <w:w w:val="110"/>
        </w:rPr>
        <w:t> 42,</w:t>
      </w:r>
      <w:r>
        <w:rPr>
          <w:w w:val="110"/>
        </w:rPr>
        <w:t> pages</w:t>
      </w:r>
      <w:r>
        <w:rPr>
          <w:w w:val="110"/>
        </w:rPr>
        <w:t> 283-306.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Kaiji</w:t>
      </w:r>
      <w:r>
        <w:rPr>
          <w:w w:val="110"/>
        </w:rPr>
        <w:t> Chen</w:t>
      </w:r>
      <w:r>
        <w:rPr>
          <w:w w:val="110"/>
        </w:rPr>
        <w:t> and</w:t>
      </w:r>
      <w:r>
        <w:rPr>
          <w:w w:val="110"/>
        </w:rPr>
        <w:t> Patrick </w:t>
      </w:r>
      <w:r>
        <w:rPr>
          <w:spacing w:val="-2"/>
          <w:w w:val="110"/>
        </w:rPr>
        <w:t>Higgins.</w:t>
      </w:r>
    </w:p>
    <w:p>
      <w:pPr>
        <w:spacing w:line="237" w:lineRule="auto" w:before="286"/>
        <w:ind w:left="719" w:right="1437" w:firstLine="0"/>
        <w:jc w:val="both"/>
        <w:rPr>
          <w:sz w:val="24"/>
        </w:rPr>
      </w:pPr>
      <w:r>
        <w:rPr>
          <w:w w:val="110"/>
          <w:sz w:val="24"/>
        </w:rPr>
        <w:t>“Behavior</w:t>
      </w:r>
      <w:r>
        <w:rPr>
          <w:w w:val="110"/>
          <w:sz w:val="24"/>
        </w:rPr>
        <w:t> and</w:t>
      </w:r>
      <w:r>
        <w:rPr>
          <w:w w:val="110"/>
          <w:sz w:val="24"/>
        </w:rPr>
        <w:t> the</w:t>
      </w:r>
      <w:r>
        <w:rPr>
          <w:w w:val="110"/>
          <w:sz w:val="24"/>
        </w:rPr>
        <w:t> Transmission</w:t>
      </w:r>
      <w:r>
        <w:rPr>
          <w:w w:val="110"/>
          <w:sz w:val="24"/>
        </w:rPr>
        <w:t> of</w:t>
      </w:r>
      <w:r>
        <w:rPr>
          <w:w w:val="110"/>
          <w:sz w:val="24"/>
        </w:rPr>
        <w:t> COVID-19,”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American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Associa- tion</w:t>
      </w:r>
      <w:r>
        <w:rPr>
          <w:b/>
          <w:i/>
          <w:w w:val="110"/>
          <w:sz w:val="24"/>
        </w:rPr>
        <w:t> Papers</w:t>
      </w:r>
      <w:r>
        <w:rPr>
          <w:b/>
          <w:i/>
          <w:w w:val="110"/>
          <w:sz w:val="24"/>
        </w:rPr>
        <w:t> and</w:t>
      </w:r>
      <w:r>
        <w:rPr>
          <w:b/>
          <w:i/>
          <w:w w:val="110"/>
          <w:sz w:val="24"/>
        </w:rPr>
        <w:t> Proceedings</w:t>
      </w:r>
      <w:r>
        <w:rPr>
          <w:w w:val="110"/>
          <w:sz w:val="24"/>
        </w:rPr>
        <w:t>,</w:t>
      </w:r>
      <w:r>
        <w:rPr>
          <w:w w:val="110"/>
          <w:sz w:val="24"/>
        </w:rPr>
        <w:t> 2021</w:t>
      </w:r>
      <w:r>
        <w:rPr>
          <w:w w:val="110"/>
          <w:sz w:val="24"/>
        </w:rPr>
        <w:t> (May),</w:t>
      </w:r>
      <w:r>
        <w:rPr>
          <w:w w:val="110"/>
          <w:sz w:val="24"/>
        </w:rPr>
        <w:t> volume</w:t>
      </w:r>
      <w:r>
        <w:rPr>
          <w:w w:val="110"/>
          <w:sz w:val="24"/>
        </w:rPr>
        <w:t> 111,</w:t>
      </w:r>
      <w:r>
        <w:rPr>
          <w:w w:val="110"/>
          <w:sz w:val="24"/>
        </w:rPr>
        <w:t> pages</w:t>
      </w:r>
      <w:r>
        <w:rPr>
          <w:w w:val="110"/>
          <w:sz w:val="24"/>
        </w:rPr>
        <w:t> 356-360.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With Andrew G. Atkeson and Karen Kopecky.</w:t>
      </w:r>
    </w:p>
    <w:p>
      <w:pPr>
        <w:pStyle w:val="BodyText"/>
        <w:spacing w:line="237" w:lineRule="auto"/>
        <w:ind w:right="1436"/>
      </w:pPr>
      <w:r>
        <w:rPr>
          <w:w w:val="105"/>
        </w:rPr>
        <w:t>“Macroeconomic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China’s</w:t>
      </w:r>
      <w:r>
        <w:rPr>
          <w:w w:val="105"/>
        </w:rPr>
        <w:t> Financial</w:t>
      </w:r>
      <w:r>
        <w:rPr>
          <w:w w:val="105"/>
        </w:rPr>
        <w:t> Policies,”</w:t>
      </w:r>
      <w:r>
        <w:rPr>
          <w:w w:val="105"/>
        </w:rPr>
        <w:t> in</w:t>
      </w:r>
      <w:r>
        <w:rPr>
          <w:w w:val="105"/>
        </w:rPr>
        <w:t> </w:t>
      </w:r>
      <w:r>
        <w:rPr>
          <w:b/>
          <w:i/>
          <w:w w:val="105"/>
        </w:rPr>
        <w:t>Handbook</w:t>
      </w:r>
      <w:r>
        <w:rPr>
          <w:b/>
          <w:i/>
          <w:w w:val="105"/>
        </w:rPr>
        <w:t> of</w:t>
      </w:r>
      <w:r>
        <w:rPr>
          <w:b/>
          <w:i/>
          <w:w w:val="105"/>
        </w:rPr>
        <w:t> China’s Financial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System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2020</w:t>
      </w:r>
      <w:r>
        <w:rPr>
          <w:w w:val="105"/>
        </w:rPr>
        <w:t> (November),</w:t>
      </w:r>
      <w:r>
        <w:rPr>
          <w:spacing w:val="40"/>
          <w:w w:val="105"/>
        </w:rPr>
        <w:t> </w:t>
      </w:r>
      <w:r>
        <w:rPr>
          <w:w w:val="105"/>
        </w:rPr>
        <w:t>edited</w:t>
      </w:r>
      <w:r>
        <w:rPr>
          <w:w w:val="105"/>
        </w:rPr>
        <w:t> by</w:t>
      </w:r>
      <w:r>
        <w:rPr>
          <w:w w:val="105"/>
        </w:rPr>
        <w:t> Marlene</w:t>
      </w:r>
      <w:r>
        <w:rPr>
          <w:w w:val="105"/>
        </w:rPr>
        <w:t> Amstad,</w:t>
      </w:r>
      <w:r>
        <w:rPr>
          <w:spacing w:val="40"/>
          <w:w w:val="105"/>
        </w:rPr>
        <w:t> </w:t>
      </w:r>
      <w:r>
        <w:rPr>
          <w:w w:val="105"/>
        </w:rPr>
        <w:t>Guofeng</w:t>
      </w:r>
      <w:r>
        <w:rPr>
          <w:w w:val="105"/>
        </w:rPr>
        <w:t> Shen, and</w:t>
      </w:r>
      <w:r>
        <w:rPr>
          <w:spacing w:val="40"/>
          <w:w w:val="105"/>
        </w:rPr>
        <w:t> </w:t>
      </w:r>
      <w:r>
        <w:rPr>
          <w:w w:val="105"/>
        </w:rPr>
        <w:t>Wei</w:t>
      </w:r>
      <w:r>
        <w:rPr>
          <w:spacing w:val="40"/>
          <w:w w:val="105"/>
        </w:rPr>
        <w:t> </w:t>
      </w:r>
      <w:r>
        <w:rPr>
          <w:w w:val="105"/>
        </w:rPr>
        <w:t>Xiong,</w:t>
      </w:r>
      <w:r>
        <w:rPr>
          <w:spacing w:val="40"/>
          <w:w w:val="105"/>
        </w:rPr>
        <w:t> </w:t>
      </w:r>
      <w:r>
        <w:rPr>
          <w:w w:val="105"/>
        </w:rPr>
        <w:t>Princeton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Press.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Kaiji</w:t>
      </w:r>
      <w:r>
        <w:rPr>
          <w:spacing w:val="40"/>
          <w:w w:val="105"/>
        </w:rPr>
        <w:t> </w:t>
      </w:r>
      <w:r>
        <w:rPr>
          <w:w w:val="105"/>
        </w:rPr>
        <w:t>Chen.</w:t>
      </w:r>
    </w:p>
    <w:p>
      <w:pPr>
        <w:pStyle w:val="BodyText"/>
        <w:spacing w:line="237" w:lineRule="auto" w:before="285"/>
        <w:ind w:right="1436"/>
      </w:pPr>
      <w:r>
        <w:rPr>
          <w:w w:val="105"/>
        </w:rPr>
        <w:t>“Discount</w:t>
      </w:r>
      <w:r>
        <w:rPr>
          <w:w w:val="105"/>
        </w:rPr>
        <w:t> Shock,</w:t>
      </w:r>
      <w:r>
        <w:rPr>
          <w:w w:val="105"/>
        </w:rPr>
        <w:t> Price-Rent</w:t>
      </w:r>
      <w:r>
        <w:rPr>
          <w:w w:val="105"/>
        </w:rPr>
        <w:t> Dynamics,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Business</w:t>
      </w:r>
      <w:r>
        <w:rPr>
          <w:w w:val="105"/>
        </w:rPr>
        <w:t> Cycle,”</w:t>
      </w:r>
      <w:r>
        <w:rPr>
          <w:w w:val="105"/>
        </w:rPr>
        <w:t> </w:t>
      </w:r>
      <w:r>
        <w:rPr>
          <w:b/>
          <w:i/>
          <w:w w:val="105"/>
        </w:rPr>
        <w:t>International Economic</w:t>
      </w:r>
      <w:r>
        <w:rPr>
          <w:b/>
          <w:i/>
          <w:w w:val="105"/>
        </w:rPr>
        <w:t> Review</w:t>
      </w:r>
      <w:r>
        <w:rPr>
          <w:b/>
          <w:i/>
          <w:spacing w:val="-15"/>
          <w:w w:val="105"/>
        </w:rPr>
        <w:t> </w:t>
      </w:r>
      <w:r>
        <w:rPr>
          <w:w w:val="105"/>
        </w:rPr>
        <w:t>, 2020 (August), volume 61 (3), pages 1229-1252.</w:t>
      </w:r>
      <w:r>
        <w:rPr>
          <w:spacing w:val="40"/>
          <w:w w:val="105"/>
        </w:rPr>
        <w:t> </w:t>
      </w:r>
      <w:r>
        <w:rPr>
          <w:w w:val="105"/>
        </w:rPr>
        <w:t>With Jianjun Miao and Pengfei Wang.</w:t>
      </w:r>
    </w:p>
    <w:p>
      <w:pPr>
        <w:pStyle w:val="BodyText"/>
        <w:spacing w:line="237" w:lineRule="auto"/>
        <w:ind w:right="1437"/>
      </w:pPr>
      <w:r>
        <w:rPr>
          <w:w w:val="110"/>
        </w:rPr>
        <w:t>“The</w:t>
      </w:r>
      <w:r>
        <w:rPr>
          <w:w w:val="110"/>
        </w:rPr>
        <w:t> Nexus</w:t>
      </w:r>
      <w:r>
        <w:rPr>
          <w:w w:val="110"/>
        </w:rPr>
        <w:t> of</w:t>
      </w:r>
      <w:r>
        <w:rPr>
          <w:w w:val="110"/>
        </w:rPr>
        <w:t> Monetary</w:t>
      </w:r>
      <w:r>
        <w:rPr>
          <w:w w:val="110"/>
        </w:rPr>
        <w:t> Policy</w:t>
      </w:r>
      <w:r>
        <w:rPr>
          <w:w w:val="110"/>
        </w:rPr>
        <w:t> and</w:t>
      </w:r>
      <w:r>
        <w:rPr>
          <w:w w:val="110"/>
        </w:rPr>
        <w:t> Shadow</w:t>
      </w:r>
      <w:r>
        <w:rPr>
          <w:w w:val="110"/>
        </w:rPr>
        <w:t> Banking</w:t>
      </w:r>
      <w:r>
        <w:rPr>
          <w:w w:val="110"/>
        </w:rPr>
        <w:t> in</w:t>
      </w:r>
      <w:r>
        <w:rPr>
          <w:w w:val="110"/>
        </w:rPr>
        <w:t> China,”</w:t>
      </w:r>
      <w:r>
        <w:rPr>
          <w:w w:val="110"/>
        </w:rPr>
        <w:t> </w:t>
      </w:r>
      <w:r>
        <w:rPr>
          <w:b/>
          <w:i/>
          <w:w w:val="110"/>
        </w:rPr>
        <w:t>American Eco- nomic</w:t>
      </w:r>
      <w:r>
        <w:rPr>
          <w:b/>
          <w:i/>
          <w:spacing w:val="-15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-15"/>
          <w:w w:val="110"/>
        </w:rPr>
        <w:t> </w:t>
      </w:r>
      <w:r>
        <w:rPr>
          <w:w w:val="110"/>
        </w:rPr>
        <w:t>,</w:t>
      </w:r>
      <w:r>
        <w:rPr>
          <w:spacing w:val="-15"/>
          <w:w w:val="110"/>
        </w:rPr>
        <w:t> </w:t>
      </w:r>
      <w:r>
        <w:rPr>
          <w:w w:val="110"/>
        </w:rPr>
        <w:t>2018,</w:t>
      </w:r>
      <w:r>
        <w:rPr>
          <w:spacing w:val="-9"/>
          <w:w w:val="110"/>
        </w:rPr>
        <w:t> </w:t>
      </w:r>
      <w:r>
        <w:rPr>
          <w:w w:val="110"/>
        </w:rPr>
        <w:t>volume</w:t>
      </w:r>
      <w:r>
        <w:rPr>
          <w:spacing w:val="-9"/>
          <w:w w:val="110"/>
        </w:rPr>
        <w:t> </w:t>
      </w:r>
      <w:r>
        <w:rPr>
          <w:w w:val="110"/>
        </w:rPr>
        <w:t>108(12),</w:t>
      </w:r>
      <w:r>
        <w:rPr>
          <w:spacing w:val="-9"/>
          <w:w w:val="110"/>
        </w:rPr>
        <w:t> </w:t>
      </w:r>
      <w:r>
        <w:rPr>
          <w:w w:val="110"/>
        </w:rPr>
        <w:t>pages</w:t>
      </w:r>
      <w:r>
        <w:rPr>
          <w:spacing w:val="-9"/>
          <w:w w:val="110"/>
        </w:rPr>
        <w:t> </w:t>
      </w:r>
      <w:r>
        <w:rPr>
          <w:w w:val="110"/>
        </w:rPr>
        <w:t>3891–3936.</w:t>
      </w:r>
      <w:r>
        <w:rPr>
          <w:spacing w:val="8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Kaiji</w:t>
      </w:r>
      <w:r>
        <w:rPr>
          <w:spacing w:val="-9"/>
          <w:w w:val="110"/>
        </w:rPr>
        <w:t> </w:t>
      </w:r>
      <w:r>
        <w:rPr>
          <w:w w:val="110"/>
        </w:rPr>
        <w:t>Chen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Jue </w:t>
      </w:r>
      <w:r>
        <w:rPr>
          <w:spacing w:val="-4"/>
          <w:w w:val="110"/>
        </w:rPr>
        <w:t>Ren.</w:t>
      </w:r>
    </w:p>
    <w:p>
      <w:pPr>
        <w:spacing w:line="237" w:lineRule="auto" w:before="285"/>
        <w:ind w:left="720" w:right="1437" w:firstLine="0"/>
        <w:jc w:val="both"/>
        <w:rPr>
          <w:sz w:val="24"/>
        </w:rPr>
      </w:pPr>
      <w:r>
        <w:rPr>
          <w:w w:val="110"/>
          <w:sz w:val="24"/>
        </w:rPr>
        <w:t>“Land Prices and Unemployment,” </w:t>
      </w:r>
      <w:r>
        <w:rPr>
          <w:b/>
          <w:i/>
          <w:w w:val="110"/>
          <w:sz w:val="24"/>
        </w:rPr>
        <w:t>Journal</w:t>
      </w:r>
      <w:r>
        <w:rPr>
          <w:b/>
          <w:i/>
          <w:w w:val="110"/>
          <w:sz w:val="24"/>
        </w:rPr>
        <w:t> of</w:t>
      </w:r>
      <w:r>
        <w:rPr>
          <w:b/>
          <w:i/>
          <w:w w:val="110"/>
          <w:sz w:val="24"/>
        </w:rPr>
        <w:t> Monetary</w:t>
      </w:r>
      <w:r>
        <w:rPr>
          <w:b/>
          <w:i/>
          <w:w w:val="110"/>
          <w:sz w:val="24"/>
        </w:rPr>
        <w:t> Economics</w:t>
      </w:r>
      <w:r>
        <w:rPr>
          <w:w w:val="110"/>
          <w:sz w:val="24"/>
        </w:rPr>
        <w:t>, 2016, vol- ume 80, pages 86-105.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With Zheng Liu and Jianjun Miao.</w:t>
      </w:r>
    </w:p>
    <w:p>
      <w:pPr>
        <w:pStyle w:val="BodyText"/>
        <w:spacing w:line="237" w:lineRule="auto" w:before="287"/>
        <w:ind w:right="1437"/>
      </w:pPr>
      <w:r>
        <w:rPr>
          <w:w w:val="110"/>
        </w:rPr>
        <w:t>“Perturbation</w:t>
      </w:r>
      <w:r>
        <w:rPr>
          <w:w w:val="110"/>
        </w:rPr>
        <w:t> Methods</w:t>
      </w:r>
      <w:r>
        <w:rPr>
          <w:w w:val="110"/>
        </w:rPr>
        <w:t> for</w:t>
      </w:r>
      <w:r>
        <w:rPr>
          <w:w w:val="110"/>
        </w:rPr>
        <w:t> Markov-Switching</w:t>
      </w:r>
      <w:r>
        <w:rPr>
          <w:w w:val="110"/>
        </w:rPr>
        <w:t> DSGE</w:t>
      </w:r>
      <w:r>
        <w:rPr>
          <w:w w:val="110"/>
        </w:rPr>
        <w:t> Models,”</w:t>
      </w:r>
      <w:r>
        <w:rPr>
          <w:w w:val="110"/>
        </w:rPr>
        <w:t> </w:t>
      </w:r>
      <w:r>
        <w:rPr>
          <w:b/>
          <w:i/>
          <w:w w:val="110"/>
        </w:rPr>
        <w:t>Quantitative</w:t>
      </w:r>
      <w:r>
        <w:rPr>
          <w:b/>
          <w:i/>
          <w:w w:val="110"/>
        </w:rPr>
        <w:t> Eco- nomics</w:t>
      </w:r>
      <w:r>
        <w:rPr>
          <w:w w:val="110"/>
        </w:rPr>
        <w:t>,</w:t>
      </w:r>
      <w:r>
        <w:rPr>
          <w:w w:val="110"/>
        </w:rPr>
        <w:t> 2016,</w:t>
      </w:r>
      <w:r>
        <w:rPr>
          <w:w w:val="110"/>
        </w:rPr>
        <w:t> volume</w:t>
      </w:r>
      <w:r>
        <w:rPr>
          <w:w w:val="110"/>
        </w:rPr>
        <w:t> 7,</w:t>
      </w:r>
      <w:r>
        <w:rPr>
          <w:w w:val="110"/>
        </w:rPr>
        <w:t> pages</w:t>
      </w:r>
      <w:r>
        <w:rPr>
          <w:w w:val="110"/>
        </w:rPr>
        <w:t> 637-669.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Andrew</w:t>
      </w:r>
      <w:r>
        <w:rPr>
          <w:w w:val="110"/>
        </w:rPr>
        <w:t> Foerster,</w:t>
      </w:r>
      <w:r>
        <w:rPr>
          <w:w w:val="110"/>
        </w:rPr>
        <w:t> Juan</w:t>
      </w:r>
      <w:r>
        <w:rPr>
          <w:w w:val="110"/>
        </w:rPr>
        <w:t> Rubio- Ramirez, and Daniel Waggoner.</w:t>
      </w:r>
    </w:p>
    <w:p>
      <w:pPr>
        <w:pStyle w:val="BodyText"/>
        <w:tabs>
          <w:tab w:pos="8833" w:val="left" w:leader="none"/>
        </w:tabs>
        <w:spacing w:line="237" w:lineRule="auto" w:before="285"/>
        <w:ind w:left="719" w:right="1305"/>
        <w:jc w:val="left"/>
      </w:pPr>
      <w:r>
        <w:rPr/>
        <w:t>“Dynamic</w:t>
      </w:r>
      <w:r>
        <w:rPr>
          <w:spacing w:val="40"/>
        </w:rPr>
        <w:t> </w:t>
      </w:r>
      <w:r>
        <w:rPr/>
        <w:t>Striated</w:t>
      </w:r>
      <w:r>
        <w:rPr>
          <w:spacing w:val="40"/>
        </w:rPr>
        <w:t> </w:t>
      </w:r>
      <w:r>
        <w:rPr/>
        <w:t>Metropolis-Hastings</w:t>
      </w:r>
      <w:r>
        <w:rPr>
          <w:spacing w:val="40"/>
        </w:rPr>
        <w:t> </w:t>
      </w:r>
      <w:r>
        <w:rPr/>
        <w:t>Sampler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High-Dimensional</w:t>
      </w:r>
      <w:r>
        <w:rPr>
          <w:spacing w:val="40"/>
        </w:rPr>
        <w:t> </w:t>
      </w:r>
      <w:r>
        <w:rPr/>
        <w:t>Models,”</w:t>
      </w:r>
      <w:r>
        <w:rPr>
          <w:spacing w:val="40"/>
        </w:rPr>
        <w:t> </w:t>
      </w:r>
      <w:r>
        <w:rPr>
          <w:b/>
          <w:i/>
        </w:rPr>
        <w:t>Jour-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Econometrics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2016</w:t>
      </w:r>
      <w:r>
        <w:rPr>
          <w:spacing w:val="40"/>
          <w:w w:val="110"/>
        </w:rPr>
        <w:t> </w:t>
      </w:r>
      <w:r>
        <w:rPr>
          <w:w w:val="110"/>
        </w:rPr>
        <w:t>(June),</w:t>
      </w:r>
      <w:r>
        <w:rPr>
          <w:spacing w:val="40"/>
          <w:w w:val="110"/>
        </w:rPr>
        <w:t> </w:t>
      </w:r>
      <w:r>
        <w:rPr>
          <w:w w:val="110"/>
        </w:rPr>
        <w:t>volume</w:t>
      </w:r>
      <w:r>
        <w:rPr>
          <w:spacing w:val="40"/>
          <w:w w:val="110"/>
        </w:rPr>
        <w:t> </w:t>
      </w:r>
      <w:r>
        <w:rPr>
          <w:w w:val="110"/>
        </w:rPr>
        <w:t>192,</w:t>
      </w:r>
      <w:r>
        <w:rPr>
          <w:spacing w:val="40"/>
          <w:w w:val="110"/>
        </w:rPr>
        <w:t> </w:t>
      </w:r>
      <w:r>
        <w:rPr>
          <w:w w:val="110"/>
        </w:rPr>
        <w:t>issue</w:t>
      </w:r>
      <w:r>
        <w:rPr>
          <w:spacing w:val="40"/>
          <w:w w:val="110"/>
        </w:rPr>
        <w:t> </w:t>
      </w:r>
      <w:r>
        <w:rPr>
          <w:w w:val="110"/>
        </w:rPr>
        <w:t>2,</w:t>
      </w:r>
      <w:r>
        <w:rPr>
          <w:spacing w:val="40"/>
          <w:w w:val="110"/>
        </w:rPr>
        <w:t> </w:t>
      </w:r>
      <w:r>
        <w:rPr>
          <w:w w:val="110"/>
        </w:rPr>
        <w:t>pages</w:t>
      </w:r>
      <w:r>
        <w:rPr>
          <w:spacing w:val="40"/>
          <w:w w:val="110"/>
        </w:rPr>
        <w:t> </w:t>
      </w:r>
      <w:r>
        <w:rPr>
          <w:w w:val="110"/>
        </w:rPr>
        <w:t>406-420.</w:t>
      </w:r>
      <w:r>
        <w:rPr/>
        <w:tab/>
      </w:r>
      <w:r>
        <w:rPr>
          <w:spacing w:val="-4"/>
          <w:w w:val="110"/>
        </w:rPr>
        <w:t>With </w:t>
      </w:r>
      <w:r>
        <w:rPr>
          <w:w w:val="110"/>
        </w:rPr>
        <w:t>Daniel F. Waggoner and Hongwei Wu.</w:t>
      </w:r>
    </w:p>
    <w:p>
      <w:pPr>
        <w:pStyle w:val="BodyText"/>
        <w:spacing w:line="237" w:lineRule="auto"/>
        <w:ind w:right="1435"/>
      </w:pPr>
      <w:r>
        <w:rPr>
          <w:w w:val="110"/>
        </w:rPr>
        <w:t>“Trends</w:t>
      </w:r>
      <w:r>
        <w:rPr>
          <w:w w:val="110"/>
        </w:rPr>
        <w:t> and</w:t>
      </w:r>
      <w:r>
        <w:rPr>
          <w:w w:val="110"/>
        </w:rPr>
        <w:t> Cycles</w:t>
      </w:r>
      <w:r>
        <w:rPr>
          <w:w w:val="110"/>
        </w:rPr>
        <w:t> in</w:t>
      </w:r>
      <w:r>
        <w:rPr>
          <w:w w:val="110"/>
        </w:rPr>
        <w:t> China’s</w:t>
      </w:r>
      <w:r>
        <w:rPr>
          <w:w w:val="110"/>
        </w:rPr>
        <w:t> Macroeconomy,”</w:t>
      </w:r>
      <w:r>
        <w:rPr>
          <w:w w:val="110"/>
        </w:rPr>
        <w:t> </w:t>
      </w:r>
      <w:r>
        <w:rPr>
          <w:b/>
          <w:i/>
          <w:w w:val="125"/>
        </w:rPr>
        <w:t>NBER</w:t>
      </w:r>
      <w:r>
        <w:rPr>
          <w:b/>
          <w:i/>
          <w:w w:val="125"/>
        </w:rPr>
        <w:t> </w:t>
      </w:r>
      <w:r>
        <w:rPr>
          <w:b/>
          <w:i/>
          <w:w w:val="110"/>
        </w:rPr>
        <w:t>Macroeconomics</w:t>
      </w:r>
      <w:r>
        <w:rPr>
          <w:b/>
          <w:i/>
          <w:w w:val="110"/>
        </w:rPr>
        <w:t> </w:t>
      </w:r>
      <w:r>
        <w:rPr>
          <w:b/>
          <w:i/>
          <w:w w:val="125"/>
        </w:rPr>
        <w:t>An- </w:t>
      </w:r>
      <w:r>
        <w:rPr>
          <w:b/>
          <w:i/>
          <w:w w:val="110"/>
        </w:rPr>
        <w:t>nual</w:t>
      </w:r>
      <w:r>
        <w:rPr>
          <w:b/>
          <w:i/>
          <w:spacing w:val="-15"/>
          <w:w w:val="110"/>
        </w:rPr>
        <w:t> </w:t>
      </w:r>
      <w:r>
        <w:rPr>
          <w:w w:val="110"/>
        </w:rPr>
        <w:t>,</w:t>
      </w:r>
      <w:r>
        <w:rPr>
          <w:spacing w:val="-11"/>
          <w:w w:val="110"/>
        </w:rPr>
        <w:t> </w:t>
      </w:r>
      <w:r>
        <w:rPr>
          <w:w w:val="110"/>
        </w:rPr>
        <w:t>2016,</w:t>
      </w:r>
      <w:r>
        <w:rPr>
          <w:w w:val="110"/>
        </w:rPr>
        <w:t> volume</w:t>
      </w:r>
      <w:r>
        <w:rPr>
          <w:w w:val="110"/>
        </w:rPr>
        <w:t> 30,</w:t>
      </w:r>
      <w:r>
        <w:rPr>
          <w:w w:val="110"/>
        </w:rPr>
        <w:t> pages</w:t>
      </w:r>
      <w:r>
        <w:rPr>
          <w:w w:val="110"/>
        </w:rPr>
        <w:t> 1-84.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Chun</w:t>
      </w:r>
      <w:r>
        <w:rPr>
          <w:w w:val="110"/>
        </w:rPr>
        <w:t> Chang,</w:t>
      </w:r>
      <w:r>
        <w:rPr>
          <w:w w:val="110"/>
        </w:rPr>
        <w:t> Kaiji</w:t>
      </w:r>
      <w:r>
        <w:rPr>
          <w:w w:val="110"/>
        </w:rPr>
        <w:t> Chen,</w:t>
      </w:r>
      <w:r>
        <w:rPr>
          <w:w w:val="110"/>
        </w:rPr>
        <w:t> and</w:t>
      </w:r>
      <w:r>
        <w:rPr>
          <w:w w:val="110"/>
        </w:rPr>
        <w:t> Daniel</w:t>
      </w:r>
      <w:r>
        <w:rPr>
          <w:w w:val="110"/>
        </w:rPr>
        <w:t> F. Waggoner.</w:t>
      </w:r>
      <w:r>
        <w:rPr>
          <w:spacing w:val="40"/>
          <w:w w:val="110"/>
        </w:rPr>
        <w:t> </w:t>
      </w:r>
      <w:r>
        <w:rPr>
          <w:w w:val="110"/>
        </w:rPr>
        <w:t>Lead article.</w:t>
      </w:r>
    </w:p>
    <w:p>
      <w:pPr>
        <w:pStyle w:val="BodyText"/>
        <w:spacing w:line="237" w:lineRule="auto"/>
        <w:ind w:right="1305"/>
        <w:jc w:val="left"/>
      </w:pPr>
      <w:r>
        <w:rPr>
          <w:w w:val="105"/>
        </w:rPr>
        <w:t>“Forecasting</w:t>
      </w:r>
      <w:r>
        <w:rPr>
          <w:spacing w:val="40"/>
          <w:w w:val="105"/>
        </w:rPr>
        <w:t> </w:t>
      </w:r>
      <w:r>
        <w:rPr>
          <w:w w:val="105"/>
        </w:rPr>
        <w:t>Chinas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Growth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Inflation,”</w:t>
      </w:r>
      <w:r>
        <w:rPr>
          <w:spacing w:val="40"/>
          <w:w w:val="105"/>
        </w:rPr>
        <w:t> </w:t>
      </w:r>
      <w:r>
        <w:rPr>
          <w:b/>
          <w:i/>
          <w:w w:val="105"/>
        </w:rPr>
        <w:t>China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Economic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Review</w:t>
      </w:r>
      <w:r>
        <w:rPr>
          <w:b/>
          <w:i/>
          <w:spacing w:val="-16"/>
          <w:w w:val="105"/>
        </w:rPr>
        <w:t> </w:t>
      </w:r>
      <w:r>
        <w:rPr>
          <w:w w:val="105"/>
        </w:rPr>
        <w:t>, 2016, volume 41, pages 46-61.</w:t>
      </w:r>
      <w:r>
        <w:rPr>
          <w:spacing w:val="40"/>
          <w:w w:val="105"/>
        </w:rPr>
        <w:t> </w:t>
      </w:r>
      <w:r>
        <w:rPr>
          <w:w w:val="105"/>
        </w:rPr>
        <w:t>With Patrick Higgins and Wenna Zhong.</w:t>
      </w:r>
    </w:p>
    <w:p>
      <w:pPr>
        <w:pStyle w:val="BodyText"/>
        <w:spacing w:line="237" w:lineRule="auto"/>
        <w:ind w:right="1305"/>
        <w:jc w:val="left"/>
      </w:pPr>
      <w:r>
        <w:rPr>
          <w:w w:val="105"/>
        </w:rPr>
        <w:t>“Land-Price</w:t>
      </w:r>
      <w:r>
        <w:rPr>
          <w:spacing w:val="80"/>
          <w:w w:val="105"/>
        </w:rPr>
        <w:t> </w:t>
      </w:r>
      <w:r>
        <w:rPr>
          <w:w w:val="105"/>
        </w:rPr>
        <w:t>Dynamics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Macroeconomic</w:t>
      </w:r>
      <w:r>
        <w:rPr>
          <w:spacing w:val="80"/>
          <w:w w:val="105"/>
        </w:rPr>
        <w:t> </w:t>
      </w:r>
      <w:r>
        <w:rPr>
          <w:w w:val="105"/>
        </w:rPr>
        <w:t>Fluctuations,”</w:t>
      </w:r>
      <w:r>
        <w:rPr>
          <w:spacing w:val="80"/>
          <w:w w:val="105"/>
        </w:rPr>
        <w:t> </w:t>
      </w:r>
      <w:r>
        <w:rPr>
          <w:b/>
          <w:i/>
          <w:w w:val="105"/>
        </w:rPr>
        <w:t>Econometrica</w:t>
      </w:r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2013 (May), volume 81, issue 3, pages 1147-1184.</w:t>
      </w:r>
      <w:r>
        <w:rPr>
          <w:spacing w:val="40"/>
          <w:w w:val="105"/>
        </w:rPr>
        <w:t> </w:t>
      </w:r>
      <w:r>
        <w:rPr>
          <w:w w:val="105"/>
        </w:rPr>
        <w:t>With Zheng Liu and Pengfei Wang.</w:t>
      </w:r>
    </w:p>
    <w:p>
      <w:pPr>
        <w:pStyle w:val="BodyText"/>
        <w:spacing w:line="237" w:lineRule="auto" w:before="287"/>
        <w:ind w:right="1305"/>
        <w:jc w:val="left"/>
      </w:pPr>
      <w:r>
        <w:rPr>
          <w:w w:val="105"/>
        </w:rPr>
        <w:t>“Confronting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Misspecification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Macroeconomics,”</w:t>
      </w:r>
      <w:r>
        <w:rPr>
          <w:spacing w:val="39"/>
          <w:w w:val="105"/>
        </w:rPr>
        <w:t> </w:t>
      </w:r>
      <w:r>
        <w:rPr>
          <w:b/>
          <w:i/>
          <w:w w:val="105"/>
        </w:rPr>
        <w:t>Journal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of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Economet- rics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2012</w:t>
      </w:r>
      <w:r>
        <w:rPr>
          <w:spacing w:val="29"/>
          <w:w w:val="105"/>
        </w:rPr>
        <w:t> </w:t>
      </w:r>
      <w:r>
        <w:rPr>
          <w:w w:val="105"/>
        </w:rPr>
        <w:t>(December),</w:t>
      </w:r>
      <w:r>
        <w:rPr>
          <w:spacing w:val="34"/>
          <w:w w:val="105"/>
        </w:rPr>
        <w:t> </w:t>
      </w:r>
      <w:r>
        <w:rPr>
          <w:w w:val="105"/>
        </w:rPr>
        <w:t>volume</w:t>
      </w:r>
      <w:r>
        <w:rPr>
          <w:spacing w:val="29"/>
          <w:w w:val="105"/>
        </w:rPr>
        <w:t> </w:t>
      </w:r>
      <w:r>
        <w:rPr>
          <w:w w:val="105"/>
        </w:rPr>
        <w:t>171,</w:t>
      </w:r>
      <w:r>
        <w:rPr>
          <w:spacing w:val="33"/>
          <w:w w:val="105"/>
        </w:rPr>
        <w:t> </w:t>
      </w:r>
      <w:r>
        <w:rPr>
          <w:w w:val="105"/>
        </w:rPr>
        <w:t>issue</w:t>
      </w:r>
      <w:r>
        <w:rPr>
          <w:spacing w:val="29"/>
          <w:w w:val="105"/>
        </w:rPr>
        <w:t> </w:t>
      </w:r>
      <w:r>
        <w:rPr>
          <w:w w:val="105"/>
        </w:rPr>
        <w:t>2,</w:t>
      </w:r>
      <w:r>
        <w:rPr>
          <w:spacing w:val="34"/>
          <w:w w:val="105"/>
        </w:rPr>
        <w:t> </w:t>
      </w:r>
      <w:r>
        <w:rPr>
          <w:w w:val="105"/>
        </w:rPr>
        <w:t>pages</w:t>
      </w:r>
      <w:r>
        <w:rPr>
          <w:spacing w:val="29"/>
          <w:w w:val="105"/>
        </w:rPr>
        <w:t> </w:t>
      </w:r>
      <w:r>
        <w:rPr>
          <w:w w:val="105"/>
        </w:rPr>
        <w:t>167-184.</w:t>
      </w:r>
      <w:r>
        <w:rPr>
          <w:spacing w:val="61"/>
          <w:w w:val="150"/>
        </w:rPr>
        <w:t> </w:t>
      </w: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Daniel</w:t>
      </w:r>
      <w:r>
        <w:rPr>
          <w:spacing w:val="29"/>
          <w:w w:val="105"/>
        </w:rPr>
        <w:t> </w:t>
      </w:r>
      <w:r>
        <w:rPr>
          <w:w w:val="105"/>
        </w:rPr>
        <w:t>F.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Wag-</w:t>
      </w:r>
    </w:p>
    <w:p>
      <w:pPr>
        <w:pStyle w:val="BodyText"/>
        <w:spacing w:after="0" w:line="237" w:lineRule="auto"/>
        <w:jc w:val="left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before="30"/>
        <w:jc w:val="left"/>
      </w:pPr>
      <w:r>
        <w:rPr>
          <w:spacing w:val="-2"/>
        </w:rPr>
        <w:t>goner.</w:t>
      </w:r>
    </w:p>
    <w:p>
      <w:pPr>
        <w:pStyle w:val="BodyText"/>
        <w:spacing w:line="237" w:lineRule="auto" w:before="287"/>
        <w:ind w:right="1439"/>
      </w:pPr>
      <w:r>
        <w:rPr/>
        <w:t>“Minimal State Variable Solutions to Markov-Switching Rational Expectations Mod-</w:t>
      </w:r>
      <w:r>
        <w:rPr>
          <w:spacing w:val="80"/>
          <w:w w:val="110"/>
        </w:rPr>
        <w:t> </w:t>
      </w:r>
      <w:r>
        <w:rPr>
          <w:w w:val="110"/>
        </w:rPr>
        <w:t>els,”</w:t>
      </w:r>
      <w:r>
        <w:rPr>
          <w:spacing w:val="21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Dynamics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and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Control</w:t>
      </w:r>
      <w:r>
        <w:rPr>
          <w:b/>
          <w:i/>
          <w:spacing w:val="-15"/>
          <w:w w:val="110"/>
        </w:rPr>
        <w:t> </w:t>
      </w:r>
      <w:r>
        <w:rPr>
          <w:w w:val="110"/>
        </w:rPr>
        <w:t>,</w:t>
      </w:r>
      <w:r>
        <w:rPr>
          <w:spacing w:val="37"/>
          <w:w w:val="110"/>
        </w:rPr>
        <w:t> </w:t>
      </w:r>
      <w:r>
        <w:rPr>
          <w:w w:val="110"/>
        </w:rPr>
        <w:t>2011,</w:t>
      </w:r>
      <w:r>
        <w:rPr>
          <w:spacing w:val="37"/>
          <w:w w:val="110"/>
        </w:rPr>
        <w:t> </w:t>
      </w:r>
      <w:r>
        <w:rPr>
          <w:w w:val="110"/>
        </w:rPr>
        <w:t>volume</w:t>
      </w:r>
      <w:r>
        <w:rPr>
          <w:spacing w:val="37"/>
          <w:w w:val="110"/>
        </w:rPr>
        <w:t> </w:t>
      </w:r>
      <w:r>
        <w:rPr>
          <w:w w:val="110"/>
        </w:rPr>
        <w:t>35,</w:t>
      </w:r>
      <w:r>
        <w:rPr>
          <w:spacing w:val="38"/>
          <w:w w:val="110"/>
        </w:rPr>
        <w:t> </w:t>
      </w:r>
      <w:r>
        <w:rPr>
          <w:w w:val="110"/>
        </w:rPr>
        <w:t>number 12,</w:t>
      </w:r>
      <w:r>
        <w:rPr>
          <w:spacing w:val="-4"/>
          <w:w w:val="110"/>
        </w:rPr>
        <w:t> </w:t>
      </w:r>
      <w:r>
        <w:rPr>
          <w:w w:val="110"/>
        </w:rPr>
        <w:t>pages</w:t>
      </w:r>
      <w:r>
        <w:rPr>
          <w:spacing w:val="-4"/>
          <w:w w:val="110"/>
        </w:rPr>
        <w:t> </w:t>
      </w:r>
      <w:r>
        <w:rPr>
          <w:w w:val="110"/>
        </w:rPr>
        <w:t>2150-2166.</w:t>
      </w:r>
      <w:r>
        <w:rPr>
          <w:spacing w:val="15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Roger</w:t>
      </w:r>
      <w:r>
        <w:rPr>
          <w:spacing w:val="-4"/>
          <w:w w:val="110"/>
        </w:rPr>
        <w:t> </w:t>
      </w:r>
      <w:r>
        <w:rPr>
          <w:w w:val="110"/>
        </w:rPr>
        <w:t>E.A.</w:t>
      </w:r>
      <w:r>
        <w:rPr>
          <w:spacing w:val="-3"/>
          <w:w w:val="110"/>
        </w:rPr>
        <w:t> </w:t>
      </w:r>
      <w:r>
        <w:rPr>
          <w:w w:val="110"/>
        </w:rPr>
        <w:t>Farmer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Daniel</w:t>
      </w:r>
      <w:r>
        <w:rPr>
          <w:spacing w:val="-4"/>
          <w:w w:val="110"/>
        </w:rPr>
        <w:t> </w:t>
      </w:r>
      <w:r>
        <w:rPr>
          <w:w w:val="110"/>
        </w:rPr>
        <w:t>F.</w:t>
      </w:r>
      <w:r>
        <w:rPr>
          <w:spacing w:val="-4"/>
          <w:w w:val="110"/>
        </w:rPr>
        <w:t> </w:t>
      </w:r>
      <w:r>
        <w:rPr>
          <w:w w:val="110"/>
        </w:rPr>
        <w:t>Waggoner.</w:t>
      </w:r>
    </w:p>
    <w:p>
      <w:pPr>
        <w:pStyle w:val="BodyText"/>
        <w:spacing w:line="237" w:lineRule="auto"/>
        <w:ind w:right="1437"/>
      </w:pPr>
      <w:r>
        <w:rPr>
          <w:w w:val="110"/>
        </w:rPr>
        <w:t>“Sources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Macroeconomic</w:t>
      </w:r>
      <w:r>
        <w:rPr>
          <w:w w:val="110"/>
        </w:rPr>
        <w:t> Fluctuations: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Regime-Switching</w:t>
      </w:r>
      <w:r>
        <w:rPr>
          <w:w w:val="110"/>
        </w:rPr>
        <w:t> DSGE</w:t>
      </w:r>
      <w:r>
        <w:rPr>
          <w:w w:val="110"/>
        </w:rPr>
        <w:t> Approach,” </w:t>
      </w:r>
      <w:r>
        <w:rPr>
          <w:b/>
          <w:i/>
          <w:w w:val="110"/>
        </w:rPr>
        <w:t>Quantitative</w:t>
      </w:r>
      <w:r>
        <w:rPr>
          <w:b/>
          <w:i/>
          <w:w w:val="110"/>
        </w:rPr>
        <w:t> Economics</w:t>
      </w:r>
      <w:r>
        <w:rPr>
          <w:w w:val="110"/>
        </w:rPr>
        <w:t>,</w:t>
      </w:r>
      <w:r>
        <w:rPr>
          <w:w w:val="110"/>
        </w:rPr>
        <w:t> 2011,</w:t>
      </w:r>
      <w:r>
        <w:rPr>
          <w:w w:val="110"/>
        </w:rPr>
        <w:t> volume</w:t>
      </w:r>
      <w:r>
        <w:rPr>
          <w:w w:val="110"/>
        </w:rPr>
        <w:t> 2,</w:t>
      </w:r>
      <w:r>
        <w:rPr>
          <w:w w:val="110"/>
        </w:rPr>
        <w:t> pages</w:t>
      </w:r>
      <w:r>
        <w:rPr>
          <w:w w:val="110"/>
        </w:rPr>
        <w:t> 251-301.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Zheng</w:t>
      </w:r>
      <w:r>
        <w:rPr>
          <w:w w:val="110"/>
        </w:rPr>
        <w:t> Liu</w:t>
      </w:r>
      <w:r>
        <w:rPr>
          <w:w w:val="110"/>
        </w:rPr>
        <w:t> and Daniel F. Waggoner.</w:t>
      </w:r>
    </w:p>
    <w:p>
      <w:pPr>
        <w:pStyle w:val="BodyText"/>
        <w:spacing w:line="237" w:lineRule="auto"/>
        <w:ind w:right="1435"/>
      </w:pPr>
      <w:r>
        <w:rPr>
          <w:w w:val="105"/>
        </w:rPr>
        <w:t>“Structural</w:t>
      </w:r>
      <w:r>
        <w:rPr>
          <w:w w:val="105"/>
        </w:rPr>
        <w:t> Vector</w:t>
      </w:r>
      <w:r>
        <w:rPr>
          <w:w w:val="105"/>
        </w:rPr>
        <w:t> Autoregressions:</w:t>
      </w:r>
      <w:r>
        <w:rPr>
          <w:w w:val="105"/>
        </w:rPr>
        <w:t> Theory</w:t>
      </w:r>
      <w:r>
        <w:rPr>
          <w:w w:val="105"/>
        </w:rPr>
        <w:t> of</w:t>
      </w:r>
      <w:r>
        <w:rPr>
          <w:w w:val="105"/>
        </w:rPr>
        <w:t> Identification</w:t>
      </w:r>
      <w:r>
        <w:rPr>
          <w:w w:val="105"/>
        </w:rPr>
        <w:t> and</w:t>
      </w:r>
      <w:r>
        <w:rPr>
          <w:w w:val="105"/>
        </w:rPr>
        <w:t> Algorithms</w:t>
      </w:r>
      <w:r>
        <w:rPr>
          <w:w w:val="105"/>
        </w:rPr>
        <w:t> for</w:t>
      </w:r>
      <w:r>
        <w:rPr>
          <w:w w:val="105"/>
        </w:rPr>
        <w:t> In- ference,”</w:t>
      </w:r>
      <w:r>
        <w:rPr>
          <w:spacing w:val="40"/>
          <w:w w:val="105"/>
        </w:rPr>
        <w:t> </w:t>
      </w:r>
      <w:r>
        <w:rPr>
          <w:b/>
          <w:i/>
          <w:w w:val="105"/>
        </w:rPr>
        <w:t>Review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of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Economic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Studies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2010,</w:t>
      </w:r>
      <w:r>
        <w:rPr>
          <w:spacing w:val="40"/>
          <w:w w:val="105"/>
        </w:rPr>
        <w:t> </w:t>
      </w:r>
      <w:r>
        <w:rPr>
          <w:w w:val="105"/>
        </w:rPr>
        <w:t>volume</w:t>
      </w:r>
      <w:r>
        <w:rPr>
          <w:spacing w:val="40"/>
          <w:w w:val="105"/>
        </w:rPr>
        <w:t> </w:t>
      </w:r>
      <w:r>
        <w:rPr>
          <w:w w:val="105"/>
        </w:rPr>
        <w:t>77,</w:t>
      </w:r>
      <w:r>
        <w:rPr>
          <w:spacing w:val="40"/>
          <w:w w:val="105"/>
        </w:rPr>
        <w:t> </w:t>
      </w:r>
      <w:r>
        <w:rPr>
          <w:w w:val="105"/>
        </w:rPr>
        <w:t>pages</w:t>
      </w:r>
      <w:r>
        <w:rPr>
          <w:spacing w:val="40"/>
          <w:w w:val="105"/>
        </w:rPr>
        <w:t> </w:t>
      </w:r>
      <w:r>
        <w:rPr>
          <w:w w:val="105"/>
        </w:rPr>
        <w:t>665-696.</w:t>
      </w:r>
      <w:r>
        <w:rPr>
          <w:spacing w:val="40"/>
          <w:w w:val="105"/>
        </w:rPr>
        <w:t> </w:t>
      </w:r>
      <w:r>
        <w:rPr>
          <w:w w:val="105"/>
        </w:rPr>
        <w:t>With Juan Rubio-Ramirez and Daniel F. Waggoner.</w:t>
      </w:r>
    </w:p>
    <w:p>
      <w:pPr>
        <w:pStyle w:val="BodyText"/>
        <w:spacing w:line="237" w:lineRule="auto" w:before="285"/>
        <w:ind w:right="1437"/>
      </w:pPr>
      <w:r>
        <w:rPr>
          <w:w w:val="105"/>
        </w:rPr>
        <w:t>“Generalizing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Taylor</w:t>
      </w:r>
      <w:r>
        <w:rPr>
          <w:spacing w:val="40"/>
          <w:w w:val="105"/>
        </w:rPr>
        <w:t> </w:t>
      </w:r>
      <w:r>
        <w:rPr>
          <w:w w:val="105"/>
        </w:rPr>
        <w:t>Principle:</w:t>
      </w:r>
      <w:r>
        <w:rPr>
          <w:spacing w:val="80"/>
          <w:w w:val="105"/>
        </w:rPr>
        <w:t> </w:t>
      </w:r>
      <w:r>
        <w:rPr>
          <w:w w:val="105"/>
        </w:rPr>
        <w:t>Comment,”</w:t>
      </w:r>
      <w:r>
        <w:rPr>
          <w:spacing w:val="40"/>
          <w:w w:val="105"/>
        </w:rPr>
        <w:t> </w:t>
      </w:r>
      <w:r>
        <w:rPr>
          <w:b/>
          <w:i/>
          <w:w w:val="105"/>
        </w:rPr>
        <w:t>American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Economic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Review</w:t>
      </w:r>
      <w:r>
        <w:rPr>
          <w:b/>
          <w:i/>
          <w:spacing w:val="-15"/>
          <w:w w:val="105"/>
        </w:rPr>
        <w:t> </w:t>
      </w:r>
      <w:r>
        <w:rPr>
          <w:w w:val="105"/>
        </w:rPr>
        <w:t>, 2010</w:t>
      </w:r>
      <w:r>
        <w:rPr>
          <w:w w:val="105"/>
        </w:rPr>
        <w:t> (March),</w:t>
      </w:r>
      <w:r>
        <w:rPr>
          <w:w w:val="105"/>
        </w:rPr>
        <w:t> volume</w:t>
      </w:r>
      <w:r>
        <w:rPr>
          <w:w w:val="105"/>
        </w:rPr>
        <w:t> 100,</w:t>
      </w:r>
      <w:r>
        <w:rPr>
          <w:w w:val="105"/>
        </w:rPr>
        <w:t> issue</w:t>
      </w:r>
      <w:r>
        <w:rPr>
          <w:w w:val="105"/>
        </w:rPr>
        <w:t> 1,</w:t>
      </w:r>
      <w:r>
        <w:rPr>
          <w:w w:val="105"/>
        </w:rPr>
        <w:t> pages</w:t>
      </w:r>
      <w:r>
        <w:rPr>
          <w:w w:val="105"/>
        </w:rPr>
        <w:t> 608-617.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Roger</w:t>
      </w:r>
      <w:r>
        <w:rPr>
          <w:w w:val="105"/>
        </w:rPr>
        <w:t> E.A.</w:t>
      </w:r>
      <w:r>
        <w:rPr>
          <w:w w:val="105"/>
        </w:rPr>
        <w:t> Farmer</w:t>
      </w:r>
      <w:r>
        <w:rPr>
          <w:w w:val="105"/>
        </w:rPr>
        <w:t> and Daniel F. Waggoner.</w:t>
      </w:r>
    </w:p>
    <w:p>
      <w:pPr>
        <w:pStyle w:val="BodyText"/>
        <w:spacing w:line="237" w:lineRule="auto"/>
        <w:ind w:right="1390"/>
      </w:pPr>
      <w:r>
        <w:rPr>
          <w:w w:val="110"/>
        </w:rPr>
        <w:t>“Understanding</w:t>
      </w:r>
      <w:r>
        <w:rPr>
          <w:spacing w:val="-15"/>
          <w:w w:val="110"/>
        </w:rPr>
        <w:t> </w:t>
      </w:r>
      <w:r>
        <w:rPr>
          <w:w w:val="110"/>
        </w:rPr>
        <w:t>Markov-Switching</w:t>
      </w:r>
      <w:r>
        <w:rPr>
          <w:spacing w:val="-15"/>
          <w:w w:val="110"/>
        </w:rPr>
        <w:t> </w:t>
      </w:r>
      <w:r>
        <w:rPr>
          <w:w w:val="110"/>
        </w:rPr>
        <w:t>Rational</w:t>
      </w:r>
      <w:r>
        <w:rPr>
          <w:spacing w:val="-15"/>
          <w:w w:val="110"/>
        </w:rPr>
        <w:t> </w:t>
      </w:r>
      <w:r>
        <w:rPr>
          <w:w w:val="110"/>
        </w:rPr>
        <w:t>Expectations</w:t>
      </w:r>
      <w:r>
        <w:rPr>
          <w:spacing w:val="-15"/>
          <w:w w:val="110"/>
        </w:rPr>
        <w:t> </w:t>
      </w:r>
      <w:r>
        <w:rPr>
          <w:w w:val="110"/>
        </w:rPr>
        <w:t>Models,”</w:t>
      </w:r>
      <w:r>
        <w:rPr>
          <w:spacing w:val="-15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-15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-15"/>
          <w:w w:val="110"/>
        </w:rPr>
        <w:t> </w:t>
      </w:r>
      <w:r>
        <w:rPr>
          <w:b/>
          <w:i/>
          <w:w w:val="110"/>
        </w:rPr>
        <w:t>Eco- nomic</w:t>
      </w:r>
      <w:r>
        <w:rPr>
          <w:b/>
          <w:i/>
          <w:w w:val="110"/>
        </w:rPr>
        <w:t> Theory</w:t>
      </w:r>
      <w:r>
        <w:rPr>
          <w:b/>
          <w:i/>
          <w:spacing w:val="-15"/>
          <w:w w:val="110"/>
        </w:rPr>
        <w:t> </w:t>
      </w:r>
      <w:r>
        <w:rPr>
          <w:w w:val="110"/>
        </w:rPr>
        <w:t>,</w:t>
      </w:r>
      <w:r>
        <w:rPr>
          <w:w w:val="110"/>
        </w:rPr>
        <w:t> 2009</w:t>
      </w:r>
      <w:r>
        <w:rPr>
          <w:w w:val="110"/>
        </w:rPr>
        <w:t> (November),</w:t>
      </w:r>
      <w:r>
        <w:rPr>
          <w:w w:val="110"/>
        </w:rPr>
        <w:t> volume</w:t>
      </w:r>
      <w:r>
        <w:rPr>
          <w:w w:val="110"/>
        </w:rPr>
        <w:t> 144,</w:t>
      </w:r>
      <w:r>
        <w:rPr>
          <w:w w:val="110"/>
        </w:rPr>
        <w:t> issue</w:t>
      </w:r>
      <w:r>
        <w:rPr>
          <w:w w:val="110"/>
        </w:rPr>
        <w:t> 6,</w:t>
      </w:r>
      <w:r>
        <w:rPr>
          <w:w w:val="110"/>
        </w:rPr>
        <w:t> pages</w:t>
      </w:r>
      <w:r>
        <w:rPr>
          <w:w w:val="110"/>
        </w:rPr>
        <w:t> 1849-1867.</w:t>
      </w:r>
      <w:r>
        <w:rPr>
          <w:spacing w:val="40"/>
          <w:w w:val="110"/>
        </w:rPr>
        <w:t> </w:t>
      </w:r>
      <w:r>
        <w:rPr>
          <w:w w:val="110"/>
        </w:rPr>
        <w:t>With Roger E.A. Farmer and Daniel F. Waggoner.</w:t>
      </w:r>
      <w:r>
        <w:rPr>
          <w:spacing w:val="37"/>
          <w:w w:val="110"/>
        </w:rPr>
        <w:t> </w:t>
      </w:r>
      <w:r>
        <w:rPr>
          <w:w w:val="110"/>
        </w:rPr>
        <w:t>Lead article.</w:t>
      </w:r>
    </w:p>
    <w:p>
      <w:pPr>
        <w:pStyle w:val="BodyText"/>
        <w:spacing w:line="237" w:lineRule="auto" w:before="285"/>
        <w:ind w:right="1436"/>
      </w:pPr>
      <w:r>
        <w:rPr>
          <w:w w:val="110"/>
        </w:rPr>
        <w:t>“The</w:t>
      </w:r>
      <w:r>
        <w:rPr>
          <w:w w:val="110"/>
        </w:rPr>
        <w:t> Conquest</w:t>
      </w:r>
      <w:r>
        <w:rPr>
          <w:w w:val="110"/>
        </w:rPr>
        <w:t> of</w:t>
      </w:r>
      <w:r>
        <w:rPr>
          <w:w w:val="110"/>
        </w:rPr>
        <w:t> South</w:t>
      </w:r>
      <w:r>
        <w:rPr>
          <w:w w:val="110"/>
        </w:rPr>
        <w:t> American</w:t>
      </w:r>
      <w:r>
        <w:rPr>
          <w:w w:val="110"/>
        </w:rPr>
        <w:t> Inflation,”</w:t>
      </w:r>
      <w:r>
        <w:rPr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Political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Economy</w:t>
      </w:r>
      <w:r>
        <w:rPr>
          <w:b/>
          <w:i/>
          <w:spacing w:val="-15"/>
          <w:w w:val="110"/>
        </w:rPr>
        <w:t> </w:t>
      </w:r>
      <w:r>
        <w:rPr>
          <w:w w:val="110"/>
        </w:rPr>
        <w:t>, 2009</w:t>
      </w:r>
      <w:r>
        <w:rPr>
          <w:spacing w:val="-5"/>
          <w:w w:val="110"/>
        </w:rPr>
        <w:t> </w:t>
      </w:r>
      <w:r>
        <w:rPr>
          <w:w w:val="110"/>
        </w:rPr>
        <w:t>(April),</w:t>
      </w:r>
      <w:r>
        <w:rPr>
          <w:spacing w:val="-3"/>
          <w:w w:val="110"/>
        </w:rPr>
        <w:t> </w:t>
      </w:r>
      <w:r>
        <w:rPr>
          <w:w w:val="110"/>
        </w:rPr>
        <w:t>volume</w:t>
      </w:r>
      <w:r>
        <w:rPr>
          <w:spacing w:val="-6"/>
          <w:w w:val="110"/>
        </w:rPr>
        <w:t> </w:t>
      </w:r>
      <w:r>
        <w:rPr>
          <w:w w:val="110"/>
        </w:rPr>
        <w:t>117,</w:t>
      </w:r>
      <w:r>
        <w:rPr>
          <w:spacing w:val="-3"/>
          <w:w w:val="110"/>
        </w:rPr>
        <w:t> </w:t>
      </w:r>
      <w:r>
        <w:rPr>
          <w:w w:val="110"/>
        </w:rPr>
        <w:t>number</w:t>
      </w:r>
      <w:r>
        <w:rPr>
          <w:spacing w:val="-5"/>
          <w:w w:val="110"/>
        </w:rPr>
        <w:t> </w:t>
      </w:r>
      <w:r>
        <w:rPr>
          <w:w w:val="110"/>
        </w:rPr>
        <w:t>2,</w:t>
      </w:r>
      <w:r>
        <w:rPr>
          <w:spacing w:val="-3"/>
          <w:w w:val="110"/>
        </w:rPr>
        <w:t> </w:t>
      </w:r>
      <w:r>
        <w:rPr>
          <w:w w:val="110"/>
        </w:rPr>
        <w:t>pages</w:t>
      </w:r>
      <w:r>
        <w:rPr>
          <w:spacing w:val="-5"/>
          <w:w w:val="110"/>
        </w:rPr>
        <w:t> </w:t>
      </w:r>
      <w:r>
        <w:rPr>
          <w:w w:val="110"/>
        </w:rPr>
        <w:t>211-256.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Thomas</w:t>
      </w:r>
      <w:r>
        <w:rPr>
          <w:spacing w:val="-5"/>
          <w:w w:val="110"/>
        </w:rPr>
        <w:t> </w:t>
      </w:r>
      <w:r>
        <w:rPr>
          <w:w w:val="110"/>
        </w:rPr>
        <w:t>J.</w:t>
      </w:r>
      <w:r>
        <w:rPr>
          <w:spacing w:val="-5"/>
          <w:w w:val="110"/>
        </w:rPr>
        <w:t> </w:t>
      </w:r>
      <w:r>
        <w:rPr>
          <w:w w:val="110"/>
        </w:rPr>
        <w:t>Sargent</w:t>
      </w:r>
      <w:r>
        <w:rPr>
          <w:spacing w:val="-5"/>
          <w:w w:val="110"/>
        </w:rPr>
        <w:t> </w:t>
      </w:r>
      <w:r>
        <w:rPr>
          <w:w w:val="110"/>
        </w:rPr>
        <w:t>and Noah Williams.</w:t>
      </w:r>
    </w:p>
    <w:p>
      <w:pPr>
        <w:pStyle w:val="BodyText"/>
        <w:spacing w:line="237" w:lineRule="auto"/>
        <w:ind w:right="1437"/>
      </w:pPr>
      <w:r>
        <w:rPr>
          <w:w w:val="105"/>
        </w:rPr>
        <w:t>“Asymmetric Expectation Effects of Regime Switches in Monetary Policy,”</w:t>
      </w:r>
      <w:r>
        <w:rPr>
          <w:w w:val="105"/>
        </w:rPr>
        <w:t> </w:t>
      </w:r>
      <w:r>
        <w:rPr>
          <w:b/>
          <w:i/>
          <w:w w:val="105"/>
        </w:rPr>
        <w:t>Review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of</w:t>
      </w:r>
      <w:r>
        <w:rPr>
          <w:b/>
          <w:i/>
          <w:w w:val="105"/>
        </w:rPr>
        <w:t> Economic</w:t>
      </w:r>
      <w:r>
        <w:rPr>
          <w:b/>
          <w:i/>
          <w:w w:val="105"/>
        </w:rPr>
        <w:t> Dynamics</w:t>
      </w:r>
      <w:r>
        <w:rPr>
          <w:w w:val="105"/>
        </w:rPr>
        <w:t>, 2009 (April), volume 12, number 2, pages 284-303.</w:t>
      </w:r>
      <w:r>
        <w:rPr>
          <w:spacing w:val="40"/>
          <w:w w:val="105"/>
        </w:rPr>
        <w:t> </w:t>
      </w:r>
      <w:r>
        <w:rPr>
          <w:w w:val="105"/>
        </w:rPr>
        <w:t>With Zheng Liu and Daniel F. Waggoner.</w:t>
      </w:r>
    </w:p>
    <w:p>
      <w:pPr>
        <w:pStyle w:val="BodyText"/>
        <w:spacing w:line="237" w:lineRule="auto" w:before="285"/>
        <w:ind w:right="1437"/>
      </w:pPr>
      <w:r>
        <w:rPr>
          <w:w w:val="105"/>
        </w:rPr>
        <w:t>“Learning,</w:t>
      </w:r>
      <w:r>
        <w:rPr>
          <w:spacing w:val="40"/>
          <w:w w:val="105"/>
        </w:rPr>
        <w:t> </w:t>
      </w:r>
      <w:r>
        <w:rPr>
          <w:w w:val="105"/>
        </w:rPr>
        <w:t>Adaptive</w:t>
      </w:r>
      <w:r>
        <w:rPr>
          <w:w w:val="105"/>
        </w:rPr>
        <w:t> Expectations,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Technology</w:t>
      </w:r>
      <w:r>
        <w:rPr>
          <w:w w:val="105"/>
        </w:rPr>
        <w:t> Shocks,”</w:t>
      </w:r>
      <w:r>
        <w:rPr>
          <w:w w:val="105"/>
        </w:rPr>
        <w:t> </w:t>
      </w:r>
      <w:r>
        <w:rPr>
          <w:b/>
          <w:i/>
          <w:w w:val="105"/>
        </w:rPr>
        <w:t>Economic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Journal</w:t>
      </w:r>
      <w:r>
        <w:rPr>
          <w:b/>
          <w:i/>
          <w:spacing w:val="-15"/>
          <w:w w:val="105"/>
        </w:rPr>
        <w:t> </w:t>
      </w:r>
      <w:r>
        <w:rPr>
          <w:w w:val="105"/>
        </w:rPr>
        <w:t>, 2009</w:t>
      </w:r>
      <w:r>
        <w:rPr>
          <w:w w:val="105"/>
        </w:rPr>
        <w:t> (March),</w:t>
      </w:r>
      <w:r>
        <w:rPr>
          <w:w w:val="105"/>
        </w:rPr>
        <w:t> volume</w:t>
      </w:r>
      <w:r>
        <w:rPr>
          <w:w w:val="105"/>
        </w:rPr>
        <w:t> 119,</w:t>
      </w:r>
      <w:r>
        <w:rPr>
          <w:w w:val="105"/>
        </w:rPr>
        <w:t> issue</w:t>
      </w:r>
      <w:r>
        <w:rPr>
          <w:w w:val="105"/>
        </w:rPr>
        <w:t> 536,</w:t>
      </w:r>
      <w:r>
        <w:rPr>
          <w:w w:val="105"/>
        </w:rPr>
        <w:t> pages</w:t>
      </w:r>
      <w:r>
        <w:rPr>
          <w:w w:val="105"/>
        </w:rPr>
        <w:t> 377-405.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Kevin</w:t>
      </w:r>
      <w:r>
        <w:rPr>
          <w:w w:val="105"/>
        </w:rPr>
        <w:t> X.D.</w:t>
      </w:r>
      <w:r>
        <w:rPr>
          <w:w w:val="105"/>
        </w:rPr>
        <w:t> Huang</w:t>
      </w:r>
      <w:r>
        <w:rPr>
          <w:w w:val="105"/>
        </w:rPr>
        <w:t> and Zheng Liu.</w:t>
      </w:r>
    </w:p>
    <w:p>
      <w:pPr>
        <w:spacing w:line="237" w:lineRule="auto" w:before="286"/>
        <w:ind w:left="720" w:right="1436" w:firstLine="0"/>
        <w:jc w:val="both"/>
        <w:rPr>
          <w:sz w:val="24"/>
        </w:rPr>
      </w:pPr>
      <w:r>
        <w:rPr>
          <w:w w:val="110"/>
          <w:sz w:val="24"/>
        </w:rPr>
        <w:t>“Indeterminacy</w:t>
      </w:r>
      <w:r>
        <w:rPr>
          <w:w w:val="110"/>
          <w:sz w:val="24"/>
        </w:rPr>
        <w:t> in</w:t>
      </w:r>
      <w:r>
        <w:rPr>
          <w:w w:val="110"/>
          <w:sz w:val="24"/>
        </w:rPr>
        <w:t> a</w:t>
      </w:r>
      <w:r>
        <w:rPr>
          <w:w w:val="110"/>
          <w:sz w:val="24"/>
        </w:rPr>
        <w:t> Forward</w:t>
      </w:r>
      <w:r>
        <w:rPr>
          <w:w w:val="110"/>
          <w:sz w:val="24"/>
        </w:rPr>
        <w:t> Looking</w:t>
      </w:r>
      <w:r>
        <w:rPr>
          <w:w w:val="110"/>
          <w:sz w:val="24"/>
        </w:rPr>
        <w:t> Regime</w:t>
      </w:r>
      <w:r>
        <w:rPr>
          <w:w w:val="110"/>
          <w:sz w:val="24"/>
        </w:rPr>
        <w:t> Switching</w:t>
      </w:r>
      <w:r>
        <w:rPr>
          <w:w w:val="110"/>
          <w:sz w:val="24"/>
        </w:rPr>
        <w:t> Model,”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International Journal</w:t>
      </w:r>
      <w:r>
        <w:rPr>
          <w:b/>
          <w:i/>
          <w:spacing w:val="25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25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24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w w:val="110"/>
          <w:sz w:val="24"/>
        </w:rPr>
        <w:t>,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2009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(March),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volume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5,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pages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69-84.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Roger</w:t>
      </w:r>
    </w:p>
    <w:p>
      <w:pPr>
        <w:pStyle w:val="BodyText"/>
        <w:spacing w:line="288" w:lineRule="exact" w:before="0"/>
        <w:jc w:val="left"/>
      </w:pPr>
      <w:r>
        <w:rPr>
          <w:w w:val="110"/>
        </w:rPr>
        <w:t>E.A.</w:t>
      </w:r>
      <w:r>
        <w:rPr>
          <w:spacing w:val="12"/>
          <w:w w:val="110"/>
        </w:rPr>
        <w:t> </w:t>
      </w:r>
      <w:r>
        <w:rPr>
          <w:w w:val="110"/>
        </w:rPr>
        <w:t>Farmer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Daniel</w:t>
      </w:r>
      <w:r>
        <w:rPr>
          <w:spacing w:val="13"/>
          <w:w w:val="110"/>
        </w:rPr>
        <w:t> </w:t>
      </w:r>
      <w:r>
        <w:rPr>
          <w:w w:val="110"/>
        </w:rPr>
        <w:t>F.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Waggoner.</w:t>
      </w:r>
    </w:p>
    <w:p>
      <w:pPr>
        <w:pStyle w:val="BodyText"/>
        <w:spacing w:line="237" w:lineRule="auto" w:before="287"/>
        <w:ind w:right="1390"/>
      </w:pPr>
      <w:r>
        <w:rPr/>
        <w:t>“Methods for Inference in Large Multiple-Equation Markov-Switching Models,”</w:t>
      </w:r>
      <w:r>
        <w:rPr>
          <w:spacing w:val="40"/>
        </w:rPr>
        <w:t> </w:t>
      </w:r>
      <w:r>
        <w:rPr>
          <w:b/>
          <w:i/>
        </w:rPr>
        <w:t>Jour-</w:t>
      </w:r>
      <w:r>
        <w:rPr>
          <w:b/>
          <w:i/>
          <w:spacing w:val="80"/>
          <w:w w:val="110"/>
        </w:rPr>
        <w:t> </w:t>
      </w:r>
      <w:r>
        <w:rPr>
          <w:b/>
          <w:i/>
          <w:w w:val="110"/>
        </w:rPr>
        <w:t>nal</w:t>
      </w:r>
      <w:r>
        <w:rPr>
          <w:b/>
          <w:i/>
          <w:w w:val="110"/>
        </w:rPr>
        <w:t> of</w:t>
      </w:r>
      <w:r>
        <w:rPr>
          <w:b/>
          <w:i/>
          <w:w w:val="110"/>
        </w:rPr>
        <w:t> Econometrics</w:t>
      </w:r>
      <w:r>
        <w:rPr>
          <w:w w:val="110"/>
        </w:rPr>
        <w:t>,</w:t>
      </w:r>
      <w:r>
        <w:rPr>
          <w:spacing w:val="-10"/>
          <w:w w:val="110"/>
        </w:rPr>
        <w:t> </w:t>
      </w:r>
      <w:r>
        <w:rPr>
          <w:w w:val="110"/>
        </w:rPr>
        <w:t>2008,</w:t>
      </w:r>
      <w:r>
        <w:rPr>
          <w:spacing w:val="-10"/>
          <w:w w:val="110"/>
        </w:rPr>
        <w:t> </w:t>
      </w:r>
      <w:r>
        <w:rPr>
          <w:w w:val="110"/>
        </w:rPr>
        <w:t>volume</w:t>
      </w:r>
      <w:r>
        <w:rPr>
          <w:spacing w:val="-11"/>
          <w:w w:val="110"/>
        </w:rPr>
        <w:t> </w:t>
      </w:r>
      <w:r>
        <w:rPr>
          <w:w w:val="110"/>
        </w:rPr>
        <w:t>146,</w:t>
      </w:r>
      <w:r>
        <w:rPr>
          <w:spacing w:val="-10"/>
          <w:w w:val="110"/>
        </w:rPr>
        <w:t> </w:t>
      </w:r>
      <w:r>
        <w:rPr>
          <w:w w:val="110"/>
        </w:rPr>
        <w:t>issue</w:t>
      </w:r>
      <w:r>
        <w:rPr>
          <w:spacing w:val="-11"/>
          <w:w w:val="110"/>
        </w:rPr>
        <w:t> </w:t>
      </w:r>
      <w:r>
        <w:rPr>
          <w:w w:val="110"/>
        </w:rPr>
        <w:t>2,</w:t>
      </w:r>
      <w:r>
        <w:rPr>
          <w:spacing w:val="-10"/>
          <w:w w:val="110"/>
        </w:rPr>
        <w:t> </w:t>
      </w:r>
      <w:r>
        <w:rPr>
          <w:w w:val="110"/>
        </w:rPr>
        <w:t>pages</w:t>
      </w:r>
      <w:r>
        <w:rPr>
          <w:spacing w:val="-11"/>
          <w:w w:val="110"/>
        </w:rPr>
        <w:t> </w:t>
      </w:r>
      <w:r>
        <w:rPr>
          <w:w w:val="110"/>
        </w:rPr>
        <w:t>255-274.</w:t>
      </w:r>
      <w:r>
        <w:rPr>
          <w:spacing w:val="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Christopher</w:t>
      </w:r>
    </w:p>
    <w:p>
      <w:pPr>
        <w:pStyle w:val="BodyText"/>
        <w:spacing w:line="288" w:lineRule="exact" w:before="0"/>
        <w:jc w:val="left"/>
      </w:pPr>
      <w:r>
        <w:rPr>
          <w:w w:val="110"/>
        </w:rPr>
        <w:t>A.</w:t>
      </w:r>
      <w:r>
        <w:rPr>
          <w:spacing w:val="12"/>
          <w:w w:val="110"/>
        </w:rPr>
        <w:t> </w:t>
      </w:r>
      <w:r>
        <w:rPr>
          <w:w w:val="110"/>
        </w:rPr>
        <w:t>Sims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Daniel</w:t>
      </w:r>
      <w:r>
        <w:rPr>
          <w:spacing w:val="13"/>
          <w:w w:val="110"/>
        </w:rPr>
        <w:t> </w:t>
      </w:r>
      <w:r>
        <w:rPr>
          <w:w w:val="110"/>
        </w:rPr>
        <w:t>F.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Waggoner.</w:t>
      </w:r>
    </w:p>
    <w:p>
      <w:pPr>
        <w:pStyle w:val="BodyText"/>
        <w:spacing w:line="237" w:lineRule="auto" w:before="287"/>
        <w:ind w:right="1437"/>
      </w:pPr>
      <w:r>
        <w:rPr>
          <w:w w:val="105"/>
        </w:rPr>
        <w:t>“Normalization</w:t>
      </w:r>
      <w:r>
        <w:rPr>
          <w:w w:val="105"/>
        </w:rPr>
        <w:t> in</w:t>
      </w:r>
      <w:r>
        <w:rPr>
          <w:w w:val="105"/>
        </w:rPr>
        <w:t> Econometrics,”</w:t>
      </w:r>
      <w:r>
        <w:rPr>
          <w:w w:val="105"/>
        </w:rPr>
        <w:t> </w:t>
      </w:r>
      <w:r>
        <w:rPr>
          <w:b/>
          <w:i/>
          <w:w w:val="105"/>
        </w:rPr>
        <w:t>Econometric</w:t>
      </w:r>
      <w:r>
        <w:rPr>
          <w:b/>
          <w:i/>
          <w:w w:val="105"/>
        </w:rPr>
        <w:t> Reviews</w:t>
      </w:r>
      <w:r>
        <w:rPr>
          <w:w w:val="105"/>
        </w:rPr>
        <w:t>,</w:t>
      </w:r>
      <w:r>
        <w:rPr>
          <w:w w:val="105"/>
        </w:rPr>
        <w:t> 2007,</w:t>
      </w:r>
      <w:r>
        <w:rPr>
          <w:w w:val="105"/>
        </w:rPr>
        <w:t> volume</w:t>
      </w:r>
      <w:r>
        <w:rPr>
          <w:w w:val="105"/>
        </w:rPr>
        <w:t> 26,</w:t>
      </w:r>
      <w:r>
        <w:rPr>
          <w:w w:val="105"/>
        </w:rPr>
        <w:t> num-</w:t>
      </w:r>
      <w:r>
        <w:rPr>
          <w:spacing w:val="40"/>
          <w:w w:val="105"/>
        </w:rPr>
        <w:t> </w:t>
      </w:r>
      <w:r>
        <w:rPr>
          <w:w w:val="105"/>
        </w:rPr>
        <w:t>bers</w:t>
      </w:r>
      <w:r>
        <w:rPr>
          <w:w w:val="105"/>
        </w:rPr>
        <w:t> 2-4,</w:t>
      </w:r>
      <w:r>
        <w:rPr>
          <w:w w:val="105"/>
        </w:rPr>
        <w:t> pages</w:t>
      </w:r>
      <w:r>
        <w:rPr>
          <w:w w:val="105"/>
        </w:rPr>
        <w:t> 221-252.</w:t>
      </w:r>
      <w:r>
        <w:rPr>
          <w:spacing w:val="40"/>
          <w:w w:val="105"/>
        </w:rPr>
        <w:t> </w:t>
      </w:r>
      <w:r>
        <w:rPr>
          <w:w w:val="105"/>
        </w:rPr>
        <w:t>Special</w:t>
      </w:r>
      <w:r>
        <w:rPr>
          <w:w w:val="105"/>
        </w:rPr>
        <w:t> issue</w:t>
      </w:r>
      <w:r>
        <w:rPr>
          <w:w w:val="105"/>
        </w:rPr>
        <w:t> on“Bayesian</w:t>
      </w:r>
      <w:r>
        <w:rPr>
          <w:w w:val="105"/>
        </w:rPr>
        <w:t> Dynamic</w:t>
      </w:r>
      <w:r>
        <w:rPr>
          <w:w w:val="105"/>
        </w:rPr>
        <w:t> Econometrics.”</w:t>
      </w:r>
      <w:r>
        <w:rPr>
          <w:spacing w:val="40"/>
          <w:w w:val="105"/>
        </w:rPr>
        <w:t> </w:t>
      </w:r>
      <w:r>
        <w:rPr>
          <w:w w:val="105"/>
        </w:rPr>
        <w:t>With James D. Hamilton and Daniel F. Waggoner.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6"/>
      </w:pPr>
      <w:r>
        <w:rPr>
          <w:w w:val="110"/>
        </w:rPr>
        <w:t>“Shocks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Government</w:t>
      </w:r>
      <w:r>
        <w:rPr>
          <w:spacing w:val="-12"/>
          <w:w w:val="110"/>
        </w:rPr>
        <w:t> </w:t>
      </w:r>
      <w:r>
        <w:rPr>
          <w:w w:val="110"/>
        </w:rPr>
        <w:t>Beliefs: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Rise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Fall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American</w:t>
      </w:r>
      <w:r>
        <w:rPr>
          <w:spacing w:val="-12"/>
          <w:w w:val="110"/>
        </w:rPr>
        <w:t> </w:t>
      </w:r>
      <w:r>
        <w:rPr>
          <w:w w:val="110"/>
        </w:rPr>
        <w:t>Inflation,”</w:t>
      </w:r>
      <w:r>
        <w:rPr>
          <w:spacing w:val="-12"/>
          <w:w w:val="110"/>
        </w:rPr>
        <w:t> </w:t>
      </w:r>
      <w:r>
        <w:rPr>
          <w:b/>
          <w:i/>
          <w:w w:val="110"/>
        </w:rPr>
        <w:t>Ameri- </w:t>
      </w:r>
      <w:r>
        <w:rPr>
          <w:b/>
          <w:i/>
        </w:rPr>
        <w:t>can</w:t>
      </w:r>
      <w:r>
        <w:rPr>
          <w:b/>
          <w:i/>
          <w:spacing w:val="40"/>
        </w:rPr>
        <w:t> </w:t>
      </w:r>
      <w:r>
        <w:rPr>
          <w:b/>
          <w:i/>
        </w:rPr>
        <w:t>Economic</w:t>
      </w:r>
      <w:r>
        <w:rPr>
          <w:b/>
          <w:i/>
          <w:spacing w:val="40"/>
        </w:rPr>
        <w:t> </w:t>
      </w:r>
      <w:r>
        <w:rPr>
          <w:b/>
          <w:i/>
        </w:rPr>
        <w:t>Review</w:t>
      </w:r>
      <w:r>
        <w:rPr>
          <w:b/>
          <w:i/>
          <w:spacing w:val="-14"/>
        </w:rPr>
        <w:t> </w:t>
      </w:r>
      <w:r>
        <w:rPr/>
        <w:t>, 2006 (September), volume 96, number 4, pages 1193-1224. </w:t>
      </w:r>
      <w:r>
        <w:rPr>
          <w:w w:val="110"/>
        </w:rPr>
        <w:t>With Thomas J. Sargent and Noah Williams.</w:t>
      </w:r>
    </w:p>
    <w:p>
      <w:pPr>
        <w:pStyle w:val="BodyText"/>
        <w:spacing w:line="237" w:lineRule="auto" w:before="285"/>
        <w:ind w:right="1437"/>
      </w:pPr>
      <w:r>
        <w:rPr>
          <w:w w:val="105"/>
        </w:rPr>
        <w:t>“Does Monetary Policy Generate Recessions?,” </w:t>
      </w:r>
      <w:r>
        <w:rPr>
          <w:b/>
          <w:i/>
          <w:w w:val="105"/>
        </w:rPr>
        <w:t>Macroeconomic</w:t>
      </w:r>
      <w:r>
        <w:rPr>
          <w:b/>
          <w:i/>
          <w:w w:val="105"/>
        </w:rPr>
        <w:t> Dynamics</w:t>
      </w:r>
      <w:r>
        <w:rPr>
          <w:w w:val="105"/>
        </w:rPr>
        <w:t>, 2006 (April), volume 10, number 2, pages 231-272.</w:t>
      </w:r>
      <w:r>
        <w:rPr>
          <w:spacing w:val="40"/>
          <w:w w:val="105"/>
        </w:rPr>
        <w:t> </w:t>
      </w:r>
      <w:r>
        <w:rPr>
          <w:w w:val="105"/>
        </w:rPr>
        <w:t>With Christopher A. Sims.</w:t>
      </w:r>
    </w:p>
    <w:p>
      <w:pPr>
        <w:pStyle w:val="BodyText"/>
        <w:spacing w:line="237" w:lineRule="auto" w:before="287"/>
        <w:ind w:right="1437"/>
      </w:pPr>
      <w:r>
        <w:rPr>
          <w:w w:val="105"/>
        </w:rPr>
        <w:t>“Were</w:t>
      </w:r>
      <w:r>
        <w:rPr>
          <w:w w:val="105"/>
        </w:rPr>
        <w:t> There</w:t>
      </w:r>
      <w:r>
        <w:rPr>
          <w:w w:val="105"/>
        </w:rPr>
        <w:t> Regime</w:t>
      </w:r>
      <w:r>
        <w:rPr>
          <w:w w:val="105"/>
        </w:rPr>
        <w:t> Switches</w:t>
      </w:r>
      <w:r>
        <w:rPr>
          <w:w w:val="105"/>
        </w:rPr>
        <w:t> in</w:t>
      </w:r>
      <w:r>
        <w:rPr>
          <w:w w:val="105"/>
        </w:rPr>
        <w:t> US</w:t>
      </w:r>
      <w:r>
        <w:rPr>
          <w:w w:val="105"/>
        </w:rPr>
        <w:t> Monetary</w:t>
      </w:r>
      <w:r>
        <w:rPr>
          <w:w w:val="105"/>
        </w:rPr>
        <w:t> Policy?,”</w:t>
      </w:r>
      <w:r>
        <w:rPr>
          <w:w w:val="105"/>
        </w:rPr>
        <w:t> </w:t>
      </w:r>
      <w:r>
        <w:rPr>
          <w:b/>
          <w:i/>
          <w:w w:val="105"/>
        </w:rPr>
        <w:t>American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Economic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Review</w:t>
      </w:r>
      <w:r>
        <w:rPr>
          <w:b/>
          <w:i/>
          <w:spacing w:val="-15"/>
          <w:w w:val="105"/>
        </w:rPr>
        <w:t> </w:t>
      </w:r>
      <w:r>
        <w:rPr>
          <w:w w:val="105"/>
        </w:rPr>
        <w:t>,</w:t>
      </w:r>
      <w:r>
        <w:rPr>
          <w:w w:val="105"/>
        </w:rPr>
        <w:t> 2006</w:t>
      </w:r>
      <w:r>
        <w:rPr>
          <w:w w:val="105"/>
        </w:rPr>
        <w:t> (March),</w:t>
      </w:r>
      <w:r>
        <w:rPr>
          <w:w w:val="105"/>
        </w:rPr>
        <w:t> volume</w:t>
      </w:r>
      <w:r>
        <w:rPr>
          <w:w w:val="105"/>
        </w:rPr>
        <w:t> 96,</w:t>
      </w:r>
      <w:r>
        <w:rPr>
          <w:w w:val="105"/>
        </w:rPr>
        <w:t> number</w:t>
      </w:r>
      <w:r>
        <w:rPr>
          <w:w w:val="105"/>
        </w:rPr>
        <w:t> 1,</w:t>
      </w:r>
      <w:r>
        <w:rPr>
          <w:w w:val="105"/>
        </w:rPr>
        <w:t> pages</w:t>
      </w:r>
      <w:r>
        <w:rPr>
          <w:w w:val="105"/>
        </w:rPr>
        <w:t> 54-81.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Christopher</w:t>
      </w:r>
      <w:r>
        <w:rPr>
          <w:w w:val="105"/>
        </w:rPr>
        <w:t> A. </w:t>
      </w:r>
      <w:r>
        <w:rPr>
          <w:spacing w:val="-4"/>
          <w:w w:val="105"/>
        </w:rPr>
        <w:t>Sims.</w:t>
      </w:r>
    </w:p>
    <w:p>
      <w:pPr>
        <w:spacing w:line="237" w:lineRule="auto" w:before="285"/>
        <w:ind w:left="719" w:right="1437" w:firstLine="0"/>
        <w:jc w:val="both"/>
        <w:rPr>
          <w:sz w:val="24"/>
        </w:rPr>
      </w:pPr>
      <w:r>
        <w:rPr>
          <w:w w:val="105"/>
          <w:sz w:val="24"/>
        </w:rPr>
        <w:t>“Modest Policy Interventions,” </w:t>
      </w:r>
      <w:r>
        <w:rPr>
          <w:b/>
          <w:i/>
          <w:w w:val="105"/>
          <w:sz w:val="24"/>
        </w:rPr>
        <w:t>Journal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of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Monetary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Economics</w:t>
      </w:r>
      <w:r>
        <w:rPr>
          <w:w w:val="105"/>
          <w:sz w:val="24"/>
        </w:rPr>
        <w:t>, 2003 (Novem- ber), volume 50, issue 8, pages 1673-1700.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 Eric M. Leeper.</w:t>
      </w:r>
    </w:p>
    <w:p>
      <w:pPr>
        <w:spacing w:line="237" w:lineRule="auto" w:before="287"/>
        <w:ind w:left="719" w:right="1437" w:firstLine="0"/>
        <w:jc w:val="both"/>
        <w:rPr>
          <w:sz w:val="24"/>
        </w:rPr>
      </w:pPr>
      <w:r>
        <w:rPr>
          <w:w w:val="110"/>
          <w:sz w:val="24"/>
        </w:rPr>
        <w:t>“A</w:t>
      </w:r>
      <w:r>
        <w:rPr>
          <w:w w:val="110"/>
          <w:sz w:val="24"/>
        </w:rPr>
        <w:t> Gibbs</w:t>
      </w:r>
      <w:r>
        <w:rPr>
          <w:w w:val="110"/>
          <w:sz w:val="24"/>
        </w:rPr>
        <w:t> Sampler</w:t>
      </w:r>
      <w:r>
        <w:rPr>
          <w:w w:val="110"/>
          <w:sz w:val="24"/>
        </w:rPr>
        <w:t> for</w:t>
      </w:r>
      <w:r>
        <w:rPr>
          <w:w w:val="110"/>
          <w:sz w:val="24"/>
        </w:rPr>
        <w:t> Structural</w:t>
      </w:r>
      <w:r>
        <w:rPr>
          <w:w w:val="110"/>
          <w:sz w:val="24"/>
        </w:rPr>
        <w:t> Vector</w:t>
      </w:r>
      <w:r>
        <w:rPr>
          <w:w w:val="110"/>
          <w:sz w:val="24"/>
        </w:rPr>
        <w:t> Autoregressions,”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w w:val="110"/>
          <w:sz w:val="24"/>
        </w:rPr>
        <w:t> of</w:t>
      </w:r>
      <w:r>
        <w:rPr>
          <w:b/>
          <w:i/>
          <w:w w:val="110"/>
          <w:sz w:val="24"/>
        </w:rPr>
        <w:t> Economic Dynamics</w:t>
      </w:r>
      <w:r>
        <w:rPr>
          <w:b/>
          <w:i/>
          <w:w w:val="110"/>
          <w:sz w:val="24"/>
        </w:rPr>
        <w:t> and</w:t>
      </w:r>
      <w:r>
        <w:rPr>
          <w:b/>
          <w:i/>
          <w:w w:val="110"/>
          <w:sz w:val="24"/>
        </w:rPr>
        <w:t> Control</w:t>
      </w:r>
      <w:r>
        <w:rPr>
          <w:b/>
          <w:i/>
          <w:spacing w:val="-15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w w:val="110"/>
          <w:sz w:val="24"/>
        </w:rPr>
        <w:t> 2003</w:t>
      </w:r>
      <w:r>
        <w:rPr>
          <w:w w:val="110"/>
          <w:sz w:val="24"/>
        </w:rPr>
        <w:t> (November),</w:t>
      </w:r>
      <w:r>
        <w:rPr>
          <w:w w:val="110"/>
          <w:sz w:val="24"/>
        </w:rPr>
        <w:t> volume</w:t>
      </w:r>
      <w:r>
        <w:rPr>
          <w:w w:val="110"/>
          <w:sz w:val="24"/>
        </w:rPr>
        <w:t> 28,</w:t>
      </w:r>
      <w:r>
        <w:rPr>
          <w:w w:val="110"/>
          <w:sz w:val="24"/>
        </w:rPr>
        <w:t> issues</w:t>
      </w:r>
      <w:r>
        <w:rPr>
          <w:w w:val="110"/>
          <w:sz w:val="24"/>
        </w:rPr>
        <w:t> 2,</w:t>
      </w:r>
      <w:r>
        <w:rPr>
          <w:w w:val="110"/>
          <w:sz w:val="24"/>
        </w:rPr>
        <w:t> pages</w:t>
      </w:r>
      <w:r>
        <w:rPr>
          <w:w w:val="110"/>
          <w:sz w:val="24"/>
        </w:rPr>
        <w:t> 349-366. With Daniel F. Waggoner.</w:t>
      </w:r>
    </w:p>
    <w:p>
      <w:pPr>
        <w:pStyle w:val="BodyText"/>
        <w:spacing w:line="237" w:lineRule="auto"/>
        <w:ind w:left="719" w:right="1437"/>
      </w:pPr>
      <w:r>
        <w:rPr>
          <w:w w:val="110"/>
        </w:rPr>
        <w:t>“Likelihood</w:t>
      </w:r>
      <w:r>
        <w:rPr>
          <w:w w:val="110"/>
        </w:rPr>
        <w:t> Preserving</w:t>
      </w:r>
      <w:r>
        <w:rPr>
          <w:w w:val="110"/>
        </w:rPr>
        <w:t> Normalization</w:t>
      </w:r>
      <w:r>
        <w:rPr>
          <w:w w:val="110"/>
        </w:rPr>
        <w:t> in</w:t>
      </w:r>
      <w:r>
        <w:rPr>
          <w:w w:val="110"/>
        </w:rPr>
        <w:t> Multiple</w:t>
      </w:r>
      <w:r>
        <w:rPr>
          <w:w w:val="110"/>
        </w:rPr>
        <w:t> Equation</w:t>
      </w:r>
      <w:r>
        <w:rPr>
          <w:w w:val="110"/>
        </w:rPr>
        <w:t> Models,”</w:t>
      </w:r>
      <w:r>
        <w:rPr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w w:val="110"/>
        </w:rPr>
        <w:t> of Econometrics</w:t>
      </w:r>
      <w:r>
        <w:rPr>
          <w:w w:val="110"/>
        </w:rPr>
        <w:t>,</w:t>
      </w:r>
      <w:r>
        <w:rPr>
          <w:w w:val="110"/>
        </w:rPr>
        <w:t> 2003</w:t>
      </w:r>
      <w:r>
        <w:rPr>
          <w:w w:val="110"/>
        </w:rPr>
        <w:t> (June),</w:t>
      </w:r>
      <w:r>
        <w:rPr>
          <w:w w:val="110"/>
        </w:rPr>
        <w:t> volume</w:t>
      </w:r>
      <w:r>
        <w:rPr>
          <w:w w:val="110"/>
        </w:rPr>
        <w:t> 114,</w:t>
      </w:r>
      <w:r>
        <w:rPr>
          <w:w w:val="110"/>
        </w:rPr>
        <w:t> issue</w:t>
      </w:r>
      <w:r>
        <w:rPr>
          <w:w w:val="110"/>
        </w:rPr>
        <w:t> 2,</w:t>
      </w:r>
      <w:r>
        <w:rPr>
          <w:w w:val="110"/>
        </w:rPr>
        <w:t> pages</w:t>
      </w:r>
      <w:r>
        <w:rPr>
          <w:w w:val="110"/>
        </w:rPr>
        <w:t> 329-347.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Daniel</w:t>
      </w:r>
      <w:r>
        <w:rPr>
          <w:w w:val="110"/>
        </w:rPr>
        <w:t> F. </w:t>
      </w:r>
      <w:r>
        <w:rPr>
          <w:spacing w:val="-2"/>
          <w:w w:val="110"/>
        </w:rPr>
        <w:t>Waggoner.</w:t>
      </w:r>
    </w:p>
    <w:p>
      <w:pPr>
        <w:pStyle w:val="BodyText"/>
        <w:spacing w:line="291" w:lineRule="exact" w:before="283"/>
        <w:ind w:left="719"/>
        <w:jc w:val="left"/>
      </w:pPr>
      <w:r>
        <w:rPr>
          <w:w w:val="105"/>
        </w:rPr>
        <w:t>“Evaluating</w:t>
      </w:r>
      <w:r>
        <w:rPr>
          <w:spacing w:val="68"/>
          <w:w w:val="105"/>
        </w:rPr>
        <w:t> </w:t>
      </w:r>
      <w:r>
        <w:rPr>
          <w:w w:val="105"/>
        </w:rPr>
        <w:t>Wall</w:t>
      </w:r>
      <w:r>
        <w:rPr>
          <w:spacing w:val="69"/>
          <w:w w:val="105"/>
        </w:rPr>
        <w:t> </w:t>
      </w:r>
      <w:r>
        <w:rPr>
          <w:w w:val="105"/>
        </w:rPr>
        <w:t>Street</w:t>
      </w:r>
      <w:r>
        <w:rPr>
          <w:spacing w:val="69"/>
          <w:w w:val="105"/>
        </w:rPr>
        <w:t> </w:t>
      </w:r>
      <w:r>
        <w:rPr>
          <w:w w:val="105"/>
        </w:rPr>
        <w:t>Journal</w:t>
      </w:r>
      <w:r>
        <w:rPr>
          <w:spacing w:val="68"/>
          <w:w w:val="105"/>
        </w:rPr>
        <w:t> </w:t>
      </w:r>
      <w:r>
        <w:rPr>
          <w:w w:val="105"/>
        </w:rPr>
        <w:t>Survey</w:t>
      </w:r>
      <w:r>
        <w:rPr>
          <w:spacing w:val="69"/>
          <w:w w:val="105"/>
        </w:rPr>
        <w:t> </w:t>
      </w:r>
      <w:r>
        <w:rPr>
          <w:w w:val="105"/>
        </w:rPr>
        <w:t>Forecasters:</w:t>
      </w:r>
      <w:r>
        <w:rPr>
          <w:spacing w:val="42"/>
          <w:w w:val="105"/>
        </w:rPr>
        <w:t> 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Multivariate</w:t>
      </w:r>
      <w:r>
        <w:rPr>
          <w:spacing w:val="68"/>
          <w:w w:val="105"/>
        </w:rPr>
        <w:t> </w:t>
      </w:r>
      <w:r>
        <w:rPr>
          <w:spacing w:val="-2"/>
          <w:w w:val="105"/>
        </w:rPr>
        <w:t>Approach,”</w:t>
      </w:r>
    </w:p>
    <w:p>
      <w:pPr>
        <w:spacing w:line="289" w:lineRule="exact" w:before="0"/>
        <w:ind w:left="719" w:right="0" w:firstLine="0"/>
        <w:jc w:val="left"/>
        <w:rPr>
          <w:sz w:val="24"/>
        </w:rPr>
      </w:pPr>
      <w:r>
        <w:rPr>
          <w:b/>
          <w:i/>
          <w:w w:val="105"/>
          <w:sz w:val="24"/>
        </w:rPr>
        <w:t>Business</w:t>
      </w:r>
      <w:r>
        <w:rPr>
          <w:b/>
          <w:i/>
          <w:spacing w:val="71"/>
          <w:w w:val="105"/>
          <w:sz w:val="24"/>
        </w:rPr>
        <w:t> </w:t>
      </w:r>
      <w:r>
        <w:rPr>
          <w:b/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2002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(July),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37,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pages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11-21.</w:t>
      </w:r>
      <w:r>
        <w:rPr>
          <w:spacing w:val="61"/>
          <w:w w:val="150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Robert</w:t>
      </w:r>
    </w:p>
    <w:p>
      <w:pPr>
        <w:pStyle w:val="BodyText"/>
        <w:spacing w:line="291" w:lineRule="exact" w:before="0"/>
        <w:ind w:left="719"/>
        <w:jc w:val="left"/>
      </w:pPr>
      <w:r>
        <w:rPr>
          <w:w w:val="110"/>
        </w:rPr>
        <w:t>A.</w:t>
      </w:r>
      <w:r>
        <w:rPr>
          <w:spacing w:val="4"/>
          <w:w w:val="110"/>
        </w:rPr>
        <w:t> </w:t>
      </w:r>
      <w:r>
        <w:rPr>
          <w:w w:val="110"/>
        </w:rPr>
        <w:t>Eisenbeis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Daniel</w:t>
      </w:r>
      <w:r>
        <w:rPr>
          <w:spacing w:val="5"/>
          <w:w w:val="110"/>
        </w:rPr>
        <w:t> </w:t>
      </w:r>
      <w:r>
        <w:rPr>
          <w:w w:val="110"/>
        </w:rPr>
        <w:t>F.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Waggoner.</w:t>
      </w:r>
    </w:p>
    <w:p>
      <w:pPr>
        <w:pStyle w:val="BodyText"/>
        <w:spacing w:line="237" w:lineRule="auto" w:before="287"/>
        <w:ind w:left="719" w:right="1437"/>
      </w:pPr>
      <w:r>
        <w:rPr>
          <w:w w:val="105"/>
        </w:rPr>
        <w:t>“Quantifying the Uncertainty about the Half-Life of Deviations from PPP,” </w:t>
      </w:r>
      <w:r>
        <w:rPr>
          <w:b/>
          <w:i/>
          <w:w w:val="105"/>
        </w:rPr>
        <w:t>Journal</w:t>
      </w:r>
      <w:r>
        <w:rPr>
          <w:b/>
          <w:i/>
          <w:spacing w:val="80"/>
          <w:w w:val="105"/>
        </w:rPr>
        <w:t> </w:t>
      </w:r>
      <w:r>
        <w:rPr>
          <w:b/>
          <w:i/>
          <w:w w:val="105"/>
        </w:rPr>
        <w:t>of</w:t>
      </w:r>
      <w:r>
        <w:rPr>
          <w:b/>
          <w:i/>
          <w:w w:val="105"/>
        </w:rPr>
        <w:t> Applied</w:t>
      </w:r>
      <w:r>
        <w:rPr>
          <w:b/>
          <w:i/>
          <w:w w:val="105"/>
        </w:rPr>
        <w:t> Econometrics</w:t>
      </w:r>
      <w:r>
        <w:rPr>
          <w:w w:val="105"/>
        </w:rPr>
        <w:t>, 2002 (March-April), volume 17, issue 2, pages 107-125. With Lutz Kilian.</w:t>
      </w:r>
    </w:p>
    <w:p>
      <w:pPr>
        <w:pStyle w:val="BodyText"/>
        <w:spacing w:line="237" w:lineRule="auto"/>
        <w:ind w:left="719" w:right="1436"/>
      </w:pPr>
      <w:r>
        <w:rPr>
          <w:w w:val="110"/>
        </w:rPr>
        <w:t>“Bankruptcy</w:t>
      </w:r>
      <w:r>
        <w:rPr>
          <w:spacing w:val="-13"/>
          <w:w w:val="110"/>
        </w:rPr>
        <w:t> </w:t>
      </w:r>
      <w:r>
        <w:rPr>
          <w:w w:val="110"/>
        </w:rPr>
        <w:t>Law,</w:t>
      </w:r>
      <w:r>
        <w:rPr>
          <w:spacing w:val="-13"/>
          <w:w w:val="110"/>
        </w:rPr>
        <w:t> </w:t>
      </w:r>
      <w:r>
        <w:rPr>
          <w:w w:val="110"/>
        </w:rPr>
        <w:t>Capital</w:t>
      </w:r>
      <w:r>
        <w:rPr>
          <w:spacing w:val="-13"/>
          <w:w w:val="110"/>
        </w:rPr>
        <w:t> </w:t>
      </w:r>
      <w:r>
        <w:rPr>
          <w:w w:val="110"/>
        </w:rPr>
        <w:t>Allocation,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Aggregate</w:t>
      </w:r>
      <w:r>
        <w:rPr>
          <w:spacing w:val="-13"/>
          <w:w w:val="110"/>
        </w:rPr>
        <w:t> </w:t>
      </w:r>
      <w:r>
        <w:rPr>
          <w:w w:val="110"/>
        </w:rPr>
        <w:t>Effects:</w:t>
      </w:r>
      <w:r>
        <w:rPr>
          <w:w w:val="110"/>
        </w:rPr>
        <w:t> A</w:t>
      </w:r>
      <w:r>
        <w:rPr>
          <w:spacing w:val="-13"/>
          <w:w w:val="110"/>
        </w:rPr>
        <w:t> </w:t>
      </w:r>
      <w:r>
        <w:rPr>
          <w:w w:val="110"/>
        </w:rPr>
        <w:t>Dynamic</w:t>
      </w:r>
      <w:r>
        <w:rPr>
          <w:spacing w:val="-13"/>
          <w:w w:val="110"/>
        </w:rPr>
        <w:t> </w:t>
      </w:r>
      <w:r>
        <w:rPr>
          <w:w w:val="110"/>
        </w:rPr>
        <w:t>Heteroge- neous</w:t>
      </w:r>
      <w:r>
        <w:rPr>
          <w:w w:val="110"/>
        </w:rPr>
        <w:t> Agent</w:t>
      </w:r>
      <w:r>
        <w:rPr>
          <w:w w:val="110"/>
        </w:rPr>
        <w:t> Model</w:t>
      </w:r>
      <w:r>
        <w:rPr>
          <w:w w:val="110"/>
        </w:rPr>
        <w:t> with</w:t>
      </w:r>
      <w:r>
        <w:rPr>
          <w:w w:val="110"/>
        </w:rPr>
        <w:t> Incomplete</w:t>
      </w:r>
      <w:r>
        <w:rPr>
          <w:w w:val="110"/>
        </w:rPr>
        <w:t> Markets,”</w:t>
      </w:r>
      <w:r>
        <w:rPr>
          <w:w w:val="110"/>
        </w:rPr>
        <w:t> </w:t>
      </w:r>
      <w:r>
        <w:rPr>
          <w:b/>
          <w:i/>
          <w:w w:val="110"/>
        </w:rPr>
        <w:t>Annals</w:t>
      </w:r>
      <w:r>
        <w:rPr>
          <w:b/>
          <w:i/>
          <w:w w:val="110"/>
        </w:rPr>
        <w:t> of</w:t>
      </w:r>
      <w:r>
        <w:rPr>
          <w:b/>
          <w:i/>
          <w:w w:val="110"/>
        </w:rPr>
        <w:t> </w:t>
      </w:r>
      <w:r>
        <w:rPr>
          <w:b/>
          <w:i/>
          <w:w w:val="120"/>
        </w:rPr>
        <w:t>Economics</w:t>
      </w:r>
      <w:r>
        <w:rPr>
          <w:b/>
          <w:i/>
          <w:w w:val="120"/>
        </w:rPr>
        <w:t> </w:t>
      </w:r>
      <w:r>
        <w:rPr>
          <w:b/>
          <w:i/>
          <w:w w:val="110"/>
        </w:rPr>
        <w:t>and</w:t>
      </w:r>
      <w:r>
        <w:rPr>
          <w:b/>
          <w:i/>
          <w:w w:val="110"/>
        </w:rPr>
        <w:t> </w:t>
      </w:r>
      <w:r>
        <w:rPr>
          <w:b/>
          <w:i/>
          <w:w w:val="120"/>
        </w:rPr>
        <w:t>Fi- </w:t>
      </w:r>
      <w:r>
        <w:rPr>
          <w:b/>
          <w:i/>
        </w:rPr>
        <w:t>nance</w:t>
      </w:r>
      <w:r>
        <w:rPr/>
        <w:t>,</w:t>
      </w:r>
      <w:r>
        <w:rPr>
          <w:spacing w:val="40"/>
        </w:rPr>
        <w:t> </w:t>
      </w:r>
      <w:r>
        <w:rPr/>
        <w:t>2001</w:t>
      </w:r>
      <w:r>
        <w:rPr>
          <w:spacing w:val="40"/>
        </w:rPr>
        <w:t> </w:t>
      </w:r>
      <w:r>
        <w:rPr/>
        <w:t>(November),</w:t>
      </w:r>
      <w:r>
        <w:rPr>
          <w:spacing w:val="40"/>
        </w:rPr>
        <w:t> </w:t>
      </w:r>
      <w:r>
        <w:rPr/>
        <w:t>volume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issue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pages</w:t>
      </w:r>
      <w:r>
        <w:rPr>
          <w:spacing w:val="40"/>
        </w:rPr>
        <w:t> </w:t>
      </w:r>
      <w:r>
        <w:rPr/>
        <w:t>379-400.</w:t>
      </w:r>
    </w:p>
    <w:p>
      <w:pPr>
        <w:pStyle w:val="BodyText"/>
        <w:spacing w:line="237" w:lineRule="auto" w:before="285"/>
        <w:ind w:left="719" w:right="1436"/>
      </w:pPr>
      <w:r>
        <w:rPr>
          <w:w w:val="105"/>
        </w:rPr>
        <w:t>“Assessing</w:t>
      </w:r>
      <w:r>
        <w:rPr>
          <w:w w:val="105"/>
        </w:rPr>
        <w:t> Simple</w:t>
      </w:r>
      <w:r>
        <w:rPr>
          <w:w w:val="105"/>
        </w:rPr>
        <w:t> Policy</w:t>
      </w:r>
      <w:r>
        <w:rPr>
          <w:w w:val="105"/>
        </w:rPr>
        <w:t> Rules: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View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Complete</w:t>
      </w:r>
      <w:r>
        <w:rPr>
          <w:w w:val="105"/>
        </w:rPr>
        <w:t> Macroeconomic</w:t>
      </w:r>
      <w:r>
        <w:rPr>
          <w:w w:val="105"/>
        </w:rPr>
        <w:t> Model,” 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80"/>
          <w:w w:val="105"/>
        </w:rPr>
        <w:t> </w:t>
      </w:r>
      <w:r>
        <w:rPr>
          <w:w w:val="105"/>
        </w:rPr>
        <w:t>Louis</w:t>
      </w:r>
      <w:r>
        <w:rPr>
          <w:spacing w:val="40"/>
          <w:w w:val="105"/>
        </w:rPr>
        <w:t> </w:t>
      </w:r>
      <w:r>
        <w:rPr>
          <w:b/>
          <w:i/>
          <w:w w:val="105"/>
        </w:rPr>
        <w:t>Review</w:t>
      </w:r>
      <w:r>
        <w:rPr>
          <w:b/>
          <w:i/>
          <w:spacing w:val="40"/>
          <w:w w:val="105"/>
        </w:rPr>
        <w:t> </w:t>
      </w:r>
      <w:r>
        <w:rPr>
          <w:w w:val="105"/>
        </w:rPr>
        <w:t>(the</w:t>
      </w:r>
      <w:r>
        <w:rPr>
          <w:spacing w:val="40"/>
          <w:w w:val="105"/>
        </w:rPr>
        <w:t> </w:t>
      </w:r>
      <w:r>
        <w:rPr>
          <w:w w:val="105"/>
        </w:rPr>
        <w:t>symposium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monetary</w:t>
      </w:r>
      <w:r>
        <w:rPr>
          <w:spacing w:val="40"/>
          <w:w w:val="105"/>
        </w:rPr>
        <w:t> </w:t>
      </w:r>
      <w:r>
        <w:rPr>
          <w:w w:val="105"/>
        </w:rPr>
        <w:t>policy rules</w:t>
      </w:r>
      <w:r>
        <w:rPr>
          <w:w w:val="105"/>
        </w:rPr>
        <w:t> sponsored</w:t>
      </w:r>
      <w:r>
        <w:rPr>
          <w:w w:val="105"/>
        </w:rPr>
        <w:t> by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w w:val="105"/>
        </w:rPr>
        <w:t> and</w:t>
      </w:r>
      <w:r>
        <w:rPr>
          <w:w w:val="105"/>
        </w:rPr>
        <w:t> Stanford</w:t>
      </w:r>
      <w:r>
        <w:rPr>
          <w:w w:val="105"/>
        </w:rPr>
        <w:t> University)</w:t>
      </w:r>
      <w:r>
        <w:rPr>
          <w:w w:val="105"/>
        </w:rPr>
        <w:t> ,</w:t>
      </w:r>
      <w:r>
        <w:rPr>
          <w:spacing w:val="80"/>
          <w:w w:val="105"/>
        </w:rPr>
        <w:t> </w:t>
      </w:r>
      <w:r>
        <w:rPr>
          <w:w w:val="105"/>
        </w:rPr>
        <w:t>2001 (July-August), volume 83, issue 4, pages 83-110.</w:t>
      </w:r>
      <w:r>
        <w:rPr>
          <w:spacing w:val="40"/>
          <w:w w:val="105"/>
        </w:rPr>
        <w:t> </w:t>
      </w:r>
      <w:r>
        <w:rPr>
          <w:w w:val="105"/>
        </w:rPr>
        <w:t>With Eric M. Leeper.</w:t>
      </w:r>
    </w:p>
    <w:p>
      <w:pPr>
        <w:spacing w:line="237" w:lineRule="auto" w:before="284"/>
        <w:ind w:left="719" w:right="1436" w:firstLine="0"/>
        <w:jc w:val="both"/>
        <w:rPr>
          <w:sz w:val="24"/>
        </w:rPr>
      </w:pPr>
      <w:r>
        <w:rPr>
          <w:w w:val="105"/>
          <w:sz w:val="24"/>
        </w:rPr>
        <w:t>“Conditional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Forecasts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Multivariate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Models,”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Review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of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Economics and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1999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(November),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81,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4,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pages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639-651.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Daniel</w:t>
      </w:r>
    </w:p>
    <w:p>
      <w:pPr>
        <w:pStyle w:val="BodyText"/>
        <w:spacing w:line="288" w:lineRule="exact" w:before="0"/>
        <w:ind w:left="719"/>
        <w:jc w:val="left"/>
      </w:pPr>
      <w:r>
        <w:rPr>
          <w:w w:val="115"/>
        </w:rPr>
        <w:t>F.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Waggoner.</w:t>
      </w:r>
    </w:p>
    <w:p>
      <w:pPr>
        <w:pStyle w:val="BodyText"/>
        <w:spacing w:line="237" w:lineRule="auto" w:before="288"/>
        <w:ind w:left="719" w:right="1437"/>
      </w:pPr>
      <w:r>
        <w:rPr>
          <w:w w:val="105"/>
        </w:rPr>
        <w:t>“Error</w:t>
      </w:r>
      <w:r>
        <w:rPr>
          <w:spacing w:val="40"/>
          <w:w w:val="105"/>
        </w:rPr>
        <w:t> </w:t>
      </w:r>
      <w:r>
        <w:rPr>
          <w:w w:val="105"/>
        </w:rPr>
        <w:t>Bands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Impulse</w:t>
      </w:r>
      <w:r>
        <w:rPr>
          <w:spacing w:val="40"/>
          <w:w w:val="105"/>
        </w:rPr>
        <w:t> </w:t>
      </w:r>
      <w:r>
        <w:rPr>
          <w:w w:val="105"/>
        </w:rPr>
        <w:t>Responses,”</w:t>
      </w:r>
      <w:r>
        <w:rPr>
          <w:spacing w:val="40"/>
          <w:w w:val="105"/>
        </w:rPr>
        <w:t> </w:t>
      </w:r>
      <w:r>
        <w:rPr>
          <w:b/>
          <w:i/>
          <w:w w:val="105"/>
        </w:rPr>
        <w:t>Econometrica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1999</w:t>
      </w:r>
      <w:r>
        <w:rPr>
          <w:spacing w:val="40"/>
          <w:w w:val="105"/>
        </w:rPr>
        <w:t> </w:t>
      </w:r>
      <w:r>
        <w:rPr>
          <w:w w:val="105"/>
        </w:rPr>
        <w:t>(September),</w:t>
      </w:r>
      <w:r>
        <w:rPr>
          <w:spacing w:val="40"/>
          <w:w w:val="105"/>
        </w:rPr>
        <w:t> </w:t>
      </w:r>
      <w:r>
        <w:rPr>
          <w:w w:val="105"/>
        </w:rPr>
        <w:t>volume 67, issue 5, pages 1113-1155.</w:t>
      </w:r>
      <w:r>
        <w:rPr>
          <w:spacing w:val="40"/>
          <w:w w:val="105"/>
        </w:rPr>
        <w:t> </w:t>
      </w:r>
      <w:r>
        <w:rPr>
          <w:w w:val="105"/>
        </w:rPr>
        <w:t>With Christopher A. Sims.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7"/>
      </w:pPr>
      <w:r>
        <w:rPr>
          <w:w w:val="110"/>
        </w:rPr>
        <w:t>“Block Recursion and Structural Vector Autoregressions,” </w:t>
      </w:r>
      <w:r>
        <w:rPr>
          <w:b/>
          <w:i/>
          <w:w w:val="110"/>
        </w:rPr>
        <w:t>Journal</w:t>
      </w:r>
      <w:r>
        <w:rPr>
          <w:b/>
          <w:i/>
          <w:w w:val="110"/>
        </w:rPr>
        <w:t> of</w:t>
      </w:r>
      <w:r>
        <w:rPr>
          <w:b/>
          <w:i/>
          <w:w w:val="110"/>
        </w:rPr>
        <w:t> Economet- rics</w:t>
      </w:r>
      <w:r>
        <w:rPr>
          <w:w w:val="110"/>
        </w:rPr>
        <w:t>, 1999 (June), volume 90, issue 2, page 291-316.</w:t>
      </w:r>
    </w:p>
    <w:p>
      <w:pPr>
        <w:spacing w:line="237" w:lineRule="auto" w:before="286"/>
        <w:ind w:left="720" w:right="1436" w:firstLine="0"/>
        <w:jc w:val="both"/>
        <w:rPr>
          <w:sz w:val="24"/>
        </w:rPr>
      </w:pPr>
      <w:r>
        <w:rPr>
          <w:w w:val="110"/>
          <w:sz w:val="24"/>
        </w:rPr>
        <w:t>“Trends</w:t>
      </w:r>
      <w:r>
        <w:rPr>
          <w:w w:val="110"/>
          <w:sz w:val="24"/>
        </w:rPr>
        <w:t> in</w:t>
      </w:r>
      <w:r>
        <w:rPr>
          <w:w w:val="110"/>
          <w:sz w:val="24"/>
        </w:rPr>
        <w:t> Velocity</w:t>
      </w:r>
      <w:r>
        <w:rPr>
          <w:w w:val="110"/>
          <w:sz w:val="24"/>
        </w:rPr>
        <w:t> and</w:t>
      </w:r>
      <w:r>
        <w:rPr>
          <w:w w:val="110"/>
          <w:sz w:val="24"/>
        </w:rPr>
        <w:t> Policy</w:t>
      </w:r>
      <w:r>
        <w:rPr>
          <w:w w:val="110"/>
          <w:sz w:val="24"/>
        </w:rPr>
        <w:t> Expectations,”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Carnegie-Rochester</w:t>
      </w:r>
      <w:r>
        <w:rPr>
          <w:b/>
          <w:i/>
          <w:w w:val="110"/>
          <w:sz w:val="24"/>
        </w:rPr>
        <w:t> Conference Series on</w:t>
      </w:r>
      <w:r>
        <w:rPr>
          <w:b/>
          <w:i/>
          <w:spacing w:val="1"/>
          <w:w w:val="110"/>
          <w:sz w:val="24"/>
        </w:rPr>
        <w:t> </w:t>
      </w:r>
      <w:r>
        <w:rPr>
          <w:b/>
          <w:i/>
          <w:w w:val="110"/>
          <w:sz w:val="24"/>
        </w:rPr>
        <w:t>Public</w:t>
      </w:r>
      <w:r>
        <w:rPr>
          <w:b/>
          <w:i/>
          <w:spacing w:val="1"/>
          <w:w w:val="110"/>
          <w:sz w:val="24"/>
        </w:rPr>
        <w:t> </w:t>
      </w:r>
      <w:r>
        <w:rPr>
          <w:b/>
          <w:i/>
          <w:w w:val="110"/>
          <w:sz w:val="24"/>
        </w:rPr>
        <w:t>Policy</w:t>
      </w:r>
      <w:r>
        <w:rPr>
          <w:w w:val="110"/>
          <w:sz w:val="24"/>
        </w:rPr>
        <w:t>,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1998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(December),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volume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49,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pages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265-304.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spacing w:val="-4"/>
          <w:w w:val="110"/>
          <w:sz w:val="24"/>
        </w:rPr>
        <w:t>David</w:t>
      </w:r>
    </w:p>
    <w:p>
      <w:pPr>
        <w:pStyle w:val="BodyText"/>
        <w:spacing w:line="288" w:lineRule="exact" w:before="0"/>
        <w:jc w:val="left"/>
      </w:pPr>
      <w:r>
        <w:rPr>
          <w:w w:val="105"/>
        </w:rPr>
        <w:t>B.</w:t>
      </w:r>
      <w:r>
        <w:rPr>
          <w:spacing w:val="29"/>
          <w:w w:val="105"/>
        </w:rPr>
        <w:t> </w:t>
      </w:r>
      <w:r>
        <w:rPr>
          <w:w w:val="105"/>
        </w:rPr>
        <w:t>Gordon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Eric</w:t>
      </w:r>
      <w:r>
        <w:rPr>
          <w:spacing w:val="29"/>
          <w:w w:val="105"/>
        </w:rPr>
        <w:t> </w:t>
      </w:r>
      <w:r>
        <w:rPr>
          <w:w w:val="105"/>
        </w:rPr>
        <w:t>M.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Leeper.</w:t>
      </w:r>
    </w:p>
    <w:p>
      <w:pPr>
        <w:pStyle w:val="BodyText"/>
        <w:spacing w:line="237" w:lineRule="auto" w:before="287"/>
        <w:ind w:right="1436"/>
      </w:pPr>
      <w:r>
        <w:rPr>
          <w:w w:val="105"/>
        </w:rPr>
        <w:t>“Bayesian</w:t>
      </w:r>
      <w:r>
        <w:rPr>
          <w:w w:val="105"/>
        </w:rPr>
        <w:t> Methods</w:t>
      </w:r>
      <w:r>
        <w:rPr>
          <w:w w:val="105"/>
        </w:rPr>
        <w:t> for</w:t>
      </w:r>
      <w:r>
        <w:rPr>
          <w:w w:val="105"/>
        </w:rPr>
        <w:t> Dynamic</w:t>
      </w:r>
      <w:r>
        <w:rPr>
          <w:w w:val="105"/>
        </w:rPr>
        <w:t> Multivariate</w:t>
      </w:r>
      <w:r>
        <w:rPr>
          <w:w w:val="105"/>
        </w:rPr>
        <w:t> Models,”</w:t>
      </w:r>
      <w:r>
        <w:rPr>
          <w:w w:val="105"/>
        </w:rPr>
        <w:t> </w:t>
      </w:r>
      <w:r>
        <w:rPr>
          <w:b/>
          <w:i/>
          <w:w w:val="105"/>
        </w:rPr>
        <w:t>International</w:t>
      </w:r>
      <w:r>
        <w:rPr>
          <w:b/>
          <w:i/>
          <w:w w:val="105"/>
        </w:rPr>
        <w:t> Economic Review</w:t>
      </w:r>
      <w:r>
        <w:rPr>
          <w:b/>
          <w:i/>
          <w:spacing w:val="-15"/>
          <w:w w:val="105"/>
        </w:rPr>
        <w:t> 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1998 (November), volume 39, issue 4, pages 949-968.</w:t>
      </w:r>
      <w:r>
        <w:rPr>
          <w:spacing w:val="31"/>
          <w:w w:val="105"/>
        </w:rPr>
        <w:t> </w:t>
      </w:r>
      <w:r>
        <w:rPr>
          <w:w w:val="105"/>
        </w:rPr>
        <w:t>With Christopher A. </w:t>
      </w:r>
      <w:r>
        <w:rPr>
          <w:spacing w:val="-4"/>
          <w:w w:val="105"/>
        </w:rPr>
        <w:t>Sims.</w:t>
      </w:r>
    </w:p>
    <w:p>
      <w:pPr>
        <w:pStyle w:val="BodyText"/>
        <w:spacing w:line="237" w:lineRule="auto"/>
        <w:ind w:right="1437"/>
      </w:pPr>
      <w:r>
        <w:rPr>
          <w:w w:val="105"/>
        </w:rPr>
        <w:t>“Identifying</w:t>
      </w:r>
      <w:r>
        <w:rPr>
          <w:w w:val="105"/>
        </w:rPr>
        <w:t> Monetary</w:t>
      </w:r>
      <w:r>
        <w:rPr>
          <w:w w:val="105"/>
        </w:rPr>
        <w:t> Policy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Open</w:t>
      </w:r>
      <w:r>
        <w:rPr>
          <w:w w:val="105"/>
        </w:rPr>
        <w:t> Economy</w:t>
      </w:r>
      <w:r>
        <w:rPr>
          <w:w w:val="105"/>
        </w:rPr>
        <w:t> under</w:t>
      </w:r>
      <w:r>
        <w:rPr>
          <w:w w:val="105"/>
        </w:rPr>
        <w:t> Flexible</w:t>
      </w:r>
      <w:r>
        <w:rPr>
          <w:w w:val="105"/>
        </w:rPr>
        <w:t> Exchange Rates,”</w:t>
      </w:r>
      <w:r>
        <w:rPr>
          <w:spacing w:val="40"/>
          <w:w w:val="105"/>
        </w:rPr>
        <w:t> </w:t>
      </w:r>
      <w:r>
        <w:rPr>
          <w:b/>
          <w:i/>
          <w:w w:val="105"/>
        </w:rPr>
        <w:t>Journal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of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Monetary</w:t>
      </w:r>
      <w:r>
        <w:rPr>
          <w:b/>
          <w:i/>
          <w:spacing w:val="40"/>
          <w:w w:val="105"/>
        </w:rPr>
        <w:t> </w:t>
      </w:r>
      <w:r>
        <w:rPr>
          <w:b/>
          <w:i/>
          <w:w w:val="105"/>
        </w:rPr>
        <w:t>Economics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1997</w:t>
      </w:r>
      <w:r>
        <w:rPr>
          <w:spacing w:val="40"/>
          <w:w w:val="105"/>
        </w:rPr>
        <w:t> </w:t>
      </w:r>
      <w:r>
        <w:rPr>
          <w:w w:val="105"/>
        </w:rPr>
        <w:t>(August),</w:t>
      </w:r>
      <w:r>
        <w:rPr>
          <w:spacing w:val="40"/>
          <w:w w:val="105"/>
        </w:rPr>
        <w:t> </w:t>
      </w:r>
      <w:r>
        <w:rPr>
          <w:w w:val="105"/>
        </w:rPr>
        <w:t>volume</w:t>
      </w:r>
      <w:r>
        <w:rPr>
          <w:spacing w:val="40"/>
          <w:w w:val="105"/>
        </w:rPr>
        <w:t> </w:t>
      </w:r>
      <w:r>
        <w:rPr>
          <w:w w:val="105"/>
        </w:rPr>
        <w:t>39,</w:t>
      </w:r>
      <w:r>
        <w:rPr>
          <w:spacing w:val="40"/>
          <w:w w:val="105"/>
        </w:rPr>
        <w:t> </w:t>
      </w:r>
      <w:r>
        <w:rPr>
          <w:w w:val="105"/>
        </w:rPr>
        <w:t>issue</w:t>
      </w:r>
      <w:r>
        <w:rPr>
          <w:spacing w:val="40"/>
          <w:w w:val="105"/>
        </w:rPr>
        <w:t> </w:t>
      </w:r>
      <w:r>
        <w:rPr>
          <w:w w:val="105"/>
        </w:rPr>
        <w:t>3, pages 433-448.</w:t>
      </w:r>
      <w:r>
        <w:rPr>
          <w:spacing w:val="40"/>
          <w:w w:val="105"/>
        </w:rPr>
        <w:t> </w:t>
      </w:r>
      <w:r>
        <w:rPr>
          <w:w w:val="105"/>
        </w:rPr>
        <w:t>with David O. Cushman.</w:t>
      </w:r>
    </w:p>
    <w:p>
      <w:pPr>
        <w:spacing w:line="237" w:lineRule="auto" w:before="286"/>
        <w:ind w:left="720" w:right="1438" w:firstLine="0"/>
        <w:jc w:val="both"/>
        <w:rPr>
          <w:sz w:val="24"/>
        </w:rPr>
      </w:pPr>
      <w:r>
        <w:rPr>
          <w:w w:val="110"/>
          <w:sz w:val="24"/>
        </w:rPr>
        <w:t>“What Does Monetary Policy Do?,” </w:t>
      </w:r>
      <w:r>
        <w:rPr>
          <w:b/>
          <w:i/>
          <w:w w:val="110"/>
          <w:sz w:val="24"/>
        </w:rPr>
        <w:t>Brookings</w:t>
      </w:r>
      <w:r>
        <w:rPr>
          <w:b/>
          <w:i/>
          <w:w w:val="110"/>
          <w:sz w:val="24"/>
        </w:rPr>
        <w:t> Papers</w:t>
      </w:r>
      <w:r>
        <w:rPr>
          <w:b/>
          <w:i/>
          <w:w w:val="110"/>
          <w:sz w:val="24"/>
        </w:rPr>
        <w:t> on</w:t>
      </w:r>
      <w:r>
        <w:rPr>
          <w:b/>
          <w:i/>
          <w:w w:val="110"/>
          <w:sz w:val="24"/>
        </w:rPr>
        <w:t> Economic</w:t>
      </w:r>
      <w:r>
        <w:rPr>
          <w:b/>
          <w:i/>
          <w:w w:val="110"/>
          <w:sz w:val="24"/>
        </w:rPr>
        <w:t> Activity</w:t>
      </w:r>
      <w:r>
        <w:rPr>
          <w:w w:val="110"/>
          <w:sz w:val="24"/>
        </w:rPr>
        <w:t>, 1996, issue 2, pages 1-63.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With Eric M. Leeper and Christopher A. Sims.</w:t>
      </w:r>
    </w:p>
    <w:p>
      <w:pPr>
        <w:pStyle w:val="BodyText"/>
        <w:spacing w:before="62"/>
        <w:ind w:left="0"/>
        <w:jc w:val="left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Other</w:t>
      </w:r>
      <w:r>
        <w:rPr>
          <w:spacing w:val="11"/>
          <w:w w:val="120"/>
          <w:u w:val="single"/>
        </w:rPr>
        <w:t> </w:t>
      </w:r>
      <w:r>
        <w:rPr>
          <w:spacing w:val="-2"/>
          <w:w w:val="120"/>
          <w:u w:val="single"/>
        </w:rPr>
        <w:t>Publications</w:t>
      </w:r>
    </w:p>
    <w:p>
      <w:pPr>
        <w:pStyle w:val="BodyText"/>
        <w:spacing w:line="237" w:lineRule="auto" w:before="1"/>
        <w:ind w:right="1434"/>
      </w:pPr>
      <w:r>
        <w:rPr>
          <w:w w:val="105"/>
        </w:rPr>
        <w:t>“What</w:t>
      </w:r>
      <w:r>
        <w:rPr>
          <w:spacing w:val="-1"/>
          <w:w w:val="105"/>
        </w:rPr>
        <w:t> </w:t>
      </w:r>
      <w:r>
        <w:rPr>
          <w:w w:val="105"/>
        </w:rPr>
        <w:t>Accounts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Growing</w:t>
      </w:r>
      <w:r>
        <w:rPr>
          <w:spacing w:val="-1"/>
          <w:w w:val="105"/>
        </w:rPr>
        <w:t> </w:t>
      </w:r>
      <w:r>
        <w:rPr>
          <w:w w:val="105"/>
        </w:rPr>
        <w:t>Divergence</w:t>
      </w:r>
      <w:r>
        <w:rPr>
          <w:spacing w:val="-1"/>
          <w:w w:val="105"/>
        </w:rPr>
        <w:t> </w:t>
      </w:r>
      <w:r>
        <w:rPr>
          <w:w w:val="105"/>
        </w:rPr>
        <w:t>between</w:t>
      </w:r>
      <w:r>
        <w:rPr>
          <w:spacing w:val="-1"/>
          <w:w w:val="105"/>
        </w:rPr>
        <w:t> </w:t>
      </w:r>
      <w:r>
        <w:rPr>
          <w:w w:val="105"/>
        </w:rPr>
        <w:t>Employment</w:t>
      </w:r>
      <w:r>
        <w:rPr>
          <w:spacing w:val="-1"/>
          <w:w w:val="105"/>
        </w:rPr>
        <w:t> </w:t>
      </w:r>
      <w:r>
        <w:rPr>
          <w:w w:val="105"/>
        </w:rPr>
        <w:t>Measures,”</w:t>
      </w:r>
      <w:r>
        <w:rPr>
          <w:spacing w:val="-1"/>
          <w:w w:val="105"/>
        </w:rPr>
        <w:t> </w:t>
      </w:r>
      <w:r>
        <w:rPr>
          <w:w w:val="105"/>
        </w:rPr>
        <w:t>Fed- eral</w:t>
      </w:r>
      <w:r>
        <w:rPr>
          <w:spacing w:val="5"/>
          <w:w w:val="105"/>
        </w:rPr>
        <w:t> </w:t>
      </w:r>
      <w:r>
        <w:rPr>
          <w:w w:val="105"/>
        </w:rPr>
        <w:t>Reserve</w:t>
      </w:r>
      <w:r>
        <w:rPr>
          <w:spacing w:val="6"/>
          <w:w w:val="105"/>
        </w:rPr>
        <w:t> </w:t>
      </w:r>
      <w:r>
        <w:rPr>
          <w:w w:val="105"/>
        </w:rPr>
        <w:t>Bank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Atlanta</w:t>
      </w:r>
      <w:r>
        <w:rPr>
          <w:spacing w:val="5"/>
          <w:w w:val="105"/>
        </w:rPr>
        <w:t> </w:t>
      </w:r>
      <w:r>
        <w:rPr>
          <w:i/>
          <w:w w:val="105"/>
        </w:rPr>
        <w:t>Policy</w:t>
      </w:r>
      <w:r>
        <w:rPr>
          <w:i/>
          <w:spacing w:val="12"/>
          <w:w w:val="105"/>
        </w:rPr>
        <w:t> </w:t>
      </w:r>
      <w:r>
        <w:rPr>
          <w:i/>
          <w:w w:val="105"/>
        </w:rPr>
        <w:t>Hub</w:t>
      </w:r>
      <w:r>
        <w:rPr>
          <w:w w:val="105"/>
        </w:rPr>
        <w:t>,</w:t>
      </w:r>
      <w:r>
        <w:rPr>
          <w:spacing w:val="9"/>
          <w:w w:val="105"/>
        </w:rPr>
        <w:t> </w:t>
      </w:r>
      <w:r>
        <w:rPr>
          <w:w w:val="105"/>
        </w:rPr>
        <w:t>No.</w:t>
      </w:r>
      <w:r>
        <w:rPr>
          <w:spacing w:val="6"/>
          <w:w w:val="105"/>
        </w:rPr>
        <w:t> </w:t>
      </w:r>
      <w:r>
        <w:rPr>
          <w:w w:val="105"/>
        </w:rPr>
        <w:t>2024-6,</w:t>
      </w:r>
      <w:r>
        <w:rPr>
          <w:spacing w:val="8"/>
          <w:w w:val="105"/>
        </w:rPr>
        <w:t> </w:t>
      </w:r>
      <w:r>
        <w:rPr>
          <w:w w:val="105"/>
        </w:rPr>
        <w:t>August,</w:t>
      </w:r>
      <w:r>
        <w:rPr>
          <w:spacing w:val="9"/>
          <w:w w:val="105"/>
        </w:rPr>
        <w:t> </w:t>
      </w:r>
      <w:r>
        <w:rPr>
          <w:w w:val="105"/>
        </w:rPr>
        <w:t>2024.</w:t>
      </w:r>
      <w:r>
        <w:rPr>
          <w:spacing w:val="38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Jon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Willis.</w:t>
      </w:r>
    </w:p>
    <w:p>
      <w:pPr>
        <w:pStyle w:val="BodyText"/>
        <w:spacing w:line="291" w:lineRule="exact" w:before="284"/>
        <w:jc w:val="left"/>
      </w:pPr>
      <w:r>
        <w:rPr>
          <w:w w:val="105"/>
        </w:rPr>
        <w:t>“The</w:t>
      </w:r>
      <w:r>
        <w:rPr>
          <w:spacing w:val="-9"/>
          <w:w w:val="105"/>
        </w:rPr>
        <w:t> </w:t>
      </w:r>
      <w:r>
        <w:rPr>
          <w:w w:val="105"/>
        </w:rPr>
        <w:t>Challenging</w:t>
      </w:r>
      <w:r>
        <w:rPr>
          <w:spacing w:val="-7"/>
          <w:w w:val="105"/>
        </w:rPr>
        <w:t> </w:t>
      </w:r>
      <w:r>
        <w:rPr>
          <w:w w:val="105"/>
        </w:rPr>
        <w:t>Transition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Investment-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Consumption-Led</w:t>
      </w:r>
      <w:r>
        <w:rPr>
          <w:spacing w:val="-7"/>
          <w:w w:val="105"/>
        </w:rPr>
        <w:t> </w:t>
      </w:r>
      <w:r>
        <w:rPr>
          <w:w w:val="105"/>
        </w:rPr>
        <w:t>Growth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China,”</w:t>
      </w:r>
    </w:p>
    <w:p>
      <w:pPr>
        <w:pStyle w:val="BodyText"/>
        <w:spacing w:line="237" w:lineRule="auto" w:before="0"/>
        <w:ind w:left="719" w:right="51"/>
        <w:jc w:val="left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i/>
          <w:w w:val="110"/>
        </w:rPr>
        <w:t>NBER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Reporter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No.</w:t>
      </w:r>
      <w:r>
        <w:rPr>
          <w:spacing w:val="40"/>
          <w:w w:val="110"/>
        </w:rPr>
        <w:t> </w:t>
      </w:r>
      <w:r>
        <w:rPr>
          <w:w w:val="110"/>
        </w:rPr>
        <w:t>2,</w:t>
      </w:r>
      <w:r>
        <w:rPr>
          <w:spacing w:val="40"/>
          <w:w w:val="110"/>
        </w:rPr>
        <w:t> </w:t>
      </w:r>
      <w:r>
        <w:rPr>
          <w:w w:val="110"/>
        </w:rPr>
        <w:t>July</w:t>
      </w:r>
      <w:r>
        <w:rPr>
          <w:spacing w:val="40"/>
          <w:w w:val="110"/>
        </w:rPr>
        <w:t> </w:t>
      </w:r>
      <w:r>
        <w:rPr>
          <w:w w:val="110"/>
        </w:rPr>
        <w:t>23,</w:t>
      </w:r>
      <w:r>
        <w:rPr>
          <w:spacing w:val="40"/>
          <w:w w:val="110"/>
        </w:rPr>
        <w:t> </w:t>
      </w:r>
      <w:r>
        <w:rPr>
          <w:w w:val="110"/>
        </w:rPr>
        <w:t>2024,</w:t>
      </w:r>
      <w:r>
        <w:rPr>
          <w:spacing w:val="40"/>
          <w:w w:val="110"/>
        </w:rPr>
        <w:t> </w:t>
      </w:r>
      <w:r>
        <w:rPr>
          <w:w w:val="110"/>
        </w:rPr>
        <w:t>pages</w:t>
      </w:r>
      <w:r>
        <w:rPr>
          <w:spacing w:val="39"/>
          <w:w w:val="110"/>
        </w:rPr>
        <w:t> </w:t>
      </w:r>
      <w:r>
        <w:rPr>
          <w:w w:val="110"/>
        </w:rPr>
        <w:t>24-27.</w:t>
      </w:r>
      <w:r>
        <w:rPr>
          <w:spacing w:val="80"/>
          <w:w w:val="110"/>
        </w:rPr>
        <w:t> </w:t>
      </w:r>
      <w:hyperlink r:id="rId18">
        <w:r>
          <w:rPr>
            <w:w w:val="110"/>
          </w:rPr>
          <w:t>https://www.nber.org/</w:t>
        </w:r>
      </w:hyperlink>
      <w:r>
        <w:rPr>
          <w:w w:val="110"/>
        </w:rPr>
        <w:t> </w:t>
      </w:r>
      <w:hyperlink r:id="rId18">
        <w:r>
          <w:rPr>
            <w:spacing w:val="-2"/>
            <w:w w:val="110"/>
          </w:rPr>
          <w:t>reporter/2024number2/challenging-transition-investment-consumption-led-growth-chi</w:t>
        </w:r>
      </w:hyperlink>
    </w:p>
    <w:p>
      <w:pPr>
        <w:pStyle w:val="BodyText"/>
        <w:spacing w:line="237" w:lineRule="auto" w:before="287"/>
        <w:ind w:left="719" w:right="1437"/>
      </w:pPr>
      <w:r>
        <w:rPr>
          <w:w w:val="105"/>
        </w:rPr>
        <w:t>“Unintended</w:t>
      </w:r>
      <w:r>
        <w:rPr>
          <w:w w:val="105"/>
        </w:rPr>
        <w:t> Consequences</w:t>
      </w:r>
      <w:r>
        <w:rPr>
          <w:w w:val="105"/>
        </w:rPr>
        <w:t> of</w:t>
      </w:r>
      <w:r>
        <w:rPr>
          <w:w w:val="105"/>
        </w:rPr>
        <w:t> Monetary</w:t>
      </w:r>
      <w:r>
        <w:rPr>
          <w:w w:val="105"/>
        </w:rPr>
        <w:t> and</w:t>
      </w:r>
      <w:r>
        <w:rPr>
          <w:w w:val="105"/>
        </w:rPr>
        <w:t> Regulatory</w:t>
      </w:r>
      <w:r>
        <w:rPr>
          <w:w w:val="105"/>
        </w:rPr>
        <w:t> Policies</w:t>
      </w:r>
      <w:r>
        <w:rPr>
          <w:w w:val="105"/>
        </w:rPr>
        <w:t> on</w:t>
      </w:r>
      <w:r>
        <w:rPr>
          <w:w w:val="105"/>
        </w:rPr>
        <w:t> Banks’</w:t>
      </w:r>
      <w:r>
        <w:rPr>
          <w:w w:val="105"/>
        </w:rPr>
        <w:t> Risk- taking Behaviour:</w:t>
      </w:r>
      <w:r>
        <w:rPr>
          <w:spacing w:val="40"/>
          <w:w w:val="105"/>
        </w:rPr>
        <w:t> </w:t>
      </w:r>
      <w:r>
        <w:rPr>
          <w:w w:val="105"/>
        </w:rPr>
        <w:t>a Closer Examination of China’s Shadow Banking,” </w:t>
      </w:r>
      <w:r>
        <w:rPr>
          <w:i/>
          <w:w w:val="105"/>
        </w:rPr>
        <w:t>VOX CEPR’s Policy</w:t>
      </w:r>
      <w:r>
        <w:rPr>
          <w:i/>
          <w:spacing w:val="54"/>
          <w:w w:val="105"/>
        </w:rPr>
        <w:t> </w:t>
      </w:r>
      <w:r>
        <w:rPr>
          <w:i/>
          <w:w w:val="105"/>
        </w:rPr>
        <w:t>Portal</w:t>
      </w:r>
      <w:r>
        <w:rPr>
          <w:w w:val="105"/>
        </w:rPr>
        <w:t>,</w:t>
      </w:r>
      <w:r>
        <w:rPr>
          <w:spacing w:val="50"/>
          <w:w w:val="105"/>
        </w:rPr>
        <w:t> </w:t>
      </w:r>
      <w:r>
        <w:rPr>
          <w:w w:val="105"/>
        </w:rPr>
        <w:t>March</w:t>
      </w:r>
      <w:r>
        <w:rPr>
          <w:spacing w:val="49"/>
          <w:w w:val="105"/>
        </w:rPr>
        <w:t> </w:t>
      </w:r>
      <w:r>
        <w:rPr>
          <w:w w:val="105"/>
        </w:rPr>
        <w:t>24,</w:t>
      </w:r>
      <w:r>
        <w:rPr>
          <w:spacing w:val="49"/>
          <w:w w:val="105"/>
        </w:rPr>
        <w:t> </w:t>
      </w:r>
      <w:r>
        <w:rPr>
          <w:w w:val="105"/>
        </w:rPr>
        <w:t>2016.</w:t>
      </w:r>
      <w:r>
        <w:rPr>
          <w:spacing w:val="67"/>
          <w:w w:val="150"/>
        </w:rPr>
        <w:t> </w:t>
      </w:r>
      <w:r>
        <w:rPr>
          <w:w w:val="105"/>
        </w:rPr>
        <w:t>With</w:t>
      </w:r>
      <w:r>
        <w:rPr>
          <w:spacing w:val="49"/>
          <w:w w:val="105"/>
        </w:rPr>
        <w:t> </w:t>
      </w:r>
      <w:r>
        <w:rPr>
          <w:w w:val="105"/>
        </w:rPr>
        <w:t>Jue</w:t>
      </w:r>
      <w:r>
        <w:rPr>
          <w:spacing w:val="48"/>
          <w:w w:val="105"/>
        </w:rPr>
        <w:t> </w:t>
      </w:r>
      <w:r>
        <w:rPr>
          <w:w w:val="105"/>
        </w:rPr>
        <w:t>Ren</w:t>
      </w:r>
      <w:r>
        <w:rPr>
          <w:spacing w:val="49"/>
          <w:w w:val="105"/>
        </w:rPr>
        <w:t> </w:t>
      </w:r>
      <w:r>
        <w:rPr>
          <w:w w:val="105"/>
        </w:rPr>
        <w:t>and</w:t>
      </w:r>
      <w:r>
        <w:rPr>
          <w:spacing w:val="48"/>
          <w:w w:val="105"/>
        </w:rPr>
        <w:t> </w:t>
      </w:r>
      <w:r>
        <w:rPr>
          <w:w w:val="105"/>
        </w:rPr>
        <w:t>Kaiji</w:t>
      </w:r>
      <w:r>
        <w:rPr>
          <w:spacing w:val="49"/>
          <w:w w:val="105"/>
        </w:rPr>
        <w:t> </w:t>
      </w:r>
      <w:r>
        <w:rPr>
          <w:w w:val="105"/>
        </w:rPr>
        <w:t>Chen.</w:t>
      </w:r>
      <w:r>
        <w:rPr>
          <w:spacing w:val="64"/>
          <w:w w:val="150"/>
        </w:rPr>
        <w:t> </w:t>
      </w:r>
      <w:hyperlink r:id="rId19">
        <w:r>
          <w:rPr>
            <w:spacing w:val="-2"/>
            <w:w w:val="105"/>
          </w:rPr>
          <w:t>https://cepr.org/</w:t>
        </w:r>
      </w:hyperlink>
    </w:p>
    <w:p>
      <w:pPr>
        <w:pStyle w:val="BodyText"/>
        <w:spacing w:line="287" w:lineRule="exact" w:before="0"/>
        <w:ind w:left="719"/>
        <w:jc w:val="left"/>
      </w:pPr>
      <w:hyperlink r:id="rId19">
        <w:r>
          <w:rPr>
            <w:w w:val="110"/>
          </w:rPr>
          <w:t>voxeu/columns/unintended-consequences-monetary-and-regulatory-policies-banks-</w:t>
        </w:r>
        <w:r>
          <w:rPr>
            <w:spacing w:val="-4"/>
            <w:w w:val="110"/>
          </w:rPr>
          <w:t>risk</w:t>
        </w:r>
      </w:hyperlink>
    </w:p>
    <w:p>
      <w:pPr>
        <w:spacing w:line="237" w:lineRule="auto" w:before="287"/>
        <w:ind w:left="719" w:right="1437" w:firstLine="0"/>
        <w:jc w:val="both"/>
        <w:rPr>
          <w:sz w:val="24"/>
        </w:rPr>
      </w:pPr>
      <w:r>
        <w:rPr>
          <w:sz w:val="24"/>
        </w:rPr>
        <w:t>“China’s Growth Prospects:</w:t>
      </w:r>
      <w:r>
        <w:rPr>
          <w:spacing w:val="40"/>
          <w:sz w:val="24"/>
        </w:rPr>
        <w:t> </w:t>
      </w:r>
      <w:r>
        <w:rPr>
          <w:sz w:val="24"/>
        </w:rPr>
        <w:t>Discussion of Loren Brandt’s Paper,” the 2015 Asia Eco- </w:t>
      </w:r>
      <w:r>
        <w:rPr>
          <w:w w:val="110"/>
          <w:sz w:val="24"/>
        </w:rPr>
        <w:t>nomic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Policy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Conference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(AEPC)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series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4"/>
          <w:w w:val="110"/>
          <w:sz w:val="24"/>
        </w:rPr>
        <w:t> </w:t>
      </w:r>
      <w:r>
        <w:rPr>
          <w:i/>
          <w:w w:val="110"/>
          <w:sz w:val="24"/>
        </w:rPr>
        <w:t>Policy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Challenges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Diverging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Global </w:t>
      </w:r>
      <w:r>
        <w:rPr>
          <w:i/>
          <w:spacing w:val="-2"/>
          <w:w w:val="110"/>
          <w:sz w:val="24"/>
        </w:rPr>
        <w:t>Economy</w:t>
      </w:r>
      <w:r>
        <w:rPr>
          <w:spacing w:val="-2"/>
          <w:w w:val="110"/>
          <w:sz w:val="24"/>
        </w:rPr>
        <w:t>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November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19-20,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2015,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Federal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Reserve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Bank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San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Francisco.</w:t>
      </w:r>
    </w:p>
    <w:p>
      <w:pPr>
        <w:pStyle w:val="BodyText"/>
        <w:spacing w:line="237" w:lineRule="auto"/>
        <w:ind w:left="719" w:right="1437"/>
      </w:pPr>
      <w:r>
        <w:rPr>
          <w:w w:val="110"/>
        </w:rPr>
        <w:t>“Trends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Cycles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China’s</w:t>
      </w:r>
      <w:r>
        <w:rPr>
          <w:spacing w:val="-2"/>
          <w:w w:val="110"/>
        </w:rPr>
        <w:t> </w:t>
      </w:r>
      <w:r>
        <w:rPr>
          <w:w w:val="110"/>
        </w:rPr>
        <w:t>Macroeconomy,” </w:t>
      </w:r>
      <w:r>
        <w:rPr>
          <w:i/>
          <w:w w:val="110"/>
        </w:rPr>
        <w:t>VOX CEPR’s Policy Portal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w w:val="110"/>
        </w:rPr>
        <w:t>August </w:t>
      </w:r>
      <w:r>
        <w:rPr>
          <w:w w:val="115"/>
        </w:rPr>
        <w:t>1,</w:t>
      </w:r>
      <w:r>
        <w:rPr>
          <w:spacing w:val="-16"/>
          <w:w w:val="115"/>
        </w:rPr>
        <w:t> </w:t>
      </w:r>
      <w:r>
        <w:rPr>
          <w:w w:val="115"/>
        </w:rPr>
        <w:t>2015.</w:t>
      </w:r>
      <w:r>
        <w:rPr>
          <w:spacing w:val="-16"/>
          <w:w w:val="115"/>
        </w:rPr>
        <w:t> </w:t>
      </w:r>
      <w:r>
        <w:rPr>
          <w:w w:val="115"/>
        </w:rPr>
        <w:t>With</w:t>
      </w:r>
      <w:r>
        <w:rPr>
          <w:spacing w:val="-15"/>
          <w:w w:val="115"/>
        </w:rPr>
        <w:t> </w:t>
      </w:r>
      <w:r>
        <w:rPr>
          <w:w w:val="115"/>
        </w:rPr>
        <w:t>Kaiji</w:t>
      </w:r>
      <w:r>
        <w:rPr>
          <w:spacing w:val="-16"/>
          <w:w w:val="115"/>
        </w:rPr>
        <w:t> </w:t>
      </w:r>
      <w:r>
        <w:rPr>
          <w:w w:val="115"/>
        </w:rPr>
        <w:t>Chen,</w:t>
      </w:r>
      <w:r>
        <w:rPr>
          <w:spacing w:val="-15"/>
          <w:w w:val="115"/>
        </w:rPr>
        <w:t> </w:t>
      </w:r>
      <w:r>
        <w:rPr>
          <w:w w:val="115"/>
        </w:rPr>
        <w:t>Chun</w:t>
      </w:r>
      <w:r>
        <w:rPr>
          <w:spacing w:val="-16"/>
          <w:w w:val="115"/>
        </w:rPr>
        <w:t> </w:t>
      </w:r>
      <w:r>
        <w:rPr>
          <w:w w:val="115"/>
        </w:rPr>
        <w:t>Chang,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Dan</w:t>
      </w:r>
      <w:r>
        <w:rPr>
          <w:spacing w:val="-16"/>
          <w:w w:val="115"/>
        </w:rPr>
        <w:t> </w:t>
      </w:r>
      <w:r>
        <w:rPr>
          <w:w w:val="115"/>
        </w:rPr>
        <w:t>Wagonner.</w:t>
      </w:r>
      <w:r>
        <w:rPr>
          <w:spacing w:val="-7"/>
          <w:w w:val="115"/>
        </w:rPr>
        <w:t> </w:t>
      </w:r>
      <w:hyperlink r:id="rId20">
        <w:r>
          <w:rPr>
            <w:w w:val="115"/>
          </w:rPr>
          <w:t>http://www.voxeu.</w:t>
        </w:r>
      </w:hyperlink>
      <w:r>
        <w:rPr>
          <w:w w:val="115"/>
        </w:rPr>
        <w:t> </w:t>
      </w:r>
      <w:hyperlink r:id="rId20">
        <w:r>
          <w:rPr>
            <w:spacing w:val="-2"/>
            <w:w w:val="115"/>
          </w:rPr>
          <w:t>org/article/trends-and-cycles-china-s-macroeconomy</w:t>
        </w:r>
      </w:hyperlink>
      <w:r>
        <w:rPr>
          <w:spacing w:val="-2"/>
          <w:w w:val="115"/>
        </w:rPr>
        <w:t>.</w:t>
      </w:r>
    </w:p>
    <w:p>
      <w:pPr>
        <w:pStyle w:val="BodyText"/>
        <w:spacing w:line="237" w:lineRule="auto" w:before="285"/>
        <w:ind w:left="719" w:right="1305"/>
        <w:jc w:val="left"/>
      </w:pPr>
      <w:r>
        <w:rPr/>
        <w:t>“Vector</w:t>
      </w:r>
      <w:r>
        <w:rPr>
          <w:spacing w:val="40"/>
        </w:rPr>
        <w:t> </w:t>
      </w:r>
      <w:r>
        <w:rPr/>
        <w:t>Autoregressions,”</w:t>
      </w:r>
      <w:r>
        <w:rPr>
          <w:spacing w:val="40"/>
        </w:rPr>
        <w:t> </w:t>
      </w:r>
      <w:r>
        <w:rPr>
          <w:i/>
        </w:rPr>
        <w:t>New</w:t>
      </w:r>
      <w:r>
        <w:rPr>
          <w:i/>
          <w:spacing w:val="40"/>
        </w:rPr>
        <w:t> </w:t>
      </w:r>
      <w:r>
        <w:rPr>
          <w:i/>
        </w:rPr>
        <w:t>Palgrave</w:t>
      </w:r>
      <w:r>
        <w:rPr>
          <w:i/>
          <w:spacing w:val="40"/>
        </w:rPr>
        <w:t> </w:t>
      </w:r>
      <w:r>
        <w:rPr>
          <w:i/>
        </w:rPr>
        <w:t>Dictionary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/>
        <w:t>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2008, </w:t>
      </w:r>
      <w:r>
        <w:rPr>
          <w:w w:val="110"/>
        </w:rPr>
        <w:t>2nd</w:t>
      </w:r>
      <w:r>
        <w:rPr>
          <w:spacing w:val="-4"/>
          <w:w w:val="110"/>
        </w:rPr>
        <w:t> </w:t>
      </w:r>
      <w:r>
        <w:rPr>
          <w:w w:val="110"/>
        </w:rPr>
        <w:t>edition,</w:t>
      </w:r>
      <w:r>
        <w:rPr>
          <w:spacing w:val="-3"/>
          <w:w w:val="110"/>
        </w:rPr>
        <w:t> </w:t>
      </w:r>
      <w:r>
        <w:rPr>
          <w:w w:val="110"/>
        </w:rPr>
        <w:t>eds.</w:t>
      </w:r>
      <w:r>
        <w:rPr>
          <w:spacing w:val="15"/>
          <w:w w:val="110"/>
        </w:rPr>
        <w:t> </w:t>
      </w:r>
      <w:r>
        <w:rPr>
          <w:w w:val="110"/>
        </w:rPr>
        <w:t>Steven</w:t>
      </w:r>
      <w:r>
        <w:rPr>
          <w:spacing w:val="-3"/>
          <w:w w:val="110"/>
        </w:rPr>
        <w:t> </w:t>
      </w:r>
      <w:r>
        <w:rPr>
          <w:w w:val="110"/>
        </w:rPr>
        <w:t>N.</w:t>
      </w:r>
      <w:r>
        <w:rPr>
          <w:spacing w:val="-4"/>
          <w:w w:val="110"/>
        </w:rPr>
        <w:t> </w:t>
      </w:r>
      <w:r>
        <w:rPr>
          <w:w w:val="110"/>
        </w:rPr>
        <w:t>Durlauf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Lawrence</w:t>
      </w:r>
      <w:r>
        <w:rPr>
          <w:spacing w:val="-4"/>
          <w:w w:val="110"/>
        </w:rPr>
        <w:t> </w:t>
      </w:r>
      <w:r>
        <w:rPr>
          <w:w w:val="110"/>
        </w:rPr>
        <w:t>E.</w:t>
      </w:r>
      <w:r>
        <w:rPr>
          <w:spacing w:val="-4"/>
          <w:w w:val="110"/>
        </w:rPr>
        <w:t> </w:t>
      </w:r>
      <w:r>
        <w:rPr>
          <w:w w:val="110"/>
        </w:rPr>
        <w:t>Blume.</w:t>
      </w:r>
      <w:r>
        <w:rPr>
          <w:spacing w:val="15"/>
          <w:w w:val="110"/>
        </w:rPr>
        <w:t> </w:t>
      </w:r>
      <w:r>
        <w:rPr>
          <w:w w:val="110"/>
        </w:rPr>
        <w:t>Palgrave</w:t>
      </w:r>
      <w:r>
        <w:rPr>
          <w:spacing w:val="-4"/>
          <w:w w:val="110"/>
        </w:rPr>
        <w:t> </w:t>
      </w:r>
      <w:r>
        <w:rPr>
          <w:w w:val="110"/>
        </w:rPr>
        <w:t>Macmillan </w:t>
      </w:r>
      <w:r>
        <w:rPr>
          <w:spacing w:val="-2"/>
          <w:w w:val="110"/>
        </w:rPr>
        <w:t>(</w:t>
      </w:r>
      <w:hyperlink r:id="rId21">
        <w:r>
          <w:rPr>
            <w:spacing w:val="-2"/>
            <w:w w:val="110"/>
          </w:rPr>
          <w:t>http://www.dictionaryofeconomics.com/article?id=pde2008_V000066</w:t>
        </w:r>
      </w:hyperlink>
      <w:r>
        <w:rPr>
          <w:spacing w:val="-2"/>
          <w:w w:val="110"/>
        </w:rPr>
        <w:t>)</w:t>
      </w:r>
    </w:p>
    <w:p>
      <w:pPr>
        <w:spacing w:before="283"/>
        <w:ind w:left="719" w:right="0" w:firstLine="0"/>
        <w:jc w:val="left"/>
        <w:rPr>
          <w:sz w:val="24"/>
        </w:rPr>
      </w:pPr>
      <w:r>
        <w:rPr>
          <w:w w:val="105"/>
          <w:sz w:val="24"/>
        </w:rPr>
        <w:t>“Normalization,”</w:t>
      </w:r>
      <w:r>
        <w:rPr>
          <w:spacing w:val="-1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Encyclopedia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Sciences</w:t>
      </w:r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2008,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2nd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edition,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6"/>
      </w:pPr>
      <w:r>
        <w:rPr>
          <w:spacing w:val="-2"/>
          <w:w w:val="110"/>
        </w:rPr>
        <w:t>volume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5,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pages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533-534,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ed.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William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Darity,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Jr.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Macmillan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Reference/Thomson </w:t>
      </w:r>
      <w:r>
        <w:rPr>
          <w:w w:val="110"/>
        </w:rPr>
        <w:t>Publishing, Detroit, USA.</w:t>
      </w:r>
    </w:p>
    <w:p>
      <w:pPr>
        <w:pStyle w:val="BodyText"/>
        <w:spacing w:line="237" w:lineRule="auto"/>
        <w:ind w:right="1437"/>
      </w:pPr>
      <w:r>
        <w:rPr>
          <w:w w:val="105"/>
        </w:rPr>
        <w:t>“Comment on An and Schorfheide’s Bayesian Analysis of DSGE Models,” </w:t>
      </w:r>
      <w:r>
        <w:rPr>
          <w:i/>
          <w:w w:val="105"/>
        </w:rPr>
        <w:t>Economet- ric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2007,</w:t>
      </w:r>
      <w:r>
        <w:rPr>
          <w:spacing w:val="-5"/>
          <w:w w:val="105"/>
        </w:rPr>
        <w:t> </w:t>
      </w:r>
      <w:r>
        <w:rPr>
          <w:w w:val="105"/>
        </w:rPr>
        <w:t>volume</w:t>
      </w:r>
      <w:r>
        <w:rPr>
          <w:spacing w:val="-6"/>
          <w:w w:val="105"/>
        </w:rPr>
        <w:t> </w:t>
      </w:r>
      <w:r>
        <w:rPr>
          <w:w w:val="105"/>
        </w:rPr>
        <w:t>26,</w:t>
      </w:r>
      <w:r>
        <w:rPr>
          <w:spacing w:val="-5"/>
          <w:w w:val="105"/>
        </w:rPr>
        <w:t> </w:t>
      </w:r>
      <w:r>
        <w:rPr>
          <w:w w:val="105"/>
        </w:rPr>
        <w:t>numbers</w:t>
      </w:r>
      <w:r>
        <w:rPr>
          <w:spacing w:val="-6"/>
          <w:w w:val="105"/>
        </w:rPr>
        <w:t> </w:t>
      </w:r>
      <w:r>
        <w:rPr>
          <w:w w:val="105"/>
        </w:rPr>
        <w:t>2-4,</w:t>
      </w:r>
      <w:r>
        <w:rPr>
          <w:spacing w:val="-5"/>
          <w:w w:val="105"/>
        </w:rPr>
        <w:t> </w:t>
      </w:r>
      <w:r>
        <w:rPr>
          <w:w w:val="105"/>
        </w:rPr>
        <w:t>pages</w:t>
      </w:r>
      <w:r>
        <w:rPr>
          <w:spacing w:val="-5"/>
          <w:w w:val="105"/>
        </w:rPr>
        <w:t> </w:t>
      </w:r>
      <w:r>
        <w:rPr>
          <w:w w:val="105"/>
        </w:rPr>
        <w:t>205-210.</w:t>
      </w:r>
      <w:r>
        <w:rPr>
          <w:w w:val="105"/>
        </w:rPr>
        <w:t> Special</w:t>
      </w:r>
      <w:r>
        <w:rPr>
          <w:spacing w:val="-5"/>
          <w:w w:val="105"/>
        </w:rPr>
        <w:t> </w:t>
      </w:r>
      <w:r>
        <w:rPr>
          <w:w w:val="105"/>
        </w:rPr>
        <w:t>issue</w:t>
      </w:r>
      <w:r>
        <w:rPr>
          <w:spacing w:val="-6"/>
          <w:w w:val="105"/>
        </w:rPr>
        <w:t> </w:t>
      </w:r>
      <w:r>
        <w:rPr>
          <w:w w:val="105"/>
        </w:rPr>
        <w:t>on“Bayesian Dynamic Econometrics.”</w:t>
      </w:r>
    </w:p>
    <w:p>
      <w:pPr>
        <w:pStyle w:val="BodyText"/>
        <w:spacing w:line="237" w:lineRule="auto"/>
        <w:ind w:right="1436"/>
      </w:pPr>
      <w:r>
        <w:rPr>
          <w:w w:val="105"/>
        </w:rPr>
        <w:t>“Transparency, Expectations, and Forecasts,” Federal Reserve Bank of Atlanta </w:t>
      </w:r>
      <w:r>
        <w:rPr>
          <w:i/>
          <w:w w:val="105"/>
        </w:rPr>
        <w:t>Eco- nomic</w:t>
      </w:r>
      <w:r>
        <w:rPr>
          <w:i/>
          <w:w w:val="105"/>
        </w:rPr>
        <w:t> Review</w:t>
      </w:r>
      <w:r>
        <w:rPr>
          <w:w w:val="105"/>
        </w:rPr>
        <w:t>,</w:t>
      </w:r>
      <w:r>
        <w:rPr>
          <w:w w:val="105"/>
        </w:rPr>
        <w:t> First</w:t>
      </w:r>
      <w:r>
        <w:rPr>
          <w:w w:val="105"/>
        </w:rPr>
        <w:t> Quarter</w:t>
      </w:r>
      <w:r>
        <w:rPr>
          <w:w w:val="105"/>
        </w:rPr>
        <w:t> 2006,</w:t>
      </w:r>
      <w:r>
        <w:rPr>
          <w:w w:val="105"/>
        </w:rPr>
        <w:t> volume</w:t>
      </w:r>
      <w:r>
        <w:rPr>
          <w:w w:val="105"/>
        </w:rPr>
        <w:t> 91,</w:t>
      </w:r>
      <w:r>
        <w:rPr>
          <w:w w:val="105"/>
        </w:rPr>
        <w:t> number</w:t>
      </w:r>
      <w:r>
        <w:rPr>
          <w:w w:val="105"/>
        </w:rPr>
        <w:t> 1,</w:t>
      </w:r>
      <w:r>
        <w:rPr>
          <w:w w:val="105"/>
        </w:rPr>
        <w:t> pages</w:t>
      </w:r>
      <w:r>
        <w:rPr>
          <w:w w:val="105"/>
        </w:rPr>
        <w:t> 1-25.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Andy Bauer, Robert A. Eisenbeis, and Daniel F. Waggoner.</w:t>
      </w:r>
    </w:p>
    <w:p>
      <w:pPr>
        <w:pStyle w:val="BodyText"/>
        <w:spacing w:line="237" w:lineRule="auto" w:before="285"/>
        <w:ind w:left="719" w:right="1436"/>
      </w:pPr>
      <w:r>
        <w:rPr>
          <w:w w:val="105"/>
        </w:rPr>
        <w:t>“Introduction:</w:t>
      </w:r>
      <w:r>
        <w:rPr>
          <w:spacing w:val="40"/>
          <w:w w:val="105"/>
        </w:rPr>
        <w:t> </w:t>
      </w:r>
      <w:r>
        <w:rPr>
          <w:w w:val="105"/>
        </w:rPr>
        <w:t>Monetary Policy and Learning,” </w:t>
      </w:r>
      <w:r>
        <w:rPr>
          <w:i/>
          <w:w w:val="105"/>
        </w:rPr>
        <w:t>Review of Economic Dynamics</w:t>
      </w:r>
      <w:r>
        <w:rPr>
          <w:w w:val="105"/>
        </w:rPr>
        <w:t>, April </w:t>
      </w:r>
      <w:r>
        <w:rPr/>
        <w:t>2005,</w:t>
      </w:r>
      <w:r>
        <w:rPr>
          <w:spacing w:val="13"/>
        </w:rPr>
        <w:t> </w:t>
      </w:r>
      <w:r>
        <w:rPr/>
        <w:t>volume</w:t>
      </w:r>
      <w:r>
        <w:rPr>
          <w:spacing w:val="8"/>
        </w:rPr>
        <w:t> </w:t>
      </w:r>
      <w:r>
        <w:rPr/>
        <w:t>8,</w:t>
      </w:r>
      <w:r>
        <w:rPr>
          <w:spacing w:val="14"/>
        </w:rPr>
        <w:t> </w:t>
      </w:r>
      <w:r>
        <w:rPr/>
        <w:t>number</w:t>
      </w:r>
      <w:r>
        <w:rPr>
          <w:spacing w:val="8"/>
        </w:rPr>
        <w:t> </w:t>
      </w:r>
      <w:r>
        <w:rPr/>
        <w:t>2,</w:t>
      </w:r>
      <w:r>
        <w:rPr>
          <w:spacing w:val="14"/>
        </w:rPr>
        <w:t> </w:t>
      </w:r>
      <w:r>
        <w:rPr/>
        <w:t>pages</w:t>
      </w:r>
      <w:r>
        <w:rPr>
          <w:spacing w:val="8"/>
        </w:rPr>
        <w:t> </w:t>
      </w:r>
      <w:r>
        <w:rPr/>
        <w:t>257-261.</w:t>
      </w:r>
      <w:r>
        <w:rPr>
          <w:spacing w:val="55"/>
        </w:rPr>
        <w:t> </w:t>
      </w:r>
      <w:r>
        <w:rPr/>
        <w:t>With</w:t>
      </w:r>
      <w:r>
        <w:rPr>
          <w:spacing w:val="8"/>
        </w:rPr>
        <w:t> </w:t>
      </w:r>
      <w:r>
        <w:rPr/>
        <w:t>Lee</w:t>
      </w:r>
      <w:r>
        <w:rPr>
          <w:spacing w:val="8"/>
        </w:rPr>
        <w:t> </w:t>
      </w:r>
      <w:r>
        <w:rPr/>
        <w:t>E.</w:t>
      </w:r>
      <w:r>
        <w:rPr>
          <w:spacing w:val="8"/>
        </w:rPr>
        <w:t> </w:t>
      </w:r>
      <w:r>
        <w:rPr/>
        <w:t>Ohanian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Marco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>
          <w:spacing w:val="-2"/>
        </w:rPr>
        <w:t>Negro.</w:t>
      </w:r>
    </w:p>
    <w:p>
      <w:pPr>
        <w:pStyle w:val="BodyText"/>
        <w:spacing w:line="237" w:lineRule="auto" w:before="287"/>
        <w:ind w:left="719" w:right="1434"/>
      </w:pPr>
      <w:r>
        <w:rPr>
          <w:w w:val="105"/>
        </w:rPr>
        <w:t>“Forecast</w:t>
      </w:r>
      <w:r>
        <w:rPr>
          <w:w w:val="105"/>
        </w:rPr>
        <w:t> evaluation</w:t>
      </w:r>
      <w:r>
        <w:rPr>
          <w:w w:val="105"/>
        </w:rPr>
        <w:t> with</w:t>
      </w:r>
      <w:r>
        <w:rPr>
          <w:w w:val="105"/>
        </w:rPr>
        <w:t> cross-sectional</w:t>
      </w:r>
      <w:r>
        <w:rPr>
          <w:w w:val="105"/>
        </w:rPr>
        <w:t> data: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Blue</w:t>
      </w:r>
      <w:r>
        <w:rPr>
          <w:w w:val="105"/>
        </w:rPr>
        <w:t> Chip</w:t>
      </w:r>
      <w:r>
        <w:rPr>
          <w:w w:val="105"/>
        </w:rPr>
        <w:t> Surveys,”</w:t>
      </w:r>
      <w:r>
        <w:rPr>
          <w:w w:val="105"/>
        </w:rPr>
        <w:t> Federal Reserve Bank of Atlanta </w:t>
      </w:r>
      <w:r>
        <w:rPr>
          <w:i/>
          <w:w w:val="105"/>
        </w:rPr>
        <w:t>Economic</w:t>
      </w:r>
      <w:r>
        <w:rPr>
          <w:i/>
          <w:w w:val="105"/>
        </w:rPr>
        <w:t> Review</w:t>
      </w:r>
      <w:r>
        <w:rPr>
          <w:w w:val="105"/>
        </w:rPr>
        <w:t>, 2003, issue Q2, pages 17-31.</w:t>
      </w:r>
      <w:r>
        <w:rPr>
          <w:w w:val="105"/>
        </w:rPr>
        <w:t> With Andy Bauer, Robert Eisenbeis, and Daniel Waggoner.</w:t>
      </w:r>
    </w:p>
    <w:p>
      <w:pPr>
        <w:pStyle w:val="BodyText"/>
        <w:spacing w:line="237" w:lineRule="auto"/>
        <w:ind w:left="719" w:right="1436"/>
      </w:pPr>
      <w:r>
        <w:rPr/>
        <w:t>“Monetary Policy and Racial Unemployment Rates,” Federal Reserve Bank of Atlanta </w:t>
      </w:r>
      <w:r>
        <w:rPr>
          <w:i/>
        </w:rPr>
        <w:t>Economic Review</w:t>
      </w:r>
      <w:r>
        <w:rPr/>
        <w:t>, 4th Quarter 2000, volume 85, issue 4, pages 1-16. With Madeline </w:t>
      </w:r>
      <w:r>
        <w:rPr>
          <w:spacing w:val="-2"/>
        </w:rPr>
        <w:t>Zavodny.</w:t>
      </w:r>
    </w:p>
    <w:p>
      <w:pPr>
        <w:pStyle w:val="BodyText"/>
        <w:spacing w:line="237" w:lineRule="auto" w:before="285"/>
        <w:ind w:left="719" w:right="1437"/>
      </w:pPr>
      <w:r>
        <w:rPr/>
        <w:t>“Evaluating the Effects of Monetary Policy with Economic Models,” Federal Reserve</w:t>
      </w:r>
      <w:r>
        <w:rPr>
          <w:spacing w:val="40"/>
        </w:rPr>
        <w:t> </w:t>
      </w:r>
      <w:r>
        <w:rPr/>
        <w:t>Bank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Atlanta</w:t>
      </w:r>
      <w:r>
        <w:rPr>
          <w:spacing w:val="29"/>
        </w:rPr>
        <w:t> </w:t>
      </w:r>
      <w:r>
        <w:rPr>
          <w:i/>
        </w:rPr>
        <w:t>Economic</w:t>
      </w:r>
      <w:r>
        <w:rPr>
          <w:i/>
          <w:spacing w:val="35"/>
        </w:rPr>
        <w:t> </w:t>
      </w:r>
      <w:r>
        <w:rPr>
          <w:i/>
        </w:rPr>
        <w:t>Review</w:t>
      </w:r>
      <w:r>
        <w:rPr/>
        <w:t>,</w:t>
      </w:r>
      <w:r>
        <w:rPr>
          <w:spacing w:val="31"/>
        </w:rPr>
        <w:t> </w:t>
      </w:r>
      <w:r>
        <w:rPr/>
        <w:t>4th</w:t>
      </w:r>
      <w:r>
        <w:rPr>
          <w:spacing w:val="29"/>
        </w:rPr>
        <w:t> </w:t>
      </w:r>
      <w:r>
        <w:rPr/>
        <w:t>Quarter</w:t>
      </w:r>
      <w:r>
        <w:rPr>
          <w:spacing w:val="29"/>
        </w:rPr>
        <w:t> </w:t>
      </w:r>
      <w:r>
        <w:rPr/>
        <w:t>1999,</w:t>
      </w:r>
      <w:r>
        <w:rPr>
          <w:spacing w:val="31"/>
        </w:rPr>
        <w:t> </w:t>
      </w:r>
      <w:r>
        <w:rPr/>
        <w:t>volume</w:t>
      </w:r>
      <w:r>
        <w:rPr>
          <w:spacing w:val="28"/>
        </w:rPr>
        <w:t> </w:t>
      </w:r>
      <w:r>
        <w:rPr/>
        <w:t>84,</w:t>
      </w:r>
      <w:r>
        <w:rPr>
          <w:spacing w:val="31"/>
        </w:rPr>
        <w:t> </w:t>
      </w:r>
      <w:r>
        <w:rPr/>
        <w:t>issue</w:t>
      </w:r>
      <w:r>
        <w:rPr>
          <w:spacing w:val="29"/>
        </w:rPr>
        <w:t> </w:t>
      </w:r>
      <w:r>
        <w:rPr/>
        <w:t>4,</w:t>
      </w:r>
      <w:r>
        <w:rPr>
          <w:spacing w:val="31"/>
        </w:rPr>
        <w:t> </w:t>
      </w:r>
      <w:r>
        <w:rPr/>
        <w:t>pages</w:t>
      </w:r>
      <w:r>
        <w:rPr>
          <w:spacing w:val="29"/>
        </w:rPr>
        <w:t> </w:t>
      </w:r>
      <w:r>
        <w:rPr/>
        <w:t>4-</w:t>
      </w:r>
      <w:r>
        <w:rPr>
          <w:spacing w:val="-5"/>
        </w:rPr>
        <w:t>15.</w:t>
      </w:r>
    </w:p>
    <w:p>
      <w:pPr>
        <w:pStyle w:val="BodyText"/>
        <w:spacing w:line="237" w:lineRule="auto" w:before="287"/>
        <w:ind w:left="719" w:right="1437"/>
      </w:pPr>
      <w:r>
        <w:rPr>
          <w:w w:val="105"/>
        </w:rPr>
        <w:t>“A</w:t>
      </w:r>
      <w:r>
        <w:rPr>
          <w:w w:val="105"/>
        </w:rPr>
        <w:t> Dynamic</w:t>
      </w:r>
      <w:r>
        <w:rPr>
          <w:w w:val="105"/>
        </w:rPr>
        <w:t> Multivariate</w:t>
      </w:r>
      <w:r>
        <w:rPr>
          <w:w w:val="105"/>
        </w:rPr>
        <w:t> Model</w:t>
      </w:r>
      <w:r>
        <w:rPr>
          <w:w w:val="105"/>
        </w:rPr>
        <w:t> for</w:t>
      </w:r>
      <w:r>
        <w:rPr>
          <w:w w:val="105"/>
        </w:rPr>
        <w:t> Use</w:t>
      </w:r>
      <w:r>
        <w:rPr>
          <w:w w:val="105"/>
        </w:rPr>
        <w:t> in</w:t>
      </w:r>
      <w:r>
        <w:rPr>
          <w:w w:val="105"/>
        </w:rPr>
        <w:t> Formulating</w:t>
      </w:r>
      <w:r>
        <w:rPr>
          <w:w w:val="105"/>
        </w:rPr>
        <w:t> Policy,”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Atlanta</w:t>
      </w:r>
      <w:r>
        <w:rPr>
          <w:spacing w:val="-8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1st</w:t>
      </w:r>
      <w:r>
        <w:rPr>
          <w:spacing w:val="-8"/>
          <w:w w:val="105"/>
        </w:rPr>
        <w:t> </w:t>
      </w:r>
      <w:r>
        <w:rPr>
          <w:w w:val="105"/>
        </w:rPr>
        <w:t>Quarter</w:t>
      </w:r>
      <w:r>
        <w:rPr>
          <w:spacing w:val="-8"/>
          <w:w w:val="105"/>
        </w:rPr>
        <w:t> </w:t>
      </w:r>
      <w:r>
        <w:rPr>
          <w:w w:val="105"/>
        </w:rPr>
        <w:t>1998,</w:t>
      </w:r>
      <w:r>
        <w:rPr>
          <w:spacing w:val="-7"/>
          <w:w w:val="105"/>
        </w:rPr>
        <w:t> </w:t>
      </w:r>
      <w:r>
        <w:rPr>
          <w:w w:val="105"/>
        </w:rPr>
        <w:t>volume</w:t>
      </w:r>
      <w:r>
        <w:rPr>
          <w:spacing w:val="-8"/>
          <w:w w:val="105"/>
        </w:rPr>
        <w:t> </w:t>
      </w:r>
      <w:r>
        <w:rPr>
          <w:w w:val="105"/>
        </w:rPr>
        <w:t>83,</w:t>
      </w:r>
      <w:r>
        <w:rPr>
          <w:spacing w:val="-6"/>
          <w:w w:val="105"/>
        </w:rPr>
        <w:t> </w:t>
      </w:r>
      <w:r>
        <w:rPr>
          <w:w w:val="105"/>
        </w:rPr>
        <w:t>issue</w:t>
      </w:r>
      <w:r>
        <w:rPr>
          <w:spacing w:val="-8"/>
          <w:w w:val="105"/>
        </w:rPr>
        <w:t> </w:t>
      </w:r>
      <w:r>
        <w:rPr>
          <w:w w:val="105"/>
        </w:rPr>
        <w:t>1,</w:t>
      </w:r>
      <w:r>
        <w:rPr>
          <w:spacing w:val="-7"/>
          <w:w w:val="105"/>
        </w:rPr>
        <w:t> </w:t>
      </w:r>
      <w:r>
        <w:rPr>
          <w:w w:val="105"/>
        </w:rPr>
        <w:t>pages</w:t>
      </w:r>
      <w:r>
        <w:rPr>
          <w:spacing w:val="-8"/>
          <w:w w:val="105"/>
        </w:rPr>
        <w:t> </w:t>
      </w:r>
      <w:r>
        <w:rPr>
          <w:w w:val="105"/>
        </w:rPr>
        <w:t>16-</w:t>
      </w:r>
      <w:r>
        <w:rPr>
          <w:spacing w:val="-5"/>
          <w:w w:val="105"/>
        </w:rPr>
        <w:t>29.</w:t>
      </w:r>
    </w:p>
    <w:p>
      <w:pPr>
        <w:pStyle w:val="BodyText"/>
        <w:spacing w:line="237" w:lineRule="auto"/>
        <w:ind w:right="1438"/>
      </w:pPr>
      <w:r>
        <w:rPr>
          <w:w w:val="105"/>
        </w:rPr>
        <w:t>“Identifying Monetary Policy:</w:t>
      </w:r>
      <w:r>
        <w:rPr>
          <w:spacing w:val="40"/>
          <w:w w:val="105"/>
        </w:rPr>
        <w:t> </w:t>
      </w:r>
      <w:r>
        <w:rPr>
          <w:w w:val="105"/>
        </w:rPr>
        <w:t>A Primer,” Federal Reserve Bank of Atlanta </w:t>
      </w:r>
      <w:r>
        <w:rPr>
          <w:i/>
          <w:w w:val="105"/>
        </w:rPr>
        <w:t>Economic Review</w:t>
      </w:r>
      <w:r>
        <w:rPr>
          <w:w w:val="105"/>
        </w:rPr>
        <w:t>, 2nd Quarter 1997, volume 82, issue 2, pages 26-43.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rPr>
          <w:u w:val="none"/>
        </w:rPr>
      </w:pPr>
      <w:r>
        <w:rPr>
          <w:w w:val="115"/>
          <w:u w:val="single"/>
        </w:rPr>
        <w:t>Unpublished</w:t>
      </w:r>
      <w:r>
        <w:rPr>
          <w:spacing w:val="43"/>
          <w:w w:val="115"/>
          <w:u w:val="single"/>
        </w:rPr>
        <w:t> </w:t>
      </w:r>
      <w:r>
        <w:rPr>
          <w:w w:val="115"/>
          <w:u w:val="single"/>
        </w:rPr>
        <w:t>Papers,</w:t>
      </w:r>
      <w:r>
        <w:rPr>
          <w:spacing w:val="44"/>
          <w:w w:val="115"/>
          <w:u w:val="single"/>
        </w:rPr>
        <w:t> </w:t>
      </w:r>
      <w:r>
        <w:rPr>
          <w:w w:val="115"/>
          <w:u w:val="single"/>
        </w:rPr>
        <w:t>Notes,</w:t>
      </w:r>
      <w:r>
        <w:rPr>
          <w:spacing w:val="44"/>
          <w:w w:val="115"/>
          <w:u w:val="single"/>
        </w:rPr>
        <w:t> </w:t>
      </w:r>
      <w:r>
        <w:rPr>
          <w:spacing w:val="-2"/>
          <w:w w:val="115"/>
          <w:u w:val="single"/>
        </w:rPr>
        <w:t>Slides</w:t>
      </w:r>
    </w:p>
    <w:p>
      <w:pPr>
        <w:pStyle w:val="BodyText"/>
        <w:spacing w:line="289" w:lineRule="exact" w:before="0"/>
        <w:jc w:val="left"/>
      </w:pPr>
      <w:r>
        <w:rPr/>
        <w:t>“Understanding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New-Keynesian</w:t>
      </w:r>
      <w:r>
        <w:rPr>
          <w:spacing w:val="24"/>
        </w:rPr>
        <w:t> </w:t>
      </w:r>
      <w:r>
        <w:rPr/>
        <w:t>Model</w:t>
      </w:r>
      <w:r>
        <w:rPr>
          <w:spacing w:val="25"/>
        </w:rPr>
        <w:t> </w:t>
      </w:r>
      <w:r>
        <w:rPr/>
        <w:t>When</w:t>
      </w:r>
      <w:r>
        <w:rPr>
          <w:spacing w:val="26"/>
        </w:rPr>
        <w:t> </w:t>
      </w:r>
      <w:r>
        <w:rPr/>
        <w:t>Monetary</w:t>
      </w:r>
      <w:r>
        <w:rPr>
          <w:spacing w:val="25"/>
        </w:rPr>
        <w:t> </w:t>
      </w:r>
      <w:r>
        <w:rPr/>
        <w:t>Policy</w:t>
      </w:r>
      <w:r>
        <w:rPr>
          <w:spacing w:val="24"/>
        </w:rPr>
        <w:t> </w:t>
      </w:r>
      <w:r>
        <w:rPr/>
        <w:t>Switches</w:t>
      </w:r>
      <w:r>
        <w:rPr>
          <w:spacing w:val="24"/>
        </w:rPr>
        <w:t> </w:t>
      </w:r>
      <w:r>
        <w:rPr>
          <w:spacing w:val="-2"/>
        </w:rPr>
        <w:t>Regimes,”</w:t>
      </w:r>
    </w:p>
    <w:p>
      <w:pPr>
        <w:spacing w:line="291" w:lineRule="exact" w:before="0"/>
        <w:ind w:left="720" w:right="0" w:firstLine="0"/>
        <w:jc w:val="left"/>
        <w:rPr>
          <w:sz w:val="24"/>
        </w:rPr>
      </w:pPr>
      <w:r>
        <w:rPr>
          <w:i/>
          <w:w w:val="105"/>
          <w:sz w:val="24"/>
        </w:rPr>
        <w:t>NBER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Working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Paper</w:t>
      </w:r>
      <w:r>
        <w:rPr>
          <w:i/>
          <w:spacing w:val="47"/>
          <w:w w:val="105"/>
          <w:sz w:val="24"/>
        </w:rPr>
        <w:t> </w:t>
      </w:r>
      <w:r>
        <w:rPr>
          <w:w w:val="105"/>
          <w:sz w:val="24"/>
        </w:rPr>
        <w:t>12965,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2007.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Roger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Farmer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Dan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Waggoner.</w:t>
      </w:r>
    </w:p>
    <w:p>
      <w:pPr>
        <w:spacing w:line="237" w:lineRule="auto" w:before="287"/>
        <w:ind w:left="720" w:right="1436" w:firstLine="0"/>
        <w:jc w:val="both"/>
        <w:rPr>
          <w:sz w:val="24"/>
        </w:rPr>
      </w:pPr>
      <w:r>
        <w:rPr>
          <w:w w:val="105"/>
          <w:sz w:val="24"/>
        </w:rPr>
        <w:t>“Markov-Switching</w:t>
      </w:r>
      <w:r>
        <w:rPr>
          <w:w w:val="105"/>
          <w:sz w:val="24"/>
        </w:rPr>
        <w:t> Structural</w:t>
      </w:r>
      <w:r>
        <w:rPr>
          <w:w w:val="105"/>
          <w:sz w:val="24"/>
        </w:rPr>
        <w:t> Vector</w:t>
      </w:r>
      <w:r>
        <w:rPr>
          <w:w w:val="105"/>
          <w:sz w:val="24"/>
        </w:rPr>
        <w:t> Autoregressions: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w w:val="105"/>
          <w:sz w:val="24"/>
        </w:rPr>
        <w:t> And</w:t>
      </w:r>
      <w:r>
        <w:rPr>
          <w:w w:val="105"/>
          <w:sz w:val="24"/>
        </w:rPr>
        <w:t> Application,” </w:t>
      </w:r>
      <w:r>
        <w:rPr>
          <w:i/>
          <w:w w:val="105"/>
          <w:sz w:val="24"/>
        </w:rPr>
        <w:t>Federal</w:t>
      </w:r>
      <w:r>
        <w:rPr>
          <w:i/>
          <w:w w:val="105"/>
          <w:sz w:val="24"/>
        </w:rPr>
        <w:t> Reserve</w:t>
      </w:r>
      <w:r>
        <w:rPr>
          <w:i/>
          <w:w w:val="105"/>
          <w:sz w:val="24"/>
        </w:rPr>
        <w:t> Bank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Atlanta</w:t>
      </w:r>
      <w:r>
        <w:rPr>
          <w:i/>
          <w:w w:val="105"/>
          <w:sz w:val="24"/>
        </w:rPr>
        <w:t> Working</w:t>
      </w:r>
      <w:r>
        <w:rPr>
          <w:i/>
          <w:w w:val="105"/>
          <w:sz w:val="24"/>
        </w:rPr>
        <w:t> Paper</w:t>
      </w:r>
      <w:r>
        <w:rPr>
          <w:i/>
          <w:w w:val="105"/>
          <w:sz w:val="24"/>
        </w:rPr>
        <w:t> 2005-27</w:t>
      </w:r>
      <w:r>
        <w:rPr>
          <w:w w:val="105"/>
          <w:sz w:val="24"/>
        </w:rPr>
        <w:t>,</w:t>
      </w:r>
      <w:r>
        <w:rPr>
          <w:w w:val="105"/>
          <w:sz w:val="24"/>
        </w:rPr>
        <w:t> December</w:t>
      </w:r>
      <w:r>
        <w:rPr>
          <w:w w:val="105"/>
          <w:sz w:val="24"/>
        </w:rPr>
        <w:t> 2005.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Juan Rubio-Ramirez and Dan Waggoner.</w:t>
      </w:r>
    </w:p>
    <w:p>
      <w:pPr>
        <w:spacing w:line="237" w:lineRule="auto" w:before="286"/>
        <w:ind w:left="720" w:right="1437" w:firstLine="0"/>
        <w:jc w:val="both"/>
        <w:rPr>
          <w:sz w:val="24"/>
        </w:rPr>
      </w:pPr>
      <w:r>
        <w:rPr>
          <w:w w:val="105"/>
          <w:sz w:val="24"/>
        </w:rPr>
        <w:t>“Bayesian</w:t>
      </w:r>
      <w:r>
        <w:rPr>
          <w:w w:val="105"/>
          <w:sz w:val="24"/>
        </w:rPr>
        <w:t> Econometrics</w:t>
      </w:r>
      <w:r>
        <w:rPr>
          <w:w w:val="105"/>
          <w:sz w:val="24"/>
        </w:rPr>
        <w:t> of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Models,”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Lecture Notes for the October 2005 Dynare</w:t>
      </w:r>
      <w:r>
        <w:rPr>
          <w:i/>
          <w:w w:val="105"/>
          <w:sz w:val="24"/>
        </w:rPr>
        <w:t> Workshop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Learning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Policy</w:t>
      </w:r>
      <w:r>
        <w:rPr>
          <w:w w:val="105"/>
          <w:sz w:val="24"/>
        </w:rPr>
        <w:t>.</w:t>
      </w:r>
    </w:p>
    <w:p>
      <w:pPr>
        <w:pStyle w:val="BodyText"/>
        <w:spacing w:line="237" w:lineRule="auto" w:before="287"/>
        <w:ind w:right="1436"/>
      </w:pPr>
      <w:r>
        <w:rPr>
          <w:w w:val="105"/>
        </w:rPr>
        <w:t>“MCMC Method for Markov Mixture Simultaneous-Equation Models:</w:t>
      </w:r>
      <w:r>
        <w:rPr>
          <w:w w:val="105"/>
        </w:rPr>
        <w:t> A Note,” Oc- tober 2004.</w:t>
      </w:r>
      <w:r>
        <w:rPr>
          <w:spacing w:val="40"/>
          <w:w w:val="105"/>
        </w:rPr>
        <w:t> </w:t>
      </w:r>
      <w:r>
        <w:rPr>
          <w:w w:val="105"/>
        </w:rPr>
        <w:t>With Christopher A. Sims.</w:t>
      </w:r>
    </w:p>
    <w:p>
      <w:pPr>
        <w:pStyle w:val="BodyText"/>
        <w:spacing w:after="0" w:line="237" w:lineRule="auto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before="30"/>
      </w:pPr>
      <w:r>
        <w:rPr>
          <w:w w:val="105"/>
        </w:rPr>
        <w:t>“Identification</w:t>
      </w:r>
      <w:r>
        <w:rPr>
          <w:spacing w:val="12"/>
          <w:w w:val="105"/>
        </w:rPr>
        <w:t> </w:t>
      </w:r>
      <w:r>
        <w:rPr>
          <w:w w:val="105"/>
        </w:rPr>
        <w:t>Issues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Vector</w:t>
      </w:r>
      <w:r>
        <w:rPr>
          <w:spacing w:val="13"/>
          <w:w w:val="105"/>
        </w:rPr>
        <w:t> </w:t>
      </w:r>
      <w:r>
        <w:rPr>
          <w:w w:val="105"/>
        </w:rPr>
        <w:t>Autoregressions,”</w:t>
      </w:r>
      <w:r>
        <w:rPr>
          <w:spacing w:val="13"/>
          <w:w w:val="105"/>
        </w:rPr>
        <w:t> </w:t>
      </w:r>
      <w:r>
        <w:rPr>
          <w:w w:val="105"/>
        </w:rPr>
        <w:t>1997.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12"/>
          <w:w w:val="105"/>
        </w:rPr>
        <w:t> </w:t>
      </w:r>
      <w:r>
        <w:rPr>
          <w:w w:val="105"/>
        </w:rPr>
        <w:t>Daniel</w:t>
      </w:r>
      <w:r>
        <w:rPr>
          <w:spacing w:val="12"/>
          <w:w w:val="105"/>
        </w:rPr>
        <w:t> </w:t>
      </w:r>
      <w:r>
        <w:rPr>
          <w:w w:val="105"/>
        </w:rPr>
        <w:t>F.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Waggoner.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spacing w:before="1"/>
        <w:jc w:val="both"/>
        <w:rPr>
          <w:u w:val="none"/>
        </w:rPr>
      </w:pPr>
      <w:r>
        <w:rPr>
          <w:w w:val="115"/>
          <w:u w:val="single"/>
        </w:rPr>
        <w:t>Conferences</w:t>
      </w:r>
      <w:r>
        <w:rPr>
          <w:spacing w:val="10"/>
          <w:w w:val="115"/>
          <w:u w:val="single"/>
        </w:rPr>
        <w:t> </w:t>
      </w:r>
      <w:r>
        <w:rPr>
          <w:spacing w:val="-2"/>
          <w:w w:val="115"/>
          <w:u w:val="single"/>
        </w:rPr>
        <w:t>Organized</w:t>
      </w:r>
    </w:p>
    <w:p>
      <w:pPr>
        <w:spacing w:line="237" w:lineRule="auto" w:before="0"/>
        <w:ind w:left="720" w:right="1434" w:firstLine="0"/>
        <w:jc w:val="both"/>
        <w:rPr>
          <w:sz w:val="24"/>
        </w:rPr>
      </w:pP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Conference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“Unconventional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Policy: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Lessons</w:t>
      </w:r>
      <w:r>
        <w:rPr>
          <w:i/>
          <w:w w:val="105"/>
          <w:sz w:val="24"/>
        </w:rPr>
        <w:t> Learned.” </w:t>
      </w:r>
      <w:r>
        <w:rPr>
          <w:w w:val="105"/>
          <w:sz w:val="24"/>
        </w:rPr>
        <w:t>Jointly</w:t>
      </w:r>
      <w:r>
        <w:rPr>
          <w:w w:val="105"/>
          <w:sz w:val="24"/>
        </w:rPr>
        <w:t> sponsored</w:t>
      </w:r>
      <w:r>
        <w:rPr>
          <w:w w:val="105"/>
          <w:sz w:val="24"/>
        </w:rPr>
        <w:t> by</w:t>
      </w:r>
      <w:r>
        <w:rPr>
          <w:w w:val="105"/>
          <w:sz w:val="24"/>
        </w:rPr>
        <w:t> the</w:t>
      </w:r>
      <w:r>
        <w:rPr>
          <w:w w:val="105"/>
          <w:sz w:val="24"/>
        </w:rPr>
        <w:t> Hong</w:t>
      </w:r>
      <w:r>
        <w:rPr>
          <w:w w:val="105"/>
          <w:sz w:val="24"/>
        </w:rPr>
        <w:t> Kong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Authority,</w:t>
      </w:r>
      <w:r>
        <w:rPr>
          <w:w w:val="105"/>
          <w:sz w:val="24"/>
        </w:rPr>
        <w:t> 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Board, and</w:t>
      </w:r>
      <w:r>
        <w:rPr>
          <w:w w:val="105"/>
          <w:sz w:val="24"/>
        </w:rPr>
        <w:t> 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</w:t>
      </w:r>
      <w:r>
        <w:rPr>
          <w:w w:val="105"/>
          <w:sz w:val="24"/>
        </w:rPr>
        <w:t> Atlanta.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October</w:t>
      </w:r>
      <w:r>
        <w:rPr>
          <w:w w:val="105"/>
          <w:sz w:val="24"/>
        </w:rPr>
        <w:t> 12-13,</w:t>
      </w:r>
      <w:r>
        <w:rPr>
          <w:w w:val="105"/>
          <w:sz w:val="24"/>
        </w:rPr>
        <w:t> 2017.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Hosted</w:t>
      </w:r>
      <w:r>
        <w:rPr>
          <w:w w:val="105"/>
          <w:sz w:val="24"/>
        </w:rPr>
        <w:t> by</w:t>
      </w:r>
      <w:r>
        <w:rPr>
          <w:w w:val="105"/>
          <w:sz w:val="24"/>
        </w:rPr>
        <w:t> Hong</w:t>
      </w:r>
      <w:r>
        <w:rPr>
          <w:w w:val="105"/>
          <w:sz w:val="24"/>
        </w:rPr>
        <w:t> Kong Monetar Authority, Hong Kong.</w:t>
      </w:r>
    </w:p>
    <w:p>
      <w:pPr>
        <w:pStyle w:val="BodyText"/>
        <w:spacing w:line="237" w:lineRule="auto" w:before="284"/>
        <w:ind w:right="1351"/>
        <w:jc w:val="left"/>
      </w:pPr>
      <w:r>
        <w:rPr>
          <w:i/>
          <w:w w:val="105"/>
        </w:rPr>
        <w:t>Second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IMF-FRBA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Research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Workshop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China’s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Economy.</w:t>
      </w:r>
      <w:r>
        <w:rPr>
          <w:i/>
          <w:spacing w:val="8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brought</w:t>
      </w:r>
      <w:r>
        <w:rPr>
          <w:spacing w:val="40"/>
          <w:w w:val="105"/>
        </w:rPr>
        <w:t> </w:t>
      </w:r>
      <w:r>
        <w:rPr>
          <w:w w:val="105"/>
        </w:rPr>
        <w:t>together experts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around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world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discuss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pressing</w:t>
      </w:r>
      <w:r>
        <w:rPr>
          <w:spacing w:val="-7"/>
          <w:w w:val="105"/>
        </w:rPr>
        <w:t> </w:t>
      </w:r>
      <w:r>
        <w:rPr>
          <w:w w:val="105"/>
        </w:rPr>
        <w:t>issues</w:t>
      </w:r>
      <w:r>
        <w:rPr>
          <w:spacing w:val="-7"/>
          <w:w w:val="105"/>
        </w:rPr>
        <w:t> </w:t>
      </w:r>
      <w:r>
        <w:rPr>
          <w:w w:val="105"/>
        </w:rPr>
        <w:t>facing</w:t>
      </w:r>
      <w:r>
        <w:rPr>
          <w:spacing w:val="-7"/>
          <w:w w:val="105"/>
        </w:rPr>
        <w:t> </w:t>
      </w:r>
      <w:r>
        <w:rPr>
          <w:w w:val="105"/>
        </w:rPr>
        <w:t>China:</w:t>
      </w:r>
      <w:r>
        <w:rPr>
          <w:spacing w:val="19"/>
          <w:w w:val="105"/>
        </w:rPr>
        <w:t> </w:t>
      </w:r>
      <w:r>
        <w:rPr>
          <w:w w:val="105"/>
        </w:rPr>
        <w:t>fi- nancial</w:t>
      </w:r>
      <w:r>
        <w:rPr>
          <w:spacing w:val="-9"/>
          <w:w w:val="105"/>
        </w:rPr>
        <w:t> </w:t>
      </w:r>
      <w:r>
        <w:rPr>
          <w:w w:val="105"/>
        </w:rPr>
        <w:t>reforms,</w:t>
      </w:r>
      <w:r>
        <w:rPr>
          <w:spacing w:val="-6"/>
          <w:w w:val="105"/>
        </w:rPr>
        <w:t> </w:t>
      </w:r>
      <w:r>
        <w:rPr>
          <w:w w:val="105"/>
        </w:rPr>
        <w:t>saving</w:t>
      </w:r>
      <w:r>
        <w:rPr>
          <w:spacing w:val="-9"/>
          <w:w w:val="105"/>
        </w:rPr>
        <w:t> </w:t>
      </w:r>
      <w:r>
        <w:rPr>
          <w:w w:val="105"/>
        </w:rPr>
        <w:t>behavior,</w:t>
      </w:r>
      <w:r>
        <w:rPr>
          <w:spacing w:val="-6"/>
          <w:w w:val="105"/>
        </w:rPr>
        <w:t> </w:t>
      </w:r>
      <w:r>
        <w:rPr>
          <w:w w:val="105"/>
        </w:rPr>
        <w:t>political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social</w:t>
      </w:r>
      <w:r>
        <w:rPr>
          <w:spacing w:val="-9"/>
          <w:w w:val="105"/>
        </w:rPr>
        <w:t> </w:t>
      </w:r>
      <w:r>
        <w:rPr>
          <w:w w:val="105"/>
        </w:rPr>
        <w:t>factors,</w:t>
      </w:r>
      <w:r>
        <w:rPr>
          <w:spacing w:val="-6"/>
          <w:w w:val="105"/>
        </w:rPr>
        <w:t> </w:t>
      </w:r>
      <w:r>
        <w:rPr>
          <w:w w:val="105"/>
        </w:rPr>
        <w:t>innovations,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growth. Sponsored by the International Monetary Fund and the Federal Reserve Bank of At- lanta.</w:t>
      </w:r>
      <w:r>
        <w:rPr>
          <w:spacing w:val="80"/>
          <w:w w:val="105"/>
        </w:rPr>
        <w:t> </w:t>
      </w:r>
      <w:r>
        <w:rPr>
          <w:w w:val="105"/>
        </w:rPr>
        <w:t>May</w:t>
      </w:r>
      <w:r>
        <w:rPr>
          <w:spacing w:val="33"/>
          <w:w w:val="105"/>
        </w:rPr>
        <w:t> </w:t>
      </w:r>
      <w:r>
        <w:rPr>
          <w:w w:val="105"/>
        </w:rPr>
        <w:t>18-19,</w:t>
      </w:r>
      <w:r>
        <w:rPr>
          <w:spacing w:val="38"/>
          <w:w w:val="105"/>
        </w:rPr>
        <w:t> </w:t>
      </w:r>
      <w:r>
        <w:rPr>
          <w:w w:val="105"/>
        </w:rPr>
        <w:t>2017.</w:t>
      </w:r>
      <w:r>
        <w:rPr>
          <w:spacing w:val="80"/>
          <w:w w:val="105"/>
        </w:rPr>
        <w:t> </w:t>
      </w:r>
      <w:r>
        <w:rPr>
          <w:w w:val="105"/>
        </w:rPr>
        <w:t>Hosted</w:t>
      </w:r>
      <w:r>
        <w:rPr>
          <w:spacing w:val="33"/>
          <w:w w:val="105"/>
        </w:rPr>
        <w:t> </w:t>
      </w:r>
      <w:r>
        <w:rPr>
          <w:w w:val="105"/>
        </w:rPr>
        <w:t>by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Federal</w:t>
      </w:r>
      <w:r>
        <w:rPr>
          <w:spacing w:val="33"/>
          <w:w w:val="105"/>
        </w:rPr>
        <w:t> </w:t>
      </w:r>
      <w:r>
        <w:rPr>
          <w:w w:val="105"/>
        </w:rPr>
        <w:t>Reserve</w:t>
      </w:r>
      <w:r>
        <w:rPr>
          <w:spacing w:val="33"/>
          <w:w w:val="105"/>
        </w:rPr>
        <w:t> </w:t>
      </w:r>
      <w:r>
        <w:rPr>
          <w:w w:val="105"/>
        </w:rPr>
        <w:t>Bank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Atlanta,</w:t>
      </w:r>
      <w:r>
        <w:rPr>
          <w:spacing w:val="37"/>
          <w:w w:val="105"/>
        </w:rPr>
        <w:t> </w:t>
      </w:r>
      <w:r>
        <w:rPr>
          <w:w w:val="105"/>
        </w:rPr>
        <w:t>Atlanta, Georgia.</w:t>
      </w:r>
      <w:r>
        <w:rPr>
          <w:spacing w:val="76"/>
          <w:w w:val="105"/>
        </w:rPr>
        <w:t>     </w:t>
      </w:r>
      <w:hyperlink r:id="rId22">
        <w:r>
          <w:rPr>
            <w:w w:val="105"/>
          </w:rPr>
          <w:t>https://frbatlanta.org/news/conferences-and-events/conferences/</w:t>
        </w:r>
      </w:hyperlink>
      <w:r>
        <w:rPr>
          <w:spacing w:val="40"/>
          <w:w w:val="105"/>
        </w:rPr>
        <w:t>  </w:t>
      </w:r>
      <w:hyperlink r:id="rId22">
        <w:r>
          <w:rPr>
            <w:spacing w:val="-2"/>
            <w:w w:val="105"/>
          </w:rPr>
          <w:t>2017/0518-second-research-workshop-chinas-economy</w:t>
        </w:r>
      </w:hyperlink>
      <w:r>
        <w:rPr>
          <w:spacing w:val="-2"/>
          <w:w w:val="105"/>
        </w:rPr>
        <w:t>.</w:t>
      </w:r>
    </w:p>
    <w:p>
      <w:pPr>
        <w:spacing w:line="237" w:lineRule="auto" w:before="281"/>
        <w:ind w:left="720" w:right="1433" w:firstLine="0"/>
        <w:jc w:val="both"/>
        <w:rPr>
          <w:sz w:val="24"/>
        </w:rPr>
      </w:pPr>
      <w:r>
        <w:rPr>
          <w:i/>
          <w:w w:val="105"/>
          <w:sz w:val="24"/>
        </w:rPr>
        <w:t>Conference on “Business Cycles, Financial Markets, and Monetary Policy With Spe- cial</w:t>
      </w:r>
      <w:r>
        <w:rPr>
          <w:i/>
          <w:w w:val="105"/>
          <w:sz w:val="24"/>
        </w:rPr>
        <w:t> Applications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China.”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w w:val="105"/>
          <w:sz w:val="24"/>
        </w:rPr>
        <w:t> features</w:t>
      </w:r>
      <w:r>
        <w:rPr>
          <w:w w:val="105"/>
          <w:sz w:val="24"/>
        </w:rPr>
        <w:t> the</w:t>
      </w:r>
      <w:r>
        <w:rPr>
          <w:w w:val="105"/>
          <w:sz w:val="24"/>
        </w:rPr>
        <w:t> most</w:t>
      </w:r>
      <w:r>
        <w:rPr>
          <w:w w:val="105"/>
          <w:sz w:val="24"/>
        </w:rPr>
        <w:t> recent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of</w:t>
      </w:r>
      <w:r>
        <w:rPr>
          <w:w w:val="105"/>
          <w:sz w:val="24"/>
        </w:rPr>
        <w:t> leading</w:t>
      </w:r>
      <w:r>
        <w:rPr>
          <w:w w:val="105"/>
          <w:sz w:val="24"/>
        </w:rPr>
        <w:t> scholars 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markets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applications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Chinese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Economy.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Sponsored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by European Central Bank, Tsinghua University, Federal Reserve Bank of San Francisco, Shanghai</w:t>
      </w:r>
      <w:r>
        <w:rPr>
          <w:w w:val="105"/>
          <w:sz w:val="24"/>
        </w:rPr>
        <w:t> Advanced</w:t>
      </w:r>
      <w:r>
        <w:rPr>
          <w:w w:val="105"/>
          <w:sz w:val="24"/>
        </w:rPr>
        <w:t> Institute</w:t>
      </w:r>
      <w:r>
        <w:rPr>
          <w:w w:val="105"/>
          <w:sz w:val="24"/>
        </w:rPr>
        <w:t> of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Northwestern</w:t>
      </w:r>
      <w:r>
        <w:rPr>
          <w:w w:val="105"/>
          <w:sz w:val="24"/>
        </w:rPr>
        <w:t> University,</w:t>
      </w:r>
      <w:r>
        <w:rPr>
          <w:w w:val="105"/>
          <w:sz w:val="24"/>
        </w:rPr>
        <w:t> and</w:t>
      </w:r>
      <w:r>
        <w:rPr>
          <w:w w:val="105"/>
          <w:sz w:val="24"/>
        </w:rPr>
        <w:t> Federal</w:t>
      </w:r>
      <w:r>
        <w:rPr>
          <w:w w:val="105"/>
          <w:sz w:val="24"/>
        </w:rPr>
        <w:t> Re- serve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Atlanta.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August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30-September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1, 2016.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Hosted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Shanghai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Advanced Institute of Finance, Beijing, China.</w:t>
      </w:r>
    </w:p>
    <w:p>
      <w:pPr>
        <w:pStyle w:val="BodyText"/>
        <w:spacing w:line="237" w:lineRule="auto" w:before="281"/>
        <w:ind w:right="1435"/>
      </w:pPr>
      <w:r>
        <w:rPr>
          <w:i/>
          <w:w w:val="105"/>
        </w:rPr>
        <w:t>First</w:t>
      </w:r>
      <w:r>
        <w:rPr>
          <w:i/>
          <w:w w:val="105"/>
        </w:rPr>
        <w:t> IMF-Atlanta</w:t>
      </w:r>
      <w:r>
        <w:rPr>
          <w:i/>
          <w:w w:val="105"/>
        </w:rPr>
        <w:t> Fed</w:t>
      </w:r>
      <w:r>
        <w:rPr>
          <w:i/>
          <w:w w:val="105"/>
        </w:rPr>
        <w:t> Workshop</w:t>
      </w:r>
      <w:r>
        <w:rPr>
          <w:i/>
          <w:w w:val="105"/>
        </w:rPr>
        <w:t> on</w:t>
      </w:r>
      <w:r>
        <w:rPr>
          <w:i/>
          <w:w w:val="105"/>
        </w:rPr>
        <w:t> the</w:t>
      </w:r>
      <w:r>
        <w:rPr>
          <w:i/>
          <w:w w:val="105"/>
        </w:rPr>
        <w:t> Chinese</w:t>
      </w:r>
      <w:r>
        <w:rPr>
          <w:i/>
          <w:w w:val="105"/>
        </w:rPr>
        <w:t> Economy.</w:t>
      </w:r>
      <w:r>
        <w:rPr>
          <w:i/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features</w:t>
      </w:r>
      <w:r>
        <w:rPr>
          <w:w w:val="105"/>
        </w:rPr>
        <w:t> the</w:t>
      </w:r>
      <w:r>
        <w:rPr>
          <w:w w:val="105"/>
        </w:rPr>
        <w:t> most recent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leading</w:t>
      </w:r>
      <w:r>
        <w:rPr>
          <w:spacing w:val="-10"/>
          <w:w w:val="105"/>
        </w:rPr>
        <w:t> </w:t>
      </w:r>
      <w:r>
        <w:rPr>
          <w:w w:val="105"/>
        </w:rPr>
        <w:t>scholars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Chinese</w:t>
      </w:r>
      <w:r>
        <w:rPr>
          <w:spacing w:val="-10"/>
          <w:w w:val="105"/>
        </w:rPr>
        <w:t> </w:t>
      </w:r>
      <w:r>
        <w:rPr>
          <w:w w:val="105"/>
        </w:rPr>
        <w:t>Economy.</w:t>
      </w:r>
      <w:r>
        <w:rPr>
          <w:w w:val="105"/>
        </w:rPr>
        <w:t> Sponsored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Inter- national</w:t>
      </w:r>
      <w:r>
        <w:rPr>
          <w:spacing w:val="-2"/>
          <w:w w:val="105"/>
        </w:rPr>
        <w:t> </w:t>
      </w:r>
      <w:r>
        <w:rPr>
          <w:w w:val="105"/>
        </w:rPr>
        <w:t>Monetary</w:t>
      </w:r>
      <w:r>
        <w:rPr>
          <w:spacing w:val="-2"/>
          <w:w w:val="105"/>
        </w:rPr>
        <w:t> </w:t>
      </w:r>
      <w:r>
        <w:rPr>
          <w:w w:val="105"/>
        </w:rPr>
        <w:t>Fund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Federal</w:t>
      </w:r>
      <w:r>
        <w:rPr>
          <w:spacing w:val="-2"/>
          <w:w w:val="105"/>
        </w:rPr>
        <w:t> </w:t>
      </w:r>
      <w:r>
        <w:rPr>
          <w:w w:val="105"/>
        </w:rPr>
        <w:t>Reserve</w:t>
      </w:r>
      <w:r>
        <w:rPr>
          <w:spacing w:val="-1"/>
          <w:w w:val="105"/>
        </w:rPr>
        <w:t> </w:t>
      </w:r>
      <w:r>
        <w:rPr>
          <w:w w:val="105"/>
        </w:rPr>
        <w:t>Bank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Atlanta.</w:t>
      </w:r>
      <w:r>
        <w:rPr>
          <w:spacing w:val="27"/>
          <w:w w:val="105"/>
        </w:rPr>
        <w:t> </w:t>
      </w:r>
      <w:r>
        <w:rPr>
          <w:w w:val="105"/>
        </w:rPr>
        <w:t>April</w:t>
      </w:r>
      <w:r>
        <w:rPr>
          <w:spacing w:val="-2"/>
          <w:w w:val="105"/>
        </w:rPr>
        <w:t> </w:t>
      </w:r>
      <w:r>
        <w:rPr>
          <w:w w:val="105"/>
        </w:rPr>
        <w:t>28-29, 2016. Hosted by the International Monetary Fund, Washington D.C.</w:t>
      </w:r>
    </w:p>
    <w:p>
      <w:pPr>
        <w:spacing w:line="237" w:lineRule="auto" w:before="285"/>
        <w:ind w:left="719" w:right="1434" w:firstLine="0"/>
        <w:jc w:val="both"/>
        <w:rPr>
          <w:sz w:val="24"/>
        </w:rPr>
      </w:pPr>
      <w:r>
        <w:rPr>
          <w:i/>
          <w:w w:val="105"/>
          <w:sz w:val="24"/>
        </w:rPr>
        <w:t>International Conference on “Nonlinearities in Macroeconomics and Finance in Light of Crises.”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w w:val="105"/>
          <w:sz w:val="24"/>
        </w:rPr>
        <w:t> features</w:t>
      </w:r>
      <w:r>
        <w:rPr>
          <w:w w:val="105"/>
          <w:sz w:val="24"/>
        </w:rPr>
        <w:t> the</w:t>
      </w:r>
      <w:r>
        <w:rPr>
          <w:w w:val="105"/>
          <w:sz w:val="24"/>
        </w:rPr>
        <w:t> work</w:t>
      </w:r>
      <w:r>
        <w:rPr>
          <w:w w:val="105"/>
          <w:sz w:val="24"/>
        </w:rPr>
        <w:t> of</w:t>
      </w:r>
      <w:r>
        <w:rPr>
          <w:w w:val="105"/>
          <w:sz w:val="24"/>
        </w:rPr>
        <w:t> leading</w:t>
      </w:r>
      <w:r>
        <w:rPr>
          <w:w w:val="105"/>
          <w:sz w:val="24"/>
        </w:rPr>
        <w:t> scholars.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Sponsored</w:t>
      </w:r>
      <w:r>
        <w:rPr>
          <w:w w:val="105"/>
          <w:sz w:val="24"/>
        </w:rPr>
        <w:t> by</w:t>
      </w:r>
      <w:r>
        <w:rPr>
          <w:w w:val="105"/>
          <w:sz w:val="24"/>
        </w:rPr>
        <w:t> the</w:t>
      </w:r>
      <w:r>
        <w:rPr>
          <w:w w:val="105"/>
          <w:sz w:val="24"/>
        </w:rPr>
        <w:t> European Central Bank, the Euro Area Business Cycle Network, and the Federal Reserve Bank 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Atlanta.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December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15-16,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2014.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Hosted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European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Bank,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Frankfurt, Germany.</w:t>
      </w:r>
      <w:r>
        <w:rPr>
          <w:spacing w:val="80"/>
          <w:w w:val="105"/>
          <w:sz w:val="24"/>
        </w:rPr>
        <w:t> </w:t>
      </w:r>
      <w:hyperlink r:id="rId23">
        <w:r>
          <w:rPr>
            <w:w w:val="105"/>
            <w:sz w:val="24"/>
          </w:rPr>
          <w:t>http://www.cepr.org/event/1835</w:t>
        </w:r>
      </w:hyperlink>
      <w:r>
        <w:rPr>
          <w:w w:val="105"/>
          <w:sz w:val="24"/>
        </w:rPr>
        <w:t>.</w:t>
      </w:r>
    </w:p>
    <w:p>
      <w:pPr>
        <w:pStyle w:val="BodyText"/>
        <w:spacing w:line="237" w:lineRule="auto" w:before="283"/>
        <w:ind w:left="719" w:right="1435"/>
      </w:pPr>
      <w:r>
        <w:rPr>
          <w:i/>
          <w:w w:val="105"/>
        </w:rPr>
        <w:t>International</w:t>
      </w:r>
      <w:r>
        <w:rPr>
          <w:i/>
          <w:w w:val="105"/>
        </w:rPr>
        <w:t> Conference</w:t>
      </w:r>
      <w:r>
        <w:rPr>
          <w:i/>
          <w:w w:val="105"/>
        </w:rPr>
        <w:t> on</w:t>
      </w:r>
      <w:r>
        <w:rPr>
          <w:i/>
          <w:w w:val="105"/>
        </w:rPr>
        <w:t> “Macroeconomic</w:t>
      </w:r>
      <w:r>
        <w:rPr>
          <w:i/>
          <w:w w:val="105"/>
        </w:rPr>
        <w:t> Policy</w:t>
      </w:r>
      <w:r>
        <w:rPr>
          <w:i/>
          <w:w w:val="105"/>
        </w:rPr>
        <w:t> and</w:t>
      </w:r>
      <w:r>
        <w:rPr>
          <w:i/>
          <w:w w:val="105"/>
        </w:rPr>
        <w:t> Business</w:t>
      </w:r>
      <w:r>
        <w:rPr>
          <w:i/>
          <w:w w:val="105"/>
        </w:rPr>
        <w:t> Cycles.”</w:t>
      </w:r>
      <w:r>
        <w:rPr>
          <w:i/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fea- tures</w:t>
      </w:r>
      <w:r>
        <w:rPr>
          <w:w w:val="105"/>
        </w:rPr>
        <w:t> the</w:t>
      </w:r>
      <w:r>
        <w:rPr>
          <w:w w:val="105"/>
        </w:rPr>
        <w:t> work</w:t>
      </w:r>
      <w:r>
        <w:rPr>
          <w:w w:val="105"/>
        </w:rPr>
        <w:t> of</w:t>
      </w:r>
      <w:r>
        <w:rPr>
          <w:w w:val="105"/>
        </w:rPr>
        <w:t> leading</w:t>
      </w:r>
      <w:r>
        <w:rPr>
          <w:w w:val="105"/>
        </w:rPr>
        <w:t> scholars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area</w:t>
      </w:r>
      <w:r>
        <w:rPr>
          <w:w w:val="105"/>
        </w:rPr>
        <w:t> and</w:t>
      </w:r>
      <w:r>
        <w:rPr>
          <w:w w:val="105"/>
        </w:rPr>
        <w:t> recent</w:t>
      </w:r>
      <w:r>
        <w:rPr>
          <w:w w:val="105"/>
        </w:rPr>
        <w:t> work</w:t>
      </w:r>
      <w:r>
        <w:rPr>
          <w:w w:val="105"/>
        </w:rPr>
        <w:t> on</w:t>
      </w:r>
      <w:r>
        <w:rPr>
          <w:w w:val="105"/>
        </w:rPr>
        <w:t> China’s</w:t>
      </w:r>
      <w:r>
        <w:rPr>
          <w:w w:val="105"/>
        </w:rPr>
        <w:t> economy. Sponsored</w:t>
      </w:r>
      <w:r>
        <w:rPr>
          <w:w w:val="105"/>
        </w:rPr>
        <w:t> by</w:t>
      </w:r>
      <w:r>
        <w:rPr>
          <w:w w:val="105"/>
        </w:rPr>
        <w:t> Northwestern</w:t>
      </w:r>
      <w:r>
        <w:rPr>
          <w:w w:val="105"/>
        </w:rPr>
        <w:t> University,</w:t>
      </w:r>
      <w:r>
        <w:rPr>
          <w:w w:val="105"/>
        </w:rPr>
        <w:t> the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Atlanta,</w:t>
      </w:r>
      <w:r>
        <w:rPr>
          <w:w w:val="105"/>
        </w:rPr>
        <w:t> the Bank of Canada, Shanghai Advanced Institute of Finance, and Tsinghua University. March</w:t>
      </w:r>
      <w:r>
        <w:rPr>
          <w:w w:val="105"/>
        </w:rPr>
        <w:t> 24-25,</w:t>
      </w:r>
      <w:r>
        <w:rPr>
          <w:w w:val="105"/>
        </w:rPr>
        <w:t> 2014.</w:t>
      </w:r>
      <w:r>
        <w:rPr>
          <w:spacing w:val="40"/>
          <w:w w:val="105"/>
        </w:rPr>
        <w:t> </w:t>
      </w:r>
      <w:r>
        <w:rPr>
          <w:w w:val="105"/>
        </w:rPr>
        <w:t>Hosted</w:t>
      </w:r>
      <w:r>
        <w:rPr>
          <w:w w:val="105"/>
        </w:rPr>
        <w:t> by</w:t>
      </w:r>
      <w:r>
        <w:rPr>
          <w:w w:val="105"/>
        </w:rPr>
        <w:t> Shanghai</w:t>
      </w:r>
      <w:r>
        <w:rPr>
          <w:w w:val="105"/>
        </w:rPr>
        <w:t> Advanced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Finance,</w:t>
      </w:r>
      <w:r>
        <w:rPr>
          <w:w w:val="105"/>
        </w:rPr>
        <w:t> Shanghai, China.</w:t>
      </w:r>
      <w:r>
        <w:rPr>
          <w:spacing w:val="62"/>
          <w:w w:val="150"/>
        </w:rPr>
        <w:t>     </w:t>
      </w:r>
      <w:hyperlink r:id="rId24">
        <w:r>
          <w:rPr>
            <w:w w:val="105"/>
          </w:rPr>
          <w:t>http://en.cafr.cn/Events/Details.aspx?id=107</w:t>
        </w:r>
      </w:hyperlink>
      <w:r>
        <w:rPr>
          <w:w w:val="105"/>
        </w:rPr>
        <w:t>.</w:t>
      </w:r>
    </w:p>
    <w:p>
      <w:pPr>
        <w:pStyle w:val="BodyText"/>
        <w:tabs>
          <w:tab w:pos="3900" w:val="left" w:leader="none"/>
        </w:tabs>
        <w:spacing w:line="237" w:lineRule="auto" w:before="282"/>
        <w:ind w:left="719" w:right="1436"/>
        <w:jc w:val="left"/>
      </w:pPr>
      <w:r>
        <w:rPr>
          <w:i/>
          <w:w w:val="105"/>
        </w:rPr>
        <w:t>The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9th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Dynare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Conference</w:t>
      </w:r>
      <w:r>
        <w:rPr>
          <w:w w:val="105"/>
        </w:rPr>
        <w:t>.</w:t>
      </w:r>
      <w:r>
        <w:rPr/>
        <w:tab/>
      </w:r>
      <w:r>
        <w:rPr>
          <w:w w:val="105"/>
        </w:rPr>
        <w:t>It</w:t>
      </w:r>
      <w:r>
        <w:rPr>
          <w:spacing w:val="33"/>
          <w:w w:val="105"/>
        </w:rPr>
        <w:t> </w:t>
      </w:r>
      <w:r>
        <w:rPr>
          <w:w w:val="105"/>
        </w:rPr>
        <w:t>features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work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leading</w:t>
      </w:r>
      <w:r>
        <w:rPr>
          <w:spacing w:val="33"/>
          <w:w w:val="105"/>
        </w:rPr>
        <w:t> </w:t>
      </w:r>
      <w:r>
        <w:rPr>
          <w:w w:val="105"/>
        </w:rPr>
        <w:t>scholars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dynamic macroeconomic</w:t>
      </w:r>
      <w:r>
        <w:rPr>
          <w:spacing w:val="-6"/>
          <w:w w:val="105"/>
        </w:rPr>
        <w:t> </w:t>
      </w:r>
      <w:r>
        <w:rPr>
          <w:w w:val="105"/>
        </w:rPr>
        <w:t>modeling.</w:t>
      </w:r>
      <w:r>
        <w:rPr>
          <w:spacing w:val="22"/>
          <w:w w:val="105"/>
        </w:rPr>
        <w:t> </w:t>
      </w:r>
      <w:r>
        <w:rPr>
          <w:w w:val="105"/>
        </w:rPr>
        <w:t>Plenary</w:t>
      </w:r>
      <w:r>
        <w:rPr>
          <w:spacing w:val="-6"/>
          <w:w w:val="105"/>
        </w:rPr>
        <w:t> </w:t>
      </w:r>
      <w:r>
        <w:rPr>
          <w:w w:val="105"/>
        </w:rPr>
        <w:t>speakers:</w:t>
      </w:r>
      <w:r>
        <w:rPr>
          <w:spacing w:val="20"/>
          <w:w w:val="105"/>
        </w:rPr>
        <w:t> </w:t>
      </w:r>
      <w:r>
        <w:rPr>
          <w:w w:val="105"/>
        </w:rPr>
        <w:t>Christopher</w:t>
      </w:r>
      <w:r>
        <w:rPr>
          <w:spacing w:val="-5"/>
          <w:w w:val="105"/>
        </w:rPr>
        <w:t> </w:t>
      </w:r>
      <w:r>
        <w:rPr>
          <w:w w:val="105"/>
        </w:rPr>
        <w:t>A.</w:t>
      </w:r>
      <w:r>
        <w:rPr>
          <w:spacing w:val="-5"/>
          <w:w w:val="105"/>
        </w:rPr>
        <w:t> </w:t>
      </w:r>
      <w:r>
        <w:rPr>
          <w:w w:val="105"/>
        </w:rPr>
        <w:t>Sims</w:t>
      </w:r>
      <w:r>
        <w:rPr>
          <w:spacing w:val="-6"/>
          <w:w w:val="105"/>
        </w:rPr>
        <w:t> </w:t>
      </w:r>
      <w:r>
        <w:rPr>
          <w:w w:val="105"/>
        </w:rPr>
        <w:t>(Princeton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Univer-</w:t>
      </w:r>
    </w:p>
    <w:p>
      <w:pPr>
        <w:pStyle w:val="BodyText"/>
        <w:spacing w:after="0" w:line="237" w:lineRule="auto"/>
        <w:jc w:val="left"/>
        <w:sectPr>
          <w:pgSz w:w="12240" w:h="15840"/>
          <w:pgMar w:header="0" w:footer="822" w:top="1420" w:bottom="1020" w:left="1440" w:right="0"/>
        </w:sectPr>
      </w:pPr>
    </w:p>
    <w:p>
      <w:pPr>
        <w:pStyle w:val="BodyText"/>
        <w:spacing w:line="237" w:lineRule="auto" w:before="33"/>
        <w:ind w:right="1434"/>
      </w:pPr>
      <w:r>
        <w:rPr>
          <w:w w:val="105"/>
        </w:rPr>
        <w:t>sity) and Oreste Tristani (European Central Bank).</w:t>
      </w:r>
      <w:r>
        <w:rPr>
          <w:w w:val="105"/>
        </w:rPr>
        <w:t> Sponsored by Shanghai Univer- sity of Finance and Economics, Banque de France, DSGE-net, CEPREMAP, and the Federal Reserve Bank of Atlanta.</w:t>
      </w:r>
      <w:r>
        <w:rPr>
          <w:w w:val="105"/>
        </w:rPr>
        <w:t> October 29-30, 2013.</w:t>
      </w:r>
      <w:r>
        <w:rPr>
          <w:w w:val="105"/>
        </w:rPr>
        <w:t> Hosted by Shanghai Univer- sity of Finance and Economics, Shanghai, China.</w:t>
      </w:r>
      <w:r>
        <w:rPr>
          <w:spacing w:val="40"/>
          <w:w w:val="105"/>
        </w:rPr>
        <w:t> </w:t>
      </w:r>
      <w:hyperlink r:id="rId25">
        <w:r>
          <w:rPr>
            <w:w w:val="105"/>
          </w:rPr>
          <w:t>http://www.dynare.org/events/</w:t>
        </w:r>
      </w:hyperlink>
      <w:r>
        <w:rPr>
          <w:w w:val="105"/>
        </w:rPr>
        <w:t> </w:t>
      </w:r>
      <w:hyperlink r:id="rId25">
        <w:r>
          <w:rPr>
            <w:spacing w:val="-2"/>
            <w:w w:val="105"/>
          </w:rPr>
          <w:t>9th-dynare-conference</w:t>
        </w:r>
      </w:hyperlink>
      <w:r>
        <w:rPr>
          <w:spacing w:val="-2"/>
          <w:w w:val="105"/>
        </w:rPr>
        <w:t>.</w:t>
      </w:r>
    </w:p>
    <w:p>
      <w:pPr>
        <w:spacing w:line="237" w:lineRule="auto" w:before="283"/>
        <w:ind w:left="720" w:right="1436" w:firstLine="0"/>
        <w:jc w:val="both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“Macroeconomic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Modeling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Times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Crisis”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Honor </w:t>
      </w:r>
      <w:r>
        <w:rPr>
          <w:i/>
          <w:w w:val="110"/>
          <w:sz w:val="24"/>
        </w:rPr>
        <w:t>of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Lawrence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Christiano</w:t>
      </w:r>
      <w:r>
        <w:rPr>
          <w:w w:val="110"/>
          <w:sz w:val="24"/>
        </w:rPr>
        <w:t>.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Sponsored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Banque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France,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Cepremap,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FRB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Atlanta </w:t>
      </w:r>
      <w:r>
        <w:rPr>
          <w:sz w:val="24"/>
        </w:rPr>
        <w:t>CQER,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Centre</w:t>
      </w:r>
      <w:r>
        <w:rPr>
          <w:spacing w:val="40"/>
          <w:sz w:val="24"/>
        </w:rPr>
        <w:t> </w:t>
      </w:r>
      <w:r>
        <w:rPr>
          <w:sz w:val="24"/>
        </w:rPr>
        <w:t>d’analyse</w:t>
      </w:r>
      <w:r>
        <w:rPr>
          <w:spacing w:val="40"/>
          <w:sz w:val="24"/>
        </w:rPr>
        <w:t> </w:t>
      </w:r>
      <w:r>
        <w:rPr>
          <w:sz w:val="24"/>
        </w:rPr>
        <w:t>Strateglique.</w:t>
      </w:r>
      <w:r>
        <w:rPr>
          <w:spacing w:val="80"/>
          <w:sz w:val="24"/>
        </w:rPr>
        <w:t> </w:t>
      </w:r>
      <w:r>
        <w:rPr>
          <w:sz w:val="24"/>
        </w:rPr>
        <w:t>October,</w:t>
      </w:r>
      <w:r>
        <w:rPr>
          <w:spacing w:val="40"/>
          <w:sz w:val="24"/>
        </w:rPr>
        <w:t> </w:t>
      </w:r>
      <w:r>
        <w:rPr>
          <w:sz w:val="24"/>
        </w:rPr>
        <w:t>25-26,</w:t>
      </w:r>
      <w:r>
        <w:rPr>
          <w:spacing w:val="40"/>
          <w:sz w:val="24"/>
        </w:rPr>
        <w:t> </w:t>
      </w:r>
      <w:r>
        <w:rPr>
          <w:sz w:val="24"/>
        </w:rPr>
        <w:t>2012.</w:t>
      </w:r>
      <w:r>
        <w:rPr>
          <w:spacing w:val="80"/>
          <w:sz w:val="24"/>
        </w:rPr>
        <w:t> </w:t>
      </w:r>
      <w:r>
        <w:rPr>
          <w:sz w:val="24"/>
        </w:rPr>
        <w:t>Hosted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z w:val="24"/>
        </w:rPr>
        <w:t>Banque </w:t>
      </w:r>
      <w:r>
        <w:rPr>
          <w:w w:val="110"/>
          <w:sz w:val="24"/>
        </w:rPr>
        <w:t>de France, Paris, France.</w:t>
      </w:r>
    </w:p>
    <w:p>
      <w:pPr>
        <w:spacing w:line="237" w:lineRule="auto" w:before="284"/>
        <w:ind w:left="720" w:right="1434" w:firstLine="0"/>
        <w:jc w:val="both"/>
        <w:rPr>
          <w:sz w:val="24"/>
        </w:rPr>
      </w:pPr>
      <w:r>
        <w:rPr>
          <w:i/>
          <w:w w:val="105"/>
          <w:sz w:val="24"/>
        </w:rPr>
        <w:t>Conference in Honor of 2011 Nobel Laureate Christopher A. Sims.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Sponsored</w:t>
      </w:r>
      <w:r>
        <w:rPr>
          <w:w w:val="105"/>
          <w:sz w:val="24"/>
        </w:rPr>
        <w:t> by Princeton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Chicago,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Atlanta. October 19-20, 2012.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Hosted by Princeton University, Princeton, New Jersey.</w:t>
      </w:r>
    </w:p>
    <w:p>
      <w:pPr>
        <w:spacing w:line="237" w:lineRule="auto" w:before="286"/>
        <w:ind w:left="720" w:right="1435" w:firstLine="0"/>
        <w:jc w:val="both"/>
        <w:rPr>
          <w:sz w:val="24"/>
        </w:rPr>
      </w:pPr>
      <w:r>
        <w:rPr>
          <w:i/>
          <w:w w:val="105"/>
          <w:sz w:val="24"/>
        </w:rPr>
        <w:t>Workshop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“Methods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Applications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Dynamic</w:t>
      </w:r>
      <w:r>
        <w:rPr>
          <w:i/>
          <w:w w:val="105"/>
          <w:sz w:val="24"/>
        </w:rPr>
        <w:t> Stochastic</w:t>
      </w:r>
      <w:r>
        <w:rPr>
          <w:i/>
          <w:w w:val="105"/>
          <w:sz w:val="24"/>
        </w:rPr>
        <w:t> General</w:t>
      </w:r>
      <w:r>
        <w:rPr>
          <w:i/>
          <w:w w:val="105"/>
          <w:sz w:val="24"/>
        </w:rPr>
        <w:t> Equilib- rium.”</w:t>
      </w:r>
      <w:r>
        <w:rPr>
          <w:i/>
          <w:spacing w:val="79"/>
          <w:w w:val="105"/>
          <w:sz w:val="24"/>
        </w:rPr>
        <w:t> </w:t>
      </w:r>
      <w:r>
        <w:rPr>
          <w:w w:val="105"/>
          <w:sz w:val="24"/>
        </w:rPr>
        <w:t>Sponsored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NBER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Atlanta.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Hosted by the Federal Reserve Bank of Atlanta, October 12-13, 2012, Atlanta, Georgia.</w:t>
      </w:r>
    </w:p>
    <w:p>
      <w:pPr>
        <w:pStyle w:val="BodyText"/>
        <w:spacing w:line="237" w:lineRule="auto" w:before="285"/>
        <w:ind w:right="1188"/>
        <w:jc w:val="left"/>
      </w:pPr>
      <w:r>
        <w:rPr>
          <w:i/>
          <w:w w:val="110"/>
        </w:rPr>
        <w:t>The</w:t>
      </w:r>
      <w:r>
        <w:rPr>
          <w:i/>
          <w:spacing w:val="23"/>
          <w:w w:val="110"/>
        </w:rPr>
        <w:t> </w:t>
      </w:r>
      <w:r>
        <w:rPr>
          <w:i/>
          <w:w w:val="110"/>
        </w:rPr>
        <w:t>7th</w:t>
      </w:r>
      <w:r>
        <w:rPr>
          <w:i/>
          <w:spacing w:val="23"/>
          <w:w w:val="110"/>
        </w:rPr>
        <w:t> </w:t>
      </w:r>
      <w:r>
        <w:rPr>
          <w:i/>
          <w:w w:val="110"/>
        </w:rPr>
        <w:t>Dynare</w:t>
      </w:r>
      <w:r>
        <w:rPr>
          <w:i/>
          <w:spacing w:val="23"/>
          <w:w w:val="110"/>
        </w:rPr>
        <w:t> </w:t>
      </w:r>
      <w:r>
        <w:rPr>
          <w:i/>
          <w:w w:val="110"/>
        </w:rPr>
        <w:t>Conference.</w:t>
      </w:r>
      <w:r>
        <w:rPr>
          <w:i/>
          <w:spacing w:val="80"/>
          <w:w w:val="110"/>
        </w:rPr>
        <w:t> </w:t>
      </w:r>
      <w:r>
        <w:rPr>
          <w:w w:val="110"/>
        </w:rPr>
        <w:t>It</w:t>
      </w:r>
      <w:r>
        <w:rPr>
          <w:spacing w:val="21"/>
          <w:w w:val="110"/>
        </w:rPr>
        <w:t> </w:t>
      </w:r>
      <w:r>
        <w:rPr>
          <w:w w:val="110"/>
        </w:rPr>
        <w:t>features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work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leading</w:t>
      </w:r>
      <w:r>
        <w:rPr>
          <w:spacing w:val="21"/>
          <w:w w:val="110"/>
        </w:rPr>
        <w:t> </w:t>
      </w:r>
      <w:r>
        <w:rPr>
          <w:w w:val="110"/>
        </w:rPr>
        <w:t>scholars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dynamic </w:t>
      </w:r>
      <w:r>
        <w:rPr/>
        <w:t>macroeconomic modeling.</w:t>
      </w:r>
      <w:r>
        <w:rPr>
          <w:spacing w:val="40"/>
        </w:rPr>
        <w:t> </w:t>
      </w:r>
      <w:r>
        <w:rPr/>
        <w:t>Plenary speakers:</w:t>
      </w:r>
      <w:r>
        <w:rPr>
          <w:spacing w:val="40"/>
        </w:rPr>
        <w:t> </w:t>
      </w:r>
      <w:r>
        <w:rPr/>
        <w:t>Lars Peter Hansen (University of Chicago)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Giorgio</w:t>
      </w:r>
      <w:r>
        <w:rPr>
          <w:spacing w:val="-2"/>
          <w:w w:val="110"/>
        </w:rPr>
        <w:t> </w:t>
      </w:r>
      <w:r>
        <w:rPr>
          <w:w w:val="110"/>
        </w:rPr>
        <w:t>Primiceri</w:t>
      </w:r>
      <w:r>
        <w:rPr>
          <w:spacing w:val="-2"/>
          <w:w w:val="110"/>
        </w:rPr>
        <w:t> </w:t>
      </w:r>
      <w:r>
        <w:rPr>
          <w:w w:val="110"/>
        </w:rPr>
        <w:t>(Northwestern</w:t>
      </w:r>
      <w:r>
        <w:rPr>
          <w:spacing w:val="-2"/>
          <w:w w:val="110"/>
        </w:rPr>
        <w:t> </w:t>
      </w:r>
      <w:r>
        <w:rPr>
          <w:w w:val="110"/>
        </w:rPr>
        <w:t>University).</w:t>
      </w:r>
      <w:r>
        <w:rPr>
          <w:spacing w:val="33"/>
          <w:w w:val="110"/>
        </w:rPr>
        <w:t> </w:t>
      </w:r>
      <w:r>
        <w:rPr>
          <w:w w:val="110"/>
        </w:rPr>
        <w:t>Sponsored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FRB</w:t>
      </w:r>
      <w:r>
        <w:rPr>
          <w:spacing w:val="-2"/>
          <w:w w:val="110"/>
        </w:rPr>
        <w:t> </w:t>
      </w:r>
      <w:r>
        <w:rPr>
          <w:w w:val="110"/>
        </w:rPr>
        <w:t>Atlanta</w:t>
      </w:r>
      <w:r>
        <w:rPr>
          <w:spacing w:val="-2"/>
          <w:w w:val="110"/>
        </w:rPr>
        <w:t> </w:t>
      </w:r>
      <w:r>
        <w:rPr>
          <w:w w:val="110"/>
        </w:rPr>
        <w:t>CQER, Banque</w:t>
      </w:r>
      <w:r>
        <w:rPr>
          <w:w w:val="110"/>
        </w:rPr>
        <w:t> de</w:t>
      </w:r>
      <w:r>
        <w:rPr>
          <w:w w:val="110"/>
        </w:rPr>
        <w:t> France,</w:t>
      </w:r>
      <w:r>
        <w:rPr>
          <w:w w:val="110"/>
        </w:rPr>
        <w:t> DSGE-net,</w:t>
      </w:r>
      <w:r>
        <w:rPr>
          <w:w w:val="110"/>
        </w:rPr>
        <w:t> and</w:t>
      </w:r>
      <w:r>
        <w:rPr>
          <w:w w:val="110"/>
        </w:rPr>
        <w:t> CEPREMAP.</w:t>
      </w:r>
      <w:r>
        <w:rPr>
          <w:w w:val="110"/>
        </w:rPr>
        <w:t> September</w:t>
      </w:r>
      <w:r>
        <w:rPr>
          <w:w w:val="110"/>
        </w:rPr>
        <w:t> 9-10,</w:t>
      </w:r>
      <w:r>
        <w:rPr>
          <w:w w:val="110"/>
        </w:rPr>
        <w:t> 2011.</w:t>
      </w:r>
      <w:r>
        <w:rPr>
          <w:spacing w:val="40"/>
          <w:w w:val="110"/>
        </w:rPr>
        <w:t> </w:t>
      </w:r>
      <w:r>
        <w:rPr>
          <w:w w:val="110"/>
        </w:rPr>
        <w:t>Hosted</w:t>
      </w:r>
      <w:r>
        <w:rPr>
          <w:w w:val="110"/>
        </w:rPr>
        <w:t> by the Federal Reserve Bank of Atlanta, Atlanta, Georgia.</w:t>
      </w:r>
    </w:p>
    <w:p>
      <w:pPr>
        <w:pStyle w:val="BodyText"/>
        <w:spacing w:line="237" w:lineRule="auto" w:before="284"/>
        <w:ind w:right="1305"/>
        <w:jc w:val="left"/>
      </w:pPr>
      <w:r>
        <w:rPr>
          <w:i/>
        </w:rPr>
        <w:t>New</w:t>
      </w:r>
      <w:r>
        <w:rPr>
          <w:i/>
          <w:spacing w:val="40"/>
        </w:rPr>
        <w:t> </w:t>
      </w:r>
      <w:r>
        <w:rPr>
          <w:i/>
        </w:rPr>
        <w:t>Approaches</w:t>
      </w:r>
      <w:r>
        <w:rPr>
          <w:i/>
          <w:spacing w:val="40"/>
        </w:rPr>
        <w:t> </w:t>
      </w:r>
      <w:r>
        <w:rPr>
          <w:i/>
        </w:rPr>
        <w:t>to</w:t>
      </w:r>
      <w:r>
        <w:rPr>
          <w:i/>
          <w:spacing w:val="40"/>
        </w:rPr>
        <w:t> </w:t>
      </w:r>
      <w:r>
        <w:rPr>
          <w:i/>
        </w:rPr>
        <w:t>Fiscal</w:t>
      </w:r>
      <w:r>
        <w:rPr>
          <w:i/>
          <w:spacing w:val="40"/>
        </w:rPr>
        <w:t> </w:t>
      </w:r>
      <w:r>
        <w:rPr>
          <w:i/>
        </w:rPr>
        <w:t>Policy.</w:t>
      </w:r>
      <w:r>
        <w:rPr>
          <w:i/>
          <w:spacing w:val="76"/>
        </w:rPr>
        <w:t> </w:t>
      </w:r>
      <w:r>
        <w:rPr/>
        <w:t>Sponsored</w:t>
      </w:r>
      <w:r>
        <w:rPr>
          <w:spacing w:val="36"/>
        </w:rPr>
        <w:t> </w:t>
      </w:r>
      <w:r>
        <w:rPr/>
        <w:t>by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Federal</w:t>
      </w:r>
      <w:r>
        <w:rPr>
          <w:spacing w:val="36"/>
        </w:rPr>
        <w:t> </w:t>
      </w:r>
      <w:r>
        <w:rPr/>
        <w:t>Reserve</w:t>
      </w:r>
      <w:r>
        <w:rPr>
          <w:spacing w:val="36"/>
        </w:rPr>
        <w:t> </w:t>
      </w:r>
      <w:r>
        <w:rPr/>
        <w:t>Bank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Atlanta and</w:t>
      </w:r>
      <w:r>
        <w:rPr>
          <w:spacing w:val="40"/>
        </w:rPr>
        <w:t> </w:t>
      </w:r>
      <w:r>
        <w:rPr/>
        <w:t>Northwestern</w:t>
      </w:r>
      <w:r>
        <w:rPr>
          <w:spacing w:val="40"/>
        </w:rPr>
        <w:t> </w:t>
      </w:r>
      <w:r>
        <w:rPr/>
        <w:t>University.</w:t>
      </w:r>
      <w:r>
        <w:rPr>
          <w:spacing w:val="40"/>
        </w:rPr>
        <w:t>  </w:t>
      </w:r>
      <w:r>
        <w:rPr/>
        <w:t>January</w:t>
      </w:r>
      <w:r>
        <w:rPr>
          <w:spacing w:val="40"/>
        </w:rPr>
        <w:t> </w:t>
      </w:r>
      <w:r>
        <w:rPr/>
        <w:t>8-9,</w:t>
      </w:r>
      <w:r>
        <w:rPr>
          <w:spacing w:val="73"/>
        </w:rPr>
        <w:t> </w:t>
      </w:r>
      <w:r>
        <w:rPr/>
        <w:t>2010.</w:t>
      </w:r>
      <w:r>
        <w:rPr>
          <w:spacing w:val="40"/>
        </w:rPr>
        <w:t>  </w:t>
      </w:r>
      <w:r>
        <w:rPr/>
        <w:t>Hosted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40"/>
          <w:w w:val="110"/>
        </w:rPr>
        <w:t> </w:t>
      </w:r>
      <w:r>
        <w:rPr>
          <w:w w:val="110"/>
        </w:rPr>
        <w:t>Bank of Atlanta, Atlanta, Georgia. </w:t>
      </w:r>
      <w:hyperlink r:id="rId26">
        <w:r>
          <w:rPr>
            <w:spacing w:val="-2"/>
            <w:w w:val="110"/>
          </w:rPr>
          <w:t>http://www.frbatlanta.org/news/conferences/10fiscal_policy.cfm</w:t>
        </w:r>
      </w:hyperlink>
      <w:r>
        <w:rPr>
          <w:spacing w:val="-2"/>
          <w:w w:val="110"/>
        </w:rPr>
        <w:t>.</w:t>
      </w:r>
    </w:p>
    <w:sectPr>
      <w:pgSz w:w="12240" w:h="15840"/>
      <w:pgMar w:header="0" w:footer="822" w:top="1420" w:bottom="102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984">
              <wp:simplePos x="0" y="0"/>
              <wp:positionH relativeFrom="page">
                <wp:posOffset>4027766</wp:posOffset>
              </wp:positionH>
              <wp:positionV relativeFrom="page">
                <wp:posOffset>9397003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7.147003pt;margin-top:739.92157pt;width:13.75pt;height:14pt;mso-position-horizontal-relative:page;mso-position-vertical-relative:page;z-index:-15914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1301" w:hanging="18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0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6"/>
      <w:ind w:left="720"/>
      <w:jc w:val="both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91" w:lineRule="exact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1300" w:hanging="18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zmail@tzha.net" TargetMode="External"/><Relationship Id="rId7" Type="http://schemas.openxmlformats.org/officeDocument/2006/relationships/hyperlink" Target="mailto:tao.zha@atl.frb.org" TargetMode="External"/><Relationship Id="rId8" Type="http://schemas.openxmlformats.org/officeDocument/2006/relationships/hyperlink" Target="mailto:tzha@emory.edu" TargetMode="External"/><Relationship Id="rId9" Type="http://schemas.openxmlformats.org/officeDocument/2006/relationships/hyperlink" Target="https://tzha.net/" TargetMode="External"/><Relationship Id="rId10" Type="http://schemas.openxmlformats.org/officeDocument/2006/relationships/hyperlink" Target="https://www.nber.org/people/tao_zha?page=1&amp;perPage=50" TargetMode="External"/><Relationship Id="rId11" Type="http://schemas.openxmlformats.org/officeDocument/2006/relationships/hyperlink" Target="https://nam11.safelinks.protection.outlook.com/?url=http%3A%2F%2Fwww.nber.org%2F&amp;data=05%7C02%7Ctzha%40emory.edu%7C952be876466f4efce44508ddd8c7703e%7Ce004fb9cb0a4424fbcd0322606d5df38%7C0%7C0%7C638905073394377273%7CUnknown%7CTWFpbGZsb3d8eyJFbXB0eU1hcGkiOnRydWUsIlYiOiIwLjAuMDAwMCIsIlAiOiJXaW4zMiIsIkFOIjoiTWFpbCIsIldUIjoyfQ%3D%3D%7C0%7C%7C%7C&amp;sdata=k57AbvQqOeKtTL32qmeNjqVBX1wTK%2BlOZgbj4lVreJ4%3D&amp;reserved=0" TargetMode="External"/><Relationship Id="rId12" Type="http://schemas.openxmlformats.org/officeDocument/2006/relationships/hyperlink" Target="https://rrid.mitpress.mit.edu/pub/pidrbp07/release/1" TargetMode="External"/><Relationship Id="rId13" Type="http://schemas.openxmlformats.org/officeDocument/2006/relationships/hyperlink" Target="https://www.aeaweb.org/research/charts/chinese-monetary-shadow-banking" TargetMode="External"/><Relationship Id="rId14" Type="http://schemas.openxmlformats.org/officeDocument/2006/relationships/hyperlink" Target="http://cicfconf.org/cicf-home)" TargetMode="External"/><Relationship Id="rId15" Type="http://schemas.openxmlformats.org/officeDocument/2006/relationships/hyperlink" Target="https://tzha.net/code/" TargetMode="External"/><Relationship Id="rId16" Type="http://schemas.openxmlformats.org/officeDocument/2006/relationships/hyperlink" Target="http://www.estima.com/forum/viewtopic.php?f=8&amp;t=1857" TargetMode="External"/><Relationship Id="rId17" Type="http://schemas.openxmlformats.org/officeDocument/2006/relationships/hyperlink" Target="https://doi.org/10.1111/iere.12660" TargetMode="External"/><Relationship Id="rId18" Type="http://schemas.openxmlformats.org/officeDocument/2006/relationships/hyperlink" Target="https://www.nber.org/reporter/2024number2/challenging-transition-investment-consumption-led-growth-china" TargetMode="External"/><Relationship Id="rId19" Type="http://schemas.openxmlformats.org/officeDocument/2006/relationships/hyperlink" Target="https://cepr.org/voxeu/columns/unintended-consequences-monetary-and-regulatory-policies-banks-risk-taking-behaviour" TargetMode="External"/><Relationship Id="rId20" Type="http://schemas.openxmlformats.org/officeDocument/2006/relationships/hyperlink" Target="http://www.voxeu.org/article/trends-and-cycles-china-s-macroeconomy" TargetMode="External"/><Relationship Id="rId21" Type="http://schemas.openxmlformats.org/officeDocument/2006/relationships/hyperlink" Target="http://www.dictionaryofeconomics.com/article?id=pde2008_V000066" TargetMode="External"/><Relationship Id="rId22" Type="http://schemas.openxmlformats.org/officeDocument/2006/relationships/hyperlink" Target="https://frbatlanta.org/news/conferences-and-events/conferences/2017/0518-second-research-workshop-chinas-economy" TargetMode="External"/><Relationship Id="rId23" Type="http://schemas.openxmlformats.org/officeDocument/2006/relationships/hyperlink" Target="http://www.cepr.org/event/1835" TargetMode="External"/><Relationship Id="rId24" Type="http://schemas.openxmlformats.org/officeDocument/2006/relationships/hyperlink" Target="http://en.cafr.cn/Events/Details.aspx?id=107" TargetMode="External"/><Relationship Id="rId25" Type="http://schemas.openxmlformats.org/officeDocument/2006/relationships/hyperlink" Target="http://www.dynare.org/events/9th-dynare-conference" TargetMode="External"/><Relationship Id="rId26" Type="http://schemas.openxmlformats.org/officeDocument/2006/relationships/hyperlink" Target="http://www.frbatlanta.org/news/conferences/10fiscal_policy.cfm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2025-12-06T06:01:44Z</dcterms:created>
  <dcterms:modified xsi:type="dcterms:W3CDTF">2025-12-06T06:01:44Z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