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10"/>
        </w:rPr>
        <w:t>MAGGIE</w:t>
      </w:r>
      <w:r>
        <w:rPr>
          <w:w w:val="110"/>
        </w:rPr>
        <w:t> </w:t>
      </w:r>
      <w:r>
        <w:rPr>
          <w:spacing w:val="-2"/>
          <w:w w:val="110"/>
        </w:rPr>
        <w:t>XIAOYANG</w:t>
      </w:r>
      <w:r>
        <w:rPr>
          <w:w w:val="110"/>
        </w:rPr>
        <w:t> </w:t>
      </w:r>
      <w:r>
        <w:rPr>
          <w:spacing w:val="-4"/>
          <w:w w:val="110"/>
        </w:rPr>
        <w:t>CHEN</w:t>
      </w:r>
    </w:p>
    <w:p>
      <w:pPr>
        <w:pStyle w:val="BodyText"/>
        <w:spacing w:before="240"/>
        <w:ind w:left="71" w:right="71"/>
        <w:jc w:val="center"/>
      </w:pPr>
      <w:r>
        <w:rPr>
          <w:w w:val="115"/>
        </w:rPr>
        <w:t>2115</w:t>
      </w:r>
      <w:r>
        <w:rPr>
          <w:spacing w:val="5"/>
          <w:w w:val="115"/>
        </w:rPr>
        <w:t> </w:t>
      </w:r>
      <w:r>
        <w:rPr>
          <w:w w:val="115"/>
        </w:rPr>
        <w:t>G</w:t>
      </w:r>
      <w:r>
        <w:rPr>
          <w:spacing w:val="6"/>
          <w:w w:val="115"/>
        </w:rPr>
        <w:t> </w:t>
      </w:r>
      <w:r>
        <w:rPr>
          <w:w w:val="115"/>
        </w:rPr>
        <w:t>ST</w:t>
      </w:r>
      <w:r>
        <w:rPr>
          <w:spacing w:val="6"/>
          <w:w w:val="115"/>
        </w:rPr>
        <w:t> </w:t>
      </w:r>
      <w:r>
        <w:rPr>
          <w:w w:val="115"/>
        </w:rPr>
        <w:t>#367,</w:t>
      </w:r>
      <w:r>
        <w:rPr>
          <w:spacing w:val="6"/>
          <w:w w:val="115"/>
        </w:rPr>
        <w:t> </w:t>
      </w:r>
      <w:r>
        <w:rPr>
          <w:spacing w:val="-5"/>
          <w:w w:val="115"/>
        </w:rPr>
        <w:t>NW</w:t>
      </w:r>
    </w:p>
    <w:p>
      <w:pPr>
        <w:pStyle w:val="BodyText"/>
        <w:spacing w:line="242" w:lineRule="auto" w:before="2"/>
        <w:ind w:left="3569" w:right="3566" w:hanging="1"/>
        <w:jc w:val="center"/>
      </w:pPr>
      <w:r>
        <w:rPr>
          <w:w w:val="105"/>
        </w:rPr>
        <w:t>Washington, DC 20052 </w:t>
      </w:r>
      <w:r>
        <w:rPr/>
        <w:t>Email:</w:t>
      </w:r>
      <w:r>
        <w:rPr>
          <w:spacing w:val="33"/>
        </w:rPr>
        <w:t>  </w:t>
      </w:r>
      <w:hyperlink r:id="rId6">
        <w:r>
          <w:rPr>
            <w:spacing w:val="-2"/>
          </w:rPr>
          <w:t>xchen@gwu.edu</w:t>
        </w:r>
      </w:hyperlink>
    </w:p>
    <w:p>
      <w:pPr>
        <w:pStyle w:val="BodyText"/>
        <w:spacing w:line="268" w:lineRule="exact"/>
        <w:ind w:left="0" w:right="71"/>
        <w:jc w:val="center"/>
      </w:pPr>
      <w:hyperlink r:id="rId7">
        <w:r>
          <w:rPr>
            <w:spacing w:val="-2"/>
            <w:w w:val="105"/>
          </w:rPr>
          <w:t>http://maggiexchen.weebly.com</w:t>
        </w:r>
      </w:hyperlink>
    </w:p>
    <w:p>
      <w:pPr>
        <w:pStyle w:val="BodyText"/>
        <w:spacing w:before="212"/>
        <w:ind w:left="0"/>
      </w:pPr>
    </w:p>
    <w:p>
      <w:pPr>
        <w:pStyle w:val="Heading1"/>
      </w:pPr>
      <w:r>
        <w:rPr>
          <w:w w:val="140"/>
        </w:rPr>
        <w:t>ACADEMIC</w:t>
      </w:r>
      <w:r>
        <w:rPr>
          <w:spacing w:val="34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971994</wp:posOffset>
                </wp:positionH>
                <wp:positionV relativeFrom="paragraph">
                  <wp:posOffset>117054</wp:posOffset>
                </wp:positionV>
                <wp:extent cx="58286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16874pt;width:458.95pt;height:.1pt;mso-position-horizontal-relative:page;mso-position-vertical-relative:paragraph;z-index:-15728640;mso-wrap-distance-left:0;mso-wrap-distance-right:0" id="docshape2" coordorigin="1531,184" coordsize="9179,0" path="m1531,184l10709,1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81"/>
      </w:pPr>
      <w:r>
        <w:rPr>
          <w:w w:val="120"/>
        </w:rPr>
        <w:t>George</w:t>
      </w:r>
      <w:r>
        <w:rPr>
          <w:spacing w:val="-4"/>
          <w:w w:val="120"/>
        </w:rPr>
        <w:t> </w:t>
      </w:r>
      <w:r>
        <w:rPr>
          <w:w w:val="120"/>
        </w:rPr>
        <w:t>Washington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University</w:t>
      </w:r>
    </w:p>
    <w:p>
      <w:pPr>
        <w:spacing w:line="348" w:lineRule="auto" w:before="122"/>
        <w:ind w:left="429" w:right="1997" w:firstLine="0"/>
        <w:jc w:val="left"/>
        <w:rPr>
          <w:sz w:val="22"/>
        </w:rPr>
      </w:pPr>
      <w:r>
        <w:rPr>
          <w:b/>
          <w:w w:val="110"/>
          <w:sz w:val="22"/>
        </w:rPr>
        <w:t>Professor</w:t>
      </w:r>
      <w:r>
        <w:rPr>
          <w:w w:val="110"/>
          <w:sz w:val="22"/>
        </w:rPr>
        <w:t>, Economics and International Affairs, 2016–present </w:t>
      </w:r>
      <w:r>
        <w:rPr>
          <w:b/>
          <w:w w:val="110"/>
          <w:sz w:val="22"/>
        </w:rPr>
        <w:t>Director,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Institute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Policy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2017–2019</w:t>
      </w:r>
      <w:r>
        <w:rPr>
          <w:spacing w:val="80"/>
          <w:w w:val="110"/>
          <w:sz w:val="22"/>
        </w:rPr>
        <w:t> </w:t>
      </w:r>
      <w:r>
        <w:rPr>
          <w:b/>
          <w:w w:val="110"/>
          <w:sz w:val="22"/>
        </w:rPr>
        <w:t>Associate</w:t>
      </w:r>
      <w:r>
        <w:rPr>
          <w:b/>
          <w:w w:val="110"/>
          <w:sz w:val="22"/>
        </w:rPr>
        <w:t> Professor</w:t>
      </w:r>
      <w:r>
        <w:rPr>
          <w:w w:val="110"/>
          <w:sz w:val="22"/>
        </w:rPr>
        <w:t>, Economics and International Affairs, 2011–2016 </w:t>
      </w:r>
      <w:r>
        <w:rPr>
          <w:b/>
          <w:w w:val="110"/>
          <w:sz w:val="22"/>
        </w:rPr>
        <w:t>Assistant</w:t>
      </w:r>
      <w:r>
        <w:rPr>
          <w:b/>
          <w:w w:val="110"/>
          <w:sz w:val="22"/>
        </w:rPr>
        <w:t> Professor</w:t>
      </w:r>
      <w:r>
        <w:rPr>
          <w:w w:val="110"/>
          <w:sz w:val="22"/>
        </w:rPr>
        <w:t>, Economics and International Affairs, 2005–2011</w:t>
      </w:r>
    </w:p>
    <w:p>
      <w:pPr>
        <w:pStyle w:val="Heading1"/>
        <w:spacing w:before="243"/>
      </w:pPr>
      <w:r>
        <w:rPr>
          <w:w w:val="140"/>
        </w:rPr>
        <w:t>OTHER</w:t>
      </w:r>
      <w:r>
        <w:rPr>
          <w:spacing w:val="36"/>
          <w:w w:val="140"/>
        </w:rPr>
        <w:t> </w:t>
      </w:r>
      <w:r>
        <w:rPr>
          <w:w w:val="140"/>
        </w:rPr>
        <w:t>PROFESSIONAL</w:t>
      </w:r>
      <w:r>
        <w:rPr>
          <w:spacing w:val="36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971994</wp:posOffset>
                </wp:positionH>
                <wp:positionV relativeFrom="paragraph">
                  <wp:posOffset>117331</wp:posOffset>
                </wp:positionV>
                <wp:extent cx="58286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38672pt;width:458.95pt;height:.1pt;mso-position-horizontal-relative:page;mso-position-vertical-relative:paragraph;z-index:-15728128;mso-wrap-distance-left:0;mso-wrap-distance-right:0" id="docshape3" coordorigin="1531,185" coordsize="9179,0" path="m1531,185l10709,1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643" w:val="left" w:leader="none"/>
        </w:tabs>
        <w:spacing w:before="181"/>
      </w:pPr>
      <w:r>
        <w:rPr>
          <w:b/>
          <w:spacing w:val="4"/>
          <w:w w:val="110"/>
        </w:rPr>
        <w:t>S&amp;P</w:t>
      </w:r>
      <w:r>
        <w:rPr>
          <w:b/>
          <w:spacing w:val="25"/>
          <w:w w:val="110"/>
        </w:rPr>
        <w:t>  </w:t>
      </w:r>
      <w:r>
        <w:rPr>
          <w:b/>
          <w:spacing w:val="-2"/>
          <w:w w:val="110"/>
        </w:rPr>
        <w:t>Global</w:t>
      </w:r>
      <w:r>
        <w:rPr>
          <w:b/>
        </w:rPr>
        <w:tab/>
      </w:r>
      <w:r>
        <w:rPr>
          <w:w w:val="110"/>
        </w:rPr>
        <w:t>Senior</w:t>
      </w:r>
      <w:r>
        <w:rPr>
          <w:spacing w:val="-7"/>
          <w:w w:val="110"/>
        </w:rPr>
        <w:t> </w:t>
      </w:r>
      <w:r>
        <w:rPr>
          <w:w w:val="110"/>
        </w:rPr>
        <w:t>Advisor,</w:t>
      </w:r>
      <w:r>
        <w:rPr>
          <w:spacing w:val="-6"/>
          <w:w w:val="110"/>
        </w:rPr>
        <w:t> </w:t>
      </w:r>
      <w:r>
        <w:rPr>
          <w:w w:val="110"/>
        </w:rPr>
        <w:t>Trade</w:t>
      </w:r>
      <w:r>
        <w:rPr>
          <w:spacing w:val="-7"/>
          <w:w w:val="110"/>
        </w:rPr>
        <w:t> </w:t>
      </w:r>
      <w:r>
        <w:rPr>
          <w:w w:val="110"/>
        </w:rPr>
        <w:t>Policy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Trade</w:t>
      </w:r>
      <w:r>
        <w:rPr>
          <w:spacing w:val="-7"/>
          <w:w w:val="110"/>
        </w:rPr>
        <w:t> </w:t>
      </w:r>
      <w:r>
        <w:rPr>
          <w:w w:val="110"/>
        </w:rPr>
        <w:t>Agreements,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2024-</w:t>
      </w:r>
    </w:p>
    <w:p>
      <w:pPr>
        <w:tabs>
          <w:tab w:pos="4193" w:val="left" w:leader="none"/>
        </w:tabs>
        <w:spacing w:before="122"/>
        <w:ind w:left="90" w:right="0" w:firstLine="0"/>
        <w:jc w:val="left"/>
        <w:rPr>
          <w:sz w:val="22"/>
        </w:rPr>
      </w:pPr>
      <w:r>
        <w:rPr>
          <w:b/>
          <w:w w:val="115"/>
          <w:sz w:val="22"/>
        </w:rPr>
        <w:t>Inter-American</w:t>
      </w:r>
      <w:r>
        <w:rPr>
          <w:b/>
          <w:spacing w:val="68"/>
          <w:w w:val="115"/>
          <w:sz w:val="22"/>
        </w:rPr>
        <w:t> </w:t>
      </w:r>
      <w:r>
        <w:rPr>
          <w:b/>
          <w:w w:val="115"/>
          <w:sz w:val="22"/>
        </w:rPr>
        <w:t>Development</w:t>
      </w:r>
      <w:r>
        <w:rPr>
          <w:b/>
          <w:spacing w:val="69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Bank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Senior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Consultant,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2020-</w:t>
      </w:r>
    </w:p>
    <w:p>
      <w:pPr>
        <w:pStyle w:val="BodyText"/>
        <w:tabs>
          <w:tab w:pos="1662" w:val="left" w:leader="none"/>
        </w:tabs>
        <w:spacing w:before="122"/>
      </w:pPr>
      <w:r>
        <w:rPr>
          <w:b/>
          <w:w w:val="110"/>
        </w:rPr>
        <w:t>World</w:t>
      </w:r>
      <w:r>
        <w:rPr>
          <w:b/>
          <w:spacing w:val="77"/>
          <w:w w:val="110"/>
        </w:rPr>
        <w:t> </w:t>
      </w:r>
      <w:r>
        <w:rPr>
          <w:b/>
          <w:spacing w:val="-4"/>
          <w:w w:val="110"/>
        </w:rPr>
        <w:t>Bank</w:t>
      </w:r>
      <w:r>
        <w:rPr>
          <w:b/>
        </w:rPr>
        <w:tab/>
      </w:r>
      <w:r>
        <w:rPr>
          <w:w w:val="105"/>
        </w:rPr>
        <w:t>Economist,</w:t>
      </w:r>
      <w:r>
        <w:rPr>
          <w:spacing w:val="3"/>
          <w:w w:val="105"/>
        </w:rPr>
        <w:t> </w:t>
      </w:r>
      <w:r>
        <w:rPr>
          <w:w w:val="105"/>
        </w:rPr>
        <w:t>Development</w:t>
      </w:r>
      <w:r>
        <w:rPr>
          <w:spacing w:val="3"/>
          <w:w w:val="105"/>
        </w:rPr>
        <w:t> </w:t>
      </w:r>
      <w:r>
        <w:rPr>
          <w:w w:val="105"/>
        </w:rPr>
        <w:t>Research</w:t>
      </w:r>
      <w:r>
        <w:rPr>
          <w:spacing w:val="4"/>
          <w:w w:val="105"/>
        </w:rPr>
        <w:t> </w:t>
      </w:r>
      <w:r>
        <w:rPr>
          <w:w w:val="105"/>
        </w:rPr>
        <w:t>Group,</w:t>
      </w:r>
      <w:r>
        <w:rPr>
          <w:spacing w:val="3"/>
          <w:w w:val="105"/>
        </w:rPr>
        <w:t> </w:t>
      </w:r>
      <w:r>
        <w:rPr>
          <w:w w:val="105"/>
        </w:rPr>
        <w:t>2011-2012;</w:t>
      </w:r>
      <w:r>
        <w:rPr>
          <w:spacing w:val="3"/>
          <w:w w:val="105"/>
        </w:rPr>
        <w:t> </w:t>
      </w:r>
      <w:r>
        <w:rPr>
          <w:w w:val="105"/>
        </w:rPr>
        <w:t>Consultant,</w:t>
      </w:r>
      <w:r>
        <w:rPr>
          <w:spacing w:val="4"/>
          <w:w w:val="105"/>
        </w:rPr>
        <w:t> </w:t>
      </w:r>
      <w:r>
        <w:rPr>
          <w:w w:val="105"/>
        </w:rPr>
        <w:t>2012-</w:t>
      </w:r>
      <w:r>
        <w:rPr>
          <w:spacing w:val="-4"/>
          <w:w w:val="105"/>
        </w:rPr>
        <w:t>2023</w:t>
      </w:r>
    </w:p>
    <w:p>
      <w:pPr>
        <w:spacing w:line="348" w:lineRule="auto" w:before="122"/>
        <w:ind w:left="90" w:right="1997" w:firstLine="0"/>
        <w:jc w:val="left"/>
        <w:rPr>
          <w:sz w:val="22"/>
        </w:rPr>
      </w:pPr>
      <w:r>
        <w:rPr>
          <w:b/>
          <w:w w:val="110"/>
          <w:sz w:val="22"/>
        </w:rPr>
        <w:t>Congressional</w:t>
      </w:r>
      <w:r>
        <w:rPr>
          <w:b/>
          <w:w w:val="110"/>
          <w:sz w:val="22"/>
        </w:rPr>
        <w:t> Budget</w:t>
      </w:r>
      <w:r>
        <w:rPr>
          <w:b/>
          <w:w w:val="110"/>
          <w:sz w:val="22"/>
        </w:rPr>
        <w:t> Office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Trade Policy Research Advisor, 2015–2016 </w:t>
      </w:r>
      <w:r>
        <w:rPr>
          <w:b/>
          <w:w w:val="110"/>
          <w:sz w:val="22"/>
        </w:rPr>
        <w:t>International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Finance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Corporation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Senior Consultant, 2013–2014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Boston</w:t>
      </w:r>
      <w:r>
        <w:rPr>
          <w:b/>
          <w:w w:val="110"/>
          <w:sz w:val="22"/>
        </w:rPr>
        <w:t> College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Visiting Assistant Professor, 2009</w:t>
      </w:r>
    </w:p>
    <w:p>
      <w:pPr>
        <w:pStyle w:val="Heading1"/>
        <w:spacing w:before="242"/>
      </w:pPr>
      <w:r>
        <w:rPr>
          <w:w w:val="145"/>
        </w:rPr>
        <w:t>EDITORIAL</w:t>
      </w:r>
      <w:r>
        <w:rPr>
          <w:spacing w:val="39"/>
          <w:w w:val="145"/>
        </w:rPr>
        <w:t> </w:t>
      </w:r>
      <w:r>
        <w:rPr>
          <w:spacing w:val="-2"/>
          <w:w w:val="145"/>
        </w:rPr>
        <w:t>POSITIONS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971994</wp:posOffset>
                </wp:positionH>
                <wp:positionV relativeFrom="paragraph">
                  <wp:posOffset>117213</wp:posOffset>
                </wp:positionV>
                <wp:extent cx="58286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29418pt;width:458.95pt;height:.1pt;mso-position-horizontal-relative:page;mso-position-vertical-relative:paragraph;z-index:-15727616;mso-wrap-distance-left:0;mso-wrap-distance-right:0" id="docshape4" coordorigin="1531,185" coordsize="9179,0" path="m1531,185l10709,1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83" w:val="left" w:leader="none"/>
        </w:tabs>
        <w:spacing w:line="295" w:lineRule="auto" w:before="181"/>
        <w:ind w:left="90" w:right="3736" w:firstLine="0"/>
        <w:jc w:val="left"/>
        <w:rPr>
          <w:sz w:val="22"/>
        </w:rPr>
      </w:pPr>
      <w:r>
        <w:rPr>
          <w:b/>
          <w:w w:val="110"/>
          <w:sz w:val="22"/>
        </w:rPr>
        <w:t>Economic</w:t>
      </w:r>
      <w:r>
        <w:rPr>
          <w:b/>
          <w:w w:val="110"/>
          <w:sz w:val="22"/>
        </w:rPr>
        <w:t> Inquiry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Specialized Co-Editor, 2014–present </w:t>
      </w:r>
      <w:r>
        <w:rPr>
          <w:b/>
          <w:w w:val="110"/>
          <w:sz w:val="22"/>
        </w:rPr>
        <w:t>Economic</w:t>
      </w:r>
      <w:r>
        <w:rPr>
          <w:b/>
          <w:w w:val="110"/>
          <w:sz w:val="22"/>
        </w:rPr>
        <w:t> Inquiry</w:t>
      </w:r>
      <w:r>
        <w:rPr>
          <w:b/>
          <w:sz w:val="22"/>
        </w:rPr>
        <w:tab/>
      </w:r>
      <w:r>
        <w:rPr>
          <w:w w:val="110"/>
          <w:sz w:val="22"/>
        </w:rPr>
        <w:t>Associate Editor, 2012–2014 </w:t>
      </w:r>
      <w:r>
        <w:rPr>
          <w:b/>
          <w:w w:val="110"/>
          <w:sz w:val="22"/>
        </w:rPr>
        <w:t>Economic</w:t>
      </w:r>
      <w:r>
        <w:rPr>
          <w:b/>
          <w:w w:val="110"/>
          <w:sz w:val="22"/>
        </w:rPr>
        <w:t> Modelling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Associate Editor, 2020–2021</w:t>
      </w:r>
    </w:p>
    <w:p>
      <w:pPr>
        <w:pStyle w:val="Heading1"/>
        <w:spacing w:before="240"/>
      </w:pPr>
      <w:r>
        <w:rPr>
          <w:spacing w:val="-2"/>
          <w:w w:val="145"/>
        </w:rPr>
        <w:t>EDUCATION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971994</wp:posOffset>
                </wp:positionH>
                <wp:positionV relativeFrom="paragraph">
                  <wp:posOffset>117207</wp:posOffset>
                </wp:positionV>
                <wp:extent cx="58286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28926pt;width:458.95pt;height:.1pt;mso-position-horizontal-relative:page;mso-position-vertical-relative:paragraph;z-index:-15727104;mso-wrap-distance-left:0;mso-wrap-distance-right:0" id="docshape5" coordorigin="1531,185" coordsize="9179,0" path="m1531,185l10709,1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</w:pPr>
      <w:r>
        <w:rPr>
          <w:w w:val="105"/>
        </w:rPr>
        <w:t>Ph.D.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Colorado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1"/>
          <w:w w:val="105"/>
        </w:rPr>
        <w:t> </w:t>
      </w:r>
      <w:r>
        <w:rPr>
          <w:w w:val="105"/>
        </w:rPr>
        <w:t>Boulder,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62"/>
      </w:pPr>
      <w:r>
        <w:rPr>
          <w:w w:val="105"/>
        </w:rPr>
        <w:t>M.A.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Colorado</w:t>
      </w:r>
      <w:r>
        <w:rPr>
          <w:spacing w:val="29"/>
          <w:w w:val="105"/>
        </w:rPr>
        <w:t> </w:t>
      </w:r>
      <w:r>
        <w:rPr>
          <w:w w:val="105"/>
        </w:rPr>
        <w:t>at</w:t>
      </w:r>
      <w:r>
        <w:rPr>
          <w:spacing w:val="29"/>
          <w:w w:val="105"/>
        </w:rPr>
        <w:t> </w:t>
      </w:r>
      <w:r>
        <w:rPr>
          <w:w w:val="105"/>
        </w:rPr>
        <w:t>Boulder,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before="62"/>
      </w:pPr>
      <w:r>
        <w:rPr>
          <w:w w:val="110"/>
        </w:rPr>
        <w:t>B.A.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Economics,</w:t>
      </w:r>
      <w:r>
        <w:rPr>
          <w:spacing w:val="11"/>
          <w:w w:val="110"/>
        </w:rPr>
        <w:t> </w:t>
      </w:r>
      <w:r>
        <w:rPr>
          <w:w w:val="110"/>
        </w:rPr>
        <w:t>Beijing</w:t>
      </w:r>
      <w:r>
        <w:rPr>
          <w:spacing w:val="11"/>
          <w:w w:val="110"/>
        </w:rPr>
        <w:t> </w:t>
      </w:r>
      <w:r>
        <w:rPr>
          <w:w w:val="110"/>
        </w:rPr>
        <w:t>Normal</w:t>
      </w:r>
      <w:r>
        <w:rPr>
          <w:spacing w:val="11"/>
          <w:w w:val="110"/>
        </w:rPr>
        <w:t> </w:t>
      </w:r>
      <w:r>
        <w:rPr>
          <w:w w:val="110"/>
        </w:rPr>
        <w:t>University,</w:t>
      </w:r>
      <w:r>
        <w:rPr>
          <w:spacing w:val="12"/>
          <w:w w:val="110"/>
        </w:rPr>
        <w:t> </w:t>
      </w:r>
      <w:r>
        <w:rPr>
          <w:w w:val="110"/>
        </w:rPr>
        <w:t>China,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1999</w:t>
      </w:r>
    </w:p>
    <w:p>
      <w:pPr>
        <w:pStyle w:val="BodyText"/>
        <w:spacing w:before="93"/>
        <w:ind w:left="0"/>
      </w:pPr>
    </w:p>
    <w:p>
      <w:pPr>
        <w:pStyle w:val="Heading1"/>
      </w:pPr>
      <w:r>
        <w:rPr>
          <w:w w:val="140"/>
        </w:rPr>
        <w:t>WORKING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Heading1"/>
        <w:spacing w:after="0"/>
        <w:sectPr>
          <w:footerReference w:type="default" r:id="rId5"/>
          <w:type w:val="continuous"/>
          <w:pgSz w:w="12240" w:h="15840"/>
          <w:pgMar w:header="0" w:footer="1180" w:top="1740" w:bottom="1380" w:left="1440" w:right="1440"/>
          <w:pgNumType w:start="1"/>
        </w:sectPr>
      </w:pPr>
    </w:p>
    <w:p>
      <w:pPr>
        <w:pStyle w:val="BodyText"/>
        <w:spacing w:before="1" w:after="1"/>
        <w:ind w:left="0"/>
        <w:rPr>
          <w:b/>
          <w:sz w:val="17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28665" cy="5080"/>
                <wp:effectExtent l="9525" t="0" r="635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28665" cy="5080"/>
                          <a:chExt cx="582866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582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665" h="0">
                                <a:moveTo>
                                  <a:pt x="0" y="0"/>
                                </a:moveTo>
                                <a:lnTo>
                                  <a:pt x="58283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95pt;height:.4pt;mso-position-horizontal-relative:char;mso-position-vertical-relative:line" id="docshapegroup6" coordorigin="0,0" coordsize="9179,8">
                <v:line style="position:absolute" from="0,4" to="917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2" w:lineRule="auto" w:before="165"/>
        <w:ind w:right="87"/>
        <w:jc w:val="both"/>
      </w:pPr>
      <w:r>
        <w:rPr>
          <w:w w:val="110"/>
        </w:rPr>
        <w:t>“Search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Information</w:t>
      </w:r>
      <w:r>
        <w:rPr>
          <w:spacing w:val="-14"/>
          <w:w w:val="110"/>
        </w:rPr>
        <w:t> </w:t>
      </w:r>
      <w:r>
        <w:rPr>
          <w:w w:val="110"/>
        </w:rPr>
        <w:t>Frictions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Global</w:t>
      </w:r>
      <w:r>
        <w:rPr>
          <w:spacing w:val="-14"/>
          <w:w w:val="110"/>
        </w:rPr>
        <w:t> </w:t>
      </w:r>
      <w:r>
        <w:rPr>
          <w:w w:val="110"/>
        </w:rPr>
        <w:t>E-commerce</w:t>
      </w:r>
      <w:r>
        <w:rPr>
          <w:spacing w:val="-13"/>
          <w:w w:val="110"/>
        </w:rPr>
        <w:t> </w:t>
      </w:r>
      <w:r>
        <w:rPr>
          <w:w w:val="110"/>
        </w:rPr>
        <w:t>Platforms:</w:t>
      </w:r>
      <w:r>
        <w:rPr>
          <w:spacing w:val="-14"/>
          <w:w w:val="110"/>
        </w:rPr>
        <w:t> </w:t>
      </w:r>
      <w:r>
        <w:rPr>
          <w:w w:val="110"/>
        </w:rPr>
        <w:t>Evidence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3"/>
          <w:w w:val="110"/>
        </w:rPr>
        <w:t> </w:t>
      </w:r>
      <w:r>
        <w:rPr>
          <w:w w:val="110"/>
        </w:rPr>
        <w:t>Aliexpress” (with</w:t>
      </w:r>
      <w:r>
        <w:rPr>
          <w:w w:val="110"/>
        </w:rPr>
        <w:t> Jie</w:t>
      </w:r>
      <w:r>
        <w:rPr>
          <w:w w:val="110"/>
        </w:rPr>
        <w:t> Bai,</w:t>
      </w:r>
      <w:r>
        <w:rPr>
          <w:w w:val="110"/>
        </w:rPr>
        <w:t> Jin</w:t>
      </w:r>
      <w:r>
        <w:rPr>
          <w:w w:val="110"/>
        </w:rPr>
        <w:t> Liu,</w:t>
      </w:r>
      <w:r>
        <w:rPr>
          <w:w w:val="110"/>
        </w:rPr>
        <w:t> Xiaosheng</w:t>
      </w:r>
      <w:r>
        <w:rPr>
          <w:w w:val="110"/>
        </w:rPr>
        <w:t> Mu,</w:t>
      </w:r>
      <w:r>
        <w:rPr>
          <w:w w:val="110"/>
        </w:rPr>
        <w:t> and</w:t>
      </w:r>
      <w:r>
        <w:rPr>
          <w:w w:val="110"/>
        </w:rPr>
        <w:t> Daniel</w:t>
      </w:r>
      <w:r>
        <w:rPr>
          <w:w w:val="110"/>
        </w:rPr>
        <w:t> Xu),</w:t>
      </w:r>
      <w:r>
        <w:rPr>
          <w:w w:val="110"/>
        </w:rPr>
        <w:t> NBER</w:t>
      </w:r>
      <w:r>
        <w:rPr>
          <w:w w:val="110"/>
        </w:rPr>
        <w:t> working</w:t>
      </w:r>
      <w:r>
        <w:rPr>
          <w:w w:val="110"/>
        </w:rPr>
        <w:t> paper</w:t>
      </w:r>
      <w:r>
        <w:rPr>
          <w:w w:val="110"/>
        </w:rPr>
        <w:t> 28100,</w:t>
      </w:r>
      <w:r>
        <w:rPr>
          <w:w w:val="110"/>
        </w:rPr>
        <w:t> revise</w:t>
      </w:r>
      <w:r>
        <w:rPr>
          <w:w w:val="110"/>
        </w:rPr>
        <w:t> and </w:t>
      </w:r>
      <w:r>
        <w:rPr>
          <w:spacing w:val="-2"/>
          <w:w w:val="110"/>
        </w:rPr>
        <w:t>resubmit</w:t>
      </w:r>
    </w:p>
    <w:p>
      <w:pPr>
        <w:pStyle w:val="BodyText"/>
        <w:spacing w:line="242" w:lineRule="auto" w:before="238"/>
        <w:ind w:right="89"/>
        <w:jc w:val="both"/>
      </w:pPr>
      <w:r>
        <w:rPr>
          <w:w w:val="105"/>
        </w:rPr>
        <w:t>“Can</w:t>
      </w:r>
      <w:r>
        <w:rPr>
          <w:w w:val="105"/>
        </w:rPr>
        <w:t> Evidence-based</w:t>
      </w:r>
      <w:r>
        <w:rPr>
          <w:w w:val="105"/>
        </w:rPr>
        <w:t> Information</w:t>
      </w:r>
      <w:r>
        <w:rPr>
          <w:w w:val="105"/>
        </w:rPr>
        <w:t> Shift</w:t>
      </w:r>
      <w:r>
        <w:rPr>
          <w:w w:val="105"/>
        </w:rPr>
        <w:t> Preferences</w:t>
      </w:r>
      <w:r>
        <w:rPr>
          <w:w w:val="105"/>
        </w:rPr>
        <w:t> towards</w:t>
      </w:r>
      <w:r>
        <w:rPr>
          <w:w w:val="105"/>
        </w:rPr>
        <w:t> Trade</w:t>
      </w:r>
      <w:r>
        <w:rPr>
          <w:w w:val="105"/>
        </w:rPr>
        <w:t> Policy?”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Laura</w:t>
      </w:r>
      <w:r>
        <w:rPr>
          <w:w w:val="105"/>
        </w:rPr>
        <w:t> Alfaro</w:t>
      </w:r>
      <w:r>
        <w:rPr>
          <w:spacing w:val="40"/>
          <w:w w:val="105"/>
        </w:rPr>
        <w:t> </w:t>
      </w:r>
      <w:r>
        <w:rPr>
          <w:w w:val="105"/>
        </w:rPr>
        <w:t>and Davin Chor), revise and resubmit</w:t>
      </w:r>
    </w:p>
    <w:p>
      <w:pPr>
        <w:pStyle w:val="BodyText"/>
        <w:spacing w:line="242" w:lineRule="auto" w:before="239"/>
        <w:ind w:right="87"/>
        <w:jc w:val="both"/>
      </w:pPr>
      <w:r>
        <w:rPr>
          <w:w w:val="105"/>
        </w:rPr>
        <w:t>“Trademarks</w:t>
      </w:r>
      <w:r>
        <w:rPr>
          <w:w w:val="105"/>
        </w:rPr>
        <w:t> as</w:t>
      </w:r>
      <w:r>
        <w:rPr>
          <w:w w:val="105"/>
        </w:rPr>
        <w:t> Intellectual</w:t>
      </w:r>
      <w:r>
        <w:rPr>
          <w:w w:val="105"/>
        </w:rPr>
        <w:t> Property: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w w:val="105"/>
        </w:rPr>
        <w:t> Frictions,</w:t>
      </w:r>
      <w:r>
        <w:rPr>
          <w:w w:val="105"/>
        </w:rPr>
        <w:t> Firm</w:t>
      </w:r>
      <w:r>
        <w:rPr>
          <w:w w:val="105"/>
        </w:rPr>
        <w:t> Growth,</w:t>
      </w:r>
      <w:r>
        <w:rPr>
          <w:w w:val="105"/>
        </w:rPr>
        <w:t> and</w:t>
      </w:r>
      <w:r>
        <w:rPr>
          <w:w w:val="105"/>
        </w:rPr>
        <w:t> Competition”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Laura</w:t>
      </w:r>
      <w:r>
        <w:rPr>
          <w:spacing w:val="40"/>
          <w:w w:val="105"/>
        </w:rPr>
        <w:t> </w:t>
      </w:r>
      <w:r>
        <w:rPr>
          <w:w w:val="105"/>
        </w:rPr>
        <w:t>Alfaro,</w:t>
      </w:r>
      <w:r>
        <w:rPr>
          <w:spacing w:val="40"/>
          <w:w w:val="105"/>
        </w:rPr>
        <w:t> </w:t>
      </w:r>
      <w:r>
        <w:rPr>
          <w:w w:val="105"/>
        </w:rPr>
        <w:t>Ge</w:t>
      </w:r>
      <w:r>
        <w:rPr>
          <w:spacing w:val="40"/>
          <w:w w:val="105"/>
        </w:rPr>
        <w:t> </w:t>
      </w:r>
      <w:r>
        <w:rPr>
          <w:w w:val="105"/>
        </w:rPr>
        <w:t>Bao,</w:t>
      </w:r>
      <w:r>
        <w:rPr>
          <w:spacing w:val="40"/>
          <w:w w:val="105"/>
        </w:rPr>
        <w:t> </w:t>
      </w:r>
      <w:r>
        <w:rPr>
          <w:w w:val="105"/>
        </w:rPr>
        <w:t>Junjie</w:t>
      </w:r>
      <w:r>
        <w:rPr>
          <w:spacing w:val="40"/>
          <w:w w:val="105"/>
        </w:rPr>
        <w:t> </w:t>
      </w:r>
      <w:r>
        <w:rPr>
          <w:w w:val="105"/>
        </w:rPr>
        <w:t>Hong,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Claudia</w:t>
      </w:r>
      <w:r>
        <w:rPr>
          <w:spacing w:val="40"/>
          <w:w w:val="105"/>
        </w:rPr>
        <w:t> </w:t>
      </w:r>
      <w:r>
        <w:rPr>
          <w:w w:val="105"/>
        </w:rPr>
        <w:t>Steinwender)</w:t>
      </w:r>
    </w:p>
    <w:p>
      <w:pPr>
        <w:pStyle w:val="BodyText"/>
        <w:spacing w:line="242" w:lineRule="auto" w:before="238"/>
        <w:ind w:right="86"/>
        <w:jc w:val="both"/>
      </w:pPr>
      <w:r>
        <w:rPr>
          <w:w w:val="105"/>
        </w:rPr>
        <w:t>“Automation without Borders:</w:t>
      </w:r>
      <w:r>
        <w:rPr>
          <w:spacing w:val="40"/>
          <w:w w:val="105"/>
        </w:rPr>
        <w:t> </w:t>
      </w:r>
      <w:r>
        <w:rPr>
          <w:w w:val="105"/>
        </w:rPr>
        <w:t>The Impacts of Generative AI on International Service Outsourc- ing” (with Neha Betai)</w:t>
      </w:r>
    </w:p>
    <w:p>
      <w:pPr>
        <w:pStyle w:val="BodyText"/>
        <w:spacing w:before="209"/>
        <w:ind w:left="0"/>
      </w:pPr>
    </w:p>
    <w:p>
      <w:pPr>
        <w:pStyle w:val="Heading1"/>
      </w:pPr>
      <w:r>
        <w:rPr>
          <w:spacing w:val="-2"/>
          <w:w w:val="145"/>
        </w:rPr>
        <w:t>PUBLICATIONS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971994</wp:posOffset>
                </wp:positionH>
                <wp:positionV relativeFrom="paragraph">
                  <wp:posOffset>117340</wp:posOffset>
                </wp:positionV>
                <wp:extent cx="58286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39426pt;width:458.95pt;height:.1pt;mso-position-horizontal-relative:page;mso-position-vertical-relative:paragraph;z-index:-15726080;mso-wrap-distance-left:0;mso-wrap-distance-right:0" id="docshape7" coordorigin="1531,185" coordsize="9179,0" path="m1531,185l10709,1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193"/>
      </w:pPr>
      <w:r>
        <w:rPr>
          <w:w w:val="105"/>
        </w:rPr>
        <w:t>“Good</w:t>
      </w:r>
      <w:r>
        <w:rPr>
          <w:spacing w:val="26"/>
          <w:w w:val="105"/>
        </w:rPr>
        <w:t> </w:t>
      </w:r>
      <w:r>
        <w:rPr>
          <w:w w:val="105"/>
        </w:rPr>
        <w:t>from</w:t>
      </w:r>
      <w:r>
        <w:rPr>
          <w:spacing w:val="26"/>
          <w:w w:val="105"/>
        </w:rPr>
        <w:t> </w:t>
      </w:r>
      <w:r>
        <w:rPr>
          <w:w w:val="105"/>
        </w:rPr>
        <w:t>Far,</w:t>
      </w:r>
      <w:r>
        <w:rPr>
          <w:spacing w:val="26"/>
          <w:w w:val="105"/>
        </w:rPr>
        <w:t> </w:t>
      </w:r>
      <w:r>
        <w:rPr>
          <w:w w:val="105"/>
        </w:rPr>
        <w:t>Far</w:t>
      </w:r>
      <w:r>
        <w:rPr>
          <w:spacing w:val="26"/>
          <w:w w:val="105"/>
        </w:rPr>
        <w:t> </w:t>
      </w:r>
      <w:r>
        <w:rPr>
          <w:w w:val="105"/>
        </w:rPr>
        <w:t>from</w:t>
      </w:r>
      <w:r>
        <w:rPr>
          <w:spacing w:val="26"/>
          <w:w w:val="105"/>
        </w:rPr>
        <w:t> </w:t>
      </w:r>
      <w:r>
        <w:rPr>
          <w:w w:val="105"/>
        </w:rPr>
        <w:t>Good: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Impacts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2016</w:t>
      </w:r>
      <w:r>
        <w:rPr>
          <w:spacing w:val="26"/>
          <w:w w:val="105"/>
        </w:rPr>
        <w:t> </w:t>
      </w:r>
      <w:r>
        <w:rPr>
          <w:w w:val="105"/>
        </w:rPr>
        <w:t>Female</w:t>
      </w:r>
      <w:r>
        <w:rPr>
          <w:spacing w:val="26"/>
          <w:w w:val="105"/>
        </w:rPr>
        <w:t> </w:t>
      </w:r>
      <w:r>
        <w:rPr>
          <w:w w:val="105"/>
        </w:rPr>
        <w:t>Labor</w:t>
      </w:r>
      <w:r>
        <w:rPr>
          <w:spacing w:val="26"/>
          <w:w w:val="105"/>
        </w:rPr>
        <w:t> </w:t>
      </w:r>
      <w:r>
        <w:rPr>
          <w:w w:val="105"/>
        </w:rPr>
        <w:t>Reform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Iran”</w:t>
      </w:r>
      <w:r>
        <w:rPr>
          <w:spacing w:val="26"/>
          <w:w w:val="105"/>
        </w:rPr>
        <w:t> </w:t>
      </w:r>
      <w:r>
        <w:rPr>
          <w:w w:val="105"/>
        </w:rPr>
        <w:t>(with Ebad Ebadi)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67"/>
          <w:w w:val="15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68"/>
          <w:w w:val="15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b/>
          <w:spacing w:val="67"/>
          <w:w w:val="15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71"/>
          <w:w w:val="110"/>
          <w:sz w:val="22"/>
        </w:rPr>
        <w:t> </w:t>
      </w:r>
      <w:r>
        <w:rPr>
          <w:spacing w:val="-2"/>
          <w:w w:val="110"/>
          <w:sz w:val="22"/>
        </w:rPr>
        <w:t>forthcoming</w:t>
      </w:r>
    </w:p>
    <w:p>
      <w:pPr>
        <w:pStyle w:val="BodyText"/>
        <w:spacing w:before="242"/>
      </w:pPr>
      <w:r>
        <w:rPr>
          <w:w w:val="105"/>
        </w:rPr>
        <w:t>“The</w:t>
      </w:r>
      <w:r>
        <w:rPr>
          <w:spacing w:val="32"/>
          <w:w w:val="105"/>
        </w:rPr>
        <w:t> </w:t>
      </w:r>
      <w:r>
        <w:rPr>
          <w:w w:val="105"/>
        </w:rPr>
        <w:t>Value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Reputation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Trade:</w:t>
      </w:r>
      <w:r>
        <w:rPr>
          <w:spacing w:val="58"/>
          <w:w w:val="105"/>
        </w:rPr>
        <w:t> </w:t>
      </w:r>
      <w:r>
        <w:rPr>
          <w:w w:val="105"/>
        </w:rPr>
        <w:t>Evidence</w:t>
      </w:r>
      <w:r>
        <w:rPr>
          <w:spacing w:val="32"/>
          <w:w w:val="105"/>
        </w:rPr>
        <w:t> </w:t>
      </w:r>
      <w:r>
        <w:rPr>
          <w:w w:val="105"/>
        </w:rPr>
        <w:t>from</w:t>
      </w:r>
      <w:r>
        <w:rPr>
          <w:spacing w:val="32"/>
          <w:w w:val="105"/>
        </w:rPr>
        <w:t> </w:t>
      </w:r>
      <w:r>
        <w:rPr>
          <w:w w:val="105"/>
        </w:rPr>
        <w:t>Alibaba”</w:t>
      </w:r>
      <w:r>
        <w:rPr>
          <w:spacing w:val="31"/>
          <w:w w:val="105"/>
        </w:rPr>
        <w:t> </w:t>
      </w: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Min</w:t>
      </w:r>
      <w:r>
        <w:rPr>
          <w:spacing w:val="32"/>
          <w:w w:val="105"/>
        </w:rPr>
        <w:t> </w:t>
      </w:r>
      <w:r>
        <w:rPr>
          <w:spacing w:val="-5"/>
          <w:w w:val="105"/>
        </w:rPr>
        <w:t>Wu)</w:t>
      </w:r>
    </w:p>
    <w:p>
      <w:pPr>
        <w:spacing w:before="62"/>
        <w:ind w:left="90" w:right="0" w:firstLine="0"/>
        <w:jc w:val="left"/>
        <w:rPr>
          <w:sz w:val="22"/>
        </w:rPr>
      </w:pPr>
      <w:r>
        <w:rPr>
          <w:b/>
          <w:w w:val="115"/>
          <w:sz w:val="22"/>
        </w:rPr>
        <w:t>Review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Economics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Statistics</w:t>
      </w:r>
      <w:r>
        <w:rPr>
          <w:w w:val="115"/>
          <w:sz w:val="22"/>
        </w:rPr>
        <w:t>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November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2022.</w:t>
      </w:r>
    </w:p>
    <w:p>
      <w:pPr>
        <w:pStyle w:val="BodyText"/>
        <w:spacing w:line="242" w:lineRule="auto" w:before="242"/>
      </w:pPr>
      <w:r>
        <w:rPr>
          <w:w w:val="110"/>
        </w:rPr>
        <w:t>“Geographic</w:t>
      </w:r>
      <w:r>
        <w:rPr>
          <w:spacing w:val="28"/>
          <w:w w:val="110"/>
        </w:rPr>
        <w:t> </w:t>
      </w:r>
      <w:r>
        <w:rPr>
          <w:w w:val="110"/>
        </w:rPr>
        <w:t>Connectivity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Cross-border</w:t>
      </w:r>
      <w:r>
        <w:rPr>
          <w:spacing w:val="28"/>
          <w:w w:val="110"/>
        </w:rPr>
        <w:t> </w:t>
      </w:r>
      <w:r>
        <w:rPr>
          <w:w w:val="110"/>
        </w:rPr>
        <w:t>Investment:</w:t>
      </w:r>
      <w:r>
        <w:rPr>
          <w:spacing w:val="74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Belts,</w:t>
      </w:r>
      <w:r>
        <w:rPr>
          <w:spacing w:val="34"/>
          <w:w w:val="110"/>
        </w:rPr>
        <w:t> </w:t>
      </w:r>
      <w:r>
        <w:rPr>
          <w:w w:val="110"/>
        </w:rPr>
        <w:t>Roads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8"/>
          <w:w w:val="110"/>
        </w:rPr>
        <w:t> </w:t>
      </w:r>
      <w:r>
        <w:rPr>
          <w:w w:val="110"/>
        </w:rPr>
        <w:t>Skies”</w:t>
      </w:r>
      <w:r>
        <w:rPr>
          <w:spacing w:val="28"/>
          <w:w w:val="110"/>
        </w:rPr>
        <w:t> </w:t>
      </w:r>
      <w:r>
        <w:rPr>
          <w:w w:val="110"/>
        </w:rPr>
        <w:t>(with Chuanhao Lin)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5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58"/>
          <w:w w:val="11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b/>
          <w:spacing w:val="59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September</w:t>
      </w:r>
      <w:r>
        <w:rPr>
          <w:spacing w:val="45"/>
          <w:w w:val="110"/>
          <w:sz w:val="22"/>
        </w:rPr>
        <w:t> </w:t>
      </w:r>
      <w:r>
        <w:rPr>
          <w:spacing w:val="-2"/>
          <w:w w:val="110"/>
          <w:sz w:val="22"/>
        </w:rPr>
        <w:t>2020.</w:t>
      </w:r>
    </w:p>
    <w:p>
      <w:pPr>
        <w:pStyle w:val="BodyText"/>
        <w:spacing w:line="242" w:lineRule="auto" w:before="241"/>
      </w:pPr>
      <w:r>
        <w:rPr>
          <w:w w:val="105"/>
        </w:rPr>
        <w:t>“Location Fundamentals, Agglomeration Economies, and the Geography of Multinational Firms” (with Laura Alfaro)</w:t>
      </w:r>
    </w:p>
    <w:p>
      <w:pPr>
        <w:spacing w:line="242" w:lineRule="auto" w:before="60"/>
        <w:ind w:left="90" w:right="0" w:firstLine="0"/>
        <w:jc w:val="left"/>
        <w:rPr>
          <w:sz w:val="22"/>
        </w:rPr>
      </w:pPr>
      <w:r>
        <w:rPr>
          <w:b/>
          <w:w w:val="115"/>
          <w:sz w:val="22"/>
        </w:rPr>
        <w:t>Oxford</w:t>
      </w:r>
      <w:r>
        <w:rPr>
          <w:b/>
          <w:spacing w:val="39"/>
          <w:w w:val="115"/>
          <w:sz w:val="22"/>
        </w:rPr>
        <w:t> </w:t>
      </w:r>
      <w:r>
        <w:rPr>
          <w:b/>
          <w:w w:val="115"/>
          <w:sz w:val="22"/>
        </w:rPr>
        <w:t>Handbook</w:t>
      </w:r>
      <w:r>
        <w:rPr>
          <w:b/>
          <w:spacing w:val="3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39"/>
          <w:w w:val="115"/>
          <w:sz w:val="22"/>
        </w:rPr>
        <w:t> </w:t>
      </w:r>
      <w:r>
        <w:rPr>
          <w:b/>
          <w:w w:val="115"/>
          <w:sz w:val="22"/>
        </w:rPr>
        <w:t>Structural</w:t>
      </w:r>
      <w:r>
        <w:rPr>
          <w:b/>
          <w:spacing w:val="39"/>
          <w:w w:val="115"/>
          <w:sz w:val="22"/>
        </w:rPr>
        <w:t> </w:t>
      </w:r>
      <w:r>
        <w:rPr>
          <w:b/>
          <w:w w:val="115"/>
          <w:sz w:val="22"/>
        </w:rPr>
        <w:t>Transformation</w:t>
      </w:r>
      <w:r>
        <w:rPr>
          <w:w w:val="115"/>
          <w:sz w:val="22"/>
        </w:rPr>
        <w:t>,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edited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Justin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Yifu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Lin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Celestin </w:t>
      </w:r>
      <w:r>
        <w:rPr>
          <w:spacing w:val="-2"/>
          <w:w w:val="115"/>
          <w:sz w:val="22"/>
        </w:rPr>
        <w:t>Monga,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Oxford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University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Press,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2019</w:t>
      </w:r>
    </w:p>
    <w:p>
      <w:pPr>
        <w:pStyle w:val="BodyText"/>
        <w:spacing w:line="242" w:lineRule="auto" w:before="238"/>
      </w:pPr>
      <w:r>
        <w:rPr>
          <w:w w:val="105"/>
        </w:rPr>
        <w:t>“Foreign</w:t>
      </w:r>
      <w:r>
        <w:rPr>
          <w:spacing w:val="22"/>
          <w:w w:val="105"/>
        </w:rPr>
        <w:t> </w:t>
      </w:r>
      <w:r>
        <w:rPr>
          <w:w w:val="105"/>
        </w:rPr>
        <w:t>Rivals</w:t>
      </w:r>
      <w:r>
        <w:rPr>
          <w:spacing w:val="22"/>
          <w:w w:val="105"/>
        </w:rPr>
        <w:t> </w:t>
      </w:r>
      <w:r>
        <w:rPr>
          <w:w w:val="105"/>
        </w:rPr>
        <w:t>are</w:t>
      </w:r>
      <w:r>
        <w:rPr>
          <w:spacing w:val="22"/>
          <w:w w:val="105"/>
        </w:rPr>
        <w:t> </w:t>
      </w:r>
      <w:r>
        <w:rPr>
          <w:w w:val="105"/>
        </w:rPr>
        <w:t>Coming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Town:</w:t>
      </w:r>
      <w:r>
        <w:rPr>
          <w:spacing w:val="40"/>
          <w:w w:val="105"/>
        </w:rPr>
        <w:t> </w:t>
      </w:r>
      <w:r>
        <w:rPr>
          <w:w w:val="105"/>
        </w:rPr>
        <w:t>Responding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Threat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Foreign</w:t>
      </w:r>
      <w:r>
        <w:rPr>
          <w:spacing w:val="22"/>
          <w:w w:val="105"/>
        </w:rPr>
        <w:t> </w:t>
      </w:r>
      <w:r>
        <w:rPr>
          <w:w w:val="105"/>
        </w:rPr>
        <w:t>Multinational</w:t>
      </w:r>
      <w:r>
        <w:rPr>
          <w:spacing w:val="23"/>
          <w:w w:val="105"/>
        </w:rPr>
        <w:t> </w:t>
      </w:r>
      <w:r>
        <w:rPr>
          <w:w w:val="105"/>
        </w:rPr>
        <w:t>Entry” (with Cathy Ge Bao)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5"/>
          <w:sz w:val="22"/>
        </w:rPr>
        <w:t>American</w:t>
      </w:r>
      <w:r>
        <w:rPr>
          <w:b/>
          <w:spacing w:val="30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31"/>
          <w:w w:val="115"/>
          <w:sz w:val="22"/>
        </w:rPr>
        <w:t> </w:t>
      </w:r>
      <w:r>
        <w:rPr>
          <w:b/>
          <w:w w:val="115"/>
          <w:sz w:val="22"/>
        </w:rPr>
        <w:t>Journal:</w:t>
      </w:r>
      <w:r>
        <w:rPr>
          <w:b/>
          <w:spacing w:val="61"/>
          <w:w w:val="115"/>
          <w:sz w:val="22"/>
        </w:rPr>
        <w:t> </w:t>
      </w:r>
      <w:r>
        <w:rPr>
          <w:b/>
          <w:w w:val="115"/>
          <w:sz w:val="22"/>
        </w:rPr>
        <w:t>Applied</w:t>
      </w:r>
      <w:r>
        <w:rPr>
          <w:b/>
          <w:spacing w:val="30"/>
          <w:w w:val="115"/>
          <w:sz w:val="22"/>
        </w:rPr>
        <w:t> </w:t>
      </w:r>
      <w:r>
        <w:rPr>
          <w:b/>
          <w:w w:val="115"/>
          <w:sz w:val="22"/>
        </w:rPr>
        <w:t>Economics</w:t>
      </w:r>
      <w:r>
        <w:rPr>
          <w:w w:val="115"/>
          <w:sz w:val="22"/>
        </w:rPr>
        <w:t>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10(4),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2018,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120-</w:t>
      </w:r>
      <w:r>
        <w:rPr>
          <w:spacing w:val="-5"/>
          <w:w w:val="115"/>
          <w:sz w:val="22"/>
        </w:rPr>
        <w:t>57.</w:t>
      </w:r>
    </w:p>
    <w:p>
      <w:pPr>
        <w:pStyle w:val="BodyText"/>
        <w:spacing w:line="242" w:lineRule="auto" w:before="242"/>
      </w:pPr>
      <w:r>
        <w:rPr>
          <w:w w:val="105"/>
        </w:rPr>
        <w:t>“Selection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Market</w:t>
      </w:r>
      <w:r>
        <w:rPr>
          <w:spacing w:val="40"/>
          <w:w w:val="105"/>
        </w:rPr>
        <w:t> </w:t>
      </w:r>
      <w:r>
        <w:rPr>
          <w:w w:val="105"/>
        </w:rPr>
        <w:t>Reallocation:</w:t>
      </w:r>
      <w:r>
        <w:rPr>
          <w:spacing w:val="80"/>
          <w:w w:val="105"/>
        </w:rPr>
        <w:t> </w:t>
      </w:r>
      <w:r>
        <w:rPr>
          <w:w w:val="105"/>
        </w:rPr>
        <w:t>Productivity</w:t>
      </w:r>
      <w:r>
        <w:rPr>
          <w:spacing w:val="40"/>
          <w:w w:val="105"/>
        </w:rPr>
        <w:t> </w:t>
      </w:r>
      <w:r>
        <w:rPr>
          <w:w w:val="105"/>
        </w:rPr>
        <w:t>Gains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Multinational</w:t>
      </w:r>
      <w:r>
        <w:rPr>
          <w:spacing w:val="40"/>
          <w:w w:val="105"/>
        </w:rPr>
        <w:t> </w:t>
      </w:r>
      <w:r>
        <w:rPr>
          <w:w w:val="105"/>
        </w:rPr>
        <w:t>Production”</w:t>
      </w:r>
      <w:r>
        <w:rPr>
          <w:spacing w:val="40"/>
          <w:w w:val="105"/>
        </w:rPr>
        <w:t> </w:t>
      </w:r>
      <w:r>
        <w:rPr>
          <w:w w:val="105"/>
        </w:rPr>
        <w:t>(with Laura Alfaro)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5"/>
          <w:sz w:val="22"/>
        </w:rPr>
        <w:t>American</w:t>
      </w:r>
      <w:r>
        <w:rPr>
          <w:b/>
          <w:spacing w:val="29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30"/>
          <w:w w:val="115"/>
          <w:sz w:val="22"/>
        </w:rPr>
        <w:t> </w:t>
      </w:r>
      <w:r>
        <w:rPr>
          <w:b/>
          <w:w w:val="115"/>
          <w:sz w:val="22"/>
        </w:rPr>
        <w:t>Journal: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30"/>
          <w:w w:val="115"/>
          <w:sz w:val="22"/>
        </w:rPr>
        <w:t> </w:t>
      </w:r>
      <w:r>
        <w:rPr>
          <w:b/>
          <w:w w:val="115"/>
          <w:sz w:val="22"/>
        </w:rPr>
        <w:t>Policy</w:t>
      </w:r>
      <w:r>
        <w:rPr>
          <w:w w:val="115"/>
          <w:sz w:val="22"/>
        </w:rPr>
        <w:t>,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10(2),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Lead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Article,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2018,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1-</w:t>
      </w:r>
      <w:r>
        <w:rPr>
          <w:spacing w:val="-5"/>
          <w:w w:val="115"/>
          <w:sz w:val="22"/>
        </w:rPr>
        <w:t>38.</w:t>
      </w:r>
    </w:p>
    <w:p>
      <w:pPr>
        <w:pStyle w:val="BodyText"/>
        <w:spacing w:before="242"/>
      </w:pPr>
      <w:r>
        <w:rPr>
          <w:w w:val="105"/>
        </w:rPr>
        <w:t>“Transportation</w:t>
      </w:r>
      <w:r>
        <w:rPr>
          <w:spacing w:val="33"/>
          <w:w w:val="105"/>
        </w:rPr>
        <w:t> </w:t>
      </w:r>
      <w:r>
        <w:rPr>
          <w:w w:val="105"/>
        </w:rPr>
        <w:t>Cost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Geography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Multinational</w:t>
      </w:r>
      <w:r>
        <w:rPr>
          <w:spacing w:val="33"/>
          <w:w w:val="105"/>
        </w:rPr>
        <w:t> </w:t>
      </w:r>
      <w:r>
        <w:rPr>
          <w:w w:val="105"/>
        </w:rPr>
        <w:t>Production”</w:t>
      </w:r>
      <w:r>
        <w:rPr>
          <w:spacing w:val="33"/>
          <w:w w:val="105"/>
        </w:rPr>
        <w:t> </w:t>
      </w:r>
      <w:r>
        <w:rPr>
          <w:w w:val="105"/>
        </w:rPr>
        <w:t>(with</w:t>
      </w:r>
      <w:r>
        <w:rPr>
          <w:spacing w:val="33"/>
          <w:w w:val="105"/>
        </w:rPr>
        <w:t> </w:t>
      </w:r>
      <w:r>
        <w:rPr>
          <w:w w:val="105"/>
        </w:rPr>
        <w:t>Laura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Alfaro)</w:t>
      </w:r>
    </w:p>
    <w:p>
      <w:pPr>
        <w:spacing w:line="242" w:lineRule="auto" w:before="62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Handbook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Trade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Transportation</w:t>
      </w:r>
      <w:r>
        <w:rPr>
          <w:w w:val="110"/>
          <w:sz w:val="22"/>
        </w:rPr>
        <w:t>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edited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Bruce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Blonigen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and Wesley Wilson, Edward Elgar Publishing, 2018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1180" w:top="1820" w:bottom="1380" w:left="1440" w:right="1440"/>
        </w:sectPr>
      </w:pPr>
    </w:p>
    <w:p>
      <w:pPr>
        <w:pStyle w:val="BodyText"/>
        <w:spacing w:before="44"/>
      </w:pPr>
      <w:r>
        <w:rPr>
          <w:w w:val="110"/>
        </w:rPr>
        <w:t>“The</w:t>
      </w:r>
      <w:r>
        <w:rPr>
          <w:spacing w:val="7"/>
          <w:w w:val="110"/>
        </w:rPr>
        <w:t> </w:t>
      </w:r>
      <w:r>
        <w:rPr>
          <w:w w:val="110"/>
        </w:rPr>
        <w:t>Global</w:t>
      </w:r>
      <w:r>
        <w:rPr>
          <w:spacing w:val="7"/>
          <w:w w:val="110"/>
        </w:rPr>
        <w:t> </w:t>
      </w:r>
      <w:r>
        <w:rPr>
          <w:w w:val="110"/>
        </w:rPr>
        <w:t>Agglomeration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Multinational</w:t>
      </w:r>
      <w:r>
        <w:rPr>
          <w:spacing w:val="7"/>
          <w:w w:val="110"/>
        </w:rPr>
        <w:t> </w:t>
      </w:r>
      <w:r>
        <w:rPr>
          <w:w w:val="110"/>
        </w:rPr>
        <w:t>Firms”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7"/>
          <w:w w:val="110"/>
        </w:rPr>
        <w:t> </w:t>
      </w:r>
      <w:r>
        <w:rPr>
          <w:w w:val="110"/>
        </w:rPr>
        <w:t>Laura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Alfaro)</w:t>
      </w:r>
    </w:p>
    <w:p>
      <w:pPr>
        <w:spacing w:before="62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3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2014,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94(2),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263-</w:t>
      </w:r>
      <w:r>
        <w:rPr>
          <w:spacing w:val="-5"/>
          <w:w w:val="110"/>
          <w:sz w:val="22"/>
        </w:rPr>
        <w:t>376</w:t>
      </w:r>
    </w:p>
    <w:p>
      <w:pPr>
        <w:pStyle w:val="BodyText"/>
        <w:spacing w:before="241"/>
      </w:pPr>
      <w:r>
        <w:rPr>
          <w:w w:val="105"/>
        </w:rPr>
        <w:t>“The</w:t>
      </w:r>
      <w:r>
        <w:rPr>
          <w:spacing w:val="16"/>
          <w:w w:val="105"/>
        </w:rPr>
        <w:t> </w:t>
      </w:r>
      <w:r>
        <w:rPr>
          <w:w w:val="105"/>
        </w:rPr>
        <w:t>Matching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Heterogeneous</w:t>
      </w:r>
      <w:r>
        <w:rPr>
          <w:spacing w:val="17"/>
          <w:w w:val="105"/>
        </w:rPr>
        <w:t> </w:t>
      </w:r>
      <w:r>
        <w:rPr>
          <w:w w:val="105"/>
        </w:rPr>
        <w:t>Firms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Politicians”</w:t>
      </w:r>
    </w:p>
    <w:p>
      <w:pPr>
        <w:spacing w:before="63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Economic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Inquiry</w:t>
      </w:r>
      <w:r>
        <w:rPr>
          <w:w w:val="110"/>
          <w:sz w:val="22"/>
        </w:rPr>
        <w:t>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2013,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51(2),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1502-</w:t>
      </w:r>
      <w:r>
        <w:rPr>
          <w:spacing w:val="-4"/>
          <w:w w:val="110"/>
          <w:sz w:val="22"/>
        </w:rPr>
        <w:t>1522</w:t>
      </w:r>
    </w:p>
    <w:p>
      <w:pPr>
        <w:pStyle w:val="BodyText"/>
        <w:spacing w:line="242" w:lineRule="auto" w:before="241"/>
      </w:pPr>
      <w:r>
        <w:rPr>
          <w:w w:val="110"/>
        </w:rPr>
        <w:t>“Surviving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Global</w:t>
      </w:r>
      <w:r>
        <w:rPr>
          <w:spacing w:val="25"/>
          <w:w w:val="110"/>
        </w:rPr>
        <w:t> </w:t>
      </w:r>
      <w:r>
        <w:rPr>
          <w:w w:val="110"/>
        </w:rPr>
        <w:t>Financial</w:t>
      </w:r>
      <w:r>
        <w:rPr>
          <w:spacing w:val="25"/>
          <w:w w:val="110"/>
        </w:rPr>
        <w:t> </w:t>
      </w:r>
      <w:r>
        <w:rPr>
          <w:w w:val="110"/>
        </w:rPr>
        <w:t>Crisis:</w:t>
      </w:r>
      <w:r>
        <w:rPr>
          <w:spacing w:val="66"/>
          <w:w w:val="110"/>
        </w:rPr>
        <w:t> </w:t>
      </w:r>
      <w:r>
        <w:rPr>
          <w:w w:val="110"/>
        </w:rPr>
        <w:t>Foreign</w:t>
      </w:r>
      <w:r>
        <w:rPr>
          <w:spacing w:val="25"/>
          <w:w w:val="110"/>
        </w:rPr>
        <w:t> </w:t>
      </w:r>
      <w:r>
        <w:rPr>
          <w:w w:val="110"/>
        </w:rPr>
        <w:t>Direct</w:t>
      </w:r>
      <w:r>
        <w:rPr>
          <w:spacing w:val="25"/>
          <w:w w:val="110"/>
        </w:rPr>
        <w:t> </w:t>
      </w:r>
      <w:r>
        <w:rPr>
          <w:w w:val="110"/>
        </w:rPr>
        <w:t>Investment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Establishment</w:t>
      </w:r>
      <w:r>
        <w:rPr>
          <w:spacing w:val="25"/>
          <w:w w:val="110"/>
        </w:rPr>
        <w:t> </w:t>
      </w:r>
      <w:r>
        <w:rPr>
          <w:w w:val="110"/>
        </w:rPr>
        <w:t>Perfor- mance” (with Laura Alfaro)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American</w:t>
      </w:r>
      <w:r>
        <w:rPr>
          <w:b/>
          <w:spacing w:val="61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62"/>
          <w:w w:val="110"/>
          <w:sz w:val="22"/>
        </w:rPr>
        <w:t> </w:t>
      </w:r>
      <w:r>
        <w:rPr>
          <w:b/>
          <w:w w:val="110"/>
          <w:sz w:val="22"/>
        </w:rPr>
        <w:t>Journal:</w:t>
      </w:r>
      <w:r>
        <w:rPr>
          <w:b/>
          <w:spacing w:val="23"/>
          <w:w w:val="110"/>
          <w:sz w:val="22"/>
        </w:rPr>
        <w:t>  </w:t>
      </w:r>
      <w:r>
        <w:rPr>
          <w:b/>
          <w:w w:val="110"/>
          <w:sz w:val="22"/>
        </w:rPr>
        <w:t>Economic</w:t>
      </w:r>
      <w:r>
        <w:rPr>
          <w:b/>
          <w:spacing w:val="62"/>
          <w:w w:val="110"/>
          <w:sz w:val="22"/>
        </w:rPr>
        <w:t> </w:t>
      </w:r>
      <w:r>
        <w:rPr>
          <w:b/>
          <w:w w:val="110"/>
          <w:sz w:val="22"/>
        </w:rPr>
        <w:t>Policy</w:t>
      </w:r>
      <w:r>
        <w:rPr>
          <w:w w:val="110"/>
          <w:sz w:val="22"/>
        </w:rPr>
        <w:t>,</w:t>
      </w:r>
      <w:r>
        <w:rPr>
          <w:spacing w:val="48"/>
          <w:w w:val="110"/>
          <w:sz w:val="22"/>
        </w:rPr>
        <w:t> </w:t>
      </w:r>
      <w:r>
        <w:rPr>
          <w:w w:val="110"/>
          <w:sz w:val="22"/>
        </w:rPr>
        <w:t>2012,</w:t>
      </w:r>
      <w:r>
        <w:rPr>
          <w:spacing w:val="48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60"/>
          <w:w w:val="150"/>
          <w:sz w:val="22"/>
        </w:rPr>
        <w:t> </w:t>
      </w:r>
      <w:r>
        <w:rPr>
          <w:w w:val="110"/>
          <w:sz w:val="22"/>
        </w:rPr>
        <w:t>4(3),</w:t>
      </w:r>
      <w:r>
        <w:rPr>
          <w:spacing w:val="47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61"/>
          <w:w w:val="150"/>
          <w:sz w:val="22"/>
        </w:rPr>
        <w:t> </w:t>
      </w:r>
      <w:r>
        <w:rPr>
          <w:w w:val="110"/>
          <w:sz w:val="22"/>
        </w:rPr>
        <w:t>30-</w:t>
      </w:r>
      <w:r>
        <w:rPr>
          <w:spacing w:val="-5"/>
          <w:w w:val="110"/>
          <w:sz w:val="22"/>
        </w:rPr>
        <w:t>55</w:t>
      </w:r>
    </w:p>
    <w:p>
      <w:pPr>
        <w:pStyle w:val="BodyText"/>
        <w:spacing w:before="242"/>
      </w:pPr>
      <w:r>
        <w:rPr>
          <w:w w:val="105"/>
        </w:rPr>
        <w:t>“Interdependence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Multinational</w:t>
      </w:r>
      <w:r>
        <w:rPr>
          <w:spacing w:val="18"/>
          <w:w w:val="105"/>
        </w:rPr>
        <w:t> </w:t>
      </w:r>
      <w:r>
        <w:rPr>
          <w:w w:val="105"/>
        </w:rPr>
        <w:t>Production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Networks”</w:t>
      </w:r>
    </w:p>
    <w:p>
      <w:pPr>
        <w:spacing w:before="62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Canadian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2011,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44(3),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930-</w:t>
      </w:r>
      <w:r>
        <w:rPr>
          <w:spacing w:val="-5"/>
          <w:w w:val="110"/>
          <w:sz w:val="22"/>
        </w:rPr>
        <w:t>956</w:t>
      </w:r>
    </w:p>
    <w:p>
      <w:pPr>
        <w:pStyle w:val="BodyText"/>
        <w:spacing w:line="242" w:lineRule="auto" w:before="242"/>
      </w:pPr>
      <w:r>
        <w:rPr>
          <w:w w:val="105"/>
        </w:rPr>
        <w:t>“Patent</w:t>
      </w:r>
      <w:r>
        <w:rPr>
          <w:spacing w:val="40"/>
          <w:w w:val="105"/>
        </w:rPr>
        <w:t> </w:t>
      </w:r>
      <w:r>
        <w:rPr>
          <w:w w:val="105"/>
        </w:rPr>
        <w:t>Protection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Strategic</w:t>
      </w:r>
      <w:r>
        <w:rPr>
          <w:spacing w:val="40"/>
          <w:w w:val="105"/>
        </w:rPr>
        <w:t> </w:t>
      </w:r>
      <w:r>
        <w:rPr>
          <w:w w:val="105"/>
        </w:rPr>
        <w:t>Technology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Delays:</w:t>
      </w:r>
      <w:r>
        <w:rPr>
          <w:spacing w:val="80"/>
          <w:w w:val="105"/>
        </w:rPr>
        <w:t> </w:t>
      </w:r>
      <w:r>
        <w:rPr>
          <w:w w:val="105"/>
        </w:rPr>
        <w:t>Implications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Economic Growth”</w:t>
      </w:r>
      <w:r>
        <w:rPr>
          <w:spacing w:val="8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Murat</w:t>
      </w:r>
      <w:r>
        <w:rPr>
          <w:spacing w:val="40"/>
          <w:w w:val="105"/>
        </w:rPr>
        <w:t> </w:t>
      </w:r>
      <w:r>
        <w:rPr>
          <w:w w:val="105"/>
        </w:rPr>
        <w:t>F.</w:t>
      </w:r>
      <w:r>
        <w:rPr>
          <w:spacing w:val="40"/>
          <w:w w:val="105"/>
        </w:rPr>
        <w:t> </w:t>
      </w:r>
      <w:r>
        <w:rPr>
          <w:w w:val="105"/>
        </w:rPr>
        <w:t>Iyigun)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Southern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9"/>
          <w:w w:val="110"/>
          <w:sz w:val="22"/>
        </w:rPr>
        <w:t> </w:t>
      </w:r>
      <w:r>
        <w:rPr>
          <w:w w:val="110"/>
          <w:sz w:val="22"/>
        </w:rPr>
        <w:t>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2011,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4"/>
          <w:w w:val="110"/>
          <w:sz w:val="22"/>
        </w:rPr>
        <w:t> </w:t>
      </w:r>
      <w:r>
        <w:rPr>
          <w:w w:val="110"/>
          <w:sz w:val="22"/>
        </w:rPr>
        <w:t>78(1),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211-</w:t>
      </w:r>
      <w:r>
        <w:rPr>
          <w:spacing w:val="-5"/>
          <w:w w:val="110"/>
          <w:sz w:val="22"/>
        </w:rPr>
        <w:t>232</w:t>
      </w:r>
    </w:p>
    <w:p>
      <w:pPr>
        <w:pStyle w:val="BodyText"/>
        <w:spacing w:before="241"/>
      </w:pPr>
      <w:r>
        <w:rPr>
          <w:w w:val="105"/>
        </w:rPr>
        <w:t>“Third-Country</w:t>
      </w:r>
      <w:r>
        <w:rPr>
          <w:spacing w:val="27"/>
          <w:w w:val="105"/>
        </w:rPr>
        <w:t> </w:t>
      </w:r>
      <w:r>
        <w:rPr>
          <w:w w:val="105"/>
        </w:rPr>
        <w:t>Effects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Formation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Free</w:t>
      </w:r>
      <w:r>
        <w:rPr>
          <w:spacing w:val="28"/>
          <w:w w:val="105"/>
        </w:rPr>
        <w:t> </w:t>
      </w:r>
      <w:r>
        <w:rPr>
          <w:w w:val="105"/>
        </w:rPr>
        <w:t>Trade</w:t>
      </w:r>
      <w:r>
        <w:rPr>
          <w:spacing w:val="27"/>
          <w:w w:val="105"/>
        </w:rPr>
        <w:t> </w:t>
      </w:r>
      <w:r>
        <w:rPr>
          <w:w w:val="105"/>
        </w:rPr>
        <w:t>Agreements”</w:t>
      </w:r>
      <w:r>
        <w:rPr>
          <w:spacing w:val="26"/>
          <w:w w:val="105"/>
        </w:rPr>
        <w:t> </w:t>
      </w:r>
      <w:r>
        <w:rPr>
          <w:w w:val="105"/>
        </w:rPr>
        <w:t>(with</w:t>
      </w:r>
      <w:r>
        <w:rPr>
          <w:spacing w:val="28"/>
          <w:w w:val="105"/>
        </w:rPr>
        <w:t> </w:t>
      </w:r>
      <w:r>
        <w:rPr>
          <w:w w:val="105"/>
        </w:rPr>
        <w:t>Sumit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Joshi)</w:t>
      </w:r>
    </w:p>
    <w:p>
      <w:pPr>
        <w:spacing w:before="63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3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2010,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82(2),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238-</w:t>
      </w:r>
      <w:r>
        <w:rPr>
          <w:spacing w:val="-5"/>
          <w:w w:val="110"/>
          <w:sz w:val="22"/>
        </w:rPr>
        <w:t>248</w:t>
      </w:r>
    </w:p>
    <w:p>
      <w:pPr>
        <w:pStyle w:val="BodyText"/>
        <w:spacing w:before="241"/>
      </w:pPr>
      <w:r>
        <w:rPr>
          <w:w w:val="105"/>
        </w:rPr>
        <w:t>“Location</w:t>
      </w:r>
      <w:r>
        <w:rPr>
          <w:spacing w:val="22"/>
          <w:w w:val="105"/>
        </w:rPr>
        <w:t> </w:t>
      </w:r>
      <w:r>
        <w:rPr>
          <w:w w:val="105"/>
        </w:rPr>
        <w:t>Decision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Heterogeneous</w:t>
      </w:r>
      <w:r>
        <w:rPr>
          <w:spacing w:val="22"/>
          <w:w w:val="105"/>
        </w:rPr>
        <w:t> </w:t>
      </w:r>
      <w:r>
        <w:rPr>
          <w:w w:val="105"/>
        </w:rPr>
        <w:t>Multinational</w:t>
      </w:r>
      <w:r>
        <w:rPr>
          <w:spacing w:val="23"/>
          <w:w w:val="105"/>
        </w:rPr>
        <w:t> </w:t>
      </w:r>
      <w:r>
        <w:rPr>
          <w:w w:val="105"/>
        </w:rPr>
        <w:t>Firms”</w:t>
      </w:r>
      <w:r>
        <w:rPr>
          <w:spacing w:val="22"/>
          <w:w w:val="105"/>
        </w:rPr>
        <w:t> </w:t>
      </w:r>
      <w:r>
        <w:rPr>
          <w:w w:val="105"/>
        </w:rPr>
        <w:t>(with</w:t>
      </w:r>
      <w:r>
        <w:rPr>
          <w:spacing w:val="22"/>
          <w:w w:val="105"/>
        </w:rPr>
        <w:t> </w:t>
      </w:r>
      <w:r>
        <w:rPr>
          <w:w w:val="105"/>
        </w:rPr>
        <w:t>Michael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Moore)</w:t>
      </w:r>
    </w:p>
    <w:p>
      <w:pPr>
        <w:spacing w:before="62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3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2010,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80(2),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188-</w:t>
      </w:r>
      <w:r>
        <w:rPr>
          <w:spacing w:val="-5"/>
          <w:w w:val="110"/>
          <w:sz w:val="22"/>
        </w:rPr>
        <w:t>199</w:t>
      </w:r>
    </w:p>
    <w:p>
      <w:pPr>
        <w:pStyle w:val="BodyText"/>
        <w:spacing w:before="242"/>
      </w:pPr>
      <w:r>
        <w:rPr>
          <w:w w:val="105"/>
        </w:rPr>
        <w:t>“Regional</w:t>
      </w:r>
      <w:r>
        <w:rPr>
          <w:spacing w:val="25"/>
          <w:w w:val="105"/>
        </w:rPr>
        <w:t> </w:t>
      </w:r>
      <w:r>
        <w:rPr>
          <w:w w:val="105"/>
        </w:rPr>
        <w:t>Economic</w:t>
      </w:r>
      <w:r>
        <w:rPr>
          <w:spacing w:val="26"/>
          <w:w w:val="105"/>
        </w:rPr>
        <w:t> </w:t>
      </w:r>
      <w:r>
        <w:rPr>
          <w:w w:val="105"/>
        </w:rPr>
        <w:t>Integration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Geographic</w:t>
      </w:r>
      <w:r>
        <w:rPr>
          <w:spacing w:val="26"/>
          <w:w w:val="105"/>
        </w:rPr>
        <w:t> </w:t>
      </w:r>
      <w:r>
        <w:rPr>
          <w:w w:val="105"/>
        </w:rPr>
        <w:t>Concentration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Multinational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Firms”</w:t>
      </w:r>
    </w:p>
    <w:p>
      <w:pPr>
        <w:spacing w:before="62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European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i/>
          <w:w w:val="110"/>
          <w:sz w:val="22"/>
        </w:rPr>
        <w:t>,</w:t>
      </w:r>
      <w:r>
        <w:rPr>
          <w:i/>
          <w:spacing w:val="35"/>
          <w:w w:val="110"/>
          <w:sz w:val="22"/>
        </w:rPr>
        <w:t> </w:t>
      </w:r>
      <w:r>
        <w:rPr>
          <w:w w:val="110"/>
          <w:sz w:val="22"/>
        </w:rPr>
        <w:t>2009,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53(3),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355-</w:t>
      </w:r>
      <w:r>
        <w:rPr>
          <w:spacing w:val="-5"/>
          <w:w w:val="110"/>
          <w:sz w:val="22"/>
        </w:rPr>
        <w:t>375</w:t>
      </w:r>
    </w:p>
    <w:p>
      <w:pPr>
        <w:pStyle w:val="BodyText"/>
        <w:spacing w:before="242"/>
      </w:pPr>
      <w:r>
        <w:rPr>
          <w:w w:val="105"/>
        </w:rPr>
        <w:t>“Regionalism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Standards:</w:t>
      </w:r>
      <w:r>
        <w:rPr>
          <w:spacing w:val="57"/>
          <w:w w:val="105"/>
        </w:rPr>
        <w:t> </w:t>
      </w:r>
      <w:r>
        <w:rPr>
          <w:w w:val="105"/>
        </w:rPr>
        <w:t>Good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1"/>
          <w:w w:val="105"/>
        </w:rPr>
        <w:t> </w:t>
      </w:r>
      <w:r>
        <w:rPr>
          <w:w w:val="105"/>
        </w:rPr>
        <w:t>Bad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Trade?”</w:t>
      </w:r>
      <w:r>
        <w:rPr>
          <w:spacing w:val="44"/>
          <w:w w:val="105"/>
        </w:rPr>
        <w:t>  </w:t>
      </w:r>
      <w:r>
        <w:rPr>
          <w:w w:val="105"/>
        </w:rPr>
        <w:t>(with</w:t>
      </w:r>
      <w:r>
        <w:rPr>
          <w:spacing w:val="31"/>
          <w:w w:val="105"/>
        </w:rPr>
        <w:t> </w:t>
      </w:r>
      <w:r>
        <w:rPr>
          <w:w w:val="105"/>
        </w:rPr>
        <w:t>Aaditya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Mattoo)</w:t>
      </w:r>
    </w:p>
    <w:p>
      <w:pPr>
        <w:spacing w:before="62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Canadian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2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i/>
          <w:w w:val="110"/>
          <w:sz w:val="22"/>
        </w:rPr>
        <w:t>,</w:t>
      </w:r>
      <w:r>
        <w:rPr>
          <w:i/>
          <w:spacing w:val="34"/>
          <w:w w:val="110"/>
          <w:sz w:val="22"/>
        </w:rPr>
        <w:t> </w:t>
      </w:r>
      <w:r>
        <w:rPr>
          <w:w w:val="110"/>
          <w:sz w:val="22"/>
        </w:rPr>
        <w:t>2008,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41(3),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838-</w:t>
      </w:r>
      <w:r>
        <w:rPr>
          <w:spacing w:val="-5"/>
          <w:w w:val="110"/>
          <w:sz w:val="22"/>
        </w:rPr>
        <w:t>863</w:t>
      </w:r>
    </w:p>
    <w:p>
      <w:pPr>
        <w:pStyle w:val="BodyText"/>
        <w:spacing w:line="242" w:lineRule="auto" w:before="241"/>
      </w:pPr>
      <w:r>
        <w:rPr/>
        <w:t>“Standards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Export</w:t>
      </w:r>
      <w:r>
        <w:rPr>
          <w:spacing w:val="40"/>
        </w:rPr>
        <w:t> </w:t>
      </w:r>
      <w:r>
        <w:rPr/>
        <w:t>Decisions:</w:t>
      </w:r>
      <w:r>
        <w:rPr>
          <w:spacing w:val="80"/>
          <w:w w:val="150"/>
        </w:rPr>
        <w:t> </w:t>
      </w:r>
      <w:r>
        <w:rPr/>
        <w:t>Firm-Level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Developing</w:t>
      </w:r>
      <w:r>
        <w:rPr>
          <w:spacing w:val="40"/>
        </w:rPr>
        <w:t> </w:t>
      </w:r>
      <w:r>
        <w:rPr/>
        <w:t>Countries”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Tsune- </w:t>
      </w:r>
      <w:r>
        <w:rPr>
          <w:w w:val="110"/>
        </w:rPr>
        <w:t>hiro Otsuki and John S. Wilson)</w:t>
      </w:r>
    </w:p>
    <w:p>
      <w:pPr>
        <w:spacing w:before="60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Trade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i/>
          <w:w w:val="110"/>
          <w:sz w:val="22"/>
        </w:rPr>
        <w:t>,</w:t>
      </w:r>
      <w:r>
        <w:rPr>
          <w:i/>
          <w:spacing w:val="43"/>
          <w:w w:val="110"/>
          <w:sz w:val="22"/>
        </w:rPr>
        <w:t> </w:t>
      </w:r>
      <w:r>
        <w:rPr>
          <w:w w:val="110"/>
          <w:sz w:val="22"/>
        </w:rPr>
        <w:t>2008,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71"/>
          <w:w w:val="110"/>
          <w:sz w:val="22"/>
        </w:rPr>
        <w:t> </w:t>
      </w:r>
      <w:r>
        <w:rPr>
          <w:w w:val="110"/>
          <w:sz w:val="22"/>
        </w:rPr>
        <w:t>17(4),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pp.501-</w:t>
      </w:r>
      <w:r>
        <w:rPr>
          <w:spacing w:val="-5"/>
          <w:w w:val="110"/>
          <w:sz w:val="22"/>
        </w:rPr>
        <w:t>23</w:t>
      </w:r>
    </w:p>
    <w:p>
      <w:pPr>
        <w:pStyle w:val="BodyText"/>
        <w:spacing w:line="242" w:lineRule="auto" w:before="241"/>
        <w:ind w:right="83"/>
      </w:pPr>
      <w:r>
        <w:rPr>
          <w:w w:val="110"/>
        </w:rPr>
        <w:t>“General</w:t>
      </w:r>
      <w:r>
        <w:rPr>
          <w:spacing w:val="-1"/>
          <w:w w:val="110"/>
        </w:rPr>
        <w:t> </w:t>
      </w:r>
      <w:r>
        <w:rPr>
          <w:w w:val="110"/>
        </w:rPr>
        <w:t>Public</w:t>
      </w:r>
      <w:r>
        <w:rPr>
          <w:spacing w:val="-1"/>
          <w:w w:val="110"/>
        </w:rPr>
        <w:t> </w:t>
      </w:r>
      <w:r>
        <w:rPr>
          <w:w w:val="110"/>
        </w:rPr>
        <w:t>Licensing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Intensity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Aggregate</w:t>
      </w:r>
      <w:r>
        <w:rPr>
          <w:spacing w:val="-1"/>
          <w:w w:val="110"/>
        </w:rPr>
        <w:t> </w:t>
      </w:r>
      <w:r>
        <w:rPr>
          <w:w w:val="110"/>
        </w:rPr>
        <w:t>Software</w:t>
      </w:r>
      <w:r>
        <w:rPr>
          <w:spacing w:val="-1"/>
          <w:w w:val="110"/>
        </w:rPr>
        <w:t> </w:t>
      </w:r>
      <w:r>
        <w:rPr>
          <w:w w:val="110"/>
        </w:rPr>
        <w:t>Development”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Murat F. Iyigun and Keith E. Maskus)</w:t>
      </w:r>
    </w:p>
    <w:p>
      <w:pPr>
        <w:spacing w:before="59"/>
        <w:ind w:left="90" w:right="0" w:firstLine="0"/>
        <w:jc w:val="left"/>
        <w:rPr>
          <w:sz w:val="22"/>
        </w:rPr>
      </w:pPr>
      <w:r>
        <w:rPr>
          <w:b/>
          <w:w w:val="110"/>
          <w:sz w:val="22"/>
        </w:rPr>
        <w:t>Economics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Innovation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1"/>
          <w:w w:val="110"/>
          <w:sz w:val="22"/>
        </w:rPr>
        <w:t> </w:t>
      </w:r>
      <w:r>
        <w:rPr>
          <w:b/>
          <w:w w:val="110"/>
          <w:sz w:val="22"/>
        </w:rPr>
        <w:t>New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Technology</w:t>
      </w:r>
      <w:r>
        <w:rPr>
          <w:i/>
          <w:w w:val="110"/>
          <w:sz w:val="22"/>
        </w:rPr>
        <w:t>,</w:t>
      </w:r>
      <w:r>
        <w:rPr>
          <w:i/>
          <w:spacing w:val="33"/>
          <w:w w:val="110"/>
          <w:sz w:val="22"/>
        </w:rPr>
        <w:t> </w:t>
      </w:r>
      <w:r>
        <w:rPr>
          <w:w w:val="110"/>
          <w:sz w:val="22"/>
        </w:rPr>
        <w:t>2007,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16(6),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56"/>
          <w:w w:val="110"/>
          <w:sz w:val="22"/>
        </w:rPr>
        <w:t> </w:t>
      </w:r>
      <w:r>
        <w:rPr>
          <w:w w:val="110"/>
          <w:sz w:val="22"/>
        </w:rPr>
        <w:t>451-</w:t>
      </w:r>
      <w:r>
        <w:rPr>
          <w:spacing w:val="-5"/>
          <w:w w:val="110"/>
          <w:sz w:val="22"/>
        </w:rPr>
        <w:t>66</w:t>
      </w:r>
    </w:p>
    <w:p>
      <w:pPr>
        <w:pStyle w:val="BodyText"/>
        <w:spacing w:before="93"/>
        <w:ind w:left="0"/>
      </w:pPr>
    </w:p>
    <w:p>
      <w:pPr>
        <w:pStyle w:val="Heading1"/>
      </w:pPr>
      <w:r>
        <w:rPr>
          <w:w w:val="145"/>
        </w:rPr>
        <w:t>OTHER</w:t>
      </w:r>
      <w:r>
        <w:rPr>
          <w:spacing w:val="10"/>
          <w:w w:val="145"/>
        </w:rPr>
        <w:t> </w:t>
      </w:r>
      <w:r>
        <w:rPr>
          <w:spacing w:val="-2"/>
          <w:w w:val="145"/>
        </w:rPr>
        <w:t>PUBLICATIONS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971994</wp:posOffset>
                </wp:positionH>
                <wp:positionV relativeFrom="paragraph">
                  <wp:posOffset>116982</wp:posOffset>
                </wp:positionV>
                <wp:extent cx="58286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11219pt;width:458.95pt;height:.1pt;mso-position-horizontal-relative:page;mso-position-vertical-relative:paragraph;z-index:-15725568;mso-wrap-distance-left:0;mso-wrap-distance-right:0" id="docshape8" coordorigin="1531,184" coordsize="9179,0" path="m1531,184l10709,1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5" w:lineRule="auto" w:before="181"/>
      </w:pPr>
      <w:r>
        <w:rPr>
          <w:w w:val="105"/>
        </w:rPr>
        <w:t>“Geography of Foreign Direct Investment” Elgar Encyclopedia of International Trade, edited by</w:t>
      </w:r>
      <w:r>
        <w:rPr>
          <w:spacing w:val="80"/>
          <w:w w:val="150"/>
        </w:rPr>
        <w:t> </w:t>
      </w:r>
      <w:r>
        <w:rPr>
          <w:w w:val="105"/>
        </w:rPr>
        <w:t>Devashish</w:t>
      </w:r>
      <w:r>
        <w:rPr>
          <w:spacing w:val="40"/>
          <w:w w:val="105"/>
        </w:rPr>
        <w:t> </w:t>
      </w:r>
      <w:r>
        <w:rPr>
          <w:w w:val="105"/>
        </w:rPr>
        <w:t>Mitra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Priyaranjan</w:t>
      </w:r>
      <w:r>
        <w:rPr>
          <w:spacing w:val="40"/>
          <w:w w:val="105"/>
        </w:rPr>
        <w:t> </w:t>
      </w:r>
      <w:r>
        <w:rPr>
          <w:w w:val="105"/>
        </w:rPr>
        <w:t>Jha,</w:t>
      </w:r>
      <w:r>
        <w:rPr>
          <w:spacing w:val="40"/>
          <w:w w:val="105"/>
        </w:rPr>
        <w:t> </w:t>
      </w:r>
      <w:r>
        <w:rPr>
          <w:w w:val="105"/>
        </w:rPr>
        <w:t>Elgar</w:t>
      </w:r>
      <w:r>
        <w:rPr>
          <w:spacing w:val="40"/>
          <w:w w:val="105"/>
        </w:rPr>
        <w:t> </w:t>
      </w:r>
      <w:r>
        <w:rPr>
          <w:w w:val="105"/>
        </w:rPr>
        <w:t>Publishing</w:t>
      </w:r>
    </w:p>
    <w:p>
      <w:pPr>
        <w:pStyle w:val="BodyText"/>
        <w:spacing w:before="180"/>
      </w:pPr>
      <w:r>
        <w:rPr>
          <w:w w:val="110"/>
        </w:rPr>
        <w:t>“Decoupling”</w:t>
      </w:r>
      <w:r>
        <w:rPr>
          <w:spacing w:val="4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Aaditya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Mattoo)</w:t>
      </w:r>
    </w:p>
    <w:p>
      <w:pPr>
        <w:pStyle w:val="BodyText"/>
        <w:spacing w:after="0"/>
        <w:sectPr>
          <w:pgSz w:w="12240" w:h="15840"/>
          <w:pgMar w:header="0" w:footer="1180" w:top="1780" w:bottom="1380" w:left="1440" w:right="1440"/>
        </w:sectPr>
      </w:pPr>
    </w:p>
    <w:p>
      <w:pPr>
        <w:pStyle w:val="BodyText"/>
        <w:spacing w:before="44"/>
      </w:pPr>
      <w:r>
        <w:rPr>
          <w:w w:val="105"/>
        </w:rPr>
        <w:t>World</w:t>
      </w:r>
      <w:r>
        <w:rPr>
          <w:spacing w:val="36"/>
          <w:w w:val="105"/>
        </w:rPr>
        <w:t> </w:t>
      </w:r>
      <w:r>
        <w:rPr>
          <w:w w:val="105"/>
        </w:rPr>
        <w:t>Bank</w:t>
      </w:r>
      <w:r>
        <w:rPr>
          <w:spacing w:val="37"/>
          <w:w w:val="105"/>
        </w:rPr>
        <w:t> </w:t>
      </w:r>
      <w:r>
        <w:rPr>
          <w:w w:val="105"/>
        </w:rPr>
        <w:t>East</w:t>
      </w:r>
      <w:r>
        <w:rPr>
          <w:spacing w:val="37"/>
          <w:w w:val="105"/>
        </w:rPr>
        <w:t> </w:t>
      </w:r>
      <w:r>
        <w:rPr>
          <w:w w:val="105"/>
        </w:rPr>
        <w:t>Asia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Pacific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Update,</w:t>
      </w:r>
      <w:r>
        <w:rPr>
          <w:spacing w:val="36"/>
          <w:w w:val="105"/>
        </w:rPr>
        <w:t> </w:t>
      </w:r>
      <w:r>
        <w:rPr>
          <w:w w:val="105"/>
        </w:rPr>
        <w:t>April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line="242" w:lineRule="auto" w:before="241"/>
      </w:pPr>
      <w:r>
        <w:rPr>
          <w:w w:val="110"/>
        </w:rPr>
        <w:t>“Omnia</w:t>
      </w:r>
      <w:r>
        <w:rPr>
          <w:spacing w:val="-3"/>
          <w:w w:val="110"/>
        </w:rPr>
        <w:t> </w:t>
      </w:r>
      <w:r>
        <w:rPr>
          <w:w w:val="110"/>
        </w:rPr>
        <w:t>Juncta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Uno:”</w:t>
      </w:r>
      <w:r>
        <w:rPr>
          <w:spacing w:val="-3"/>
          <w:w w:val="110"/>
        </w:rPr>
        <w:t> </w:t>
      </w:r>
      <w:r>
        <w:rPr>
          <w:w w:val="110"/>
        </w:rPr>
        <w:t>Foreign</w:t>
      </w:r>
      <w:r>
        <w:rPr>
          <w:spacing w:val="-2"/>
          <w:w w:val="110"/>
        </w:rPr>
        <w:t> </w:t>
      </w:r>
      <w:r>
        <w:rPr>
          <w:w w:val="110"/>
        </w:rPr>
        <w:t>Powers,</w:t>
      </w:r>
      <w:r>
        <w:rPr>
          <w:spacing w:val="-2"/>
          <w:w w:val="110"/>
        </w:rPr>
        <w:t> </w:t>
      </w:r>
      <w:r>
        <w:rPr>
          <w:w w:val="110"/>
        </w:rPr>
        <w:t>Institutions,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Firms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Shanghai’s</w:t>
      </w:r>
      <w:r>
        <w:rPr>
          <w:spacing w:val="-3"/>
          <w:w w:val="110"/>
        </w:rPr>
        <w:t> </w:t>
      </w:r>
      <w:r>
        <w:rPr>
          <w:w w:val="110"/>
        </w:rPr>
        <w:t>Concession</w:t>
      </w:r>
      <w:r>
        <w:rPr>
          <w:spacing w:val="-2"/>
          <w:w w:val="110"/>
        </w:rPr>
        <w:t> </w:t>
      </w:r>
      <w:r>
        <w:rPr>
          <w:w w:val="110"/>
        </w:rPr>
        <w:t>Era” (with Laura Alfaro, Ge Bao, Junjie Hong, and Claudia Steinwender)</w:t>
      </w:r>
    </w:p>
    <w:p>
      <w:pPr>
        <w:pStyle w:val="BodyText"/>
        <w:spacing w:before="59"/>
      </w:pPr>
      <w:r>
        <w:rPr>
          <w:w w:val="105"/>
        </w:rPr>
        <w:t>VoxChina,</w:t>
      </w:r>
      <w:r>
        <w:rPr>
          <w:spacing w:val="39"/>
          <w:w w:val="105"/>
        </w:rPr>
        <w:t> </w:t>
      </w:r>
      <w:r>
        <w:rPr>
          <w:w w:val="105"/>
        </w:rPr>
        <w:t>invited</w:t>
      </w:r>
      <w:r>
        <w:rPr>
          <w:spacing w:val="40"/>
          <w:w w:val="105"/>
        </w:rPr>
        <w:t> </w:t>
      </w:r>
      <w:r>
        <w:rPr>
          <w:w w:val="105"/>
        </w:rPr>
        <w:t>contribution,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line="242" w:lineRule="auto" w:before="242"/>
      </w:pPr>
      <w:r>
        <w:rPr>
          <w:w w:val="110"/>
        </w:rPr>
        <w:t>“Digital</w:t>
      </w:r>
      <w:r>
        <w:rPr>
          <w:w w:val="110"/>
        </w:rPr>
        <w:t> Technologies</w:t>
      </w:r>
      <w:r>
        <w:rPr>
          <w:w w:val="110"/>
        </w:rPr>
        <w:t> and</w:t>
      </w:r>
      <w:r>
        <w:rPr>
          <w:w w:val="110"/>
        </w:rPr>
        <w:t> Globalization: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Survey</w:t>
      </w:r>
      <w:r>
        <w:rPr>
          <w:w w:val="110"/>
        </w:rPr>
        <w:t> of</w:t>
      </w:r>
      <w:r>
        <w:rPr>
          <w:w w:val="110"/>
        </w:rPr>
        <w:t> Research</w:t>
      </w:r>
      <w:r>
        <w:rPr>
          <w:w w:val="110"/>
        </w:rPr>
        <w:t> and</w:t>
      </w:r>
      <w:r>
        <w:rPr>
          <w:w w:val="110"/>
        </w:rPr>
        <w:t> Policy</w:t>
      </w:r>
      <w:r>
        <w:rPr>
          <w:w w:val="110"/>
        </w:rPr>
        <w:t> Applications”</w:t>
      </w:r>
      <w:r>
        <w:rPr>
          <w:w w:val="110"/>
        </w:rPr>
        <w:t> (with Christian Volpe Martincus)</w:t>
      </w:r>
    </w:p>
    <w:p>
      <w:pPr>
        <w:pStyle w:val="BodyText"/>
        <w:spacing w:before="59"/>
      </w:pPr>
      <w:r>
        <w:rPr>
          <w:w w:val="105"/>
        </w:rPr>
        <w:t>Inter-American</w:t>
      </w:r>
      <w:r>
        <w:rPr>
          <w:spacing w:val="24"/>
          <w:w w:val="105"/>
        </w:rPr>
        <w:t> </w:t>
      </w:r>
      <w:r>
        <w:rPr>
          <w:w w:val="105"/>
        </w:rPr>
        <w:t>Development</w:t>
      </w:r>
      <w:r>
        <w:rPr>
          <w:spacing w:val="24"/>
          <w:w w:val="105"/>
        </w:rPr>
        <w:t> </w:t>
      </w:r>
      <w:r>
        <w:rPr>
          <w:w w:val="105"/>
        </w:rPr>
        <w:t>Bank</w:t>
      </w:r>
      <w:r>
        <w:rPr>
          <w:spacing w:val="24"/>
          <w:w w:val="105"/>
        </w:rPr>
        <w:t> </w:t>
      </w:r>
      <w:r>
        <w:rPr>
          <w:w w:val="105"/>
        </w:rPr>
        <w:t>Discussion</w:t>
      </w:r>
      <w:r>
        <w:rPr>
          <w:spacing w:val="24"/>
          <w:w w:val="105"/>
        </w:rPr>
        <w:t> </w:t>
      </w:r>
      <w:r>
        <w:rPr>
          <w:w w:val="105"/>
        </w:rPr>
        <w:t>Paper</w:t>
      </w:r>
      <w:r>
        <w:rPr>
          <w:spacing w:val="25"/>
          <w:w w:val="105"/>
        </w:rPr>
        <w:t> </w:t>
      </w:r>
      <w:r>
        <w:rPr>
          <w:w w:val="105"/>
        </w:rPr>
        <w:t>Series,</w:t>
      </w:r>
      <w:r>
        <w:rPr>
          <w:spacing w:val="24"/>
          <w:w w:val="105"/>
        </w:rPr>
        <w:t> </w:t>
      </w:r>
      <w:r>
        <w:rPr>
          <w:w w:val="105"/>
        </w:rPr>
        <w:t>March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line="242" w:lineRule="auto" w:before="242"/>
      </w:pPr>
      <w:r>
        <w:rPr/>
        <w:t>“Search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information</w:t>
      </w:r>
      <w:r>
        <w:rPr>
          <w:spacing w:val="71"/>
        </w:rPr>
        <w:t> </w:t>
      </w:r>
      <w:r>
        <w:rPr/>
        <w:t>frictions</w:t>
      </w:r>
      <w:r>
        <w:rPr>
          <w:spacing w:val="71"/>
        </w:rPr>
        <w:t> </w:t>
      </w:r>
      <w:r>
        <w:rPr/>
        <w:t>on</w:t>
      </w:r>
      <w:r>
        <w:rPr>
          <w:spacing w:val="71"/>
        </w:rPr>
        <w:t> </w:t>
      </w:r>
      <w:r>
        <w:rPr/>
        <w:t>global</w:t>
      </w:r>
      <w:r>
        <w:rPr>
          <w:spacing w:val="71"/>
        </w:rPr>
        <w:t> </w:t>
      </w:r>
      <w:r>
        <w:rPr/>
        <w:t>e-commerce</w:t>
      </w:r>
      <w:r>
        <w:rPr>
          <w:spacing w:val="71"/>
        </w:rPr>
        <w:t> </w:t>
      </w:r>
      <w:r>
        <w:rPr/>
        <w:t>platforms:</w:t>
      </w:r>
      <w:r>
        <w:rPr>
          <w:spacing w:val="80"/>
          <w:w w:val="150"/>
        </w:rPr>
        <w:t> </w:t>
      </w:r>
      <w:r>
        <w:rPr/>
        <w:t>Evidence</w:t>
      </w:r>
      <w:r>
        <w:rPr>
          <w:spacing w:val="71"/>
        </w:rPr>
        <w:t> </w:t>
      </w:r>
      <w:r>
        <w:rPr/>
        <w:t>from</w:t>
      </w:r>
      <w:r>
        <w:rPr>
          <w:spacing w:val="71"/>
        </w:rPr>
        <w:t> </w:t>
      </w:r>
      <w:r>
        <w:rPr/>
        <w:t>AliExpress”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Jie</w:t>
      </w:r>
      <w:r>
        <w:rPr>
          <w:spacing w:val="40"/>
          <w:w w:val="110"/>
        </w:rPr>
        <w:t> </w:t>
      </w:r>
      <w:r>
        <w:rPr>
          <w:w w:val="110"/>
        </w:rPr>
        <w:t>Bai,</w:t>
      </w:r>
      <w:r>
        <w:rPr>
          <w:spacing w:val="40"/>
          <w:w w:val="110"/>
        </w:rPr>
        <w:t> </w:t>
      </w:r>
      <w:r>
        <w:rPr>
          <w:w w:val="110"/>
        </w:rPr>
        <w:t>Jin</w:t>
      </w:r>
      <w:r>
        <w:rPr>
          <w:spacing w:val="40"/>
          <w:w w:val="110"/>
        </w:rPr>
        <w:t> </w:t>
      </w:r>
      <w:r>
        <w:rPr>
          <w:w w:val="110"/>
        </w:rPr>
        <w:t>Liu,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Daniel</w:t>
      </w:r>
      <w:r>
        <w:rPr>
          <w:spacing w:val="40"/>
          <w:w w:val="115"/>
        </w:rPr>
        <w:t> </w:t>
      </w:r>
      <w:r>
        <w:rPr>
          <w:w w:val="115"/>
        </w:rPr>
        <w:t>Yi</w:t>
      </w:r>
      <w:r>
        <w:rPr>
          <w:spacing w:val="40"/>
          <w:w w:val="115"/>
        </w:rPr>
        <w:t> </w:t>
      </w:r>
      <w:r>
        <w:rPr>
          <w:w w:val="110"/>
        </w:rPr>
        <w:t>Xu)</w:t>
      </w:r>
    </w:p>
    <w:p>
      <w:pPr>
        <w:pStyle w:val="BodyText"/>
        <w:spacing w:before="59"/>
      </w:pPr>
      <w:r>
        <w:rPr>
          <w:w w:val="105"/>
        </w:rPr>
        <w:t>VoxDev,</w:t>
      </w:r>
      <w:r>
        <w:rPr>
          <w:spacing w:val="37"/>
          <w:w w:val="105"/>
        </w:rPr>
        <w:t> </w:t>
      </w:r>
      <w:r>
        <w:rPr>
          <w:w w:val="105"/>
        </w:rPr>
        <w:t>invited</w:t>
      </w:r>
      <w:r>
        <w:rPr>
          <w:spacing w:val="38"/>
          <w:w w:val="105"/>
        </w:rPr>
        <w:t> </w:t>
      </w:r>
      <w:r>
        <w:rPr>
          <w:w w:val="105"/>
        </w:rPr>
        <w:t>contribution,</w:t>
      </w:r>
      <w:r>
        <w:rPr>
          <w:spacing w:val="38"/>
          <w:w w:val="105"/>
        </w:rPr>
        <w:t> </w:t>
      </w:r>
      <w:r>
        <w:rPr>
          <w:w w:val="105"/>
        </w:rPr>
        <w:t>January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line="242" w:lineRule="auto" w:before="241"/>
      </w:pPr>
      <w:r>
        <w:rPr/>
        <w:t>“Search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information</w:t>
      </w:r>
      <w:r>
        <w:rPr>
          <w:spacing w:val="71"/>
        </w:rPr>
        <w:t> </w:t>
      </w:r>
      <w:r>
        <w:rPr/>
        <w:t>frictions</w:t>
      </w:r>
      <w:r>
        <w:rPr>
          <w:spacing w:val="71"/>
        </w:rPr>
        <w:t> </w:t>
      </w:r>
      <w:r>
        <w:rPr/>
        <w:t>on</w:t>
      </w:r>
      <w:r>
        <w:rPr>
          <w:spacing w:val="71"/>
        </w:rPr>
        <w:t> </w:t>
      </w:r>
      <w:r>
        <w:rPr/>
        <w:t>global</w:t>
      </w:r>
      <w:r>
        <w:rPr>
          <w:spacing w:val="71"/>
        </w:rPr>
        <w:t> </w:t>
      </w:r>
      <w:r>
        <w:rPr/>
        <w:t>e-commerce</w:t>
      </w:r>
      <w:r>
        <w:rPr>
          <w:spacing w:val="71"/>
        </w:rPr>
        <w:t> </w:t>
      </w:r>
      <w:r>
        <w:rPr/>
        <w:t>platforms:</w:t>
      </w:r>
      <w:r>
        <w:rPr>
          <w:spacing w:val="80"/>
          <w:w w:val="150"/>
        </w:rPr>
        <w:t> </w:t>
      </w:r>
      <w:r>
        <w:rPr/>
        <w:t>Evidence</w:t>
      </w:r>
      <w:r>
        <w:rPr>
          <w:spacing w:val="71"/>
        </w:rPr>
        <w:t> </w:t>
      </w:r>
      <w:r>
        <w:rPr/>
        <w:t>from</w:t>
      </w:r>
      <w:r>
        <w:rPr>
          <w:spacing w:val="71"/>
        </w:rPr>
        <w:t> </w:t>
      </w:r>
      <w:r>
        <w:rPr/>
        <w:t>AliExpress”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Jie</w:t>
      </w:r>
      <w:r>
        <w:rPr>
          <w:spacing w:val="40"/>
          <w:w w:val="110"/>
        </w:rPr>
        <w:t> </w:t>
      </w:r>
      <w:r>
        <w:rPr>
          <w:w w:val="110"/>
        </w:rPr>
        <w:t>Bai,</w:t>
      </w:r>
      <w:r>
        <w:rPr>
          <w:spacing w:val="40"/>
          <w:w w:val="110"/>
        </w:rPr>
        <w:t> </w:t>
      </w:r>
      <w:r>
        <w:rPr>
          <w:w w:val="110"/>
        </w:rPr>
        <w:t>Jin</w:t>
      </w:r>
      <w:r>
        <w:rPr>
          <w:spacing w:val="40"/>
          <w:w w:val="110"/>
        </w:rPr>
        <w:t> </w:t>
      </w:r>
      <w:r>
        <w:rPr>
          <w:w w:val="110"/>
        </w:rPr>
        <w:t>Liu,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Daniel</w:t>
      </w:r>
      <w:r>
        <w:rPr>
          <w:spacing w:val="40"/>
          <w:w w:val="115"/>
        </w:rPr>
        <w:t> </w:t>
      </w:r>
      <w:r>
        <w:rPr>
          <w:w w:val="115"/>
        </w:rPr>
        <w:t>Yi</w:t>
      </w:r>
      <w:r>
        <w:rPr>
          <w:spacing w:val="40"/>
          <w:w w:val="115"/>
        </w:rPr>
        <w:t> </w:t>
      </w:r>
      <w:r>
        <w:rPr>
          <w:w w:val="110"/>
        </w:rPr>
        <w:t>Xu)</w:t>
      </w:r>
    </w:p>
    <w:p>
      <w:pPr>
        <w:pStyle w:val="BodyText"/>
        <w:spacing w:before="60"/>
      </w:pPr>
      <w:r>
        <w:rPr>
          <w:w w:val="105"/>
        </w:rPr>
        <w:t>VoxEU,</w:t>
      </w:r>
      <w:r>
        <w:rPr>
          <w:spacing w:val="26"/>
          <w:w w:val="105"/>
        </w:rPr>
        <w:t> </w:t>
      </w:r>
      <w:r>
        <w:rPr>
          <w:w w:val="105"/>
        </w:rPr>
        <w:t>invited</w:t>
      </w:r>
      <w:r>
        <w:rPr>
          <w:spacing w:val="27"/>
          <w:w w:val="105"/>
        </w:rPr>
        <w:t> </w:t>
      </w:r>
      <w:r>
        <w:rPr>
          <w:w w:val="105"/>
        </w:rPr>
        <w:t>contribution,</w:t>
      </w:r>
      <w:r>
        <w:rPr>
          <w:spacing w:val="27"/>
          <w:w w:val="105"/>
        </w:rPr>
        <w:t> </w:t>
      </w:r>
      <w:r>
        <w:rPr>
          <w:w w:val="105"/>
        </w:rPr>
        <w:t>December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242" w:lineRule="auto" w:before="241"/>
      </w:pPr>
      <w:r>
        <w:rPr>
          <w:w w:val="105"/>
        </w:rPr>
        <w:t>“Spatial</w:t>
      </w:r>
      <w:r>
        <w:rPr>
          <w:spacing w:val="38"/>
          <w:w w:val="105"/>
        </w:rPr>
        <w:t> </w:t>
      </w:r>
      <w:r>
        <w:rPr>
          <w:w w:val="105"/>
        </w:rPr>
        <w:t>Agglomeration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Superstar</w:t>
      </w:r>
      <w:r>
        <w:rPr>
          <w:spacing w:val="38"/>
          <w:w w:val="105"/>
        </w:rPr>
        <w:t> </w:t>
      </w:r>
      <w:r>
        <w:rPr>
          <w:w w:val="105"/>
        </w:rPr>
        <w:t>Firms:</w:t>
      </w:r>
      <w:r>
        <w:rPr>
          <w:spacing w:val="40"/>
          <w:w w:val="105"/>
        </w:rPr>
        <w:t> </w:t>
      </w:r>
      <w:r>
        <w:rPr>
          <w:w w:val="105"/>
        </w:rPr>
        <w:t>Firm-level</w:t>
      </w:r>
      <w:r>
        <w:rPr>
          <w:spacing w:val="38"/>
          <w:w w:val="105"/>
        </w:rPr>
        <w:t> </w:t>
      </w:r>
      <w:r>
        <w:rPr>
          <w:w w:val="105"/>
        </w:rPr>
        <w:t>Patterns</w:t>
      </w:r>
      <w:r>
        <w:rPr>
          <w:spacing w:val="38"/>
          <w:w w:val="105"/>
        </w:rPr>
        <w:t> </w:t>
      </w:r>
      <w:r>
        <w:rPr>
          <w:w w:val="105"/>
        </w:rPr>
        <w:t>from</w:t>
      </w:r>
      <w:r>
        <w:rPr>
          <w:spacing w:val="38"/>
          <w:w w:val="105"/>
        </w:rPr>
        <w:t> </w:t>
      </w:r>
      <w:r>
        <w:rPr>
          <w:w w:val="105"/>
        </w:rPr>
        <w:t>Europe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U.S.”</w:t>
      </w:r>
      <w:r>
        <w:rPr>
          <w:spacing w:val="38"/>
          <w:w w:val="105"/>
        </w:rPr>
        <w:t> </w:t>
      </w:r>
      <w:r>
        <w:rPr>
          <w:w w:val="105"/>
        </w:rPr>
        <w:t>(with Laura Alfaro and Harald Fadinger)</w:t>
      </w:r>
    </w:p>
    <w:p>
      <w:pPr>
        <w:pStyle w:val="BodyText"/>
        <w:spacing w:before="60"/>
      </w:pPr>
      <w:r>
        <w:rPr>
          <w:w w:val="105"/>
        </w:rPr>
        <w:t>European</w:t>
      </w:r>
      <w:r>
        <w:rPr>
          <w:spacing w:val="24"/>
          <w:w w:val="105"/>
        </w:rPr>
        <w:t> </w:t>
      </w:r>
      <w:r>
        <w:rPr>
          <w:w w:val="105"/>
        </w:rPr>
        <w:t>Central</w:t>
      </w:r>
      <w:r>
        <w:rPr>
          <w:spacing w:val="25"/>
          <w:w w:val="105"/>
        </w:rPr>
        <w:t> </w:t>
      </w:r>
      <w:r>
        <w:rPr>
          <w:w w:val="105"/>
        </w:rPr>
        <w:t>Bank</w:t>
      </w:r>
      <w:r>
        <w:rPr>
          <w:spacing w:val="25"/>
          <w:w w:val="105"/>
        </w:rPr>
        <w:t> </w:t>
      </w:r>
      <w:r>
        <w:rPr>
          <w:w w:val="105"/>
        </w:rPr>
        <w:t>“20</w:t>
      </w:r>
      <w:r>
        <w:rPr>
          <w:spacing w:val="23"/>
          <w:w w:val="105"/>
        </w:rPr>
        <w:t> </w:t>
      </w:r>
      <w:r>
        <w:rPr>
          <w:w w:val="105"/>
        </w:rPr>
        <w:t>years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European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Monetary</w:t>
      </w:r>
      <w:r>
        <w:rPr>
          <w:spacing w:val="24"/>
          <w:w w:val="105"/>
        </w:rPr>
        <w:t> </w:t>
      </w:r>
      <w:r>
        <w:rPr>
          <w:w w:val="105"/>
        </w:rPr>
        <w:t>Union,”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line="295" w:lineRule="auto" w:before="241"/>
        <w:ind w:right="4321"/>
      </w:pPr>
      <w:r>
        <w:rPr>
          <w:w w:val="105"/>
        </w:rPr>
        <w:t>“Foreign Investment across the Belt and Road” World</w:t>
      </w:r>
      <w:r>
        <w:rPr>
          <w:spacing w:val="31"/>
          <w:w w:val="105"/>
        </w:rPr>
        <w:t> </w:t>
      </w:r>
      <w:r>
        <w:rPr>
          <w:w w:val="105"/>
        </w:rPr>
        <w:t>Bank</w:t>
      </w:r>
      <w:r>
        <w:rPr>
          <w:spacing w:val="31"/>
          <w:w w:val="105"/>
        </w:rPr>
        <w:t> </w:t>
      </w:r>
      <w:r>
        <w:rPr>
          <w:w w:val="105"/>
        </w:rPr>
        <w:t>Belt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Road</w:t>
      </w:r>
      <w:r>
        <w:rPr>
          <w:spacing w:val="31"/>
          <w:w w:val="105"/>
        </w:rPr>
        <w:t> </w:t>
      </w:r>
      <w:r>
        <w:rPr>
          <w:w w:val="105"/>
        </w:rPr>
        <w:t>Flagship</w:t>
      </w:r>
      <w:r>
        <w:rPr>
          <w:spacing w:val="31"/>
          <w:w w:val="105"/>
        </w:rPr>
        <w:t> </w:t>
      </w:r>
      <w:r>
        <w:rPr>
          <w:w w:val="105"/>
        </w:rPr>
        <w:t>Study,</w:t>
      </w:r>
      <w:r>
        <w:rPr>
          <w:spacing w:val="31"/>
          <w:w w:val="105"/>
        </w:rPr>
        <w:t> </w:t>
      </w:r>
      <w:r>
        <w:rPr>
          <w:w w:val="105"/>
        </w:rPr>
        <w:t>2019</w:t>
      </w:r>
    </w:p>
    <w:p>
      <w:pPr>
        <w:pStyle w:val="BodyText"/>
        <w:spacing w:before="180"/>
      </w:pPr>
      <w:r>
        <w:rPr>
          <w:w w:val="105"/>
        </w:rPr>
        <w:t>“International</w:t>
      </w:r>
      <w:r>
        <w:rPr>
          <w:spacing w:val="22"/>
          <w:w w:val="105"/>
        </w:rPr>
        <w:t> </w:t>
      </w:r>
      <w:r>
        <w:rPr>
          <w:w w:val="105"/>
        </w:rPr>
        <w:t>Trade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Internet”</w:t>
      </w:r>
      <w:r>
        <w:rPr>
          <w:spacing w:val="25"/>
          <w:w w:val="105"/>
        </w:rPr>
        <w:t> </w:t>
      </w:r>
      <w:r>
        <w:rPr>
          <w:w w:val="105"/>
        </w:rPr>
        <w:t>(with</w:t>
      </w:r>
      <w:r>
        <w:rPr>
          <w:spacing w:val="25"/>
          <w:w w:val="105"/>
        </w:rPr>
        <w:t> </w:t>
      </w:r>
      <w:r>
        <w:rPr>
          <w:w w:val="105"/>
        </w:rPr>
        <w:t>Min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Wu)</w:t>
      </w:r>
    </w:p>
    <w:p>
      <w:pPr>
        <w:pStyle w:val="BodyText"/>
        <w:spacing w:before="62"/>
      </w:pPr>
      <w:r>
        <w:rPr>
          <w:w w:val="105"/>
        </w:rPr>
        <w:t>World</w:t>
      </w:r>
      <w:r>
        <w:rPr>
          <w:spacing w:val="30"/>
          <w:w w:val="105"/>
        </w:rPr>
        <w:t> </w:t>
      </w:r>
      <w:r>
        <w:rPr>
          <w:w w:val="105"/>
        </w:rPr>
        <w:t>Development</w:t>
      </w:r>
      <w:r>
        <w:rPr>
          <w:spacing w:val="30"/>
          <w:w w:val="105"/>
        </w:rPr>
        <w:t> </w:t>
      </w:r>
      <w:r>
        <w:rPr>
          <w:w w:val="105"/>
        </w:rPr>
        <w:t>Report:</w:t>
      </w:r>
      <w:r>
        <w:rPr>
          <w:spacing w:val="57"/>
          <w:w w:val="105"/>
        </w:rPr>
        <w:t> </w:t>
      </w:r>
      <w:r>
        <w:rPr>
          <w:w w:val="105"/>
        </w:rPr>
        <w:t>Digital</w:t>
      </w:r>
      <w:r>
        <w:rPr>
          <w:spacing w:val="30"/>
          <w:w w:val="105"/>
        </w:rPr>
        <w:t> </w:t>
      </w:r>
      <w:r>
        <w:rPr>
          <w:w w:val="105"/>
        </w:rPr>
        <w:t>Dividends,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242"/>
      </w:pPr>
      <w:r>
        <w:rPr>
          <w:w w:val="110"/>
        </w:rPr>
        <w:t>“Multinational</w:t>
      </w:r>
      <w:r>
        <w:rPr>
          <w:spacing w:val="-2"/>
          <w:w w:val="110"/>
        </w:rPr>
        <w:t> </w:t>
      </w:r>
      <w:r>
        <w:rPr>
          <w:w w:val="110"/>
        </w:rPr>
        <w:t>Activity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Information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Communication</w:t>
      </w:r>
      <w:r>
        <w:rPr>
          <w:spacing w:val="-2"/>
          <w:w w:val="110"/>
        </w:rPr>
        <w:t> </w:t>
      </w:r>
      <w:r>
        <w:rPr>
          <w:w w:val="110"/>
        </w:rPr>
        <w:t>Technology”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L.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Alfaro)</w:t>
      </w:r>
    </w:p>
    <w:p>
      <w:pPr>
        <w:pStyle w:val="BodyText"/>
        <w:spacing w:before="62"/>
      </w:pPr>
      <w:r>
        <w:rPr>
          <w:w w:val="105"/>
        </w:rPr>
        <w:t>World</w:t>
      </w:r>
      <w:r>
        <w:rPr>
          <w:spacing w:val="30"/>
          <w:w w:val="105"/>
        </w:rPr>
        <w:t> </w:t>
      </w:r>
      <w:r>
        <w:rPr>
          <w:w w:val="105"/>
        </w:rPr>
        <w:t>Development</w:t>
      </w:r>
      <w:r>
        <w:rPr>
          <w:spacing w:val="30"/>
          <w:w w:val="105"/>
        </w:rPr>
        <w:t> </w:t>
      </w:r>
      <w:r>
        <w:rPr>
          <w:w w:val="105"/>
        </w:rPr>
        <w:t>Report:</w:t>
      </w:r>
      <w:r>
        <w:rPr>
          <w:spacing w:val="57"/>
          <w:w w:val="105"/>
        </w:rPr>
        <w:t> </w:t>
      </w:r>
      <w:r>
        <w:rPr>
          <w:w w:val="105"/>
        </w:rPr>
        <w:t>Digital</w:t>
      </w:r>
      <w:r>
        <w:rPr>
          <w:spacing w:val="30"/>
          <w:w w:val="105"/>
        </w:rPr>
        <w:t> </w:t>
      </w:r>
      <w:r>
        <w:rPr>
          <w:w w:val="105"/>
        </w:rPr>
        <w:t>Dividends,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242"/>
      </w:pPr>
      <w:r>
        <w:rPr>
          <w:w w:val="110"/>
        </w:rPr>
        <w:t>“Multinational</w:t>
      </w:r>
      <w:r>
        <w:rPr>
          <w:spacing w:val="-1"/>
          <w:w w:val="110"/>
        </w:rPr>
        <w:t> </w:t>
      </w:r>
      <w:r>
        <w:rPr>
          <w:w w:val="110"/>
        </w:rPr>
        <w:t>Firms,</w:t>
      </w:r>
      <w:r>
        <w:rPr>
          <w:spacing w:val="-1"/>
          <w:w w:val="110"/>
        </w:rPr>
        <w:t> </w:t>
      </w:r>
      <w:r>
        <w:rPr>
          <w:w w:val="110"/>
        </w:rPr>
        <w:t>Agglomeration, and</w:t>
      </w:r>
      <w:r>
        <w:rPr>
          <w:spacing w:val="-1"/>
          <w:w w:val="110"/>
        </w:rPr>
        <w:t> </w:t>
      </w:r>
      <w:r>
        <w:rPr>
          <w:w w:val="110"/>
        </w:rPr>
        <w:t>Global</w:t>
      </w:r>
      <w:r>
        <w:rPr>
          <w:spacing w:val="-1"/>
          <w:w w:val="110"/>
        </w:rPr>
        <w:t> </w:t>
      </w:r>
      <w:r>
        <w:rPr>
          <w:w w:val="110"/>
        </w:rPr>
        <w:t>Networks”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Laura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Alfaro)</w:t>
      </w:r>
    </w:p>
    <w:p>
      <w:pPr>
        <w:pStyle w:val="BodyText"/>
        <w:spacing w:before="62"/>
      </w:pPr>
      <w:r>
        <w:rPr>
          <w:w w:val="105"/>
        </w:rPr>
        <w:t>VoxEU,</w:t>
      </w:r>
      <w:r>
        <w:rPr>
          <w:spacing w:val="46"/>
          <w:w w:val="105"/>
        </w:rPr>
        <w:t> </w:t>
      </w:r>
      <w:r>
        <w:rPr>
          <w:w w:val="105"/>
        </w:rPr>
        <w:t>invited</w:t>
      </w:r>
      <w:r>
        <w:rPr>
          <w:spacing w:val="46"/>
          <w:w w:val="105"/>
        </w:rPr>
        <w:t> </w:t>
      </w:r>
      <w:r>
        <w:rPr>
          <w:w w:val="105"/>
        </w:rPr>
        <w:t>contribution,</w:t>
      </w:r>
      <w:r>
        <w:rPr>
          <w:spacing w:val="46"/>
          <w:w w:val="105"/>
        </w:rPr>
        <w:t> </w:t>
      </w:r>
      <w:r>
        <w:rPr>
          <w:w w:val="105"/>
        </w:rPr>
        <w:t>January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242"/>
      </w:pPr>
      <w:r>
        <w:rPr>
          <w:w w:val="115"/>
        </w:rPr>
        <w:t>“Market</w:t>
      </w:r>
      <w:r>
        <w:rPr>
          <w:spacing w:val="6"/>
          <w:w w:val="115"/>
        </w:rPr>
        <w:t> </w:t>
      </w:r>
      <w:r>
        <w:rPr>
          <w:w w:val="115"/>
        </w:rPr>
        <w:t>Access”,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7"/>
          <w:w w:val="115"/>
        </w:rPr>
        <w:t> </w:t>
      </w:r>
      <w:r>
        <w:rPr>
          <w:w w:val="115"/>
        </w:rPr>
        <w:t>K.</w:t>
      </w:r>
      <w:r>
        <w:rPr>
          <w:spacing w:val="7"/>
          <w:w w:val="115"/>
        </w:rPr>
        <w:t> </w:t>
      </w:r>
      <w:r>
        <w:rPr>
          <w:w w:val="115"/>
        </w:rPr>
        <w:t>A.</w:t>
      </w:r>
      <w:r>
        <w:rPr>
          <w:spacing w:val="6"/>
          <w:w w:val="115"/>
        </w:rPr>
        <w:t> </w:t>
      </w:r>
      <w:r>
        <w:rPr>
          <w:w w:val="115"/>
        </w:rPr>
        <w:t>Reinert,</w:t>
      </w:r>
      <w:r>
        <w:rPr>
          <w:spacing w:val="7"/>
          <w:w w:val="115"/>
        </w:rPr>
        <w:t> </w:t>
      </w:r>
      <w:r>
        <w:rPr>
          <w:w w:val="115"/>
        </w:rPr>
        <w:t>R.</w:t>
      </w:r>
      <w:r>
        <w:rPr>
          <w:spacing w:val="7"/>
          <w:w w:val="115"/>
        </w:rPr>
        <w:t> </w:t>
      </w:r>
      <w:r>
        <w:rPr>
          <w:w w:val="115"/>
        </w:rPr>
        <w:t>S.</w:t>
      </w:r>
      <w:r>
        <w:rPr>
          <w:spacing w:val="7"/>
          <w:w w:val="115"/>
        </w:rPr>
        <w:t> </w:t>
      </w:r>
      <w:r>
        <w:rPr>
          <w:w w:val="115"/>
        </w:rPr>
        <w:t>Rajan,</w:t>
      </w:r>
      <w:r>
        <w:rPr>
          <w:spacing w:val="7"/>
          <w:w w:val="115"/>
        </w:rPr>
        <w:t> </w:t>
      </w:r>
      <w:r>
        <w:rPr>
          <w:w w:val="115"/>
        </w:rPr>
        <w:t>A.</w:t>
      </w:r>
      <w:r>
        <w:rPr>
          <w:spacing w:val="6"/>
          <w:w w:val="115"/>
        </w:rPr>
        <w:t> </w:t>
      </w:r>
      <w:r>
        <w:rPr>
          <w:w w:val="115"/>
        </w:rPr>
        <w:t>J.</w:t>
      </w:r>
      <w:r>
        <w:rPr>
          <w:spacing w:val="7"/>
          <w:w w:val="115"/>
        </w:rPr>
        <w:t> </w:t>
      </w:r>
      <w:r>
        <w:rPr>
          <w:w w:val="115"/>
        </w:rPr>
        <w:t>Glass</w:t>
      </w:r>
      <w:r>
        <w:rPr>
          <w:spacing w:val="7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L.</w:t>
      </w:r>
      <w:r>
        <w:rPr>
          <w:spacing w:val="7"/>
          <w:w w:val="115"/>
        </w:rPr>
        <w:t> </w:t>
      </w:r>
      <w:r>
        <w:rPr>
          <w:w w:val="115"/>
        </w:rPr>
        <w:t>S.</w:t>
      </w:r>
      <w:r>
        <w:rPr>
          <w:spacing w:val="6"/>
          <w:w w:val="115"/>
        </w:rPr>
        <w:t> </w:t>
      </w:r>
      <w:r>
        <w:rPr>
          <w:w w:val="115"/>
        </w:rPr>
        <w:t>Davis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(eds.)</w:t>
      </w:r>
    </w:p>
    <w:p>
      <w:pPr>
        <w:pStyle w:val="BodyText"/>
        <w:spacing w:before="62"/>
      </w:pPr>
      <w:r>
        <w:rPr>
          <w:w w:val="105"/>
        </w:rPr>
        <w:t>Princeton</w:t>
      </w:r>
      <w:r>
        <w:rPr>
          <w:spacing w:val="23"/>
          <w:w w:val="105"/>
        </w:rPr>
        <w:t> </w:t>
      </w:r>
      <w:r>
        <w:rPr>
          <w:w w:val="105"/>
        </w:rPr>
        <w:t>Encyclopedia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World</w:t>
      </w:r>
      <w:r>
        <w:rPr>
          <w:spacing w:val="24"/>
          <w:w w:val="105"/>
        </w:rPr>
        <w:t> </w:t>
      </w:r>
      <w:r>
        <w:rPr>
          <w:w w:val="105"/>
        </w:rPr>
        <w:t>Economy,</w:t>
      </w:r>
      <w:r>
        <w:rPr>
          <w:spacing w:val="23"/>
          <w:w w:val="105"/>
        </w:rPr>
        <w:t> </w:t>
      </w:r>
      <w:r>
        <w:rPr>
          <w:w w:val="105"/>
        </w:rPr>
        <w:t>Princeton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Press,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spacing w:line="295" w:lineRule="auto" w:before="241"/>
        <w:ind w:right="348"/>
      </w:pPr>
      <w:r>
        <w:rPr>
          <w:w w:val="115"/>
        </w:rPr>
        <w:t>“Fixed Cost and FDI”, In K. A. Reinert, R. S. Rajan, A. J. Glass and L. S. Davis (eds.)</w:t>
      </w:r>
      <w:r>
        <w:rPr>
          <w:spacing w:val="40"/>
          <w:w w:val="115"/>
        </w:rPr>
        <w:t> </w:t>
      </w:r>
      <w:r>
        <w:rPr>
          <w:w w:val="110"/>
        </w:rPr>
        <w:t>Princeton Encyclopedia of the World Economy, Princeton University Press, 2008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w w:val="145"/>
        </w:rPr>
        <w:t>RESEARCH</w:t>
      </w:r>
      <w:r>
        <w:rPr>
          <w:spacing w:val="22"/>
          <w:w w:val="145"/>
        </w:rPr>
        <w:t> </w:t>
      </w:r>
      <w:r>
        <w:rPr>
          <w:spacing w:val="-2"/>
          <w:w w:val="145"/>
        </w:rPr>
        <w:t>GRANTS</w:t>
      </w:r>
    </w:p>
    <w:p>
      <w:pPr>
        <w:pStyle w:val="Heading1"/>
        <w:spacing w:after="0"/>
        <w:sectPr>
          <w:pgSz w:w="12240" w:h="15840"/>
          <w:pgMar w:header="0" w:footer="1180" w:top="1780" w:bottom="1380" w:left="1440" w:right="1440"/>
        </w:sectPr>
      </w:pPr>
    </w:p>
    <w:p>
      <w:pPr>
        <w:pStyle w:val="BodyText"/>
        <w:spacing w:before="1" w:after="1"/>
        <w:ind w:left="0"/>
        <w:rPr>
          <w:b/>
          <w:sz w:val="17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28665" cy="5080"/>
                <wp:effectExtent l="9525" t="0" r="635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28665" cy="5080"/>
                          <a:chExt cx="582866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582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665" h="0">
                                <a:moveTo>
                                  <a:pt x="0" y="0"/>
                                </a:moveTo>
                                <a:lnTo>
                                  <a:pt x="58283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95pt;height:.4pt;mso-position-horizontal-relative:char;mso-position-vertical-relative:line" id="docshapegroup9" coordorigin="0,0" coordsize="9179,8">
                <v:line style="position:absolute" from="0,4" to="917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95" w:lineRule="auto" w:before="165"/>
        <w:ind w:right="2573"/>
      </w:pPr>
      <w:r>
        <w:rPr>
          <w:spacing w:val="-2"/>
          <w:w w:val="110"/>
        </w:rPr>
        <w:t>CIBER Research Grant, George Washington University, 2024-2025 </w:t>
      </w:r>
      <w:r>
        <w:rPr>
          <w:w w:val="110"/>
        </w:rPr>
        <w:t>CIBER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Grant,</w:t>
      </w:r>
      <w:r>
        <w:rPr>
          <w:spacing w:val="-6"/>
          <w:w w:val="110"/>
        </w:rPr>
        <w:t> </w:t>
      </w:r>
      <w:r>
        <w:rPr>
          <w:w w:val="110"/>
        </w:rPr>
        <w:t>George</w:t>
      </w:r>
      <w:r>
        <w:rPr>
          <w:spacing w:val="-6"/>
          <w:w w:val="110"/>
        </w:rPr>
        <w:t> </w:t>
      </w:r>
      <w:r>
        <w:rPr>
          <w:w w:val="110"/>
        </w:rPr>
        <w:t>Washington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2023-</w:t>
      </w:r>
      <w:r>
        <w:rPr>
          <w:spacing w:val="-4"/>
          <w:w w:val="105"/>
        </w:rPr>
        <w:t>2024</w:t>
      </w:r>
    </w:p>
    <w:p>
      <w:pPr>
        <w:pStyle w:val="BodyText"/>
        <w:spacing w:line="295" w:lineRule="auto" w:before="1"/>
        <w:ind w:right="2271"/>
      </w:pPr>
      <w:r>
        <w:rPr>
          <w:w w:val="110"/>
        </w:rPr>
        <w:t>ESIA SIGUR Faculty Travel Grant, George Washington University, 2024 ESIA Governance Grant, George Washington University, 2023-2024 CIBER Research Grant, George Washington University, 2022-2023 CIBER Research Grant, George Washington University, 2020-2021 SIGUR Research Grant, George Washington University, 2020-2021 CIBER Research Grant, George Washington University, 2019-2020 SIGUR Research Grant, George Washington University, 2019-2020 CIBER Research Grant, George Washington University, 2018-2019 </w:t>
      </w:r>
      <w:r>
        <w:rPr/>
        <w:t>International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Grant,</w:t>
      </w:r>
      <w:r>
        <w:rPr>
          <w:spacing w:val="40"/>
        </w:rPr>
        <w:t> </w:t>
      </w:r>
      <w:r>
        <w:rPr/>
        <w:t>George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2017-2018 </w:t>
      </w:r>
      <w:r>
        <w:rPr>
          <w:spacing w:val="-2"/>
          <w:w w:val="110"/>
        </w:rPr>
        <w:t>Elliott School Brazil Initiative, George Washington University, 2017-2018 </w:t>
      </w:r>
      <w:r>
        <w:rPr>
          <w:w w:val="110"/>
        </w:rPr>
        <w:t>Lemann Brazil Research Fund, Harvard University, 2016-2017</w:t>
      </w:r>
    </w:p>
    <w:p>
      <w:pPr>
        <w:pStyle w:val="BodyText"/>
        <w:spacing w:before="5"/>
      </w:pPr>
      <w:r>
        <w:rPr>
          <w:w w:val="110"/>
        </w:rPr>
        <w:t>CIBER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Grant,</w:t>
      </w:r>
      <w:r>
        <w:rPr>
          <w:spacing w:val="-6"/>
          <w:w w:val="110"/>
        </w:rPr>
        <w:t> </w:t>
      </w:r>
      <w:r>
        <w:rPr>
          <w:w w:val="110"/>
        </w:rPr>
        <w:t>George</w:t>
      </w:r>
      <w:r>
        <w:rPr>
          <w:spacing w:val="-6"/>
          <w:w w:val="110"/>
        </w:rPr>
        <w:t> </w:t>
      </w:r>
      <w:r>
        <w:rPr>
          <w:w w:val="110"/>
        </w:rPr>
        <w:t>Washington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2016-</w:t>
      </w:r>
      <w:r>
        <w:rPr>
          <w:spacing w:val="-4"/>
          <w:w w:val="110"/>
        </w:rPr>
        <w:t>2017</w:t>
      </w:r>
    </w:p>
    <w:p>
      <w:pPr>
        <w:pStyle w:val="BodyText"/>
        <w:spacing w:line="295" w:lineRule="auto" w:before="62"/>
        <w:ind w:right="1997"/>
      </w:pPr>
      <w:r>
        <w:rPr>
          <w:w w:val="110"/>
        </w:rPr>
        <w:t>Elliott</w:t>
      </w:r>
      <w:r>
        <w:rPr>
          <w:spacing w:val="-8"/>
          <w:w w:val="110"/>
        </w:rPr>
        <w:t> </w:t>
      </w:r>
      <w:r>
        <w:rPr>
          <w:w w:val="110"/>
        </w:rPr>
        <w:t>School</w:t>
      </w:r>
      <w:r>
        <w:rPr>
          <w:spacing w:val="-7"/>
          <w:w w:val="110"/>
        </w:rPr>
        <w:t> </w:t>
      </w:r>
      <w:r>
        <w:rPr>
          <w:w w:val="110"/>
        </w:rPr>
        <w:t>SOAR</w:t>
      </w:r>
      <w:r>
        <w:rPr>
          <w:spacing w:val="-8"/>
          <w:w w:val="110"/>
        </w:rPr>
        <w:t> </w:t>
      </w:r>
      <w:r>
        <w:rPr>
          <w:w w:val="110"/>
        </w:rPr>
        <w:t>Research</w:t>
      </w:r>
      <w:r>
        <w:rPr>
          <w:spacing w:val="-8"/>
          <w:w w:val="110"/>
        </w:rPr>
        <w:t> </w:t>
      </w:r>
      <w:r>
        <w:rPr>
          <w:w w:val="110"/>
        </w:rPr>
        <w:t>Grant,</w:t>
      </w:r>
      <w:r>
        <w:rPr>
          <w:spacing w:val="-7"/>
          <w:w w:val="110"/>
        </w:rPr>
        <w:t> </w:t>
      </w:r>
      <w:r>
        <w:rPr>
          <w:w w:val="110"/>
        </w:rPr>
        <w:t>George</w:t>
      </w:r>
      <w:r>
        <w:rPr>
          <w:spacing w:val="-8"/>
          <w:w w:val="110"/>
        </w:rPr>
        <w:t> </w:t>
      </w:r>
      <w:r>
        <w:rPr>
          <w:w w:val="110"/>
        </w:rPr>
        <w:t>Washington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2016 CIBER Research Grant, George Washington University, 2015-2016</w:t>
      </w:r>
    </w:p>
    <w:p>
      <w:pPr>
        <w:pStyle w:val="BodyText"/>
        <w:spacing w:line="295" w:lineRule="auto" w:before="1"/>
        <w:ind w:right="1467"/>
      </w:pPr>
      <w:r>
        <w:rPr>
          <w:w w:val="110"/>
        </w:rPr>
        <w:t>World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7"/>
          <w:w w:val="110"/>
        </w:rPr>
        <w:t> </w:t>
      </w:r>
      <w:r>
        <w:rPr>
          <w:w w:val="110"/>
        </w:rPr>
        <w:t>Structural</w:t>
      </w:r>
      <w:r>
        <w:rPr>
          <w:spacing w:val="-8"/>
          <w:w w:val="110"/>
        </w:rPr>
        <w:t> </w:t>
      </w:r>
      <w:r>
        <w:rPr>
          <w:w w:val="110"/>
        </w:rPr>
        <w:t>Transformation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Industrial</w:t>
      </w:r>
      <w:r>
        <w:rPr>
          <w:spacing w:val="-7"/>
          <w:w w:val="110"/>
        </w:rPr>
        <w:t> </w:t>
      </w:r>
      <w:r>
        <w:rPr>
          <w:w w:val="110"/>
        </w:rPr>
        <w:t>Policy</w:t>
      </w:r>
      <w:r>
        <w:rPr>
          <w:spacing w:val="-8"/>
          <w:w w:val="110"/>
        </w:rPr>
        <w:t> </w:t>
      </w:r>
      <w:r>
        <w:rPr>
          <w:w w:val="110"/>
        </w:rPr>
        <w:t>Grant,</w:t>
      </w:r>
      <w:r>
        <w:rPr>
          <w:spacing w:val="-7"/>
          <w:w w:val="110"/>
        </w:rPr>
        <w:t> </w:t>
      </w:r>
      <w:r>
        <w:rPr>
          <w:w w:val="110"/>
        </w:rPr>
        <w:t>2010-2011 Elliott School Project Initiation Fund, George Washington University, 2011 CIBER Research Grant, George Washington University, 2010–2011</w:t>
      </w:r>
    </w:p>
    <w:p>
      <w:pPr>
        <w:pStyle w:val="BodyText"/>
        <w:spacing w:line="295" w:lineRule="auto" w:before="1"/>
        <w:ind w:right="2221"/>
      </w:pPr>
      <w:r>
        <w:rPr>
          <w:w w:val="110"/>
        </w:rPr>
        <w:t>CIBER Research Grant, George Washington University, 2009–2010</w:t>
      </w:r>
      <w:r>
        <w:rPr>
          <w:spacing w:val="40"/>
          <w:w w:val="110"/>
        </w:rPr>
        <w:t> </w:t>
      </w:r>
      <w:r>
        <w:rPr>
          <w:w w:val="110"/>
        </w:rPr>
        <w:t>CIBER Research Grant, George Washington University, 2008–2009 University</w:t>
      </w:r>
      <w:r>
        <w:rPr>
          <w:spacing w:val="-2"/>
          <w:w w:val="110"/>
        </w:rPr>
        <w:t> </w:t>
      </w:r>
      <w:r>
        <w:rPr>
          <w:w w:val="110"/>
        </w:rPr>
        <w:t>Facilitating</w:t>
      </w:r>
      <w:r>
        <w:rPr>
          <w:spacing w:val="-2"/>
          <w:w w:val="110"/>
        </w:rPr>
        <w:t> </w:t>
      </w:r>
      <w:r>
        <w:rPr>
          <w:w w:val="110"/>
        </w:rPr>
        <w:t>Fund,</w:t>
      </w:r>
      <w:r>
        <w:rPr>
          <w:spacing w:val="-2"/>
          <w:w w:val="110"/>
        </w:rPr>
        <w:t> </w:t>
      </w:r>
      <w:r>
        <w:rPr>
          <w:w w:val="110"/>
        </w:rPr>
        <w:t>George</w:t>
      </w:r>
      <w:r>
        <w:rPr>
          <w:spacing w:val="-2"/>
          <w:w w:val="110"/>
        </w:rPr>
        <w:t> </w:t>
      </w:r>
      <w:r>
        <w:rPr>
          <w:w w:val="110"/>
        </w:rPr>
        <w:t>Washington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2008–2009 American Consortium on European Union Studies Grant, 2007–2008 CIBER Research Grant, George Washington University, 2007–2008 </w:t>
      </w:r>
      <w:r>
        <w:rPr/>
        <w:t>Research</w:t>
      </w:r>
      <w:r>
        <w:rPr>
          <w:spacing w:val="40"/>
        </w:rPr>
        <w:t> </w:t>
      </w:r>
      <w:r>
        <w:rPr/>
        <w:t>Grant,</w:t>
      </w:r>
      <w:r>
        <w:rPr>
          <w:spacing w:val="40"/>
        </w:rPr>
        <w:t> </w:t>
      </w:r>
      <w:r>
        <w:rPr/>
        <w:t>George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Policy,</w:t>
      </w:r>
      <w:r>
        <w:rPr>
          <w:spacing w:val="40"/>
        </w:rPr>
        <w:t> </w:t>
      </w:r>
      <w:r>
        <w:rPr/>
        <w:t>2007–2008 </w:t>
      </w:r>
      <w:r>
        <w:rPr>
          <w:w w:val="110"/>
        </w:rPr>
        <w:t>CIBER Research Grant, George Washington University, 2006–2007</w:t>
      </w:r>
    </w:p>
    <w:p>
      <w:pPr>
        <w:pStyle w:val="BodyText"/>
        <w:spacing w:before="33"/>
        <w:ind w:left="0"/>
      </w:pPr>
    </w:p>
    <w:p>
      <w:pPr>
        <w:pStyle w:val="Heading1"/>
      </w:pPr>
      <w:r>
        <w:rPr>
          <w:w w:val="140"/>
        </w:rPr>
        <w:t>HONORS</w:t>
      </w:r>
      <w:r>
        <w:rPr>
          <w:spacing w:val="-12"/>
          <w:w w:val="140"/>
        </w:rPr>
        <w:t> </w:t>
      </w:r>
      <w:r>
        <w:rPr>
          <w:w w:val="140"/>
        </w:rPr>
        <w:t>AND</w:t>
      </w:r>
      <w:r>
        <w:rPr>
          <w:spacing w:val="-11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971994</wp:posOffset>
                </wp:positionH>
                <wp:positionV relativeFrom="paragraph">
                  <wp:posOffset>117220</wp:posOffset>
                </wp:positionV>
                <wp:extent cx="582866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9.229965pt;width:458.95pt;height:.1pt;mso-position-horizontal-relative:page;mso-position-vertical-relative:paragraph;z-index:-15724544;mso-wrap-distance-left:0;mso-wrap-distance-right:0" id="docshape10" coordorigin="1531,185" coordsize="9179,0" path="m1531,185l10709,1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5" w:lineRule="auto" w:before="181"/>
        <w:ind w:right="83"/>
      </w:pPr>
      <w:r>
        <w:rPr>
          <w:w w:val="105"/>
        </w:rPr>
        <w:t>Commencement Speaker, Department of Economics, University of Colorado at Boulder, 2024 Elliott School Service Commendation, George Washington University, 2019</w:t>
      </w:r>
    </w:p>
    <w:p>
      <w:pPr>
        <w:pStyle w:val="BodyText"/>
        <w:spacing w:line="295" w:lineRule="auto" w:before="1"/>
        <w:ind w:right="2573"/>
      </w:pPr>
      <w:r>
        <w:rPr>
          <w:w w:val="105"/>
        </w:rPr>
        <w:t>Commencement Speaker, ESIA, George Washington University, 2011 Harry</w:t>
      </w:r>
      <w:r>
        <w:rPr>
          <w:spacing w:val="40"/>
          <w:w w:val="105"/>
        </w:rPr>
        <w:t> </w:t>
      </w:r>
      <w:r>
        <w:rPr>
          <w:w w:val="105"/>
        </w:rPr>
        <w:t>Harding</w:t>
      </w:r>
      <w:r>
        <w:rPr>
          <w:spacing w:val="39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Prize,</w:t>
      </w:r>
      <w:r>
        <w:rPr>
          <w:spacing w:val="40"/>
          <w:w w:val="105"/>
        </w:rPr>
        <w:t> </w:t>
      </w:r>
      <w:r>
        <w:rPr>
          <w:w w:val="105"/>
        </w:rPr>
        <w:t>George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2011</w:t>
      </w:r>
    </w:p>
    <w:p>
      <w:pPr>
        <w:pStyle w:val="BodyText"/>
        <w:spacing w:line="295" w:lineRule="auto" w:before="1"/>
        <w:ind w:right="348"/>
      </w:pPr>
      <w:r>
        <w:rPr>
          <w:w w:val="105"/>
        </w:rPr>
        <w:t>Nominee for the University Bender Teaching Award, George Washington University, 2010 Stanford</w:t>
      </w:r>
      <w:r>
        <w:rPr>
          <w:spacing w:val="40"/>
          <w:w w:val="105"/>
        </w:rPr>
        <w:t> </w:t>
      </w:r>
      <w:r>
        <w:rPr>
          <w:w w:val="105"/>
        </w:rPr>
        <w:t>Calderwood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Colorado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Boulder,</w:t>
      </w:r>
      <w:r>
        <w:rPr>
          <w:spacing w:val="40"/>
          <w:w w:val="105"/>
        </w:rPr>
        <w:t> </w:t>
      </w:r>
      <w:r>
        <w:rPr>
          <w:w w:val="105"/>
        </w:rPr>
        <w:t>2005</w:t>
      </w:r>
    </w:p>
    <w:p>
      <w:pPr>
        <w:pStyle w:val="BodyText"/>
      </w:pPr>
      <w:r>
        <w:rPr>
          <w:w w:val="105"/>
        </w:rPr>
        <w:t>Award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Public</w:t>
      </w:r>
      <w:r>
        <w:rPr>
          <w:spacing w:val="28"/>
          <w:w w:val="105"/>
        </w:rPr>
        <w:t> </w:t>
      </w:r>
      <w:r>
        <w:rPr>
          <w:w w:val="105"/>
        </w:rPr>
        <w:t>Policy</w:t>
      </w:r>
      <w:r>
        <w:rPr>
          <w:spacing w:val="28"/>
          <w:w w:val="105"/>
        </w:rPr>
        <w:t> </w:t>
      </w:r>
      <w:r>
        <w:rPr>
          <w:w w:val="105"/>
        </w:rPr>
        <w:t>Research,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Colorado</w:t>
      </w:r>
      <w:r>
        <w:rPr>
          <w:spacing w:val="27"/>
          <w:w w:val="105"/>
        </w:rPr>
        <w:t> </w:t>
      </w:r>
      <w:r>
        <w:rPr>
          <w:w w:val="105"/>
        </w:rPr>
        <w:t>at</w:t>
      </w:r>
      <w:r>
        <w:rPr>
          <w:spacing w:val="28"/>
          <w:w w:val="105"/>
        </w:rPr>
        <w:t> </w:t>
      </w:r>
      <w:r>
        <w:rPr>
          <w:w w:val="105"/>
        </w:rPr>
        <w:t>Boulder,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after="0"/>
        <w:sectPr>
          <w:pgSz w:w="12240" w:h="15840"/>
          <w:pgMar w:header="0" w:footer="1180" w:top="1820" w:bottom="1380" w:left="1440" w:right="1440"/>
        </w:sectPr>
      </w:pPr>
    </w:p>
    <w:p>
      <w:pPr>
        <w:pStyle w:val="BodyText"/>
        <w:spacing w:before="44"/>
      </w:pPr>
      <w:r>
        <w:rPr>
          <w:w w:val="105"/>
        </w:rPr>
        <w:t>Morris</w:t>
      </w:r>
      <w:r>
        <w:rPr>
          <w:spacing w:val="27"/>
          <w:w w:val="105"/>
        </w:rPr>
        <w:t> </w:t>
      </w:r>
      <w:r>
        <w:rPr>
          <w:w w:val="105"/>
        </w:rPr>
        <w:t>E.</w:t>
      </w:r>
      <w:r>
        <w:rPr>
          <w:spacing w:val="27"/>
          <w:w w:val="105"/>
        </w:rPr>
        <w:t> </w:t>
      </w:r>
      <w:r>
        <w:rPr>
          <w:w w:val="105"/>
        </w:rPr>
        <w:t>Garnsey</w:t>
      </w:r>
      <w:r>
        <w:rPr>
          <w:spacing w:val="28"/>
          <w:w w:val="105"/>
        </w:rPr>
        <w:t> </w:t>
      </w:r>
      <w:r>
        <w:rPr>
          <w:w w:val="105"/>
        </w:rPr>
        <w:t>Fellowship,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Colorado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7"/>
          <w:w w:val="105"/>
        </w:rPr>
        <w:t> </w:t>
      </w:r>
      <w:r>
        <w:rPr>
          <w:w w:val="105"/>
        </w:rPr>
        <w:t>Boulder,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line="290" w:lineRule="auto" w:before="57"/>
        <w:ind w:right="1467"/>
      </w:pPr>
      <w:r>
        <w:rPr>
          <w:w w:val="105"/>
        </w:rPr>
        <w:t>Leslie Whittington Prize for Excellence in Economics, University of Colorado, 2002</w:t>
      </w:r>
      <w:r>
        <w:rPr>
          <w:spacing w:val="80"/>
          <w:w w:val="150"/>
        </w:rPr>
        <w:t> </w:t>
      </w:r>
      <w:r>
        <w:rPr>
          <w:w w:val="105"/>
        </w:rPr>
        <w:t>Wesley Yordon Prize for Microeconomics, University of Colorado at Boulder, 2002</w:t>
      </w:r>
    </w:p>
    <w:p>
      <w:pPr>
        <w:pStyle w:val="Heading1"/>
        <w:spacing w:before="267"/>
      </w:pPr>
      <w:r>
        <w:rPr>
          <w:w w:val="140"/>
        </w:rPr>
        <w:t>SEMINARS</w:t>
      </w:r>
      <w:r>
        <w:rPr>
          <w:spacing w:val="4"/>
          <w:w w:val="140"/>
        </w:rPr>
        <w:t> </w:t>
      </w:r>
      <w:r>
        <w:rPr>
          <w:w w:val="140"/>
        </w:rPr>
        <w:t>AND</w:t>
      </w:r>
      <w:r>
        <w:rPr>
          <w:spacing w:val="4"/>
          <w:w w:val="140"/>
        </w:rPr>
        <w:t> </w:t>
      </w:r>
      <w:r>
        <w:rPr>
          <w:spacing w:val="-2"/>
          <w:w w:val="140"/>
        </w:rPr>
        <w:t>CONFERENCES</w:t>
      </w:r>
    </w:p>
    <w:p>
      <w:pPr>
        <w:pStyle w:val="BodyText"/>
        <w:spacing w:before="9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971994</wp:posOffset>
                </wp:positionH>
                <wp:positionV relativeFrom="paragraph">
                  <wp:posOffset>98900</wp:posOffset>
                </wp:positionV>
                <wp:extent cx="582866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7.787414pt;width:458.95pt;height:.1pt;mso-position-horizontal-relative:page;mso-position-vertical-relative:paragraph;z-index:-15724032;mso-wrap-distance-left:0;mso-wrap-distance-right:0" id="docshape11" coordorigin="1531,156" coordsize="9179,0" path="m1531,156l10709,1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162"/>
        <w:ind w:right="83"/>
        <w:jc w:val="both"/>
      </w:pPr>
      <w:r>
        <w:rPr>
          <w:w w:val="105"/>
        </w:rPr>
        <w:t>2024-2025:</w:t>
      </w:r>
      <w:r>
        <w:rPr>
          <w:spacing w:val="40"/>
          <w:w w:val="105"/>
        </w:rPr>
        <w:t> </w:t>
      </w:r>
      <w:r>
        <w:rPr>
          <w:w w:val="105"/>
        </w:rPr>
        <w:t>HKUST-Fudan-NUS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Economics,</w:t>
      </w:r>
      <w:r>
        <w:rPr>
          <w:w w:val="105"/>
        </w:rPr>
        <w:t> Lingnan-Nottingham Workshop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Trade,</w:t>
      </w:r>
      <w:r>
        <w:rPr>
          <w:w w:val="105"/>
        </w:rPr>
        <w:t> Annual</w:t>
      </w:r>
      <w:r>
        <w:rPr>
          <w:w w:val="105"/>
        </w:rPr>
        <w:t> World</w:t>
      </w:r>
      <w:r>
        <w:rPr>
          <w:w w:val="105"/>
        </w:rPr>
        <w:t> Economic</w:t>
      </w:r>
      <w:r>
        <w:rPr>
          <w:w w:val="105"/>
        </w:rPr>
        <w:t> Forum</w:t>
      </w:r>
      <w:r>
        <w:rPr>
          <w:w w:val="105"/>
        </w:rPr>
        <w:t> Meeting,</w:t>
      </w:r>
      <w:r>
        <w:rPr>
          <w:w w:val="105"/>
        </w:rPr>
        <w:t> Georgetown,</w:t>
      </w:r>
      <w:r>
        <w:rPr>
          <w:w w:val="105"/>
        </w:rPr>
        <w:t> In- ternational Seminar of Trade (World Bank), International Finance Corporation, Inter-American Development Bank</w:t>
      </w:r>
    </w:p>
    <w:p>
      <w:pPr>
        <w:pStyle w:val="BodyText"/>
        <w:spacing w:line="242" w:lineRule="auto" w:before="219"/>
        <w:ind w:right="86"/>
        <w:jc w:val="both"/>
      </w:pPr>
      <w:r>
        <w:rPr/>
        <w:t>2023-2024:</w:t>
      </w:r>
      <w:r>
        <w:rPr>
          <w:spacing w:val="40"/>
        </w:rPr>
        <w:t> </w:t>
      </w:r>
      <w:r>
        <w:rPr/>
        <w:t>IMF, US International Trade Commission, Drexel, Georgetown, Washington Area In- </w:t>
      </w:r>
      <w:r>
        <w:rPr>
          <w:w w:val="110"/>
        </w:rPr>
        <w:t>ternational</w:t>
      </w:r>
      <w:r>
        <w:rPr>
          <w:spacing w:val="-5"/>
          <w:w w:val="110"/>
        </w:rPr>
        <w:t> </w:t>
      </w:r>
      <w:r>
        <w:rPr>
          <w:w w:val="110"/>
        </w:rPr>
        <w:t>Trade</w:t>
      </w:r>
      <w:r>
        <w:rPr>
          <w:spacing w:val="-5"/>
          <w:w w:val="110"/>
        </w:rPr>
        <w:t> </w:t>
      </w:r>
      <w:r>
        <w:rPr>
          <w:w w:val="110"/>
        </w:rPr>
        <w:t>Symposium</w:t>
      </w:r>
      <w:r>
        <w:rPr>
          <w:spacing w:val="-5"/>
          <w:w w:val="110"/>
        </w:rPr>
        <w:t> </w:t>
      </w:r>
      <w:r>
        <w:rPr>
          <w:w w:val="110"/>
        </w:rPr>
        <w:t>(WAITS),</w:t>
      </w:r>
      <w:r>
        <w:rPr>
          <w:spacing w:val="-5"/>
          <w:w w:val="110"/>
        </w:rPr>
        <w:t> </w:t>
      </w:r>
      <w:r>
        <w:rPr>
          <w:w w:val="110"/>
        </w:rPr>
        <w:t>Hong</w:t>
      </w:r>
      <w:r>
        <w:rPr>
          <w:spacing w:val="-5"/>
          <w:w w:val="110"/>
        </w:rPr>
        <w:t> </w:t>
      </w:r>
      <w:r>
        <w:rPr>
          <w:w w:val="110"/>
        </w:rPr>
        <w:t>Kong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Meeting,</w:t>
      </w:r>
      <w:r>
        <w:rPr>
          <w:spacing w:val="-3"/>
          <w:w w:val="110"/>
        </w:rPr>
        <w:t> </w:t>
      </w:r>
      <w:r>
        <w:rPr>
          <w:w w:val="110"/>
        </w:rPr>
        <w:t>Hong</w:t>
      </w:r>
      <w:r>
        <w:rPr>
          <w:spacing w:val="-5"/>
          <w:w w:val="110"/>
        </w:rPr>
        <w:t> </w:t>
      </w:r>
      <w:r>
        <w:rPr>
          <w:w w:val="110"/>
        </w:rPr>
        <w:t>Kong Polytechnic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w w:val="110"/>
        </w:rPr>
        <w:t> Geneva</w:t>
      </w:r>
      <w:r>
        <w:rPr>
          <w:spacing w:val="-1"/>
          <w:w w:val="110"/>
        </w:rPr>
        <w:t> </w:t>
      </w:r>
      <w:r>
        <w:rPr>
          <w:w w:val="110"/>
        </w:rPr>
        <w:t>Trade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Development</w:t>
      </w:r>
      <w:r>
        <w:rPr>
          <w:spacing w:val="-1"/>
          <w:w w:val="110"/>
        </w:rPr>
        <w:t> </w:t>
      </w:r>
      <w:r>
        <w:rPr>
          <w:w w:val="110"/>
        </w:rPr>
        <w:t>Workshop,</w:t>
      </w:r>
      <w:r>
        <w:rPr>
          <w:w w:val="110"/>
        </w:rPr>
        <w:t> </w:t>
      </w:r>
      <w:r>
        <w:rPr>
          <w:w w:val="115"/>
        </w:rPr>
        <w:t>LACEA</w:t>
      </w:r>
      <w:r>
        <w:rPr>
          <w:spacing w:val="-4"/>
          <w:w w:val="115"/>
        </w:rPr>
        <w:t> </w:t>
      </w:r>
      <w:r>
        <w:rPr>
          <w:w w:val="110"/>
        </w:rPr>
        <w:t>Trade,</w:t>
      </w:r>
      <w:r>
        <w:rPr>
          <w:w w:val="110"/>
        </w:rPr>
        <w:t> Integration and Growth Network (TIGN) conference</w:t>
      </w:r>
    </w:p>
    <w:p>
      <w:pPr>
        <w:pStyle w:val="BodyText"/>
        <w:spacing w:line="242" w:lineRule="auto" w:before="218"/>
        <w:ind w:right="85"/>
        <w:jc w:val="both"/>
      </w:pPr>
      <w:r>
        <w:rPr>
          <w:w w:val="105"/>
        </w:rPr>
        <w:t>2022-2023: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Services</w:t>
      </w:r>
      <w:r>
        <w:rPr>
          <w:w w:val="105"/>
        </w:rPr>
        <w:t> and</w:t>
      </w:r>
      <w:r>
        <w:rPr>
          <w:w w:val="105"/>
        </w:rPr>
        <w:t> Structural</w:t>
      </w:r>
      <w:r>
        <w:rPr>
          <w:w w:val="105"/>
        </w:rPr>
        <w:t> Transformation,</w:t>
      </w:r>
      <w:r>
        <w:rPr>
          <w:w w:val="105"/>
        </w:rPr>
        <w:t> NBER</w:t>
      </w:r>
      <w:r>
        <w:rPr>
          <w:w w:val="105"/>
        </w:rPr>
        <w:t> Interna- tional</w:t>
      </w:r>
      <w:r>
        <w:rPr>
          <w:w w:val="105"/>
        </w:rPr>
        <w:t> Trade</w:t>
      </w:r>
      <w:r>
        <w:rPr>
          <w:w w:val="105"/>
        </w:rPr>
        <w:t> and</w:t>
      </w:r>
      <w:r>
        <w:rPr>
          <w:w w:val="105"/>
        </w:rPr>
        <w:t> Investment</w:t>
      </w:r>
      <w:r>
        <w:rPr>
          <w:w w:val="105"/>
        </w:rPr>
        <w:t> Winter</w:t>
      </w:r>
      <w:r>
        <w:rPr>
          <w:w w:val="105"/>
        </w:rPr>
        <w:t> Meeting,</w:t>
      </w:r>
      <w:r>
        <w:rPr>
          <w:w w:val="105"/>
        </w:rPr>
        <w:t> Hitotsubashi-Gakushuin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Interna- tional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FDI,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Institute,</w:t>
      </w:r>
      <w:r>
        <w:rPr>
          <w:spacing w:val="40"/>
          <w:w w:val="105"/>
        </w:rPr>
        <w:t> </w:t>
      </w:r>
      <w:r>
        <w:rPr>
          <w:w w:val="105"/>
        </w:rPr>
        <w:t>SUNY-Albany,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Forum</w:t>
      </w:r>
    </w:p>
    <w:p>
      <w:pPr>
        <w:pStyle w:val="BodyText"/>
        <w:spacing w:line="242" w:lineRule="auto" w:before="220"/>
        <w:ind w:right="86"/>
        <w:jc w:val="both"/>
      </w:pPr>
      <w:r>
        <w:rPr>
          <w:w w:val="110"/>
        </w:rPr>
        <w:t>2021-2022:</w:t>
      </w:r>
      <w:r>
        <w:rPr>
          <w:spacing w:val="-14"/>
          <w:w w:val="110"/>
        </w:rPr>
        <w:t> </w:t>
      </w:r>
      <w:r>
        <w:rPr>
          <w:w w:val="110"/>
        </w:rPr>
        <w:t>NBER</w:t>
      </w:r>
      <w:r>
        <w:rPr>
          <w:spacing w:val="-14"/>
          <w:w w:val="110"/>
        </w:rPr>
        <w:t> </w:t>
      </w:r>
      <w:r>
        <w:rPr>
          <w:w w:val="110"/>
        </w:rPr>
        <w:t>International</w:t>
      </w:r>
      <w:r>
        <w:rPr>
          <w:spacing w:val="-14"/>
          <w:w w:val="110"/>
        </w:rPr>
        <w:t> </w:t>
      </w:r>
      <w:r>
        <w:rPr>
          <w:w w:val="110"/>
        </w:rPr>
        <w:t>Trade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Investment</w:t>
      </w:r>
      <w:r>
        <w:rPr>
          <w:spacing w:val="-14"/>
          <w:w w:val="110"/>
        </w:rPr>
        <w:t> </w:t>
      </w:r>
      <w:r>
        <w:rPr>
          <w:w w:val="110"/>
        </w:rPr>
        <w:t>Winter</w:t>
      </w:r>
      <w:r>
        <w:rPr>
          <w:spacing w:val="-13"/>
          <w:w w:val="110"/>
        </w:rPr>
        <w:t> </w:t>
      </w:r>
      <w:r>
        <w:rPr>
          <w:w w:val="110"/>
        </w:rPr>
        <w:t>Meeting,</w:t>
      </w:r>
      <w:r>
        <w:rPr>
          <w:spacing w:val="-14"/>
          <w:w w:val="110"/>
        </w:rPr>
        <w:t> </w:t>
      </w:r>
      <w:r>
        <w:rPr>
          <w:w w:val="110"/>
        </w:rPr>
        <w:t>NBER</w:t>
      </w:r>
      <w:r>
        <w:rPr>
          <w:spacing w:val="-14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Institute IT/Digitization, NBER Summer Institute International Trade and Investment, Stanford Confer- </w:t>
      </w:r>
      <w:r>
        <w:rPr>
          <w:spacing w:val="-2"/>
          <w:w w:val="110"/>
        </w:rPr>
        <w:t>ence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Firms,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Trade,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Development,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Brandeis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George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Mason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Federal </w:t>
      </w:r>
      <w:r>
        <w:rPr>
          <w:w w:val="110"/>
        </w:rPr>
        <w:t>Trade Commission</w:t>
      </w:r>
    </w:p>
    <w:p>
      <w:pPr>
        <w:pStyle w:val="BodyText"/>
        <w:spacing w:line="242" w:lineRule="auto" w:before="218"/>
        <w:ind w:right="87"/>
        <w:jc w:val="both"/>
      </w:pPr>
      <w:r>
        <w:rPr>
          <w:w w:val="110"/>
        </w:rPr>
        <w:t>2020-2021:</w:t>
      </w:r>
      <w:r>
        <w:rPr>
          <w:w w:val="110"/>
        </w:rPr>
        <w:t> Northwestern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w w:val="110"/>
        </w:rPr>
        <w:t> NBER</w:t>
      </w:r>
      <w:r>
        <w:rPr>
          <w:spacing w:val="-1"/>
          <w:w w:val="110"/>
        </w:rPr>
        <w:t> </w:t>
      </w:r>
      <w:r>
        <w:rPr>
          <w:w w:val="110"/>
        </w:rPr>
        <w:t>Development,</w:t>
      </w:r>
      <w:r>
        <w:rPr>
          <w:w w:val="110"/>
        </w:rPr>
        <w:t> NBER</w:t>
      </w:r>
      <w:r>
        <w:rPr>
          <w:spacing w:val="-1"/>
          <w:w w:val="110"/>
        </w:rPr>
        <w:t> </w:t>
      </w:r>
      <w:r>
        <w:rPr>
          <w:w w:val="110"/>
        </w:rPr>
        <w:t>China</w:t>
      </w:r>
      <w:r>
        <w:rPr>
          <w:spacing w:val="-1"/>
          <w:w w:val="110"/>
        </w:rPr>
        <w:t> </w:t>
      </w:r>
      <w:r>
        <w:rPr>
          <w:w w:val="110"/>
        </w:rPr>
        <w:t>Working</w:t>
      </w:r>
      <w:r>
        <w:rPr>
          <w:spacing w:val="-1"/>
          <w:w w:val="110"/>
        </w:rPr>
        <w:t> </w:t>
      </w:r>
      <w:r>
        <w:rPr>
          <w:w w:val="110"/>
        </w:rPr>
        <w:t>Group,</w:t>
      </w:r>
      <w:r>
        <w:rPr>
          <w:w w:val="110"/>
        </w:rPr>
        <w:t> Inter- American Development Bank</w:t>
      </w:r>
    </w:p>
    <w:p>
      <w:pPr>
        <w:pStyle w:val="BodyText"/>
        <w:spacing w:line="242" w:lineRule="auto" w:before="220"/>
        <w:ind w:right="83"/>
        <w:jc w:val="both"/>
      </w:pPr>
      <w:r>
        <w:rPr>
          <w:w w:val="105"/>
        </w:rPr>
        <w:t>2019-2020: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Virginia, Atlanta</w:t>
      </w:r>
      <w:r>
        <w:rPr>
          <w:spacing w:val="-3"/>
          <w:w w:val="105"/>
        </w:rPr>
        <w:t> </w:t>
      </w:r>
      <w:r>
        <w:rPr>
          <w:w w:val="105"/>
        </w:rPr>
        <w:t>Workshop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International</w:t>
      </w:r>
      <w:r>
        <w:rPr>
          <w:spacing w:val="-3"/>
          <w:w w:val="105"/>
        </w:rPr>
        <w:t> </w:t>
      </w:r>
      <w:r>
        <w:rPr>
          <w:w w:val="105"/>
        </w:rPr>
        <w:t>Economics, Federal</w:t>
      </w:r>
      <w:r>
        <w:rPr>
          <w:spacing w:val="-2"/>
          <w:w w:val="105"/>
        </w:rPr>
        <w:t> </w:t>
      </w:r>
      <w:r>
        <w:rPr>
          <w:w w:val="105"/>
        </w:rPr>
        <w:t>Reserve Board, Princeton University Conference on “Development Finance in Fragile States”, University</w:t>
      </w:r>
      <w:r>
        <w:rPr>
          <w:spacing w:val="80"/>
          <w:w w:val="150"/>
        </w:rPr>
        <w:t> </w:t>
      </w:r>
      <w:r>
        <w:rPr>
          <w:w w:val="105"/>
        </w:rPr>
        <w:t>of California at Berkeley</w:t>
      </w:r>
    </w:p>
    <w:p>
      <w:pPr>
        <w:pStyle w:val="BodyText"/>
        <w:spacing w:line="242" w:lineRule="auto" w:before="219"/>
        <w:ind w:right="85"/>
        <w:jc w:val="both"/>
      </w:pPr>
      <w:r>
        <w:rPr>
          <w:w w:val="105"/>
        </w:rPr>
        <w:t>2018-2019:</w:t>
      </w:r>
      <w:r>
        <w:rPr>
          <w:spacing w:val="20"/>
          <w:w w:val="105"/>
        </w:rPr>
        <w:t> </w:t>
      </w:r>
      <w:r>
        <w:rPr>
          <w:w w:val="105"/>
        </w:rPr>
        <w:t>American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7"/>
          <w:w w:val="105"/>
        </w:rPr>
        <w:t> </w:t>
      </w:r>
      <w:r>
        <w:rPr>
          <w:w w:val="105"/>
        </w:rPr>
        <w:t>Association</w:t>
      </w:r>
      <w:r>
        <w:rPr>
          <w:spacing w:val="-7"/>
          <w:w w:val="105"/>
        </w:rPr>
        <w:t> </w:t>
      </w:r>
      <w:r>
        <w:rPr>
          <w:w w:val="105"/>
        </w:rPr>
        <w:t>Meeting,</w:t>
      </w:r>
      <w:r>
        <w:rPr>
          <w:spacing w:val="-3"/>
          <w:w w:val="105"/>
        </w:rPr>
        <w:t> </w:t>
      </w:r>
      <w:r>
        <w:rPr>
          <w:w w:val="105"/>
        </w:rPr>
        <w:t>Econometric</w:t>
      </w:r>
      <w:r>
        <w:rPr>
          <w:spacing w:val="-7"/>
          <w:w w:val="105"/>
        </w:rPr>
        <w:t> </w:t>
      </w:r>
      <w:r>
        <w:rPr>
          <w:w w:val="105"/>
        </w:rPr>
        <w:t>Society</w:t>
      </w:r>
      <w:r>
        <w:rPr>
          <w:spacing w:val="-7"/>
          <w:w w:val="105"/>
        </w:rPr>
        <w:t> </w:t>
      </w:r>
      <w:r>
        <w:rPr>
          <w:w w:val="105"/>
        </w:rPr>
        <w:t>meeting,</w:t>
      </w:r>
      <w:r>
        <w:rPr>
          <w:spacing w:val="-3"/>
          <w:w w:val="105"/>
        </w:rPr>
        <w:t> </w:t>
      </w:r>
      <w:r>
        <w:rPr>
          <w:w w:val="105"/>
        </w:rPr>
        <w:t>Workshop</w:t>
      </w:r>
      <w:r>
        <w:rPr>
          <w:spacing w:val="-7"/>
          <w:w w:val="105"/>
        </w:rPr>
        <w:t> </w:t>
      </w:r>
      <w:r>
        <w:rPr>
          <w:w w:val="105"/>
        </w:rPr>
        <w:t>on International Trade Dynamics, GWU Conference on U.S.-China Economic Relations and China’s Economic Development, Asian Pacific Trade Seminar</w:t>
      </w:r>
    </w:p>
    <w:p>
      <w:pPr>
        <w:pStyle w:val="BodyText"/>
        <w:spacing w:line="242" w:lineRule="auto" w:before="219"/>
        <w:ind w:right="85"/>
        <w:jc w:val="both"/>
      </w:pPr>
      <w:r>
        <w:rPr>
          <w:w w:val="105"/>
        </w:rPr>
        <w:t>2017-2018:</w:t>
      </w:r>
      <w:r>
        <w:rPr>
          <w:spacing w:val="40"/>
          <w:w w:val="105"/>
        </w:rPr>
        <w:t> </w:t>
      </w:r>
      <w:r>
        <w:rPr>
          <w:w w:val="105"/>
        </w:rPr>
        <w:t>Woodrow</w:t>
      </w:r>
      <w:r>
        <w:rPr>
          <w:w w:val="105"/>
        </w:rPr>
        <w:t> Wilson</w:t>
      </w:r>
      <w:r>
        <w:rPr>
          <w:w w:val="105"/>
        </w:rPr>
        <w:t> International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Scholars,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the Belt</w:t>
      </w:r>
      <w:r>
        <w:rPr>
          <w:w w:val="105"/>
        </w:rPr>
        <w:t> and</w:t>
      </w:r>
      <w:r>
        <w:rPr>
          <w:w w:val="105"/>
        </w:rPr>
        <w:t> Road</w:t>
      </w:r>
      <w:r>
        <w:rPr>
          <w:w w:val="105"/>
        </w:rPr>
        <w:t> Initiative,</w:t>
      </w:r>
      <w:r>
        <w:rPr>
          <w:w w:val="105"/>
        </w:rPr>
        <w:t> Brookings</w:t>
      </w:r>
      <w:r>
        <w:rPr>
          <w:w w:val="105"/>
        </w:rPr>
        <w:t> Institute,</w:t>
      </w:r>
      <w:r>
        <w:rPr>
          <w:w w:val="105"/>
        </w:rPr>
        <w:t> Beijing</w:t>
      </w:r>
      <w:r>
        <w:rPr>
          <w:w w:val="105"/>
        </w:rPr>
        <w:t> Normal</w:t>
      </w:r>
      <w:r>
        <w:rPr>
          <w:w w:val="105"/>
        </w:rPr>
        <w:t> University,</w:t>
      </w:r>
      <w:r>
        <w:rPr>
          <w:w w:val="105"/>
        </w:rPr>
        <w:t> Stanford</w:t>
      </w:r>
      <w:r>
        <w:rPr>
          <w:w w:val="105"/>
        </w:rPr>
        <w:t> University Workshop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and</w:t>
      </w:r>
      <w:r>
        <w:rPr>
          <w:w w:val="105"/>
        </w:rPr>
        <w:t> Chinese</w:t>
      </w:r>
      <w:r>
        <w:rPr>
          <w:w w:val="105"/>
        </w:rPr>
        <w:t> Economy,</w:t>
      </w:r>
      <w:r>
        <w:rPr>
          <w:w w:val="105"/>
        </w:rPr>
        <w:t> Washington</w:t>
      </w:r>
      <w:r>
        <w:rPr>
          <w:w w:val="105"/>
        </w:rPr>
        <w:t> Area</w:t>
      </w:r>
      <w:r>
        <w:rPr>
          <w:w w:val="105"/>
        </w:rPr>
        <w:t> International</w:t>
      </w:r>
      <w:r>
        <w:rPr>
          <w:w w:val="105"/>
        </w:rPr>
        <w:t> Trade Symposium, American Economic Association Meetings, IMF, GWU “Building Brazil’s Future:</w:t>
      </w:r>
      <w:r>
        <w:rPr>
          <w:spacing w:val="40"/>
          <w:w w:val="105"/>
        </w:rPr>
        <w:t> </w:t>
      </w:r>
      <w:r>
        <w:rPr>
          <w:w w:val="105"/>
        </w:rPr>
        <w:t>A Conference</w:t>
      </w:r>
      <w:r>
        <w:rPr>
          <w:w w:val="105"/>
        </w:rPr>
        <w:t> on</w:t>
      </w:r>
      <w:r>
        <w:rPr>
          <w:w w:val="105"/>
        </w:rPr>
        <w:t> Innovation,</w:t>
      </w:r>
      <w:r>
        <w:rPr>
          <w:w w:val="105"/>
        </w:rPr>
        <w:t> Investment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Development”,</w:t>
      </w:r>
      <w:r>
        <w:rPr>
          <w:w w:val="105"/>
        </w:rPr>
        <w:t> GWU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U.S.- China</w:t>
      </w:r>
      <w:r>
        <w:rPr>
          <w:w w:val="105"/>
        </w:rPr>
        <w:t> Economic</w:t>
      </w:r>
      <w:r>
        <w:rPr>
          <w:w w:val="105"/>
        </w:rPr>
        <w:t> Relations</w:t>
      </w:r>
      <w:r>
        <w:rPr>
          <w:w w:val="105"/>
        </w:rPr>
        <w:t> and</w:t>
      </w:r>
      <w:r>
        <w:rPr>
          <w:w w:val="105"/>
        </w:rPr>
        <w:t> China’s</w:t>
      </w:r>
      <w:r>
        <w:rPr>
          <w:w w:val="105"/>
        </w:rPr>
        <w:t> Economic</w:t>
      </w:r>
      <w:r>
        <w:rPr>
          <w:w w:val="105"/>
        </w:rPr>
        <w:t> Development,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Colorado,</w:t>
      </w:r>
      <w:r>
        <w:rPr>
          <w:w w:val="105"/>
        </w:rPr>
        <w:t> Jinan University Workshop on Firms in Emerging Economies</w:t>
      </w:r>
    </w:p>
    <w:p>
      <w:pPr>
        <w:pStyle w:val="BodyText"/>
        <w:spacing w:line="242" w:lineRule="auto" w:before="218"/>
        <w:ind w:right="85"/>
        <w:jc w:val="both"/>
      </w:pPr>
      <w:r>
        <w:rPr>
          <w:w w:val="105"/>
        </w:rPr>
        <w:t>2016-2017:</w:t>
      </w:r>
      <w:r>
        <w:rPr>
          <w:spacing w:val="36"/>
          <w:w w:val="105"/>
        </w:rPr>
        <w:t> </w:t>
      </w:r>
      <w:r>
        <w:rPr>
          <w:w w:val="105"/>
        </w:rPr>
        <w:t>Annual Bank Conference on Development Economics, </w:t>
      </w:r>
      <w:r>
        <w:rPr>
          <w:w w:val="110"/>
        </w:rPr>
        <w:t>XIV </w:t>
      </w:r>
      <w:r>
        <w:rPr>
          <w:w w:val="105"/>
        </w:rPr>
        <w:t>Annual Conference of the Euro-Latin</w:t>
      </w:r>
      <w:r>
        <w:rPr>
          <w:spacing w:val="38"/>
          <w:w w:val="105"/>
        </w:rPr>
        <w:t> </w:t>
      </w:r>
      <w:r>
        <w:rPr>
          <w:w w:val="105"/>
        </w:rPr>
        <w:t>Study</w:t>
      </w:r>
      <w:r>
        <w:rPr>
          <w:spacing w:val="39"/>
          <w:w w:val="105"/>
        </w:rPr>
        <w:t> </w:t>
      </w:r>
      <w:r>
        <w:rPr>
          <w:w w:val="105"/>
        </w:rPr>
        <w:t>Network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9"/>
          <w:w w:val="105"/>
        </w:rPr>
        <w:t> </w:t>
      </w:r>
      <w:r>
        <w:rPr>
          <w:w w:val="105"/>
        </w:rPr>
        <w:t>Integration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Trade,</w:t>
      </w:r>
      <w:r>
        <w:rPr>
          <w:spacing w:val="41"/>
          <w:w w:val="105"/>
        </w:rPr>
        <w:t> </w:t>
      </w:r>
      <w:r>
        <w:rPr>
          <w:w w:val="105"/>
        </w:rPr>
        <w:t>GW</w:t>
      </w:r>
      <w:r>
        <w:rPr>
          <w:spacing w:val="39"/>
          <w:w w:val="105"/>
        </w:rPr>
        <w:t> </w:t>
      </w:r>
      <w:r>
        <w:rPr>
          <w:w w:val="105"/>
        </w:rPr>
        <w:t>Conference</w:t>
      </w:r>
      <w:r>
        <w:rPr>
          <w:spacing w:val="39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U.S.-China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Economic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1180" w:top="1780" w:bottom="1380" w:left="1440" w:right="1440"/>
        </w:sectPr>
      </w:pPr>
    </w:p>
    <w:p>
      <w:pPr>
        <w:pStyle w:val="BodyText"/>
        <w:spacing w:line="242" w:lineRule="auto" w:before="44"/>
        <w:ind w:right="87"/>
        <w:jc w:val="both"/>
      </w:pPr>
      <w:r>
        <w:rPr>
          <w:w w:val="105"/>
        </w:rPr>
        <w:t>Relations and China’s Economic Development, Chinese University of Hong Kong Conference on Trade and Development, American Economic Association Meeting, Econometric Society Meeting, The Current Environment of US-China Trade and Investment, Prioritizing African Trade, World Affairs, Washington Area International Trade Symposium</w:t>
      </w:r>
    </w:p>
    <w:p>
      <w:pPr>
        <w:pStyle w:val="BodyText"/>
        <w:spacing w:line="242" w:lineRule="auto" w:before="238"/>
        <w:ind w:right="84"/>
        <w:jc w:val="both"/>
      </w:pPr>
      <w:r>
        <w:rPr>
          <w:w w:val="105"/>
        </w:rPr>
        <w:t>2015-2016: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w w:val="105"/>
        </w:rPr>
        <w:t> Bank,</w:t>
      </w:r>
      <w:r>
        <w:rPr>
          <w:w w:val="105"/>
        </w:rPr>
        <w:t> Inter-American</w:t>
      </w:r>
      <w:r>
        <w:rPr>
          <w:w w:val="105"/>
        </w:rPr>
        <w:t> Development</w:t>
      </w:r>
      <w:r>
        <w:rPr>
          <w:w w:val="105"/>
        </w:rPr>
        <w:t> Bank,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Texas</w:t>
      </w:r>
      <w:r>
        <w:rPr>
          <w:w w:val="105"/>
        </w:rPr>
        <w:t> at</w:t>
      </w:r>
      <w:r>
        <w:rPr>
          <w:w w:val="105"/>
        </w:rPr>
        <w:t> Austin, Shanghai University of Finance and Economics, Shanghai Jiaotong University, Fudan University, Asian Development Bank 2016 Conference on Foreign Direct Investment (Hong Kong University), Chinese University of Hong Kong</w:t>
      </w:r>
    </w:p>
    <w:p>
      <w:pPr>
        <w:pStyle w:val="BodyText"/>
        <w:spacing w:line="242" w:lineRule="auto" w:before="238"/>
        <w:ind w:right="85"/>
        <w:jc w:val="both"/>
      </w:pPr>
      <w:r>
        <w:rPr>
          <w:w w:val="105"/>
        </w:rPr>
        <w:t>2014-2015:</w:t>
      </w:r>
      <w:r>
        <w:rPr>
          <w:spacing w:val="40"/>
          <w:w w:val="105"/>
        </w:rPr>
        <w:t> </w:t>
      </w:r>
      <w:r>
        <w:rPr>
          <w:w w:val="105"/>
        </w:rPr>
        <w:t>World Bank, Inter-American Development Bank, China International Finance Forum, American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Meeting,</w:t>
      </w:r>
      <w:r>
        <w:rPr>
          <w:w w:val="105"/>
        </w:rPr>
        <w:t> Washington</w:t>
      </w:r>
      <w:r>
        <w:rPr>
          <w:w w:val="105"/>
        </w:rPr>
        <w:t> Area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Symposium, Shanghai Forum (Fudan University)</w:t>
      </w:r>
    </w:p>
    <w:p>
      <w:pPr>
        <w:pStyle w:val="BodyText"/>
        <w:spacing w:line="242" w:lineRule="auto" w:before="238"/>
        <w:ind w:right="85"/>
        <w:jc w:val="both"/>
      </w:pPr>
      <w:r>
        <w:rPr>
          <w:w w:val="105"/>
        </w:rPr>
        <w:t>2013-2014: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w w:val="105"/>
        </w:rPr>
        <w:t> Summer</w:t>
      </w:r>
      <w:r>
        <w:rPr>
          <w:w w:val="105"/>
        </w:rPr>
        <w:t> Institute</w:t>
      </w:r>
      <w:r>
        <w:rPr>
          <w:w w:val="105"/>
        </w:rPr>
        <w:t> (ITM</w:t>
      </w:r>
      <w:r>
        <w:rPr>
          <w:w w:val="105"/>
        </w:rPr>
        <w:t> Workshop),</w:t>
      </w:r>
      <w:r>
        <w:rPr>
          <w:w w:val="105"/>
        </w:rPr>
        <w:t> China</w:t>
      </w:r>
      <w:r>
        <w:rPr>
          <w:w w:val="105"/>
        </w:rPr>
        <w:t> Trade</w:t>
      </w:r>
      <w:r>
        <w:rPr>
          <w:w w:val="105"/>
        </w:rPr>
        <w:t> Research</w:t>
      </w:r>
      <w:r>
        <w:rPr>
          <w:w w:val="105"/>
        </w:rPr>
        <w:t> Group</w:t>
      </w:r>
      <w:r>
        <w:rPr>
          <w:w w:val="105"/>
        </w:rPr>
        <w:t> Summer Workshop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and</w:t>
      </w:r>
      <w:r>
        <w:rPr>
          <w:w w:val="105"/>
        </w:rPr>
        <w:t> FDI,</w:t>
      </w:r>
      <w:r>
        <w:rPr>
          <w:w w:val="105"/>
        </w:rPr>
        <w:t> George</w:t>
      </w:r>
      <w:r>
        <w:rPr>
          <w:w w:val="105"/>
        </w:rPr>
        <w:t> Mason</w:t>
      </w:r>
      <w:r>
        <w:rPr>
          <w:w w:val="105"/>
        </w:rPr>
        <w:t> University,</w:t>
      </w:r>
      <w:r>
        <w:rPr>
          <w:w w:val="105"/>
        </w:rPr>
        <w:t> George</w:t>
      </w:r>
      <w:r>
        <w:rPr>
          <w:w w:val="105"/>
        </w:rPr>
        <w:t> Washington</w:t>
      </w:r>
      <w:r>
        <w:rPr>
          <w:w w:val="105"/>
        </w:rPr>
        <w:t> Uni- versity</w:t>
      </w:r>
      <w:r>
        <w:rPr>
          <w:w w:val="105"/>
        </w:rPr>
        <w:t> (International</w:t>
      </w:r>
      <w:r>
        <w:rPr>
          <w:w w:val="105"/>
        </w:rPr>
        <w:t> Business),</w:t>
      </w:r>
      <w:r>
        <w:rPr>
          <w:w w:val="105"/>
        </w:rPr>
        <w:t> Empirical</w:t>
      </w:r>
      <w:r>
        <w:rPr>
          <w:w w:val="105"/>
        </w:rPr>
        <w:t> Investigation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(University</w:t>
      </w:r>
      <w:r>
        <w:rPr>
          <w:w w:val="105"/>
        </w:rPr>
        <w:t> of Virginia), American Economic Association Meeting, Washington Area International Trade Sym- </w:t>
      </w:r>
      <w:r>
        <w:rPr>
          <w:spacing w:val="-2"/>
          <w:w w:val="105"/>
        </w:rPr>
        <w:t>posium</w:t>
      </w:r>
    </w:p>
    <w:p>
      <w:pPr>
        <w:pStyle w:val="BodyText"/>
        <w:spacing w:line="242" w:lineRule="auto" w:before="238"/>
        <w:ind w:right="85"/>
        <w:jc w:val="both"/>
      </w:pPr>
      <w:r>
        <w:rPr>
          <w:w w:val="110"/>
        </w:rPr>
        <w:t>2012-2013:</w:t>
      </w:r>
      <w:r>
        <w:rPr>
          <w:spacing w:val="40"/>
          <w:w w:val="110"/>
        </w:rPr>
        <w:t> </w:t>
      </w:r>
      <w:r>
        <w:rPr>
          <w:w w:val="110"/>
        </w:rPr>
        <w:t>Rocky</w:t>
      </w:r>
      <w:r>
        <w:rPr>
          <w:w w:val="110"/>
        </w:rPr>
        <w:t> Mountain</w:t>
      </w:r>
      <w:r>
        <w:rPr>
          <w:w w:val="110"/>
        </w:rPr>
        <w:t> Empirical</w:t>
      </w:r>
      <w:r>
        <w:rPr>
          <w:w w:val="110"/>
        </w:rPr>
        <w:t> Trade</w:t>
      </w:r>
      <w:r>
        <w:rPr>
          <w:w w:val="110"/>
        </w:rPr>
        <w:t> Conference;</w:t>
      </w:r>
      <w:r>
        <w:rPr>
          <w:w w:val="110"/>
        </w:rPr>
        <w:t> Texas</w:t>
      </w:r>
      <w:r>
        <w:rPr>
          <w:w w:val="110"/>
        </w:rPr>
        <w:t> A&amp;M</w:t>
      </w:r>
      <w:r>
        <w:rPr>
          <w:w w:val="110"/>
        </w:rPr>
        <w:t> FDI</w:t>
      </w:r>
      <w:r>
        <w:rPr>
          <w:w w:val="110"/>
        </w:rPr>
        <w:t> and</w:t>
      </w:r>
      <w:r>
        <w:rPr>
          <w:w w:val="110"/>
        </w:rPr>
        <w:t> Labor</w:t>
      </w:r>
      <w:r>
        <w:rPr>
          <w:w w:val="110"/>
        </w:rPr>
        <w:t> Con- ference;</w:t>
      </w:r>
      <w:r>
        <w:rPr>
          <w:spacing w:val="-8"/>
          <w:w w:val="110"/>
        </w:rPr>
        <w:t> </w:t>
      </w:r>
      <w:r>
        <w:rPr>
          <w:w w:val="110"/>
        </w:rPr>
        <w:t>Midwest</w:t>
      </w:r>
      <w:r>
        <w:rPr>
          <w:spacing w:val="-11"/>
          <w:w w:val="110"/>
        </w:rPr>
        <w:t> </w:t>
      </w:r>
      <w:r>
        <w:rPr>
          <w:w w:val="110"/>
        </w:rPr>
        <w:t>International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Meetings;</w:t>
      </w:r>
      <w:r>
        <w:rPr>
          <w:spacing w:val="-8"/>
          <w:w w:val="110"/>
        </w:rPr>
        <w:t> </w:t>
      </w:r>
      <w:r>
        <w:rPr>
          <w:w w:val="110"/>
        </w:rPr>
        <w:t>Carleton</w:t>
      </w:r>
      <w:r>
        <w:rPr>
          <w:spacing w:val="-11"/>
          <w:w w:val="110"/>
        </w:rPr>
        <w:t> </w:t>
      </w:r>
      <w:r>
        <w:rPr>
          <w:w w:val="110"/>
        </w:rPr>
        <w:t>University;</w:t>
      </w:r>
      <w:r>
        <w:rPr>
          <w:spacing w:val="-8"/>
          <w:w w:val="110"/>
        </w:rPr>
        <w:t> </w:t>
      </w:r>
      <w:r>
        <w:rPr>
          <w:w w:val="110"/>
        </w:rPr>
        <w:t>U.S.</w:t>
      </w:r>
      <w:r>
        <w:rPr>
          <w:spacing w:val="-11"/>
          <w:w w:val="110"/>
        </w:rPr>
        <w:t> </w:t>
      </w:r>
      <w:r>
        <w:rPr>
          <w:w w:val="110"/>
        </w:rPr>
        <w:t>Census</w:t>
      </w:r>
      <w:r>
        <w:rPr>
          <w:spacing w:val="-11"/>
          <w:w w:val="110"/>
        </w:rPr>
        <w:t> </w:t>
      </w:r>
      <w:r>
        <w:rPr>
          <w:w w:val="110"/>
        </w:rPr>
        <w:t>Bureau; Southern</w:t>
      </w:r>
      <w:r>
        <w:rPr>
          <w:w w:val="110"/>
        </w:rPr>
        <w:t> Methodist</w:t>
      </w:r>
      <w:r>
        <w:rPr>
          <w:w w:val="110"/>
        </w:rPr>
        <w:t> University;</w:t>
      </w:r>
      <w:r>
        <w:rPr>
          <w:w w:val="110"/>
        </w:rPr>
        <w:t> Georgetown</w:t>
      </w:r>
      <w:r>
        <w:rPr>
          <w:w w:val="110"/>
        </w:rPr>
        <w:t> University;</w:t>
      </w:r>
      <w:r>
        <w:rPr>
          <w:w w:val="110"/>
        </w:rPr>
        <w:t> World</w:t>
      </w:r>
      <w:r>
        <w:rPr>
          <w:w w:val="110"/>
        </w:rPr>
        <w:t> Bank;</w:t>
      </w:r>
      <w:r>
        <w:rPr>
          <w:w w:val="110"/>
        </w:rPr>
        <w:t> Annual</w:t>
      </w:r>
      <w:r>
        <w:rPr>
          <w:w w:val="110"/>
        </w:rPr>
        <w:t> CIRANO</w:t>
      </w:r>
      <w:r>
        <w:rPr>
          <w:w w:val="110"/>
        </w:rPr>
        <w:t> Work- shop on Networks in Trade and Finance; G2 at GW Conference</w:t>
      </w:r>
    </w:p>
    <w:p>
      <w:pPr>
        <w:pStyle w:val="BodyText"/>
        <w:spacing w:line="242" w:lineRule="auto" w:before="238"/>
        <w:ind w:right="85"/>
        <w:jc w:val="both"/>
      </w:pPr>
      <w:r>
        <w:rPr>
          <w:w w:val="105"/>
        </w:rPr>
        <w:t>2011-2012:</w:t>
      </w:r>
      <w:r>
        <w:rPr>
          <w:spacing w:val="40"/>
          <w:w w:val="105"/>
        </w:rPr>
        <w:t> </w:t>
      </w:r>
      <w:r>
        <w:rPr>
          <w:w w:val="105"/>
        </w:rPr>
        <w:t>European Trade Study Group Meeting (Copenhagen Business School); Syracuse Uni- versity; World Bank Structural Transformation and Industrial Policy Conference; Columbia Busi- ness</w:t>
      </w:r>
      <w:r>
        <w:rPr>
          <w:w w:val="105"/>
        </w:rPr>
        <w:t> School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Organizational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Multinationals</w:t>
      </w:r>
      <w:r>
        <w:rPr>
          <w:w w:val="105"/>
        </w:rPr>
        <w:t> (presented</w:t>
      </w:r>
      <w:r>
        <w:rPr>
          <w:w w:val="105"/>
        </w:rPr>
        <w:t> by</w:t>
      </w:r>
      <w:r>
        <w:rPr>
          <w:w w:val="105"/>
        </w:rPr>
        <w:t> coau- thor);</w:t>
      </w:r>
      <w:r>
        <w:rPr>
          <w:w w:val="105"/>
        </w:rPr>
        <w:t> Washington</w:t>
      </w:r>
      <w:r>
        <w:rPr>
          <w:w w:val="105"/>
        </w:rPr>
        <w:t> Area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Symposium;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Trade</w:t>
      </w:r>
      <w:r>
        <w:rPr>
          <w:w w:val="105"/>
        </w:rPr>
        <w:t> and</w:t>
      </w:r>
      <w:r>
        <w:rPr>
          <w:w w:val="105"/>
        </w:rPr>
        <w:t> International Integration Seminar</w:t>
      </w:r>
    </w:p>
    <w:p>
      <w:pPr>
        <w:pStyle w:val="BodyText"/>
        <w:spacing w:line="242" w:lineRule="auto" w:before="238"/>
        <w:ind w:right="85"/>
        <w:jc w:val="both"/>
      </w:pPr>
      <w:r>
        <w:rPr>
          <w:w w:val="105"/>
        </w:rPr>
        <w:t>2010-2011: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w w:val="105"/>
        </w:rPr>
        <w:t> Area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Symposium;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Association Meetings (Denver); Tsinghua University (Department of Economics); Tsinghua University Inter- national</w:t>
      </w:r>
      <w:r>
        <w:rPr>
          <w:w w:val="105"/>
        </w:rPr>
        <w:t> Trade</w:t>
      </w:r>
      <w:r>
        <w:rPr>
          <w:w w:val="105"/>
        </w:rPr>
        <w:t> Workshop;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</w:t>
      </w:r>
      <w:r>
        <w:rPr>
          <w:w w:val="115"/>
        </w:rPr>
        <w:t>(DECRG);</w:t>
      </w:r>
      <w:r>
        <w:rPr>
          <w:w w:val="11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Virginia</w:t>
      </w:r>
      <w:r>
        <w:rPr>
          <w:w w:val="105"/>
        </w:rPr>
        <w:t> (Department</w:t>
      </w:r>
      <w:r>
        <w:rPr>
          <w:w w:val="105"/>
        </w:rPr>
        <w:t> of</w:t>
      </w:r>
      <w:r>
        <w:rPr>
          <w:w w:val="105"/>
        </w:rPr>
        <w:t> Eco- nomics); U.S. International Trade Commission; </w:t>
      </w:r>
      <w:r>
        <w:rPr>
          <w:w w:val="115"/>
        </w:rPr>
        <w:t>LACEA </w:t>
      </w:r>
      <w:r>
        <w:rPr>
          <w:w w:val="105"/>
        </w:rPr>
        <w:t>Trade, Integration and Growth Network Meeting</w:t>
      </w:r>
      <w:r>
        <w:rPr>
          <w:w w:val="105"/>
        </w:rPr>
        <w:t> (San</w:t>
      </w:r>
      <w:r>
        <w:rPr>
          <w:w w:val="105"/>
        </w:rPr>
        <w:t> Jose,</w:t>
      </w:r>
      <w:r>
        <w:rPr>
          <w:w w:val="105"/>
        </w:rPr>
        <w:t> Costa</w:t>
      </w:r>
      <w:r>
        <w:rPr>
          <w:w w:val="105"/>
        </w:rPr>
        <w:t> Rica);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(Shanghai);</w:t>
      </w:r>
      <w:r>
        <w:rPr>
          <w:w w:val="105"/>
        </w:rPr>
        <w:t> </w:t>
      </w:r>
      <w:r>
        <w:rPr>
          <w:w w:val="115"/>
        </w:rPr>
        <w:t>CEPR</w:t>
      </w:r>
      <w:r>
        <w:rPr>
          <w:w w:val="115"/>
        </w:rPr>
        <w:t> </w:t>
      </w:r>
      <w:r>
        <w:rPr>
          <w:w w:val="105"/>
        </w:rPr>
        <w:t>Euro-</w:t>
      </w:r>
      <w:r>
        <w:rPr>
          <w:spacing w:val="80"/>
          <w:w w:val="105"/>
        </w:rPr>
        <w:t> </w:t>
      </w:r>
      <w:r>
        <w:rPr>
          <w:w w:val="105"/>
        </w:rPr>
        <w:t>pean Research Workshop in International Trade </w:t>
      </w:r>
      <w:r>
        <w:rPr>
          <w:w w:val="115"/>
        </w:rPr>
        <w:t>(ERWIT, </w:t>
      </w:r>
      <w:r>
        <w:rPr>
          <w:w w:val="105"/>
        </w:rPr>
        <w:t>Rome); International Monetary Fund (presented by coauthor)</w:t>
      </w:r>
    </w:p>
    <w:p>
      <w:pPr>
        <w:pStyle w:val="BodyText"/>
        <w:spacing w:line="242" w:lineRule="auto" w:before="237"/>
        <w:ind w:right="86"/>
        <w:jc w:val="both"/>
      </w:pPr>
      <w:r>
        <w:rPr>
          <w:w w:val="105"/>
        </w:rPr>
        <w:t>2009-2010: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w w:val="105"/>
        </w:rPr>
        <w:t> International</w:t>
      </w:r>
      <w:r>
        <w:rPr>
          <w:w w:val="105"/>
        </w:rPr>
        <w:t> Economics</w:t>
      </w:r>
      <w:r>
        <w:rPr>
          <w:w w:val="105"/>
        </w:rPr>
        <w:t> Group</w:t>
      </w:r>
      <w:r>
        <w:rPr>
          <w:w w:val="105"/>
        </w:rPr>
        <w:t> Meeting</w:t>
      </w:r>
      <w:r>
        <w:rPr>
          <w:w w:val="105"/>
        </w:rPr>
        <w:t> (Northwestern</w:t>
      </w:r>
      <w:r>
        <w:rPr>
          <w:w w:val="105"/>
        </w:rPr>
        <w:t> University);</w:t>
      </w:r>
      <w:r>
        <w:rPr>
          <w:w w:val="105"/>
        </w:rPr>
        <w:t> Uni- versity</w:t>
      </w:r>
      <w:r>
        <w:rPr>
          <w:w w:val="105"/>
        </w:rPr>
        <w:t> of</w:t>
      </w:r>
      <w:r>
        <w:rPr>
          <w:w w:val="105"/>
        </w:rPr>
        <w:t> California</w:t>
      </w:r>
      <w:r>
        <w:rPr>
          <w:w w:val="105"/>
        </w:rPr>
        <w:t> at</w:t>
      </w:r>
      <w:r>
        <w:rPr>
          <w:w w:val="105"/>
        </w:rPr>
        <w:t> Los</w:t>
      </w:r>
      <w:r>
        <w:rPr>
          <w:w w:val="105"/>
        </w:rPr>
        <w:t> Angeles</w:t>
      </w:r>
      <w:r>
        <w:rPr>
          <w:w w:val="105"/>
        </w:rPr>
        <w:t> (presented</w:t>
      </w:r>
      <w:r>
        <w:rPr>
          <w:w w:val="105"/>
        </w:rPr>
        <w:t> by</w:t>
      </w:r>
      <w:r>
        <w:rPr>
          <w:w w:val="105"/>
        </w:rPr>
        <w:t> coauthor);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Association Meeting</w:t>
      </w:r>
      <w:r>
        <w:rPr>
          <w:spacing w:val="40"/>
          <w:w w:val="105"/>
        </w:rPr>
        <w:t> </w:t>
      </w:r>
      <w:r>
        <w:rPr>
          <w:w w:val="105"/>
        </w:rPr>
        <w:t>(Atlanta);</w:t>
      </w:r>
      <w:r>
        <w:rPr>
          <w:spacing w:val="40"/>
          <w:w w:val="105"/>
        </w:rPr>
        <w:t> </w:t>
      </w:r>
      <w:r>
        <w:rPr>
          <w:w w:val="105"/>
        </w:rPr>
        <w:t>Harvard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(presented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coauthor);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Investigation of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</w:t>
      </w:r>
      <w:r>
        <w:rPr>
          <w:w w:val="115"/>
        </w:rPr>
        <w:t>(EIIT)</w:t>
      </w:r>
      <w:r>
        <w:rPr>
          <w:w w:val="115"/>
        </w:rPr>
        <w:t> </w:t>
      </w:r>
      <w:r>
        <w:rPr>
          <w:w w:val="105"/>
        </w:rPr>
        <w:t>conference</w:t>
      </w:r>
      <w:r>
        <w:rPr>
          <w:w w:val="105"/>
        </w:rPr>
        <w:t> (Purdue</w:t>
      </w:r>
      <w:r>
        <w:rPr>
          <w:w w:val="105"/>
        </w:rPr>
        <w:t> University);</w:t>
      </w:r>
      <w:r>
        <w:rPr>
          <w:w w:val="105"/>
        </w:rPr>
        <w:t> European</w:t>
      </w:r>
      <w:r>
        <w:rPr>
          <w:w w:val="105"/>
        </w:rPr>
        <w:t> Trade</w:t>
      </w:r>
      <w:r>
        <w:rPr>
          <w:w w:val="105"/>
        </w:rPr>
        <w:t> Study</w:t>
      </w:r>
      <w:r>
        <w:rPr>
          <w:w w:val="105"/>
        </w:rPr>
        <w:t> Group Conference (Plenary Session, Rome); Econometric Society Summer Meeting (Boston University); Canadian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Toronto)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1180" w:top="1780" w:bottom="1380" w:left="1440" w:right="1440"/>
        </w:sectPr>
      </w:pPr>
    </w:p>
    <w:p>
      <w:pPr>
        <w:pStyle w:val="BodyText"/>
        <w:spacing w:line="242" w:lineRule="auto" w:before="44"/>
        <w:ind w:right="85"/>
        <w:jc w:val="both"/>
      </w:pPr>
      <w:r>
        <w:rPr>
          <w:w w:val="105"/>
        </w:rPr>
        <w:t>2008-2009: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w w:val="105"/>
        </w:rPr>
        <w:t> Trade</w:t>
      </w:r>
      <w:r>
        <w:rPr>
          <w:w w:val="105"/>
        </w:rPr>
        <w:t> Study</w:t>
      </w:r>
      <w:r>
        <w:rPr>
          <w:w w:val="105"/>
        </w:rPr>
        <w:t> Group</w:t>
      </w:r>
      <w:r>
        <w:rPr>
          <w:w w:val="105"/>
        </w:rPr>
        <w:t> Conference</w:t>
      </w:r>
      <w:r>
        <w:rPr>
          <w:w w:val="105"/>
        </w:rPr>
        <w:t> (Warsaw);</w:t>
      </w:r>
      <w:r>
        <w:rPr>
          <w:w w:val="105"/>
        </w:rPr>
        <w:t> Empirical</w:t>
      </w:r>
      <w:r>
        <w:rPr>
          <w:w w:val="105"/>
        </w:rPr>
        <w:t> Investigation</w:t>
      </w:r>
      <w:r>
        <w:rPr>
          <w:w w:val="105"/>
        </w:rPr>
        <w:t> of</w:t>
      </w:r>
      <w:r>
        <w:rPr>
          <w:w w:val="105"/>
        </w:rPr>
        <w:t> In- ternational</w:t>
      </w:r>
      <w:r>
        <w:rPr>
          <w:w w:val="105"/>
        </w:rPr>
        <w:t> Trade</w:t>
      </w:r>
      <w:r>
        <w:rPr>
          <w:w w:val="105"/>
        </w:rPr>
        <w:t> </w:t>
      </w:r>
      <w:r>
        <w:rPr>
          <w:w w:val="115"/>
        </w:rPr>
        <w:t>(EIIT)</w:t>
      </w:r>
      <w:r>
        <w:rPr>
          <w:w w:val="115"/>
        </w:rPr>
        <w:t> </w:t>
      </w:r>
      <w:r>
        <w:rPr>
          <w:w w:val="105"/>
        </w:rPr>
        <w:t>conference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Colorado</w:t>
      </w:r>
      <w:r>
        <w:rPr>
          <w:w w:val="105"/>
        </w:rPr>
        <w:t> at</w:t>
      </w:r>
      <w:r>
        <w:rPr>
          <w:w w:val="105"/>
        </w:rPr>
        <w:t> Boulder);</w:t>
      </w:r>
      <w:r>
        <w:rPr>
          <w:w w:val="105"/>
        </w:rPr>
        <w:t> Southern</w:t>
      </w:r>
      <w:r>
        <w:rPr>
          <w:w w:val="105"/>
        </w:rPr>
        <w:t> Economic Association</w:t>
      </w:r>
      <w:r>
        <w:rPr>
          <w:w w:val="105"/>
        </w:rPr>
        <w:t> Meeting</w:t>
      </w:r>
      <w:r>
        <w:rPr>
          <w:w w:val="105"/>
        </w:rPr>
        <w:t> (Washington,</w:t>
      </w:r>
      <w:r>
        <w:rPr>
          <w:w w:val="105"/>
        </w:rPr>
        <w:t> </w:t>
      </w:r>
      <w:r>
        <w:rPr>
          <w:w w:val="115"/>
        </w:rPr>
        <w:t>DC);</w:t>
      </w:r>
      <w:r>
        <w:rPr>
          <w:w w:val="115"/>
        </w:rPr>
        <w:t> </w:t>
      </w:r>
      <w:r>
        <w:rPr>
          <w:w w:val="105"/>
        </w:rPr>
        <w:t>American</w:t>
      </w:r>
      <w:r>
        <w:rPr>
          <w:w w:val="105"/>
        </w:rPr>
        <w:t> University;</w:t>
      </w:r>
      <w:r>
        <w:rPr>
          <w:w w:val="105"/>
        </w:rPr>
        <w:t> Florida</w:t>
      </w:r>
      <w:r>
        <w:rPr>
          <w:w w:val="105"/>
        </w:rPr>
        <w:t> Atlantic</w:t>
      </w:r>
      <w:r>
        <w:rPr>
          <w:w w:val="105"/>
        </w:rPr>
        <w:t> University;</w:t>
      </w:r>
      <w:r>
        <w:rPr>
          <w:w w:val="105"/>
        </w:rPr>
        <w:t> In- ternational Industrial Organization Conference (Northeastern University); Midwest International Economics</w:t>
      </w:r>
      <w:r>
        <w:rPr>
          <w:spacing w:val="40"/>
          <w:w w:val="105"/>
        </w:rPr>
        <w:t> </w:t>
      </w:r>
      <w:r>
        <w:rPr>
          <w:w w:val="105"/>
        </w:rPr>
        <w:t>Group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Iowa);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Bank</w:t>
      </w:r>
    </w:p>
    <w:p>
      <w:pPr>
        <w:pStyle w:val="BodyText"/>
        <w:spacing w:line="242" w:lineRule="auto" w:before="232"/>
        <w:ind w:right="85"/>
        <w:jc w:val="both"/>
      </w:pPr>
      <w:r>
        <w:rPr>
          <w:w w:val="105"/>
        </w:rPr>
        <w:t>2007-2008:</w:t>
      </w:r>
      <w:r>
        <w:rPr>
          <w:w w:val="105"/>
        </w:rPr>
        <w:t> World</w:t>
      </w:r>
      <w:r>
        <w:rPr>
          <w:w w:val="105"/>
        </w:rPr>
        <w:t> Bank;</w:t>
      </w:r>
      <w:r>
        <w:rPr>
          <w:w w:val="105"/>
        </w:rPr>
        <w:t> George</w:t>
      </w:r>
      <w:r>
        <w:rPr>
          <w:w w:val="105"/>
        </w:rPr>
        <w:t> Washington</w:t>
      </w:r>
      <w:r>
        <w:rPr>
          <w:w w:val="105"/>
        </w:rPr>
        <w:t> University</w:t>
      </w:r>
      <w:r>
        <w:rPr>
          <w:w w:val="105"/>
        </w:rPr>
        <w:t> (Department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Institute</w:t>
      </w:r>
      <w:r>
        <w:rPr>
          <w:w w:val="105"/>
        </w:rPr>
        <w:t> of Public</w:t>
      </w:r>
      <w:r>
        <w:rPr>
          <w:spacing w:val="40"/>
          <w:w w:val="105"/>
        </w:rPr>
        <w:t> </w:t>
      </w:r>
      <w:r>
        <w:rPr>
          <w:w w:val="105"/>
        </w:rPr>
        <w:t>Policy);</w:t>
      </w:r>
      <w:r>
        <w:rPr>
          <w:spacing w:val="40"/>
          <w:w w:val="105"/>
        </w:rPr>
        <w:t> </w:t>
      </w:r>
      <w:r>
        <w:rPr>
          <w:w w:val="105"/>
        </w:rPr>
        <w:t>Laurier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(Wilfrid</w:t>
      </w:r>
      <w:r>
        <w:rPr>
          <w:spacing w:val="40"/>
          <w:w w:val="105"/>
        </w:rPr>
        <w:t> </w:t>
      </w:r>
      <w:r>
        <w:rPr>
          <w:w w:val="105"/>
        </w:rPr>
        <w:t>Laurier</w:t>
      </w:r>
      <w:r>
        <w:rPr>
          <w:spacing w:val="40"/>
          <w:w w:val="105"/>
        </w:rPr>
        <w:t> </w:t>
      </w:r>
      <w:r>
        <w:rPr>
          <w:w w:val="105"/>
        </w:rPr>
        <w:t>Univer- sity);</w:t>
      </w:r>
      <w:r>
        <w:rPr>
          <w:w w:val="105"/>
        </w:rPr>
        <w:t> GW</w:t>
      </w:r>
      <w:r>
        <w:rPr>
          <w:w w:val="105"/>
        </w:rPr>
        <w:t> Research</w:t>
      </w:r>
      <w:r>
        <w:rPr>
          <w:w w:val="105"/>
        </w:rPr>
        <w:t> Symposium</w:t>
      </w:r>
      <w:r>
        <w:rPr>
          <w:w w:val="105"/>
        </w:rPr>
        <w:t> on</w:t>
      </w:r>
      <w:r>
        <w:rPr>
          <w:w w:val="105"/>
        </w:rPr>
        <w:t> Firm</w:t>
      </w:r>
      <w:r>
        <w:rPr>
          <w:w w:val="105"/>
        </w:rPr>
        <w:t> Heterogeneity,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and</w:t>
      </w:r>
      <w:r>
        <w:rPr>
          <w:w w:val="105"/>
        </w:rPr>
        <w:t> Foreign</w:t>
      </w:r>
      <w:r>
        <w:rPr>
          <w:w w:val="105"/>
        </w:rPr>
        <w:t> Direct Investment;</w:t>
      </w:r>
      <w:r>
        <w:rPr>
          <w:w w:val="105"/>
        </w:rPr>
        <w:t> International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Conference</w:t>
      </w:r>
      <w:r>
        <w:rPr>
          <w:w w:val="105"/>
        </w:rPr>
        <w:t> (George</w:t>
      </w:r>
      <w:r>
        <w:rPr>
          <w:w w:val="105"/>
        </w:rPr>
        <w:t> Mason</w:t>
      </w:r>
      <w:r>
        <w:rPr>
          <w:w w:val="105"/>
        </w:rPr>
        <w:t> University);</w:t>
      </w:r>
      <w:r>
        <w:rPr>
          <w:w w:val="105"/>
        </w:rPr>
        <w:t> U.S. International</w:t>
      </w:r>
      <w:r>
        <w:rPr>
          <w:w w:val="105"/>
        </w:rPr>
        <w:t> Trade</w:t>
      </w:r>
      <w:r>
        <w:rPr>
          <w:w w:val="105"/>
        </w:rPr>
        <w:t> Commission;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University;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Summer</w:t>
      </w:r>
      <w:r>
        <w:rPr>
          <w:w w:val="105"/>
        </w:rPr>
        <w:t> Meeting (Carnegie Mellon University)</w:t>
      </w:r>
    </w:p>
    <w:p>
      <w:pPr>
        <w:pStyle w:val="BodyText"/>
        <w:spacing w:line="242" w:lineRule="auto" w:before="232"/>
        <w:ind w:right="86"/>
        <w:jc w:val="both"/>
      </w:pPr>
      <w:r>
        <w:rPr>
          <w:w w:val="105"/>
        </w:rPr>
        <w:t>2006-2007:</w:t>
      </w:r>
      <w:r>
        <w:rPr>
          <w:spacing w:val="40"/>
          <w:w w:val="105"/>
        </w:rPr>
        <w:t> </w:t>
      </w:r>
      <w:r>
        <w:rPr>
          <w:w w:val="105"/>
        </w:rPr>
        <w:t>Florida</w:t>
      </w:r>
      <w:r>
        <w:rPr>
          <w:w w:val="105"/>
        </w:rPr>
        <w:t> International</w:t>
      </w:r>
      <w:r>
        <w:rPr>
          <w:w w:val="105"/>
        </w:rPr>
        <w:t> University;</w:t>
      </w:r>
      <w:r>
        <w:rPr>
          <w:w w:val="105"/>
        </w:rPr>
        <w:t> SAIS</w:t>
      </w:r>
      <w:r>
        <w:rPr>
          <w:w w:val="105"/>
        </w:rPr>
        <w:t> of</w:t>
      </w:r>
      <w:r>
        <w:rPr>
          <w:w w:val="105"/>
        </w:rPr>
        <w:t> Johns</w:t>
      </w:r>
      <w:r>
        <w:rPr>
          <w:w w:val="105"/>
        </w:rPr>
        <w:t> Hopkins</w:t>
      </w:r>
      <w:r>
        <w:rPr>
          <w:w w:val="105"/>
        </w:rPr>
        <w:t> University;</w:t>
      </w:r>
      <w:r>
        <w:rPr>
          <w:w w:val="105"/>
        </w:rPr>
        <w:t> Georgetown University; European Trade Study Group Conference (University of Vienna); Far Eastern Econo- metric Society Meeting (Tsinghua University)</w:t>
      </w:r>
    </w:p>
    <w:p>
      <w:pPr>
        <w:pStyle w:val="BodyText"/>
        <w:spacing w:line="242" w:lineRule="auto" w:before="232"/>
        <w:ind w:right="85"/>
        <w:jc w:val="both"/>
      </w:pPr>
      <w:r>
        <w:rPr>
          <w:w w:val="105"/>
        </w:rPr>
        <w:t>2005-2006: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w w:val="105"/>
        </w:rPr>
        <w:t> International</w:t>
      </w:r>
      <w:r>
        <w:rPr>
          <w:w w:val="105"/>
        </w:rPr>
        <w:t> Economics</w:t>
      </w:r>
      <w:r>
        <w:rPr>
          <w:w w:val="105"/>
        </w:rPr>
        <w:t> Group</w:t>
      </w:r>
      <w:r>
        <w:rPr>
          <w:w w:val="105"/>
        </w:rPr>
        <w:t> Meeting</w:t>
      </w:r>
      <w:r>
        <w:rPr>
          <w:w w:val="105"/>
        </w:rPr>
        <w:t> (Michigan</w:t>
      </w:r>
      <w:r>
        <w:rPr>
          <w:w w:val="105"/>
        </w:rPr>
        <w:t> State</w:t>
      </w:r>
      <w:r>
        <w:rPr>
          <w:w w:val="105"/>
        </w:rPr>
        <w:t> University);</w:t>
      </w:r>
      <w:r>
        <w:rPr>
          <w:w w:val="105"/>
        </w:rPr>
        <w:t> U.S. International</w:t>
      </w:r>
      <w:r>
        <w:rPr>
          <w:w w:val="105"/>
        </w:rPr>
        <w:t> Trade</w:t>
      </w:r>
      <w:r>
        <w:rPr>
          <w:w w:val="105"/>
        </w:rPr>
        <w:t> Commission;</w:t>
      </w:r>
      <w:r>
        <w:rPr>
          <w:w w:val="105"/>
        </w:rPr>
        <w:t> International</w:t>
      </w:r>
      <w:r>
        <w:rPr>
          <w:w w:val="105"/>
        </w:rPr>
        <w:t> Conference</w:t>
      </w:r>
      <w:r>
        <w:rPr>
          <w:w w:val="105"/>
        </w:rPr>
        <w:t> of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(North- eastern</w:t>
      </w:r>
      <w:r>
        <w:rPr>
          <w:w w:val="105"/>
        </w:rPr>
        <w:t> University);</w:t>
      </w:r>
      <w:r>
        <w:rPr>
          <w:w w:val="105"/>
        </w:rPr>
        <w:t> George</w:t>
      </w:r>
      <w:r>
        <w:rPr>
          <w:w w:val="105"/>
        </w:rPr>
        <w:t> Washington</w:t>
      </w:r>
      <w:r>
        <w:rPr>
          <w:w w:val="105"/>
        </w:rPr>
        <w:t> University;</w:t>
      </w:r>
      <w:r>
        <w:rPr>
          <w:w w:val="105"/>
        </w:rPr>
        <w:t> Far</w:t>
      </w:r>
      <w:r>
        <w:rPr>
          <w:w w:val="105"/>
        </w:rPr>
        <w:t> Eastern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Meeting </w:t>
      </w:r>
      <w:r>
        <w:rPr>
          <w:spacing w:val="-2"/>
          <w:w w:val="105"/>
        </w:rPr>
        <w:t>(Beijing)</w:t>
      </w:r>
    </w:p>
    <w:p>
      <w:pPr>
        <w:pStyle w:val="BodyText"/>
        <w:spacing w:before="194"/>
        <w:ind w:left="0"/>
      </w:pPr>
    </w:p>
    <w:p>
      <w:pPr>
        <w:pStyle w:val="Heading1"/>
        <w:spacing w:before="1"/>
        <w:jc w:val="both"/>
      </w:pPr>
      <w:r>
        <w:rPr>
          <w:w w:val="145"/>
        </w:rPr>
        <w:t>TEACHING</w:t>
      </w:r>
      <w:r>
        <w:rPr>
          <w:spacing w:val="18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before="4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971994</wp:posOffset>
                </wp:positionH>
                <wp:positionV relativeFrom="paragraph">
                  <wp:posOffset>111319</wp:posOffset>
                </wp:positionV>
                <wp:extent cx="58286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8.765321pt;width:458.95pt;height:.1pt;mso-position-horizontal-relative:page;mso-position-vertical-relative:paragraph;z-index:-15723520;mso-wrap-distance-left:0;mso-wrap-distance-right:0" id="docshape12" coordorigin="1531,175" coordsize="9179,0" path="m1531,175l10709,1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5"/>
      </w:pPr>
      <w:r>
        <w:rPr>
          <w:w w:val="105"/>
        </w:rPr>
        <w:t>George</w:t>
      </w:r>
      <w:r>
        <w:rPr>
          <w:spacing w:val="6"/>
          <w:w w:val="105"/>
        </w:rPr>
        <w:t> </w:t>
      </w:r>
      <w:r>
        <w:rPr>
          <w:w w:val="105"/>
        </w:rPr>
        <w:t>Washington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42" w:lineRule="auto" w:before="3"/>
        <w:ind w:right="4321"/>
      </w:pPr>
      <w:r>
        <w:rPr>
          <w:w w:val="105"/>
        </w:rPr>
        <w:t>Advanced Topics in International Trade (Ph.D. level)</w:t>
      </w:r>
      <w:r>
        <w:rPr>
          <w:spacing w:val="40"/>
          <w:w w:val="105"/>
        </w:rPr>
        <w:t> </w:t>
      </w:r>
      <w:r>
        <w:rPr>
          <w:w w:val="105"/>
        </w:rPr>
        <w:t>International Trade Theory and Policy (M.A. level)</w:t>
      </w:r>
      <w:r>
        <w:rPr>
          <w:spacing w:val="80"/>
          <w:w w:val="105"/>
        </w:rPr>
        <w:t> </w:t>
      </w:r>
      <w:r>
        <w:rPr>
          <w:w w:val="105"/>
        </w:rPr>
        <w:t>Surveys of International Economics (M.A. level)</w:t>
      </w:r>
    </w:p>
    <w:p>
      <w:pPr>
        <w:pStyle w:val="BodyText"/>
        <w:spacing w:line="268" w:lineRule="exact"/>
      </w:pPr>
      <w:r>
        <w:rPr>
          <w:w w:val="105"/>
        </w:rPr>
        <w:t>International</w:t>
      </w:r>
      <w:r>
        <w:rPr>
          <w:spacing w:val="28"/>
          <w:w w:val="105"/>
        </w:rPr>
        <w:t> </w:t>
      </w:r>
      <w:r>
        <w:rPr>
          <w:w w:val="105"/>
        </w:rPr>
        <w:t>Trade</w:t>
      </w:r>
      <w:r>
        <w:rPr>
          <w:spacing w:val="29"/>
          <w:w w:val="105"/>
        </w:rPr>
        <w:t> </w:t>
      </w:r>
      <w:r>
        <w:rPr>
          <w:w w:val="105"/>
        </w:rPr>
        <w:t>Theory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Policy</w:t>
      </w:r>
      <w:r>
        <w:rPr>
          <w:spacing w:val="29"/>
          <w:w w:val="105"/>
        </w:rPr>
        <w:t> </w:t>
      </w:r>
      <w:r>
        <w:rPr>
          <w:w w:val="105"/>
        </w:rPr>
        <w:t>(undergraduate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level)</w:t>
      </w:r>
    </w:p>
    <w:p>
      <w:pPr>
        <w:pStyle w:val="BodyText"/>
        <w:spacing w:before="235"/>
        <w:jc w:val="both"/>
      </w:pP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Colorado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Boulder</w:t>
      </w:r>
    </w:p>
    <w:p>
      <w:pPr>
        <w:pStyle w:val="BodyText"/>
        <w:spacing w:line="242" w:lineRule="auto" w:before="3"/>
        <w:ind w:right="4294"/>
        <w:jc w:val="both"/>
      </w:pPr>
      <w:r>
        <w:rPr>
          <w:w w:val="105"/>
        </w:rPr>
        <w:t>Intermediate Microeconomics (undergraduate level) Intermediate</w:t>
      </w:r>
      <w:r>
        <w:rPr>
          <w:spacing w:val="-14"/>
          <w:w w:val="105"/>
        </w:rPr>
        <w:t> </w:t>
      </w:r>
      <w:r>
        <w:rPr>
          <w:w w:val="105"/>
        </w:rPr>
        <w:t>Macroeconomics</w:t>
      </w:r>
      <w:r>
        <w:rPr>
          <w:spacing w:val="-13"/>
          <w:w w:val="105"/>
        </w:rPr>
        <w:t> </w:t>
      </w:r>
      <w:r>
        <w:rPr>
          <w:w w:val="105"/>
        </w:rPr>
        <w:t>(undergraduate</w:t>
      </w:r>
      <w:r>
        <w:rPr>
          <w:spacing w:val="-13"/>
          <w:w w:val="105"/>
        </w:rPr>
        <w:t> </w:t>
      </w:r>
      <w:r>
        <w:rPr>
          <w:w w:val="105"/>
        </w:rPr>
        <w:t>level) Math Tools for Economists (undergraduate level)</w:t>
      </w:r>
    </w:p>
    <w:p>
      <w:pPr>
        <w:pStyle w:val="BodyText"/>
        <w:spacing w:before="78"/>
        <w:ind w:left="0"/>
      </w:pPr>
    </w:p>
    <w:p>
      <w:pPr>
        <w:pStyle w:val="Heading1"/>
      </w:pPr>
      <w:r>
        <w:rPr>
          <w:spacing w:val="-2"/>
          <w:w w:val="150"/>
        </w:rPr>
        <w:t>SERVICES</w:t>
      </w:r>
    </w:p>
    <w:p>
      <w:pPr>
        <w:pStyle w:val="BodyText"/>
        <w:spacing w:before="5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971994</wp:posOffset>
                </wp:positionH>
                <wp:positionV relativeFrom="paragraph">
                  <wp:posOffset>111446</wp:posOffset>
                </wp:positionV>
                <wp:extent cx="582866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2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665" h="0">
                              <a:moveTo>
                                <a:pt x="0" y="0"/>
                              </a:moveTo>
                              <a:lnTo>
                                <a:pt x="58283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004pt;margin-top:8.775283pt;width:458.95pt;height:.1pt;mso-position-horizontal-relative:page;mso-position-vertical-relative:paragraph;z-index:-15723008;mso-wrap-distance-left:0;mso-wrap-distance-right:0" id="docshape13" coordorigin="1531,176" coordsize="9179,0" path="m1531,176l10709,1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75"/>
      </w:pPr>
      <w:r>
        <w:rPr>
          <w:w w:val="120"/>
        </w:rPr>
        <w:t>University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Services</w:t>
      </w:r>
    </w:p>
    <w:p>
      <w:pPr>
        <w:pStyle w:val="BodyText"/>
        <w:spacing w:line="242" w:lineRule="auto" w:before="61"/>
        <w:ind w:right="5337"/>
      </w:pPr>
      <w:r>
        <w:rPr>
          <w:w w:val="105"/>
        </w:rPr>
        <w:t>Member,</w:t>
      </w:r>
      <w:r>
        <w:rPr>
          <w:spacing w:val="-5"/>
          <w:w w:val="105"/>
        </w:rPr>
        <w:t> </w:t>
      </w:r>
      <w:r>
        <w:rPr>
          <w:w w:val="105"/>
        </w:rPr>
        <w:t>Dean’s</w:t>
      </w:r>
      <w:r>
        <w:rPr>
          <w:spacing w:val="-5"/>
          <w:w w:val="105"/>
        </w:rPr>
        <w:t> </w:t>
      </w:r>
      <w:r>
        <w:rPr>
          <w:w w:val="105"/>
        </w:rPr>
        <w:t>Council,</w:t>
      </w:r>
      <w:r>
        <w:rPr>
          <w:spacing w:val="-5"/>
          <w:w w:val="105"/>
        </w:rPr>
        <w:t> </w:t>
      </w:r>
      <w:r>
        <w:rPr>
          <w:w w:val="105"/>
        </w:rPr>
        <w:t>2023-</w:t>
      </w:r>
      <w:r>
        <w:rPr>
          <w:w w:val="105"/>
        </w:rPr>
        <w:t>2024 Chair, Dean’s Council, 2023</w:t>
      </w:r>
    </w:p>
    <w:p>
      <w:pPr>
        <w:pStyle w:val="BodyText"/>
        <w:spacing w:line="242" w:lineRule="auto"/>
        <w:ind w:right="4079"/>
      </w:pP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Elliott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BABS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2024-</w:t>
      </w:r>
      <w:r>
        <w:rPr>
          <w:spacing w:val="40"/>
          <w:w w:val="105"/>
        </w:rPr>
        <w:t> </w:t>
      </w:r>
      <w:r>
        <w:rPr>
          <w:w w:val="105"/>
        </w:rPr>
        <w:t>Elliott School Assistant Dean Search Committee, 2024 Elliott School Faculty Search Committee, 2023 Undergraduate BABS Committee, 2023-</w:t>
      </w:r>
    </w:p>
    <w:p>
      <w:pPr>
        <w:pStyle w:val="BodyText"/>
        <w:spacing w:after="0" w:line="242" w:lineRule="auto"/>
        <w:sectPr>
          <w:pgSz w:w="12240" w:h="15840"/>
          <w:pgMar w:header="0" w:footer="1180" w:top="1780" w:bottom="1380" w:left="1440" w:right="1440"/>
        </w:sectPr>
      </w:pPr>
    </w:p>
    <w:p>
      <w:pPr>
        <w:pStyle w:val="BodyText"/>
        <w:spacing w:line="242" w:lineRule="auto" w:before="44"/>
        <w:ind w:right="4638"/>
      </w:pPr>
      <w:r>
        <w:rPr>
          <w:w w:val="110"/>
        </w:rPr>
        <w:t>ESIA</w:t>
      </w:r>
      <w:r>
        <w:rPr>
          <w:spacing w:val="40"/>
          <w:w w:val="110"/>
        </w:rPr>
        <w:t> </w:t>
      </w:r>
      <w:r>
        <w:rPr>
          <w:w w:val="110"/>
        </w:rPr>
        <w:t>Faculty</w:t>
      </w:r>
      <w:r>
        <w:rPr>
          <w:spacing w:val="40"/>
          <w:w w:val="110"/>
        </w:rPr>
        <w:t> </w:t>
      </w:r>
      <w:r>
        <w:rPr>
          <w:w w:val="110"/>
        </w:rPr>
        <w:t>Study</w:t>
      </w:r>
      <w:r>
        <w:rPr>
          <w:spacing w:val="40"/>
          <w:w w:val="110"/>
        </w:rPr>
        <w:t> </w:t>
      </w:r>
      <w:r>
        <w:rPr>
          <w:w w:val="110"/>
        </w:rPr>
        <w:t>Task</w:t>
      </w:r>
      <w:r>
        <w:rPr>
          <w:spacing w:val="40"/>
          <w:w w:val="110"/>
        </w:rPr>
        <w:t> </w:t>
      </w:r>
      <w:r>
        <w:rPr>
          <w:w w:val="110"/>
        </w:rPr>
        <w:t>Force,</w:t>
      </w:r>
      <w:r>
        <w:rPr>
          <w:spacing w:val="40"/>
          <w:w w:val="110"/>
        </w:rPr>
        <w:t> </w:t>
      </w:r>
      <w:r>
        <w:rPr>
          <w:w w:val="110"/>
        </w:rPr>
        <w:t>2023 </w:t>
      </w:r>
      <w:r>
        <w:rPr/>
        <w:t>Economics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Advisory</w:t>
      </w:r>
      <w:r>
        <w:rPr>
          <w:spacing w:val="40"/>
        </w:rPr>
        <w:t> </w:t>
      </w:r>
      <w:r>
        <w:rPr/>
        <w:t>Council,</w:t>
      </w:r>
      <w:r>
        <w:rPr>
          <w:spacing w:val="40"/>
        </w:rPr>
        <w:t> </w:t>
      </w:r>
      <w:r>
        <w:rPr/>
        <w:t>2022-</w:t>
      </w:r>
    </w:p>
    <w:p>
      <w:pPr>
        <w:pStyle w:val="BodyText"/>
        <w:spacing w:line="268" w:lineRule="exact"/>
      </w:pPr>
      <w:r>
        <w:rPr>
          <w:w w:val="105"/>
        </w:rPr>
        <w:t>Chair,</w:t>
      </w:r>
      <w:r>
        <w:rPr>
          <w:spacing w:val="32"/>
          <w:w w:val="105"/>
        </w:rPr>
        <w:t> </w:t>
      </w:r>
      <w:r>
        <w:rPr>
          <w:w w:val="105"/>
        </w:rPr>
        <w:t>Faculty</w:t>
      </w:r>
      <w:r>
        <w:rPr>
          <w:spacing w:val="33"/>
          <w:w w:val="105"/>
        </w:rPr>
        <w:t> </w:t>
      </w:r>
      <w:r>
        <w:rPr>
          <w:w w:val="105"/>
        </w:rPr>
        <w:t>Recruitment</w:t>
      </w:r>
      <w:r>
        <w:rPr>
          <w:spacing w:val="32"/>
          <w:w w:val="105"/>
        </w:rPr>
        <w:t> </w:t>
      </w:r>
      <w:r>
        <w:rPr>
          <w:w w:val="105"/>
        </w:rPr>
        <w:t>Committee,</w:t>
      </w:r>
      <w:r>
        <w:rPr>
          <w:spacing w:val="33"/>
          <w:w w:val="105"/>
        </w:rPr>
        <w:t> </w:t>
      </w:r>
      <w:r>
        <w:rPr>
          <w:w w:val="105"/>
        </w:rPr>
        <w:t>2021-</w:t>
      </w:r>
      <w:r>
        <w:rPr>
          <w:spacing w:val="-4"/>
          <w:w w:val="105"/>
        </w:rPr>
        <w:t>2022</w:t>
      </w:r>
    </w:p>
    <w:p>
      <w:pPr>
        <w:pStyle w:val="BodyText"/>
        <w:spacing w:line="242" w:lineRule="auto" w:before="2"/>
        <w:ind w:right="3069"/>
      </w:pPr>
      <w:r>
        <w:rPr>
          <w:w w:val="105"/>
        </w:rPr>
        <w:t>President Search Faculty Consultative Committee, 2021-2022 Dean’s Search Committee, 2020-2021</w:t>
      </w:r>
    </w:p>
    <w:p>
      <w:pPr>
        <w:pStyle w:val="BodyText"/>
        <w:spacing w:line="242" w:lineRule="auto"/>
        <w:ind w:right="3736"/>
      </w:pPr>
      <w:r>
        <w:rPr>
          <w:w w:val="105"/>
        </w:rPr>
        <w:t>Economics Applied M.A. Program Committee, </w:t>
      </w:r>
      <w:r>
        <w:rPr>
          <w:w w:val="105"/>
        </w:rPr>
        <w:t>2020- Faculty Recruitment Committee, 2019-2020</w:t>
      </w:r>
    </w:p>
    <w:p>
      <w:pPr>
        <w:pStyle w:val="BodyText"/>
        <w:spacing w:line="242" w:lineRule="auto"/>
        <w:ind w:right="3069"/>
      </w:pPr>
      <w:r>
        <w:rPr>
          <w:w w:val="105"/>
        </w:rPr>
        <w:t>Institute for International Economic Policy Director, 2017-</w:t>
      </w:r>
      <w:r>
        <w:rPr>
          <w:w w:val="105"/>
        </w:rPr>
        <w:t>2019 Dean’s Council, 2013-2019</w:t>
      </w:r>
    </w:p>
    <w:p>
      <w:pPr>
        <w:pStyle w:val="BodyText"/>
        <w:spacing w:line="242" w:lineRule="auto"/>
        <w:ind w:right="3736"/>
      </w:pPr>
      <w:r>
        <w:rPr>
          <w:w w:val="105"/>
        </w:rPr>
        <w:t>Co-organizer of Trade and Development Workshop, 2007- Economics Department Advisory Council, 2016-2019 Faculty Recruitment Committee Co-chair, 2018-2019</w:t>
      </w:r>
    </w:p>
    <w:p>
      <w:pPr>
        <w:pStyle w:val="BodyText"/>
        <w:spacing w:line="242" w:lineRule="auto"/>
        <w:ind w:right="1997"/>
      </w:pPr>
      <w:r>
        <w:rPr>
          <w:w w:val="105"/>
        </w:rPr>
        <w:t>International Trade and Investment Policy MA Program Committee, 2015-</w:t>
      </w:r>
      <w:r>
        <w:rPr>
          <w:spacing w:val="40"/>
          <w:w w:val="105"/>
        </w:rPr>
        <w:t> </w:t>
      </w:r>
      <w:r>
        <w:rPr>
          <w:w w:val="105"/>
        </w:rPr>
        <w:t>ESIA Teaching Taskforce, 2016-2017</w:t>
      </w:r>
    </w:p>
    <w:p>
      <w:pPr>
        <w:pStyle w:val="BodyText"/>
        <w:spacing w:line="242" w:lineRule="auto"/>
        <w:ind w:right="3736"/>
      </w:pPr>
      <w:r>
        <w:rPr>
          <w:w w:val="105"/>
        </w:rPr>
        <w:t>Economics Department Computer Committee, 2011-</w:t>
      </w:r>
      <w:r>
        <w:rPr>
          <w:w w:val="105"/>
        </w:rPr>
        <w:t>2015 Economics Department B.A. Committee, 2015-2017</w:t>
      </w:r>
    </w:p>
    <w:p>
      <w:pPr>
        <w:pStyle w:val="BodyText"/>
        <w:spacing w:line="268" w:lineRule="exact"/>
      </w:pPr>
      <w:r>
        <w:rPr>
          <w:w w:val="110"/>
        </w:rPr>
        <w:t>GW</w:t>
      </w:r>
      <w:r>
        <w:rPr>
          <w:spacing w:val="-3"/>
          <w:w w:val="110"/>
        </w:rPr>
        <w:t> </w:t>
      </w:r>
      <w:r>
        <w:rPr>
          <w:w w:val="110"/>
        </w:rPr>
        <w:t>China</w:t>
      </w:r>
      <w:r>
        <w:rPr>
          <w:spacing w:val="-2"/>
          <w:w w:val="110"/>
        </w:rPr>
        <w:t> </w:t>
      </w:r>
      <w:r>
        <w:rPr>
          <w:w w:val="110"/>
        </w:rPr>
        <w:t>Initiative</w:t>
      </w:r>
      <w:r>
        <w:rPr>
          <w:spacing w:val="-2"/>
          <w:w w:val="110"/>
        </w:rPr>
        <w:t> </w:t>
      </w:r>
      <w:r>
        <w:rPr>
          <w:w w:val="110"/>
        </w:rPr>
        <w:t>Committee,</w:t>
      </w:r>
      <w:r>
        <w:rPr>
          <w:spacing w:val="-2"/>
          <w:w w:val="110"/>
        </w:rPr>
        <w:t> </w:t>
      </w:r>
      <w:r>
        <w:rPr>
          <w:w w:val="110"/>
        </w:rPr>
        <w:t>2014-</w:t>
      </w:r>
      <w:r>
        <w:rPr>
          <w:spacing w:val="-4"/>
          <w:w w:val="110"/>
        </w:rPr>
        <w:t>2015</w:t>
      </w:r>
    </w:p>
    <w:p>
      <w:pPr>
        <w:pStyle w:val="BodyText"/>
        <w:spacing w:line="242" w:lineRule="auto"/>
        <w:ind w:right="3069"/>
      </w:pPr>
      <w:r>
        <w:rPr>
          <w:w w:val="105"/>
        </w:rPr>
        <w:t>Economics Department Ph.D. Committee, 2009, 2011-</w:t>
      </w:r>
      <w:r>
        <w:rPr>
          <w:w w:val="105"/>
        </w:rPr>
        <w:t>2014 Faculty Recruitment Committee, 2011-2012</w:t>
      </w:r>
    </w:p>
    <w:p>
      <w:pPr>
        <w:pStyle w:val="BodyText"/>
        <w:spacing w:line="242" w:lineRule="auto"/>
        <w:ind w:right="5095"/>
        <w:jc w:val="both"/>
      </w:pPr>
      <w:r>
        <w:rPr>
          <w:w w:val="105"/>
        </w:rPr>
        <w:t>Faculty Recruitment Committee, 2010-</w:t>
      </w:r>
      <w:r>
        <w:rPr>
          <w:w w:val="105"/>
        </w:rPr>
        <w:t>2011 Faculty Recruitment Committee, 2009-2010 Graduate</w:t>
      </w:r>
      <w:r>
        <w:rPr>
          <w:spacing w:val="8"/>
          <w:w w:val="105"/>
        </w:rPr>
        <w:t> </w:t>
      </w:r>
      <w:r>
        <w:rPr>
          <w:w w:val="105"/>
        </w:rPr>
        <w:t>Placement</w:t>
      </w:r>
      <w:r>
        <w:rPr>
          <w:spacing w:val="9"/>
          <w:w w:val="105"/>
        </w:rPr>
        <w:t> </w:t>
      </w:r>
      <w:r>
        <w:rPr>
          <w:w w:val="105"/>
        </w:rPr>
        <w:t>Committee,</w:t>
      </w:r>
      <w:r>
        <w:rPr>
          <w:spacing w:val="8"/>
          <w:w w:val="105"/>
        </w:rPr>
        <w:t> </w:t>
      </w:r>
      <w:r>
        <w:rPr>
          <w:w w:val="105"/>
        </w:rPr>
        <w:t>2009-</w:t>
      </w:r>
      <w:r>
        <w:rPr>
          <w:spacing w:val="-4"/>
          <w:w w:val="105"/>
        </w:rPr>
        <w:t>2011</w:t>
      </w:r>
    </w:p>
    <w:p>
      <w:pPr>
        <w:pStyle w:val="BodyText"/>
        <w:spacing w:line="268" w:lineRule="exact"/>
      </w:pPr>
      <w:r>
        <w:rPr>
          <w:w w:val="105"/>
        </w:rPr>
        <w:t>Research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Instructional</w:t>
      </w:r>
      <w:r>
        <w:rPr>
          <w:spacing w:val="13"/>
          <w:w w:val="105"/>
        </w:rPr>
        <w:t> </w:t>
      </w:r>
      <w:r>
        <w:rPr>
          <w:w w:val="105"/>
        </w:rPr>
        <w:t>Technology</w:t>
      </w:r>
      <w:r>
        <w:rPr>
          <w:spacing w:val="13"/>
          <w:w w:val="105"/>
        </w:rPr>
        <w:t> </w:t>
      </w:r>
      <w:r>
        <w:rPr>
          <w:w w:val="105"/>
        </w:rPr>
        <w:t>Committee,</w:t>
      </w:r>
      <w:r>
        <w:rPr>
          <w:spacing w:val="13"/>
          <w:w w:val="105"/>
        </w:rPr>
        <w:t> </w:t>
      </w:r>
      <w:r>
        <w:rPr>
          <w:w w:val="105"/>
        </w:rPr>
        <w:t>2008-</w:t>
      </w:r>
      <w:r>
        <w:rPr>
          <w:spacing w:val="-4"/>
          <w:w w:val="105"/>
        </w:rPr>
        <w:t>2011</w:t>
      </w:r>
    </w:p>
    <w:p>
      <w:pPr>
        <w:pStyle w:val="BodyText"/>
        <w:spacing w:before="2"/>
      </w:pPr>
      <w:r>
        <w:rPr/>
        <w:t>B.A.</w:t>
      </w:r>
      <w:r>
        <w:rPr>
          <w:spacing w:val="58"/>
          <w:w w:val="150"/>
        </w:rPr>
        <w:t> </w:t>
      </w:r>
      <w:r>
        <w:rPr/>
        <w:t>Committee,</w:t>
      </w:r>
      <w:r>
        <w:rPr>
          <w:spacing w:val="59"/>
          <w:w w:val="150"/>
        </w:rPr>
        <w:t> </w:t>
      </w:r>
      <w:r>
        <w:rPr/>
        <w:t>2007-</w:t>
      </w:r>
      <w:r>
        <w:rPr>
          <w:spacing w:val="-4"/>
        </w:rPr>
        <w:t>2010</w:t>
      </w:r>
    </w:p>
    <w:p>
      <w:pPr>
        <w:pStyle w:val="BodyText"/>
        <w:spacing w:before="2"/>
      </w:pPr>
      <w:r>
        <w:rPr>
          <w:w w:val="105"/>
        </w:rPr>
        <w:t>M.A.</w:t>
      </w:r>
      <w:r>
        <w:rPr>
          <w:spacing w:val="37"/>
          <w:w w:val="105"/>
        </w:rPr>
        <w:t> </w:t>
      </w:r>
      <w:r>
        <w:rPr>
          <w:w w:val="105"/>
        </w:rPr>
        <w:t>Committee,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Heading2"/>
        <w:spacing w:before="241"/>
        <w:jc w:val="both"/>
      </w:pPr>
      <w:r>
        <w:rPr>
          <w:w w:val="120"/>
        </w:rPr>
        <w:t>Thesis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Committee</w:t>
      </w:r>
    </w:p>
    <w:p>
      <w:pPr>
        <w:pStyle w:val="BodyText"/>
        <w:spacing w:line="242" w:lineRule="auto" w:before="63"/>
        <w:ind w:right="84"/>
        <w:jc w:val="both"/>
      </w:pPr>
      <w:r>
        <w:rPr>
          <w:w w:val="110"/>
        </w:rPr>
        <w:t>Ph.D.:</w:t>
      </w:r>
      <w:r>
        <w:rPr>
          <w:spacing w:val="40"/>
          <w:w w:val="110"/>
        </w:rPr>
        <w:t> </w:t>
      </w:r>
      <w:r>
        <w:rPr>
          <w:w w:val="110"/>
        </w:rPr>
        <w:t>Neha</w:t>
      </w:r>
      <w:r>
        <w:rPr>
          <w:w w:val="110"/>
        </w:rPr>
        <w:t> Betai</w:t>
      </w:r>
      <w:r>
        <w:rPr>
          <w:w w:val="110"/>
        </w:rPr>
        <w:t> (advisor,</w:t>
      </w:r>
      <w:r>
        <w:rPr>
          <w:w w:val="110"/>
        </w:rPr>
        <w:t> in</w:t>
      </w:r>
      <w:r>
        <w:rPr>
          <w:w w:val="110"/>
        </w:rPr>
        <w:t> progress),</w:t>
      </w:r>
      <w:r>
        <w:rPr>
          <w:w w:val="110"/>
        </w:rPr>
        <w:t> Hasara</w:t>
      </w:r>
      <w:r>
        <w:rPr>
          <w:w w:val="110"/>
        </w:rPr>
        <w:t> Rathnasekara</w:t>
      </w:r>
      <w:r>
        <w:rPr>
          <w:w w:val="110"/>
        </w:rPr>
        <w:t> (advisor,</w:t>
      </w:r>
      <w:r>
        <w:rPr>
          <w:w w:val="110"/>
        </w:rPr>
        <w:t> in</w:t>
      </w:r>
      <w:r>
        <w:rPr>
          <w:w w:val="110"/>
        </w:rPr>
        <w:t> progress),</w:t>
      </w:r>
      <w:r>
        <w:rPr>
          <w:w w:val="110"/>
        </w:rPr>
        <w:t> Erdong Xu</w:t>
      </w:r>
      <w:r>
        <w:rPr>
          <w:w w:val="110"/>
        </w:rPr>
        <w:t> (advisor,</w:t>
      </w:r>
      <w:r>
        <w:rPr>
          <w:w w:val="110"/>
        </w:rPr>
        <w:t> in</w:t>
      </w:r>
      <w:r>
        <w:rPr>
          <w:w w:val="110"/>
        </w:rPr>
        <w:t> progress),</w:t>
      </w:r>
      <w:r>
        <w:rPr>
          <w:w w:val="110"/>
        </w:rPr>
        <w:t> Rully</w:t>
      </w:r>
      <w:r>
        <w:rPr>
          <w:w w:val="110"/>
        </w:rPr>
        <w:t> Prassetya</w:t>
      </w:r>
      <w:r>
        <w:rPr>
          <w:w w:val="110"/>
        </w:rPr>
        <w:t> (co-advisor,</w:t>
      </w:r>
      <w:r>
        <w:rPr>
          <w:w w:val="110"/>
        </w:rPr>
        <w:t> 2024,</w:t>
      </w:r>
      <w:r>
        <w:rPr>
          <w:w w:val="110"/>
        </w:rPr>
        <w:t> World</w:t>
      </w:r>
      <w:r>
        <w:rPr>
          <w:w w:val="110"/>
        </w:rPr>
        <w:t> Bank),</w:t>
      </w:r>
      <w:r>
        <w:rPr>
          <w:w w:val="110"/>
        </w:rPr>
        <w:t> Ebad</w:t>
      </w:r>
      <w:r>
        <w:rPr>
          <w:w w:val="110"/>
        </w:rPr>
        <w:t> Ebadi</w:t>
      </w:r>
      <w:r>
        <w:rPr>
          <w:w w:val="110"/>
        </w:rPr>
        <w:t> (advi- sor,</w:t>
      </w:r>
      <w:r>
        <w:rPr>
          <w:w w:val="110"/>
        </w:rPr>
        <w:t> 2022,</w:t>
      </w:r>
      <w:r>
        <w:rPr>
          <w:w w:val="110"/>
        </w:rPr>
        <w:t> World</w:t>
      </w:r>
      <w:r>
        <w:rPr>
          <w:w w:val="110"/>
        </w:rPr>
        <w:t> Bank),</w:t>
      </w:r>
      <w:r>
        <w:rPr>
          <w:w w:val="110"/>
        </w:rPr>
        <w:t> Yizhi</w:t>
      </w:r>
      <w:r>
        <w:rPr>
          <w:w w:val="110"/>
        </w:rPr>
        <w:t> Wang</w:t>
      </w:r>
      <w:r>
        <w:rPr>
          <w:w w:val="110"/>
        </w:rPr>
        <w:t> (advisor,</w:t>
      </w:r>
      <w:r>
        <w:rPr>
          <w:w w:val="110"/>
        </w:rPr>
        <w:t> 2021,</w:t>
      </w:r>
      <w:r>
        <w:rPr>
          <w:w w:val="110"/>
        </w:rPr>
        <w:t> Fannie</w:t>
      </w:r>
      <w:r>
        <w:rPr>
          <w:w w:val="110"/>
        </w:rPr>
        <w:t> Mae),</w:t>
      </w:r>
      <w:r>
        <w:rPr>
          <w:w w:val="110"/>
        </w:rPr>
        <w:t> Qiang</w:t>
      </w:r>
      <w:r>
        <w:rPr>
          <w:w w:val="110"/>
        </w:rPr>
        <w:t> Zheng</w:t>
      </w:r>
      <w:r>
        <w:rPr>
          <w:w w:val="110"/>
        </w:rPr>
        <w:t> (advisor,</w:t>
      </w:r>
      <w:r>
        <w:rPr>
          <w:w w:val="110"/>
        </w:rPr>
        <w:t> 2020, </w:t>
      </w:r>
      <w:r>
        <w:rPr>
          <w:w w:val="120"/>
        </w:rPr>
        <w:t>CLSA</w:t>
      </w:r>
      <w:r>
        <w:rPr>
          <w:w w:val="120"/>
        </w:rPr>
        <w:t> </w:t>
      </w:r>
      <w:r>
        <w:rPr>
          <w:w w:val="110"/>
        </w:rPr>
        <w:t>America),</w:t>
      </w:r>
      <w:r>
        <w:rPr>
          <w:w w:val="110"/>
        </w:rPr>
        <w:t> Min</w:t>
      </w:r>
      <w:r>
        <w:rPr>
          <w:w w:val="110"/>
        </w:rPr>
        <w:t> Wu</w:t>
      </w:r>
      <w:r>
        <w:rPr>
          <w:w w:val="110"/>
        </w:rPr>
        <w:t> (advisor,</w:t>
      </w:r>
      <w:r>
        <w:rPr>
          <w:w w:val="110"/>
        </w:rPr>
        <w:t> 2017,</w:t>
      </w:r>
      <w:r>
        <w:rPr>
          <w:w w:val="110"/>
        </w:rPr>
        <w:t> Moody</w:t>
      </w:r>
      <w:r>
        <w:rPr>
          <w:w w:val="110"/>
        </w:rPr>
        <w:t> Analytics),</w:t>
      </w:r>
      <w:r>
        <w:rPr>
          <w:w w:val="110"/>
        </w:rPr>
        <w:t> Misato</w:t>
      </w:r>
      <w:r>
        <w:rPr>
          <w:w w:val="110"/>
        </w:rPr>
        <w:t> Sato</w:t>
      </w:r>
      <w:r>
        <w:rPr>
          <w:w w:val="110"/>
        </w:rPr>
        <w:t> (advisor,</w:t>
      </w:r>
      <w:r>
        <w:rPr>
          <w:w w:val="110"/>
        </w:rPr>
        <w:t> 2016,</w:t>
      </w:r>
      <w:r>
        <w:rPr>
          <w:w w:val="110"/>
        </w:rPr>
        <w:t> Japan Society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Promotion</w:t>
      </w:r>
      <w:r>
        <w:rPr>
          <w:w w:val="110"/>
        </w:rPr>
        <w:t> of</w:t>
      </w:r>
      <w:r>
        <w:rPr>
          <w:w w:val="110"/>
        </w:rPr>
        <w:t> Science),</w:t>
      </w:r>
      <w:r>
        <w:rPr>
          <w:w w:val="110"/>
        </w:rPr>
        <w:t> Yuzhen</w:t>
      </w:r>
      <w:r>
        <w:rPr>
          <w:w w:val="110"/>
        </w:rPr>
        <w:t> He</w:t>
      </w:r>
      <w:r>
        <w:rPr>
          <w:w w:val="110"/>
        </w:rPr>
        <w:t> (advisor,</w:t>
      </w:r>
      <w:r>
        <w:rPr>
          <w:w w:val="110"/>
        </w:rPr>
        <w:t> 2016,</w:t>
      </w:r>
      <w:r>
        <w:rPr>
          <w:w w:val="110"/>
        </w:rPr>
        <w:t> Tenure</w:t>
      </w:r>
      <w:r>
        <w:rPr>
          <w:w w:val="110"/>
        </w:rPr>
        <w:t> track,</w:t>
      </w:r>
      <w:r>
        <w:rPr>
          <w:w w:val="110"/>
        </w:rPr>
        <w:t> University</w:t>
      </w:r>
      <w:r>
        <w:rPr>
          <w:w w:val="110"/>
        </w:rPr>
        <w:t> of International</w:t>
      </w:r>
      <w:r>
        <w:rPr>
          <w:spacing w:val="-5"/>
          <w:w w:val="110"/>
        </w:rPr>
        <w:t> </w:t>
      </w:r>
      <w:r>
        <w:rPr>
          <w:w w:val="110"/>
        </w:rPr>
        <w:t>Business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4"/>
          <w:w w:val="110"/>
        </w:rPr>
        <w:t> </w:t>
      </w:r>
      <w:r>
        <w:rPr>
          <w:w w:val="110"/>
        </w:rPr>
        <w:t>China),</w:t>
      </w:r>
      <w:r>
        <w:rPr>
          <w:spacing w:val="-4"/>
          <w:w w:val="110"/>
        </w:rPr>
        <w:t> </w:t>
      </w:r>
      <w:r>
        <w:rPr>
          <w:w w:val="110"/>
        </w:rPr>
        <w:t>Ge</w:t>
      </w:r>
      <w:r>
        <w:rPr>
          <w:spacing w:val="-5"/>
          <w:w w:val="110"/>
        </w:rPr>
        <w:t> </w:t>
      </w:r>
      <w:r>
        <w:rPr>
          <w:w w:val="110"/>
        </w:rPr>
        <w:t>Bao</w:t>
      </w:r>
      <w:r>
        <w:rPr>
          <w:spacing w:val="-5"/>
          <w:w w:val="110"/>
        </w:rPr>
        <w:t> </w:t>
      </w:r>
      <w:r>
        <w:rPr>
          <w:w w:val="110"/>
        </w:rPr>
        <w:t>(advisor,</w:t>
      </w:r>
      <w:r>
        <w:rPr>
          <w:spacing w:val="-4"/>
          <w:w w:val="110"/>
        </w:rPr>
        <w:t> </w:t>
      </w:r>
      <w:r>
        <w:rPr>
          <w:w w:val="110"/>
        </w:rPr>
        <w:t>2015,</w:t>
      </w:r>
      <w:r>
        <w:rPr>
          <w:spacing w:val="-4"/>
          <w:w w:val="110"/>
        </w:rPr>
        <w:t> </w:t>
      </w:r>
      <w:r>
        <w:rPr>
          <w:w w:val="110"/>
        </w:rPr>
        <w:t>Tenure</w:t>
      </w:r>
      <w:r>
        <w:rPr>
          <w:spacing w:val="-5"/>
          <w:w w:val="110"/>
        </w:rPr>
        <w:t> </w:t>
      </w:r>
      <w:r>
        <w:rPr>
          <w:w w:val="110"/>
        </w:rPr>
        <w:t>track,</w:t>
      </w:r>
      <w:r>
        <w:rPr>
          <w:spacing w:val="-4"/>
          <w:w w:val="110"/>
        </w:rPr>
        <w:t> </w:t>
      </w:r>
      <w:r>
        <w:rPr>
          <w:w w:val="110"/>
        </w:rPr>
        <w:t>University of</w:t>
      </w:r>
      <w:r>
        <w:rPr>
          <w:w w:val="110"/>
        </w:rPr>
        <w:t> International</w:t>
      </w:r>
      <w:r>
        <w:rPr>
          <w:w w:val="110"/>
        </w:rPr>
        <w:t> Business</w:t>
      </w:r>
      <w:r>
        <w:rPr>
          <w:w w:val="110"/>
        </w:rPr>
        <w:t> and</w:t>
      </w:r>
      <w:r>
        <w:rPr>
          <w:w w:val="110"/>
        </w:rPr>
        <w:t> Economics,</w:t>
      </w:r>
      <w:r>
        <w:rPr>
          <w:w w:val="110"/>
        </w:rPr>
        <w:t> China),</w:t>
      </w:r>
      <w:r>
        <w:rPr>
          <w:w w:val="110"/>
        </w:rPr>
        <w:t> Sabin</w:t>
      </w:r>
      <w:r>
        <w:rPr>
          <w:w w:val="110"/>
        </w:rPr>
        <w:t> Ahmed</w:t>
      </w:r>
      <w:r>
        <w:rPr>
          <w:w w:val="110"/>
        </w:rPr>
        <w:t> (advisor,</w:t>
      </w:r>
      <w:r>
        <w:rPr>
          <w:w w:val="110"/>
        </w:rPr>
        <w:t> 2014,</w:t>
      </w:r>
      <w:r>
        <w:rPr>
          <w:w w:val="110"/>
        </w:rPr>
        <w:t> MITRE),</w:t>
      </w:r>
      <w:r>
        <w:rPr>
          <w:w w:val="110"/>
        </w:rPr>
        <w:t> Artur Kolasa</w:t>
      </w:r>
      <w:r>
        <w:rPr>
          <w:w w:val="110"/>
        </w:rPr>
        <w:t> (committee,</w:t>
      </w:r>
      <w:r>
        <w:rPr>
          <w:w w:val="110"/>
        </w:rPr>
        <w:t> 2013,</w:t>
      </w:r>
      <w:r>
        <w:rPr>
          <w:w w:val="110"/>
        </w:rPr>
        <w:t> Summit</w:t>
      </w:r>
      <w:r>
        <w:rPr>
          <w:w w:val="110"/>
        </w:rPr>
        <w:t> Consulting),</w:t>
      </w:r>
      <w:r>
        <w:rPr>
          <w:w w:val="110"/>
        </w:rPr>
        <w:t> Chris</w:t>
      </w:r>
      <w:r>
        <w:rPr>
          <w:w w:val="110"/>
        </w:rPr>
        <w:t> Blaha</w:t>
      </w:r>
      <w:r>
        <w:rPr>
          <w:w w:val="110"/>
        </w:rPr>
        <w:t> (committee,</w:t>
      </w:r>
      <w:r>
        <w:rPr>
          <w:w w:val="110"/>
        </w:rPr>
        <w:t> 2012,</w:t>
      </w:r>
      <w:r>
        <w:rPr>
          <w:w w:val="110"/>
        </w:rPr>
        <w:t> Department</w:t>
      </w:r>
      <w:r>
        <w:rPr>
          <w:w w:val="110"/>
        </w:rPr>
        <w:t> of Commerce),</w:t>
      </w:r>
      <w:r>
        <w:rPr>
          <w:w w:val="110"/>
        </w:rPr>
        <w:t> Yueqing</w:t>
      </w:r>
      <w:r>
        <w:rPr>
          <w:w w:val="110"/>
        </w:rPr>
        <w:t> Jia</w:t>
      </w:r>
      <w:r>
        <w:rPr>
          <w:w w:val="110"/>
        </w:rPr>
        <w:t> (committee,</w:t>
      </w:r>
      <w:r>
        <w:rPr>
          <w:w w:val="110"/>
        </w:rPr>
        <w:t> 2012,</w:t>
      </w:r>
      <w:r>
        <w:rPr>
          <w:w w:val="110"/>
        </w:rPr>
        <w:t> Capital</w:t>
      </w:r>
      <w:r>
        <w:rPr>
          <w:w w:val="110"/>
        </w:rPr>
        <w:t> One),</w:t>
      </w:r>
      <w:r>
        <w:rPr>
          <w:w w:val="110"/>
        </w:rPr>
        <w:t> Karlygash</w:t>
      </w:r>
      <w:r>
        <w:rPr>
          <w:w w:val="110"/>
        </w:rPr>
        <w:t> Dairabayeva</w:t>
      </w:r>
      <w:r>
        <w:rPr>
          <w:w w:val="110"/>
        </w:rPr>
        <w:t> (committee, 2012,</w:t>
      </w:r>
      <w:r>
        <w:rPr>
          <w:w w:val="110"/>
        </w:rPr>
        <w:t> World</w:t>
      </w:r>
      <w:r>
        <w:rPr>
          <w:w w:val="110"/>
        </w:rPr>
        <w:t> Bank),</w:t>
      </w:r>
      <w:r>
        <w:rPr>
          <w:w w:val="110"/>
        </w:rPr>
        <w:t> Young</w:t>
      </w:r>
      <w:r>
        <w:rPr>
          <w:w w:val="110"/>
        </w:rPr>
        <w:t> Kyung</w:t>
      </w:r>
      <w:r>
        <w:rPr>
          <w:w w:val="110"/>
        </w:rPr>
        <w:t> Suh</w:t>
      </w:r>
      <w:r>
        <w:rPr>
          <w:w w:val="110"/>
        </w:rPr>
        <w:t> (committee,</w:t>
      </w:r>
      <w:r>
        <w:rPr>
          <w:w w:val="110"/>
        </w:rPr>
        <w:t> 2011,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Korea),</w:t>
      </w:r>
      <w:r>
        <w:rPr>
          <w:w w:val="110"/>
        </w:rPr>
        <w:t> </w:t>
      </w:r>
      <w:r>
        <w:rPr>
          <w:w w:val="120"/>
        </w:rPr>
        <w:t>Yi</w:t>
      </w:r>
      <w:r>
        <w:rPr>
          <w:spacing w:val="-3"/>
          <w:w w:val="120"/>
        </w:rPr>
        <w:t> </w:t>
      </w:r>
      <w:r>
        <w:rPr>
          <w:w w:val="110"/>
        </w:rPr>
        <w:t>Song</w:t>
      </w:r>
      <w:r>
        <w:rPr>
          <w:w w:val="110"/>
        </w:rPr>
        <w:t> (committee, 2011, Fannie Mae), Anna Rakhman (committee, 2011, Analysis Group)</w:t>
      </w:r>
    </w:p>
    <w:p>
      <w:pPr>
        <w:pStyle w:val="Heading2"/>
        <w:spacing w:before="236"/>
        <w:jc w:val="both"/>
      </w:pPr>
      <w:r>
        <w:rPr>
          <w:w w:val="115"/>
        </w:rPr>
        <w:t>Referee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Service</w:t>
      </w:r>
    </w:p>
    <w:p>
      <w:pPr>
        <w:spacing w:line="242" w:lineRule="auto" w:before="62"/>
        <w:ind w:left="90" w:right="85" w:firstLine="0"/>
        <w:jc w:val="both"/>
        <w:rPr>
          <w:i/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Eco- nomic Journal:</w:t>
      </w:r>
      <w:r>
        <w:rPr>
          <w:i/>
          <w:w w:val="105"/>
          <w:sz w:val="22"/>
        </w:rPr>
        <w:t> Microeconomics, BE Journal of Journal of Economics, China Economic Review, Econometrica,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Inquiry,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Bulletin,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Letters,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Poli- tics, Economics of Innovation and Technology, European Economic Review, Industrial and Labor Relations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Review,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Econometrics,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2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</w:t>
      </w:r>
    </w:p>
    <w:p>
      <w:pPr>
        <w:spacing w:after="0" w:line="242" w:lineRule="auto"/>
        <w:jc w:val="both"/>
        <w:rPr>
          <w:i/>
          <w:sz w:val="22"/>
        </w:rPr>
        <w:sectPr>
          <w:pgSz w:w="12240" w:h="15840"/>
          <w:pgMar w:header="0" w:footer="1180" w:top="1780" w:bottom="1380" w:left="1440" w:right="1440"/>
        </w:sectPr>
      </w:pPr>
    </w:p>
    <w:p>
      <w:pPr>
        <w:spacing w:line="242" w:lineRule="auto" w:before="44"/>
        <w:ind w:left="90" w:right="84" w:firstLine="0"/>
        <w:jc w:val="both"/>
        <w:rPr>
          <w:i/>
          <w:sz w:val="22"/>
        </w:rPr>
      </w:pPr>
      <w:r>
        <w:rPr>
          <w:i/>
          <w:w w:val="105"/>
          <w:sz w:val="22"/>
        </w:rPr>
        <w:t>of Economic Behavior and Organization, Journal of Environmental Economics and Management, Journal of International Economics, Journal of International Money and Finance, Journal of In- ternational Trade and Economic Development, Journal of Political Economy, Journal of Regional Economics,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European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Association,</w:t>
      </w:r>
      <w:r>
        <w:rPr>
          <w:i/>
          <w:w w:val="105"/>
          <w:sz w:val="22"/>
        </w:rPr>
        <w:t> Open</w:t>
      </w:r>
      <w:r>
        <w:rPr>
          <w:i/>
          <w:w w:val="105"/>
          <w:sz w:val="22"/>
        </w:rPr>
        <w:t> Economies</w:t>
      </w:r>
      <w:r>
        <w:rPr>
          <w:i/>
          <w:w w:val="105"/>
          <w:sz w:val="22"/>
        </w:rPr>
        <w:t> Review,</w:t>
      </w:r>
      <w:r>
        <w:rPr>
          <w:i/>
          <w:w w:val="105"/>
          <w:sz w:val="22"/>
        </w:rPr>
        <w:t> Quarterly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Economics,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Industrial</w:t>
      </w:r>
      <w:r>
        <w:rPr>
          <w:i/>
          <w:w w:val="105"/>
          <w:sz w:val="22"/>
        </w:rPr>
        <w:t> Organization, 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International</w:t>
      </w:r>
      <w:r>
        <w:rPr>
          <w:i/>
          <w:w w:val="105"/>
          <w:sz w:val="22"/>
        </w:rPr>
        <w:t> Economics, 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Studies,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Southern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</w:p>
    <w:p>
      <w:pPr>
        <w:pStyle w:val="Heading2"/>
        <w:spacing w:before="237"/>
      </w:pPr>
      <w:r>
        <w:rPr>
          <w:w w:val="120"/>
        </w:rPr>
        <w:t>Panel</w:t>
      </w:r>
      <w:r>
        <w:rPr>
          <w:spacing w:val="30"/>
          <w:w w:val="120"/>
        </w:rPr>
        <w:t> </w:t>
      </w:r>
      <w:r>
        <w:rPr>
          <w:w w:val="120"/>
        </w:rPr>
        <w:t>Member/External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Reviewer</w:t>
      </w:r>
    </w:p>
    <w:p>
      <w:pPr>
        <w:pStyle w:val="BodyText"/>
        <w:spacing w:before="62"/>
      </w:pPr>
      <w:r>
        <w:rPr>
          <w:w w:val="105"/>
        </w:rPr>
        <w:t>National</w:t>
      </w:r>
      <w:r>
        <w:rPr>
          <w:spacing w:val="22"/>
          <w:w w:val="105"/>
        </w:rPr>
        <w:t> </w:t>
      </w:r>
      <w:r>
        <w:rPr>
          <w:w w:val="105"/>
        </w:rPr>
        <w:t>Science</w:t>
      </w:r>
      <w:r>
        <w:rPr>
          <w:spacing w:val="23"/>
          <w:w w:val="105"/>
        </w:rPr>
        <w:t> </w:t>
      </w:r>
      <w:r>
        <w:rPr>
          <w:w w:val="105"/>
        </w:rPr>
        <w:t>Foundation,</w:t>
      </w:r>
      <w:r>
        <w:rPr>
          <w:spacing w:val="23"/>
          <w:w w:val="105"/>
        </w:rPr>
        <w:t> </w:t>
      </w: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w w:val="105"/>
        </w:rPr>
        <w:t>Grants</w:t>
      </w:r>
      <w:r>
        <w:rPr>
          <w:spacing w:val="22"/>
          <w:w w:val="105"/>
        </w:rPr>
        <w:t> </w:t>
      </w:r>
      <w:r>
        <w:rPr>
          <w:w w:val="105"/>
        </w:rPr>
        <w:t>Council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Hong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Kong</w:t>
      </w:r>
    </w:p>
    <w:p>
      <w:pPr>
        <w:pStyle w:val="BodyText"/>
        <w:spacing w:before="33"/>
        <w:ind w:left="0"/>
      </w:pPr>
    </w:p>
    <w:p>
      <w:pPr>
        <w:pStyle w:val="Heading2"/>
      </w:pPr>
      <w:r>
        <w:rPr>
          <w:w w:val="115"/>
        </w:rPr>
        <w:t>Organized</w:t>
      </w:r>
      <w:r>
        <w:rPr>
          <w:spacing w:val="43"/>
          <w:w w:val="115"/>
        </w:rPr>
        <w:t> </w:t>
      </w:r>
      <w:r>
        <w:rPr>
          <w:w w:val="115"/>
        </w:rPr>
        <w:t>Conference</w:t>
      </w:r>
      <w:r>
        <w:rPr>
          <w:spacing w:val="44"/>
          <w:w w:val="115"/>
        </w:rPr>
        <w:t> </w:t>
      </w:r>
      <w:r>
        <w:rPr>
          <w:w w:val="115"/>
        </w:rPr>
        <w:t>Sessions</w:t>
      </w:r>
      <w:r>
        <w:rPr>
          <w:spacing w:val="44"/>
          <w:w w:val="115"/>
        </w:rPr>
        <w:t> </w:t>
      </w:r>
      <w:r>
        <w:rPr>
          <w:w w:val="115"/>
        </w:rPr>
        <w:t>and</w:t>
      </w:r>
      <w:r>
        <w:rPr>
          <w:spacing w:val="44"/>
          <w:w w:val="115"/>
        </w:rPr>
        <w:t> </w:t>
      </w:r>
      <w:r>
        <w:rPr>
          <w:w w:val="115"/>
        </w:rPr>
        <w:t>Seminar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Series</w:t>
      </w:r>
    </w:p>
    <w:p>
      <w:pPr>
        <w:pStyle w:val="BodyText"/>
        <w:spacing w:line="242" w:lineRule="auto" w:before="62"/>
      </w:pPr>
      <w:r>
        <w:rPr>
          <w:w w:val="105"/>
        </w:rPr>
        <w:t>Organizer,</w:t>
      </w:r>
      <w:r>
        <w:rPr>
          <w:spacing w:val="38"/>
          <w:w w:val="105"/>
        </w:rPr>
        <w:t> </w:t>
      </w:r>
      <w:r>
        <w:rPr>
          <w:w w:val="105"/>
        </w:rPr>
        <w:t>GWU</w:t>
      </w:r>
      <w:r>
        <w:rPr>
          <w:spacing w:val="37"/>
          <w:w w:val="105"/>
        </w:rPr>
        <w:t> </w:t>
      </w:r>
      <w:r>
        <w:rPr>
          <w:w w:val="105"/>
        </w:rPr>
        <w:t>Conference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China’s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Development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US-China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Rela- tions, 2013-Present;</w:t>
      </w:r>
    </w:p>
    <w:p>
      <w:pPr>
        <w:pStyle w:val="BodyText"/>
        <w:spacing w:line="268" w:lineRule="exact"/>
      </w:pPr>
      <w:r>
        <w:rPr>
          <w:w w:val="105"/>
        </w:rPr>
        <w:t>Co-organizer,</w:t>
      </w:r>
      <w:r>
        <w:rPr>
          <w:spacing w:val="23"/>
          <w:w w:val="105"/>
        </w:rPr>
        <w:t> </w:t>
      </w:r>
      <w:r>
        <w:rPr>
          <w:w w:val="105"/>
        </w:rPr>
        <w:t>Washington</w:t>
      </w:r>
      <w:r>
        <w:rPr>
          <w:spacing w:val="24"/>
          <w:w w:val="105"/>
        </w:rPr>
        <w:t> </w:t>
      </w:r>
      <w:r>
        <w:rPr>
          <w:w w:val="105"/>
        </w:rPr>
        <w:t>Area</w:t>
      </w:r>
      <w:r>
        <w:rPr>
          <w:spacing w:val="24"/>
          <w:w w:val="105"/>
        </w:rPr>
        <w:t> </w:t>
      </w:r>
      <w:r>
        <w:rPr>
          <w:w w:val="105"/>
        </w:rPr>
        <w:t>International</w:t>
      </w:r>
      <w:r>
        <w:rPr>
          <w:spacing w:val="24"/>
          <w:w w:val="105"/>
        </w:rPr>
        <w:t> </w:t>
      </w:r>
      <w:r>
        <w:rPr>
          <w:w w:val="105"/>
        </w:rPr>
        <w:t>Trade</w:t>
      </w:r>
      <w:r>
        <w:rPr>
          <w:spacing w:val="24"/>
          <w:w w:val="105"/>
        </w:rPr>
        <w:t> </w:t>
      </w:r>
      <w:r>
        <w:rPr>
          <w:w w:val="105"/>
        </w:rPr>
        <w:t>Symposium,</w:t>
      </w:r>
      <w:r>
        <w:rPr>
          <w:spacing w:val="24"/>
          <w:w w:val="105"/>
        </w:rPr>
        <w:t> </w:t>
      </w:r>
      <w:r>
        <w:rPr>
          <w:w w:val="105"/>
        </w:rPr>
        <w:t>2015-</w:t>
      </w:r>
      <w:r>
        <w:rPr>
          <w:spacing w:val="-2"/>
          <w:w w:val="105"/>
        </w:rPr>
        <w:t>Present;</w:t>
      </w:r>
    </w:p>
    <w:p>
      <w:pPr>
        <w:pStyle w:val="BodyText"/>
        <w:spacing w:line="242" w:lineRule="auto" w:before="3"/>
        <w:ind w:right="348"/>
      </w:pPr>
      <w:r>
        <w:rPr>
          <w:w w:val="110"/>
        </w:rPr>
        <w:t>Session</w:t>
      </w:r>
      <w:r>
        <w:rPr>
          <w:spacing w:val="-5"/>
          <w:w w:val="110"/>
        </w:rPr>
        <w:t> </w:t>
      </w:r>
      <w:r>
        <w:rPr>
          <w:w w:val="110"/>
        </w:rPr>
        <w:t>Organizer,</w:t>
      </w:r>
      <w:r>
        <w:rPr>
          <w:spacing w:val="-5"/>
          <w:w w:val="110"/>
        </w:rPr>
        <w:t> </w:t>
      </w:r>
      <w:r>
        <w:rPr>
          <w:w w:val="110"/>
        </w:rPr>
        <w:t>American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-5"/>
          <w:w w:val="110"/>
        </w:rPr>
        <w:t> </w:t>
      </w:r>
      <w:r>
        <w:rPr>
          <w:w w:val="110"/>
        </w:rPr>
        <w:t>(AEA)</w:t>
      </w:r>
      <w:r>
        <w:rPr>
          <w:spacing w:val="-5"/>
          <w:w w:val="110"/>
        </w:rPr>
        <w:t> </w:t>
      </w:r>
      <w:r>
        <w:rPr>
          <w:w w:val="110"/>
        </w:rPr>
        <w:t>Meetings,</w:t>
      </w:r>
      <w:r>
        <w:rPr>
          <w:spacing w:val="-5"/>
          <w:w w:val="110"/>
        </w:rPr>
        <w:t> </w:t>
      </w:r>
      <w:r>
        <w:rPr>
          <w:w w:val="110"/>
        </w:rPr>
        <w:t>Chicago,</w:t>
      </w:r>
      <w:r>
        <w:rPr>
          <w:spacing w:val="-5"/>
          <w:w w:val="110"/>
        </w:rPr>
        <w:t> </w:t>
      </w:r>
      <w:r>
        <w:rPr>
          <w:w w:val="110"/>
        </w:rPr>
        <w:t>January</w:t>
      </w:r>
      <w:r>
        <w:rPr>
          <w:spacing w:val="-5"/>
          <w:w w:val="110"/>
        </w:rPr>
        <w:t> </w:t>
      </w:r>
      <w:r>
        <w:rPr>
          <w:w w:val="110"/>
        </w:rPr>
        <w:t>2017; Session Organizer, American Economic Association (AEA) Meetings, Denver, January 2011; Session Organizer, American Economic Association (AEA) Meetings, Atlanta, January 2010; Co-organizer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Seminar</w:t>
      </w:r>
      <w:r>
        <w:rPr>
          <w:spacing w:val="-7"/>
          <w:w w:val="110"/>
        </w:rPr>
        <w:t> </w:t>
      </w:r>
      <w:r>
        <w:rPr>
          <w:w w:val="110"/>
        </w:rPr>
        <w:t>Series,</w:t>
      </w:r>
      <w:r>
        <w:rPr>
          <w:spacing w:val="-8"/>
          <w:w w:val="110"/>
        </w:rPr>
        <w:t> </w:t>
      </w:r>
      <w:r>
        <w:rPr>
          <w:w w:val="110"/>
        </w:rPr>
        <w:t>September</w:t>
      </w:r>
      <w:r>
        <w:rPr>
          <w:spacing w:val="-7"/>
          <w:w w:val="110"/>
        </w:rPr>
        <w:t> </w:t>
      </w:r>
      <w:r>
        <w:rPr>
          <w:w w:val="110"/>
        </w:rPr>
        <w:t>2009-May</w:t>
      </w:r>
      <w:r>
        <w:rPr>
          <w:spacing w:val="-8"/>
          <w:w w:val="110"/>
        </w:rPr>
        <w:t> </w:t>
      </w:r>
      <w:r>
        <w:rPr>
          <w:w w:val="110"/>
        </w:rPr>
        <w:t>2010;</w:t>
      </w:r>
    </w:p>
    <w:p>
      <w:pPr>
        <w:pStyle w:val="BodyText"/>
        <w:spacing w:line="242" w:lineRule="auto"/>
        <w:ind w:right="2573"/>
      </w:pPr>
      <w:r>
        <w:rPr/>
        <w:t>Co-organizer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Series,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2008-May</w:t>
      </w:r>
      <w:r>
        <w:rPr>
          <w:spacing w:val="40"/>
        </w:rPr>
        <w:t> </w:t>
      </w:r>
      <w:r>
        <w:rPr/>
        <w:t>2009; Co-organizer</w:t>
      </w:r>
      <w:r>
        <w:rPr>
          <w:spacing w:val="53"/>
        </w:rPr>
        <w:t> </w:t>
      </w:r>
      <w:r>
        <w:rPr/>
        <w:t>of</w:t>
      </w:r>
      <w:r>
        <w:rPr>
          <w:spacing w:val="54"/>
        </w:rPr>
        <w:t> </w:t>
      </w:r>
      <w:r>
        <w:rPr/>
        <w:t>University</w:t>
      </w:r>
      <w:r>
        <w:rPr>
          <w:spacing w:val="53"/>
        </w:rPr>
        <w:t> </w:t>
      </w:r>
      <w:r>
        <w:rPr/>
        <w:t>Seminar</w:t>
      </w:r>
      <w:r>
        <w:rPr>
          <w:spacing w:val="54"/>
        </w:rPr>
        <w:t> </w:t>
      </w:r>
      <w:r>
        <w:rPr/>
        <w:t>Series,</w:t>
      </w:r>
      <w:r>
        <w:rPr>
          <w:spacing w:val="53"/>
        </w:rPr>
        <w:t> </w:t>
      </w:r>
      <w:r>
        <w:rPr/>
        <w:t>September</w:t>
      </w:r>
      <w:r>
        <w:rPr>
          <w:spacing w:val="54"/>
        </w:rPr>
        <w:t> </w:t>
      </w:r>
      <w:r>
        <w:rPr/>
        <w:t>2007-May</w:t>
      </w:r>
      <w:r>
        <w:rPr>
          <w:spacing w:val="54"/>
        </w:rPr>
        <w:t> </w:t>
      </w:r>
      <w:r>
        <w:rPr>
          <w:spacing w:val="-2"/>
        </w:rPr>
        <w:t>2008;</w:t>
      </w:r>
    </w:p>
    <w:p>
      <w:pPr>
        <w:pStyle w:val="BodyText"/>
        <w:spacing w:line="242" w:lineRule="auto"/>
      </w:pPr>
      <w:r>
        <w:rPr>
          <w:w w:val="105"/>
        </w:rPr>
        <w:t>Co-organizer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GW</w:t>
      </w:r>
      <w:r>
        <w:rPr>
          <w:spacing w:val="28"/>
          <w:w w:val="105"/>
        </w:rPr>
        <w:t> </w:t>
      </w:r>
      <w:r>
        <w:rPr>
          <w:w w:val="105"/>
        </w:rPr>
        <w:t>Research</w:t>
      </w:r>
      <w:r>
        <w:rPr>
          <w:spacing w:val="29"/>
          <w:w w:val="105"/>
        </w:rPr>
        <w:t> </w:t>
      </w:r>
      <w:r>
        <w:rPr>
          <w:w w:val="105"/>
        </w:rPr>
        <w:t>Symposium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Firm</w:t>
      </w:r>
      <w:r>
        <w:rPr>
          <w:spacing w:val="28"/>
          <w:w w:val="105"/>
        </w:rPr>
        <w:t> </w:t>
      </w:r>
      <w:r>
        <w:rPr>
          <w:w w:val="105"/>
        </w:rPr>
        <w:t>Heterogeneity,</w:t>
      </w:r>
      <w:r>
        <w:rPr>
          <w:spacing w:val="30"/>
          <w:w w:val="105"/>
        </w:rPr>
        <w:t> </w:t>
      </w:r>
      <w:r>
        <w:rPr>
          <w:w w:val="105"/>
        </w:rPr>
        <w:t>International</w:t>
      </w:r>
      <w:r>
        <w:rPr>
          <w:spacing w:val="28"/>
          <w:w w:val="105"/>
        </w:rPr>
        <w:t> </w:t>
      </w:r>
      <w:r>
        <w:rPr>
          <w:w w:val="105"/>
        </w:rPr>
        <w:t>Trade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For- eign Direct Investment, April 2008</w:t>
      </w:r>
    </w:p>
    <w:sectPr>
      <w:pgSz w:w="12240" w:h="15840"/>
      <w:pgMar w:header="0" w:footer="1180" w:top="1780" w:bottom="13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3804221</wp:posOffset>
              </wp:positionH>
              <wp:positionV relativeFrom="page">
                <wp:posOffset>9169364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21.997192pt;width:12.95pt;height:12.9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71" w:right="71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xchen@gwu.edu" TargetMode="External"/><Relationship Id="rId7" Type="http://schemas.openxmlformats.org/officeDocument/2006/relationships/hyperlink" Target="http://maggiexchen.weebly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2025-12-06T06:13:41Z</dcterms:created>
  <dcterms:modified xsi:type="dcterms:W3CDTF">2025-12-06T06:13:41Z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