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4367" w:val="left" w:leader="none"/>
          <w:tab w:pos="7930" w:val="left" w:leader="none"/>
          <w:tab w:pos="10264" w:val="left" w:leader="none"/>
        </w:tabs>
        <w:spacing w:before="72"/>
        <w:ind w:left="768" w:right="0" w:firstLine="0"/>
        <w:jc w:val="left"/>
        <w:rPr>
          <w:sz w:val="25"/>
        </w:rPr>
      </w:pPr>
      <w:r>
        <w:rPr>
          <w:position w:val="-1"/>
        </w:rPr>
        <w:drawing>
          <wp:inline distT="0" distB="0" distL="0" distR="0">
            <wp:extent cx="2123440" cy="16255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16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position w:val="-1"/>
          <w:sz w:val="20"/>
        </w:rPr>
        <w:tab/>
      </w:r>
      <w:r>
        <w:rPr>
          <w:color w:val="ABABAB"/>
          <w:spacing w:val="-6"/>
          <w:position w:val="-1"/>
          <w:sz w:val="32"/>
        </w:rPr>
        <w:t>Rodney</w:t>
      </w:r>
      <w:r>
        <w:rPr>
          <w:color w:val="ABABAB"/>
          <w:spacing w:val="-37"/>
          <w:position w:val="-1"/>
          <w:sz w:val="32"/>
        </w:rPr>
        <w:t> </w:t>
      </w:r>
      <w:r>
        <w:rPr>
          <w:color w:val="ABABAB"/>
          <w:spacing w:val="-6"/>
          <w:position w:val="-1"/>
          <w:sz w:val="32"/>
        </w:rPr>
        <w:t>D.</w:t>
      </w:r>
      <w:r>
        <w:rPr>
          <w:color w:val="ABABAB"/>
          <w:spacing w:val="-37"/>
          <w:position w:val="-1"/>
          <w:sz w:val="32"/>
        </w:rPr>
        <w:t> </w:t>
      </w:r>
      <w:r>
        <w:rPr>
          <w:color w:val="ABABAB"/>
          <w:spacing w:val="-6"/>
          <w:position w:val="-1"/>
          <w:sz w:val="32"/>
        </w:rPr>
        <w:t>Ludema</w:t>
      </w:r>
      <w:r>
        <w:rPr>
          <w:color w:val="ABABAB"/>
          <w:spacing w:val="-6"/>
          <w:sz w:val="25"/>
        </w:rPr>
        <w:t>Home</w:t>
      </w:r>
      <w:r>
        <w:rPr>
          <w:color w:val="ABABAB"/>
          <w:sz w:val="25"/>
        </w:rPr>
        <w:tab/>
      </w:r>
      <w:r>
        <w:rPr>
          <w:color w:val="ABABAB"/>
          <w:spacing w:val="4"/>
          <w:sz w:val="25"/>
        </w:rPr>
        <w:t>Curriculum</w:t>
      </w:r>
      <w:r>
        <w:rPr>
          <w:color w:val="ABABAB"/>
          <w:spacing w:val="2"/>
          <w:sz w:val="25"/>
        </w:rPr>
        <w:t> </w:t>
      </w:r>
      <w:r>
        <w:rPr>
          <w:color w:val="ABABAB"/>
          <w:spacing w:val="-2"/>
          <w:sz w:val="25"/>
        </w:rPr>
        <w:t>Vitae</w:t>
      </w:r>
      <w:r>
        <w:rPr>
          <w:color w:val="ABABAB"/>
          <w:sz w:val="25"/>
        </w:rPr>
        <w:tab/>
      </w:r>
      <w:r>
        <w:rPr>
          <w:color w:val="ABABAB"/>
          <w:spacing w:val="-2"/>
          <w:sz w:val="25"/>
        </w:rPr>
        <w:t>Research</w:t>
      </w:r>
    </w:p>
    <w:p>
      <w:pPr>
        <w:pStyle w:val="BodyText"/>
        <w:rPr>
          <w:sz w:val="53"/>
        </w:rPr>
      </w:pPr>
    </w:p>
    <w:p>
      <w:pPr>
        <w:pStyle w:val="BodyText"/>
        <w:spacing w:before="168"/>
        <w:rPr>
          <w:sz w:val="53"/>
        </w:rPr>
      </w:pPr>
    </w:p>
    <w:p>
      <w:pPr>
        <w:pStyle w:val="Title"/>
        <w:spacing w:line="367" w:lineRule="auto"/>
      </w:pPr>
      <w:r>
        <w:rPr>
          <w:color w:val="ABABAB"/>
          <w:spacing w:val="-8"/>
        </w:rPr>
        <w:t>Rodney</w:t>
      </w:r>
      <w:r>
        <w:rPr>
          <w:color w:val="ABABAB"/>
          <w:spacing w:val="-63"/>
        </w:rPr>
        <w:t> </w:t>
      </w:r>
      <w:r>
        <w:rPr>
          <w:color w:val="ABABAB"/>
          <w:spacing w:val="-8"/>
        </w:rPr>
        <w:t>D.</w:t>
      </w:r>
      <w:r>
        <w:rPr>
          <w:color w:val="ABABAB"/>
          <w:spacing w:val="-63"/>
        </w:rPr>
        <w:t> </w:t>
      </w:r>
      <w:r>
        <w:rPr>
          <w:color w:val="ABABAB"/>
          <w:spacing w:val="-8"/>
        </w:rPr>
        <w:t>Ludema </w:t>
      </w:r>
      <w:r>
        <w:rPr>
          <w:color w:val="ABABAB"/>
        </w:rPr>
        <w:t>Curriculum</w:t>
      </w:r>
      <w:r>
        <w:rPr>
          <w:color w:val="ABABAB"/>
          <w:spacing w:val="-1"/>
        </w:rPr>
        <w:t> </w:t>
      </w:r>
      <w:r>
        <w:rPr>
          <w:color w:val="ABABAB"/>
        </w:rPr>
        <w:t>Vitae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1"/>
      </w:pPr>
      <w:r>
        <w:rPr>
          <w:color w:val="212121"/>
          <w:spacing w:val="-2"/>
        </w:rPr>
        <w:t>Address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496" w:lineRule="auto"/>
        <w:ind w:left="207" w:right="7687"/>
      </w:pPr>
      <w:r>
        <w:rPr>
          <w:color w:val="212121"/>
          <w:w w:val="105"/>
        </w:rPr>
        <w:t>Department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Economics Georgetown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University Washington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DC,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20057-</w:t>
      </w:r>
      <w:r>
        <w:rPr>
          <w:color w:val="212121"/>
          <w:w w:val="105"/>
        </w:rPr>
        <w:t>1045</w:t>
      </w:r>
    </w:p>
    <w:p>
      <w:pPr>
        <w:pStyle w:val="BodyText"/>
        <w:spacing w:before="4"/>
        <w:ind w:left="207"/>
      </w:pPr>
      <w:r>
        <w:rPr>
          <w:color w:val="212121"/>
        </w:rPr>
        <w:t>Telephone:</w:t>
      </w:r>
      <w:r>
        <w:rPr>
          <w:color w:val="212121"/>
          <w:spacing w:val="-24"/>
        </w:rPr>
        <w:t> </w:t>
      </w:r>
      <w:r>
        <w:rPr>
          <w:color w:val="212121"/>
        </w:rPr>
        <w:t>(202)</w:t>
      </w:r>
      <w:r>
        <w:rPr>
          <w:color w:val="212121"/>
          <w:spacing w:val="-24"/>
        </w:rPr>
        <w:t> </w:t>
      </w:r>
      <w:r>
        <w:rPr>
          <w:color w:val="212121"/>
        </w:rPr>
        <w:t>687-</w:t>
      </w:r>
      <w:r>
        <w:rPr>
          <w:color w:val="212121"/>
          <w:spacing w:val="-4"/>
        </w:rPr>
        <w:t>1429</w:t>
      </w:r>
    </w:p>
    <w:p>
      <w:pPr>
        <w:pStyle w:val="BodyText"/>
        <w:spacing w:before="21"/>
      </w:pPr>
    </w:p>
    <w:p>
      <w:pPr>
        <w:pStyle w:val="BodyText"/>
        <w:ind w:left="207"/>
      </w:pPr>
      <w:r>
        <w:rPr>
          <w:color w:val="212121"/>
        </w:rPr>
        <w:t>FAX:</w:t>
      </w:r>
      <w:r>
        <w:rPr>
          <w:color w:val="212121"/>
          <w:spacing w:val="-9"/>
        </w:rPr>
        <w:t> </w:t>
      </w:r>
      <w:r>
        <w:rPr>
          <w:color w:val="212121"/>
        </w:rPr>
        <w:t>(202)</w:t>
      </w:r>
      <w:r>
        <w:rPr>
          <w:color w:val="212121"/>
          <w:spacing w:val="-9"/>
        </w:rPr>
        <w:t> </w:t>
      </w:r>
      <w:r>
        <w:rPr>
          <w:color w:val="212121"/>
        </w:rPr>
        <w:t>687-</w:t>
      </w:r>
      <w:r>
        <w:rPr>
          <w:color w:val="212121"/>
          <w:spacing w:val="-4"/>
        </w:rPr>
        <w:t>6102</w:t>
      </w:r>
    </w:p>
    <w:p>
      <w:pPr>
        <w:pStyle w:val="BodyText"/>
        <w:spacing w:before="20"/>
      </w:pPr>
    </w:p>
    <w:p>
      <w:pPr>
        <w:pStyle w:val="BodyText"/>
        <w:spacing w:before="1"/>
        <w:ind w:left="207"/>
      </w:pPr>
      <w:hyperlink r:id="rId6">
        <w:r>
          <w:rPr>
            <w:color w:val="0B1C38"/>
            <w:spacing w:val="-2"/>
            <w:u w:val="single" w:color="0B1C38"/>
          </w:rPr>
          <w:t>ludemar</w:t>
        </w:r>
        <w:r>
          <w:rPr>
            <w:color w:val="0B1C38"/>
            <w:spacing w:val="-2"/>
          </w:rPr>
          <w:t>@g</w:t>
        </w:r>
        <w:r>
          <w:rPr>
            <w:color w:val="0B1C38"/>
            <w:spacing w:val="-2"/>
            <w:u w:val="single" w:color="0B1C38"/>
          </w:rPr>
          <w:t>eorgetown.edu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Heading1"/>
      </w:pPr>
      <w:r>
        <w:rPr>
          <w:color w:val="212121"/>
          <w:w w:val="90"/>
        </w:rPr>
        <w:t>Primary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Academic</w:t>
      </w:r>
      <w:r>
        <w:rPr>
          <w:color w:val="212121"/>
          <w:spacing w:val="5"/>
        </w:rPr>
        <w:t> </w:t>
      </w:r>
      <w:r>
        <w:rPr>
          <w:color w:val="212121"/>
          <w:spacing w:val="-2"/>
          <w:w w:val="90"/>
        </w:rPr>
        <w:t>Position</w:t>
      </w:r>
    </w:p>
    <w:p>
      <w:pPr>
        <w:pStyle w:val="BodyText"/>
        <w:spacing w:before="202"/>
        <w:ind w:left="272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Georgetown University, School of Foreign Service and Department of Economics.</w:t>
      </w:r>
    </w:p>
    <w:p>
      <w:pPr>
        <w:pStyle w:val="BodyText"/>
        <w:spacing w:line="415" w:lineRule="auto" w:before="203"/>
        <w:ind w:left="592" w:right="1794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12121"/>
          <w:spacing w:val="-2"/>
          <w:w w:val="105"/>
        </w:rPr>
        <w:t>Professor,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2018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-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present;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Associate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Professor,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2001-18;</w:t>
      </w:r>
      <w:r>
        <w:rPr>
          <w:color w:val="212121"/>
          <w:spacing w:val="14"/>
          <w:w w:val="105"/>
        </w:rPr>
        <w:t> </w:t>
      </w:r>
      <w:r>
        <w:rPr>
          <w:color w:val="212121"/>
          <w:spacing w:val="-2"/>
          <w:w w:val="105"/>
        </w:rPr>
        <w:t>Assistant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Professor,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1995-</w:t>
      </w:r>
      <w:r>
        <w:rPr>
          <w:color w:val="212121"/>
          <w:spacing w:val="-2"/>
          <w:w w:val="105"/>
        </w:rPr>
        <w:t>01. </w:t>
      </w:r>
      <w:r>
        <w:rPr>
          <w:color w:val="212121"/>
          <w:position w:val="3"/>
        </w:rPr>
        <w:drawing>
          <wp:inline distT="0" distB="0" distL="0" distR="0">
            <wp:extent cx="50800" cy="508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position w:val="3"/>
        </w:rPr>
      </w:r>
      <w:r>
        <w:rPr>
          <w:rFonts w:ascii="Times New Roman"/>
          <w:color w:val="212121"/>
          <w:spacing w:val="80"/>
          <w:w w:val="150"/>
        </w:rPr>
        <w:t> </w:t>
      </w:r>
      <w:r>
        <w:rPr>
          <w:color w:val="212121"/>
          <w:w w:val="105"/>
        </w:rPr>
        <w:t>Chair,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Department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Economics,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2022-present.</w:t>
      </w:r>
    </w:p>
    <w:p>
      <w:pPr>
        <w:pStyle w:val="BodyText"/>
        <w:spacing w:line="277" w:lineRule="exact"/>
        <w:ind w:left="592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Director,</w:t>
      </w:r>
      <w:r>
        <w:rPr>
          <w:color w:val="212121"/>
          <w:spacing w:val="-2"/>
        </w:rPr>
        <w:t> </w:t>
      </w:r>
      <w:r>
        <w:rPr>
          <w:color w:val="212121"/>
        </w:rPr>
        <w:t>Landegger</w:t>
      </w:r>
      <w:r>
        <w:rPr>
          <w:color w:val="212121"/>
          <w:spacing w:val="-2"/>
        </w:rPr>
        <w:t> </w:t>
      </w:r>
      <w:r>
        <w:rPr>
          <w:color w:val="212121"/>
        </w:rPr>
        <w:t>Program</w:t>
      </w:r>
      <w:r>
        <w:rPr>
          <w:color w:val="212121"/>
          <w:spacing w:val="-2"/>
        </w:rPr>
        <w:t> </w:t>
      </w:r>
      <w:r>
        <w:rPr>
          <w:color w:val="212121"/>
        </w:rPr>
        <w:t>in</w:t>
      </w:r>
      <w:r>
        <w:rPr>
          <w:color w:val="212121"/>
          <w:spacing w:val="-2"/>
        </w:rPr>
        <w:t> </w:t>
      </w:r>
      <w:r>
        <w:rPr>
          <w:color w:val="212121"/>
        </w:rPr>
        <w:t>International</w:t>
      </w:r>
      <w:r>
        <w:rPr>
          <w:color w:val="212121"/>
          <w:spacing w:val="-2"/>
        </w:rPr>
        <w:t> </w:t>
      </w:r>
      <w:r>
        <w:rPr>
          <w:color w:val="212121"/>
        </w:rPr>
        <w:t>Business</w:t>
      </w:r>
      <w:r>
        <w:rPr>
          <w:color w:val="212121"/>
          <w:spacing w:val="-2"/>
        </w:rPr>
        <w:t> </w:t>
      </w:r>
      <w:r>
        <w:rPr>
          <w:color w:val="212121"/>
        </w:rPr>
        <w:t>Diplomacy,</w:t>
      </w:r>
      <w:r>
        <w:rPr>
          <w:color w:val="212121"/>
          <w:spacing w:val="-2"/>
        </w:rPr>
        <w:t> </w:t>
      </w:r>
      <w:r>
        <w:rPr>
          <w:color w:val="212121"/>
        </w:rPr>
        <w:t>2020</w:t>
      </w:r>
      <w:r>
        <w:rPr>
          <w:color w:val="212121"/>
          <w:spacing w:val="-2"/>
        </w:rPr>
        <w:t> </w:t>
      </w:r>
      <w:r>
        <w:rPr>
          <w:color w:val="212121"/>
        </w:rPr>
        <w:t>-</w:t>
      </w:r>
      <w:r>
        <w:rPr>
          <w:color w:val="212121"/>
          <w:spacing w:val="-2"/>
        </w:rPr>
        <w:t> </w:t>
      </w:r>
      <w:r>
        <w:rPr>
          <w:color w:val="212121"/>
        </w:rPr>
        <w:t>present.</w:t>
      </w:r>
    </w:p>
    <w:p>
      <w:pPr>
        <w:pStyle w:val="BodyText"/>
        <w:spacing w:before="202"/>
        <w:ind w:left="272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University of Western Ontario, Department of Economics. Assistant Professor, 1990 - 1995.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452119</wp:posOffset>
                </wp:positionH>
                <wp:positionV relativeFrom="paragraph">
                  <wp:posOffset>227819</wp:posOffset>
                </wp:positionV>
                <wp:extent cx="284480" cy="28448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8448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284480">
                              <a:moveTo>
                                <a:pt x="182879" y="0"/>
                              </a:moveTo>
                              <a:lnTo>
                                <a:pt x="101600" y="0"/>
                              </a:lnTo>
                              <a:lnTo>
                                <a:pt x="62052" y="7984"/>
                              </a:lnTo>
                              <a:lnTo>
                                <a:pt x="29757" y="29757"/>
                              </a:lnTo>
                              <a:lnTo>
                                <a:pt x="7984" y="62052"/>
                              </a:lnTo>
                              <a:lnTo>
                                <a:pt x="0" y="101599"/>
                              </a:lnTo>
                              <a:lnTo>
                                <a:pt x="0" y="182879"/>
                              </a:lnTo>
                              <a:lnTo>
                                <a:pt x="7984" y="222427"/>
                              </a:lnTo>
                              <a:lnTo>
                                <a:pt x="29757" y="254722"/>
                              </a:lnTo>
                              <a:lnTo>
                                <a:pt x="62052" y="276495"/>
                              </a:lnTo>
                              <a:lnTo>
                                <a:pt x="101600" y="284479"/>
                              </a:lnTo>
                              <a:lnTo>
                                <a:pt x="182879" y="284479"/>
                              </a:lnTo>
                              <a:lnTo>
                                <a:pt x="222427" y="276495"/>
                              </a:lnTo>
                              <a:lnTo>
                                <a:pt x="254722" y="254722"/>
                              </a:lnTo>
                              <a:lnTo>
                                <a:pt x="276495" y="222427"/>
                              </a:lnTo>
                              <a:lnTo>
                                <a:pt x="284480" y="182879"/>
                              </a:lnTo>
                              <a:lnTo>
                                <a:pt x="284480" y="142239"/>
                              </a:lnTo>
                              <a:lnTo>
                                <a:pt x="284480" y="101599"/>
                              </a:lnTo>
                              <a:lnTo>
                                <a:pt x="276495" y="62052"/>
                              </a:lnTo>
                              <a:lnTo>
                                <a:pt x="254722" y="29757"/>
                              </a:lnTo>
                              <a:lnTo>
                                <a:pt x="222427" y="7984"/>
                              </a:lnTo>
                              <a:lnTo>
                                <a:pt x="182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99998pt;margin-top:17.938505pt;width:22.4pt;height:22.4pt;mso-position-horizontal-relative:page;mso-position-vertical-relative:paragraph;z-index:15729152" id="docshape1" coordorigin="712,359" coordsize="448,448" path="m1000,359l872,359,810,371,759,406,725,456,712,519,712,647,725,709,759,760,810,794,872,807,1000,807,1062,794,1113,760,1147,709,1160,647,1160,583,1160,519,1147,456,1113,406,1062,371,1000,359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12121"/>
          <w:w w:val="90"/>
        </w:rPr>
        <w:t>Government</w:t>
      </w:r>
      <w:r>
        <w:rPr>
          <w:color w:val="212121"/>
          <w:spacing w:val="5"/>
        </w:rPr>
        <w:t> </w:t>
      </w:r>
      <w:r>
        <w:rPr>
          <w:color w:val="212121"/>
          <w:spacing w:val="-2"/>
        </w:rPr>
        <w:t>Positions</w:t>
      </w:r>
    </w:p>
    <w:p>
      <w:pPr>
        <w:pStyle w:val="BodyText"/>
        <w:spacing w:before="203"/>
        <w:ind w:left="272"/>
      </w:pPr>
      <w:r>
        <w:rPr/>
        <w:drawing>
          <wp:anchor distT="0" distB="0" distL="0" distR="0" allowOverlap="1" layoutInCell="1" locked="0" behindDoc="1" simplePos="0" relativeHeight="487411712">
            <wp:simplePos x="0" y="0"/>
            <wp:positionH relativeFrom="page">
              <wp:posOffset>509693</wp:posOffset>
            </wp:positionH>
            <wp:positionV relativeFrom="paragraph">
              <wp:posOffset>109105</wp:posOffset>
            </wp:positionV>
            <wp:extent cx="169333" cy="16933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33" cy="169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United States Department of State, Chief Economist, 2014-2016.</w:t>
      </w:r>
    </w:p>
    <w:p>
      <w:pPr>
        <w:pStyle w:val="BodyText"/>
        <w:spacing w:before="202"/>
        <w:ind w:left="272"/>
      </w:pPr>
      <w:r>
        <w:rPr>
          <w:position w:val="8"/>
        </w:rPr>
        <w:drawing>
          <wp:inline distT="0" distB="0" distL="0" distR="0">
            <wp:extent cx="50800" cy="2285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White House Council of Economic Advisers. Senior International Economist, 2012-13.</w:t>
      </w:r>
    </w:p>
    <w:p>
      <w:pPr>
        <w:pStyle w:val="BodyText"/>
        <w:spacing w:after="0"/>
        <w:sectPr>
          <w:type w:val="continuous"/>
          <w:pgSz w:w="12240" w:h="15840"/>
          <w:pgMar w:top="560" w:bottom="280" w:left="360" w:right="360"/>
        </w:sectPr>
      </w:pPr>
    </w:p>
    <w:p>
      <w:pPr>
        <w:pStyle w:val="BodyText"/>
        <w:spacing w:line="32" w:lineRule="exact"/>
        <w:ind w:left="272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0800" cy="2032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0800" cy="20320"/>
                          <a:chExt cx="50800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032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0800" y="2032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1.6pt;mso-position-horizontal-relative:char;mso-position-vertical-relative:line" id="docshapegroup2" coordorigin="0,0" coordsize="80,32">
                <v:rect style="position:absolute;left:0;top:0;width:80;height:32" id="docshape3" filled="true" fillcolor="#212121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4"/>
      </w:pPr>
    </w:p>
    <w:p>
      <w:pPr>
        <w:pStyle w:val="BodyText"/>
        <w:ind w:left="272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United States International Trade Commission. Visiting Scholar, 2001-2002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1"/>
      </w:pPr>
      <w:r>
        <w:rPr>
          <w:color w:val="212121"/>
          <w:w w:val="90"/>
        </w:rPr>
        <w:t>Visiting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Positions</w:t>
      </w:r>
    </w:p>
    <w:p>
      <w:pPr>
        <w:pStyle w:val="BodyText"/>
        <w:spacing w:before="203"/>
        <w:ind w:left="272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University of Maryland, Department of Economics. Visiting Professor, 2012.</w:t>
      </w:r>
    </w:p>
    <w:p>
      <w:pPr>
        <w:pStyle w:val="BodyText"/>
        <w:spacing w:before="202"/>
        <w:ind w:left="272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University of British Columbia, Department of Economics. Visiting Professor, 2004-05</w:t>
      </w:r>
    </w:p>
    <w:p>
      <w:pPr>
        <w:pStyle w:val="BodyText"/>
        <w:spacing w:line="331" w:lineRule="auto" w:before="202"/>
        <w:ind w:left="528" w:right="325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2"/>
          <w:w w:val="105"/>
          <w:sz w:val="20"/>
        </w:rPr>
        <w:t> </w:t>
      </w:r>
      <w:r>
        <w:rPr>
          <w:color w:val="212121"/>
          <w:w w:val="105"/>
        </w:rPr>
        <w:t>Princeton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University,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Woodrow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Wilson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School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Public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International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Affairs.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Visiting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Professor, </w:t>
      </w:r>
      <w:r>
        <w:rPr>
          <w:color w:val="212121"/>
          <w:spacing w:val="-2"/>
          <w:w w:val="105"/>
        </w:rPr>
        <w:t>2003.</w:t>
      </w:r>
    </w:p>
    <w:p>
      <w:pPr>
        <w:pStyle w:val="BodyText"/>
        <w:spacing w:line="415" w:lineRule="auto" w:before="98"/>
        <w:ind w:left="272" w:right="1981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0"/>
          <w:sz w:val="20"/>
        </w:rPr>
        <w:t>  </w:t>
      </w:r>
      <w:r>
        <w:rPr>
          <w:color w:val="212121"/>
        </w:rPr>
        <w:t>University</w:t>
      </w:r>
      <w:r>
        <w:rPr>
          <w:color w:val="212121"/>
          <w:spacing w:val="-11"/>
        </w:rPr>
        <w:t> </w:t>
      </w:r>
      <w:r>
        <w:rPr>
          <w:color w:val="212121"/>
        </w:rPr>
        <w:t>of</w:t>
      </w:r>
      <w:r>
        <w:rPr>
          <w:color w:val="212121"/>
          <w:spacing w:val="-11"/>
        </w:rPr>
        <w:t> </w:t>
      </w:r>
      <w:r>
        <w:rPr>
          <w:color w:val="212121"/>
        </w:rPr>
        <w:t>Glasgow,</w:t>
      </w:r>
      <w:r>
        <w:rPr>
          <w:color w:val="212121"/>
          <w:spacing w:val="-11"/>
        </w:rPr>
        <w:t> </w:t>
      </w:r>
      <w:r>
        <w:rPr>
          <w:color w:val="212121"/>
        </w:rPr>
        <w:t>Department</w:t>
      </w:r>
      <w:r>
        <w:rPr>
          <w:color w:val="212121"/>
          <w:spacing w:val="-11"/>
        </w:rPr>
        <w:t> </w:t>
      </w:r>
      <w:r>
        <w:rPr>
          <w:color w:val="212121"/>
        </w:rPr>
        <w:t>of</w:t>
      </w:r>
      <w:r>
        <w:rPr>
          <w:color w:val="212121"/>
          <w:spacing w:val="-11"/>
        </w:rPr>
        <w:t> </w:t>
      </w:r>
      <w:r>
        <w:rPr>
          <w:color w:val="212121"/>
        </w:rPr>
        <w:t>Economics,</w:t>
      </w:r>
      <w:r>
        <w:rPr>
          <w:color w:val="212121"/>
          <w:spacing w:val="-11"/>
        </w:rPr>
        <w:t> </w:t>
      </w:r>
      <w:r>
        <w:rPr>
          <w:color w:val="212121"/>
        </w:rPr>
        <w:t>Scotland.</w:t>
      </w:r>
      <w:r>
        <w:rPr>
          <w:color w:val="212121"/>
          <w:spacing w:val="-11"/>
        </w:rPr>
        <w:t> </w:t>
      </w:r>
      <w:r>
        <w:rPr>
          <w:color w:val="212121"/>
        </w:rPr>
        <w:t>Visiting</w:t>
      </w:r>
      <w:r>
        <w:rPr>
          <w:color w:val="212121"/>
          <w:spacing w:val="-11"/>
        </w:rPr>
        <w:t> </w:t>
      </w:r>
      <w:r>
        <w:rPr>
          <w:color w:val="212121"/>
        </w:rPr>
        <w:t>Scholar,</w:t>
      </w:r>
      <w:r>
        <w:rPr>
          <w:color w:val="212121"/>
          <w:spacing w:val="-11"/>
        </w:rPr>
        <w:t> </w:t>
      </w:r>
      <w:r>
        <w:rPr>
          <w:color w:val="212121"/>
        </w:rPr>
        <w:t>1996,</w:t>
      </w:r>
      <w:r>
        <w:rPr>
          <w:color w:val="212121"/>
          <w:spacing w:val="-11"/>
        </w:rPr>
        <w:t> </w:t>
      </w:r>
      <w:r>
        <w:rPr>
          <w:color w:val="212121"/>
        </w:rPr>
        <w:t>1995. </w:t>
      </w:r>
      <w:r>
        <w:rPr>
          <w:color w:val="212121"/>
          <w:position w:val="3"/>
        </w:rPr>
        <w:drawing>
          <wp:inline distT="0" distB="0" distL="0" distR="0">
            <wp:extent cx="50800" cy="508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position w:val="3"/>
        </w:rPr>
      </w:r>
      <w:r>
        <w:rPr>
          <w:rFonts w:ascii="Times New Roman"/>
          <w:color w:val="212121"/>
          <w:spacing w:val="80"/>
          <w:w w:val="150"/>
        </w:rPr>
        <w:t> </w:t>
      </w:r>
      <w:r>
        <w:rPr>
          <w:color w:val="212121"/>
          <w:w w:val="105"/>
        </w:rPr>
        <w:t>University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Konstanz,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Department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Economics,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Germany.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Visiting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Scholar,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1995.</w:t>
      </w:r>
    </w:p>
    <w:p>
      <w:pPr>
        <w:pStyle w:val="BodyText"/>
        <w:spacing w:before="170"/>
      </w:pPr>
    </w:p>
    <w:p>
      <w:pPr>
        <w:pStyle w:val="Heading1"/>
      </w:pPr>
      <w:r>
        <w:rPr>
          <w:color w:val="212121"/>
          <w:spacing w:val="-2"/>
        </w:rPr>
        <w:t>Degrees</w:t>
      </w:r>
    </w:p>
    <w:p>
      <w:pPr>
        <w:pStyle w:val="BodyText"/>
        <w:spacing w:before="202"/>
        <w:ind w:left="272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</w:rPr>
        <w:t>Ph.</w:t>
      </w:r>
      <w:r>
        <w:rPr>
          <w:color w:val="212121"/>
          <w:spacing w:val="-5"/>
        </w:rPr>
        <w:t> </w:t>
      </w:r>
      <w:r>
        <w:rPr>
          <w:color w:val="212121"/>
        </w:rPr>
        <w:t>D.</w:t>
      </w:r>
      <w:r>
        <w:rPr>
          <w:color w:val="212121"/>
          <w:spacing w:val="-5"/>
        </w:rPr>
        <w:t> </w:t>
      </w:r>
      <w:r>
        <w:rPr>
          <w:color w:val="212121"/>
        </w:rPr>
        <w:t>(1990)</w:t>
      </w:r>
      <w:r>
        <w:rPr>
          <w:color w:val="212121"/>
          <w:spacing w:val="-5"/>
        </w:rPr>
        <w:t> </w:t>
      </w:r>
      <w:r>
        <w:rPr>
          <w:color w:val="212121"/>
        </w:rPr>
        <w:t>Columbia</w:t>
      </w:r>
      <w:r>
        <w:rPr>
          <w:color w:val="212121"/>
          <w:spacing w:val="-5"/>
        </w:rPr>
        <w:t> </w:t>
      </w:r>
      <w:r>
        <w:rPr>
          <w:color w:val="212121"/>
        </w:rPr>
        <w:t>University</w:t>
      </w:r>
    </w:p>
    <w:p>
      <w:pPr>
        <w:pStyle w:val="BodyText"/>
        <w:spacing w:before="203"/>
        <w:ind w:left="5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401320</wp:posOffset>
                </wp:positionH>
                <wp:positionV relativeFrom="paragraph">
                  <wp:posOffset>203866</wp:posOffset>
                </wp:positionV>
                <wp:extent cx="50800" cy="508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.6pt;margin-top:16.052462pt;width:4pt;height:4pt;mso-position-horizontal-relative:page;mso-position-vertical-relative:paragraph;z-index:15730176" id="docshape4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M.</w:t>
      </w:r>
      <w:r>
        <w:rPr>
          <w:color w:val="212121"/>
          <w:spacing w:val="-7"/>
        </w:rPr>
        <w:t> </w:t>
      </w:r>
      <w:r>
        <w:rPr>
          <w:color w:val="212121"/>
        </w:rPr>
        <w:t>Phil.</w:t>
      </w:r>
      <w:r>
        <w:rPr>
          <w:color w:val="212121"/>
          <w:spacing w:val="-6"/>
        </w:rPr>
        <w:t> </w:t>
      </w:r>
      <w:r>
        <w:rPr>
          <w:color w:val="212121"/>
        </w:rPr>
        <w:t>(1988)</w:t>
      </w:r>
      <w:r>
        <w:rPr>
          <w:color w:val="212121"/>
          <w:spacing w:val="-6"/>
        </w:rPr>
        <w:t> </w:t>
      </w:r>
      <w:r>
        <w:rPr>
          <w:color w:val="212121"/>
        </w:rPr>
        <w:t>Columbia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University</w:t>
      </w:r>
    </w:p>
    <w:p>
      <w:pPr>
        <w:pStyle w:val="BodyText"/>
        <w:spacing w:before="202"/>
        <w:ind w:left="5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401320</wp:posOffset>
                </wp:positionH>
                <wp:positionV relativeFrom="paragraph">
                  <wp:posOffset>203474</wp:posOffset>
                </wp:positionV>
                <wp:extent cx="50800" cy="508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.6pt;margin-top:16.021601pt;width:4pt;height:4pt;mso-position-horizontal-relative:page;mso-position-vertical-relative:paragraph;z-index:15730688" id="docshape5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M.A.</w:t>
      </w:r>
      <w:r>
        <w:rPr>
          <w:color w:val="212121"/>
          <w:spacing w:val="-4"/>
        </w:rPr>
        <w:t> </w:t>
      </w:r>
      <w:r>
        <w:rPr>
          <w:color w:val="212121"/>
        </w:rPr>
        <w:t>(1987)</w:t>
      </w:r>
      <w:r>
        <w:rPr>
          <w:color w:val="212121"/>
          <w:spacing w:val="-3"/>
        </w:rPr>
        <w:t> </w:t>
      </w:r>
      <w:r>
        <w:rPr>
          <w:color w:val="212121"/>
        </w:rPr>
        <w:t>Columbia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University</w:t>
      </w:r>
    </w:p>
    <w:p>
      <w:pPr>
        <w:pStyle w:val="BodyText"/>
        <w:spacing w:before="202"/>
        <w:ind w:left="5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401320</wp:posOffset>
                </wp:positionH>
                <wp:positionV relativeFrom="paragraph">
                  <wp:posOffset>203717</wp:posOffset>
                </wp:positionV>
                <wp:extent cx="50800" cy="508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.6pt;margin-top:16.040743pt;width:4pt;height:4pt;mso-position-horizontal-relative:page;mso-position-vertical-relative:paragraph;z-index:15731200" id="docshape6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B.</w:t>
      </w:r>
      <w:r>
        <w:rPr>
          <w:color w:val="212121"/>
          <w:spacing w:val="-16"/>
        </w:rPr>
        <w:t> </w:t>
      </w:r>
      <w:r>
        <w:rPr>
          <w:color w:val="212121"/>
        </w:rPr>
        <w:t>A.</w:t>
      </w:r>
      <w:r>
        <w:rPr>
          <w:color w:val="212121"/>
          <w:spacing w:val="-16"/>
        </w:rPr>
        <w:t> </w:t>
      </w:r>
      <w:r>
        <w:rPr>
          <w:color w:val="212121"/>
        </w:rPr>
        <w:t>(1983)</w:t>
      </w:r>
      <w:r>
        <w:rPr>
          <w:color w:val="212121"/>
          <w:spacing w:val="-16"/>
        </w:rPr>
        <w:t> </w:t>
      </w:r>
      <w:r>
        <w:rPr>
          <w:color w:val="212121"/>
        </w:rPr>
        <w:t>Calvin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College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1"/>
        <w:spacing w:before="1"/>
      </w:pPr>
      <w:r>
        <w:rPr>
          <w:color w:val="212121"/>
          <w:w w:val="90"/>
        </w:rPr>
        <w:t>Doctoral</w:t>
      </w:r>
      <w:r>
        <w:rPr>
          <w:color w:val="212121"/>
          <w:spacing w:val="10"/>
        </w:rPr>
        <w:t> </w:t>
      </w:r>
      <w:r>
        <w:rPr>
          <w:color w:val="212121"/>
          <w:spacing w:val="-2"/>
          <w:w w:val="95"/>
        </w:rPr>
        <w:t>Thesis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331" w:lineRule="auto"/>
        <w:ind w:left="207"/>
      </w:pPr>
      <w:r>
        <w:rPr>
          <w:color w:val="212121"/>
        </w:rPr>
        <w:t>"International</w:t>
      </w:r>
      <w:r>
        <w:rPr>
          <w:color w:val="212121"/>
          <w:spacing w:val="-5"/>
        </w:rPr>
        <w:t> </w:t>
      </w:r>
      <w:r>
        <w:rPr>
          <w:color w:val="212121"/>
        </w:rPr>
        <w:t>Trade</w:t>
      </w:r>
      <w:r>
        <w:rPr>
          <w:color w:val="212121"/>
          <w:spacing w:val="-5"/>
        </w:rPr>
        <w:t> </w:t>
      </w:r>
      <w:r>
        <w:rPr>
          <w:color w:val="212121"/>
        </w:rPr>
        <w:t>Agreements</w:t>
      </w:r>
      <w:r>
        <w:rPr>
          <w:color w:val="212121"/>
          <w:spacing w:val="-5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GATT</w:t>
      </w:r>
      <w:r>
        <w:rPr>
          <w:color w:val="212121"/>
          <w:spacing w:val="-5"/>
        </w:rPr>
        <w:t> </w:t>
      </w:r>
      <w:r>
        <w:rPr>
          <w:color w:val="212121"/>
        </w:rPr>
        <w:t>Rules:</w:t>
      </w:r>
      <w:r>
        <w:rPr>
          <w:color w:val="212121"/>
          <w:spacing w:val="-5"/>
        </w:rPr>
        <w:t> </w:t>
      </w:r>
      <w:r>
        <w:rPr>
          <w:color w:val="212121"/>
        </w:rPr>
        <w:t>A</w:t>
      </w:r>
      <w:r>
        <w:rPr>
          <w:color w:val="212121"/>
          <w:spacing w:val="-5"/>
        </w:rPr>
        <w:t> </w:t>
      </w:r>
      <w:r>
        <w:rPr>
          <w:color w:val="212121"/>
        </w:rPr>
        <w:t>Game-Theoretic</w:t>
      </w:r>
      <w:r>
        <w:rPr>
          <w:color w:val="212121"/>
          <w:spacing w:val="-5"/>
        </w:rPr>
        <w:t> </w:t>
      </w:r>
      <w:r>
        <w:rPr>
          <w:color w:val="212121"/>
        </w:rPr>
        <w:t>Approach,"</w:t>
      </w:r>
      <w:r>
        <w:rPr>
          <w:color w:val="212121"/>
          <w:spacing w:val="-5"/>
        </w:rPr>
        <w:t> </w:t>
      </w:r>
      <w:r>
        <w:rPr>
          <w:color w:val="212121"/>
        </w:rPr>
        <w:t>sponsored</w:t>
      </w:r>
      <w:r>
        <w:rPr>
          <w:color w:val="212121"/>
          <w:spacing w:val="-5"/>
        </w:rPr>
        <w:t> </w:t>
      </w:r>
      <w:r>
        <w:rPr>
          <w:color w:val="212121"/>
        </w:rPr>
        <w:t>by</w:t>
      </w:r>
      <w:r>
        <w:rPr>
          <w:color w:val="212121"/>
          <w:spacing w:val="-5"/>
        </w:rPr>
        <w:t> </w:t>
      </w:r>
      <w:r>
        <w:rPr>
          <w:color w:val="212121"/>
        </w:rPr>
        <w:t>Professor </w:t>
      </w:r>
      <w:r>
        <w:rPr>
          <w:color w:val="212121"/>
          <w:w w:val="105"/>
        </w:rPr>
        <w:t>Jagdish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Bhagwati</w:t>
      </w:r>
    </w:p>
    <w:p>
      <w:pPr>
        <w:pStyle w:val="BodyText"/>
        <w:spacing w:before="268"/>
      </w:pPr>
    </w:p>
    <w:p>
      <w:pPr>
        <w:pStyle w:val="Heading1"/>
      </w:pPr>
      <w:r>
        <w:rPr>
          <w:color w:val="212121"/>
          <w:w w:val="90"/>
        </w:rPr>
        <w:t>Grants</w:t>
      </w:r>
      <w:r>
        <w:rPr>
          <w:color w:val="212121"/>
          <w:spacing w:val="-9"/>
          <w:w w:val="90"/>
        </w:rPr>
        <w:t> </w:t>
      </w:r>
      <w:r>
        <w:rPr>
          <w:color w:val="212121"/>
          <w:w w:val="90"/>
        </w:rPr>
        <w:t>and</w:t>
      </w:r>
      <w:r>
        <w:rPr>
          <w:color w:val="212121"/>
          <w:spacing w:val="-9"/>
          <w:w w:val="90"/>
        </w:rPr>
        <w:t> </w:t>
      </w:r>
      <w:r>
        <w:rPr>
          <w:color w:val="212121"/>
          <w:spacing w:val="-2"/>
          <w:w w:val="90"/>
        </w:rPr>
        <w:t>Awards</w:t>
      </w:r>
    </w:p>
    <w:p>
      <w:pPr>
        <w:pStyle w:val="BodyText"/>
        <w:spacing w:line="331" w:lineRule="auto" w:before="203"/>
        <w:ind w:left="528" w:right="325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8"/>
          <w:sz w:val="20"/>
        </w:rPr>
        <w:t>  </w:t>
      </w:r>
      <w:r>
        <w:rPr>
          <w:color w:val="212121"/>
        </w:rPr>
        <w:t>National</w:t>
      </w:r>
      <w:r>
        <w:rPr>
          <w:color w:val="212121"/>
          <w:spacing w:val="-7"/>
        </w:rPr>
        <w:t> </w:t>
      </w:r>
      <w:r>
        <w:rPr>
          <w:color w:val="212121"/>
        </w:rPr>
        <w:t>Science</w:t>
      </w:r>
      <w:r>
        <w:rPr>
          <w:color w:val="212121"/>
          <w:spacing w:val="-7"/>
        </w:rPr>
        <w:t> </w:t>
      </w:r>
      <w:r>
        <w:rPr>
          <w:color w:val="212121"/>
        </w:rPr>
        <w:t>Foundation</w:t>
      </w:r>
      <w:r>
        <w:rPr>
          <w:color w:val="212121"/>
          <w:spacing w:val="-7"/>
        </w:rPr>
        <w:t> </w:t>
      </w:r>
      <w:r>
        <w:rPr>
          <w:color w:val="212121"/>
        </w:rPr>
        <w:t>Grant,</w:t>
      </w:r>
      <w:r>
        <w:rPr>
          <w:color w:val="212121"/>
          <w:spacing w:val="-7"/>
        </w:rPr>
        <w:t> </w:t>
      </w:r>
      <w:r>
        <w:rPr>
          <w:color w:val="212121"/>
        </w:rPr>
        <w:t>#</w:t>
      </w:r>
      <w:r>
        <w:rPr>
          <w:color w:val="212121"/>
          <w:spacing w:val="-7"/>
        </w:rPr>
        <w:t> </w:t>
      </w:r>
      <w:r>
        <w:rPr>
          <w:color w:val="212121"/>
        </w:rPr>
        <w:t>SES-0649468,</w:t>
      </w:r>
      <w:r>
        <w:rPr>
          <w:color w:val="212121"/>
          <w:spacing w:val="-7"/>
        </w:rPr>
        <w:t> </w:t>
      </w:r>
      <w:r>
        <w:rPr>
          <w:color w:val="212121"/>
        </w:rPr>
        <w:t>Project</w:t>
      </w:r>
      <w:r>
        <w:rPr>
          <w:color w:val="212121"/>
          <w:spacing w:val="-7"/>
        </w:rPr>
        <w:t> </w:t>
      </w:r>
      <w:r>
        <w:rPr>
          <w:color w:val="212121"/>
        </w:rPr>
        <w:t>title:</w:t>
      </w:r>
      <w:r>
        <w:rPr>
          <w:color w:val="212121"/>
          <w:spacing w:val="-7"/>
        </w:rPr>
        <w:t> </w:t>
      </w:r>
      <w:r>
        <w:rPr>
          <w:color w:val="212121"/>
        </w:rPr>
        <w:t>"Free</w:t>
      </w:r>
      <w:r>
        <w:rPr>
          <w:color w:val="212121"/>
          <w:spacing w:val="-7"/>
        </w:rPr>
        <w:t> </w:t>
      </w:r>
      <w:r>
        <w:rPr>
          <w:color w:val="212121"/>
        </w:rPr>
        <w:t>Riding</w:t>
      </w:r>
      <w:r>
        <w:rPr>
          <w:color w:val="212121"/>
          <w:spacing w:val="-7"/>
        </w:rPr>
        <w:t> </w:t>
      </w:r>
      <w:r>
        <w:rPr>
          <w:color w:val="212121"/>
        </w:rPr>
        <w:t>and</w:t>
      </w:r>
      <w:r>
        <w:rPr>
          <w:color w:val="212121"/>
          <w:spacing w:val="-7"/>
        </w:rPr>
        <w:t> </w:t>
      </w:r>
      <w:r>
        <w:rPr>
          <w:color w:val="212121"/>
        </w:rPr>
        <w:t>the</w:t>
      </w:r>
      <w:r>
        <w:rPr>
          <w:color w:val="212121"/>
          <w:spacing w:val="-7"/>
        </w:rPr>
        <w:t> </w:t>
      </w:r>
      <w:r>
        <w:rPr>
          <w:color w:val="212121"/>
        </w:rPr>
        <w:t>Most-Favored </w:t>
      </w:r>
      <w:r>
        <w:rPr>
          <w:color w:val="212121"/>
          <w:w w:val="105"/>
        </w:rPr>
        <w:t>Nation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Clause,"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with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Anna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Maria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Mayda,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2007-2009.</w:t>
      </w:r>
    </w:p>
    <w:p>
      <w:pPr>
        <w:pStyle w:val="BodyText"/>
        <w:spacing w:before="98"/>
        <w:ind w:left="272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Summer</w:t>
      </w:r>
      <w:r>
        <w:rPr>
          <w:color w:val="212121"/>
          <w:spacing w:val="-2"/>
        </w:rPr>
        <w:t> </w:t>
      </w:r>
      <w:r>
        <w:rPr>
          <w:color w:val="212121"/>
        </w:rPr>
        <w:t>Academic</w:t>
      </w:r>
      <w:r>
        <w:rPr>
          <w:color w:val="212121"/>
          <w:spacing w:val="-2"/>
        </w:rPr>
        <w:t> </w:t>
      </w:r>
      <w:r>
        <w:rPr>
          <w:color w:val="212121"/>
        </w:rPr>
        <w:t>Research</w:t>
      </w:r>
      <w:r>
        <w:rPr>
          <w:color w:val="212121"/>
          <w:spacing w:val="-2"/>
        </w:rPr>
        <w:t> </w:t>
      </w:r>
      <w:r>
        <w:rPr>
          <w:color w:val="212121"/>
        </w:rPr>
        <w:t>Grant,</w:t>
      </w:r>
      <w:r>
        <w:rPr>
          <w:color w:val="212121"/>
          <w:spacing w:val="-2"/>
        </w:rPr>
        <w:t> </w:t>
      </w:r>
      <w:r>
        <w:rPr>
          <w:color w:val="212121"/>
        </w:rPr>
        <w:t>Georgetown</w:t>
      </w:r>
      <w:r>
        <w:rPr>
          <w:color w:val="212121"/>
          <w:spacing w:val="-2"/>
        </w:rPr>
        <w:t> </w:t>
      </w:r>
      <w:r>
        <w:rPr>
          <w:color w:val="212121"/>
        </w:rPr>
        <w:t>University,</w:t>
      </w:r>
      <w:r>
        <w:rPr>
          <w:color w:val="212121"/>
          <w:spacing w:val="-2"/>
        </w:rPr>
        <w:t> </w:t>
      </w:r>
      <w:r>
        <w:rPr>
          <w:color w:val="212121"/>
        </w:rPr>
        <w:t>1998,</w:t>
      </w:r>
      <w:r>
        <w:rPr>
          <w:color w:val="212121"/>
          <w:spacing w:val="-2"/>
        </w:rPr>
        <w:t> </w:t>
      </w:r>
      <w:r>
        <w:rPr>
          <w:color w:val="212121"/>
        </w:rPr>
        <w:t>1999,</w:t>
      </w:r>
      <w:r>
        <w:rPr>
          <w:color w:val="212121"/>
          <w:spacing w:val="-2"/>
        </w:rPr>
        <w:t> </w:t>
      </w:r>
      <w:r>
        <w:rPr>
          <w:color w:val="212121"/>
        </w:rPr>
        <w:t>2000,</w:t>
      </w:r>
      <w:r>
        <w:rPr>
          <w:color w:val="212121"/>
          <w:spacing w:val="-2"/>
        </w:rPr>
        <w:t> </w:t>
      </w:r>
      <w:r>
        <w:rPr>
          <w:color w:val="212121"/>
        </w:rPr>
        <w:t>2001,</w:t>
      </w:r>
      <w:r>
        <w:rPr>
          <w:color w:val="212121"/>
          <w:spacing w:val="-2"/>
        </w:rPr>
        <w:t> </w:t>
      </w:r>
      <w:r>
        <w:rPr>
          <w:color w:val="212121"/>
        </w:rPr>
        <w:t>2006</w:t>
      </w:r>
    </w:p>
    <w:p>
      <w:pPr>
        <w:pStyle w:val="BodyText"/>
        <w:spacing w:line="415" w:lineRule="auto" w:before="202"/>
        <w:ind w:left="272" w:right="1149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212121"/>
          <w:spacing w:val="-2"/>
          <w:w w:val="105"/>
        </w:rPr>
        <w:t>Best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Graduate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Professor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Award,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Department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Economics,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Georgetown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University,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1999,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2000. </w:t>
      </w:r>
      <w:r>
        <w:rPr>
          <w:color w:val="212121"/>
          <w:position w:val="3"/>
        </w:rPr>
        <w:drawing>
          <wp:inline distT="0" distB="0" distL="0" distR="0">
            <wp:extent cx="50800" cy="508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position w:val="3"/>
        </w:rPr>
      </w:r>
      <w:r>
        <w:rPr>
          <w:rFonts w:ascii="Times New Roman"/>
          <w:color w:val="212121"/>
          <w:spacing w:val="80"/>
          <w:w w:val="150"/>
        </w:rPr>
        <w:t> </w:t>
      </w:r>
      <w:r>
        <w:rPr>
          <w:color w:val="212121"/>
          <w:w w:val="105"/>
        </w:rPr>
        <w:t>Junior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Faculty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Research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Fellowship,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Georgetown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University,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1998</w:t>
      </w:r>
    </w:p>
    <w:p>
      <w:pPr>
        <w:pStyle w:val="BodyText"/>
        <w:spacing w:line="415" w:lineRule="auto"/>
        <w:ind w:left="272" w:right="5233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9"/>
          <w:w w:val="150"/>
          <w:sz w:val="20"/>
        </w:rPr>
        <w:t> </w:t>
      </w:r>
      <w:r>
        <w:rPr>
          <w:color w:val="212121"/>
          <w:w w:val="105"/>
        </w:rPr>
        <w:t>Competitive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Grant-in-Aid,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Georgetown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University,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1997 </w:t>
      </w:r>
      <w:r>
        <w:rPr>
          <w:color w:val="212121"/>
          <w:position w:val="3"/>
        </w:rPr>
        <w:drawing>
          <wp:inline distT="0" distB="0" distL="0" distR="0">
            <wp:extent cx="50800" cy="508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position w:val="3"/>
        </w:rPr>
      </w:r>
      <w:r>
        <w:rPr>
          <w:rFonts w:ascii="Times New Roman"/>
          <w:color w:val="212121"/>
          <w:spacing w:val="80"/>
          <w:w w:val="150"/>
        </w:rPr>
        <w:t> </w:t>
      </w:r>
      <w:r>
        <w:rPr>
          <w:color w:val="212121"/>
          <w:w w:val="105"/>
        </w:rPr>
        <w:t>British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Council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Grant,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1995</w:t>
      </w:r>
    </w:p>
    <w:p>
      <w:pPr>
        <w:pStyle w:val="BodyText"/>
        <w:spacing w:line="277" w:lineRule="exact"/>
        <w:ind w:left="272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Dean's Research Grant, University of Western Ontario, 1991 - 1994</w:t>
      </w:r>
    </w:p>
    <w:p>
      <w:pPr>
        <w:pStyle w:val="BodyText"/>
        <w:spacing w:line="415" w:lineRule="auto" w:before="202"/>
        <w:ind w:left="272" w:right="2455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12121"/>
          <w:spacing w:val="-2"/>
          <w:w w:val="105"/>
        </w:rPr>
        <w:t>Sloan</w:t>
      </w:r>
      <w:r>
        <w:rPr>
          <w:color w:val="212121"/>
          <w:spacing w:val="-28"/>
          <w:w w:val="105"/>
        </w:rPr>
        <w:t> </w:t>
      </w:r>
      <w:r>
        <w:rPr>
          <w:color w:val="212121"/>
          <w:spacing w:val="-2"/>
          <w:w w:val="105"/>
        </w:rPr>
        <w:t>International</w:t>
      </w:r>
      <w:r>
        <w:rPr>
          <w:color w:val="212121"/>
          <w:spacing w:val="-28"/>
          <w:w w:val="105"/>
        </w:rPr>
        <w:t> </w:t>
      </w:r>
      <w:r>
        <w:rPr>
          <w:color w:val="212121"/>
          <w:spacing w:val="-2"/>
          <w:w w:val="105"/>
        </w:rPr>
        <w:t>Economics</w:t>
      </w:r>
      <w:r>
        <w:rPr>
          <w:color w:val="212121"/>
          <w:spacing w:val="-28"/>
          <w:w w:val="105"/>
        </w:rPr>
        <w:t> </w:t>
      </w:r>
      <w:r>
        <w:rPr>
          <w:color w:val="212121"/>
          <w:spacing w:val="-2"/>
          <w:w w:val="105"/>
        </w:rPr>
        <w:t>Workshop</w:t>
      </w:r>
      <w:r>
        <w:rPr>
          <w:color w:val="212121"/>
          <w:spacing w:val="-28"/>
          <w:w w:val="105"/>
        </w:rPr>
        <w:t> </w:t>
      </w:r>
      <w:r>
        <w:rPr>
          <w:color w:val="212121"/>
          <w:spacing w:val="-2"/>
          <w:w w:val="105"/>
        </w:rPr>
        <w:t>Fellowship,</w:t>
      </w:r>
      <w:r>
        <w:rPr>
          <w:color w:val="212121"/>
          <w:spacing w:val="-28"/>
          <w:w w:val="105"/>
        </w:rPr>
        <w:t> </w:t>
      </w:r>
      <w:r>
        <w:rPr>
          <w:color w:val="212121"/>
          <w:spacing w:val="-2"/>
          <w:w w:val="105"/>
        </w:rPr>
        <w:t>Columbia</w:t>
      </w:r>
      <w:r>
        <w:rPr>
          <w:color w:val="212121"/>
          <w:spacing w:val="-28"/>
          <w:w w:val="105"/>
        </w:rPr>
        <w:t> </w:t>
      </w:r>
      <w:r>
        <w:rPr>
          <w:color w:val="212121"/>
          <w:spacing w:val="-2"/>
          <w:w w:val="105"/>
        </w:rPr>
        <w:t>University,</w:t>
      </w:r>
      <w:r>
        <w:rPr>
          <w:color w:val="212121"/>
          <w:spacing w:val="-28"/>
          <w:w w:val="105"/>
        </w:rPr>
        <w:t> </w:t>
      </w:r>
      <w:r>
        <w:rPr>
          <w:color w:val="212121"/>
          <w:spacing w:val="-2"/>
          <w:w w:val="105"/>
        </w:rPr>
        <w:t>1988-</w:t>
      </w:r>
      <w:r>
        <w:rPr>
          <w:color w:val="212121"/>
          <w:spacing w:val="-2"/>
          <w:w w:val="105"/>
        </w:rPr>
        <w:t>89 </w:t>
      </w:r>
      <w:r>
        <w:rPr>
          <w:color w:val="212121"/>
          <w:position w:val="3"/>
        </w:rPr>
        <w:drawing>
          <wp:inline distT="0" distB="0" distL="0" distR="0">
            <wp:extent cx="50800" cy="5080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position w:val="3"/>
        </w:rPr>
      </w:r>
      <w:r>
        <w:rPr>
          <w:rFonts w:ascii="Times New Roman"/>
          <w:color w:val="212121"/>
          <w:spacing w:val="80"/>
          <w:w w:val="150"/>
        </w:rPr>
        <w:t> </w:t>
      </w:r>
      <w:r>
        <w:rPr>
          <w:color w:val="212121"/>
          <w:w w:val="105"/>
        </w:rPr>
        <w:t>President's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Fellowship,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Columbia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University,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1986-87</w:t>
      </w:r>
    </w:p>
    <w:p>
      <w:pPr>
        <w:pStyle w:val="BodyText"/>
        <w:spacing w:after="0" w:line="415" w:lineRule="auto"/>
        <w:sectPr>
          <w:pgSz w:w="12240" w:h="15840"/>
          <w:pgMar w:top="380" w:bottom="280" w:left="360" w:right="360"/>
        </w:sectPr>
      </w:pPr>
    </w:p>
    <w:p>
      <w:pPr>
        <w:pStyle w:val="Heading1"/>
        <w:spacing w:before="90"/>
      </w:pPr>
      <w:r>
        <w:rPr>
          <w:color w:val="212121"/>
          <w:w w:val="90"/>
        </w:rPr>
        <w:t>Courses</w:t>
      </w:r>
      <w:r>
        <w:rPr>
          <w:color w:val="212121"/>
          <w:spacing w:val="-2"/>
        </w:rPr>
        <w:t> taught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331" w:lineRule="auto"/>
        <w:ind w:left="207"/>
      </w:pPr>
      <w:r>
        <w:rPr>
          <w:color w:val="212121"/>
        </w:rPr>
        <w:t>International</w:t>
      </w:r>
      <w:r>
        <w:rPr>
          <w:color w:val="212121"/>
          <w:spacing w:val="-17"/>
        </w:rPr>
        <w:t> </w:t>
      </w:r>
      <w:r>
        <w:rPr>
          <w:color w:val="212121"/>
        </w:rPr>
        <w:t>Trade</w:t>
      </w:r>
      <w:r>
        <w:rPr>
          <w:color w:val="212121"/>
          <w:spacing w:val="-17"/>
        </w:rPr>
        <w:t> </w:t>
      </w:r>
      <w:r>
        <w:rPr>
          <w:color w:val="212121"/>
        </w:rPr>
        <w:t>(Undergraduate,</w:t>
      </w:r>
      <w:r>
        <w:rPr>
          <w:color w:val="212121"/>
          <w:spacing w:val="-17"/>
        </w:rPr>
        <w:t> </w:t>
      </w:r>
      <w:r>
        <w:rPr>
          <w:color w:val="212121"/>
        </w:rPr>
        <w:t>Masters,</w:t>
      </w:r>
      <w:r>
        <w:rPr>
          <w:color w:val="212121"/>
          <w:spacing w:val="-17"/>
        </w:rPr>
        <w:t> </w:t>
      </w:r>
      <w:r>
        <w:rPr>
          <w:color w:val="212121"/>
        </w:rPr>
        <w:t>and</w:t>
      </w:r>
      <w:r>
        <w:rPr>
          <w:color w:val="212121"/>
          <w:spacing w:val="-17"/>
        </w:rPr>
        <w:t> </w:t>
      </w:r>
      <w:r>
        <w:rPr>
          <w:color w:val="212121"/>
        </w:rPr>
        <w:t>Ph.D.),</w:t>
      </w:r>
      <w:r>
        <w:rPr>
          <w:color w:val="212121"/>
          <w:spacing w:val="-17"/>
        </w:rPr>
        <w:t> </w:t>
      </w:r>
      <w:r>
        <w:rPr>
          <w:color w:val="212121"/>
        </w:rPr>
        <w:t>Topics</w:t>
      </w:r>
      <w:r>
        <w:rPr>
          <w:color w:val="212121"/>
          <w:spacing w:val="-17"/>
        </w:rPr>
        <w:t> </w:t>
      </w:r>
      <w:r>
        <w:rPr>
          <w:color w:val="212121"/>
        </w:rPr>
        <w:t>in</w:t>
      </w:r>
      <w:r>
        <w:rPr>
          <w:color w:val="212121"/>
          <w:spacing w:val="-17"/>
        </w:rPr>
        <w:t> </w:t>
      </w:r>
      <w:r>
        <w:rPr>
          <w:color w:val="212121"/>
        </w:rPr>
        <w:t>International</w:t>
      </w:r>
      <w:r>
        <w:rPr>
          <w:color w:val="212121"/>
          <w:spacing w:val="-17"/>
        </w:rPr>
        <w:t> </w:t>
      </w:r>
      <w:r>
        <w:rPr>
          <w:color w:val="212121"/>
        </w:rPr>
        <w:t>Trade,</w:t>
      </w:r>
      <w:r>
        <w:rPr>
          <w:color w:val="212121"/>
          <w:spacing w:val="-17"/>
        </w:rPr>
        <w:t> </w:t>
      </w:r>
      <w:r>
        <w:rPr>
          <w:color w:val="212121"/>
        </w:rPr>
        <w:t>International</w:t>
      </w:r>
      <w:r>
        <w:rPr>
          <w:color w:val="212121"/>
          <w:spacing w:val="-17"/>
        </w:rPr>
        <w:t> </w:t>
      </w:r>
      <w:r>
        <w:rPr>
          <w:color w:val="212121"/>
        </w:rPr>
        <w:t>Finance, </w:t>
      </w:r>
      <w:r>
        <w:rPr>
          <w:color w:val="212121"/>
          <w:w w:val="105"/>
        </w:rPr>
        <w:t>Principles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Economics,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Public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Finance,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Macroeconomics,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Microeconomics,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Growth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Development, </w:t>
      </w:r>
      <w:r>
        <w:rPr>
          <w:color w:val="212121"/>
          <w:spacing w:val="-2"/>
          <w:w w:val="105"/>
        </w:rPr>
        <w:t>Accounting</w:t>
      </w:r>
      <w:r>
        <w:rPr>
          <w:color w:val="212121"/>
          <w:spacing w:val="-20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20"/>
          <w:w w:val="105"/>
        </w:rPr>
        <w:t> </w:t>
      </w:r>
      <w:r>
        <w:rPr>
          <w:color w:val="212121"/>
          <w:spacing w:val="-2"/>
          <w:w w:val="105"/>
        </w:rPr>
        <w:t>Finance,</w:t>
      </w:r>
      <w:r>
        <w:rPr>
          <w:color w:val="212121"/>
          <w:spacing w:val="-20"/>
          <w:w w:val="105"/>
        </w:rPr>
        <w:t> </w:t>
      </w:r>
      <w:r>
        <w:rPr>
          <w:color w:val="212121"/>
          <w:spacing w:val="-2"/>
          <w:w w:val="105"/>
        </w:rPr>
        <w:t>Senior</w:t>
      </w:r>
      <w:r>
        <w:rPr>
          <w:color w:val="212121"/>
          <w:spacing w:val="-20"/>
          <w:w w:val="105"/>
        </w:rPr>
        <w:t> </w:t>
      </w:r>
      <w:r>
        <w:rPr>
          <w:color w:val="212121"/>
          <w:spacing w:val="-2"/>
          <w:w w:val="105"/>
        </w:rPr>
        <w:t>seminar</w:t>
      </w:r>
      <w:r>
        <w:rPr>
          <w:color w:val="212121"/>
          <w:spacing w:val="-20"/>
          <w:w w:val="105"/>
        </w:rPr>
        <w:t> </w:t>
      </w:r>
      <w:r>
        <w:rPr>
          <w:color w:val="212121"/>
          <w:spacing w:val="-2"/>
          <w:w w:val="105"/>
        </w:rPr>
        <w:t>in</w:t>
      </w:r>
      <w:r>
        <w:rPr>
          <w:color w:val="212121"/>
          <w:spacing w:val="-20"/>
          <w:w w:val="105"/>
        </w:rPr>
        <w:t> </w:t>
      </w:r>
      <w:r>
        <w:rPr>
          <w:color w:val="212121"/>
          <w:spacing w:val="-2"/>
          <w:w w:val="105"/>
        </w:rPr>
        <w:t>Political</w:t>
      </w:r>
      <w:r>
        <w:rPr>
          <w:color w:val="212121"/>
          <w:spacing w:val="-20"/>
          <w:w w:val="105"/>
        </w:rPr>
        <w:t> </w:t>
      </w:r>
      <w:r>
        <w:rPr>
          <w:color w:val="212121"/>
          <w:spacing w:val="-2"/>
          <w:w w:val="105"/>
        </w:rPr>
        <w:t>Economy,</w:t>
      </w:r>
      <w:r>
        <w:rPr>
          <w:color w:val="212121"/>
          <w:spacing w:val="-20"/>
          <w:w w:val="105"/>
        </w:rPr>
        <w:t> </w:t>
      </w:r>
      <w:r>
        <w:rPr>
          <w:color w:val="212121"/>
          <w:spacing w:val="-2"/>
          <w:w w:val="105"/>
        </w:rPr>
        <w:t>Senior</w:t>
      </w:r>
      <w:r>
        <w:rPr>
          <w:color w:val="212121"/>
          <w:spacing w:val="-20"/>
          <w:w w:val="105"/>
        </w:rPr>
        <w:t> </w:t>
      </w:r>
      <w:r>
        <w:rPr>
          <w:color w:val="212121"/>
          <w:spacing w:val="-2"/>
          <w:w w:val="105"/>
        </w:rPr>
        <w:t>Seminar</w:t>
      </w:r>
      <w:r>
        <w:rPr>
          <w:color w:val="212121"/>
          <w:spacing w:val="-20"/>
          <w:w w:val="105"/>
        </w:rPr>
        <w:t> </w:t>
      </w:r>
      <w:r>
        <w:rPr>
          <w:color w:val="212121"/>
          <w:spacing w:val="-2"/>
          <w:w w:val="105"/>
        </w:rPr>
        <w:t>in</w:t>
      </w:r>
      <w:r>
        <w:rPr>
          <w:color w:val="212121"/>
          <w:spacing w:val="-20"/>
          <w:w w:val="105"/>
        </w:rPr>
        <w:t> </w:t>
      </w:r>
      <w:r>
        <w:rPr>
          <w:color w:val="212121"/>
          <w:spacing w:val="-2"/>
          <w:w w:val="105"/>
        </w:rPr>
        <w:t>International</w:t>
      </w:r>
      <w:r>
        <w:rPr>
          <w:color w:val="212121"/>
          <w:spacing w:val="-20"/>
          <w:w w:val="105"/>
        </w:rPr>
        <w:t> </w:t>
      </w:r>
      <w:r>
        <w:rPr>
          <w:color w:val="212121"/>
          <w:spacing w:val="-2"/>
          <w:w w:val="105"/>
        </w:rPr>
        <w:t>Economics.</w:t>
      </w:r>
    </w:p>
    <w:p>
      <w:pPr>
        <w:pStyle w:val="BodyText"/>
        <w:spacing w:before="269"/>
      </w:pPr>
    </w:p>
    <w:p>
      <w:pPr>
        <w:pStyle w:val="BodyText"/>
        <w:spacing w:line="331" w:lineRule="auto"/>
        <w:ind w:left="2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2613066</wp:posOffset>
                </wp:positionH>
                <wp:positionV relativeFrom="paragraph">
                  <wp:posOffset>156726</wp:posOffset>
                </wp:positionV>
                <wp:extent cx="28575" cy="1016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85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0160">
                              <a:moveTo>
                                <a:pt x="28533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28533" y="10160"/>
                              </a:lnTo>
                              <a:lnTo>
                                <a:pt x="285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B1C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5.753296pt;margin-top:12.340664pt;width:2.2467pt;height:.8pt;mso-position-horizontal-relative:page;mso-position-vertical-relative:paragraph;z-index:15731712" id="docshape7" filled="true" fillcolor="#0b1c38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12121"/>
        </w:rPr>
        <w:t>PhD</w:t>
      </w:r>
      <w:r>
        <w:rPr>
          <w:b/>
          <w:color w:val="212121"/>
          <w:spacing w:val="-10"/>
        </w:rPr>
        <w:t> </w:t>
      </w:r>
      <w:r>
        <w:rPr>
          <w:b/>
          <w:color w:val="212121"/>
        </w:rPr>
        <w:t>Advisees:</w:t>
      </w:r>
      <w:r>
        <w:rPr>
          <w:b/>
          <w:color w:val="212121"/>
          <w:spacing w:val="-10"/>
        </w:rPr>
        <w:t> </w:t>
      </w:r>
      <w:r>
        <w:rPr>
          <w:color w:val="0B1C38"/>
          <w:u w:val="single" w:color="0B1C38"/>
        </w:rPr>
        <w:t>Vladimir</w:t>
      </w:r>
      <w:r>
        <w:rPr>
          <w:color w:val="0B1C38"/>
          <w:spacing w:val="-14"/>
          <w:u w:val="single" w:color="0B1C38"/>
        </w:rPr>
        <w:t> </w:t>
      </w:r>
      <w:r>
        <w:rPr>
          <w:color w:val="0B1C38"/>
          <w:u w:val="single" w:color="0B1C38"/>
        </w:rPr>
        <w:t>Osakovsk</w:t>
      </w:r>
      <w:r>
        <w:rPr>
          <w:color w:val="0B1C38"/>
        </w:rPr>
        <w:t>y</w:t>
      </w:r>
      <w:r>
        <w:rPr>
          <w:color w:val="0B1C38"/>
          <w:spacing w:val="-14"/>
        </w:rPr>
        <w:t> </w:t>
      </w:r>
      <w:r>
        <w:rPr>
          <w:color w:val="212121"/>
        </w:rPr>
        <w:t>(2001),</w:t>
      </w:r>
      <w:r>
        <w:rPr>
          <w:color w:val="212121"/>
          <w:spacing w:val="-14"/>
        </w:rPr>
        <w:t> </w:t>
      </w:r>
      <w:r>
        <w:rPr>
          <w:color w:val="0B1C38"/>
          <w:u w:val="single" w:color="0B1C38"/>
        </w:rPr>
        <w:t>Surani</w:t>
      </w:r>
      <w:r>
        <w:rPr>
          <w:color w:val="0B1C38"/>
          <w:spacing w:val="-14"/>
          <w:u w:val="single" w:color="0B1C38"/>
        </w:rPr>
        <w:t> </w:t>
      </w:r>
      <w:r>
        <w:rPr>
          <w:color w:val="0B1C38"/>
          <w:u w:val="single" w:color="0B1C38"/>
        </w:rPr>
        <w:t>Jayasuriya</w:t>
      </w:r>
      <w:r>
        <w:rPr>
          <w:color w:val="0B1C38"/>
          <w:spacing w:val="-14"/>
        </w:rPr>
        <w:t> </w:t>
      </w:r>
      <w:r>
        <w:rPr>
          <w:color w:val="212121"/>
        </w:rPr>
        <w:t>(2002),</w:t>
      </w:r>
      <w:r>
        <w:rPr>
          <w:color w:val="212121"/>
          <w:spacing w:val="-14"/>
        </w:rPr>
        <w:t> </w:t>
      </w:r>
      <w:r>
        <w:rPr>
          <w:color w:val="0B1C38"/>
          <w:u w:val="single" w:color="0B1C38"/>
        </w:rPr>
        <w:t>Taizo</w:t>
      </w:r>
      <w:r>
        <w:rPr>
          <w:color w:val="0B1C38"/>
          <w:spacing w:val="-14"/>
          <w:u w:val="single" w:color="0B1C38"/>
        </w:rPr>
        <w:t> </w:t>
      </w:r>
      <w:r>
        <w:rPr>
          <w:color w:val="0B1C38"/>
          <w:u w:val="single" w:color="0B1C38"/>
        </w:rPr>
        <w:t>Takeno</w:t>
      </w:r>
      <w:r>
        <w:rPr>
          <w:color w:val="0B1C38"/>
          <w:spacing w:val="-14"/>
        </w:rPr>
        <w:t> </w:t>
      </w:r>
      <w:r>
        <w:rPr>
          <w:color w:val="212121"/>
        </w:rPr>
        <w:t>(2002),</w:t>
      </w:r>
      <w:r>
        <w:rPr>
          <w:color w:val="212121"/>
          <w:spacing w:val="-14"/>
        </w:rPr>
        <w:t> </w:t>
      </w:r>
      <w:r>
        <w:rPr>
          <w:color w:val="0B1C38"/>
          <w:u w:val="single" w:color="0B1C38"/>
        </w:rPr>
        <w:t>Yanling</w:t>
      </w:r>
      <w:r>
        <w:rPr>
          <w:color w:val="0B1C38"/>
          <w:spacing w:val="-20"/>
          <w:u w:val="single" w:color="0B1C38"/>
        </w:rPr>
        <w:t> </w:t>
      </w:r>
      <w:r>
        <w:rPr>
          <w:color w:val="0B1C38"/>
          <w:u w:val="single" w:color="0B1C38"/>
        </w:rPr>
        <w:t>Wan</w:t>
      </w:r>
      <w:r>
        <w:rPr>
          <w:color w:val="0B1C38"/>
        </w:rPr>
        <w:t>g </w:t>
      </w:r>
      <w:r>
        <w:rPr>
          <w:color w:val="212121"/>
        </w:rPr>
        <w:t>(2003),</w:t>
      </w:r>
      <w:r>
        <w:rPr>
          <w:color w:val="212121"/>
          <w:spacing w:val="-6"/>
        </w:rPr>
        <w:t> </w:t>
      </w:r>
      <w:r>
        <w:rPr>
          <w:color w:val="0B1C38"/>
          <w:u w:val="single" w:color="0B1C38"/>
        </w:rPr>
        <w:t>Pinar</w:t>
      </w:r>
      <w:r>
        <w:rPr>
          <w:color w:val="0B1C38"/>
          <w:spacing w:val="-6"/>
          <w:u w:val="single" w:color="0B1C38"/>
        </w:rPr>
        <w:t> </w:t>
      </w:r>
      <w:r>
        <w:rPr>
          <w:color w:val="0B1C38"/>
          <w:u w:val="single" w:color="0B1C38"/>
        </w:rPr>
        <w:t>Cebi</w:t>
      </w:r>
      <w:r>
        <w:rPr>
          <w:color w:val="0B1C38"/>
          <w:spacing w:val="-6"/>
        </w:rPr>
        <w:t> </w:t>
      </w:r>
      <w:r>
        <w:rPr>
          <w:color w:val="212121"/>
        </w:rPr>
        <w:t>(2005),</w:t>
      </w:r>
      <w:r>
        <w:rPr>
          <w:color w:val="212121"/>
          <w:spacing w:val="-6"/>
        </w:rPr>
        <w:t> </w:t>
      </w:r>
      <w:r>
        <w:rPr>
          <w:color w:val="0B1C38"/>
          <w:u w:val="single" w:color="0B1C38"/>
        </w:rPr>
        <w:t>Evelina</w:t>
      </w:r>
      <w:r>
        <w:rPr>
          <w:color w:val="0B1C38"/>
          <w:spacing w:val="-6"/>
          <w:u w:val="single" w:color="0B1C38"/>
        </w:rPr>
        <w:t> </w:t>
      </w:r>
      <w:r>
        <w:rPr>
          <w:color w:val="0B1C38"/>
          <w:u w:val="single" w:color="0B1C38"/>
        </w:rPr>
        <w:t>Mengova</w:t>
      </w:r>
      <w:r>
        <w:rPr>
          <w:color w:val="0B1C38"/>
          <w:spacing w:val="-6"/>
        </w:rPr>
        <w:t> </w:t>
      </w:r>
      <w:r>
        <w:rPr>
          <w:color w:val="212121"/>
        </w:rPr>
        <w:t>(2005),</w:t>
      </w:r>
      <w:r>
        <w:rPr>
          <w:color w:val="212121"/>
          <w:spacing w:val="-6"/>
        </w:rPr>
        <w:t> </w:t>
      </w:r>
      <w:r>
        <w:rPr>
          <w:color w:val="212121"/>
        </w:rPr>
        <w:t>Utku</w:t>
      </w:r>
      <w:r>
        <w:rPr>
          <w:color w:val="212121"/>
          <w:spacing w:val="-6"/>
        </w:rPr>
        <w:t> </w:t>
      </w:r>
      <w:r>
        <w:rPr>
          <w:color w:val="212121"/>
        </w:rPr>
        <w:t>Kumru</w:t>
      </w:r>
      <w:r>
        <w:rPr>
          <w:color w:val="212121"/>
          <w:spacing w:val="-6"/>
        </w:rPr>
        <w:t> </w:t>
      </w:r>
      <w:r>
        <w:rPr>
          <w:color w:val="212121"/>
        </w:rPr>
        <w:t>(2005),</w:t>
      </w:r>
      <w:r>
        <w:rPr>
          <w:color w:val="212121"/>
          <w:spacing w:val="-6"/>
        </w:rPr>
        <w:t> </w:t>
      </w:r>
      <w:r>
        <w:rPr>
          <w:color w:val="212121"/>
        </w:rPr>
        <w:t>Henric</w:t>
      </w:r>
      <w:r>
        <w:rPr>
          <w:color w:val="212121"/>
          <w:spacing w:val="-6"/>
        </w:rPr>
        <w:t> </w:t>
      </w:r>
      <w:r>
        <w:rPr>
          <w:color w:val="212121"/>
        </w:rPr>
        <w:t>Adey</w:t>
      </w:r>
      <w:r>
        <w:rPr>
          <w:color w:val="212121"/>
          <w:spacing w:val="-6"/>
        </w:rPr>
        <w:t> </w:t>
      </w:r>
      <w:r>
        <w:rPr>
          <w:color w:val="212121"/>
        </w:rPr>
        <w:t>(2006),</w:t>
      </w:r>
      <w:r>
        <w:rPr>
          <w:color w:val="212121"/>
          <w:spacing w:val="-6"/>
        </w:rPr>
        <w:t> </w:t>
      </w:r>
      <w:r>
        <w:rPr>
          <w:color w:val="0B1C38"/>
          <w:u w:val="single" w:color="0B1C38"/>
        </w:rPr>
        <w:t>Eteri</w:t>
      </w:r>
      <w:r>
        <w:rPr>
          <w:color w:val="0B1C38"/>
          <w:spacing w:val="-6"/>
          <w:u w:val="single" w:color="0B1C38"/>
        </w:rPr>
        <w:t> </w:t>
      </w:r>
      <w:r>
        <w:rPr>
          <w:color w:val="0B1C38"/>
          <w:u w:val="single" w:color="0B1C38"/>
        </w:rPr>
        <w:t>Kvintradze</w:t>
      </w:r>
      <w:r>
        <w:rPr>
          <w:color w:val="0B1C38"/>
        </w:rPr>
        <w:t> </w:t>
      </w:r>
      <w:r>
        <w:rPr>
          <w:color w:val="212121"/>
        </w:rPr>
        <w:t>(2006),</w:t>
      </w:r>
      <w:r>
        <w:rPr>
          <w:color w:val="212121"/>
          <w:spacing w:val="-1"/>
        </w:rPr>
        <w:t> </w:t>
      </w:r>
      <w:r>
        <w:rPr>
          <w:color w:val="0B1C38"/>
          <w:u w:val="single" w:color="0B1C38"/>
        </w:rPr>
        <w:t>Renee</w:t>
      </w:r>
      <w:r>
        <w:rPr>
          <w:color w:val="0B1C38"/>
          <w:spacing w:val="-1"/>
          <w:u w:val="single" w:color="0B1C38"/>
        </w:rPr>
        <w:t> </w:t>
      </w:r>
      <w:r>
        <w:rPr>
          <w:color w:val="0B1C38"/>
          <w:u w:val="single" w:color="0B1C38"/>
        </w:rPr>
        <w:t>Bowen</w:t>
      </w:r>
      <w:r>
        <w:rPr>
          <w:color w:val="212121"/>
        </w:rPr>
        <w:t>(2008),</w:t>
      </w:r>
      <w:r>
        <w:rPr>
          <w:color w:val="212121"/>
          <w:spacing w:val="-1"/>
        </w:rPr>
        <w:t> </w:t>
      </w:r>
      <w:r>
        <w:rPr>
          <w:color w:val="0B1C38"/>
          <w:u w:val="single" w:color="0B1C38"/>
        </w:rPr>
        <w:t>Justin</w:t>
      </w:r>
      <w:r>
        <w:rPr>
          <w:color w:val="0B1C38"/>
          <w:spacing w:val="-1"/>
          <w:u w:val="single" w:color="0B1C38"/>
        </w:rPr>
        <w:t> </w:t>
      </w:r>
      <w:r>
        <w:rPr>
          <w:color w:val="0B1C38"/>
          <w:u w:val="single" w:color="0B1C38"/>
        </w:rPr>
        <w:t>Pierce</w:t>
      </w:r>
      <w:r>
        <w:rPr>
          <w:color w:val="0B1C38"/>
          <w:spacing w:val="-1"/>
        </w:rPr>
        <w:t> </w:t>
      </w:r>
      <w:r>
        <w:rPr>
          <w:color w:val="212121"/>
        </w:rPr>
        <w:t>(2009),</w:t>
      </w:r>
      <w:r>
        <w:rPr>
          <w:color w:val="212121"/>
          <w:spacing w:val="-1"/>
        </w:rPr>
        <w:t> </w:t>
      </w:r>
      <w:r>
        <w:rPr>
          <w:color w:val="0B1C38"/>
          <w:u w:val="single" w:color="0B1C38"/>
        </w:rPr>
        <w:t>Jose</w:t>
      </w:r>
      <w:r>
        <w:rPr>
          <w:color w:val="0B1C38"/>
          <w:spacing w:val="-1"/>
          <w:u w:val="single" w:color="0B1C38"/>
        </w:rPr>
        <w:t> </w:t>
      </w:r>
      <w:r>
        <w:rPr>
          <w:color w:val="0B1C38"/>
          <w:u w:val="single" w:color="0B1C38"/>
        </w:rPr>
        <w:t>Daniel</w:t>
      </w:r>
      <w:r>
        <w:rPr>
          <w:color w:val="0B1C38"/>
          <w:spacing w:val="-1"/>
          <w:u w:val="single" w:color="0B1C38"/>
        </w:rPr>
        <w:t> </w:t>
      </w:r>
      <w:r>
        <w:rPr>
          <w:color w:val="0B1C38"/>
          <w:u w:val="single" w:color="0B1C38"/>
        </w:rPr>
        <w:t>Reyes</w:t>
      </w:r>
      <w:r>
        <w:rPr>
          <w:color w:val="0B1C38"/>
          <w:spacing w:val="-1"/>
          <w:u w:val="single" w:color="0B1C38"/>
        </w:rPr>
        <w:t> </w:t>
      </w:r>
      <w:r>
        <w:rPr>
          <w:color w:val="212121"/>
        </w:rPr>
        <w:t>(2010),</w:t>
      </w:r>
      <w:r>
        <w:rPr>
          <w:color w:val="212121"/>
          <w:spacing w:val="-1"/>
        </w:rPr>
        <w:t> </w:t>
      </w:r>
      <w:r>
        <w:rPr>
          <w:color w:val="0B1C38"/>
          <w:u w:val="single" w:color="0B1C38"/>
        </w:rPr>
        <w:t>Zhi</w:t>
      </w:r>
      <w:r>
        <w:rPr>
          <w:color w:val="0B1C38"/>
          <w:spacing w:val="-1"/>
          <w:u w:val="single" w:color="0B1C38"/>
        </w:rPr>
        <w:t> </w:t>
      </w:r>
      <w:r>
        <w:rPr>
          <w:color w:val="0B1C38"/>
          <w:u w:val="single" w:color="0B1C38"/>
        </w:rPr>
        <w:t>George</w:t>
      </w:r>
      <w:r>
        <w:rPr>
          <w:color w:val="0B1C38"/>
          <w:spacing w:val="-1"/>
          <w:u w:val="single" w:color="0B1C38"/>
        </w:rPr>
        <w:t> </w:t>
      </w:r>
      <w:r>
        <w:rPr>
          <w:color w:val="0B1C38"/>
          <w:u w:val="single" w:color="0B1C38"/>
        </w:rPr>
        <w:t>Yu</w:t>
      </w:r>
      <w:r>
        <w:rPr>
          <w:color w:val="0B1C38"/>
          <w:spacing w:val="-1"/>
        </w:rPr>
        <w:t> </w:t>
      </w:r>
      <w:r>
        <w:rPr>
          <w:color w:val="212121"/>
        </w:rPr>
        <w:t>(2010),</w:t>
      </w:r>
      <w:r>
        <w:rPr>
          <w:color w:val="212121"/>
          <w:spacing w:val="-1"/>
        </w:rPr>
        <w:t> </w:t>
      </w:r>
      <w:r>
        <w:rPr>
          <w:color w:val="212121"/>
        </w:rPr>
        <w:t>Jared Fronk (2014), Shen Qu (2014).</w:t>
      </w:r>
    </w:p>
    <w:p>
      <w:pPr>
        <w:pStyle w:val="BodyText"/>
        <w:spacing w:before="270"/>
      </w:pPr>
    </w:p>
    <w:p>
      <w:pPr>
        <w:pStyle w:val="Heading1"/>
      </w:pPr>
      <w:r>
        <w:rPr>
          <w:color w:val="212121"/>
          <w:w w:val="90"/>
        </w:rPr>
        <w:t>Current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Research</w:t>
      </w:r>
      <w:r>
        <w:rPr>
          <w:color w:val="212121"/>
          <w:spacing w:val="-1"/>
        </w:rPr>
        <w:t> </w:t>
      </w:r>
      <w:r>
        <w:rPr>
          <w:color w:val="212121"/>
          <w:spacing w:val="-2"/>
          <w:w w:val="90"/>
        </w:rPr>
        <w:t>Interests: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31" w:lineRule="auto"/>
        <w:ind w:left="207"/>
      </w:pPr>
      <w:r>
        <w:rPr>
          <w:color w:val="212121"/>
        </w:rPr>
        <w:t>International</w:t>
      </w:r>
      <w:r>
        <w:rPr>
          <w:color w:val="212121"/>
          <w:spacing w:val="-12"/>
        </w:rPr>
        <w:t> </w:t>
      </w:r>
      <w:r>
        <w:rPr>
          <w:color w:val="212121"/>
        </w:rPr>
        <w:t>trade</w:t>
      </w:r>
      <w:r>
        <w:rPr>
          <w:color w:val="212121"/>
          <w:spacing w:val="-12"/>
        </w:rPr>
        <w:t> </w:t>
      </w:r>
      <w:r>
        <w:rPr>
          <w:color w:val="212121"/>
        </w:rPr>
        <w:t>policy,</w:t>
      </w:r>
      <w:r>
        <w:rPr>
          <w:color w:val="212121"/>
          <w:spacing w:val="-12"/>
        </w:rPr>
        <w:t> </w:t>
      </w:r>
      <w:r>
        <w:rPr>
          <w:color w:val="212121"/>
        </w:rPr>
        <w:t>trade</w:t>
      </w:r>
      <w:r>
        <w:rPr>
          <w:color w:val="212121"/>
          <w:spacing w:val="-12"/>
        </w:rPr>
        <w:t> </w:t>
      </w:r>
      <w:r>
        <w:rPr>
          <w:color w:val="212121"/>
        </w:rPr>
        <w:t>agreements,</w:t>
      </w:r>
      <w:r>
        <w:rPr>
          <w:color w:val="212121"/>
          <w:spacing w:val="-12"/>
        </w:rPr>
        <w:t> </w:t>
      </w:r>
      <w:r>
        <w:rPr>
          <w:color w:val="212121"/>
        </w:rPr>
        <w:t>political</w:t>
      </w:r>
      <w:r>
        <w:rPr>
          <w:color w:val="212121"/>
          <w:spacing w:val="-12"/>
        </w:rPr>
        <w:t> </w:t>
      </w:r>
      <w:r>
        <w:rPr>
          <w:color w:val="212121"/>
        </w:rPr>
        <w:t>economy,</w:t>
      </w:r>
      <w:r>
        <w:rPr>
          <w:color w:val="212121"/>
          <w:spacing w:val="-12"/>
        </w:rPr>
        <w:t> </w:t>
      </w:r>
      <w:r>
        <w:rPr>
          <w:color w:val="212121"/>
        </w:rPr>
        <w:t>regionalism,</w:t>
      </w:r>
      <w:r>
        <w:rPr>
          <w:color w:val="212121"/>
          <w:spacing w:val="-12"/>
        </w:rPr>
        <w:t> </w:t>
      </w:r>
      <w:r>
        <w:rPr>
          <w:color w:val="212121"/>
        </w:rPr>
        <w:t>economic</w:t>
      </w:r>
      <w:r>
        <w:rPr>
          <w:color w:val="212121"/>
          <w:spacing w:val="-12"/>
        </w:rPr>
        <w:t> </w:t>
      </w:r>
      <w:r>
        <w:rPr>
          <w:color w:val="212121"/>
        </w:rPr>
        <w:t>sanctions,</w:t>
      </w:r>
      <w:r>
        <w:rPr>
          <w:color w:val="212121"/>
          <w:spacing w:val="-12"/>
        </w:rPr>
        <w:t> </w:t>
      </w:r>
      <w:r>
        <w:rPr>
          <w:color w:val="212121"/>
        </w:rPr>
        <w:t>trade</w:t>
      </w:r>
      <w:r>
        <w:rPr>
          <w:color w:val="212121"/>
          <w:spacing w:val="-12"/>
        </w:rPr>
        <w:t> </w:t>
      </w:r>
      <w:r>
        <w:rPr>
          <w:color w:val="212121"/>
        </w:rPr>
        <w:t>and </w:t>
      </w:r>
      <w:r>
        <w:rPr>
          <w:color w:val="212121"/>
          <w:spacing w:val="-2"/>
        </w:rPr>
        <w:t>environment.</w:t>
      </w:r>
    </w:p>
    <w:p>
      <w:pPr>
        <w:pStyle w:val="BodyText"/>
        <w:spacing w:before="268"/>
      </w:pPr>
    </w:p>
    <w:p>
      <w:pPr>
        <w:pStyle w:val="Heading1"/>
      </w:pPr>
      <w:r>
        <w:rPr>
          <w:color w:val="212121"/>
          <w:spacing w:val="-2"/>
        </w:rPr>
        <w:t>Publications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40" w:val="left" w:leader="none"/>
        </w:tabs>
        <w:spacing w:line="240" w:lineRule="auto" w:before="0" w:after="0"/>
        <w:ind w:left="440" w:right="0" w:hanging="233"/>
        <w:jc w:val="left"/>
        <w:rPr>
          <w:b/>
          <w:sz w:val="23"/>
        </w:rPr>
      </w:pPr>
      <w:r>
        <w:rPr>
          <w:b/>
          <w:color w:val="212121"/>
          <w:w w:val="90"/>
          <w:sz w:val="23"/>
        </w:rPr>
        <w:t>Refereed</w:t>
      </w:r>
      <w:r>
        <w:rPr>
          <w:b/>
          <w:color w:val="212121"/>
          <w:spacing w:val="-5"/>
          <w:w w:val="90"/>
          <w:sz w:val="23"/>
        </w:rPr>
        <w:t> </w:t>
      </w:r>
      <w:r>
        <w:rPr>
          <w:b/>
          <w:color w:val="212121"/>
          <w:w w:val="90"/>
          <w:sz w:val="23"/>
        </w:rPr>
        <w:t>Journal</w:t>
      </w:r>
      <w:r>
        <w:rPr>
          <w:b/>
          <w:color w:val="212121"/>
          <w:spacing w:val="-3"/>
          <w:w w:val="90"/>
          <w:sz w:val="23"/>
        </w:rPr>
        <w:t> </w:t>
      </w:r>
      <w:r>
        <w:rPr>
          <w:b/>
          <w:color w:val="212121"/>
          <w:spacing w:val="-2"/>
          <w:w w:val="90"/>
          <w:sz w:val="23"/>
        </w:rPr>
        <w:t>Articles</w:t>
      </w:r>
    </w:p>
    <w:p>
      <w:pPr>
        <w:spacing w:line="328" w:lineRule="auto" w:before="202"/>
        <w:ind w:left="528" w:right="325" w:hanging="256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z w:val="23"/>
        </w:rPr>
        <w:t>"Firm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Input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Choice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under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Trade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Policy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Uncertainty"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(with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Kyle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Handley,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Nuno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Limao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Zhu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Yu),</w:t>
      </w:r>
      <w:r>
        <w:rPr>
          <w:color w:val="212121"/>
          <w:spacing w:val="-16"/>
          <w:sz w:val="23"/>
        </w:rPr>
        <w:t> </w:t>
      </w:r>
      <w:r>
        <w:rPr>
          <w:rFonts w:ascii="Trebuchet MS"/>
          <w:i/>
          <w:color w:val="212121"/>
          <w:sz w:val="23"/>
        </w:rPr>
        <w:t>Journal of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z w:val="23"/>
        </w:rPr>
        <w:t>International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z w:val="23"/>
        </w:rPr>
        <w:t>Economics</w:t>
      </w:r>
      <w:r>
        <w:rPr>
          <w:color w:val="212121"/>
          <w:sz w:val="23"/>
        </w:rPr>
        <w:t>,</w:t>
      </w:r>
      <w:r>
        <w:rPr>
          <w:color w:val="212121"/>
          <w:spacing w:val="-27"/>
          <w:sz w:val="23"/>
        </w:rPr>
        <w:t> </w:t>
      </w:r>
      <w:r>
        <w:rPr>
          <w:color w:val="212121"/>
          <w:sz w:val="23"/>
        </w:rPr>
        <w:t>forthcoming.</w:t>
      </w:r>
    </w:p>
    <w:p>
      <w:pPr>
        <w:pStyle w:val="BodyText"/>
        <w:spacing w:line="331" w:lineRule="auto" w:before="97"/>
        <w:ind w:left="528" w:right="325" w:hanging="256"/>
        <w:rPr>
          <w:rFonts w:ascii="Arial MT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37"/>
          <w:w w:val="105"/>
          <w:sz w:val="20"/>
        </w:rPr>
        <w:t>  </w:t>
      </w:r>
      <w:r>
        <w:rPr>
          <w:color w:val="212121"/>
          <w:w w:val="105"/>
        </w:rPr>
        <w:t>"The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Political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Economy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Protection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GVCs: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Evidence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from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Chinese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Micro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Data"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(with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Anna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Maria </w:t>
      </w:r>
      <w:r>
        <w:rPr>
          <w:color w:val="212121"/>
        </w:rPr>
        <w:t>Mayda,</w:t>
      </w:r>
      <w:r>
        <w:rPr>
          <w:color w:val="212121"/>
          <w:spacing w:val="-25"/>
        </w:rPr>
        <w:t> </w:t>
      </w:r>
      <w:r>
        <w:rPr>
          <w:color w:val="212121"/>
        </w:rPr>
        <w:t>Miaojie</w:t>
      </w:r>
      <w:r>
        <w:rPr>
          <w:color w:val="212121"/>
          <w:spacing w:val="-25"/>
        </w:rPr>
        <w:t> </w:t>
      </w:r>
      <w:r>
        <w:rPr>
          <w:color w:val="212121"/>
        </w:rPr>
        <w:t>Yu</w:t>
      </w:r>
      <w:r>
        <w:rPr>
          <w:color w:val="212121"/>
          <w:spacing w:val="-25"/>
        </w:rPr>
        <w:t> </w:t>
      </w:r>
      <w:r>
        <w:rPr>
          <w:color w:val="212121"/>
        </w:rPr>
        <w:t>and</w:t>
      </w:r>
      <w:r>
        <w:rPr>
          <w:color w:val="212121"/>
          <w:spacing w:val="-25"/>
        </w:rPr>
        <w:t> </w:t>
      </w:r>
      <w:r>
        <w:rPr>
          <w:color w:val="212121"/>
        </w:rPr>
        <w:t>Zhi</w:t>
      </w:r>
      <w:r>
        <w:rPr>
          <w:color w:val="212121"/>
          <w:spacing w:val="-25"/>
        </w:rPr>
        <w:t> </w:t>
      </w:r>
      <w:r>
        <w:rPr>
          <w:color w:val="212121"/>
        </w:rPr>
        <w:t>Yu),</w:t>
      </w:r>
      <w:r>
        <w:rPr>
          <w:color w:val="212121"/>
          <w:spacing w:val="-25"/>
        </w:rPr>
        <w:t> </w:t>
      </w:r>
      <w:r>
        <w:rPr>
          <w:rFonts w:ascii="Trebuchet MS"/>
          <w:i/>
          <w:color w:val="212121"/>
        </w:rPr>
        <w:t>Journal</w:t>
      </w:r>
      <w:r>
        <w:rPr>
          <w:rFonts w:ascii="Trebuchet MS"/>
          <w:i/>
          <w:color w:val="212121"/>
          <w:spacing w:val="-22"/>
        </w:rPr>
        <w:t> </w:t>
      </w:r>
      <w:r>
        <w:rPr>
          <w:rFonts w:ascii="Trebuchet MS"/>
          <w:i/>
          <w:color w:val="212121"/>
        </w:rPr>
        <w:t>of</w:t>
      </w:r>
      <w:r>
        <w:rPr>
          <w:rFonts w:ascii="Trebuchet MS"/>
          <w:i/>
          <w:color w:val="212121"/>
          <w:spacing w:val="-22"/>
        </w:rPr>
        <w:t> </w:t>
      </w:r>
      <w:r>
        <w:rPr>
          <w:rFonts w:ascii="Trebuchet MS"/>
          <w:i/>
          <w:color w:val="212121"/>
        </w:rPr>
        <w:t>International</w:t>
      </w:r>
      <w:r>
        <w:rPr>
          <w:rFonts w:ascii="Trebuchet MS"/>
          <w:i/>
          <w:color w:val="212121"/>
          <w:spacing w:val="-22"/>
        </w:rPr>
        <w:t> </w:t>
      </w:r>
      <w:r>
        <w:rPr>
          <w:rFonts w:ascii="Trebuchet MS"/>
          <w:i/>
          <w:color w:val="212121"/>
        </w:rPr>
        <w:t>Economics</w:t>
      </w:r>
      <w:r>
        <w:rPr>
          <w:color w:val="212121"/>
        </w:rPr>
        <w:t>,</w:t>
      </w:r>
      <w:r>
        <w:rPr>
          <w:color w:val="212121"/>
          <w:spacing w:val="-25"/>
        </w:rPr>
        <w:t> </w:t>
      </w:r>
      <w:r>
        <w:rPr>
          <w:color w:val="212121"/>
        </w:rPr>
        <w:t>Volume</w:t>
      </w:r>
      <w:r>
        <w:rPr>
          <w:color w:val="212121"/>
          <w:spacing w:val="-25"/>
        </w:rPr>
        <w:t> </w:t>
      </w:r>
      <w:r>
        <w:rPr>
          <w:color w:val="212121"/>
        </w:rPr>
        <w:t>131,</w:t>
      </w:r>
      <w:r>
        <w:rPr>
          <w:color w:val="212121"/>
          <w:spacing w:val="-25"/>
        </w:rPr>
        <w:t> </w:t>
      </w:r>
      <w:r>
        <w:rPr>
          <w:rFonts w:ascii="Arial MT"/>
        </w:rPr>
        <w:t>July 2021.</w:t>
      </w:r>
    </w:p>
    <w:p>
      <w:pPr>
        <w:pStyle w:val="BodyText"/>
        <w:spacing w:line="328" w:lineRule="auto" w:before="94"/>
        <w:ind w:left="528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35"/>
          <w:sz w:val="20"/>
        </w:rPr>
        <w:t>  </w:t>
      </w:r>
      <w:r>
        <w:rPr>
          <w:color w:val="212121"/>
        </w:rPr>
        <w:t>"The</w:t>
      </w:r>
      <w:r>
        <w:rPr>
          <w:color w:val="212121"/>
          <w:spacing w:val="-27"/>
        </w:rPr>
        <w:t> </w:t>
      </w:r>
      <w:r>
        <w:rPr>
          <w:color w:val="212121"/>
        </w:rPr>
        <w:t>Sword</w:t>
      </w:r>
      <w:r>
        <w:rPr>
          <w:color w:val="212121"/>
          <w:spacing w:val="-27"/>
        </w:rPr>
        <w:t> </w:t>
      </w:r>
      <w:r>
        <w:rPr>
          <w:color w:val="212121"/>
        </w:rPr>
        <w:t>and</w:t>
      </w:r>
      <w:r>
        <w:rPr>
          <w:color w:val="212121"/>
          <w:spacing w:val="-27"/>
        </w:rPr>
        <w:t> </w:t>
      </w:r>
      <w:r>
        <w:rPr>
          <w:color w:val="212121"/>
        </w:rPr>
        <w:t>the</w:t>
      </w:r>
      <w:r>
        <w:rPr>
          <w:color w:val="212121"/>
          <w:spacing w:val="-27"/>
        </w:rPr>
        <w:t> </w:t>
      </w:r>
      <w:r>
        <w:rPr>
          <w:color w:val="212121"/>
        </w:rPr>
        <w:t>Shield:</w:t>
      </w:r>
      <w:r>
        <w:rPr>
          <w:color w:val="212121"/>
          <w:spacing w:val="-27"/>
        </w:rPr>
        <w:t> </w:t>
      </w:r>
      <w:r>
        <w:rPr>
          <w:color w:val="212121"/>
        </w:rPr>
        <w:t>The</w:t>
      </w:r>
      <w:r>
        <w:rPr>
          <w:color w:val="212121"/>
          <w:spacing w:val="-27"/>
        </w:rPr>
        <w:t> </w:t>
      </w:r>
      <w:r>
        <w:rPr>
          <w:color w:val="212121"/>
        </w:rPr>
        <w:t>Economics</w:t>
      </w:r>
      <w:r>
        <w:rPr>
          <w:color w:val="212121"/>
          <w:spacing w:val="-27"/>
        </w:rPr>
        <w:t> </w:t>
      </w:r>
      <w:r>
        <w:rPr>
          <w:color w:val="212121"/>
        </w:rPr>
        <w:t>of</w:t>
      </w:r>
      <w:r>
        <w:rPr>
          <w:color w:val="212121"/>
          <w:spacing w:val="-27"/>
        </w:rPr>
        <w:t> </w:t>
      </w:r>
      <w:r>
        <w:rPr>
          <w:color w:val="212121"/>
        </w:rPr>
        <w:t>Targeted</w:t>
      </w:r>
      <w:r>
        <w:rPr>
          <w:color w:val="212121"/>
          <w:spacing w:val="-27"/>
        </w:rPr>
        <w:t> </w:t>
      </w:r>
      <w:r>
        <w:rPr>
          <w:color w:val="212121"/>
        </w:rPr>
        <w:t>Sanctions,"</w:t>
      </w:r>
      <w:r>
        <w:rPr>
          <w:color w:val="212121"/>
          <w:spacing w:val="-27"/>
        </w:rPr>
        <w:t> </w:t>
      </w:r>
      <w:r>
        <w:rPr>
          <w:color w:val="212121"/>
        </w:rPr>
        <w:t>(with</w:t>
      </w:r>
      <w:r>
        <w:rPr>
          <w:color w:val="212121"/>
          <w:spacing w:val="-27"/>
        </w:rPr>
        <w:t> </w:t>
      </w:r>
      <w:r>
        <w:rPr>
          <w:color w:val="212121"/>
        </w:rPr>
        <w:t>Daniel</w:t>
      </w:r>
      <w:r>
        <w:rPr>
          <w:color w:val="212121"/>
          <w:spacing w:val="-27"/>
        </w:rPr>
        <w:t> </w:t>
      </w:r>
      <w:r>
        <w:rPr>
          <w:color w:val="212121"/>
        </w:rPr>
        <w:t>Ahn),</w:t>
      </w:r>
      <w:r>
        <w:rPr>
          <w:color w:val="212121"/>
          <w:spacing w:val="-27"/>
        </w:rPr>
        <w:t> </w:t>
      </w:r>
      <w:r>
        <w:rPr>
          <w:rFonts w:ascii="Trebuchet MS"/>
          <w:i/>
          <w:color w:val="212121"/>
        </w:rPr>
        <w:t>European</w:t>
      </w:r>
      <w:r>
        <w:rPr>
          <w:rFonts w:ascii="Trebuchet MS"/>
          <w:i/>
          <w:color w:val="212121"/>
          <w:spacing w:val="-24"/>
        </w:rPr>
        <w:t> </w:t>
      </w:r>
      <w:r>
        <w:rPr>
          <w:rFonts w:ascii="Trebuchet MS"/>
          <w:i/>
          <w:color w:val="212121"/>
        </w:rPr>
        <w:t>Economic Review</w:t>
      </w:r>
      <w:r>
        <w:rPr>
          <w:color w:val="212121"/>
        </w:rPr>
        <w:t>, Volume 130, November 2020.</w:t>
      </w:r>
    </w:p>
    <w:p>
      <w:pPr>
        <w:pStyle w:val="BodyText"/>
        <w:spacing w:line="328" w:lineRule="auto" w:before="96"/>
        <w:ind w:left="528" w:right="325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</w:rPr>
        <w:t>"Information</w:t>
      </w:r>
      <w:r>
        <w:rPr>
          <w:color w:val="212121"/>
          <w:spacing w:val="-5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Legislative</w:t>
      </w:r>
      <w:r>
        <w:rPr>
          <w:color w:val="212121"/>
          <w:spacing w:val="-5"/>
        </w:rPr>
        <w:t> </w:t>
      </w:r>
      <w:r>
        <w:rPr>
          <w:color w:val="212121"/>
        </w:rPr>
        <w:t>Bargaining:</w:t>
      </w:r>
      <w:r>
        <w:rPr>
          <w:color w:val="212121"/>
          <w:spacing w:val="-5"/>
        </w:rPr>
        <w:t> </w:t>
      </w:r>
      <w:r>
        <w:rPr>
          <w:color w:val="212121"/>
        </w:rPr>
        <w:t>The</w:t>
      </w:r>
      <w:r>
        <w:rPr>
          <w:color w:val="212121"/>
          <w:spacing w:val="-5"/>
        </w:rPr>
        <w:t> </w:t>
      </w:r>
      <w:r>
        <w:rPr>
          <w:color w:val="212121"/>
        </w:rPr>
        <w:t>Political</w:t>
      </w:r>
      <w:r>
        <w:rPr>
          <w:color w:val="212121"/>
          <w:spacing w:val="-5"/>
        </w:rPr>
        <w:t> </w:t>
      </w:r>
      <w:r>
        <w:rPr>
          <w:color w:val="212121"/>
        </w:rPr>
        <w:t>Economy</w:t>
      </w:r>
      <w:r>
        <w:rPr>
          <w:color w:val="212121"/>
          <w:spacing w:val="-5"/>
        </w:rPr>
        <w:t> </w:t>
      </w:r>
      <w:r>
        <w:rPr>
          <w:color w:val="212121"/>
        </w:rPr>
        <w:t>of</w:t>
      </w:r>
      <w:r>
        <w:rPr>
          <w:color w:val="212121"/>
          <w:spacing w:val="-5"/>
        </w:rPr>
        <w:t> </w:t>
      </w:r>
      <w:r>
        <w:rPr>
          <w:color w:val="212121"/>
        </w:rPr>
        <w:t>U.S.</w:t>
      </w:r>
      <w:r>
        <w:rPr>
          <w:color w:val="212121"/>
          <w:spacing w:val="-5"/>
        </w:rPr>
        <w:t> </w:t>
      </w:r>
      <w:r>
        <w:rPr>
          <w:color w:val="212121"/>
        </w:rPr>
        <w:t>Tariff</w:t>
      </w:r>
      <w:r>
        <w:rPr>
          <w:color w:val="212121"/>
          <w:spacing w:val="-5"/>
        </w:rPr>
        <w:t> </w:t>
      </w:r>
      <w:r>
        <w:rPr>
          <w:color w:val="212121"/>
        </w:rPr>
        <w:t>Suspensions"</w:t>
      </w:r>
      <w:r>
        <w:rPr>
          <w:color w:val="212121"/>
          <w:spacing w:val="-5"/>
        </w:rPr>
        <w:t> </w:t>
      </w:r>
      <w:r>
        <w:rPr>
          <w:color w:val="212121"/>
        </w:rPr>
        <w:t>(with</w:t>
      </w:r>
      <w:r>
        <w:rPr>
          <w:color w:val="212121"/>
          <w:spacing w:val="-5"/>
        </w:rPr>
        <w:t> </w:t>
      </w:r>
      <w:r>
        <w:rPr>
          <w:color w:val="212121"/>
        </w:rPr>
        <w:t>Anna Maria</w:t>
      </w:r>
      <w:r>
        <w:rPr>
          <w:color w:val="212121"/>
          <w:spacing w:val="-27"/>
        </w:rPr>
        <w:t> </w:t>
      </w:r>
      <w:r>
        <w:rPr>
          <w:color w:val="212121"/>
        </w:rPr>
        <w:t>Mayda</w:t>
      </w:r>
      <w:r>
        <w:rPr>
          <w:color w:val="212121"/>
          <w:spacing w:val="-27"/>
        </w:rPr>
        <w:t> </w:t>
      </w:r>
      <w:r>
        <w:rPr>
          <w:color w:val="212121"/>
        </w:rPr>
        <w:t>and</w:t>
      </w:r>
      <w:r>
        <w:rPr>
          <w:color w:val="212121"/>
          <w:spacing w:val="-27"/>
        </w:rPr>
        <w:t> </w:t>
      </w:r>
      <w:r>
        <w:rPr>
          <w:color w:val="212121"/>
        </w:rPr>
        <w:t>Prachi</w:t>
      </w:r>
      <w:r>
        <w:rPr>
          <w:color w:val="212121"/>
          <w:spacing w:val="-27"/>
        </w:rPr>
        <w:t> </w:t>
      </w:r>
      <w:r>
        <w:rPr>
          <w:color w:val="212121"/>
        </w:rPr>
        <w:t>Mishra),</w:t>
      </w:r>
      <w:r>
        <w:rPr>
          <w:color w:val="212121"/>
          <w:spacing w:val="-27"/>
        </w:rPr>
        <w:t> </w:t>
      </w:r>
      <w:r>
        <w:rPr>
          <w:rFonts w:ascii="Trebuchet MS"/>
          <w:i/>
          <w:color w:val="212121"/>
        </w:rPr>
        <w:t>Review</w:t>
      </w:r>
      <w:r>
        <w:rPr>
          <w:rFonts w:ascii="Trebuchet MS"/>
          <w:i/>
          <w:color w:val="212121"/>
          <w:spacing w:val="-24"/>
        </w:rPr>
        <w:t> </w:t>
      </w:r>
      <w:r>
        <w:rPr>
          <w:rFonts w:ascii="Trebuchet MS"/>
          <w:i/>
          <w:color w:val="212121"/>
        </w:rPr>
        <w:t>of</w:t>
      </w:r>
      <w:r>
        <w:rPr>
          <w:rFonts w:ascii="Trebuchet MS"/>
          <w:i/>
          <w:color w:val="212121"/>
          <w:spacing w:val="-24"/>
        </w:rPr>
        <w:t> </w:t>
      </w:r>
      <w:r>
        <w:rPr>
          <w:rFonts w:ascii="Trebuchet MS"/>
          <w:i/>
          <w:color w:val="212121"/>
        </w:rPr>
        <w:t>Economics</w:t>
      </w:r>
      <w:r>
        <w:rPr>
          <w:rFonts w:ascii="Trebuchet MS"/>
          <w:i/>
          <w:color w:val="212121"/>
          <w:spacing w:val="-24"/>
        </w:rPr>
        <w:t> </w:t>
      </w:r>
      <w:r>
        <w:rPr>
          <w:rFonts w:ascii="Trebuchet MS"/>
          <w:i/>
          <w:color w:val="212121"/>
        </w:rPr>
        <w:t>and</w:t>
      </w:r>
      <w:r>
        <w:rPr>
          <w:rFonts w:ascii="Trebuchet MS"/>
          <w:i/>
          <w:color w:val="212121"/>
          <w:spacing w:val="-24"/>
        </w:rPr>
        <w:t> </w:t>
      </w:r>
      <w:r>
        <w:rPr>
          <w:rFonts w:ascii="Trebuchet MS"/>
          <w:i/>
          <w:color w:val="212121"/>
        </w:rPr>
        <w:t>Statistics</w:t>
      </w:r>
      <w:r>
        <w:rPr>
          <w:color w:val="212121"/>
        </w:rPr>
        <w:t>,</w:t>
      </w:r>
      <w:r>
        <w:rPr>
          <w:color w:val="212121"/>
          <w:spacing w:val="-27"/>
        </w:rPr>
        <w:t> </w:t>
      </w:r>
      <w:r>
        <w:rPr>
          <w:color w:val="212121"/>
        </w:rPr>
        <w:t>Volume</w:t>
      </w:r>
      <w:r>
        <w:rPr>
          <w:color w:val="212121"/>
          <w:spacing w:val="-27"/>
        </w:rPr>
        <w:t> </w:t>
      </w:r>
      <w:r>
        <w:rPr>
          <w:color w:val="212121"/>
        </w:rPr>
        <w:t>100,</w:t>
      </w:r>
      <w:r>
        <w:rPr>
          <w:color w:val="212121"/>
          <w:spacing w:val="-27"/>
        </w:rPr>
        <w:t> </w:t>
      </w:r>
      <w:r>
        <w:rPr>
          <w:color w:val="212121"/>
        </w:rPr>
        <w:t>Issue</w:t>
      </w:r>
      <w:r>
        <w:rPr>
          <w:color w:val="212121"/>
          <w:spacing w:val="-27"/>
        </w:rPr>
        <w:t> </w:t>
      </w:r>
      <w:r>
        <w:rPr>
          <w:color w:val="212121"/>
        </w:rPr>
        <w:t>2,</w:t>
      </w:r>
      <w:r>
        <w:rPr>
          <w:color w:val="212121"/>
          <w:spacing w:val="-27"/>
        </w:rPr>
        <w:t> </w:t>
      </w:r>
      <w:r>
        <w:rPr>
          <w:color w:val="212121"/>
        </w:rPr>
        <w:t>303-318,</w:t>
      </w:r>
      <w:r>
        <w:rPr>
          <w:color w:val="212121"/>
          <w:spacing w:val="-27"/>
        </w:rPr>
        <w:t> </w:t>
      </w:r>
      <w:r>
        <w:rPr>
          <w:color w:val="212121"/>
        </w:rPr>
        <w:t>May </w:t>
      </w:r>
      <w:r>
        <w:rPr>
          <w:color w:val="212121"/>
          <w:spacing w:val="-2"/>
        </w:rPr>
        <w:t>2018.</w:t>
      </w:r>
    </w:p>
    <w:p>
      <w:pPr>
        <w:spacing w:line="328" w:lineRule="auto" w:before="103"/>
        <w:ind w:left="528" w:right="325" w:hanging="256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6"/>
          <w:sz w:val="20"/>
        </w:rPr>
        <w:t> </w:t>
      </w:r>
      <w:r>
        <w:rPr>
          <w:color w:val="212121"/>
          <w:sz w:val="23"/>
        </w:rPr>
        <w:t>"Tariff</w:t>
      </w:r>
      <w:r>
        <w:rPr>
          <w:color w:val="212121"/>
          <w:spacing w:val="-27"/>
          <w:sz w:val="23"/>
        </w:rPr>
        <w:t> </w:t>
      </w:r>
      <w:r>
        <w:rPr>
          <w:color w:val="212121"/>
          <w:sz w:val="23"/>
        </w:rPr>
        <w:t>pass-through,</w:t>
      </w:r>
      <w:r>
        <w:rPr>
          <w:color w:val="212121"/>
          <w:spacing w:val="-27"/>
          <w:sz w:val="23"/>
        </w:rPr>
        <w:t> </w:t>
      </w:r>
      <w:r>
        <w:rPr>
          <w:color w:val="212121"/>
          <w:sz w:val="23"/>
        </w:rPr>
        <w:t>firm</w:t>
      </w:r>
      <w:r>
        <w:rPr>
          <w:color w:val="212121"/>
          <w:spacing w:val="-27"/>
          <w:sz w:val="23"/>
        </w:rPr>
        <w:t> </w:t>
      </w:r>
      <w:r>
        <w:rPr>
          <w:color w:val="212121"/>
          <w:sz w:val="23"/>
        </w:rPr>
        <w:t>heterogeneity</w:t>
      </w:r>
      <w:r>
        <w:rPr>
          <w:color w:val="212121"/>
          <w:spacing w:val="-27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-27"/>
          <w:sz w:val="23"/>
        </w:rPr>
        <w:t> </w:t>
      </w:r>
      <w:r>
        <w:rPr>
          <w:color w:val="212121"/>
          <w:sz w:val="23"/>
        </w:rPr>
        <w:t>product</w:t>
      </w:r>
      <w:r>
        <w:rPr>
          <w:color w:val="212121"/>
          <w:spacing w:val="-27"/>
          <w:sz w:val="23"/>
        </w:rPr>
        <w:t> </w:t>
      </w:r>
      <w:r>
        <w:rPr>
          <w:color w:val="212121"/>
          <w:sz w:val="23"/>
        </w:rPr>
        <w:t>quality"</w:t>
      </w:r>
      <w:r>
        <w:rPr>
          <w:color w:val="212121"/>
          <w:spacing w:val="-27"/>
          <w:sz w:val="23"/>
        </w:rPr>
        <w:t> </w:t>
      </w:r>
      <w:r>
        <w:rPr>
          <w:color w:val="212121"/>
          <w:sz w:val="23"/>
        </w:rPr>
        <w:t>(with</w:t>
      </w:r>
      <w:r>
        <w:rPr>
          <w:color w:val="212121"/>
          <w:spacing w:val="-27"/>
          <w:sz w:val="23"/>
        </w:rPr>
        <w:t> </w:t>
      </w:r>
      <w:r>
        <w:rPr>
          <w:color w:val="212121"/>
          <w:sz w:val="23"/>
        </w:rPr>
        <w:t>Zhi</w:t>
      </w:r>
      <w:r>
        <w:rPr>
          <w:color w:val="212121"/>
          <w:spacing w:val="-27"/>
          <w:sz w:val="23"/>
        </w:rPr>
        <w:t> </w:t>
      </w:r>
      <w:r>
        <w:rPr>
          <w:color w:val="212121"/>
          <w:sz w:val="23"/>
        </w:rPr>
        <w:t>Yu),</w:t>
      </w:r>
      <w:r>
        <w:rPr>
          <w:color w:val="212121"/>
          <w:spacing w:val="-27"/>
          <w:sz w:val="23"/>
        </w:rPr>
        <w:t> </w:t>
      </w:r>
      <w:r>
        <w:rPr>
          <w:rFonts w:ascii="Trebuchet MS"/>
          <w:i/>
          <w:color w:val="212121"/>
          <w:sz w:val="23"/>
        </w:rPr>
        <w:t>Journal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z w:val="23"/>
        </w:rPr>
        <w:t>of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z w:val="23"/>
        </w:rPr>
        <w:t>International Economics</w:t>
      </w:r>
      <w:r>
        <w:rPr>
          <w:color w:val="212121"/>
          <w:sz w:val="23"/>
        </w:rPr>
        <w:t>, Volume 103, 234-249, November 2016.</w:t>
      </w:r>
    </w:p>
    <w:p>
      <w:pPr>
        <w:pStyle w:val="BodyText"/>
        <w:spacing w:line="331" w:lineRule="auto" w:before="96"/>
        <w:ind w:left="528" w:right="325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8"/>
          <w:sz w:val="20"/>
        </w:rPr>
        <w:t>  </w:t>
      </w:r>
      <w:r>
        <w:rPr>
          <w:color w:val="212121"/>
        </w:rPr>
        <w:t>"Do</w:t>
      </w:r>
      <w:r>
        <w:rPr>
          <w:color w:val="212121"/>
          <w:spacing w:val="-7"/>
        </w:rPr>
        <w:t> </w:t>
      </w:r>
      <w:r>
        <w:rPr>
          <w:color w:val="212121"/>
        </w:rPr>
        <w:t>Terms-of-Trade</w:t>
      </w:r>
      <w:r>
        <w:rPr>
          <w:color w:val="212121"/>
          <w:spacing w:val="-7"/>
        </w:rPr>
        <w:t> </w:t>
      </w:r>
      <w:r>
        <w:rPr>
          <w:color w:val="212121"/>
        </w:rPr>
        <w:t>Effects</w:t>
      </w:r>
      <w:r>
        <w:rPr>
          <w:color w:val="212121"/>
          <w:spacing w:val="-7"/>
        </w:rPr>
        <w:t> </w:t>
      </w:r>
      <w:r>
        <w:rPr>
          <w:color w:val="212121"/>
        </w:rPr>
        <w:t>Matter</w:t>
      </w:r>
      <w:r>
        <w:rPr>
          <w:color w:val="212121"/>
          <w:spacing w:val="-7"/>
        </w:rPr>
        <w:t> </w:t>
      </w:r>
      <w:r>
        <w:rPr>
          <w:color w:val="212121"/>
        </w:rPr>
        <w:t>for</w:t>
      </w:r>
      <w:r>
        <w:rPr>
          <w:color w:val="212121"/>
          <w:spacing w:val="-7"/>
        </w:rPr>
        <w:t> </w:t>
      </w:r>
      <w:r>
        <w:rPr>
          <w:color w:val="212121"/>
        </w:rPr>
        <w:t>Trade</w:t>
      </w:r>
      <w:r>
        <w:rPr>
          <w:color w:val="212121"/>
          <w:spacing w:val="-7"/>
        </w:rPr>
        <w:t> </w:t>
      </w:r>
      <w:r>
        <w:rPr>
          <w:color w:val="212121"/>
        </w:rPr>
        <w:t>Agreements?</w:t>
      </w:r>
      <w:r>
        <w:rPr>
          <w:color w:val="212121"/>
          <w:spacing w:val="-7"/>
        </w:rPr>
        <w:t> </w:t>
      </w:r>
      <w:r>
        <w:rPr>
          <w:color w:val="212121"/>
        </w:rPr>
        <w:t>Theory</w:t>
      </w:r>
      <w:r>
        <w:rPr>
          <w:color w:val="212121"/>
          <w:spacing w:val="-7"/>
        </w:rPr>
        <w:t> </w:t>
      </w:r>
      <w:r>
        <w:rPr>
          <w:color w:val="212121"/>
        </w:rPr>
        <w:t>and</w:t>
      </w:r>
      <w:r>
        <w:rPr>
          <w:color w:val="212121"/>
          <w:spacing w:val="-7"/>
        </w:rPr>
        <w:t> </w:t>
      </w:r>
      <w:r>
        <w:rPr>
          <w:color w:val="212121"/>
        </w:rPr>
        <w:t>Evidence</w:t>
      </w:r>
      <w:r>
        <w:rPr>
          <w:color w:val="212121"/>
          <w:spacing w:val="-7"/>
        </w:rPr>
        <w:t> </w:t>
      </w:r>
      <w:r>
        <w:rPr>
          <w:color w:val="212121"/>
        </w:rPr>
        <w:t>from</w:t>
      </w:r>
      <w:r>
        <w:rPr>
          <w:color w:val="212121"/>
          <w:spacing w:val="-7"/>
        </w:rPr>
        <w:t> </w:t>
      </w:r>
      <w:r>
        <w:rPr>
          <w:color w:val="212121"/>
        </w:rPr>
        <w:t>WTO</w:t>
      </w:r>
      <w:r>
        <w:rPr>
          <w:color w:val="212121"/>
          <w:spacing w:val="-7"/>
        </w:rPr>
        <w:t> </w:t>
      </w:r>
      <w:r>
        <w:rPr>
          <w:color w:val="212121"/>
        </w:rPr>
        <w:t>Countries" (with</w:t>
      </w:r>
      <w:r>
        <w:rPr>
          <w:color w:val="212121"/>
          <w:spacing w:val="-19"/>
        </w:rPr>
        <w:t> </w:t>
      </w:r>
      <w:r>
        <w:rPr>
          <w:color w:val="212121"/>
        </w:rPr>
        <w:t>Anna</w:t>
      </w:r>
      <w:r>
        <w:rPr>
          <w:color w:val="212121"/>
          <w:spacing w:val="-19"/>
        </w:rPr>
        <w:t> </w:t>
      </w:r>
      <w:r>
        <w:rPr>
          <w:color w:val="212121"/>
        </w:rPr>
        <w:t>Maria</w:t>
      </w:r>
      <w:r>
        <w:rPr>
          <w:color w:val="212121"/>
          <w:spacing w:val="-19"/>
        </w:rPr>
        <w:t> </w:t>
      </w:r>
      <w:r>
        <w:rPr>
          <w:color w:val="212121"/>
        </w:rPr>
        <w:t>Mayda),</w:t>
      </w:r>
      <w:r>
        <w:rPr>
          <w:color w:val="212121"/>
          <w:spacing w:val="-19"/>
        </w:rPr>
        <w:t> </w:t>
      </w:r>
      <w:r>
        <w:rPr>
          <w:rFonts w:ascii="Trebuchet MS"/>
          <w:i/>
          <w:color w:val="212121"/>
        </w:rPr>
        <w:t>The</w:t>
      </w:r>
      <w:r>
        <w:rPr>
          <w:rFonts w:ascii="Trebuchet MS"/>
          <w:i/>
          <w:color w:val="212121"/>
          <w:spacing w:val="-16"/>
        </w:rPr>
        <w:t> </w:t>
      </w:r>
      <w:r>
        <w:rPr>
          <w:rFonts w:ascii="Trebuchet MS"/>
          <w:i/>
          <w:color w:val="212121"/>
        </w:rPr>
        <w:t>Quarterly</w:t>
      </w:r>
      <w:r>
        <w:rPr>
          <w:rFonts w:ascii="Trebuchet MS"/>
          <w:i/>
          <w:color w:val="212121"/>
          <w:spacing w:val="-16"/>
        </w:rPr>
        <w:t> </w:t>
      </w:r>
      <w:r>
        <w:rPr>
          <w:rFonts w:ascii="Trebuchet MS"/>
          <w:i/>
          <w:color w:val="212121"/>
        </w:rPr>
        <w:t>Journal</w:t>
      </w:r>
      <w:r>
        <w:rPr>
          <w:rFonts w:ascii="Trebuchet MS"/>
          <w:i/>
          <w:color w:val="212121"/>
          <w:spacing w:val="-16"/>
        </w:rPr>
        <w:t> </w:t>
      </w:r>
      <w:r>
        <w:rPr>
          <w:rFonts w:ascii="Trebuchet MS"/>
          <w:i/>
          <w:color w:val="212121"/>
        </w:rPr>
        <w:t>of</w:t>
      </w:r>
      <w:r>
        <w:rPr>
          <w:rFonts w:ascii="Trebuchet MS"/>
          <w:i/>
          <w:color w:val="212121"/>
          <w:spacing w:val="-16"/>
        </w:rPr>
        <w:t> </w:t>
      </w:r>
      <w:r>
        <w:rPr>
          <w:rFonts w:ascii="Trebuchet MS"/>
          <w:i/>
          <w:color w:val="212121"/>
        </w:rPr>
        <w:t>Economics</w:t>
      </w:r>
      <w:r>
        <w:rPr>
          <w:color w:val="212121"/>
        </w:rPr>
        <w:t>,</w:t>
      </w:r>
      <w:r>
        <w:rPr>
          <w:color w:val="212121"/>
          <w:spacing w:val="-19"/>
        </w:rPr>
        <w:t> </w:t>
      </w:r>
      <w:r>
        <w:rPr>
          <w:color w:val="212121"/>
        </w:rPr>
        <w:t>128</w:t>
      </w:r>
      <w:r>
        <w:rPr>
          <w:color w:val="212121"/>
          <w:spacing w:val="-19"/>
        </w:rPr>
        <w:t> </w:t>
      </w:r>
      <w:r>
        <w:rPr>
          <w:color w:val="212121"/>
        </w:rPr>
        <w:t>(4):</w:t>
      </w:r>
      <w:r>
        <w:rPr>
          <w:color w:val="212121"/>
          <w:spacing w:val="-19"/>
        </w:rPr>
        <w:t> </w:t>
      </w:r>
      <w:r>
        <w:rPr>
          <w:color w:val="212121"/>
        </w:rPr>
        <w:t>1837-1893,</w:t>
      </w:r>
      <w:r>
        <w:rPr>
          <w:color w:val="212121"/>
          <w:spacing w:val="-19"/>
        </w:rPr>
        <w:t> </w:t>
      </w:r>
      <w:r>
        <w:rPr>
          <w:color w:val="212121"/>
        </w:rPr>
        <w:t>September</w:t>
      </w:r>
      <w:r>
        <w:rPr>
          <w:color w:val="212121"/>
          <w:spacing w:val="-19"/>
        </w:rPr>
        <w:t> </w:t>
      </w:r>
      <w:r>
        <w:rPr>
          <w:color w:val="212121"/>
        </w:rPr>
        <w:t>2013.</w:t>
      </w:r>
    </w:p>
    <w:p>
      <w:pPr>
        <w:spacing w:line="328" w:lineRule="auto" w:before="95"/>
        <w:ind w:left="528" w:right="325" w:hanging="256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z w:val="23"/>
        </w:rPr>
        <w:t>"Do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Countries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Free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Ride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on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MFN?"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(with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Anna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Maria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Mayda),</w:t>
      </w:r>
      <w:r>
        <w:rPr>
          <w:color w:val="212121"/>
          <w:spacing w:val="-26"/>
          <w:sz w:val="23"/>
        </w:rPr>
        <w:t> </w:t>
      </w:r>
      <w:r>
        <w:rPr>
          <w:rFonts w:ascii="Trebuchet MS"/>
          <w:i/>
          <w:color w:val="212121"/>
          <w:sz w:val="23"/>
        </w:rPr>
        <w:t>Journal</w:t>
      </w:r>
      <w:r>
        <w:rPr>
          <w:rFonts w:ascii="Trebuchet MS"/>
          <w:i/>
          <w:color w:val="212121"/>
          <w:spacing w:val="-23"/>
          <w:sz w:val="23"/>
        </w:rPr>
        <w:t> </w:t>
      </w:r>
      <w:r>
        <w:rPr>
          <w:rFonts w:ascii="Trebuchet MS"/>
          <w:i/>
          <w:color w:val="212121"/>
          <w:sz w:val="23"/>
        </w:rPr>
        <w:t>of</w:t>
      </w:r>
      <w:r>
        <w:rPr>
          <w:rFonts w:ascii="Trebuchet MS"/>
          <w:i/>
          <w:color w:val="212121"/>
          <w:spacing w:val="-23"/>
          <w:sz w:val="23"/>
        </w:rPr>
        <w:t> </w:t>
      </w:r>
      <w:r>
        <w:rPr>
          <w:rFonts w:ascii="Trebuchet MS"/>
          <w:i/>
          <w:color w:val="212121"/>
          <w:sz w:val="23"/>
        </w:rPr>
        <w:t>International</w:t>
      </w:r>
      <w:r>
        <w:rPr>
          <w:rFonts w:ascii="Trebuchet MS"/>
          <w:i/>
          <w:color w:val="212121"/>
          <w:spacing w:val="-23"/>
          <w:sz w:val="23"/>
        </w:rPr>
        <w:t> </w:t>
      </w:r>
      <w:r>
        <w:rPr>
          <w:rFonts w:ascii="Trebuchet MS"/>
          <w:i/>
          <w:color w:val="212121"/>
          <w:sz w:val="23"/>
        </w:rPr>
        <w:t>Economics</w:t>
      </w:r>
      <w:r>
        <w:rPr>
          <w:color w:val="212121"/>
          <w:sz w:val="23"/>
        </w:rPr>
        <w:t>,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Volume 77, Issue 2, 137-150, April 2009.</w:t>
      </w:r>
    </w:p>
    <w:p>
      <w:pPr>
        <w:pStyle w:val="BodyText"/>
        <w:spacing w:before="99"/>
        <w:ind w:left="272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"Estimating the Price Effects of Non-tariff Barriers" (with Judith Dean, Jose Signoret, Robert Feinberg and</w:t>
      </w:r>
    </w:p>
    <w:p>
      <w:pPr>
        <w:pStyle w:val="BodyText"/>
        <w:spacing w:after="0"/>
        <w:sectPr>
          <w:pgSz w:w="12240" w:h="15840"/>
          <w:pgMar w:top="940" w:bottom="280" w:left="360" w:right="360"/>
        </w:sectPr>
      </w:pPr>
    </w:p>
    <w:p>
      <w:pPr>
        <w:spacing w:line="328" w:lineRule="auto" w:before="90"/>
        <w:ind w:left="528" w:right="0" w:firstLine="0"/>
        <w:jc w:val="left"/>
        <w:rPr>
          <w:sz w:val="23"/>
        </w:rPr>
      </w:pPr>
      <w:r>
        <w:rPr>
          <w:color w:val="212121"/>
          <w:spacing w:val="-4"/>
          <w:sz w:val="23"/>
        </w:rPr>
        <w:t>Michael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4"/>
          <w:sz w:val="23"/>
        </w:rPr>
        <w:t>Ferrantino).</w:t>
      </w:r>
      <w:r>
        <w:rPr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B.E.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Journal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of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Economic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Analysis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&amp;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Policy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(Contributions)</w:t>
      </w:r>
      <w:r>
        <w:rPr>
          <w:color w:val="212121"/>
          <w:spacing w:val="-4"/>
          <w:sz w:val="23"/>
        </w:rPr>
        <w:t>,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4"/>
          <w:sz w:val="23"/>
        </w:rPr>
        <w:t>Volume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4"/>
          <w:sz w:val="23"/>
        </w:rPr>
        <w:t>9,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4"/>
          <w:sz w:val="23"/>
        </w:rPr>
        <w:t>Issue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4"/>
          <w:sz w:val="23"/>
        </w:rPr>
        <w:t>1,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4"/>
          <w:sz w:val="23"/>
        </w:rPr>
        <w:t>Article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4"/>
          <w:sz w:val="23"/>
        </w:rPr>
        <w:t>12, </w:t>
      </w:r>
      <w:r>
        <w:rPr>
          <w:color w:val="212121"/>
          <w:spacing w:val="-2"/>
          <w:sz w:val="23"/>
        </w:rPr>
        <w:t>2009.</w:t>
      </w:r>
    </w:p>
    <w:p>
      <w:pPr>
        <w:pStyle w:val="BodyText"/>
        <w:spacing w:line="328" w:lineRule="auto" w:before="99"/>
        <w:ind w:left="528" w:right="325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</w:rPr>
        <w:t>"Delegation</w:t>
      </w:r>
      <w:r>
        <w:rPr>
          <w:color w:val="212121"/>
          <w:spacing w:val="-13"/>
        </w:rPr>
        <w:t> </w:t>
      </w:r>
      <w:r>
        <w:rPr>
          <w:color w:val="212121"/>
        </w:rPr>
        <w:t>versus</w:t>
      </w:r>
      <w:r>
        <w:rPr>
          <w:color w:val="212121"/>
          <w:spacing w:val="-13"/>
        </w:rPr>
        <w:t> </w:t>
      </w:r>
      <w:r>
        <w:rPr>
          <w:color w:val="212121"/>
        </w:rPr>
        <w:t>Communication</w:t>
      </w:r>
      <w:r>
        <w:rPr>
          <w:color w:val="212121"/>
          <w:spacing w:val="-13"/>
        </w:rPr>
        <w:t> </w:t>
      </w:r>
      <w:r>
        <w:rPr>
          <w:color w:val="212121"/>
        </w:rPr>
        <w:t>in</w:t>
      </w:r>
      <w:r>
        <w:rPr>
          <w:color w:val="212121"/>
          <w:spacing w:val="-13"/>
        </w:rPr>
        <w:t> </w:t>
      </w:r>
      <w:r>
        <w:rPr>
          <w:color w:val="212121"/>
        </w:rPr>
        <w:t>the</w:t>
      </w:r>
      <w:r>
        <w:rPr>
          <w:color w:val="212121"/>
          <w:spacing w:val="-13"/>
        </w:rPr>
        <w:t> </w:t>
      </w:r>
      <w:r>
        <w:rPr>
          <w:color w:val="212121"/>
        </w:rPr>
        <w:t>Organization</w:t>
      </w:r>
      <w:r>
        <w:rPr>
          <w:color w:val="212121"/>
          <w:spacing w:val="-13"/>
        </w:rPr>
        <w:t> </w:t>
      </w:r>
      <w:r>
        <w:rPr>
          <w:color w:val="212121"/>
        </w:rPr>
        <w:t>of</w:t>
      </w:r>
      <w:r>
        <w:rPr>
          <w:color w:val="212121"/>
          <w:spacing w:val="-13"/>
        </w:rPr>
        <w:t> </w:t>
      </w:r>
      <w:r>
        <w:rPr>
          <w:color w:val="212121"/>
        </w:rPr>
        <w:t>Government,"</w:t>
      </w:r>
      <w:r>
        <w:rPr>
          <w:color w:val="212121"/>
          <w:spacing w:val="-13"/>
        </w:rPr>
        <w:t> </w:t>
      </w:r>
      <w:r>
        <w:rPr>
          <w:color w:val="212121"/>
        </w:rPr>
        <w:t>(with</w:t>
      </w:r>
      <w:r>
        <w:rPr>
          <w:color w:val="212121"/>
          <w:spacing w:val="-13"/>
        </w:rPr>
        <w:t> </w:t>
      </w:r>
      <w:r>
        <w:rPr>
          <w:color w:val="212121"/>
        </w:rPr>
        <w:t>Anders</w:t>
      </w:r>
      <w:r>
        <w:rPr>
          <w:color w:val="212121"/>
          <w:spacing w:val="-13"/>
        </w:rPr>
        <w:t> </w:t>
      </w:r>
      <w:r>
        <w:rPr>
          <w:color w:val="212121"/>
        </w:rPr>
        <w:t>Olofsgard),</w:t>
      </w:r>
      <w:r>
        <w:rPr>
          <w:color w:val="212121"/>
          <w:spacing w:val="-13"/>
        </w:rPr>
        <w:t> </w:t>
      </w:r>
      <w:r>
        <w:rPr>
          <w:rFonts w:ascii="Trebuchet MS"/>
          <w:i/>
          <w:color w:val="212121"/>
        </w:rPr>
        <w:t>Journal of</w:t>
      </w:r>
      <w:r>
        <w:rPr>
          <w:rFonts w:ascii="Trebuchet MS"/>
          <w:i/>
          <w:color w:val="212121"/>
          <w:spacing w:val="-9"/>
        </w:rPr>
        <w:t> </w:t>
      </w:r>
      <w:r>
        <w:rPr>
          <w:rFonts w:ascii="Trebuchet MS"/>
          <w:i/>
          <w:color w:val="212121"/>
        </w:rPr>
        <w:t>Public</w:t>
      </w:r>
      <w:r>
        <w:rPr>
          <w:rFonts w:ascii="Trebuchet MS"/>
          <w:i/>
          <w:color w:val="212121"/>
          <w:spacing w:val="-9"/>
        </w:rPr>
        <w:t> </w:t>
      </w:r>
      <w:r>
        <w:rPr>
          <w:rFonts w:ascii="Trebuchet MS"/>
          <w:i/>
          <w:color w:val="212121"/>
        </w:rPr>
        <w:t>Economics</w:t>
      </w:r>
      <w:r>
        <w:rPr>
          <w:color w:val="212121"/>
        </w:rPr>
        <w:t>,</w:t>
      </w:r>
      <w:r>
        <w:rPr>
          <w:color w:val="212121"/>
          <w:spacing w:val="-12"/>
        </w:rPr>
        <w:t> </w:t>
      </w:r>
      <w:r>
        <w:rPr>
          <w:color w:val="212121"/>
        </w:rPr>
        <w:t>Volume</w:t>
      </w:r>
      <w:r>
        <w:rPr>
          <w:color w:val="212121"/>
          <w:spacing w:val="-12"/>
        </w:rPr>
        <w:t> </w:t>
      </w:r>
      <w:r>
        <w:rPr>
          <w:color w:val="212121"/>
        </w:rPr>
        <w:t>90,</w:t>
      </w:r>
      <w:r>
        <w:rPr>
          <w:color w:val="212121"/>
          <w:spacing w:val="-12"/>
        </w:rPr>
        <w:t> </w:t>
      </w:r>
      <w:r>
        <w:rPr>
          <w:color w:val="212121"/>
        </w:rPr>
        <w:t>Issue</w:t>
      </w:r>
      <w:r>
        <w:rPr>
          <w:color w:val="212121"/>
          <w:spacing w:val="-12"/>
        </w:rPr>
        <w:t> </w:t>
      </w:r>
      <w:r>
        <w:rPr>
          <w:color w:val="212121"/>
        </w:rPr>
        <w:t>1,</w:t>
      </w:r>
      <w:r>
        <w:rPr>
          <w:color w:val="212121"/>
          <w:spacing w:val="-12"/>
        </w:rPr>
        <w:t> </w:t>
      </w:r>
      <w:r>
        <w:rPr>
          <w:color w:val="212121"/>
        </w:rPr>
        <w:t>213-235,</w:t>
      </w:r>
      <w:r>
        <w:rPr>
          <w:color w:val="212121"/>
          <w:spacing w:val="-12"/>
        </w:rPr>
        <w:t> </w:t>
      </w:r>
      <w:r>
        <w:rPr>
          <w:color w:val="212121"/>
        </w:rPr>
        <w:t>February</w:t>
      </w:r>
      <w:r>
        <w:rPr>
          <w:color w:val="212121"/>
          <w:spacing w:val="-12"/>
        </w:rPr>
        <w:t> </w:t>
      </w:r>
      <w:r>
        <w:rPr>
          <w:color w:val="212121"/>
        </w:rPr>
        <w:t>2008.</w:t>
      </w:r>
    </w:p>
    <w:p>
      <w:pPr>
        <w:pStyle w:val="BodyText"/>
        <w:spacing w:before="96"/>
        <w:ind w:left="272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"Tariffs</w:t>
      </w:r>
      <w:r>
        <w:rPr>
          <w:color w:val="212121"/>
          <w:spacing w:val="-5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the</w:t>
      </w:r>
      <w:r>
        <w:rPr>
          <w:color w:val="212121"/>
          <w:spacing w:val="-5"/>
        </w:rPr>
        <w:t> </w:t>
      </w:r>
      <w:r>
        <w:rPr>
          <w:color w:val="212121"/>
        </w:rPr>
        <w:t>Adoption</w:t>
      </w:r>
      <w:r>
        <w:rPr>
          <w:color w:val="212121"/>
          <w:spacing w:val="-5"/>
        </w:rPr>
        <w:t> </w:t>
      </w:r>
      <w:r>
        <w:rPr>
          <w:color w:val="212121"/>
        </w:rPr>
        <w:t>of</w:t>
      </w:r>
      <w:r>
        <w:rPr>
          <w:color w:val="212121"/>
          <w:spacing w:val="-5"/>
        </w:rPr>
        <w:t> </w:t>
      </w:r>
      <w:r>
        <w:rPr>
          <w:color w:val="212121"/>
        </w:rPr>
        <w:t>Clean</w:t>
      </w:r>
      <w:r>
        <w:rPr>
          <w:color w:val="212121"/>
          <w:spacing w:val="-5"/>
        </w:rPr>
        <w:t> </w:t>
      </w:r>
      <w:r>
        <w:rPr>
          <w:color w:val="212121"/>
        </w:rPr>
        <w:t>Technology</w:t>
      </w:r>
      <w:r>
        <w:rPr>
          <w:color w:val="212121"/>
          <w:spacing w:val="-5"/>
        </w:rPr>
        <w:t> </w:t>
      </w:r>
      <w:r>
        <w:rPr>
          <w:color w:val="212121"/>
        </w:rPr>
        <w:t>under</w:t>
      </w:r>
      <w:r>
        <w:rPr>
          <w:color w:val="212121"/>
          <w:spacing w:val="-5"/>
        </w:rPr>
        <w:t> </w:t>
      </w:r>
      <w:r>
        <w:rPr>
          <w:color w:val="212121"/>
        </w:rPr>
        <w:t>Asymmetric</w:t>
      </w:r>
      <w:r>
        <w:rPr>
          <w:color w:val="212121"/>
          <w:spacing w:val="-5"/>
        </w:rPr>
        <w:t> </w:t>
      </w:r>
      <w:r>
        <w:rPr>
          <w:color w:val="212121"/>
        </w:rPr>
        <w:t>Information"</w:t>
      </w:r>
      <w:r>
        <w:rPr>
          <w:color w:val="212121"/>
          <w:spacing w:val="-5"/>
        </w:rPr>
        <w:t> </w:t>
      </w:r>
      <w:r>
        <w:rPr>
          <w:color w:val="212121"/>
        </w:rPr>
        <w:t>(withTaizo</w:t>
      </w:r>
      <w:r>
        <w:rPr>
          <w:color w:val="212121"/>
          <w:spacing w:val="-5"/>
        </w:rPr>
        <w:t> </w:t>
      </w:r>
      <w:r>
        <w:rPr>
          <w:color w:val="212121"/>
        </w:rPr>
        <w:t>Takeno),</w:t>
      </w:r>
    </w:p>
    <w:p>
      <w:pPr>
        <w:spacing w:before="107"/>
        <w:ind w:left="528" w:right="0" w:firstLine="0"/>
        <w:jc w:val="left"/>
        <w:rPr>
          <w:sz w:val="23"/>
        </w:rPr>
      </w:pPr>
      <w:r>
        <w:rPr>
          <w:rFonts w:ascii="Trebuchet MS"/>
          <w:i/>
          <w:color w:val="212121"/>
          <w:spacing w:val="-2"/>
          <w:sz w:val="23"/>
        </w:rPr>
        <w:t>Canadian</w:t>
      </w:r>
      <w:r>
        <w:rPr>
          <w:rFonts w:ascii="Trebuchet MS"/>
          <w:i/>
          <w:color w:val="212121"/>
          <w:spacing w:val="-22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Journal</w:t>
      </w:r>
      <w:r>
        <w:rPr>
          <w:rFonts w:ascii="Trebuchet MS"/>
          <w:i/>
          <w:color w:val="212121"/>
          <w:spacing w:val="-22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of</w:t>
      </w:r>
      <w:r>
        <w:rPr>
          <w:rFonts w:ascii="Trebuchet MS"/>
          <w:i/>
          <w:color w:val="212121"/>
          <w:spacing w:val="-22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Economics</w:t>
      </w:r>
      <w:r>
        <w:rPr>
          <w:color w:val="212121"/>
          <w:spacing w:val="-2"/>
          <w:sz w:val="23"/>
        </w:rPr>
        <w:t>,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Volume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40,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Issue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4,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1100-1117,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November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2007.</w:t>
      </w:r>
    </w:p>
    <w:p>
      <w:pPr>
        <w:spacing w:line="328" w:lineRule="auto" w:before="199"/>
        <w:ind w:left="528" w:right="0" w:hanging="256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z w:val="23"/>
        </w:rPr>
        <w:t>"Increasing</w:t>
      </w:r>
      <w:r>
        <w:rPr>
          <w:color w:val="212121"/>
          <w:spacing w:val="-19"/>
          <w:sz w:val="23"/>
        </w:rPr>
        <w:t> </w:t>
      </w:r>
      <w:r>
        <w:rPr>
          <w:color w:val="212121"/>
          <w:sz w:val="23"/>
        </w:rPr>
        <w:t>Returns,</w:t>
      </w:r>
      <w:r>
        <w:rPr>
          <w:color w:val="212121"/>
          <w:spacing w:val="-19"/>
          <w:sz w:val="23"/>
        </w:rPr>
        <w:t> </w:t>
      </w:r>
      <w:r>
        <w:rPr>
          <w:color w:val="212121"/>
          <w:sz w:val="23"/>
        </w:rPr>
        <w:t>Multinationals</w:t>
      </w:r>
      <w:r>
        <w:rPr>
          <w:color w:val="212121"/>
          <w:spacing w:val="-19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-19"/>
          <w:sz w:val="23"/>
        </w:rPr>
        <w:t> </w:t>
      </w:r>
      <w:r>
        <w:rPr>
          <w:color w:val="212121"/>
          <w:sz w:val="23"/>
        </w:rPr>
        <w:t>the</w:t>
      </w:r>
      <w:r>
        <w:rPr>
          <w:color w:val="212121"/>
          <w:spacing w:val="-19"/>
          <w:sz w:val="23"/>
        </w:rPr>
        <w:t> </w:t>
      </w:r>
      <w:r>
        <w:rPr>
          <w:color w:val="212121"/>
          <w:sz w:val="23"/>
        </w:rPr>
        <w:t>Geography</w:t>
      </w:r>
      <w:r>
        <w:rPr>
          <w:color w:val="212121"/>
          <w:spacing w:val="-19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-19"/>
          <w:sz w:val="23"/>
        </w:rPr>
        <w:t> </w:t>
      </w:r>
      <w:r>
        <w:rPr>
          <w:color w:val="212121"/>
          <w:sz w:val="23"/>
        </w:rPr>
        <w:t>Preferential</w:t>
      </w:r>
      <w:r>
        <w:rPr>
          <w:color w:val="212121"/>
          <w:spacing w:val="-19"/>
          <w:sz w:val="23"/>
        </w:rPr>
        <w:t> </w:t>
      </w:r>
      <w:r>
        <w:rPr>
          <w:color w:val="212121"/>
          <w:sz w:val="23"/>
        </w:rPr>
        <w:t>Trade</w:t>
      </w:r>
      <w:r>
        <w:rPr>
          <w:color w:val="212121"/>
          <w:spacing w:val="-19"/>
          <w:sz w:val="23"/>
        </w:rPr>
        <w:t> </w:t>
      </w:r>
      <w:r>
        <w:rPr>
          <w:color w:val="212121"/>
          <w:sz w:val="23"/>
        </w:rPr>
        <w:t>Agreements,"</w:t>
      </w:r>
      <w:r>
        <w:rPr>
          <w:color w:val="212121"/>
          <w:spacing w:val="-19"/>
          <w:sz w:val="23"/>
        </w:rPr>
        <w:t> </w:t>
      </w:r>
      <w:r>
        <w:rPr>
          <w:rFonts w:ascii="Trebuchet MS"/>
          <w:i/>
          <w:color w:val="212121"/>
          <w:sz w:val="23"/>
        </w:rPr>
        <w:t>Journal</w:t>
      </w:r>
      <w:r>
        <w:rPr>
          <w:rFonts w:ascii="Trebuchet MS"/>
          <w:i/>
          <w:color w:val="212121"/>
          <w:spacing w:val="-15"/>
          <w:sz w:val="23"/>
        </w:rPr>
        <w:t> </w:t>
      </w:r>
      <w:r>
        <w:rPr>
          <w:rFonts w:ascii="Trebuchet MS"/>
          <w:i/>
          <w:color w:val="212121"/>
          <w:sz w:val="23"/>
        </w:rPr>
        <w:t>of International</w:t>
      </w:r>
      <w:r>
        <w:rPr>
          <w:rFonts w:ascii="Trebuchet MS"/>
          <w:i/>
          <w:color w:val="212121"/>
          <w:spacing w:val="-10"/>
          <w:sz w:val="23"/>
        </w:rPr>
        <w:t> </w:t>
      </w:r>
      <w:r>
        <w:rPr>
          <w:rFonts w:ascii="Trebuchet MS"/>
          <w:i/>
          <w:color w:val="212121"/>
          <w:sz w:val="23"/>
        </w:rPr>
        <w:t>Economics,</w:t>
      </w:r>
      <w:r>
        <w:rPr>
          <w:color w:val="212121"/>
          <w:sz w:val="23"/>
        </w:rPr>
        <w:t>Volume</w:t>
      </w:r>
      <w:r>
        <w:rPr>
          <w:color w:val="212121"/>
          <w:spacing w:val="-14"/>
          <w:sz w:val="23"/>
        </w:rPr>
        <w:t> </w:t>
      </w:r>
      <w:r>
        <w:rPr>
          <w:color w:val="212121"/>
          <w:sz w:val="23"/>
        </w:rPr>
        <w:t>56,</w:t>
      </w:r>
      <w:r>
        <w:rPr>
          <w:color w:val="212121"/>
          <w:spacing w:val="-14"/>
          <w:sz w:val="23"/>
        </w:rPr>
        <w:t> </w:t>
      </w:r>
      <w:r>
        <w:rPr>
          <w:color w:val="212121"/>
          <w:sz w:val="23"/>
        </w:rPr>
        <w:t>Issue</w:t>
      </w:r>
      <w:r>
        <w:rPr>
          <w:color w:val="212121"/>
          <w:spacing w:val="-14"/>
          <w:sz w:val="23"/>
        </w:rPr>
        <w:t> </w:t>
      </w:r>
      <w:r>
        <w:rPr>
          <w:color w:val="212121"/>
          <w:sz w:val="23"/>
        </w:rPr>
        <w:t>2,</w:t>
      </w:r>
      <w:r>
        <w:rPr>
          <w:color w:val="212121"/>
          <w:spacing w:val="-14"/>
          <w:sz w:val="23"/>
        </w:rPr>
        <w:t> </w:t>
      </w:r>
      <w:r>
        <w:rPr>
          <w:color w:val="212121"/>
          <w:sz w:val="23"/>
        </w:rPr>
        <w:t>329-358,</w:t>
      </w:r>
      <w:r>
        <w:rPr>
          <w:color w:val="212121"/>
          <w:spacing w:val="-14"/>
          <w:sz w:val="23"/>
        </w:rPr>
        <w:t> </w:t>
      </w:r>
      <w:r>
        <w:rPr>
          <w:color w:val="212121"/>
          <w:sz w:val="23"/>
        </w:rPr>
        <w:t>March</w:t>
      </w:r>
      <w:r>
        <w:rPr>
          <w:color w:val="212121"/>
          <w:spacing w:val="-14"/>
          <w:sz w:val="23"/>
        </w:rPr>
        <w:t> </w:t>
      </w:r>
      <w:r>
        <w:rPr>
          <w:color w:val="212121"/>
          <w:sz w:val="23"/>
        </w:rPr>
        <w:t>2002.</w:t>
      </w:r>
    </w:p>
    <w:p>
      <w:pPr>
        <w:spacing w:line="328" w:lineRule="auto" w:before="96"/>
        <w:ind w:left="528" w:right="325" w:hanging="256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pacing w:val="-2"/>
          <w:sz w:val="23"/>
        </w:rPr>
        <w:t>"Market</w:t>
      </w:r>
      <w:r>
        <w:rPr>
          <w:color w:val="212121"/>
          <w:spacing w:val="-22"/>
          <w:sz w:val="23"/>
        </w:rPr>
        <w:t> </w:t>
      </w:r>
      <w:r>
        <w:rPr>
          <w:color w:val="212121"/>
          <w:spacing w:val="-2"/>
          <w:sz w:val="23"/>
        </w:rPr>
        <w:t>Collusion</w:t>
      </w:r>
      <w:r>
        <w:rPr>
          <w:color w:val="212121"/>
          <w:spacing w:val="-22"/>
          <w:sz w:val="23"/>
        </w:rPr>
        <w:t> </w:t>
      </w:r>
      <w:r>
        <w:rPr>
          <w:color w:val="212121"/>
          <w:spacing w:val="-2"/>
          <w:sz w:val="23"/>
        </w:rPr>
        <w:t>and</w:t>
      </w:r>
      <w:r>
        <w:rPr>
          <w:color w:val="212121"/>
          <w:spacing w:val="-22"/>
          <w:sz w:val="23"/>
        </w:rPr>
        <w:t> </w:t>
      </w:r>
      <w:r>
        <w:rPr>
          <w:color w:val="212121"/>
          <w:spacing w:val="-2"/>
          <w:sz w:val="23"/>
        </w:rPr>
        <w:t>the</w:t>
      </w:r>
      <w:r>
        <w:rPr>
          <w:color w:val="212121"/>
          <w:spacing w:val="-22"/>
          <w:sz w:val="23"/>
        </w:rPr>
        <w:t> </w:t>
      </w:r>
      <w:r>
        <w:rPr>
          <w:color w:val="212121"/>
          <w:spacing w:val="-2"/>
          <w:sz w:val="23"/>
        </w:rPr>
        <w:t>Politics</w:t>
      </w:r>
      <w:r>
        <w:rPr>
          <w:color w:val="212121"/>
          <w:spacing w:val="-22"/>
          <w:sz w:val="23"/>
        </w:rPr>
        <w:t> </w:t>
      </w:r>
      <w:r>
        <w:rPr>
          <w:color w:val="212121"/>
          <w:spacing w:val="-2"/>
          <w:sz w:val="23"/>
        </w:rPr>
        <w:t>of</w:t>
      </w:r>
      <w:r>
        <w:rPr>
          <w:color w:val="212121"/>
          <w:spacing w:val="-22"/>
          <w:sz w:val="23"/>
        </w:rPr>
        <w:t> </w:t>
      </w:r>
      <w:r>
        <w:rPr>
          <w:color w:val="212121"/>
          <w:spacing w:val="-2"/>
          <w:sz w:val="23"/>
        </w:rPr>
        <w:t>Protection,"</w:t>
      </w:r>
      <w:r>
        <w:rPr>
          <w:color w:val="212121"/>
          <w:spacing w:val="-22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European</w:t>
      </w:r>
      <w:r>
        <w:rPr>
          <w:rFonts w:ascii="Trebuchet MS"/>
          <w:i/>
          <w:color w:val="212121"/>
          <w:spacing w:val="-19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Journal</w:t>
      </w:r>
      <w:r>
        <w:rPr>
          <w:rFonts w:ascii="Trebuchet MS"/>
          <w:i/>
          <w:color w:val="212121"/>
          <w:spacing w:val="-19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of</w:t>
      </w:r>
      <w:r>
        <w:rPr>
          <w:rFonts w:ascii="Trebuchet MS"/>
          <w:i/>
          <w:color w:val="212121"/>
          <w:spacing w:val="-19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Political</w:t>
      </w:r>
      <w:r>
        <w:rPr>
          <w:rFonts w:ascii="Trebuchet MS"/>
          <w:i/>
          <w:color w:val="212121"/>
          <w:spacing w:val="-19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Economy,</w:t>
      </w:r>
      <w:r>
        <w:rPr>
          <w:color w:val="212121"/>
          <w:spacing w:val="-2"/>
          <w:sz w:val="23"/>
        </w:rPr>
        <w:t>Volume</w:t>
      </w:r>
      <w:r>
        <w:rPr>
          <w:color w:val="212121"/>
          <w:spacing w:val="-22"/>
          <w:sz w:val="23"/>
        </w:rPr>
        <w:t> </w:t>
      </w:r>
      <w:r>
        <w:rPr>
          <w:color w:val="212121"/>
          <w:spacing w:val="-2"/>
          <w:sz w:val="23"/>
        </w:rPr>
        <w:t>17,</w:t>
      </w:r>
      <w:r>
        <w:rPr>
          <w:color w:val="212121"/>
          <w:spacing w:val="-22"/>
          <w:sz w:val="23"/>
        </w:rPr>
        <w:t> </w:t>
      </w:r>
      <w:r>
        <w:rPr>
          <w:color w:val="212121"/>
          <w:spacing w:val="-2"/>
          <w:sz w:val="23"/>
        </w:rPr>
        <w:t>Issue</w:t>
      </w:r>
      <w:r>
        <w:rPr>
          <w:color w:val="212121"/>
          <w:spacing w:val="-22"/>
          <w:sz w:val="23"/>
        </w:rPr>
        <w:t> </w:t>
      </w:r>
      <w:r>
        <w:rPr>
          <w:color w:val="212121"/>
          <w:spacing w:val="-2"/>
          <w:sz w:val="23"/>
        </w:rPr>
        <w:t>4, </w:t>
      </w:r>
      <w:r>
        <w:rPr>
          <w:color w:val="212121"/>
          <w:sz w:val="23"/>
        </w:rPr>
        <w:t>817-833,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November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2001.</w:t>
      </w:r>
    </w:p>
    <w:p>
      <w:pPr>
        <w:spacing w:line="328" w:lineRule="auto" w:before="100"/>
        <w:ind w:left="528" w:right="325" w:hanging="256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pacing w:val="-2"/>
          <w:sz w:val="23"/>
        </w:rPr>
        <w:t>"A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Theory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of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Trade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Policy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Leadership,"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(with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Daniel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E.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Coates),</w:t>
      </w:r>
      <w:r>
        <w:rPr>
          <w:color w:val="212121"/>
          <w:spacing w:val="-25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Journal</w:t>
      </w:r>
      <w:r>
        <w:rPr>
          <w:rFonts w:ascii="Trebuchet MS"/>
          <w:i/>
          <w:color w:val="212121"/>
          <w:spacing w:val="-22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of</w:t>
      </w:r>
      <w:r>
        <w:rPr>
          <w:rFonts w:ascii="Trebuchet MS"/>
          <w:i/>
          <w:color w:val="212121"/>
          <w:spacing w:val="-22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Development</w:t>
      </w:r>
      <w:r>
        <w:rPr>
          <w:rFonts w:ascii="Trebuchet MS"/>
          <w:i/>
          <w:color w:val="212121"/>
          <w:spacing w:val="-22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Economics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Vol.</w:t>
      </w:r>
      <w:r>
        <w:rPr>
          <w:color w:val="212121"/>
          <w:spacing w:val="-25"/>
          <w:sz w:val="23"/>
        </w:rPr>
        <w:t> </w:t>
      </w:r>
      <w:r>
        <w:rPr>
          <w:color w:val="212121"/>
          <w:spacing w:val="-2"/>
          <w:sz w:val="23"/>
        </w:rPr>
        <w:t>65, </w:t>
      </w:r>
      <w:r>
        <w:rPr>
          <w:color w:val="212121"/>
          <w:sz w:val="23"/>
        </w:rPr>
        <w:t>No. 1, 1-29, June 2001.</w:t>
      </w:r>
    </w:p>
    <w:p>
      <w:pPr>
        <w:spacing w:line="328" w:lineRule="auto" w:before="99"/>
        <w:ind w:left="528" w:right="325" w:hanging="256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z w:val="23"/>
        </w:rPr>
        <w:t>"Optimal</w:t>
      </w:r>
      <w:r>
        <w:rPr>
          <w:color w:val="212121"/>
          <w:spacing w:val="-23"/>
          <w:sz w:val="23"/>
        </w:rPr>
        <w:t> </w:t>
      </w:r>
      <w:r>
        <w:rPr>
          <w:color w:val="212121"/>
          <w:sz w:val="23"/>
        </w:rPr>
        <w:t>International</w:t>
      </w:r>
      <w:r>
        <w:rPr>
          <w:color w:val="212121"/>
          <w:spacing w:val="-23"/>
          <w:sz w:val="23"/>
        </w:rPr>
        <w:t> </w:t>
      </w:r>
      <w:r>
        <w:rPr>
          <w:color w:val="212121"/>
          <w:sz w:val="23"/>
        </w:rPr>
        <w:t>Trade</w:t>
      </w:r>
      <w:r>
        <w:rPr>
          <w:color w:val="212121"/>
          <w:spacing w:val="-23"/>
          <w:sz w:val="23"/>
        </w:rPr>
        <w:t> </w:t>
      </w:r>
      <w:r>
        <w:rPr>
          <w:color w:val="212121"/>
          <w:sz w:val="23"/>
        </w:rPr>
        <w:t>Agreements</w:t>
      </w:r>
      <w:r>
        <w:rPr>
          <w:color w:val="212121"/>
          <w:spacing w:val="-23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-23"/>
          <w:sz w:val="23"/>
        </w:rPr>
        <w:t> </w:t>
      </w:r>
      <w:r>
        <w:rPr>
          <w:color w:val="212121"/>
          <w:sz w:val="23"/>
        </w:rPr>
        <w:t>Dispute</w:t>
      </w:r>
      <w:r>
        <w:rPr>
          <w:color w:val="212121"/>
          <w:spacing w:val="-23"/>
          <w:sz w:val="23"/>
        </w:rPr>
        <w:t> </w:t>
      </w:r>
      <w:r>
        <w:rPr>
          <w:color w:val="212121"/>
          <w:sz w:val="23"/>
        </w:rPr>
        <w:t>Settlement</w:t>
      </w:r>
      <w:r>
        <w:rPr>
          <w:color w:val="212121"/>
          <w:spacing w:val="-23"/>
          <w:sz w:val="23"/>
        </w:rPr>
        <w:t> </w:t>
      </w:r>
      <w:r>
        <w:rPr>
          <w:color w:val="212121"/>
          <w:sz w:val="23"/>
        </w:rPr>
        <w:t>Procedures,"</w:t>
      </w:r>
      <w:r>
        <w:rPr>
          <w:color w:val="212121"/>
          <w:spacing w:val="-23"/>
          <w:sz w:val="23"/>
        </w:rPr>
        <w:t> </w:t>
      </w:r>
      <w:r>
        <w:rPr>
          <w:rFonts w:ascii="Trebuchet MS"/>
          <w:i/>
          <w:color w:val="212121"/>
          <w:sz w:val="23"/>
        </w:rPr>
        <w:t>European</w:t>
      </w:r>
      <w:r>
        <w:rPr>
          <w:rFonts w:ascii="Trebuchet MS"/>
          <w:i/>
          <w:color w:val="212121"/>
          <w:spacing w:val="-20"/>
          <w:sz w:val="23"/>
        </w:rPr>
        <w:t> </w:t>
      </w:r>
      <w:r>
        <w:rPr>
          <w:rFonts w:ascii="Trebuchet MS"/>
          <w:i/>
          <w:color w:val="212121"/>
          <w:sz w:val="23"/>
        </w:rPr>
        <w:t>Journal</w:t>
      </w:r>
      <w:r>
        <w:rPr>
          <w:rFonts w:ascii="Trebuchet MS"/>
          <w:i/>
          <w:color w:val="212121"/>
          <w:spacing w:val="-20"/>
          <w:sz w:val="23"/>
        </w:rPr>
        <w:t> </w:t>
      </w:r>
      <w:r>
        <w:rPr>
          <w:rFonts w:ascii="Trebuchet MS"/>
          <w:i/>
          <w:color w:val="212121"/>
          <w:sz w:val="23"/>
        </w:rPr>
        <w:t>of Political</w:t>
      </w:r>
      <w:r>
        <w:rPr>
          <w:rFonts w:ascii="Trebuchet MS"/>
          <w:i/>
          <w:color w:val="212121"/>
          <w:spacing w:val="-14"/>
          <w:sz w:val="23"/>
        </w:rPr>
        <w:t> </w:t>
      </w:r>
      <w:r>
        <w:rPr>
          <w:rFonts w:ascii="Trebuchet MS"/>
          <w:i/>
          <w:color w:val="212121"/>
          <w:sz w:val="23"/>
        </w:rPr>
        <w:t>Economy,</w:t>
      </w:r>
      <w:r>
        <w:rPr>
          <w:color w:val="212121"/>
          <w:sz w:val="23"/>
        </w:rPr>
        <w:t>Vol.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72,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No.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2,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355-376,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June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2001.</w:t>
      </w:r>
    </w:p>
    <w:p>
      <w:pPr>
        <w:spacing w:line="328" w:lineRule="auto" w:before="96"/>
        <w:ind w:left="528" w:right="325" w:hanging="256"/>
        <w:jc w:val="left"/>
        <w:rPr>
          <w:rFonts w:ascii="Trebuchet MS"/>
          <w:i/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z w:val="23"/>
        </w:rPr>
        <w:t>"Economic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Geography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Fiscal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Effects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Regional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Integration,"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(with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Ian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Wooton),</w:t>
      </w:r>
      <w:r>
        <w:rPr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z w:val="23"/>
        </w:rPr>
        <w:t>Journal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z w:val="23"/>
        </w:rPr>
        <w:t>of International</w:t>
      </w:r>
      <w:r>
        <w:rPr>
          <w:rFonts w:ascii="Trebuchet MS"/>
          <w:i/>
          <w:color w:val="212121"/>
          <w:spacing w:val="-14"/>
          <w:sz w:val="23"/>
        </w:rPr>
        <w:t> </w:t>
      </w:r>
      <w:r>
        <w:rPr>
          <w:rFonts w:ascii="Trebuchet MS"/>
          <w:i/>
          <w:color w:val="212121"/>
          <w:sz w:val="23"/>
        </w:rPr>
        <w:t>Economics,</w:t>
      </w:r>
      <w:r>
        <w:rPr>
          <w:color w:val="212121"/>
          <w:sz w:val="23"/>
        </w:rPr>
        <w:t>Vol.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52,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No.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2,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331-357,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December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2000</w:t>
      </w:r>
      <w:r>
        <w:rPr>
          <w:rFonts w:ascii="Trebuchet MS"/>
          <w:i/>
          <w:color w:val="212121"/>
          <w:sz w:val="23"/>
        </w:rPr>
        <w:t>.</w:t>
      </w:r>
    </w:p>
    <w:p>
      <w:pPr>
        <w:pStyle w:val="BodyText"/>
        <w:spacing w:line="331" w:lineRule="auto" w:before="97"/>
        <w:ind w:left="528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</w:rPr>
        <w:t>"Building</w:t>
      </w:r>
      <w:r>
        <w:rPr>
          <w:color w:val="212121"/>
          <w:spacing w:val="-12"/>
        </w:rPr>
        <w:t> </w:t>
      </w:r>
      <w:r>
        <w:rPr>
          <w:color w:val="212121"/>
        </w:rPr>
        <w:t>and</w:t>
      </w:r>
      <w:r>
        <w:rPr>
          <w:color w:val="212121"/>
          <w:spacing w:val="-12"/>
        </w:rPr>
        <w:t> </w:t>
      </w:r>
      <w:r>
        <w:rPr>
          <w:color w:val="212121"/>
        </w:rPr>
        <w:t>International</w:t>
      </w:r>
      <w:r>
        <w:rPr>
          <w:color w:val="212121"/>
          <w:spacing w:val="-12"/>
        </w:rPr>
        <w:t> </w:t>
      </w:r>
      <w:r>
        <w:rPr>
          <w:color w:val="212121"/>
        </w:rPr>
        <w:t>Investment</w:t>
      </w:r>
      <w:r>
        <w:rPr>
          <w:color w:val="212121"/>
          <w:spacing w:val="-12"/>
        </w:rPr>
        <w:t> </w:t>
      </w:r>
      <w:r>
        <w:rPr>
          <w:color w:val="212121"/>
        </w:rPr>
        <w:t>Framework:</w:t>
      </w:r>
      <w:r>
        <w:rPr>
          <w:color w:val="212121"/>
          <w:spacing w:val="-12"/>
        </w:rPr>
        <w:t> </w:t>
      </w:r>
      <w:r>
        <w:rPr>
          <w:color w:val="212121"/>
        </w:rPr>
        <w:t>Comparing</w:t>
      </w:r>
      <w:r>
        <w:rPr>
          <w:color w:val="212121"/>
          <w:spacing w:val="-12"/>
        </w:rPr>
        <w:t> </w:t>
      </w:r>
      <w:r>
        <w:rPr>
          <w:color w:val="212121"/>
        </w:rPr>
        <w:t>the</w:t>
      </w:r>
      <w:r>
        <w:rPr>
          <w:color w:val="212121"/>
          <w:spacing w:val="-12"/>
        </w:rPr>
        <w:t> </w:t>
      </w:r>
      <w:r>
        <w:rPr>
          <w:color w:val="212121"/>
        </w:rPr>
        <w:t>Development</w:t>
      </w:r>
      <w:r>
        <w:rPr>
          <w:color w:val="212121"/>
          <w:spacing w:val="-12"/>
        </w:rPr>
        <w:t> </w:t>
      </w:r>
      <w:r>
        <w:rPr>
          <w:color w:val="212121"/>
        </w:rPr>
        <w:t>of</w:t>
      </w:r>
      <w:r>
        <w:rPr>
          <w:color w:val="212121"/>
          <w:spacing w:val="-12"/>
        </w:rPr>
        <w:t> </w:t>
      </w:r>
      <w:r>
        <w:rPr>
          <w:color w:val="212121"/>
        </w:rPr>
        <w:t>Trade</w:t>
      </w:r>
      <w:r>
        <w:rPr>
          <w:color w:val="212121"/>
          <w:spacing w:val="-12"/>
        </w:rPr>
        <w:t> </w:t>
      </w:r>
      <w:r>
        <w:rPr>
          <w:color w:val="212121"/>
        </w:rPr>
        <w:t>and</w:t>
      </w:r>
      <w:r>
        <w:rPr>
          <w:color w:val="212121"/>
          <w:spacing w:val="-12"/>
        </w:rPr>
        <w:t> </w:t>
      </w:r>
      <w:r>
        <w:rPr>
          <w:color w:val="212121"/>
        </w:rPr>
        <w:t>Investment Accords,"</w:t>
      </w:r>
      <w:r>
        <w:rPr>
          <w:color w:val="212121"/>
          <w:spacing w:val="-21"/>
        </w:rPr>
        <w:t> </w:t>
      </w:r>
      <w:r>
        <w:rPr>
          <w:color w:val="212121"/>
        </w:rPr>
        <w:t>(with</w:t>
      </w:r>
      <w:r>
        <w:rPr>
          <w:color w:val="212121"/>
          <w:spacing w:val="-21"/>
        </w:rPr>
        <w:t> </w:t>
      </w:r>
      <w:r>
        <w:rPr>
          <w:color w:val="212121"/>
        </w:rPr>
        <w:t>John</w:t>
      </w:r>
      <w:r>
        <w:rPr>
          <w:color w:val="212121"/>
          <w:spacing w:val="-21"/>
        </w:rPr>
        <w:t> </w:t>
      </w:r>
      <w:r>
        <w:rPr>
          <w:color w:val="212121"/>
        </w:rPr>
        <w:t>M.</w:t>
      </w:r>
      <w:r>
        <w:rPr>
          <w:color w:val="212121"/>
          <w:spacing w:val="-21"/>
        </w:rPr>
        <w:t> </w:t>
      </w:r>
      <w:r>
        <w:rPr>
          <w:color w:val="212121"/>
        </w:rPr>
        <w:t>Kline)</w:t>
      </w:r>
      <w:r>
        <w:rPr>
          <w:color w:val="212121"/>
          <w:spacing w:val="-21"/>
        </w:rPr>
        <w:t> </w:t>
      </w:r>
      <w:r>
        <w:rPr>
          <w:rFonts w:ascii="Trebuchet MS"/>
          <w:i/>
          <w:color w:val="212121"/>
        </w:rPr>
        <w:t>Transnational</w:t>
      </w:r>
      <w:r>
        <w:rPr>
          <w:rFonts w:ascii="Trebuchet MS"/>
          <w:i/>
          <w:color w:val="212121"/>
          <w:spacing w:val="-17"/>
        </w:rPr>
        <w:t> </w:t>
      </w:r>
      <w:r>
        <w:rPr>
          <w:rFonts w:ascii="Trebuchet MS"/>
          <w:i/>
          <w:color w:val="212121"/>
        </w:rPr>
        <w:t>Corporations,</w:t>
      </w:r>
      <w:r>
        <w:rPr>
          <w:rFonts w:ascii="Trebuchet MS"/>
          <w:i/>
          <w:color w:val="212121"/>
          <w:spacing w:val="-20"/>
        </w:rPr>
        <w:t> </w:t>
      </w:r>
      <w:r>
        <w:rPr>
          <w:color w:val="212121"/>
        </w:rPr>
        <w:t>Vol</w:t>
      </w:r>
      <w:r>
        <w:rPr>
          <w:color w:val="212121"/>
          <w:spacing w:val="-21"/>
        </w:rPr>
        <w:t> </w:t>
      </w:r>
      <w:r>
        <w:rPr>
          <w:color w:val="212121"/>
        </w:rPr>
        <w:t>6,</w:t>
      </w:r>
      <w:r>
        <w:rPr>
          <w:color w:val="212121"/>
          <w:spacing w:val="-21"/>
        </w:rPr>
        <w:t> </w:t>
      </w:r>
      <w:r>
        <w:rPr>
          <w:color w:val="212121"/>
        </w:rPr>
        <w:t>No.</w:t>
      </w:r>
      <w:r>
        <w:rPr>
          <w:color w:val="212121"/>
          <w:spacing w:val="-21"/>
        </w:rPr>
        <w:t> </w:t>
      </w:r>
      <w:r>
        <w:rPr>
          <w:color w:val="212121"/>
        </w:rPr>
        <w:t>3,</w:t>
      </w:r>
      <w:r>
        <w:rPr>
          <w:color w:val="212121"/>
          <w:spacing w:val="-21"/>
        </w:rPr>
        <w:t> </w:t>
      </w:r>
      <w:r>
        <w:rPr>
          <w:color w:val="212121"/>
        </w:rPr>
        <w:t>December</w:t>
      </w:r>
      <w:r>
        <w:rPr>
          <w:color w:val="212121"/>
          <w:spacing w:val="-21"/>
        </w:rPr>
        <w:t> </w:t>
      </w:r>
      <w:r>
        <w:rPr>
          <w:color w:val="212121"/>
        </w:rPr>
        <w:t>1997.</w:t>
      </w:r>
    </w:p>
    <w:p>
      <w:pPr>
        <w:pStyle w:val="BodyText"/>
        <w:spacing w:line="331" w:lineRule="auto" w:before="94"/>
        <w:ind w:left="528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</w:rPr>
        <w:t>"International</w:t>
      </w:r>
      <w:r>
        <w:rPr>
          <w:color w:val="212121"/>
          <w:spacing w:val="-11"/>
        </w:rPr>
        <w:t> </w:t>
      </w:r>
      <w:r>
        <w:rPr>
          <w:color w:val="212121"/>
        </w:rPr>
        <w:t>Trade</w:t>
      </w:r>
      <w:r>
        <w:rPr>
          <w:color w:val="212121"/>
          <w:spacing w:val="-11"/>
        </w:rPr>
        <w:t> </w:t>
      </w:r>
      <w:r>
        <w:rPr>
          <w:color w:val="212121"/>
        </w:rPr>
        <w:t>Rules</w:t>
      </w:r>
      <w:r>
        <w:rPr>
          <w:color w:val="212121"/>
          <w:spacing w:val="-11"/>
        </w:rPr>
        <w:t> </w:t>
      </w:r>
      <w:r>
        <w:rPr>
          <w:color w:val="212121"/>
        </w:rPr>
        <w:t>and</w:t>
      </w:r>
      <w:r>
        <w:rPr>
          <w:color w:val="212121"/>
          <w:spacing w:val="-11"/>
        </w:rPr>
        <w:t> </w:t>
      </w:r>
      <w:r>
        <w:rPr>
          <w:color w:val="212121"/>
        </w:rPr>
        <w:t>Environmental</w:t>
      </w:r>
      <w:r>
        <w:rPr>
          <w:color w:val="212121"/>
          <w:spacing w:val="-11"/>
        </w:rPr>
        <w:t> </w:t>
      </w:r>
      <w:r>
        <w:rPr>
          <w:color w:val="212121"/>
        </w:rPr>
        <w:t>Cooperation</w:t>
      </w:r>
      <w:r>
        <w:rPr>
          <w:color w:val="212121"/>
          <w:spacing w:val="-11"/>
        </w:rPr>
        <w:t> </w:t>
      </w:r>
      <w:r>
        <w:rPr>
          <w:color w:val="212121"/>
        </w:rPr>
        <w:t>under</w:t>
      </w:r>
      <w:r>
        <w:rPr>
          <w:color w:val="212121"/>
          <w:spacing w:val="-11"/>
        </w:rPr>
        <w:t> </w:t>
      </w:r>
      <w:r>
        <w:rPr>
          <w:color w:val="212121"/>
        </w:rPr>
        <w:t>Asymmetric</w:t>
      </w:r>
      <w:r>
        <w:rPr>
          <w:color w:val="212121"/>
          <w:spacing w:val="-11"/>
        </w:rPr>
        <w:t> </w:t>
      </w:r>
      <w:r>
        <w:rPr>
          <w:color w:val="212121"/>
        </w:rPr>
        <w:t>Information,"</w:t>
      </w:r>
      <w:r>
        <w:rPr>
          <w:color w:val="212121"/>
          <w:spacing w:val="-11"/>
        </w:rPr>
        <w:t> </w:t>
      </w:r>
      <w:r>
        <w:rPr>
          <w:color w:val="212121"/>
        </w:rPr>
        <w:t>(with</w:t>
      </w:r>
      <w:r>
        <w:rPr>
          <w:color w:val="212121"/>
          <w:spacing w:val="-11"/>
        </w:rPr>
        <w:t> </w:t>
      </w:r>
      <w:r>
        <w:rPr>
          <w:color w:val="212121"/>
        </w:rPr>
        <w:t>Ian Wooton),</w:t>
      </w:r>
      <w:r>
        <w:rPr>
          <w:color w:val="212121"/>
          <w:spacing w:val="-27"/>
        </w:rPr>
        <w:t> </w:t>
      </w:r>
      <w:r>
        <w:rPr>
          <w:rFonts w:ascii="Trebuchet MS"/>
          <w:i/>
          <w:color w:val="212121"/>
        </w:rPr>
        <w:t>International</w:t>
      </w:r>
      <w:r>
        <w:rPr>
          <w:rFonts w:ascii="Trebuchet MS"/>
          <w:i/>
          <w:color w:val="212121"/>
          <w:spacing w:val="-24"/>
        </w:rPr>
        <w:t> </w:t>
      </w:r>
      <w:r>
        <w:rPr>
          <w:rFonts w:ascii="Trebuchet MS"/>
          <w:i/>
          <w:color w:val="212121"/>
        </w:rPr>
        <w:t>Economic</w:t>
      </w:r>
      <w:r>
        <w:rPr>
          <w:rFonts w:ascii="Trebuchet MS"/>
          <w:i/>
          <w:color w:val="212121"/>
          <w:spacing w:val="-24"/>
        </w:rPr>
        <w:t> </w:t>
      </w:r>
      <w:r>
        <w:rPr>
          <w:rFonts w:ascii="Trebuchet MS"/>
          <w:i/>
          <w:color w:val="212121"/>
        </w:rPr>
        <w:t>Review,</w:t>
      </w:r>
      <w:r>
        <w:rPr>
          <w:rFonts w:ascii="Trebuchet MS"/>
          <w:i/>
          <w:color w:val="212121"/>
          <w:spacing w:val="-26"/>
        </w:rPr>
        <w:t> </w:t>
      </w:r>
      <w:r>
        <w:rPr>
          <w:color w:val="212121"/>
        </w:rPr>
        <w:t>Vol.</w:t>
      </w:r>
      <w:r>
        <w:rPr>
          <w:color w:val="212121"/>
          <w:spacing w:val="-27"/>
        </w:rPr>
        <w:t> </w:t>
      </w:r>
      <w:r>
        <w:rPr>
          <w:color w:val="212121"/>
        </w:rPr>
        <w:t>38,</w:t>
      </w:r>
      <w:r>
        <w:rPr>
          <w:color w:val="212121"/>
          <w:spacing w:val="-27"/>
        </w:rPr>
        <w:t> </w:t>
      </w:r>
      <w:r>
        <w:rPr>
          <w:color w:val="212121"/>
        </w:rPr>
        <w:t>No.</w:t>
      </w:r>
      <w:r>
        <w:rPr>
          <w:color w:val="212121"/>
          <w:spacing w:val="-27"/>
        </w:rPr>
        <w:t> </w:t>
      </w:r>
      <w:r>
        <w:rPr>
          <w:color w:val="212121"/>
        </w:rPr>
        <w:t>3,</w:t>
      </w:r>
      <w:r>
        <w:rPr>
          <w:color w:val="212121"/>
          <w:spacing w:val="-27"/>
        </w:rPr>
        <w:t> </w:t>
      </w:r>
      <w:r>
        <w:rPr>
          <w:color w:val="212121"/>
        </w:rPr>
        <w:t>August</w:t>
      </w:r>
      <w:r>
        <w:rPr>
          <w:color w:val="212121"/>
          <w:spacing w:val="-27"/>
        </w:rPr>
        <w:t> </w:t>
      </w:r>
      <w:r>
        <w:rPr>
          <w:color w:val="212121"/>
        </w:rPr>
        <w:t>1997.</w:t>
      </w:r>
    </w:p>
    <w:p>
      <w:pPr>
        <w:pStyle w:val="BodyText"/>
        <w:spacing w:line="331" w:lineRule="auto" w:before="94"/>
        <w:ind w:left="528" w:right="325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39"/>
          <w:w w:val="105"/>
          <w:sz w:val="20"/>
        </w:rPr>
        <w:t>  </w:t>
      </w:r>
      <w:r>
        <w:rPr>
          <w:color w:val="212121"/>
          <w:w w:val="105"/>
        </w:rPr>
        <w:t>"Cross-Border</w:t>
      </w:r>
      <w:r>
        <w:rPr>
          <w:color w:val="212121"/>
          <w:spacing w:val="-29"/>
          <w:w w:val="105"/>
        </w:rPr>
        <w:t> </w:t>
      </w:r>
      <w:r>
        <w:rPr>
          <w:color w:val="212121"/>
          <w:w w:val="105"/>
        </w:rPr>
        <w:t>Externalities</w:t>
      </w:r>
      <w:r>
        <w:rPr>
          <w:color w:val="212121"/>
          <w:spacing w:val="-29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29"/>
          <w:w w:val="105"/>
        </w:rPr>
        <w:t> </w:t>
      </w:r>
      <w:r>
        <w:rPr>
          <w:color w:val="212121"/>
          <w:w w:val="105"/>
        </w:rPr>
        <w:t>Trade</w:t>
      </w:r>
      <w:r>
        <w:rPr>
          <w:color w:val="212121"/>
          <w:spacing w:val="-29"/>
          <w:w w:val="105"/>
        </w:rPr>
        <w:t> </w:t>
      </w:r>
      <w:r>
        <w:rPr>
          <w:color w:val="212121"/>
          <w:w w:val="105"/>
        </w:rPr>
        <w:t>Liberalization:</w:t>
      </w:r>
      <w:r>
        <w:rPr>
          <w:color w:val="212121"/>
          <w:spacing w:val="-29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29"/>
          <w:w w:val="105"/>
        </w:rPr>
        <w:t> </w:t>
      </w:r>
      <w:r>
        <w:rPr>
          <w:color w:val="212121"/>
          <w:w w:val="105"/>
        </w:rPr>
        <w:t>Strategic</w:t>
      </w:r>
      <w:r>
        <w:rPr>
          <w:color w:val="212121"/>
          <w:spacing w:val="-29"/>
          <w:w w:val="105"/>
        </w:rPr>
        <w:t> </w:t>
      </w:r>
      <w:r>
        <w:rPr>
          <w:color w:val="212121"/>
          <w:w w:val="105"/>
        </w:rPr>
        <w:t>Control</w:t>
      </w:r>
      <w:r>
        <w:rPr>
          <w:color w:val="212121"/>
          <w:spacing w:val="-29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29"/>
          <w:w w:val="105"/>
        </w:rPr>
        <w:t> </w:t>
      </w:r>
      <w:r>
        <w:rPr>
          <w:color w:val="212121"/>
          <w:w w:val="105"/>
        </w:rPr>
        <w:t>Pollution,"</w:t>
      </w:r>
      <w:r>
        <w:rPr>
          <w:color w:val="212121"/>
          <w:spacing w:val="-29"/>
          <w:w w:val="105"/>
        </w:rPr>
        <w:t> </w:t>
      </w:r>
      <w:r>
        <w:rPr>
          <w:color w:val="212121"/>
          <w:w w:val="105"/>
        </w:rPr>
        <w:t>(with</w:t>
      </w:r>
      <w:r>
        <w:rPr>
          <w:color w:val="212121"/>
          <w:spacing w:val="-29"/>
          <w:w w:val="105"/>
        </w:rPr>
        <w:t> </w:t>
      </w:r>
      <w:r>
        <w:rPr>
          <w:color w:val="212121"/>
          <w:w w:val="105"/>
        </w:rPr>
        <w:t>Ian </w:t>
      </w:r>
      <w:r>
        <w:rPr>
          <w:color w:val="212121"/>
        </w:rPr>
        <w:t>Wooton),</w:t>
      </w:r>
      <w:r>
        <w:rPr>
          <w:color w:val="212121"/>
          <w:spacing w:val="-26"/>
        </w:rPr>
        <w:t> </w:t>
      </w:r>
      <w:r>
        <w:rPr>
          <w:color w:val="212121"/>
        </w:rPr>
        <w:t>C</w:t>
      </w:r>
      <w:r>
        <w:rPr>
          <w:rFonts w:ascii="Trebuchet MS"/>
          <w:i/>
          <w:color w:val="212121"/>
        </w:rPr>
        <w:t>anadian</w:t>
      </w:r>
      <w:r>
        <w:rPr>
          <w:rFonts w:ascii="Trebuchet MS"/>
          <w:i/>
          <w:color w:val="212121"/>
          <w:spacing w:val="-23"/>
        </w:rPr>
        <w:t> </w:t>
      </w:r>
      <w:r>
        <w:rPr>
          <w:rFonts w:ascii="Trebuchet MS"/>
          <w:i/>
          <w:color w:val="212121"/>
        </w:rPr>
        <w:t>Journal</w:t>
      </w:r>
      <w:r>
        <w:rPr>
          <w:rFonts w:ascii="Trebuchet MS"/>
          <w:i/>
          <w:color w:val="212121"/>
          <w:spacing w:val="-23"/>
        </w:rPr>
        <w:t> </w:t>
      </w:r>
      <w:r>
        <w:rPr>
          <w:rFonts w:ascii="Trebuchet MS"/>
          <w:i/>
          <w:color w:val="212121"/>
        </w:rPr>
        <w:t>of</w:t>
      </w:r>
      <w:r>
        <w:rPr>
          <w:rFonts w:ascii="Trebuchet MS"/>
          <w:i/>
          <w:color w:val="212121"/>
          <w:spacing w:val="-23"/>
        </w:rPr>
        <w:t> </w:t>
      </w:r>
      <w:r>
        <w:rPr>
          <w:rFonts w:ascii="Trebuchet MS"/>
          <w:i/>
          <w:color w:val="212121"/>
        </w:rPr>
        <w:t>Economics,</w:t>
      </w:r>
      <w:r>
        <w:rPr>
          <w:rFonts w:ascii="Trebuchet MS"/>
          <w:i/>
          <w:color w:val="212121"/>
          <w:spacing w:val="-25"/>
        </w:rPr>
        <w:t> </w:t>
      </w:r>
      <w:r>
        <w:rPr>
          <w:color w:val="212121"/>
        </w:rPr>
        <w:t>XXVII,</w:t>
      </w:r>
      <w:r>
        <w:rPr>
          <w:color w:val="212121"/>
          <w:spacing w:val="-26"/>
        </w:rPr>
        <w:t> </w:t>
      </w:r>
      <w:r>
        <w:rPr>
          <w:color w:val="212121"/>
        </w:rPr>
        <w:t>4,</w:t>
      </w:r>
      <w:r>
        <w:rPr>
          <w:color w:val="212121"/>
          <w:spacing w:val="-26"/>
        </w:rPr>
        <w:t> </w:t>
      </w:r>
      <w:r>
        <w:rPr>
          <w:color w:val="212121"/>
        </w:rPr>
        <w:t>950-966,</w:t>
      </w:r>
      <w:r>
        <w:rPr>
          <w:color w:val="212121"/>
          <w:spacing w:val="-26"/>
        </w:rPr>
        <w:t> </w:t>
      </w:r>
      <w:r>
        <w:rPr>
          <w:color w:val="212121"/>
        </w:rPr>
        <w:t>November</w:t>
      </w:r>
      <w:r>
        <w:rPr>
          <w:color w:val="212121"/>
          <w:spacing w:val="-26"/>
        </w:rPr>
        <w:t> </w:t>
      </w:r>
      <w:r>
        <w:rPr>
          <w:color w:val="212121"/>
        </w:rPr>
        <w:t>1994.</w:t>
      </w:r>
      <w:r>
        <w:rPr>
          <w:color w:val="212121"/>
          <w:spacing w:val="-26"/>
        </w:rPr>
        <w:t> </w:t>
      </w:r>
      <w:r>
        <w:rPr>
          <w:color w:val="212121"/>
        </w:rPr>
        <w:t>(Reprinted</w:t>
      </w:r>
      <w:r>
        <w:rPr>
          <w:color w:val="212121"/>
          <w:spacing w:val="-26"/>
        </w:rPr>
        <w:t> </w:t>
      </w:r>
      <w:r>
        <w:rPr>
          <w:color w:val="212121"/>
        </w:rPr>
        <w:t>in</w:t>
      </w:r>
      <w:r>
        <w:rPr>
          <w:color w:val="212121"/>
          <w:spacing w:val="-26"/>
        </w:rPr>
        <w:t> </w:t>
      </w:r>
      <w:r>
        <w:rPr>
          <w:color w:val="212121"/>
        </w:rPr>
        <w:t>International Trade</w:t>
      </w:r>
      <w:r>
        <w:rPr>
          <w:color w:val="212121"/>
          <w:spacing w:val="-1"/>
        </w:rPr>
        <w:t> </w:t>
      </w:r>
      <w:r>
        <w:rPr>
          <w:color w:val="212121"/>
        </w:rPr>
        <w:t>and</w:t>
      </w:r>
      <w:r>
        <w:rPr>
          <w:color w:val="212121"/>
          <w:spacing w:val="-1"/>
        </w:rPr>
        <w:t> </w:t>
      </w:r>
      <w:r>
        <w:rPr>
          <w:color w:val="212121"/>
        </w:rPr>
        <w:t>the</w:t>
      </w:r>
      <w:r>
        <w:rPr>
          <w:color w:val="212121"/>
          <w:spacing w:val="-1"/>
        </w:rPr>
        <w:t> </w:t>
      </w:r>
      <w:r>
        <w:rPr>
          <w:color w:val="212121"/>
        </w:rPr>
        <w:t>Environment,</w:t>
      </w:r>
      <w:r>
        <w:rPr>
          <w:color w:val="212121"/>
          <w:spacing w:val="-1"/>
        </w:rPr>
        <w:t> </w:t>
      </w:r>
      <w:r>
        <w:rPr>
          <w:color w:val="212121"/>
        </w:rPr>
        <w:t>Judith</w:t>
      </w:r>
      <w:r>
        <w:rPr>
          <w:color w:val="212121"/>
          <w:spacing w:val="-1"/>
        </w:rPr>
        <w:t> </w:t>
      </w:r>
      <w:r>
        <w:rPr>
          <w:color w:val="212121"/>
        </w:rPr>
        <w:t>M.</w:t>
      </w:r>
      <w:r>
        <w:rPr>
          <w:color w:val="212121"/>
          <w:spacing w:val="-1"/>
        </w:rPr>
        <w:t> </w:t>
      </w:r>
      <w:r>
        <w:rPr>
          <w:color w:val="212121"/>
        </w:rPr>
        <w:t>Dean,</w:t>
      </w:r>
      <w:r>
        <w:rPr>
          <w:color w:val="212121"/>
          <w:spacing w:val="-1"/>
        </w:rPr>
        <w:t> </w:t>
      </w:r>
      <w:r>
        <w:rPr>
          <w:color w:val="212121"/>
        </w:rPr>
        <w:t>ed.,</w:t>
      </w:r>
      <w:r>
        <w:rPr>
          <w:color w:val="212121"/>
          <w:spacing w:val="-1"/>
        </w:rPr>
        <w:t> </w:t>
      </w:r>
      <w:r>
        <w:rPr>
          <w:color w:val="212121"/>
        </w:rPr>
        <w:t>International</w:t>
      </w:r>
      <w:r>
        <w:rPr>
          <w:color w:val="212121"/>
          <w:spacing w:val="-1"/>
        </w:rPr>
        <w:t> </w:t>
      </w:r>
      <w:r>
        <w:rPr>
          <w:color w:val="212121"/>
        </w:rPr>
        <w:t>Library</w:t>
      </w:r>
      <w:r>
        <w:rPr>
          <w:color w:val="212121"/>
          <w:spacing w:val="-1"/>
        </w:rPr>
        <w:t> </w:t>
      </w:r>
      <w:r>
        <w:rPr>
          <w:color w:val="212121"/>
        </w:rPr>
        <w:t>of</w:t>
      </w:r>
      <w:r>
        <w:rPr>
          <w:color w:val="212121"/>
          <w:spacing w:val="-1"/>
        </w:rPr>
        <w:t> </w:t>
      </w:r>
      <w:r>
        <w:rPr>
          <w:color w:val="212121"/>
        </w:rPr>
        <w:t>Environmental</w:t>
      </w:r>
      <w:r>
        <w:rPr>
          <w:color w:val="212121"/>
          <w:spacing w:val="-1"/>
        </w:rPr>
        <w:t> </w:t>
      </w:r>
      <w:r>
        <w:rPr>
          <w:color w:val="212121"/>
        </w:rPr>
        <w:t>Economics</w:t>
      </w:r>
      <w:r>
        <w:rPr>
          <w:color w:val="212121"/>
          <w:spacing w:val="-1"/>
        </w:rPr>
        <w:t> </w:t>
      </w:r>
      <w:r>
        <w:rPr>
          <w:color w:val="212121"/>
        </w:rPr>
        <w:t>and </w:t>
      </w:r>
      <w:r>
        <w:rPr>
          <w:color w:val="212121"/>
          <w:w w:val="105"/>
        </w:rPr>
        <w:t>Policy Series. Ashgate, 2002)</w:t>
      </w:r>
    </w:p>
    <w:p>
      <w:pPr>
        <w:pStyle w:val="BodyText"/>
        <w:spacing w:line="331" w:lineRule="auto" w:before="96"/>
        <w:ind w:left="528" w:right="303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</w:rPr>
        <w:t>"International</w:t>
      </w:r>
      <w:r>
        <w:rPr>
          <w:color w:val="212121"/>
          <w:spacing w:val="-25"/>
        </w:rPr>
        <w:t> </w:t>
      </w:r>
      <w:r>
        <w:rPr>
          <w:color w:val="212121"/>
        </w:rPr>
        <w:t>Trade</w:t>
      </w:r>
      <w:r>
        <w:rPr>
          <w:color w:val="212121"/>
          <w:spacing w:val="-25"/>
        </w:rPr>
        <w:t> </w:t>
      </w:r>
      <w:r>
        <w:rPr>
          <w:color w:val="212121"/>
        </w:rPr>
        <w:t>Bargaining</w:t>
      </w:r>
      <w:r>
        <w:rPr>
          <w:color w:val="212121"/>
          <w:spacing w:val="-25"/>
        </w:rPr>
        <w:t> </w:t>
      </w:r>
      <w:r>
        <w:rPr>
          <w:color w:val="212121"/>
        </w:rPr>
        <w:t>and</w:t>
      </w:r>
      <w:r>
        <w:rPr>
          <w:color w:val="212121"/>
          <w:spacing w:val="-25"/>
        </w:rPr>
        <w:t> </w:t>
      </w:r>
      <w:r>
        <w:rPr>
          <w:color w:val="212121"/>
        </w:rPr>
        <w:t>the</w:t>
      </w:r>
      <w:r>
        <w:rPr>
          <w:color w:val="212121"/>
          <w:spacing w:val="-25"/>
        </w:rPr>
        <w:t> </w:t>
      </w:r>
      <w:r>
        <w:rPr>
          <w:color w:val="212121"/>
        </w:rPr>
        <w:t>Most-Favored-Nation</w:t>
      </w:r>
      <w:r>
        <w:rPr>
          <w:color w:val="212121"/>
          <w:spacing w:val="-25"/>
        </w:rPr>
        <w:t> </w:t>
      </w:r>
      <w:r>
        <w:rPr>
          <w:color w:val="212121"/>
        </w:rPr>
        <w:t>Clause,"</w:t>
      </w:r>
      <w:r>
        <w:rPr>
          <w:color w:val="212121"/>
          <w:spacing w:val="-25"/>
        </w:rPr>
        <w:t> </w:t>
      </w:r>
      <w:r>
        <w:rPr>
          <w:rFonts w:ascii="Trebuchet MS"/>
          <w:i/>
          <w:color w:val="212121"/>
        </w:rPr>
        <w:t>Economics</w:t>
      </w:r>
      <w:r>
        <w:rPr>
          <w:rFonts w:ascii="Trebuchet MS"/>
          <w:i/>
          <w:color w:val="212121"/>
          <w:spacing w:val="-22"/>
        </w:rPr>
        <w:t> </w:t>
      </w:r>
      <w:r>
        <w:rPr>
          <w:rFonts w:ascii="Trebuchet MS"/>
          <w:i/>
          <w:color w:val="212121"/>
        </w:rPr>
        <w:t>and</w:t>
      </w:r>
      <w:r>
        <w:rPr>
          <w:rFonts w:ascii="Trebuchet MS"/>
          <w:i/>
          <w:color w:val="212121"/>
          <w:spacing w:val="-22"/>
        </w:rPr>
        <w:t> </w:t>
      </w:r>
      <w:r>
        <w:rPr>
          <w:rFonts w:ascii="Trebuchet MS"/>
          <w:i/>
          <w:color w:val="212121"/>
        </w:rPr>
        <w:t>Politics,</w:t>
      </w:r>
      <w:r>
        <w:rPr>
          <w:rFonts w:ascii="Trebuchet MS"/>
          <w:i/>
          <w:color w:val="212121"/>
          <w:spacing w:val="-24"/>
        </w:rPr>
        <w:t> </w:t>
      </w:r>
      <w:r>
        <w:rPr>
          <w:color w:val="212121"/>
        </w:rPr>
        <w:t>Vol</w:t>
      </w:r>
      <w:r>
        <w:rPr>
          <w:color w:val="212121"/>
          <w:spacing w:val="-25"/>
        </w:rPr>
        <w:t> </w:t>
      </w:r>
      <w:r>
        <w:rPr>
          <w:color w:val="212121"/>
        </w:rPr>
        <w:t>3,</w:t>
      </w:r>
      <w:r>
        <w:rPr>
          <w:color w:val="212121"/>
          <w:spacing w:val="-25"/>
        </w:rPr>
        <w:t> </w:t>
      </w:r>
      <w:r>
        <w:rPr>
          <w:color w:val="212121"/>
        </w:rPr>
        <w:t>No.</w:t>
      </w:r>
      <w:r>
        <w:rPr>
          <w:color w:val="212121"/>
          <w:spacing w:val="-25"/>
        </w:rPr>
        <w:t> </w:t>
      </w:r>
      <w:r>
        <w:rPr>
          <w:color w:val="212121"/>
        </w:rPr>
        <w:t>1, </w:t>
      </w:r>
      <w:r>
        <w:rPr>
          <w:color w:val="212121"/>
          <w:w w:val="105"/>
        </w:rPr>
        <w:t>1-20,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March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1991.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(Reprinted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in: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WTO's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Core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Rules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Disciplines,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Volume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1,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Kym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Anderson</w:t>
      </w:r>
      <w:r>
        <w:rPr>
          <w:color w:val="212121"/>
          <w:spacing w:val="-28"/>
          <w:w w:val="105"/>
        </w:rPr>
        <w:t> </w:t>
      </w:r>
      <w:r>
        <w:rPr>
          <w:color w:val="212121"/>
          <w:w w:val="105"/>
        </w:rPr>
        <w:t>and Bernard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Hoekman,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eds,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Critical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Perspectives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Global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Trading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System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WTO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series,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Elgar, </w:t>
      </w:r>
      <w:r>
        <w:rPr>
          <w:color w:val="212121"/>
          <w:spacing w:val="-2"/>
          <w:w w:val="105"/>
        </w:rPr>
        <w:t>2006)</w:t>
      </w:r>
    </w:p>
    <w:p>
      <w:pPr>
        <w:pStyle w:val="BodyText"/>
        <w:spacing w:before="266"/>
      </w:pPr>
    </w:p>
    <w:p>
      <w:pPr>
        <w:pStyle w:val="Heading1"/>
        <w:numPr>
          <w:ilvl w:val="0"/>
          <w:numId w:val="1"/>
        </w:numPr>
        <w:tabs>
          <w:tab w:pos="440" w:val="left" w:leader="none"/>
        </w:tabs>
        <w:spacing w:line="240" w:lineRule="auto" w:before="0" w:after="0"/>
        <w:ind w:left="440" w:right="0" w:hanging="233"/>
        <w:jc w:val="left"/>
      </w:pPr>
      <w:r>
        <w:rPr>
          <w:color w:val="212121"/>
          <w:w w:val="90"/>
        </w:rPr>
        <w:t>Non-refereed</w:t>
      </w:r>
      <w:r>
        <w:rPr>
          <w:color w:val="212121"/>
        </w:rPr>
        <w:t> </w:t>
      </w:r>
      <w:r>
        <w:rPr>
          <w:color w:val="212121"/>
          <w:w w:val="90"/>
        </w:rPr>
        <w:t>Journal</w:t>
      </w:r>
      <w:r>
        <w:rPr>
          <w:color w:val="212121"/>
          <w:spacing w:val="1"/>
        </w:rPr>
        <w:t> </w:t>
      </w:r>
      <w:r>
        <w:rPr>
          <w:color w:val="212121"/>
          <w:spacing w:val="-2"/>
          <w:w w:val="90"/>
        </w:rPr>
        <w:t>Articles</w:t>
      </w:r>
    </w:p>
    <w:p>
      <w:pPr>
        <w:pStyle w:val="BodyText"/>
        <w:spacing w:line="331" w:lineRule="auto" w:before="203"/>
        <w:ind w:left="528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212121"/>
          <w:spacing w:val="-2"/>
          <w:w w:val="105"/>
        </w:rPr>
        <w:t>"What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is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Price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Suppression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in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Abnormal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Economic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Times?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Reflections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in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Light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27"/>
          <w:w w:val="105"/>
        </w:rPr>
        <w:t> </w:t>
      </w:r>
      <w:r>
        <w:rPr>
          <w:color w:val="212121"/>
          <w:spacing w:val="-2"/>
          <w:w w:val="105"/>
        </w:rPr>
        <w:t>Russia–Commercial </w:t>
      </w:r>
      <w:r>
        <w:rPr>
          <w:color w:val="212121"/>
          <w:w w:val="105"/>
        </w:rPr>
        <w:t>Vehicles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Ruling"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(with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Mark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Wu),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World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Trade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Review,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Vol.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19,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Issue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2,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182-195,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April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2020.</w:t>
      </w:r>
    </w:p>
    <w:p>
      <w:pPr>
        <w:spacing w:line="328" w:lineRule="auto" w:before="97"/>
        <w:ind w:left="528" w:right="325" w:hanging="256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212121"/>
          <w:spacing w:val="-2"/>
          <w:sz w:val="23"/>
        </w:rPr>
        <w:t>"Comment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on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‘The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Global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Effects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of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Subglobal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Climate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Policies’,"</w:t>
      </w:r>
      <w:r>
        <w:rPr>
          <w:color w:val="212121"/>
          <w:spacing w:val="-24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The</w:t>
      </w:r>
      <w:r>
        <w:rPr>
          <w:rFonts w:ascii="Trebuchet MS" w:hAnsi="Trebuchet MS"/>
          <w:i/>
          <w:color w:val="212121"/>
          <w:spacing w:val="-21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B.E.</w:t>
      </w:r>
      <w:r>
        <w:rPr>
          <w:rFonts w:ascii="Trebuchet MS" w:hAnsi="Trebuchet MS"/>
          <w:i/>
          <w:color w:val="212121"/>
          <w:spacing w:val="-21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Journal</w:t>
      </w:r>
      <w:r>
        <w:rPr>
          <w:rFonts w:ascii="Trebuchet MS" w:hAnsi="Trebuchet MS"/>
          <w:i/>
          <w:color w:val="212121"/>
          <w:spacing w:val="-21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of</w:t>
      </w:r>
      <w:r>
        <w:rPr>
          <w:rFonts w:ascii="Trebuchet MS" w:hAnsi="Trebuchet MS"/>
          <w:i/>
          <w:color w:val="212121"/>
          <w:spacing w:val="-21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Economic</w:t>
      </w:r>
      <w:r>
        <w:rPr>
          <w:rFonts w:ascii="Trebuchet MS" w:hAnsi="Trebuchet MS"/>
          <w:i/>
          <w:color w:val="212121"/>
          <w:spacing w:val="-21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Analysis</w:t>
      </w:r>
      <w:r>
        <w:rPr>
          <w:rFonts w:ascii="Trebuchet MS" w:hAnsi="Trebuchet MS"/>
          <w:i/>
          <w:color w:val="212121"/>
          <w:spacing w:val="-21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&amp; </w:t>
      </w:r>
      <w:r>
        <w:rPr>
          <w:rFonts w:ascii="Trebuchet MS" w:hAnsi="Trebuchet MS"/>
          <w:i/>
          <w:color w:val="212121"/>
          <w:sz w:val="23"/>
        </w:rPr>
        <w:t>Policy</w:t>
      </w:r>
      <w:r>
        <w:rPr>
          <w:color w:val="212121"/>
          <w:sz w:val="23"/>
        </w:rPr>
        <w:t>:</w:t>
      </w:r>
      <w:r>
        <w:rPr>
          <w:color w:val="212121"/>
          <w:spacing w:val="-12"/>
          <w:sz w:val="23"/>
        </w:rPr>
        <w:t> </w:t>
      </w:r>
      <w:r>
        <w:rPr>
          <w:color w:val="212121"/>
          <w:sz w:val="23"/>
        </w:rPr>
        <w:t>Vol.</w:t>
      </w:r>
      <w:r>
        <w:rPr>
          <w:color w:val="212121"/>
          <w:spacing w:val="-12"/>
          <w:sz w:val="23"/>
        </w:rPr>
        <w:t> </w:t>
      </w:r>
      <w:r>
        <w:rPr>
          <w:color w:val="212121"/>
          <w:sz w:val="23"/>
        </w:rPr>
        <w:t>10:</w:t>
      </w:r>
      <w:r>
        <w:rPr>
          <w:color w:val="212121"/>
          <w:spacing w:val="-12"/>
          <w:sz w:val="23"/>
        </w:rPr>
        <w:t> </w:t>
      </w:r>
      <w:r>
        <w:rPr>
          <w:color w:val="212121"/>
          <w:sz w:val="23"/>
        </w:rPr>
        <w:t>Iss.</w:t>
      </w:r>
      <w:r>
        <w:rPr>
          <w:color w:val="212121"/>
          <w:spacing w:val="-12"/>
          <w:sz w:val="23"/>
        </w:rPr>
        <w:t> </w:t>
      </w:r>
      <w:r>
        <w:rPr>
          <w:color w:val="212121"/>
          <w:sz w:val="23"/>
        </w:rPr>
        <w:t>2</w:t>
      </w:r>
      <w:r>
        <w:rPr>
          <w:color w:val="212121"/>
          <w:spacing w:val="-12"/>
          <w:sz w:val="23"/>
        </w:rPr>
        <w:t> </w:t>
      </w:r>
      <w:r>
        <w:rPr>
          <w:color w:val="212121"/>
          <w:sz w:val="23"/>
        </w:rPr>
        <w:t>(Symposium),</w:t>
      </w:r>
      <w:r>
        <w:rPr>
          <w:color w:val="212121"/>
          <w:spacing w:val="-12"/>
          <w:sz w:val="23"/>
        </w:rPr>
        <w:t> </w:t>
      </w:r>
      <w:r>
        <w:rPr>
          <w:color w:val="212121"/>
          <w:sz w:val="23"/>
        </w:rPr>
        <w:t>Article</w:t>
      </w:r>
      <w:r>
        <w:rPr>
          <w:color w:val="212121"/>
          <w:spacing w:val="-12"/>
          <w:sz w:val="23"/>
        </w:rPr>
        <w:t> </w:t>
      </w:r>
      <w:r>
        <w:rPr>
          <w:color w:val="212121"/>
          <w:sz w:val="23"/>
        </w:rPr>
        <w:t>1,</w:t>
      </w:r>
      <w:r>
        <w:rPr>
          <w:color w:val="212121"/>
          <w:spacing w:val="-12"/>
          <w:sz w:val="23"/>
        </w:rPr>
        <w:t> </w:t>
      </w:r>
      <w:r>
        <w:rPr>
          <w:color w:val="212121"/>
          <w:sz w:val="23"/>
        </w:rPr>
        <w:t>January</w:t>
      </w:r>
      <w:r>
        <w:rPr>
          <w:color w:val="212121"/>
          <w:spacing w:val="-12"/>
          <w:sz w:val="23"/>
        </w:rPr>
        <w:t> </w:t>
      </w:r>
      <w:r>
        <w:rPr>
          <w:color w:val="212121"/>
          <w:sz w:val="23"/>
        </w:rPr>
        <w:t>2011.</w:t>
      </w:r>
    </w:p>
    <w:p>
      <w:pPr>
        <w:spacing w:after="0" w:line="328" w:lineRule="auto"/>
        <w:jc w:val="left"/>
        <w:rPr>
          <w:sz w:val="23"/>
        </w:rPr>
        <w:sectPr>
          <w:pgSz w:w="12240" w:h="15840"/>
          <w:pgMar w:top="380" w:bottom="280" w:left="360" w:right="360"/>
        </w:sectPr>
      </w:pPr>
    </w:p>
    <w:p>
      <w:pPr>
        <w:pStyle w:val="BodyText"/>
        <w:spacing w:line="328" w:lineRule="auto" w:before="78"/>
        <w:ind w:left="528" w:right="325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</w:rPr>
        <w:t>"Allies</w:t>
      </w:r>
      <w:r>
        <w:rPr>
          <w:color w:val="212121"/>
          <w:spacing w:val="-25"/>
        </w:rPr>
        <w:t> </w:t>
      </w:r>
      <w:r>
        <w:rPr>
          <w:color w:val="212121"/>
        </w:rPr>
        <w:t>and</w:t>
      </w:r>
      <w:r>
        <w:rPr>
          <w:color w:val="212121"/>
          <w:spacing w:val="-25"/>
        </w:rPr>
        <w:t> </w:t>
      </w:r>
      <w:r>
        <w:rPr>
          <w:color w:val="212121"/>
        </w:rPr>
        <w:t>Friends:</w:t>
      </w:r>
      <w:r>
        <w:rPr>
          <w:color w:val="212121"/>
          <w:spacing w:val="-25"/>
        </w:rPr>
        <w:t> </w:t>
      </w:r>
      <w:r>
        <w:rPr>
          <w:color w:val="212121"/>
        </w:rPr>
        <w:t>The</w:t>
      </w:r>
      <w:r>
        <w:rPr>
          <w:color w:val="212121"/>
          <w:spacing w:val="-25"/>
        </w:rPr>
        <w:t> </w:t>
      </w:r>
      <w:r>
        <w:rPr>
          <w:color w:val="212121"/>
        </w:rPr>
        <w:t>Trade</w:t>
      </w:r>
      <w:r>
        <w:rPr>
          <w:color w:val="212121"/>
          <w:spacing w:val="-25"/>
        </w:rPr>
        <w:t> </w:t>
      </w:r>
      <w:r>
        <w:rPr>
          <w:color w:val="212121"/>
        </w:rPr>
        <w:t>Policy</w:t>
      </w:r>
      <w:r>
        <w:rPr>
          <w:color w:val="212121"/>
          <w:spacing w:val="-25"/>
        </w:rPr>
        <w:t> </w:t>
      </w:r>
      <w:r>
        <w:rPr>
          <w:color w:val="212121"/>
        </w:rPr>
        <w:t>Review</w:t>
      </w:r>
      <w:r>
        <w:rPr>
          <w:color w:val="212121"/>
          <w:spacing w:val="-25"/>
        </w:rPr>
        <w:t> </w:t>
      </w:r>
      <w:r>
        <w:rPr>
          <w:color w:val="212121"/>
        </w:rPr>
        <w:t>of</w:t>
      </w:r>
      <w:r>
        <w:rPr>
          <w:color w:val="212121"/>
          <w:spacing w:val="-25"/>
        </w:rPr>
        <w:t> </w:t>
      </w:r>
      <w:r>
        <w:rPr>
          <w:color w:val="212121"/>
        </w:rPr>
        <w:t>the</w:t>
      </w:r>
      <w:r>
        <w:rPr>
          <w:color w:val="212121"/>
          <w:spacing w:val="-25"/>
        </w:rPr>
        <w:t> </w:t>
      </w:r>
      <w:r>
        <w:rPr>
          <w:color w:val="212121"/>
        </w:rPr>
        <w:t>United</w:t>
      </w:r>
      <w:r>
        <w:rPr>
          <w:color w:val="212121"/>
          <w:spacing w:val="-25"/>
        </w:rPr>
        <w:t> </w:t>
      </w:r>
      <w:r>
        <w:rPr>
          <w:color w:val="212121"/>
        </w:rPr>
        <w:t>States</w:t>
      </w:r>
      <w:r>
        <w:rPr>
          <w:color w:val="212121"/>
          <w:spacing w:val="-25"/>
        </w:rPr>
        <w:t> </w:t>
      </w:r>
      <w:r>
        <w:rPr>
          <w:color w:val="212121"/>
        </w:rPr>
        <w:t>2006,"</w:t>
      </w:r>
      <w:r>
        <w:rPr>
          <w:color w:val="212121"/>
          <w:spacing w:val="-25"/>
        </w:rPr>
        <w:t> </w:t>
      </w:r>
      <w:r>
        <w:rPr>
          <w:rFonts w:ascii="Trebuchet MS"/>
          <w:i/>
          <w:color w:val="212121"/>
        </w:rPr>
        <w:t>The</w:t>
      </w:r>
      <w:r>
        <w:rPr>
          <w:rFonts w:ascii="Trebuchet MS"/>
          <w:i/>
          <w:color w:val="212121"/>
          <w:spacing w:val="-22"/>
        </w:rPr>
        <w:t> </w:t>
      </w:r>
      <w:r>
        <w:rPr>
          <w:rFonts w:ascii="Trebuchet MS"/>
          <w:i/>
          <w:color w:val="212121"/>
        </w:rPr>
        <w:t>World</w:t>
      </w:r>
      <w:r>
        <w:rPr>
          <w:rFonts w:ascii="Trebuchet MS"/>
          <w:i/>
          <w:color w:val="212121"/>
          <w:spacing w:val="-22"/>
        </w:rPr>
        <w:t> </w:t>
      </w:r>
      <w:r>
        <w:rPr>
          <w:rFonts w:ascii="Trebuchet MS"/>
          <w:i/>
          <w:color w:val="212121"/>
        </w:rPr>
        <w:t>Economy</w:t>
      </w:r>
      <w:r>
        <w:rPr>
          <w:color w:val="212121"/>
        </w:rPr>
        <w:t>,</w:t>
      </w:r>
      <w:r>
        <w:rPr>
          <w:color w:val="212121"/>
          <w:spacing w:val="-25"/>
        </w:rPr>
        <w:t> </w:t>
      </w:r>
      <w:r>
        <w:rPr>
          <w:color w:val="212121"/>
        </w:rPr>
        <w:t>Vol.</w:t>
      </w:r>
      <w:r>
        <w:rPr>
          <w:color w:val="212121"/>
          <w:spacing w:val="-25"/>
        </w:rPr>
        <w:t> </w:t>
      </w:r>
      <w:r>
        <w:rPr>
          <w:color w:val="212121"/>
        </w:rPr>
        <w:t>30,</w:t>
      </w:r>
      <w:r>
        <w:rPr>
          <w:color w:val="212121"/>
          <w:spacing w:val="-25"/>
        </w:rPr>
        <w:t> </w:t>
      </w:r>
      <w:r>
        <w:rPr>
          <w:color w:val="212121"/>
        </w:rPr>
        <w:t>Issue 8, Page 1209-1221, August 2007.</w:t>
      </w:r>
    </w:p>
    <w:p>
      <w:pPr>
        <w:spacing w:line="328" w:lineRule="auto" w:before="99"/>
        <w:ind w:left="528" w:right="0" w:hanging="256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z w:val="23"/>
        </w:rPr>
        <w:t>"A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WTO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Agreement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on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Competition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Policy: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Prospects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-26"/>
          <w:sz w:val="23"/>
        </w:rPr>
        <w:t> </w:t>
      </w:r>
      <w:r>
        <w:rPr>
          <w:color w:val="212121"/>
          <w:sz w:val="23"/>
        </w:rPr>
        <w:t>Pitfalls,"</w:t>
      </w:r>
      <w:r>
        <w:rPr>
          <w:color w:val="212121"/>
          <w:spacing w:val="-26"/>
          <w:sz w:val="23"/>
        </w:rPr>
        <w:t> </w:t>
      </w:r>
      <w:r>
        <w:rPr>
          <w:rFonts w:ascii="Trebuchet MS"/>
          <w:i/>
          <w:color w:val="212121"/>
          <w:sz w:val="23"/>
        </w:rPr>
        <w:t>USITC</w:t>
      </w:r>
      <w:r>
        <w:rPr>
          <w:rFonts w:ascii="Trebuchet MS"/>
          <w:i/>
          <w:color w:val="212121"/>
          <w:spacing w:val="-23"/>
          <w:sz w:val="23"/>
        </w:rPr>
        <w:t> </w:t>
      </w:r>
      <w:r>
        <w:rPr>
          <w:rFonts w:ascii="Trebuchet MS"/>
          <w:i/>
          <w:color w:val="212121"/>
          <w:sz w:val="23"/>
        </w:rPr>
        <w:t>International</w:t>
      </w:r>
      <w:r>
        <w:rPr>
          <w:rFonts w:ascii="Trebuchet MS"/>
          <w:i/>
          <w:color w:val="212121"/>
          <w:spacing w:val="-23"/>
          <w:sz w:val="23"/>
        </w:rPr>
        <w:t> </w:t>
      </w:r>
      <w:r>
        <w:rPr>
          <w:rFonts w:ascii="Trebuchet MS"/>
          <w:i/>
          <w:color w:val="212121"/>
          <w:sz w:val="23"/>
        </w:rPr>
        <w:t>Economic</w:t>
      </w:r>
      <w:r>
        <w:rPr>
          <w:rFonts w:ascii="Trebuchet MS"/>
          <w:i/>
          <w:color w:val="212121"/>
          <w:spacing w:val="-23"/>
          <w:sz w:val="23"/>
        </w:rPr>
        <w:t> </w:t>
      </w:r>
      <w:r>
        <w:rPr>
          <w:rFonts w:ascii="Trebuchet MS"/>
          <w:i/>
          <w:color w:val="212121"/>
          <w:sz w:val="23"/>
        </w:rPr>
        <w:t>Review</w:t>
      </w:r>
      <w:r>
        <w:rPr>
          <w:color w:val="212121"/>
          <w:sz w:val="23"/>
        </w:rPr>
        <w:t>, </w:t>
      </w:r>
      <w:r>
        <w:rPr>
          <w:color w:val="212121"/>
          <w:w w:val="105"/>
          <w:sz w:val="23"/>
        </w:rPr>
        <w:t>USITC Publication 3506, March/April 2002.</w:t>
      </w:r>
    </w:p>
    <w:p>
      <w:pPr>
        <w:spacing w:line="328" w:lineRule="auto" w:before="100"/>
        <w:ind w:left="528" w:right="0" w:hanging="256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7"/>
          <w:sz w:val="20"/>
        </w:rPr>
        <w:t>  </w:t>
      </w:r>
      <w:r>
        <w:rPr>
          <w:color w:val="212121"/>
          <w:sz w:val="23"/>
        </w:rPr>
        <w:t>"The</w:t>
      </w:r>
      <w:r>
        <w:rPr>
          <w:color w:val="212121"/>
          <w:spacing w:val="-8"/>
          <w:sz w:val="23"/>
        </w:rPr>
        <w:t> </w:t>
      </w:r>
      <w:r>
        <w:rPr>
          <w:color w:val="212121"/>
          <w:sz w:val="23"/>
        </w:rPr>
        <w:t>Return</w:t>
      </w:r>
      <w:r>
        <w:rPr>
          <w:color w:val="212121"/>
          <w:spacing w:val="-8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-8"/>
          <w:sz w:val="23"/>
        </w:rPr>
        <w:t> </w:t>
      </w:r>
      <w:r>
        <w:rPr>
          <w:color w:val="212121"/>
          <w:sz w:val="23"/>
        </w:rPr>
        <w:t>Dependency</w:t>
      </w:r>
      <w:r>
        <w:rPr>
          <w:color w:val="212121"/>
          <w:spacing w:val="-8"/>
          <w:sz w:val="23"/>
        </w:rPr>
        <w:t> </w:t>
      </w:r>
      <w:r>
        <w:rPr>
          <w:color w:val="212121"/>
          <w:sz w:val="23"/>
        </w:rPr>
        <w:t>Theory:</w:t>
      </w:r>
      <w:r>
        <w:rPr>
          <w:color w:val="212121"/>
          <w:spacing w:val="-8"/>
          <w:sz w:val="23"/>
        </w:rPr>
        <w:t> </w:t>
      </w:r>
      <w:r>
        <w:rPr>
          <w:color w:val="212121"/>
          <w:sz w:val="23"/>
        </w:rPr>
        <w:t>Is</w:t>
      </w:r>
      <w:r>
        <w:rPr>
          <w:color w:val="212121"/>
          <w:spacing w:val="-8"/>
          <w:sz w:val="23"/>
        </w:rPr>
        <w:t> </w:t>
      </w:r>
      <w:r>
        <w:rPr>
          <w:color w:val="212121"/>
          <w:sz w:val="23"/>
        </w:rPr>
        <w:t>Primary</w:t>
      </w:r>
      <w:r>
        <w:rPr>
          <w:color w:val="212121"/>
          <w:spacing w:val="-8"/>
          <w:sz w:val="23"/>
        </w:rPr>
        <w:t> </w:t>
      </w:r>
      <w:r>
        <w:rPr>
          <w:color w:val="212121"/>
          <w:sz w:val="23"/>
        </w:rPr>
        <w:t>Commodity</w:t>
      </w:r>
      <w:r>
        <w:rPr>
          <w:color w:val="212121"/>
          <w:spacing w:val="-8"/>
          <w:sz w:val="23"/>
        </w:rPr>
        <w:t> </w:t>
      </w:r>
      <w:r>
        <w:rPr>
          <w:color w:val="212121"/>
          <w:sz w:val="23"/>
        </w:rPr>
        <w:t>Specialization</w:t>
      </w:r>
      <w:r>
        <w:rPr>
          <w:color w:val="212121"/>
          <w:spacing w:val="-8"/>
          <w:sz w:val="23"/>
        </w:rPr>
        <w:t> </w:t>
      </w:r>
      <w:r>
        <w:rPr>
          <w:color w:val="212121"/>
          <w:sz w:val="23"/>
        </w:rPr>
        <w:t>Bad</w:t>
      </w:r>
      <w:r>
        <w:rPr>
          <w:color w:val="212121"/>
          <w:spacing w:val="-8"/>
          <w:sz w:val="23"/>
        </w:rPr>
        <w:t> </w:t>
      </w:r>
      <w:r>
        <w:rPr>
          <w:color w:val="212121"/>
          <w:sz w:val="23"/>
        </w:rPr>
        <w:t>for</w:t>
      </w:r>
      <w:r>
        <w:rPr>
          <w:color w:val="212121"/>
          <w:spacing w:val="-8"/>
          <w:sz w:val="23"/>
        </w:rPr>
        <w:t> </w:t>
      </w:r>
      <w:r>
        <w:rPr>
          <w:color w:val="212121"/>
          <w:sz w:val="23"/>
        </w:rPr>
        <w:t>Development?"</w:t>
      </w:r>
      <w:r>
        <w:rPr>
          <w:color w:val="212121"/>
          <w:spacing w:val="-8"/>
          <w:sz w:val="23"/>
        </w:rPr>
        <w:t> </w:t>
      </w:r>
      <w:r>
        <w:rPr>
          <w:rFonts w:ascii="Trebuchet MS"/>
          <w:i/>
          <w:color w:val="212121"/>
          <w:sz w:val="23"/>
        </w:rPr>
        <w:t>USITC International</w:t>
      </w:r>
      <w:r>
        <w:rPr>
          <w:rFonts w:ascii="Trebuchet MS"/>
          <w:i/>
          <w:color w:val="212121"/>
          <w:spacing w:val="-6"/>
          <w:sz w:val="23"/>
        </w:rPr>
        <w:t> </w:t>
      </w:r>
      <w:r>
        <w:rPr>
          <w:rFonts w:ascii="Trebuchet MS"/>
          <w:i/>
          <w:color w:val="212121"/>
          <w:sz w:val="23"/>
        </w:rPr>
        <w:t>Economic</w:t>
      </w:r>
      <w:r>
        <w:rPr>
          <w:rFonts w:ascii="Trebuchet MS"/>
          <w:i/>
          <w:color w:val="212121"/>
          <w:spacing w:val="-6"/>
          <w:sz w:val="23"/>
        </w:rPr>
        <w:t> </w:t>
      </w:r>
      <w:r>
        <w:rPr>
          <w:rFonts w:ascii="Trebuchet MS"/>
          <w:i/>
          <w:color w:val="212121"/>
          <w:sz w:val="23"/>
        </w:rPr>
        <w:t>Review,</w:t>
      </w:r>
      <w:r>
        <w:rPr>
          <w:rFonts w:ascii="Trebuchet MS"/>
          <w:i/>
          <w:color w:val="212121"/>
          <w:spacing w:val="-9"/>
          <w:sz w:val="23"/>
        </w:rPr>
        <w:t> </w:t>
      </w:r>
      <w:r>
        <w:rPr>
          <w:color w:val="212121"/>
          <w:sz w:val="23"/>
        </w:rPr>
        <w:t>USITC</w:t>
      </w:r>
      <w:r>
        <w:rPr>
          <w:color w:val="212121"/>
          <w:spacing w:val="-9"/>
          <w:sz w:val="23"/>
        </w:rPr>
        <w:t> </w:t>
      </w:r>
      <w:r>
        <w:rPr>
          <w:color w:val="212121"/>
          <w:sz w:val="23"/>
        </w:rPr>
        <w:t>Publication</w:t>
      </w:r>
      <w:r>
        <w:rPr>
          <w:color w:val="212121"/>
          <w:spacing w:val="-9"/>
          <w:sz w:val="23"/>
        </w:rPr>
        <w:t> </w:t>
      </w:r>
      <w:r>
        <w:rPr>
          <w:color w:val="212121"/>
          <w:sz w:val="23"/>
        </w:rPr>
        <w:t>3466,</w:t>
      </w:r>
      <w:r>
        <w:rPr>
          <w:color w:val="212121"/>
          <w:spacing w:val="-9"/>
          <w:sz w:val="23"/>
        </w:rPr>
        <w:t> </w:t>
      </w:r>
      <w:r>
        <w:rPr>
          <w:color w:val="212121"/>
          <w:sz w:val="23"/>
        </w:rPr>
        <w:t>17-24,</w:t>
      </w:r>
      <w:r>
        <w:rPr>
          <w:color w:val="212121"/>
          <w:spacing w:val="-9"/>
          <w:sz w:val="23"/>
        </w:rPr>
        <w:t> </w:t>
      </w:r>
      <w:r>
        <w:rPr>
          <w:color w:val="212121"/>
          <w:sz w:val="23"/>
        </w:rPr>
        <w:t>September/November</w:t>
      </w:r>
      <w:r>
        <w:rPr>
          <w:color w:val="212121"/>
          <w:spacing w:val="-9"/>
          <w:sz w:val="23"/>
        </w:rPr>
        <w:t> </w:t>
      </w:r>
      <w:r>
        <w:rPr>
          <w:color w:val="212121"/>
          <w:sz w:val="23"/>
        </w:rPr>
        <w:t>2001.</w:t>
      </w:r>
    </w:p>
    <w:p>
      <w:pPr>
        <w:pStyle w:val="BodyText"/>
        <w:spacing w:before="266"/>
      </w:pPr>
    </w:p>
    <w:p>
      <w:pPr>
        <w:pStyle w:val="Heading1"/>
        <w:numPr>
          <w:ilvl w:val="0"/>
          <w:numId w:val="1"/>
        </w:numPr>
        <w:tabs>
          <w:tab w:pos="440" w:val="left" w:leader="none"/>
        </w:tabs>
        <w:spacing w:line="240" w:lineRule="auto" w:before="1" w:after="0"/>
        <w:ind w:left="440" w:right="0" w:hanging="233"/>
        <w:jc w:val="left"/>
      </w:pPr>
      <w:r>
        <w:rPr>
          <w:color w:val="212121"/>
          <w:w w:val="90"/>
        </w:rPr>
        <w:t>Book</w:t>
      </w:r>
      <w:r>
        <w:rPr>
          <w:color w:val="212121"/>
          <w:spacing w:val="-5"/>
        </w:rPr>
        <w:t> </w:t>
      </w:r>
      <w:r>
        <w:rPr>
          <w:color w:val="212121"/>
          <w:w w:val="90"/>
        </w:rPr>
        <w:t>Chapters</w:t>
      </w:r>
      <w:r>
        <w:rPr>
          <w:color w:val="212121"/>
          <w:spacing w:val="-5"/>
        </w:rPr>
        <w:t> </w:t>
      </w:r>
      <w:r>
        <w:rPr>
          <w:color w:val="212121"/>
          <w:w w:val="90"/>
        </w:rPr>
        <w:t>and</w:t>
      </w:r>
      <w:r>
        <w:rPr>
          <w:color w:val="212121"/>
          <w:spacing w:val="-5"/>
        </w:rPr>
        <w:t> </w:t>
      </w:r>
      <w:r>
        <w:rPr>
          <w:color w:val="212121"/>
          <w:w w:val="90"/>
        </w:rPr>
        <w:t>Book</w:t>
      </w:r>
      <w:r>
        <w:rPr>
          <w:color w:val="212121"/>
          <w:spacing w:val="-5"/>
        </w:rPr>
        <w:t> </w:t>
      </w:r>
      <w:r>
        <w:rPr>
          <w:color w:val="212121"/>
          <w:spacing w:val="-2"/>
          <w:w w:val="90"/>
        </w:rPr>
        <w:t>Reviews</w:t>
      </w:r>
    </w:p>
    <w:p>
      <w:pPr>
        <w:spacing w:line="328" w:lineRule="auto" w:before="202"/>
        <w:ind w:left="528" w:right="426" w:hanging="256"/>
        <w:jc w:val="both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z w:val="23"/>
        </w:rPr>
        <w:t>"Measuring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Smartness: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The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Economic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Impact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of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Targeted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Sanctions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against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Russia"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(with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Daniel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Ahn),</w:t>
      </w:r>
      <w:r>
        <w:rPr>
          <w:color w:val="212121"/>
          <w:spacing w:val="-17"/>
          <w:sz w:val="23"/>
        </w:rPr>
        <w:t> </w:t>
      </w:r>
      <w:r>
        <w:rPr>
          <w:color w:val="212121"/>
          <w:sz w:val="23"/>
        </w:rPr>
        <w:t>in </w:t>
      </w:r>
      <w:r>
        <w:rPr>
          <w:color w:val="212121"/>
          <w:spacing w:val="-6"/>
          <w:sz w:val="23"/>
        </w:rPr>
        <w:t>Tibor</w:t>
      </w:r>
      <w:r>
        <w:rPr>
          <w:color w:val="212121"/>
          <w:spacing w:val="-12"/>
          <w:sz w:val="23"/>
        </w:rPr>
        <w:t> </w:t>
      </w:r>
      <w:r>
        <w:rPr>
          <w:color w:val="212121"/>
          <w:spacing w:val="-6"/>
          <w:sz w:val="23"/>
        </w:rPr>
        <w:t>Besedes</w:t>
      </w:r>
      <w:r>
        <w:rPr>
          <w:color w:val="212121"/>
          <w:spacing w:val="-12"/>
          <w:sz w:val="23"/>
        </w:rPr>
        <w:t> </w:t>
      </w:r>
      <w:r>
        <w:rPr>
          <w:color w:val="212121"/>
          <w:spacing w:val="-6"/>
          <w:sz w:val="23"/>
        </w:rPr>
        <w:t>and</w:t>
      </w:r>
      <w:r>
        <w:rPr>
          <w:color w:val="212121"/>
          <w:spacing w:val="-12"/>
          <w:sz w:val="23"/>
        </w:rPr>
        <w:t> </w:t>
      </w:r>
      <w:r>
        <w:rPr>
          <w:color w:val="212121"/>
          <w:spacing w:val="-6"/>
          <w:sz w:val="23"/>
        </w:rPr>
        <w:t>Volker</w:t>
      </w:r>
      <w:r>
        <w:rPr>
          <w:color w:val="212121"/>
          <w:spacing w:val="-12"/>
          <w:sz w:val="23"/>
        </w:rPr>
        <w:t> </w:t>
      </w:r>
      <w:r>
        <w:rPr>
          <w:color w:val="212121"/>
          <w:spacing w:val="-6"/>
          <w:sz w:val="23"/>
        </w:rPr>
        <w:t>Nitsch</w:t>
      </w:r>
      <w:r>
        <w:rPr>
          <w:color w:val="212121"/>
          <w:spacing w:val="-12"/>
          <w:sz w:val="23"/>
        </w:rPr>
        <w:t> </w:t>
      </w:r>
      <w:r>
        <w:rPr>
          <w:color w:val="212121"/>
          <w:spacing w:val="-6"/>
          <w:sz w:val="23"/>
        </w:rPr>
        <w:t>(eds.),</w:t>
      </w:r>
      <w:r>
        <w:rPr>
          <w:color w:val="212121"/>
          <w:spacing w:val="-12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Disrupted</w:t>
      </w:r>
      <w:r>
        <w:rPr>
          <w:rFonts w:ascii="Trebuchet MS"/>
          <w:i/>
          <w:color w:val="212121"/>
          <w:spacing w:val="-12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Economic</w:t>
      </w:r>
      <w:r>
        <w:rPr>
          <w:rFonts w:ascii="Trebuchet MS"/>
          <w:i/>
          <w:color w:val="212121"/>
          <w:spacing w:val="-10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Relationships:</w:t>
      </w:r>
      <w:r>
        <w:rPr>
          <w:rFonts w:ascii="Trebuchet MS"/>
          <w:i/>
          <w:color w:val="212121"/>
          <w:spacing w:val="-10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Disasters,</w:t>
      </w:r>
      <w:r>
        <w:rPr>
          <w:rFonts w:ascii="Trebuchet MS"/>
          <w:i/>
          <w:color w:val="212121"/>
          <w:spacing w:val="-10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Sanctions,</w:t>
      </w:r>
      <w:r>
        <w:rPr>
          <w:rFonts w:ascii="Trebuchet MS"/>
          <w:i/>
          <w:color w:val="212121"/>
          <w:spacing w:val="-10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Dissolutions</w:t>
      </w:r>
      <w:r>
        <w:rPr>
          <w:color w:val="212121"/>
          <w:spacing w:val="-6"/>
          <w:sz w:val="23"/>
        </w:rPr>
        <w:t>, </w:t>
      </w:r>
      <w:r>
        <w:rPr>
          <w:color w:val="212121"/>
          <w:sz w:val="23"/>
        </w:rPr>
        <w:t>MIT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Press,</w:t>
      </w:r>
      <w:r>
        <w:rPr>
          <w:color w:val="212121"/>
          <w:spacing w:val="-3"/>
          <w:sz w:val="23"/>
        </w:rPr>
        <w:t> </w:t>
      </w:r>
      <w:r>
        <w:rPr>
          <w:color w:val="212121"/>
          <w:sz w:val="23"/>
        </w:rPr>
        <w:t>forthcoming.</w:t>
      </w:r>
    </w:p>
    <w:p>
      <w:pPr>
        <w:pStyle w:val="BodyText"/>
        <w:spacing w:line="328" w:lineRule="auto" w:before="103"/>
        <w:ind w:left="528" w:right="325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4"/>
          <w:sz w:val="20"/>
        </w:rPr>
        <w:t>  </w:t>
      </w:r>
      <w:r>
        <w:rPr>
          <w:color w:val="212121"/>
        </w:rPr>
        <w:t>"Dragons,</w:t>
      </w:r>
      <w:r>
        <w:rPr>
          <w:color w:val="212121"/>
          <w:spacing w:val="-9"/>
        </w:rPr>
        <w:t> </w:t>
      </w:r>
      <w:r>
        <w:rPr>
          <w:color w:val="212121"/>
        </w:rPr>
        <w:t>Giants,</w:t>
      </w:r>
      <w:r>
        <w:rPr>
          <w:color w:val="212121"/>
          <w:spacing w:val="-9"/>
        </w:rPr>
        <w:t> </w:t>
      </w:r>
      <w:r>
        <w:rPr>
          <w:color w:val="212121"/>
        </w:rPr>
        <w:t>Elephants</w:t>
      </w:r>
      <w:r>
        <w:rPr>
          <w:color w:val="212121"/>
          <w:spacing w:val="-9"/>
        </w:rPr>
        <w:t> </w:t>
      </w:r>
      <w:r>
        <w:rPr>
          <w:color w:val="212121"/>
        </w:rPr>
        <w:t>and</w:t>
      </w:r>
      <w:r>
        <w:rPr>
          <w:color w:val="212121"/>
          <w:spacing w:val="-9"/>
        </w:rPr>
        <w:t> </w:t>
      </w:r>
      <w:r>
        <w:rPr>
          <w:color w:val="212121"/>
        </w:rPr>
        <w:t>Mice:</w:t>
      </w:r>
      <w:r>
        <w:rPr>
          <w:color w:val="212121"/>
          <w:spacing w:val="-9"/>
        </w:rPr>
        <w:t> </w:t>
      </w:r>
      <w:r>
        <w:rPr>
          <w:color w:val="212121"/>
        </w:rPr>
        <w:t>Evolution</w:t>
      </w:r>
      <w:r>
        <w:rPr>
          <w:color w:val="212121"/>
          <w:spacing w:val="-9"/>
        </w:rPr>
        <w:t> </w:t>
      </w:r>
      <w:r>
        <w:rPr>
          <w:color w:val="212121"/>
        </w:rPr>
        <w:t>of</w:t>
      </w:r>
      <w:r>
        <w:rPr>
          <w:color w:val="212121"/>
          <w:spacing w:val="-9"/>
        </w:rPr>
        <w:t> </w:t>
      </w:r>
      <w:r>
        <w:rPr>
          <w:color w:val="212121"/>
        </w:rPr>
        <w:t>the</w:t>
      </w:r>
      <w:r>
        <w:rPr>
          <w:color w:val="212121"/>
          <w:spacing w:val="-9"/>
        </w:rPr>
        <w:t> </w:t>
      </w:r>
      <w:r>
        <w:rPr>
          <w:color w:val="212121"/>
        </w:rPr>
        <w:t>MFN</w:t>
      </w:r>
      <w:r>
        <w:rPr>
          <w:color w:val="212121"/>
          <w:spacing w:val="-9"/>
        </w:rPr>
        <w:t> </w:t>
      </w:r>
      <w:r>
        <w:rPr>
          <w:color w:val="212121"/>
        </w:rPr>
        <w:t>Free</w:t>
      </w:r>
      <w:r>
        <w:rPr>
          <w:color w:val="212121"/>
          <w:spacing w:val="-9"/>
        </w:rPr>
        <w:t> </w:t>
      </w:r>
      <w:r>
        <w:rPr>
          <w:color w:val="212121"/>
        </w:rPr>
        <w:t>Rider</w:t>
      </w:r>
      <w:r>
        <w:rPr>
          <w:color w:val="212121"/>
          <w:spacing w:val="-9"/>
        </w:rPr>
        <w:t> </w:t>
      </w:r>
      <w:r>
        <w:rPr>
          <w:color w:val="212121"/>
        </w:rPr>
        <w:t>Problem</w:t>
      </w:r>
      <w:r>
        <w:rPr>
          <w:color w:val="212121"/>
          <w:spacing w:val="-9"/>
        </w:rPr>
        <w:t> </w:t>
      </w:r>
      <w:r>
        <w:rPr>
          <w:color w:val="212121"/>
        </w:rPr>
        <w:t>in</w:t>
      </w:r>
      <w:r>
        <w:rPr>
          <w:color w:val="212121"/>
          <w:spacing w:val="-9"/>
        </w:rPr>
        <w:t> </w:t>
      </w:r>
      <w:r>
        <w:rPr>
          <w:color w:val="212121"/>
        </w:rPr>
        <w:t>the</w:t>
      </w:r>
      <w:r>
        <w:rPr>
          <w:color w:val="212121"/>
          <w:spacing w:val="-9"/>
        </w:rPr>
        <w:t> </w:t>
      </w:r>
      <w:r>
        <w:rPr>
          <w:color w:val="212121"/>
        </w:rPr>
        <w:t>WTO</w:t>
      </w:r>
      <w:r>
        <w:rPr>
          <w:color w:val="212121"/>
          <w:spacing w:val="-9"/>
        </w:rPr>
        <w:t> </w:t>
      </w:r>
      <w:r>
        <w:rPr>
          <w:color w:val="212121"/>
        </w:rPr>
        <w:t>Era,</w:t>
      </w:r>
      <w:r>
        <w:rPr>
          <w:color w:val="212121"/>
          <w:spacing w:val="-9"/>
        </w:rPr>
        <w:t> </w:t>
      </w:r>
      <w:r>
        <w:rPr>
          <w:color w:val="212121"/>
        </w:rPr>
        <w:t>"</w:t>
      </w:r>
      <w:r>
        <w:rPr>
          <w:color w:val="212121"/>
          <w:spacing w:val="-9"/>
        </w:rPr>
        <w:t> </w:t>
      </w:r>
      <w:r>
        <w:rPr>
          <w:color w:val="212121"/>
        </w:rPr>
        <w:t>(with Anna</w:t>
      </w:r>
      <w:r>
        <w:rPr>
          <w:color w:val="212121"/>
          <w:spacing w:val="-10"/>
        </w:rPr>
        <w:t> </w:t>
      </w:r>
      <w:r>
        <w:rPr>
          <w:color w:val="212121"/>
        </w:rPr>
        <w:t>Maria</w:t>
      </w:r>
      <w:r>
        <w:rPr>
          <w:color w:val="212121"/>
          <w:spacing w:val="-10"/>
        </w:rPr>
        <w:t> </w:t>
      </w:r>
      <w:r>
        <w:rPr>
          <w:color w:val="212121"/>
        </w:rPr>
        <w:t>Mayda</w:t>
      </w:r>
      <w:r>
        <w:rPr>
          <w:color w:val="212121"/>
          <w:spacing w:val="-10"/>
        </w:rPr>
        <w:t> </w:t>
      </w:r>
      <w:r>
        <w:rPr>
          <w:color w:val="212121"/>
        </w:rPr>
        <w:t>and</w:t>
      </w:r>
      <w:r>
        <w:rPr>
          <w:color w:val="212121"/>
          <w:spacing w:val="-10"/>
        </w:rPr>
        <w:t> </w:t>
      </w:r>
      <w:r>
        <w:rPr>
          <w:color w:val="212121"/>
        </w:rPr>
        <w:t>John</w:t>
      </w:r>
      <w:r>
        <w:rPr>
          <w:color w:val="212121"/>
          <w:spacing w:val="-10"/>
        </w:rPr>
        <w:t> </w:t>
      </w:r>
      <w:r>
        <w:rPr>
          <w:color w:val="212121"/>
        </w:rPr>
        <w:t>McClure),</w:t>
      </w:r>
      <w:r>
        <w:rPr>
          <w:color w:val="212121"/>
          <w:spacing w:val="-10"/>
        </w:rPr>
        <w:t> </w:t>
      </w:r>
      <w:r>
        <w:rPr>
          <w:color w:val="212121"/>
        </w:rPr>
        <w:t>in</w:t>
      </w:r>
      <w:r>
        <w:rPr>
          <w:color w:val="212121"/>
          <w:spacing w:val="-10"/>
        </w:rPr>
        <w:t> </w:t>
      </w:r>
      <w:r>
        <w:rPr>
          <w:color w:val="212121"/>
        </w:rPr>
        <w:t>Ben</w:t>
      </w:r>
      <w:r>
        <w:rPr>
          <w:color w:val="212121"/>
          <w:spacing w:val="-10"/>
        </w:rPr>
        <w:t> </w:t>
      </w:r>
      <w:r>
        <w:rPr>
          <w:color w:val="212121"/>
        </w:rPr>
        <w:t>Zissimos</w:t>
      </w:r>
      <w:r>
        <w:rPr>
          <w:color w:val="212121"/>
          <w:spacing w:val="-10"/>
        </w:rPr>
        <w:t> </w:t>
      </w:r>
      <w:r>
        <w:rPr>
          <w:color w:val="212121"/>
        </w:rPr>
        <w:t>(ed.),</w:t>
      </w:r>
      <w:r>
        <w:rPr>
          <w:color w:val="212121"/>
          <w:spacing w:val="-10"/>
        </w:rPr>
        <w:t> </w:t>
      </w:r>
      <w:r>
        <w:rPr>
          <w:rFonts w:ascii="Trebuchet MS"/>
          <w:i/>
          <w:color w:val="212121"/>
        </w:rPr>
        <w:t>The</w:t>
      </w:r>
      <w:r>
        <w:rPr>
          <w:rFonts w:ascii="Trebuchet MS"/>
          <w:i/>
          <w:color w:val="212121"/>
          <w:spacing w:val="-7"/>
        </w:rPr>
        <w:t> </w:t>
      </w:r>
      <w:r>
        <w:rPr>
          <w:rFonts w:ascii="Trebuchet MS"/>
          <w:i/>
          <w:color w:val="212121"/>
        </w:rPr>
        <w:t>WTO</w:t>
      </w:r>
      <w:r>
        <w:rPr>
          <w:rFonts w:ascii="Trebuchet MS"/>
          <w:i/>
          <w:color w:val="212121"/>
          <w:spacing w:val="-7"/>
        </w:rPr>
        <w:t> </w:t>
      </w:r>
      <w:r>
        <w:rPr>
          <w:rFonts w:ascii="Trebuchet MS"/>
          <w:i/>
          <w:color w:val="212121"/>
        </w:rPr>
        <w:t>and</w:t>
      </w:r>
      <w:r>
        <w:rPr>
          <w:rFonts w:ascii="Trebuchet MS"/>
          <w:i/>
          <w:color w:val="212121"/>
          <w:spacing w:val="-7"/>
        </w:rPr>
        <w:t> </w:t>
      </w:r>
      <w:r>
        <w:rPr>
          <w:rFonts w:ascii="Trebuchet MS"/>
          <w:i/>
          <w:color w:val="212121"/>
        </w:rPr>
        <w:t>Development</w:t>
      </w:r>
      <w:r>
        <w:rPr>
          <w:color w:val="212121"/>
        </w:rPr>
        <w:t>,</w:t>
      </w:r>
      <w:r>
        <w:rPr>
          <w:color w:val="212121"/>
          <w:spacing w:val="-10"/>
        </w:rPr>
        <w:t> </w:t>
      </w:r>
      <w:r>
        <w:rPr>
          <w:color w:val="212121"/>
        </w:rPr>
        <w:t>MIT</w:t>
      </w:r>
      <w:r>
        <w:rPr>
          <w:color w:val="212121"/>
          <w:spacing w:val="-10"/>
        </w:rPr>
        <w:t> </w:t>
      </w:r>
      <w:r>
        <w:rPr>
          <w:color w:val="212121"/>
        </w:rPr>
        <w:t>Press, </w:t>
      </w:r>
      <w:r>
        <w:rPr>
          <w:color w:val="212121"/>
          <w:spacing w:val="-2"/>
        </w:rPr>
        <w:t>forthcoming.</w:t>
      </w:r>
    </w:p>
    <w:p>
      <w:pPr>
        <w:spacing w:line="328" w:lineRule="auto" w:before="104"/>
        <w:ind w:left="528" w:right="0" w:hanging="256"/>
        <w:jc w:val="left"/>
        <w:rPr>
          <w:rFonts w:ascii="Trebuchet MS" w:hAnsi="Trebuchet MS"/>
          <w:i/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212121"/>
          <w:spacing w:val="-2"/>
          <w:sz w:val="23"/>
        </w:rPr>
        <w:t>"Canada: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No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Place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Like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Home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for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Antidumping,”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in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Chad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Bown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(ed.,)</w:t>
      </w:r>
      <w:r>
        <w:rPr>
          <w:color w:val="212121"/>
          <w:spacing w:val="-24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The</w:t>
      </w:r>
      <w:r>
        <w:rPr>
          <w:rFonts w:ascii="Trebuchet MS" w:hAnsi="Trebuchet MS"/>
          <w:i/>
          <w:color w:val="212121"/>
          <w:spacing w:val="-21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Great</w:t>
      </w:r>
      <w:r>
        <w:rPr>
          <w:rFonts w:ascii="Trebuchet MS" w:hAnsi="Trebuchet MS"/>
          <w:i/>
          <w:color w:val="212121"/>
          <w:spacing w:val="-21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Recession</w:t>
      </w:r>
      <w:r>
        <w:rPr>
          <w:rFonts w:ascii="Trebuchet MS" w:hAnsi="Trebuchet MS"/>
          <w:i/>
          <w:color w:val="212121"/>
          <w:spacing w:val="-21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and</w:t>
      </w:r>
      <w:r>
        <w:rPr>
          <w:rFonts w:ascii="Trebuchet MS" w:hAnsi="Trebuchet MS"/>
          <w:i/>
          <w:color w:val="212121"/>
          <w:spacing w:val="-21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Import Protection:</w:t>
      </w:r>
      <w:r>
        <w:rPr>
          <w:rFonts w:ascii="Trebuchet MS" w:hAnsi="Trebuchet MS"/>
          <w:i/>
          <w:color w:val="212121"/>
          <w:spacing w:val="-24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The</w:t>
      </w:r>
      <w:r>
        <w:rPr>
          <w:rFonts w:ascii="Trebuchet MS" w:hAnsi="Trebuchet MS"/>
          <w:i/>
          <w:color w:val="212121"/>
          <w:spacing w:val="-24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Role</w:t>
      </w:r>
      <w:r>
        <w:rPr>
          <w:rFonts w:ascii="Trebuchet MS" w:hAnsi="Trebuchet MS"/>
          <w:i/>
          <w:color w:val="212121"/>
          <w:spacing w:val="-24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of</w:t>
      </w:r>
      <w:r>
        <w:rPr>
          <w:rFonts w:ascii="Trebuchet MS" w:hAnsi="Trebuchet MS"/>
          <w:i/>
          <w:color w:val="212121"/>
          <w:spacing w:val="-24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Temporary</w:t>
      </w:r>
      <w:r>
        <w:rPr>
          <w:rFonts w:ascii="Trebuchet MS" w:hAnsi="Trebuchet MS"/>
          <w:i/>
          <w:color w:val="212121"/>
          <w:spacing w:val="-24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Trade</w:t>
      </w:r>
      <w:r>
        <w:rPr>
          <w:rFonts w:ascii="Trebuchet MS" w:hAnsi="Trebuchet MS"/>
          <w:i/>
          <w:color w:val="212121"/>
          <w:spacing w:val="-24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Barriers.</w:t>
      </w:r>
      <w:r>
        <w:rPr>
          <w:rFonts w:ascii="Trebuchet MS" w:hAnsi="Trebuchet MS"/>
          <w:i/>
          <w:color w:val="212121"/>
          <w:spacing w:val="-26"/>
          <w:sz w:val="23"/>
        </w:rPr>
        <w:t> </w:t>
      </w:r>
      <w:r>
        <w:rPr>
          <w:color w:val="212121"/>
          <w:spacing w:val="-2"/>
          <w:sz w:val="23"/>
        </w:rPr>
        <w:t>London,</w:t>
      </w:r>
      <w:r>
        <w:rPr>
          <w:color w:val="212121"/>
          <w:spacing w:val="-27"/>
          <w:sz w:val="23"/>
        </w:rPr>
        <w:t> </w:t>
      </w:r>
      <w:r>
        <w:rPr>
          <w:color w:val="212121"/>
          <w:spacing w:val="-2"/>
          <w:sz w:val="23"/>
        </w:rPr>
        <w:t>UK:</w:t>
      </w:r>
      <w:r>
        <w:rPr>
          <w:color w:val="212121"/>
          <w:spacing w:val="-27"/>
          <w:sz w:val="23"/>
        </w:rPr>
        <w:t> </w:t>
      </w:r>
      <w:r>
        <w:rPr>
          <w:color w:val="212121"/>
          <w:spacing w:val="-2"/>
          <w:sz w:val="23"/>
        </w:rPr>
        <w:t>CEPR</w:t>
      </w:r>
      <w:r>
        <w:rPr>
          <w:color w:val="212121"/>
          <w:spacing w:val="-27"/>
          <w:sz w:val="23"/>
        </w:rPr>
        <w:t> </w:t>
      </w:r>
      <w:r>
        <w:rPr>
          <w:color w:val="212121"/>
          <w:spacing w:val="-2"/>
          <w:sz w:val="23"/>
        </w:rPr>
        <w:t>and</w:t>
      </w:r>
      <w:r>
        <w:rPr>
          <w:color w:val="212121"/>
          <w:spacing w:val="-27"/>
          <w:sz w:val="23"/>
        </w:rPr>
        <w:t> </w:t>
      </w:r>
      <w:r>
        <w:rPr>
          <w:color w:val="212121"/>
          <w:spacing w:val="-2"/>
          <w:sz w:val="23"/>
        </w:rPr>
        <w:t>World</w:t>
      </w:r>
      <w:r>
        <w:rPr>
          <w:color w:val="212121"/>
          <w:spacing w:val="-27"/>
          <w:sz w:val="23"/>
        </w:rPr>
        <w:t> </w:t>
      </w:r>
      <w:r>
        <w:rPr>
          <w:color w:val="212121"/>
          <w:spacing w:val="-2"/>
          <w:sz w:val="23"/>
        </w:rPr>
        <w:t>Bank,</w:t>
      </w:r>
      <w:r>
        <w:rPr>
          <w:color w:val="212121"/>
          <w:spacing w:val="-27"/>
          <w:sz w:val="23"/>
        </w:rPr>
        <w:t> </w:t>
      </w:r>
      <w:r>
        <w:rPr>
          <w:color w:val="212121"/>
          <w:spacing w:val="-2"/>
          <w:sz w:val="23"/>
        </w:rPr>
        <w:t>2011</w:t>
      </w:r>
      <w:r>
        <w:rPr>
          <w:rFonts w:ascii="Trebuchet MS" w:hAnsi="Trebuchet MS"/>
          <w:i/>
          <w:color w:val="212121"/>
          <w:spacing w:val="-2"/>
          <w:sz w:val="23"/>
        </w:rPr>
        <w:t>.</w:t>
      </w:r>
    </w:p>
    <w:p>
      <w:pPr>
        <w:spacing w:line="328" w:lineRule="auto" w:before="96"/>
        <w:ind w:left="528" w:right="325" w:hanging="256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z w:val="23"/>
        </w:rPr>
        <w:t>"Multilateral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Trade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Negotiations,"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in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Kenneth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Reinert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Ramkishen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Rajan</w:t>
      </w:r>
      <w:r>
        <w:rPr>
          <w:color w:val="212121"/>
          <w:spacing w:val="-24"/>
          <w:sz w:val="23"/>
        </w:rPr>
        <w:t> </w:t>
      </w:r>
      <w:r>
        <w:rPr>
          <w:color w:val="212121"/>
          <w:sz w:val="23"/>
        </w:rPr>
        <w:t>(eds.),</w:t>
      </w:r>
      <w:r>
        <w:rPr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z w:val="23"/>
        </w:rPr>
        <w:t>The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z w:val="23"/>
        </w:rPr>
        <w:t>Princeton Encyclopedia</w:t>
      </w:r>
      <w:r>
        <w:rPr>
          <w:rFonts w:ascii="Trebuchet MS"/>
          <w:i/>
          <w:color w:val="212121"/>
          <w:spacing w:val="-13"/>
          <w:sz w:val="23"/>
        </w:rPr>
        <w:t> </w:t>
      </w:r>
      <w:r>
        <w:rPr>
          <w:rFonts w:ascii="Trebuchet MS"/>
          <w:i/>
          <w:color w:val="212121"/>
          <w:sz w:val="23"/>
        </w:rPr>
        <w:t>of</w:t>
      </w:r>
      <w:r>
        <w:rPr>
          <w:rFonts w:ascii="Trebuchet MS"/>
          <w:i/>
          <w:color w:val="212121"/>
          <w:spacing w:val="-13"/>
          <w:sz w:val="23"/>
        </w:rPr>
        <w:t> </w:t>
      </w:r>
      <w:r>
        <w:rPr>
          <w:rFonts w:ascii="Trebuchet MS"/>
          <w:i/>
          <w:color w:val="212121"/>
          <w:sz w:val="23"/>
        </w:rPr>
        <w:t>the</w:t>
      </w:r>
      <w:r>
        <w:rPr>
          <w:rFonts w:ascii="Trebuchet MS"/>
          <w:i/>
          <w:color w:val="212121"/>
          <w:spacing w:val="-13"/>
          <w:sz w:val="23"/>
        </w:rPr>
        <w:t> </w:t>
      </w:r>
      <w:r>
        <w:rPr>
          <w:rFonts w:ascii="Trebuchet MS"/>
          <w:i/>
          <w:color w:val="212121"/>
          <w:sz w:val="23"/>
        </w:rPr>
        <w:t>World</w:t>
      </w:r>
      <w:r>
        <w:rPr>
          <w:rFonts w:ascii="Trebuchet MS"/>
          <w:i/>
          <w:color w:val="212121"/>
          <w:spacing w:val="-13"/>
          <w:sz w:val="23"/>
        </w:rPr>
        <w:t> </w:t>
      </w:r>
      <w:r>
        <w:rPr>
          <w:rFonts w:ascii="Trebuchet MS"/>
          <w:i/>
          <w:color w:val="212121"/>
          <w:sz w:val="23"/>
        </w:rPr>
        <w:t>Economy</w:t>
      </w:r>
      <w:r>
        <w:rPr>
          <w:color w:val="212121"/>
          <w:sz w:val="23"/>
        </w:rPr>
        <w:t>,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Volume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2,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Princeton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University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Press,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2009.</w:t>
      </w:r>
    </w:p>
    <w:p>
      <w:pPr>
        <w:spacing w:line="328" w:lineRule="auto" w:before="96"/>
        <w:ind w:left="528" w:right="0" w:hanging="256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212121"/>
          <w:spacing w:val="-2"/>
          <w:sz w:val="23"/>
        </w:rPr>
        <w:t>“Globalization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2"/>
          <w:sz w:val="23"/>
        </w:rPr>
        <w:t>and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2"/>
          <w:sz w:val="23"/>
        </w:rPr>
        <w:t>the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2"/>
          <w:sz w:val="23"/>
        </w:rPr>
        <w:t>State: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2"/>
          <w:sz w:val="23"/>
        </w:rPr>
        <w:t>A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2"/>
          <w:sz w:val="23"/>
        </w:rPr>
        <w:t>View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2"/>
          <w:sz w:val="23"/>
        </w:rPr>
        <w:t>from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2"/>
          <w:sz w:val="23"/>
        </w:rPr>
        <w:t>Economics,”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2"/>
          <w:sz w:val="23"/>
        </w:rPr>
        <w:t>in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2"/>
          <w:sz w:val="23"/>
        </w:rPr>
        <w:t>James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2"/>
          <w:sz w:val="23"/>
        </w:rPr>
        <w:t>W.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2"/>
          <w:sz w:val="23"/>
        </w:rPr>
        <w:t>Skillen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2"/>
          <w:sz w:val="23"/>
        </w:rPr>
        <w:t>(ed.),</w:t>
      </w:r>
      <w:r>
        <w:rPr>
          <w:color w:val="212121"/>
          <w:spacing w:val="-23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Prospects</w:t>
      </w:r>
      <w:r>
        <w:rPr>
          <w:rFonts w:ascii="Trebuchet MS" w:hAnsi="Trebuchet MS"/>
          <w:i/>
          <w:color w:val="212121"/>
          <w:spacing w:val="-20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and</w:t>
      </w:r>
      <w:r>
        <w:rPr>
          <w:rFonts w:ascii="Trebuchet MS" w:hAnsi="Trebuchet MS"/>
          <w:i/>
          <w:color w:val="212121"/>
          <w:spacing w:val="-20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Ambiguities</w:t>
      </w:r>
      <w:r>
        <w:rPr>
          <w:rFonts w:ascii="Trebuchet MS" w:hAnsi="Trebuchet MS"/>
          <w:i/>
          <w:color w:val="212121"/>
          <w:spacing w:val="-20"/>
          <w:sz w:val="23"/>
        </w:rPr>
        <w:t> </w:t>
      </w:r>
      <w:r>
        <w:rPr>
          <w:rFonts w:ascii="Trebuchet MS" w:hAnsi="Trebuchet MS"/>
          <w:i/>
          <w:color w:val="212121"/>
          <w:spacing w:val="-2"/>
          <w:sz w:val="23"/>
        </w:rPr>
        <w:t>of </w:t>
      </w:r>
      <w:r>
        <w:rPr>
          <w:rFonts w:ascii="Trebuchet MS" w:hAnsi="Trebuchet MS"/>
          <w:i/>
          <w:color w:val="212121"/>
          <w:spacing w:val="-4"/>
          <w:sz w:val="23"/>
        </w:rPr>
        <w:t>Globalization:</w:t>
      </w:r>
      <w:r>
        <w:rPr>
          <w:rFonts w:ascii="Trebuchet MS" w:hAnsi="Trebuchet MS"/>
          <w:i/>
          <w:color w:val="212121"/>
          <w:spacing w:val="-20"/>
          <w:sz w:val="23"/>
        </w:rPr>
        <w:t> </w:t>
      </w:r>
      <w:r>
        <w:rPr>
          <w:rFonts w:ascii="Trebuchet MS" w:hAnsi="Trebuchet MS"/>
          <w:i/>
          <w:color w:val="212121"/>
          <w:spacing w:val="-4"/>
          <w:sz w:val="23"/>
        </w:rPr>
        <w:t>Critical</w:t>
      </w:r>
      <w:r>
        <w:rPr>
          <w:rFonts w:ascii="Trebuchet MS" w:hAnsi="Trebuchet MS"/>
          <w:i/>
          <w:color w:val="212121"/>
          <w:spacing w:val="-20"/>
          <w:sz w:val="23"/>
        </w:rPr>
        <w:t> </w:t>
      </w:r>
      <w:r>
        <w:rPr>
          <w:rFonts w:ascii="Trebuchet MS" w:hAnsi="Trebuchet MS"/>
          <w:i/>
          <w:color w:val="212121"/>
          <w:spacing w:val="-4"/>
          <w:sz w:val="23"/>
        </w:rPr>
        <w:t>Assessment</w:t>
      </w:r>
      <w:r>
        <w:rPr>
          <w:rFonts w:ascii="Trebuchet MS" w:hAnsi="Trebuchet MS"/>
          <w:i/>
          <w:color w:val="212121"/>
          <w:spacing w:val="-20"/>
          <w:sz w:val="23"/>
        </w:rPr>
        <w:t> </w:t>
      </w:r>
      <w:r>
        <w:rPr>
          <w:rFonts w:ascii="Trebuchet MS" w:hAnsi="Trebuchet MS"/>
          <w:i/>
          <w:color w:val="212121"/>
          <w:spacing w:val="-4"/>
          <w:sz w:val="23"/>
        </w:rPr>
        <w:t>at</w:t>
      </w:r>
      <w:r>
        <w:rPr>
          <w:rFonts w:ascii="Trebuchet MS" w:hAnsi="Trebuchet MS"/>
          <w:i/>
          <w:color w:val="212121"/>
          <w:spacing w:val="-20"/>
          <w:sz w:val="23"/>
        </w:rPr>
        <w:t> </w:t>
      </w:r>
      <w:r>
        <w:rPr>
          <w:rFonts w:ascii="Trebuchet MS" w:hAnsi="Trebuchet MS"/>
          <w:i/>
          <w:color w:val="212121"/>
          <w:spacing w:val="-4"/>
          <w:sz w:val="23"/>
        </w:rPr>
        <w:t>a</w:t>
      </w:r>
      <w:r>
        <w:rPr>
          <w:rFonts w:ascii="Trebuchet MS" w:hAnsi="Trebuchet MS"/>
          <w:i/>
          <w:color w:val="212121"/>
          <w:spacing w:val="-20"/>
          <w:sz w:val="23"/>
        </w:rPr>
        <w:t> </w:t>
      </w:r>
      <w:r>
        <w:rPr>
          <w:rFonts w:ascii="Trebuchet MS" w:hAnsi="Trebuchet MS"/>
          <w:i/>
          <w:color w:val="212121"/>
          <w:spacing w:val="-4"/>
          <w:sz w:val="23"/>
        </w:rPr>
        <w:t>Time</w:t>
      </w:r>
      <w:r>
        <w:rPr>
          <w:rFonts w:ascii="Trebuchet MS" w:hAnsi="Trebuchet MS"/>
          <w:i/>
          <w:color w:val="212121"/>
          <w:spacing w:val="-20"/>
          <w:sz w:val="23"/>
        </w:rPr>
        <w:t> </w:t>
      </w:r>
      <w:r>
        <w:rPr>
          <w:rFonts w:ascii="Trebuchet MS" w:hAnsi="Trebuchet MS"/>
          <w:i/>
          <w:color w:val="212121"/>
          <w:spacing w:val="-4"/>
          <w:sz w:val="23"/>
        </w:rPr>
        <w:t>of</w:t>
      </w:r>
      <w:r>
        <w:rPr>
          <w:rFonts w:ascii="Trebuchet MS" w:hAnsi="Trebuchet MS"/>
          <w:i/>
          <w:color w:val="212121"/>
          <w:spacing w:val="-20"/>
          <w:sz w:val="23"/>
        </w:rPr>
        <w:t> </w:t>
      </w:r>
      <w:r>
        <w:rPr>
          <w:rFonts w:ascii="Trebuchet MS" w:hAnsi="Trebuchet MS"/>
          <w:i/>
          <w:color w:val="212121"/>
          <w:spacing w:val="-4"/>
          <w:sz w:val="23"/>
        </w:rPr>
        <w:t>Growing</w:t>
      </w:r>
      <w:r>
        <w:rPr>
          <w:rFonts w:ascii="Trebuchet MS" w:hAnsi="Trebuchet MS"/>
          <w:i/>
          <w:color w:val="212121"/>
          <w:spacing w:val="-20"/>
          <w:sz w:val="23"/>
        </w:rPr>
        <w:t> </w:t>
      </w:r>
      <w:r>
        <w:rPr>
          <w:rFonts w:ascii="Trebuchet MS" w:hAnsi="Trebuchet MS"/>
          <w:i/>
          <w:color w:val="212121"/>
          <w:spacing w:val="-4"/>
          <w:sz w:val="23"/>
        </w:rPr>
        <w:t>Turmoil</w:t>
      </w:r>
      <w:r>
        <w:rPr>
          <w:color w:val="212121"/>
          <w:spacing w:val="-4"/>
          <w:sz w:val="23"/>
        </w:rPr>
        <w:t>,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4"/>
          <w:sz w:val="23"/>
        </w:rPr>
        <w:t>Lexington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4"/>
          <w:sz w:val="23"/>
        </w:rPr>
        <w:t>Books,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4"/>
          <w:sz w:val="23"/>
        </w:rPr>
        <w:t>2009.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4"/>
          <w:sz w:val="23"/>
        </w:rPr>
        <w:t>pp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4"/>
          <w:sz w:val="23"/>
        </w:rPr>
        <w:t>55-69.</w:t>
      </w:r>
    </w:p>
    <w:p>
      <w:pPr>
        <w:pStyle w:val="BodyText"/>
        <w:spacing w:before="96"/>
        <w:ind w:left="272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5"/>
          <w:sz w:val="20"/>
        </w:rPr>
        <w:t>  </w:t>
      </w:r>
      <w:r>
        <w:rPr>
          <w:color w:val="212121"/>
        </w:rPr>
        <w:t>"Prebisch-Singer</w:t>
      </w:r>
      <w:r>
        <w:rPr>
          <w:color w:val="212121"/>
          <w:spacing w:val="-9"/>
        </w:rPr>
        <w:t> </w:t>
      </w:r>
      <w:r>
        <w:rPr>
          <w:color w:val="212121"/>
        </w:rPr>
        <w:t>Redux,"</w:t>
      </w:r>
      <w:r>
        <w:rPr>
          <w:color w:val="212121"/>
          <w:spacing w:val="-9"/>
        </w:rPr>
        <w:t> </w:t>
      </w:r>
      <w:r>
        <w:rPr>
          <w:color w:val="212121"/>
        </w:rPr>
        <w:t>(with</w:t>
      </w:r>
      <w:r>
        <w:rPr>
          <w:color w:val="212121"/>
          <w:spacing w:val="-9"/>
        </w:rPr>
        <w:t> </w:t>
      </w:r>
      <w:r>
        <w:rPr>
          <w:color w:val="212121"/>
        </w:rPr>
        <w:t>John</w:t>
      </w:r>
      <w:r>
        <w:rPr>
          <w:color w:val="212121"/>
          <w:spacing w:val="-9"/>
        </w:rPr>
        <w:t> </w:t>
      </w:r>
      <w:r>
        <w:rPr>
          <w:color w:val="212121"/>
        </w:rPr>
        <w:t>Cuddington</w:t>
      </w:r>
      <w:r>
        <w:rPr>
          <w:color w:val="212121"/>
          <w:spacing w:val="-9"/>
        </w:rPr>
        <w:t> </w:t>
      </w:r>
      <w:r>
        <w:rPr>
          <w:color w:val="212121"/>
        </w:rPr>
        <w:t>and</w:t>
      </w:r>
      <w:r>
        <w:rPr>
          <w:color w:val="212121"/>
          <w:spacing w:val="-9"/>
        </w:rPr>
        <w:t> </w:t>
      </w:r>
      <w:r>
        <w:rPr>
          <w:color w:val="212121"/>
        </w:rPr>
        <w:t>Shamila</w:t>
      </w:r>
      <w:r>
        <w:rPr>
          <w:color w:val="212121"/>
          <w:spacing w:val="-9"/>
        </w:rPr>
        <w:t> </w:t>
      </w:r>
      <w:r>
        <w:rPr>
          <w:color w:val="212121"/>
        </w:rPr>
        <w:t>Jayasuriya),</w:t>
      </w:r>
      <w:r>
        <w:rPr>
          <w:color w:val="212121"/>
          <w:spacing w:val="-9"/>
        </w:rPr>
        <w:t> </w:t>
      </w:r>
      <w:r>
        <w:rPr>
          <w:color w:val="212121"/>
        </w:rPr>
        <w:t>in</w:t>
      </w:r>
      <w:r>
        <w:rPr>
          <w:color w:val="212121"/>
          <w:spacing w:val="-9"/>
        </w:rPr>
        <w:t> </w:t>
      </w:r>
      <w:r>
        <w:rPr>
          <w:color w:val="212121"/>
        </w:rPr>
        <w:t>Daniel</w:t>
      </w:r>
      <w:r>
        <w:rPr>
          <w:color w:val="212121"/>
          <w:spacing w:val="-9"/>
        </w:rPr>
        <w:t> </w:t>
      </w:r>
      <w:r>
        <w:rPr>
          <w:color w:val="212121"/>
        </w:rPr>
        <w:t>Lederman</w:t>
      </w:r>
      <w:r>
        <w:rPr>
          <w:color w:val="212121"/>
          <w:spacing w:val="-9"/>
        </w:rPr>
        <w:t> </w:t>
      </w:r>
      <w:r>
        <w:rPr>
          <w:color w:val="212121"/>
        </w:rPr>
        <w:t>and</w:t>
      </w:r>
      <w:r>
        <w:rPr>
          <w:color w:val="212121"/>
          <w:spacing w:val="-9"/>
        </w:rPr>
        <w:t> </w:t>
      </w:r>
      <w:r>
        <w:rPr>
          <w:color w:val="212121"/>
        </w:rPr>
        <w:t>William</w:t>
      </w:r>
    </w:p>
    <w:p>
      <w:pPr>
        <w:spacing w:before="107"/>
        <w:ind w:left="528" w:right="0" w:firstLine="0"/>
        <w:jc w:val="left"/>
        <w:rPr>
          <w:sz w:val="23"/>
        </w:rPr>
      </w:pPr>
      <w:r>
        <w:rPr>
          <w:color w:val="212121"/>
          <w:spacing w:val="-4"/>
          <w:sz w:val="23"/>
        </w:rPr>
        <w:t>F.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4"/>
          <w:sz w:val="23"/>
        </w:rPr>
        <w:t>Maloney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4"/>
          <w:sz w:val="23"/>
        </w:rPr>
        <w:t>(eds.),</w:t>
      </w:r>
      <w:r>
        <w:rPr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Natural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Resources:</w:t>
      </w:r>
      <w:r>
        <w:rPr>
          <w:rFonts w:ascii="Trebuchet MS"/>
          <w:i/>
          <w:color w:val="212121"/>
          <w:spacing w:val="-20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Neither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Curse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nor</w:t>
      </w:r>
      <w:r>
        <w:rPr>
          <w:rFonts w:ascii="Trebuchet MS"/>
          <w:i/>
          <w:color w:val="212121"/>
          <w:spacing w:val="-20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Destiny</w:t>
      </w:r>
      <w:r>
        <w:rPr>
          <w:color w:val="212121"/>
          <w:spacing w:val="-4"/>
          <w:sz w:val="23"/>
        </w:rPr>
        <w:t>,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4"/>
          <w:sz w:val="23"/>
        </w:rPr>
        <w:t>Stanford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4"/>
          <w:sz w:val="23"/>
        </w:rPr>
        <w:t>University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4"/>
          <w:sz w:val="23"/>
        </w:rPr>
        <w:t>Press,</w:t>
      </w:r>
      <w:r>
        <w:rPr>
          <w:color w:val="212121"/>
          <w:spacing w:val="-23"/>
          <w:sz w:val="23"/>
        </w:rPr>
        <w:t> </w:t>
      </w:r>
      <w:r>
        <w:rPr>
          <w:color w:val="212121"/>
          <w:spacing w:val="-4"/>
          <w:sz w:val="23"/>
        </w:rPr>
        <w:t>2007.</w:t>
      </w:r>
    </w:p>
    <w:p>
      <w:pPr>
        <w:spacing w:line="328" w:lineRule="auto" w:before="198"/>
        <w:ind w:left="528" w:right="0" w:hanging="256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z w:val="23"/>
        </w:rPr>
        <w:t>"Regional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Integration,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Trade,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Migration: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Are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Demand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Linkages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Relevant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in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Europe?"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in,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Jaime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de</w:t>
      </w:r>
      <w:r>
        <w:rPr>
          <w:color w:val="212121"/>
          <w:spacing w:val="-16"/>
          <w:sz w:val="23"/>
        </w:rPr>
        <w:t> </w:t>
      </w:r>
      <w:r>
        <w:rPr>
          <w:color w:val="212121"/>
          <w:sz w:val="23"/>
        </w:rPr>
        <w:t>Melo, </w:t>
      </w:r>
      <w:r>
        <w:rPr>
          <w:color w:val="212121"/>
          <w:spacing w:val="-2"/>
          <w:sz w:val="23"/>
        </w:rPr>
        <w:t>Riccardo</w:t>
      </w:r>
      <w:r>
        <w:rPr>
          <w:color w:val="212121"/>
          <w:spacing w:val="-19"/>
          <w:sz w:val="23"/>
        </w:rPr>
        <w:t> </w:t>
      </w:r>
      <w:r>
        <w:rPr>
          <w:color w:val="212121"/>
          <w:spacing w:val="-2"/>
          <w:sz w:val="23"/>
        </w:rPr>
        <w:t>Faini,</w:t>
      </w:r>
      <w:r>
        <w:rPr>
          <w:color w:val="212121"/>
          <w:spacing w:val="-19"/>
          <w:sz w:val="23"/>
        </w:rPr>
        <w:t> </w:t>
      </w:r>
      <w:r>
        <w:rPr>
          <w:color w:val="212121"/>
          <w:spacing w:val="-2"/>
          <w:sz w:val="23"/>
        </w:rPr>
        <w:t>and</w:t>
      </w:r>
      <w:r>
        <w:rPr>
          <w:color w:val="212121"/>
          <w:spacing w:val="-19"/>
          <w:sz w:val="23"/>
        </w:rPr>
        <w:t> </w:t>
      </w:r>
      <w:r>
        <w:rPr>
          <w:color w:val="212121"/>
          <w:spacing w:val="-2"/>
          <w:sz w:val="23"/>
        </w:rPr>
        <w:t>Klaus</w:t>
      </w:r>
      <w:r>
        <w:rPr>
          <w:color w:val="212121"/>
          <w:spacing w:val="-19"/>
          <w:sz w:val="23"/>
        </w:rPr>
        <w:t> </w:t>
      </w:r>
      <w:r>
        <w:rPr>
          <w:color w:val="212121"/>
          <w:spacing w:val="-2"/>
          <w:sz w:val="23"/>
        </w:rPr>
        <w:t>Zimmermann,</w:t>
      </w:r>
      <w:r>
        <w:rPr>
          <w:color w:val="212121"/>
          <w:spacing w:val="-19"/>
          <w:sz w:val="23"/>
        </w:rPr>
        <w:t> </w:t>
      </w:r>
      <w:r>
        <w:rPr>
          <w:color w:val="212121"/>
          <w:spacing w:val="-2"/>
          <w:sz w:val="23"/>
        </w:rPr>
        <w:t>eds.,</w:t>
      </w:r>
      <w:r>
        <w:rPr>
          <w:color w:val="212121"/>
          <w:spacing w:val="-19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Migration:</w:t>
      </w:r>
      <w:r>
        <w:rPr>
          <w:rFonts w:ascii="Trebuchet MS"/>
          <w:i/>
          <w:color w:val="212121"/>
          <w:spacing w:val="-16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The</w:t>
      </w:r>
      <w:r>
        <w:rPr>
          <w:rFonts w:ascii="Trebuchet MS"/>
          <w:i/>
          <w:color w:val="212121"/>
          <w:spacing w:val="-16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Controversies</w:t>
      </w:r>
      <w:r>
        <w:rPr>
          <w:rFonts w:ascii="Trebuchet MS"/>
          <w:i/>
          <w:color w:val="212121"/>
          <w:spacing w:val="-16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and</w:t>
      </w:r>
      <w:r>
        <w:rPr>
          <w:rFonts w:ascii="Trebuchet MS"/>
          <w:i/>
          <w:color w:val="212121"/>
          <w:spacing w:val="-16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the</w:t>
      </w:r>
      <w:r>
        <w:rPr>
          <w:rFonts w:ascii="Trebuchet MS"/>
          <w:i/>
          <w:color w:val="212121"/>
          <w:spacing w:val="-16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Evidence,</w:t>
      </w:r>
      <w:r>
        <w:rPr>
          <w:color w:val="212121"/>
          <w:spacing w:val="-2"/>
          <w:sz w:val="23"/>
        </w:rPr>
        <w:t>Cambridge </w:t>
      </w:r>
      <w:r>
        <w:rPr>
          <w:color w:val="212121"/>
          <w:sz w:val="23"/>
        </w:rPr>
        <w:t>University Press, August 1999.</w:t>
      </w:r>
    </w:p>
    <w:p>
      <w:pPr>
        <w:spacing w:line="328" w:lineRule="auto" w:before="104"/>
        <w:ind w:left="528" w:right="325" w:hanging="256"/>
        <w:jc w:val="left"/>
        <w:rPr>
          <w:sz w:val="23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z w:val="23"/>
        </w:rPr>
        <w:t>"Comments</w:t>
      </w:r>
      <w:r>
        <w:rPr>
          <w:color w:val="212121"/>
          <w:spacing w:val="-11"/>
          <w:sz w:val="23"/>
        </w:rPr>
        <w:t> </w:t>
      </w:r>
      <w:r>
        <w:rPr>
          <w:color w:val="212121"/>
          <w:sz w:val="23"/>
        </w:rPr>
        <w:t>on</w:t>
      </w:r>
      <w:r>
        <w:rPr>
          <w:color w:val="212121"/>
          <w:spacing w:val="-11"/>
          <w:sz w:val="23"/>
        </w:rPr>
        <w:t> </w:t>
      </w:r>
      <w:r>
        <w:rPr>
          <w:color w:val="212121"/>
          <w:sz w:val="23"/>
        </w:rPr>
        <w:t>'GATT</w:t>
      </w:r>
      <w:r>
        <w:rPr>
          <w:color w:val="212121"/>
          <w:spacing w:val="-11"/>
          <w:sz w:val="23"/>
        </w:rPr>
        <w:t> </w:t>
      </w:r>
      <w:r>
        <w:rPr>
          <w:color w:val="212121"/>
          <w:sz w:val="23"/>
        </w:rPr>
        <w:t>Dispute</w:t>
      </w:r>
      <w:r>
        <w:rPr>
          <w:color w:val="212121"/>
          <w:spacing w:val="-11"/>
          <w:sz w:val="23"/>
        </w:rPr>
        <w:t> </w:t>
      </w:r>
      <w:r>
        <w:rPr>
          <w:color w:val="212121"/>
          <w:sz w:val="23"/>
        </w:rPr>
        <w:t>Settlement</w:t>
      </w:r>
      <w:r>
        <w:rPr>
          <w:color w:val="212121"/>
          <w:spacing w:val="-11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-11"/>
          <w:sz w:val="23"/>
        </w:rPr>
        <w:t> </w:t>
      </w:r>
      <w:r>
        <w:rPr>
          <w:color w:val="212121"/>
          <w:sz w:val="23"/>
        </w:rPr>
        <w:t>Cooperation,'</w:t>
      </w:r>
      <w:r>
        <w:rPr>
          <w:color w:val="212121"/>
          <w:spacing w:val="-11"/>
          <w:sz w:val="23"/>
        </w:rPr>
        <w:t> </w:t>
      </w:r>
      <w:r>
        <w:rPr>
          <w:color w:val="212121"/>
          <w:sz w:val="23"/>
        </w:rPr>
        <w:t>by</w:t>
      </w:r>
      <w:r>
        <w:rPr>
          <w:color w:val="212121"/>
          <w:spacing w:val="-11"/>
          <w:sz w:val="23"/>
        </w:rPr>
        <w:t> </w:t>
      </w:r>
      <w:r>
        <w:rPr>
          <w:color w:val="212121"/>
          <w:sz w:val="23"/>
        </w:rPr>
        <w:t>Dan</w:t>
      </w:r>
      <w:r>
        <w:rPr>
          <w:color w:val="212121"/>
          <w:spacing w:val="-11"/>
          <w:sz w:val="23"/>
        </w:rPr>
        <w:t> </w:t>
      </w:r>
      <w:r>
        <w:rPr>
          <w:color w:val="212121"/>
          <w:sz w:val="23"/>
        </w:rPr>
        <w:t>Kovenock</w:t>
      </w:r>
      <w:r>
        <w:rPr>
          <w:color w:val="212121"/>
          <w:spacing w:val="-11"/>
          <w:sz w:val="23"/>
        </w:rPr>
        <w:t> </w:t>
      </w:r>
      <w:r>
        <w:rPr>
          <w:color w:val="212121"/>
          <w:sz w:val="23"/>
        </w:rPr>
        <w:t>and</w:t>
      </w:r>
      <w:r>
        <w:rPr>
          <w:color w:val="212121"/>
          <w:spacing w:val="-11"/>
          <w:sz w:val="23"/>
        </w:rPr>
        <w:t> </w:t>
      </w:r>
      <w:r>
        <w:rPr>
          <w:color w:val="212121"/>
          <w:sz w:val="23"/>
        </w:rPr>
        <w:t>Marie</w:t>
      </w:r>
      <w:r>
        <w:rPr>
          <w:color w:val="212121"/>
          <w:spacing w:val="-11"/>
          <w:sz w:val="23"/>
        </w:rPr>
        <w:t> </w:t>
      </w:r>
      <w:r>
        <w:rPr>
          <w:color w:val="212121"/>
          <w:sz w:val="23"/>
        </w:rPr>
        <w:t>Thursby," </w:t>
      </w:r>
      <w:r>
        <w:rPr>
          <w:color w:val="212121"/>
          <w:spacing w:val="-2"/>
          <w:sz w:val="23"/>
        </w:rPr>
        <w:t>Deardorff,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Alan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and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Robert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Stern,</w:t>
      </w:r>
      <w:r>
        <w:rPr>
          <w:color w:val="212121"/>
          <w:spacing w:val="-24"/>
          <w:sz w:val="23"/>
        </w:rPr>
        <w:t> </w:t>
      </w:r>
      <w:r>
        <w:rPr>
          <w:color w:val="212121"/>
          <w:spacing w:val="-2"/>
          <w:sz w:val="23"/>
        </w:rPr>
        <w:t>eds.,</w:t>
      </w:r>
      <w:r>
        <w:rPr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Analytical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and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Negotiating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Issues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in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the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Global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rFonts w:ascii="Trebuchet MS"/>
          <w:i/>
          <w:color w:val="212121"/>
          <w:spacing w:val="-2"/>
          <w:sz w:val="23"/>
        </w:rPr>
        <w:t>Trading </w:t>
      </w:r>
      <w:r>
        <w:rPr>
          <w:rFonts w:ascii="Trebuchet MS"/>
          <w:i/>
          <w:color w:val="212121"/>
          <w:sz w:val="23"/>
        </w:rPr>
        <w:t>System,</w:t>
      </w:r>
      <w:r>
        <w:rPr>
          <w:color w:val="212121"/>
          <w:sz w:val="23"/>
        </w:rPr>
        <w:t>University of Michigan Press, 1994.</w:t>
      </w:r>
    </w:p>
    <w:p>
      <w:pPr>
        <w:pStyle w:val="BodyText"/>
        <w:spacing w:line="331" w:lineRule="auto" w:before="100"/>
        <w:ind w:left="528" w:right="303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2"/>
          <w:w w:val="105"/>
          <w:sz w:val="20"/>
        </w:rPr>
        <w:t> </w:t>
      </w:r>
      <w:r>
        <w:rPr>
          <w:color w:val="212121"/>
          <w:w w:val="105"/>
        </w:rPr>
        <w:t>"Review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Cooperation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Governance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International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Trade: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Strategic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Organizational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Approach, </w:t>
      </w:r>
      <w:r>
        <w:rPr>
          <w:color w:val="212121"/>
          <w:spacing w:val="-2"/>
        </w:rPr>
        <w:t>by</w:t>
      </w:r>
      <w:r>
        <w:rPr>
          <w:color w:val="212121"/>
          <w:spacing w:val="-27"/>
        </w:rPr>
        <w:t> </w:t>
      </w:r>
      <w:r>
        <w:rPr>
          <w:color w:val="212121"/>
          <w:spacing w:val="-2"/>
        </w:rPr>
        <w:t>Yarbrough,</w:t>
      </w:r>
      <w:r>
        <w:rPr>
          <w:color w:val="212121"/>
          <w:spacing w:val="-27"/>
        </w:rPr>
        <w:t> </w:t>
      </w:r>
      <w:r>
        <w:rPr>
          <w:color w:val="212121"/>
          <w:spacing w:val="-2"/>
        </w:rPr>
        <w:t>Beth</w:t>
      </w:r>
      <w:r>
        <w:rPr>
          <w:color w:val="212121"/>
          <w:spacing w:val="-27"/>
        </w:rPr>
        <w:t> </w:t>
      </w:r>
      <w:r>
        <w:rPr>
          <w:color w:val="212121"/>
          <w:spacing w:val="-2"/>
        </w:rPr>
        <w:t>V.</w:t>
      </w:r>
      <w:r>
        <w:rPr>
          <w:color w:val="212121"/>
          <w:spacing w:val="-27"/>
        </w:rPr>
        <w:t> </w:t>
      </w:r>
      <w:r>
        <w:rPr>
          <w:color w:val="212121"/>
          <w:spacing w:val="-2"/>
        </w:rPr>
        <w:t>and</w:t>
      </w:r>
      <w:r>
        <w:rPr>
          <w:color w:val="212121"/>
          <w:spacing w:val="-27"/>
        </w:rPr>
        <w:t> </w:t>
      </w:r>
      <w:r>
        <w:rPr>
          <w:color w:val="212121"/>
          <w:spacing w:val="-2"/>
        </w:rPr>
        <w:t>Robert</w:t>
      </w:r>
      <w:r>
        <w:rPr>
          <w:color w:val="212121"/>
          <w:spacing w:val="-27"/>
        </w:rPr>
        <w:t> </w:t>
      </w:r>
      <w:r>
        <w:rPr>
          <w:color w:val="212121"/>
          <w:spacing w:val="-2"/>
        </w:rPr>
        <w:t>M.</w:t>
      </w:r>
      <w:r>
        <w:rPr>
          <w:color w:val="212121"/>
          <w:spacing w:val="-27"/>
        </w:rPr>
        <w:t> </w:t>
      </w:r>
      <w:r>
        <w:rPr>
          <w:color w:val="212121"/>
          <w:spacing w:val="-2"/>
        </w:rPr>
        <w:t>Yarbrough,"</w:t>
      </w:r>
      <w:r>
        <w:rPr>
          <w:color w:val="212121"/>
          <w:spacing w:val="-27"/>
        </w:rPr>
        <w:t> </w:t>
      </w:r>
      <w:r>
        <w:rPr>
          <w:color w:val="212121"/>
          <w:spacing w:val="-2"/>
        </w:rPr>
        <w:t>in</w:t>
      </w:r>
      <w:r>
        <w:rPr>
          <w:color w:val="212121"/>
          <w:spacing w:val="-27"/>
        </w:rPr>
        <w:t> </w:t>
      </w:r>
      <w:r>
        <w:rPr>
          <w:rFonts w:ascii="Trebuchet MS"/>
          <w:i/>
          <w:color w:val="212121"/>
          <w:spacing w:val="-2"/>
        </w:rPr>
        <w:t>Journal</w:t>
      </w:r>
      <w:r>
        <w:rPr>
          <w:rFonts w:ascii="Trebuchet MS"/>
          <w:i/>
          <w:color w:val="212121"/>
          <w:spacing w:val="-24"/>
        </w:rPr>
        <w:t> </w:t>
      </w:r>
      <w:r>
        <w:rPr>
          <w:rFonts w:ascii="Trebuchet MS"/>
          <w:i/>
          <w:color w:val="212121"/>
          <w:spacing w:val="-2"/>
        </w:rPr>
        <w:t>of</w:t>
      </w:r>
      <w:r>
        <w:rPr>
          <w:rFonts w:ascii="Trebuchet MS"/>
          <w:i/>
          <w:color w:val="212121"/>
          <w:spacing w:val="-24"/>
        </w:rPr>
        <w:t> </w:t>
      </w:r>
      <w:r>
        <w:rPr>
          <w:rFonts w:ascii="Trebuchet MS"/>
          <w:i/>
          <w:color w:val="212121"/>
          <w:spacing w:val="-2"/>
        </w:rPr>
        <w:t>International</w:t>
      </w:r>
      <w:r>
        <w:rPr>
          <w:rFonts w:ascii="Trebuchet MS"/>
          <w:i/>
          <w:color w:val="212121"/>
          <w:spacing w:val="-24"/>
        </w:rPr>
        <w:t> </w:t>
      </w:r>
      <w:r>
        <w:rPr>
          <w:rFonts w:ascii="Trebuchet MS"/>
          <w:i/>
          <w:color w:val="212121"/>
          <w:spacing w:val="-2"/>
        </w:rPr>
        <w:t>Economics,</w:t>
      </w:r>
      <w:r>
        <w:rPr>
          <w:rFonts w:ascii="Trebuchet MS"/>
          <w:i/>
          <w:color w:val="212121"/>
          <w:spacing w:val="-26"/>
        </w:rPr>
        <w:t> </w:t>
      </w:r>
      <w:r>
        <w:rPr>
          <w:color w:val="212121"/>
          <w:spacing w:val="-2"/>
        </w:rPr>
        <w:t>35</w:t>
      </w:r>
      <w:r>
        <w:rPr>
          <w:color w:val="212121"/>
          <w:spacing w:val="-27"/>
        </w:rPr>
        <w:t> </w:t>
      </w:r>
      <w:r>
        <w:rPr>
          <w:color w:val="212121"/>
          <w:spacing w:val="-2"/>
        </w:rPr>
        <w:t>(1993),</w:t>
      </w:r>
      <w:r>
        <w:rPr>
          <w:color w:val="212121"/>
          <w:spacing w:val="-27"/>
        </w:rPr>
        <w:t> </w:t>
      </w:r>
      <w:r>
        <w:rPr>
          <w:color w:val="212121"/>
          <w:spacing w:val="-2"/>
        </w:rPr>
        <w:t>392-394.</w:t>
      </w:r>
    </w:p>
    <w:p>
      <w:pPr>
        <w:pStyle w:val="BodyText"/>
        <w:spacing w:before="264"/>
      </w:pPr>
    </w:p>
    <w:p>
      <w:pPr>
        <w:pStyle w:val="Heading1"/>
      </w:pPr>
      <w:r>
        <w:rPr>
          <w:color w:val="212121"/>
          <w:w w:val="90"/>
        </w:rPr>
        <w:t>Working</w:t>
      </w:r>
      <w:r>
        <w:rPr>
          <w:color w:val="212121"/>
          <w:spacing w:val="5"/>
        </w:rPr>
        <w:t> </w:t>
      </w:r>
      <w:r>
        <w:rPr>
          <w:color w:val="212121"/>
          <w:spacing w:val="-2"/>
        </w:rPr>
        <w:t>Papers</w:t>
      </w:r>
    </w:p>
    <w:p>
      <w:pPr>
        <w:pStyle w:val="BodyText"/>
        <w:spacing w:line="331" w:lineRule="auto" w:before="203"/>
        <w:ind w:left="528" w:right="477" w:hanging="256"/>
        <w:jc w:val="both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</w:rPr>
        <w:t>"Firm</w:t>
      </w:r>
      <w:r>
        <w:rPr>
          <w:color w:val="212121"/>
          <w:spacing w:val="-10"/>
        </w:rPr>
        <w:t> </w:t>
      </w:r>
      <w:r>
        <w:rPr>
          <w:color w:val="212121"/>
        </w:rPr>
        <w:t>Input</w:t>
      </w:r>
      <w:r>
        <w:rPr>
          <w:color w:val="212121"/>
          <w:spacing w:val="-10"/>
        </w:rPr>
        <w:t> </w:t>
      </w:r>
      <w:r>
        <w:rPr>
          <w:color w:val="212121"/>
        </w:rPr>
        <w:t>Choice</w:t>
      </w:r>
      <w:r>
        <w:rPr>
          <w:color w:val="212121"/>
          <w:spacing w:val="-10"/>
        </w:rPr>
        <w:t> </w:t>
      </w:r>
      <w:r>
        <w:rPr>
          <w:color w:val="212121"/>
        </w:rPr>
        <w:t>under</w:t>
      </w:r>
      <w:r>
        <w:rPr>
          <w:color w:val="212121"/>
          <w:spacing w:val="-10"/>
        </w:rPr>
        <w:t> </w:t>
      </w:r>
      <w:r>
        <w:rPr>
          <w:color w:val="212121"/>
        </w:rPr>
        <w:t>Trade</w:t>
      </w:r>
      <w:r>
        <w:rPr>
          <w:color w:val="212121"/>
          <w:spacing w:val="-10"/>
        </w:rPr>
        <w:t> </w:t>
      </w:r>
      <w:r>
        <w:rPr>
          <w:color w:val="212121"/>
        </w:rPr>
        <w:t>Policy</w:t>
      </w:r>
      <w:r>
        <w:rPr>
          <w:color w:val="212121"/>
          <w:spacing w:val="-10"/>
        </w:rPr>
        <w:t> </w:t>
      </w:r>
      <w:r>
        <w:rPr>
          <w:color w:val="212121"/>
        </w:rPr>
        <w:t>Uncertainty"</w:t>
      </w:r>
      <w:r>
        <w:rPr>
          <w:color w:val="212121"/>
          <w:spacing w:val="-10"/>
        </w:rPr>
        <w:t> </w:t>
      </w:r>
      <w:r>
        <w:rPr>
          <w:color w:val="212121"/>
        </w:rPr>
        <w:t>(with</w:t>
      </w:r>
      <w:r>
        <w:rPr>
          <w:color w:val="212121"/>
          <w:spacing w:val="-10"/>
        </w:rPr>
        <w:t> </w:t>
      </w:r>
      <w:r>
        <w:rPr>
          <w:color w:val="212121"/>
        </w:rPr>
        <w:t>Kyle</w:t>
      </w:r>
      <w:r>
        <w:rPr>
          <w:color w:val="212121"/>
          <w:spacing w:val="-10"/>
        </w:rPr>
        <w:t> </w:t>
      </w:r>
      <w:r>
        <w:rPr>
          <w:color w:val="212121"/>
        </w:rPr>
        <w:t>Handley,</w:t>
      </w:r>
      <w:r>
        <w:rPr>
          <w:color w:val="212121"/>
          <w:spacing w:val="-10"/>
        </w:rPr>
        <w:t> </w:t>
      </w:r>
      <w:r>
        <w:rPr>
          <w:color w:val="212121"/>
        </w:rPr>
        <w:t>Nuno</w:t>
      </w:r>
      <w:r>
        <w:rPr>
          <w:color w:val="212121"/>
          <w:spacing w:val="-10"/>
        </w:rPr>
        <w:t> </w:t>
      </w:r>
      <w:r>
        <w:rPr>
          <w:color w:val="212121"/>
        </w:rPr>
        <w:t>Limao</w:t>
      </w:r>
      <w:r>
        <w:rPr>
          <w:color w:val="212121"/>
          <w:spacing w:val="-10"/>
        </w:rPr>
        <w:t> </w:t>
      </w:r>
      <w:r>
        <w:rPr>
          <w:color w:val="212121"/>
        </w:rPr>
        <w:t>and</w:t>
      </w:r>
      <w:r>
        <w:rPr>
          <w:color w:val="212121"/>
          <w:spacing w:val="-10"/>
        </w:rPr>
        <w:t> </w:t>
      </w:r>
      <w:r>
        <w:rPr>
          <w:color w:val="212121"/>
        </w:rPr>
        <w:t>Zhu</w:t>
      </w:r>
      <w:r>
        <w:rPr>
          <w:color w:val="212121"/>
          <w:spacing w:val="-10"/>
        </w:rPr>
        <w:t> </w:t>
      </w:r>
      <w:r>
        <w:rPr>
          <w:color w:val="212121"/>
        </w:rPr>
        <w:t>Yu),</w:t>
      </w:r>
      <w:r>
        <w:rPr>
          <w:color w:val="212121"/>
          <w:spacing w:val="-10"/>
        </w:rPr>
        <w:t> </w:t>
      </w:r>
      <w:r>
        <w:rPr>
          <w:color w:val="212121"/>
        </w:rPr>
        <w:t>NBER </w:t>
      </w:r>
      <w:r>
        <w:rPr>
          <w:color w:val="212121"/>
          <w:w w:val="105"/>
        </w:rPr>
        <w:t>working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paper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#27910,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September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2020.</w:t>
      </w:r>
    </w:p>
    <w:p>
      <w:pPr>
        <w:pStyle w:val="BodyText"/>
        <w:spacing w:after="0" w:line="331" w:lineRule="auto"/>
        <w:jc w:val="both"/>
        <w:sectPr>
          <w:pgSz w:w="12240" w:h="15840"/>
          <w:pgMar w:top="280" w:bottom="280" w:left="360" w:right="360"/>
        </w:sectPr>
      </w:pPr>
    </w:p>
    <w:p>
      <w:pPr>
        <w:pStyle w:val="BodyText"/>
        <w:spacing w:line="331" w:lineRule="auto" w:before="90"/>
        <w:ind w:left="528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8"/>
          <w:sz w:val="20"/>
        </w:rPr>
        <w:t>  </w:t>
      </w:r>
      <w:r>
        <w:rPr>
          <w:color w:val="212121"/>
        </w:rPr>
        <w:t>"Uneven</w:t>
      </w:r>
      <w:r>
        <w:rPr>
          <w:color w:val="212121"/>
          <w:spacing w:val="-7"/>
        </w:rPr>
        <w:t> </w:t>
      </w:r>
      <w:r>
        <w:rPr>
          <w:color w:val="212121"/>
        </w:rPr>
        <w:t>Stumbling</w:t>
      </w:r>
      <w:r>
        <w:rPr>
          <w:color w:val="212121"/>
          <w:spacing w:val="-7"/>
        </w:rPr>
        <w:t> </w:t>
      </w:r>
      <w:r>
        <w:rPr>
          <w:color w:val="212121"/>
        </w:rPr>
        <w:t>Blocks:</w:t>
      </w:r>
      <w:r>
        <w:rPr>
          <w:color w:val="212121"/>
          <w:spacing w:val="-7"/>
        </w:rPr>
        <w:t> </w:t>
      </w:r>
      <w:r>
        <w:rPr>
          <w:color w:val="212121"/>
        </w:rPr>
        <w:t>Latin</w:t>
      </w:r>
      <w:r>
        <w:rPr>
          <w:color w:val="212121"/>
          <w:spacing w:val="-7"/>
        </w:rPr>
        <w:t> </w:t>
      </w:r>
      <w:r>
        <w:rPr>
          <w:color w:val="212121"/>
        </w:rPr>
        <w:t>American</w:t>
      </w:r>
      <w:r>
        <w:rPr>
          <w:color w:val="212121"/>
          <w:spacing w:val="-7"/>
        </w:rPr>
        <w:t> </w:t>
      </w:r>
      <w:r>
        <w:rPr>
          <w:color w:val="212121"/>
        </w:rPr>
        <w:t>Regionalism</w:t>
      </w:r>
      <w:r>
        <w:rPr>
          <w:color w:val="212121"/>
          <w:spacing w:val="-7"/>
        </w:rPr>
        <w:t> </w:t>
      </w:r>
      <w:r>
        <w:rPr>
          <w:color w:val="212121"/>
        </w:rPr>
        <w:t>Revisited,"</w:t>
      </w:r>
      <w:r>
        <w:rPr>
          <w:color w:val="212121"/>
          <w:spacing w:val="-7"/>
        </w:rPr>
        <w:t> </w:t>
      </w:r>
      <w:r>
        <w:rPr>
          <w:color w:val="212121"/>
        </w:rPr>
        <w:t>(with</w:t>
      </w:r>
      <w:r>
        <w:rPr>
          <w:color w:val="212121"/>
          <w:spacing w:val="-7"/>
        </w:rPr>
        <w:t> </w:t>
      </w:r>
      <w:r>
        <w:rPr>
          <w:color w:val="212121"/>
        </w:rPr>
        <w:t>Anna</w:t>
      </w:r>
      <w:r>
        <w:rPr>
          <w:color w:val="212121"/>
          <w:spacing w:val="-7"/>
        </w:rPr>
        <w:t> </w:t>
      </w:r>
      <w:r>
        <w:rPr>
          <w:color w:val="212121"/>
        </w:rPr>
        <w:t>Maria</w:t>
      </w:r>
      <w:r>
        <w:rPr>
          <w:color w:val="212121"/>
          <w:spacing w:val="-7"/>
        </w:rPr>
        <w:t> </w:t>
      </w:r>
      <w:r>
        <w:rPr>
          <w:color w:val="212121"/>
        </w:rPr>
        <w:t>Mayda</w:t>
      </w:r>
      <w:r>
        <w:rPr>
          <w:color w:val="212121"/>
          <w:spacing w:val="-7"/>
        </w:rPr>
        <w:t> </w:t>
      </w:r>
      <w:r>
        <w:rPr>
          <w:color w:val="212121"/>
        </w:rPr>
        <w:t>and</w:t>
      </w:r>
      <w:r>
        <w:rPr>
          <w:color w:val="212121"/>
          <w:spacing w:val="-7"/>
        </w:rPr>
        <w:t> </w:t>
      </w:r>
      <w:r>
        <w:rPr>
          <w:color w:val="212121"/>
        </w:rPr>
        <w:t>Christian </w:t>
      </w:r>
      <w:r>
        <w:rPr>
          <w:color w:val="212121"/>
          <w:w w:val="105"/>
        </w:rPr>
        <w:t>Volpe),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working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paper,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November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2016.</w:t>
      </w:r>
    </w:p>
    <w:p>
      <w:pPr>
        <w:pStyle w:val="BodyText"/>
        <w:spacing w:before="97"/>
        <w:ind w:left="272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7"/>
          <w:sz w:val="20"/>
        </w:rPr>
        <w:t>  </w:t>
      </w:r>
      <w:r>
        <w:rPr>
          <w:color w:val="212121"/>
        </w:rPr>
        <w:t>"Tariff</w:t>
      </w:r>
      <w:r>
        <w:rPr>
          <w:color w:val="212121"/>
          <w:spacing w:val="-7"/>
        </w:rPr>
        <w:t> </w:t>
      </w:r>
      <w:r>
        <w:rPr>
          <w:color w:val="212121"/>
        </w:rPr>
        <w:t>Pass-through</w:t>
      </w:r>
      <w:r>
        <w:rPr>
          <w:color w:val="212121"/>
          <w:spacing w:val="-7"/>
        </w:rPr>
        <w:t> </w:t>
      </w:r>
      <w:r>
        <w:rPr>
          <w:color w:val="212121"/>
        </w:rPr>
        <w:t>and</w:t>
      </w:r>
      <w:r>
        <w:rPr>
          <w:color w:val="212121"/>
          <w:spacing w:val="-7"/>
        </w:rPr>
        <w:t> </w:t>
      </w:r>
      <w:r>
        <w:rPr>
          <w:color w:val="212121"/>
        </w:rPr>
        <w:t>Market</w:t>
      </w:r>
      <w:r>
        <w:rPr>
          <w:color w:val="212121"/>
          <w:spacing w:val="-7"/>
        </w:rPr>
        <w:t> </w:t>
      </w:r>
      <w:r>
        <w:rPr>
          <w:color w:val="212121"/>
        </w:rPr>
        <w:t>Structure"</w:t>
      </w:r>
      <w:r>
        <w:rPr>
          <w:color w:val="212121"/>
          <w:spacing w:val="-7"/>
        </w:rPr>
        <w:t> </w:t>
      </w:r>
      <w:r>
        <w:rPr>
          <w:color w:val="212121"/>
        </w:rPr>
        <w:t>(with</w:t>
      </w:r>
      <w:r>
        <w:rPr>
          <w:color w:val="212121"/>
          <w:spacing w:val="-7"/>
        </w:rPr>
        <w:t> </w:t>
      </w:r>
      <w:r>
        <w:rPr>
          <w:color w:val="212121"/>
        </w:rPr>
        <w:t>Zhi</w:t>
      </w:r>
      <w:r>
        <w:rPr>
          <w:color w:val="212121"/>
          <w:spacing w:val="-7"/>
        </w:rPr>
        <w:t> </w:t>
      </w:r>
      <w:r>
        <w:rPr>
          <w:color w:val="212121"/>
        </w:rPr>
        <w:t>Yu)</w:t>
      </w:r>
      <w:r>
        <w:rPr>
          <w:color w:val="212121"/>
          <w:spacing w:val="-7"/>
        </w:rPr>
        <w:t> </w:t>
      </w:r>
      <w:r>
        <w:rPr>
          <w:color w:val="212121"/>
        </w:rPr>
        <w:t>working</w:t>
      </w:r>
      <w:r>
        <w:rPr>
          <w:color w:val="212121"/>
          <w:spacing w:val="-7"/>
        </w:rPr>
        <w:t> </w:t>
      </w:r>
      <w:r>
        <w:rPr>
          <w:color w:val="212121"/>
        </w:rPr>
        <w:t>paper,</w:t>
      </w:r>
      <w:r>
        <w:rPr>
          <w:color w:val="212121"/>
          <w:spacing w:val="-7"/>
        </w:rPr>
        <w:t> </w:t>
      </w:r>
      <w:r>
        <w:rPr>
          <w:color w:val="212121"/>
        </w:rPr>
        <w:t>July</w:t>
      </w:r>
      <w:r>
        <w:rPr>
          <w:color w:val="212121"/>
          <w:spacing w:val="-7"/>
        </w:rPr>
        <w:t> </w:t>
      </w:r>
      <w:r>
        <w:rPr>
          <w:color w:val="212121"/>
        </w:rPr>
        <w:t>2016.</w:t>
      </w:r>
    </w:p>
    <w:p>
      <w:pPr>
        <w:pStyle w:val="BodyText"/>
        <w:spacing w:line="331" w:lineRule="auto" w:before="203"/>
        <w:ind w:left="528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</w:rPr>
        <w:t>"Firm</w:t>
      </w:r>
      <w:r>
        <w:rPr>
          <w:color w:val="212121"/>
          <w:spacing w:val="-10"/>
        </w:rPr>
        <w:t> </w:t>
      </w:r>
      <w:r>
        <w:rPr>
          <w:color w:val="212121"/>
        </w:rPr>
        <w:t>Heterogeneity</w:t>
      </w:r>
      <w:r>
        <w:rPr>
          <w:color w:val="212121"/>
          <w:spacing w:val="-10"/>
        </w:rPr>
        <w:t> </w:t>
      </w:r>
      <w:r>
        <w:rPr>
          <w:color w:val="212121"/>
        </w:rPr>
        <w:t>and</w:t>
      </w:r>
      <w:r>
        <w:rPr>
          <w:color w:val="212121"/>
          <w:spacing w:val="-10"/>
        </w:rPr>
        <w:t> </w:t>
      </w:r>
      <w:r>
        <w:rPr>
          <w:color w:val="212121"/>
        </w:rPr>
        <w:t>Environmental</w:t>
      </w:r>
      <w:r>
        <w:rPr>
          <w:color w:val="212121"/>
          <w:spacing w:val="-10"/>
        </w:rPr>
        <w:t> </w:t>
      </w:r>
      <w:r>
        <w:rPr>
          <w:color w:val="212121"/>
        </w:rPr>
        <w:t>Regulation</w:t>
      </w:r>
      <w:r>
        <w:rPr>
          <w:color w:val="212121"/>
          <w:spacing w:val="-10"/>
        </w:rPr>
        <w:t> </w:t>
      </w:r>
      <w:r>
        <w:rPr>
          <w:color w:val="212121"/>
        </w:rPr>
        <w:t>under</w:t>
      </w:r>
      <w:r>
        <w:rPr>
          <w:color w:val="212121"/>
          <w:spacing w:val="-10"/>
        </w:rPr>
        <w:t> </w:t>
      </w:r>
      <w:r>
        <w:rPr>
          <w:color w:val="212121"/>
        </w:rPr>
        <w:t>National</w:t>
      </w:r>
      <w:r>
        <w:rPr>
          <w:color w:val="212121"/>
          <w:spacing w:val="-10"/>
        </w:rPr>
        <w:t> </w:t>
      </w:r>
      <w:r>
        <w:rPr>
          <w:color w:val="212121"/>
        </w:rPr>
        <w:t>Treatment"</w:t>
      </w:r>
      <w:r>
        <w:rPr>
          <w:color w:val="212121"/>
          <w:spacing w:val="-10"/>
        </w:rPr>
        <w:t> </w:t>
      </w:r>
      <w:r>
        <w:rPr>
          <w:color w:val="212121"/>
        </w:rPr>
        <w:t>(with</w:t>
      </w:r>
      <w:r>
        <w:rPr>
          <w:color w:val="212121"/>
          <w:spacing w:val="-10"/>
        </w:rPr>
        <w:t> </w:t>
      </w:r>
      <w:r>
        <w:rPr>
          <w:color w:val="212121"/>
        </w:rPr>
        <w:t>Taizo</w:t>
      </w:r>
      <w:r>
        <w:rPr>
          <w:color w:val="212121"/>
          <w:spacing w:val="-10"/>
        </w:rPr>
        <w:t> </w:t>
      </w:r>
      <w:r>
        <w:rPr>
          <w:color w:val="212121"/>
        </w:rPr>
        <w:t>Takeno),</w:t>
      </w:r>
      <w:r>
        <w:rPr>
          <w:color w:val="212121"/>
          <w:spacing w:val="-10"/>
        </w:rPr>
        <w:t> </w:t>
      </w:r>
      <w:r>
        <w:rPr>
          <w:color w:val="212121"/>
        </w:rPr>
        <w:t>May </w:t>
      </w:r>
      <w:r>
        <w:rPr>
          <w:color w:val="212121"/>
          <w:spacing w:val="-2"/>
          <w:w w:val="105"/>
        </w:rPr>
        <w:t>2014.</w:t>
      </w:r>
    </w:p>
    <w:p>
      <w:pPr>
        <w:pStyle w:val="BodyText"/>
        <w:spacing w:line="331" w:lineRule="auto" w:before="98"/>
        <w:ind w:left="528" w:right="325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</w:rPr>
        <w:t>"The</w:t>
      </w:r>
      <w:r>
        <w:rPr>
          <w:color w:val="212121"/>
          <w:spacing w:val="-11"/>
        </w:rPr>
        <w:t> </w:t>
      </w:r>
      <w:r>
        <w:rPr>
          <w:color w:val="212121"/>
        </w:rPr>
        <w:t>Effects</w:t>
      </w:r>
      <w:r>
        <w:rPr>
          <w:color w:val="212121"/>
          <w:spacing w:val="-11"/>
        </w:rPr>
        <w:t> </w:t>
      </w:r>
      <w:r>
        <w:rPr>
          <w:color w:val="212121"/>
        </w:rPr>
        <w:t>of</w:t>
      </w:r>
      <w:r>
        <w:rPr>
          <w:color w:val="212121"/>
          <w:spacing w:val="-11"/>
        </w:rPr>
        <w:t> </w:t>
      </w:r>
      <w:r>
        <w:rPr>
          <w:color w:val="212121"/>
        </w:rPr>
        <w:t>Non-Tariff</w:t>
      </w:r>
      <w:r>
        <w:rPr>
          <w:color w:val="212121"/>
          <w:spacing w:val="-11"/>
        </w:rPr>
        <w:t> </w:t>
      </w:r>
      <w:r>
        <w:rPr>
          <w:color w:val="212121"/>
        </w:rPr>
        <w:t>Measures</w:t>
      </w:r>
      <w:r>
        <w:rPr>
          <w:color w:val="212121"/>
          <w:spacing w:val="-11"/>
        </w:rPr>
        <w:t> </w:t>
      </w:r>
      <w:r>
        <w:rPr>
          <w:color w:val="212121"/>
        </w:rPr>
        <w:t>on</w:t>
      </w:r>
      <w:r>
        <w:rPr>
          <w:color w:val="212121"/>
          <w:spacing w:val="-11"/>
        </w:rPr>
        <w:t> </w:t>
      </w:r>
      <w:r>
        <w:rPr>
          <w:color w:val="212121"/>
        </w:rPr>
        <w:t>Prices,</w:t>
      </w:r>
      <w:r>
        <w:rPr>
          <w:color w:val="212121"/>
          <w:spacing w:val="-11"/>
        </w:rPr>
        <w:t> </w:t>
      </w:r>
      <w:r>
        <w:rPr>
          <w:color w:val="212121"/>
        </w:rPr>
        <w:t>Trade,</w:t>
      </w:r>
      <w:r>
        <w:rPr>
          <w:color w:val="212121"/>
          <w:spacing w:val="-11"/>
        </w:rPr>
        <w:t> </w:t>
      </w:r>
      <w:r>
        <w:rPr>
          <w:color w:val="212121"/>
        </w:rPr>
        <w:t>and</w:t>
      </w:r>
      <w:r>
        <w:rPr>
          <w:color w:val="212121"/>
          <w:spacing w:val="-11"/>
        </w:rPr>
        <w:t> </w:t>
      </w:r>
      <w:r>
        <w:rPr>
          <w:color w:val="212121"/>
        </w:rPr>
        <w:t>Welfare:</w:t>
      </w:r>
      <w:r>
        <w:rPr>
          <w:color w:val="212121"/>
          <w:spacing w:val="-11"/>
        </w:rPr>
        <w:t> </w:t>
      </w:r>
      <w:r>
        <w:rPr>
          <w:color w:val="212121"/>
        </w:rPr>
        <w:t>CGE</w:t>
      </w:r>
      <w:r>
        <w:rPr>
          <w:color w:val="212121"/>
          <w:spacing w:val="-11"/>
        </w:rPr>
        <w:t> </w:t>
      </w:r>
      <w:r>
        <w:rPr>
          <w:color w:val="212121"/>
        </w:rPr>
        <w:t>Implementation</w:t>
      </w:r>
      <w:r>
        <w:rPr>
          <w:color w:val="212121"/>
          <w:spacing w:val="-11"/>
        </w:rPr>
        <w:t> </w:t>
      </w:r>
      <w:r>
        <w:rPr>
          <w:color w:val="212121"/>
        </w:rPr>
        <w:t>of</w:t>
      </w:r>
      <w:r>
        <w:rPr>
          <w:color w:val="212121"/>
          <w:spacing w:val="-11"/>
        </w:rPr>
        <w:t> </w:t>
      </w:r>
      <w:r>
        <w:rPr>
          <w:color w:val="212121"/>
        </w:rPr>
        <w:t>Policy-Based Price Comparisons" (with Soamiely Andriamananjara, Judith M. Dean, Robert Feinberg, Michael J. Ferrantino, and Marianos Tsigas) USITC Working Paper EC2004-04-A, April 2004.</w:t>
      </w:r>
    </w:p>
    <w:p>
      <w:pPr>
        <w:pStyle w:val="BodyText"/>
        <w:spacing w:line="415" w:lineRule="auto" w:before="98"/>
        <w:ind w:left="272" w:right="251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7"/>
          <w:sz w:val="20"/>
        </w:rPr>
        <w:t>  </w:t>
      </w:r>
      <w:r>
        <w:rPr>
          <w:color w:val="212121"/>
        </w:rPr>
        <w:t>"The</w:t>
      </w:r>
      <w:r>
        <w:rPr>
          <w:color w:val="212121"/>
          <w:spacing w:val="-7"/>
        </w:rPr>
        <w:t> </w:t>
      </w:r>
      <w:r>
        <w:rPr>
          <w:color w:val="212121"/>
        </w:rPr>
        <w:t>Political</w:t>
      </w:r>
      <w:r>
        <w:rPr>
          <w:color w:val="212121"/>
          <w:spacing w:val="-7"/>
        </w:rPr>
        <w:t> </w:t>
      </w:r>
      <w:r>
        <w:rPr>
          <w:color w:val="212121"/>
        </w:rPr>
        <w:t>Economy</w:t>
      </w:r>
      <w:r>
        <w:rPr>
          <w:color w:val="212121"/>
          <w:spacing w:val="-7"/>
        </w:rPr>
        <w:t> </w:t>
      </w:r>
      <w:r>
        <w:rPr>
          <w:color w:val="212121"/>
        </w:rPr>
        <w:t>of</w:t>
      </w:r>
      <w:r>
        <w:rPr>
          <w:color w:val="212121"/>
          <w:spacing w:val="-7"/>
        </w:rPr>
        <w:t> </w:t>
      </w:r>
      <w:r>
        <w:rPr>
          <w:color w:val="212121"/>
        </w:rPr>
        <w:t>Intellectual</w:t>
      </w:r>
      <w:r>
        <w:rPr>
          <w:color w:val="212121"/>
          <w:spacing w:val="-7"/>
        </w:rPr>
        <w:t> </w:t>
      </w:r>
      <w:r>
        <w:rPr>
          <w:color w:val="212121"/>
        </w:rPr>
        <w:t>Property</w:t>
      </w:r>
      <w:r>
        <w:rPr>
          <w:color w:val="212121"/>
          <w:spacing w:val="-7"/>
        </w:rPr>
        <w:t> </w:t>
      </w:r>
      <w:r>
        <w:rPr>
          <w:color w:val="212121"/>
        </w:rPr>
        <w:t>Protection</w:t>
      </w:r>
      <w:r>
        <w:rPr>
          <w:color w:val="212121"/>
          <w:spacing w:val="-7"/>
        </w:rPr>
        <w:t> </w:t>
      </w:r>
      <w:r>
        <w:rPr>
          <w:color w:val="212121"/>
        </w:rPr>
        <w:t>under</w:t>
      </w:r>
      <w:r>
        <w:rPr>
          <w:color w:val="212121"/>
          <w:spacing w:val="-7"/>
        </w:rPr>
        <w:t> </w:t>
      </w:r>
      <w:r>
        <w:rPr>
          <w:color w:val="212121"/>
        </w:rPr>
        <w:t>TRIPs,"</w:t>
      </w:r>
      <w:r>
        <w:rPr>
          <w:color w:val="212121"/>
          <w:spacing w:val="-7"/>
        </w:rPr>
        <w:t> </w:t>
      </w:r>
      <w:r>
        <w:rPr>
          <w:color w:val="212121"/>
        </w:rPr>
        <w:t>working</w:t>
      </w:r>
      <w:r>
        <w:rPr>
          <w:color w:val="212121"/>
          <w:spacing w:val="-7"/>
        </w:rPr>
        <w:t> </w:t>
      </w:r>
      <w:r>
        <w:rPr>
          <w:color w:val="212121"/>
        </w:rPr>
        <w:t>paper,</w:t>
      </w:r>
      <w:r>
        <w:rPr>
          <w:color w:val="212121"/>
          <w:spacing w:val="-7"/>
        </w:rPr>
        <w:t> </w:t>
      </w:r>
      <w:r>
        <w:rPr>
          <w:color w:val="212121"/>
        </w:rPr>
        <w:t>September</w:t>
      </w:r>
      <w:r>
        <w:rPr>
          <w:color w:val="212121"/>
          <w:spacing w:val="-7"/>
        </w:rPr>
        <w:t> </w:t>
      </w:r>
      <w:r>
        <w:rPr>
          <w:color w:val="212121"/>
        </w:rPr>
        <w:t>2003. </w:t>
      </w:r>
      <w:r>
        <w:rPr>
          <w:color w:val="212121"/>
          <w:position w:val="3"/>
        </w:rPr>
        <w:drawing>
          <wp:inline distT="0" distB="0" distL="0" distR="0">
            <wp:extent cx="50800" cy="50800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position w:val="3"/>
        </w:rPr>
      </w:r>
      <w:r>
        <w:rPr>
          <w:rFonts w:ascii="Times New Roman"/>
          <w:color w:val="212121"/>
          <w:spacing w:val="61"/>
        </w:rPr>
        <w:t>  </w:t>
      </w:r>
      <w:r>
        <w:rPr>
          <w:color w:val="212121"/>
        </w:rPr>
        <w:t>"The</w:t>
      </w:r>
      <w:r>
        <w:rPr>
          <w:color w:val="212121"/>
          <w:spacing w:val="-10"/>
        </w:rPr>
        <w:t> </w:t>
      </w:r>
      <w:r>
        <w:rPr>
          <w:color w:val="212121"/>
        </w:rPr>
        <w:t>Rise</w:t>
      </w:r>
      <w:r>
        <w:rPr>
          <w:color w:val="212121"/>
          <w:spacing w:val="-10"/>
        </w:rPr>
        <w:t> </w:t>
      </w:r>
      <w:r>
        <w:rPr>
          <w:color w:val="212121"/>
        </w:rPr>
        <w:t>and</w:t>
      </w:r>
      <w:r>
        <w:rPr>
          <w:color w:val="212121"/>
          <w:spacing w:val="-10"/>
        </w:rPr>
        <w:t> </w:t>
      </w:r>
      <w:r>
        <w:rPr>
          <w:color w:val="212121"/>
        </w:rPr>
        <w:t>Fall</w:t>
      </w:r>
      <w:r>
        <w:rPr>
          <w:color w:val="212121"/>
          <w:spacing w:val="-10"/>
        </w:rPr>
        <w:t> </w:t>
      </w:r>
      <w:r>
        <w:rPr>
          <w:color w:val="212121"/>
        </w:rPr>
        <w:t>of</w:t>
      </w:r>
      <w:r>
        <w:rPr>
          <w:color w:val="212121"/>
          <w:spacing w:val="-10"/>
        </w:rPr>
        <w:t> </w:t>
      </w:r>
      <w:r>
        <w:rPr>
          <w:color w:val="212121"/>
        </w:rPr>
        <w:t>the</w:t>
      </w:r>
      <w:r>
        <w:rPr>
          <w:color w:val="212121"/>
          <w:spacing w:val="-10"/>
        </w:rPr>
        <w:t> </w:t>
      </w:r>
      <w:r>
        <w:rPr>
          <w:color w:val="212121"/>
        </w:rPr>
        <w:t>Most-Favored-Nation</w:t>
      </w:r>
      <w:r>
        <w:rPr>
          <w:color w:val="212121"/>
          <w:spacing w:val="-10"/>
        </w:rPr>
        <w:t> </w:t>
      </w:r>
      <w:r>
        <w:rPr>
          <w:color w:val="212121"/>
        </w:rPr>
        <w:t>Clause,"</w:t>
      </w:r>
      <w:r>
        <w:rPr>
          <w:color w:val="212121"/>
          <w:spacing w:val="-10"/>
        </w:rPr>
        <w:t> </w:t>
      </w:r>
      <w:r>
        <w:rPr>
          <w:color w:val="212121"/>
        </w:rPr>
        <w:t>(with</w:t>
      </w:r>
      <w:r>
        <w:rPr>
          <w:color w:val="212121"/>
          <w:spacing w:val="-10"/>
        </w:rPr>
        <w:t> </w:t>
      </w:r>
      <w:r>
        <w:rPr>
          <w:color w:val="212121"/>
        </w:rPr>
        <w:t>Pinar</w:t>
      </w:r>
      <w:r>
        <w:rPr>
          <w:color w:val="212121"/>
          <w:spacing w:val="-10"/>
        </w:rPr>
        <w:t> </w:t>
      </w:r>
      <w:r>
        <w:rPr>
          <w:color w:val="212121"/>
        </w:rPr>
        <w:t>Cebi),</w:t>
      </w:r>
      <w:r>
        <w:rPr>
          <w:color w:val="212121"/>
          <w:spacing w:val="-10"/>
        </w:rPr>
        <w:t> </w:t>
      </w:r>
      <w:r>
        <w:rPr>
          <w:color w:val="212121"/>
        </w:rPr>
        <w:t>working</w:t>
      </w:r>
      <w:r>
        <w:rPr>
          <w:color w:val="212121"/>
          <w:spacing w:val="-10"/>
        </w:rPr>
        <w:t> </w:t>
      </w:r>
      <w:r>
        <w:rPr>
          <w:color w:val="212121"/>
        </w:rPr>
        <w:t>paper,</w:t>
      </w:r>
      <w:r>
        <w:rPr>
          <w:color w:val="212121"/>
          <w:spacing w:val="-10"/>
        </w:rPr>
        <w:t> </w:t>
      </w:r>
      <w:r>
        <w:rPr>
          <w:color w:val="212121"/>
        </w:rPr>
        <w:t>December</w:t>
      </w:r>
      <w:r>
        <w:rPr>
          <w:color w:val="212121"/>
          <w:spacing w:val="-10"/>
        </w:rPr>
        <w:t> </w:t>
      </w:r>
      <w:r>
        <w:rPr>
          <w:color w:val="212121"/>
        </w:rPr>
        <w:t>2001.</w:t>
      </w:r>
    </w:p>
    <w:p>
      <w:pPr>
        <w:pStyle w:val="BodyText"/>
        <w:spacing w:line="331" w:lineRule="auto"/>
        <w:ind w:left="528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</w:rPr>
        <w:t>"Outlook</w:t>
      </w:r>
      <w:r>
        <w:rPr>
          <w:color w:val="212121"/>
          <w:spacing w:val="-16"/>
        </w:rPr>
        <w:t> </w:t>
      </w:r>
      <w:r>
        <w:rPr>
          <w:color w:val="212121"/>
        </w:rPr>
        <w:t>and</w:t>
      </w:r>
      <w:r>
        <w:rPr>
          <w:color w:val="212121"/>
          <w:spacing w:val="-16"/>
        </w:rPr>
        <w:t> </w:t>
      </w:r>
      <w:r>
        <w:rPr>
          <w:color w:val="212121"/>
        </w:rPr>
        <w:t>Implications</w:t>
      </w:r>
      <w:r>
        <w:rPr>
          <w:color w:val="212121"/>
          <w:spacing w:val="-16"/>
        </w:rPr>
        <w:t> </w:t>
      </w:r>
      <w:r>
        <w:rPr>
          <w:color w:val="212121"/>
        </w:rPr>
        <w:t>of</w:t>
      </w:r>
      <w:r>
        <w:rPr>
          <w:color w:val="212121"/>
          <w:spacing w:val="-16"/>
        </w:rPr>
        <w:t> </w:t>
      </w:r>
      <w:r>
        <w:rPr>
          <w:color w:val="212121"/>
        </w:rPr>
        <w:t>a</w:t>
      </w:r>
      <w:r>
        <w:rPr>
          <w:color w:val="212121"/>
          <w:spacing w:val="-16"/>
        </w:rPr>
        <w:t> </w:t>
      </w:r>
      <w:r>
        <w:rPr>
          <w:color w:val="212121"/>
        </w:rPr>
        <w:t>SADC</w:t>
      </w:r>
      <w:r>
        <w:rPr>
          <w:color w:val="212121"/>
          <w:spacing w:val="-16"/>
        </w:rPr>
        <w:t> </w:t>
      </w:r>
      <w:r>
        <w:rPr>
          <w:color w:val="212121"/>
        </w:rPr>
        <w:t>Free</w:t>
      </w:r>
      <w:r>
        <w:rPr>
          <w:color w:val="212121"/>
          <w:spacing w:val="-16"/>
        </w:rPr>
        <w:t> </w:t>
      </w:r>
      <w:r>
        <w:rPr>
          <w:color w:val="212121"/>
        </w:rPr>
        <w:t>Trade</w:t>
      </w:r>
      <w:r>
        <w:rPr>
          <w:color w:val="212121"/>
          <w:spacing w:val="-16"/>
        </w:rPr>
        <w:t> </w:t>
      </w:r>
      <w:r>
        <w:rPr>
          <w:color w:val="212121"/>
        </w:rPr>
        <w:t>Agreement,"</w:t>
      </w:r>
      <w:r>
        <w:rPr>
          <w:color w:val="212121"/>
          <w:spacing w:val="-16"/>
        </w:rPr>
        <w:t> </w:t>
      </w:r>
      <w:r>
        <w:rPr>
          <w:color w:val="212121"/>
        </w:rPr>
        <w:t>(with</w:t>
      </w:r>
      <w:r>
        <w:rPr>
          <w:color w:val="212121"/>
          <w:spacing w:val="-16"/>
        </w:rPr>
        <w:t> </w:t>
      </w:r>
      <w:r>
        <w:rPr>
          <w:color w:val="212121"/>
        </w:rPr>
        <w:t>B.</w:t>
      </w:r>
      <w:r>
        <w:rPr>
          <w:color w:val="212121"/>
          <w:spacing w:val="-16"/>
        </w:rPr>
        <w:t> </w:t>
      </w:r>
      <w:r>
        <w:rPr>
          <w:color w:val="212121"/>
        </w:rPr>
        <w:t>Peter</w:t>
      </w:r>
      <w:r>
        <w:rPr>
          <w:color w:val="212121"/>
          <w:spacing w:val="-16"/>
        </w:rPr>
        <w:t> </w:t>
      </w:r>
      <w:r>
        <w:rPr>
          <w:color w:val="212121"/>
        </w:rPr>
        <w:t>Rosendorff</w:t>
      </w:r>
      <w:r>
        <w:rPr>
          <w:color w:val="212121"/>
          <w:spacing w:val="-16"/>
        </w:rPr>
        <w:t> </w:t>
      </w:r>
      <w:r>
        <w:rPr>
          <w:color w:val="212121"/>
        </w:rPr>
        <w:t>and</w:t>
      </w:r>
      <w:r>
        <w:rPr>
          <w:color w:val="212121"/>
          <w:spacing w:val="-16"/>
        </w:rPr>
        <w:t> </w:t>
      </w:r>
      <w:r>
        <w:rPr>
          <w:color w:val="212121"/>
        </w:rPr>
        <w:t>Shamya</w:t>
      </w:r>
      <w:r>
        <w:rPr>
          <w:color w:val="212121"/>
          <w:spacing w:val="-16"/>
        </w:rPr>
        <w:t> </w:t>
      </w:r>
      <w:r>
        <w:rPr>
          <w:color w:val="212121"/>
        </w:rPr>
        <w:t>S. Jayasuriya), working paper, April 2001.</w:t>
      </w:r>
    </w:p>
    <w:p>
      <w:pPr>
        <w:pStyle w:val="BodyText"/>
        <w:spacing w:line="331" w:lineRule="auto" w:before="97"/>
        <w:ind w:left="528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3"/>
          <w:w w:val="105"/>
          <w:sz w:val="20"/>
        </w:rPr>
        <w:t> </w:t>
      </w:r>
      <w:r>
        <w:rPr>
          <w:color w:val="212121"/>
          <w:w w:val="105"/>
        </w:rPr>
        <w:t>"On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Value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Preferential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Trade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Agreements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Multilateral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Negotiations,"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Georgetown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University working paper 97-22, September 1996</w:t>
      </w:r>
    </w:p>
    <w:p>
      <w:pPr>
        <w:pStyle w:val="BodyText"/>
        <w:spacing w:before="268"/>
      </w:pPr>
    </w:p>
    <w:p>
      <w:pPr>
        <w:pStyle w:val="Heading1"/>
        <w:spacing w:before="1"/>
      </w:pPr>
      <w:r>
        <w:rPr>
          <w:color w:val="212121"/>
          <w:w w:val="90"/>
        </w:rPr>
        <w:t>Professional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Contributions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207" w:right="0" w:firstLine="0"/>
        <w:jc w:val="left"/>
        <w:rPr>
          <w:sz w:val="23"/>
        </w:rPr>
      </w:pPr>
      <w:r>
        <w:rPr>
          <w:color w:val="212121"/>
          <w:spacing w:val="-4"/>
          <w:sz w:val="23"/>
        </w:rPr>
        <w:t>Associate</w:t>
      </w:r>
      <w:r>
        <w:rPr>
          <w:color w:val="212121"/>
          <w:spacing w:val="-27"/>
          <w:sz w:val="23"/>
        </w:rPr>
        <w:t> </w:t>
      </w:r>
      <w:r>
        <w:rPr>
          <w:color w:val="212121"/>
          <w:spacing w:val="-4"/>
          <w:sz w:val="23"/>
        </w:rPr>
        <w:t>Editor,</w:t>
      </w:r>
      <w:r>
        <w:rPr>
          <w:color w:val="212121"/>
          <w:spacing w:val="-26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Journal</w:t>
      </w:r>
      <w:r>
        <w:rPr>
          <w:rFonts w:ascii="Trebuchet MS"/>
          <w:i/>
          <w:color w:val="212121"/>
          <w:spacing w:val="-23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of</w:t>
      </w:r>
      <w:r>
        <w:rPr>
          <w:rFonts w:ascii="Trebuchet MS"/>
          <w:i/>
          <w:color w:val="212121"/>
          <w:spacing w:val="-23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International</w:t>
      </w:r>
      <w:r>
        <w:rPr>
          <w:rFonts w:ascii="Trebuchet MS"/>
          <w:i/>
          <w:color w:val="212121"/>
          <w:spacing w:val="-23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Economics,</w:t>
      </w:r>
      <w:r>
        <w:rPr>
          <w:rFonts w:ascii="Trebuchet MS"/>
          <w:i/>
          <w:color w:val="212121"/>
          <w:spacing w:val="-26"/>
          <w:sz w:val="23"/>
        </w:rPr>
        <w:t> </w:t>
      </w:r>
      <w:r>
        <w:rPr>
          <w:color w:val="212121"/>
          <w:spacing w:val="-4"/>
          <w:sz w:val="23"/>
        </w:rPr>
        <w:t>2004-2021.</w:t>
      </w:r>
    </w:p>
    <w:p>
      <w:pPr>
        <w:pStyle w:val="BodyText"/>
        <w:spacing w:before="17"/>
      </w:pPr>
    </w:p>
    <w:p>
      <w:pPr>
        <w:spacing w:line="340" w:lineRule="auto" w:before="1"/>
        <w:ind w:left="207" w:right="0" w:firstLine="0"/>
        <w:jc w:val="left"/>
        <w:rPr>
          <w:rFonts w:ascii="Trebuchet MS"/>
          <w:i/>
          <w:sz w:val="23"/>
        </w:rPr>
      </w:pPr>
      <w:r>
        <w:rPr>
          <w:color w:val="212121"/>
          <w:spacing w:val="-4"/>
          <w:sz w:val="23"/>
        </w:rPr>
        <w:t>Refereeing</w:t>
      </w:r>
      <w:r>
        <w:rPr>
          <w:color w:val="212121"/>
          <w:spacing w:val="-27"/>
          <w:sz w:val="23"/>
        </w:rPr>
        <w:t> </w:t>
      </w:r>
      <w:r>
        <w:rPr>
          <w:color w:val="212121"/>
          <w:spacing w:val="-4"/>
          <w:sz w:val="23"/>
        </w:rPr>
        <w:t>for:</w:t>
      </w:r>
      <w:r>
        <w:rPr>
          <w:color w:val="212121"/>
          <w:spacing w:val="-27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American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Economic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Review,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Canadian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Journal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of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Economics,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Economics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and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Politics,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European </w:t>
      </w:r>
      <w:r>
        <w:rPr>
          <w:rFonts w:ascii="Trebuchet MS"/>
          <w:i/>
          <w:color w:val="212121"/>
          <w:w w:val="90"/>
          <w:sz w:val="23"/>
        </w:rPr>
        <w:t>Economic Review, European Journal of Political Economy, International Economic Review, Journal of </w:t>
      </w:r>
      <w:r>
        <w:rPr>
          <w:rFonts w:ascii="Trebuchet MS"/>
          <w:i/>
          <w:color w:val="212121"/>
          <w:w w:val="90"/>
          <w:sz w:val="23"/>
        </w:rPr>
        <w:t>Environmental </w:t>
      </w:r>
      <w:r>
        <w:rPr>
          <w:rFonts w:ascii="Trebuchet MS"/>
          <w:i/>
          <w:color w:val="212121"/>
          <w:spacing w:val="-6"/>
          <w:sz w:val="23"/>
        </w:rPr>
        <w:t>Economics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and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Management,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Journal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of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International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Economics,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Public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Finance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Quarterly,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Resource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&amp;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Energy Economics,</w:t>
      </w:r>
      <w:r>
        <w:rPr>
          <w:rFonts w:ascii="Trebuchet MS"/>
          <w:i/>
          <w:color w:val="212121"/>
          <w:spacing w:val="-26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Review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of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Economic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Studies,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Review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of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International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Economics,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Scandinavian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Journal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of</w:t>
      </w:r>
      <w:r>
        <w:rPr>
          <w:rFonts w:ascii="Trebuchet MS"/>
          <w:i/>
          <w:color w:val="212121"/>
          <w:spacing w:val="-24"/>
          <w:sz w:val="23"/>
        </w:rPr>
        <w:t> </w:t>
      </w:r>
      <w:r>
        <w:rPr>
          <w:rFonts w:ascii="Trebuchet MS"/>
          <w:i/>
          <w:color w:val="212121"/>
          <w:spacing w:val="-6"/>
          <w:sz w:val="23"/>
        </w:rPr>
        <w:t>Economics, </w:t>
      </w:r>
      <w:r>
        <w:rPr>
          <w:rFonts w:ascii="Trebuchet MS"/>
          <w:i/>
          <w:color w:val="212121"/>
          <w:spacing w:val="-4"/>
          <w:sz w:val="23"/>
        </w:rPr>
        <w:t>Southern</w:t>
      </w:r>
      <w:r>
        <w:rPr>
          <w:rFonts w:ascii="Trebuchet MS"/>
          <w:i/>
          <w:color w:val="212121"/>
          <w:spacing w:val="-19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Journal</w:t>
      </w:r>
      <w:r>
        <w:rPr>
          <w:rFonts w:ascii="Trebuchet MS"/>
          <w:i/>
          <w:color w:val="212121"/>
          <w:spacing w:val="-19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of</w:t>
      </w:r>
      <w:r>
        <w:rPr>
          <w:rFonts w:ascii="Trebuchet MS"/>
          <w:i/>
          <w:color w:val="212121"/>
          <w:spacing w:val="-19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Economics,</w:t>
      </w:r>
      <w:r>
        <w:rPr>
          <w:rFonts w:ascii="Trebuchet MS"/>
          <w:i/>
          <w:color w:val="212121"/>
          <w:spacing w:val="-21"/>
          <w:sz w:val="23"/>
        </w:rPr>
        <w:t> </w:t>
      </w:r>
      <w:r>
        <w:rPr>
          <w:color w:val="212121"/>
          <w:spacing w:val="-4"/>
          <w:sz w:val="23"/>
        </w:rPr>
        <w:t>and</w:t>
      </w:r>
      <w:r>
        <w:rPr>
          <w:color w:val="212121"/>
          <w:spacing w:val="-22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The</w:t>
      </w:r>
      <w:r>
        <w:rPr>
          <w:rFonts w:ascii="Trebuchet MS"/>
          <w:i/>
          <w:color w:val="212121"/>
          <w:spacing w:val="-19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World</w:t>
      </w:r>
      <w:r>
        <w:rPr>
          <w:rFonts w:ascii="Trebuchet MS"/>
          <w:i/>
          <w:color w:val="212121"/>
          <w:spacing w:val="-19"/>
          <w:sz w:val="23"/>
        </w:rPr>
        <w:t> </w:t>
      </w:r>
      <w:r>
        <w:rPr>
          <w:rFonts w:ascii="Trebuchet MS"/>
          <w:i/>
          <w:color w:val="212121"/>
          <w:spacing w:val="-4"/>
          <w:sz w:val="23"/>
        </w:rPr>
        <w:t>Economy</w:t>
      </w:r>
    </w:p>
    <w:p>
      <w:pPr>
        <w:pStyle w:val="BodyText"/>
        <w:spacing w:before="178"/>
        <w:ind w:left="207"/>
      </w:pPr>
      <w:r>
        <w:rPr>
          <w:color w:val="212121"/>
        </w:rPr>
        <w:t>Director,</w:t>
      </w:r>
      <w:r>
        <w:rPr>
          <w:color w:val="212121"/>
          <w:spacing w:val="4"/>
        </w:rPr>
        <w:t> </w:t>
      </w:r>
      <w:r>
        <w:rPr>
          <w:color w:val="212121"/>
        </w:rPr>
        <w:t>International</w:t>
      </w:r>
      <w:r>
        <w:rPr>
          <w:color w:val="212121"/>
          <w:spacing w:val="4"/>
        </w:rPr>
        <w:t> </w:t>
      </w:r>
      <w:r>
        <w:rPr>
          <w:color w:val="212121"/>
        </w:rPr>
        <w:t>Economics</w:t>
      </w:r>
      <w:r>
        <w:rPr>
          <w:color w:val="212121"/>
          <w:spacing w:val="4"/>
        </w:rPr>
        <w:t> </w:t>
      </w:r>
      <w:r>
        <w:rPr>
          <w:color w:val="212121"/>
        </w:rPr>
        <w:t>Seminar,</w:t>
      </w:r>
      <w:r>
        <w:rPr>
          <w:color w:val="212121"/>
          <w:spacing w:val="4"/>
        </w:rPr>
        <w:t> </w:t>
      </w:r>
      <w:r>
        <w:rPr>
          <w:color w:val="212121"/>
        </w:rPr>
        <w:t>Georgetown</w:t>
      </w:r>
      <w:r>
        <w:rPr>
          <w:color w:val="212121"/>
          <w:spacing w:val="5"/>
        </w:rPr>
        <w:t> </w:t>
      </w:r>
      <w:r>
        <w:rPr>
          <w:color w:val="212121"/>
        </w:rPr>
        <w:t>University,</w:t>
      </w:r>
      <w:r>
        <w:rPr>
          <w:color w:val="212121"/>
          <w:spacing w:val="4"/>
        </w:rPr>
        <w:t> </w:t>
      </w:r>
      <w:r>
        <w:rPr>
          <w:color w:val="212121"/>
        </w:rPr>
        <w:t>2003,</w:t>
      </w:r>
      <w:r>
        <w:rPr>
          <w:color w:val="212121"/>
          <w:spacing w:val="4"/>
        </w:rPr>
        <w:t> </w:t>
      </w:r>
      <w:r>
        <w:rPr>
          <w:color w:val="212121"/>
        </w:rPr>
        <w:t>2006-2010,</w:t>
      </w:r>
      <w:r>
        <w:rPr>
          <w:color w:val="212121"/>
          <w:spacing w:val="4"/>
        </w:rPr>
        <w:t> </w:t>
      </w:r>
      <w:r>
        <w:rPr>
          <w:color w:val="212121"/>
        </w:rPr>
        <w:t>2013,</w:t>
      </w:r>
      <w:r>
        <w:rPr>
          <w:color w:val="212121"/>
          <w:spacing w:val="4"/>
        </w:rPr>
        <w:t> </w:t>
      </w:r>
      <w:r>
        <w:rPr>
          <w:color w:val="212121"/>
        </w:rPr>
        <w:t>2016-</w:t>
      </w:r>
      <w:r>
        <w:rPr>
          <w:color w:val="212121"/>
          <w:spacing w:val="-5"/>
        </w:rPr>
        <w:t>17.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Heading1"/>
      </w:pPr>
      <w:r>
        <w:rPr>
          <w:color w:val="212121"/>
          <w:w w:val="90"/>
        </w:rPr>
        <w:t>Recent</w:t>
      </w:r>
      <w:r>
        <w:rPr>
          <w:color w:val="212121"/>
          <w:spacing w:val="-3"/>
          <w:w w:val="90"/>
        </w:rPr>
        <w:t> </w:t>
      </w:r>
      <w:r>
        <w:rPr>
          <w:color w:val="212121"/>
          <w:w w:val="90"/>
        </w:rPr>
        <w:t>Seminar</w:t>
      </w:r>
      <w:r>
        <w:rPr>
          <w:color w:val="212121"/>
          <w:spacing w:val="-3"/>
          <w:w w:val="90"/>
        </w:rPr>
        <w:t> </w:t>
      </w:r>
      <w:r>
        <w:rPr>
          <w:color w:val="212121"/>
          <w:w w:val="90"/>
        </w:rPr>
        <w:t>and</w:t>
      </w:r>
      <w:r>
        <w:rPr>
          <w:color w:val="212121"/>
          <w:spacing w:val="-3"/>
          <w:w w:val="90"/>
        </w:rPr>
        <w:t> </w:t>
      </w:r>
      <w:r>
        <w:rPr>
          <w:color w:val="212121"/>
          <w:w w:val="90"/>
        </w:rPr>
        <w:t>Conference</w:t>
      </w:r>
      <w:r>
        <w:rPr>
          <w:color w:val="212121"/>
          <w:spacing w:val="-3"/>
          <w:w w:val="90"/>
        </w:rPr>
        <w:t> </w:t>
      </w:r>
      <w:r>
        <w:rPr>
          <w:color w:val="212121"/>
          <w:spacing w:val="-2"/>
          <w:w w:val="90"/>
        </w:rPr>
        <w:t>Presentations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before="1"/>
        <w:ind w:left="207"/>
      </w:pPr>
      <w:r>
        <w:rPr>
          <w:color w:val="212121"/>
          <w:w w:val="105"/>
        </w:rPr>
        <w:t>2018-</w:t>
      </w:r>
      <w:r>
        <w:rPr>
          <w:color w:val="212121"/>
          <w:spacing w:val="-4"/>
          <w:w w:val="105"/>
        </w:rPr>
        <w:t>2019</w:t>
      </w:r>
    </w:p>
    <w:p>
      <w:pPr>
        <w:pStyle w:val="BodyText"/>
        <w:spacing w:before="20"/>
      </w:pPr>
    </w:p>
    <w:p>
      <w:pPr>
        <w:pStyle w:val="BodyText"/>
        <w:spacing w:line="331" w:lineRule="auto"/>
        <w:ind w:left="207"/>
      </w:pPr>
      <w:r>
        <w:rPr>
          <w:color w:val="212121"/>
        </w:rPr>
        <w:t>Scientific Workshop on Sanctions: Theory, Quantitative Evidence, and Policy Implications, Drexel University; </w:t>
      </w:r>
      <w:r>
        <w:rPr>
          <w:color w:val="212121"/>
          <w:w w:val="105"/>
        </w:rPr>
        <w:t>Cowles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FoundationSummer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International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Trade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Policy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Conference,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Yale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University;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WTO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Case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Law Workshop, European University Institute.</w:t>
      </w:r>
    </w:p>
    <w:p>
      <w:pPr>
        <w:pStyle w:val="BodyText"/>
        <w:spacing w:before="195"/>
        <w:ind w:left="207"/>
      </w:pPr>
      <w:r>
        <w:rPr>
          <w:color w:val="212121"/>
          <w:w w:val="105"/>
        </w:rPr>
        <w:t>2017-</w:t>
      </w:r>
      <w:r>
        <w:rPr>
          <w:color w:val="212121"/>
          <w:spacing w:val="-4"/>
          <w:w w:val="105"/>
        </w:rPr>
        <w:t>2018</w:t>
      </w:r>
    </w:p>
    <w:p>
      <w:pPr>
        <w:pStyle w:val="BodyText"/>
        <w:spacing w:before="21"/>
      </w:pPr>
    </w:p>
    <w:p>
      <w:pPr>
        <w:pStyle w:val="BodyText"/>
        <w:spacing w:line="331" w:lineRule="auto"/>
        <w:ind w:left="207"/>
      </w:pPr>
      <w:r>
        <w:rPr>
          <w:color w:val="212121"/>
          <w:w w:val="105"/>
        </w:rPr>
        <w:t>Seminar,</w:t>
      </w:r>
      <w:r>
        <w:rPr>
          <w:color w:val="212121"/>
          <w:spacing w:val="24"/>
          <w:w w:val="105"/>
        </w:rPr>
        <w:t> </w:t>
      </w:r>
      <w:r>
        <w:rPr>
          <w:color w:val="212121"/>
          <w:w w:val="105"/>
        </w:rPr>
        <w:t>Peterson</w:t>
      </w:r>
      <w:r>
        <w:rPr>
          <w:color w:val="212121"/>
          <w:spacing w:val="24"/>
          <w:w w:val="105"/>
        </w:rPr>
        <w:t> </w:t>
      </w:r>
      <w:r>
        <w:rPr>
          <w:color w:val="212121"/>
          <w:w w:val="105"/>
        </w:rPr>
        <w:t>Institute</w:t>
      </w:r>
      <w:r>
        <w:rPr>
          <w:color w:val="212121"/>
          <w:spacing w:val="24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24"/>
          <w:w w:val="105"/>
        </w:rPr>
        <w:t> </w:t>
      </w:r>
      <w:r>
        <w:rPr>
          <w:color w:val="212121"/>
          <w:w w:val="105"/>
        </w:rPr>
        <w:t>International</w:t>
      </w:r>
      <w:r>
        <w:rPr>
          <w:color w:val="212121"/>
          <w:spacing w:val="24"/>
          <w:w w:val="105"/>
        </w:rPr>
        <w:t> </w:t>
      </w:r>
      <w:r>
        <w:rPr>
          <w:color w:val="212121"/>
          <w:w w:val="105"/>
        </w:rPr>
        <w:t>Economics;</w:t>
      </w:r>
      <w:r>
        <w:rPr>
          <w:color w:val="212121"/>
          <w:spacing w:val="24"/>
          <w:w w:val="105"/>
        </w:rPr>
        <w:t> </w:t>
      </w:r>
      <w:r>
        <w:rPr>
          <w:color w:val="212121"/>
          <w:w w:val="105"/>
        </w:rPr>
        <w:t>Seminar,</w:t>
      </w:r>
      <w:r>
        <w:rPr>
          <w:color w:val="212121"/>
          <w:spacing w:val="24"/>
          <w:w w:val="105"/>
        </w:rPr>
        <w:t> </w:t>
      </w:r>
      <w:r>
        <w:rPr>
          <w:color w:val="212121"/>
          <w:w w:val="105"/>
        </w:rPr>
        <w:t>Stanford</w:t>
      </w:r>
      <w:r>
        <w:rPr>
          <w:color w:val="212121"/>
          <w:spacing w:val="24"/>
          <w:w w:val="105"/>
        </w:rPr>
        <w:t> </w:t>
      </w:r>
      <w:r>
        <w:rPr>
          <w:color w:val="212121"/>
          <w:w w:val="105"/>
        </w:rPr>
        <w:t>University,</w:t>
      </w:r>
      <w:r>
        <w:rPr>
          <w:color w:val="212121"/>
          <w:spacing w:val="24"/>
          <w:w w:val="105"/>
        </w:rPr>
        <w:t> </w:t>
      </w:r>
      <w:r>
        <w:rPr>
          <w:color w:val="212121"/>
          <w:w w:val="105"/>
        </w:rPr>
        <w:t>Department</w:t>
      </w:r>
      <w:r>
        <w:rPr>
          <w:color w:val="212121"/>
          <w:spacing w:val="24"/>
          <w:w w:val="105"/>
        </w:rPr>
        <w:t> </w:t>
      </w:r>
      <w:r>
        <w:rPr>
          <w:color w:val="212121"/>
          <w:w w:val="105"/>
        </w:rPr>
        <w:t>of Economics;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Conference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presentation,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Washington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Area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International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Trade</w:t>
      </w:r>
      <w:r>
        <w:rPr>
          <w:color w:val="212121"/>
          <w:spacing w:val="-31"/>
          <w:w w:val="105"/>
        </w:rPr>
        <w:t> </w:t>
      </w:r>
      <w:r>
        <w:rPr>
          <w:color w:val="212121"/>
          <w:w w:val="105"/>
        </w:rPr>
        <w:t>Symposium</w:t>
      </w:r>
    </w:p>
    <w:p>
      <w:pPr>
        <w:pStyle w:val="BodyText"/>
        <w:spacing w:after="0" w:line="331" w:lineRule="auto"/>
        <w:sectPr>
          <w:pgSz w:w="12240" w:h="15840"/>
          <w:pgMar w:top="220" w:bottom="280" w:left="360" w:right="360"/>
        </w:sectPr>
      </w:pPr>
    </w:p>
    <w:p>
      <w:pPr>
        <w:pStyle w:val="BodyText"/>
        <w:spacing w:before="78"/>
        <w:ind w:left="207"/>
      </w:pPr>
      <w:r>
        <w:rPr>
          <w:color w:val="212121"/>
          <w:w w:val="105"/>
        </w:rPr>
        <w:t>2016-</w:t>
      </w:r>
      <w:r>
        <w:rPr>
          <w:color w:val="212121"/>
          <w:spacing w:val="-4"/>
          <w:w w:val="105"/>
        </w:rPr>
        <w:t>2017</w:t>
      </w:r>
    </w:p>
    <w:p>
      <w:pPr>
        <w:pStyle w:val="BodyText"/>
        <w:spacing w:before="20"/>
      </w:pPr>
    </w:p>
    <w:p>
      <w:pPr>
        <w:pStyle w:val="BodyText"/>
        <w:spacing w:line="331" w:lineRule="auto"/>
        <w:ind w:left="207" w:right="325"/>
      </w:pPr>
      <w:r>
        <w:rPr>
          <w:color w:val="212121"/>
        </w:rPr>
        <w:t>Congressional testimony, Senate Banking Committee Hearing on Sanctions;</w:t>
      </w:r>
      <w:r>
        <w:rPr>
          <w:color w:val="212121"/>
          <w:spacing w:val="40"/>
        </w:rPr>
        <w:t> </w:t>
      </w:r>
      <w:r>
        <w:rPr>
          <w:color w:val="212121"/>
        </w:rPr>
        <w:t>Standards Publishing </w:t>
      </w:r>
      <w:r>
        <w:rPr>
          <w:color w:val="212121"/>
        </w:rPr>
        <w:t>Advisory </w:t>
      </w:r>
      <w:r>
        <w:rPr>
          <w:color w:val="212121"/>
          <w:w w:val="105"/>
        </w:rPr>
        <w:t>Board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Annual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Conference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(Keynote),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San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Diego,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CA;</w:t>
      </w:r>
      <w:r>
        <w:rPr>
          <w:color w:val="212121"/>
          <w:spacing w:val="16"/>
          <w:w w:val="105"/>
        </w:rPr>
        <w:t> </w:t>
      </w:r>
      <w:r>
        <w:rPr>
          <w:color w:val="212121"/>
          <w:w w:val="105"/>
        </w:rPr>
        <w:t>Southern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Economics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Association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Meetings, Washington,</w:t>
      </w:r>
      <w:r>
        <w:rPr>
          <w:color w:val="212121"/>
          <w:spacing w:val="-26"/>
          <w:w w:val="105"/>
        </w:rPr>
        <w:t> </w:t>
      </w:r>
      <w:r>
        <w:rPr>
          <w:color w:val="212121"/>
          <w:w w:val="105"/>
        </w:rPr>
        <w:t>DC.</w:t>
      </w:r>
    </w:p>
    <w:p>
      <w:pPr>
        <w:pStyle w:val="BodyText"/>
        <w:spacing w:before="195"/>
        <w:ind w:left="253"/>
      </w:pPr>
      <w:r>
        <w:rPr>
          <w:color w:val="212121"/>
          <w:w w:val="105"/>
        </w:rPr>
        <w:t>2015-</w:t>
      </w:r>
      <w:r>
        <w:rPr>
          <w:color w:val="212121"/>
          <w:spacing w:val="-4"/>
          <w:w w:val="105"/>
        </w:rPr>
        <w:t>2016</w:t>
      </w:r>
    </w:p>
    <w:p>
      <w:pPr>
        <w:pStyle w:val="BodyText"/>
        <w:spacing w:before="21"/>
      </w:pPr>
    </w:p>
    <w:p>
      <w:pPr>
        <w:pStyle w:val="BodyText"/>
        <w:spacing w:line="331" w:lineRule="auto"/>
        <w:ind w:left="207"/>
      </w:pPr>
      <w:r>
        <w:rPr>
          <w:color w:val="212121"/>
        </w:rPr>
        <w:t>CESifo</w:t>
      </w:r>
      <w:r>
        <w:rPr>
          <w:color w:val="212121"/>
          <w:spacing w:val="-10"/>
        </w:rPr>
        <w:t> </w:t>
      </w:r>
      <w:r>
        <w:rPr>
          <w:color w:val="212121"/>
        </w:rPr>
        <w:t>Venice</w:t>
      </w:r>
      <w:r>
        <w:rPr>
          <w:color w:val="212121"/>
          <w:spacing w:val="-10"/>
        </w:rPr>
        <w:t> </w:t>
      </w:r>
      <w:r>
        <w:rPr>
          <w:color w:val="212121"/>
        </w:rPr>
        <w:t>Summer</w:t>
      </w:r>
      <w:r>
        <w:rPr>
          <w:color w:val="212121"/>
          <w:spacing w:val="-10"/>
        </w:rPr>
        <w:t> </w:t>
      </w:r>
      <w:r>
        <w:rPr>
          <w:color w:val="212121"/>
        </w:rPr>
        <w:t>Institute,</w:t>
      </w:r>
      <w:r>
        <w:rPr>
          <w:color w:val="212121"/>
          <w:spacing w:val="-10"/>
        </w:rPr>
        <w:t> </w:t>
      </w:r>
      <w:r>
        <w:rPr>
          <w:color w:val="212121"/>
        </w:rPr>
        <w:t>Venice,</w:t>
      </w:r>
      <w:r>
        <w:rPr>
          <w:color w:val="212121"/>
          <w:spacing w:val="-10"/>
        </w:rPr>
        <w:t> </w:t>
      </w:r>
      <w:r>
        <w:rPr>
          <w:color w:val="212121"/>
        </w:rPr>
        <w:t>Italy;</w:t>
      </w:r>
      <w:r>
        <w:rPr>
          <w:color w:val="212121"/>
          <w:spacing w:val="-10"/>
        </w:rPr>
        <w:t> </w:t>
      </w:r>
      <w:r>
        <w:rPr>
          <w:color w:val="212121"/>
        </w:rPr>
        <w:t>7th</w:t>
      </w:r>
      <w:r>
        <w:rPr>
          <w:color w:val="212121"/>
          <w:spacing w:val="-10"/>
        </w:rPr>
        <w:t> </w:t>
      </w:r>
      <w:r>
        <w:rPr>
          <w:color w:val="212121"/>
        </w:rPr>
        <w:t>Annual</w:t>
      </w:r>
      <w:r>
        <w:rPr>
          <w:color w:val="212121"/>
          <w:spacing w:val="-10"/>
        </w:rPr>
        <w:t> </w:t>
      </w:r>
      <w:r>
        <w:rPr>
          <w:color w:val="212121"/>
        </w:rPr>
        <w:t>Conference</w:t>
      </w:r>
      <w:r>
        <w:rPr>
          <w:color w:val="212121"/>
          <w:spacing w:val="-10"/>
        </w:rPr>
        <w:t> </w:t>
      </w:r>
      <w:r>
        <w:rPr>
          <w:color w:val="212121"/>
        </w:rPr>
        <w:t>of</w:t>
      </w:r>
      <w:r>
        <w:rPr>
          <w:color w:val="212121"/>
          <w:spacing w:val="-10"/>
        </w:rPr>
        <w:t> </w:t>
      </w:r>
      <w:r>
        <w:rPr>
          <w:color w:val="212121"/>
        </w:rPr>
        <w:t>the</w:t>
      </w:r>
      <w:r>
        <w:rPr>
          <w:color w:val="212121"/>
          <w:spacing w:val="-10"/>
        </w:rPr>
        <w:t> </w:t>
      </w:r>
      <w:r>
        <w:rPr>
          <w:color w:val="212121"/>
        </w:rPr>
        <w:t>Trade,</w:t>
      </w:r>
      <w:r>
        <w:rPr>
          <w:color w:val="212121"/>
          <w:spacing w:val="-10"/>
        </w:rPr>
        <w:t> </w:t>
      </w:r>
      <w:r>
        <w:rPr>
          <w:color w:val="212121"/>
        </w:rPr>
        <w:t>Integration,</w:t>
      </w:r>
      <w:r>
        <w:rPr>
          <w:color w:val="212121"/>
          <w:spacing w:val="-10"/>
        </w:rPr>
        <w:t> </w:t>
      </w:r>
      <w:r>
        <w:rPr>
          <w:color w:val="212121"/>
        </w:rPr>
        <w:t>and</w:t>
      </w:r>
      <w:r>
        <w:rPr>
          <w:color w:val="212121"/>
          <w:spacing w:val="-10"/>
        </w:rPr>
        <w:t> </w:t>
      </w:r>
      <w:r>
        <w:rPr>
          <w:color w:val="212121"/>
        </w:rPr>
        <w:t>Growth Network</w:t>
      </w:r>
      <w:r>
        <w:rPr>
          <w:color w:val="212121"/>
          <w:spacing w:val="-2"/>
        </w:rPr>
        <w:t> </w:t>
      </w:r>
      <w:r>
        <w:rPr>
          <w:color w:val="212121"/>
        </w:rPr>
        <w:t>(TIGN),</w:t>
      </w:r>
      <w:r>
        <w:rPr>
          <w:color w:val="212121"/>
          <w:spacing w:val="-2"/>
        </w:rPr>
        <w:t> </w:t>
      </w:r>
      <w:r>
        <w:rPr>
          <w:color w:val="212121"/>
        </w:rPr>
        <w:t>Sao</w:t>
      </w:r>
      <w:r>
        <w:rPr>
          <w:color w:val="212121"/>
          <w:spacing w:val="-2"/>
        </w:rPr>
        <w:t> </w:t>
      </w:r>
      <w:r>
        <w:rPr>
          <w:color w:val="212121"/>
        </w:rPr>
        <w:t>Paulo,</w:t>
      </w:r>
      <w:r>
        <w:rPr>
          <w:color w:val="212121"/>
          <w:spacing w:val="-2"/>
        </w:rPr>
        <w:t> </w:t>
      </w:r>
      <w:r>
        <w:rPr>
          <w:color w:val="212121"/>
        </w:rPr>
        <w:t>Brazil;</w:t>
      </w:r>
      <w:r>
        <w:rPr>
          <w:color w:val="212121"/>
          <w:spacing w:val="-2"/>
        </w:rPr>
        <w:t> </w:t>
      </w:r>
      <w:r>
        <w:rPr>
          <w:color w:val="212121"/>
        </w:rPr>
        <w:t>Seminar</w:t>
      </w:r>
      <w:r>
        <w:rPr>
          <w:color w:val="212121"/>
          <w:spacing w:val="-2"/>
        </w:rPr>
        <w:t> </w:t>
      </w:r>
      <w:r>
        <w:rPr>
          <w:color w:val="212121"/>
        </w:rPr>
        <w:t>at</w:t>
      </w:r>
      <w:r>
        <w:rPr>
          <w:color w:val="212121"/>
          <w:spacing w:val="-2"/>
        </w:rPr>
        <w:t> </w:t>
      </w:r>
      <w:r>
        <w:rPr>
          <w:color w:val="212121"/>
        </w:rPr>
        <w:t>University</w:t>
      </w:r>
      <w:r>
        <w:rPr>
          <w:color w:val="212121"/>
          <w:spacing w:val="-2"/>
        </w:rPr>
        <w:t> </w:t>
      </w:r>
      <w:r>
        <w:rPr>
          <w:color w:val="212121"/>
        </w:rPr>
        <w:t>of</w:t>
      </w:r>
      <w:r>
        <w:rPr>
          <w:color w:val="212121"/>
          <w:spacing w:val="-2"/>
        </w:rPr>
        <w:t> </w:t>
      </w:r>
      <w:r>
        <w:rPr>
          <w:color w:val="212121"/>
        </w:rPr>
        <w:t>Texas-Austin;</w:t>
      </w:r>
      <w:r>
        <w:rPr>
          <w:color w:val="212121"/>
          <w:spacing w:val="-2"/>
        </w:rPr>
        <w:t> </w:t>
      </w:r>
      <w:r>
        <w:rPr>
          <w:color w:val="212121"/>
        </w:rPr>
        <w:t>Invited</w:t>
      </w:r>
      <w:r>
        <w:rPr>
          <w:color w:val="212121"/>
          <w:spacing w:val="-2"/>
        </w:rPr>
        <w:t> </w:t>
      </w:r>
      <w:r>
        <w:rPr>
          <w:color w:val="212121"/>
        </w:rPr>
        <w:t>Speeches,</w:t>
      </w:r>
      <w:r>
        <w:rPr>
          <w:color w:val="212121"/>
          <w:spacing w:val="-2"/>
        </w:rPr>
        <w:t> </w:t>
      </w:r>
      <w:r>
        <w:rPr>
          <w:color w:val="212121"/>
        </w:rPr>
        <w:t>UC</w:t>
      </w:r>
      <w:r>
        <w:rPr>
          <w:color w:val="212121"/>
          <w:spacing w:val="-2"/>
        </w:rPr>
        <w:t> </w:t>
      </w:r>
      <w:r>
        <w:rPr>
          <w:color w:val="212121"/>
        </w:rPr>
        <w:t>San</w:t>
      </w:r>
      <w:r>
        <w:rPr>
          <w:color w:val="212121"/>
          <w:spacing w:val="-2"/>
        </w:rPr>
        <w:t> </w:t>
      </w:r>
      <w:r>
        <w:rPr>
          <w:color w:val="212121"/>
        </w:rPr>
        <w:t>Diego, Harvard</w:t>
      </w:r>
      <w:r>
        <w:rPr>
          <w:color w:val="212121"/>
          <w:spacing w:val="-3"/>
        </w:rPr>
        <w:t> </w:t>
      </w:r>
      <w:r>
        <w:rPr>
          <w:color w:val="212121"/>
        </w:rPr>
        <w:t>Kennedy</w:t>
      </w:r>
      <w:r>
        <w:rPr>
          <w:color w:val="212121"/>
          <w:spacing w:val="-3"/>
        </w:rPr>
        <w:t> </w:t>
      </w:r>
      <w:r>
        <w:rPr>
          <w:color w:val="212121"/>
        </w:rPr>
        <w:t>School.</w:t>
      </w:r>
    </w:p>
    <w:p>
      <w:pPr>
        <w:pStyle w:val="BodyText"/>
        <w:spacing w:before="194"/>
        <w:ind w:left="253"/>
      </w:pPr>
      <w:r>
        <w:rPr>
          <w:color w:val="212121"/>
          <w:w w:val="105"/>
        </w:rPr>
        <w:t>2014-</w:t>
      </w:r>
      <w:r>
        <w:rPr>
          <w:color w:val="212121"/>
          <w:spacing w:val="-4"/>
          <w:w w:val="105"/>
        </w:rPr>
        <w:t>2015</w:t>
      </w:r>
    </w:p>
    <w:p>
      <w:pPr>
        <w:pStyle w:val="BodyText"/>
        <w:spacing w:before="21"/>
      </w:pPr>
    </w:p>
    <w:p>
      <w:pPr>
        <w:pStyle w:val="BodyText"/>
        <w:spacing w:line="331" w:lineRule="auto"/>
        <w:ind w:left="207"/>
      </w:pPr>
      <w:r>
        <w:rPr>
          <w:color w:val="212121"/>
        </w:rPr>
        <w:t>International</w:t>
      </w:r>
      <w:r>
        <w:rPr>
          <w:color w:val="212121"/>
          <w:spacing w:val="-9"/>
        </w:rPr>
        <w:t> </w:t>
      </w:r>
      <w:r>
        <w:rPr>
          <w:color w:val="212121"/>
        </w:rPr>
        <w:t>Conference</w:t>
      </w:r>
      <w:r>
        <w:rPr>
          <w:color w:val="212121"/>
          <w:spacing w:val="-9"/>
        </w:rPr>
        <w:t> </w:t>
      </w:r>
      <w:r>
        <w:rPr>
          <w:color w:val="212121"/>
        </w:rPr>
        <w:t>on</w:t>
      </w:r>
      <w:r>
        <w:rPr>
          <w:color w:val="212121"/>
          <w:spacing w:val="-9"/>
        </w:rPr>
        <w:t> </w:t>
      </w:r>
      <w:r>
        <w:rPr>
          <w:color w:val="212121"/>
        </w:rPr>
        <w:t>Free</w:t>
      </w:r>
      <w:r>
        <w:rPr>
          <w:color w:val="212121"/>
          <w:spacing w:val="-9"/>
        </w:rPr>
        <w:t> </w:t>
      </w:r>
      <w:r>
        <w:rPr>
          <w:color w:val="212121"/>
        </w:rPr>
        <w:t>Trade</w:t>
      </w:r>
      <w:r>
        <w:rPr>
          <w:color w:val="212121"/>
          <w:spacing w:val="-9"/>
        </w:rPr>
        <w:t> </w:t>
      </w:r>
      <w:r>
        <w:rPr>
          <w:color w:val="212121"/>
        </w:rPr>
        <w:t>Agreements</w:t>
      </w:r>
      <w:r>
        <w:rPr>
          <w:color w:val="212121"/>
          <w:spacing w:val="-9"/>
        </w:rPr>
        <w:t> </w:t>
      </w:r>
      <w:r>
        <w:rPr>
          <w:color w:val="212121"/>
        </w:rPr>
        <w:t>and</w:t>
      </w:r>
      <w:r>
        <w:rPr>
          <w:color w:val="212121"/>
          <w:spacing w:val="-9"/>
        </w:rPr>
        <w:t> </w:t>
      </w:r>
      <w:r>
        <w:rPr>
          <w:color w:val="212121"/>
        </w:rPr>
        <w:t>New</w:t>
      </w:r>
      <w:r>
        <w:rPr>
          <w:color w:val="212121"/>
          <w:spacing w:val="-9"/>
        </w:rPr>
        <w:t> </w:t>
      </w:r>
      <w:r>
        <w:rPr>
          <w:color w:val="212121"/>
        </w:rPr>
        <w:t>Openness</w:t>
      </w:r>
      <w:r>
        <w:rPr>
          <w:color w:val="212121"/>
          <w:spacing w:val="-9"/>
        </w:rPr>
        <w:t> </w:t>
      </w:r>
      <w:r>
        <w:rPr>
          <w:color w:val="212121"/>
        </w:rPr>
        <w:t>in</w:t>
      </w:r>
      <w:r>
        <w:rPr>
          <w:color w:val="212121"/>
          <w:spacing w:val="-9"/>
        </w:rPr>
        <w:t> </w:t>
      </w:r>
      <w:r>
        <w:rPr>
          <w:color w:val="212121"/>
        </w:rPr>
        <w:t>China</w:t>
      </w:r>
      <w:r>
        <w:rPr>
          <w:color w:val="212121"/>
          <w:spacing w:val="-9"/>
        </w:rPr>
        <w:t> </w:t>
      </w:r>
      <w:r>
        <w:rPr>
          <w:color w:val="212121"/>
        </w:rPr>
        <w:t>(Keynote),</w:t>
      </w:r>
      <w:r>
        <w:rPr>
          <w:color w:val="212121"/>
          <w:spacing w:val="-9"/>
        </w:rPr>
        <w:t> </w:t>
      </w:r>
      <w:r>
        <w:rPr>
          <w:color w:val="212121"/>
        </w:rPr>
        <w:t>Shanghai,</w:t>
      </w:r>
      <w:r>
        <w:rPr>
          <w:color w:val="212121"/>
          <w:spacing w:val="-9"/>
        </w:rPr>
        <w:t> </w:t>
      </w:r>
      <w:r>
        <w:rPr>
          <w:color w:val="212121"/>
        </w:rPr>
        <w:t>China; </w:t>
      </w:r>
      <w:r>
        <w:rPr>
          <w:color w:val="212121"/>
          <w:w w:val="105"/>
        </w:rPr>
        <w:t>Seminar, Southern Methodist University.</w:t>
      </w:r>
    </w:p>
    <w:p>
      <w:pPr>
        <w:pStyle w:val="BodyText"/>
        <w:spacing w:before="194"/>
        <w:ind w:left="253"/>
      </w:pPr>
      <w:r>
        <w:rPr>
          <w:color w:val="212121"/>
          <w:w w:val="105"/>
        </w:rPr>
        <w:t>2013-</w:t>
      </w:r>
      <w:r>
        <w:rPr>
          <w:color w:val="212121"/>
          <w:spacing w:val="-4"/>
          <w:w w:val="105"/>
        </w:rPr>
        <w:t>2014</w:t>
      </w:r>
    </w:p>
    <w:p>
      <w:pPr>
        <w:pStyle w:val="BodyText"/>
        <w:spacing w:before="21"/>
      </w:pPr>
    </w:p>
    <w:p>
      <w:pPr>
        <w:pStyle w:val="BodyText"/>
        <w:spacing w:line="331" w:lineRule="auto"/>
        <w:ind w:left="207" w:right="325"/>
      </w:pPr>
      <w:r>
        <w:rPr>
          <w:color w:val="212121"/>
        </w:rPr>
        <w:t>Conference, Stanford Center for International Development Trade; Seminars at Florida International </w:t>
      </w:r>
      <w:r>
        <w:rPr>
          <w:color w:val="212121"/>
          <w:w w:val="105"/>
        </w:rPr>
        <w:t>University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George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Washington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</w:rPr>
        <w:t>University.</w:t>
      </w:r>
    </w:p>
    <w:p>
      <w:pPr>
        <w:pStyle w:val="BodyText"/>
        <w:spacing w:before="194"/>
        <w:ind w:left="253"/>
      </w:pPr>
      <w:r>
        <w:rPr>
          <w:color w:val="212121"/>
          <w:w w:val="105"/>
        </w:rPr>
        <w:t>2012-</w:t>
      </w:r>
      <w:r>
        <w:rPr>
          <w:color w:val="212121"/>
          <w:spacing w:val="-4"/>
          <w:w w:val="105"/>
        </w:rPr>
        <w:t>2013</w:t>
      </w:r>
    </w:p>
    <w:p>
      <w:pPr>
        <w:pStyle w:val="BodyText"/>
        <w:spacing w:before="20"/>
      </w:pPr>
    </w:p>
    <w:p>
      <w:pPr>
        <w:pStyle w:val="BodyText"/>
        <w:spacing w:line="496" w:lineRule="auto"/>
        <w:ind w:left="207" w:right="5633"/>
      </w:pPr>
      <w:r>
        <w:rPr>
          <w:color w:val="212121"/>
        </w:rPr>
        <w:t>Southern Economics Association Meetings, Atlanta, </w:t>
      </w:r>
      <w:r>
        <w:rPr>
          <w:color w:val="212121"/>
        </w:rPr>
        <w:t>GA. </w:t>
      </w:r>
      <w:r>
        <w:rPr>
          <w:color w:val="212121"/>
          <w:spacing w:val="-2"/>
          <w:w w:val="105"/>
        </w:rPr>
        <w:t>2011-2012</w:t>
      </w:r>
    </w:p>
    <w:p>
      <w:pPr>
        <w:pStyle w:val="BodyText"/>
        <w:spacing w:line="331" w:lineRule="auto" w:before="3"/>
        <w:ind w:left="207" w:right="251"/>
      </w:pPr>
      <w:r>
        <w:rPr>
          <w:color w:val="212121"/>
          <w:w w:val="105"/>
        </w:rPr>
        <w:t>NBER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summer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institute,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Cambridge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MA.Yale-Princeton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Conference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on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International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Political</w:t>
      </w:r>
      <w:r>
        <w:rPr>
          <w:color w:val="212121"/>
          <w:spacing w:val="-23"/>
          <w:w w:val="105"/>
        </w:rPr>
        <w:t> </w:t>
      </w:r>
      <w:r>
        <w:rPr>
          <w:color w:val="212121"/>
          <w:w w:val="105"/>
        </w:rPr>
        <w:t>Economy, </w:t>
      </w:r>
      <w:r>
        <w:rPr>
          <w:color w:val="212121"/>
        </w:rPr>
        <w:t>Princeton, NJ. Seminars at University of Maryland, Peking University, Renmin University, Shanghai University </w:t>
      </w:r>
      <w:r>
        <w:rPr>
          <w:color w:val="212121"/>
          <w:w w:val="105"/>
        </w:rPr>
        <w:t>of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Economics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Finance,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Hong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Kong</w:t>
      </w:r>
      <w:r>
        <w:rPr>
          <w:color w:val="212121"/>
          <w:spacing w:val="-21"/>
          <w:w w:val="105"/>
        </w:rPr>
        <w:t> </w:t>
      </w:r>
      <w:r>
        <w:rPr>
          <w:color w:val="212121"/>
          <w:w w:val="105"/>
        </w:rPr>
        <w:t>University.</w:t>
      </w:r>
    </w:p>
    <w:p>
      <w:pPr>
        <w:pStyle w:val="BodyText"/>
        <w:spacing w:before="195"/>
        <w:ind w:left="207"/>
      </w:pPr>
      <w:r>
        <w:rPr>
          <w:color w:val="212121"/>
          <w:w w:val="105"/>
        </w:rPr>
        <w:t>2010-</w:t>
      </w:r>
      <w:r>
        <w:rPr>
          <w:color w:val="212121"/>
          <w:spacing w:val="-4"/>
          <w:w w:val="105"/>
        </w:rPr>
        <w:t>2011</w:t>
      </w:r>
    </w:p>
    <w:p>
      <w:pPr>
        <w:pStyle w:val="BodyText"/>
        <w:spacing w:before="20"/>
      </w:pPr>
    </w:p>
    <w:p>
      <w:pPr>
        <w:pStyle w:val="BodyText"/>
        <w:spacing w:line="331" w:lineRule="auto"/>
        <w:ind w:left="207"/>
      </w:pPr>
      <w:r>
        <w:rPr>
          <w:color w:val="212121"/>
        </w:rPr>
        <w:t>NBER</w:t>
      </w:r>
      <w:r>
        <w:rPr>
          <w:color w:val="212121"/>
          <w:spacing w:val="-2"/>
        </w:rPr>
        <w:t> </w:t>
      </w:r>
      <w:r>
        <w:rPr>
          <w:color w:val="212121"/>
        </w:rPr>
        <w:t>Summer</w:t>
      </w:r>
      <w:r>
        <w:rPr>
          <w:color w:val="212121"/>
          <w:spacing w:val="-2"/>
        </w:rPr>
        <w:t> </w:t>
      </w:r>
      <w:r>
        <w:rPr>
          <w:color w:val="212121"/>
        </w:rPr>
        <w:t>Institute,</w:t>
      </w:r>
      <w:r>
        <w:rPr>
          <w:color w:val="212121"/>
          <w:spacing w:val="-2"/>
        </w:rPr>
        <w:t> </w:t>
      </w:r>
      <w:r>
        <w:rPr>
          <w:color w:val="212121"/>
        </w:rPr>
        <w:t>Cambridge,</w:t>
      </w:r>
      <w:r>
        <w:rPr>
          <w:color w:val="212121"/>
          <w:spacing w:val="-2"/>
        </w:rPr>
        <w:t> </w:t>
      </w:r>
      <w:r>
        <w:rPr>
          <w:color w:val="212121"/>
        </w:rPr>
        <w:t>MA.</w:t>
      </w:r>
      <w:r>
        <w:rPr>
          <w:color w:val="212121"/>
          <w:spacing w:val="-2"/>
        </w:rPr>
        <w:t> </w:t>
      </w:r>
      <w:r>
        <w:rPr>
          <w:color w:val="212121"/>
        </w:rPr>
        <w:t>Seminars</w:t>
      </w:r>
      <w:r>
        <w:rPr>
          <w:color w:val="212121"/>
          <w:spacing w:val="-2"/>
        </w:rPr>
        <w:t> </w:t>
      </w:r>
      <w:r>
        <w:rPr>
          <w:color w:val="212121"/>
        </w:rPr>
        <w:t>at</w:t>
      </w:r>
      <w:r>
        <w:rPr>
          <w:color w:val="212121"/>
          <w:spacing w:val="-2"/>
        </w:rPr>
        <w:t> </w:t>
      </w:r>
      <w:r>
        <w:rPr>
          <w:color w:val="212121"/>
        </w:rPr>
        <w:t>Yale</w:t>
      </w:r>
      <w:r>
        <w:rPr>
          <w:color w:val="212121"/>
          <w:spacing w:val="-2"/>
        </w:rPr>
        <w:t> </w:t>
      </w:r>
      <w:r>
        <w:rPr>
          <w:color w:val="212121"/>
        </w:rPr>
        <w:t>and</w:t>
      </w:r>
      <w:r>
        <w:rPr>
          <w:color w:val="212121"/>
          <w:spacing w:val="-2"/>
        </w:rPr>
        <w:t> </w:t>
      </w:r>
      <w:r>
        <w:rPr>
          <w:color w:val="212121"/>
        </w:rPr>
        <w:t>University</w:t>
      </w:r>
      <w:r>
        <w:rPr>
          <w:color w:val="212121"/>
          <w:spacing w:val="-2"/>
        </w:rPr>
        <w:t> </w:t>
      </w:r>
      <w:r>
        <w:rPr>
          <w:color w:val="212121"/>
        </w:rPr>
        <w:t>of</w:t>
      </w:r>
      <w:r>
        <w:rPr>
          <w:color w:val="212121"/>
          <w:spacing w:val="-2"/>
        </w:rPr>
        <w:t> </w:t>
      </w:r>
      <w:r>
        <w:rPr>
          <w:color w:val="212121"/>
        </w:rPr>
        <w:t>Chicago.</w:t>
      </w:r>
      <w:r>
        <w:rPr>
          <w:color w:val="212121"/>
          <w:spacing w:val="-2"/>
        </w:rPr>
        <w:t> </w:t>
      </w:r>
      <w:r>
        <w:rPr>
          <w:color w:val="212121"/>
        </w:rPr>
        <w:t>CEPR</w:t>
      </w:r>
      <w:r>
        <w:rPr>
          <w:color w:val="212121"/>
          <w:spacing w:val="-2"/>
        </w:rPr>
        <w:t> </w:t>
      </w:r>
      <w:r>
        <w:rPr>
          <w:color w:val="212121"/>
        </w:rPr>
        <w:t>Conference</w:t>
      </w:r>
      <w:r>
        <w:rPr>
          <w:color w:val="212121"/>
          <w:spacing w:val="-2"/>
        </w:rPr>
        <w:t> </w:t>
      </w:r>
      <w:r>
        <w:rPr>
          <w:color w:val="212121"/>
        </w:rPr>
        <w:t>on </w:t>
      </w:r>
      <w:r>
        <w:rPr>
          <w:color w:val="212121"/>
          <w:w w:val="105"/>
        </w:rPr>
        <w:t>Political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Economy,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Barcelona,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Spain.</w:t>
      </w:r>
    </w:p>
    <w:p>
      <w:pPr>
        <w:pStyle w:val="BodyText"/>
        <w:spacing w:before="268"/>
      </w:pPr>
    </w:p>
    <w:p>
      <w:pPr>
        <w:pStyle w:val="BodyText"/>
        <w:spacing w:before="1"/>
        <w:ind w:left="207"/>
      </w:pPr>
      <w:r>
        <w:rPr>
          <w:color w:val="212121"/>
        </w:rPr>
        <w:t>(Updated:</w:t>
      </w:r>
      <w:r>
        <w:rPr>
          <w:color w:val="212121"/>
          <w:spacing w:val="-13"/>
        </w:rPr>
        <w:t> </w:t>
      </w:r>
      <w:r>
        <w:rPr>
          <w:color w:val="212121"/>
        </w:rPr>
        <w:t>August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2023)</w:t>
      </w:r>
    </w:p>
    <w:sectPr>
      <w:pgSz w:w="12240" w:h="15840"/>
      <w:pgMar w:top="6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42" w:hanging="235"/>
        <w:jc w:val="left"/>
      </w:pPr>
      <w:rPr>
        <w:rFonts w:hint="default" w:ascii="Tahoma" w:hAnsi="Tahoma" w:eastAsia="Tahoma" w:cs="Tahoma"/>
        <w:b/>
        <w:bCs/>
        <w:i w:val="0"/>
        <w:iCs w:val="0"/>
        <w:color w:val="212121"/>
        <w:spacing w:val="0"/>
        <w:w w:val="86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4" w:hanging="2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7"/>
      <w:outlineLvl w:val="1"/>
    </w:pPr>
    <w:rPr>
      <w:rFonts w:ascii="Tahoma" w:hAnsi="Tahoma" w:eastAsia="Tahoma" w:cs="Tahoma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820" w:right="3636" w:hanging="182"/>
    </w:pPr>
    <w:rPr>
      <w:rFonts w:ascii="Tahoma" w:hAnsi="Tahoma" w:eastAsia="Tahoma" w:cs="Tahoma"/>
      <w:sz w:val="53"/>
      <w:szCs w:val="5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0" w:hanging="233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ludemar@georgetown.edu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Rodney D. Ludema - Curriculum Vitae</dc:title>
  <dcterms:created xsi:type="dcterms:W3CDTF">2025-12-06T06:05:21Z</dcterms:created>
  <dcterms:modified xsi:type="dcterms:W3CDTF">2025-12-06T06:05:21Z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Safari浏览器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macOS 版本26.1（版号25B78） Quartz PDFContext</vt:lpwstr>
  </property>
</Properties>
</file>