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ALBERTO</w:t>
      </w:r>
      <w:r>
        <w:rPr>
          <w:spacing w:val="-17"/>
        </w:rPr>
        <w:t> </w:t>
      </w:r>
      <w:r>
        <w:rPr/>
        <w:t>E.</w:t>
      </w:r>
      <w:r>
        <w:rPr>
          <w:spacing w:val="-18"/>
        </w:rPr>
        <w:t> </w:t>
      </w:r>
      <w:r>
        <w:rPr>
          <w:spacing w:val="-2"/>
        </w:rPr>
        <w:t>CHONG</w:t>
      </w:r>
    </w:p>
    <w:p>
      <w:pPr>
        <w:pStyle w:val="BodyText"/>
        <w:spacing w:line="237" w:lineRule="auto" w:before="165"/>
        <w:ind w:left="2848" w:right="3225" w:firstLine="682"/>
        <w:jc w:val="both"/>
      </w:pPr>
      <w:r>
        <w:rPr/>
        <w:t>Department of Economics Andrew</w:t>
      </w:r>
      <w:r>
        <w:rPr>
          <w:spacing w:val="-12"/>
        </w:rPr>
        <w:t> </w:t>
      </w:r>
      <w:r>
        <w:rPr/>
        <w:t>Young</w:t>
      </w:r>
      <w:r>
        <w:rPr>
          <w:spacing w:val="-12"/>
        </w:rPr>
        <w:t> </w:t>
      </w:r>
      <w:r>
        <w:rPr/>
        <w:t>School</w:t>
      </w:r>
      <w:r>
        <w:rPr>
          <w:spacing w:val="-12"/>
        </w:rPr>
        <w:t> </w:t>
      </w:r>
      <w:r>
        <w:rPr/>
        <w:t>of</w:t>
      </w:r>
      <w:r>
        <w:rPr>
          <w:spacing w:val="-12"/>
        </w:rPr>
        <w:t> </w:t>
      </w:r>
      <w:r>
        <w:rPr/>
        <w:t>Policy</w:t>
      </w:r>
      <w:r>
        <w:rPr>
          <w:spacing w:val="-12"/>
        </w:rPr>
        <w:t> </w:t>
      </w:r>
      <w:r>
        <w:rPr>
          <w:spacing w:val="-4"/>
        </w:rPr>
        <w:t>Studies</w:t>
      </w:r>
    </w:p>
    <w:p>
      <w:pPr>
        <w:pStyle w:val="BodyText"/>
        <w:spacing w:before="3"/>
        <w:ind w:left="3514" w:right="3892" w:firstLine="84"/>
        <w:jc w:val="both"/>
      </w:pPr>
      <w:r>
        <w:rPr/>
        <w:t>Georgia</w:t>
      </w:r>
      <w:r>
        <w:rPr>
          <w:spacing w:val="-1"/>
        </w:rPr>
        <w:t> </w:t>
      </w:r>
      <w:r>
        <w:rPr/>
        <w:t>State</w:t>
      </w:r>
      <w:r>
        <w:rPr>
          <w:spacing w:val="-1"/>
        </w:rPr>
        <w:t> </w:t>
      </w:r>
      <w:r>
        <w:rPr/>
        <w:t>University 14</w:t>
      </w:r>
      <w:r>
        <w:rPr>
          <w:spacing w:val="-8"/>
        </w:rPr>
        <w:t> </w:t>
      </w:r>
      <w:r>
        <w:rPr/>
        <w:t>Marietta</w:t>
      </w:r>
      <w:r>
        <w:rPr>
          <w:spacing w:val="-8"/>
        </w:rPr>
        <w:t> </w:t>
      </w:r>
      <w:r>
        <w:rPr/>
        <w:t>St.</w:t>
      </w:r>
      <w:r>
        <w:rPr>
          <w:spacing w:val="-8"/>
        </w:rPr>
        <w:t> </w:t>
      </w:r>
      <w:r>
        <w:rPr/>
        <w:t>Room</w:t>
      </w:r>
      <w:r>
        <w:rPr>
          <w:spacing w:val="-8"/>
        </w:rPr>
        <w:t> </w:t>
      </w:r>
      <w:r>
        <w:rPr/>
        <w:t>516 Atlanta, GA 30303, USA </w:t>
      </w:r>
      <w:r>
        <w:rPr>
          <w:spacing w:val="-2"/>
        </w:rPr>
        <w:t>E-mail:</w:t>
      </w:r>
      <w:r>
        <w:rPr>
          <w:spacing w:val="-3"/>
        </w:rPr>
        <w:t> </w:t>
      </w:r>
      <w:hyperlink r:id="rId6">
        <w:r>
          <w:rPr>
            <w:color w:val="0000FF"/>
            <w:spacing w:val="-4"/>
            <w:u w:val="single" w:color="0000FF"/>
          </w:rPr>
          <w:t>achong6@gsu.edu</w:t>
        </w:r>
      </w:hyperlink>
    </w:p>
    <w:p>
      <w:pPr>
        <w:pStyle w:val="BodyText"/>
        <w:spacing w:before="42"/>
        <w:rPr>
          <w:sz w:val="20"/>
        </w:rPr>
      </w:pPr>
      <w:r>
        <w:rPr>
          <w:sz w:val="20"/>
        </w:rPr>
        <mc:AlternateContent>
          <mc:Choice Requires="wps">
            <w:drawing>
              <wp:anchor distT="0" distB="0" distL="0" distR="0" allowOverlap="1" layoutInCell="1" locked="0" behindDoc="1" simplePos="0" relativeHeight="487587840">
                <wp:simplePos x="0" y="0"/>
                <wp:positionH relativeFrom="page">
                  <wp:posOffset>667512</wp:posOffset>
                </wp:positionH>
                <wp:positionV relativeFrom="paragraph">
                  <wp:posOffset>188142</wp:posOffset>
                </wp:positionV>
                <wp:extent cx="5980430" cy="18415"/>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80430" cy="18415"/>
                        </a:xfrm>
                        <a:custGeom>
                          <a:avLst/>
                          <a:gdLst/>
                          <a:ahLst/>
                          <a:cxnLst/>
                          <a:rect l="l" t="t" r="r" b="b"/>
                          <a:pathLst>
                            <a:path w="5980430" h="18415">
                              <a:moveTo>
                                <a:pt x="5980176" y="0"/>
                              </a:moveTo>
                              <a:lnTo>
                                <a:pt x="0" y="0"/>
                              </a:lnTo>
                              <a:lnTo>
                                <a:pt x="0" y="18288"/>
                              </a:lnTo>
                              <a:lnTo>
                                <a:pt x="5980176" y="1828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2.560001pt;margin-top:14.814375pt;width:470.88pt;height:1.44pt;mso-position-horizontal-relative:page;mso-position-vertical-relative:paragraph;z-index:-15728640;mso-wrap-distance-left:0;mso-wrap-distance-right:0" id="docshape2" filled="true" fillcolor="#000000" stroked="false">
                <v:fill type="solid"/>
                <w10:wrap type="topAndBottom"/>
              </v:rect>
            </w:pict>
          </mc:Fallback>
        </mc:AlternateContent>
      </w:r>
    </w:p>
    <w:p>
      <w:pPr>
        <w:pStyle w:val="Heading1"/>
        <w:spacing w:before="275"/>
      </w:pPr>
      <w:r>
        <w:rPr>
          <w:spacing w:val="-2"/>
        </w:rPr>
        <w:t>CURRENT</w:t>
      </w:r>
    </w:p>
    <w:p>
      <w:pPr>
        <w:pStyle w:val="BodyText"/>
        <w:rPr>
          <w:b/>
        </w:rPr>
      </w:pPr>
    </w:p>
    <w:p>
      <w:pPr>
        <w:pStyle w:val="BodyText"/>
        <w:ind w:left="490" w:right="465"/>
        <w:jc w:val="both"/>
      </w:pPr>
      <w:r>
        <w:rPr/>
        <w:t>Full Professor, Second Century Initiative, Department of Economics, Andrew Young School of</w:t>
      </w:r>
      <w:r>
        <w:rPr>
          <w:spacing w:val="-7"/>
        </w:rPr>
        <w:t> </w:t>
      </w:r>
      <w:r>
        <w:rPr/>
        <w:t>Policy</w:t>
      </w:r>
      <w:r>
        <w:rPr>
          <w:spacing w:val="-7"/>
        </w:rPr>
        <w:t> </w:t>
      </w:r>
      <w:r>
        <w:rPr/>
        <w:t>Studies</w:t>
      </w:r>
      <w:r>
        <w:rPr>
          <w:spacing w:val="-7"/>
        </w:rPr>
        <w:t> </w:t>
      </w:r>
      <w:r>
        <w:rPr/>
        <w:t>Georgia</w:t>
      </w:r>
      <w:r>
        <w:rPr>
          <w:spacing w:val="-7"/>
        </w:rPr>
        <w:t> </w:t>
      </w:r>
      <w:r>
        <w:rPr/>
        <w:t>State</w:t>
      </w:r>
      <w:r>
        <w:rPr>
          <w:spacing w:val="-7"/>
        </w:rPr>
        <w:t> </w:t>
      </w:r>
      <w:r>
        <w:rPr/>
        <w:t>University.</w:t>
      </w:r>
      <w:r>
        <w:rPr>
          <w:spacing w:val="-7"/>
        </w:rPr>
        <w:t> </w:t>
      </w:r>
      <w:r>
        <w:rPr/>
        <w:t>Courtesy</w:t>
      </w:r>
      <w:r>
        <w:rPr>
          <w:spacing w:val="-7"/>
        </w:rPr>
        <w:t> </w:t>
      </w:r>
      <w:r>
        <w:rPr/>
        <w:t>appointments:</w:t>
      </w:r>
      <w:r>
        <w:rPr>
          <w:spacing w:val="-8"/>
        </w:rPr>
        <w:t> </w:t>
      </w:r>
      <w:r>
        <w:rPr/>
        <w:t>College</w:t>
      </w:r>
      <w:r>
        <w:rPr>
          <w:spacing w:val="-7"/>
        </w:rPr>
        <w:t> </w:t>
      </w:r>
      <w:r>
        <w:rPr/>
        <w:t>of</w:t>
      </w:r>
      <w:r>
        <w:rPr>
          <w:spacing w:val="-7"/>
        </w:rPr>
        <w:t> </w:t>
      </w:r>
      <w:r>
        <w:rPr/>
        <w:t>Education</w:t>
      </w:r>
      <w:r>
        <w:rPr>
          <w:spacing w:val="-7"/>
        </w:rPr>
        <w:t> </w:t>
      </w:r>
      <w:r>
        <w:rPr/>
        <w:t>and Human Development; International Center for Public Policy, and Adult Literacy Research Center, August 2015 --</w:t>
      </w:r>
    </w:p>
    <w:p>
      <w:pPr>
        <w:pStyle w:val="Heading1"/>
        <w:spacing w:before="226"/>
      </w:pPr>
      <w:r>
        <w:rPr/>
        <w:t>MAIN</w:t>
      </w:r>
      <w:r>
        <w:rPr>
          <w:spacing w:val="-10"/>
        </w:rPr>
        <w:t> </w:t>
      </w:r>
      <w:r>
        <w:rPr>
          <w:spacing w:val="-2"/>
        </w:rPr>
        <w:t>AREAS</w:t>
      </w:r>
    </w:p>
    <w:p>
      <w:pPr>
        <w:pStyle w:val="BodyText"/>
        <w:spacing w:before="276"/>
        <w:ind w:left="490"/>
        <w:jc w:val="both"/>
      </w:pPr>
      <w:r>
        <w:rPr>
          <w:spacing w:val="-2"/>
        </w:rPr>
        <w:t>Development</w:t>
      </w:r>
      <w:r>
        <w:rPr>
          <w:spacing w:val="-3"/>
        </w:rPr>
        <w:t> </w:t>
      </w:r>
      <w:r>
        <w:rPr>
          <w:spacing w:val="-2"/>
        </w:rPr>
        <w:t>Economics,</w:t>
      </w:r>
      <w:r>
        <w:rPr>
          <w:spacing w:val="-3"/>
        </w:rPr>
        <w:t> </w:t>
      </w:r>
      <w:r>
        <w:rPr>
          <w:spacing w:val="-2"/>
        </w:rPr>
        <w:t>Political Economy,</w:t>
      </w:r>
      <w:r>
        <w:rPr>
          <w:spacing w:val="-3"/>
        </w:rPr>
        <w:t> </w:t>
      </w:r>
      <w:r>
        <w:rPr>
          <w:spacing w:val="-2"/>
        </w:rPr>
        <w:t>Public Policy</w:t>
      </w:r>
    </w:p>
    <w:p>
      <w:pPr>
        <w:pStyle w:val="Heading1"/>
        <w:spacing w:before="276"/>
      </w:pPr>
      <w:r>
        <w:rPr>
          <w:spacing w:val="-2"/>
        </w:rPr>
        <w:t>EDUCATION</w:t>
      </w:r>
    </w:p>
    <w:p>
      <w:pPr>
        <w:pStyle w:val="BodyText"/>
        <w:spacing w:before="1"/>
        <w:rPr>
          <w:b/>
        </w:rPr>
      </w:pPr>
    </w:p>
    <w:p>
      <w:pPr>
        <w:pStyle w:val="ListParagraph"/>
        <w:numPr>
          <w:ilvl w:val="0"/>
          <w:numId w:val="1"/>
        </w:numPr>
        <w:tabs>
          <w:tab w:pos="893" w:val="left" w:leader="none"/>
        </w:tabs>
        <w:spacing w:line="293" w:lineRule="exact" w:before="1" w:after="0"/>
        <w:ind w:left="893" w:right="0" w:hanging="402"/>
        <w:jc w:val="left"/>
        <w:rPr>
          <w:sz w:val="24"/>
        </w:rPr>
      </w:pPr>
      <w:r>
        <w:rPr>
          <w:spacing w:val="-2"/>
          <w:sz w:val="24"/>
        </w:rPr>
        <w:t>Cornell</w:t>
      </w:r>
      <w:r>
        <w:rPr>
          <w:spacing w:val="-3"/>
          <w:sz w:val="24"/>
        </w:rPr>
        <w:t> </w:t>
      </w:r>
      <w:r>
        <w:rPr>
          <w:spacing w:val="-2"/>
          <w:sz w:val="24"/>
        </w:rPr>
        <w:t>University, Ithaca, NY.</w:t>
      </w:r>
      <w:r>
        <w:rPr>
          <w:spacing w:val="-3"/>
          <w:sz w:val="24"/>
        </w:rPr>
        <w:t> </w:t>
      </w:r>
      <w:r>
        <w:rPr>
          <w:spacing w:val="-2"/>
          <w:sz w:val="24"/>
        </w:rPr>
        <w:t>M.A., Ph.D.</w:t>
      </w:r>
      <w:r>
        <w:rPr>
          <w:spacing w:val="-3"/>
          <w:sz w:val="24"/>
        </w:rPr>
        <w:t> </w:t>
      </w:r>
      <w:r>
        <w:rPr>
          <w:spacing w:val="-2"/>
          <w:sz w:val="24"/>
        </w:rPr>
        <w:t>in Economics,</w:t>
      </w:r>
      <w:r>
        <w:rPr>
          <w:spacing w:val="-3"/>
          <w:sz w:val="24"/>
        </w:rPr>
        <w:t> </w:t>
      </w:r>
      <w:r>
        <w:rPr>
          <w:spacing w:val="-2"/>
          <w:sz w:val="24"/>
        </w:rPr>
        <w:t>1988-89 and</w:t>
      </w:r>
      <w:r>
        <w:rPr>
          <w:spacing w:val="-3"/>
          <w:sz w:val="24"/>
        </w:rPr>
        <w:t> </w:t>
      </w:r>
      <w:r>
        <w:rPr>
          <w:spacing w:val="-2"/>
          <w:sz w:val="24"/>
        </w:rPr>
        <w:t>1992-</w:t>
      </w:r>
      <w:r>
        <w:rPr>
          <w:spacing w:val="-5"/>
          <w:sz w:val="24"/>
        </w:rPr>
        <w:t>93</w:t>
      </w:r>
    </w:p>
    <w:p>
      <w:pPr>
        <w:pStyle w:val="ListParagraph"/>
        <w:numPr>
          <w:ilvl w:val="0"/>
          <w:numId w:val="1"/>
        </w:numPr>
        <w:tabs>
          <w:tab w:pos="893" w:val="left" w:leader="none"/>
        </w:tabs>
        <w:spacing w:line="293" w:lineRule="exact" w:before="0" w:after="0"/>
        <w:ind w:left="893" w:right="0" w:hanging="402"/>
        <w:jc w:val="left"/>
        <w:rPr>
          <w:sz w:val="24"/>
        </w:rPr>
      </w:pPr>
      <w:r>
        <w:rPr>
          <w:spacing w:val="-2"/>
          <w:sz w:val="24"/>
        </w:rPr>
        <w:t>University</w:t>
      </w:r>
      <w:r>
        <w:rPr>
          <w:spacing w:val="-5"/>
          <w:sz w:val="24"/>
        </w:rPr>
        <w:t> </w:t>
      </w:r>
      <w:r>
        <w:rPr>
          <w:spacing w:val="-2"/>
          <w:sz w:val="24"/>
        </w:rPr>
        <w:t>of Toronto,</w:t>
      </w:r>
      <w:r>
        <w:rPr>
          <w:spacing w:val="-4"/>
          <w:sz w:val="24"/>
        </w:rPr>
        <w:t> </w:t>
      </w:r>
      <w:r>
        <w:rPr>
          <w:spacing w:val="-2"/>
          <w:sz w:val="24"/>
        </w:rPr>
        <w:t>Toronto,</w:t>
      </w:r>
      <w:r>
        <w:rPr>
          <w:spacing w:val="-3"/>
          <w:sz w:val="24"/>
        </w:rPr>
        <w:t> </w:t>
      </w:r>
      <w:r>
        <w:rPr>
          <w:spacing w:val="-2"/>
          <w:sz w:val="24"/>
        </w:rPr>
        <w:t>Canada. Department of</w:t>
      </w:r>
      <w:r>
        <w:rPr>
          <w:spacing w:val="-3"/>
          <w:sz w:val="24"/>
        </w:rPr>
        <w:t> </w:t>
      </w:r>
      <w:r>
        <w:rPr>
          <w:spacing w:val="-2"/>
          <w:sz w:val="24"/>
        </w:rPr>
        <w:t>Economics, 1991-</w:t>
      </w:r>
      <w:r>
        <w:rPr>
          <w:spacing w:val="-5"/>
          <w:sz w:val="24"/>
        </w:rPr>
        <w:t>92</w:t>
      </w:r>
    </w:p>
    <w:p>
      <w:pPr>
        <w:pStyle w:val="ListParagraph"/>
        <w:numPr>
          <w:ilvl w:val="0"/>
          <w:numId w:val="1"/>
        </w:numPr>
        <w:tabs>
          <w:tab w:pos="893" w:val="left" w:leader="none"/>
        </w:tabs>
        <w:spacing w:line="293" w:lineRule="exact" w:before="0" w:after="0"/>
        <w:ind w:left="893" w:right="0" w:hanging="402"/>
        <w:jc w:val="left"/>
        <w:rPr>
          <w:sz w:val="24"/>
        </w:rPr>
      </w:pPr>
      <w:r>
        <w:rPr>
          <w:spacing w:val="-2"/>
          <w:sz w:val="24"/>
        </w:rPr>
        <w:t>Harvard</w:t>
      </w:r>
      <w:r>
        <w:rPr>
          <w:spacing w:val="-3"/>
          <w:sz w:val="24"/>
        </w:rPr>
        <w:t> </w:t>
      </w:r>
      <w:r>
        <w:rPr>
          <w:spacing w:val="-2"/>
          <w:sz w:val="24"/>
        </w:rPr>
        <w:t>University,</w:t>
      </w:r>
      <w:r>
        <w:rPr>
          <w:spacing w:val="-3"/>
          <w:sz w:val="24"/>
        </w:rPr>
        <w:t> </w:t>
      </w:r>
      <w:r>
        <w:rPr>
          <w:spacing w:val="-2"/>
          <w:sz w:val="24"/>
        </w:rPr>
        <w:t>Cambridge, MA.</w:t>
      </w:r>
      <w:r>
        <w:rPr>
          <w:spacing w:val="-4"/>
          <w:sz w:val="24"/>
        </w:rPr>
        <w:t> </w:t>
      </w:r>
      <w:r>
        <w:rPr>
          <w:spacing w:val="-2"/>
          <w:sz w:val="24"/>
        </w:rPr>
        <w:t>Department of</w:t>
      </w:r>
      <w:r>
        <w:rPr>
          <w:spacing w:val="-3"/>
          <w:sz w:val="24"/>
        </w:rPr>
        <w:t> </w:t>
      </w:r>
      <w:r>
        <w:rPr>
          <w:spacing w:val="-2"/>
          <w:sz w:val="24"/>
        </w:rPr>
        <w:t>Economics, 1989-</w:t>
      </w:r>
      <w:r>
        <w:rPr>
          <w:spacing w:val="-5"/>
          <w:sz w:val="24"/>
        </w:rPr>
        <w:t>91</w:t>
      </w:r>
    </w:p>
    <w:p>
      <w:pPr>
        <w:pStyle w:val="ListParagraph"/>
        <w:numPr>
          <w:ilvl w:val="0"/>
          <w:numId w:val="1"/>
        </w:numPr>
        <w:tabs>
          <w:tab w:pos="893" w:val="left" w:leader="none"/>
        </w:tabs>
        <w:spacing w:line="293" w:lineRule="exact" w:before="0" w:after="0"/>
        <w:ind w:left="893" w:right="0" w:hanging="402"/>
        <w:jc w:val="left"/>
        <w:rPr>
          <w:sz w:val="24"/>
        </w:rPr>
      </w:pPr>
      <w:r>
        <w:rPr>
          <w:spacing w:val="-2"/>
          <w:sz w:val="24"/>
        </w:rPr>
        <w:t>California</w:t>
      </w:r>
      <w:r>
        <w:rPr>
          <w:spacing w:val="-5"/>
          <w:sz w:val="24"/>
        </w:rPr>
        <w:t> </w:t>
      </w:r>
      <w:r>
        <w:rPr>
          <w:spacing w:val="-2"/>
          <w:sz w:val="24"/>
        </w:rPr>
        <w:t>State</w:t>
      </w:r>
      <w:r>
        <w:rPr>
          <w:spacing w:val="-5"/>
          <w:sz w:val="24"/>
        </w:rPr>
        <w:t> </w:t>
      </w:r>
      <w:r>
        <w:rPr>
          <w:spacing w:val="-2"/>
          <w:sz w:val="24"/>
        </w:rPr>
        <w:t>University,</w:t>
      </w:r>
      <w:r>
        <w:rPr>
          <w:spacing w:val="-5"/>
          <w:sz w:val="24"/>
        </w:rPr>
        <w:t> </w:t>
      </w:r>
      <w:r>
        <w:rPr>
          <w:spacing w:val="-2"/>
          <w:sz w:val="24"/>
        </w:rPr>
        <w:t>Long</w:t>
      </w:r>
      <w:r>
        <w:rPr>
          <w:spacing w:val="-5"/>
          <w:sz w:val="24"/>
        </w:rPr>
        <w:t> </w:t>
      </w:r>
      <w:r>
        <w:rPr>
          <w:spacing w:val="-2"/>
          <w:sz w:val="24"/>
        </w:rPr>
        <w:t>Beach,</w:t>
      </w:r>
      <w:r>
        <w:rPr>
          <w:spacing w:val="-5"/>
          <w:sz w:val="24"/>
        </w:rPr>
        <w:t> </w:t>
      </w:r>
      <w:r>
        <w:rPr>
          <w:spacing w:val="-2"/>
          <w:sz w:val="24"/>
        </w:rPr>
        <w:t>CA.</w:t>
      </w:r>
      <w:r>
        <w:rPr>
          <w:spacing w:val="-4"/>
          <w:sz w:val="24"/>
        </w:rPr>
        <w:t> </w:t>
      </w:r>
      <w:r>
        <w:rPr>
          <w:spacing w:val="-2"/>
          <w:sz w:val="24"/>
        </w:rPr>
        <w:t>Department</w:t>
      </w:r>
      <w:r>
        <w:rPr>
          <w:spacing w:val="-5"/>
          <w:sz w:val="24"/>
        </w:rPr>
        <w:t> </w:t>
      </w:r>
      <w:r>
        <w:rPr>
          <w:spacing w:val="-2"/>
          <w:sz w:val="24"/>
        </w:rPr>
        <w:t>of</w:t>
      </w:r>
      <w:r>
        <w:rPr>
          <w:spacing w:val="-4"/>
          <w:sz w:val="24"/>
        </w:rPr>
        <w:t> </w:t>
      </w:r>
      <w:r>
        <w:rPr>
          <w:spacing w:val="-2"/>
          <w:sz w:val="24"/>
        </w:rPr>
        <w:t>Economics,</w:t>
      </w:r>
      <w:r>
        <w:rPr>
          <w:spacing w:val="-4"/>
          <w:sz w:val="24"/>
        </w:rPr>
        <w:t> </w:t>
      </w:r>
      <w:r>
        <w:rPr>
          <w:spacing w:val="-2"/>
          <w:sz w:val="24"/>
        </w:rPr>
        <w:t>1987-</w:t>
      </w:r>
      <w:r>
        <w:rPr>
          <w:spacing w:val="-5"/>
          <w:sz w:val="24"/>
        </w:rPr>
        <w:t>88</w:t>
      </w:r>
    </w:p>
    <w:p>
      <w:pPr>
        <w:pStyle w:val="ListParagraph"/>
        <w:numPr>
          <w:ilvl w:val="0"/>
          <w:numId w:val="1"/>
        </w:numPr>
        <w:tabs>
          <w:tab w:pos="893" w:val="left" w:leader="none"/>
        </w:tabs>
        <w:spacing w:line="293" w:lineRule="exact" w:before="0" w:after="0"/>
        <w:ind w:left="893" w:right="0" w:hanging="402"/>
        <w:jc w:val="left"/>
        <w:rPr>
          <w:sz w:val="24"/>
        </w:rPr>
      </w:pPr>
      <w:r>
        <w:rPr>
          <w:sz w:val="24"/>
        </w:rPr>
        <w:t>Escuela</w:t>
      </w:r>
      <w:r>
        <w:rPr>
          <w:spacing w:val="-5"/>
          <w:sz w:val="24"/>
        </w:rPr>
        <w:t> </w:t>
      </w:r>
      <w:r>
        <w:rPr>
          <w:sz w:val="24"/>
        </w:rPr>
        <w:t>Superior</w:t>
      </w:r>
      <w:r>
        <w:rPr>
          <w:spacing w:val="-2"/>
          <w:sz w:val="24"/>
        </w:rPr>
        <w:t> </w:t>
      </w:r>
      <w:r>
        <w:rPr>
          <w:sz w:val="24"/>
        </w:rPr>
        <w:t>de</w:t>
      </w:r>
      <w:r>
        <w:rPr>
          <w:spacing w:val="-2"/>
          <w:sz w:val="24"/>
        </w:rPr>
        <w:t> </w:t>
      </w:r>
      <w:r>
        <w:rPr>
          <w:sz w:val="24"/>
        </w:rPr>
        <w:t>Administración</w:t>
      </w:r>
      <w:r>
        <w:rPr>
          <w:spacing w:val="-2"/>
          <w:sz w:val="24"/>
        </w:rPr>
        <w:t> </w:t>
      </w:r>
      <w:r>
        <w:rPr>
          <w:sz w:val="24"/>
        </w:rPr>
        <w:t>de</w:t>
      </w:r>
      <w:r>
        <w:rPr>
          <w:spacing w:val="-2"/>
          <w:sz w:val="24"/>
        </w:rPr>
        <w:t> </w:t>
      </w:r>
      <w:r>
        <w:rPr>
          <w:sz w:val="24"/>
        </w:rPr>
        <w:t>Negocios</w:t>
      </w:r>
      <w:r>
        <w:rPr>
          <w:spacing w:val="-2"/>
          <w:sz w:val="24"/>
        </w:rPr>
        <w:t> </w:t>
      </w:r>
      <w:r>
        <w:rPr>
          <w:sz w:val="24"/>
        </w:rPr>
        <w:t>(ESAN),</w:t>
      </w:r>
      <w:r>
        <w:rPr>
          <w:spacing w:val="-2"/>
          <w:sz w:val="24"/>
        </w:rPr>
        <w:t> </w:t>
      </w:r>
      <w:r>
        <w:rPr>
          <w:sz w:val="24"/>
        </w:rPr>
        <w:t>Finance;</w:t>
      </w:r>
      <w:r>
        <w:rPr>
          <w:spacing w:val="-3"/>
          <w:sz w:val="24"/>
        </w:rPr>
        <w:t> </w:t>
      </w:r>
      <w:r>
        <w:rPr>
          <w:sz w:val="24"/>
        </w:rPr>
        <w:t>Lima,</w:t>
      </w:r>
      <w:r>
        <w:rPr>
          <w:spacing w:val="-1"/>
          <w:sz w:val="24"/>
        </w:rPr>
        <w:t> </w:t>
      </w:r>
      <w:r>
        <w:rPr>
          <w:spacing w:val="-4"/>
          <w:sz w:val="24"/>
        </w:rPr>
        <w:t>1986</w:t>
      </w:r>
    </w:p>
    <w:p>
      <w:pPr>
        <w:pStyle w:val="ListParagraph"/>
        <w:numPr>
          <w:ilvl w:val="0"/>
          <w:numId w:val="1"/>
        </w:numPr>
        <w:tabs>
          <w:tab w:pos="893" w:val="left" w:leader="none"/>
        </w:tabs>
        <w:spacing w:line="240" w:lineRule="auto" w:before="3" w:after="0"/>
        <w:ind w:left="893" w:right="0" w:hanging="402"/>
        <w:jc w:val="left"/>
        <w:rPr>
          <w:sz w:val="24"/>
        </w:rPr>
      </w:pPr>
      <w:r>
        <w:rPr>
          <w:spacing w:val="-2"/>
          <w:sz w:val="24"/>
        </w:rPr>
        <w:t>Catholic</w:t>
      </w:r>
      <w:r>
        <w:rPr>
          <w:spacing w:val="-4"/>
          <w:sz w:val="24"/>
        </w:rPr>
        <w:t> </w:t>
      </w:r>
      <w:r>
        <w:rPr>
          <w:spacing w:val="-2"/>
          <w:sz w:val="24"/>
        </w:rPr>
        <w:t>University,</w:t>
      </w:r>
      <w:r>
        <w:rPr>
          <w:spacing w:val="-3"/>
          <w:sz w:val="24"/>
        </w:rPr>
        <w:t> </w:t>
      </w:r>
      <w:r>
        <w:rPr>
          <w:spacing w:val="-2"/>
          <w:sz w:val="24"/>
        </w:rPr>
        <w:t>Lima,</w:t>
      </w:r>
      <w:r>
        <w:rPr>
          <w:spacing w:val="-4"/>
          <w:sz w:val="24"/>
        </w:rPr>
        <w:t> </w:t>
      </w:r>
      <w:r>
        <w:rPr>
          <w:spacing w:val="-2"/>
          <w:sz w:val="24"/>
        </w:rPr>
        <w:t>B.A.,</w:t>
      </w:r>
      <w:r>
        <w:rPr>
          <w:spacing w:val="-5"/>
          <w:sz w:val="24"/>
        </w:rPr>
        <w:t> </w:t>
      </w:r>
      <w:r>
        <w:rPr>
          <w:spacing w:val="-2"/>
          <w:sz w:val="24"/>
        </w:rPr>
        <w:t>Lic.,</w:t>
      </w:r>
      <w:r>
        <w:rPr>
          <w:spacing w:val="-3"/>
          <w:sz w:val="24"/>
        </w:rPr>
        <w:t> </w:t>
      </w:r>
      <w:r>
        <w:rPr>
          <w:spacing w:val="-2"/>
          <w:sz w:val="24"/>
        </w:rPr>
        <w:t>Social</w:t>
      </w:r>
      <w:r>
        <w:rPr>
          <w:spacing w:val="-3"/>
          <w:sz w:val="24"/>
        </w:rPr>
        <w:t> </w:t>
      </w:r>
      <w:r>
        <w:rPr>
          <w:spacing w:val="-2"/>
          <w:sz w:val="24"/>
        </w:rPr>
        <w:t>Sciences,</w:t>
      </w:r>
      <w:r>
        <w:rPr>
          <w:spacing w:val="-3"/>
          <w:sz w:val="24"/>
        </w:rPr>
        <w:t> </w:t>
      </w:r>
      <w:r>
        <w:rPr>
          <w:spacing w:val="-2"/>
          <w:sz w:val="24"/>
        </w:rPr>
        <w:t>1981-</w:t>
      </w:r>
      <w:r>
        <w:rPr>
          <w:spacing w:val="-4"/>
          <w:sz w:val="24"/>
        </w:rPr>
        <w:t>1985</w:t>
      </w:r>
    </w:p>
    <w:p>
      <w:pPr>
        <w:pStyle w:val="Heading1"/>
        <w:spacing w:before="223"/>
      </w:pPr>
      <w:r>
        <w:rPr/>
        <w:t>OTHER</w:t>
      </w:r>
      <w:r>
        <w:rPr>
          <w:spacing w:val="-14"/>
        </w:rPr>
        <w:t> </w:t>
      </w:r>
      <w:r>
        <w:rPr>
          <w:spacing w:val="-2"/>
        </w:rPr>
        <w:t>POSITIONS</w:t>
      </w:r>
    </w:p>
    <w:p>
      <w:pPr>
        <w:pStyle w:val="BodyText"/>
        <w:spacing w:before="1"/>
        <w:rPr>
          <w:b/>
        </w:rPr>
      </w:pPr>
    </w:p>
    <w:p>
      <w:pPr>
        <w:pStyle w:val="ListParagraph"/>
        <w:numPr>
          <w:ilvl w:val="0"/>
          <w:numId w:val="1"/>
        </w:numPr>
        <w:tabs>
          <w:tab w:pos="893" w:val="left" w:leader="none"/>
        </w:tabs>
        <w:spacing w:line="293" w:lineRule="exact" w:before="1" w:after="0"/>
        <w:ind w:left="893" w:right="0" w:hanging="445"/>
        <w:jc w:val="left"/>
        <w:rPr>
          <w:sz w:val="24"/>
        </w:rPr>
      </w:pPr>
      <w:r>
        <w:rPr>
          <w:sz w:val="24"/>
        </w:rPr>
        <w:t>Co-Program</w:t>
      </w:r>
      <w:r>
        <w:rPr>
          <w:spacing w:val="-4"/>
          <w:sz w:val="24"/>
        </w:rPr>
        <w:t> </w:t>
      </w:r>
      <w:r>
        <w:rPr>
          <w:sz w:val="24"/>
        </w:rPr>
        <w:t>Chair,</w:t>
      </w:r>
      <w:r>
        <w:rPr>
          <w:spacing w:val="-2"/>
          <w:sz w:val="24"/>
        </w:rPr>
        <w:t> </w:t>
      </w:r>
      <w:r>
        <w:rPr>
          <w:sz w:val="24"/>
        </w:rPr>
        <w:t>Latin</w:t>
      </w:r>
      <w:r>
        <w:rPr>
          <w:spacing w:val="-2"/>
          <w:sz w:val="24"/>
        </w:rPr>
        <w:t> </w:t>
      </w:r>
      <w:r>
        <w:rPr>
          <w:sz w:val="24"/>
        </w:rPr>
        <w:t>American</w:t>
      </w:r>
      <w:r>
        <w:rPr>
          <w:spacing w:val="-2"/>
          <w:sz w:val="24"/>
        </w:rPr>
        <w:t> </w:t>
      </w:r>
      <w:r>
        <w:rPr>
          <w:sz w:val="24"/>
        </w:rPr>
        <w:t>and</w:t>
      </w:r>
      <w:r>
        <w:rPr>
          <w:spacing w:val="-1"/>
          <w:sz w:val="24"/>
        </w:rPr>
        <w:t> </w:t>
      </w:r>
      <w:r>
        <w:rPr>
          <w:sz w:val="24"/>
        </w:rPr>
        <w:t>Caribbean</w:t>
      </w:r>
      <w:r>
        <w:rPr>
          <w:spacing w:val="-2"/>
          <w:sz w:val="24"/>
        </w:rPr>
        <w:t> </w:t>
      </w:r>
      <w:r>
        <w:rPr>
          <w:sz w:val="24"/>
        </w:rPr>
        <w:t>Association</w:t>
      </w:r>
      <w:r>
        <w:rPr>
          <w:spacing w:val="-2"/>
          <w:sz w:val="24"/>
        </w:rPr>
        <w:t> </w:t>
      </w:r>
      <w:r>
        <w:rPr>
          <w:sz w:val="24"/>
        </w:rPr>
        <w:t>Meetings,</w:t>
      </w:r>
      <w:r>
        <w:rPr>
          <w:spacing w:val="-2"/>
          <w:sz w:val="24"/>
        </w:rPr>
        <w:t> </w:t>
      </w:r>
      <w:r>
        <w:rPr>
          <w:sz w:val="24"/>
        </w:rPr>
        <w:t>Lima,</w:t>
      </w:r>
      <w:r>
        <w:rPr>
          <w:spacing w:val="-1"/>
          <w:sz w:val="24"/>
        </w:rPr>
        <w:t> </w:t>
      </w:r>
      <w:r>
        <w:rPr>
          <w:spacing w:val="-4"/>
          <w:sz w:val="24"/>
        </w:rPr>
        <w:t>2022</w:t>
      </w:r>
    </w:p>
    <w:p>
      <w:pPr>
        <w:pStyle w:val="ListParagraph"/>
        <w:numPr>
          <w:ilvl w:val="0"/>
          <w:numId w:val="1"/>
        </w:numPr>
        <w:tabs>
          <w:tab w:pos="893" w:val="left" w:leader="none"/>
        </w:tabs>
        <w:spacing w:line="293" w:lineRule="exact" w:before="0" w:after="0"/>
        <w:ind w:left="893" w:right="0" w:hanging="445"/>
        <w:jc w:val="left"/>
        <w:rPr>
          <w:sz w:val="24"/>
        </w:rPr>
      </w:pPr>
      <w:r>
        <w:rPr>
          <w:sz w:val="24"/>
        </w:rPr>
        <w:t>Principal</w:t>
      </w:r>
      <w:r>
        <w:rPr>
          <w:spacing w:val="-4"/>
          <w:sz w:val="24"/>
        </w:rPr>
        <w:t> </w:t>
      </w:r>
      <w:r>
        <w:rPr>
          <w:sz w:val="24"/>
        </w:rPr>
        <w:t>Investigator,</w:t>
      </w:r>
      <w:r>
        <w:rPr>
          <w:spacing w:val="-3"/>
          <w:sz w:val="24"/>
        </w:rPr>
        <w:t> </w:t>
      </w:r>
      <w:r>
        <w:rPr>
          <w:sz w:val="24"/>
        </w:rPr>
        <w:t>Mathematica-USAID,</w:t>
      </w:r>
      <w:r>
        <w:rPr>
          <w:spacing w:val="-3"/>
          <w:sz w:val="24"/>
        </w:rPr>
        <w:t> </w:t>
      </w:r>
      <w:r>
        <w:rPr>
          <w:sz w:val="24"/>
        </w:rPr>
        <w:t>Serbia,</w:t>
      </w:r>
      <w:r>
        <w:rPr>
          <w:spacing w:val="-4"/>
          <w:sz w:val="24"/>
        </w:rPr>
        <w:t> </w:t>
      </w:r>
      <w:r>
        <w:rPr>
          <w:spacing w:val="-2"/>
          <w:sz w:val="24"/>
        </w:rPr>
        <w:t>2021-</w:t>
      </w:r>
    </w:p>
    <w:p>
      <w:pPr>
        <w:pStyle w:val="ListParagraph"/>
        <w:numPr>
          <w:ilvl w:val="0"/>
          <w:numId w:val="1"/>
        </w:numPr>
        <w:tabs>
          <w:tab w:pos="893" w:val="left" w:leader="none"/>
        </w:tabs>
        <w:spacing w:line="293" w:lineRule="exact" w:before="0" w:after="0"/>
        <w:ind w:left="893" w:right="0" w:hanging="445"/>
        <w:jc w:val="left"/>
        <w:rPr>
          <w:sz w:val="24"/>
        </w:rPr>
      </w:pPr>
      <w:r>
        <w:rPr>
          <w:sz w:val="24"/>
        </w:rPr>
        <w:t>Principal</w:t>
      </w:r>
      <w:r>
        <w:rPr>
          <w:spacing w:val="-3"/>
          <w:sz w:val="24"/>
        </w:rPr>
        <w:t> </w:t>
      </w:r>
      <w:r>
        <w:rPr>
          <w:sz w:val="24"/>
        </w:rPr>
        <w:t>Investigator,</w:t>
      </w:r>
      <w:r>
        <w:rPr>
          <w:spacing w:val="-2"/>
          <w:sz w:val="24"/>
        </w:rPr>
        <w:t> </w:t>
      </w:r>
      <w:r>
        <w:rPr>
          <w:sz w:val="24"/>
        </w:rPr>
        <w:t>United</w:t>
      </w:r>
      <w:r>
        <w:rPr>
          <w:spacing w:val="-2"/>
          <w:sz w:val="24"/>
        </w:rPr>
        <w:t> </w:t>
      </w:r>
      <w:r>
        <w:rPr>
          <w:sz w:val="24"/>
        </w:rPr>
        <w:t>Nations</w:t>
      </w:r>
      <w:r>
        <w:rPr>
          <w:spacing w:val="-2"/>
          <w:sz w:val="24"/>
        </w:rPr>
        <w:t> </w:t>
      </w:r>
      <w:r>
        <w:rPr>
          <w:sz w:val="24"/>
        </w:rPr>
        <w:t>Development</w:t>
      </w:r>
      <w:r>
        <w:rPr>
          <w:spacing w:val="-3"/>
          <w:sz w:val="24"/>
        </w:rPr>
        <w:t> </w:t>
      </w:r>
      <w:r>
        <w:rPr>
          <w:sz w:val="24"/>
        </w:rPr>
        <w:t>Program,</w:t>
      </w:r>
      <w:r>
        <w:rPr>
          <w:spacing w:val="-2"/>
          <w:sz w:val="24"/>
        </w:rPr>
        <w:t> </w:t>
      </w:r>
      <w:r>
        <w:rPr>
          <w:sz w:val="24"/>
        </w:rPr>
        <w:t>Pakistan,</w:t>
      </w:r>
      <w:r>
        <w:rPr>
          <w:spacing w:val="-2"/>
          <w:sz w:val="24"/>
        </w:rPr>
        <w:t> </w:t>
      </w:r>
      <w:r>
        <w:rPr>
          <w:sz w:val="24"/>
        </w:rPr>
        <w:t>2020</w:t>
      </w:r>
      <w:r>
        <w:rPr>
          <w:spacing w:val="-2"/>
          <w:sz w:val="24"/>
        </w:rPr>
        <w:t> </w:t>
      </w:r>
      <w:r>
        <w:rPr>
          <w:spacing w:val="-10"/>
          <w:sz w:val="24"/>
        </w:rPr>
        <w:t>–</w:t>
      </w:r>
    </w:p>
    <w:p>
      <w:pPr>
        <w:pStyle w:val="ListParagraph"/>
        <w:numPr>
          <w:ilvl w:val="0"/>
          <w:numId w:val="1"/>
        </w:numPr>
        <w:tabs>
          <w:tab w:pos="893" w:val="left" w:leader="none"/>
        </w:tabs>
        <w:spacing w:line="293" w:lineRule="exact" w:before="0" w:after="0"/>
        <w:ind w:left="893" w:right="0" w:hanging="445"/>
        <w:jc w:val="left"/>
        <w:rPr>
          <w:sz w:val="24"/>
        </w:rPr>
      </w:pPr>
      <w:r>
        <w:rPr>
          <w:sz w:val="24"/>
        </w:rPr>
        <w:t>Co-Principal</w:t>
      </w:r>
      <w:r>
        <w:rPr>
          <w:spacing w:val="-3"/>
          <w:sz w:val="24"/>
        </w:rPr>
        <w:t> </w:t>
      </w:r>
      <w:r>
        <w:rPr>
          <w:sz w:val="24"/>
        </w:rPr>
        <w:t>Investigator,</w:t>
      </w:r>
      <w:r>
        <w:rPr>
          <w:spacing w:val="-2"/>
          <w:sz w:val="24"/>
        </w:rPr>
        <w:t> </w:t>
      </w:r>
      <w:r>
        <w:rPr>
          <w:sz w:val="24"/>
        </w:rPr>
        <w:t>Media</w:t>
      </w:r>
      <w:r>
        <w:rPr>
          <w:spacing w:val="-3"/>
          <w:sz w:val="24"/>
        </w:rPr>
        <w:t> </w:t>
      </w:r>
      <w:r>
        <w:rPr>
          <w:sz w:val="24"/>
        </w:rPr>
        <w:t>Matters</w:t>
      </w:r>
      <w:r>
        <w:rPr>
          <w:spacing w:val="-2"/>
          <w:sz w:val="24"/>
        </w:rPr>
        <w:t> </w:t>
      </w:r>
      <w:r>
        <w:rPr>
          <w:sz w:val="24"/>
        </w:rPr>
        <w:t>for</w:t>
      </w:r>
      <w:r>
        <w:rPr>
          <w:spacing w:val="-2"/>
          <w:sz w:val="24"/>
        </w:rPr>
        <w:t> </w:t>
      </w:r>
      <w:r>
        <w:rPr>
          <w:sz w:val="24"/>
        </w:rPr>
        <w:t>Women,</w:t>
      </w:r>
      <w:r>
        <w:rPr>
          <w:spacing w:val="-2"/>
          <w:sz w:val="24"/>
        </w:rPr>
        <w:t> </w:t>
      </w:r>
      <w:r>
        <w:rPr>
          <w:spacing w:val="-4"/>
          <w:sz w:val="24"/>
        </w:rPr>
        <w:t>2020</w:t>
      </w:r>
    </w:p>
    <w:p>
      <w:pPr>
        <w:pStyle w:val="ListParagraph"/>
        <w:numPr>
          <w:ilvl w:val="0"/>
          <w:numId w:val="1"/>
        </w:numPr>
        <w:tabs>
          <w:tab w:pos="893" w:val="left" w:leader="none"/>
        </w:tabs>
        <w:spacing w:line="293" w:lineRule="exact" w:before="0" w:after="0"/>
        <w:ind w:left="893" w:right="0" w:hanging="445"/>
        <w:jc w:val="left"/>
        <w:rPr>
          <w:sz w:val="24"/>
        </w:rPr>
      </w:pPr>
      <w:r>
        <w:rPr>
          <w:sz w:val="24"/>
        </w:rPr>
        <w:t>Faculty</w:t>
      </w:r>
      <w:r>
        <w:rPr>
          <w:spacing w:val="-2"/>
          <w:sz w:val="24"/>
        </w:rPr>
        <w:t> </w:t>
      </w:r>
      <w:r>
        <w:rPr>
          <w:sz w:val="24"/>
        </w:rPr>
        <w:t>Affiliate,</w:t>
      </w:r>
      <w:r>
        <w:rPr>
          <w:spacing w:val="-3"/>
          <w:sz w:val="24"/>
        </w:rPr>
        <w:t> </w:t>
      </w:r>
      <w:r>
        <w:rPr>
          <w:sz w:val="24"/>
        </w:rPr>
        <w:t>Atlanta</w:t>
      </w:r>
      <w:r>
        <w:rPr>
          <w:spacing w:val="-2"/>
          <w:sz w:val="24"/>
        </w:rPr>
        <w:t> </w:t>
      </w:r>
      <w:r>
        <w:rPr>
          <w:sz w:val="24"/>
        </w:rPr>
        <w:t>Global</w:t>
      </w:r>
      <w:r>
        <w:rPr>
          <w:spacing w:val="-2"/>
          <w:sz w:val="24"/>
        </w:rPr>
        <w:t> </w:t>
      </w:r>
      <w:r>
        <w:rPr>
          <w:sz w:val="24"/>
        </w:rPr>
        <w:t>Studies</w:t>
      </w:r>
      <w:r>
        <w:rPr>
          <w:spacing w:val="-1"/>
          <w:sz w:val="24"/>
        </w:rPr>
        <w:t> </w:t>
      </w:r>
      <w:r>
        <w:rPr>
          <w:sz w:val="24"/>
        </w:rPr>
        <w:t>Center,</w:t>
      </w:r>
      <w:r>
        <w:rPr>
          <w:spacing w:val="-2"/>
          <w:sz w:val="24"/>
        </w:rPr>
        <w:t> </w:t>
      </w:r>
      <w:r>
        <w:rPr>
          <w:sz w:val="24"/>
        </w:rPr>
        <w:t>2019</w:t>
      </w:r>
      <w:r>
        <w:rPr>
          <w:spacing w:val="-1"/>
          <w:sz w:val="24"/>
        </w:rPr>
        <w:t> </w:t>
      </w:r>
      <w:r>
        <w:rPr>
          <w:spacing w:val="-10"/>
          <w:sz w:val="24"/>
        </w:rPr>
        <w:t>-</w:t>
      </w:r>
    </w:p>
    <w:p>
      <w:pPr>
        <w:pStyle w:val="ListParagraph"/>
        <w:numPr>
          <w:ilvl w:val="0"/>
          <w:numId w:val="1"/>
        </w:numPr>
        <w:tabs>
          <w:tab w:pos="893" w:val="left" w:leader="none"/>
        </w:tabs>
        <w:spacing w:line="293" w:lineRule="exact" w:before="0" w:after="0"/>
        <w:ind w:left="893" w:right="0" w:hanging="445"/>
        <w:jc w:val="left"/>
        <w:rPr>
          <w:sz w:val="24"/>
        </w:rPr>
      </w:pPr>
      <w:r>
        <w:rPr>
          <w:sz w:val="24"/>
        </w:rPr>
        <w:t>Network</w:t>
      </w:r>
      <w:r>
        <w:rPr>
          <w:spacing w:val="-1"/>
          <w:sz w:val="24"/>
        </w:rPr>
        <w:t> </w:t>
      </w:r>
      <w:r>
        <w:rPr>
          <w:sz w:val="24"/>
        </w:rPr>
        <w:t>Fellow,</w:t>
      </w:r>
      <w:r>
        <w:rPr>
          <w:spacing w:val="-1"/>
          <w:sz w:val="24"/>
        </w:rPr>
        <w:t> </w:t>
      </w:r>
      <w:r>
        <w:rPr>
          <w:sz w:val="24"/>
        </w:rPr>
        <w:t>Institute</w:t>
      </w:r>
      <w:r>
        <w:rPr>
          <w:spacing w:val="-2"/>
          <w:sz w:val="24"/>
        </w:rPr>
        <w:t> </w:t>
      </w:r>
      <w:r>
        <w:rPr>
          <w:sz w:val="24"/>
        </w:rPr>
        <w:t>of</w:t>
      </w:r>
      <w:r>
        <w:rPr>
          <w:spacing w:val="-1"/>
          <w:sz w:val="24"/>
        </w:rPr>
        <w:t> </w:t>
      </w:r>
      <w:r>
        <w:rPr>
          <w:sz w:val="24"/>
        </w:rPr>
        <w:t>Corruption</w:t>
      </w:r>
      <w:r>
        <w:rPr>
          <w:spacing w:val="-1"/>
          <w:sz w:val="24"/>
        </w:rPr>
        <w:t> </w:t>
      </w:r>
      <w:r>
        <w:rPr>
          <w:sz w:val="24"/>
        </w:rPr>
        <w:t>Studies;</w:t>
      </w:r>
      <w:r>
        <w:rPr>
          <w:spacing w:val="-1"/>
          <w:sz w:val="24"/>
        </w:rPr>
        <w:t> </w:t>
      </w:r>
      <w:r>
        <w:rPr>
          <w:sz w:val="24"/>
        </w:rPr>
        <w:t>2017</w:t>
      </w:r>
      <w:r>
        <w:rPr>
          <w:spacing w:val="-1"/>
          <w:sz w:val="24"/>
        </w:rPr>
        <w:t> </w:t>
      </w:r>
      <w:r>
        <w:rPr>
          <w:spacing w:val="-10"/>
          <w:sz w:val="24"/>
        </w:rPr>
        <w:t>-</w:t>
      </w:r>
    </w:p>
    <w:p>
      <w:pPr>
        <w:pStyle w:val="ListParagraph"/>
        <w:numPr>
          <w:ilvl w:val="0"/>
          <w:numId w:val="1"/>
        </w:numPr>
        <w:tabs>
          <w:tab w:pos="893" w:val="left" w:leader="none"/>
        </w:tabs>
        <w:spacing w:line="293" w:lineRule="exact" w:before="0" w:after="0"/>
        <w:ind w:left="893" w:right="0" w:hanging="445"/>
        <w:jc w:val="left"/>
        <w:rPr>
          <w:sz w:val="24"/>
        </w:rPr>
      </w:pPr>
      <w:r>
        <w:rPr>
          <w:sz w:val="24"/>
        </w:rPr>
        <w:t>Profesor</w:t>
      </w:r>
      <w:r>
        <w:rPr>
          <w:spacing w:val="-5"/>
          <w:sz w:val="24"/>
        </w:rPr>
        <w:t> </w:t>
      </w:r>
      <w:r>
        <w:rPr>
          <w:sz w:val="24"/>
        </w:rPr>
        <w:t>Principal</w:t>
      </w:r>
      <w:r>
        <w:rPr>
          <w:spacing w:val="-3"/>
          <w:sz w:val="24"/>
        </w:rPr>
        <w:t> </w:t>
      </w:r>
      <w:r>
        <w:rPr>
          <w:sz w:val="24"/>
        </w:rPr>
        <w:t>Ordinario,</w:t>
      </w:r>
      <w:r>
        <w:rPr>
          <w:spacing w:val="-2"/>
          <w:sz w:val="24"/>
        </w:rPr>
        <w:t> </w:t>
      </w:r>
      <w:r>
        <w:rPr>
          <w:sz w:val="24"/>
        </w:rPr>
        <w:t>Economía,</w:t>
      </w:r>
      <w:r>
        <w:rPr>
          <w:spacing w:val="-3"/>
          <w:sz w:val="24"/>
        </w:rPr>
        <w:t> </w:t>
      </w:r>
      <w:r>
        <w:rPr>
          <w:sz w:val="24"/>
        </w:rPr>
        <w:t>Universidad</w:t>
      </w:r>
      <w:r>
        <w:rPr>
          <w:spacing w:val="-3"/>
          <w:sz w:val="24"/>
        </w:rPr>
        <w:t> </w:t>
      </w:r>
      <w:r>
        <w:rPr>
          <w:sz w:val="24"/>
        </w:rPr>
        <w:t>del</w:t>
      </w:r>
      <w:r>
        <w:rPr>
          <w:spacing w:val="-3"/>
          <w:sz w:val="24"/>
        </w:rPr>
        <w:t> </w:t>
      </w:r>
      <w:r>
        <w:rPr>
          <w:sz w:val="24"/>
        </w:rPr>
        <w:t>Pacifico,</w:t>
      </w:r>
      <w:r>
        <w:rPr>
          <w:spacing w:val="-2"/>
          <w:sz w:val="24"/>
        </w:rPr>
        <w:t> </w:t>
      </w:r>
      <w:r>
        <w:rPr>
          <w:sz w:val="24"/>
        </w:rPr>
        <w:t>2017</w:t>
      </w:r>
      <w:r>
        <w:rPr>
          <w:spacing w:val="-2"/>
          <w:sz w:val="24"/>
        </w:rPr>
        <w:t> </w:t>
      </w:r>
      <w:r>
        <w:rPr>
          <w:spacing w:val="-10"/>
          <w:sz w:val="24"/>
        </w:rPr>
        <w:t>–</w:t>
      </w:r>
    </w:p>
    <w:p>
      <w:pPr>
        <w:pStyle w:val="ListParagraph"/>
        <w:numPr>
          <w:ilvl w:val="0"/>
          <w:numId w:val="1"/>
        </w:numPr>
        <w:tabs>
          <w:tab w:pos="893" w:val="left" w:leader="none"/>
        </w:tabs>
        <w:spacing w:line="293" w:lineRule="exact" w:before="0" w:after="0"/>
        <w:ind w:left="893" w:right="0" w:hanging="445"/>
        <w:jc w:val="left"/>
        <w:rPr>
          <w:sz w:val="24"/>
        </w:rPr>
      </w:pPr>
      <w:r>
        <w:rPr>
          <w:sz w:val="24"/>
        </w:rPr>
        <w:t>Consultant,</w:t>
      </w:r>
      <w:r>
        <w:rPr>
          <w:spacing w:val="-4"/>
          <w:sz w:val="24"/>
        </w:rPr>
        <w:t> </w:t>
      </w:r>
      <w:r>
        <w:rPr>
          <w:sz w:val="24"/>
        </w:rPr>
        <w:t>World</w:t>
      </w:r>
      <w:r>
        <w:rPr>
          <w:spacing w:val="-2"/>
          <w:sz w:val="24"/>
        </w:rPr>
        <w:t> </w:t>
      </w:r>
      <w:r>
        <w:rPr>
          <w:sz w:val="24"/>
        </w:rPr>
        <w:t>Bank,</w:t>
      </w:r>
      <w:r>
        <w:rPr>
          <w:spacing w:val="-2"/>
          <w:sz w:val="24"/>
        </w:rPr>
        <w:t> 2012-</w:t>
      </w:r>
    </w:p>
    <w:p>
      <w:pPr>
        <w:pStyle w:val="ListParagraph"/>
        <w:numPr>
          <w:ilvl w:val="0"/>
          <w:numId w:val="1"/>
        </w:numPr>
        <w:tabs>
          <w:tab w:pos="893" w:val="left" w:leader="none"/>
        </w:tabs>
        <w:spacing w:line="293" w:lineRule="exact" w:before="3" w:after="0"/>
        <w:ind w:left="893" w:right="0" w:hanging="445"/>
        <w:jc w:val="left"/>
        <w:rPr>
          <w:sz w:val="24"/>
        </w:rPr>
      </w:pPr>
      <w:r>
        <w:rPr>
          <w:sz w:val="24"/>
        </w:rPr>
        <w:t>Founder</w:t>
      </w:r>
      <w:r>
        <w:rPr>
          <w:spacing w:val="-5"/>
          <w:sz w:val="24"/>
        </w:rPr>
        <w:t> </w:t>
      </w:r>
      <w:r>
        <w:rPr>
          <w:sz w:val="24"/>
        </w:rPr>
        <w:t>and</w:t>
      </w:r>
      <w:r>
        <w:rPr>
          <w:spacing w:val="-2"/>
          <w:sz w:val="24"/>
        </w:rPr>
        <w:t> </w:t>
      </w:r>
      <w:r>
        <w:rPr>
          <w:sz w:val="24"/>
        </w:rPr>
        <w:t>Executive</w:t>
      </w:r>
      <w:r>
        <w:rPr>
          <w:spacing w:val="-3"/>
          <w:sz w:val="24"/>
        </w:rPr>
        <w:t> </w:t>
      </w:r>
      <w:r>
        <w:rPr>
          <w:sz w:val="24"/>
        </w:rPr>
        <w:t>Director,</w:t>
      </w:r>
      <w:r>
        <w:rPr>
          <w:spacing w:val="-2"/>
          <w:sz w:val="24"/>
        </w:rPr>
        <w:t> </w:t>
      </w:r>
      <w:r>
        <w:rPr>
          <w:sz w:val="24"/>
        </w:rPr>
        <w:t>Development</w:t>
      </w:r>
      <w:r>
        <w:rPr>
          <w:spacing w:val="-3"/>
          <w:sz w:val="24"/>
        </w:rPr>
        <w:t> </w:t>
      </w:r>
      <w:r>
        <w:rPr>
          <w:sz w:val="24"/>
        </w:rPr>
        <w:t>Research</w:t>
      </w:r>
      <w:r>
        <w:rPr>
          <w:spacing w:val="-2"/>
          <w:sz w:val="24"/>
        </w:rPr>
        <w:t> </w:t>
      </w:r>
      <w:r>
        <w:rPr>
          <w:sz w:val="24"/>
        </w:rPr>
        <w:t>Strategies,</w:t>
      </w:r>
      <w:r>
        <w:rPr>
          <w:spacing w:val="-2"/>
          <w:sz w:val="24"/>
        </w:rPr>
        <w:t> </w:t>
      </w:r>
      <w:r>
        <w:rPr>
          <w:sz w:val="24"/>
        </w:rPr>
        <w:t>2012</w:t>
      </w:r>
      <w:r>
        <w:rPr>
          <w:spacing w:val="-3"/>
          <w:sz w:val="24"/>
        </w:rPr>
        <w:t> </w:t>
      </w:r>
      <w:r>
        <w:rPr>
          <w:spacing w:val="-10"/>
          <w:sz w:val="24"/>
        </w:rPr>
        <w:t>-</w:t>
      </w:r>
    </w:p>
    <w:p>
      <w:pPr>
        <w:pStyle w:val="ListParagraph"/>
        <w:numPr>
          <w:ilvl w:val="0"/>
          <w:numId w:val="1"/>
        </w:numPr>
        <w:tabs>
          <w:tab w:pos="893" w:val="left" w:leader="none"/>
        </w:tabs>
        <w:spacing w:line="293" w:lineRule="exact" w:before="0" w:after="0"/>
        <w:ind w:left="893" w:right="0" w:hanging="445"/>
        <w:jc w:val="left"/>
        <w:rPr>
          <w:sz w:val="24"/>
        </w:rPr>
      </w:pPr>
      <w:r>
        <w:rPr>
          <w:sz w:val="24"/>
        </w:rPr>
        <w:t>Research</w:t>
      </w:r>
      <w:r>
        <w:rPr>
          <w:spacing w:val="-4"/>
          <w:sz w:val="24"/>
        </w:rPr>
        <w:t> </w:t>
      </w:r>
      <w:r>
        <w:rPr>
          <w:sz w:val="24"/>
        </w:rPr>
        <w:t>Network</w:t>
      </w:r>
      <w:r>
        <w:rPr>
          <w:spacing w:val="-2"/>
          <w:sz w:val="24"/>
        </w:rPr>
        <w:t> </w:t>
      </w:r>
      <w:r>
        <w:rPr>
          <w:sz w:val="24"/>
        </w:rPr>
        <w:t>Affiliate,</w:t>
      </w:r>
      <w:r>
        <w:rPr>
          <w:spacing w:val="-2"/>
          <w:sz w:val="24"/>
        </w:rPr>
        <w:t> </w:t>
      </w:r>
      <w:r>
        <w:rPr>
          <w:sz w:val="24"/>
        </w:rPr>
        <w:t>Innovations</w:t>
      </w:r>
      <w:r>
        <w:rPr>
          <w:spacing w:val="-1"/>
          <w:sz w:val="24"/>
        </w:rPr>
        <w:t> </w:t>
      </w:r>
      <w:r>
        <w:rPr>
          <w:sz w:val="24"/>
        </w:rPr>
        <w:t>for</w:t>
      </w:r>
      <w:r>
        <w:rPr>
          <w:spacing w:val="-2"/>
          <w:sz w:val="24"/>
        </w:rPr>
        <w:t> </w:t>
      </w:r>
      <w:r>
        <w:rPr>
          <w:sz w:val="24"/>
        </w:rPr>
        <w:t>Poverty</w:t>
      </w:r>
      <w:r>
        <w:rPr>
          <w:spacing w:val="-2"/>
          <w:sz w:val="24"/>
        </w:rPr>
        <w:t> </w:t>
      </w:r>
      <w:r>
        <w:rPr>
          <w:sz w:val="24"/>
        </w:rPr>
        <w:t>Action;</w:t>
      </w:r>
      <w:r>
        <w:rPr>
          <w:spacing w:val="-1"/>
          <w:sz w:val="24"/>
        </w:rPr>
        <w:t> </w:t>
      </w:r>
      <w:r>
        <w:rPr>
          <w:sz w:val="24"/>
        </w:rPr>
        <w:t>2009</w:t>
      </w:r>
      <w:r>
        <w:rPr>
          <w:spacing w:val="-2"/>
          <w:sz w:val="24"/>
        </w:rPr>
        <w:t> </w:t>
      </w:r>
      <w:r>
        <w:rPr>
          <w:spacing w:val="-10"/>
          <w:sz w:val="24"/>
        </w:rPr>
        <w:t>-</w:t>
      </w:r>
    </w:p>
    <w:p>
      <w:pPr>
        <w:pStyle w:val="Heading1"/>
        <w:spacing w:before="271"/>
      </w:pPr>
      <w:r>
        <w:rPr>
          <w:spacing w:val="-2"/>
        </w:rPr>
        <w:t>PREVIOUS APPOINTMENTS</w:t>
      </w:r>
    </w:p>
    <w:p>
      <w:pPr>
        <w:pStyle w:val="BodyText"/>
        <w:spacing w:before="1"/>
        <w:rPr>
          <w:b/>
        </w:rPr>
      </w:pPr>
    </w:p>
    <w:p>
      <w:pPr>
        <w:pStyle w:val="ListParagraph"/>
        <w:numPr>
          <w:ilvl w:val="0"/>
          <w:numId w:val="1"/>
        </w:numPr>
        <w:tabs>
          <w:tab w:pos="893" w:val="left" w:leader="none"/>
        </w:tabs>
        <w:spacing w:line="293" w:lineRule="exact" w:before="1" w:after="0"/>
        <w:ind w:left="893" w:right="0" w:hanging="445"/>
        <w:jc w:val="left"/>
        <w:rPr>
          <w:sz w:val="24"/>
        </w:rPr>
      </w:pPr>
      <w:r>
        <w:rPr>
          <w:sz w:val="24"/>
        </w:rPr>
        <w:t>Consultant,</w:t>
      </w:r>
      <w:r>
        <w:rPr>
          <w:spacing w:val="-2"/>
          <w:sz w:val="24"/>
        </w:rPr>
        <w:t> </w:t>
      </w:r>
      <w:r>
        <w:rPr>
          <w:sz w:val="24"/>
        </w:rPr>
        <w:t>First</w:t>
      </w:r>
      <w:r>
        <w:rPr>
          <w:spacing w:val="-2"/>
          <w:sz w:val="24"/>
        </w:rPr>
        <w:t> </w:t>
      </w:r>
      <w:r>
        <w:rPr>
          <w:sz w:val="24"/>
        </w:rPr>
        <w:t>in</w:t>
      </w:r>
      <w:r>
        <w:rPr>
          <w:spacing w:val="-1"/>
          <w:sz w:val="24"/>
        </w:rPr>
        <w:t> </w:t>
      </w:r>
      <w:r>
        <w:rPr>
          <w:sz w:val="24"/>
        </w:rPr>
        <w:t>the</w:t>
      </w:r>
      <w:r>
        <w:rPr>
          <w:spacing w:val="-3"/>
          <w:sz w:val="24"/>
        </w:rPr>
        <w:t> </w:t>
      </w:r>
      <w:r>
        <w:rPr>
          <w:sz w:val="24"/>
        </w:rPr>
        <w:t>World</w:t>
      </w:r>
      <w:r>
        <w:rPr>
          <w:spacing w:val="-1"/>
          <w:sz w:val="24"/>
        </w:rPr>
        <w:t> </w:t>
      </w:r>
      <w:r>
        <w:rPr>
          <w:sz w:val="24"/>
        </w:rPr>
        <w:t>Impact</w:t>
      </w:r>
      <w:r>
        <w:rPr>
          <w:spacing w:val="-2"/>
          <w:sz w:val="24"/>
        </w:rPr>
        <w:t> </w:t>
      </w:r>
      <w:r>
        <w:rPr>
          <w:sz w:val="24"/>
        </w:rPr>
        <w:t>Evaluation,</w:t>
      </w:r>
      <w:r>
        <w:rPr>
          <w:spacing w:val="-1"/>
          <w:sz w:val="24"/>
        </w:rPr>
        <w:t> </w:t>
      </w:r>
      <w:r>
        <w:rPr>
          <w:sz w:val="24"/>
        </w:rPr>
        <w:t>Spelman</w:t>
      </w:r>
      <w:r>
        <w:rPr>
          <w:spacing w:val="-2"/>
          <w:sz w:val="24"/>
        </w:rPr>
        <w:t> </w:t>
      </w:r>
      <w:r>
        <w:rPr>
          <w:sz w:val="24"/>
        </w:rPr>
        <w:t>College,</w:t>
      </w:r>
      <w:r>
        <w:rPr>
          <w:spacing w:val="-2"/>
          <w:sz w:val="24"/>
        </w:rPr>
        <w:t> </w:t>
      </w:r>
      <w:r>
        <w:rPr>
          <w:spacing w:val="-4"/>
          <w:sz w:val="24"/>
        </w:rPr>
        <w:t>2018</w:t>
      </w:r>
    </w:p>
    <w:p>
      <w:pPr>
        <w:pStyle w:val="ListParagraph"/>
        <w:numPr>
          <w:ilvl w:val="0"/>
          <w:numId w:val="1"/>
        </w:numPr>
        <w:tabs>
          <w:tab w:pos="893" w:val="left" w:leader="none"/>
        </w:tabs>
        <w:spacing w:line="293" w:lineRule="exact" w:before="0" w:after="0"/>
        <w:ind w:left="893" w:right="0" w:hanging="445"/>
        <w:jc w:val="left"/>
        <w:rPr>
          <w:sz w:val="24"/>
        </w:rPr>
      </w:pPr>
      <w:r>
        <w:rPr>
          <w:sz w:val="24"/>
        </w:rPr>
        <w:t>Expert</w:t>
      </w:r>
      <w:r>
        <w:rPr>
          <w:spacing w:val="-4"/>
          <w:sz w:val="24"/>
        </w:rPr>
        <w:t> </w:t>
      </w:r>
      <w:r>
        <w:rPr>
          <w:sz w:val="24"/>
        </w:rPr>
        <w:t>Witness,</w:t>
      </w:r>
      <w:r>
        <w:rPr>
          <w:spacing w:val="-3"/>
          <w:sz w:val="24"/>
        </w:rPr>
        <w:t> </w:t>
      </w:r>
      <w:r>
        <w:rPr>
          <w:sz w:val="24"/>
        </w:rPr>
        <w:t>Kenneth</w:t>
      </w:r>
      <w:r>
        <w:rPr>
          <w:spacing w:val="-2"/>
          <w:sz w:val="24"/>
        </w:rPr>
        <w:t> </w:t>
      </w:r>
      <w:r>
        <w:rPr>
          <w:sz w:val="24"/>
        </w:rPr>
        <w:t>Nugent</w:t>
      </w:r>
      <w:r>
        <w:rPr>
          <w:spacing w:val="-2"/>
          <w:sz w:val="24"/>
        </w:rPr>
        <w:t> </w:t>
      </w:r>
      <w:r>
        <w:rPr>
          <w:sz w:val="24"/>
        </w:rPr>
        <w:t>Partners,</w:t>
      </w:r>
      <w:r>
        <w:rPr>
          <w:spacing w:val="-2"/>
          <w:sz w:val="24"/>
        </w:rPr>
        <w:t> </w:t>
      </w:r>
      <w:r>
        <w:rPr>
          <w:sz w:val="24"/>
        </w:rPr>
        <w:t>Attorneys-at-Law,</w:t>
      </w:r>
      <w:r>
        <w:rPr>
          <w:spacing w:val="-2"/>
          <w:sz w:val="24"/>
        </w:rPr>
        <w:t> </w:t>
      </w:r>
      <w:r>
        <w:rPr>
          <w:sz w:val="24"/>
        </w:rPr>
        <w:t>Atlanta,</w:t>
      </w:r>
      <w:r>
        <w:rPr>
          <w:spacing w:val="-2"/>
          <w:sz w:val="24"/>
        </w:rPr>
        <w:t> </w:t>
      </w:r>
      <w:r>
        <w:rPr>
          <w:sz w:val="24"/>
        </w:rPr>
        <w:t>GA,</w:t>
      </w:r>
      <w:r>
        <w:rPr>
          <w:spacing w:val="-1"/>
          <w:sz w:val="24"/>
        </w:rPr>
        <w:t> </w:t>
      </w:r>
      <w:r>
        <w:rPr>
          <w:spacing w:val="-4"/>
          <w:sz w:val="24"/>
        </w:rPr>
        <w:t>2018</w:t>
      </w:r>
    </w:p>
    <w:p>
      <w:pPr>
        <w:pStyle w:val="ListParagraph"/>
        <w:numPr>
          <w:ilvl w:val="0"/>
          <w:numId w:val="1"/>
        </w:numPr>
        <w:tabs>
          <w:tab w:pos="808" w:val="left" w:leader="none"/>
          <w:tab w:pos="893" w:val="left" w:leader="none"/>
        </w:tabs>
        <w:spacing w:line="237" w:lineRule="auto" w:before="1" w:after="0"/>
        <w:ind w:left="808" w:right="659" w:hanging="360"/>
        <w:jc w:val="left"/>
        <w:rPr>
          <w:sz w:val="24"/>
        </w:rPr>
      </w:pPr>
      <w:r>
        <w:rPr>
          <w:sz w:val="24"/>
        </w:rPr>
        <w:tab/>
        <w:t>Principal</w:t>
      </w:r>
      <w:r>
        <w:rPr>
          <w:spacing w:val="-4"/>
          <w:sz w:val="24"/>
        </w:rPr>
        <w:t> </w:t>
      </w:r>
      <w:r>
        <w:rPr>
          <w:sz w:val="24"/>
        </w:rPr>
        <w:t>Investigator,</w:t>
      </w:r>
      <w:r>
        <w:rPr>
          <w:spacing w:val="-4"/>
          <w:sz w:val="24"/>
        </w:rPr>
        <w:t> </w:t>
      </w:r>
      <w:r>
        <w:rPr>
          <w:sz w:val="24"/>
        </w:rPr>
        <w:t>MSI-USAID</w:t>
      </w:r>
      <w:r>
        <w:rPr>
          <w:spacing w:val="-4"/>
          <w:sz w:val="24"/>
        </w:rPr>
        <w:t> </w:t>
      </w:r>
      <w:r>
        <w:rPr>
          <w:sz w:val="24"/>
        </w:rPr>
        <w:t>Impact</w:t>
      </w:r>
      <w:r>
        <w:rPr>
          <w:spacing w:val="-5"/>
          <w:sz w:val="24"/>
        </w:rPr>
        <w:t> </w:t>
      </w:r>
      <w:r>
        <w:rPr>
          <w:sz w:val="24"/>
        </w:rPr>
        <w:t>Evaluation</w:t>
      </w:r>
      <w:r>
        <w:rPr>
          <w:spacing w:val="-4"/>
          <w:sz w:val="24"/>
        </w:rPr>
        <w:t> </w:t>
      </w:r>
      <w:r>
        <w:rPr>
          <w:sz w:val="24"/>
        </w:rPr>
        <w:t>Project</w:t>
      </w:r>
      <w:r>
        <w:rPr>
          <w:spacing w:val="-5"/>
          <w:sz w:val="24"/>
        </w:rPr>
        <w:t> </w:t>
      </w:r>
      <w:r>
        <w:rPr>
          <w:sz w:val="24"/>
        </w:rPr>
        <w:t>-</w:t>
      </w:r>
      <w:r>
        <w:rPr>
          <w:spacing w:val="-4"/>
          <w:sz w:val="24"/>
        </w:rPr>
        <w:t> </w:t>
      </w:r>
      <w:r>
        <w:rPr>
          <w:sz w:val="24"/>
        </w:rPr>
        <w:t>India</w:t>
      </w:r>
      <w:r>
        <w:rPr>
          <w:spacing w:val="-5"/>
          <w:sz w:val="24"/>
        </w:rPr>
        <w:t> </w:t>
      </w:r>
      <w:r>
        <w:rPr>
          <w:sz w:val="24"/>
        </w:rPr>
        <w:t>and</w:t>
      </w:r>
      <w:r>
        <w:rPr>
          <w:spacing w:val="80"/>
          <w:sz w:val="24"/>
        </w:rPr>
        <w:t> </w:t>
      </w:r>
      <w:r>
        <w:rPr>
          <w:sz w:val="24"/>
        </w:rPr>
        <w:t>Kyrgyzstan (Women Entrepreneurs), 2014-2018</w:t>
      </w:r>
    </w:p>
    <w:p>
      <w:pPr>
        <w:pStyle w:val="ListParagraph"/>
        <w:spacing w:after="0" w:line="237" w:lineRule="auto"/>
        <w:jc w:val="left"/>
        <w:rPr>
          <w:sz w:val="24"/>
        </w:rPr>
        <w:sectPr>
          <w:footerReference w:type="default" r:id="rId5"/>
          <w:type w:val="continuous"/>
          <w:pgSz w:w="11900" w:h="16840"/>
          <w:pgMar w:header="0" w:footer="881" w:top="1380" w:bottom="1080" w:left="992" w:right="992"/>
          <w:pgNumType w:start="1"/>
        </w:sectPr>
      </w:pPr>
    </w:p>
    <w:p>
      <w:pPr>
        <w:pStyle w:val="ListParagraph"/>
        <w:numPr>
          <w:ilvl w:val="0"/>
          <w:numId w:val="1"/>
        </w:numPr>
        <w:tabs>
          <w:tab w:pos="893" w:val="left" w:leader="none"/>
        </w:tabs>
        <w:spacing w:line="237" w:lineRule="auto" w:before="81" w:after="0"/>
        <w:ind w:left="893" w:right="467" w:hanging="446"/>
        <w:jc w:val="left"/>
        <w:rPr>
          <w:sz w:val="24"/>
        </w:rPr>
      </w:pPr>
      <w:r>
        <w:rPr>
          <w:sz w:val="24"/>
        </w:rPr>
        <w:t>Consultant, 3ie, Impact Evaluation, Internet Access (Government Program, Colombia) 2015-16; International selection committee, Development Priorities Window, 2016</w:t>
      </w:r>
    </w:p>
    <w:p>
      <w:pPr>
        <w:pStyle w:val="ListParagraph"/>
        <w:numPr>
          <w:ilvl w:val="0"/>
          <w:numId w:val="1"/>
        </w:numPr>
        <w:tabs>
          <w:tab w:pos="808" w:val="left" w:leader="none"/>
          <w:tab w:pos="893" w:val="left" w:leader="none"/>
        </w:tabs>
        <w:spacing w:line="237" w:lineRule="auto" w:before="7" w:after="0"/>
        <w:ind w:left="808" w:right="652" w:hanging="360"/>
        <w:jc w:val="left"/>
        <w:rPr>
          <w:sz w:val="24"/>
        </w:rPr>
      </w:pPr>
      <w:r>
        <w:rPr>
          <w:sz w:val="24"/>
        </w:rPr>
        <w:tab/>
      </w:r>
      <w:r>
        <w:rPr>
          <w:spacing w:val="-2"/>
          <w:sz w:val="24"/>
        </w:rPr>
        <w:t>Full</w:t>
      </w:r>
      <w:r>
        <w:rPr>
          <w:spacing w:val="-6"/>
          <w:sz w:val="24"/>
        </w:rPr>
        <w:t> </w:t>
      </w:r>
      <w:r>
        <w:rPr>
          <w:spacing w:val="-2"/>
          <w:sz w:val="24"/>
        </w:rPr>
        <w:t>Professor,</w:t>
      </w:r>
      <w:r>
        <w:rPr>
          <w:spacing w:val="-6"/>
          <w:sz w:val="24"/>
        </w:rPr>
        <w:t> </w:t>
      </w:r>
      <w:r>
        <w:rPr>
          <w:spacing w:val="-2"/>
          <w:sz w:val="24"/>
        </w:rPr>
        <w:t>School</w:t>
      </w:r>
      <w:r>
        <w:rPr>
          <w:spacing w:val="-6"/>
          <w:sz w:val="24"/>
        </w:rPr>
        <w:t> </w:t>
      </w:r>
      <w:r>
        <w:rPr>
          <w:spacing w:val="-2"/>
          <w:sz w:val="24"/>
        </w:rPr>
        <w:t>of</w:t>
      </w:r>
      <w:r>
        <w:rPr>
          <w:spacing w:val="-6"/>
          <w:sz w:val="24"/>
        </w:rPr>
        <w:t> </w:t>
      </w:r>
      <w:r>
        <w:rPr>
          <w:spacing w:val="-2"/>
          <w:sz w:val="24"/>
        </w:rPr>
        <w:t>International</w:t>
      </w:r>
      <w:r>
        <w:rPr>
          <w:spacing w:val="-6"/>
          <w:sz w:val="24"/>
        </w:rPr>
        <w:t> </w:t>
      </w:r>
      <w:r>
        <w:rPr>
          <w:spacing w:val="-2"/>
          <w:sz w:val="24"/>
        </w:rPr>
        <w:t>Development</w:t>
      </w:r>
      <w:r>
        <w:rPr>
          <w:spacing w:val="-7"/>
          <w:sz w:val="24"/>
        </w:rPr>
        <w:t> </w:t>
      </w:r>
      <w:r>
        <w:rPr>
          <w:spacing w:val="-2"/>
          <w:sz w:val="24"/>
        </w:rPr>
        <w:t>and</w:t>
      </w:r>
      <w:r>
        <w:rPr>
          <w:spacing w:val="-7"/>
          <w:sz w:val="24"/>
        </w:rPr>
        <w:t> </w:t>
      </w:r>
      <w:r>
        <w:rPr>
          <w:spacing w:val="-2"/>
          <w:sz w:val="24"/>
        </w:rPr>
        <w:t>Global</w:t>
      </w:r>
      <w:r>
        <w:rPr>
          <w:spacing w:val="-7"/>
          <w:sz w:val="24"/>
        </w:rPr>
        <w:t> </w:t>
      </w:r>
      <w:r>
        <w:rPr>
          <w:spacing w:val="-2"/>
          <w:sz w:val="24"/>
        </w:rPr>
        <w:t>Studies</w:t>
      </w:r>
      <w:r>
        <w:rPr>
          <w:spacing w:val="-7"/>
          <w:sz w:val="24"/>
        </w:rPr>
        <w:t> </w:t>
      </w:r>
      <w:r>
        <w:rPr>
          <w:spacing w:val="-2"/>
          <w:sz w:val="24"/>
        </w:rPr>
        <w:t>and Department </w:t>
      </w:r>
      <w:r>
        <w:rPr>
          <w:sz w:val="24"/>
        </w:rPr>
        <w:t>of Economics, University of Ottawa, July 2012 - August 2015</w:t>
      </w:r>
    </w:p>
    <w:p>
      <w:pPr>
        <w:pStyle w:val="ListParagraph"/>
        <w:numPr>
          <w:ilvl w:val="0"/>
          <w:numId w:val="1"/>
        </w:numPr>
        <w:tabs>
          <w:tab w:pos="893" w:val="left" w:leader="none"/>
        </w:tabs>
        <w:spacing w:line="237" w:lineRule="auto" w:before="2" w:after="0"/>
        <w:ind w:left="893" w:right="464" w:hanging="446"/>
        <w:jc w:val="left"/>
        <w:rPr>
          <w:sz w:val="24"/>
        </w:rPr>
      </w:pPr>
      <w:r>
        <w:rPr>
          <w:sz w:val="24"/>
        </w:rPr>
        <w:t>Visiting</w:t>
      </w:r>
      <w:r>
        <w:rPr>
          <w:spacing w:val="80"/>
          <w:sz w:val="24"/>
        </w:rPr>
        <w:t> </w:t>
      </w:r>
      <w:r>
        <w:rPr>
          <w:sz w:val="24"/>
        </w:rPr>
        <w:t>Professor,</w:t>
      </w:r>
      <w:r>
        <w:rPr>
          <w:spacing w:val="80"/>
          <w:sz w:val="24"/>
        </w:rPr>
        <w:t> </w:t>
      </w:r>
      <w:r>
        <w:rPr>
          <w:sz w:val="24"/>
        </w:rPr>
        <w:t>Institute</w:t>
      </w:r>
      <w:r>
        <w:rPr>
          <w:spacing w:val="80"/>
          <w:sz w:val="24"/>
        </w:rPr>
        <w:t> </w:t>
      </w:r>
      <w:r>
        <w:rPr>
          <w:sz w:val="24"/>
        </w:rPr>
        <w:t>for</w:t>
      </w:r>
      <w:r>
        <w:rPr>
          <w:spacing w:val="80"/>
          <w:sz w:val="24"/>
        </w:rPr>
        <w:t> </w:t>
      </w:r>
      <w:r>
        <w:rPr>
          <w:sz w:val="24"/>
        </w:rPr>
        <w:t>International</w:t>
      </w:r>
      <w:r>
        <w:rPr>
          <w:spacing w:val="80"/>
          <w:sz w:val="24"/>
        </w:rPr>
        <w:t> </w:t>
      </w:r>
      <w:r>
        <w:rPr>
          <w:sz w:val="24"/>
        </w:rPr>
        <w:t>Economic</w:t>
      </w:r>
      <w:r>
        <w:rPr>
          <w:spacing w:val="80"/>
          <w:sz w:val="24"/>
        </w:rPr>
        <w:t> </w:t>
      </w:r>
      <w:r>
        <w:rPr>
          <w:sz w:val="24"/>
        </w:rPr>
        <w:t>Policy,</w:t>
      </w:r>
      <w:r>
        <w:rPr>
          <w:spacing w:val="80"/>
          <w:sz w:val="24"/>
        </w:rPr>
        <w:t> </w:t>
      </w:r>
      <w:r>
        <w:rPr>
          <w:sz w:val="24"/>
        </w:rPr>
        <w:t>Elliott</w:t>
      </w:r>
      <w:r>
        <w:rPr>
          <w:spacing w:val="80"/>
          <w:sz w:val="24"/>
        </w:rPr>
        <w:t> </w:t>
      </w:r>
      <w:r>
        <w:rPr>
          <w:sz w:val="24"/>
        </w:rPr>
        <w:t>School</w:t>
      </w:r>
      <w:r>
        <w:rPr>
          <w:spacing w:val="80"/>
          <w:sz w:val="24"/>
        </w:rPr>
        <w:t> </w:t>
      </w:r>
      <w:r>
        <w:rPr>
          <w:sz w:val="24"/>
        </w:rPr>
        <w:t>of International Affairs, George Washington University, July 2011- June 2012.</w:t>
      </w:r>
    </w:p>
    <w:p>
      <w:pPr>
        <w:pStyle w:val="ListParagraph"/>
        <w:numPr>
          <w:ilvl w:val="0"/>
          <w:numId w:val="1"/>
        </w:numPr>
        <w:tabs>
          <w:tab w:pos="893" w:val="left" w:leader="none"/>
        </w:tabs>
        <w:spacing w:line="293" w:lineRule="exact" w:before="4" w:after="0"/>
        <w:ind w:left="893" w:right="0" w:hanging="445"/>
        <w:jc w:val="left"/>
        <w:rPr>
          <w:sz w:val="24"/>
        </w:rPr>
      </w:pPr>
      <w:r>
        <w:rPr>
          <w:sz w:val="24"/>
        </w:rPr>
        <w:t>Consultant,</w:t>
      </w:r>
      <w:r>
        <w:rPr>
          <w:spacing w:val="-4"/>
          <w:sz w:val="24"/>
        </w:rPr>
        <w:t> </w:t>
      </w:r>
      <w:r>
        <w:rPr>
          <w:sz w:val="24"/>
        </w:rPr>
        <w:t>MSI-USAID</w:t>
      </w:r>
      <w:r>
        <w:rPr>
          <w:spacing w:val="-2"/>
          <w:sz w:val="24"/>
        </w:rPr>
        <w:t> </w:t>
      </w:r>
      <w:r>
        <w:rPr>
          <w:sz w:val="24"/>
        </w:rPr>
        <w:t>Growth</w:t>
      </w:r>
      <w:r>
        <w:rPr>
          <w:spacing w:val="-1"/>
          <w:sz w:val="24"/>
        </w:rPr>
        <w:t> </w:t>
      </w:r>
      <w:r>
        <w:rPr>
          <w:sz w:val="24"/>
        </w:rPr>
        <w:t>Program,</w:t>
      </w:r>
      <w:r>
        <w:rPr>
          <w:spacing w:val="-2"/>
          <w:sz w:val="24"/>
        </w:rPr>
        <w:t> </w:t>
      </w:r>
      <w:r>
        <w:rPr>
          <w:sz w:val="24"/>
        </w:rPr>
        <w:t>Jordan</w:t>
      </w:r>
      <w:r>
        <w:rPr>
          <w:spacing w:val="-2"/>
          <w:sz w:val="24"/>
        </w:rPr>
        <w:t> </w:t>
      </w:r>
      <w:r>
        <w:rPr>
          <w:sz w:val="24"/>
        </w:rPr>
        <w:t>Competitiveness</w:t>
      </w:r>
      <w:r>
        <w:rPr>
          <w:spacing w:val="-2"/>
          <w:sz w:val="24"/>
        </w:rPr>
        <w:t> </w:t>
      </w:r>
      <w:r>
        <w:rPr>
          <w:sz w:val="24"/>
        </w:rPr>
        <w:t>Program,</w:t>
      </w:r>
      <w:r>
        <w:rPr>
          <w:spacing w:val="-1"/>
          <w:sz w:val="24"/>
        </w:rPr>
        <w:t> </w:t>
      </w:r>
      <w:r>
        <w:rPr>
          <w:spacing w:val="-4"/>
          <w:sz w:val="24"/>
        </w:rPr>
        <w:t>2015</w:t>
      </w:r>
    </w:p>
    <w:p>
      <w:pPr>
        <w:pStyle w:val="ListParagraph"/>
        <w:numPr>
          <w:ilvl w:val="0"/>
          <w:numId w:val="1"/>
        </w:numPr>
        <w:tabs>
          <w:tab w:pos="808" w:val="left" w:leader="none"/>
          <w:tab w:pos="893" w:val="left" w:leader="none"/>
        </w:tabs>
        <w:spacing w:line="237" w:lineRule="auto" w:before="2" w:after="0"/>
        <w:ind w:left="808" w:right="467" w:hanging="360"/>
        <w:jc w:val="left"/>
        <w:rPr>
          <w:sz w:val="24"/>
        </w:rPr>
      </w:pPr>
      <w:r>
        <w:rPr>
          <w:sz w:val="24"/>
        </w:rPr>
        <w:tab/>
        <w:t>Member</w:t>
      </w:r>
      <w:r>
        <w:rPr>
          <w:spacing w:val="-4"/>
          <w:sz w:val="24"/>
        </w:rPr>
        <w:t> </w:t>
      </w:r>
      <w:r>
        <w:rPr>
          <w:sz w:val="24"/>
        </w:rPr>
        <w:t>of</w:t>
      </w:r>
      <w:r>
        <w:rPr>
          <w:spacing w:val="-4"/>
          <w:sz w:val="24"/>
        </w:rPr>
        <w:t> </w:t>
      </w:r>
      <w:r>
        <w:rPr>
          <w:sz w:val="24"/>
        </w:rPr>
        <w:t>High-Level</w:t>
      </w:r>
      <w:r>
        <w:rPr>
          <w:spacing w:val="-4"/>
          <w:sz w:val="24"/>
        </w:rPr>
        <w:t> </w:t>
      </w:r>
      <w:r>
        <w:rPr>
          <w:sz w:val="24"/>
        </w:rPr>
        <w:t>“Quipu”</w:t>
      </w:r>
      <w:r>
        <w:rPr>
          <w:spacing w:val="-4"/>
          <w:sz w:val="24"/>
        </w:rPr>
        <w:t> </w:t>
      </w:r>
      <w:r>
        <w:rPr>
          <w:sz w:val="24"/>
        </w:rPr>
        <w:t>Commission</w:t>
      </w:r>
      <w:r>
        <w:rPr>
          <w:spacing w:val="-4"/>
          <w:sz w:val="24"/>
        </w:rPr>
        <w:t> </w:t>
      </w:r>
      <w:r>
        <w:rPr>
          <w:sz w:val="24"/>
        </w:rPr>
        <w:t>on</w:t>
      </w:r>
      <w:r>
        <w:rPr>
          <w:spacing w:val="-4"/>
          <w:sz w:val="24"/>
        </w:rPr>
        <w:t> </w:t>
      </w:r>
      <w:r>
        <w:rPr>
          <w:sz w:val="24"/>
        </w:rPr>
        <w:t>Impact</w:t>
      </w:r>
      <w:r>
        <w:rPr>
          <w:spacing w:val="-4"/>
          <w:sz w:val="24"/>
        </w:rPr>
        <w:t> </w:t>
      </w:r>
      <w:r>
        <w:rPr>
          <w:sz w:val="24"/>
        </w:rPr>
        <w:t>Evaluation,</w:t>
      </w:r>
      <w:r>
        <w:rPr>
          <w:spacing w:val="-4"/>
          <w:sz w:val="24"/>
        </w:rPr>
        <w:t> </w:t>
      </w:r>
      <w:r>
        <w:rPr>
          <w:sz w:val="24"/>
        </w:rPr>
        <w:t>J-PAL</w:t>
      </w:r>
      <w:r>
        <w:rPr>
          <w:spacing w:val="-4"/>
          <w:sz w:val="24"/>
        </w:rPr>
        <w:t> </w:t>
      </w:r>
      <w:r>
        <w:rPr>
          <w:sz w:val="24"/>
        </w:rPr>
        <w:t>and</w:t>
      </w:r>
      <w:r>
        <w:rPr>
          <w:spacing w:val="-4"/>
          <w:sz w:val="24"/>
        </w:rPr>
        <w:t> </w:t>
      </w:r>
      <w:r>
        <w:rPr>
          <w:sz w:val="24"/>
        </w:rPr>
        <w:t>Ministry of Social Development of Peru 2012</w:t>
      </w:r>
    </w:p>
    <w:p>
      <w:pPr>
        <w:pStyle w:val="ListParagraph"/>
        <w:numPr>
          <w:ilvl w:val="0"/>
          <w:numId w:val="1"/>
        </w:numPr>
        <w:tabs>
          <w:tab w:pos="893" w:val="left" w:leader="none"/>
          <w:tab w:pos="1911" w:val="left" w:leader="none"/>
          <w:tab w:pos="2315" w:val="left" w:leader="none"/>
          <w:tab w:pos="3600" w:val="left" w:leader="none"/>
          <w:tab w:pos="4871" w:val="left" w:leader="none"/>
          <w:tab w:pos="5582" w:val="left" w:leader="none"/>
          <w:tab w:pos="6732" w:val="left" w:leader="none"/>
          <w:tab w:pos="7284" w:val="left" w:leader="none"/>
          <w:tab w:pos="8474" w:val="left" w:leader="none"/>
        </w:tabs>
        <w:spacing w:line="237" w:lineRule="auto" w:before="2" w:after="0"/>
        <w:ind w:left="893" w:right="465" w:hanging="446"/>
        <w:jc w:val="left"/>
        <w:rPr>
          <w:sz w:val="24"/>
        </w:rPr>
      </w:pPr>
      <w:r>
        <w:rPr>
          <w:spacing w:val="-2"/>
          <w:sz w:val="24"/>
        </w:rPr>
        <w:t>Member</w:t>
      </w:r>
      <w:r>
        <w:rPr>
          <w:sz w:val="24"/>
        </w:rPr>
        <w:tab/>
      </w:r>
      <w:r>
        <w:rPr>
          <w:spacing w:val="-6"/>
          <w:sz w:val="24"/>
        </w:rPr>
        <w:t>of</w:t>
      </w:r>
      <w:r>
        <w:rPr>
          <w:sz w:val="24"/>
        </w:rPr>
        <w:tab/>
      </w:r>
      <w:r>
        <w:rPr>
          <w:spacing w:val="-2"/>
          <w:sz w:val="24"/>
        </w:rPr>
        <w:t>Organizing</w:t>
      </w:r>
      <w:r>
        <w:rPr>
          <w:sz w:val="24"/>
        </w:rPr>
        <w:tab/>
      </w:r>
      <w:r>
        <w:rPr>
          <w:spacing w:val="-2"/>
          <w:sz w:val="24"/>
        </w:rPr>
        <w:t>Committee</w:t>
      </w:r>
      <w:r>
        <w:rPr>
          <w:sz w:val="24"/>
        </w:rPr>
        <w:tab/>
      </w:r>
      <w:r>
        <w:rPr>
          <w:spacing w:val="-2"/>
          <w:sz w:val="24"/>
        </w:rPr>
        <w:t>Latin</w:t>
      </w:r>
      <w:r>
        <w:rPr>
          <w:sz w:val="24"/>
        </w:rPr>
        <w:tab/>
      </w:r>
      <w:r>
        <w:rPr>
          <w:spacing w:val="-2"/>
          <w:sz w:val="24"/>
        </w:rPr>
        <w:t>American</w:t>
      </w:r>
      <w:r>
        <w:rPr>
          <w:sz w:val="24"/>
        </w:rPr>
        <w:tab/>
      </w:r>
      <w:r>
        <w:rPr>
          <w:spacing w:val="-4"/>
          <w:sz w:val="24"/>
        </w:rPr>
        <w:t>and</w:t>
      </w:r>
      <w:r>
        <w:rPr>
          <w:sz w:val="24"/>
        </w:rPr>
        <w:tab/>
      </w:r>
      <w:r>
        <w:rPr>
          <w:spacing w:val="-2"/>
          <w:sz w:val="24"/>
        </w:rPr>
        <w:t>Caribbean</w:t>
      </w:r>
      <w:r>
        <w:rPr>
          <w:sz w:val="24"/>
        </w:rPr>
        <w:tab/>
      </w:r>
      <w:r>
        <w:rPr>
          <w:spacing w:val="-2"/>
          <w:sz w:val="24"/>
        </w:rPr>
        <w:t>Economic </w:t>
      </w:r>
      <w:r>
        <w:rPr>
          <w:sz w:val="24"/>
        </w:rPr>
        <w:t>Association Meetings, 2012</w:t>
      </w:r>
    </w:p>
    <w:p>
      <w:pPr>
        <w:pStyle w:val="ListParagraph"/>
        <w:numPr>
          <w:ilvl w:val="0"/>
          <w:numId w:val="1"/>
        </w:numPr>
        <w:tabs>
          <w:tab w:pos="893" w:val="left" w:leader="none"/>
        </w:tabs>
        <w:spacing w:line="293" w:lineRule="exact" w:before="5" w:after="0"/>
        <w:ind w:left="893" w:right="0" w:hanging="445"/>
        <w:jc w:val="left"/>
        <w:rPr>
          <w:sz w:val="24"/>
        </w:rPr>
      </w:pPr>
      <w:r>
        <w:rPr>
          <w:sz w:val="24"/>
        </w:rPr>
        <w:t>Adviser,</w:t>
      </w:r>
      <w:r>
        <w:rPr>
          <w:spacing w:val="-1"/>
          <w:sz w:val="24"/>
        </w:rPr>
        <w:t> </w:t>
      </w:r>
      <w:r>
        <w:rPr>
          <w:sz w:val="24"/>
        </w:rPr>
        <w:t>Office</w:t>
      </w:r>
      <w:r>
        <w:rPr>
          <w:spacing w:val="-2"/>
          <w:sz w:val="24"/>
        </w:rPr>
        <w:t> </w:t>
      </w:r>
      <w:r>
        <w:rPr>
          <w:sz w:val="24"/>
        </w:rPr>
        <w:t>of</w:t>
      </w:r>
      <w:r>
        <w:rPr>
          <w:spacing w:val="-1"/>
          <w:sz w:val="24"/>
        </w:rPr>
        <w:t> </w:t>
      </w:r>
      <w:r>
        <w:rPr>
          <w:sz w:val="24"/>
        </w:rPr>
        <w:t>the</w:t>
      </w:r>
      <w:r>
        <w:rPr>
          <w:spacing w:val="-2"/>
          <w:sz w:val="24"/>
        </w:rPr>
        <w:t> </w:t>
      </w:r>
      <w:r>
        <w:rPr>
          <w:sz w:val="24"/>
        </w:rPr>
        <w:t>Comptroller</w:t>
      </w:r>
      <w:r>
        <w:rPr>
          <w:spacing w:val="-1"/>
          <w:sz w:val="24"/>
        </w:rPr>
        <w:t> </w:t>
      </w:r>
      <w:r>
        <w:rPr>
          <w:sz w:val="24"/>
        </w:rPr>
        <w:t>of</w:t>
      </w:r>
      <w:r>
        <w:rPr>
          <w:spacing w:val="-2"/>
          <w:sz w:val="24"/>
        </w:rPr>
        <w:t> </w:t>
      </w:r>
      <w:r>
        <w:rPr>
          <w:sz w:val="24"/>
        </w:rPr>
        <w:t>the</w:t>
      </w:r>
      <w:r>
        <w:rPr>
          <w:spacing w:val="-1"/>
          <w:sz w:val="24"/>
        </w:rPr>
        <w:t> </w:t>
      </w:r>
      <w:r>
        <w:rPr>
          <w:sz w:val="24"/>
        </w:rPr>
        <w:t>Peruvian</w:t>
      </w:r>
      <w:r>
        <w:rPr>
          <w:spacing w:val="-1"/>
          <w:sz w:val="24"/>
        </w:rPr>
        <w:t> </w:t>
      </w:r>
      <w:r>
        <w:rPr>
          <w:sz w:val="24"/>
        </w:rPr>
        <w:t>Government,</w:t>
      </w:r>
      <w:r>
        <w:rPr>
          <w:spacing w:val="-2"/>
          <w:sz w:val="24"/>
        </w:rPr>
        <w:t> </w:t>
      </w:r>
      <w:r>
        <w:rPr>
          <w:spacing w:val="-4"/>
          <w:sz w:val="24"/>
        </w:rPr>
        <w:t>2012</w:t>
      </w:r>
    </w:p>
    <w:p>
      <w:pPr>
        <w:pStyle w:val="ListParagraph"/>
        <w:numPr>
          <w:ilvl w:val="0"/>
          <w:numId w:val="1"/>
        </w:numPr>
        <w:tabs>
          <w:tab w:pos="808" w:val="left" w:leader="none"/>
          <w:tab w:pos="893" w:val="left" w:leader="none"/>
        </w:tabs>
        <w:spacing w:line="240" w:lineRule="auto" w:before="0" w:after="0"/>
        <w:ind w:left="808" w:right="465" w:hanging="360"/>
        <w:jc w:val="both"/>
        <w:rPr>
          <w:sz w:val="24"/>
        </w:rPr>
      </w:pPr>
      <w:r>
        <w:rPr>
          <w:sz w:val="24"/>
        </w:rPr>
        <w:tab/>
        <w:t>Chief</w:t>
      </w:r>
      <w:r>
        <w:rPr>
          <w:spacing w:val="-1"/>
          <w:sz w:val="24"/>
        </w:rPr>
        <w:t> </w:t>
      </w:r>
      <w:r>
        <w:rPr>
          <w:sz w:val="24"/>
        </w:rPr>
        <w:t>Economist,</w:t>
      </w:r>
      <w:r>
        <w:rPr>
          <w:spacing w:val="-1"/>
          <w:sz w:val="24"/>
        </w:rPr>
        <w:t> </w:t>
      </w:r>
      <w:r>
        <w:rPr>
          <w:sz w:val="24"/>
        </w:rPr>
        <w:t>ad-interim,</w:t>
      </w:r>
      <w:r>
        <w:rPr>
          <w:spacing w:val="-1"/>
          <w:sz w:val="24"/>
        </w:rPr>
        <w:t> </w:t>
      </w:r>
      <w:r>
        <w:rPr>
          <w:sz w:val="24"/>
        </w:rPr>
        <w:t>Inter-American</w:t>
      </w:r>
      <w:r>
        <w:rPr>
          <w:spacing w:val="-1"/>
          <w:sz w:val="24"/>
        </w:rPr>
        <w:t> </w:t>
      </w:r>
      <w:r>
        <w:rPr>
          <w:sz w:val="24"/>
        </w:rPr>
        <w:t>Development</w:t>
      </w:r>
      <w:r>
        <w:rPr>
          <w:spacing w:val="-1"/>
          <w:sz w:val="24"/>
        </w:rPr>
        <w:t> </w:t>
      </w:r>
      <w:r>
        <w:rPr>
          <w:sz w:val="24"/>
        </w:rPr>
        <w:t>Bank</w:t>
      </w:r>
      <w:r>
        <w:rPr>
          <w:spacing w:val="-1"/>
          <w:sz w:val="24"/>
        </w:rPr>
        <w:t> </w:t>
      </w:r>
      <w:r>
        <w:rPr>
          <w:sz w:val="24"/>
        </w:rPr>
        <w:t>(in</w:t>
      </w:r>
      <w:r>
        <w:rPr>
          <w:spacing w:val="-1"/>
          <w:sz w:val="24"/>
        </w:rPr>
        <w:t> </w:t>
      </w:r>
      <w:r>
        <w:rPr>
          <w:sz w:val="24"/>
        </w:rPr>
        <w:t>periods</w:t>
      </w:r>
      <w:r>
        <w:rPr>
          <w:spacing w:val="-1"/>
          <w:sz w:val="24"/>
        </w:rPr>
        <w:t> </w:t>
      </w:r>
      <w:r>
        <w:rPr>
          <w:sz w:val="24"/>
        </w:rPr>
        <w:t>when</w:t>
      </w:r>
      <w:r>
        <w:rPr>
          <w:spacing w:val="-1"/>
          <w:sz w:val="24"/>
        </w:rPr>
        <w:t> </w:t>
      </w:r>
      <w:r>
        <w:rPr>
          <w:sz w:val="24"/>
        </w:rPr>
        <w:t>Chief Economist was absent between 2005 and 2011); Director of the Inter-American Development Bank’s Flagship Reports (2007, 2011); Principal Research Economist, Research Department and Office of the Chief Economist (2005-2011); Senior Research Economist, Research Department and Office of the Chief Economist (2000-2005), Inter- American Development Bank.</w:t>
      </w:r>
    </w:p>
    <w:p>
      <w:pPr>
        <w:pStyle w:val="ListParagraph"/>
        <w:numPr>
          <w:ilvl w:val="0"/>
          <w:numId w:val="1"/>
        </w:numPr>
        <w:tabs>
          <w:tab w:pos="893" w:val="left" w:leader="none"/>
        </w:tabs>
        <w:spacing w:line="293" w:lineRule="exact" w:before="0" w:after="0"/>
        <w:ind w:left="893" w:right="0" w:hanging="445"/>
        <w:jc w:val="left"/>
        <w:rPr>
          <w:sz w:val="24"/>
        </w:rPr>
      </w:pPr>
      <w:r>
        <w:rPr>
          <w:sz w:val="24"/>
        </w:rPr>
        <w:t>Consultant,</w:t>
      </w:r>
      <w:r>
        <w:rPr>
          <w:spacing w:val="-14"/>
          <w:sz w:val="24"/>
        </w:rPr>
        <w:t> </w:t>
      </w:r>
      <w:r>
        <w:rPr>
          <w:sz w:val="24"/>
        </w:rPr>
        <w:t>World</w:t>
      </w:r>
      <w:r>
        <w:rPr>
          <w:spacing w:val="-12"/>
          <w:sz w:val="24"/>
        </w:rPr>
        <w:t> </w:t>
      </w:r>
      <w:r>
        <w:rPr>
          <w:sz w:val="24"/>
        </w:rPr>
        <w:t>Bank,</w:t>
      </w:r>
      <w:r>
        <w:rPr>
          <w:spacing w:val="-8"/>
          <w:sz w:val="24"/>
        </w:rPr>
        <w:t> </w:t>
      </w:r>
      <w:r>
        <w:rPr>
          <w:sz w:val="24"/>
        </w:rPr>
        <w:t>Development</w:t>
      </w:r>
      <w:r>
        <w:rPr>
          <w:spacing w:val="-8"/>
          <w:sz w:val="24"/>
        </w:rPr>
        <w:t> </w:t>
      </w:r>
      <w:r>
        <w:rPr>
          <w:sz w:val="24"/>
        </w:rPr>
        <w:t>Economics</w:t>
      </w:r>
      <w:r>
        <w:rPr>
          <w:spacing w:val="-7"/>
          <w:sz w:val="24"/>
        </w:rPr>
        <w:t> </w:t>
      </w:r>
      <w:r>
        <w:rPr>
          <w:sz w:val="24"/>
        </w:rPr>
        <w:t>Research</w:t>
      </w:r>
      <w:r>
        <w:rPr>
          <w:spacing w:val="-8"/>
          <w:sz w:val="24"/>
        </w:rPr>
        <w:t> </w:t>
      </w:r>
      <w:r>
        <w:rPr>
          <w:sz w:val="24"/>
        </w:rPr>
        <w:t>Group,</w:t>
      </w:r>
      <w:r>
        <w:rPr>
          <w:spacing w:val="-7"/>
          <w:sz w:val="24"/>
        </w:rPr>
        <w:t> </w:t>
      </w:r>
      <w:r>
        <w:rPr>
          <w:sz w:val="24"/>
        </w:rPr>
        <w:t>1997-</w:t>
      </w:r>
      <w:r>
        <w:rPr>
          <w:spacing w:val="-4"/>
          <w:sz w:val="24"/>
        </w:rPr>
        <w:t>1999</w:t>
      </w:r>
    </w:p>
    <w:p>
      <w:pPr>
        <w:pStyle w:val="ListParagraph"/>
        <w:numPr>
          <w:ilvl w:val="0"/>
          <w:numId w:val="1"/>
        </w:numPr>
        <w:tabs>
          <w:tab w:pos="893" w:val="left" w:leader="none"/>
        </w:tabs>
        <w:spacing w:line="293" w:lineRule="exact" w:before="0" w:after="0"/>
        <w:ind w:left="893" w:right="0" w:hanging="445"/>
        <w:jc w:val="left"/>
        <w:rPr>
          <w:sz w:val="24"/>
        </w:rPr>
      </w:pPr>
      <w:r>
        <w:rPr>
          <w:spacing w:val="-2"/>
          <w:sz w:val="24"/>
        </w:rPr>
        <w:t>Visiting</w:t>
      </w:r>
      <w:r>
        <w:rPr>
          <w:spacing w:val="-6"/>
          <w:sz w:val="24"/>
        </w:rPr>
        <w:t> </w:t>
      </w:r>
      <w:r>
        <w:rPr>
          <w:spacing w:val="-2"/>
          <w:sz w:val="24"/>
        </w:rPr>
        <w:t>Researcher,</w:t>
      </w:r>
      <w:r>
        <w:rPr>
          <w:spacing w:val="-5"/>
          <w:sz w:val="24"/>
        </w:rPr>
        <w:t> </w:t>
      </w:r>
      <w:r>
        <w:rPr>
          <w:spacing w:val="-2"/>
          <w:sz w:val="24"/>
        </w:rPr>
        <w:t>IRIS,</w:t>
      </w:r>
      <w:r>
        <w:rPr>
          <w:spacing w:val="-6"/>
          <w:sz w:val="24"/>
        </w:rPr>
        <w:t> </w:t>
      </w:r>
      <w:r>
        <w:rPr>
          <w:spacing w:val="-2"/>
          <w:sz w:val="24"/>
        </w:rPr>
        <w:t>University</w:t>
      </w:r>
      <w:r>
        <w:rPr>
          <w:spacing w:val="-5"/>
          <w:sz w:val="24"/>
        </w:rPr>
        <w:t> </w:t>
      </w:r>
      <w:r>
        <w:rPr>
          <w:spacing w:val="-2"/>
          <w:sz w:val="24"/>
        </w:rPr>
        <w:t>of</w:t>
      </w:r>
      <w:r>
        <w:rPr>
          <w:spacing w:val="-6"/>
          <w:sz w:val="24"/>
        </w:rPr>
        <w:t> </w:t>
      </w:r>
      <w:r>
        <w:rPr>
          <w:spacing w:val="-2"/>
          <w:sz w:val="24"/>
        </w:rPr>
        <w:t>Maryland,</w:t>
      </w:r>
      <w:r>
        <w:rPr>
          <w:spacing w:val="-6"/>
          <w:sz w:val="24"/>
        </w:rPr>
        <w:t> </w:t>
      </w:r>
      <w:r>
        <w:rPr>
          <w:spacing w:val="-2"/>
          <w:sz w:val="24"/>
        </w:rPr>
        <w:t>College</w:t>
      </w:r>
      <w:r>
        <w:rPr>
          <w:spacing w:val="-6"/>
          <w:sz w:val="24"/>
        </w:rPr>
        <w:t> </w:t>
      </w:r>
      <w:r>
        <w:rPr>
          <w:spacing w:val="-2"/>
          <w:sz w:val="24"/>
        </w:rPr>
        <w:t>Park,</w:t>
      </w:r>
      <w:r>
        <w:rPr>
          <w:spacing w:val="-4"/>
          <w:sz w:val="24"/>
        </w:rPr>
        <w:t> </w:t>
      </w:r>
      <w:r>
        <w:rPr>
          <w:spacing w:val="-2"/>
          <w:sz w:val="24"/>
        </w:rPr>
        <w:t>1997-</w:t>
      </w:r>
      <w:r>
        <w:rPr>
          <w:spacing w:val="-4"/>
          <w:sz w:val="24"/>
        </w:rPr>
        <w:t>1999</w:t>
      </w:r>
    </w:p>
    <w:p>
      <w:pPr>
        <w:pStyle w:val="ListParagraph"/>
        <w:numPr>
          <w:ilvl w:val="0"/>
          <w:numId w:val="1"/>
        </w:numPr>
        <w:tabs>
          <w:tab w:pos="893" w:val="left" w:leader="none"/>
        </w:tabs>
        <w:spacing w:line="293" w:lineRule="exact" w:before="0" w:after="0"/>
        <w:ind w:left="893" w:right="0" w:hanging="445"/>
        <w:jc w:val="left"/>
        <w:rPr>
          <w:sz w:val="24"/>
        </w:rPr>
      </w:pPr>
      <w:r>
        <w:rPr>
          <w:spacing w:val="-2"/>
          <w:sz w:val="24"/>
        </w:rPr>
        <w:t>Advisor,</w:t>
      </w:r>
      <w:r>
        <w:rPr>
          <w:spacing w:val="-4"/>
          <w:sz w:val="24"/>
        </w:rPr>
        <w:t> </w:t>
      </w:r>
      <w:r>
        <w:rPr>
          <w:spacing w:val="-2"/>
          <w:sz w:val="24"/>
        </w:rPr>
        <w:t>Ministry</w:t>
      </w:r>
      <w:r>
        <w:rPr>
          <w:spacing w:val="-3"/>
          <w:sz w:val="24"/>
        </w:rPr>
        <w:t> </w:t>
      </w:r>
      <w:r>
        <w:rPr>
          <w:spacing w:val="-2"/>
          <w:sz w:val="24"/>
        </w:rPr>
        <w:t>of</w:t>
      </w:r>
      <w:r>
        <w:rPr>
          <w:spacing w:val="-3"/>
          <w:sz w:val="24"/>
        </w:rPr>
        <w:t> </w:t>
      </w:r>
      <w:r>
        <w:rPr>
          <w:spacing w:val="-2"/>
          <w:sz w:val="24"/>
        </w:rPr>
        <w:t>Finance,</w:t>
      </w:r>
      <w:r>
        <w:rPr>
          <w:spacing w:val="-3"/>
          <w:sz w:val="24"/>
        </w:rPr>
        <w:t> </w:t>
      </w:r>
      <w:r>
        <w:rPr>
          <w:spacing w:val="-2"/>
          <w:sz w:val="24"/>
        </w:rPr>
        <w:t>Government</w:t>
      </w:r>
      <w:r>
        <w:rPr>
          <w:spacing w:val="-5"/>
          <w:sz w:val="24"/>
        </w:rPr>
        <w:t> </w:t>
      </w:r>
      <w:r>
        <w:rPr>
          <w:spacing w:val="-2"/>
          <w:sz w:val="24"/>
        </w:rPr>
        <w:t>of</w:t>
      </w:r>
      <w:r>
        <w:rPr>
          <w:spacing w:val="-3"/>
          <w:sz w:val="24"/>
        </w:rPr>
        <w:t> </w:t>
      </w:r>
      <w:r>
        <w:rPr>
          <w:spacing w:val="-2"/>
          <w:sz w:val="24"/>
        </w:rPr>
        <w:t>Peru,</w:t>
      </w:r>
      <w:r>
        <w:rPr>
          <w:spacing w:val="-3"/>
          <w:sz w:val="24"/>
        </w:rPr>
        <w:t> </w:t>
      </w:r>
      <w:r>
        <w:rPr>
          <w:spacing w:val="-2"/>
          <w:sz w:val="24"/>
        </w:rPr>
        <w:t>1993-1995</w:t>
      </w:r>
      <w:r>
        <w:rPr>
          <w:spacing w:val="-3"/>
          <w:sz w:val="24"/>
        </w:rPr>
        <w:t> </w:t>
      </w:r>
      <w:r>
        <w:rPr>
          <w:spacing w:val="-2"/>
          <w:sz w:val="24"/>
        </w:rPr>
        <w:t>and</w:t>
      </w:r>
      <w:r>
        <w:rPr>
          <w:spacing w:val="-3"/>
          <w:sz w:val="24"/>
        </w:rPr>
        <w:t> </w:t>
      </w:r>
      <w:r>
        <w:rPr>
          <w:spacing w:val="-2"/>
          <w:sz w:val="24"/>
        </w:rPr>
        <w:t>1996-</w:t>
      </w:r>
      <w:r>
        <w:rPr>
          <w:spacing w:val="-4"/>
          <w:sz w:val="24"/>
        </w:rPr>
        <w:t>1997</w:t>
      </w:r>
    </w:p>
    <w:p>
      <w:pPr>
        <w:pStyle w:val="ListParagraph"/>
        <w:numPr>
          <w:ilvl w:val="0"/>
          <w:numId w:val="1"/>
        </w:numPr>
        <w:tabs>
          <w:tab w:pos="893" w:val="left" w:leader="none"/>
        </w:tabs>
        <w:spacing w:line="293" w:lineRule="exact" w:before="0" w:after="0"/>
        <w:ind w:left="893" w:right="0" w:hanging="445"/>
        <w:jc w:val="left"/>
        <w:rPr>
          <w:sz w:val="24"/>
        </w:rPr>
      </w:pPr>
      <w:r>
        <w:rPr>
          <w:spacing w:val="-2"/>
          <w:sz w:val="24"/>
        </w:rPr>
        <w:t>Vice-President</w:t>
      </w:r>
      <w:r>
        <w:rPr>
          <w:spacing w:val="-5"/>
          <w:sz w:val="24"/>
        </w:rPr>
        <w:t> </w:t>
      </w:r>
      <w:r>
        <w:rPr>
          <w:spacing w:val="-2"/>
          <w:sz w:val="24"/>
        </w:rPr>
        <w:t>for</w:t>
      </w:r>
      <w:r>
        <w:rPr>
          <w:spacing w:val="-3"/>
          <w:sz w:val="24"/>
        </w:rPr>
        <w:t> </w:t>
      </w:r>
      <w:r>
        <w:rPr>
          <w:spacing w:val="-2"/>
          <w:sz w:val="24"/>
        </w:rPr>
        <w:t>Development,</w:t>
      </w:r>
      <w:r>
        <w:rPr>
          <w:spacing w:val="-4"/>
          <w:sz w:val="24"/>
        </w:rPr>
        <w:t> </w:t>
      </w:r>
      <w:r>
        <w:rPr>
          <w:spacing w:val="-2"/>
          <w:sz w:val="24"/>
        </w:rPr>
        <w:t>Corporación</w:t>
      </w:r>
      <w:r>
        <w:rPr>
          <w:spacing w:val="-4"/>
          <w:sz w:val="24"/>
        </w:rPr>
        <w:t> </w:t>
      </w:r>
      <w:r>
        <w:rPr>
          <w:spacing w:val="-2"/>
          <w:sz w:val="24"/>
        </w:rPr>
        <w:t>Financiera</w:t>
      </w:r>
      <w:r>
        <w:rPr>
          <w:spacing w:val="-3"/>
          <w:sz w:val="24"/>
        </w:rPr>
        <w:t> </w:t>
      </w:r>
      <w:r>
        <w:rPr>
          <w:spacing w:val="-2"/>
          <w:sz w:val="24"/>
        </w:rPr>
        <w:t>de</w:t>
      </w:r>
      <w:r>
        <w:rPr>
          <w:spacing w:val="-3"/>
          <w:sz w:val="24"/>
        </w:rPr>
        <w:t> </w:t>
      </w:r>
      <w:r>
        <w:rPr>
          <w:spacing w:val="-2"/>
          <w:sz w:val="24"/>
        </w:rPr>
        <w:t>Desarrollo,</w:t>
      </w:r>
      <w:r>
        <w:rPr>
          <w:spacing w:val="-3"/>
          <w:sz w:val="24"/>
        </w:rPr>
        <w:t> </w:t>
      </w:r>
      <w:r>
        <w:rPr>
          <w:spacing w:val="-2"/>
          <w:sz w:val="24"/>
        </w:rPr>
        <w:t>Lima, 1995-</w:t>
      </w:r>
      <w:r>
        <w:rPr>
          <w:spacing w:val="-5"/>
          <w:sz w:val="24"/>
        </w:rPr>
        <w:t>96</w:t>
      </w:r>
    </w:p>
    <w:p>
      <w:pPr>
        <w:pStyle w:val="ListParagraph"/>
        <w:numPr>
          <w:ilvl w:val="0"/>
          <w:numId w:val="1"/>
        </w:numPr>
        <w:tabs>
          <w:tab w:pos="893" w:val="left" w:leader="none"/>
        </w:tabs>
        <w:spacing w:line="293" w:lineRule="exact" w:before="0" w:after="0"/>
        <w:ind w:left="893" w:right="0" w:hanging="445"/>
        <w:jc w:val="left"/>
        <w:rPr>
          <w:sz w:val="24"/>
        </w:rPr>
      </w:pPr>
      <w:r>
        <w:rPr>
          <w:spacing w:val="-2"/>
          <w:sz w:val="24"/>
        </w:rPr>
        <w:t>Center</w:t>
      </w:r>
      <w:r>
        <w:rPr>
          <w:spacing w:val="-5"/>
          <w:sz w:val="24"/>
        </w:rPr>
        <w:t> </w:t>
      </w:r>
      <w:r>
        <w:rPr>
          <w:spacing w:val="-2"/>
          <w:sz w:val="24"/>
        </w:rPr>
        <w:t>for</w:t>
      </w:r>
      <w:r>
        <w:rPr>
          <w:spacing w:val="-5"/>
          <w:sz w:val="24"/>
        </w:rPr>
        <w:t> </w:t>
      </w:r>
      <w:r>
        <w:rPr>
          <w:spacing w:val="-2"/>
          <w:sz w:val="24"/>
        </w:rPr>
        <w:t>Economic</w:t>
      </w:r>
      <w:r>
        <w:rPr>
          <w:spacing w:val="-4"/>
          <w:sz w:val="24"/>
        </w:rPr>
        <w:t> </w:t>
      </w:r>
      <w:r>
        <w:rPr>
          <w:spacing w:val="-2"/>
          <w:sz w:val="24"/>
        </w:rPr>
        <w:t>Studies</w:t>
      </w:r>
      <w:r>
        <w:rPr>
          <w:spacing w:val="-4"/>
          <w:sz w:val="24"/>
        </w:rPr>
        <w:t> </w:t>
      </w:r>
      <w:r>
        <w:rPr>
          <w:spacing w:val="-2"/>
          <w:sz w:val="24"/>
        </w:rPr>
        <w:t>1/2</w:t>
      </w:r>
      <w:r>
        <w:rPr>
          <w:spacing w:val="-4"/>
          <w:sz w:val="24"/>
        </w:rPr>
        <w:t> </w:t>
      </w:r>
      <w:r>
        <w:rPr>
          <w:spacing w:val="-2"/>
          <w:sz w:val="24"/>
        </w:rPr>
        <w:t>de</w:t>
      </w:r>
      <w:r>
        <w:rPr>
          <w:spacing w:val="-4"/>
          <w:sz w:val="24"/>
        </w:rPr>
        <w:t> </w:t>
      </w:r>
      <w:r>
        <w:rPr>
          <w:spacing w:val="-2"/>
          <w:sz w:val="24"/>
        </w:rPr>
        <w:t>Cambio,</w:t>
      </w:r>
      <w:r>
        <w:rPr>
          <w:spacing w:val="-4"/>
          <w:sz w:val="24"/>
        </w:rPr>
        <w:t> </w:t>
      </w:r>
      <w:r>
        <w:rPr>
          <w:spacing w:val="-2"/>
          <w:sz w:val="24"/>
        </w:rPr>
        <w:t>Economic</w:t>
      </w:r>
      <w:r>
        <w:rPr>
          <w:spacing w:val="-5"/>
          <w:sz w:val="24"/>
        </w:rPr>
        <w:t> </w:t>
      </w:r>
      <w:r>
        <w:rPr>
          <w:spacing w:val="-2"/>
          <w:sz w:val="24"/>
        </w:rPr>
        <w:t>Analyst,</w:t>
      </w:r>
      <w:r>
        <w:rPr>
          <w:spacing w:val="-3"/>
          <w:sz w:val="24"/>
        </w:rPr>
        <w:t> </w:t>
      </w:r>
      <w:r>
        <w:rPr>
          <w:spacing w:val="-2"/>
          <w:sz w:val="24"/>
        </w:rPr>
        <w:t>1985-</w:t>
      </w:r>
      <w:r>
        <w:rPr>
          <w:spacing w:val="-4"/>
          <w:sz w:val="24"/>
        </w:rPr>
        <w:t>1987</w:t>
      </w:r>
    </w:p>
    <w:p>
      <w:pPr>
        <w:pStyle w:val="Heading1"/>
        <w:spacing w:before="276"/>
      </w:pPr>
      <w:r>
        <w:rPr/>
        <w:t>EDITORIAL</w:t>
      </w:r>
      <w:r>
        <w:rPr>
          <w:spacing w:val="-2"/>
        </w:rPr>
        <w:t> APPOINTMENTS</w:t>
      </w:r>
    </w:p>
    <w:p>
      <w:pPr>
        <w:pStyle w:val="BodyText"/>
        <w:spacing w:before="1"/>
        <w:rPr>
          <w:b/>
        </w:rPr>
      </w:pPr>
    </w:p>
    <w:p>
      <w:pPr>
        <w:pStyle w:val="ListParagraph"/>
        <w:numPr>
          <w:ilvl w:val="0"/>
          <w:numId w:val="1"/>
        </w:numPr>
        <w:tabs>
          <w:tab w:pos="893" w:val="left" w:leader="none"/>
        </w:tabs>
        <w:spacing w:line="293" w:lineRule="exact" w:before="1" w:after="0"/>
        <w:ind w:left="893" w:right="0" w:hanging="445"/>
        <w:jc w:val="left"/>
        <w:rPr>
          <w:sz w:val="24"/>
        </w:rPr>
      </w:pPr>
      <w:r>
        <w:rPr>
          <w:sz w:val="24"/>
        </w:rPr>
        <w:t>Associate</w:t>
      </w:r>
      <w:r>
        <w:rPr>
          <w:spacing w:val="-5"/>
          <w:sz w:val="24"/>
        </w:rPr>
        <w:t> </w:t>
      </w:r>
      <w:r>
        <w:rPr>
          <w:sz w:val="24"/>
        </w:rPr>
        <w:t>Editor,</w:t>
      </w:r>
      <w:r>
        <w:rPr>
          <w:spacing w:val="-1"/>
          <w:sz w:val="24"/>
        </w:rPr>
        <w:t> </w:t>
      </w:r>
      <w:r>
        <w:rPr>
          <w:sz w:val="24"/>
        </w:rPr>
        <w:t>Economics</w:t>
      </w:r>
      <w:r>
        <w:rPr>
          <w:spacing w:val="-2"/>
          <w:sz w:val="24"/>
        </w:rPr>
        <w:t> </w:t>
      </w:r>
      <w:r>
        <w:rPr>
          <w:sz w:val="24"/>
        </w:rPr>
        <w:t>Bulletin,</w:t>
      </w:r>
      <w:r>
        <w:rPr>
          <w:spacing w:val="-1"/>
          <w:sz w:val="24"/>
        </w:rPr>
        <w:t> </w:t>
      </w:r>
      <w:r>
        <w:rPr>
          <w:sz w:val="24"/>
        </w:rPr>
        <w:t>2014-</w:t>
      </w:r>
      <w:r>
        <w:rPr>
          <w:spacing w:val="-4"/>
          <w:sz w:val="24"/>
        </w:rPr>
        <w:t>2021</w:t>
      </w:r>
    </w:p>
    <w:p>
      <w:pPr>
        <w:pStyle w:val="ListParagraph"/>
        <w:numPr>
          <w:ilvl w:val="0"/>
          <w:numId w:val="1"/>
        </w:numPr>
        <w:tabs>
          <w:tab w:pos="893" w:val="left" w:leader="none"/>
        </w:tabs>
        <w:spacing w:line="293" w:lineRule="exact" w:before="0" w:after="0"/>
        <w:ind w:left="893" w:right="0" w:hanging="445"/>
        <w:jc w:val="left"/>
        <w:rPr>
          <w:sz w:val="24"/>
        </w:rPr>
      </w:pPr>
      <w:r>
        <w:rPr>
          <w:sz w:val="24"/>
        </w:rPr>
        <w:t>Editorial</w:t>
      </w:r>
      <w:r>
        <w:rPr>
          <w:spacing w:val="-4"/>
          <w:sz w:val="24"/>
        </w:rPr>
        <w:t> </w:t>
      </w:r>
      <w:r>
        <w:rPr>
          <w:sz w:val="24"/>
        </w:rPr>
        <w:t>Board,</w:t>
      </w:r>
      <w:r>
        <w:rPr>
          <w:spacing w:val="-2"/>
          <w:sz w:val="24"/>
        </w:rPr>
        <w:t> </w:t>
      </w:r>
      <w:r>
        <w:rPr>
          <w:sz w:val="24"/>
        </w:rPr>
        <w:t>Journal</w:t>
      </w:r>
      <w:r>
        <w:rPr>
          <w:spacing w:val="-3"/>
          <w:sz w:val="24"/>
        </w:rPr>
        <w:t> </w:t>
      </w:r>
      <w:r>
        <w:rPr>
          <w:sz w:val="24"/>
        </w:rPr>
        <w:t>of</w:t>
      </w:r>
      <w:r>
        <w:rPr>
          <w:spacing w:val="-1"/>
          <w:sz w:val="24"/>
        </w:rPr>
        <w:t> </w:t>
      </w:r>
      <w:r>
        <w:rPr>
          <w:sz w:val="24"/>
        </w:rPr>
        <w:t>Risk</w:t>
      </w:r>
      <w:r>
        <w:rPr>
          <w:spacing w:val="-2"/>
          <w:sz w:val="24"/>
        </w:rPr>
        <w:t> </w:t>
      </w:r>
      <w:r>
        <w:rPr>
          <w:sz w:val="24"/>
        </w:rPr>
        <w:t>and</w:t>
      </w:r>
      <w:r>
        <w:rPr>
          <w:spacing w:val="-2"/>
          <w:sz w:val="24"/>
        </w:rPr>
        <w:t> </w:t>
      </w:r>
      <w:r>
        <w:rPr>
          <w:sz w:val="24"/>
        </w:rPr>
        <w:t>Financial</w:t>
      </w:r>
      <w:r>
        <w:rPr>
          <w:spacing w:val="-2"/>
          <w:sz w:val="24"/>
        </w:rPr>
        <w:t> </w:t>
      </w:r>
      <w:r>
        <w:rPr>
          <w:sz w:val="24"/>
        </w:rPr>
        <w:t>Management,</w:t>
      </w:r>
      <w:r>
        <w:rPr>
          <w:spacing w:val="-1"/>
          <w:sz w:val="24"/>
        </w:rPr>
        <w:t> </w:t>
      </w:r>
      <w:r>
        <w:rPr>
          <w:sz w:val="24"/>
        </w:rPr>
        <w:t>2018-</w:t>
      </w:r>
      <w:r>
        <w:rPr>
          <w:spacing w:val="-4"/>
          <w:sz w:val="24"/>
        </w:rPr>
        <w:t>2019</w:t>
      </w:r>
    </w:p>
    <w:p>
      <w:pPr>
        <w:pStyle w:val="ListParagraph"/>
        <w:numPr>
          <w:ilvl w:val="0"/>
          <w:numId w:val="1"/>
        </w:numPr>
        <w:tabs>
          <w:tab w:pos="893" w:val="left" w:leader="none"/>
        </w:tabs>
        <w:spacing w:line="293" w:lineRule="exact" w:before="0" w:after="0"/>
        <w:ind w:left="893" w:right="0" w:hanging="445"/>
        <w:jc w:val="left"/>
        <w:rPr>
          <w:sz w:val="24"/>
        </w:rPr>
      </w:pPr>
      <w:r>
        <w:rPr>
          <w:sz w:val="24"/>
        </w:rPr>
        <w:t>Associate</w:t>
      </w:r>
      <w:r>
        <w:rPr>
          <w:spacing w:val="-3"/>
          <w:sz w:val="24"/>
        </w:rPr>
        <w:t> </w:t>
      </w:r>
      <w:r>
        <w:rPr>
          <w:sz w:val="24"/>
        </w:rPr>
        <w:t>Editor,</w:t>
      </w:r>
      <w:r>
        <w:rPr>
          <w:spacing w:val="-2"/>
          <w:sz w:val="24"/>
        </w:rPr>
        <w:t> </w:t>
      </w:r>
      <w:r>
        <w:rPr>
          <w:sz w:val="24"/>
        </w:rPr>
        <w:t>Heliyon,</w:t>
      </w:r>
      <w:r>
        <w:rPr>
          <w:spacing w:val="-2"/>
          <w:sz w:val="24"/>
        </w:rPr>
        <w:t> </w:t>
      </w:r>
      <w:r>
        <w:rPr>
          <w:sz w:val="24"/>
        </w:rPr>
        <w:t>2018-</w:t>
      </w:r>
      <w:r>
        <w:rPr>
          <w:spacing w:val="-4"/>
          <w:sz w:val="24"/>
        </w:rPr>
        <w:t>2019</w:t>
      </w:r>
    </w:p>
    <w:p>
      <w:pPr>
        <w:pStyle w:val="Heading1"/>
        <w:spacing w:before="270"/>
      </w:pPr>
      <w:r>
        <w:rPr/>
        <w:t>PUBLICATIONS</w:t>
      </w:r>
      <w:r>
        <w:rPr>
          <w:spacing w:val="-3"/>
        </w:rPr>
        <w:t> </w:t>
      </w:r>
      <w:r>
        <w:rPr/>
        <w:t>IN</w:t>
      </w:r>
      <w:r>
        <w:rPr>
          <w:spacing w:val="-3"/>
        </w:rPr>
        <w:t> </w:t>
      </w:r>
      <w:r>
        <w:rPr/>
        <w:t>PEER-REVIEWED</w:t>
      </w:r>
      <w:r>
        <w:rPr>
          <w:spacing w:val="-3"/>
        </w:rPr>
        <w:t> </w:t>
      </w:r>
      <w:r>
        <w:rPr>
          <w:spacing w:val="-2"/>
        </w:rPr>
        <w:t>JOURNALS</w:t>
      </w:r>
      <w:r>
        <w:rPr>
          <w:spacing w:val="-2"/>
          <w:vertAlign w:val="superscript"/>
        </w:rPr>
        <w:t>1</w:t>
      </w:r>
    </w:p>
    <w:p>
      <w:pPr>
        <w:pStyle w:val="BodyText"/>
        <w:rPr>
          <w:b/>
        </w:rPr>
      </w:pPr>
    </w:p>
    <w:p>
      <w:pPr>
        <w:pStyle w:val="ListParagraph"/>
        <w:numPr>
          <w:ilvl w:val="0"/>
          <w:numId w:val="2"/>
        </w:numPr>
        <w:tabs>
          <w:tab w:pos="808" w:val="left" w:leader="none"/>
          <w:tab w:pos="893" w:val="left" w:leader="none"/>
        </w:tabs>
        <w:spacing w:line="240" w:lineRule="auto" w:before="0" w:after="0"/>
        <w:ind w:left="808" w:right="466" w:hanging="360"/>
        <w:jc w:val="both"/>
        <w:rPr>
          <w:sz w:val="24"/>
        </w:rPr>
      </w:pPr>
      <w:r>
        <w:rPr>
          <w:sz w:val="24"/>
        </w:rPr>
        <w:tab/>
        <w:t>“Computers and Discretion: Evidence from Two Randomized Natural Experiments”, (with Daniel Velásquez and Mónica Yánez-Pagans), </w:t>
      </w:r>
      <w:r>
        <w:rPr>
          <w:b/>
          <w:sz w:val="24"/>
        </w:rPr>
        <w:t>Economic Development and Cultural Change, </w:t>
      </w:r>
      <w:r>
        <w:rPr>
          <w:sz w:val="24"/>
        </w:rPr>
        <w:t>Forthcoming</w:t>
      </w:r>
    </w:p>
    <w:p>
      <w:pPr>
        <w:pStyle w:val="BodyText"/>
      </w:pPr>
    </w:p>
    <w:p>
      <w:pPr>
        <w:pStyle w:val="ListParagraph"/>
        <w:numPr>
          <w:ilvl w:val="0"/>
          <w:numId w:val="2"/>
        </w:numPr>
        <w:tabs>
          <w:tab w:pos="808" w:val="left" w:leader="none"/>
          <w:tab w:pos="893" w:val="left" w:leader="none"/>
        </w:tabs>
        <w:spacing w:line="242" w:lineRule="auto" w:before="0" w:after="0"/>
        <w:ind w:left="808" w:right="465" w:hanging="360"/>
        <w:jc w:val="both"/>
        <w:rPr>
          <w:b/>
          <w:sz w:val="24"/>
        </w:rPr>
      </w:pPr>
      <w:r>
        <w:rPr>
          <w:sz w:val="24"/>
        </w:rPr>
        <w:tab/>
        <w:t>“Social</w:t>
      </w:r>
      <w:r>
        <w:rPr>
          <w:spacing w:val="-1"/>
          <w:sz w:val="24"/>
        </w:rPr>
        <w:t> </w:t>
      </w:r>
      <w:r>
        <w:rPr>
          <w:sz w:val="24"/>
        </w:rPr>
        <w:t>Class,</w:t>
      </w:r>
      <w:r>
        <w:rPr>
          <w:spacing w:val="-1"/>
          <w:sz w:val="24"/>
        </w:rPr>
        <w:t> </w:t>
      </w:r>
      <w:r>
        <w:rPr>
          <w:sz w:val="24"/>
        </w:rPr>
        <w:t>Neighborhoods,</w:t>
      </w:r>
      <w:r>
        <w:rPr>
          <w:spacing w:val="-1"/>
          <w:sz w:val="24"/>
        </w:rPr>
        <w:t> </w:t>
      </w:r>
      <w:r>
        <w:rPr>
          <w:sz w:val="24"/>
        </w:rPr>
        <w:t>and</w:t>
      </w:r>
      <w:r>
        <w:rPr>
          <w:spacing w:val="-1"/>
          <w:sz w:val="24"/>
        </w:rPr>
        <w:t> </w:t>
      </w:r>
      <w:r>
        <w:rPr>
          <w:sz w:val="24"/>
        </w:rPr>
        <w:t>Determinants</w:t>
      </w:r>
      <w:r>
        <w:rPr>
          <w:spacing w:val="-1"/>
          <w:sz w:val="24"/>
        </w:rPr>
        <w:t> </w:t>
      </w:r>
      <w:r>
        <w:rPr>
          <w:sz w:val="24"/>
        </w:rPr>
        <w:t>of</w:t>
      </w:r>
      <w:r>
        <w:rPr>
          <w:spacing w:val="-1"/>
          <w:sz w:val="24"/>
        </w:rPr>
        <w:t> </w:t>
      </w:r>
      <w:r>
        <w:rPr>
          <w:sz w:val="24"/>
        </w:rPr>
        <w:t>Reciprocity</w:t>
      </w:r>
      <w:r>
        <w:rPr>
          <w:spacing w:val="-1"/>
          <w:sz w:val="24"/>
        </w:rPr>
        <w:t> </w:t>
      </w:r>
      <w:r>
        <w:rPr>
          <w:sz w:val="24"/>
        </w:rPr>
        <w:t>in Latin</w:t>
      </w:r>
      <w:r>
        <w:rPr>
          <w:spacing w:val="-1"/>
          <w:sz w:val="24"/>
        </w:rPr>
        <w:t> </w:t>
      </w:r>
      <w:r>
        <w:rPr>
          <w:sz w:val="24"/>
        </w:rPr>
        <w:t>America”</w:t>
      </w:r>
      <w:r>
        <w:rPr>
          <w:spacing w:val="-1"/>
          <w:sz w:val="24"/>
        </w:rPr>
        <w:t> </w:t>
      </w:r>
      <w:r>
        <w:rPr>
          <w:sz w:val="24"/>
        </w:rPr>
        <w:t>(with A. Beltrán</w:t>
      </w:r>
      <w:r>
        <w:rPr>
          <w:spacing w:val="-1"/>
          <w:sz w:val="24"/>
        </w:rPr>
        <w:t> </w:t>
      </w:r>
      <w:r>
        <w:rPr>
          <w:sz w:val="24"/>
        </w:rPr>
        <w:t>and</w:t>
      </w:r>
      <w:r>
        <w:rPr>
          <w:spacing w:val="-1"/>
          <w:sz w:val="24"/>
        </w:rPr>
        <w:t> </w:t>
      </w:r>
      <w:r>
        <w:rPr>
          <w:sz w:val="24"/>
        </w:rPr>
        <w:t>M. Montoya), </w:t>
      </w:r>
      <w:r>
        <w:rPr>
          <w:b/>
          <w:sz w:val="24"/>
        </w:rPr>
        <w:t>Journal of Economic</w:t>
      </w:r>
      <w:r>
        <w:rPr>
          <w:b/>
          <w:spacing w:val="-1"/>
          <w:sz w:val="24"/>
        </w:rPr>
        <w:t> </w:t>
      </w:r>
      <w:r>
        <w:rPr>
          <w:b/>
          <w:sz w:val="24"/>
        </w:rPr>
        <w:t>Policy Reform, Forthcoming</w:t>
      </w:r>
    </w:p>
    <w:p>
      <w:pPr>
        <w:pStyle w:val="ListParagraph"/>
        <w:numPr>
          <w:ilvl w:val="0"/>
          <w:numId w:val="2"/>
        </w:numPr>
        <w:tabs>
          <w:tab w:pos="808" w:val="left" w:leader="none"/>
          <w:tab w:pos="893" w:val="left" w:leader="none"/>
        </w:tabs>
        <w:spacing w:line="240" w:lineRule="auto" w:before="273" w:after="0"/>
        <w:ind w:left="808" w:right="465" w:hanging="360"/>
        <w:jc w:val="both"/>
        <w:rPr>
          <w:sz w:val="24"/>
        </w:rPr>
      </w:pPr>
      <w:r>
        <w:rPr>
          <w:sz w:val="24"/>
        </w:rPr>
        <w:tab/>
        <w:t>“Does Education Increase Risk Aversion in Households? Some Evidence Using Artefactual</w:t>
      </w:r>
      <w:r>
        <w:rPr>
          <w:spacing w:val="-9"/>
          <w:sz w:val="24"/>
        </w:rPr>
        <w:t> </w:t>
      </w:r>
      <w:r>
        <w:rPr>
          <w:sz w:val="24"/>
        </w:rPr>
        <w:t>Experiments</w:t>
      </w:r>
      <w:r>
        <w:rPr>
          <w:spacing w:val="-9"/>
          <w:sz w:val="24"/>
        </w:rPr>
        <w:t> </w:t>
      </w:r>
      <w:r>
        <w:rPr>
          <w:sz w:val="24"/>
        </w:rPr>
        <w:t>in</w:t>
      </w:r>
      <w:r>
        <w:rPr>
          <w:spacing w:val="-9"/>
          <w:sz w:val="24"/>
        </w:rPr>
        <w:t> </w:t>
      </w:r>
      <w:r>
        <w:rPr>
          <w:sz w:val="24"/>
        </w:rPr>
        <w:t>Peru”</w:t>
      </w:r>
      <w:r>
        <w:rPr>
          <w:spacing w:val="-9"/>
          <w:sz w:val="24"/>
        </w:rPr>
        <w:t> </w:t>
      </w:r>
      <w:r>
        <w:rPr>
          <w:sz w:val="24"/>
        </w:rPr>
        <w:t>(with</w:t>
      </w:r>
      <w:r>
        <w:rPr>
          <w:spacing w:val="-9"/>
          <w:sz w:val="24"/>
        </w:rPr>
        <w:t> </w:t>
      </w:r>
      <w:r>
        <w:rPr>
          <w:sz w:val="24"/>
        </w:rPr>
        <w:t>J.</w:t>
      </w:r>
      <w:r>
        <w:rPr>
          <w:spacing w:val="-9"/>
          <w:sz w:val="24"/>
        </w:rPr>
        <w:t> </w:t>
      </w:r>
      <w:r>
        <w:rPr>
          <w:sz w:val="24"/>
        </w:rPr>
        <w:t>Martinez),</w:t>
      </w:r>
      <w:r>
        <w:rPr>
          <w:spacing w:val="-9"/>
          <w:sz w:val="24"/>
        </w:rPr>
        <w:t> </w:t>
      </w:r>
      <w:r>
        <w:rPr>
          <w:b/>
          <w:sz w:val="24"/>
        </w:rPr>
        <w:t>Latin</w:t>
      </w:r>
      <w:r>
        <w:rPr>
          <w:b/>
          <w:spacing w:val="-9"/>
          <w:sz w:val="24"/>
        </w:rPr>
        <w:t> </w:t>
      </w:r>
      <w:r>
        <w:rPr>
          <w:b/>
          <w:sz w:val="24"/>
        </w:rPr>
        <w:t>American</w:t>
      </w:r>
      <w:r>
        <w:rPr>
          <w:b/>
          <w:spacing w:val="-9"/>
          <w:sz w:val="24"/>
        </w:rPr>
        <w:t> </w:t>
      </w:r>
      <w:r>
        <w:rPr>
          <w:b/>
          <w:sz w:val="24"/>
        </w:rPr>
        <w:t>Economic</w:t>
      </w:r>
      <w:r>
        <w:rPr>
          <w:b/>
          <w:spacing w:val="-9"/>
          <w:sz w:val="24"/>
        </w:rPr>
        <w:t> </w:t>
      </w:r>
      <w:r>
        <w:rPr>
          <w:b/>
          <w:sz w:val="24"/>
        </w:rPr>
        <w:t>Review, </w:t>
      </w:r>
      <w:r>
        <w:rPr>
          <w:sz w:val="24"/>
        </w:rPr>
        <w:t>30, 6: 1-19, September, 2021</w:t>
      </w:r>
    </w:p>
    <w:p>
      <w:pPr>
        <w:pStyle w:val="BodyText"/>
        <w:spacing w:before="2"/>
      </w:pPr>
    </w:p>
    <w:p>
      <w:pPr>
        <w:pStyle w:val="ListParagraph"/>
        <w:numPr>
          <w:ilvl w:val="0"/>
          <w:numId w:val="2"/>
        </w:numPr>
        <w:tabs>
          <w:tab w:pos="808" w:val="left" w:leader="none"/>
          <w:tab w:pos="893" w:val="left" w:leader="none"/>
        </w:tabs>
        <w:spacing w:line="237" w:lineRule="auto" w:before="0" w:after="0"/>
        <w:ind w:left="808" w:right="466" w:hanging="360"/>
        <w:jc w:val="both"/>
        <w:rPr>
          <w:sz w:val="24"/>
        </w:rPr>
      </w:pPr>
      <w:r>
        <w:rPr>
          <w:sz w:val="24"/>
        </w:rPr>
        <w:tab/>
        <w:t>“Direct and Indirect Effects of a Piped Water Expansion in Ecuador” (with Virgilio Galdo),</w:t>
      </w:r>
      <w:r>
        <w:rPr>
          <w:spacing w:val="-2"/>
          <w:sz w:val="24"/>
        </w:rPr>
        <w:t> </w:t>
      </w:r>
      <w:r>
        <w:rPr>
          <w:b/>
          <w:sz w:val="24"/>
        </w:rPr>
        <w:t>Review</w:t>
      </w:r>
      <w:r>
        <w:rPr>
          <w:b/>
          <w:spacing w:val="-1"/>
          <w:sz w:val="24"/>
        </w:rPr>
        <w:t> </w:t>
      </w:r>
      <w:r>
        <w:rPr>
          <w:b/>
          <w:sz w:val="24"/>
        </w:rPr>
        <w:t>of</w:t>
      </w:r>
      <w:r>
        <w:rPr>
          <w:b/>
          <w:spacing w:val="-1"/>
          <w:sz w:val="24"/>
        </w:rPr>
        <w:t> </w:t>
      </w:r>
      <w:r>
        <w:rPr>
          <w:b/>
          <w:sz w:val="24"/>
        </w:rPr>
        <w:t>Development</w:t>
      </w:r>
      <w:r>
        <w:rPr>
          <w:b/>
          <w:spacing w:val="-1"/>
          <w:sz w:val="24"/>
        </w:rPr>
        <w:t> </w:t>
      </w:r>
      <w:r>
        <w:rPr>
          <w:b/>
          <w:sz w:val="24"/>
        </w:rPr>
        <w:t>Economics</w:t>
      </w:r>
      <w:r>
        <w:rPr>
          <w:sz w:val="24"/>
        </w:rPr>
        <w:t>,</w:t>
      </w:r>
      <w:r>
        <w:rPr>
          <w:spacing w:val="-1"/>
          <w:sz w:val="24"/>
        </w:rPr>
        <w:t> </w:t>
      </w:r>
      <w:r>
        <w:rPr>
          <w:sz w:val="24"/>
        </w:rPr>
        <w:t>Volume</w:t>
      </w:r>
      <w:r>
        <w:rPr>
          <w:spacing w:val="-2"/>
          <w:sz w:val="24"/>
        </w:rPr>
        <w:t> </w:t>
      </w:r>
      <w:r>
        <w:rPr>
          <w:sz w:val="24"/>
        </w:rPr>
        <w:t>25,</w:t>
      </w:r>
      <w:r>
        <w:rPr>
          <w:spacing w:val="-2"/>
          <w:sz w:val="24"/>
        </w:rPr>
        <w:t> </w:t>
      </w:r>
      <w:r>
        <w:rPr>
          <w:sz w:val="24"/>
        </w:rPr>
        <w:t>3:</w:t>
      </w:r>
      <w:r>
        <w:rPr>
          <w:spacing w:val="-1"/>
          <w:sz w:val="24"/>
        </w:rPr>
        <w:t> </w:t>
      </w:r>
      <w:r>
        <w:rPr>
          <w:sz w:val="24"/>
        </w:rPr>
        <w:t>1576-1600,</w:t>
      </w:r>
      <w:r>
        <w:rPr>
          <w:spacing w:val="-1"/>
          <w:sz w:val="24"/>
        </w:rPr>
        <w:t> </w:t>
      </w:r>
      <w:r>
        <w:rPr>
          <w:sz w:val="24"/>
        </w:rPr>
        <w:t>August</w:t>
      </w:r>
      <w:r>
        <w:rPr>
          <w:spacing w:val="-1"/>
          <w:sz w:val="24"/>
        </w:rPr>
        <w:t> </w:t>
      </w:r>
      <w:r>
        <w:rPr>
          <w:sz w:val="24"/>
        </w:rPr>
        <w:t>2021</w:t>
      </w:r>
    </w:p>
    <w:p>
      <w:pPr>
        <w:pStyle w:val="BodyText"/>
        <w:rPr>
          <w:sz w:val="20"/>
        </w:rPr>
      </w:pPr>
    </w:p>
    <w:p>
      <w:pPr>
        <w:pStyle w:val="BodyText"/>
        <w:rPr>
          <w:sz w:val="20"/>
        </w:rPr>
      </w:pPr>
    </w:p>
    <w:p>
      <w:pPr>
        <w:pStyle w:val="BodyText"/>
        <w:spacing w:before="13"/>
        <w:rPr>
          <w:sz w:val="20"/>
        </w:rPr>
      </w:pPr>
      <w:r>
        <w:rPr>
          <w:sz w:val="20"/>
        </w:rPr>
        <mc:AlternateContent>
          <mc:Choice Requires="wps">
            <w:drawing>
              <wp:anchor distT="0" distB="0" distL="0" distR="0" allowOverlap="1" layoutInCell="1" locked="0" behindDoc="1" simplePos="0" relativeHeight="487588352">
                <wp:simplePos x="0" y="0"/>
                <wp:positionH relativeFrom="page">
                  <wp:posOffset>685800</wp:posOffset>
                </wp:positionH>
                <wp:positionV relativeFrom="paragraph">
                  <wp:posOffset>169758</wp:posOffset>
                </wp:positionV>
                <wp:extent cx="1828800" cy="635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4pt;margin-top:13.366844pt;width:144pt;height:.48pt;mso-position-horizontal-relative:page;mso-position-vertical-relative:paragraph;z-index:-15728128;mso-wrap-distance-left:0;mso-wrap-distance-right:0" id="docshape3" filled="true" fillcolor="#000000" stroked="false">
                <v:fill type="solid"/>
                <w10:wrap type="topAndBottom"/>
              </v:rect>
            </w:pict>
          </mc:Fallback>
        </mc:AlternateContent>
      </w:r>
    </w:p>
    <w:p>
      <w:pPr>
        <w:spacing w:line="232" w:lineRule="auto" w:before="120"/>
        <w:ind w:left="448" w:right="0" w:firstLine="0"/>
        <w:jc w:val="left"/>
        <w:rPr>
          <w:sz w:val="18"/>
        </w:rPr>
      </w:pPr>
      <w:r>
        <w:rPr>
          <w:spacing w:val="-2"/>
          <w:position w:val="5"/>
          <w:sz w:val="12"/>
        </w:rPr>
        <w:t>1</w:t>
      </w:r>
      <w:r>
        <w:rPr>
          <w:spacing w:val="12"/>
          <w:position w:val="5"/>
          <w:sz w:val="12"/>
        </w:rPr>
        <w:t> </w:t>
      </w:r>
      <w:r>
        <w:rPr>
          <w:spacing w:val="-2"/>
          <w:sz w:val="18"/>
        </w:rPr>
        <w:t>Google</w:t>
      </w:r>
      <w:r>
        <w:rPr>
          <w:spacing w:val="-8"/>
          <w:sz w:val="18"/>
        </w:rPr>
        <w:t> </w:t>
      </w:r>
      <w:r>
        <w:rPr>
          <w:spacing w:val="-2"/>
          <w:sz w:val="18"/>
        </w:rPr>
        <w:t>Scholar:</w:t>
      </w:r>
      <w:r>
        <w:rPr>
          <w:spacing w:val="-8"/>
          <w:sz w:val="18"/>
        </w:rPr>
        <w:t> </w:t>
      </w:r>
      <w:r>
        <w:rPr>
          <w:spacing w:val="-2"/>
          <w:sz w:val="18"/>
        </w:rPr>
        <w:t>10825</w:t>
      </w:r>
      <w:r>
        <w:rPr>
          <w:spacing w:val="-8"/>
          <w:sz w:val="18"/>
        </w:rPr>
        <w:t> </w:t>
      </w:r>
      <w:r>
        <w:rPr>
          <w:spacing w:val="-2"/>
          <w:sz w:val="18"/>
        </w:rPr>
        <w:t>citations</w:t>
      </w:r>
      <w:r>
        <w:rPr>
          <w:spacing w:val="-8"/>
          <w:sz w:val="18"/>
        </w:rPr>
        <w:t> </w:t>
      </w:r>
      <w:r>
        <w:rPr>
          <w:spacing w:val="-2"/>
          <w:sz w:val="18"/>
        </w:rPr>
        <w:t>(h-index:</w:t>
      </w:r>
      <w:r>
        <w:rPr>
          <w:spacing w:val="-8"/>
          <w:sz w:val="18"/>
        </w:rPr>
        <w:t> </w:t>
      </w:r>
      <w:r>
        <w:rPr>
          <w:spacing w:val="-2"/>
          <w:sz w:val="18"/>
        </w:rPr>
        <w:t>47;</w:t>
      </w:r>
      <w:r>
        <w:rPr>
          <w:spacing w:val="-8"/>
          <w:sz w:val="18"/>
        </w:rPr>
        <w:t> </w:t>
      </w:r>
      <w:r>
        <w:rPr>
          <w:spacing w:val="-2"/>
          <w:sz w:val="18"/>
        </w:rPr>
        <w:t>i10</w:t>
      </w:r>
      <w:r>
        <w:rPr>
          <w:spacing w:val="-8"/>
          <w:sz w:val="18"/>
        </w:rPr>
        <w:t> </w:t>
      </w:r>
      <w:r>
        <w:rPr>
          <w:spacing w:val="-2"/>
          <w:sz w:val="18"/>
        </w:rPr>
        <w:t>index:</w:t>
      </w:r>
      <w:r>
        <w:rPr>
          <w:spacing w:val="-8"/>
          <w:sz w:val="18"/>
        </w:rPr>
        <w:t> </w:t>
      </w:r>
      <w:r>
        <w:rPr>
          <w:spacing w:val="-2"/>
          <w:sz w:val="18"/>
        </w:rPr>
        <w:t>124);</w:t>
      </w:r>
      <w:r>
        <w:rPr>
          <w:spacing w:val="-8"/>
          <w:sz w:val="18"/>
        </w:rPr>
        <w:t> </w:t>
      </w:r>
      <w:r>
        <w:rPr>
          <w:spacing w:val="-2"/>
          <w:sz w:val="18"/>
        </w:rPr>
        <w:t>REPEC:</w:t>
      </w:r>
      <w:r>
        <w:rPr>
          <w:spacing w:val="-8"/>
          <w:sz w:val="18"/>
        </w:rPr>
        <w:t> </w:t>
      </w:r>
      <w:r>
        <w:rPr>
          <w:spacing w:val="-2"/>
          <w:sz w:val="18"/>
        </w:rPr>
        <w:t>top</w:t>
      </w:r>
      <w:r>
        <w:rPr>
          <w:spacing w:val="-8"/>
          <w:sz w:val="18"/>
        </w:rPr>
        <w:t> </w:t>
      </w:r>
      <w:r>
        <w:rPr>
          <w:spacing w:val="-2"/>
          <w:sz w:val="18"/>
        </w:rPr>
        <w:t>1</w:t>
      </w:r>
      <w:r>
        <w:rPr>
          <w:spacing w:val="-8"/>
          <w:sz w:val="18"/>
        </w:rPr>
        <w:t> </w:t>
      </w:r>
      <w:r>
        <w:rPr>
          <w:spacing w:val="-2"/>
          <w:sz w:val="18"/>
        </w:rPr>
        <w:t>%</w:t>
      </w:r>
      <w:r>
        <w:rPr>
          <w:spacing w:val="-9"/>
          <w:sz w:val="18"/>
        </w:rPr>
        <w:t> </w:t>
      </w:r>
      <w:r>
        <w:rPr>
          <w:spacing w:val="-2"/>
          <w:sz w:val="18"/>
        </w:rPr>
        <w:t>in</w:t>
      </w:r>
      <w:r>
        <w:rPr>
          <w:spacing w:val="-8"/>
          <w:sz w:val="18"/>
        </w:rPr>
        <w:t> </w:t>
      </w:r>
      <w:r>
        <w:rPr>
          <w:spacing w:val="-2"/>
          <w:sz w:val="18"/>
        </w:rPr>
        <w:t>all</w:t>
      </w:r>
      <w:r>
        <w:rPr>
          <w:spacing w:val="-8"/>
          <w:sz w:val="18"/>
        </w:rPr>
        <w:t> </w:t>
      </w:r>
      <w:r>
        <w:rPr>
          <w:spacing w:val="-2"/>
          <w:sz w:val="18"/>
        </w:rPr>
        <w:t>related</w:t>
      </w:r>
      <w:r>
        <w:rPr>
          <w:spacing w:val="-8"/>
          <w:sz w:val="18"/>
        </w:rPr>
        <w:t> </w:t>
      </w:r>
      <w:r>
        <w:rPr>
          <w:spacing w:val="-2"/>
          <w:sz w:val="18"/>
        </w:rPr>
        <w:t>productivity</w:t>
      </w:r>
      <w:r>
        <w:rPr>
          <w:spacing w:val="-8"/>
          <w:sz w:val="18"/>
        </w:rPr>
        <w:t> </w:t>
      </w:r>
      <w:r>
        <w:rPr>
          <w:spacing w:val="-2"/>
          <w:sz w:val="18"/>
        </w:rPr>
        <w:t>measures</w:t>
      </w:r>
      <w:r>
        <w:rPr>
          <w:spacing w:val="-8"/>
          <w:sz w:val="18"/>
        </w:rPr>
        <w:t> </w:t>
      </w:r>
      <w:r>
        <w:rPr>
          <w:spacing w:val="-2"/>
          <w:sz w:val="18"/>
        </w:rPr>
        <w:t>and</w:t>
      </w:r>
      <w:r>
        <w:rPr>
          <w:spacing w:val="-8"/>
          <w:sz w:val="18"/>
        </w:rPr>
        <w:t> </w:t>
      </w:r>
      <w:r>
        <w:rPr>
          <w:spacing w:val="-2"/>
          <w:sz w:val="18"/>
        </w:rPr>
        <w:t>top</w:t>
      </w:r>
      <w:r>
        <w:rPr>
          <w:spacing w:val="-8"/>
          <w:sz w:val="18"/>
        </w:rPr>
        <w:t> </w:t>
      </w:r>
      <w:r>
        <w:rPr>
          <w:spacing w:val="-2"/>
          <w:sz w:val="18"/>
        </w:rPr>
        <w:t>1</w:t>
      </w:r>
      <w:r>
        <w:rPr>
          <w:spacing w:val="-8"/>
          <w:sz w:val="18"/>
        </w:rPr>
        <w:t> </w:t>
      </w:r>
      <w:r>
        <w:rPr>
          <w:spacing w:val="-2"/>
          <w:sz w:val="18"/>
        </w:rPr>
        <w:t>percent </w:t>
      </w:r>
      <w:r>
        <w:rPr>
          <w:sz w:val="18"/>
        </w:rPr>
        <w:t>or in most related citation measures -as of February, 2022</w:t>
      </w:r>
    </w:p>
    <w:p>
      <w:pPr>
        <w:spacing w:after="0" w:line="232" w:lineRule="auto"/>
        <w:jc w:val="left"/>
        <w:rPr>
          <w:sz w:val="18"/>
        </w:rPr>
        <w:sectPr>
          <w:pgSz w:w="11900" w:h="16840"/>
          <w:pgMar w:header="0" w:footer="881" w:top="1360" w:bottom="1080" w:left="992" w:right="992"/>
        </w:sectPr>
      </w:pPr>
    </w:p>
    <w:p>
      <w:pPr>
        <w:pStyle w:val="ListParagraph"/>
        <w:numPr>
          <w:ilvl w:val="0"/>
          <w:numId w:val="2"/>
        </w:numPr>
        <w:tabs>
          <w:tab w:pos="808" w:val="left" w:leader="none"/>
          <w:tab w:pos="893" w:val="left" w:leader="none"/>
        </w:tabs>
        <w:spacing w:line="237" w:lineRule="auto" w:before="79" w:after="0"/>
        <w:ind w:left="808" w:right="466" w:hanging="360"/>
        <w:jc w:val="both"/>
        <w:rPr>
          <w:sz w:val="24"/>
        </w:rPr>
      </w:pPr>
      <w:r>
        <w:rPr>
          <w:sz w:val="24"/>
        </w:rPr>
        <w:tab/>
        <w:t>“National Income and Trust” (with Markus Brückner and Mark Gradstein), </w:t>
      </w:r>
      <w:r>
        <w:rPr>
          <w:b/>
          <w:sz w:val="24"/>
        </w:rPr>
        <w:t>Review of Development Economics, </w:t>
      </w:r>
      <w:r>
        <w:rPr>
          <w:sz w:val="24"/>
        </w:rPr>
        <w:t>Volume 25:293–314, February 2021</w:t>
      </w:r>
    </w:p>
    <w:p>
      <w:pPr>
        <w:pStyle w:val="BodyText"/>
      </w:pPr>
    </w:p>
    <w:p>
      <w:pPr>
        <w:pStyle w:val="ListParagraph"/>
        <w:numPr>
          <w:ilvl w:val="0"/>
          <w:numId w:val="2"/>
        </w:numPr>
        <w:tabs>
          <w:tab w:pos="808" w:val="left" w:leader="none"/>
          <w:tab w:pos="893" w:val="left" w:leader="none"/>
        </w:tabs>
        <w:spacing w:line="240" w:lineRule="auto" w:before="1" w:after="0"/>
        <w:ind w:left="808" w:right="465" w:hanging="360"/>
        <w:jc w:val="both"/>
        <w:rPr>
          <w:sz w:val="24"/>
        </w:rPr>
      </w:pPr>
      <w:r>
        <w:rPr>
          <w:sz w:val="24"/>
        </w:rPr>
        <w:tab/>
        <w:t>“Does Social Conflict Help Reduce Firm Ownership? Evidence from Mining in Latin America (with Paul Alexander Haslam), </w:t>
      </w:r>
      <w:r>
        <w:rPr>
          <w:b/>
          <w:sz w:val="24"/>
        </w:rPr>
        <w:t>Latin American Economic Review</w:t>
      </w:r>
      <w:r>
        <w:rPr>
          <w:sz w:val="24"/>
        </w:rPr>
        <w:t>, Volume 29, 2, December 2020</w:t>
      </w:r>
    </w:p>
    <w:p>
      <w:pPr>
        <w:pStyle w:val="BodyText"/>
      </w:pPr>
    </w:p>
    <w:p>
      <w:pPr>
        <w:pStyle w:val="ListParagraph"/>
        <w:numPr>
          <w:ilvl w:val="0"/>
          <w:numId w:val="2"/>
        </w:numPr>
        <w:tabs>
          <w:tab w:pos="808" w:val="left" w:leader="none"/>
          <w:tab w:pos="893" w:val="left" w:leader="none"/>
        </w:tabs>
        <w:spacing w:line="242" w:lineRule="auto" w:before="0" w:after="0"/>
        <w:ind w:left="808" w:right="467" w:hanging="360"/>
        <w:jc w:val="both"/>
        <w:rPr>
          <w:sz w:val="24"/>
        </w:rPr>
      </w:pPr>
      <w:r>
        <w:rPr>
          <w:sz w:val="24"/>
        </w:rPr>
        <w:tab/>
      </w:r>
      <w:r>
        <w:rPr>
          <w:spacing w:val="-2"/>
          <w:sz w:val="24"/>
        </w:rPr>
        <w:t>“Recreational</w:t>
      </w:r>
      <w:r>
        <w:rPr>
          <w:spacing w:val="-5"/>
          <w:sz w:val="24"/>
        </w:rPr>
        <w:t> </w:t>
      </w:r>
      <w:r>
        <w:rPr>
          <w:spacing w:val="-2"/>
          <w:sz w:val="24"/>
        </w:rPr>
        <w:t>Marijuana</w:t>
      </w:r>
      <w:r>
        <w:rPr>
          <w:spacing w:val="-5"/>
          <w:sz w:val="24"/>
        </w:rPr>
        <w:t> </w:t>
      </w:r>
      <w:r>
        <w:rPr>
          <w:spacing w:val="-2"/>
          <w:sz w:val="24"/>
        </w:rPr>
        <w:t>and</w:t>
      </w:r>
      <w:r>
        <w:rPr>
          <w:spacing w:val="-5"/>
          <w:sz w:val="24"/>
        </w:rPr>
        <w:t> </w:t>
      </w:r>
      <w:r>
        <w:rPr>
          <w:spacing w:val="-2"/>
          <w:sz w:val="24"/>
        </w:rPr>
        <w:t>Junk</w:t>
      </w:r>
      <w:r>
        <w:rPr>
          <w:spacing w:val="-5"/>
          <w:sz w:val="24"/>
        </w:rPr>
        <w:t> </w:t>
      </w:r>
      <w:r>
        <w:rPr>
          <w:spacing w:val="-2"/>
          <w:sz w:val="24"/>
        </w:rPr>
        <w:t>Food”</w:t>
      </w:r>
      <w:r>
        <w:rPr>
          <w:spacing w:val="-5"/>
          <w:sz w:val="24"/>
        </w:rPr>
        <w:t> </w:t>
      </w:r>
      <w:r>
        <w:rPr>
          <w:spacing w:val="-2"/>
          <w:sz w:val="24"/>
        </w:rPr>
        <w:t>(with</w:t>
      </w:r>
      <w:r>
        <w:rPr>
          <w:spacing w:val="-5"/>
          <w:sz w:val="24"/>
        </w:rPr>
        <w:t> </w:t>
      </w:r>
      <w:r>
        <w:rPr>
          <w:spacing w:val="-2"/>
          <w:sz w:val="24"/>
        </w:rPr>
        <w:t>Michele</w:t>
      </w:r>
      <w:r>
        <w:rPr>
          <w:spacing w:val="-5"/>
          <w:sz w:val="24"/>
        </w:rPr>
        <w:t> </w:t>
      </w:r>
      <w:r>
        <w:rPr>
          <w:spacing w:val="-2"/>
          <w:sz w:val="24"/>
        </w:rPr>
        <w:t>Baggio),</w:t>
      </w:r>
      <w:r>
        <w:rPr>
          <w:spacing w:val="-5"/>
          <w:sz w:val="24"/>
        </w:rPr>
        <w:t> </w:t>
      </w:r>
      <w:r>
        <w:rPr>
          <w:b/>
          <w:spacing w:val="-2"/>
          <w:sz w:val="24"/>
        </w:rPr>
        <w:t>Economics</w:t>
      </w:r>
      <w:r>
        <w:rPr>
          <w:b/>
          <w:spacing w:val="-5"/>
          <w:sz w:val="24"/>
        </w:rPr>
        <w:t> </w:t>
      </w:r>
      <w:r>
        <w:rPr>
          <w:b/>
          <w:spacing w:val="-2"/>
          <w:sz w:val="24"/>
        </w:rPr>
        <w:t>and</w:t>
      </w:r>
      <w:r>
        <w:rPr>
          <w:b/>
          <w:spacing w:val="-5"/>
          <w:sz w:val="24"/>
        </w:rPr>
        <w:t> </w:t>
      </w:r>
      <w:r>
        <w:rPr>
          <w:b/>
          <w:spacing w:val="-2"/>
          <w:sz w:val="24"/>
        </w:rPr>
        <w:t>Human </w:t>
      </w:r>
      <w:r>
        <w:rPr>
          <w:b/>
          <w:sz w:val="24"/>
        </w:rPr>
        <w:t>Biology, </w:t>
      </w:r>
      <w:r>
        <w:rPr>
          <w:sz w:val="24"/>
        </w:rPr>
        <w:t>Volume 39, 100922, December 2020</w:t>
      </w:r>
    </w:p>
    <w:p>
      <w:pPr>
        <w:pStyle w:val="ListParagraph"/>
        <w:numPr>
          <w:ilvl w:val="0"/>
          <w:numId w:val="2"/>
        </w:numPr>
        <w:tabs>
          <w:tab w:pos="893" w:val="left" w:leader="none"/>
        </w:tabs>
        <w:spacing w:line="275" w:lineRule="exact" w:before="273" w:after="0"/>
        <w:ind w:left="893" w:right="0" w:hanging="445"/>
        <w:jc w:val="left"/>
        <w:rPr>
          <w:sz w:val="24"/>
        </w:rPr>
      </w:pPr>
      <w:r>
        <w:rPr>
          <w:sz w:val="24"/>
        </w:rPr>
        <w:t>“Regional</w:t>
      </w:r>
      <w:r>
        <w:rPr>
          <w:spacing w:val="28"/>
          <w:sz w:val="24"/>
        </w:rPr>
        <w:t>  </w:t>
      </w:r>
      <w:r>
        <w:rPr>
          <w:sz w:val="24"/>
        </w:rPr>
        <w:t>Trade</w:t>
      </w:r>
      <w:r>
        <w:rPr>
          <w:spacing w:val="30"/>
          <w:sz w:val="24"/>
        </w:rPr>
        <w:t>  </w:t>
      </w:r>
      <w:r>
        <w:rPr>
          <w:sz w:val="24"/>
        </w:rPr>
        <w:t>Agreements</w:t>
      </w:r>
      <w:r>
        <w:rPr>
          <w:spacing w:val="31"/>
          <w:sz w:val="24"/>
        </w:rPr>
        <w:t>  </w:t>
      </w:r>
      <w:r>
        <w:rPr>
          <w:sz w:val="24"/>
        </w:rPr>
        <w:t>and</w:t>
      </w:r>
      <w:r>
        <w:rPr>
          <w:spacing w:val="30"/>
          <w:sz w:val="24"/>
        </w:rPr>
        <w:t>  </w:t>
      </w:r>
      <w:r>
        <w:rPr>
          <w:sz w:val="24"/>
        </w:rPr>
        <w:t>Investment</w:t>
      </w:r>
      <w:r>
        <w:rPr>
          <w:spacing w:val="30"/>
          <w:sz w:val="24"/>
        </w:rPr>
        <w:t>  </w:t>
      </w:r>
      <w:r>
        <w:rPr>
          <w:sz w:val="24"/>
        </w:rPr>
        <w:t>Confidence”</w:t>
      </w:r>
      <w:r>
        <w:rPr>
          <w:spacing w:val="30"/>
          <w:sz w:val="24"/>
        </w:rPr>
        <w:t>  </w:t>
      </w:r>
      <w:r>
        <w:rPr>
          <w:sz w:val="24"/>
        </w:rPr>
        <w:t>(with</w:t>
      </w:r>
      <w:r>
        <w:rPr>
          <w:spacing w:val="30"/>
          <w:sz w:val="24"/>
        </w:rPr>
        <w:t>  </w:t>
      </w:r>
      <w:r>
        <w:rPr>
          <w:sz w:val="24"/>
        </w:rPr>
        <w:t>Carla</w:t>
      </w:r>
      <w:r>
        <w:rPr>
          <w:spacing w:val="31"/>
          <w:sz w:val="24"/>
        </w:rPr>
        <w:t>  </w:t>
      </w:r>
      <w:r>
        <w:rPr>
          <w:spacing w:val="-2"/>
          <w:sz w:val="24"/>
        </w:rPr>
        <w:t>Srebot),</w:t>
      </w:r>
    </w:p>
    <w:p>
      <w:pPr>
        <w:spacing w:line="275" w:lineRule="exact" w:before="0"/>
        <w:ind w:left="808" w:right="0" w:firstLine="0"/>
        <w:jc w:val="left"/>
        <w:rPr>
          <w:sz w:val="24"/>
        </w:rPr>
      </w:pPr>
      <w:r>
        <w:rPr>
          <w:b/>
          <w:spacing w:val="-2"/>
          <w:sz w:val="24"/>
        </w:rPr>
        <w:t>International</w:t>
      </w:r>
      <w:r>
        <w:rPr>
          <w:b/>
          <w:spacing w:val="-4"/>
          <w:sz w:val="24"/>
        </w:rPr>
        <w:t> </w:t>
      </w:r>
      <w:r>
        <w:rPr>
          <w:b/>
          <w:spacing w:val="-2"/>
          <w:sz w:val="24"/>
        </w:rPr>
        <w:t>Economics,</w:t>
      </w:r>
      <w:r>
        <w:rPr>
          <w:b/>
          <w:spacing w:val="-4"/>
          <w:sz w:val="24"/>
        </w:rPr>
        <w:t> </w:t>
      </w:r>
      <w:r>
        <w:rPr>
          <w:spacing w:val="-2"/>
          <w:sz w:val="24"/>
        </w:rPr>
        <w:t>163,</w:t>
      </w:r>
      <w:r>
        <w:rPr>
          <w:spacing w:val="-3"/>
          <w:sz w:val="24"/>
        </w:rPr>
        <w:t> </w:t>
      </w:r>
      <w:r>
        <w:rPr>
          <w:spacing w:val="-2"/>
          <w:sz w:val="24"/>
        </w:rPr>
        <w:t>92-100,</w:t>
      </w:r>
      <w:r>
        <w:rPr>
          <w:spacing w:val="-5"/>
          <w:sz w:val="24"/>
        </w:rPr>
        <w:t> </w:t>
      </w:r>
      <w:r>
        <w:rPr>
          <w:spacing w:val="-2"/>
          <w:sz w:val="24"/>
        </w:rPr>
        <w:t>October</w:t>
      </w:r>
      <w:r>
        <w:rPr>
          <w:spacing w:val="-3"/>
          <w:sz w:val="24"/>
        </w:rPr>
        <w:t> </w:t>
      </w:r>
      <w:r>
        <w:rPr>
          <w:spacing w:val="-4"/>
          <w:sz w:val="24"/>
        </w:rPr>
        <w:t>2020</w:t>
      </w:r>
    </w:p>
    <w:p>
      <w:pPr>
        <w:pStyle w:val="ListParagraph"/>
        <w:numPr>
          <w:ilvl w:val="0"/>
          <w:numId w:val="2"/>
        </w:numPr>
        <w:tabs>
          <w:tab w:pos="893" w:val="left" w:leader="none"/>
        </w:tabs>
        <w:spacing w:line="240" w:lineRule="auto" w:before="276" w:after="0"/>
        <w:ind w:left="893" w:right="0" w:hanging="445"/>
        <w:jc w:val="left"/>
        <w:rPr>
          <w:sz w:val="24"/>
        </w:rPr>
      </w:pPr>
      <w:r>
        <w:rPr>
          <w:sz w:val="24"/>
        </w:rPr>
        <w:t>“Business</w:t>
      </w:r>
      <w:r>
        <w:rPr>
          <w:spacing w:val="-6"/>
          <w:sz w:val="24"/>
        </w:rPr>
        <w:t> </w:t>
      </w:r>
      <w:r>
        <w:rPr>
          <w:sz w:val="24"/>
        </w:rPr>
        <w:t>Training</w:t>
      </w:r>
      <w:r>
        <w:rPr>
          <w:spacing w:val="-6"/>
          <w:sz w:val="24"/>
        </w:rPr>
        <w:t> </w:t>
      </w:r>
      <w:r>
        <w:rPr>
          <w:sz w:val="24"/>
        </w:rPr>
        <w:t>to</w:t>
      </w:r>
      <w:r>
        <w:rPr>
          <w:spacing w:val="-6"/>
          <w:sz w:val="24"/>
        </w:rPr>
        <w:t> </w:t>
      </w:r>
      <w:r>
        <w:rPr>
          <w:sz w:val="24"/>
        </w:rPr>
        <w:t>Women</w:t>
      </w:r>
      <w:r>
        <w:rPr>
          <w:spacing w:val="-6"/>
          <w:sz w:val="24"/>
        </w:rPr>
        <w:t> </w:t>
      </w:r>
      <w:r>
        <w:rPr>
          <w:sz w:val="24"/>
        </w:rPr>
        <w:t>Entrepreneurs</w:t>
      </w:r>
      <w:r>
        <w:rPr>
          <w:spacing w:val="-6"/>
          <w:sz w:val="24"/>
        </w:rPr>
        <w:t> </w:t>
      </w:r>
      <w:r>
        <w:rPr>
          <w:sz w:val="24"/>
        </w:rPr>
        <w:t>in</w:t>
      </w:r>
      <w:r>
        <w:rPr>
          <w:spacing w:val="-5"/>
          <w:sz w:val="24"/>
        </w:rPr>
        <w:t> </w:t>
      </w:r>
      <w:r>
        <w:rPr>
          <w:sz w:val="24"/>
        </w:rPr>
        <w:t>the</w:t>
      </w:r>
      <w:r>
        <w:rPr>
          <w:spacing w:val="-6"/>
          <w:sz w:val="24"/>
        </w:rPr>
        <w:t> </w:t>
      </w:r>
      <w:r>
        <w:rPr>
          <w:sz w:val="24"/>
        </w:rPr>
        <w:t>Kyrgyz</w:t>
      </w:r>
      <w:r>
        <w:rPr>
          <w:spacing w:val="-6"/>
          <w:sz w:val="24"/>
        </w:rPr>
        <w:t> </w:t>
      </w:r>
      <w:r>
        <w:rPr>
          <w:sz w:val="24"/>
        </w:rPr>
        <w:t>Republic”</w:t>
      </w:r>
      <w:r>
        <w:rPr>
          <w:spacing w:val="-6"/>
          <w:sz w:val="24"/>
        </w:rPr>
        <w:t> </w:t>
      </w:r>
      <w:r>
        <w:rPr>
          <w:sz w:val="24"/>
        </w:rPr>
        <w:t>(with</w:t>
      </w:r>
      <w:r>
        <w:rPr>
          <w:spacing w:val="-6"/>
          <w:sz w:val="24"/>
        </w:rPr>
        <w:t> </w:t>
      </w:r>
      <w:r>
        <w:rPr>
          <w:sz w:val="24"/>
        </w:rPr>
        <w:t>Irene</w:t>
      </w:r>
      <w:r>
        <w:rPr>
          <w:spacing w:val="-5"/>
          <w:sz w:val="24"/>
        </w:rPr>
        <w:t> </w:t>
      </w:r>
      <w:r>
        <w:rPr>
          <w:spacing w:val="-2"/>
          <w:sz w:val="24"/>
        </w:rPr>
        <w:t>Vélez),</w:t>
      </w:r>
    </w:p>
    <w:p>
      <w:pPr>
        <w:spacing w:before="2"/>
        <w:ind w:left="808" w:right="0" w:firstLine="0"/>
        <w:jc w:val="left"/>
        <w:rPr>
          <w:sz w:val="24"/>
        </w:rPr>
      </w:pPr>
      <w:r>
        <w:rPr>
          <w:b/>
          <w:spacing w:val="-2"/>
          <w:sz w:val="24"/>
        </w:rPr>
        <w:t>Journal</w:t>
      </w:r>
      <w:r>
        <w:rPr>
          <w:b/>
          <w:spacing w:val="-3"/>
          <w:sz w:val="24"/>
        </w:rPr>
        <w:t> </w:t>
      </w:r>
      <w:r>
        <w:rPr>
          <w:b/>
          <w:spacing w:val="-2"/>
          <w:sz w:val="24"/>
        </w:rPr>
        <w:t>of</w:t>
      </w:r>
      <w:r>
        <w:rPr>
          <w:b/>
          <w:spacing w:val="-3"/>
          <w:sz w:val="24"/>
        </w:rPr>
        <w:t> </w:t>
      </w:r>
      <w:r>
        <w:rPr>
          <w:b/>
          <w:spacing w:val="-2"/>
          <w:sz w:val="24"/>
        </w:rPr>
        <w:t>Development</w:t>
      </w:r>
      <w:r>
        <w:rPr>
          <w:b/>
          <w:spacing w:val="-3"/>
          <w:sz w:val="24"/>
        </w:rPr>
        <w:t> </w:t>
      </w:r>
      <w:r>
        <w:rPr>
          <w:b/>
          <w:spacing w:val="-2"/>
          <w:sz w:val="24"/>
        </w:rPr>
        <w:t>Effectiveness</w:t>
      </w:r>
      <w:r>
        <w:rPr>
          <w:spacing w:val="-2"/>
          <w:sz w:val="24"/>
        </w:rPr>
        <w:t>, 12,</w:t>
      </w:r>
      <w:r>
        <w:rPr>
          <w:spacing w:val="-3"/>
          <w:sz w:val="24"/>
        </w:rPr>
        <w:t> </w:t>
      </w:r>
      <w:r>
        <w:rPr>
          <w:spacing w:val="-2"/>
          <w:sz w:val="24"/>
        </w:rPr>
        <w:t>2:</w:t>
      </w:r>
      <w:r>
        <w:rPr>
          <w:spacing w:val="-3"/>
          <w:sz w:val="24"/>
        </w:rPr>
        <w:t> </w:t>
      </w:r>
      <w:r>
        <w:rPr>
          <w:spacing w:val="-2"/>
          <w:sz w:val="24"/>
        </w:rPr>
        <w:t>151-163,</w:t>
      </w:r>
      <w:r>
        <w:rPr>
          <w:spacing w:val="-3"/>
          <w:sz w:val="24"/>
        </w:rPr>
        <w:t> </w:t>
      </w:r>
      <w:r>
        <w:rPr>
          <w:spacing w:val="-2"/>
          <w:sz w:val="24"/>
        </w:rPr>
        <w:t>September</w:t>
      </w:r>
      <w:r>
        <w:rPr>
          <w:spacing w:val="-3"/>
          <w:sz w:val="24"/>
        </w:rPr>
        <w:t> </w:t>
      </w:r>
      <w:r>
        <w:rPr>
          <w:spacing w:val="-4"/>
          <w:sz w:val="24"/>
        </w:rPr>
        <w:t>2020</w:t>
      </w:r>
    </w:p>
    <w:p>
      <w:pPr>
        <w:pStyle w:val="BodyText"/>
        <w:spacing w:before="2"/>
      </w:pPr>
    </w:p>
    <w:p>
      <w:pPr>
        <w:pStyle w:val="ListParagraph"/>
        <w:numPr>
          <w:ilvl w:val="0"/>
          <w:numId w:val="2"/>
        </w:numPr>
        <w:tabs>
          <w:tab w:pos="808" w:val="left" w:leader="none"/>
        </w:tabs>
        <w:spacing w:line="237" w:lineRule="auto" w:before="0" w:after="0"/>
        <w:ind w:left="808" w:right="467" w:hanging="360"/>
        <w:jc w:val="both"/>
        <w:rPr>
          <w:sz w:val="24"/>
        </w:rPr>
      </w:pPr>
      <w:r>
        <w:rPr>
          <w:sz w:val="24"/>
        </w:rPr>
        <w:t> “Trust and Experiments in Six Latin American Cities” (with Vanessa Rios and Hugo Ñopo) </w:t>
      </w:r>
      <w:r>
        <w:rPr>
          <w:b/>
          <w:sz w:val="24"/>
        </w:rPr>
        <w:t>Journal of Law, Economics, and Organization, </w:t>
      </w:r>
      <w:r>
        <w:rPr>
          <w:sz w:val="24"/>
        </w:rPr>
        <w:t>36, 2: 255–283, July 2020.</w:t>
      </w:r>
    </w:p>
    <w:p>
      <w:pPr>
        <w:pStyle w:val="BodyText"/>
        <w:spacing w:before="1"/>
      </w:pPr>
    </w:p>
    <w:p>
      <w:pPr>
        <w:pStyle w:val="ListParagraph"/>
        <w:numPr>
          <w:ilvl w:val="0"/>
          <w:numId w:val="2"/>
        </w:numPr>
        <w:tabs>
          <w:tab w:pos="808" w:val="left" w:leader="none"/>
          <w:tab w:pos="893" w:val="left" w:leader="none"/>
        </w:tabs>
        <w:spacing w:line="242" w:lineRule="auto" w:before="0" w:after="0"/>
        <w:ind w:left="808" w:right="466" w:hanging="360"/>
        <w:jc w:val="both"/>
        <w:rPr>
          <w:sz w:val="24"/>
        </w:rPr>
      </w:pPr>
      <w:r>
        <w:rPr>
          <w:sz w:val="24"/>
        </w:rPr>
        <w:tab/>
        <w:t>“Free Trade Agreements and World Obesity” (with Michele Baggio), </w:t>
      </w:r>
      <w:r>
        <w:rPr>
          <w:b/>
          <w:sz w:val="24"/>
        </w:rPr>
        <w:t>Southern Economic Journal, </w:t>
      </w:r>
      <w:r>
        <w:rPr>
          <w:sz w:val="24"/>
        </w:rPr>
        <w:t>July 2020</w:t>
      </w:r>
    </w:p>
    <w:p>
      <w:pPr>
        <w:pStyle w:val="ListParagraph"/>
        <w:numPr>
          <w:ilvl w:val="0"/>
          <w:numId w:val="2"/>
        </w:numPr>
        <w:tabs>
          <w:tab w:pos="808" w:val="left" w:leader="none"/>
          <w:tab w:pos="893" w:val="left" w:leader="none"/>
        </w:tabs>
        <w:spacing w:line="240" w:lineRule="auto" w:before="273" w:after="0"/>
        <w:ind w:left="808" w:right="466" w:hanging="360"/>
        <w:jc w:val="both"/>
        <w:rPr>
          <w:sz w:val="24"/>
        </w:rPr>
      </w:pPr>
      <w:r>
        <w:rPr>
          <w:sz w:val="24"/>
        </w:rPr>
        <w:tab/>
        <w:t>“Effectiveness and Spillovers of Online Sex Education: Evidence from a Randomized Evaluation in Colombian Schools”, (with Marco Gonzalez-Navarro, Dean Karlan, and Martín Valdivia), </w:t>
      </w:r>
      <w:r>
        <w:rPr>
          <w:b/>
          <w:sz w:val="24"/>
        </w:rPr>
        <w:t>World Bank Economic Review</w:t>
      </w:r>
      <w:r>
        <w:rPr>
          <w:sz w:val="24"/>
        </w:rPr>
        <w:t>, 34(2), 2020, 371–392, June 2020</w:t>
      </w:r>
    </w:p>
    <w:p>
      <w:pPr>
        <w:pStyle w:val="BodyText"/>
        <w:spacing w:before="2"/>
      </w:pPr>
    </w:p>
    <w:p>
      <w:pPr>
        <w:pStyle w:val="ListParagraph"/>
        <w:numPr>
          <w:ilvl w:val="0"/>
          <w:numId w:val="2"/>
        </w:numPr>
        <w:tabs>
          <w:tab w:pos="808" w:val="left" w:leader="none"/>
        </w:tabs>
        <w:spacing w:line="237" w:lineRule="auto" w:before="1" w:after="0"/>
        <w:ind w:left="808" w:right="466" w:hanging="360"/>
        <w:jc w:val="both"/>
        <w:rPr>
          <w:sz w:val="24"/>
        </w:rPr>
      </w:pPr>
      <w:r>
        <w:rPr>
          <w:sz w:val="24"/>
        </w:rPr>
        <w:t> “On Marijuana and Alcohol: Evidence Using Retail Scanner Data” (with Michele Baggio), </w:t>
      </w:r>
      <w:r>
        <w:rPr>
          <w:b/>
          <w:sz w:val="24"/>
        </w:rPr>
        <w:t>Canadian Journal of Economics, </w:t>
      </w:r>
      <w:r>
        <w:rPr>
          <w:sz w:val="24"/>
        </w:rPr>
        <w:t>53, 2, May 2020</w:t>
      </w:r>
    </w:p>
    <w:p>
      <w:pPr>
        <w:pStyle w:val="BodyText"/>
      </w:pPr>
    </w:p>
    <w:p>
      <w:pPr>
        <w:pStyle w:val="ListParagraph"/>
        <w:numPr>
          <w:ilvl w:val="0"/>
          <w:numId w:val="2"/>
        </w:numPr>
        <w:tabs>
          <w:tab w:pos="808" w:val="left" w:leader="none"/>
        </w:tabs>
        <w:spacing w:line="240" w:lineRule="auto" w:before="1" w:after="0"/>
        <w:ind w:left="808" w:right="465" w:hanging="360"/>
        <w:jc w:val="both"/>
        <w:rPr>
          <w:sz w:val="24"/>
        </w:rPr>
      </w:pPr>
      <w:r>
        <w:rPr>
          <w:sz w:val="24"/>
        </w:rPr>
        <w:t> “Will Elders Provide for their Grandchildren? Unconditional Cash Transfers and Educational Expenditures in Bolivia” (with Mónica Yáñez-Pagans, Gustavo Canavire- Bacarreza</w:t>
      </w:r>
      <w:r>
        <w:rPr>
          <w:spacing w:val="-15"/>
          <w:sz w:val="24"/>
        </w:rPr>
        <w:t> </w:t>
      </w:r>
      <w:r>
        <w:rPr>
          <w:sz w:val="24"/>
        </w:rPr>
        <w:t>and</w:t>
      </w:r>
      <w:r>
        <w:rPr>
          <w:spacing w:val="-15"/>
          <w:sz w:val="24"/>
        </w:rPr>
        <w:t> </w:t>
      </w:r>
      <w:r>
        <w:rPr>
          <w:sz w:val="24"/>
        </w:rPr>
        <w:t>Fernando</w:t>
      </w:r>
      <w:r>
        <w:rPr>
          <w:spacing w:val="-15"/>
          <w:sz w:val="24"/>
        </w:rPr>
        <w:t> </w:t>
      </w:r>
      <w:r>
        <w:rPr>
          <w:sz w:val="24"/>
        </w:rPr>
        <w:t>Rios</w:t>
      </w:r>
      <w:r>
        <w:rPr>
          <w:spacing w:val="-15"/>
          <w:sz w:val="24"/>
        </w:rPr>
        <w:t> </w:t>
      </w:r>
      <w:r>
        <w:rPr>
          <w:sz w:val="24"/>
        </w:rPr>
        <w:t>Avila),</w:t>
      </w:r>
      <w:r>
        <w:rPr>
          <w:spacing w:val="-15"/>
          <w:sz w:val="24"/>
        </w:rPr>
        <w:t> </w:t>
      </w:r>
      <w:r>
        <w:rPr>
          <w:b/>
          <w:sz w:val="24"/>
        </w:rPr>
        <w:t>Review</w:t>
      </w:r>
      <w:r>
        <w:rPr>
          <w:b/>
          <w:spacing w:val="-15"/>
          <w:sz w:val="24"/>
        </w:rPr>
        <w:t> </w:t>
      </w:r>
      <w:r>
        <w:rPr>
          <w:b/>
          <w:sz w:val="24"/>
        </w:rPr>
        <w:t>of</w:t>
      </w:r>
      <w:r>
        <w:rPr>
          <w:b/>
          <w:spacing w:val="-15"/>
          <w:sz w:val="24"/>
        </w:rPr>
        <w:t> </w:t>
      </w:r>
      <w:r>
        <w:rPr>
          <w:b/>
          <w:sz w:val="24"/>
        </w:rPr>
        <w:t>Development</w:t>
      </w:r>
      <w:r>
        <w:rPr>
          <w:b/>
          <w:spacing w:val="-15"/>
          <w:sz w:val="24"/>
        </w:rPr>
        <w:t> </w:t>
      </w:r>
      <w:r>
        <w:rPr>
          <w:b/>
          <w:sz w:val="24"/>
        </w:rPr>
        <w:t>Economics</w:t>
      </w:r>
      <w:r>
        <w:rPr>
          <w:sz w:val="24"/>
        </w:rPr>
        <w:t>,</w:t>
      </w:r>
      <w:r>
        <w:rPr>
          <w:spacing w:val="-15"/>
          <w:sz w:val="24"/>
        </w:rPr>
        <w:t> </w:t>
      </w:r>
      <w:r>
        <w:rPr>
          <w:sz w:val="24"/>
        </w:rPr>
        <w:t>24,</w:t>
      </w:r>
      <w:r>
        <w:rPr>
          <w:spacing w:val="-15"/>
          <w:sz w:val="24"/>
        </w:rPr>
        <w:t> </w:t>
      </w:r>
      <w:r>
        <w:rPr>
          <w:sz w:val="24"/>
        </w:rPr>
        <w:t>2:</w:t>
      </w:r>
      <w:r>
        <w:rPr>
          <w:spacing w:val="-15"/>
          <w:sz w:val="24"/>
        </w:rPr>
        <w:t> </w:t>
      </w:r>
      <w:r>
        <w:rPr>
          <w:sz w:val="24"/>
        </w:rPr>
        <w:t>424-447, May 2020</w:t>
      </w:r>
    </w:p>
    <w:p>
      <w:pPr>
        <w:pStyle w:val="BodyText"/>
        <w:spacing w:before="4"/>
      </w:pPr>
    </w:p>
    <w:p>
      <w:pPr>
        <w:pStyle w:val="ListParagraph"/>
        <w:numPr>
          <w:ilvl w:val="0"/>
          <w:numId w:val="2"/>
        </w:numPr>
        <w:tabs>
          <w:tab w:pos="808" w:val="left" w:leader="none"/>
          <w:tab w:pos="893" w:val="left" w:leader="none"/>
        </w:tabs>
        <w:spacing w:line="237" w:lineRule="auto" w:before="0" w:after="0"/>
        <w:ind w:left="808" w:right="465" w:hanging="360"/>
        <w:jc w:val="both"/>
        <w:rPr>
          <w:sz w:val="24"/>
        </w:rPr>
      </w:pPr>
      <w:r>
        <w:rPr>
          <w:sz w:val="24"/>
        </w:rPr>
        <w:tab/>
        <w:t>“Sex, Drugs, and Baby Booms” (with Michele Baggio and David Simon), </w:t>
      </w:r>
      <w:r>
        <w:rPr>
          <w:b/>
          <w:sz w:val="24"/>
        </w:rPr>
        <w:t>Journal of Health Economics</w:t>
      </w:r>
      <w:r>
        <w:rPr>
          <w:sz w:val="24"/>
        </w:rPr>
        <w:t>, 70, 102283, March 2020.</w:t>
      </w:r>
    </w:p>
    <w:p>
      <w:pPr>
        <w:pStyle w:val="BodyText"/>
        <w:spacing w:before="1"/>
      </w:pPr>
    </w:p>
    <w:p>
      <w:pPr>
        <w:pStyle w:val="ListParagraph"/>
        <w:numPr>
          <w:ilvl w:val="0"/>
          <w:numId w:val="2"/>
        </w:numPr>
        <w:tabs>
          <w:tab w:pos="808" w:val="left" w:leader="none"/>
          <w:tab w:pos="893" w:val="left" w:leader="none"/>
        </w:tabs>
        <w:spacing w:line="242" w:lineRule="auto" w:before="0" w:after="0"/>
        <w:ind w:left="808" w:right="465" w:hanging="360"/>
        <w:jc w:val="both"/>
        <w:rPr>
          <w:sz w:val="24"/>
        </w:rPr>
      </w:pPr>
      <w:r>
        <w:rPr>
          <w:sz w:val="24"/>
        </w:rPr>
        <w:tab/>
        <w:t>“Institutional Persistence, Individual Attitudes, and Income Inequality” (with Mark Gradstein), </w:t>
      </w:r>
      <w:r>
        <w:rPr>
          <w:b/>
          <w:sz w:val="24"/>
        </w:rPr>
        <w:t>Journal of Economic Inequality</w:t>
      </w:r>
      <w:r>
        <w:rPr>
          <w:sz w:val="24"/>
        </w:rPr>
        <w:t>, 17, 3: 401- 413, September 2019</w:t>
      </w:r>
    </w:p>
    <w:p>
      <w:pPr>
        <w:pStyle w:val="ListParagraph"/>
        <w:numPr>
          <w:ilvl w:val="0"/>
          <w:numId w:val="2"/>
        </w:numPr>
        <w:tabs>
          <w:tab w:pos="808" w:val="left" w:leader="none"/>
          <w:tab w:pos="953" w:val="left" w:leader="none"/>
        </w:tabs>
        <w:spacing w:line="237" w:lineRule="auto" w:before="275" w:after="0"/>
        <w:ind w:left="808" w:right="467" w:hanging="360"/>
        <w:jc w:val="both"/>
        <w:rPr>
          <w:sz w:val="24"/>
        </w:rPr>
      </w:pPr>
      <w:r>
        <w:rPr>
          <w:sz w:val="24"/>
        </w:rPr>
        <w:tab/>
        <w:t>“Perverse Incentives? Labor Market Rigidities and Job Performance in the Public Sector”</w:t>
      </w:r>
      <w:r>
        <w:rPr>
          <w:spacing w:val="-3"/>
          <w:sz w:val="24"/>
        </w:rPr>
        <w:t> </w:t>
      </w:r>
      <w:r>
        <w:rPr>
          <w:sz w:val="24"/>
        </w:rPr>
        <w:t>(with</w:t>
      </w:r>
      <w:r>
        <w:rPr>
          <w:spacing w:val="-1"/>
          <w:sz w:val="24"/>
        </w:rPr>
        <w:t> </w:t>
      </w:r>
      <w:r>
        <w:rPr>
          <w:sz w:val="24"/>
        </w:rPr>
        <w:t>Angelo</w:t>
      </w:r>
      <w:r>
        <w:rPr>
          <w:spacing w:val="-1"/>
          <w:sz w:val="24"/>
        </w:rPr>
        <w:t> </w:t>
      </w:r>
      <w:r>
        <w:rPr>
          <w:sz w:val="24"/>
        </w:rPr>
        <w:t>Cozzubo),</w:t>
      </w:r>
      <w:r>
        <w:rPr>
          <w:spacing w:val="-2"/>
          <w:sz w:val="24"/>
        </w:rPr>
        <w:t> </w:t>
      </w:r>
      <w:r>
        <w:rPr>
          <w:b/>
          <w:sz w:val="24"/>
        </w:rPr>
        <w:t>Southern</w:t>
      </w:r>
      <w:r>
        <w:rPr>
          <w:b/>
          <w:spacing w:val="-1"/>
          <w:sz w:val="24"/>
        </w:rPr>
        <w:t> </w:t>
      </w:r>
      <w:r>
        <w:rPr>
          <w:b/>
          <w:sz w:val="24"/>
        </w:rPr>
        <w:t>Economic</w:t>
      </w:r>
      <w:r>
        <w:rPr>
          <w:b/>
          <w:spacing w:val="-2"/>
          <w:sz w:val="24"/>
        </w:rPr>
        <w:t> </w:t>
      </w:r>
      <w:r>
        <w:rPr>
          <w:b/>
          <w:sz w:val="24"/>
        </w:rPr>
        <w:t>Journal,</w:t>
      </w:r>
      <w:r>
        <w:rPr>
          <w:b/>
          <w:spacing w:val="-1"/>
          <w:sz w:val="24"/>
        </w:rPr>
        <w:t> </w:t>
      </w:r>
      <w:r>
        <w:rPr>
          <w:sz w:val="24"/>
        </w:rPr>
        <w:t>86,</w:t>
      </w:r>
      <w:r>
        <w:rPr>
          <w:spacing w:val="-2"/>
          <w:sz w:val="24"/>
        </w:rPr>
        <w:t> </w:t>
      </w:r>
      <w:r>
        <w:rPr>
          <w:sz w:val="24"/>
        </w:rPr>
        <w:t>1:</w:t>
      </w:r>
      <w:r>
        <w:rPr>
          <w:spacing w:val="-1"/>
          <w:sz w:val="24"/>
        </w:rPr>
        <w:t> </w:t>
      </w:r>
      <w:r>
        <w:rPr>
          <w:sz w:val="24"/>
        </w:rPr>
        <w:t>271-285,</w:t>
      </w:r>
      <w:r>
        <w:rPr>
          <w:spacing w:val="-1"/>
          <w:sz w:val="24"/>
        </w:rPr>
        <w:t> </w:t>
      </w:r>
      <w:r>
        <w:rPr>
          <w:sz w:val="24"/>
        </w:rPr>
        <w:t>July</w:t>
      </w:r>
      <w:r>
        <w:rPr>
          <w:spacing w:val="-1"/>
          <w:sz w:val="24"/>
        </w:rPr>
        <w:t> </w:t>
      </w:r>
      <w:r>
        <w:rPr>
          <w:spacing w:val="-4"/>
          <w:sz w:val="24"/>
        </w:rPr>
        <w:t>2019</w:t>
      </w:r>
    </w:p>
    <w:p>
      <w:pPr>
        <w:pStyle w:val="BodyText"/>
        <w:spacing w:before="1"/>
      </w:pPr>
    </w:p>
    <w:p>
      <w:pPr>
        <w:pStyle w:val="ListParagraph"/>
        <w:numPr>
          <w:ilvl w:val="0"/>
          <w:numId w:val="2"/>
        </w:numPr>
        <w:tabs>
          <w:tab w:pos="953" w:val="left" w:leader="none"/>
        </w:tabs>
        <w:spacing w:line="240" w:lineRule="auto" w:before="0" w:after="0"/>
        <w:ind w:left="953" w:right="0" w:hanging="505"/>
        <w:jc w:val="left"/>
        <w:rPr>
          <w:sz w:val="24"/>
        </w:rPr>
      </w:pPr>
      <w:r>
        <w:rPr>
          <w:sz w:val="24"/>
        </w:rPr>
        <w:t>“Not</w:t>
      </w:r>
      <w:r>
        <w:rPr>
          <w:spacing w:val="4"/>
          <w:sz w:val="24"/>
        </w:rPr>
        <w:t> </w:t>
      </w:r>
      <w:r>
        <w:rPr>
          <w:sz w:val="24"/>
        </w:rPr>
        <w:t>So</w:t>
      </w:r>
      <w:r>
        <w:rPr>
          <w:spacing w:val="7"/>
          <w:sz w:val="24"/>
        </w:rPr>
        <w:t> </w:t>
      </w:r>
      <w:r>
        <w:rPr>
          <w:sz w:val="24"/>
        </w:rPr>
        <w:t>Fast!</w:t>
      </w:r>
      <w:r>
        <w:rPr>
          <w:spacing w:val="7"/>
          <w:sz w:val="24"/>
        </w:rPr>
        <w:t> </w:t>
      </w:r>
      <w:r>
        <w:rPr>
          <w:sz w:val="24"/>
        </w:rPr>
        <w:t>Cash</w:t>
      </w:r>
      <w:r>
        <w:rPr>
          <w:spacing w:val="6"/>
          <w:sz w:val="24"/>
        </w:rPr>
        <w:t> </w:t>
      </w:r>
      <w:r>
        <w:rPr>
          <w:sz w:val="24"/>
        </w:rPr>
        <w:t>Transfers</w:t>
      </w:r>
      <w:r>
        <w:rPr>
          <w:spacing w:val="7"/>
          <w:sz w:val="24"/>
        </w:rPr>
        <w:t> </w:t>
      </w:r>
      <w:r>
        <w:rPr>
          <w:sz w:val="24"/>
        </w:rPr>
        <w:t>Can</w:t>
      </w:r>
      <w:r>
        <w:rPr>
          <w:spacing w:val="7"/>
          <w:sz w:val="24"/>
        </w:rPr>
        <w:t> </w:t>
      </w:r>
      <w:r>
        <w:rPr>
          <w:sz w:val="24"/>
        </w:rPr>
        <w:t>Increase</w:t>
      </w:r>
      <w:r>
        <w:rPr>
          <w:spacing w:val="7"/>
          <w:sz w:val="24"/>
        </w:rPr>
        <w:t> </w:t>
      </w:r>
      <w:r>
        <w:rPr>
          <w:sz w:val="24"/>
        </w:rPr>
        <w:t>Child</w:t>
      </w:r>
      <w:r>
        <w:rPr>
          <w:spacing w:val="6"/>
          <w:sz w:val="24"/>
        </w:rPr>
        <w:t> </w:t>
      </w:r>
      <w:r>
        <w:rPr>
          <w:sz w:val="24"/>
        </w:rPr>
        <w:t>Labor”</w:t>
      </w:r>
      <w:r>
        <w:rPr>
          <w:spacing w:val="7"/>
          <w:sz w:val="24"/>
        </w:rPr>
        <w:t> </w:t>
      </w:r>
      <w:r>
        <w:rPr>
          <w:sz w:val="24"/>
        </w:rPr>
        <w:t>(with</w:t>
      </w:r>
      <w:r>
        <w:rPr>
          <w:spacing w:val="7"/>
          <w:sz w:val="24"/>
        </w:rPr>
        <w:t> </w:t>
      </w:r>
      <w:r>
        <w:rPr>
          <w:sz w:val="24"/>
        </w:rPr>
        <w:t>Mónica</w:t>
      </w:r>
      <w:r>
        <w:rPr>
          <w:spacing w:val="7"/>
          <w:sz w:val="24"/>
        </w:rPr>
        <w:t> </w:t>
      </w:r>
      <w:r>
        <w:rPr>
          <w:sz w:val="24"/>
        </w:rPr>
        <w:t>Yáñez-</w:t>
      </w:r>
      <w:r>
        <w:rPr>
          <w:spacing w:val="-2"/>
          <w:sz w:val="24"/>
        </w:rPr>
        <w:t>Pagans),</w:t>
      </w:r>
    </w:p>
    <w:p>
      <w:pPr>
        <w:spacing w:before="3"/>
        <w:ind w:left="808" w:right="0" w:firstLine="0"/>
        <w:jc w:val="left"/>
        <w:rPr>
          <w:sz w:val="24"/>
        </w:rPr>
      </w:pPr>
      <w:r>
        <w:rPr>
          <w:b/>
          <w:sz w:val="24"/>
        </w:rPr>
        <w:t>Economics</w:t>
      </w:r>
      <w:r>
        <w:rPr>
          <w:b/>
          <w:spacing w:val="-3"/>
          <w:sz w:val="24"/>
        </w:rPr>
        <w:t> </w:t>
      </w:r>
      <w:r>
        <w:rPr>
          <w:b/>
          <w:sz w:val="24"/>
        </w:rPr>
        <w:t>Letters</w:t>
      </w:r>
      <w:r>
        <w:rPr>
          <w:sz w:val="24"/>
        </w:rPr>
        <w:t>,</w:t>
      </w:r>
      <w:r>
        <w:rPr>
          <w:spacing w:val="-1"/>
          <w:sz w:val="24"/>
        </w:rPr>
        <w:t> </w:t>
      </w:r>
      <w:r>
        <w:rPr>
          <w:sz w:val="24"/>
        </w:rPr>
        <w:t>179:</w:t>
      </w:r>
      <w:r>
        <w:rPr>
          <w:spacing w:val="-1"/>
          <w:sz w:val="24"/>
        </w:rPr>
        <w:t> </w:t>
      </w:r>
      <w:r>
        <w:rPr>
          <w:sz w:val="24"/>
        </w:rPr>
        <w:t>57-61,</w:t>
      </w:r>
      <w:r>
        <w:rPr>
          <w:spacing w:val="-1"/>
          <w:sz w:val="24"/>
        </w:rPr>
        <w:t> </w:t>
      </w:r>
      <w:r>
        <w:rPr>
          <w:sz w:val="24"/>
        </w:rPr>
        <w:t>June</w:t>
      </w:r>
      <w:r>
        <w:rPr>
          <w:spacing w:val="-2"/>
          <w:sz w:val="24"/>
        </w:rPr>
        <w:t> </w:t>
      </w:r>
      <w:r>
        <w:rPr>
          <w:spacing w:val="-4"/>
          <w:sz w:val="24"/>
        </w:rPr>
        <w:t>2019</w:t>
      </w:r>
    </w:p>
    <w:p>
      <w:pPr>
        <w:pStyle w:val="BodyText"/>
      </w:pPr>
    </w:p>
    <w:p>
      <w:pPr>
        <w:pStyle w:val="ListParagraph"/>
        <w:numPr>
          <w:ilvl w:val="0"/>
          <w:numId w:val="2"/>
        </w:numPr>
        <w:tabs>
          <w:tab w:pos="808" w:val="left" w:leader="none"/>
          <w:tab w:pos="954" w:val="left" w:leader="none"/>
        </w:tabs>
        <w:spacing w:line="240" w:lineRule="auto" w:before="0" w:after="0"/>
        <w:ind w:left="808" w:right="465" w:hanging="360"/>
        <w:jc w:val="both"/>
        <w:rPr>
          <w:sz w:val="24"/>
        </w:rPr>
      </w:pPr>
      <w:r>
        <w:rPr>
          <w:sz w:val="24"/>
        </w:rPr>
        <w:tab/>
        <w:t>“Social Interactions and Female Voting in Rural Paraguay: A Field Experiment on the Role of Urbanization Patterns on the Effectiveness of GOTV Campaigns” (with Gianmarco León, Viviana Roza, Martín Valdivia, and Gabriela Vega), </w:t>
      </w:r>
      <w:r>
        <w:rPr>
          <w:b/>
          <w:sz w:val="24"/>
        </w:rPr>
        <w:t>American Journal of Political Science</w:t>
      </w:r>
      <w:r>
        <w:rPr>
          <w:sz w:val="24"/>
        </w:rPr>
        <w:t>, 63, 2: 323-341, April 2019</w:t>
      </w:r>
    </w:p>
    <w:p>
      <w:pPr>
        <w:pStyle w:val="ListParagraph"/>
        <w:spacing w:after="0" w:line="240" w:lineRule="auto"/>
        <w:jc w:val="both"/>
        <w:rPr>
          <w:sz w:val="24"/>
        </w:rPr>
        <w:sectPr>
          <w:pgSz w:w="11900" w:h="16840"/>
          <w:pgMar w:header="0" w:footer="881" w:top="1360" w:bottom="1080" w:left="992" w:right="992"/>
        </w:sectPr>
      </w:pPr>
    </w:p>
    <w:p>
      <w:pPr>
        <w:pStyle w:val="ListParagraph"/>
        <w:numPr>
          <w:ilvl w:val="0"/>
          <w:numId w:val="2"/>
        </w:numPr>
        <w:tabs>
          <w:tab w:pos="808" w:val="left" w:leader="none"/>
        </w:tabs>
        <w:spacing w:line="242" w:lineRule="auto" w:before="70" w:after="0"/>
        <w:ind w:left="808" w:right="465" w:hanging="360"/>
        <w:jc w:val="both"/>
        <w:rPr>
          <w:sz w:val="24"/>
        </w:rPr>
      </w:pPr>
      <w:r>
        <w:rPr>
          <w:sz w:val="24"/>
        </w:rPr>
        <w:t> “Institutions, Firms, and Government Effectiveness” (with Puneet Arora), </w:t>
      </w:r>
      <w:r>
        <w:rPr>
          <w:b/>
          <w:sz w:val="24"/>
        </w:rPr>
        <w:t>Journal of Applied Economics</w:t>
      </w:r>
      <w:r>
        <w:rPr>
          <w:sz w:val="24"/>
        </w:rPr>
        <w:t>, 21,1: 175-196, December 2018</w:t>
      </w:r>
    </w:p>
    <w:p>
      <w:pPr>
        <w:pStyle w:val="ListParagraph"/>
        <w:numPr>
          <w:ilvl w:val="0"/>
          <w:numId w:val="2"/>
        </w:numPr>
        <w:tabs>
          <w:tab w:pos="808" w:val="left" w:leader="none"/>
        </w:tabs>
        <w:spacing w:line="237" w:lineRule="auto" w:before="275" w:after="0"/>
        <w:ind w:left="808" w:right="467" w:hanging="360"/>
        <w:jc w:val="both"/>
        <w:rPr>
          <w:sz w:val="24"/>
        </w:rPr>
      </w:pPr>
      <w:r>
        <w:rPr>
          <w:sz w:val="24"/>
        </w:rPr>
        <w:t> “On the Preferences for Strong Leadership” (with Mark Gradstein), </w:t>
      </w:r>
      <w:r>
        <w:rPr>
          <w:b/>
          <w:sz w:val="24"/>
        </w:rPr>
        <w:t>Social Science Quarterly</w:t>
      </w:r>
      <w:r>
        <w:rPr>
          <w:sz w:val="24"/>
        </w:rPr>
        <w:t>, 99, 4: 1267-1282, December 2018</w:t>
      </w:r>
    </w:p>
    <w:p>
      <w:pPr>
        <w:pStyle w:val="BodyText"/>
        <w:spacing w:before="1"/>
      </w:pPr>
    </w:p>
    <w:p>
      <w:pPr>
        <w:pStyle w:val="ListParagraph"/>
        <w:numPr>
          <w:ilvl w:val="0"/>
          <w:numId w:val="2"/>
        </w:numPr>
        <w:tabs>
          <w:tab w:pos="808" w:val="left" w:leader="none"/>
          <w:tab w:pos="954" w:val="left" w:leader="none"/>
        </w:tabs>
        <w:spacing w:line="242" w:lineRule="auto" w:before="0" w:after="0"/>
        <w:ind w:left="808" w:right="466" w:hanging="360"/>
        <w:jc w:val="both"/>
        <w:rPr>
          <w:sz w:val="24"/>
        </w:rPr>
      </w:pPr>
      <w:r>
        <w:rPr>
          <w:sz w:val="24"/>
        </w:rPr>
        <w:tab/>
        <w:t>“Health Impacts of a Public-Private Partnership Infrastructure Program” (with Martín Valdivia), </w:t>
      </w:r>
      <w:r>
        <w:rPr>
          <w:b/>
          <w:sz w:val="24"/>
        </w:rPr>
        <w:t>Journal of International Development</w:t>
      </w:r>
      <w:r>
        <w:rPr>
          <w:sz w:val="24"/>
        </w:rPr>
        <w:t>, 30, 7: 1248-1251, October 2018</w:t>
      </w:r>
    </w:p>
    <w:p>
      <w:pPr>
        <w:pStyle w:val="ListParagraph"/>
        <w:numPr>
          <w:ilvl w:val="0"/>
          <w:numId w:val="2"/>
        </w:numPr>
        <w:tabs>
          <w:tab w:pos="808" w:val="left" w:leader="none"/>
        </w:tabs>
        <w:spacing w:line="237" w:lineRule="auto" w:before="275" w:after="0"/>
        <w:ind w:left="808" w:right="466" w:hanging="360"/>
        <w:jc w:val="both"/>
        <w:rPr>
          <w:sz w:val="24"/>
        </w:rPr>
      </w:pPr>
      <w:r>
        <w:rPr>
          <w:sz w:val="24"/>
        </w:rPr>
        <w:t> “Exchange Rate, Informality and Productivity in the Philippines, A Co-integration Analysis”, </w:t>
      </w:r>
      <w:r>
        <w:rPr>
          <w:b/>
          <w:sz w:val="24"/>
        </w:rPr>
        <w:t>Journal of Economic Integration</w:t>
      </w:r>
      <w:r>
        <w:rPr>
          <w:sz w:val="24"/>
        </w:rPr>
        <w:t>, </w:t>
      </w:r>
      <w:r>
        <w:rPr>
          <w:color w:val="333333"/>
          <w:sz w:val="24"/>
        </w:rPr>
        <w:t>33, 3:514-537</w:t>
      </w:r>
      <w:r>
        <w:rPr>
          <w:sz w:val="24"/>
        </w:rPr>
        <w:t>, September 2018</w:t>
      </w:r>
    </w:p>
    <w:p>
      <w:pPr>
        <w:pStyle w:val="BodyText"/>
        <w:spacing w:before="1"/>
      </w:pPr>
    </w:p>
    <w:p>
      <w:pPr>
        <w:pStyle w:val="ListParagraph"/>
        <w:numPr>
          <w:ilvl w:val="0"/>
          <w:numId w:val="2"/>
        </w:numPr>
        <w:tabs>
          <w:tab w:pos="953" w:val="left" w:leader="none"/>
        </w:tabs>
        <w:spacing w:line="240" w:lineRule="auto" w:before="0" w:after="0"/>
        <w:ind w:left="953" w:right="0" w:hanging="505"/>
        <w:jc w:val="left"/>
        <w:rPr>
          <w:sz w:val="24"/>
        </w:rPr>
      </w:pPr>
      <w:r>
        <w:rPr>
          <w:sz w:val="24"/>
        </w:rPr>
        <w:t>“Imposed</w:t>
      </w:r>
      <w:r>
        <w:rPr>
          <w:spacing w:val="50"/>
          <w:w w:val="150"/>
          <w:sz w:val="24"/>
        </w:rPr>
        <w:t> </w:t>
      </w:r>
      <w:r>
        <w:rPr>
          <w:sz w:val="24"/>
        </w:rPr>
        <w:t>Institutions</w:t>
      </w:r>
      <w:r>
        <w:rPr>
          <w:spacing w:val="52"/>
          <w:w w:val="150"/>
          <w:sz w:val="24"/>
        </w:rPr>
        <w:t> </w:t>
      </w:r>
      <w:r>
        <w:rPr>
          <w:sz w:val="24"/>
        </w:rPr>
        <w:t>and</w:t>
      </w:r>
      <w:r>
        <w:rPr>
          <w:spacing w:val="52"/>
          <w:w w:val="150"/>
          <w:sz w:val="24"/>
        </w:rPr>
        <w:t> </w:t>
      </w:r>
      <w:r>
        <w:rPr>
          <w:sz w:val="24"/>
        </w:rPr>
        <w:t>Preferences</w:t>
      </w:r>
      <w:r>
        <w:rPr>
          <w:spacing w:val="52"/>
          <w:w w:val="150"/>
          <w:sz w:val="24"/>
        </w:rPr>
        <w:t> </w:t>
      </w:r>
      <w:r>
        <w:rPr>
          <w:sz w:val="24"/>
        </w:rPr>
        <w:t>for</w:t>
      </w:r>
      <w:r>
        <w:rPr>
          <w:spacing w:val="52"/>
          <w:w w:val="150"/>
          <w:sz w:val="24"/>
        </w:rPr>
        <w:t> </w:t>
      </w:r>
      <w:r>
        <w:rPr>
          <w:sz w:val="24"/>
        </w:rPr>
        <w:t>Redistribution”</w:t>
      </w:r>
      <w:r>
        <w:rPr>
          <w:spacing w:val="52"/>
          <w:w w:val="150"/>
          <w:sz w:val="24"/>
        </w:rPr>
        <w:t> </w:t>
      </w:r>
      <w:r>
        <w:rPr>
          <w:sz w:val="24"/>
        </w:rPr>
        <w:t>(with</w:t>
      </w:r>
      <w:r>
        <w:rPr>
          <w:spacing w:val="52"/>
          <w:w w:val="150"/>
          <w:sz w:val="24"/>
        </w:rPr>
        <w:t> </w:t>
      </w:r>
      <w:r>
        <w:rPr>
          <w:sz w:val="24"/>
        </w:rPr>
        <w:t>Mark</w:t>
      </w:r>
      <w:r>
        <w:rPr>
          <w:spacing w:val="52"/>
          <w:w w:val="150"/>
          <w:sz w:val="24"/>
        </w:rPr>
        <w:t> </w:t>
      </w:r>
      <w:r>
        <w:rPr>
          <w:spacing w:val="-2"/>
          <w:sz w:val="24"/>
        </w:rPr>
        <w:t>Gradstein),</w:t>
      </w:r>
    </w:p>
    <w:p>
      <w:pPr>
        <w:spacing w:before="3"/>
        <w:ind w:left="808" w:right="0" w:firstLine="0"/>
        <w:jc w:val="left"/>
        <w:rPr>
          <w:sz w:val="24"/>
        </w:rPr>
      </w:pPr>
      <w:r>
        <w:rPr>
          <w:b/>
          <w:sz w:val="24"/>
        </w:rPr>
        <w:t>Journal</w:t>
      </w:r>
      <w:r>
        <w:rPr>
          <w:b/>
          <w:spacing w:val="-3"/>
          <w:sz w:val="24"/>
        </w:rPr>
        <w:t> </w:t>
      </w:r>
      <w:r>
        <w:rPr>
          <w:b/>
          <w:sz w:val="24"/>
        </w:rPr>
        <w:t>of</w:t>
      </w:r>
      <w:r>
        <w:rPr>
          <w:b/>
          <w:spacing w:val="-1"/>
          <w:sz w:val="24"/>
        </w:rPr>
        <w:t> </w:t>
      </w:r>
      <w:r>
        <w:rPr>
          <w:b/>
          <w:sz w:val="24"/>
        </w:rPr>
        <w:t>Institutional</w:t>
      </w:r>
      <w:r>
        <w:rPr>
          <w:b/>
          <w:spacing w:val="-1"/>
          <w:sz w:val="24"/>
        </w:rPr>
        <w:t> </w:t>
      </w:r>
      <w:r>
        <w:rPr>
          <w:b/>
          <w:sz w:val="24"/>
        </w:rPr>
        <w:t>Economics</w:t>
      </w:r>
      <w:r>
        <w:rPr>
          <w:sz w:val="24"/>
        </w:rPr>
        <w:t>,</w:t>
      </w:r>
      <w:r>
        <w:rPr>
          <w:spacing w:val="-1"/>
          <w:sz w:val="24"/>
        </w:rPr>
        <w:t> </w:t>
      </w:r>
      <w:r>
        <w:rPr>
          <w:sz w:val="24"/>
        </w:rPr>
        <w:t>14,</w:t>
      </w:r>
      <w:r>
        <w:rPr>
          <w:spacing w:val="-2"/>
          <w:sz w:val="24"/>
        </w:rPr>
        <w:t> </w:t>
      </w:r>
      <w:r>
        <w:rPr>
          <w:sz w:val="24"/>
        </w:rPr>
        <w:t>1:</w:t>
      </w:r>
      <w:r>
        <w:rPr>
          <w:spacing w:val="-1"/>
          <w:sz w:val="24"/>
        </w:rPr>
        <w:t> </w:t>
      </w:r>
      <w:r>
        <w:rPr>
          <w:sz w:val="24"/>
        </w:rPr>
        <w:t>127-156,</w:t>
      </w:r>
      <w:r>
        <w:rPr>
          <w:spacing w:val="-1"/>
          <w:sz w:val="24"/>
        </w:rPr>
        <w:t> </w:t>
      </w:r>
      <w:r>
        <w:rPr>
          <w:sz w:val="24"/>
        </w:rPr>
        <w:t>February</w:t>
      </w:r>
      <w:r>
        <w:rPr>
          <w:spacing w:val="-2"/>
          <w:sz w:val="24"/>
        </w:rPr>
        <w:t> 2018.</w:t>
      </w:r>
    </w:p>
    <w:p>
      <w:pPr>
        <w:pStyle w:val="BodyText"/>
        <w:spacing w:before="2"/>
      </w:pPr>
    </w:p>
    <w:p>
      <w:pPr>
        <w:pStyle w:val="ListParagraph"/>
        <w:numPr>
          <w:ilvl w:val="0"/>
          <w:numId w:val="2"/>
        </w:numPr>
        <w:tabs>
          <w:tab w:pos="808" w:val="left" w:leader="none"/>
        </w:tabs>
        <w:spacing w:line="237" w:lineRule="auto" w:before="0" w:after="0"/>
        <w:ind w:left="808" w:right="466" w:hanging="360"/>
        <w:jc w:val="both"/>
        <w:rPr>
          <w:sz w:val="24"/>
        </w:rPr>
      </w:pPr>
      <w:r>
        <w:rPr>
          <w:spacing w:val="21"/>
          <w:sz w:val="24"/>
        </w:rPr>
        <w:t> </w:t>
      </w:r>
      <w:r>
        <w:rPr>
          <w:sz w:val="24"/>
        </w:rPr>
        <w:t>“Regulatory</w:t>
      </w:r>
      <w:r>
        <w:rPr>
          <w:spacing w:val="-2"/>
          <w:sz w:val="24"/>
        </w:rPr>
        <w:t> </w:t>
      </w:r>
      <w:r>
        <w:rPr>
          <w:sz w:val="24"/>
        </w:rPr>
        <w:t>Protective</w:t>
      </w:r>
      <w:r>
        <w:rPr>
          <w:spacing w:val="-2"/>
          <w:sz w:val="24"/>
        </w:rPr>
        <w:t> </w:t>
      </w:r>
      <w:r>
        <w:rPr>
          <w:sz w:val="24"/>
        </w:rPr>
        <w:t>Measures</w:t>
      </w:r>
      <w:r>
        <w:rPr>
          <w:spacing w:val="-2"/>
          <w:sz w:val="24"/>
        </w:rPr>
        <w:t> </w:t>
      </w:r>
      <w:r>
        <w:rPr>
          <w:sz w:val="24"/>
        </w:rPr>
        <w:t>and</w:t>
      </w:r>
      <w:r>
        <w:rPr>
          <w:spacing w:val="-2"/>
          <w:sz w:val="24"/>
        </w:rPr>
        <w:t> </w:t>
      </w:r>
      <w:r>
        <w:rPr>
          <w:sz w:val="24"/>
        </w:rPr>
        <w:t>Risky</w:t>
      </w:r>
      <w:r>
        <w:rPr>
          <w:spacing w:val="-2"/>
          <w:sz w:val="24"/>
        </w:rPr>
        <w:t> </w:t>
      </w:r>
      <w:r>
        <w:rPr>
          <w:sz w:val="24"/>
        </w:rPr>
        <w:t>Behavior:</w:t>
      </w:r>
      <w:r>
        <w:rPr>
          <w:spacing w:val="-2"/>
          <w:sz w:val="24"/>
        </w:rPr>
        <w:t> </w:t>
      </w:r>
      <w:r>
        <w:rPr>
          <w:sz w:val="24"/>
        </w:rPr>
        <w:t>Evidence</w:t>
      </w:r>
      <w:r>
        <w:rPr>
          <w:spacing w:val="-2"/>
          <w:sz w:val="24"/>
        </w:rPr>
        <w:t> </w:t>
      </w:r>
      <w:r>
        <w:rPr>
          <w:sz w:val="24"/>
        </w:rPr>
        <w:t>from</w:t>
      </w:r>
      <w:r>
        <w:rPr>
          <w:spacing w:val="-2"/>
          <w:sz w:val="24"/>
        </w:rPr>
        <w:t> </w:t>
      </w:r>
      <w:r>
        <w:rPr>
          <w:sz w:val="24"/>
        </w:rPr>
        <w:t>Ice</w:t>
      </w:r>
      <w:r>
        <w:rPr>
          <w:spacing w:val="-2"/>
          <w:sz w:val="24"/>
        </w:rPr>
        <w:t> </w:t>
      </w:r>
      <w:r>
        <w:rPr>
          <w:sz w:val="24"/>
        </w:rPr>
        <w:t>Hockey”</w:t>
      </w:r>
      <w:r>
        <w:rPr>
          <w:spacing w:val="-2"/>
          <w:sz w:val="24"/>
        </w:rPr>
        <w:t> </w:t>
      </w:r>
      <w:r>
        <w:rPr>
          <w:sz w:val="24"/>
        </w:rPr>
        <w:t>(with Pascual Restrepo), </w:t>
      </w:r>
      <w:r>
        <w:rPr>
          <w:b/>
          <w:sz w:val="24"/>
        </w:rPr>
        <w:t>Journal of Public Economics</w:t>
      </w:r>
      <w:r>
        <w:rPr>
          <w:sz w:val="24"/>
        </w:rPr>
        <w:t>, 151: 1-11, July 2017 (lead article)</w:t>
      </w:r>
    </w:p>
    <w:p>
      <w:pPr>
        <w:pStyle w:val="BodyText"/>
        <w:spacing w:before="1"/>
      </w:pPr>
    </w:p>
    <w:p>
      <w:pPr>
        <w:pStyle w:val="ListParagraph"/>
        <w:numPr>
          <w:ilvl w:val="0"/>
          <w:numId w:val="2"/>
        </w:numPr>
        <w:tabs>
          <w:tab w:pos="808" w:val="left" w:leader="none"/>
          <w:tab w:pos="954" w:val="left" w:leader="none"/>
        </w:tabs>
        <w:spacing w:line="242" w:lineRule="auto" w:before="0" w:after="0"/>
        <w:ind w:left="808" w:right="467" w:hanging="360"/>
        <w:jc w:val="both"/>
        <w:rPr>
          <w:sz w:val="24"/>
        </w:rPr>
      </w:pPr>
      <w:r>
        <w:rPr>
          <w:sz w:val="24"/>
        </w:rPr>
        <w:tab/>
        <w:t>“Political and Economic Inequities and the Shaping of Institutions and Redistribution” (with Mark Gradstein), </w:t>
      </w:r>
      <w:r>
        <w:rPr>
          <w:b/>
          <w:sz w:val="24"/>
        </w:rPr>
        <w:t>Southern Economic Journal</w:t>
      </w:r>
      <w:r>
        <w:rPr>
          <w:sz w:val="24"/>
        </w:rPr>
        <w:t>, 83, 4: 952-971, April 2017</w:t>
      </w:r>
    </w:p>
    <w:p>
      <w:pPr>
        <w:pStyle w:val="ListParagraph"/>
        <w:numPr>
          <w:ilvl w:val="0"/>
          <w:numId w:val="2"/>
        </w:numPr>
        <w:tabs>
          <w:tab w:pos="808" w:val="left" w:leader="none"/>
          <w:tab w:pos="954" w:val="left" w:leader="none"/>
        </w:tabs>
        <w:spacing w:line="240" w:lineRule="auto" w:before="273" w:after="0"/>
        <w:ind w:left="808" w:right="465" w:hanging="360"/>
        <w:jc w:val="both"/>
        <w:rPr>
          <w:sz w:val="24"/>
        </w:rPr>
      </w:pPr>
      <w:r>
        <w:rPr>
          <w:sz w:val="24"/>
        </w:rPr>
        <w:tab/>
        <w:t>“Long-Run Exposure to Television and Homicides in Cities: Some Empirical Evidence for Brazil” (with Mónica Yanez-Pagans), </w:t>
      </w:r>
      <w:r>
        <w:rPr>
          <w:b/>
          <w:sz w:val="24"/>
        </w:rPr>
        <w:t>Journal of Development Studies</w:t>
      </w:r>
      <w:r>
        <w:rPr>
          <w:sz w:val="24"/>
        </w:rPr>
        <w:t>, 53, 1: 18- 31, January 2017</w:t>
      </w:r>
    </w:p>
    <w:p>
      <w:pPr>
        <w:pStyle w:val="BodyText"/>
      </w:pPr>
    </w:p>
    <w:p>
      <w:pPr>
        <w:pStyle w:val="ListParagraph"/>
        <w:numPr>
          <w:ilvl w:val="0"/>
          <w:numId w:val="2"/>
        </w:numPr>
        <w:tabs>
          <w:tab w:pos="808" w:val="left" w:leader="none"/>
          <w:tab w:pos="954" w:val="left" w:leader="none"/>
        </w:tabs>
        <w:spacing w:line="240" w:lineRule="auto" w:before="0" w:after="0"/>
        <w:ind w:left="808" w:right="465" w:hanging="360"/>
        <w:jc w:val="both"/>
        <w:rPr>
          <w:sz w:val="24"/>
        </w:rPr>
      </w:pPr>
      <w:r>
        <w:rPr>
          <w:sz w:val="24"/>
        </w:rPr>
        <w:tab/>
        <w:t>“Are</w:t>
      </w:r>
      <w:r>
        <w:rPr>
          <w:spacing w:val="-2"/>
          <w:sz w:val="24"/>
        </w:rPr>
        <w:t> </w:t>
      </w:r>
      <w:r>
        <w:rPr>
          <w:sz w:val="24"/>
        </w:rPr>
        <w:t>There</w:t>
      </w:r>
      <w:r>
        <w:rPr>
          <w:spacing w:val="-2"/>
          <w:sz w:val="24"/>
        </w:rPr>
        <w:t> </w:t>
      </w:r>
      <w:r>
        <w:rPr>
          <w:sz w:val="24"/>
        </w:rPr>
        <w:t>Nutrient-Based</w:t>
      </w:r>
      <w:r>
        <w:rPr>
          <w:spacing w:val="-2"/>
          <w:sz w:val="24"/>
        </w:rPr>
        <w:t> </w:t>
      </w:r>
      <w:r>
        <w:rPr>
          <w:sz w:val="24"/>
        </w:rPr>
        <w:t>Poverty</w:t>
      </w:r>
      <w:r>
        <w:rPr>
          <w:spacing w:val="-2"/>
          <w:sz w:val="24"/>
        </w:rPr>
        <w:t> </w:t>
      </w:r>
      <w:r>
        <w:rPr>
          <w:sz w:val="24"/>
        </w:rPr>
        <w:t>Traps?”</w:t>
      </w:r>
      <w:r>
        <w:rPr>
          <w:spacing w:val="-2"/>
          <w:sz w:val="24"/>
        </w:rPr>
        <w:t> </w:t>
      </w:r>
      <w:r>
        <w:rPr>
          <w:sz w:val="24"/>
        </w:rPr>
        <w:t>(with</w:t>
      </w:r>
      <w:r>
        <w:rPr>
          <w:spacing w:val="-2"/>
          <w:sz w:val="24"/>
        </w:rPr>
        <w:t> </w:t>
      </w:r>
      <w:r>
        <w:rPr>
          <w:sz w:val="24"/>
        </w:rPr>
        <w:t>Isabelle</w:t>
      </w:r>
      <w:r>
        <w:rPr>
          <w:spacing w:val="-2"/>
          <w:sz w:val="24"/>
        </w:rPr>
        <w:t> </w:t>
      </w:r>
      <w:r>
        <w:rPr>
          <w:sz w:val="24"/>
        </w:rPr>
        <w:t>Cohen,</w:t>
      </w:r>
      <w:r>
        <w:rPr>
          <w:spacing w:val="-2"/>
          <w:sz w:val="24"/>
        </w:rPr>
        <w:t> </w:t>
      </w:r>
      <w:r>
        <w:rPr>
          <w:sz w:val="24"/>
        </w:rPr>
        <w:t>Erica.</w:t>
      </w:r>
      <w:r>
        <w:rPr>
          <w:spacing w:val="-2"/>
          <w:sz w:val="24"/>
        </w:rPr>
        <w:t> </w:t>
      </w:r>
      <w:r>
        <w:rPr>
          <w:sz w:val="24"/>
        </w:rPr>
        <w:t>Field,</w:t>
      </w:r>
      <w:r>
        <w:rPr>
          <w:spacing w:val="-2"/>
          <w:sz w:val="24"/>
        </w:rPr>
        <w:t> </w:t>
      </w:r>
      <w:r>
        <w:rPr>
          <w:sz w:val="24"/>
        </w:rPr>
        <w:t>Eduardo Nakasone, and Máximo Torero), </w:t>
      </w:r>
      <w:r>
        <w:rPr>
          <w:b/>
          <w:sz w:val="24"/>
        </w:rPr>
        <w:t>American Economic Journal: Applied Economics</w:t>
      </w:r>
      <w:r>
        <w:rPr>
          <w:sz w:val="24"/>
        </w:rPr>
        <w:t>, 8, 4: 1-33, October 2016</w:t>
      </w:r>
    </w:p>
    <w:p>
      <w:pPr>
        <w:pStyle w:val="BodyText"/>
      </w:pPr>
    </w:p>
    <w:p>
      <w:pPr>
        <w:pStyle w:val="ListParagraph"/>
        <w:numPr>
          <w:ilvl w:val="0"/>
          <w:numId w:val="2"/>
        </w:numPr>
        <w:tabs>
          <w:tab w:pos="894" w:val="left" w:leader="none"/>
        </w:tabs>
        <w:spacing w:line="275" w:lineRule="exact" w:before="0" w:after="0"/>
        <w:ind w:left="894" w:right="0" w:hanging="446"/>
        <w:jc w:val="left"/>
        <w:rPr>
          <w:sz w:val="24"/>
        </w:rPr>
      </w:pPr>
      <w:r>
        <w:rPr>
          <w:sz w:val="24"/>
        </w:rPr>
        <w:t>“Do</w:t>
      </w:r>
      <w:r>
        <w:rPr>
          <w:spacing w:val="29"/>
          <w:sz w:val="24"/>
        </w:rPr>
        <w:t>  </w:t>
      </w:r>
      <w:r>
        <w:rPr>
          <w:sz w:val="24"/>
        </w:rPr>
        <w:t>Good</w:t>
      </w:r>
      <w:r>
        <w:rPr>
          <w:spacing w:val="29"/>
          <w:sz w:val="24"/>
        </w:rPr>
        <w:t>  </w:t>
      </w:r>
      <w:r>
        <w:rPr>
          <w:sz w:val="24"/>
        </w:rPr>
        <w:t>Institutions</w:t>
      </w:r>
      <w:r>
        <w:rPr>
          <w:spacing w:val="29"/>
          <w:sz w:val="24"/>
        </w:rPr>
        <w:t>  </w:t>
      </w:r>
      <w:r>
        <w:rPr>
          <w:sz w:val="24"/>
        </w:rPr>
        <w:t>Improve</w:t>
      </w:r>
      <w:r>
        <w:rPr>
          <w:spacing w:val="29"/>
          <w:sz w:val="24"/>
        </w:rPr>
        <w:t>  </w:t>
      </w:r>
      <w:r>
        <w:rPr>
          <w:sz w:val="24"/>
        </w:rPr>
        <w:t>Fiscal</w:t>
      </w:r>
      <w:r>
        <w:rPr>
          <w:spacing w:val="29"/>
          <w:sz w:val="24"/>
        </w:rPr>
        <w:t>  </w:t>
      </w:r>
      <w:r>
        <w:rPr>
          <w:sz w:val="24"/>
        </w:rPr>
        <w:t>Transparency?”</w:t>
      </w:r>
      <w:r>
        <w:rPr>
          <w:spacing w:val="29"/>
          <w:sz w:val="24"/>
        </w:rPr>
        <w:t>  </w:t>
      </w:r>
      <w:r>
        <w:rPr>
          <w:sz w:val="24"/>
        </w:rPr>
        <w:t>(with</w:t>
      </w:r>
      <w:r>
        <w:rPr>
          <w:spacing w:val="29"/>
          <w:sz w:val="24"/>
        </w:rPr>
        <w:t>  </w:t>
      </w:r>
      <w:r>
        <w:rPr>
          <w:sz w:val="24"/>
        </w:rPr>
        <w:t>Nicolò</w:t>
      </w:r>
      <w:r>
        <w:rPr>
          <w:spacing w:val="29"/>
          <w:sz w:val="24"/>
        </w:rPr>
        <w:t>  </w:t>
      </w:r>
      <w:r>
        <w:rPr>
          <w:spacing w:val="-2"/>
          <w:sz w:val="24"/>
        </w:rPr>
        <w:t>Andreula),</w:t>
      </w:r>
    </w:p>
    <w:p>
      <w:pPr>
        <w:spacing w:line="275" w:lineRule="exact" w:before="0"/>
        <w:ind w:left="808" w:right="0" w:firstLine="0"/>
        <w:jc w:val="left"/>
        <w:rPr>
          <w:sz w:val="24"/>
        </w:rPr>
      </w:pPr>
      <w:r>
        <w:rPr>
          <w:b/>
          <w:sz w:val="24"/>
        </w:rPr>
        <w:t>Economics</w:t>
      </w:r>
      <w:r>
        <w:rPr>
          <w:b/>
          <w:spacing w:val="-1"/>
          <w:sz w:val="24"/>
        </w:rPr>
        <w:t> </w:t>
      </w:r>
      <w:r>
        <w:rPr>
          <w:b/>
          <w:sz w:val="24"/>
        </w:rPr>
        <w:t>of</w:t>
      </w:r>
      <w:r>
        <w:rPr>
          <w:b/>
          <w:spacing w:val="-2"/>
          <w:sz w:val="24"/>
        </w:rPr>
        <w:t> </w:t>
      </w:r>
      <w:r>
        <w:rPr>
          <w:b/>
          <w:sz w:val="24"/>
        </w:rPr>
        <w:t>Governance</w:t>
      </w:r>
      <w:r>
        <w:rPr>
          <w:sz w:val="24"/>
        </w:rPr>
        <w:t>,</w:t>
      </w:r>
      <w:r>
        <w:rPr>
          <w:spacing w:val="-1"/>
          <w:sz w:val="24"/>
        </w:rPr>
        <w:t> </w:t>
      </w:r>
      <w:r>
        <w:rPr>
          <w:sz w:val="24"/>
        </w:rPr>
        <w:t>17,</w:t>
      </w:r>
      <w:r>
        <w:rPr>
          <w:spacing w:val="-1"/>
          <w:sz w:val="24"/>
        </w:rPr>
        <w:t> </w:t>
      </w:r>
      <w:r>
        <w:rPr>
          <w:sz w:val="24"/>
        </w:rPr>
        <w:t>3;</w:t>
      </w:r>
      <w:r>
        <w:rPr>
          <w:spacing w:val="-1"/>
          <w:sz w:val="24"/>
        </w:rPr>
        <w:t> </w:t>
      </w:r>
      <w:r>
        <w:rPr>
          <w:sz w:val="24"/>
        </w:rPr>
        <w:t>241-263,</w:t>
      </w:r>
      <w:r>
        <w:rPr>
          <w:spacing w:val="-1"/>
          <w:sz w:val="24"/>
        </w:rPr>
        <w:t> </w:t>
      </w:r>
      <w:r>
        <w:rPr>
          <w:sz w:val="24"/>
        </w:rPr>
        <w:t>August</w:t>
      </w:r>
      <w:r>
        <w:rPr>
          <w:spacing w:val="-1"/>
          <w:sz w:val="24"/>
        </w:rPr>
        <w:t> </w:t>
      </w:r>
      <w:r>
        <w:rPr>
          <w:spacing w:val="-4"/>
          <w:sz w:val="24"/>
        </w:rPr>
        <w:t>2016</w:t>
      </w:r>
    </w:p>
    <w:p>
      <w:pPr>
        <w:pStyle w:val="BodyText"/>
      </w:pPr>
    </w:p>
    <w:p>
      <w:pPr>
        <w:pStyle w:val="ListParagraph"/>
        <w:numPr>
          <w:ilvl w:val="0"/>
          <w:numId w:val="2"/>
        </w:numPr>
        <w:tabs>
          <w:tab w:pos="808" w:val="left" w:leader="none"/>
          <w:tab w:pos="954" w:val="left" w:leader="none"/>
        </w:tabs>
        <w:spacing w:line="242" w:lineRule="auto" w:before="0" w:after="0"/>
        <w:ind w:left="808" w:right="467" w:hanging="360"/>
        <w:jc w:val="both"/>
        <w:rPr>
          <w:sz w:val="24"/>
        </w:rPr>
      </w:pPr>
      <w:r>
        <w:rPr>
          <w:sz w:val="24"/>
        </w:rPr>
        <w:tab/>
        <w:t>“On Education and Democratic Preferences” (with Mark Gradstein) </w:t>
      </w:r>
      <w:r>
        <w:rPr>
          <w:b/>
          <w:sz w:val="24"/>
        </w:rPr>
        <w:t>Economics &amp; Politics</w:t>
      </w:r>
      <w:r>
        <w:rPr>
          <w:sz w:val="24"/>
        </w:rPr>
        <w:t>, 27, 3: 362-388, November 2015.</w:t>
      </w:r>
    </w:p>
    <w:p>
      <w:pPr>
        <w:pStyle w:val="ListParagraph"/>
        <w:numPr>
          <w:ilvl w:val="0"/>
          <w:numId w:val="2"/>
        </w:numPr>
        <w:tabs>
          <w:tab w:pos="808" w:val="left" w:leader="none"/>
        </w:tabs>
        <w:spacing w:line="237" w:lineRule="auto" w:before="275" w:after="0"/>
        <w:ind w:left="808" w:right="465" w:hanging="360"/>
        <w:jc w:val="both"/>
        <w:rPr>
          <w:sz w:val="24"/>
        </w:rPr>
      </w:pPr>
      <w:r>
        <w:rPr>
          <w:sz w:val="24"/>
        </w:rPr>
        <w:t> “Money Laundering and its Regulation” (with Florencio López-de-Silanes), </w:t>
      </w:r>
      <w:r>
        <w:rPr>
          <w:b/>
          <w:sz w:val="24"/>
        </w:rPr>
        <w:t>Economics &amp; Politics</w:t>
      </w:r>
      <w:r>
        <w:rPr>
          <w:sz w:val="24"/>
        </w:rPr>
        <w:t>, 27, 1: 78-123, March 2015</w:t>
      </w:r>
    </w:p>
    <w:p>
      <w:pPr>
        <w:pStyle w:val="BodyText"/>
        <w:spacing w:before="1"/>
      </w:pPr>
    </w:p>
    <w:p>
      <w:pPr>
        <w:pStyle w:val="ListParagraph"/>
        <w:numPr>
          <w:ilvl w:val="0"/>
          <w:numId w:val="2"/>
        </w:numPr>
        <w:tabs>
          <w:tab w:pos="808" w:val="left" w:leader="none"/>
          <w:tab w:pos="954" w:val="left" w:leader="none"/>
        </w:tabs>
        <w:spacing w:line="240" w:lineRule="auto" w:before="0" w:after="0"/>
        <w:ind w:left="808" w:right="465" w:hanging="360"/>
        <w:jc w:val="both"/>
        <w:rPr>
          <w:sz w:val="24"/>
        </w:rPr>
      </w:pPr>
      <w:r>
        <w:rPr>
          <w:sz w:val="24"/>
        </w:rPr>
        <w:tab/>
        <w:t>“Does Corruption Information Inspire the Fight or Quash the Hope? A Field</w:t>
      </w:r>
      <w:r>
        <w:rPr>
          <w:spacing w:val="40"/>
          <w:sz w:val="24"/>
        </w:rPr>
        <w:t> </w:t>
      </w:r>
      <w:r>
        <w:rPr>
          <w:sz w:val="24"/>
        </w:rPr>
        <w:t>Experiment in Mexico on Voter Turnout, Choice, and Party Identification” (with Ana De La O, Dean Karlan, and Leonard Wantchekon), </w:t>
      </w:r>
      <w:r>
        <w:rPr>
          <w:b/>
          <w:sz w:val="24"/>
        </w:rPr>
        <w:t>The Journal of Politics, </w:t>
      </w:r>
      <w:r>
        <w:rPr>
          <w:sz w:val="24"/>
        </w:rPr>
        <w:t>77, 1: 55-71 January 2015</w:t>
      </w:r>
    </w:p>
    <w:p>
      <w:pPr>
        <w:pStyle w:val="BodyText"/>
        <w:spacing w:before="3"/>
      </w:pPr>
    </w:p>
    <w:p>
      <w:pPr>
        <w:pStyle w:val="ListParagraph"/>
        <w:numPr>
          <w:ilvl w:val="0"/>
          <w:numId w:val="2"/>
        </w:numPr>
        <w:tabs>
          <w:tab w:pos="808" w:val="left" w:leader="none"/>
          <w:tab w:pos="954" w:val="left" w:leader="none"/>
        </w:tabs>
        <w:spacing w:line="240" w:lineRule="auto" w:before="0" w:after="0"/>
        <w:ind w:left="808" w:right="467" w:hanging="360"/>
        <w:jc w:val="both"/>
        <w:rPr>
          <w:sz w:val="24"/>
        </w:rPr>
      </w:pPr>
      <w:r>
        <w:rPr>
          <w:sz w:val="24"/>
        </w:rPr>
        <w:tab/>
        <w:t>“(Ineffective) Messages to Encourage Recycling: Evidence from a Randomized Evaluation in Peru” (with Dean Karlan, Jeremy Shapiro, and Jonathan Zinman), </w:t>
      </w:r>
      <w:r>
        <w:rPr>
          <w:b/>
          <w:sz w:val="24"/>
        </w:rPr>
        <w:t>The World Bank Economic Review</w:t>
      </w:r>
      <w:r>
        <w:rPr>
          <w:sz w:val="24"/>
        </w:rPr>
        <w:t>, 29,1: 180-206, January 2015.</w:t>
      </w:r>
    </w:p>
    <w:p>
      <w:pPr>
        <w:pStyle w:val="ListParagraph"/>
        <w:spacing w:after="0" w:line="240" w:lineRule="auto"/>
        <w:jc w:val="both"/>
        <w:rPr>
          <w:sz w:val="24"/>
        </w:rPr>
        <w:sectPr>
          <w:pgSz w:w="11900" w:h="16840"/>
          <w:pgMar w:header="0" w:footer="881" w:top="1640" w:bottom="1080" w:left="992" w:right="992"/>
        </w:sectPr>
      </w:pPr>
    </w:p>
    <w:p>
      <w:pPr>
        <w:pStyle w:val="ListParagraph"/>
        <w:numPr>
          <w:ilvl w:val="0"/>
          <w:numId w:val="2"/>
        </w:numPr>
        <w:tabs>
          <w:tab w:pos="808" w:val="left" w:leader="none"/>
        </w:tabs>
        <w:spacing w:line="240" w:lineRule="auto" w:before="76" w:after="0"/>
        <w:ind w:left="808" w:right="466" w:hanging="360"/>
        <w:jc w:val="both"/>
        <w:rPr>
          <w:sz w:val="24"/>
        </w:rPr>
      </w:pPr>
      <w:r>
        <w:rPr>
          <w:sz w:val="24"/>
        </w:rPr>
        <w:t> “Trust and Trustworthiness in the Aftermath of Natural Disasters: Experimental Evidence from the 2010 Chilean Earthquake”, (with David Fleming and Hernán Bejarano), </w:t>
      </w:r>
      <w:r>
        <w:rPr>
          <w:b/>
          <w:sz w:val="24"/>
        </w:rPr>
        <w:t>Journal of Development Studies</w:t>
      </w:r>
      <w:r>
        <w:rPr>
          <w:sz w:val="24"/>
        </w:rPr>
        <w:t>, 50, 11: 1482-1493, November 2014.</w:t>
      </w:r>
    </w:p>
    <w:p>
      <w:pPr>
        <w:pStyle w:val="BodyText"/>
      </w:pPr>
    </w:p>
    <w:p>
      <w:pPr>
        <w:pStyle w:val="ListParagraph"/>
        <w:numPr>
          <w:ilvl w:val="0"/>
          <w:numId w:val="2"/>
        </w:numPr>
        <w:tabs>
          <w:tab w:pos="808" w:val="left" w:leader="none"/>
          <w:tab w:pos="954" w:val="left" w:leader="none"/>
        </w:tabs>
        <w:spacing w:line="240" w:lineRule="auto" w:before="1" w:after="0"/>
        <w:ind w:left="808" w:right="467" w:hanging="360"/>
        <w:jc w:val="both"/>
        <w:rPr>
          <w:sz w:val="24"/>
        </w:rPr>
      </w:pPr>
      <w:r>
        <w:rPr>
          <w:sz w:val="24"/>
        </w:rPr>
        <w:tab/>
        <w:t>“Letter Grading Government Efficiency”, (with Rafael La Porta, Florencio Lopez-de- Silanes, and Andrei Shleifer), </w:t>
      </w:r>
      <w:r>
        <w:rPr>
          <w:b/>
          <w:sz w:val="24"/>
        </w:rPr>
        <w:t>Journal of the European Economic Association</w:t>
      </w:r>
      <w:r>
        <w:rPr>
          <w:sz w:val="24"/>
        </w:rPr>
        <w:t>, 12, 2: 277-299, July 2014 (lead article).</w:t>
      </w:r>
    </w:p>
    <w:p>
      <w:pPr>
        <w:pStyle w:val="ListParagraph"/>
        <w:numPr>
          <w:ilvl w:val="0"/>
          <w:numId w:val="2"/>
        </w:numPr>
        <w:tabs>
          <w:tab w:pos="808" w:val="left" w:leader="none"/>
          <w:tab w:pos="954" w:val="left" w:leader="none"/>
        </w:tabs>
        <w:spacing w:line="240" w:lineRule="auto" w:before="276" w:after="0"/>
        <w:ind w:left="808" w:right="465" w:hanging="360"/>
        <w:jc w:val="both"/>
        <w:rPr>
          <w:sz w:val="24"/>
        </w:rPr>
      </w:pPr>
      <w:r>
        <w:rPr>
          <w:sz w:val="24"/>
        </w:rPr>
        <w:tab/>
        <w:t>“Stated Behavior and Revealed Preference: Evidence from Six Latin American Countries”, (with Juan Camilo Cárdenas and Hugo Ñopo), </w:t>
      </w:r>
      <w:r>
        <w:rPr>
          <w:b/>
          <w:sz w:val="24"/>
        </w:rPr>
        <w:t>Journal of Development Economics</w:t>
      </w:r>
      <w:r>
        <w:rPr>
          <w:sz w:val="24"/>
        </w:rPr>
        <w:t>, 104: 16-33, September 2013</w:t>
      </w:r>
    </w:p>
    <w:p>
      <w:pPr>
        <w:pStyle w:val="BodyText"/>
        <w:spacing w:before="2"/>
      </w:pPr>
    </w:p>
    <w:p>
      <w:pPr>
        <w:pStyle w:val="ListParagraph"/>
        <w:numPr>
          <w:ilvl w:val="0"/>
          <w:numId w:val="2"/>
        </w:numPr>
        <w:tabs>
          <w:tab w:pos="808" w:val="left" w:leader="none"/>
          <w:tab w:pos="954" w:val="left" w:leader="none"/>
        </w:tabs>
        <w:spacing w:line="237" w:lineRule="auto" w:before="0" w:after="0"/>
        <w:ind w:left="808" w:right="465" w:hanging="360"/>
        <w:jc w:val="both"/>
        <w:rPr>
          <w:sz w:val="24"/>
        </w:rPr>
      </w:pPr>
      <w:r>
        <w:rPr>
          <w:sz w:val="24"/>
        </w:rPr>
        <w:tab/>
        <w:t>“Estimating Income Elasticity of Government Expenditures”, (with Markus Bruckner and Mark Gradstein), </w:t>
      </w:r>
      <w:r>
        <w:rPr>
          <w:b/>
          <w:sz w:val="24"/>
        </w:rPr>
        <w:t>Journal of Public Economics</w:t>
      </w:r>
      <w:r>
        <w:rPr>
          <w:sz w:val="24"/>
        </w:rPr>
        <w:t>, 96, 11: 1025-1035, October 2012.</w:t>
      </w:r>
    </w:p>
    <w:p>
      <w:pPr>
        <w:pStyle w:val="BodyText"/>
        <w:spacing w:before="1"/>
      </w:pPr>
    </w:p>
    <w:p>
      <w:pPr>
        <w:pStyle w:val="ListParagraph"/>
        <w:numPr>
          <w:ilvl w:val="0"/>
          <w:numId w:val="2"/>
        </w:numPr>
        <w:tabs>
          <w:tab w:pos="808" w:val="left" w:leader="none"/>
          <w:tab w:pos="954" w:val="left" w:leader="none"/>
        </w:tabs>
        <w:spacing w:line="240" w:lineRule="auto" w:before="0" w:after="0"/>
        <w:ind w:left="808" w:right="467" w:hanging="360"/>
        <w:jc w:val="both"/>
        <w:rPr>
          <w:sz w:val="24"/>
        </w:rPr>
      </w:pPr>
      <w:r>
        <w:rPr>
          <w:sz w:val="24"/>
        </w:rPr>
        <w:tab/>
        <w:t>“Soap Operas and Fertility in Brazil”, (with Eliana La Ferrara and Suzanne Duryea), </w:t>
      </w:r>
      <w:r>
        <w:rPr>
          <w:b/>
          <w:sz w:val="24"/>
        </w:rPr>
        <w:t>American Economic Journal: Applied Economics</w:t>
      </w:r>
      <w:r>
        <w:rPr>
          <w:sz w:val="24"/>
        </w:rPr>
        <w:t>, 4(4): 1-31, October 2012 (lead </w:t>
      </w:r>
      <w:r>
        <w:rPr>
          <w:spacing w:val="-2"/>
          <w:sz w:val="24"/>
        </w:rPr>
        <w:t>article).</w:t>
      </w:r>
    </w:p>
    <w:p>
      <w:pPr>
        <w:pStyle w:val="BodyText"/>
      </w:pPr>
    </w:p>
    <w:p>
      <w:pPr>
        <w:pStyle w:val="ListParagraph"/>
        <w:numPr>
          <w:ilvl w:val="0"/>
          <w:numId w:val="2"/>
        </w:numPr>
        <w:tabs>
          <w:tab w:pos="808" w:val="left" w:leader="none"/>
          <w:tab w:pos="954" w:val="left" w:leader="none"/>
        </w:tabs>
        <w:spacing w:line="242" w:lineRule="auto" w:before="0" w:after="0"/>
        <w:ind w:left="808" w:right="465" w:hanging="360"/>
        <w:jc w:val="both"/>
        <w:rPr>
          <w:sz w:val="24"/>
        </w:rPr>
      </w:pPr>
      <w:r>
        <w:rPr>
          <w:sz w:val="24"/>
        </w:rPr>
        <w:tab/>
        <w:t>“Does the Quality of Training Programs Matter? Evidence from Bidding Processes Data” (with José Galdo), </w:t>
      </w:r>
      <w:r>
        <w:rPr>
          <w:b/>
          <w:sz w:val="24"/>
        </w:rPr>
        <w:t>Labour Economics</w:t>
      </w:r>
      <w:r>
        <w:rPr>
          <w:sz w:val="24"/>
        </w:rPr>
        <w:t>, November 2012</w:t>
      </w:r>
    </w:p>
    <w:p>
      <w:pPr>
        <w:pStyle w:val="ListParagraph"/>
        <w:numPr>
          <w:ilvl w:val="0"/>
          <w:numId w:val="2"/>
        </w:numPr>
        <w:tabs>
          <w:tab w:pos="894" w:val="left" w:leader="none"/>
        </w:tabs>
        <w:spacing w:line="275" w:lineRule="exact" w:before="273" w:after="0"/>
        <w:ind w:left="894" w:right="0" w:hanging="446"/>
        <w:jc w:val="left"/>
        <w:rPr>
          <w:sz w:val="24"/>
        </w:rPr>
      </w:pPr>
      <w:r>
        <w:rPr>
          <w:sz w:val="24"/>
        </w:rPr>
        <w:t>“Privatization</w:t>
      </w:r>
      <w:r>
        <w:rPr>
          <w:spacing w:val="3"/>
          <w:sz w:val="24"/>
        </w:rPr>
        <w:t> </w:t>
      </w:r>
      <w:r>
        <w:rPr>
          <w:sz w:val="24"/>
        </w:rPr>
        <w:t>and</w:t>
      </w:r>
      <w:r>
        <w:rPr>
          <w:spacing w:val="5"/>
          <w:sz w:val="24"/>
        </w:rPr>
        <w:t> </w:t>
      </w:r>
      <w:r>
        <w:rPr>
          <w:sz w:val="24"/>
        </w:rPr>
        <w:t>Labor</w:t>
      </w:r>
      <w:r>
        <w:rPr>
          <w:spacing w:val="5"/>
          <w:sz w:val="24"/>
        </w:rPr>
        <w:t> </w:t>
      </w:r>
      <w:r>
        <w:rPr>
          <w:sz w:val="24"/>
        </w:rPr>
        <w:t>Policies”</w:t>
      </w:r>
      <w:r>
        <w:rPr>
          <w:spacing w:val="5"/>
          <w:sz w:val="24"/>
        </w:rPr>
        <w:t> </w:t>
      </w:r>
      <w:r>
        <w:rPr>
          <w:sz w:val="24"/>
        </w:rPr>
        <w:t>(with</w:t>
      </w:r>
      <w:r>
        <w:rPr>
          <w:spacing w:val="6"/>
          <w:sz w:val="24"/>
        </w:rPr>
        <w:t> </w:t>
      </w:r>
      <w:r>
        <w:rPr>
          <w:sz w:val="24"/>
        </w:rPr>
        <w:t>Jorge</w:t>
      </w:r>
      <w:r>
        <w:rPr>
          <w:spacing w:val="5"/>
          <w:sz w:val="24"/>
        </w:rPr>
        <w:t> </w:t>
      </w:r>
      <w:r>
        <w:rPr>
          <w:sz w:val="24"/>
        </w:rPr>
        <w:t>Guillen</w:t>
      </w:r>
      <w:r>
        <w:rPr>
          <w:spacing w:val="5"/>
          <w:sz w:val="24"/>
        </w:rPr>
        <w:t> </w:t>
      </w:r>
      <w:r>
        <w:rPr>
          <w:sz w:val="24"/>
        </w:rPr>
        <w:t>and</w:t>
      </w:r>
      <w:r>
        <w:rPr>
          <w:spacing w:val="5"/>
          <w:sz w:val="24"/>
        </w:rPr>
        <w:t> </w:t>
      </w:r>
      <w:r>
        <w:rPr>
          <w:sz w:val="24"/>
        </w:rPr>
        <w:t>Florencio</w:t>
      </w:r>
      <w:r>
        <w:rPr>
          <w:spacing w:val="5"/>
          <w:sz w:val="24"/>
        </w:rPr>
        <w:t> </w:t>
      </w:r>
      <w:r>
        <w:rPr>
          <w:sz w:val="24"/>
        </w:rPr>
        <w:t>López-de-</w:t>
      </w:r>
      <w:r>
        <w:rPr>
          <w:spacing w:val="-2"/>
          <w:sz w:val="24"/>
        </w:rPr>
        <w:t>Silanes),</w:t>
      </w:r>
    </w:p>
    <w:p>
      <w:pPr>
        <w:spacing w:line="275" w:lineRule="exact" w:before="0"/>
        <w:ind w:left="808" w:right="0" w:firstLine="0"/>
        <w:jc w:val="left"/>
        <w:rPr>
          <w:sz w:val="24"/>
        </w:rPr>
      </w:pPr>
      <w:r>
        <w:rPr>
          <w:b/>
          <w:sz w:val="24"/>
        </w:rPr>
        <w:t>Journal</w:t>
      </w:r>
      <w:r>
        <w:rPr>
          <w:b/>
          <w:spacing w:val="-1"/>
          <w:sz w:val="24"/>
        </w:rPr>
        <w:t> </w:t>
      </w:r>
      <w:r>
        <w:rPr>
          <w:b/>
          <w:sz w:val="24"/>
        </w:rPr>
        <w:t>of</w:t>
      </w:r>
      <w:r>
        <w:rPr>
          <w:b/>
          <w:spacing w:val="-2"/>
          <w:sz w:val="24"/>
        </w:rPr>
        <w:t> </w:t>
      </w:r>
      <w:r>
        <w:rPr>
          <w:b/>
          <w:sz w:val="24"/>
        </w:rPr>
        <w:t>Public</w:t>
      </w:r>
      <w:r>
        <w:rPr>
          <w:b/>
          <w:spacing w:val="-1"/>
          <w:sz w:val="24"/>
        </w:rPr>
        <w:t> </w:t>
      </w:r>
      <w:r>
        <w:rPr>
          <w:b/>
          <w:sz w:val="24"/>
        </w:rPr>
        <w:t>Economics</w:t>
      </w:r>
      <w:r>
        <w:rPr>
          <w:sz w:val="24"/>
        </w:rPr>
        <w:t>,</w:t>
      </w:r>
      <w:r>
        <w:rPr>
          <w:spacing w:val="-1"/>
          <w:sz w:val="24"/>
        </w:rPr>
        <w:t> </w:t>
      </w:r>
      <w:r>
        <w:rPr>
          <w:sz w:val="24"/>
        </w:rPr>
        <w:t>Vol.</w:t>
      </w:r>
      <w:r>
        <w:rPr>
          <w:spacing w:val="-2"/>
          <w:sz w:val="24"/>
        </w:rPr>
        <w:t> </w:t>
      </w:r>
      <w:r>
        <w:rPr>
          <w:sz w:val="24"/>
        </w:rPr>
        <w:t>95,</w:t>
      </w:r>
      <w:r>
        <w:rPr>
          <w:spacing w:val="-1"/>
          <w:sz w:val="24"/>
        </w:rPr>
        <w:t> </w:t>
      </w:r>
      <w:r>
        <w:rPr>
          <w:sz w:val="24"/>
        </w:rPr>
        <w:t>9-10:</w:t>
      </w:r>
      <w:r>
        <w:rPr>
          <w:spacing w:val="-1"/>
          <w:sz w:val="24"/>
        </w:rPr>
        <w:t> </w:t>
      </w:r>
      <w:r>
        <w:rPr>
          <w:sz w:val="24"/>
        </w:rPr>
        <w:t>119-1130,</w:t>
      </w:r>
      <w:r>
        <w:rPr>
          <w:spacing w:val="-1"/>
          <w:sz w:val="24"/>
        </w:rPr>
        <w:t> </w:t>
      </w:r>
      <w:r>
        <w:rPr>
          <w:sz w:val="24"/>
        </w:rPr>
        <w:t>October</w:t>
      </w:r>
      <w:r>
        <w:rPr>
          <w:spacing w:val="-1"/>
          <w:sz w:val="24"/>
        </w:rPr>
        <w:t> </w:t>
      </w:r>
      <w:r>
        <w:rPr>
          <w:spacing w:val="-4"/>
          <w:sz w:val="24"/>
        </w:rPr>
        <w:t>2011</w:t>
      </w:r>
    </w:p>
    <w:p>
      <w:pPr>
        <w:pStyle w:val="BodyText"/>
      </w:pPr>
    </w:p>
    <w:p>
      <w:pPr>
        <w:pStyle w:val="ListParagraph"/>
        <w:numPr>
          <w:ilvl w:val="0"/>
          <w:numId w:val="2"/>
        </w:numPr>
        <w:tabs>
          <w:tab w:pos="808" w:val="left" w:leader="none"/>
        </w:tabs>
        <w:spacing w:line="240" w:lineRule="auto" w:before="0" w:after="0"/>
        <w:ind w:left="808" w:right="467" w:hanging="360"/>
        <w:jc w:val="both"/>
        <w:rPr>
          <w:sz w:val="24"/>
        </w:rPr>
      </w:pPr>
      <w:r>
        <w:rPr>
          <w:sz w:val="24"/>
        </w:rPr>
        <w:t> “Is the World Flat? Country and Firm-Level Determinants of Law Compliance” (with Mark Gradstein), </w:t>
      </w:r>
      <w:r>
        <w:rPr>
          <w:b/>
          <w:sz w:val="24"/>
        </w:rPr>
        <w:t>Journal of Law, Economics, and Organization</w:t>
      </w:r>
      <w:r>
        <w:rPr>
          <w:sz w:val="24"/>
        </w:rPr>
        <w:t>, 27, 2: 272-300, August 2011</w:t>
      </w:r>
    </w:p>
    <w:p>
      <w:pPr>
        <w:pStyle w:val="BodyText"/>
      </w:pPr>
    </w:p>
    <w:p>
      <w:pPr>
        <w:pStyle w:val="ListParagraph"/>
        <w:numPr>
          <w:ilvl w:val="0"/>
          <w:numId w:val="2"/>
        </w:numPr>
        <w:tabs>
          <w:tab w:pos="808" w:val="left" w:leader="none"/>
        </w:tabs>
        <w:spacing w:line="242" w:lineRule="auto" w:before="0" w:after="0"/>
        <w:ind w:left="808" w:right="465" w:hanging="360"/>
        <w:jc w:val="both"/>
        <w:rPr>
          <w:sz w:val="24"/>
        </w:rPr>
      </w:pPr>
      <w:r>
        <w:rPr>
          <w:sz w:val="24"/>
        </w:rPr>
        <w:t> “Firm-Level Determinants of Political Influence” (with Mark Gradstein), </w:t>
      </w:r>
      <w:r>
        <w:rPr>
          <w:b/>
          <w:sz w:val="24"/>
        </w:rPr>
        <w:t>Economics &amp; Politics</w:t>
      </w:r>
      <w:r>
        <w:rPr>
          <w:sz w:val="24"/>
        </w:rPr>
        <w:t>, Vol. 22, 3: 233-256, November 2010</w:t>
      </w:r>
    </w:p>
    <w:p>
      <w:pPr>
        <w:pStyle w:val="ListParagraph"/>
        <w:numPr>
          <w:ilvl w:val="0"/>
          <w:numId w:val="2"/>
        </w:numPr>
        <w:tabs>
          <w:tab w:pos="808" w:val="left" w:leader="none"/>
        </w:tabs>
        <w:spacing w:line="240" w:lineRule="auto" w:before="273" w:after="0"/>
        <w:ind w:left="808" w:right="465" w:hanging="360"/>
        <w:jc w:val="both"/>
        <w:rPr>
          <w:sz w:val="24"/>
        </w:rPr>
      </w:pPr>
      <w:r>
        <w:rPr>
          <w:sz w:val="24"/>
        </w:rPr>
        <w:t> “Language Nuances and Socio-Economic Outcomes” (with Jorge Guillén and Vanessa Ríos), </w:t>
      </w:r>
      <w:r>
        <w:rPr>
          <w:b/>
          <w:sz w:val="24"/>
        </w:rPr>
        <w:t>American Journal of Economics and Sociology</w:t>
      </w:r>
      <w:r>
        <w:rPr>
          <w:sz w:val="24"/>
        </w:rPr>
        <w:t>, Vol. 69, 2: 693-716, April</w:t>
      </w:r>
      <w:r>
        <w:rPr>
          <w:spacing w:val="40"/>
          <w:sz w:val="24"/>
        </w:rPr>
        <w:t> </w:t>
      </w:r>
      <w:r>
        <w:rPr>
          <w:spacing w:val="-2"/>
          <w:sz w:val="24"/>
        </w:rPr>
        <w:t>2010.</w:t>
      </w:r>
    </w:p>
    <w:p>
      <w:pPr>
        <w:pStyle w:val="BodyText"/>
        <w:spacing w:before="2"/>
      </w:pPr>
    </w:p>
    <w:p>
      <w:pPr>
        <w:pStyle w:val="ListParagraph"/>
        <w:numPr>
          <w:ilvl w:val="0"/>
          <w:numId w:val="2"/>
        </w:numPr>
        <w:tabs>
          <w:tab w:pos="808" w:val="left" w:leader="none"/>
          <w:tab w:pos="954" w:val="left" w:leader="none"/>
        </w:tabs>
        <w:spacing w:line="237" w:lineRule="auto" w:before="0" w:after="0"/>
        <w:ind w:left="808" w:right="465" w:hanging="360"/>
        <w:jc w:val="both"/>
        <w:rPr>
          <w:sz w:val="24"/>
        </w:rPr>
      </w:pPr>
      <w:r>
        <w:rPr>
          <w:sz w:val="24"/>
        </w:rPr>
        <w:tab/>
        <w:t>“Language Nuances, Trust, And Economic Growth” (with Jorge Guillén and Vanessa Ríos), </w:t>
      </w:r>
      <w:r>
        <w:rPr>
          <w:b/>
          <w:sz w:val="24"/>
        </w:rPr>
        <w:t>Public Choice</w:t>
      </w:r>
      <w:r>
        <w:rPr>
          <w:sz w:val="24"/>
        </w:rPr>
        <w:t>, Vol. 143, 1-2: 191-208, April 2010</w:t>
      </w:r>
    </w:p>
    <w:p>
      <w:pPr>
        <w:pStyle w:val="BodyText"/>
        <w:spacing w:before="1"/>
      </w:pPr>
    </w:p>
    <w:p>
      <w:pPr>
        <w:pStyle w:val="ListParagraph"/>
        <w:numPr>
          <w:ilvl w:val="0"/>
          <w:numId w:val="2"/>
        </w:numPr>
        <w:tabs>
          <w:tab w:pos="808" w:val="left" w:leader="none"/>
        </w:tabs>
        <w:spacing w:line="242" w:lineRule="auto" w:before="0" w:after="0"/>
        <w:ind w:left="808" w:right="467" w:hanging="360"/>
        <w:jc w:val="both"/>
        <w:rPr>
          <w:sz w:val="24"/>
        </w:rPr>
      </w:pPr>
      <w:r>
        <w:rPr>
          <w:sz w:val="24"/>
        </w:rPr>
        <w:t> “Political and Institutional Environment and Privatization Prices” (with Jorge Guillén and Alejandro Riaño), </w:t>
      </w:r>
      <w:r>
        <w:rPr>
          <w:b/>
          <w:sz w:val="24"/>
        </w:rPr>
        <w:t>Public Choice</w:t>
      </w:r>
      <w:r>
        <w:rPr>
          <w:sz w:val="24"/>
        </w:rPr>
        <w:t>, Vol. 142, 1-2: 91-110, January 2010.</w:t>
      </w:r>
    </w:p>
    <w:p>
      <w:pPr>
        <w:pStyle w:val="ListParagraph"/>
        <w:numPr>
          <w:ilvl w:val="0"/>
          <w:numId w:val="2"/>
        </w:numPr>
        <w:tabs>
          <w:tab w:pos="808" w:val="left" w:leader="none"/>
        </w:tabs>
        <w:spacing w:line="240" w:lineRule="auto" w:before="273" w:after="0"/>
        <w:ind w:left="808" w:right="467" w:hanging="360"/>
        <w:jc w:val="both"/>
        <w:rPr>
          <w:sz w:val="24"/>
        </w:rPr>
      </w:pPr>
      <w:r>
        <w:rPr>
          <w:sz w:val="24"/>
        </w:rPr>
        <mc:AlternateContent>
          <mc:Choice Requires="wps">
            <w:drawing>
              <wp:anchor distT="0" distB="0" distL="0" distR="0" allowOverlap="1" layoutInCell="1" locked="0" behindDoc="0" simplePos="0" relativeHeight="15729664">
                <wp:simplePos x="0" y="0"/>
                <wp:positionH relativeFrom="page">
                  <wp:posOffset>1862327</wp:posOffset>
                </wp:positionH>
                <wp:positionV relativeFrom="paragraph">
                  <wp:posOffset>681702</wp:posOffset>
                </wp:positionV>
                <wp:extent cx="40005" cy="63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0005" cy="6350"/>
                        </a:xfrm>
                        <a:custGeom>
                          <a:avLst/>
                          <a:gdLst/>
                          <a:ahLst/>
                          <a:cxnLst/>
                          <a:rect l="l" t="t" r="r" b="b"/>
                          <a:pathLst>
                            <a:path w="40005" h="6350">
                              <a:moveTo>
                                <a:pt x="39624" y="0"/>
                              </a:moveTo>
                              <a:lnTo>
                                <a:pt x="0" y="0"/>
                              </a:lnTo>
                              <a:lnTo>
                                <a:pt x="0" y="6095"/>
                              </a:lnTo>
                              <a:lnTo>
                                <a:pt x="39624" y="6095"/>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6.639999pt;margin-top:53.677391pt;width:3.12pt;height:.48pt;mso-position-horizontal-relative:page;mso-position-vertical-relative:paragraph;z-index:15729664" id="docshape4" filled="true" fillcolor="#000000" stroked="false">
                <v:fill type="solid"/>
                <w10:wrap type="none"/>
              </v:rect>
            </w:pict>
          </mc:Fallback>
        </mc:AlternateContent>
      </w:r>
      <w:r>
        <w:rPr>
          <w:sz w:val="24"/>
        </w:rPr>
        <w:t> “Access to Telephone Services and Household Income in Poor Rural Areas Using a Quasi-natural Experiment for Peru” (with Virgilio Galdo and Máximo Torero), </w:t>
      </w:r>
      <w:r>
        <w:rPr>
          <w:b/>
          <w:sz w:val="24"/>
        </w:rPr>
        <w:t>Economica</w:t>
      </w:r>
      <w:r>
        <w:rPr>
          <w:sz w:val="24"/>
        </w:rPr>
        <w:t>, Vol. 76, 304: 623-648, October 2009</w:t>
      </w:r>
    </w:p>
    <w:p>
      <w:pPr>
        <w:pStyle w:val="BodyText"/>
        <w:spacing w:before="2"/>
      </w:pPr>
    </w:p>
    <w:p>
      <w:pPr>
        <w:pStyle w:val="ListParagraph"/>
        <w:numPr>
          <w:ilvl w:val="0"/>
          <w:numId w:val="2"/>
        </w:numPr>
        <w:tabs>
          <w:tab w:pos="808" w:val="left" w:leader="none"/>
        </w:tabs>
        <w:spacing w:line="237" w:lineRule="auto" w:before="1" w:after="0"/>
        <w:ind w:left="808" w:right="467" w:hanging="360"/>
        <w:jc w:val="left"/>
        <w:rPr>
          <w:sz w:val="24"/>
        </w:rPr>
      </w:pPr>
      <w:r>
        <w:rPr>
          <w:sz w:val="24"/>
        </w:rPr>
        <w:t> “Privatised Firms and Labour Outcomes in Emerging Markets” (with Gianmarco León), The </w:t>
      </w:r>
      <w:r>
        <w:rPr>
          <w:b/>
          <w:sz w:val="24"/>
        </w:rPr>
        <w:t>Journal of Development Studies</w:t>
      </w:r>
      <w:r>
        <w:rPr>
          <w:sz w:val="24"/>
        </w:rPr>
        <w:t>, Vol. 45, 9: 1513-1525, October 2009</w:t>
      </w:r>
    </w:p>
    <w:p>
      <w:pPr>
        <w:pStyle w:val="ListParagraph"/>
        <w:spacing w:after="0" w:line="237" w:lineRule="auto"/>
        <w:jc w:val="left"/>
        <w:rPr>
          <w:sz w:val="24"/>
        </w:rPr>
        <w:sectPr>
          <w:pgSz w:w="11900" w:h="16840"/>
          <w:pgMar w:header="0" w:footer="881" w:top="1360" w:bottom="1080" w:left="992" w:right="992"/>
        </w:sectPr>
      </w:pPr>
    </w:p>
    <w:p>
      <w:pPr>
        <w:pStyle w:val="ListParagraph"/>
        <w:numPr>
          <w:ilvl w:val="0"/>
          <w:numId w:val="2"/>
        </w:numPr>
        <w:tabs>
          <w:tab w:pos="808" w:val="left" w:leader="none"/>
        </w:tabs>
        <w:spacing w:line="240" w:lineRule="auto" w:before="76" w:after="0"/>
        <w:ind w:left="808" w:right="467" w:hanging="360"/>
        <w:jc w:val="both"/>
        <w:rPr>
          <w:sz w:val="24"/>
        </w:rPr>
      </w:pPr>
      <w:r>
        <w:rPr>
          <w:sz w:val="24"/>
        </w:rPr>
        <w:t> “Television and Divorce: Evidence from Brazilian Novelas” (with Eliana La Ferrara), </w:t>
      </w:r>
      <w:r>
        <w:rPr>
          <w:b/>
          <w:sz w:val="24"/>
        </w:rPr>
        <w:t>Journal of the European Economic Association</w:t>
      </w:r>
      <w:r>
        <w:rPr>
          <w:sz w:val="24"/>
        </w:rPr>
        <w:t>, Vol. 7, No. 2-3, Pages 458-468, April </w:t>
      </w:r>
      <w:r>
        <w:rPr>
          <w:spacing w:val="-4"/>
          <w:sz w:val="24"/>
        </w:rPr>
        <w:t>2009</w:t>
      </w:r>
    </w:p>
    <w:p>
      <w:pPr>
        <w:pStyle w:val="BodyText"/>
        <w:spacing w:before="3"/>
      </w:pPr>
    </w:p>
    <w:p>
      <w:pPr>
        <w:pStyle w:val="ListParagraph"/>
        <w:numPr>
          <w:ilvl w:val="0"/>
          <w:numId w:val="2"/>
        </w:numPr>
        <w:tabs>
          <w:tab w:pos="808" w:val="left" w:leader="none"/>
        </w:tabs>
        <w:spacing w:line="237" w:lineRule="auto" w:before="0" w:after="0"/>
        <w:ind w:left="808" w:right="466" w:hanging="360"/>
        <w:jc w:val="both"/>
        <w:rPr>
          <w:sz w:val="24"/>
        </w:rPr>
      </w:pPr>
      <w:r>
        <w:rPr>
          <w:sz w:val="24"/>
        </w:rPr>
        <mc:AlternateContent>
          <mc:Choice Requires="wps">
            <w:drawing>
              <wp:anchor distT="0" distB="0" distL="0" distR="0" allowOverlap="1" layoutInCell="1" locked="0" behindDoc="0" simplePos="0" relativeHeight="15730176">
                <wp:simplePos x="0" y="0"/>
                <wp:positionH relativeFrom="page">
                  <wp:posOffset>4026408</wp:posOffset>
                </wp:positionH>
                <wp:positionV relativeFrom="paragraph">
                  <wp:posOffset>329878</wp:posOffset>
                </wp:positionV>
                <wp:extent cx="3683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36830" cy="6350"/>
                        </a:xfrm>
                        <a:custGeom>
                          <a:avLst/>
                          <a:gdLst/>
                          <a:ahLst/>
                          <a:cxnLst/>
                          <a:rect l="l" t="t" r="r" b="b"/>
                          <a:pathLst>
                            <a:path w="36830" h="6350">
                              <a:moveTo>
                                <a:pt x="36575" y="0"/>
                              </a:moveTo>
                              <a:lnTo>
                                <a:pt x="0" y="0"/>
                              </a:lnTo>
                              <a:lnTo>
                                <a:pt x="0" y="6096"/>
                              </a:lnTo>
                              <a:lnTo>
                                <a:pt x="36575" y="6096"/>
                              </a:lnTo>
                              <a:lnTo>
                                <a:pt x="3657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17.040009pt;margin-top:25.974688pt;width:2.88pt;height:.48pt;mso-position-horizontal-relative:page;mso-position-vertical-relative:paragraph;z-index:15730176" id="docshape5" filled="true" fillcolor="#000000" stroked="false">
                <v:fill type="solid"/>
                <w10:wrap type="none"/>
              </v:rect>
            </w:pict>
          </mc:Fallback>
        </mc:AlternateContent>
      </w:r>
      <w:r>
        <w:rPr>
          <w:sz w:val="24"/>
        </w:rPr>
        <w:t> “Can Foreign Aid Reduce Income Inequality and Poverty?” (with María Cecilia</w:t>
      </w:r>
      <w:r>
        <w:rPr>
          <w:spacing w:val="40"/>
          <w:sz w:val="24"/>
        </w:rPr>
        <w:t> </w:t>
      </w:r>
      <w:r>
        <w:rPr>
          <w:sz w:val="24"/>
        </w:rPr>
        <w:t>Calderón and Mark Gradstein), </w:t>
      </w:r>
      <w:r>
        <w:rPr>
          <w:b/>
          <w:sz w:val="24"/>
        </w:rPr>
        <w:t>Public Choice</w:t>
      </w:r>
      <w:r>
        <w:rPr>
          <w:sz w:val="24"/>
        </w:rPr>
        <w:t>, Vol. 140, 1-2: 59-84, April 2009</w:t>
      </w:r>
    </w:p>
    <w:p>
      <w:pPr>
        <w:pStyle w:val="BodyText"/>
        <w:spacing w:before="1"/>
      </w:pPr>
    </w:p>
    <w:p>
      <w:pPr>
        <w:pStyle w:val="ListParagraph"/>
        <w:numPr>
          <w:ilvl w:val="0"/>
          <w:numId w:val="2"/>
        </w:numPr>
        <w:tabs>
          <w:tab w:pos="808" w:val="left" w:leader="none"/>
        </w:tabs>
        <w:spacing w:line="242" w:lineRule="auto" w:before="0" w:after="0"/>
        <w:ind w:left="808" w:right="465" w:hanging="360"/>
        <w:jc w:val="both"/>
        <w:rPr>
          <w:sz w:val="24"/>
        </w:rPr>
      </w:pPr>
      <w:r>
        <w:rPr>
          <w:sz w:val="24"/>
        </w:rPr>
        <w:t> “Volatility and Economic Growth” (with Mark Gradstein), </w:t>
      </w:r>
      <w:r>
        <w:rPr>
          <w:b/>
          <w:sz w:val="24"/>
        </w:rPr>
        <w:t>The Journal of Economic Growth</w:t>
      </w:r>
      <w:r>
        <w:rPr>
          <w:sz w:val="24"/>
        </w:rPr>
        <w:t>, (lead article), Vol. 14, 1: 1-25, March 2009</w:t>
      </w:r>
    </w:p>
    <w:p>
      <w:pPr>
        <w:pStyle w:val="ListParagraph"/>
        <w:numPr>
          <w:ilvl w:val="0"/>
          <w:numId w:val="2"/>
        </w:numPr>
        <w:tabs>
          <w:tab w:pos="808" w:val="left" w:leader="none"/>
        </w:tabs>
        <w:spacing w:line="240" w:lineRule="auto" w:before="273" w:after="0"/>
        <w:ind w:left="808" w:right="467" w:hanging="360"/>
        <w:jc w:val="both"/>
        <w:rPr>
          <w:sz w:val="24"/>
        </w:rPr>
      </w:pPr>
      <w:r>
        <w:rPr>
          <w:sz w:val="24"/>
        </w:rPr>
        <w:t> “Foreign Participation and Hiring Patterns After Privatization” (with Virgilio Galdo), </w:t>
      </w:r>
      <w:r>
        <w:rPr>
          <w:b/>
          <w:sz w:val="24"/>
        </w:rPr>
        <w:t>Labour: Review of Labour Economics and Industrial Relations</w:t>
      </w:r>
      <w:r>
        <w:rPr>
          <w:sz w:val="24"/>
        </w:rPr>
        <w:t>, 23, 1: 195-207, March 2009</w:t>
      </w:r>
    </w:p>
    <w:p>
      <w:pPr>
        <w:pStyle w:val="BodyText"/>
      </w:pPr>
    </w:p>
    <w:p>
      <w:pPr>
        <w:pStyle w:val="ListParagraph"/>
        <w:numPr>
          <w:ilvl w:val="0"/>
          <w:numId w:val="2"/>
        </w:numPr>
        <w:tabs>
          <w:tab w:pos="808" w:val="left" w:leader="none"/>
        </w:tabs>
        <w:spacing w:line="240" w:lineRule="auto" w:before="0" w:after="0"/>
        <w:ind w:left="808" w:right="465" w:hanging="360"/>
        <w:jc w:val="both"/>
        <w:rPr>
          <w:sz w:val="24"/>
        </w:rPr>
      </w:pPr>
      <w:r>
        <w:rPr>
          <w:spacing w:val="22"/>
          <w:sz w:val="24"/>
        </w:rPr>
        <w:t> </w:t>
      </w:r>
      <w:r>
        <w:rPr>
          <w:sz w:val="24"/>
        </w:rPr>
        <w:t>“To</w:t>
      </w:r>
      <w:r>
        <w:rPr>
          <w:spacing w:val="-2"/>
          <w:sz w:val="24"/>
        </w:rPr>
        <w:t> </w:t>
      </w:r>
      <w:r>
        <w:rPr>
          <w:sz w:val="24"/>
        </w:rPr>
        <w:t>What</w:t>
      </w:r>
      <w:r>
        <w:rPr>
          <w:spacing w:val="-2"/>
          <w:sz w:val="24"/>
        </w:rPr>
        <w:t> </w:t>
      </w:r>
      <w:r>
        <w:rPr>
          <w:sz w:val="24"/>
        </w:rPr>
        <w:t>Extent</w:t>
      </w:r>
      <w:r>
        <w:rPr>
          <w:spacing w:val="-2"/>
          <w:sz w:val="24"/>
        </w:rPr>
        <w:t> </w:t>
      </w:r>
      <w:r>
        <w:rPr>
          <w:sz w:val="24"/>
        </w:rPr>
        <w:t>do</w:t>
      </w:r>
      <w:r>
        <w:rPr>
          <w:spacing w:val="-2"/>
          <w:sz w:val="24"/>
        </w:rPr>
        <w:t> </w:t>
      </w:r>
      <w:r>
        <w:rPr>
          <w:sz w:val="24"/>
        </w:rPr>
        <w:t>Latin</w:t>
      </w:r>
      <w:r>
        <w:rPr>
          <w:spacing w:val="-2"/>
          <w:sz w:val="24"/>
        </w:rPr>
        <w:t> </w:t>
      </w:r>
      <w:r>
        <w:rPr>
          <w:sz w:val="24"/>
        </w:rPr>
        <w:t>Americans</w:t>
      </w:r>
      <w:r>
        <w:rPr>
          <w:spacing w:val="-2"/>
          <w:sz w:val="24"/>
        </w:rPr>
        <w:t> </w:t>
      </w:r>
      <w:r>
        <w:rPr>
          <w:sz w:val="24"/>
        </w:rPr>
        <w:t>Trust,</w:t>
      </w:r>
      <w:r>
        <w:rPr>
          <w:spacing w:val="-2"/>
          <w:sz w:val="24"/>
        </w:rPr>
        <w:t> </w:t>
      </w:r>
      <w:r>
        <w:rPr>
          <w:sz w:val="24"/>
        </w:rPr>
        <w:t>Reciprocate,</w:t>
      </w:r>
      <w:r>
        <w:rPr>
          <w:spacing w:val="-2"/>
          <w:sz w:val="24"/>
        </w:rPr>
        <w:t> </w:t>
      </w:r>
      <w:r>
        <w:rPr>
          <w:sz w:val="24"/>
        </w:rPr>
        <w:t>and</w:t>
      </w:r>
      <w:r>
        <w:rPr>
          <w:spacing w:val="-2"/>
          <w:sz w:val="24"/>
        </w:rPr>
        <w:t> </w:t>
      </w:r>
      <w:r>
        <w:rPr>
          <w:sz w:val="24"/>
        </w:rPr>
        <w:t>Cooperate?</w:t>
      </w:r>
      <w:r>
        <w:rPr>
          <w:spacing w:val="-2"/>
          <w:sz w:val="24"/>
        </w:rPr>
        <w:t> </w:t>
      </w:r>
      <w:r>
        <w:rPr>
          <w:sz w:val="24"/>
        </w:rPr>
        <w:t>Evidence</w:t>
      </w:r>
      <w:r>
        <w:rPr>
          <w:spacing w:val="-2"/>
          <w:sz w:val="24"/>
        </w:rPr>
        <w:t> </w:t>
      </w:r>
      <w:r>
        <w:rPr>
          <w:sz w:val="24"/>
        </w:rPr>
        <w:t>from Experiments in Six Latin American Countries” (with Juan Camilo Cárdenas and Hugo Ñopo). </w:t>
      </w:r>
      <w:r>
        <w:rPr>
          <w:b/>
          <w:sz w:val="24"/>
        </w:rPr>
        <w:t>Economia, Journal of the Latin American and Caribbean Economic Association</w:t>
      </w:r>
      <w:r>
        <w:rPr>
          <w:sz w:val="24"/>
        </w:rPr>
        <w:t>, Vol. 9, 2: 45-94, Spring 2009</w:t>
      </w:r>
    </w:p>
    <w:p>
      <w:pPr>
        <w:pStyle w:val="ListParagraph"/>
        <w:numPr>
          <w:ilvl w:val="0"/>
          <w:numId w:val="2"/>
        </w:numPr>
        <w:tabs>
          <w:tab w:pos="808" w:val="left" w:leader="none"/>
        </w:tabs>
        <w:spacing w:line="242" w:lineRule="auto" w:before="273" w:after="0"/>
        <w:ind w:left="808" w:right="467" w:hanging="360"/>
        <w:jc w:val="both"/>
        <w:rPr>
          <w:sz w:val="24"/>
        </w:rPr>
      </w:pPr>
      <w:r>
        <w:rPr>
          <w:sz w:val="24"/>
        </w:rPr>
        <w:t> “Labor Market Institutions and Income Inequality: An Empirical Exploration” (with César Calderón), </w:t>
      </w:r>
      <w:r>
        <w:rPr>
          <w:b/>
          <w:sz w:val="24"/>
        </w:rPr>
        <w:t>Public Choice</w:t>
      </w:r>
      <w:r>
        <w:rPr>
          <w:sz w:val="24"/>
        </w:rPr>
        <w:t>, 138, 1: 65-81, January 2009</w:t>
      </w:r>
    </w:p>
    <w:p>
      <w:pPr>
        <w:pStyle w:val="ListParagraph"/>
        <w:numPr>
          <w:ilvl w:val="0"/>
          <w:numId w:val="2"/>
        </w:numPr>
        <w:tabs>
          <w:tab w:pos="808" w:val="left" w:leader="none"/>
        </w:tabs>
        <w:spacing w:line="240" w:lineRule="auto" w:before="273" w:after="0"/>
        <w:ind w:left="808" w:right="467" w:hanging="360"/>
        <w:jc w:val="both"/>
        <w:rPr>
          <w:sz w:val="24"/>
        </w:rPr>
      </w:pPr>
      <w:r>
        <w:rPr>
          <w:sz w:val="24"/>
        </w:rPr>
        <w:t> “Informality and Productivity in the Labor Market in Peru” (with José Galdo and Jaime Saavedra) </w:t>
      </w:r>
      <w:r>
        <w:rPr>
          <w:b/>
          <w:sz w:val="24"/>
        </w:rPr>
        <w:t>Journal of Economic Policy Reform</w:t>
      </w:r>
      <w:r>
        <w:rPr>
          <w:sz w:val="24"/>
        </w:rPr>
        <w:t>, 11, 4: 229-245 (lead article), December </w:t>
      </w:r>
      <w:r>
        <w:rPr>
          <w:spacing w:val="-4"/>
          <w:sz w:val="24"/>
        </w:rPr>
        <w:t>2008</w:t>
      </w:r>
    </w:p>
    <w:p>
      <w:pPr>
        <w:pStyle w:val="BodyText"/>
      </w:pPr>
    </w:p>
    <w:p>
      <w:pPr>
        <w:pStyle w:val="ListParagraph"/>
        <w:numPr>
          <w:ilvl w:val="0"/>
          <w:numId w:val="2"/>
        </w:numPr>
        <w:tabs>
          <w:tab w:pos="894" w:val="left" w:leader="none"/>
          <w:tab w:pos="1695" w:val="left" w:leader="none"/>
          <w:tab w:pos="3084" w:val="left" w:leader="none"/>
          <w:tab w:pos="3953" w:val="left" w:leader="none"/>
          <w:tab w:pos="4621" w:val="left" w:leader="none"/>
          <w:tab w:pos="5663" w:val="left" w:leader="none"/>
          <w:tab w:pos="6798" w:val="left" w:leader="none"/>
          <w:tab w:pos="7506" w:val="left" w:leader="none"/>
          <w:tab w:pos="8588" w:val="left" w:leader="none"/>
        </w:tabs>
        <w:spacing w:line="275" w:lineRule="exact" w:before="0" w:after="0"/>
        <w:ind w:left="894" w:right="0" w:hanging="446"/>
        <w:jc w:val="left"/>
        <w:rPr>
          <w:sz w:val="24"/>
        </w:rPr>
      </w:pPr>
      <w:r>
        <w:rPr>
          <w:spacing w:val="-2"/>
          <w:sz w:val="24"/>
        </w:rPr>
        <w:t>“Does</w:t>
      </w:r>
      <w:r>
        <w:rPr>
          <w:sz w:val="24"/>
        </w:rPr>
        <w:tab/>
      </w:r>
      <w:r>
        <w:rPr>
          <w:spacing w:val="-2"/>
          <w:sz w:val="24"/>
        </w:rPr>
        <w:t>Compulsory</w:t>
      </w:r>
      <w:r>
        <w:rPr>
          <w:sz w:val="24"/>
        </w:rPr>
        <w:tab/>
      </w:r>
      <w:r>
        <w:rPr>
          <w:spacing w:val="-2"/>
          <w:sz w:val="24"/>
        </w:rPr>
        <w:t>Voting</w:t>
      </w:r>
      <w:r>
        <w:rPr>
          <w:sz w:val="24"/>
        </w:rPr>
        <w:tab/>
      </w:r>
      <w:r>
        <w:rPr>
          <w:spacing w:val="-4"/>
          <w:sz w:val="24"/>
        </w:rPr>
        <w:t>Help</w:t>
      </w:r>
      <w:r>
        <w:rPr>
          <w:sz w:val="24"/>
        </w:rPr>
        <w:tab/>
      </w:r>
      <w:r>
        <w:rPr>
          <w:spacing w:val="-2"/>
          <w:sz w:val="24"/>
        </w:rPr>
        <w:t>Equalize</w:t>
      </w:r>
      <w:r>
        <w:rPr>
          <w:sz w:val="24"/>
        </w:rPr>
        <w:tab/>
      </w:r>
      <w:r>
        <w:rPr>
          <w:spacing w:val="-2"/>
          <w:sz w:val="24"/>
        </w:rPr>
        <w:t>Income?”</w:t>
      </w:r>
      <w:r>
        <w:rPr>
          <w:sz w:val="24"/>
        </w:rPr>
        <w:tab/>
      </w:r>
      <w:r>
        <w:rPr>
          <w:spacing w:val="-2"/>
          <w:sz w:val="24"/>
        </w:rPr>
        <w:t>(with</w:t>
      </w:r>
      <w:r>
        <w:rPr>
          <w:sz w:val="24"/>
        </w:rPr>
        <w:tab/>
      </w:r>
      <w:r>
        <w:rPr>
          <w:spacing w:val="-2"/>
          <w:sz w:val="24"/>
        </w:rPr>
        <w:t>Mauricio</w:t>
      </w:r>
      <w:r>
        <w:rPr>
          <w:sz w:val="24"/>
        </w:rPr>
        <w:tab/>
      </w:r>
      <w:r>
        <w:rPr>
          <w:spacing w:val="-2"/>
          <w:sz w:val="24"/>
        </w:rPr>
        <w:t>Olivera),</w:t>
      </w:r>
    </w:p>
    <w:p>
      <w:pPr>
        <w:spacing w:line="275" w:lineRule="exact" w:before="0"/>
        <w:ind w:left="808" w:right="0" w:firstLine="0"/>
        <w:jc w:val="left"/>
        <w:rPr>
          <w:sz w:val="24"/>
        </w:rPr>
      </w:pPr>
      <w:r>
        <w:rPr>
          <w:b/>
          <w:sz w:val="24"/>
        </w:rPr>
        <w:t>Economics</w:t>
      </w:r>
      <w:r>
        <w:rPr>
          <w:b/>
          <w:spacing w:val="-2"/>
          <w:sz w:val="24"/>
        </w:rPr>
        <w:t> </w:t>
      </w:r>
      <w:r>
        <w:rPr>
          <w:b/>
          <w:sz w:val="24"/>
        </w:rPr>
        <w:t>&amp;</w:t>
      </w:r>
      <w:r>
        <w:rPr>
          <w:b/>
          <w:spacing w:val="-1"/>
          <w:sz w:val="24"/>
        </w:rPr>
        <w:t> </w:t>
      </w:r>
      <w:r>
        <w:rPr>
          <w:b/>
          <w:sz w:val="24"/>
        </w:rPr>
        <w:t>Politics</w:t>
      </w:r>
      <w:r>
        <w:rPr>
          <w:sz w:val="24"/>
        </w:rPr>
        <w:t>,</w:t>
      </w:r>
      <w:r>
        <w:rPr>
          <w:spacing w:val="-1"/>
          <w:sz w:val="24"/>
        </w:rPr>
        <w:t> </w:t>
      </w:r>
      <w:r>
        <w:rPr>
          <w:sz w:val="24"/>
        </w:rPr>
        <w:t>Vol.</w:t>
      </w:r>
      <w:r>
        <w:rPr>
          <w:spacing w:val="-1"/>
          <w:sz w:val="24"/>
        </w:rPr>
        <w:t> </w:t>
      </w:r>
      <w:r>
        <w:rPr>
          <w:sz w:val="24"/>
        </w:rPr>
        <w:t>20,</w:t>
      </w:r>
      <w:r>
        <w:rPr>
          <w:spacing w:val="-1"/>
          <w:sz w:val="24"/>
        </w:rPr>
        <w:t> </w:t>
      </w:r>
      <w:r>
        <w:rPr>
          <w:sz w:val="24"/>
        </w:rPr>
        <w:t>3:</w:t>
      </w:r>
      <w:r>
        <w:rPr>
          <w:spacing w:val="-1"/>
          <w:sz w:val="24"/>
        </w:rPr>
        <w:t> </w:t>
      </w:r>
      <w:r>
        <w:rPr>
          <w:sz w:val="24"/>
        </w:rPr>
        <w:t>391-415,</w:t>
      </w:r>
      <w:r>
        <w:rPr>
          <w:spacing w:val="-1"/>
          <w:sz w:val="24"/>
        </w:rPr>
        <w:t> </w:t>
      </w:r>
      <w:r>
        <w:rPr>
          <w:sz w:val="24"/>
        </w:rPr>
        <w:t>November </w:t>
      </w:r>
      <w:r>
        <w:rPr>
          <w:spacing w:val="-4"/>
          <w:sz w:val="24"/>
        </w:rPr>
        <w:t>2008</w:t>
      </w:r>
    </w:p>
    <w:p>
      <w:pPr>
        <w:pStyle w:val="BodyText"/>
      </w:pPr>
    </w:p>
    <w:p>
      <w:pPr>
        <w:pStyle w:val="ListParagraph"/>
        <w:numPr>
          <w:ilvl w:val="0"/>
          <w:numId w:val="2"/>
        </w:numPr>
        <w:tabs>
          <w:tab w:pos="894" w:val="left" w:leader="none"/>
        </w:tabs>
        <w:spacing w:line="240" w:lineRule="auto" w:before="1" w:after="0"/>
        <w:ind w:left="894" w:right="0" w:hanging="446"/>
        <w:jc w:val="left"/>
        <w:rPr>
          <w:sz w:val="24"/>
        </w:rPr>
      </w:pPr>
      <w:r>
        <w:rPr>
          <w:sz w:val="24"/>
        </w:rPr>
        <w:t>“What</w:t>
      </w:r>
      <w:r>
        <w:rPr>
          <w:spacing w:val="68"/>
          <w:sz w:val="24"/>
        </w:rPr>
        <w:t> </w:t>
      </w:r>
      <w:r>
        <w:rPr>
          <w:sz w:val="24"/>
        </w:rPr>
        <w:t>Determines</w:t>
      </w:r>
      <w:r>
        <w:rPr>
          <w:spacing w:val="68"/>
          <w:sz w:val="24"/>
        </w:rPr>
        <w:t> </w:t>
      </w:r>
      <w:r>
        <w:rPr>
          <w:sz w:val="24"/>
        </w:rPr>
        <w:t>Foreign</w:t>
      </w:r>
      <w:r>
        <w:rPr>
          <w:spacing w:val="69"/>
          <w:sz w:val="24"/>
        </w:rPr>
        <w:t> </w:t>
      </w:r>
      <w:r>
        <w:rPr>
          <w:sz w:val="24"/>
        </w:rPr>
        <w:t>Aid?</w:t>
      </w:r>
      <w:r>
        <w:rPr>
          <w:spacing w:val="68"/>
          <w:sz w:val="24"/>
        </w:rPr>
        <w:t> </w:t>
      </w:r>
      <w:r>
        <w:rPr>
          <w:sz w:val="24"/>
        </w:rPr>
        <w:t>The</w:t>
      </w:r>
      <w:r>
        <w:rPr>
          <w:spacing w:val="68"/>
          <w:sz w:val="24"/>
        </w:rPr>
        <w:t> </w:t>
      </w:r>
      <w:r>
        <w:rPr>
          <w:sz w:val="24"/>
        </w:rPr>
        <w:t>Donors'</w:t>
      </w:r>
      <w:r>
        <w:rPr>
          <w:spacing w:val="69"/>
          <w:sz w:val="24"/>
        </w:rPr>
        <w:t> </w:t>
      </w:r>
      <w:r>
        <w:rPr>
          <w:sz w:val="24"/>
        </w:rPr>
        <w:t>Perspective”</w:t>
      </w:r>
      <w:r>
        <w:rPr>
          <w:spacing w:val="68"/>
          <w:sz w:val="24"/>
        </w:rPr>
        <w:t> </w:t>
      </w:r>
      <w:r>
        <w:rPr>
          <w:sz w:val="24"/>
        </w:rPr>
        <w:t>(with</w:t>
      </w:r>
      <w:r>
        <w:rPr>
          <w:spacing w:val="68"/>
          <w:sz w:val="24"/>
        </w:rPr>
        <w:t> </w:t>
      </w:r>
      <w:r>
        <w:rPr>
          <w:sz w:val="24"/>
        </w:rPr>
        <w:t>Mark</w:t>
      </w:r>
      <w:r>
        <w:rPr>
          <w:spacing w:val="69"/>
          <w:sz w:val="24"/>
        </w:rPr>
        <w:t> </w:t>
      </w:r>
      <w:r>
        <w:rPr>
          <w:spacing w:val="-2"/>
          <w:sz w:val="24"/>
        </w:rPr>
        <w:t>Gradstein),</w:t>
      </w:r>
    </w:p>
    <w:p>
      <w:pPr>
        <w:spacing w:before="2"/>
        <w:ind w:left="808" w:right="0" w:firstLine="0"/>
        <w:jc w:val="left"/>
        <w:rPr>
          <w:sz w:val="24"/>
        </w:rPr>
      </w:pPr>
      <w:r>
        <w:rPr>
          <w:b/>
          <w:sz w:val="24"/>
        </w:rPr>
        <w:t>Journal</w:t>
      </w:r>
      <w:r>
        <w:rPr>
          <w:b/>
          <w:spacing w:val="-2"/>
          <w:sz w:val="24"/>
        </w:rPr>
        <w:t> </w:t>
      </w:r>
      <w:r>
        <w:rPr>
          <w:b/>
          <w:sz w:val="24"/>
        </w:rPr>
        <w:t>of</w:t>
      </w:r>
      <w:r>
        <w:rPr>
          <w:b/>
          <w:spacing w:val="-2"/>
          <w:sz w:val="24"/>
        </w:rPr>
        <w:t> </w:t>
      </w:r>
      <w:r>
        <w:rPr>
          <w:b/>
          <w:sz w:val="24"/>
        </w:rPr>
        <w:t>Development</w:t>
      </w:r>
      <w:r>
        <w:rPr>
          <w:b/>
          <w:spacing w:val="-2"/>
          <w:sz w:val="24"/>
        </w:rPr>
        <w:t> </w:t>
      </w:r>
      <w:r>
        <w:rPr>
          <w:b/>
          <w:sz w:val="24"/>
        </w:rPr>
        <w:t>Economics</w:t>
      </w:r>
      <w:r>
        <w:rPr>
          <w:b/>
          <w:spacing w:val="-2"/>
          <w:sz w:val="24"/>
        </w:rPr>
        <w:t> </w:t>
      </w:r>
      <w:r>
        <w:rPr>
          <w:sz w:val="24"/>
        </w:rPr>
        <w:t>(lead</w:t>
      </w:r>
      <w:r>
        <w:rPr>
          <w:spacing w:val="-2"/>
          <w:sz w:val="24"/>
        </w:rPr>
        <w:t> </w:t>
      </w:r>
      <w:r>
        <w:rPr>
          <w:sz w:val="24"/>
        </w:rPr>
        <w:t>article),</w:t>
      </w:r>
      <w:r>
        <w:rPr>
          <w:spacing w:val="-1"/>
          <w:sz w:val="24"/>
        </w:rPr>
        <w:t> </w:t>
      </w:r>
      <w:r>
        <w:rPr>
          <w:sz w:val="24"/>
        </w:rPr>
        <w:t>Vol.</w:t>
      </w:r>
      <w:r>
        <w:rPr>
          <w:spacing w:val="-2"/>
          <w:sz w:val="24"/>
        </w:rPr>
        <w:t> </w:t>
      </w:r>
      <w:r>
        <w:rPr>
          <w:sz w:val="24"/>
        </w:rPr>
        <w:t>87,</w:t>
      </w:r>
      <w:r>
        <w:rPr>
          <w:spacing w:val="-2"/>
          <w:sz w:val="24"/>
        </w:rPr>
        <w:t> </w:t>
      </w:r>
      <w:r>
        <w:rPr>
          <w:sz w:val="24"/>
        </w:rPr>
        <w:t>1:</w:t>
      </w:r>
      <w:r>
        <w:rPr>
          <w:spacing w:val="-2"/>
          <w:sz w:val="24"/>
        </w:rPr>
        <w:t> </w:t>
      </w:r>
      <w:r>
        <w:rPr>
          <w:sz w:val="24"/>
        </w:rPr>
        <w:t>1-13,</w:t>
      </w:r>
      <w:r>
        <w:rPr>
          <w:spacing w:val="-2"/>
          <w:sz w:val="24"/>
        </w:rPr>
        <w:t> </w:t>
      </w:r>
      <w:r>
        <w:rPr>
          <w:sz w:val="24"/>
        </w:rPr>
        <w:t>August</w:t>
      </w:r>
      <w:r>
        <w:rPr>
          <w:spacing w:val="-1"/>
          <w:sz w:val="24"/>
        </w:rPr>
        <w:t> </w:t>
      </w:r>
      <w:r>
        <w:rPr>
          <w:spacing w:val="-4"/>
          <w:sz w:val="24"/>
        </w:rPr>
        <w:t>2008</w:t>
      </w:r>
    </w:p>
    <w:p>
      <w:pPr>
        <w:pStyle w:val="BodyText"/>
      </w:pPr>
    </w:p>
    <w:p>
      <w:pPr>
        <w:pStyle w:val="ListParagraph"/>
        <w:numPr>
          <w:ilvl w:val="0"/>
          <w:numId w:val="2"/>
        </w:numPr>
        <w:tabs>
          <w:tab w:pos="808" w:val="left" w:leader="none"/>
        </w:tabs>
        <w:spacing w:line="240" w:lineRule="auto" w:before="0" w:after="0"/>
        <w:ind w:left="808" w:right="465" w:hanging="360"/>
        <w:jc w:val="both"/>
        <w:rPr>
          <w:sz w:val="24"/>
        </w:rPr>
      </w:pPr>
      <w:r>
        <w:rPr>
          <w:sz w:val="24"/>
        </w:rPr>
        <w:t> “Is it Possible to Speak English Without Thinking American? On Globalization and the Determinants of Cultural Assimilation” (with José Galdo), </w:t>
      </w:r>
      <w:r>
        <w:rPr>
          <w:b/>
          <w:sz w:val="24"/>
        </w:rPr>
        <w:t>Economics Letters</w:t>
      </w:r>
      <w:r>
        <w:rPr>
          <w:sz w:val="24"/>
        </w:rPr>
        <w:t>, Vol. 100, 2, 192-95, August 2008.</w:t>
      </w:r>
    </w:p>
    <w:p>
      <w:pPr>
        <w:pStyle w:val="BodyText"/>
        <w:spacing w:before="2"/>
      </w:pPr>
    </w:p>
    <w:p>
      <w:pPr>
        <w:pStyle w:val="ListParagraph"/>
        <w:numPr>
          <w:ilvl w:val="0"/>
          <w:numId w:val="2"/>
        </w:numPr>
        <w:tabs>
          <w:tab w:pos="808" w:val="left" w:leader="none"/>
        </w:tabs>
        <w:spacing w:line="237" w:lineRule="auto" w:before="0" w:after="0"/>
        <w:ind w:left="808" w:right="465" w:hanging="360"/>
        <w:jc w:val="both"/>
        <w:rPr>
          <w:sz w:val="24"/>
        </w:rPr>
      </w:pPr>
      <w:r>
        <w:rPr>
          <w:sz w:val="24"/>
        </w:rPr>
        <w:t> “Barriers to Exit” (with Gianmarco León). </w:t>
      </w:r>
      <w:r>
        <w:rPr>
          <w:b/>
          <w:sz w:val="24"/>
        </w:rPr>
        <w:t>Economics Letters</w:t>
      </w:r>
      <w:r>
        <w:rPr>
          <w:sz w:val="24"/>
        </w:rPr>
        <w:t>, Vol. 99, 1: 93-97, April </w:t>
      </w:r>
      <w:r>
        <w:rPr>
          <w:spacing w:val="-4"/>
          <w:sz w:val="24"/>
        </w:rPr>
        <w:t>2008</w:t>
      </w:r>
    </w:p>
    <w:p>
      <w:pPr>
        <w:pStyle w:val="BodyText"/>
        <w:spacing w:before="1"/>
      </w:pPr>
    </w:p>
    <w:p>
      <w:pPr>
        <w:pStyle w:val="ListParagraph"/>
        <w:numPr>
          <w:ilvl w:val="0"/>
          <w:numId w:val="2"/>
        </w:numPr>
        <w:tabs>
          <w:tab w:pos="808" w:val="left" w:leader="none"/>
        </w:tabs>
        <w:spacing w:line="240" w:lineRule="auto" w:before="0" w:after="0"/>
        <w:ind w:left="808" w:right="465" w:hanging="360"/>
        <w:jc w:val="both"/>
        <w:rPr>
          <w:sz w:val="24"/>
        </w:rPr>
      </w:pPr>
      <w:r>
        <w:rPr>
          <w:sz w:val="24"/>
        </w:rPr>
        <w:t> “Beliefs vs. Actions. The Mystery of Discrimination in Latin America” (with Hugo Ñopo), </w:t>
      </w:r>
      <w:r>
        <w:rPr>
          <w:b/>
          <w:sz w:val="24"/>
        </w:rPr>
        <w:t>Economia, Journal of the Latin American and Economic Association</w:t>
      </w:r>
      <w:r>
        <w:rPr>
          <w:sz w:val="24"/>
        </w:rPr>
        <w:t>, Vol. 8, 2: 79-115, Spring 2008</w:t>
      </w:r>
    </w:p>
    <w:p>
      <w:pPr>
        <w:pStyle w:val="BodyText"/>
      </w:pPr>
    </w:p>
    <w:p>
      <w:pPr>
        <w:pStyle w:val="ListParagraph"/>
        <w:numPr>
          <w:ilvl w:val="0"/>
          <w:numId w:val="2"/>
        </w:numPr>
        <w:tabs>
          <w:tab w:pos="808" w:val="left" w:leader="none"/>
        </w:tabs>
        <w:spacing w:line="240" w:lineRule="auto" w:before="0" w:after="0"/>
        <w:ind w:left="808" w:right="467" w:hanging="360"/>
        <w:jc w:val="both"/>
        <w:rPr>
          <w:sz w:val="24"/>
        </w:rPr>
      </w:pPr>
      <w:r>
        <w:rPr>
          <w:sz w:val="24"/>
        </w:rPr>
        <w:t> “Current Account Deficits in Africa: Stylized Facts and Basic Determinants” (with</w:t>
      </w:r>
      <w:r>
        <w:rPr>
          <w:spacing w:val="80"/>
          <w:sz w:val="24"/>
        </w:rPr>
        <w:t> </w:t>
      </w:r>
      <w:r>
        <w:rPr>
          <w:sz w:val="24"/>
        </w:rPr>
        <w:t>César Calderón and Luisa Zanforlin). </w:t>
      </w:r>
      <w:r>
        <w:rPr>
          <w:b/>
          <w:sz w:val="24"/>
        </w:rPr>
        <w:t>Economic Development and Cultural Change</w:t>
      </w:r>
      <w:r>
        <w:rPr>
          <w:sz w:val="24"/>
        </w:rPr>
        <w:t>, Vol. 56, Number 1: 191-221. October 2007</w:t>
      </w:r>
    </w:p>
    <w:p>
      <w:pPr>
        <w:pStyle w:val="BodyText"/>
      </w:pPr>
    </w:p>
    <w:p>
      <w:pPr>
        <w:pStyle w:val="ListParagraph"/>
        <w:numPr>
          <w:ilvl w:val="0"/>
          <w:numId w:val="2"/>
        </w:numPr>
        <w:tabs>
          <w:tab w:pos="808" w:val="left" w:leader="none"/>
        </w:tabs>
        <w:spacing w:line="242" w:lineRule="auto" w:before="0" w:after="0"/>
        <w:ind w:left="808" w:right="465" w:hanging="360"/>
        <w:jc w:val="both"/>
        <w:rPr>
          <w:sz w:val="24"/>
        </w:rPr>
      </w:pPr>
      <w:r>
        <w:rPr>
          <w:sz w:val="24"/>
        </w:rPr>
        <w:t> “Inequality and Institutions” (with Mark Gradstein). </w:t>
      </w:r>
      <w:r>
        <w:rPr>
          <w:b/>
          <w:sz w:val="24"/>
        </w:rPr>
        <w:t>Review of Economics and Statistics</w:t>
      </w:r>
      <w:r>
        <w:rPr>
          <w:sz w:val="24"/>
        </w:rPr>
        <w:t>, Vol. 89, 3: 454-465, August 2007</w:t>
      </w:r>
    </w:p>
    <w:p>
      <w:pPr>
        <w:pStyle w:val="ListParagraph"/>
        <w:spacing w:after="0" w:line="242" w:lineRule="auto"/>
        <w:jc w:val="both"/>
        <w:rPr>
          <w:sz w:val="24"/>
        </w:rPr>
        <w:sectPr>
          <w:pgSz w:w="11900" w:h="16840"/>
          <w:pgMar w:header="0" w:footer="881" w:top="1360" w:bottom="1080" w:left="992" w:right="992"/>
        </w:sectPr>
      </w:pPr>
    </w:p>
    <w:p>
      <w:pPr>
        <w:pStyle w:val="ListParagraph"/>
        <w:numPr>
          <w:ilvl w:val="0"/>
          <w:numId w:val="2"/>
        </w:numPr>
        <w:tabs>
          <w:tab w:pos="808" w:val="left" w:leader="none"/>
        </w:tabs>
        <w:spacing w:line="240" w:lineRule="auto" w:before="76" w:after="0"/>
        <w:ind w:left="808" w:right="465" w:hanging="360"/>
        <w:jc w:val="both"/>
        <w:rPr>
          <w:sz w:val="24"/>
        </w:rPr>
      </w:pPr>
      <w:r>
        <w:rPr>
          <w:sz w:val="24"/>
        </w:rPr>
        <w:t> “Should state-owned firms change CEOs before privatization? Some evidence from the telecommunications industry” (with Virgilio Galdo), </w:t>
      </w:r>
      <w:r>
        <w:rPr>
          <w:b/>
          <w:sz w:val="24"/>
        </w:rPr>
        <w:t>Applied Economics Letters</w:t>
      </w:r>
      <w:r>
        <w:rPr>
          <w:sz w:val="24"/>
        </w:rPr>
        <w:t>, Vol. 14, 8: 591-595, August 2007</w:t>
      </w:r>
    </w:p>
    <w:p>
      <w:pPr>
        <w:pStyle w:val="BodyText"/>
      </w:pPr>
    </w:p>
    <w:p>
      <w:pPr>
        <w:pStyle w:val="ListParagraph"/>
        <w:numPr>
          <w:ilvl w:val="0"/>
          <w:numId w:val="2"/>
        </w:numPr>
        <w:tabs>
          <w:tab w:pos="894" w:val="left" w:leader="none"/>
        </w:tabs>
        <w:spacing w:line="275" w:lineRule="exact" w:before="1" w:after="0"/>
        <w:ind w:left="894" w:right="0" w:hanging="446"/>
        <w:jc w:val="left"/>
        <w:rPr>
          <w:sz w:val="24"/>
        </w:rPr>
      </w:pPr>
      <w:r>
        <w:rPr>
          <w:sz w:val="24"/>
        </w:rPr>
        <w:t>“Rent</w:t>
      </w:r>
      <w:r>
        <w:rPr>
          <w:spacing w:val="29"/>
          <w:sz w:val="24"/>
        </w:rPr>
        <w:t> </w:t>
      </w:r>
      <w:r>
        <w:rPr>
          <w:sz w:val="24"/>
        </w:rPr>
        <w:t>Seeking</w:t>
      </w:r>
      <w:r>
        <w:rPr>
          <w:spacing w:val="29"/>
          <w:sz w:val="24"/>
        </w:rPr>
        <w:t> </w:t>
      </w:r>
      <w:r>
        <w:rPr>
          <w:sz w:val="24"/>
        </w:rPr>
        <w:t>and</w:t>
      </w:r>
      <w:r>
        <w:rPr>
          <w:spacing w:val="29"/>
          <w:sz w:val="24"/>
        </w:rPr>
        <w:t> </w:t>
      </w:r>
      <w:r>
        <w:rPr>
          <w:sz w:val="24"/>
        </w:rPr>
        <w:t>Political</w:t>
      </w:r>
      <w:r>
        <w:rPr>
          <w:spacing w:val="29"/>
          <w:sz w:val="24"/>
        </w:rPr>
        <w:t> </w:t>
      </w:r>
      <w:r>
        <w:rPr>
          <w:sz w:val="24"/>
        </w:rPr>
        <w:t>Checks</w:t>
      </w:r>
      <w:r>
        <w:rPr>
          <w:spacing w:val="29"/>
          <w:sz w:val="24"/>
        </w:rPr>
        <w:t> </w:t>
      </w:r>
      <w:r>
        <w:rPr>
          <w:sz w:val="24"/>
        </w:rPr>
        <w:t>and</w:t>
      </w:r>
      <w:r>
        <w:rPr>
          <w:spacing w:val="30"/>
          <w:sz w:val="24"/>
        </w:rPr>
        <w:t> </w:t>
      </w:r>
      <w:r>
        <w:rPr>
          <w:sz w:val="24"/>
        </w:rPr>
        <w:t>Balances</w:t>
      </w:r>
      <w:r>
        <w:rPr>
          <w:spacing w:val="29"/>
          <w:sz w:val="24"/>
        </w:rPr>
        <w:t> </w:t>
      </w:r>
      <w:r>
        <w:rPr>
          <w:sz w:val="24"/>
        </w:rPr>
        <w:t>in</w:t>
      </w:r>
      <w:r>
        <w:rPr>
          <w:spacing w:val="29"/>
          <w:sz w:val="24"/>
        </w:rPr>
        <w:t> </w:t>
      </w:r>
      <w:r>
        <w:rPr>
          <w:sz w:val="24"/>
        </w:rPr>
        <w:t>Uruguay”</w:t>
      </w:r>
      <w:r>
        <w:rPr>
          <w:spacing w:val="29"/>
          <w:sz w:val="24"/>
        </w:rPr>
        <w:t> </w:t>
      </w:r>
      <w:r>
        <w:rPr>
          <w:sz w:val="24"/>
        </w:rPr>
        <w:t>(with</w:t>
      </w:r>
      <w:r>
        <w:rPr>
          <w:spacing w:val="29"/>
          <w:sz w:val="24"/>
        </w:rPr>
        <w:t> </w:t>
      </w:r>
      <w:r>
        <w:rPr>
          <w:sz w:val="24"/>
        </w:rPr>
        <w:t>César</w:t>
      </w:r>
      <w:r>
        <w:rPr>
          <w:spacing w:val="30"/>
          <w:sz w:val="24"/>
        </w:rPr>
        <w:t> </w:t>
      </w:r>
      <w:r>
        <w:rPr>
          <w:spacing w:val="-2"/>
          <w:sz w:val="24"/>
        </w:rPr>
        <w:t>Calderón)</w:t>
      </w:r>
    </w:p>
    <w:p>
      <w:pPr>
        <w:spacing w:line="275" w:lineRule="exact" w:before="0"/>
        <w:ind w:left="808" w:right="0" w:firstLine="0"/>
        <w:jc w:val="left"/>
        <w:rPr>
          <w:sz w:val="24"/>
        </w:rPr>
      </w:pPr>
      <w:r>
        <w:rPr>
          <w:b/>
          <w:sz w:val="24"/>
        </w:rPr>
        <w:t>Economic</w:t>
      </w:r>
      <w:r>
        <w:rPr>
          <w:b/>
          <w:spacing w:val="-2"/>
          <w:sz w:val="24"/>
        </w:rPr>
        <w:t> </w:t>
      </w:r>
      <w:r>
        <w:rPr>
          <w:b/>
          <w:sz w:val="24"/>
        </w:rPr>
        <w:t>Inquiry</w:t>
      </w:r>
      <w:r>
        <w:rPr>
          <w:sz w:val="24"/>
        </w:rPr>
        <w:t>, Vol.</w:t>
      </w:r>
      <w:r>
        <w:rPr>
          <w:spacing w:val="-2"/>
          <w:sz w:val="24"/>
        </w:rPr>
        <w:t> </w:t>
      </w:r>
      <w:r>
        <w:rPr>
          <w:sz w:val="24"/>
        </w:rPr>
        <w:t>45, 3:</w:t>
      </w:r>
      <w:r>
        <w:rPr>
          <w:spacing w:val="-1"/>
          <w:sz w:val="24"/>
        </w:rPr>
        <w:t> </w:t>
      </w:r>
      <w:r>
        <w:rPr>
          <w:sz w:val="24"/>
        </w:rPr>
        <w:t>592-601, July</w:t>
      </w:r>
      <w:r>
        <w:rPr>
          <w:spacing w:val="-1"/>
          <w:sz w:val="24"/>
        </w:rPr>
        <w:t> </w:t>
      </w:r>
      <w:r>
        <w:rPr>
          <w:spacing w:val="-4"/>
          <w:sz w:val="24"/>
        </w:rPr>
        <w:t>2007</w:t>
      </w:r>
    </w:p>
    <w:p>
      <w:pPr>
        <w:pStyle w:val="ListParagraph"/>
        <w:numPr>
          <w:ilvl w:val="0"/>
          <w:numId w:val="2"/>
        </w:numPr>
        <w:tabs>
          <w:tab w:pos="808" w:val="left" w:leader="none"/>
        </w:tabs>
        <w:spacing w:line="240" w:lineRule="auto" w:before="276" w:after="0"/>
        <w:ind w:left="808" w:right="465" w:hanging="360"/>
        <w:jc w:val="both"/>
        <w:rPr>
          <w:sz w:val="24"/>
        </w:rPr>
      </w:pPr>
      <w:r>
        <w:rPr>
          <w:sz w:val="24"/>
        </w:rPr>
        <w:t> “Trade intensity and business cycle synchronization: Are developing countries any different?” (with César Calderón and Ernesto Stein), </w:t>
      </w:r>
      <w:r>
        <w:rPr>
          <w:b/>
          <w:sz w:val="24"/>
        </w:rPr>
        <w:t>Journal of International Economics </w:t>
      </w:r>
      <w:r>
        <w:rPr>
          <w:sz w:val="24"/>
        </w:rPr>
        <w:t>(lead article), Vol. 71, 1: 2-21, March 2007</w:t>
      </w:r>
    </w:p>
    <w:p>
      <w:pPr>
        <w:pStyle w:val="ListParagraph"/>
        <w:numPr>
          <w:ilvl w:val="0"/>
          <w:numId w:val="2"/>
        </w:numPr>
        <w:tabs>
          <w:tab w:pos="808" w:val="left" w:leader="none"/>
        </w:tabs>
        <w:spacing w:line="240" w:lineRule="auto" w:before="276" w:after="0"/>
        <w:ind w:left="808" w:right="467" w:hanging="360"/>
        <w:jc w:val="both"/>
        <w:rPr>
          <w:sz w:val="24"/>
        </w:rPr>
      </w:pPr>
      <w:r>
        <w:rPr>
          <w:sz w:val="24"/>
        </w:rPr>
        <w:t> “Institutional enforcement, labor-market rigidities, and economic performance” (with César Calderón and Gianmarco León). </w:t>
      </w:r>
      <w:r>
        <w:rPr>
          <w:b/>
          <w:sz w:val="24"/>
        </w:rPr>
        <w:t>Emerging Markets Review</w:t>
      </w:r>
      <w:r>
        <w:rPr>
          <w:sz w:val="24"/>
        </w:rPr>
        <w:t>, Vol. 8, 1: 38-49, March 2007</w:t>
      </w:r>
    </w:p>
    <w:p>
      <w:pPr>
        <w:pStyle w:val="BodyText"/>
      </w:pPr>
    </w:p>
    <w:p>
      <w:pPr>
        <w:pStyle w:val="ListParagraph"/>
        <w:numPr>
          <w:ilvl w:val="0"/>
          <w:numId w:val="2"/>
        </w:numPr>
        <w:tabs>
          <w:tab w:pos="808" w:val="left" w:leader="none"/>
        </w:tabs>
        <w:spacing w:line="242" w:lineRule="auto" w:before="0" w:after="0"/>
        <w:ind w:left="808" w:right="467" w:hanging="360"/>
        <w:jc w:val="both"/>
        <w:rPr>
          <w:sz w:val="24"/>
        </w:rPr>
      </w:pPr>
      <w:r>
        <w:rPr>
          <w:sz w:val="24"/>
        </w:rPr>
        <w:t> “Inequality and Informality” (with Mark Gradstein), </w:t>
      </w:r>
      <w:r>
        <w:rPr>
          <w:b/>
          <w:sz w:val="24"/>
        </w:rPr>
        <w:t>Journal of Public Economics</w:t>
      </w:r>
      <w:r>
        <w:rPr>
          <w:sz w:val="24"/>
        </w:rPr>
        <w:t>,</w:t>
      </w:r>
      <w:r>
        <w:rPr>
          <w:spacing w:val="80"/>
          <w:sz w:val="24"/>
        </w:rPr>
        <w:t> </w:t>
      </w:r>
      <w:r>
        <w:rPr>
          <w:sz w:val="24"/>
        </w:rPr>
        <w:t>Vol. 91, 1-2: 159-179, February 2007.</w:t>
      </w:r>
    </w:p>
    <w:p>
      <w:pPr>
        <w:pStyle w:val="ListParagraph"/>
        <w:numPr>
          <w:ilvl w:val="0"/>
          <w:numId w:val="2"/>
        </w:numPr>
        <w:tabs>
          <w:tab w:pos="808" w:val="left" w:leader="none"/>
        </w:tabs>
        <w:spacing w:line="237" w:lineRule="auto" w:before="275" w:after="0"/>
        <w:ind w:left="808" w:right="467" w:hanging="360"/>
        <w:jc w:val="both"/>
        <w:rPr>
          <w:sz w:val="24"/>
        </w:rPr>
      </w:pPr>
      <w:r>
        <w:rPr>
          <w:sz w:val="24"/>
        </w:rPr>
        <w:t> “Valieron la Pena las Privatizaciones?” (with Eduardo Lora), </w:t>
      </w:r>
      <w:r>
        <w:rPr>
          <w:b/>
          <w:sz w:val="24"/>
        </w:rPr>
        <w:t>Nueva Sociedad</w:t>
      </w:r>
      <w:r>
        <w:rPr>
          <w:sz w:val="24"/>
        </w:rPr>
        <w:t>, 207, 80- 92, enero-febrero 2007.</w:t>
      </w:r>
    </w:p>
    <w:p>
      <w:pPr>
        <w:pStyle w:val="BodyText"/>
        <w:spacing w:before="1"/>
      </w:pPr>
    </w:p>
    <w:p>
      <w:pPr>
        <w:pStyle w:val="ListParagraph"/>
        <w:numPr>
          <w:ilvl w:val="0"/>
          <w:numId w:val="2"/>
        </w:numPr>
        <w:tabs>
          <w:tab w:pos="808" w:val="left" w:leader="none"/>
        </w:tabs>
        <w:spacing w:line="242" w:lineRule="auto" w:before="0" w:after="0"/>
        <w:ind w:left="808" w:right="466" w:hanging="360"/>
        <w:jc w:val="both"/>
        <w:rPr>
          <w:sz w:val="24"/>
        </w:rPr>
      </w:pPr>
      <w:r>
        <w:rPr>
          <w:sz w:val="24"/>
        </w:rPr>
        <w:t> “Do Democracies Breed Rent-Seeking Behavior? Evidence for Uruguay” (with César Calderón), </w:t>
      </w:r>
      <w:r>
        <w:rPr>
          <w:b/>
          <w:sz w:val="24"/>
        </w:rPr>
        <w:t>Journal of Policy Reform </w:t>
      </w:r>
      <w:r>
        <w:rPr>
          <w:sz w:val="24"/>
        </w:rPr>
        <w:t>(lead article), Vol. 9, 4: 247-260, December 2006</w:t>
      </w:r>
    </w:p>
    <w:p>
      <w:pPr>
        <w:pStyle w:val="ListParagraph"/>
        <w:numPr>
          <w:ilvl w:val="0"/>
          <w:numId w:val="2"/>
        </w:numPr>
        <w:tabs>
          <w:tab w:pos="808" w:val="left" w:leader="none"/>
        </w:tabs>
        <w:spacing w:line="240" w:lineRule="auto" w:before="273" w:after="0"/>
        <w:ind w:left="808" w:right="465" w:hanging="360"/>
        <w:jc w:val="both"/>
        <w:rPr>
          <w:sz w:val="24"/>
        </w:rPr>
      </w:pPr>
      <w:r>
        <w:rPr>
          <w:sz w:val="24"/>
        </w:rPr>
        <w:t> “Bundling of Basic Public Services and Household Welfare in Developing Countries:</w:t>
      </w:r>
      <w:r>
        <w:rPr>
          <w:spacing w:val="80"/>
          <w:sz w:val="24"/>
        </w:rPr>
        <w:t> </w:t>
      </w:r>
      <w:r>
        <w:rPr>
          <w:sz w:val="24"/>
        </w:rPr>
        <w:t>An Empirical Exploration for the Case of Peru” (with Jesko Hentschel and Jaime Saavedra), </w:t>
      </w:r>
      <w:r>
        <w:rPr>
          <w:b/>
          <w:sz w:val="24"/>
        </w:rPr>
        <w:t>Oxford Development Studies</w:t>
      </w:r>
      <w:r>
        <w:rPr>
          <w:sz w:val="24"/>
        </w:rPr>
        <w:t>, Vol. 35, 3: 329-346, September 2006</w:t>
      </w:r>
    </w:p>
    <w:p>
      <w:pPr>
        <w:pStyle w:val="BodyText"/>
        <w:spacing w:before="2"/>
      </w:pPr>
    </w:p>
    <w:p>
      <w:pPr>
        <w:pStyle w:val="ListParagraph"/>
        <w:numPr>
          <w:ilvl w:val="0"/>
          <w:numId w:val="2"/>
        </w:numPr>
        <w:tabs>
          <w:tab w:pos="808" w:val="left" w:leader="none"/>
        </w:tabs>
        <w:spacing w:line="237" w:lineRule="auto" w:before="0" w:after="0"/>
        <w:ind w:left="808" w:right="466" w:hanging="360"/>
        <w:jc w:val="both"/>
        <w:rPr>
          <w:sz w:val="24"/>
        </w:rPr>
      </w:pPr>
      <w:r>
        <w:rPr>
          <w:sz w:val="24"/>
        </w:rPr>
        <w:t> “Streamlining and Privatization Prices in the Telecommunications Industry” (with Virgilio Galdo), </w:t>
      </w:r>
      <w:r>
        <w:rPr>
          <w:b/>
          <w:sz w:val="24"/>
        </w:rPr>
        <w:t>Economica</w:t>
      </w:r>
      <w:r>
        <w:rPr>
          <w:sz w:val="24"/>
        </w:rPr>
        <w:t>, Vol. 73, 291: 461-484, August 2006</w:t>
      </w:r>
    </w:p>
    <w:p>
      <w:pPr>
        <w:pStyle w:val="BodyText"/>
        <w:spacing w:before="1"/>
      </w:pPr>
    </w:p>
    <w:p>
      <w:pPr>
        <w:pStyle w:val="ListParagraph"/>
        <w:numPr>
          <w:ilvl w:val="0"/>
          <w:numId w:val="2"/>
        </w:numPr>
        <w:tabs>
          <w:tab w:pos="808" w:val="left" w:leader="none"/>
        </w:tabs>
        <w:spacing w:line="240" w:lineRule="auto" w:before="0" w:after="0"/>
        <w:ind w:left="808" w:right="465" w:hanging="360"/>
        <w:jc w:val="both"/>
        <w:rPr>
          <w:sz w:val="24"/>
        </w:rPr>
      </w:pPr>
      <w:r>
        <w:rPr>
          <w:sz w:val="24"/>
        </w:rPr>
        <w:t> “Political and Corporate Governance and Pro-Cyclicality in Capital Flows: Evidence from Emerging Market Countries” (with A. Izquierdo, Alejandro Micco and Ugo Panizza), </w:t>
      </w:r>
      <w:r>
        <w:rPr>
          <w:b/>
          <w:sz w:val="24"/>
        </w:rPr>
        <w:t>International Finance</w:t>
      </w:r>
      <w:r>
        <w:rPr>
          <w:sz w:val="24"/>
        </w:rPr>
        <w:t>, Vol. 8, 2: 167-198, 2005</w:t>
      </w:r>
    </w:p>
    <w:p>
      <w:pPr>
        <w:pStyle w:val="BodyText"/>
      </w:pPr>
    </w:p>
    <w:p>
      <w:pPr>
        <w:pStyle w:val="ListParagraph"/>
        <w:numPr>
          <w:ilvl w:val="0"/>
          <w:numId w:val="2"/>
        </w:numPr>
        <w:tabs>
          <w:tab w:pos="808" w:val="left" w:leader="none"/>
        </w:tabs>
        <w:spacing w:line="240" w:lineRule="auto" w:before="0" w:after="0"/>
        <w:ind w:left="808" w:right="465" w:hanging="360"/>
        <w:jc w:val="both"/>
        <w:rPr>
          <w:sz w:val="24"/>
        </w:rPr>
      </w:pPr>
      <w:r>
        <w:rPr>
          <w:sz w:val="24"/>
        </w:rPr>
        <w:t> “Privatization in Latin America: What Does the Evidence Say” (with Florencio López- de-Silanes), </w:t>
      </w:r>
      <w:r>
        <w:rPr>
          <w:b/>
          <w:sz w:val="24"/>
        </w:rPr>
        <w:t>Economia, Journal of the Latin American and Caribbean Economic Association</w:t>
      </w:r>
      <w:r>
        <w:rPr>
          <w:sz w:val="24"/>
        </w:rPr>
        <w:t>, Vol. 4, 2: 37-111, 2004</w:t>
      </w:r>
    </w:p>
    <w:p>
      <w:pPr>
        <w:pStyle w:val="BodyText"/>
      </w:pPr>
    </w:p>
    <w:p>
      <w:pPr>
        <w:pStyle w:val="ListParagraph"/>
        <w:numPr>
          <w:ilvl w:val="0"/>
          <w:numId w:val="2"/>
        </w:numPr>
        <w:tabs>
          <w:tab w:pos="894" w:val="left" w:leader="none"/>
        </w:tabs>
        <w:spacing w:line="240" w:lineRule="auto" w:before="0" w:after="0"/>
        <w:ind w:left="894" w:right="0" w:hanging="446"/>
        <w:jc w:val="left"/>
        <w:rPr>
          <w:sz w:val="24"/>
        </w:rPr>
      </w:pPr>
      <w:r>
        <w:rPr>
          <w:sz w:val="24"/>
        </w:rPr>
        <w:t>“Inequality,</w:t>
      </w:r>
      <w:r>
        <w:rPr>
          <w:spacing w:val="69"/>
          <w:w w:val="150"/>
          <w:sz w:val="24"/>
        </w:rPr>
        <w:t> </w:t>
      </w:r>
      <w:r>
        <w:rPr>
          <w:sz w:val="24"/>
        </w:rPr>
        <w:t>Democracy,</w:t>
      </w:r>
      <w:r>
        <w:rPr>
          <w:spacing w:val="71"/>
          <w:w w:val="150"/>
          <w:sz w:val="24"/>
        </w:rPr>
        <w:t> </w:t>
      </w:r>
      <w:r>
        <w:rPr>
          <w:sz w:val="24"/>
        </w:rPr>
        <w:t>and</w:t>
      </w:r>
      <w:r>
        <w:rPr>
          <w:spacing w:val="71"/>
          <w:w w:val="150"/>
          <w:sz w:val="24"/>
        </w:rPr>
        <w:t> </w:t>
      </w:r>
      <w:r>
        <w:rPr>
          <w:sz w:val="24"/>
        </w:rPr>
        <w:t>Persistence:</w:t>
      </w:r>
      <w:r>
        <w:rPr>
          <w:spacing w:val="71"/>
          <w:w w:val="150"/>
          <w:sz w:val="24"/>
        </w:rPr>
        <w:t> </w:t>
      </w:r>
      <w:r>
        <w:rPr>
          <w:sz w:val="24"/>
        </w:rPr>
        <w:t>Is</w:t>
      </w:r>
      <w:r>
        <w:rPr>
          <w:spacing w:val="71"/>
          <w:w w:val="150"/>
          <w:sz w:val="24"/>
        </w:rPr>
        <w:t> </w:t>
      </w:r>
      <w:r>
        <w:rPr>
          <w:sz w:val="24"/>
        </w:rPr>
        <w:t>There</w:t>
      </w:r>
      <w:r>
        <w:rPr>
          <w:spacing w:val="71"/>
          <w:w w:val="150"/>
          <w:sz w:val="24"/>
        </w:rPr>
        <w:t> </w:t>
      </w:r>
      <w:r>
        <w:rPr>
          <w:sz w:val="24"/>
        </w:rPr>
        <w:t>a</w:t>
      </w:r>
      <w:r>
        <w:rPr>
          <w:spacing w:val="71"/>
          <w:w w:val="150"/>
          <w:sz w:val="24"/>
        </w:rPr>
        <w:t> </w:t>
      </w:r>
      <w:r>
        <w:rPr>
          <w:sz w:val="24"/>
        </w:rPr>
        <w:t>Political</w:t>
      </w:r>
      <w:r>
        <w:rPr>
          <w:spacing w:val="71"/>
          <w:w w:val="150"/>
          <w:sz w:val="24"/>
        </w:rPr>
        <w:t> </w:t>
      </w:r>
      <w:r>
        <w:rPr>
          <w:sz w:val="24"/>
        </w:rPr>
        <w:t>Kuznets</w:t>
      </w:r>
      <w:r>
        <w:rPr>
          <w:spacing w:val="72"/>
          <w:w w:val="150"/>
          <w:sz w:val="24"/>
        </w:rPr>
        <w:t> </w:t>
      </w:r>
      <w:r>
        <w:rPr>
          <w:spacing w:val="-2"/>
          <w:sz w:val="24"/>
        </w:rPr>
        <w:t>Curve?”,</w:t>
      </w:r>
    </w:p>
    <w:p>
      <w:pPr>
        <w:spacing w:before="3"/>
        <w:ind w:left="808" w:right="0" w:firstLine="0"/>
        <w:jc w:val="left"/>
        <w:rPr>
          <w:sz w:val="24"/>
        </w:rPr>
      </w:pPr>
      <w:r>
        <w:rPr>
          <w:b/>
          <w:sz w:val="24"/>
        </w:rPr>
        <w:t>Economics</w:t>
      </w:r>
      <w:r>
        <w:rPr>
          <w:b/>
          <w:spacing w:val="-1"/>
          <w:sz w:val="24"/>
        </w:rPr>
        <w:t> </w:t>
      </w:r>
      <w:r>
        <w:rPr>
          <w:b/>
          <w:sz w:val="24"/>
        </w:rPr>
        <w:t>&amp;</w:t>
      </w:r>
      <w:r>
        <w:rPr>
          <w:b/>
          <w:spacing w:val="-1"/>
          <w:sz w:val="24"/>
        </w:rPr>
        <w:t> </w:t>
      </w:r>
      <w:r>
        <w:rPr>
          <w:b/>
          <w:sz w:val="24"/>
        </w:rPr>
        <w:t>Politics</w:t>
      </w:r>
      <w:r>
        <w:rPr>
          <w:sz w:val="24"/>
        </w:rPr>
        <w:t>,</w:t>
      </w:r>
      <w:r>
        <w:rPr>
          <w:spacing w:val="-1"/>
          <w:sz w:val="24"/>
        </w:rPr>
        <w:t> </w:t>
      </w:r>
      <w:r>
        <w:rPr>
          <w:sz w:val="24"/>
        </w:rPr>
        <w:t>vol.</w:t>
      </w:r>
      <w:r>
        <w:rPr>
          <w:spacing w:val="-1"/>
          <w:sz w:val="24"/>
        </w:rPr>
        <w:t> </w:t>
      </w:r>
      <w:r>
        <w:rPr>
          <w:sz w:val="24"/>
        </w:rPr>
        <w:t>16(2):189-212,</w:t>
      </w:r>
      <w:r>
        <w:rPr>
          <w:spacing w:val="-1"/>
          <w:sz w:val="24"/>
        </w:rPr>
        <w:t> </w:t>
      </w:r>
      <w:r>
        <w:rPr>
          <w:sz w:val="24"/>
        </w:rPr>
        <w:t>July </w:t>
      </w:r>
      <w:r>
        <w:rPr>
          <w:spacing w:val="-4"/>
          <w:sz w:val="24"/>
        </w:rPr>
        <w:t>2004</w:t>
      </w:r>
    </w:p>
    <w:p>
      <w:pPr>
        <w:pStyle w:val="BodyText"/>
      </w:pPr>
    </w:p>
    <w:p>
      <w:pPr>
        <w:pStyle w:val="ListParagraph"/>
        <w:numPr>
          <w:ilvl w:val="0"/>
          <w:numId w:val="2"/>
        </w:numPr>
        <w:tabs>
          <w:tab w:pos="808" w:val="left" w:leader="none"/>
        </w:tabs>
        <w:spacing w:line="240" w:lineRule="auto" w:before="0" w:after="0"/>
        <w:ind w:left="808" w:right="467" w:hanging="360"/>
        <w:jc w:val="both"/>
        <w:rPr>
          <w:sz w:val="24"/>
        </w:rPr>
      </w:pPr>
      <w:r>
        <w:rPr>
          <w:sz w:val="24"/>
        </w:rPr>
        <w:t> “Volume and Quality of Infrastructure and the Distribution of Income: An Empirical Investigation”, </w:t>
      </w:r>
      <w:r>
        <w:rPr>
          <w:b/>
          <w:sz w:val="24"/>
        </w:rPr>
        <w:t>Review of Income and Wealth</w:t>
      </w:r>
      <w:r>
        <w:rPr>
          <w:sz w:val="24"/>
        </w:rPr>
        <w:t>, (with César Calderón), Vol. 50, 1: 87- 106, March 2004</w:t>
      </w:r>
    </w:p>
    <w:p>
      <w:pPr>
        <w:pStyle w:val="BodyText"/>
      </w:pPr>
    </w:p>
    <w:p>
      <w:pPr>
        <w:pStyle w:val="ListParagraph"/>
        <w:numPr>
          <w:ilvl w:val="0"/>
          <w:numId w:val="2"/>
        </w:numPr>
        <w:tabs>
          <w:tab w:pos="808" w:val="left" w:leader="none"/>
          <w:tab w:pos="954" w:val="left" w:leader="none"/>
        </w:tabs>
        <w:spacing w:line="240" w:lineRule="auto" w:before="0" w:after="0"/>
        <w:ind w:left="808" w:right="465" w:hanging="360"/>
        <w:jc w:val="both"/>
        <w:rPr>
          <w:sz w:val="24"/>
        </w:rPr>
      </w:pPr>
      <w:r>
        <w:rPr>
          <w:sz w:val="24"/>
        </w:rPr>
        <w:tab/>
        <w:t>“Inward-Looking Policies, Institutions, Autocrats, and Economic Growth in Latin America: An Empirical Exploration” (with Luisa Zanforlin), </w:t>
      </w:r>
      <w:r>
        <w:rPr>
          <w:b/>
          <w:sz w:val="24"/>
        </w:rPr>
        <w:t>Public Choice</w:t>
      </w:r>
      <w:r>
        <w:rPr>
          <w:sz w:val="24"/>
        </w:rPr>
        <w:t>, Vol. 121, 3: 335-361, February 2004.</w:t>
      </w:r>
    </w:p>
    <w:p>
      <w:pPr>
        <w:pStyle w:val="ListParagraph"/>
        <w:spacing w:after="0" w:line="240" w:lineRule="auto"/>
        <w:jc w:val="both"/>
        <w:rPr>
          <w:sz w:val="24"/>
        </w:rPr>
        <w:sectPr>
          <w:pgSz w:w="11900" w:h="16840"/>
          <w:pgMar w:header="0" w:footer="881" w:top="1360" w:bottom="1080" w:left="992" w:right="992"/>
        </w:sectPr>
      </w:pPr>
    </w:p>
    <w:p>
      <w:pPr>
        <w:pStyle w:val="ListParagraph"/>
        <w:numPr>
          <w:ilvl w:val="0"/>
          <w:numId w:val="2"/>
        </w:numPr>
        <w:tabs>
          <w:tab w:pos="894" w:val="left" w:leader="none"/>
        </w:tabs>
        <w:spacing w:line="275" w:lineRule="exact" w:before="76" w:after="0"/>
        <w:ind w:left="894" w:right="0" w:hanging="446"/>
        <w:jc w:val="left"/>
        <w:rPr>
          <w:sz w:val="24"/>
        </w:rPr>
      </w:pPr>
      <w:r>
        <w:rPr>
          <w:sz w:val="24"/>
        </w:rPr>
        <w:t>“Internet</w:t>
      </w:r>
      <w:r>
        <w:rPr>
          <w:spacing w:val="69"/>
          <w:sz w:val="24"/>
        </w:rPr>
        <w:t> </w:t>
      </w:r>
      <w:r>
        <w:rPr>
          <w:sz w:val="24"/>
        </w:rPr>
        <w:t>and</w:t>
      </w:r>
      <w:r>
        <w:rPr>
          <w:spacing w:val="70"/>
          <w:sz w:val="24"/>
        </w:rPr>
        <w:t> </w:t>
      </w:r>
      <w:r>
        <w:rPr>
          <w:sz w:val="24"/>
        </w:rPr>
        <w:t>the</w:t>
      </w:r>
      <w:r>
        <w:rPr>
          <w:spacing w:val="69"/>
          <w:sz w:val="24"/>
        </w:rPr>
        <w:t> </w:t>
      </w:r>
      <w:r>
        <w:rPr>
          <w:sz w:val="24"/>
        </w:rPr>
        <w:t>Ability</w:t>
      </w:r>
      <w:r>
        <w:rPr>
          <w:spacing w:val="70"/>
          <w:sz w:val="24"/>
        </w:rPr>
        <w:t> </w:t>
      </w:r>
      <w:r>
        <w:rPr>
          <w:sz w:val="24"/>
        </w:rPr>
        <w:t>to</w:t>
      </w:r>
      <w:r>
        <w:rPr>
          <w:spacing w:val="69"/>
          <w:sz w:val="24"/>
        </w:rPr>
        <w:t> </w:t>
      </w:r>
      <w:r>
        <w:rPr>
          <w:sz w:val="24"/>
        </w:rPr>
        <w:t>Innovate</w:t>
      </w:r>
      <w:r>
        <w:rPr>
          <w:spacing w:val="70"/>
          <w:sz w:val="24"/>
        </w:rPr>
        <w:t> </w:t>
      </w:r>
      <w:r>
        <w:rPr>
          <w:sz w:val="24"/>
        </w:rPr>
        <w:t>in</w:t>
      </w:r>
      <w:r>
        <w:rPr>
          <w:spacing w:val="69"/>
          <w:sz w:val="24"/>
        </w:rPr>
        <w:t> </w:t>
      </w:r>
      <w:r>
        <w:rPr>
          <w:sz w:val="24"/>
        </w:rPr>
        <w:t>Latin</w:t>
      </w:r>
      <w:r>
        <w:rPr>
          <w:spacing w:val="70"/>
          <w:sz w:val="24"/>
        </w:rPr>
        <w:t> </w:t>
      </w:r>
      <w:r>
        <w:rPr>
          <w:sz w:val="24"/>
        </w:rPr>
        <w:t>America”,</w:t>
      </w:r>
      <w:r>
        <w:rPr>
          <w:spacing w:val="69"/>
          <w:sz w:val="24"/>
        </w:rPr>
        <w:t> </w:t>
      </w:r>
      <w:r>
        <w:rPr>
          <w:sz w:val="24"/>
        </w:rPr>
        <w:t>(with</w:t>
      </w:r>
      <w:r>
        <w:rPr>
          <w:spacing w:val="70"/>
          <w:sz w:val="24"/>
        </w:rPr>
        <w:t> </w:t>
      </w:r>
      <w:r>
        <w:rPr>
          <w:sz w:val="24"/>
        </w:rPr>
        <w:t>Alejandro</w:t>
      </w:r>
      <w:r>
        <w:rPr>
          <w:spacing w:val="70"/>
          <w:sz w:val="24"/>
        </w:rPr>
        <w:t> </w:t>
      </w:r>
      <w:r>
        <w:rPr>
          <w:spacing w:val="-2"/>
          <w:sz w:val="24"/>
        </w:rPr>
        <w:t>Micco),</w:t>
      </w:r>
    </w:p>
    <w:p>
      <w:pPr>
        <w:spacing w:line="275" w:lineRule="exact" w:before="0"/>
        <w:ind w:left="808" w:right="0" w:firstLine="0"/>
        <w:jc w:val="left"/>
        <w:rPr>
          <w:sz w:val="24"/>
        </w:rPr>
      </w:pPr>
      <w:r>
        <w:rPr>
          <w:b/>
          <w:sz w:val="24"/>
        </w:rPr>
        <w:t>Emerging</w:t>
      </w:r>
      <w:r>
        <w:rPr>
          <w:b/>
          <w:spacing w:val="-5"/>
          <w:sz w:val="24"/>
        </w:rPr>
        <w:t> </w:t>
      </w:r>
      <w:r>
        <w:rPr>
          <w:b/>
          <w:sz w:val="24"/>
        </w:rPr>
        <w:t>Markets</w:t>
      </w:r>
      <w:r>
        <w:rPr>
          <w:b/>
          <w:spacing w:val="-1"/>
          <w:sz w:val="24"/>
        </w:rPr>
        <w:t> </w:t>
      </w:r>
      <w:r>
        <w:rPr>
          <w:b/>
          <w:sz w:val="24"/>
        </w:rPr>
        <w:t>Review</w:t>
      </w:r>
      <w:r>
        <w:rPr>
          <w:sz w:val="24"/>
        </w:rPr>
        <w:t>,</w:t>
      </w:r>
      <w:r>
        <w:rPr>
          <w:spacing w:val="-1"/>
          <w:sz w:val="24"/>
        </w:rPr>
        <w:t> </w:t>
      </w:r>
      <w:r>
        <w:rPr>
          <w:sz w:val="24"/>
        </w:rPr>
        <w:t>Vol.</w:t>
      </w:r>
      <w:r>
        <w:rPr>
          <w:spacing w:val="-1"/>
          <w:sz w:val="24"/>
        </w:rPr>
        <w:t> </w:t>
      </w:r>
      <w:r>
        <w:rPr>
          <w:sz w:val="24"/>
        </w:rPr>
        <w:t>4,</w:t>
      </w:r>
      <w:r>
        <w:rPr>
          <w:spacing w:val="-2"/>
          <w:sz w:val="24"/>
        </w:rPr>
        <w:t> </w:t>
      </w:r>
      <w:r>
        <w:rPr>
          <w:sz w:val="24"/>
        </w:rPr>
        <w:t>1:</w:t>
      </w:r>
      <w:r>
        <w:rPr>
          <w:spacing w:val="-1"/>
          <w:sz w:val="24"/>
        </w:rPr>
        <w:t> </w:t>
      </w:r>
      <w:r>
        <w:rPr>
          <w:sz w:val="24"/>
        </w:rPr>
        <w:t>53-72,</w:t>
      </w:r>
      <w:r>
        <w:rPr>
          <w:spacing w:val="-1"/>
          <w:sz w:val="24"/>
        </w:rPr>
        <w:t> </w:t>
      </w:r>
      <w:r>
        <w:rPr>
          <w:sz w:val="24"/>
        </w:rPr>
        <w:t>March</w:t>
      </w:r>
      <w:r>
        <w:rPr>
          <w:spacing w:val="-1"/>
          <w:sz w:val="24"/>
        </w:rPr>
        <w:t> </w:t>
      </w:r>
      <w:r>
        <w:rPr>
          <w:spacing w:val="-4"/>
          <w:sz w:val="24"/>
        </w:rPr>
        <w:t>2003</w:t>
      </w:r>
    </w:p>
    <w:p>
      <w:pPr>
        <w:pStyle w:val="BodyText"/>
      </w:pPr>
    </w:p>
    <w:p>
      <w:pPr>
        <w:pStyle w:val="ListParagraph"/>
        <w:numPr>
          <w:ilvl w:val="0"/>
          <w:numId w:val="2"/>
        </w:numPr>
        <w:tabs>
          <w:tab w:pos="808" w:val="left" w:leader="none"/>
        </w:tabs>
        <w:spacing w:line="242" w:lineRule="auto" w:before="0" w:after="0"/>
        <w:ind w:left="808" w:right="467" w:hanging="360"/>
        <w:jc w:val="left"/>
        <w:rPr>
          <w:sz w:val="24"/>
        </w:rPr>
      </w:pPr>
      <w:r>
        <w:rPr>
          <w:spacing w:val="22"/>
          <w:sz w:val="24"/>
        </w:rPr>
        <w:t> </w:t>
      </w:r>
      <w:r>
        <w:rPr>
          <w:sz w:val="24"/>
        </w:rPr>
        <w:t>"Technology</w:t>
      </w:r>
      <w:r>
        <w:rPr>
          <w:spacing w:val="-1"/>
          <w:sz w:val="24"/>
        </w:rPr>
        <w:t> </w:t>
      </w:r>
      <w:r>
        <w:rPr>
          <w:sz w:val="24"/>
        </w:rPr>
        <w:t>and</w:t>
      </w:r>
      <w:r>
        <w:rPr>
          <w:spacing w:val="-1"/>
          <w:sz w:val="24"/>
        </w:rPr>
        <w:t> </w:t>
      </w:r>
      <w:r>
        <w:rPr>
          <w:sz w:val="24"/>
        </w:rPr>
        <w:t>Epidemics"</w:t>
      </w:r>
      <w:r>
        <w:rPr>
          <w:spacing w:val="-1"/>
          <w:sz w:val="24"/>
        </w:rPr>
        <w:t> </w:t>
      </w:r>
      <w:r>
        <w:rPr>
          <w:sz w:val="24"/>
        </w:rPr>
        <w:t>(with</w:t>
      </w:r>
      <w:r>
        <w:rPr>
          <w:spacing w:val="-1"/>
          <w:sz w:val="24"/>
        </w:rPr>
        <w:t> </w:t>
      </w:r>
      <w:r>
        <w:rPr>
          <w:sz w:val="24"/>
        </w:rPr>
        <w:t>Luisa</w:t>
      </w:r>
      <w:r>
        <w:rPr>
          <w:spacing w:val="-1"/>
          <w:sz w:val="24"/>
        </w:rPr>
        <w:t> </w:t>
      </w:r>
      <w:r>
        <w:rPr>
          <w:sz w:val="24"/>
        </w:rPr>
        <w:t>Zanforlin)</w:t>
      </w:r>
      <w:r>
        <w:rPr>
          <w:spacing w:val="-1"/>
          <w:sz w:val="24"/>
        </w:rPr>
        <w:t> </w:t>
      </w:r>
      <w:r>
        <w:rPr>
          <w:b/>
          <w:sz w:val="24"/>
        </w:rPr>
        <w:t>IMF</w:t>
      </w:r>
      <w:r>
        <w:rPr>
          <w:b/>
          <w:spacing w:val="-1"/>
          <w:sz w:val="24"/>
        </w:rPr>
        <w:t> </w:t>
      </w:r>
      <w:r>
        <w:rPr>
          <w:b/>
          <w:sz w:val="24"/>
        </w:rPr>
        <w:t>Staff</w:t>
      </w:r>
      <w:r>
        <w:rPr>
          <w:b/>
          <w:spacing w:val="-1"/>
          <w:sz w:val="24"/>
        </w:rPr>
        <w:t> </w:t>
      </w:r>
      <w:r>
        <w:rPr>
          <w:b/>
          <w:sz w:val="24"/>
        </w:rPr>
        <w:t>Papers</w:t>
      </w:r>
      <w:r>
        <w:rPr>
          <w:sz w:val="24"/>
        </w:rPr>
        <w:t>,</w:t>
      </w:r>
      <w:r>
        <w:rPr>
          <w:spacing w:val="-1"/>
          <w:sz w:val="24"/>
        </w:rPr>
        <w:t> </w:t>
      </w:r>
      <w:r>
        <w:rPr>
          <w:sz w:val="24"/>
        </w:rPr>
        <w:t>Vol.</w:t>
      </w:r>
      <w:r>
        <w:rPr>
          <w:spacing w:val="-1"/>
          <w:sz w:val="24"/>
        </w:rPr>
        <w:t> </w:t>
      </w:r>
      <w:r>
        <w:rPr>
          <w:sz w:val="24"/>
        </w:rPr>
        <w:t>49,</w:t>
      </w:r>
      <w:r>
        <w:rPr>
          <w:spacing w:val="-1"/>
          <w:sz w:val="24"/>
        </w:rPr>
        <w:t> </w:t>
      </w:r>
      <w:r>
        <w:rPr>
          <w:sz w:val="24"/>
        </w:rPr>
        <w:t>3:</w:t>
      </w:r>
      <w:r>
        <w:rPr>
          <w:spacing w:val="-1"/>
          <w:sz w:val="24"/>
        </w:rPr>
        <w:t> </w:t>
      </w:r>
      <w:r>
        <w:rPr>
          <w:sz w:val="24"/>
        </w:rPr>
        <w:t>426- 455, 2002</w:t>
      </w:r>
    </w:p>
    <w:p>
      <w:pPr>
        <w:pStyle w:val="ListParagraph"/>
        <w:numPr>
          <w:ilvl w:val="0"/>
          <w:numId w:val="2"/>
        </w:numPr>
        <w:tabs>
          <w:tab w:pos="894" w:val="left" w:leader="none"/>
        </w:tabs>
        <w:spacing w:line="275" w:lineRule="exact" w:before="273" w:after="0"/>
        <w:ind w:left="894" w:right="0" w:hanging="446"/>
        <w:jc w:val="left"/>
        <w:rPr>
          <w:sz w:val="24"/>
        </w:rPr>
      </w:pPr>
      <w:r>
        <w:rPr>
          <w:sz w:val="24"/>
        </w:rPr>
        <w:t>"Determinants</w:t>
      </w:r>
      <w:r>
        <w:rPr>
          <w:spacing w:val="71"/>
          <w:sz w:val="24"/>
        </w:rPr>
        <w:t> </w:t>
      </w:r>
      <w:r>
        <w:rPr>
          <w:sz w:val="24"/>
        </w:rPr>
        <w:t>of</w:t>
      </w:r>
      <w:r>
        <w:rPr>
          <w:spacing w:val="73"/>
          <w:sz w:val="24"/>
        </w:rPr>
        <w:t> </w:t>
      </w:r>
      <w:r>
        <w:rPr>
          <w:sz w:val="24"/>
        </w:rPr>
        <w:t>Inequality</w:t>
      </w:r>
      <w:r>
        <w:rPr>
          <w:spacing w:val="73"/>
          <w:sz w:val="24"/>
        </w:rPr>
        <w:t> </w:t>
      </w:r>
      <w:r>
        <w:rPr>
          <w:sz w:val="24"/>
        </w:rPr>
        <w:t>in</w:t>
      </w:r>
      <w:r>
        <w:rPr>
          <w:spacing w:val="73"/>
          <w:sz w:val="24"/>
        </w:rPr>
        <w:t> </w:t>
      </w:r>
      <w:r>
        <w:rPr>
          <w:sz w:val="24"/>
        </w:rPr>
        <w:t>Bosnia</w:t>
      </w:r>
      <w:r>
        <w:rPr>
          <w:spacing w:val="73"/>
          <w:sz w:val="24"/>
        </w:rPr>
        <w:t> </w:t>
      </w:r>
      <w:r>
        <w:rPr>
          <w:sz w:val="24"/>
        </w:rPr>
        <w:t>and</w:t>
      </w:r>
      <w:r>
        <w:rPr>
          <w:spacing w:val="73"/>
          <w:sz w:val="24"/>
        </w:rPr>
        <w:t> </w:t>
      </w:r>
      <w:r>
        <w:rPr>
          <w:sz w:val="24"/>
        </w:rPr>
        <w:t>Herzegovina",</w:t>
      </w:r>
      <w:r>
        <w:rPr>
          <w:spacing w:val="73"/>
          <w:sz w:val="24"/>
        </w:rPr>
        <w:t> </w:t>
      </w:r>
      <w:r>
        <w:rPr>
          <w:sz w:val="24"/>
        </w:rPr>
        <w:t>(with</w:t>
      </w:r>
      <w:r>
        <w:rPr>
          <w:spacing w:val="73"/>
          <w:sz w:val="24"/>
        </w:rPr>
        <w:t> </w:t>
      </w:r>
      <w:r>
        <w:rPr>
          <w:sz w:val="24"/>
        </w:rPr>
        <w:t>Marcelo</w:t>
      </w:r>
      <w:r>
        <w:rPr>
          <w:spacing w:val="73"/>
          <w:sz w:val="24"/>
        </w:rPr>
        <w:t> </w:t>
      </w:r>
      <w:r>
        <w:rPr>
          <w:spacing w:val="-2"/>
          <w:sz w:val="24"/>
        </w:rPr>
        <w:t>Bisogno)</w:t>
      </w:r>
    </w:p>
    <w:p>
      <w:pPr>
        <w:spacing w:line="275" w:lineRule="exact" w:before="0"/>
        <w:ind w:left="808" w:right="0" w:firstLine="0"/>
        <w:jc w:val="left"/>
        <w:rPr>
          <w:sz w:val="24"/>
        </w:rPr>
      </w:pPr>
      <w:r>
        <w:rPr>
          <w:sz w:val="24"/>
        </w:rPr>
        <mc:AlternateContent>
          <mc:Choice Requires="wps">
            <w:drawing>
              <wp:anchor distT="0" distB="0" distL="0" distR="0" allowOverlap="1" layoutInCell="1" locked="0" behindDoc="0" simplePos="0" relativeHeight="15730688">
                <wp:simplePos x="0" y="0"/>
                <wp:positionH relativeFrom="page">
                  <wp:posOffset>2734055</wp:posOffset>
                </wp:positionH>
                <wp:positionV relativeFrom="paragraph">
                  <wp:posOffset>157217</wp:posOffset>
                </wp:positionV>
                <wp:extent cx="40005" cy="63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0005" cy="6350"/>
                        </a:xfrm>
                        <a:custGeom>
                          <a:avLst/>
                          <a:gdLst/>
                          <a:ahLst/>
                          <a:cxnLst/>
                          <a:rect l="l" t="t" r="r" b="b"/>
                          <a:pathLst>
                            <a:path w="40005" h="6350">
                              <a:moveTo>
                                <a:pt x="39624" y="0"/>
                              </a:moveTo>
                              <a:lnTo>
                                <a:pt x="0" y="0"/>
                              </a:lnTo>
                              <a:lnTo>
                                <a:pt x="0" y="6096"/>
                              </a:lnTo>
                              <a:lnTo>
                                <a:pt x="39624" y="6096"/>
                              </a:lnTo>
                              <a:lnTo>
                                <a:pt x="396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5.279999pt;margin-top:12.379308pt;width:3.12pt;height:.48pt;mso-position-horizontal-relative:page;mso-position-vertical-relative:paragraph;z-index:15730688" id="docshape6" filled="true" fillcolor="#000000" stroked="false">
                <v:fill type="solid"/>
                <w10:wrap type="none"/>
              </v:rect>
            </w:pict>
          </mc:Fallback>
        </mc:AlternateContent>
      </w:r>
      <w:r>
        <w:rPr>
          <w:b/>
          <w:sz w:val="24"/>
        </w:rPr>
        <w:t>Economics</w:t>
      </w:r>
      <w:r>
        <w:rPr>
          <w:b/>
          <w:spacing w:val="-1"/>
          <w:sz w:val="24"/>
        </w:rPr>
        <w:t> </w:t>
      </w:r>
      <w:r>
        <w:rPr>
          <w:b/>
          <w:sz w:val="24"/>
        </w:rPr>
        <w:t>of</w:t>
      </w:r>
      <w:r>
        <w:rPr>
          <w:b/>
          <w:spacing w:val="-1"/>
          <w:sz w:val="24"/>
        </w:rPr>
        <w:t> </w:t>
      </w:r>
      <w:r>
        <w:rPr>
          <w:b/>
          <w:sz w:val="24"/>
        </w:rPr>
        <w:t>Transition</w:t>
      </w:r>
      <w:r>
        <w:rPr>
          <w:sz w:val="24"/>
        </w:rPr>
        <w:t>,</w:t>
      </w:r>
      <w:r>
        <w:rPr>
          <w:spacing w:val="-1"/>
          <w:sz w:val="24"/>
        </w:rPr>
        <w:t> </w:t>
      </w:r>
      <w:r>
        <w:rPr>
          <w:sz w:val="24"/>
        </w:rPr>
        <w:t>Vol.</w:t>
      </w:r>
      <w:r>
        <w:rPr>
          <w:spacing w:val="-2"/>
          <w:sz w:val="24"/>
        </w:rPr>
        <w:t> </w:t>
      </w:r>
      <w:r>
        <w:rPr>
          <w:sz w:val="24"/>
        </w:rPr>
        <w:t>10,</w:t>
      </w:r>
      <w:r>
        <w:rPr>
          <w:spacing w:val="-1"/>
          <w:sz w:val="24"/>
        </w:rPr>
        <w:t> </w:t>
      </w:r>
      <w:r>
        <w:rPr>
          <w:sz w:val="24"/>
        </w:rPr>
        <w:t>2:</w:t>
      </w:r>
      <w:r>
        <w:rPr>
          <w:spacing w:val="-1"/>
          <w:sz w:val="24"/>
        </w:rPr>
        <w:t> </w:t>
      </w:r>
      <w:r>
        <w:rPr>
          <w:sz w:val="24"/>
        </w:rPr>
        <w:t>311-337, </w:t>
      </w:r>
      <w:r>
        <w:rPr>
          <w:spacing w:val="-4"/>
          <w:sz w:val="24"/>
        </w:rPr>
        <w:t>2002</w:t>
      </w:r>
    </w:p>
    <w:p>
      <w:pPr>
        <w:pStyle w:val="BodyText"/>
      </w:pPr>
    </w:p>
    <w:p>
      <w:pPr>
        <w:pStyle w:val="ListParagraph"/>
        <w:numPr>
          <w:ilvl w:val="0"/>
          <w:numId w:val="2"/>
        </w:numPr>
        <w:tabs>
          <w:tab w:pos="808" w:val="left" w:leader="none"/>
        </w:tabs>
        <w:spacing w:line="240" w:lineRule="auto" w:before="0" w:after="0"/>
        <w:ind w:left="808" w:right="467" w:hanging="360"/>
        <w:jc w:val="both"/>
        <w:rPr>
          <w:sz w:val="24"/>
        </w:rPr>
      </w:pPr>
      <w:r>
        <w:rPr>
          <w:sz w:val="24"/>
        </w:rPr>
        <w:t> "Development and Efficiency of the Financial Sector and Links with Trust: Cross- Country Evidence", </w:t>
      </w:r>
      <w:r>
        <w:rPr>
          <w:b/>
          <w:sz w:val="24"/>
        </w:rPr>
        <w:t>Economic Development and Cultural Change</w:t>
      </w:r>
      <w:r>
        <w:rPr>
          <w:sz w:val="24"/>
        </w:rPr>
        <w:t>, (with César Calderón and Arturo Galindo) Vol. 51, 1: 189-204, 2002</w:t>
      </w:r>
    </w:p>
    <w:p>
      <w:pPr>
        <w:pStyle w:val="BodyText"/>
      </w:pPr>
    </w:p>
    <w:p>
      <w:pPr>
        <w:pStyle w:val="ListParagraph"/>
        <w:numPr>
          <w:ilvl w:val="0"/>
          <w:numId w:val="2"/>
        </w:numPr>
        <w:tabs>
          <w:tab w:pos="808" w:val="left" w:leader="none"/>
        </w:tabs>
        <w:spacing w:line="242" w:lineRule="auto" w:before="1" w:after="0"/>
        <w:ind w:left="808" w:right="466" w:hanging="360"/>
        <w:jc w:val="both"/>
        <w:rPr>
          <w:sz w:val="24"/>
        </w:rPr>
      </w:pPr>
      <w:r>
        <w:rPr>
          <w:sz w:val="24"/>
        </w:rPr>
        <w:t> "Poverty and Inequality in Bosnia and Herzegovina after the Civil War" (with Marcelo Bisogno), </w:t>
      </w:r>
      <w:r>
        <w:rPr>
          <w:b/>
          <w:sz w:val="24"/>
        </w:rPr>
        <w:t>World Development</w:t>
      </w:r>
      <w:r>
        <w:rPr>
          <w:sz w:val="24"/>
        </w:rPr>
        <w:t>, Vol. 30, 1: 61-76, 2002</w:t>
      </w:r>
    </w:p>
    <w:p>
      <w:pPr>
        <w:pStyle w:val="ListParagraph"/>
        <w:numPr>
          <w:ilvl w:val="0"/>
          <w:numId w:val="2"/>
        </w:numPr>
        <w:tabs>
          <w:tab w:pos="808" w:val="left" w:leader="none"/>
        </w:tabs>
        <w:spacing w:line="240" w:lineRule="auto" w:before="272" w:after="0"/>
        <w:ind w:left="808" w:right="466" w:hanging="360"/>
        <w:jc w:val="both"/>
        <w:rPr>
          <w:sz w:val="24"/>
        </w:rPr>
      </w:pPr>
      <w:r>
        <w:rPr>
          <w:sz w:val="24"/>
        </w:rPr>
        <w:t> "Determinants of Current Account Deficits in Developing Countries", (with César Calderón and Norman Loayza) </w:t>
      </w:r>
      <w:r>
        <w:rPr>
          <w:b/>
          <w:sz w:val="24"/>
        </w:rPr>
        <w:t>Contributions to Macroeconomics, Berkeley</w:t>
      </w:r>
      <w:r>
        <w:rPr>
          <w:b/>
          <w:spacing w:val="40"/>
          <w:sz w:val="24"/>
        </w:rPr>
        <w:t> </w:t>
      </w:r>
      <w:r>
        <w:rPr>
          <w:b/>
          <w:sz w:val="24"/>
        </w:rPr>
        <w:t>Electronic Journals</w:t>
      </w:r>
      <w:r>
        <w:rPr>
          <w:sz w:val="24"/>
        </w:rPr>
        <w:t>, Vol. 2, 1, article 2, 2002</w:t>
      </w:r>
    </w:p>
    <w:p>
      <w:pPr>
        <w:pStyle w:val="BodyText"/>
        <w:spacing w:before="3"/>
      </w:pPr>
    </w:p>
    <w:p>
      <w:pPr>
        <w:pStyle w:val="ListParagraph"/>
        <w:numPr>
          <w:ilvl w:val="0"/>
          <w:numId w:val="2"/>
        </w:numPr>
        <w:tabs>
          <w:tab w:pos="808" w:val="left" w:leader="none"/>
        </w:tabs>
        <w:spacing w:line="237" w:lineRule="auto" w:before="0" w:after="0"/>
        <w:ind w:left="808" w:right="466" w:hanging="360"/>
        <w:jc w:val="both"/>
        <w:rPr>
          <w:sz w:val="24"/>
        </w:rPr>
      </w:pPr>
      <w:r>
        <w:rPr>
          <w:sz w:val="24"/>
        </w:rPr>
        <w:t> “Privatization and Downsizing in Tanzania” (with Ismail Radwan), </w:t>
      </w:r>
      <w:r>
        <w:rPr>
          <w:b/>
          <w:sz w:val="24"/>
        </w:rPr>
        <w:t>International Journal of Privatization and Public Policy</w:t>
      </w:r>
      <w:r>
        <w:rPr>
          <w:sz w:val="24"/>
        </w:rPr>
        <w:t>, Vol. 12, 1: 134-147, 2002</w:t>
      </w:r>
    </w:p>
    <w:p>
      <w:pPr>
        <w:pStyle w:val="BodyText"/>
        <w:spacing w:before="1"/>
      </w:pPr>
    </w:p>
    <w:p>
      <w:pPr>
        <w:pStyle w:val="ListParagraph"/>
        <w:numPr>
          <w:ilvl w:val="0"/>
          <w:numId w:val="2"/>
        </w:numPr>
        <w:tabs>
          <w:tab w:pos="808" w:val="left" w:leader="none"/>
        </w:tabs>
        <w:spacing w:line="242" w:lineRule="auto" w:before="0" w:after="0"/>
        <w:ind w:left="808" w:right="465" w:hanging="360"/>
        <w:jc w:val="both"/>
        <w:rPr>
          <w:sz w:val="24"/>
        </w:rPr>
      </w:pPr>
      <w:r>
        <w:rPr>
          <w:sz w:val="24"/>
        </w:rPr>
        <w:t> "External Sector and Income Inequality in Interdependent Economies Using a Dynamic Panel Data Approach", (with César Calderón) </w:t>
      </w:r>
      <w:r>
        <w:rPr>
          <w:b/>
          <w:sz w:val="24"/>
        </w:rPr>
        <w:t>Economics Letters</w:t>
      </w:r>
      <w:r>
        <w:rPr>
          <w:sz w:val="24"/>
        </w:rPr>
        <w:t>, 71, 225-231, 2001</w:t>
      </w:r>
    </w:p>
    <w:p>
      <w:pPr>
        <w:pStyle w:val="ListParagraph"/>
        <w:numPr>
          <w:ilvl w:val="0"/>
          <w:numId w:val="2"/>
        </w:numPr>
        <w:tabs>
          <w:tab w:pos="894" w:val="left" w:leader="none"/>
          <w:tab w:pos="2660" w:val="left" w:leader="none"/>
          <w:tab w:pos="4083" w:val="left" w:leader="none"/>
          <w:tab w:pos="4999" w:val="left" w:leader="none"/>
          <w:tab w:pos="5642" w:val="left" w:leader="none"/>
          <w:tab w:pos="6769" w:val="left" w:leader="none"/>
          <w:tab w:pos="7572" w:val="left" w:leader="none"/>
          <w:tab w:pos="8401" w:val="left" w:leader="none"/>
        </w:tabs>
        <w:spacing w:line="275" w:lineRule="exact" w:before="273" w:after="0"/>
        <w:ind w:left="894" w:right="0" w:hanging="446"/>
        <w:jc w:val="left"/>
        <w:rPr>
          <w:sz w:val="24"/>
        </w:rPr>
      </w:pPr>
      <w:r>
        <w:rPr>
          <w:spacing w:val="-2"/>
          <w:sz w:val="24"/>
        </w:rPr>
        <w:t>"Technological</w:t>
      </w:r>
      <w:r>
        <w:rPr>
          <w:sz w:val="24"/>
        </w:rPr>
        <w:tab/>
      </w:r>
      <w:r>
        <w:rPr>
          <w:spacing w:val="-2"/>
          <w:sz w:val="24"/>
        </w:rPr>
        <w:t>Adaptation,</w:t>
      </w:r>
      <w:r>
        <w:rPr>
          <w:sz w:val="24"/>
        </w:rPr>
        <w:tab/>
      </w:r>
      <w:r>
        <w:rPr>
          <w:spacing w:val="-2"/>
          <w:sz w:val="24"/>
        </w:rPr>
        <w:t>Trade,</w:t>
      </w:r>
      <w:r>
        <w:rPr>
          <w:sz w:val="24"/>
        </w:rPr>
        <w:tab/>
      </w:r>
      <w:r>
        <w:rPr>
          <w:spacing w:val="-5"/>
          <w:sz w:val="24"/>
        </w:rPr>
        <w:t>and</w:t>
      </w:r>
      <w:r>
        <w:rPr>
          <w:sz w:val="24"/>
        </w:rPr>
        <w:tab/>
      </w:r>
      <w:r>
        <w:rPr>
          <w:spacing w:val="-2"/>
          <w:sz w:val="24"/>
        </w:rPr>
        <w:t>Growth"</w:t>
      </w:r>
      <w:r>
        <w:rPr>
          <w:sz w:val="24"/>
        </w:rPr>
        <w:tab/>
      </w:r>
      <w:r>
        <w:rPr>
          <w:spacing w:val="-2"/>
          <w:sz w:val="24"/>
        </w:rPr>
        <w:t>(with</w:t>
      </w:r>
      <w:r>
        <w:rPr>
          <w:sz w:val="24"/>
        </w:rPr>
        <w:tab/>
      </w:r>
      <w:r>
        <w:rPr>
          <w:spacing w:val="-2"/>
          <w:sz w:val="24"/>
        </w:rPr>
        <w:t>Luisa</w:t>
      </w:r>
      <w:r>
        <w:rPr>
          <w:sz w:val="24"/>
        </w:rPr>
        <w:tab/>
      </w:r>
      <w:r>
        <w:rPr>
          <w:spacing w:val="-2"/>
          <w:sz w:val="24"/>
        </w:rPr>
        <w:t>Zanforlin),</w:t>
      </w:r>
    </w:p>
    <w:p>
      <w:pPr>
        <w:spacing w:line="275" w:lineRule="exact" w:before="0"/>
        <w:ind w:left="808" w:right="0" w:firstLine="0"/>
        <w:jc w:val="left"/>
        <w:rPr>
          <w:sz w:val="24"/>
        </w:rPr>
      </w:pPr>
      <w:r>
        <w:rPr>
          <w:b/>
          <w:sz w:val="24"/>
        </w:rPr>
        <w:t>Weltwirtschaftliches</w:t>
      </w:r>
      <w:r>
        <w:rPr>
          <w:b/>
          <w:spacing w:val="-4"/>
          <w:sz w:val="24"/>
        </w:rPr>
        <w:t> </w:t>
      </w:r>
      <w:r>
        <w:rPr>
          <w:b/>
          <w:sz w:val="24"/>
        </w:rPr>
        <w:t>Archiv,</w:t>
      </w:r>
      <w:r>
        <w:rPr>
          <w:b/>
          <w:spacing w:val="-2"/>
          <w:sz w:val="24"/>
        </w:rPr>
        <w:t> </w:t>
      </w:r>
      <w:r>
        <w:rPr>
          <w:sz w:val="24"/>
        </w:rPr>
        <w:t>Vol.</w:t>
      </w:r>
      <w:r>
        <w:rPr>
          <w:spacing w:val="56"/>
          <w:sz w:val="24"/>
        </w:rPr>
        <w:t> </w:t>
      </w:r>
      <w:r>
        <w:rPr>
          <w:sz w:val="24"/>
        </w:rPr>
        <w:t>4,</w:t>
      </w:r>
      <w:r>
        <w:rPr>
          <w:spacing w:val="-1"/>
          <w:sz w:val="24"/>
        </w:rPr>
        <w:t> </w:t>
      </w:r>
      <w:r>
        <w:rPr>
          <w:sz w:val="24"/>
        </w:rPr>
        <w:t>137:</w:t>
      </w:r>
      <w:r>
        <w:rPr>
          <w:spacing w:val="-3"/>
          <w:sz w:val="24"/>
        </w:rPr>
        <w:t> </w:t>
      </w:r>
      <w:r>
        <w:rPr>
          <w:sz w:val="24"/>
        </w:rPr>
        <w:t>565-592</w:t>
      </w:r>
      <w:r>
        <w:rPr>
          <w:spacing w:val="-1"/>
          <w:sz w:val="24"/>
        </w:rPr>
        <w:t> </w:t>
      </w:r>
      <w:r>
        <w:rPr>
          <w:sz w:val="24"/>
        </w:rPr>
        <w:t>(lead</w:t>
      </w:r>
      <w:r>
        <w:rPr>
          <w:spacing w:val="-2"/>
          <w:sz w:val="24"/>
        </w:rPr>
        <w:t> </w:t>
      </w:r>
      <w:r>
        <w:rPr>
          <w:sz w:val="24"/>
        </w:rPr>
        <w:t>article),</w:t>
      </w:r>
      <w:r>
        <w:rPr>
          <w:spacing w:val="-1"/>
          <w:sz w:val="24"/>
        </w:rPr>
        <w:t> </w:t>
      </w:r>
      <w:r>
        <w:rPr>
          <w:spacing w:val="-4"/>
          <w:sz w:val="24"/>
        </w:rPr>
        <w:t>2001</w:t>
      </w:r>
    </w:p>
    <w:p>
      <w:pPr>
        <w:pStyle w:val="BodyText"/>
      </w:pPr>
    </w:p>
    <w:p>
      <w:pPr>
        <w:pStyle w:val="ListParagraph"/>
        <w:numPr>
          <w:ilvl w:val="0"/>
          <w:numId w:val="2"/>
        </w:numPr>
        <w:tabs>
          <w:tab w:pos="808" w:val="left" w:leader="none"/>
        </w:tabs>
        <w:spacing w:line="242" w:lineRule="auto" w:before="0" w:after="0"/>
        <w:ind w:left="808" w:right="466" w:hanging="360"/>
        <w:jc w:val="both"/>
        <w:rPr>
          <w:sz w:val="24"/>
        </w:rPr>
      </w:pPr>
      <w:r>
        <w:rPr>
          <w:sz w:val="24"/>
        </w:rPr>
        <w:t> "Foreign Aid and Household Welfare in Bosnia and Herzegovina" (with Marcelo Bisogno), </w:t>
      </w:r>
      <w:r>
        <w:rPr>
          <w:b/>
          <w:sz w:val="24"/>
        </w:rPr>
        <w:t>European Economic Review</w:t>
      </w:r>
      <w:r>
        <w:rPr>
          <w:sz w:val="24"/>
        </w:rPr>
        <w:t>, Vol. 45, 4-6: 1020-1030, 2001</w:t>
      </w:r>
    </w:p>
    <w:p>
      <w:pPr>
        <w:pStyle w:val="ListParagraph"/>
        <w:numPr>
          <w:ilvl w:val="0"/>
          <w:numId w:val="2"/>
        </w:numPr>
        <w:tabs>
          <w:tab w:pos="808" w:val="left" w:leader="none"/>
        </w:tabs>
        <w:spacing w:line="240" w:lineRule="auto" w:before="273" w:after="0"/>
        <w:ind w:left="808" w:right="467" w:hanging="360"/>
        <w:jc w:val="both"/>
        <w:rPr>
          <w:sz w:val="24"/>
        </w:rPr>
      </w:pPr>
      <w:r>
        <w:rPr>
          <w:sz w:val="24"/>
        </w:rPr>
        <w:t> “On Non-Linearities Between Exports of Manufactures and Economic Growth” (with César Calderón and Luisa Zanforlin), </w:t>
      </w:r>
      <w:r>
        <w:rPr>
          <w:b/>
          <w:sz w:val="24"/>
        </w:rPr>
        <w:t>Journal of Applied Economics</w:t>
      </w:r>
      <w:r>
        <w:rPr>
          <w:sz w:val="24"/>
        </w:rPr>
        <w:t>, Vol. 4, 2: 279- 311, 2001</w:t>
      </w:r>
    </w:p>
    <w:p>
      <w:pPr>
        <w:pStyle w:val="BodyText"/>
      </w:pPr>
    </w:p>
    <w:p>
      <w:pPr>
        <w:pStyle w:val="ListParagraph"/>
        <w:numPr>
          <w:ilvl w:val="0"/>
          <w:numId w:val="2"/>
        </w:numPr>
        <w:tabs>
          <w:tab w:pos="894" w:val="left" w:leader="none"/>
        </w:tabs>
        <w:spacing w:line="275" w:lineRule="exact" w:before="0" w:after="0"/>
        <w:ind w:left="894" w:right="0" w:hanging="446"/>
        <w:jc w:val="left"/>
        <w:rPr>
          <w:sz w:val="24"/>
        </w:rPr>
      </w:pPr>
      <w:r>
        <w:rPr>
          <w:sz w:val="24"/>
        </w:rPr>
        <w:t>“On</w:t>
      </w:r>
      <w:r>
        <w:rPr>
          <w:spacing w:val="12"/>
          <w:sz w:val="24"/>
        </w:rPr>
        <w:t> </w:t>
      </w:r>
      <w:r>
        <w:rPr>
          <w:sz w:val="24"/>
        </w:rPr>
        <w:t>the</w:t>
      </w:r>
      <w:r>
        <w:rPr>
          <w:spacing w:val="13"/>
          <w:sz w:val="24"/>
        </w:rPr>
        <w:t> </w:t>
      </w:r>
      <w:r>
        <w:rPr>
          <w:sz w:val="24"/>
        </w:rPr>
        <w:t>Lags</w:t>
      </w:r>
      <w:r>
        <w:rPr>
          <w:spacing w:val="12"/>
          <w:sz w:val="24"/>
        </w:rPr>
        <w:t> </w:t>
      </w:r>
      <w:r>
        <w:rPr>
          <w:sz w:val="24"/>
        </w:rPr>
        <w:t>Between</w:t>
      </w:r>
      <w:r>
        <w:rPr>
          <w:spacing w:val="13"/>
          <w:sz w:val="24"/>
        </w:rPr>
        <w:t> </w:t>
      </w:r>
      <w:r>
        <w:rPr>
          <w:sz w:val="24"/>
        </w:rPr>
        <w:t>Submission</w:t>
      </w:r>
      <w:r>
        <w:rPr>
          <w:spacing w:val="13"/>
          <w:sz w:val="24"/>
        </w:rPr>
        <w:t> </w:t>
      </w:r>
      <w:r>
        <w:rPr>
          <w:sz w:val="24"/>
        </w:rPr>
        <w:t>and</w:t>
      </w:r>
      <w:r>
        <w:rPr>
          <w:spacing w:val="12"/>
          <w:sz w:val="24"/>
        </w:rPr>
        <w:t> </w:t>
      </w:r>
      <w:r>
        <w:rPr>
          <w:sz w:val="24"/>
        </w:rPr>
        <w:t>Acceptance:</w:t>
      </w:r>
      <w:r>
        <w:rPr>
          <w:spacing w:val="13"/>
          <w:sz w:val="24"/>
        </w:rPr>
        <w:t> </w:t>
      </w:r>
      <w:r>
        <w:rPr>
          <w:sz w:val="24"/>
        </w:rPr>
        <w:t>Are</w:t>
      </w:r>
      <w:r>
        <w:rPr>
          <w:spacing w:val="13"/>
          <w:sz w:val="24"/>
        </w:rPr>
        <w:t> </w:t>
      </w:r>
      <w:r>
        <w:rPr>
          <w:sz w:val="24"/>
        </w:rPr>
        <w:t>All</w:t>
      </w:r>
      <w:r>
        <w:rPr>
          <w:spacing w:val="12"/>
          <w:sz w:val="24"/>
        </w:rPr>
        <w:t> </w:t>
      </w:r>
      <w:r>
        <w:rPr>
          <w:sz w:val="24"/>
        </w:rPr>
        <w:t>Referees</w:t>
      </w:r>
      <w:r>
        <w:rPr>
          <w:spacing w:val="13"/>
          <w:sz w:val="24"/>
        </w:rPr>
        <w:t> </w:t>
      </w:r>
      <w:r>
        <w:rPr>
          <w:sz w:val="24"/>
        </w:rPr>
        <w:t>Created</w:t>
      </w:r>
      <w:r>
        <w:rPr>
          <w:spacing w:val="13"/>
          <w:sz w:val="24"/>
        </w:rPr>
        <w:t> </w:t>
      </w:r>
      <w:r>
        <w:rPr>
          <w:spacing w:val="-2"/>
          <w:sz w:val="24"/>
        </w:rPr>
        <w:t>Equal?”,</w:t>
      </w:r>
    </w:p>
    <w:p>
      <w:pPr>
        <w:spacing w:line="275" w:lineRule="exact" w:before="0"/>
        <w:ind w:left="808" w:right="0" w:firstLine="0"/>
        <w:jc w:val="left"/>
        <w:rPr>
          <w:sz w:val="24"/>
        </w:rPr>
      </w:pPr>
      <w:r>
        <w:rPr>
          <w:b/>
          <w:sz w:val="24"/>
        </w:rPr>
        <w:t>Applied</w:t>
      </w:r>
      <w:r>
        <w:rPr>
          <w:b/>
          <w:spacing w:val="-3"/>
          <w:sz w:val="24"/>
        </w:rPr>
        <w:t> </w:t>
      </w:r>
      <w:r>
        <w:rPr>
          <w:b/>
          <w:sz w:val="24"/>
        </w:rPr>
        <w:t>Economics</w:t>
      </w:r>
      <w:r>
        <w:rPr>
          <w:b/>
          <w:spacing w:val="-1"/>
          <w:sz w:val="24"/>
        </w:rPr>
        <w:t> </w:t>
      </w:r>
      <w:r>
        <w:rPr>
          <w:b/>
          <w:sz w:val="24"/>
        </w:rPr>
        <w:t>Letters</w:t>
      </w:r>
      <w:r>
        <w:rPr>
          <w:sz w:val="24"/>
        </w:rPr>
        <w:t>,</w:t>
      </w:r>
      <w:r>
        <w:rPr>
          <w:spacing w:val="-1"/>
          <w:sz w:val="24"/>
        </w:rPr>
        <w:t> </w:t>
      </w:r>
      <w:r>
        <w:rPr>
          <w:sz w:val="24"/>
        </w:rPr>
        <w:t>Vol.</w:t>
      </w:r>
      <w:r>
        <w:rPr>
          <w:spacing w:val="-2"/>
          <w:sz w:val="24"/>
        </w:rPr>
        <w:t> </w:t>
      </w:r>
      <w:r>
        <w:rPr>
          <w:sz w:val="24"/>
        </w:rPr>
        <w:t>8:</w:t>
      </w:r>
      <w:r>
        <w:rPr>
          <w:spacing w:val="-1"/>
          <w:sz w:val="24"/>
        </w:rPr>
        <w:t> </w:t>
      </w:r>
      <w:r>
        <w:rPr>
          <w:sz w:val="24"/>
        </w:rPr>
        <w:t>423-425,</w:t>
      </w:r>
      <w:r>
        <w:rPr>
          <w:spacing w:val="-1"/>
          <w:sz w:val="24"/>
        </w:rPr>
        <w:t> </w:t>
      </w:r>
      <w:r>
        <w:rPr>
          <w:spacing w:val="-4"/>
          <w:sz w:val="24"/>
        </w:rPr>
        <w:t>2001</w:t>
      </w:r>
    </w:p>
    <w:p>
      <w:pPr>
        <w:pStyle w:val="BodyText"/>
      </w:pPr>
    </w:p>
    <w:p>
      <w:pPr>
        <w:pStyle w:val="ListParagraph"/>
        <w:numPr>
          <w:ilvl w:val="0"/>
          <w:numId w:val="2"/>
        </w:numPr>
        <w:tabs>
          <w:tab w:pos="808" w:val="left" w:leader="none"/>
        </w:tabs>
        <w:spacing w:line="242" w:lineRule="auto" w:before="0" w:after="0"/>
        <w:ind w:left="808" w:right="465" w:hanging="360"/>
        <w:jc w:val="both"/>
        <w:rPr>
          <w:sz w:val="24"/>
        </w:rPr>
      </w:pPr>
      <w:r>
        <w:rPr>
          <w:sz w:val="24"/>
        </w:rPr>
        <w:t> "Law Tradition and Institutional Quality: Some Empirical Evidence" (with Luisa Zanforlin), </w:t>
      </w:r>
      <w:r>
        <w:rPr>
          <w:b/>
          <w:sz w:val="24"/>
        </w:rPr>
        <w:t>Journal of International Development</w:t>
      </w:r>
      <w:r>
        <w:rPr>
          <w:sz w:val="24"/>
        </w:rPr>
        <w:t>, Vol. 12: 1057-1068, 2001</w:t>
      </w:r>
    </w:p>
    <w:p>
      <w:pPr>
        <w:pStyle w:val="ListParagraph"/>
        <w:numPr>
          <w:ilvl w:val="0"/>
          <w:numId w:val="2"/>
        </w:numPr>
        <w:tabs>
          <w:tab w:pos="808" w:val="left" w:leader="none"/>
        </w:tabs>
        <w:spacing w:line="237" w:lineRule="auto" w:before="275" w:after="0"/>
        <w:ind w:left="808" w:right="465" w:hanging="360"/>
        <w:jc w:val="both"/>
        <w:rPr>
          <w:sz w:val="24"/>
        </w:rPr>
      </w:pPr>
      <w:r>
        <w:rPr>
          <w:sz w:val="24"/>
        </w:rPr>
        <w:t> "Institutional Quality and Income Distribution" (with César Calderón), </w:t>
      </w:r>
      <w:r>
        <w:rPr>
          <w:b/>
          <w:sz w:val="24"/>
        </w:rPr>
        <w:t>Economic Development and Cultural Change</w:t>
      </w:r>
      <w:r>
        <w:rPr>
          <w:sz w:val="24"/>
        </w:rPr>
        <w:t>, Vol. 48, 4: 761-88, 2000</w:t>
      </w:r>
    </w:p>
    <w:p>
      <w:pPr>
        <w:pStyle w:val="BodyText"/>
        <w:spacing w:before="1"/>
      </w:pPr>
    </w:p>
    <w:p>
      <w:pPr>
        <w:pStyle w:val="ListParagraph"/>
        <w:numPr>
          <w:ilvl w:val="0"/>
          <w:numId w:val="2"/>
        </w:numPr>
        <w:tabs>
          <w:tab w:pos="808" w:val="left" w:leader="none"/>
        </w:tabs>
        <w:spacing w:line="242" w:lineRule="auto" w:before="0" w:after="0"/>
        <w:ind w:left="808" w:right="466" w:hanging="360"/>
        <w:jc w:val="both"/>
        <w:rPr>
          <w:sz w:val="24"/>
        </w:rPr>
      </w:pPr>
      <w:r>
        <w:rPr>
          <w:sz w:val="24"/>
        </w:rPr>
        <w:t> "Causality and Feedback between Institutional Measures and Economic Growth" (with César Calderón), </w:t>
      </w:r>
      <w:r>
        <w:rPr>
          <w:b/>
          <w:sz w:val="24"/>
        </w:rPr>
        <w:t>Economics &amp; Politics</w:t>
      </w:r>
      <w:r>
        <w:rPr>
          <w:sz w:val="24"/>
        </w:rPr>
        <w:t>, Vol. 12, 1: 69-82, 2000</w:t>
      </w:r>
    </w:p>
    <w:p>
      <w:pPr>
        <w:pStyle w:val="ListParagraph"/>
        <w:numPr>
          <w:ilvl w:val="0"/>
          <w:numId w:val="2"/>
        </w:numPr>
        <w:tabs>
          <w:tab w:pos="808" w:val="left" w:leader="none"/>
          <w:tab w:pos="954" w:val="left" w:leader="none"/>
        </w:tabs>
        <w:spacing w:line="237" w:lineRule="auto" w:before="275" w:after="0"/>
        <w:ind w:left="808" w:right="465" w:hanging="360"/>
        <w:jc w:val="both"/>
        <w:rPr>
          <w:sz w:val="24"/>
        </w:rPr>
      </w:pPr>
      <w:r>
        <w:rPr>
          <w:sz w:val="24"/>
        </w:rPr>
        <w:tab/>
        <w:t>“Institutional Quality and Poverty Measures in a Cross Section of Countries", (with César Calderón), </w:t>
      </w:r>
      <w:r>
        <w:rPr>
          <w:b/>
          <w:sz w:val="24"/>
        </w:rPr>
        <w:t>Economics of Governance</w:t>
      </w:r>
      <w:r>
        <w:rPr>
          <w:sz w:val="24"/>
        </w:rPr>
        <w:t>, Vol. 1, 2: 123-136, 2000</w:t>
      </w:r>
    </w:p>
    <w:p>
      <w:pPr>
        <w:pStyle w:val="ListParagraph"/>
        <w:spacing w:after="0" w:line="237" w:lineRule="auto"/>
        <w:jc w:val="both"/>
        <w:rPr>
          <w:sz w:val="24"/>
        </w:rPr>
        <w:sectPr>
          <w:pgSz w:w="11900" w:h="16840"/>
          <w:pgMar w:header="0" w:footer="881" w:top="1360" w:bottom="1080" w:left="992" w:right="992"/>
        </w:sectPr>
      </w:pPr>
    </w:p>
    <w:p>
      <w:pPr>
        <w:pStyle w:val="ListParagraph"/>
        <w:numPr>
          <w:ilvl w:val="0"/>
          <w:numId w:val="2"/>
        </w:numPr>
        <w:tabs>
          <w:tab w:pos="808" w:val="left" w:leader="none"/>
        </w:tabs>
        <w:spacing w:line="240" w:lineRule="auto" w:before="70" w:after="0"/>
        <w:ind w:left="808" w:right="467" w:hanging="360"/>
        <w:jc w:val="both"/>
        <w:rPr>
          <w:sz w:val="24"/>
        </w:rPr>
      </w:pPr>
      <w:r>
        <w:rPr>
          <w:sz w:val="24"/>
        </w:rPr>
        <w:t> "Structural Reform, Institutions and Earnings: Evidence from the Formal and Informal Sectors in Urban Peru" (with Jaime Saavedra), </w:t>
      </w:r>
      <w:r>
        <w:rPr>
          <w:b/>
          <w:sz w:val="24"/>
        </w:rPr>
        <w:t>The Journal of Development Studies</w:t>
      </w:r>
      <w:r>
        <w:rPr>
          <w:sz w:val="24"/>
        </w:rPr>
        <w:t>, Vol. 35, 4: 95-116, 1999</w:t>
      </w:r>
    </w:p>
    <w:p>
      <w:pPr>
        <w:pStyle w:val="BodyText"/>
      </w:pPr>
    </w:p>
    <w:p>
      <w:pPr>
        <w:pStyle w:val="BodyText"/>
        <w:spacing w:before="2"/>
      </w:pPr>
    </w:p>
    <w:p>
      <w:pPr>
        <w:pStyle w:val="Heading1"/>
        <w:spacing w:before="1"/>
      </w:pPr>
      <w:r>
        <w:rPr/>
        <w:t>PAPERS</w:t>
      </w:r>
      <w:r>
        <w:rPr>
          <w:spacing w:val="-2"/>
        </w:rPr>
        <w:t> </w:t>
      </w:r>
      <w:r>
        <w:rPr/>
        <w:t>REQUESTED</w:t>
      </w:r>
      <w:r>
        <w:rPr>
          <w:spacing w:val="-2"/>
        </w:rPr>
        <w:t> </w:t>
      </w:r>
      <w:r>
        <w:rPr/>
        <w:t>FOR</w:t>
      </w:r>
      <w:r>
        <w:rPr>
          <w:spacing w:val="-2"/>
        </w:rPr>
        <w:t> </w:t>
      </w:r>
      <w:r>
        <w:rPr/>
        <w:t>FURTHER</w:t>
      </w:r>
      <w:r>
        <w:rPr>
          <w:spacing w:val="-1"/>
        </w:rPr>
        <w:t> </w:t>
      </w:r>
      <w:r>
        <w:rPr>
          <w:spacing w:val="-2"/>
        </w:rPr>
        <w:t>REVISION</w:t>
      </w:r>
    </w:p>
    <w:p>
      <w:pPr>
        <w:pStyle w:val="ListParagraph"/>
        <w:numPr>
          <w:ilvl w:val="0"/>
          <w:numId w:val="3"/>
        </w:numPr>
        <w:tabs>
          <w:tab w:pos="808" w:val="left" w:leader="none"/>
          <w:tab w:pos="893" w:val="left" w:leader="none"/>
        </w:tabs>
        <w:spacing w:line="240" w:lineRule="auto" w:before="276" w:after="0"/>
        <w:ind w:left="808" w:right="467" w:hanging="360"/>
        <w:jc w:val="both"/>
        <w:rPr>
          <w:b/>
          <w:sz w:val="24"/>
        </w:rPr>
      </w:pPr>
      <w:r>
        <w:rPr>
          <w:sz w:val="24"/>
        </w:rPr>
        <w:tab/>
        <w:t>“Trade Liberalization and Domestic Violence: Evidence from Peru” (with Daniel Velásquez,</w:t>
      </w:r>
      <w:r>
        <w:rPr>
          <w:spacing w:val="-1"/>
          <w:sz w:val="24"/>
        </w:rPr>
        <w:t> </w:t>
      </w:r>
      <w:r>
        <w:rPr>
          <w:sz w:val="24"/>
        </w:rPr>
        <w:t>University</w:t>
      </w:r>
      <w:r>
        <w:rPr>
          <w:spacing w:val="-1"/>
          <w:sz w:val="24"/>
        </w:rPr>
        <w:t> </w:t>
      </w:r>
      <w:r>
        <w:rPr>
          <w:sz w:val="24"/>
        </w:rPr>
        <w:t>of</w:t>
      </w:r>
      <w:r>
        <w:rPr>
          <w:spacing w:val="-1"/>
          <w:sz w:val="24"/>
        </w:rPr>
        <w:t> </w:t>
      </w:r>
      <w:r>
        <w:rPr>
          <w:sz w:val="24"/>
        </w:rPr>
        <w:t>Michigan),</w:t>
      </w:r>
      <w:r>
        <w:rPr>
          <w:spacing w:val="-1"/>
          <w:sz w:val="24"/>
        </w:rPr>
        <w:t> </w:t>
      </w:r>
      <w:r>
        <w:rPr>
          <w:sz w:val="24"/>
        </w:rPr>
        <w:t>second round of revisions, </w:t>
      </w:r>
      <w:r>
        <w:rPr>
          <w:b/>
          <w:sz w:val="24"/>
        </w:rPr>
        <w:t>Economic Development and Cultural Change.</w:t>
      </w:r>
    </w:p>
    <w:p>
      <w:pPr>
        <w:pStyle w:val="BodyText"/>
        <w:spacing w:before="2"/>
        <w:rPr>
          <w:b/>
        </w:rPr>
      </w:pPr>
    </w:p>
    <w:p>
      <w:pPr>
        <w:pStyle w:val="ListParagraph"/>
        <w:numPr>
          <w:ilvl w:val="0"/>
          <w:numId w:val="3"/>
        </w:numPr>
        <w:tabs>
          <w:tab w:pos="808" w:val="left" w:leader="none"/>
          <w:tab w:pos="893" w:val="left" w:leader="none"/>
        </w:tabs>
        <w:spacing w:line="237" w:lineRule="auto" w:before="0" w:after="0"/>
        <w:ind w:left="808" w:right="465" w:hanging="360"/>
        <w:jc w:val="both"/>
        <w:rPr>
          <w:b/>
          <w:sz w:val="24"/>
        </w:rPr>
      </w:pPr>
      <w:r>
        <w:rPr>
          <w:sz w:val="24"/>
        </w:rPr>
        <w:tab/>
        <w:t>“Regional Trade Agreements and Primary Education” (with C. Srebot, University of British Columbia), revise and resubmit, </w:t>
      </w:r>
      <w:r>
        <w:rPr>
          <w:b/>
          <w:sz w:val="24"/>
        </w:rPr>
        <w:t>Open Economies Review</w:t>
      </w:r>
    </w:p>
    <w:p>
      <w:pPr>
        <w:pStyle w:val="BodyText"/>
        <w:spacing w:before="1"/>
        <w:rPr>
          <w:b/>
        </w:rPr>
      </w:pPr>
    </w:p>
    <w:p>
      <w:pPr>
        <w:pStyle w:val="ListParagraph"/>
        <w:numPr>
          <w:ilvl w:val="0"/>
          <w:numId w:val="3"/>
        </w:numPr>
        <w:tabs>
          <w:tab w:pos="808" w:val="left" w:leader="none"/>
          <w:tab w:pos="893" w:val="left" w:leader="none"/>
        </w:tabs>
        <w:spacing w:line="242" w:lineRule="auto" w:before="0" w:after="0"/>
        <w:ind w:left="808" w:right="466" w:hanging="360"/>
        <w:jc w:val="both"/>
        <w:rPr>
          <w:b/>
          <w:sz w:val="24"/>
        </w:rPr>
      </w:pPr>
      <w:r>
        <w:rPr>
          <w:sz w:val="24"/>
        </w:rPr>
        <w:tab/>
        <w:t>“Oil</w:t>
      </w:r>
      <w:r>
        <w:rPr>
          <w:spacing w:val="-2"/>
          <w:sz w:val="24"/>
        </w:rPr>
        <w:t> </w:t>
      </w:r>
      <w:r>
        <w:rPr>
          <w:sz w:val="24"/>
        </w:rPr>
        <w:t>Spills</w:t>
      </w:r>
      <w:r>
        <w:rPr>
          <w:spacing w:val="-2"/>
          <w:sz w:val="24"/>
        </w:rPr>
        <w:t> </w:t>
      </w:r>
      <w:r>
        <w:rPr>
          <w:sz w:val="24"/>
        </w:rPr>
        <w:t>and</w:t>
      </w:r>
      <w:r>
        <w:rPr>
          <w:spacing w:val="-2"/>
          <w:sz w:val="24"/>
        </w:rPr>
        <w:t> </w:t>
      </w:r>
      <w:r>
        <w:rPr>
          <w:sz w:val="24"/>
        </w:rPr>
        <w:t>Mental</w:t>
      </w:r>
      <w:r>
        <w:rPr>
          <w:spacing w:val="-2"/>
          <w:sz w:val="24"/>
        </w:rPr>
        <w:t> </w:t>
      </w:r>
      <w:r>
        <w:rPr>
          <w:sz w:val="24"/>
        </w:rPr>
        <w:t>Health:</w:t>
      </w:r>
      <w:r>
        <w:rPr>
          <w:spacing w:val="-2"/>
          <w:sz w:val="24"/>
        </w:rPr>
        <w:t> </w:t>
      </w:r>
      <w:r>
        <w:rPr>
          <w:sz w:val="24"/>
        </w:rPr>
        <w:t>Some</w:t>
      </w:r>
      <w:r>
        <w:rPr>
          <w:spacing w:val="-2"/>
          <w:sz w:val="24"/>
        </w:rPr>
        <w:t> </w:t>
      </w:r>
      <w:r>
        <w:rPr>
          <w:sz w:val="24"/>
        </w:rPr>
        <w:t>Evidence</w:t>
      </w:r>
      <w:r>
        <w:rPr>
          <w:spacing w:val="-2"/>
          <w:sz w:val="24"/>
        </w:rPr>
        <w:t> </w:t>
      </w:r>
      <w:r>
        <w:rPr>
          <w:sz w:val="24"/>
        </w:rPr>
        <w:t>for</w:t>
      </w:r>
      <w:r>
        <w:rPr>
          <w:spacing w:val="-2"/>
          <w:sz w:val="24"/>
        </w:rPr>
        <w:t> </w:t>
      </w:r>
      <w:r>
        <w:rPr>
          <w:sz w:val="24"/>
        </w:rPr>
        <w:t>Peru”</w:t>
      </w:r>
      <w:r>
        <w:rPr>
          <w:spacing w:val="-2"/>
          <w:sz w:val="24"/>
        </w:rPr>
        <w:t> </w:t>
      </w:r>
      <w:r>
        <w:rPr>
          <w:sz w:val="24"/>
        </w:rPr>
        <w:t>(with</w:t>
      </w:r>
      <w:r>
        <w:rPr>
          <w:spacing w:val="-2"/>
          <w:sz w:val="24"/>
        </w:rPr>
        <w:t> </w:t>
      </w:r>
      <w:r>
        <w:rPr>
          <w:sz w:val="24"/>
        </w:rPr>
        <w:t>Carla</w:t>
      </w:r>
      <w:r>
        <w:rPr>
          <w:spacing w:val="-2"/>
          <w:sz w:val="24"/>
        </w:rPr>
        <w:t> </w:t>
      </w:r>
      <w:r>
        <w:rPr>
          <w:sz w:val="24"/>
        </w:rPr>
        <w:t>Srebot,</w:t>
      </w:r>
      <w:r>
        <w:rPr>
          <w:spacing w:val="-2"/>
          <w:sz w:val="24"/>
        </w:rPr>
        <w:t> </w:t>
      </w:r>
      <w:r>
        <w:rPr>
          <w:sz w:val="24"/>
        </w:rPr>
        <w:t>U</w:t>
      </w:r>
      <w:r>
        <w:rPr>
          <w:spacing w:val="-2"/>
          <w:sz w:val="24"/>
        </w:rPr>
        <w:t> </w:t>
      </w:r>
      <w:r>
        <w:rPr>
          <w:sz w:val="24"/>
        </w:rPr>
        <w:t>of</w:t>
      </w:r>
      <w:r>
        <w:rPr>
          <w:spacing w:val="-2"/>
          <w:sz w:val="24"/>
        </w:rPr>
        <w:t> </w:t>
      </w:r>
      <w:r>
        <w:rPr>
          <w:sz w:val="24"/>
        </w:rPr>
        <w:t>British Columbia), revise and resubmit, </w:t>
      </w:r>
      <w:r>
        <w:rPr>
          <w:b/>
          <w:sz w:val="24"/>
        </w:rPr>
        <w:t>Review of Development Economics</w:t>
      </w:r>
    </w:p>
    <w:p>
      <w:pPr>
        <w:pStyle w:val="BodyText"/>
        <w:spacing w:before="222"/>
        <w:rPr>
          <w:b/>
        </w:rPr>
      </w:pPr>
    </w:p>
    <w:p>
      <w:pPr>
        <w:pStyle w:val="Heading1"/>
      </w:pPr>
      <w:r>
        <w:rPr/>
        <w:t>BOOK</w:t>
      </w:r>
      <w:r>
        <w:rPr>
          <w:spacing w:val="-1"/>
        </w:rPr>
        <w:t> </w:t>
      </w:r>
      <w:r>
        <w:rPr>
          <w:spacing w:val="-2"/>
        </w:rPr>
        <w:t>REVIEWS</w:t>
      </w:r>
    </w:p>
    <w:p>
      <w:pPr>
        <w:pStyle w:val="BodyText"/>
        <w:rPr>
          <w:b/>
        </w:rPr>
      </w:pPr>
    </w:p>
    <w:p>
      <w:pPr>
        <w:pStyle w:val="ListParagraph"/>
        <w:numPr>
          <w:ilvl w:val="0"/>
          <w:numId w:val="4"/>
        </w:numPr>
        <w:tabs>
          <w:tab w:pos="808" w:val="left" w:leader="none"/>
        </w:tabs>
        <w:spacing w:line="240" w:lineRule="auto" w:before="0" w:after="0"/>
        <w:ind w:left="808" w:right="467" w:hanging="360"/>
        <w:jc w:val="both"/>
        <w:rPr>
          <w:sz w:val="24"/>
        </w:rPr>
      </w:pPr>
      <w:r>
        <w:rPr>
          <w:sz w:val="24"/>
        </w:rPr>
        <w:t> “After the Washington Consensus: Restarting Growth and Reform in Latin America, Kuczynski, P. and J. Williamson, eds. Journal of Economic Literature, Vol. 67, 2: 564- 565, 2005</w:t>
      </w:r>
    </w:p>
    <w:p>
      <w:pPr>
        <w:pStyle w:val="BodyText"/>
      </w:pPr>
    </w:p>
    <w:p>
      <w:pPr>
        <w:pStyle w:val="BodyText"/>
        <w:spacing w:before="3"/>
      </w:pPr>
    </w:p>
    <w:p>
      <w:pPr>
        <w:pStyle w:val="Heading1"/>
      </w:pPr>
      <w:r>
        <w:rPr/>
        <w:t>WORKING</w:t>
      </w:r>
      <w:r>
        <w:rPr>
          <w:spacing w:val="-1"/>
        </w:rPr>
        <w:t> </w:t>
      </w:r>
      <w:r>
        <w:rPr/>
        <w:t>PAPERS</w:t>
      </w:r>
      <w:r>
        <w:rPr>
          <w:spacing w:val="-2"/>
        </w:rPr>
        <w:t> </w:t>
      </w:r>
      <w:r>
        <w:rPr/>
        <w:t>AND </w:t>
      </w:r>
      <w:r>
        <w:rPr>
          <w:spacing w:val="-2"/>
        </w:rPr>
        <w:t>MANUSCRIPTS</w:t>
      </w:r>
    </w:p>
    <w:p>
      <w:pPr>
        <w:pStyle w:val="BodyText"/>
        <w:rPr>
          <w:b/>
        </w:rPr>
      </w:pPr>
    </w:p>
    <w:p>
      <w:pPr>
        <w:pStyle w:val="ListParagraph"/>
        <w:numPr>
          <w:ilvl w:val="0"/>
          <w:numId w:val="5"/>
        </w:numPr>
        <w:tabs>
          <w:tab w:pos="808" w:val="left" w:leader="none"/>
          <w:tab w:pos="893" w:val="left" w:leader="none"/>
        </w:tabs>
        <w:spacing w:line="240" w:lineRule="auto" w:before="0" w:after="0"/>
        <w:ind w:left="808" w:right="465" w:hanging="360"/>
        <w:jc w:val="both"/>
        <w:rPr>
          <w:sz w:val="24"/>
        </w:rPr>
      </w:pPr>
      <w:r>
        <w:rPr>
          <w:sz w:val="24"/>
        </w:rPr>
        <w:tab/>
        <w:t>“Education-Occupation Mismatches: An Application to Gender Wage Differentials Using New Objective Measures” (with F. Rios-Avila, Levy Institute, and F. Saavedra, U. Catholique Louvain)</w:t>
      </w:r>
    </w:p>
    <w:p>
      <w:pPr>
        <w:pStyle w:val="BodyText"/>
      </w:pPr>
    </w:p>
    <w:p>
      <w:pPr>
        <w:pStyle w:val="ListParagraph"/>
        <w:numPr>
          <w:ilvl w:val="0"/>
          <w:numId w:val="5"/>
        </w:numPr>
        <w:tabs>
          <w:tab w:pos="808" w:val="left" w:leader="none"/>
        </w:tabs>
        <w:spacing w:line="240" w:lineRule="auto" w:before="0" w:after="0"/>
        <w:ind w:left="808" w:right="465" w:hanging="360"/>
        <w:jc w:val="both"/>
        <w:rPr>
          <w:sz w:val="24"/>
        </w:rPr>
      </w:pPr>
      <w:r>
        <w:rPr>
          <w:sz w:val="24"/>
        </w:rPr>
        <w:t> “Lethal Socio-Political Violence and Economic Growth in the United States, 1934- 2010” (with M. Baggio, University of Connecticut, and M. Cosgel, University of </w:t>
      </w:r>
      <w:r>
        <w:rPr>
          <w:spacing w:val="-2"/>
          <w:sz w:val="24"/>
        </w:rPr>
        <w:t>Connecticut)</w:t>
      </w:r>
    </w:p>
    <w:p>
      <w:pPr>
        <w:pStyle w:val="BodyText"/>
      </w:pPr>
    </w:p>
    <w:p>
      <w:pPr>
        <w:pStyle w:val="ListParagraph"/>
        <w:numPr>
          <w:ilvl w:val="0"/>
          <w:numId w:val="5"/>
        </w:numPr>
        <w:tabs>
          <w:tab w:pos="893" w:val="left" w:leader="none"/>
        </w:tabs>
        <w:spacing w:line="240" w:lineRule="auto" w:before="0" w:after="0"/>
        <w:ind w:left="893" w:right="0" w:hanging="445"/>
        <w:jc w:val="left"/>
        <w:rPr>
          <w:sz w:val="24"/>
        </w:rPr>
      </w:pPr>
      <w:r>
        <w:rPr>
          <w:sz w:val="24"/>
        </w:rPr>
        <w:t>“Feeling</w:t>
      </w:r>
      <w:r>
        <w:rPr>
          <w:spacing w:val="-13"/>
          <w:sz w:val="24"/>
        </w:rPr>
        <w:t> </w:t>
      </w:r>
      <w:r>
        <w:rPr>
          <w:sz w:val="24"/>
        </w:rPr>
        <w:t>the</w:t>
      </w:r>
      <w:r>
        <w:rPr>
          <w:spacing w:val="-13"/>
          <w:sz w:val="24"/>
        </w:rPr>
        <w:t> </w:t>
      </w:r>
      <w:r>
        <w:rPr>
          <w:sz w:val="24"/>
        </w:rPr>
        <w:t>Heat?</w:t>
      </w:r>
      <w:r>
        <w:rPr>
          <w:spacing w:val="-14"/>
          <w:sz w:val="24"/>
        </w:rPr>
        <w:t> </w:t>
      </w:r>
      <w:r>
        <w:rPr>
          <w:sz w:val="24"/>
        </w:rPr>
        <w:t>Fear</w:t>
      </w:r>
      <w:r>
        <w:rPr>
          <w:spacing w:val="-13"/>
          <w:sz w:val="24"/>
        </w:rPr>
        <w:t> </w:t>
      </w:r>
      <w:r>
        <w:rPr>
          <w:sz w:val="24"/>
        </w:rPr>
        <w:t>of</w:t>
      </w:r>
      <w:r>
        <w:rPr>
          <w:spacing w:val="-13"/>
          <w:sz w:val="24"/>
        </w:rPr>
        <w:t> </w:t>
      </w:r>
      <w:r>
        <w:rPr>
          <w:sz w:val="24"/>
        </w:rPr>
        <w:t>Failure</w:t>
      </w:r>
      <w:r>
        <w:rPr>
          <w:spacing w:val="-13"/>
          <w:sz w:val="24"/>
        </w:rPr>
        <w:t> </w:t>
      </w:r>
      <w:r>
        <w:rPr>
          <w:sz w:val="24"/>
        </w:rPr>
        <w:t>and</w:t>
      </w:r>
      <w:r>
        <w:rPr>
          <w:spacing w:val="-14"/>
          <w:sz w:val="24"/>
        </w:rPr>
        <w:t> </w:t>
      </w:r>
      <w:r>
        <w:rPr>
          <w:sz w:val="24"/>
        </w:rPr>
        <w:t>Performance”</w:t>
      </w:r>
      <w:r>
        <w:rPr>
          <w:spacing w:val="-13"/>
          <w:sz w:val="24"/>
        </w:rPr>
        <w:t> </w:t>
      </w:r>
      <w:r>
        <w:rPr>
          <w:sz w:val="24"/>
        </w:rPr>
        <w:t>(with</w:t>
      </w:r>
      <w:r>
        <w:rPr>
          <w:spacing w:val="-14"/>
          <w:sz w:val="24"/>
        </w:rPr>
        <w:t> </w:t>
      </w:r>
      <w:r>
        <w:rPr>
          <w:sz w:val="24"/>
        </w:rPr>
        <w:t>M.Z.</w:t>
      </w:r>
      <w:r>
        <w:rPr>
          <w:spacing w:val="-13"/>
          <w:sz w:val="24"/>
        </w:rPr>
        <w:t> </w:t>
      </w:r>
      <w:r>
        <w:rPr>
          <w:sz w:val="24"/>
        </w:rPr>
        <w:t>Chong,</w:t>
      </w:r>
      <w:r>
        <w:rPr>
          <w:spacing w:val="-12"/>
          <w:sz w:val="24"/>
        </w:rPr>
        <w:t> </w:t>
      </w:r>
      <w:r>
        <w:rPr>
          <w:spacing w:val="-4"/>
          <w:sz w:val="24"/>
        </w:rPr>
        <w:t>BCC)</w:t>
      </w:r>
    </w:p>
    <w:p>
      <w:pPr>
        <w:pStyle w:val="BodyText"/>
        <w:spacing w:before="2"/>
      </w:pPr>
    </w:p>
    <w:p>
      <w:pPr>
        <w:pStyle w:val="ListParagraph"/>
        <w:numPr>
          <w:ilvl w:val="0"/>
          <w:numId w:val="5"/>
        </w:numPr>
        <w:tabs>
          <w:tab w:pos="808" w:val="left" w:leader="none"/>
        </w:tabs>
        <w:spacing w:line="237" w:lineRule="auto" w:before="0" w:after="0"/>
        <w:ind w:left="808" w:right="465" w:hanging="360"/>
        <w:jc w:val="both"/>
        <w:rPr>
          <w:sz w:val="24"/>
        </w:rPr>
      </w:pPr>
      <w:r>
        <w:rPr>
          <w:sz w:val="24"/>
        </w:rPr>
        <w:t> “Can Electronic Voting Actually Change an Election?” (with F. Aragon, SFU and A. Cozzubo, U. Chicago)</w:t>
      </w:r>
    </w:p>
    <w:p>
      <w:pPr>
        <w:pStyle w:val="ListParagraph"/>
        <w:numPr>
          <w:ilvl w:val="0"/>
          <w:numId w:val="5"/>
        </w:numPr>
        <w:tabs>
          <w:tab w:pos="893" w:val="left" w:leader="none"/>
        </w:tabs>
        <w:spacing w:line="240" w:lineRule="auto" w:before="229" w:after="0"/>
        <w:ind w:left="893" w:right="0" w:hanging="445"/>
        <w:jc w:val="left"/>
        <w:rPr>
          <w:sz w:val="24"/>
        </w:rPr>
      </w:pPr>
      <w:r>
        <w:rPr>
          <w:sz w:val="24"/>
        </w:rPr>
        <w:t>Soap</w:t>
      </w:r>
      <w:r>
        <w:rPr>
          <w:spacing w:val="-15"/>
          <w:sz w:val="24"/>
        </w:rPr>
        <w:t> </w:t>
      </w:r>
      <w:r>
        <w:rPr>
          <w:sz w:val="24"/>
        </w:rPr>
        <w:t>Operas,</w:t>
      </w:r>
      <w:r>
        <w:rPr>
          <w:spacing w:val="-15"/>
          <w:sz w:val="24"/>
        </w:rPr>
        <w:t> </w:t>
      </w:r>
      <w:r>
        <w:rPr>
          <w:sz w:val="24"/>
        </w:rPr>
        <w:t>Empowerment</w:t>
      </w:r>
      <w:r>
        <w:rPr>
          <w:spacing w:val="-15"/>
          <w:sz w:val="24"/>
        </w:rPr>
        <w:t> </w:t>
      </w:r>
      <w:r>
        <w:rPr>
          <w:sz w:val="24"/>
        </w:rPr>
        <w:t>and</w:t>
      </w:r>
      <w:r>
        <w:rPr>
          <w:spacing w:val="-15"/>
          <w:sz w:val="24"/>
        </w:rPr>
        <w:t> </w:t>
      </w:r>
      <w:r>
        <w:rPr>
          <w:sz w:val="24"/>
        </w:rPr>
        <w:t>Terrorism</w:t>
      </w:r>
      <w:r>
        <w:rPr>
          <w:spacing w:val="-15"/>
          <w:sz w:val="24"/>
        </w:rPr>
        <w:t> </w:t>
      </w:r>
      <w:r>
        <w:rPr>
          <w:sz w:val="24"/>
        </w:rPr>
        <w:t>in</w:t>
      </w:r>
      <w:r>
        <w:rPr>
          <w:spacing w:val="-15"/>
          <w:sz w:val="24"/>
        </w:rPr>
        <w:t> </w:t>
      </w:r>
      <w:r>
        <w:rPr>
          <w:sz w:val="24"/>
        </w:rPr>
        <w:t>Rural</w:t>
      </w:r>
      <w:r>
        <w:rPr>
          <w:spacing w:val="-15"/>
          <w:sz w:val="24"/>
        </w:rPr>
        <w:t> </w:t>
      </w:r>
      <w:r>
        <w:rPr>
          <w:sz w:val="24"/>
        </w:rPr>
        <w:t>Areas</w:t>
      </w:r>
      <w:r>
        <w:rPr>
          <w:spacing w:val="-15"/>
          <w:sz w:val="24"/>
        </w:rPr>
        <w:t> </w:t>
      </w:r>
      <w:r>
        <w:rPr>
          <w:sz w:val="24"/>
        </w:rPr>
        <w:t>(with</w:t>
      </w:r>
      <w:r>
        <w:rPr>
          <w:spacing w:val="-15"/>
          <w:sz w:val="24"/>
        </w:rPr>
        <w:t> </w:t>
      </w:r>
      <w:r>
        <w:rPr>
          <w:sz w:val="24"/>
        </w:rPr>
        <w:t>M.</w:t>
      </w:r>
      <w:r>
        <w:rPr>
          <w:spacing w:val="-15"/>
          <w:sz w:val="24"/>
        </w:rPr>
        <w:t> </w:t>
      </w:r>
      <w:r>
        <w:rPr>
          <w:sz w:val="24"/>
        </w:rPr>
        <w:t>Valdivia,</w:t>
      </w:r>
      <w:r>
        <w:rPr>
          <w:spacing w:val="-15"/>
          <w:sz w:val="24"/>
        </w:rPr>
        <w:t> </w:t>
      </w:r>
      <w:r>
        <w:rPr>
          <w:spacing w:val="-2"/>
          <w:sz w:val="24"/>
        </w:rPr>
        <w:t>GRADE)</w:t>
      </w:r>
    </w:p>
    <w:p>
      <w:pPr>
        <w:pStyle w:val="ListParagraph"/>
        <w:numPr>
          <w:ilvl w:val="0"/>
          <w:numId w:val="5"/>
        </w:numPr>
        <w:tabs>
          <w:tab w:pos="808" w:val="left" w:leader="none"/>
          <w:tab w:pos="893" w:val="left" w:leader="none"/>
        </w:tabs>
        <w:spacing w:line="240" w:lineRule="auto" w:before="233" w:after="0"/>
        <w:ind w:left="808" w:right="465" w:hanging="360"/>
        <w:jc w:val="both"/>
        <w:rPr>
          <w:sz w:val="24"/>
        </w:rPr>
      </w:pPr>
      <w:r>
        <w:rPr>
          <w:sz w:val="24"/>
        </w:rPr>
        <w:tab/>
        <w:t>“Voluntary Training, Intrinsic Motivation, and Cognitive Competencies in Technology- Rich</w:t>
      </w:r>
      <w:r>
        <w:rPr>
          <w:spacing w:val="-15"/>
          <w:sz w:val="24"/>
        </w:rPr>
        <w:t> </w:t>
      </w:r>
      <w:r>
        <w:rPr>
          <w:sz w:val="24"/>
        </w:rPr>
        <w:t>Environments”</w:t>
      </w:r>
      <w:r>
        <w:rPr>
          <w:spacing w:val="-15"/>
          <w:sz w:val="24"/>
        </w:rPr>
        <w:t> </w:t>
      </w:r>
      <w:r>
        <w:rPr>
          <w:sz w:val="24"/>
        </w:rPr>
        <w:t>(with</w:t>
      </w:r>
      <w:r>
        <w:rPr>
          <w:spacing w:val="-15"/>
          <w:sz w:val="24"/>
        </w:rPr>
        <w:t> </w:t>
      </w:r>
      <w:r>
        <w:rPr>
          <w:sz w:val="24"/>
        </w:rPr>
        <w:t>María</w:t>
      </w:r>
      <w:r>
        <w:rPr>
          <w:spacing w:val="-15"/>
          <w:sz w:val="24"/>
        </w:rPr>
        <w:t> </w:t>
      </w:r>
      <w:r>
        <w:rPr>
          <w:sz w:val="24"/>
        </w:rPr>
        <w:t>Camila</w:t>
      </w:r>
      <w:r>
        <w:rPr>
          <w:spacing w:val="-15"/>
          <w:sz w:val="24"/>
        </w:rPr>
        <w:t> </w:t>
      </w:r>
      <w:r>
        <w:rPr>
          <w:sz w:val="24"/>
        </w:rPr>
        <w:t>Morales</w:t>
      </w:r>
      <w:r>
        <w:rPr>
          <w:spacing w:val="-15"/>
          <w:sz w:val="24"/>
        </w:rPr>
        <w:t> </w:t>
      </w:r>
      <w:r>
        <w:rPr>
          <w:sz w:val="24"/>
        </w:rPr>
        <w:t>and</w:t>
      </w:r>
      <w:r>
        <w:rPr>
          <w:spacing w:val="-15"/>
          <w:sz w:val="24"/>
        </w:rPr>
        <w:t> </w:t>
      </w:r>
      <w:r>
        <w:rPr>
          <w:sz w:val="24"/>
        </w:rPr>
        <w:t>Tareena</w:t>
      </w:r>
      <w:r>
        <w:rPr>
          <w:spacing w:val="-15"/>
          <w:sz w:val="24"/>
        </w:rPr>
        <w:t> </w:t>
      </w:r>
      <w:r>
        <w:rPr>
          <w:sz w:val="24"/>
        </w:rPr>
        <w:t>Musaddiq),</w:t>
      </w:r>
      <w:r>
        <w:rPr>
          <w:spacing w:val="-15"/>
          <w:sz w:val="24"/>
        </w:rPr>
        <w:t> </w:t>
      </w:r>
      <w:r>
        <w:rPr>
          <w:sz w:val="24"/>
        </w:rPr>
        <w:t>Working</w:t>
      </w:r>
      <w:r>
        <w:rPr>
          <w:spacing w:val="-12"/>
          <w:sz w:val="24"/>
        </w:rPr>
        <w:t> </w:t>
      </w:r>
      <w:r>
        <w:rPr>
          <w:sz w:val="24"/>
        </w:rPr>
        <w:t>Paper, Adult Literacy Research Center, Georgia State University, 2017</w:t>
      </w:r>
    </w:p>
    <w:p>
      <w:pPr>
        <w:pStyle w:val="BodyText"/>
      </w:pPr>
    </w:p>
    <w:p>
      <w:pPr>
        <w:pStyle w:val="ListParagraph"/>
        <w:numPr>
          <w:ilvl w:val="0"/>
          <w:numId w:val="5"/>
        </w:numPr>
        <w:tabs>
          <w:tab w:pos="808" w:val="left" w:leader="none"/>
          <w:tab w:pos="893" w:val="left" w:leader="none"/>
        </w:tabs>
        <w:spacing w:line="240" w:lineRule="auto" w:before="0" w:after="0"/>
        <w:ind w:left="808" w:right="465" w:hanging="360"/>
        <w:jc w:val="both"/>
        <w:rPr>
          <w:sz w:val="24"/>
        </w:rPr>
      </w:pPr>
      <w:r>
        <w:rPr>
          <w:sz w:val="24"/>
        </w:rPr>
        <w:tab/>
        <w:t>“Financial Inclusion for the Rural Poor Using Agent Networks in Peru: Measuring the Impact of Correspondent Banking Agents and Trust Workshops for Conditional Cash Transfers Beneficiaries” (with Ursula Aldana, Sebastián Galiani, and Paul Gertler), Working Paper, Innovations for Poverty Action and CGAP, 2016.</w:t>
      </w:r>
    </w:p>
    <w:p>
      <w:pPr>
        <w:pStyle w:val="ListParagraph"/>
        <w:spacing w:after="0" w:line="240" w:lineRule="auto"/>
        <w:jc w:val="both"/>
        <w:rPr>
          <w:sz w:val="24"/>
        </w:rPr>
        <w:sectPr>
          <w:pgSz w:w="11900" w:h="16840"/>
          <w:pgMar w:header="0" w:footer="881" w:top="1640" w:bottom="1080" w:left="992" w:right="992"/>
        </w:sectPr>
      </w:pPr>
    </w:p>
    <w:p>
      <w:pPr>
        <w:pStyle w:val="Heading1"/>
        <w:spacing w:before="76"/>
      </w:pPr>
      <w:r>
        <w:rPr/>
        <w:t>EDITED</w:t>
      </w:r>
      <w:r>
        <w:rPr>
          <w:spacing w:val="-1"/>
        </w:rPr>
        <w:t> </w:t>
      </w:r>
      <w:r>
        <w:rPr>
          <w:spacing w:val="-2"/>
        </w:rPr>
        <w:t>BOOKS</w:t>
      </w:r>
    </w:p>
    <w:p>
      <w:pPr>
        <w:pStyle w:val="BodyText"/>
        <w:spacing w:before="3"/>
        <w:rPr>
          <w:b/>
        </w:rPr>
      </w:pPr>
    </w:p>
    <w:p>
      <w:pPr>
        <w:pStyle w:val="ListParagraph"/>
        <w:numPr>
          <w:ilvl w:val="0"/>
          <w:numId w:val="6"/>
        </w:numPr>
        <w:tabs>
          <w:tab w:pos="808" w:val="left" w:leader="none"/>
        </w:tabs>
        <w:spacing w:line="237" w:lineRule="auto" w:before="0" w:after="0"/>
        <w:ind w:left="808" w:right="466" w:hanging="360"/>
        <w:jc w:val="both"/>
        <w:rPr>
          <w:sz w:val="24"/>
        </w:rPr>
      </w:pPr>
      <w:r>
        <w:rPr>
          <w:sz w:val="24"/>
        </w:rPr>
        <w:t> “Information Technologies and Economic Development in Latin America” (co-edited with Mónica Yáñez-Pagans), Anthem Press, London, UK, 2020.</w:t>
      </w:r>
    </w:p>
    <w:p>
      <w:pPr>
        <w:pStyle w:val="BodyText"/>
      </w:pPr>
    </w:p>
    <w:p>
      <w:pPr>
        <w:pStyle w:val="ListParagraph"/>
        <w:numPr>
          <w:ilvl w:val="0"/>
          <w:numId w:val="6"/>
        </w:numPr>
        <w:tabs>
          <w:tab w:pos="808" w:val="left" w:leader="none"/>
        </w:tabs>
        <w:spacing w:line="240" w:lineRule="auto" w:before="1" w:after="0"/>
        <w:ind w:left="808" w:right="467" w:hanging="360"/>
        <w:jc w:val="both"/>
        <w:rPr>
          <w:sz w:val="24"/>
        </w:rPr>
      </w:pPr>
      <w:r>
        <w:rPr>
          <w:sz w:val="24"/>
        </w:rPr>
        <w:t> “Development Connections: Unveiling the Impact of Information Technologies in Latin America and the Caribbean”, Palgrave-McMillan, New York, 2012. (Spanish version distributed by Fondo de Cultura Economica). Translations of first chapter to Portuguese, Japanese and Korean.</w:t>
      </w:r>
    </w:p>
    <w:p>
      <w:pPr>
        <w:pStyle w:val="BodyText"/>
        <w:spacing w:before="4"/>
      </w:pPr>
    </w:p>
    <w:p>
      <w:pPr>
        <w:pStyle w:val="ListParagraph"/>
        <w:numPr>
          <w:ilvl w:val="0"/>
          <w:numId w:val="6"/>
        </w:numPr>
        <w:tabs>
          <w:tab w:pos="808" w:val="left" w:leader="none"/>
          <w:tab w:pos="954" w:val="left" w:leader="none"/>
        </w:tabs>
        <w:spacing w:line="237" w:lineRule="auto" w:before="0" w:after="0"/>
        <w:ind w:left="808" w:right="467" w:hanging="360"/>
        <w:jc w:val="both"/>
        <w:rPr>
          <w:sz w:val="24"/>
        </w:rPr>
      </w:pPr>
      <w:r>
        <w:rPr>
          <w:sz w:val="24"/>
        </w:rPr>
        <w:tab/>
        <w:t>“Discrimination in Latin America” (co-edited with Andrea Moro and Hugo Ñopo), Palgrave-McMillan, 2009 (Spanish version distributed by Fondo de Cultura Economica).</w:t>
      </w:r>
    </w:p>
    <w:p>
      <w:pPr>
        <w:pStyle w:val="BodyText"/>
        <w:spacing w:before="1"/>
      </w:pPr>
    </w:p>
    <w:p>
      <w:pPr>
        <w:pStyle w:val="ListParagraph"/>
        <w:numPr>
          <w:ilvl w:val="0"/>
          <w:numId w:val="6"/>
        </w:numPr>
        <w:tabs>
          <w:tab w:pos="808" w:val="left" w:leader="none"/>
        </w:tabs>
        <w:spacing w:line="242" w:lineRule="auto" w:before="0" w:after="0"/>
        <w:ind w:left="808" w:right="467" w:hanging="360"/>
        <w:jc w:val="both"/>
        <w:rPr>
          <w:sz w:val="24"/>
        </w:rPr>
      </w:pPr>
      <w:r>
        <w:rPr>
          <w:sz w:val="24"/>
        </w:rPr>
        <w:t> “Privatization for the Public Good? Welfare Effects of Private Intervention in Latin America”, Harvard University Press, May, Cambridge, MA, 2008</w:t>
      </w:r>
    </w:p>
    <w:p>
      <w:pPr>
        <w:pStyle w:val="ListParagraph"/>
        <w:numPr>
          <w:ilvl w:val="0"/>
          <w:numId w:val="6"/>
        </w:numPr>
        <w:tabs>
          <w:tab w:pos="808" w:val="left" w:leader="none"/>
        </w:tabs>
        <w:spacing w:line="240" w:lineRule="auto" w:before="273" w:after="0"/>
        <w:ind w:left="808" w:right="465" w:hanging="360"/>
        <w:jc w:val="both"/>
        <w:rPr>
          <w:sz w:val="24"/>
        </w:rPr>
      </w:pPr>
      <w:r>
        <w:rPr>
          <w:sz w:val="24"/>
        </w:rPr>
        <w:t> “Outsiders? The Changing Patterns of Exclusion in Latin America and the Caribbean” (co-edited with Gustavo Márquez, Suzanne Duryea, Hugo Ñopo, and Jaqueline Mazza), Harvard University Press, Cambridge, MA, 2008. Translation of first chapter to Portuguese, Japanese, and Korean.</w:t>
      </w:r>
    </w:p>
    <w:p>
      <w:pPr>
        <w:pStyle w:val="ListParagraph"/>
        <w:numPr>
          <w:ilvl w:val="0"/>
          <w:numId w:val="6"/>
        </w:numPr>
        <w:tabs>
          <w:tab w:pos="808" w:val="left" w:leader="none"/>
        </w:tabs>
        <w:spacing w:line="240" w:lineRule="auto" w:before="274" w:after="0"/>
        <w:ind w:left="808" w:right="465" w:hanging="360"/>
        <w:jc w:val="both"/>
        <w:rPr>
          <w:sz w:val="24"/>
        </w:rPr>
      </w:pPr>
      <w:r>
        <w:rPr>
          <w:sz w:val="24"/>
        </w:rPr>
        <w:t> “Investor Protection and Corporate Governance: Firm-level evidence across Latin America”, Stanford University Press and World Bank Press (co-edited with Florencio López-de-Silanes), 2007</w:t>
      </w:r>
    </w:p>
    <w:p>
      <w:pPr>
        <w:pStyle w:val="BodyText"/>
      </w:pPr>
    </w:p>
    <w:p>
      <w:pPr>
        <w:pStyle w:val="ListParagraph"/>
        <w:numPr>
          <w:ilvl w:val="0"/>
          <w:numId w:val="6"/>
        </w:numPr>
        <w:tabs>
          <w:tab w:pos="808" w:val="left" w:leader="none"/>
        </w:tabs>
        <w:spacing w:line="240" w:lineRule="auto" w:before="0" w:after="0"/>
        <w:ind w:left="808" w:right="466" w:hanging="360"/>
        <w:jc w:val="both"/>
        <w:rPr>
          <w:sz w:val="24"/>
        </w:rPr>
      </w:pPr>
      <w:r>
        <w:rPr>
          <w:sz w:val="24"/>
        </w:rPr>
        <w:t> “Privatization in Latin America: Myths and Reality” Stanford University and World Bank Press (co-edited with Florencio López-de-Silanes), 2005 (Spanish version distributed by Fondo de Cultura Economica).</w:t>
      </w:r>
    </w:p>
    <w:p>
      <w:pPr>
        <w:pStyle w:val="BodyText"/>
      </w:pPr>
    </w:p>
    <w:p>
      <w:pPr>
        <w:pStyle w:val="ListParagraph"/>
        <w:numPr>
          <w:ilvl w:val="0"/>
          <w:numId w:val="6"/>
        </w:numPr>
        <w:tabs>
          <w:tab w:pos="808" w:val="left" w:leader="none"/>
        </w:tabs>
        <w:spacing w:line="240" w:lineRule="auto" w:before="0" w:after="0"/>
        <w:ind w:left="808" w:right="467" w:hanging="360"/>
        <w:jc w:val="both"/>
        <w:rPr>
          <w:sz w:val="24"/>
        </w:rPr>
      </w:pPr>
      <w:r>
        <w:rPr>
          <w:sz w:val="24"/>
        </w:rPr>
        <w:t> “Medios Privados para Fines Públicos: Participación Privada en Infraestructura en América Latina”, Inter-American Development Bank (co-edited with Juan Sánchez),</w:t>
      </w:r>
      <w:r>
        <w:rPr>
          <w:spacing w:val="40"/>
          <w:sz w:val="24"/>
        </w:rPr>
        <w:t> </w:t>
      </w:r>
      <w:r>
        <w:rPr>
          <w:spacing w:val="-4"/>
          <w:sz w:val="24"/>
        </w:rPr>
        <w:t>2003</w:t>
      </w:r>
    </w:p>
    <w:p>
      <w:pPr>
        <w:pStyle w:val="BodyText"/>
        <w:spacing w:before="178"/>
      </w:pPr>
    </w:p>
    <w:p>
      <w:pPr>
        <w:pStyle w:val="Heading1"/>
      </w:pPr>
      <w:r>
        <w:rPr/>
        <w:t>BOOK</w:t>
      </w:r>
      <w:r>
        <w:rPr>
          <w:spacing w:val="-3"/>
        </w:rPr>
        <w:t> </w:t>
      </w:r>
      <w:r>
        <w:rPr>
          <w:spacing w:val="-2"/>
        </w:rPr>
        <w:t>CHAPTERS</w:t>
      </w:r>
    </w:p>
    <w:p>
      <w:pPr>
        <w:pStyle w:val="BodyText"/>
        <w:rPr>
          <w:b/>
        </w:rPr>
      </w:pPr>
    </w:p>
    <w:p>
      <w:pPr>
        <w:pStyle w:val="ListParagraph"/>
        <w:numPr>
          <w:ilvl w:val="0"/>
          <w:numId w:val="7"/>
        </w:numPr>
        <w:tabs>
          <w:tab w:pos="850" w:val="left" w:leader="none"/>
        </w:tabs>
        <w:spacing w:line="240" w:lineRule="auto" w:before="0" w:after="0"/>
        <w:ind w:left="850" w:right="466" w:hanging="360"/>
        <w:jc w:val="both"/>
        <w:rPr>
          <w:sz w:val="24"/>
        </w:rPr>
      </w:pPr>
      <w:r>
        <w:rPr>
          <w:spacing w:val="-15"/>
          <w:sz w:val="24"/>
        </w:rPr>
        <w:t> </w:t>
      </w:r>
      <w:r>
        <w:rPr>
          <w:sz w:val="24"/>
        </w:rPr>
        <w:t>“Information Technologies in Latin America” (with Mónica Yáñez-Pagans) In: Information Technologies and Economic Development in Latin America (co-edited with Mónica Yáñez-Pagans), Anthem Press, London, UK.</w:t>
      </w:r>
    </w:p>
    <w:p>
      <w:pPr>
        <w:pStyle w:val="BodyText"/>
      </w:pPr>
    </w:p>
    <w:p>
      <w:pPr>
        <w:pStyle w:val="ListParagraph"/>
        <w:numPr>
          <w:ilvl w:val="0"/>
          <w:numId w:val="7"/>
        </w:numPr>
        <w:tabs>
          <w:tab w:pos="850" w:val="left" w:leader="none"/>
          <w:tab w:pos="953" w:val="left" w:leader="none"/>
        </w:tabs>
        <w:spacing w:line="240" w:lineRule="auto" w:before="0" w:after="0"/>
        <w:ind w:left="850" w:right="465" w:hanging="360"/>
        <w:jc w:val="both"/>
        <w:rPr>
          <w:sz w:val="24"/>
        </w:rPr>
      </w:pPr>
      <w:r>
        <w:rPr>
          <w:sz w:val="24"/>
        </w:rPr>
        <w:tab/>
        <w:t>“Radio as a Means for Financial Inclusion in Rural Areas of Peru” (with Dean Karlan and Martín Valdivia) In: Information Technologies and Economic Development in Latin America (co-edited with Mónica Yáñez-Pagans), Anthem Press, London, UK.</w:t>
      </w:r>
    </w:p>
    <w:p>
      <w:pPr>
        <w:pStyle w:val="BodyText"/>
      </w:pPr>
    </w:p>
    <w:p>
      <w:pPr>
        <w:pStyle w:val="ListParagraph"/>
        <w:numPr>
          <w:ilvl w:val="0"/>
          <w:numId w:val="7"/>
        </w:numPr>
        <w:tabs>
          <w:tab w:pos="850" w:val="left" w:leader="none"/>
        </w:tabs>
        <w:spacing w:line="242" w:lineRule="auto" w:before="0" w:after="0"/>
        <w:ind w:left="850" w:right="467" w:hanging="360"/>
        <w:jc w:val="both"/>
        <w:rPr>
          <w:sz w:val="24"/>
        </w:rPr>
      </w:pPr>
      <w:r>
        <w:rPr>
          <w:spacing w:val="-15"/>
          <w:sz w:val="24"/>
        </w:rPr>
        <w:t> </w:t>
      </w:r>
      <w:r>
        <w:rPr>
          <w:sz w:val="24"/>
        </w:rPr>
        <w:t>"Global Integration, Foreign Ownership, and Firm Productivity", In: Business &amp; Management: "Framing Compliance and Dynamics" (with Arlette Beltrán and A. Silva)</w:t>
      </w:r>
    </w:p>
    <w:p>
      <w:pPr>
        <w:pStyle w:val="BodyText"/>
        <w:spacing w:line="271" w:lineRule="exact"/>
        <w:ind w:left="850"/>
      </w:pPr>
      <w:r>
        <w:rPr/>
        <w:t>pp.</w:t>
      </w:r>
      <w:r>
        <w:rPr>
          <w:spacing w:val="-2"/>
        </w:rPr>
        <w:t> </w:t>
      </w:r>
      <w:r>
        <w:rPr/>
        <w:t>339-360,</w:t>
      </w:r>
      <w:r>
        <w:rPr>
          <w:spacing w:val="-1"/>
        </w:rPr>
        <w:t> </w:t>
      </w:r>
      <w:r>
        <w:rPr/>
        <w:t>National</w:t>
      </w:r>
      <w:r>
        <w:rPr>
          <w:spacing w:val="-2"/>
        </w:rPr>
        <w:t> </w:t>
      </w:r>
      <w:r>
        <w:rPr/>
        <w:t>Economics</w:t>
      </w:r>
      <w:r>
        <w:rPr>
          <w:spacing w:val="-2"/>
        </w:rPr>
        <w:t> </w:t>
      </w:r>
      <w:r>
        <w:rPr/>
        <w:t>University</w:t>
      </w:r>
      <w:r>
        <w:rPr>
          <w:spacing w:val="-1"/>
        </w:rPr>
        <w:t> </w:t>
      </w:r>
      <w:r>
        <w:rPr/>
        <w:t>Press,</w:t>
      </w:r>
      <w:r>
        <w:rPr>
          <w:spacing w:val="-1"/>
        </w:rPr>
        <w:t> </w:t>
      </w:r>
      <w:r>
        <w:rPr/>
        <w:t>Hanoi,</w:t>
      </w:r>
      <w:r>
        <w:rPr>
          <w:spacing w:val="-1"/>
        </w:rPr>
        <w:t> </w:t>
      </w:r>
      <w:r>
        <w:rPr>
          <w:spacing w:val="-4"/>
        </w:rPr>
        <w:t>2017</w:t>
      </w:r>
    </w:p>
    <w:p>
      <w:pPr>
        <w:pStyle w:val="BodyText"/>
      </w:pPr>
    </w:p>
    <w:p>
      <w:pPr>
        <w:pStyle w:val="ListParagraph"/>
        <w:numPr>
          <w:ilvl w:val="0"/>
          <w:numId w:val="7"/>
        </w:numPr>
        <w:tabs>
          <w:tab w:pos="850" w:val="left" w:leader="none"/>
        </w:tabs>
        <w:spacing w:line="242" w:lineRule="auto" w:before="0" w:after="0"/>
        <w:ind w:left="850" w:right="465" w:hanging="360"/>
        <w:jc w:val="both"/>
        <w:rPr>
          <w:sz w:val="24"/>
        </w:rPr>
      </w:pPr>
      <w:r>
        <w:rPr>
          <w:spacing w:val="-15"/>
          <w:sz w:val="24"/>
        </w:rPr>
        <w:t> </w:t>
      </w:r>
      <w:r>
        <w:rPr>
          <w:sz w:val="24"/>
        </w:rPr>
        <w:t>“Financial Inclusion and Development Impacts in Latin America” (with Cecilia de Mendoza),</w:t>
      </w:r>
      <w:r>
        <w:rPr>
          <w:spacing w:val="-3"/>
          <w:sz w:val="24"/>
        </w:rPr>
        <w:t> </w:t>
      </w:r>
      <w:r>
        <w:rPr>
          <w:sz w:val="24"/>
        </w:rPr>
        <w:t>In: </w:t>
      </w:r>
      <w:r>
        <w:rPr>
          <w:color w:val="1A1A1A"/>
          <w:sz w:val="24"/>
        </w:rPr>
        <w:t>Encyclopedia of Information Science and Technology, 4th edition</w:t>
      </w:r>
      <w:r>
        <w:rPr>
          <w:sz w:val="24"/>
        </w:rPr>
        <w:t>; </w:t>
      </w:r>
      <w:r>
        <w:rPr>
          <w:color w:val="1A1A1A"/>
          <w:sz w:val="24"/>
        </w:rPr>
        <w:t>Mehdi</w:t>
      </w:r>
    </w:p>
    <w:p>
      <w:pPr>
        <w:pStyle w:val="ListParagraph"/>
        <w:spacing w:after="0" w:line="242" w:lineRule="auto"/>
        <w:jc w:val="both"/>
        <w:rPr>
          <w:sz w:val="24"/>
        </w:rPr>
        <w:sectPr>
          <w:pgSz w:w="11900" w:h="16840"/>
          <w:pgMar w:header="0" w:footer="881" w:top="1360" w:bottom="1080" w:left="992" w:right="992"/>
        </w:sectPr>
      </w:pPr>
    </w:p>
    <w:p>
      <w:pPr>
        <w:pStyle w:val="BodyText"/>
        <w:spacing w:before="76"/>
        <w:ind w:left="850"/>
      </w:pPr>
      <w:r>
        <w:rPr>
          <w:color w:val="1A1A1A"/>
        </w:rPr>
        <w:t>Khosrow-Pour,</w:t>
      </w:r>
      <w:r>
        <w:rPr>
          <w:color w:val="1A1A1A"/>
          <w:spacing w:val="-5"/>
        </w:rPr>
        <w:t> </w:t>
      </w:r>
      <w:r>
        <w:rPr>
          <w:color w:val="1A1A1A"/>
        </w:rPr>
        <w:t>Editor;</w:t>
      </w:r>
      <w:r>
        <w:rPr>
          <w:color w:val="1A1A1A"/>
          <w:spacing w:val="-1"/>
        </w:rPr>
        <w:t> </w:t>
      </w:r>
      <w:r>
        <w:rPr/>
        <w:t>IGI</w:t>
      </w:r>
      <w:r>
        <w:rPr>
          <w:spacing w:val="-2"/>
        </w:rPr>
        <w:t> </w:t>
      </w:r>
      <w:r>
        <w:rPr/>
        <w:t>Global:</w:t>
      </w:r>
      <w:r>
        <w:rPr>
          <w:spacing w:val="-1"/>
        </w:rPr>
        <w:t> </w:t>
      </w:r>
      <w:r>
        <w:rPr/>
        <w:t>Hershey,</w:t>
      </w:r>
      <w:r>
        <w:rPr>
          <w:spacing w:val="-2"/>
        </w:rPr>
        <w:t> </w:t>
      </w:r>
      <w:r>
        <w:rPr/>
        <w:t>PA,</w:t>
      </w:r>
      <w:r>
        <w:rPr>
          <w:spacing w:val="-1"/>
        </w:rPr>
        <w:t> </w:t>
      </w:r>
      <w:r>
        <w:rPr>
          <w:spacing w:val="-4"/>
        </w:rPr>
        <w:t>2017</w:t>
      </w:r>
    </w:p>
    <w:p>
      <w:pPr>
        <w:pStyle w:val="BodyText"/>
      </w:pPr>
    </w:p>
    <w:p>
      <w:pPr>
        <w:pStyle w:val="ListParagraph"/>
        <w:numPr>
          <w:ilvl w:val="0"/>
          <w:numId w:val="7"/>
        </w:numPr>
        <w:tabs>
          <w:tab w:pos="850" w:val="left" w:leader="none"/>
        </w:tabs>
        <w:spacing w:line="240" w:lineRule="auto" w:before="0" w:after="0"/>
        <w:ind w:left="850" w:right="465" w:hanging="360"/>
        <w:jc w:val="both"/>
        <w:rPr>
          <w:sz w:val="24"/>
        </w:rPr>
      </w:pPr>
      <w:r>
        <w:rPr>
          <w:spacing w:val="-15"/>
          <w:sz w:val="24"/>
        </w:rPr>
        <w:t> </w:t>
      </w:r>
      <w:r>
        <w:rPr>
          <w:sz w:val="24"/>
        </w:rPr>
        <w:t>“Cyber-Behavior and Development Impacts in Latin America” (with Cecilia de Mendoza),</w:t>
      </w:r>
      <w:r>
        <w:rPr>
          <w:spacing w:val="-3"/>
          <w:sz w:val="24"/>
        </w:rPr>
        <w:t> </w:t>
      </w:r>
      <w:r>
        <w:rPr>
          <w:sz w:val="24"/>
        </w:rPr>
        <w:t>In: Z. Yan (ed.).</w:t>
      </w:r>
      <w:r>
        <w:rPr>
          <w:spacing w:val="-3"/>
          <w:sz w:val="24"/>
        </w:rPr>
        <w:t> </w:t>
      </w:r>
      <w:r>
        <w:rPr>
          <w:sz w:val="24"/>
        </w:rPr>
        <w:t>Encyclopedia of Cyber Behavior.</w:t>
      </w:r>
      <w:r>
        <w:rPr>
          <w:spacing w:val="-3"/>
          <w:sz w:val="24"/>
        </w:rPr>
        <w:t> </w:t>
      </w:r>
      <w:r>
        <w:rPr>
          <w:sz w:val="24"/>
        </w:rPr>
        <w:t>IGI Global:</w:t>
      </w:r>
      <w:r>
        <w:rPr>
          <w:spacing w:val="-3"/>
          <w:sz w:val="24"/>
        </w:rPr>
        <w:t> </w:t>
      </w:r>
      <w:r>
        <w:rPr>
          <w:sz w:val="24"/>
        </w:rPr>
        <w:t>Hershey,</w:t>
      </w:r>
      <w:r>
        <w:rPr>
          <w:spacing w:val="-3"/>
          <w:sz w:val="24"/>
        </w:rPr>
        <w:t> </w:t>
      </w:r>
      <w:r>
        <w:rPr>
          <w:sz w:val="24"/>
        </w:rPr>
        <w:t>PA, </w:t>
      </w:r>
      <w:r>
        <w:rPr>
          <w:spacing w:val="-2"/>
          <w:sz w:val="24"/>
        </w:rPr>
        <w:t>2013.</w:t>
      </w:r>
    </w:p>
    <w:p>
      <w:pPr>
        <w:pStyle w:val="BodyText"/>
      </w:pPr>
    </w:p>
    <w:p>
      <w:pPr>
        <w:pStyle w:val="ListParagraph"/>
        <w:numPr>
          <w:ilvl w:val="0"/>
          <w:numId w:val="7"/>
        </w:numPr>
        <w:tabs>
          <w:tab w:pos="850" w:val="left" w:leader="none"/>
        </w:tabs>
        <w:spacing w:line="240" w:lineRule="auto" w:before="1" w:after="0"/>
        <w:ind w:left="850" w:right="467" w:hanging="360"/>
        <w:jc w:val="both"/>
        <w:rPr>
          <w:sz w:val="24"/>
        </w:rPr>
      </w:pPr>
      <w:r>
        <w:rPr>
          <w:spacing w:val="-15"/>
          <w:sz w:val="24"/>
        </w:rPr>
        <w:t> </w:t>
      </w:r>
      <w:r>
        <w:rPr>
          <w:sz w:val="24"/>
        </w:rPr>
        <w:t>A Field of Dreams or a Dream Come True?” In: Development Connections: Unveiling the Impact of Information Technologies in Latin America and the Caribbean (A. Chong, ed.), Palgrave-McMillan, New York, 2011. “Banking on Technology for Financial Inclusion” (with Arturo Galindo and M. Pinzon) In: Development Connections: Unveiling the Impact of Information Technologies in Latin America and the Caribbean (A. Chong, ed.), Palgrave-McMillan, New York, 2011</w:t>
      </w:r>
    </w:p>
    <w:p>
      <w:pPr>
        <w:pStyle w:val="ListParagraph"/>
        <w:numPr>
          <w:ilvl w:val="0"/>
          <w:numId w:val="7"/>
        </w:numPr>
        <w:tabs>
          <w:tab w:pos="850" w:val="left" w:leader="none"/>
        </w:tabs>
        <w:spacing w:line="240" w:lineRule="auto" w:before="273" w:after="0"/>
        <w:ind w:left="850" w:right="467" w:hanging="360"/>
        <w:jc w:val="both"/>
        <w:rPr>
          <w:sz w:val="24"/>
        </w:rPr>
      </w:pPr>
      <w:r>
        <w:rPr>
          <w:spacing w:val="-15"/>
          <w:sz w:val="24"/>
        </w:rPr>
        <w:t> </w:t>
      </w:r>
      <w:r>
        <w:rPr>
          <w:sz w:val="24"/>
        </w:rPr>
        <w:t>“Rewiring Institutions” (with C. de Mendoza and G. Leon).</w:t>
      </w:r>
      <w:r>
        <w:rPr>
          <w:spacing w:val="40"/>
          <w:sz w:val="24"/>
        </w:rPr>
        <w:t> </w:t>
      </w:r>
      <w:r>
        <w:rPr>
          <w:sz w:val="24"/>
        </w:rPr>
        <w:t>In: Development Connections: Unveiling the Impact of Information Technologies in Latin America and the Caribbean (A. Chong, ed.), Palgrave-McMillan, New York, 2011</w:t>
      </w:r>
    </w:p>
    <w:p>
      <w:pPr>
        <w:pStyle w:val="BodyText"/>
      </w:pPr>
    </w:p>
    <w:p>
      <w:pPr>
        <w:pStyle w:val="ListParagraph"/>
        <w:numPr>
          <w:ilvl w:val="0"/>
          <w:numId w:val="7"/>
        </w:numPr>
        <w:tabs>
          <w:tab w:pos="850" w:val="left" w:leader="none"/>
          <w:tab w:pos="953" w:val="left" w:leader="none"/>
        </w:tabs>
        <w:spacing w:line="240" w:lineRule="auto" w:before="0" w:after="0"/>
        <w:ind w:left="850" w:right="465" w:hanging="360"/>
        <w:jc w:val="both"/>
        <w:rPr>
          <w:sz w:val="24"/>
        </w:rPr>
      </w:pPr>
      <w:r>
        <w:rPr>
          <w:sz w:val="24"/>
        </w:rPr>
        <w:tab/>
        <w:t>“Development.com: Using ICTs to Escape Poverty” (with C. de Mendoza) In: Development Connections: Unveiling the Impact of Information Technologies in Latin America and the Caribbean (A. Chong, ed.), Palgrave-McMillan, New York, 2011</w:t>
      </w:r>
    </w:p>
    <w:p>
      <w:pPr>
        <w:pStyle w:val="BodyText"/>
      </w:pPr>
    </w:p>
    <w:p>
      <w:pPr>
        <w:pStyle w:val="ListParagraph"/>
        <w:numPr>
          <w:ilvl w:val="0"/>
          <w:numId w:val="7"/>
        </w:numPr>
        <w:tabs>
          <w:tab w:pos="850" w:val="left" w:leader="none"/>
          <w:tab w:pos="953" w:val="left" w:leader="none"/>
        </w:tabs>
        <w:spacing w:line="240" w:lineRule="auto" w:before="1" w:after="0"/>
        <w:ind w:left="850" w:right="467" w:hanging="360"/>
        <w:jc w:val="both"/>
        <w:rPr>
          <w:sz w:val="24"/>
        </w:rPr>
      </w:pPr>
      <w:r>
        <w:rPr>
          <w:sz w:val="24"/>
        </w:rPr>
        <w:tab/>
        <w:t>“Taxes and Productivity: A Game of Hide and Seek” (with C. Pages). In: The Age of Productivity, Transforming Economies from the Bottom Up (C. Pages, ed.), Palgrave- McMillan, New York, 2010</w:t>
      </w:r>
    </w:p>
    <w:p>
      <w:pPr>
        <w:pStyle w:val="ListParagraph"/>
        <w:numPr>
          <w:ilvl w:val="0"/>
          <w:numId w:val="7"/>
        </w:numPr>
        <w:tabs>
          <w:tab w:pos="850" w:val="left" w:leader="none"/>
          <w:tab w:pos="953" w:val="left" w:leader="none"/>
        </w:tabs>
        <w:spacing w:line="240" w:lineRule="auto" w:before="276" w:after="0"/>
        <w:ind w:left="850" w:right="467" w:hanging="360"/>
        <w:jc w:val="both"/>
        <w:rPr>
          <w:sz w:val="24"/>
        </w:rPr>
      </w:pPr>
      <w:r>
        <w:rPr>
          <w:sz w:val="24"/>
        </w:rPr>
        <w:tab/>
        <w:t>“What do we know about discrimination in Latin America?”</w:t>
      </w:r>
      <w:r>
        <w:rPr>
          <w:spacing w:val="40"/>
          <w:sz w:val="24"/>
        </w:rPr>
        <w:t> </w:t>
      </w:r>
      <w:r>
        <w:rPr>
          <w:sz w:val="24"/>
        </w:rPr>
        <w:t>(with H. Ñopo and A. Moro). In: Discrimination in Latin America (A. Chong, A. Moro, and H. Ñopo, eds., Stanford University Press, 2009</w:t>
      </w:r>
    </w:p>
    <w:p>
      <w:pPr>
        <w:pStyle w:val="ListParagraph"/>
        <w:numPr>
          <w:ilvl w:val="0"/>
          <w:numId w:val="7"/>
        </w:numPr>
        <w:tabs>
          <w:tab w:pos="850" w:val="left" w:leader="none"/>
          <w:tab w:pos="953" w:val="left" w:leader="none"/>
        </w:tabs>
        <w:spacing w:line="240" w:lineRule="auto" w:before="276" w:after="0"/>
        <w:ind w:left="850" w:right="467" w:hanging="360"/>
        <w:jc w:val="both"/>
        <w:rPr>
          <w:sz w:val="24"/>
        </w:rPr>
      </w:pPr>
      <w:r>
        <w:rPr>
          <w:sz w:val="24"/>
        </w:rPr>
        <w:tab/>
        <w:t>“On the Social Effects of Privatization in Latin America”, In: Privatization for the Public Good? Welfare Effects of Private Intervention in Latin America”, (A. Chong,</w:t>
      </w:r>
      <w:r>
        <w:rPr>
          <w:spacing w:val="40"/>
          <w:sz w:val="24"/>
        </w:rPr>
        <w:t> </w:t>
      </w:r>
      <w:r>
        <w:rPr>
          <w:sz w:val="24"/>
        </w:rPr>
        <w:t>ed.), Harvard University Press, Cambridge, MA, 2008</w:t>
      </w:r>
    </w:p>
    <w:p>
      <w:pPr>
        <w:pStyle w:val="BodyText"/>
      </w:pPr>
    </w:p>
    <w:p>
      <w:pPr>
        <w:pStyle w:val="ListParagraph"/>
        <w:numPr>
          <w:ilvl w:val="0"/>
          <w:numId w:val="7"/>
        </w:numPr>
        <w:tabs>
          <w:tab w:pos="850" w:val="left" w:leader="none"/>
          <w:tab w:pos="953" w:val="left" w:leader="none"/>
        </w:tabs>
        <w:spacing w:line="240" w:lineRule="auto" w:before="0" w:after="0"/>
        <w:ind w:left="850" w:right="465" w:hanging="360"/>
        <w:jc w:val="both"/>
        <w:rPr>
          <w:sz w:val="24"/>
        </w:rPr>
      </w:pPr>
      <w:r>
        <w:rPr>
          <w:sz w:val="24"/>
        </w:rPr>
        <w:tab/>
        <w:t>“To What Extent to Latin Americans Trust and Cooperate”? Field Experiments on Social Exclusion in Six Latin American Countries (with S. Calónico, N. Candelo, J. Cárdenas, and H. Ñopo and S. Polanía). In: Outsiders? The Changing Patterns of Exclusion in Latin America and the Caribbean (A. Chong, S. Duryea, G. Marquez, J. Mazza, eds.), Harvard University Press, Cambridge, MA, 2008</w:t>
      </w:r>
    </w:p>
    <w:p>
      <w:pPr>
        <w:pStyle w:val="BodyText"/>
      </w:pPr>
    </w:p>
    <w:p>
      <w:pPr>
        <w:pStyle w:val="ListParagraph"/>
        <w:numPr>
          <w:ilvl w:val="0"/>
          <w:numId w:val="7"/>
        </w:numPr>
        <w:tabs>
          <w:tab w:pos="850" w:val="left" w:leader="none"/>
          <w:tab w:pos="953" w:val="left" w:leader="none"/>
        </w:tabs>
        <w:spacing w:line="240" w:lineRule="auto" w:before="0" w:after="0"/>
        <w:ind w:left="850" w:right="465" w:hanging="360"/>
        <w:jc w:val="both"/>
        <w:rPr>
          <w:sz w:val="24"/>
        </w:rPr>
      </w:pPr>
      <w:r>
        <w:rPr>
          <w:sz w:val="24"/>
        </w:rPr>
        <w:tab/>
        <w:t>“Privatization and Social Exclusion” (with G. Leon and H. Ñopo); In: Outsiders? The Changing Patterns of Exclusion in Latin America and the Caribbean (A. Chong, S. Duryea, G. Marquez, J. Mazza, eds.), Harvard University Press, Cambridge, MA, 2008</w:t>
      </w:r>
    </w:p>
    <w:p>
      <w:pPr>
        <w:pStyle w:val="BodyText"/>
      </w:pPr>
    </w:p>
    <w:p>
      <w:pPr>
        <w:pStyle w:val="ListParagraph"/>
        <w:numPr>
          <w:ilvl w:val="0"/>
          <w:numId w:val="7"/>
        </w:numPr>
        <w:tabs>
          <w:tab w:pos="850" w:val="left" w:leader="none"/>
        </w:tabs>
        <w:spacing w:line="240" w:lineRule="auto" w:before="0" w:after="0"/>
        <w:ind w:left="850" w:right="465" w:hanging="360"/>
        <w:jc w:val="both"/>
        <w:rPr>
          <w:sz w:val="24"/>
        </w:rPr>
      </w:pPr>
      <w:r>
        <w:rPr>
          <w:spacing w:val="-15"/>
          <w:sz w:val="24"/>
        </w:rPr>
        <w:t> </w:t>
      </w:r>
      <w:r>
        <w:rPr>
          <w:sz w:val="24"/>
        </w:rPr>
        <w:t>“Discrimination in Latin America: The Proverbial Elephant in the Room?” (with H. Ñopo); In: Outsiders? The Changing Patterns of Exclusion in Latin America and the Caribbean</w:t>
      </w:r>
      <w:r>
        <w:rPr>
          <w:spacing w:val="-1"/>
          <w:sz w:val="24"/>
        </w:rPr>
        <w:t> </w:t>
      </w:r>
      <w:r>
        <w:rPr>
          <w:sz w:val="24"/>
        </w:rPr>
        <w:t>(A.</w:t>
      </w:r>
      <w:r>
        <w:rPr>
          <w:spacing w:val="-1"/>
          <w:sz w:val="24"/>
        </w:rPr>
        <w:t> </w:t>
      </w:r>
      <w:r>
        <w:rPr>
          <w:sz w:val="24"/>
        </w:rPr>
        <w:t>Chong,</w:t>
      </w:r>
      <w:r>
        <w:rPr>
          <w:spacing w:val="-1"/>
          <w:sz w:val="24"/>
        </w:rPr>
        <w:t> </w:t>
      </w:r>
      <w:r>
        <w:rPr>
          <w:sz w:val="24"/>
        </w:rPr>
        <w:t>S.</w:t>
      </w:r>
      <w:r>
        <w:rPr>
          <w:spacing w:val="-1"/>
          <w:sz w:val="24"/>
        </w:rPr>
        <w:t> </w:t>
      </w:r>
      <w:r>
        <w:rPr>
          <w:sz w:val="24"/>
        </w:rPr>
        <w:t>Duryea,</w:t>
      </w:r>
      <w:r>
        <w:rPr>
          <w:spacing w:val="-1"/>
          <w:sz w:val="24"/>
        </w:rPr>
        <w:t> </w:t>
      </w:r>
      <w:r>
        <w:rPr>
          <w:sz w:val="24"/>
        </w:rPr>
        <w:t>G.</w:t>
      </w:r>
      <w:r>
        <w:rPr>
          <w:spacing w:val="-1"/>
          <w:sz w:val="24"/>
        </w:rPr>
        <w:t> </w:t>
      </w:r>
      <w:r>
        <w:rPr>
          <w:sz w:val="24"/>
        </w:rPr>
        <w:t>Marquez,</w:t>
      </w:r>
      <w:r>
        <w:rPr>
          <w:spacing w:val="-1"/>
          <w:sz w:val="24"/>
        </w:rPr>
        <w:t> </w:t>
      </w:r>
      <w:r>
        <w:rPr>
          <w:sz w:val="24"/>
        </w:rPr>
        <w:t>J.</w:t>
      </w:r>
      <w:r>
        <w:rPr>
          <w:spacing w:val="-1"/>
          <w:sz w:val="24"/>
        </w:rPr>
        <w:t> </w:t>
      </w:r>
      <w:r>
        <w:rPr>
          <w:sz w:val="24"/>
        </w:rPr>
        <w:t>Mazza,</w:t>
      </w:r>
      <w:r>
        <w:rPr>
          <w:spacing w:val="-1"/>
          <w:sz w:val="24"/>
        </w:rPr>
        <w:t> </w:t>
      </w:r>
      <w:r>
        <w:rPr>
          <w:sz w:val="24"/>
        </w:rPr>
        <w:t>eds.),</w:t>
      </w:r>
      <w:r>
        <w:rPr>
          <w:spacing w:val="-1"/>
          <w:sz w:val="24"/>
        </w:rPr>
        <w:t> </w:t>
      </w:r>
      <w:r>
        <w:rPr>
          <w:sz w:val="24"/>
        </w:rPr>
        <w:t>Harvard</w:t>
      </w:r>
      <w:r>
        <w:rPr>
          <w:spacing w:val="-1"/>
          <w:sz w:val="24"/>
        </w:rPr>
        <w:t> </w:t>
      </w:r>
      <w:r>
        <w:rPr>
          <w:sz w:val="24"/>
        </w:rPr>
        <w:t>University</w:t>
      </w:r>
      <w:r>
        <w:rPr>
          <w:spacing w:val="-1"/>
          <w:sz w:val="24"/>
        </w:rPr>
        <w:t> </w:t>
      </w:r>
      <w:r>
        <w:rPr>
          <w:sz w:val="24"/>
        </w:rPr>
        <w:t>Press, Cambridge, MA, 2008</w:t>
      </w:r>
    </w:p>
    <w:p>
      <w:pPr>
        <w:pStyle w:val="BodyText"/>
        <w:spacing w:before="5"/>
      </w:pPr>
    </w:p>
    <w:p>
      <w:pPr>
        <w:pStyle w:val="ListParagraph"/>
        <w:numPr>
          <w:ilvl w:val="0"/>
          <w:numId w:val="7"/>
        </w:numPr>
        <w:tabs>
          <w:tab w:pos="850" w:val="left" w:leader="none"/>
        </w:tabs>
        <w:spacing w:line="237" w:lineRule="auto" w:before="0" w:after="0"/>
        <w:ind w:left="850" w:right="465" w:hanging="360"/>
        <w:jc w:val="both"/>
        <w:rPr>
          <w:sz w:val="24"/>
        </w:rPr>
      </w:pPr>
      <w:r>
        <w:rPr>
          <w:spacing w:val="-15"/>
          <w:sz w:val="24"/>
        </w:rPr>
        <w:t> </w:t>
      </w:r>
      <w:r>
        <w:rPr>
          <w:sz w:val="24"/>
        </w:rPr>
        <w:t>“Informality and Productivity in Peru” (with J. Galdo and J. Saavedra), In: Understanding</w:t>
      </w:r>
      <w:r>
        <w:rPr>
          <w:spacing w:val="75"/>
          <w:sz w:val="24"/>
        </w:rPr>
        <w:t> </w:t>
      </w:r>
      <w:r>
        <w:rPr>
          <w:sz w:val="24"/>
        </w:rPr>
        <w:t>Economic</w:t>
      </w:r>
      <w:r>
        <w:rPr>
          <w:spacing w:val="75"/>
          <w:sz w:val="24"/>
        </w:rPr>
        <w:t> </w:t>
      </w:r>
      <w:r>
        <w:rPr>
          <w:sz w:val="24"/>
        </w:rPr>
        <w:t>Growth</w:t>
      </w:r>
      <w:r>
        <w:rPr>
          <w:spacing w:val="75"/>
          <w:sz w:val="24"/>
        </w:rPr>
        <w:t> </w:t>
      </w:r>
      <w:r>
        <w:rPr>
          <w:sz w:val="24"/>
        </w:rPr>
        <w:t>1970-2005:</w:t>
      </w:r>
      <w:r>
        <w:rPr>
          <w:spacing w:val="75"/>
          <w:sz w:val="24"/>
        </w:rPr>
        <w:t> </w:t>
      </w:r>
      <w:r>
        <w:rPr>
          <w:sz w:val="24"/>
        </w:rPr>
        <w:t>Analytical</w:t>
      </w:r>
      <w:r>
        <w:rPr>
          <w:spacing w:val="75"/>
          <w:sz w:val="24"/>
        </w:rPr>
        <w:t> </w:t>
      </w:r>
      <w:r>
        <w:rPr>
          <w:sz w:val="24"/>
        </w:rPr>
        <w:t>Country</w:t>
      </w:r>
      <w:r>
        <w:rPr>
          <w:spacing w:val="75"/>
          <w:sz w:val="24"/>
        </w:rPr>
        <w:t> </w:t>
      </w:r>
      <w:r>
        <w:rPr>
          <w:sz w:val="24"/>
        </w:rPr>
        <w:t>Studies</w:t>
      </w:r>
      <w:r>
        <w:rPr>
          <w:spacing w:val="75"/>
          <w:sz w:val="24"/>
        </w:rPr>
        <w:t> </w:t>
      </w:r>
      <w:r>
        <w:rPr>
          <w:sz w:val="24"/>
        </w:rPr>
        <w:t>from</w:t>
      </w:r>
      <w:r>
        <w:rPr>
          <w:spacing w:val="75"/>
          <w:sz w:val="24"/>
        </w:rPr>
        <w:t> </w:t>
      </w:r>
      <w:r>
        <w:rPr>
          <w:sz w:val="24"/>
        </w:rPr>
        <w:t>the</w:t>
      </w:r>
    </w:p>
    <w:p>
      <w:pPr>
        <w:pStyle w:val="ListParagraph"/>
        <w:spacing w:after="0" w:line="237" w:lineRule="auto"/>
        <w:jc w:val="both"/>
        <w:rPr>
          <w:sz w:val="24"/>
        </w:rPr>
        <w:sectPr>
          <w:pgSz w:w="11900" w:h="16840"/>
          <w:pgMar w:header="0" w:footer="881" w:top="1360" w:bottom="1080" w:left="992" w:right="992"/>
        </w:sectPr>
      </w:pPr>
    </w:p>
    <w:p>
      <w:pPr>
        <w:pStyle w:val="BodyText"/>
        <w:spacing w:line="237" w:lineRule="auto" w:before="79"/>
        <w:ind w:left="850"/>
      </w:pPr>
      <w:r>
        <w:rPr/>
        <w:t>Andean</w:t>
      </w:r>
      <w:r>
        <w:rPr>
          <w:spacing w:val="40"/>
        </w:rPr>
        <w:t> </w:t>
      </w:r>
      <w:r>
        <w:rPr/>
        <w:t>Region.</w:t>
      </w:r>
      <w:r>
        <w:rPr>
          <w:spacing w:val="40"/>
        </w:rPr>
        <w:t> </w:t>
      </w:r>
      <w:r>
        <w:rPr/>
        <w:t>R.</w:t>
      </w:r>
      <w:r>
        <w:rPr>
          <w:spacing w:val="40"/>
        </w:rPr>
        <w:t> </w:t>
      </w:r>
      <w:r>
        <w:rPr/>
        <w:t>Hausmann,</w:t>
      </w:r>
      <w:r>
        <w:rPr>
          <w:spacing w:val="40"/>
        </w:rPr>
        <w:t> </w:t>
      </w:r>
      <w:r>
        <w:rPr/>
        <w:t>eds.,</w:t>
      </w:r>
      <w:r>
        <w:rPr>
          <w:spacing w:val="40"/>
        </w:rPr>
        <w:t> </w:t>
      </w:r>
      <w:r>
        <w:rPr/>
        <w:t>Center</w:t>
      </w:r>
      <w:r>
        <w:rPr>
          <w:spacing w:val="40"/>
        </w:rPr>
        <w:t> </w:t>
      </w:r>
      <w:r>
        <w:rPr/>
        <w:t>for</w:t>
      </w:r>
      <w:r>
        <w:rPr>
          <w:spacing w:val="40"/>
        </w:rPr>
        <w:t> </w:t>
      </w:r>
      <w:r>
        <w:rPr/>
        <w:t>International</w:t>
      </w:r>
      <w:r>
        <w:rPr>
          <w:spacing w:val="40"/>
        </w:rPr>
        <w:t> </w:t>
      </w:r>
      <w:r>
        <w:rPr/>
        <w:t>Development</w:t>
      </w:r>
      <w:r>
        <w:rPr>
          <w:spacing w:val="40"/>
        </w:rPr>
        <w:t> </w:t>
      </w:r>
      <w:r>
        <w:rPr/>
        <w:t>Harvard University and Andean Financial Corporation, 2008</w:t>
      </w:r>
    </w:p>
    <w:p>
      <w:pPr>
        <w:pStyle w:val="BodyText"/>
      </w:pPr>
    </w:p>
    <w:p>
      <w:pPr>
        <w:pStyle w:val="ListParagraph"/>
        <w:numPr>
          <w:ilvl w:val="0"/>
          <w:numId w:val="7"/>
        </w:numPr>
        <w:tabs>
          <w:tab w:pos="850" w:val="left" w:leader="none"/>
        </w:tabs>
        <w:spacing w:line="240" w:lineRule="auto" w:before="1" w:after="0"/>
        <w:ind w:left="850" w:right="467" w:hanging="360"/>
        <w:jc w:val="both"/>
        <w:rPr>
          <w:sz w:val="24"/>
        </w:rPr>
      </w:pPr>
      <w:r>
        <w:rPr>
          <w:spacing w:val="-15"/>
          <w:sz w:val="24"/>
        </w:rPr>
        <w:t> </w:t>
      </w:r>
      <w:r>
        <w:rPr>
          <w:sz w:val="24"/>
        </w:rPr>
        <w:t>“Privatization and Firm Performance in Bolivia” (with K. Capra, M. Garrón, F. López- de-Silanes, and C. Machicado), In: Privatization in Latin America: Myths and Reality</w:t>
      </w:r>
      <w:r>
        <w:rPr>
          <w:spacing w:val="80"/>
          <w:sz w:val="24"/>
        </w:rPr>
        <w:t> </w:t>
      </w:r>
      <w:r>
        <w:rPr>
          <w:sz w:val="24"/>
        </w:rPr>
        <w:t>(A. Chong and F. Lopez-de-Silanes, eds.), Stanford University Press, 2008</w:t>
      </w:r>
    </w:p>
    <w:p>
      <w:pPr>
        <w:pStyle w:val="BodyText"/>
      </w:pPr>
    </w:p>
    <w:p>
      <w:pPr>
        <w:pStyle w:val="ListParagraph"/>
        <w:numPr>
          <w:ilvl w:val="0"/>
          <w:numId w:val="7"/>
        </w:numPr>
        <w:tabs>
          <w:tab w:pos="850" w:val="left" w:leader="none"/>
          <w:tab w:pos="953" w:val="left" w:leader="none"/>
        </w:tabs>
        <w:spacing w:line="240" w:lineRule="auto" w:before="0" w:after="0"/>
        <w:ind w:left="850" w:right="467" w:hanging="360"/>
        <w:jc w:val="both"/>
        <w:rPr>
          <w:sz w:val="24"/>
        </w:rPr>
      </w:pPr>
      <w:r>
        <w:rPr>
          <w:sz w:val="24"/>
        </w:rPr>
        <w:tab/>
        <w:t>“Discrimination in Latin America: The Proverbial Elephant in the Room?” (with H. Ñopo); In: Outsiders? The Changing Patterns of Exclusion in Latin America and the Caribbean</w:t>
      </w:r>
      <w:r>
        <w:rPr>
          <w:spacing w:val="-1"/>
          <w:sz w:val="24"/>
        </w:rPr>
        <w:t> </w:t>
      </w:r>
      <w:r>
        <w:rPr>
          <w:sz w:val="24"/>
        </w:rPr>
        <w:t>(A.</w:t>
      </w:r>
      <w:r>
        <w:rPr>
          <w:spacing w:val="-1"/>
          <w:sz w:val="24"/>
        </w:rPr>
        <w:t> </w:t>
      </w:r>
      <w:r>
        <w:rPr>
          <w:sz w:val="24"/>
        </w:rPr>
        <w:t>Chong,</w:t>
      </w:r>
      <w:r>
        <w:rPr>
          <w:spacing w:val="-1"/>
          <w:sz w:val="24"/>
        </w:rPr>
        <w:t> </w:t>
      </w:r>
      <w:r>
        <w:rPr>
          <w:sz w:val="24"/>
        </w:rPr>
        <w:t>S.</w:t>
      </w:r>
      <w:r>
        <w:rPr>
          <w:spacing w:val="-1"/>
          <w:sz w:val="24"/>
        </w:rPr>
        <w:t> </w:t>
      </w:r>
      <w:r>
        <w:rPr>
          <w:sz w:val="24"/>
        </w:rPr>
        <w:t>Duryea,</w:t>
      </w:r>
      <w:r>
        <w:rPr>
          <w:spacing w:val="-1"/>
          <w:sz w:val="24"/>
        </w:rPr>
        <w:t> </w:t>
      </w:r>
      <w:r>
        <w:rPr>
          <w:sz w:val="24"/>
        </w:rPr>
        <w:t>G.</w:t>
      </w:r>
      <w:r>
        <w:rPr>
          <w:spacing w:val="-1"/>
          <w:sz w:val="24"/>
        </w:rPr>
        <w:t> </w:t>
      </w:r>
      <w:r>
        <w:rPr>
          <w:sz w:val="24"/>
        </w:rPr>
        <w:t>Marquez,</w:t>
      </w:r>
      <w:r>
        <w:rPr>
          <w:spacing w:val="-1"/>
          <w:sz w:val="24"/>
        </w:rPr>
        <w:t> </w:t>
      </w:r>
      <w:r>
        <w:rPr>
          <w:sz w:val="24"/>
        </w:rPr>
        <w:t>J.</w:t>
      </w:r>
      <w:r>
        <w:rPr>
          <w:spacing w:val="-1"/>
          <w:sz w:val="24"/>
        </w:rPr>
        <w:t> </w:t>
      </w:r>
      <w:r>
        <w:rPr>
          <w:sz w:val="24"/>
        </w:rPr>
        <w:t>Mazza,</w:t>
      </w:r>
      <w:r>
        <w:rPr>
          <w:spacing w:val="-1"/>
          <w:sz w:val="24"/>
        </w:rPr>
        <w:t> </w:t>
      </w:r>
      <w:r>
        <w:rPr>
          <w:sz w:val="24"/>
        </w:rPr>
        <w:t>eds.),</w:t>
      </w:r>
      <w:r>
        <w:rPr>
          <w:spacing w:val="-1"/>
          <w:sz w:val="24"/>
        </w:rPr>
        <w:t> </w:t>
      </w:r>
      <w:r>
        <w:rPr>
          <w:sz w:val="24"/>
        </w:rPr>
        <w:t>Harvard</w:t>
      </w:r>
      <w:r>
        <w:rPr>
          <w:spacing w:val="-1"/>
          <w:sz w:val="24"/>
        </w:rPr>
        <w:t> </w:t>
      </w:r>
      <w:r>
        <w:rPr>
          <w:sz w:val="24"/>
        </w:rPr>
        <w:t>University</w:t>
      </w:r>
      <w:r>
        <w:rPr>
          <w:spacing w:val="-1"/>
          <w:sz w:val="24"/>
        </w:rPr>
        <w:t> </w:t>
      </w:r>
      <w:r>
        <w:rPr>
          <w:sz w:val="24"/>
        </w:rPr>
        <w:t>Press, Cambridge, MA, 2008</w:t>
      </w:r>
    </w:p>
    <w:p>
      <w:pPr>
        <w:pStyle w:val="BodyText"/>
        <w:spacing w:before="4"/>
      </w:pPr>
    </w:p>
    <w:p>
      <w:pPr>
        <w:pStyle w:val="ListParagraph"/>
        <w:numPr>
          <w:ilvl w:val="0"/>
          <w:numId w:val="7"/>
        </w:numPr>
        <w:tabs>
          <w:tab w:pos="850" w:val="left" w:leader="none"/>
          <w:tab w:pos="953" w:val="left" w:leader="none"/>
        </w:tabs>
        <w:spacing w:line="237" w:lineRule="auto" w:before="0" w:after="0"/>
        <w:ind w:left="850" w:right="465" w:hanging="360"/>
        <w:jc w:val="both"/>
        <w:rPr>
          <w:sz w:val="24"/>
        </w:rPr>
      </w:pPr>
      <w:r>
        <w:rPr>
          <w:sz w:val="24"/>
        </w:rPr>
        <w:tab/>
        <w:t>“Privatization and Regulation in Latin America” (with J. Benavides); In: State of the Reform of the State, (E. Lora, ed). Stanford University Press, 2007</w:t>
      </w:r>
    </w:p>
    <w:p>
      <w:pPr>
        <w:pStyle w:val="BodyText"/>
        <w:spacing w:before="1"/>
      </w:pPr>
    </w:p>
    <w:p>
      <w:pPr>
        <w:pStyle w:val="ListParagraph"/>
        <w:numPr>
          <w:ilvl w:val="0"/>
          <w:numId w:val="7"/>
        </w:numPr>
        <w:tabs>
          <w:tab w:pos="850" w:val="left" w:leader="none"/>
        </w:tabs>
        <w:spacing w:line="240" w:lineRule="auto" w:before="0" w:after="0"/>
        <w:ind w:left="850" w:right="467" w:hanging="360"/>
        <w:jc w:val="both"/>
        <w:rPr>
          <w:sz w:val="24"/>
        </w:rPr>
      </w:pPr>
      <w:r>
        <w:rPr>
          <w:spacing w:val="-15"/>
          <w:sz w:val="24"/>
        </w:rPr>
        <w:t> </w:t>
      </w:r>
      <w:r>
        <w:rPr>
          <w:sz w:val="24"/>
        </w:rPr>
        <w:t>“Overview: Corporate Governance in Latin America” (with F. López-de-Silanes) In: Investor Protection and Corporate Governance: Firm-level evidence across Latin America. (A. Chong and F. López-de-Silanes, eds.). Stanford University Press and</w:t>
      </w:r>
      <w:r>
        <w:rPr>
          <w:spacing w:val="40"/>
          <w:sz w:val="24"/>
        </w:rPr>
        <w:t> </w:t>
      </w:r>
      <w:r>
        <w:rPr>
          <w:sz w:val="24"/>
        </w:rPr>
        <w:t>World Bank Press, 2007</w:t>
      </w:r>
    </w:p>
    <w:p>
      <w:pPr>
        <w:pStyle w:val="BodyText"/>
        <w:spacing w:before="3"/>
      </w:pPr>
    </w:p>
    <w:p>
      <w:pPr>
        <w:pStyle w:val="ListParagraph"/>
        <w:numPr>
          <w:ilvl w:val="0"/>
          <w:numId w:val="7"/>
        </w:numPr>
        <w:tabs>
          <w:tab w:pos="850" w:val="left" w:leader="none"/>
        </w:tabs>
        <w:spacing w:line="240" w:lineRule="auto" w:before="0" w:after="0"/>
        <w:ind w:left="850" w:right="465" w:hanging="360"/>
        <w:jc w:val="both"/>
        <w:rPr>
          <w:sz w:val="24"/>
        </w:rPr>
      </w:pPr>
      <w:r>
        <w:rPr>
          <w:spacing w:val="-15"/>
          <w:sz w:val="24"/>
        </w:rPr>
        <w:t> </w:t>
      </w:r>
      <w:r>
        <w:rPr>
          <w:sz w:val="24"/>
        </w:rPr>
        <w:t>“Corporate Governance and Firm Value in Mexico” (with F. López-de-Silanes) In: Investor Protection and Corporate Governance: Firm-level evidence across Latin America. (A. Chong and F. López-de-Silanes, eds.) Stanford University Press and World Bank Press, 2007</w:t>
      </w:r>
    </w:p>
    <w:p>
      <w:pPr>
        <w:pStyle w:val="ListParagraph"/>
        <w:numPr>
          <w:ilvl w:val="0"/>
          <w:numId w:val="7"/>
        </w:numPr>
        <w:tabs>
          <w:tab w:pos="850" w:val="left" w:leader="none"/>
          <w:tab w:pos="953" w:val="left" w:leader="none"/>
        </w:tabs>
        <w:spacing w:line="240" w:lineRule="auto" w:before="274" w:after="0"/>
        <w:ind w:left="850" w:right="465" w:hanging="360"/>
        <w:jc w:val="both"/>
        <w:rPr>
          <w:sz w:val="24"/>
        </w:rPr>
      </w:pPr>
      <w:r>
        <w:rPr>
          <w:sz w:val="24"/>
        </w:rPr>
        <w:tab/>
        <w:t>“Money Laundering in Latin America: What do We Know?” (with F. Lopez-de- Silanes); In: Unlocking Credit, The Quest for Deep and Stable Bank Lending, Flagship Publication of the Inter-American Development Bank; The Johns Hopkins University Press, Baltimore, MD, 2005</w:t>
      </w:r>
    </w:p>
    <w:p>
      <w:pPr>
        <w:pStyle w:val="BodyText"/>
        <w:spacing w:before="2"/>
      </w:pPr>
    </w:p>
    <w:p>
      <w:pPr>
        <w:pStyle w:val="ListParagraph"/>
        <w:numPr>
          <w:ilvl w:val="0"/>
          <w:numId w:val="7"/>
        </w:numPr>
        <w:tabs>
          <w:tab w:pos="850" w:val="left" w:leader="none"/>
          <w:tab w:pos="953" w:val="left" w:leader="none"/>
        </w:tabs>
        <w:spacing w:line="240" w:lineRule="auto" w:before="0" w:after="0"/>
        <w:ind w:left="850" w:right="467" w:hanging="360"/>
        <w:jc w:val="both"/>
        <w:rPr>
          <w:sz w:val="24"/>
        </w:rPr>
      </w:pPr>
      <w:r>
        <w:rPr>
          <w:sz w:val="24"/>
        </w:rPr>
        <w:tab/>
        <w:t>“Privatization in Mexico” (with F. López-de-Silanes), In: Privatization in Latin America: Myths and Reality (A. Chong and F. Lopez-de-Silanes, eds.), Stanford University and World Bank Press, 2005</w:t>
      </w:r>
    </w:p>
    <w:p>
      <w:pPr>
        <w:pStyle w:val="BodyText"/>
      </w:pPr>
    </w:p>
    <w:p>
      <w:pPr>
        <w:pStyle w:val="ListParagraph"/>
        <w:numPr>
          <w:ilvl w:val="0"/>
          <w:numId w:val="7"/>
        </w:numPr>
        <w:tabs>
          <w:tab w:pos="850" w:val="left" w:leader="none"/>
          <w:tab w:pos="953" w:val="left" w:leader="none"/>
        </w:tabs>
        <w:spacing w:line="240" w:lineRule="auto" w:before="0" w:after="0"/>
        <w:ind w:left="850" w:right="465" w:hanging="360"/>
        <w:jc w:val="both"/>
        <w:rPr>
          <w:sz w:val="24"/>
        </w:rPr>
      </w:pPr>
      <w:r>
        <w:rPr>
          <w:sz w:val="24"/>
        </w:rPr>
        <w:tab/>
        <w:t>“Privatization and Firm Performance in Bolivia” (with K. Capra, M. Garrón, F. López- de-Silanes, and C. Machicado), In: Privatization in Latin America: Myths and Reality</w:t>
      </w:r>
      <w:r>
        <w:rPr>
          <w:spacing w:val="80"/>
          <w:sz w:val="24"/>
        </w:rPr>
        <w:t> </w:t>
      </w:r>
      <w:r>
        <w:rPr>
          <w:sz w:val="24"/>
        </w:rPr>
        <w:t>(A. Chong and F. Lopez-de-Silanes, eds.), Stanford University and World Bank Press, </w:t>
      </w:r>
      <w:r>
        <w:rPr>
          <w:spacing w:val="-4"/>
          <w:sz w:val="24"/>
        </w:rPr>
        <w:t>2005</w:t>
      </w:r>
    </w:p>
    <w:p>
      <w:pPr>
        <w:pStyle w:val="ListParagraph"/>
        <w:numPr>
          <w:ilvl w:val="0"/>
          <w:numId w:val="7"/>
        </w:numPr>
        <w:tabs>
          <w:tab w:pos="850" w:val="left" w:leader="none"/>
          <w:tab w:pos="953" w:val="left" w:leader="none"/>
        </w:tabs>
        <w:spacing w:line="240" w:lineRule="auto" w:before="274" w:after="0"/>
        <w:ind w:left="850" w:right="465" w:hanging="360"/>
        <w:jc w:val="both"/>
        <w:rPr>
          <w:sz w:val="24"/>
        </w:rPr>
      </w:pPr>
      <w:r>
        <w:rPr>
          <w:sz w:val="24"/>
        </w:rPr>
        <w:tab/>
        <w:t>“The Truth about Privatization in Latin America” (with F. López-de-Silanes), In: Privatization in Latin America: Myths and Reality (A. Chong and F. Lopez-de-Silanes, eds.), Stanford University and World Bank Press, 2005</w:t>
      </w:r>
    </w:p>
    <w:p>
      <w:pPr>
        <w:pStyle w:val="BodyText"/>
      </w:pPr>
    </w:p>
    <w:p>
      <w:pPr>
        <w:pStyle w:val="ListParagraph"/>
        <w:numPr>
          <w:ilvl w:val="0"/>
          <w:numId w:val="7"/>
        </w:numPr>
        <w:tabs>
          <w:tab w:pos="850" w:val="left" w:leader="none"/>
          <w:tab w:pos="953" w:val="left" w:leader="none"/>
        </w:tabs>
        <w:spacing w:line="240" w:lineRule="auto" w:before="0" w:after="0"/>
        <w:ind w:left="850" w:right="467" w:hanging="360"/>
        <w:jc w:val="both"/>
        <w:rPr>
          <w:sz w:val="24"/>
        </w:rPr>
      </w:pPr>
      <w:r>
        <w:rPr>
          <w:sz w:val="24"/>
        </w:rPr>
        <w:tab/>
        <w:t>“Privatization in Latin America: A Review of the Evidence”, In: Recouping Infrastructure Investment in Latin America and the Caribbean (J. Benavides, editor), Inter-American Development Bank, 2004</w:t>
      </w:r>
    </w:p>
    <w:p>
      <w:pPr>
        <w:pStyle w:val="BodyText"/>
      </w:pPr>
    </w:p>
    <w:p>
      <w:pPr>
        <w:pStyle w:val="ListParagraph"/>
        <w:numPr>
          <w:ilvl w:val="0"/>
          <w:numId w:val="7"/>
        </w:numPr>
        <w:tabs>
          <w:tab w:pos="850" w:val="left" w:leader="none"/>
        </w:tabs>
        <w:spacing w:line="240" w:lineRule="auto" w:before="0" w:after="0"/>
        <w:ind w:left="850" w:right="467" w:hanging="360"/>
        <w:jc w:val="both"/>
        <w:rPr>
          <w:sz w:val="24"/>
        </w:rPr>
      </w:pPr>
      <w:r>
        <w:rPr>
          <w:spacing w:val="-15"/>
          <w:sz w:val="24"/>
        </w:rPr>
        <w:t> </w:t>
      </w:r>
      <w:r>
        <w:rPr>
          <w:sz w:val="24"/>
        </w:rPr>
        <w:t>“Costos y Beneficios de la Privatización en América Latina: Una Comparación Internacional”, In: “Diez Años de la Capitalización: Luces y Sombras (F. Zaratti, editor), Government of Bolivia, 2004</w:t>
      </w:r>
    </w:p>
    <w:p>
      <w:pPr>
        <w:pStyle w:val="ListParagraph"/>
        <w:spacing w:after="0" w:line="240" w:lineRule="auto"/>
        <w:jc w:val="both"/>
        <w:rPr>
          <w:sz w:val="24"/>
        </w:rPr>
        <w:sectPr>
          <w:pgSz w:w="11900" w:h="16840"/>
          <w:pgMar w:header="0" w:footer="881" w:top="1360" w:bottom="1080" w:left="992" w:right="992"/>
        </w:sectPr>
      </w:pPr>
    </w:p>
    <w:p>
      <w:pPr>
        <w:pStyle w:val="ListParagraph"/>
        <w:numPr>
          <w:ilvl w:val="0"/>
          <w:numId w:val="7"/>
        </w:numPr>
        <w:tabs>
          <w:tab w:pos="850" w:val="left" w:leader="none"/>
          <w:tab w:pos="953" w:val="left" w:leader="none"/>
        </w:tabs>
        <w:spacing w:line="240" w:lineRule="auto" w:before="70" w:after="0"/>
        <w:ind w:left="850" w:right="465" w:hanging="360"/>
        <w:jc w:val="both"/>
        <w:rPr>
          <w:sz w:val="24"/>
        </w:rPr>
      </w:pPr>
      <w:r>
        <w:rPr>
          <w:sz w:val="24"/>
        </w:rPr>
        <w:tab/>
        <w:t>“The Promise and Challenges of Information Technologies”, In: The Business of Growth, Inter-American Development Bank, The Johns Hopkins University Press, Baltimore MD, 2004.</w:t>
      </w:r>
    </w:p>
    <w:p>
      <w:pPr>
        <w:pStyle w:val="BodyText"/>
      </w:pPr>
    </w:p>
    <w:p>
      <w:pPr>
        <w:pStyle w:val="ListParagraph"/>
        <w:numPr>
          <w:ilvl w:val="0"/>
          <w:numId w:val="7"/>
        </w:numPr>
        <w:tabs>
          <w:tab w:pos="850" w:val="left" w:leader="none"/>
        </w:tabs>
        <w:spacing w:line="240" w:lineRule="auto" w:before="0" w:after="0"/>
        <w:ind w:left="850" w:right="467" w:hanging="360"/>
        <w:jc w:val="both"/>
        <w:rPr>
          <w:sz w:val="24"/>
        </w:rPr>
      </w:pPr>
      <w:r>
        <w:rPr>
          <w:spacing w:val="-15"/>
          <w:sz w:val="24"/>
        </w:rPr>
        <w:t> </w:t>
      </w:r>
      <w:r>
        <w:rPr>
          <w:sz w:val="24"/>
        </w:rPr>
        <w:t>“The Ability to Innovate and Use New Technologies”, In: The Business of Growth, Inter-American Development Bank, The Johns Hopkins University Press, Baltimore, MD, 2004.</w:t>
      </w:r>
    </w:p>
    <w:p>
      <w:pPr>
        <w:pStyle w:val="BodyText"/>
      </w:pPr>
    </w:p>
    <w:p>
      <w:pPr>
        <w:pStyle w:val="ListParagraph"/>
        <w:numPr>
          <w:ilvl w:val="0"/>
          <w:numId w:val="7"/>
        </w:numPr>
        <w:tabs>
          <w:tab w:pos="850" w:val="left" w:leader="none"/>
        </w:tabs>
        <w:spacing w:line="240" w:lineRule="auto" w:before="0" w:after="0"/>
        <w:ind w:left="850" w:right="465" w:hanging="360"/>
        <w:jc w:val="both"/>
        <w:rPr>
          <w:sz w:val="24"/>
        </w:rPr>
      </w:pPr>
      <w:r>
        <w:rPr>
          <w:spacing w:val="-15"/>
          <w:sz w:val="24"/>
        </w:rPr>
        <w:t> </w:t>
      </w:r>
      <w:r>
        <w:rPr>
          <w:sz w:val="24"/>
        </w:rPr>
        <w:t>"Are Labor Market Rigidities an Obstacle for Long-Run Growth? “Labor Markets and Institutions," (with C. Calderón) Proceedings of the Seventh Annual Conference off the Central Bank of Chile, 2003</w:t>
      </w:r>
    </w:p>
    <w:p>
      <w:pPr>
        <w:pStyle w:val="BodyText"/>
      </w:pPr>
    </w:p>
    <w:p>
      <w:pPr>
        <w:pStyle w:val="ListParagraph"/>
        <w:numPr>
          <w:ilvl w:val="0"/>
          <w:numId w:val="7"/>
        </w:numPr>
        <w:tabs>
          <w:tab w:pos="850" w:val="left" w:leader="none"/>
        </w:tabs>
        <w:spacing w:line="240" w:lineRule="auto" w:before="0" w:after="0"/>
        <w:ind w:left="850" w:right="467" w:hanging="360"/>
        <w:jc w:val="both"/>
        <w:rPr>
          <w:sz w:val="24"/>
        </w:rPr>
      </w:pPr>
      <w:r>
        <w:rPr>
          <w:spacing w:val="-15"/>
          <w:sz w:val="24"/>
        </w:rPr>
        <w:t> </w:t>
      </w:r>
      <w:r>
        <w:rPr>
          <w:sz w:val="24"/>
        </w:rPr>
        <w:t>"Labor Market Regulations and Income Inequality: Evidence for a Panel of Countries" (with C. Calderón and R. Valdes). “Labor Markets and Institutions," Proceedings of the Seventh Annual Conference off the Central Bank of Chile, 2003</w:t>
      </w:r>
    </w:p>
    <w:p>
      <w:pPr>
        <w:pStyle w:val="BodyText"/>
      </w:pPr>
    </w:p>
    <w:p>
      <w:pPr>
        <w:pStyle w:val="ListParagraph"/>
        <w:numPr>
          <w:ilvl w:val="0"/>
          <w:numId w:val="7"/>
        </w:numPr>
        <w:tabs>
          <w:tab w:pos="850" w:val="left" w:leader="none"/>
        </w:tabs>
        <w:spacing w:line="240" w:lineRule="auto" w:before="0" w:after="0"/>
        <w:ind w:left="850" w:right="467" w:hanging="360"/>
        <w:jc w:val="both"/>
        <w:rPr>
          <w:sz w:val="24"/>
        </w:rPr>
      </w:pPr>
      <w:r>
        <w:rPr>
          <w:spacing w:val="-15"/>
          <w:sz w:val="24"/>
        </w:rPr>
        <w:t> </w:t>
      </w:r>
      <w:r>
        <w:rPr>
          <w:sz w:val="24"/>
        </w:rPr>
        <w:t>“Corporate</w:t>
      </w:r>
      <w:r>
        <w:rPr>
          <w:spacing w:val="-6"/>
          <w:sz w:val="24"/>
        </w:rPr>
        <w:t> </w:t>
      </w:r>
      <w:r>
        <w:rPr>
          <w:sz w:val="24"/>
        </w:rPr>
        <w:t>Governance</w:t>
      </w:r>
      <w:r>
        <w:rPr>
          <w:spacing w:val="-2"/>
          <w:sz w:val="24"/>
        </w:rPr>
        <w:t> </w:t>
      </w:r>
      <w:r>
        <w:rPr>
          <w:sz w:val="24"/>
        </w:rPr>
        <w:t>and</w:t>
      </w:r>
      <w:r>
        <w:rPr>
          <w:spacing w:val="-2"/>
          <w:sz w:val="24"/>
        </w:rPr>
        <w:t> </w:t>
      </w:r>
      <w:r>
        <w:rPr>
          <w:sz w:val="24"/>
        </w:rPr>
        <w:t>Private</w:t>
      </w:r>
      <w:r>
        <w:rPr>
          <w:spacing w:val="-2"/>
          <w:sz w:val="24"/>
        </w:rPr>
        <w:t> </w:t>
      </w:r>
      <w:r>
        <w:rPr>
          <w:sz w:val="24"/>
        </w:rPr>
        <w:t>Capital</w:t>
      </w:r>
      <w:r>
        <w:rPr>
          <w:spacing w:val="-2"/>
          <w:sz w:val="24"/>
        </w:rPr>
        <w:t> </w:t>
      </w:r>
      <w:r>
        <w:rPr>
          <w:sz w:val="24"/>
        </w:rPr>
        <w:t>Flows</w:t>
      </w:r>
      <w:r>
        <w:rPr>
          <w:spacing w:val="-2"/>
          <w:sz w:val="24"/>
        </w:rPr>
        <w:t> </w:t>
      </w:r>
      <w:r>
        <w:rPr>
          <w:sz w:val="24"/>
        </w:rPr>
        <w:t>to</w:t>
      </w:r>
      <w:r>
        <w:rPr>
          <w:spacing w:val="-2"/>
          <w:sz w:val="24"/>
        </w:rPr>
        <w:t> </w:t>
      </w:r>
      <w:r>
        <w:rPr>
          <w:sz w:val="24"/>
        </w:rPr>
        <w:t>Latin</w:t>
      </w:r>
      <w:r>
        <w:rPr>
          <w:spacing w:val="-2"/>
          <w:sz w:val="24"/>
        </w:rPr>
        <w:t> </w:t>
      </w:r>
      <w:r>
        <w:rPr>
          <w:sz w:val="24"/>
        </w:rPr>
        <w:t>America”</w:t>
      </w:r>
      <w:r>
        <w:rPr>
          <w:spacing w:val="-2"/>
          <w:sz w:val="24"/>
        </w:rPr>
        <w:t> </w:t>
      </w:r>
      <w:r>
        <w:rPr>
          <w:sz w:val="24"/>
        </w:rPr>
        <w:t>(with</w:t>
      </w:r>
      <w:r>
        <w:rPr>
          <w:spacing w:val="-2"/>
          <w:sz w:val="24"/>
        </w:rPr>
        <w:t> </w:t>
      </w:r>
      <w:r>
        <w:rPr>
          <w:sz w:val="24"/>
        </w:rPr>
        <w:t>A.</w:t>
      </w:r>
      <w:r>
        <w:rPr>
          <w:spacing w:val="-2"/>
          <w:sz w:val="24"/>
        </w:rPr>
        <w:t> </w:t>
      </w:r>
      <w:r>
        <w:rPr>
          <w:sz w:val="24"/>
        </w:rPr>
        <w:t>Izquierdo, A. Micco, and U. Panizza), In: Corporate Governance and Capital Flows in a Global Economy” (P. Cornelius and B. Kogut, eds.), Oxford University Press, 2003</w:t>
      </w:r>
    </w:p>
    <w:p>
      <w:pPr>
        <w:pStyle w:val="BodyText"/>
      </w:pPr>
    </w:p>
    <w:p>
      <w:pPr>
        <w:pStyle w:val="ListParagraph"/>
        <w:numPr>
          <w:ilvl w:val="0"/>
          <w:numId w:val="7"/>
        </w:numPr>
        <w:tabs>
          <w:tab w:pos="850" w:val="left" w:leader="none"/>
        </w:tabs>
        <w:spacing w:line="240" w:lineRule="auto" w:before="1" w:after="0"/>
        <w:ind w:left="850" w:right="467" w:hanging="360"/>
        <w:jc w:val="both"/>
        <w:rPr>
          <w:sz w:val="24"/>
        </w:rPr>
      </w:pPr>
      <w:r>
        <w:rPr>
          <w:spacing w:val="-15"/>
          <w:sz w:val="24"/>
        </w:rPr>
        <w:t> </w:t>
      </w:r>
      <w:r>
        <w:rPr>
          <w:sz w:val="24"/>
        </w:rPr>
        <w:t>"Do Governments Really Have to be that Generous? An Application on Downsizing to Guinea-Bissau" (with M. Rama), In: World Bank Economists' Forum (S. Devarajan, H. Rogers, and L. Squire, eds.), World Bank Press, 2000</w:t>
      </w:r>
    </w:p>
    <w:p>
      <w:pPr>
        <w:pStyle w:val="ListParagraph"/>
        <w:numPr>
          <w:ilvl w:val="0"/>
          <w:numId w:val="7"/>
        </w:numPr>
        <w:tabs>
          <w:tab w:pos="850" w:val="left" w:leader="none"/>
        </w:tabs>
        <w:spacing w:line="242" w:lineRule="auto" w:before="276" w:after="0"/>
        <w:ind w:left="850" w:right="465" w:hanging="360"/>
        <w:jc w:val="both"/>
        <w:rPr>
          <w:sz w:val="24"/>
        </w:rPr>
      </w:pPr>
      <w:r>
        <w:rPr>
          <w:spacing w:val="-15"/>
          <w:sz w:val="24"/>
        </w:rPr>
        <w:t> </w:t>
      </w:r>
      <w:r>
        <w:rPr>
          <w:sz w:val="24"/>
        </w:rPr>
        <w:t>“Cajas Municipales, Microcrédito y Pobreza en el Perú” (with E. Schroth) Consorcio de Investigación Económica, Lima, 1997</w:t>
      </w:r>
    </w:p>
    <w:p>
      <w:pPr>
        <w:pStyle w:val="ListParagraph"/>
        <w:numPr>
          <w:ilvl w:val="0"/>
          <w:numId w:val="7"/>
        </w:numPr>
        <w:tabs>
          <w:tab w:pos="850" w:val="left" w:leader="none"/>
        </w:tabs>
        <w:spacing w:line="237" w:lineRule="auto" w:before="275" w:after="0"/>
        <w:ind w:left="850" w:right="467" w:hanging="360"/>
        <w:jc w:val="both"/>
        <w:rPr>
          <w:sz w:val="24"/>
        </w:rPr>
      </w:pPr>
      <w:r>
        <w:rPr>
          <w:spacing w:val="-15"/>
          <w:sz w:val="24"/>
        </w:rPr>
        <w:t> </w:t>
      </w:r>
      <w:r>
        <w:rPr>
          <w:sz w:val="24"/>
        </w:rPr>
        <w:t>“Instituciones, Regímenes y Crecimiento en América Latina” (with G. Gasha and E. Schroth), Consorcio de Investigación Económica, Lima, 1996</w:t>
      </w:r>
    </w:p>
    <w:p>
      <w:pPr>
        <w:pStyle w:val="BodyText"/>
      </w:pPr>
    </w:p>
    <w:p>
      <w:pPr>
        <w:pStyle w:val="BodyText"/>
        <w:spacing w:before="3"/>
      </w:pPr>
    </w:p>
    <w:p>
      <w:pPr>
        <w:pStyle w:val="Heading1"/>
      </w:pPr>
      <w:r>
        <w:rPr>
          <w:spacing w:val="-2"/>
        </w:rPr>
        <w:t>REPORTS</w:t>
      </w:r>
    </w:p>
    <w:p>
      <w:pPr>
        <w:pStyle w:val="BodyText"/>
        <w:spacing w:before="2"/>
        <w:rPr>
          <w:b/>
        </w:rPr>
      </w:pPr>
    </w:p>
    <w:p>
      <w:pPr>
        <w:pStyle w:val="ListParagraph"/>
        <w:numPr>
          <w:ilvl w:val="0"/>
          <w:numId w:val="8"/>
        </w:numPr>
        <w:tabs>
          <w:tab w:pos="808" w:val="left" w:leader="none"/>
          <w:tab w:pos="893" w:val="left" w:leader="none"/>
        </w:tabs>
        <w:spacing w:line="237" w:lineRule="auto" w:before="0" w:after="0"/>
        <w:ind w:left="808" w:right="465" w:hanging="360"/>
        <w:jc w:val="both"/>
        <w:rPr>
          <w:sz w:val="24"/>
        </w:rPr>
      </w:pPr>
      <w:r>
        <w:rPr>
          <w:sz w:val="24"/>
        </w:rPr>
        <w:tab/>
        <w:t>Women Entrepreneurs initiative in the Kyrgyz Republic and India (WLSME), USAID, </w:t>
      </w:r>
      <w:r>
        <w:rPr>
          <w:spacing w:val="-4"/>
          <w:sz w:val="24"/>
        </w:rPr>
        <w:t>2018</w:t>
      </w:r>
    </w:p>
    <w:p>
      <w:pPr>
        <w:pStyle w:val="BodyText"/>
        <w:spacing w:before="1"/>
      </w:pPr>
    </w:p>
    <w:p>
      <w:pPr>
        <w:pStyle w:val="ListParagraph"/>
        <w:numPr>
          <w:ilvl w:val="0"/>
          <w:numId w:val="8"/>
        </w:numPr>
        <w:tabs>
          <w:tab w:pos="808" w:val="left" w:leader="none"/>
          <w:tab w:pos="893" w:val="left" w:leader="none"/>
        </w:tabs>
        <w:spacing w:line="240" w:lineRule="auto" w:before="0" w:after="0"/>
        <w:ind w:left="808" w:right="465" w:hanging="360"/>
        <w:jc w:val="both"/>
        <w:rPr>
          <w:sz w:val="24"/>
        </w:rPr>
      </w:pPr>
      <w:r>
        <w:rPr>
          <w:sz w:val="24"/>
        </w:rPr>
        <w:tab/>
        <w:t>“Evaluation of Rural MIM and MRI Interventions in Peru Using a Mixed Methods Approach”, impact evaluation report commissioned by the International Finance Corporation, World Bank Group, 2016</w:t>
      </w:r>
    </w:p>
    <w:p>
      <w:pPr>
        <w:pStyle w:val="BodyText"/>
      </w:pPr>
    </w:p>
    <w:p>
      <w:pPr>
        <w:pStyle w:val="ListParagraph"/>
        <w:numPr>
          <w:ilvl w:val="0"/>
          <w:numId w:val="8"/>
        </w:numPr>
        <w:tabs>
          <w:tab w:pos="808" w:val="left" w:leader="none"/>
          <w:tab w:pos="951" w:val="left" w:leader="none"/>
        </w:tabs>
        <w:spacing w:line="242" w:lineRule="auto" w:before="0" w:after="0"/>
        <w:ind w:left="808" w:right="466" w:hanging="360"/>
        <w:jc w:val="both"/>
        <w:rPr>
          <w:sz w:val="24"/>
        </w:rPr>
      </w:pPr>
      <w:r>
        <w:rPr>
          <w:sz w:val="24"/>
        </w:rPr>
        <w:tab/>
        <w:t>“Media, Content, and Behavior: Some Emphasis on Financial Inclusion” (with M. Valdivia), In Short, Instituto de Estudios Peruanos, Lima, 2015</w:t>
      </w:r>
    </w:p>
    <w:p>
      <w:pPr>
        <w:pStyle w:val="ListParagraph"/>
        <w:numPr>
          <w:ilvl w:val="0"/>
          <w:numId w:val="8"/>
        </w:numPr>
        <w:tabs>
          <w:tab w:pos="808" w:val="left" w:leader="none"/>
          <w:tab w:pos="893" w:val="left" w:leader="none"/>
        </w:tabs>
        <w:spacing w:line="240" w:lineRule="auto" w:before="273" w:after="0"/>
        <w:ind w:left="808" w:right="465" w:hanging="360"/>
        <w:jc w:val="both"/>
        <w:rPr>
          <w:sz w:val="24"/>
        </w:rPr>
      </w:pPr>
      <w:r>
        <w:rPr>
          <w:sz w:val="24"/>
        </w:rPr>
        <w:tab/>
        <w:t>“What Works in Education:</w:t>
      </w:r>
      <w:r>
        <w:rPr>
          <w:spacing w:val="40"/>
          <w:sz w:val="24"/>
        </w:rPr>
        <w:t> </w:t>
      </w:r>
      <w:r>
        <w:rPr>
          <w:sz w:val="24"/>
        </w:rPr>
        <w:t>An Evaluation of the Role of Information and Communication</w:t>
      </w:r>
      <w:r>
        <w:rPr>
          <w:spacing w:val="-15"/>
          <w:sz w:val="24"/>
        </w:rPr>
        <w:t> </w:t>
      </w:r>
      <w:r>
        <w:rPr>
          <w:sz w:val="24"/>
        </w:rPr>
        <w:t>Technologies”;</w:t>
      </w:r>
      <w:r>
        <w:rPr>
          <w:spacing w:val="-15"/>
          <w:sz w:val="24"/>
        </w:rPr>
        <w:t> </w:t>
      </w:r>
      <w:r>
        <w:rPr>
          <w:sz w:val="24"/>
        </w:rPr>
        <w:t>paper</w:t>
      </w:r>
      <w:r>
        <w:rPr>
          <w:spacing w:val="-15"/>
          <w:sz w:val="24"/>
        </w:rPr>
        <w:t> </w:t>
      </w:r>
      <w:r>
        <w:rPr>
          <w:sz w:val="24"/>
        </w:rPr>
        <w:t>commissioned</w:t>
      </w:r>
      <w:r>
        <w:rPr>
          <w:spacing w:val="-15"/>
          <w:sz w:val="24"/>
        </w:rPr>
        <w:t> </w:t>
      </w:r>
      <w:r>
        <w:rPr>
          <w:sz w:val="24"/>
        </w:rPr>
        <w:t>by</w:t>
      </w:r>
      <w:r>
        <w:rPr>
          <w:spacing w:val="-15"/>
          <w:sz w:val="24"/>
        </w:rPr>
        <w:t> </w:t>
      </w:r>
      <w:r>
        <w:rPr>
          <w:sz w:val="24"/>
        </w:rPr>
        <w:t>Fundación</w:t>
      </w:r>
      <w:r>
        <w:rPr>
          <w:spacing w:val="-15"/>
          <w:sz w:val="24"/>
        </w:rPr>
        <w:t> </w:t>
      </w:r>
      <w:r>
        <w:rPr>
          <w:sz w:val="24"/>
        </w:rPr>
        <w:t>Iválua,</w:t>
      </w:r>
      <w:r>
        <w:rPr>
          <w:spacing w:val="-15"/>
          <w:sz w:val="24"/>
        </w:rPr>
        <w:t> </w:t>
      </w:r>
      <w:r>
        <w:rPr>
          <w:sz w:val="24"/>
        </w:rPr>
        <w:t>Government</w:t>
      </w:r>
      <w:r>
        <w:rPr>
          <w:spacing w:val="-15"/>
          <w:sz w:val="24"/>
        </w:rPr>
        <w:t> </w:t>
      </w:r>
      <w:r>
        <w:rPr>
          <w:sz w:val="24"/>
        </w:rPr>
        <w:t>of Catalunya, Spain, 2014.</w:t>
      </w:r>
    </w:p>
    <w:p>
      <w:pPr>
        <w:pStyle w:val="BodyText"/>
        <w:spacing w:before="3"/>
      </w:pPr>
    </w:p>
    <w:p>
      <w:pPr>
        <w:pStyle w:val="ListParagraph"/>
        <w:numPr>
          <w:ilvl w:val="0"/>
          <w:numId w:val="8"/>
        </w:numPr>
        <w:tabs>
          <w:tab w:pos="808" w:val="left" w:leader="none"/>
          <w:tab w:pos="893" w:val="left" w:leader="none"/>
        </w:tabs>
        <w:spacing w:line="237" w:lineRule="auto" w:before="0" w:after="0"/>
        <w:ind w:left="808" w:right="465" w:hanging="360"/>
        <w:jc w:val="both"/>
        <w:rPr>
          <w:sz w:val="24"/>
        </w:rPr>
      </w:pPr>
      <w:r>
        <w:rPr>
          <w:sz w:val="24"/>
        </w:rPr>
        <w:tab/>
        <w:t>“Exchange Rate, Informality and Productivity in the Philippines, A Co-integration Analysis”, background paper commissioned by The World Bank, 2012</w:t>
      </w:r>
    </w:p>
    <w:p>
      <w:pPr>
        <w:pStyle w:val="ListParagraph"/>
        <w:spacing w:after="0" w:line="237" w:lineRule="auto"/>
        <w:jc w:val="both"/>
        <w:rPr>
          <w:sz w:val="24"/>
        </w:rPr>
        <w:sectPr>
          <w:pgSz w:w="11900" w:h="16840"/>
          <w:pgMar w:header="0" w:footer="881" w:top="1640" w:bottom="1080" w:left="992" w:right="992"/>
        </w:sectPr>
      </w:pPr>
    </w:p>
    <w:p>
      <w:pPr>
        <w:pStyle w:val="ListParagraph"/>
        <w:numPr>
          <w:ilvl w:val="0"/>
          <w:numId w:val="8"/>
        </w:numPr>
        <w:tabs>
          <w:tab w:pos="808" w:val="left" w:leader="none"/>
          <w:tab w:pos="893" w:val="left" w:leader="none"/>
        </w:tabs>
        <w:spacing w:line="242" w:lineRule="auto" w:before="70" w:after="0"/>
        <w:ind w:left="808" w:right="465" w:hanging="360"/>
        <w:jc w:val="both"/>
        <w:rPr>
          <w:sz w:val="24"/>
        </w:rPr>
      </w:pPr>
      <w:r>
        <w:rPr>
          <w:sz w:val="24"/>
        </w:rPr>
        <w:tab/>
        <w:t>“Soft Skills and Economic Performance: The Case of Malaysia”; background paper commissioned by the World Bank.</w:t>
      </w:r>
    </w:p>
    <w:p>
      <w:pPr>
        <w:pStyle w:val="ListParagraph"/>
        <w:numPr>
          <w:ilvl w:val="0"/>
          <w:numId w:val="8"/>
        </w:numPr>
        <w:tabs>
          <w:tab w:pos="808" w:val="left" w:leader="none"/>
          <w:tab w:pos="893" w:val="left" w:leader="none"/>
        </w:tabs>
        <w:spacing w:line="240" w:lineRule="auto" w:before="273" w:after="0"/>
        <w:ind w:left="808" w:right="465" w:hanging="360"/>
        <w:jc w:val="both"/>
        <w:rPr>
          <w:sz w:val="24"/>
        </w:rPr>
      </w:pPr>
      <w:r>
        <w:rPr>
          <w:sz w:val="24"/>
        </w:rPr>
        <w:tab/>
        <w:t>“Policy Design and Implementation of Randomized Controlled Trial in Rural Peru” Comisión Quipu, presented to the Ministry of Social Development, Government of Peru, </w:t>
      </w:r>
      <w:r>
        <w:rPr>
          <w:spacing w:val="-2"/>
          <w:sz w:val="24"/>
        </w:rPr>
        <w:t>2012.</w:t>
      </w:r>
    </w:p>
    <w:p>
      <w:pPr>
        <w:pStyle w:val="BodyText"/>
        <w:spacing w:before="273"/>
      </w:pPr>
    </w:p>
    <w:p>
      <w:pPr>
        <w:pStyle w:val="Heading1"/>
        <w:spacing w:before="1"/>
      </w:pPr>
      <w:r>
        <w:rPr/>
        <w:t>WORK</w:t>
      </w:r>
      <w:r>
        <w:rPr>
          <w:spacing w:val="-9"/>
        </w:rPr>
        <w:t> </w:t>
      </w:r>
      <w:r>
        <w:rPr/>
        <w:t>IN</w:t>
      </w:r>
      <w:r>
        <w:rPr>
          <w:spacing w:val="-8"/>
        </w:rPr>
        <w:t> </w:t>
      </w:r>
      <w:r>
        <w:rPr>
          <w:spacing w:val="-2"/>
        </w:rPr>
        <w:t>PROGRESS</w:t>
      </w:r>
    </w:p>
    <w:p>
      <w:pPr>
        <w:pStyle w:val="BodyText"/>
        <w:spacing w:before="1"/>
        <w:rPr>
          <w:b/>
        </w:rPr>
      </w:pPr>
    </w:p>
    <w:p>
      <w:pPr>
        <w:pStyle w:val="ListParagraph"/>
        <w:numPr>
          <w:ilvl w:val="1"/>
          <w:numId w:val="8"/>
        </w:numPr>
        <w:tabs>
          <w:tab w:pos="893" w:val="left" w:leader="none"/>
        </w:tabs>
        <w:spacing w:line="240" w:lineRule="auto" w:before="1" w:after="0"/>
        <w:ind w:left="893" w:right="0" w:hanging="445"/>
        <w:jc w:val="left"/>
        <w:rPr>
          <w:sz w:val="24"/>
        </w:rPr>
      </w:pPr>
      <w:r>
        <w:rPr>
          <w:spacing w:val="-2"/>
          <w:sz w:val="24"/>
        </w:rPr>
        <w:t>Misrepresentation</w:t>
      </w:r>
      <w:r>
        <w:rPr>
          <w:spacing w:val="-7"/>
          <w:sz w:val="24"/>
        </w:rPr>
        <w:t> </w:t>
      </w:r>
      <w:r>
        <w:rPr>
          <w:spacing w:val="-2"/>
          <w:sz w:val="24"/>
        </w:rPr>
        <w:t>(with</w:t>
      </w:r>
      <w:r>
        <w:rPr>
          <w:spacing w:val="-4"/>
          <w:sz w:val="24"/>
        </w:rPr>
        <w:t> </w:t>
      </w:r>
      <w:r>
        <w:rPr>
          <w:spacing w:val="-2"/>
          <w:sz w:val="24"/>
        </w:rPr>
        <w:t>M.</w:t>
      </w:r>
      <w:r>
        <w:rPr>
          <w:spacing w:val="-4"/>
          <w:sz w:val="24"/>
        </w:rPr>
        <w:t> </w:t>
      </w:r>
      <w:r>
        <w:rPr>
          <w:spacing w:val="-2"/>
          <w:sz w:val="24"/>
        </w:rPr>
        <w:t>Baggio,</w:t>
      </w:r>
      <w:r>
        <w:rPr>
          <w:spacing w:val="-4"/>
          <w:sz w:val="24"/>
        </w:rPr>
        <w:t> </w:t>
      </w:r>
      <w:r>
        <w:rPr>
          <w:spacing w:val="-2"/>
          <w:sz w:val="24"/>
        </w:rPr>
        <w:t>U.</w:t>
      </w:r>
      <w:r>
        <w:rPr>
          <w:spacing w:val="-4"/>
          <w:sz w:val="24"/>
        </w:rPr>
        <w:t> </w:t>
      </w:r>
      <w:r>
        <w:rPr>
          <w:spacing w:val="-2"/>
          <w:sz w:val="24"/>
        </w:rPr>
        <w:t>Conn.</w:t>
      </w:r>
      <w:r>
        <w:rPr>
          <w:spacing w:val="-4"/>
          <w:sz w:val="24"/>
        </w:rPr>
        <w:t> </w:t>
      </w:r>
      <w:r>
        <w:rPr>
          <w:spacing w:val="-2"/>
          <w:sz w:val="24"/>
        </w:rPr>
        <w:t>and</w:t>
      </w:r>
      <w:r>
        <w:rPr>
          <w:spacing w:val="-4"/>
          <w:sz w:val="24"/>
        </w:rPr>
        <w:t> </w:t>
      </w:r>
      <w:r>
        <w:rPr>
          <w:spacing w:val="-2"/>
          <w:sz w:val="24"/>
        </w:rPr>
        <w:t>C.</w:t>
      </w:r>
      <w:r>
        <w:rPr>
          <w:spacing w:val="-4"/>
          <w:sz w:val="24"/>
        </w:rPr>
        <w:t> </w:t>
      </w:r>
      <w:r>
        <w:rPr>
          <w:spacing w:val="-2"/>
          <w:sz w:val="24"/>
        </w:rPr>
        <w:t>Martinelli,</w:t>
      </w:r>
      <w:r>
        <w:rPr>
          <w:spacing w:val="-3"/>
          <w:sz w:val="24"/>
        </w:rPr>
        <w:t> </w:t>
      </w:r>
      <w:r>
        <w:rPr>
          <w:spacing w:val="-2"/>
          <w:sz w:val="24"/>
        </w:rPr>
        <w:t>Mason)</w:t>
      </w:r>
    </w:p>
    <w:p>
      <w:pPr>
        <w:pStyle w:val="ListParagraph"/>
        <w:numPr>
          <w:ilvl w:val="1"/>
          <w:numId w:val="8"/>
        </w:numPr>
        <w:tabs>
          <w:tab w:pos="893" w:val="left" w:leader="none"/>
        </w:tabs>
        <w:spacing w:line="293" w:lineRule="exact" w:before="3" w:after="0"/>
        <w:ind w:left="893" w:right="0" w:hanging="445"/>
        <w:jc w:val="left"/>
        <w:rPr>
          <w:sz w:val="24"/>
        </w:rPr>
      </w:pPr>
      <w:r>
        <w:rPr>
          <w:spacing w:val="-2"/>
          <w:sz w:val="24"/>
        </w:rPr>
        <w:t>Pol</w:t>
      </w:r>
      <w:r>
        <w:rPr>
          <w:spacing w:val="-6"/>
          <w:sz w:val="24"/>
        </w:rPr>
        <w:t> </w:t>
      </w:r>
      <w:r>
        <w:rPr>
          <w:spacing w:val="-2"/>
          <w:sz w:val="24"/>
        </w:rPr>
        <w:t>Econ/Economic</w:t>
      </w:r>
      <w:r>
        <w:rPr>
          <w:spacing w:val="-4"/>
          <w:sz w:val="24"/>
        </w:rPr>
        <w:t> </w:t>
      </w:r>
      <w:r>
        <w:rPr>
          <w:spacing w:val="-2"/>
          <w:sz w:val="24"/>
        </w:rPr>
        <w:t>Crisis</w:t>
      </w:r>
      <w:r>
        <w:rPr>
          <w:spacing w:val="-3"/>
          <w:sz w:val="24"/>
        </w:rPr>
        <w:t> </w:t>
      </w:r>
      <w:r>
        <w:rPr>
          <w:spacing w:val="-2"/>
          <w:sz w:val="24"/>
        </w:rPr>
        <w:t>of</w:t>
      </w:r>
      <w:r>
        <w:rPr>
          <w:spacing w:val="-4"/>
          <w:sz w:val="24"/>
        </w:rPr>
        <w:t> </w:t>
      </w:r>
      <w:r>
        <w:rPr>
          <w:spacing w:val="-2"/>
          <w:sz w:val="24"/>
        </w:rPr>
        <w:t>Misrepresentation</w:t>
      </w:r>
      <w:r>
        <w:rPr>
          <w:spacing w:val="-4"/>
          <w:sz w:val="24"/>
        </w:rPr>
        <w:t> </w:t>
      </w:r>
      <w:r>
        <w:rPr>
          <w:spacing w:val="-2"/>
          <w:sz w:val="24"/>
        </w:rPr>
        <w:t>(with</w:t>
      </w:r>
      <w:r>
        <w:rPr>
          <w:spacing w:val="-3"/>
          <w:sz w:val="24"/>
        </w:rPr>
        <w:t> </w:t>
      </w:r>
      <w:r>
        <w:rPr>
          <w:spacing w:val="-2"/>
          <w:sz w:val="24"/>
        </w:rPr>
        <w:t>M.</w:t>
      </w:r>
      <w:r>
        <w:rPr>
          <w:spacing w:val="-4"/>
          <w:sz w:val="24"/>
        </w:rPr>
        <w:t> </w:t>
      </w:r>
      <w:r>
        <w:rPr>
          <w:spacing w:val="-2"/>
          <w:sz w:val="24"/>
        </w:rPr>
        <w:t>Baggio</w:t>
      </w:r>
      <w:r>
        <w:rPr>
          <w:spacing w:val="-4"/>
          <w:sz w:val="24"/>
        </w:rPr>
        <w:t> </w:t>
      </w:r>
      <w:r>
        <w:rPr>
          <w:spacing w:val="-2"/>
          <w:sz w:val="24"/>
        </w:rPr>
        <w:t>U.</w:t>
      </w:r>
      <w:r>
        <w:rPr>
          <w:spacing w:val="-3"/>
          <w:sz w:val="24"/>
        </w:rPr>
        <w:t> </w:t>
      </w:r>
      <w:r>
        <w:rPr>
          <w:spacing w:val="-2"/>
          <w:sz w:val="24"/>
        </w:rPr>
        <w:t>Conn)</w:t>
      </w:r>
    </w:p>
    <w:p>
      <w:pPr>
        <w:pStyle w:val="ListParagraph"/>
        <w:numPr>
          <w:ilvl w:val="1"/>
          <w:numId w:val="8"/>
        </w:numPr>
        <w:tabs>
          <w:tab w:pos="893" w:val="left" w:leader="none"/>
        </w:tabs>
        <w:spacing w:line="293" w:lineRule="exact" w:before="0" w:after="0"/>
        <w:ind w:left="893" w:right="0" w:hanging="445"/>
        <w:jc w:val="left"/>
        <w:rPr>
          <w:sz w:val="24"/>
        </w:rPr>
      </w:pPr>
      <w:r>
        <w:rPr>
          <w:sz w:val="24"/>
        </w:rPr>
        <w:t>Crime</w:t>
      </w:r>
      <w:r>
        <w:rPr>
          <w:spacing w:val="-14"/>
          <w:sz w:val="24"/>
        </w:rPr>
        <w:t> </w:t>
      </w:r>
      <w:r>
        <w:rPr>
          <w:sz w:val="24"/>
        </w:rPr>
        <w:t>and</w:t>
      </w:r>
      <w:r>
        <w:rPr>
          <w:spacing w:val="-14"/>
          <w:sz w:val="24"/>
        </w:rPr>
        <w:t> </w:t>
      </w:r>
      <w:r>
        <w:rPr>
          <w:sz w:val="24"/>
        </w:rPr>
        <w:t>Inequality</w:t>
      </w:r>
      <w:r>
        <w:rPr>
          <w:spacing w:val="-13"/>
          <w:sz w:val="24"/>
        </w:rPr>
        <w:t> </w:t>
      </w:r>
      <w:r>
        <w:rPr>
          <w:sz w:val="24"/>
        </w:rPr>
        <w:t>(with</w:t>
      </w:r>
      <w:r>
        <w:rPr>
          <w:spacing w:val="-14"/>
          <w:sz w:val="24"/>
        </w:rPr>
        <w:t> </w:t>
      </w:r>
      <w:r>
        <w:rPr>
          <w:sz w:val="24"/>
        </w:rPr>
        <w:t>M.</w:t>
      </w:r>
      <w:r>
        <w:rPr>
          <w:spacing w:val="-13"/>
          <w:sz w:val="24"/>
        </w:rPr>
        <w:t> </w:t>
      </w:r>
      <w:r>
        <w:rPr>
          <w:sz w:val="24"/>
        </w:rPr>
        <w:t>Baggio,</w:t>
      </w:r>
      <w:r>
        <w:rPr>
          <w:spacing w:val="-14"/>
          <w:sz w:val="24"/>
        </w:rPr>
        <w:t> </w:t>
      </w:r>
      <w:r>
        <w:rPr>
          <w:sz w:val="24"/>
        </w:rPr>
        <w:t>UConn</w:t>
      </w:r>
      <w:r>
        <w:rPr>
          <w:spacing w:val="-13"/>
          <w:sz w:val="24"/>
        </w:rPr>
        <w:t> </w:t>
      </w:r>
      <w:r>
        <w:rPr>
          <w:sz w:val="24"/>
        </w:rPr>
        <w:t>and</w:t>
      </w:r>
      <w:r>
        <w:rPr>
          <w:spacing w:val="-15"/>
          <w:sz w:val="24"/>
        </w:rPr>
        <w:t> </w:t>
      </w:r>
      <w:r>
        <w:rPr>
          <w:sz w:val="24"/>
        </w:rPr>
        <w:t>R.</w:t>
      </w:r>
      <w:r>
        <w:rPr>
          <w:spacing w:val="-14"/>
          <w:sz w:val="24"/>
        </w:rPr>
        <w:t> </w:t>
      </w:r>
      <w:r>
        <w:rPr>
          <w:sz w:val="24"/>
        </w:rPr>
        <w:t>Suryanarayana,</w:t>
      </w:r>
      <w:r>
        <w:rPr>
          <w:spacing w:val="-14"/>
          <w:sz w:val="24"/>
        </w:rPr>
        <w:t> </w:t>
      </w:r>
      <w:r>
        <w:rPr>
          <w:spacing w:val="-2"/>
          <w:sz w:val="24"/>
        </w:rPr>
        <w:t>Cornell)</w:t>
      </w:r>
    </w:p>
    <w:p>
      <w:pPr>
        <w:pStyle w:val="ListParagraph"/>
        <w:numPr>
          <w:ilvl w:val="1"/>
          <w:numId w:val="8"/>
        </w:numPr>
        <w:tabs>
          <w:tab w:pos="893" w:val="left" w:leader="none"/>
        </w:tabs>
        <w:spacing w:line="293" w:lineRule="exact" w:before="0" w:after="0"/>
        <w:ind w:left="893" w:right="0" w:hanging="445"/>
        <w:jc w:val="left"/>
        <w:rPr>
          <w:sz w:val="24"/>
        </w:rPr>
      </w:pPr>
      <w:r>
        <w:rPr>
          <w:sz w:val="24"/>
        </w:rPr>
        <w:t>Fertility</w:t>
      </w:r>
      <w:r>
        <w:rPr>
          <w:spacing w:val="-8"/>
          <w:sz w:val="24"/>
        </w:rPr>
        <w:t> </w:t>
      </w:r>
      <w:r>
        <w:rPr>
          <w:sz w:val="24"/>
        </w:rPr>
        <w:t>and</w:t>
      </w:r>
      <w:r>
        <w:rPr>
          <w:spacing w:val="-6"/>
          <w:sz w:val="24"/>
        </w:rPr>
        <w:t> </w:t>
      </w:r>
      <w:r>
        <w:rPr>
          <w:sz w:val="24"/>
        </w:rPr>
        <w:t>Income</w:t>
      </w:r>
      <w:r>
        <w:rPr>
          <w:spacing w:val="-5"/>
          <w:sz w:val="24"/>
        </w:rPr>
        <w:t> </w:t>
      </w:r>
      <w:r>
        <w:rPr>
          <w:sz w:val="24"/>
        </w:rPr>
        <w:t>Inequality</w:t>
      </w:r>
      <w:r>
        <w:rPr>
          <w:spacing w:val="-6"/>
          <w:sz w:val="24"/>
        </w:rPr>
        <w:t> </w:t>
      </w:r>
      <w:r>
        <w:rPr>
          <w:sz w:val="24"/>
        </w:rPr>
        <w:t>(with</w:t>
      </w:r>
      <w:r>
        <w:rPr>
          <w:spacing w:val="-10"/>
          <w:sz w:val="24"/>
        </w:rPr>
        <w:t> </w:t>
      </w:r>
      <w:r>
        <w:rPr>
          <w:sz w:val="24"/>
        </w:rPr>
        <w:t>M.</w:t>
      </w:r>
      <w:r>
        <w:rPr>
          <w:spacing w:val="-9"/>
          <w:sz w:val="24"/>
        </w:rPr>
        <w:t> </w:t>
      </w:r>
      <w:r>
        <w:rPr>
          <w:sz w:val="24"/>
        </w:rPr>
        <w:t>Baggio,</w:t>
      </w:r>
      <w:r>
        <w:rPr>
          <w:spacing w:val="-9"/>
          <w:sz w:val="24"/>
        </w:rPr>
        <w:t> </w:t>
      </w:r>
      <w:r>
        <w:rPr>
          <w:sz w:val="24"/>
        </w:rPr>
        <w:t>UConn</w:t>
      </w:r>
      <w:r>
        <w:rPr>
          <w:spacing w:val="-9"/>
          <w:sz w:val="24"/>
        </w:rPr>
        <w:t> </w:t>
      </w:r>
      <w:r>
        <w:rPr>
          <w:sz w:val="24"/>
        </w:rPr>
        <w:t>and</w:t>
      </w:r>
      <w:r>
        <w:rPr>
          <w:spacing w:val="-10"/>
          <w:sz w:val="24"/>
        </w:rPr>
        <w:t> </w:t>
      </w:r>
      <w:r>
        <w:rPr>
          <w:sz w:val="24"/>
        </w:rPr>
        <w:t>P.</w:t>
      </w:r>
      <w:r>
        <w:rPr>
          <w:spacing w:val="-9"/>
          <w:sz w:val="24"/>
        </w:rPr>
        <w:t> </w:t>
      </w:r>
      <w:r>
        <w:rPr>
          <w:sz w:val="24"/>
        </w:rPr>
        <w:t>Ukil,</w:t>
      </w:r>
      <w:r>
        <w:rPr>
          <w:spacing w:val="-9"/>
          <w:sz w:val="24"/>
        </w:rPr>
        <w:t> </w:t>
      </w:r>
      <w:r>
        <w:rPr>
          <w:sz w:val="24"/>
        </w:rPr>
        <w:t>San</w:t>
      </w:r>
      <w:r>
        <w:rPr>
          <w:spacing w:val="-9"/>
          <w:sz w:val="24"/>
        </w:rPr>
        <w:t> </w:t>
      </w:r>
      <w:r>
        <w:rPr>
          <w:sz w:val="24"/>
        </w:rPr>
        <w:t>Jose</w:t>
      </w:r>
      <w:r>
        <w:rPr>
          <w:spacing w:val="-9"/>
          <w:sz w:val="24"/>
        </w:rPr>
        <w:t> </w:t>
      </w:r>
      <w:r>
        <w:rPr>
          <w:spacing w:val="-2"/>
          <w:sz w:val="24"/>
        </w:rPr>
        <w:t>State)</w:t>
      </w:r>
    </w:p>
    <w:p>
      <w:pPr>
        <w:pStyle w:val="ListParagraph"/>
        <w:numPr>
          <w:ilvl w:val="1"/>
          <w:numId w:val="8"/>
        </w:numPr>
        <w:tabs>
          <w:tab w:pos="893" w:val="left" w:leader="none"/>
        </w:tabs>
        <w:spacing w:line="293" w:lineRule="exact" w:before="0" w:after="0"/>
        <w:ind w:left="893" w:right="0" w:hanging="445"/>
        <w:jc w:val="left"/>
        <w:rPr>
          <w:sz w:val="24"/>
        </w:rPr>
      </w:pPr>
      <w:r>
        <w:rPr>
          <w:sz w:val="24"/>
        </w:rPr>
        <w:t>Minimum</w:t>
      </w:r>
      <w:r>
        <w:rPr>
          <w:spacing w:val="-15"/>
          <w:sz w:val="24"/>
        </w:rPr>
        <w:t> </w:t>
      </w:r>
      <w:r>
        <w:rPr>
          <w:sz w:val="24"/>
        </w:rPr>
        <w:t>Wages</w:t>
      </w:r>
      <w:r>
        <w:rPr>
          <w:spacing w:val="-15"/>
          <w:sz w:val="24"/>
        </w:rPr>
        <w:t> </w:t>
      </w:r>
      <w:r>
        <w:rPr>
          <w:sz w:val="24"/>
        </w:rPr>
        <w:t>and</w:t>
      </w:r>
      <w:r>
        <w:rPr>
          <w:spacing w:val="-15"/>
          <w:sz w:val="24"/>
        </w:rPr>
        <w:t> </w:t>
      </w:r>
      <w:r>
        <w:rPr>
          <w:sz w:val="24"/>
        </w:rPr>
        <w:t>Hate</w:t>
      </w:r>
      <w:r>
        <w:rPr>
          <w:spacing w:val="-14"/>
          <w:sz w:val="24"/>
        </w:rPr>
        <w:t> </w:t>
      </w:r>
      <w:r>
        <w:rPr>
          <w:sz w:val="24"/>
        </w:rPr>
        <w:t>Crimes</w:t>
      </w:r>
      <w:r>
        <w:rPr>
          <w:spacing w:val="-15"/>
          <w:sz w:val="24"/>
        </w:rPr>
        <w:t> </w:t>
      </w:r>
      <w:r>
        <w:rPr>
          <w:sz w:val="24"/>
        </w:rPr>
        <w:t>(with</w:t>
      </w:r>
      <w:r>
        <w:rPr>
          <w:spacing w:val="-14"/>
          <w:sz w:val="24"/>
        </w:rPr>
        <w:t> </w:t>
      </w:r>
      <w:r>
        <w:rPr>
          <w:sz w:val="24"/>
        </w:rPr>
        <w:t>M.</w:t>
      </w:r>
      <w:r>
        <w:rPr>
          <w:spacing w:val="-15"/>
          <w:sz w:val="24"/>
        </w:rPr>
        <w:t> </w:t>
      </w:r>
      <w:r>
        <w:rPr>
          <w:sz w:val="24"/>
        </w:rPr>
        <w:t>Baggio,</w:t>
      </w:r>
      <w:r>
        <w:rPr>
          <w:spacing w:val="-14"/>
          <w:sz w:val="24"/>
        </w:rPr>
        <w:t> </w:t>
      </w:r>
      <w:r>
        <w:rPr>
          <w:sz w:val="24"/>
        </w:rPr>
        <w:t>UConn,</w:t>
      </w:r>
      <w:r>
        <w:rPr>
          <w:spacing w:val="-15"/>
          <w:sz w:val="24"/>
        </w:rPr>
        <w:t> </w:t>
      </w:r>
      <w:r>
        <w:rPr>
          <w:sz w:val="24"/>
        </w:rPr>
        <w:t>A.</w:t>
      </w:r>
      <w:r>
        <w:rPr>
          <w:spacing w:val="-15"/>
          <w:sz w:val="24"/>
        </w:rPr>
        <w:t> </w:t>
      </w:r>
      <w:r>
        <w:rPr>
          <w:sz w:val="24"/>
        </w:rPr>
        <w:t>Verma,</w:t>
      </w:r>
      <w:r>
        <w:rPr>
          <w:spacing w:val="-14"/>
          <w:sz w:val="24"/>
        </w:rPr>
        <w:t> </w:t>
      </w:r>
      <w:r>
        <w:rPr>
          <w:sz w:val="24"/>
        </w:rPr>
        <w:t>Texas-</w:t>
      </w:r>
      <w:r>
        <w:rPr>
          <w:spacing w:val="-2"/>
          <w:sz w:val="24"/>
        </w:rPr>
        <w:t>Austin)</w:t>
      </w:r>
    </w:p>
    <w:p>
      <w:pPr>
        <w:pStyle w:val="ListParagraph"/>
        <w:numPr>
          <w:ilvl w:val="1"/>
          <w:numId w:val="8"/>
        </w:numPr>
        <w:tabs>
          <w:tab w:pos="808" w:val="left" w:leader="none"/>
          <w:tab w:pos="893" w:val="left" w:leader="none"/>
        </w:tabs>
        <w:spacing w:line="237" w:lineRule="auto" w:before="2" w:after="0"/>
        <w:ind w:left="808" w:right="465" w:hanging="360"/>
        <w:jc w:val="left"/>
        <w:rPr>
          <w:sz w:val="24"/>
        </w:rPr>
      </w:pPr>
      <w:r>
        <w:rPr>
          <w:sz w:val="24"/>
        </w:rPr>
        <w:tab/>
        <w:t>Free Trade Agreements and Mortality Rates around the World (with Y. Valdivia, World Bank and A. Riaño, City, U of London)</w:t>
      </w:r>
    </w:p>
    <w:p>
      <w:pPr>
        <w:pStyle w:val="ListParagraph"/>
        <w:numPr>
          <w:ilvl w:val="1"/>
          <w:numId w:val="8"/>
        </w:numPr>
        <w:tabs>
          <w:tab w:pos="893" w:val="left" w:leader="none"/>
        </w:tabs>
        <w:spacing w:line="294" w:lineRule="exact" w:before="0" w:after="0"/>
        <w:ind w:left="893" w:right="0" w:hanging="445"/>
        <w:jc w:val="left"/>
        <w:rPr>
          <w:sz w:val="24"/>
        </w:rPr>
      </w:pPr>
      <w:r>
        <w:rPr>
          <w:sz w:val="24"/>
        </w:rPr>
        <w:t>Religion</w:t>
      </w:r>
      <w:r>
        <w:rPr>
          <w:spacing w:val="-15"/>
          <w:sz w:val="24"/>
        </w:rPr>
        <w:t> </w:t>
      </w:r>
      <w:r>
        <w:rPr>
          <w:sz w:val="24"/>
        </w:rPr>
        <w:t>and</w:t>
      </w:r>
      <w:r>
        <w:rPr>
          <w:spacing w:val="-15"/>
          <w:sz w:val="24"/>
        </w:rPr>
        <w:t> </w:t>
      </w:r>
      <w:r>
        <w:rPr>
          <w:sz w:val="24"/>
        </w:rPr>
        <w:t>Fertility</w:t>
      </w:r>
      <w:r>
        <w:rPr>
          <w:spacing w:val="-15"/>
          <w:sz w:val="24"/>
        </w:rPr>
        <w:t> </w:t>
      </w:r>
      <w:r>
        <w:rPr>
          <w:sz w:val="24"/>
        </w:rPr>
        <w:t>(with</w:t>
      </w:r>
      <w:r>
        <w:rPr>
          <w:spacing w:val="-15"/>
          <w:sz w:val="24"/>
        </w:rPr>
        <w:t> </w:t>
      </w:r>
      <w:r>
        <w:rPr>
          <w:sz w:val="24"/>
        </w:rPr>
        <w:t>M.</w:t>
      </w:r>
      <w:r>
        <w:rPr>
          <w:spacing w:val="-15"/>
          <w:sz w:val="24"/>
        </w:rPr>
        <w:t> </w:t>
      </w:r>
      <w:r>
        <w:rPr>
          <w:sz w:val="24"/>
        </w:rPr>
        <w:t>Gradstein,</w:t>
      </w:r>
      <w:r>
        <w:rPr>
          <w:spacing w:val="-15"/>
          <w:sz w:val="24"/>
        </w:rPr>
        <w:t> </w:t>
      </w:r>
      <w:r>
        <w:rPr>
          <w:sz w:val="24"/>
        </w:rPr>
        <w:t>Ben</w:t>
      </w:r>
      <w:r>
        <w:rPr>
          <w:spacing w:val="-14"/>
          <w:sz w:val="24"/>
        </w:rPr>
        <w:t> </w:t>
      </w:r>
      <w:r>
        <w:rPr>
          <w:sz w:val="24"/>
        </w:rPr>
        <w:t>Gurion</w:t>
      </w:r>
      <w:r>
        <w:rPr>
          <w:spacing w:val="-15"/>
          <w:sz w:val="24"/>
        </w:rPr>
        <w:t> </w:t>
      </w:r>
      <w:r>
        <w:rPr>
          <w:sz w:val="24"/>
        </w:rPr>
        <w:t>and</w:t>
      </w:r>
      <w:r>
        <w:rPr>
          <w:spacing w:val="-14"/>
          <w:sz w:val="24"/>
        </w:rPr>
        <w:t> </w:t>
      </w:r>
      <w:r>
        <w:rPr>
          <w:sz w:val="24"/>
        </w:rPr>
        <w:t>P.</w:t>
      </w:r>
      <w:r>
        <w:rPr>
          <w:spacing w:val="-15"/>
          <w:sz w:val="24"/>
        </w:rPr>
        <w:t> </w:t>
      </w:r>
      <w:r>
        <w:rPr>
          <w:sz w:val="24"/>
        </w:rPr>
        <w:t>Ishak,</w:t>
      </w:r>
      <w:r>
        <w:rPr>
          <w:spacing w:val="-14"/>
          <w:sz w:val="24"/>
        </w:rPr>
        <w:t> </w:t>
      </w:r>
      <w:r>
        <w:rPr>
          <w:sz w:val="24"/>
        </w:rPr>
        <w:t>Aix-</w:t>
      </w:r>
      <w:r>
        <w:rPr>
          <w:spacing w:val="-2"/>
          <w:sz w:val="24"/>
        </w:rPr>
        <w:t>Marseille)</w:t>
      </w:r>
    </w:p>
    <w:p>
      <w:pPr>
        <w:pStyle w:val="ListParagraph"/>
        <w:numPr>
          <w:ilvl w:val="1"/>
          <w:numId w:val="8"/>
        </w:numPr>
        <w:tabs>
          <w:tab w:pos="893" w:val="left" w:leader="none"/>
        </w:tabs>
        <w:spacing w:line="293" w:lineRule="exact" w:before="4" w:after="0"/>
        <w:ind w:left="893" w:right="0" w:hanging="445"/>
        <w:jc w:val="left"/>
        <w:rPr>
          <w:sz w:val="24"/>
        </w:rPr>
      </w:pPr>
      <w:r>
        <w:rPr>
          <w:sz w:val="24"/>
        </w:rPr>
        <w:t>Liberalization</w:t>
      </w:r>
      <w:r>
        <w:rPr>
          <w:spacing w:val="-4"/>
          <w:sz w:val="24"/>
        </w:rPr>
        <w:t> </w:t>
      </w:r>
      <w:r>
        <w:rPr>
          <w:sz w:val="24"/>
        </w:rPr>
        <w:t>and</w:t>
      </w:r>
      <w:r>
        <w:rPr>
          <w:spacing w:val="-1"/>
          <w:sz w:val="24"/>
        </w:rPr>
        <w:t> </w:t>
      </w:r>
      <w:r>
        <w:rPr>
          <w:sz w:val="24"/>
        </w:rPr>
        <w:t>Politics</w:t>
      </w:r>
      <w:r>
        <w:rPr>
          <w:spacing w:val="-2"/>
          <w:sz w:val="24"/>
        </w:rPr>
        <w:t> </w:t>
      </w:r>
      <w:r>
        <w:rPr>
          <w:sz w:val="24"/>
        </w:rPr>
        <w:t>(with</w:t>
      </w:r>
      <w:r>
        <w:rPr>
          <w:spacing w:val="-1"/>
          <w:sz w:val="24"/>
        </w:rPr>
        <w:t> </w:t>
      </w:r>
      <w:r>
        <w:rPr>
          <w:sz w:val="24"/>
        </w:rPr>
        <w:t>F.</w:t>
      </w:r>
      <w:r>
        <w:rPr>
          <w:spacing w:val="-1"/>
          <w:sz w:val="24"/>
        </w:rPr>
        <w:t> </w:t>
      </w:r>
      <w:r>
        <w:rPr>
          <w:sz w:val="24"/>
        </w:rPr>
        <w:t>Aragon,</w:t>
      </w:r>
      <w:r>
        <w:rPr>
          <w:spacing w:val="-2"/>
          <w:sz w:val="24"/>
        </w:rPr>
        <w:t> </w:t>
      </w:r>
      <w:r>
        <w:rPr>
          <w:sz w:val="24"/>
        </w:rPr>
        <w:t>SFU</w:t>
      </w:r>
      <w:r>
        <w:rPr>
          <w:spacing w:val="-1"/>
          <w:sz w:val="24"/>
        </w:rPr>
        <w:t> </w:t>
      </w:r>
      <w:r>
        <w:rPr>
          <w:sz w:val="24"/>
        </w:rPr>
        <w:t>and</w:t>
      </w:r>
      <w:r>
        <w:rPr>
          <w:spacing w:val="-2"/>
          <w:sz w:val="24"/>
        </w:rPr>
        <w:t> </w:t>
      </w:r>
      <w:r>
        <w:rPr>
          <w:sz w:val="24"/>
        </w:rPr>
        <w:t>D.</w:t>
      </w:r>
      <w:r>
        <w:rPr>
          <w:spacing w:val="-2"/>
          <w:sz w:val="24"/>
        </w:rPr>
        <w:t> </w:t>
      </w:r>
      <w:r>
        <w:rPr>
          <w:sz w:val="24"/>
        </w:rPr>
        <w:t>Velásquez,</w:t>
      </w:r>
      <w:r>
        <w:rPr>
          <w:spacing w:val="-1"/>
          <w:sz w:val="24"/>
        </w:rPr>
        <w:t> </w:t>
      </w:r>
      <w:r>
        <w:rPr>
          <w:sz w:val="24"/>
        </w:rPr>
        <w:t>U.</w:t>
      </w:r>
      <w:r>
        <w:rPr>
          <w:spacing w:val="-1"/>
          <w:sz w:val="24"/>
        </w:rPr>
        <w:t> </w:t>
      </w:r>
      <w:r>
        <w:rPr>
          <w:spacing w:val="-2"/>
          <w:sz w:val="24"/>
        </w:rPr>
        <w:t>Michigan)</w:t>
      </w:r>
    </w:p>
    <w:p>
      <w:pPr>
        <w:pStyle w:val="ListParagraph"/>
        <w:numPr>
          <w:ilvl w:val="1"/>
          <w:numId w:val="8"/>
        </w:numPr>
        <w:tabs>
          <w:tab w:pos="893" w:val="left" w:leader="none"/>
        </w:tabs>
        <w:spacing w:line="293" w:lineRule="exact" w:before="0" w:after="0"/>
        <w:ind w:left="893" w:right="0" w:hanging="445"/>
        <w:jc w:val="left"/>
        <w:rPr>
          <w:sz w:val="24"/>
        </w:rPr>
      </w:pPr>
      <w:r>
        <w:rPr>
          <w:sz w:val="24"/>
        </w:rPr>
        <w:t>Early</w:t>
      </w:r>
      <w:r>
        <w:rPr>
          <w:spacing w:val="-5"/>
          <w:sz w:val="24"/>
        </w:rPr>
        <w:t> </w:t>
      </w:r>
      <w:r>
        <w:rPr>
          <w:sz w:val="24"/>
        </w:rPr>
        <w:t>Education</w:t>
      </w:r>
      <w:r>
        <w:rPr>
          <w:spacing w:val="-2"/>
          <w:sz w:val="24"/>
        </w:rPr>
        <w:t> </w:t>
      </w:r>
      <w:r>
        <w:rPr>
          <w:sz w:val="24"/>
        </w:rPr>
        <w:t>(with</w:t>
      </w:r>
      <w:r>
        <w:rPr>
          <w:spacing w:val="-1"/>
          <w:sz w:val="24"/>
        </w:rPr>
        <w:t> </w:t>
      </w:r>
      <w:r>
        <w:rPr>
          <w:sz w:val="24"/>
        </w:rPr>
        <w:t>A.</w:t>
      </w:r>
      <w:r>
        <w:rPr>
          <w:spacing w:val="-2"/>
          <w:sz w:val="24"/>
        </w:rPr>
        <w:t> </w:t>
      </w:r>
      <w:r>
        <w:rPr>
          <w:sz w:val="24"/>
        </w:rPr>
        <w:t>Cozzubo,</w:t>
      </w:r>
      <w:r>
        <w:rPr>
          <w:spacing w:val="-1"/>
          <w:sz w:val="24"/>
        </w:rPr>
        <w:t> </w:t>
      </w:r>
      <w:r>
        <w:rPr>
          <w:sz w:val="24"/>
        </w:rPr>
        <w:t>Chicago;</w:t>
      </w:r>
      <w:r>
        <w:rPr>
          <w:spacing w:val="-2"/>
          <w:sz w:val="24"/>
        </w:rPr>
        <w:t> </w:t>
      </w:r>
      <w:r>
        <w:rPr>
          <w:sz w:val="24"/>
        </w:rPr>
        <w:t>M.</w:t>
      </w:r>
      <w:r>
        <w:rPr>
          <w:spacing w:val="-2"/>
          <w:sz w:val="24"/>
        </w:rPr>
        <w:t> </w:t>
      </w:r>
      <w:r>
        <w:rPr>
          <w:sz w:val="24"/>
        </w:rPr>
        <w:t>Valdivia,</w:t>
      </w:r>
      <w:r>
        <w:rPr>
          <w:spacing w:val="-2"/>
          <w:sz w:val="24"/>
        </w:rPr>
        <w:t> </w:t>
      </w:r>
      <w:r>
        <w:rPr>
          <w:sz w:val="24"/>
        </w:rPr>
        <w:t>GRADE;</w:t>
      </w:r>
      <w:r>
        <w:rPr>
          <w:spacing w:val="-1"/>
          <w:sz w:val="24"/>
        </w:rPr>
        <w:t> </w:t>
      </w:r>
      <w:r>
        <w:rPr>
          <w:sz w:val="24"/>
        </w:rPr>
        <w:t>P.</w:t>
      </w:r>
      <w:r>
        <w:rPr>
          <w:spacing w:val="-2"/>
          <w:sz w:val="24"/>
        </w:rPr>
        <w:t> </w:t>
      </w:r>
      <w:r>
        <w:rPr>
          <w:sz w:val="24"/>
        </w:rPr>
        <w:t>Lavado,</w:t>
      </w:r>
      <w:r>
        <w:rPr>
          <w:spacing w:val="-1"/>
          <w:sz w:val="24"/>
        </w:rPr>
        <w:t> </w:t>
      </w:r>
      <w:r>
        <w:rPr>
          <w:spacing w:val="-2"/>
          <w:sz w:val="24"/>
        </w:rPr>
        <w:t>Pacífico)</w:t>
      </w:r>
    </w:p>
    <w:p>
      <w:pPr>
        <w:pStyle w:val="ListParagraph"/>
        <w:numPr>
          <w:ilvl w:val="1"/>
          <w:numId w:val="8"/>
        </w:numPr>
        <w:tabs>
          <w:tab w:pos="893" w:val="left" w:leader="none"/>
        </w:tabs>
        <w:spacing w:line="293" w:lineRule="exact" w:before="0" w:after="0"/>
        <w:ind w:left="893" w:right="0" w:hanging="445"/>
        <w:jc w:val="left"/>
        <w:rPr>
          <w:sz w:val="24"/>
        </w:rPr>
      </w:pPr>
      <w:r>
        <w:rPr>
          <w:sz w:val="24"/>
        </w:rPr>
        <w:t>Taxes,</w:t>
      </w:r>
      <w:r>
        <w:rPr>
          <w:spacing w:val="-16"/>
          <w:sz w:val="24"/>
        </w:rPr>
        <w:t> </w:t>
      </w:r>
      <w:r>
        <w:rPr>
          <w:sz w:val="24"/>
        </w:rPr>
        <w:t>Sugar,</w:t>
      </w:r>
      <w:r>
        <w:rPr>
          <w:spacing w:val="-13"/>
          <w:sz w:val="24"/>
        </w:rPr>
        <w:t> </w:t>
      </w:r>
      <w:r>
        <w:rPr>
          <w:sz w:val="24"/>
        </w:rPr>
        <w:t>and</w:t>
      </w:r>
      <w:r>
        <w:rPr>
          <w:spacing w:val="-14"/>
          <w:sz w:val="24"/>
        </w:rPr>
        <w:t> </w:t>
      </w:r>
      <w:r>
        <w:rPr>
          <w:sz w:val="24"/>
        </w:rPr>
        <w:t>Educational</w:t>
      </w:r>
      <w:r>
        <w:rPr>
          <w:spacing w:val="-13"/>
          <w:sz w:val="24"/>
        </w:rPr>
        <w:t> </w:t>
      </w:r>
      <w:r>
        <w:rPr>
          <w:sz w:val="24"/>
        </w:rPr>
        <w:t>Outcomes</w:t>
      </w:r>
      <w:r>
        <w:rPr>
          <w:spacing w:val="-14"/>
          <w:sz w:val="24"/>
        </w:rPr>
        <w:t> </w:t>
      </w:r>
      <w:r>
        <w:rPr>
          <w:sz w:val="24"/>
        </w:rPr>
        <w:t>(with</w:t>
      </w:r>
      <w:r>
        <w:rPr>
          <w:spacing w:val="-13"/>
          <w:sz w:val="24"/>
        </w:rPr>
        <w:t> </w:t>
      </w:r>
      <w:r>
        <w:rPr>
          <w:sz w:val="24"/>
        </w:rPr>
        <w:t>M.</w:t>
      </w:r>
      <w:r>
        <w:rPr>
          <w:spacing w:val="-14"/>
          <w:sz w:val="24"/>
        </w:rPr>
        <w:t> </w:t>
      </w:r>
      <w:r>
        <w:rPr>
          <w:sz w:val="24"/>
        </w:rPr>
        <w:t>Baggio,</w:t>
      </w:r>
      <w:r>
        <w:rPr>
          <w:spacing w:val="-13"/>
          <w:sz w:val="24"/>
        </w:rPr>
        <w:t> </w:t>
      </w:r>
      <w:r>
        <w:rPr>
          <w:sz w:val="24"/>
        </w:rPr>
        <w:t>UConn</w:t>
      </w:r>
      <w:r>
        <w:rPr>
          <w:spacing w:val="-14"/>
          <w:sz w:val="24"/>
        </w:rPr>
        <w:t> </w:t>
      </w:r>
      <w:r>
        <w:rPr>
          <w:sz w:val="24"/>
        </w:rPr>
        <w:t>and</w:t>
      </w:r>
      <w:r>
        <w:rPr>
          <w:spacing w:val="-14"/>
          <w:sz w:val="24"/>
        </w:rPr>
        <w:t> </w:t>
      </w:r>
      <w:r>
        <w:rPr>
          <w:sz w:val="24"/>
        </w:rPr>
        <w:t>S.</w:t>
      </w:r>
      <w:r>
        <w:rPr>
          <w:spacing w:val="-13"/>
          <w:sz w:val="24"/>
        </w:rPr>
        <w:t> </w:t>
      </w:r>
      <w:r>
        <w:rPr>
          <w:sz w:val="24"/>
        </w:rPr>
        <w:t>Young,</w:t>
      </w:r>
      <w:r>
        <w:rPr>
          <w:spacing w:val="-13"/>
          <w:sz w:val="24"/>
        </w:rPr>
        <w:t> </w:t>
      </w:r>
      <w:r>
        <w:rPr>
          <w:spacing w:val="-2"/>
          <w:sz w:val="24"/>
        </w:rPr>
        <w:t>USDA)</w:t>
      </w:r>
    </w:p>
    <w:p>
      <w:pPr>
        <w:pStyle w:val="ListParagraph"/>
        <w:numPr>
          <w:ilvl w:val="1"/>
          <w:numId w:val="8"/>
        </w:numPr>
        <w:tabs>
          <w:tab w:pos="808" w:val="left" w:leader="none"/>
          <w:tab w:pos="893" w:val="left" w:leader="none"/>
        </w:tabs>
        <w:spacing w:line="237" w:lineRule="auto" w:before="1" w:after="0"/>
        <w:ind w:left="808" w:right="351" w:hanging="360"/>
        <w:jc w:val="left"/>
        <w:rPr>
          <w:sz w:val="24"/>
        </w:rPr>
      </w:pPr>
      <w:r>
        <w:rPr>
          <w:sz w:val="24"/>
        </w:rPr>
        <w:tab/>
        <w:t>Light</w:t>
      </w:r>
      <w:r>
        <w:rPr>
          <w:spacing w:val="-15"/>
          <w:sz w:val="24"/>
        </w:rPr>
        <w:t> </w:t>
      </w:r>
      <w:r>
        <w:rPr>
          <w:sz w:val="24"/>
        </w:rPr>
        <w:t>and</w:t>
      </w:r>
      <w:r>
        <w:rPr>
          <w:spacing w:val="-15"/>
          <w:sz w:val="24"/>
        </w:rPr>
        <w:t> </w:t>
      </w:r>
      <w:r>
        <w:rPr>
          <w:sz w:val="24"/>
        </w:rPr>
        <w:t>Crime</w:t>
      </w:r>
      <w:r>
        <w:rPr>
          <w:spacing w:val="-15"/>
          <w:sz w:val="24"/>
        </w:rPr>
        <w:t> </w:t>
      </w:r>
      <w:r>
        <w:rPr>
          <w:sz w:val="24"/>
        </w:rPr>
        <w:t>(with</w:t>
      </w:r>
      <w:r>
        <w:rPr>
          <w:spacing w:val="-15"/>
          <w:sz w:val="24"/>
        </w:rPr>
        <w:t> </w:t>
      </w:r>
      <w:r>
        <w:rPr>
          <w:sz w:val="24"/>
        </w:rPr>
        <w:t>M.</w:t>
      </w:r>
      <w:r>
        <w:rPr>
          <w:spacing w:val="-15"/>
          <w:sz w:val="24"/>
        </w:rPr>
        <w:t> </w:t>
      </w:r>
      <w:r>
        <w:rPr>
          <w:sz w:val="24"/>
        </w:rPr>
        <w:t>Baggio,</w:t>
      </w:r>
      <w:r>
        <w:rPr>
          <w:spacing w:val="-15"/>
          <w:sz w:val="24"/>
        </w:rPr>
        <w:t> </w:t>
      </w:r>
      <w:r>
        <w:rPr>
          <w:sz w:val="24"/>
        </w:rPr>
        <w:t>U.</w:t>
      </w:r>
      <w:r>
        <w:rPr>
          <w:spacing w:val="-15"/>
          <w:sz w:val="24"/>
        </w:rPr>
        <w:t> </w:t>
      </w:r>
      <w:r>
        <w:rPr>
          <w:sz w:val="24"/>
        </w:rPr>
        <w:t>Conn;</w:t>
      </w:r>
      <w:r>
        <w:rPr>
          <w:spacing w:val="-15"/>
          <w:sz w:val="24"/>
        </w:rPr>
        <w:t> </w:t>
      </w:r>
      <w:r>
        <w:rPr>
          <w:sz w:val="24"/>
        </w:rPr>
        <w:t>N.</w:t>
      </w:r>
      <w:r>
        <w:rPr>
          <w:spacing w:val="-15"/>
          <w:sz w:val="24"/>
        </w:rPr>
        <w:t> </w:t>
      </w:r>
      <w:r>
        <w:rPr>
          <w:sz w:val="24"/>
        </w:rPr>
        <w:t>Prakash,</w:t>
      </w:r>
      <w:r>
        <w:rPr>
          <w:spacing w:val="-15"/>
          <w:sz w:val="24"/>
        </w:rPr>
        <w:t> </w:t>
      </w:r>
      <w:r>
        <w:rPr>
          <w:sz w:val="24"/>
        </w:rPr>
        <w:t>U.</w:t>
      </w:r>
      <w:r>
        <w:rPr>
          <w:spacing w:val="-15"/>
          <w:sz w:val="24"/>
        </w:rPr>
        <w:t> </w:t>
      </w:r>
      <w:r>
        <w:rPr>
          <w:sz w:val="24"/>
        </w:rPr>
        <w:t>Conn;</w:t>
      </w:r>
      <w:r>
        <w:rPr>
          <w:spacing w:val="-15"/>
          <w:sz w:val="24"/>
        </w:rPr>
        <w:t> </w:t>
      </w:r>
      <w:r>
        <w:rPr>
          <w:sz w:val="24"/>
        </w:rPr>
        <w:t>A.</w:t>
      </w:r>
      <w:r>
        <w:rPr>
          <w:spacing w:val="-15"/>
          <w:sz w:val="24"/>
        </w:rPr>
        <w:t> </w:t>
      </w:r>
      <w:r>
        <w:rPr>
          <w:sz w:val="24"/>
        </w:rPr>
        <w:t>Verma,</w:t>
      </w:r>
      <w:r>
        <w:rPr>
          <w:spacing w:val="-15"/>
          <w:sz w:val="24"/>
        </w:rPr>
        <w:t> </w:t>
      </w:r>
      <w:r>
        <w:rPr>
          <w:sz w:val="24"/>
        </w:rPr>
        <w:t>Texas-Austin; and V. Prakash Columbia).</w:t>
      </w:r>
    </w:p>
    <w:p>
      <w:pPr>
        <w:pStyle w:val="ListParagraph"/>
        <w:numPr>
          <w:ilvl w:val="1"/>
          <w:numId w:val="8"/>
        </w:numPr>
        <w:tabs>
          <w:tab w:pos="893" w:val="left" w:leader="none"/>
        </w:tabs>
        <w:spacing w:line="293" w:lineRule="exact" w:before="0" w:after="0"/>
        <w:ind w:left="893" w:right="0" w:hanging="445"/>
        <w:jc w:val="left"/>
        <w:rPr>
          <w:sz w:val="24"/>
        </w:rPr>
      </w:pPr>
      <w:r>
        <w:rPr>
          <w:sz w:val="24"/>
        </w:rPr>
        <w:t>Openness</w:t>
      </w:r>
      <w:r>
        <w:rPr>
          <w:spacing w:val="-16"/>
          <w:sz w:val="24"/>
        </w:rPr>
        <w:t> </w:t>
      </w:r>
      <w:r>
        <w:rPr>
          <w:sz w:val="24"/>
        </w:rPr>
        <w:t>and</w:t>
      </w:r>
      <w:r>
        <w:rPr>
          <w:spacing w:val="-13"/>
          <w:sz w:val="24"/>
        </w:rPr>
        <w:t> </w:t>
      </w:r>
      <w:r>
        <w:rPr>
          <w:sz w:val="24"/>
        </w:rPr>
        <w:t>Obesity</w:t>
      </w:r>
      <w:r>
        <w:rPr>
          <w:spacing w:val="-15"/>
          <w:sz w:val="24"/>
        </w:rPr>
        <w:t> </w:t>
      </w:r>
      <w:r>
        <w:rPr>
          <w:sz w:val="24"/>
        </w:rPr>
        <w:t>(with</w:t>
      </w:r>
      <w:r>
        <w:rPr>
          <w:spacing w:val="-13"/>
          <w:sz w:val="24"/>
        </w:rPr>
        <w:t> </w:t>
      </w:r>
      <w:r>
        <w:rPr>
          <w:sz w:val="24"/>
        </w:rPr>
        <w:t>A.</w:t>
      </w:r>
      <w:r>
        <w:rPr>
          <w:spacing w:val="-13"/>
          <w:sz w:val="24"/>
        </w:rPr>
        <w:t> </w:t>
      </w:r>
      <w:r>
        <w:rPr>
          <w:sz w:val="24"/>
        </w:rPr>
        <w:t>Cozzubo,</w:t>
      </w:r>
      <w:r>
        <w:rPr>
          <w:spacing w:val="-15"/>
          <w:sz w:val="24"/>
        </w:rPr>
        <w:t> </w:t>
      </w:r>
      <w:r>
        <w:rPr>
          <w:sz w:val="24"/>
        </w:rPr>
        <w:t>U.</w:t>
      </w:r>
      <w:r>
        <w:rPr>
          <w:spacing w:val="-14"/>
          <w:sz w:val="24"/>
        </w:rPr>
        <w:t> </w:t>
      </w:r>
      <w:r>
        <w:rPr>
          <w:sz w:val="24"/>
        </w:rPr>
        <w:t>Chicago</w:t>
      </w:r>
      <w:r>
        <w:rPr>
          <w:spacing w:val="-13"/>
          <w:sz w:val="24"/>
        </w:rPr>
        <w:t> </w:t>
      </w:r>
      <w:r>
        <w:rPr>
          <w:sz w:val="24"/>
        </w:rPr>
        <w:t>and</w:t>
      </w:r>
      <w:r>
        <w:rPr>
          <w:spacing w:val="-14"/>
          <w:sz w:val="24"/>
        </w:rPr>
        <w:t> </w:t>
      </w:r>
      <w:r>
        <w:rPr>
          <w:sz w:val="24"/>
        </w:rPr>
        <w:t>D.</w:t>
      </w:r>
      <w:r>
        <w:rPr>
          <w:spacing w:val="-13"/>
          <w:sz w:val="24"/>
        </w:rPr>
        <w:t> </w:t>
      </w:r>
      <w:r>
        <w:rPr>
          <w:sz w:val="24"/>
        </w:rPr>
        <w:t>Velasquez,</w:t>
      </w:r>
      <w:r>
        <w:rPr>
          <w:spacing w:val="-14"/>
          <w:sz w:val="24"/>
        </w:rPr>
        <w:t> </w:t>
      </w:r>
      <w:r>
        <w:rPr>
          <w:sz w:val="24"/>
        </w:rPr>
        <w:t>U.</w:t>
      </w:r>
      <w:r>
        <w:rPr>
          <w:spacing w:val="-14"/>
          <w:sz w:val="24"/>
        </w:rPr>
        <w:t> </w:t>
      </w:r>
      <w:r>
        <w:rPr>
          <w:spacing w:val="-2"/>
          <w:sz w:val="24"/>
        </w:rPr>
        <w:t>Michigan)</w:t>
      </w:r>
    </w:p>
    <w:p>
      <w:pPr>
        <w:pStyle w:val="ListParagraph"/>
        <w:numPr>
          <w:ilvl w:val="1"/>
          <w:numId w:val="8"/>
        </w:numPr>
        <w:tabs>
          <w:tab w:pos="893" w:val="left" w:leader="none"/>
        </w:tabs>
        <w:spacing w:line="293" w:lineRule="exact" w:before="0" w:after="0"/>
        <w:ind w:left="893" w:right="0" w:hanging="445"/>
        <w:jc w:val="left"/>
        <w:rPr>
          <w:sz w:val="24"/>
        </w:rPr>
      </w:pPr>
      <w:r>
        <w:rPr>
          <w:sz w:val="24"/>
        </w:rPr>
        <w:t>Admissions</w:t>
      </w:r>
      <w:r>
        <w:rPr>
          <w:spacing w:val="-4"/>
          <w:sz w:val="24"/>
        </w:rPr>
        <w:t> </w:t>
      </w:r>
      <w:r>
        <w:rPr>
          <w:sz w:val="24"/>
        </w:rPr>
        <w:t>and</w:t>
      </w:r>
      <w:r>
        <w:rPr>
          <w:spacing w:val="-2"/>
          <w:sz w:val="24"/>
        </w:rPr>
        <w:t> </w:t>
      </w:r>
      <w:r>
        <w:rPr>
          <w:sz w:val="24"/>
        </w:rPr>
        <w:t>Performance</w:t>
      </w:r>
      <w:r>
        <w:rPr>
          <w:spacing w:val="-3"/>
          <w:sz w:val="24"/>
        </w:rPr>
        <w:t> </w:t>
      </w:r>
      <w:r>
        <w:rPr>
          <w:sz w:val="24"/>
        </w:rPr>
        <w:t>in</w:t>
      </w:r>
      <w:r>
        <w:rPr>
          <w:spacing w:val="-1"/>
          <w:sz w:val="24"/>
        </w:rPr>
        <w:t> </w:t>
      </w:r>
      <w:r>
        <w:rPr>
          <w:sz w:val="24"/>
        </w:rPr>
        <w:t>Education</w:t>
      </w:r>
      <w:r>
        <w:rPr>
          <w:spacing w:val="-2"/>
          <w:sz w:val="24"/>
        </w:rPr>
        <w:t> </w:t>
      </w:r>
      <w:r>
        <w:rPr>
          <w:sz w:val="24"/>
        </w:rPr>
        <w:t>(with</w:t>
      </w:r>
      <w:r>
        <w:rPr>
          <w:spacing w:val="-2"/>
          <w:sz w:val="24"/>
        </w:rPr>
        <w:t> </w:t>
      </w:r>
      <w:r>
        <w:rPr>
          <w:sz w:val="24"/>
        </w:rPr>
        <w:t>D.</w:t>
      </w:r>
      <w:r>
        <w:rPr>
          <w:spacing w:val="-2"/>
          <w:sz w:val="24"/>
        </w:rPr>
        <w:t> </w:t>
      </w:r>
      <w:r>
        <w:rPr>
          <w:sz w:val="24"/>
        </w:rPr>
        <w:t>Velásquez,</w:t>
      </w:r>
      <w:r>
        <w:rPr>
          <w:spacing w:val="-1"/>
          <w:sz w:val="24"/>
        </w:rPr>
        <w:t> </w:t>
      </w:r>
      <w:r>
        <w:rPr>
          <w:spacing w:val="-2"/>
          <w:sz w:val="24"/>
        </w:rPr>
        <w:t>Michigan)</w:t>
      </w:r>
    </w:p>
    <w:p>
      <w:pPr>
        <w:pStyle w:val="ListParagraph"/>
        <w:numPr>
          <w:ilvl w:val="1"/>
          <w:numId w:val="8"/>
        </w:numPr>
        <w:tabs>
          <w:tab w:pos="893" w:val="left" w:leader="none"/>
        </w:tabs>
        <w:spacing w:line="293" w:lineRule="exact" w:before="4" w:after="0"/>
        <w:ind w:left="893" w:right="0" w:hanging="445"/>
        <w:jc w:val="left"/>
        <w:rPr>
          <w:sz w:val="24"/>
        </w:rPr>
      </w:pPr>
      <w:r>
        <w:rPr>
          <w:sz w:val="24"/>
        </w:rPr>
        <w:t>Peer</w:t>
      </w:r>
      <w:r>
        <w:rPr>
          <w:spacing w:val="-4"/>
          <w:sz w:val="24"/>
        </w:rPr>
        <w:t> </w:t>
      </w:r>
      <w:r>
        <w:rPr>
          <w:sz w:val="24"/>
        </w:rPr>
        <w:t>Effects</w:t>
      </w:r>
      <w:r>
        <w:rPr>
          <w:spacing w:val="-1"/>
          <w:sz w:val="24"/>
        </w:rPr>
        <w:t> </w:t>
      </w:r>
      <w:r>
        <w:rPr>
          <w:sz w:val="24"/>
        </w:rPr>
        <w:t>(with</w:t>
      </w:r>
      <w:r>
        <w:rPr>
          <w:spacing w:val="-1"/>
          <w:sz w:val="24"/>
        </w:rPr>
        <w:t> </w:t>
      </w:r>
      <w:r>
        <w:rPr>
          <w:sz w:val="24"/>
        </w:rPr>
        <w:t>D.</w:t>
      </w:r>
      <w:r>
        <w:rPr>
          <w:spacing w:val="-1"/>
          <w:sz w:val="24"/>
        </w:rPr>
        <w:t> </w:t>
      </w:r>
      <w:r>
        <w:rPr>
          <w:sz w:val="24"/>
        </w:rPr>
        <w:t>Velásquez,</w:t>
      </w:r>
      <w:r>
        <w:rPr>
          <w:spacing w:val="-2"/>
          <w:sz w:val="24"/>
        </w:rPr>
        <w:t> </w:t>
      </w:r>
      <w:r>
        <w:rPr>
          <w:sz w:val="24"/>
        </w:rPr>
        <w:t>Michigan</w:t>
      </w:r>
      <w:r>
        <w:rPr>
          <w:spacing w:val="-2"/>
          <w:sz w:val="24"/>
        </w:rPr>
        <w:t> </w:t>
      </w:r>
      <w:r>
        <w:rPr>
          <w:sz w:val="24"/>
        </w:rPr>
        <w:t>and</w:t>
      </w:r>
      <w:r>
        <w:rPr>
          <w:spacing w:val="-1"/>
          <w:sz w:val="24"/>
        </w:rPr>
        <w:t> </w:t>
      </w:r>
      <w:r>
        <w:rPr>
          <w:sz w:val="24"/>
        </w:rPr>
        <w:t>M.</w:t>
      </w:r>
      <w:r>
        <w:rPr>
          <w:spacing w:val="-1"/>
          <w:sz w:val="24"/>
        </w:rPr>
        <w:t> </w:t>
      </w:r>
      <w:r>
        <w:rPr>
          <w:sz w:val="24"/>
        </w:rPr>
        <w:t>Barrón,</w:t>
      </w:r>
      <w:r>
        <w:rPr>
          <w:spacing w:val="-1"/>
          <w:sz w:val="24"/>
        </w:rPr>
        <w:t> </w:t>
      </w:r>
      <w:r>
        <w:rPr>
          <w:sz w:val="24"/>
        </w:rPr>
        <w:t>U.</w:t>
      </w:r>
      <w:r>
        <w:rPr>
          <w:spacing w:val="-1"/>
          <w:sz w:val="24"/>
        </w:rPr>
        <w:t> </w:t>
      </w:r>
      <w:r>
        <w:rPr>
          <w:spacing w:val="-2"/>
          <w:sz w:val="24"/>
        </w:rPr>
        <w:t>Pacífico)</w:t>
      </w:r>
    </w:p>
    <w:p>
      <w:pPr>
        <w:pStyle w:val="ListParagraph"/>
        <w:numPr>
          <w:ilvl w:val="1"/>
          <w:numId w:val="8"/>
        </w:numPr>
        <w:tabs>
          <w:tab w:pos="808" w:val="left" w:leader="none"/>
          <w:tab w:pos="893" w:val="left" w:leader="none"/>
        </w:tabs>
        <w:spacing w:line="237" w:lineRule="auto" w:before="2" w:after="0"/>
        <w:ind w:left="808" w:right="465" w:hanging="360"/>
        <w:jc w:val="left"/>
        <w:rPr>
          <w:sz w:val="24"/>
        </w:rPr>
      </w:pPr>
      <w:r>
        <w:rPr>
          <w:sz w:val="24"/>
        </w:rPr>
        <w:tab/>
        <w:t>Entertainment</w:t>
      </w:r>
      <w:r>
        <w:rPr>
          <w:spacing w:val="-8"/>
          <w:sz w:val="24"/>
        </w:rPr>
        <w:t> </w:t>
      </w:r>
      <w:r>
        <w:rPr>
          <w:sz w:val="24"/>
        </w:rPr>
        <w:t>and</w:t>
      </w:r>
      <w:r>
        <w:rPr>
          <w:spacing w:val="-8"/>
          <w:sz w:val="24"/>
        </w:rPr>
        <w:t> </w:t>
      </w:r>
      <w:r>
        <w:rPr>
          <w:sz w:val="24"/>
        </w:rPr>
        <w:t>Dictatorships</w:t>
      </w:r>
      <w:r>
        <w:rPr>
          <w:spacing w:val="-8"/>
          <w:sz w:val="24"/>
        </w:rPr>
        <w:t> </w:t>
      </w:r>
      <w:r>
        <w:rPr>
          <w:sz w:val="24"/>
        </w:rPr>
        <w:t>(with</w:t>
      </w:r>
      <w:r>
        <w:rPr>
          <w:spacing w:val="-8"/>
          <w:sz w:val="24"/>
        </w:rPr>
        <w:t> </w:t>
      </w:r>
      <w:r>
        <w:rPr>
          <w:sz w:val="24"/>
        </w:rPr>
        <w:t>C.</w:t>
      </w:r>
      <w:r>
        <w:rPr>
          <w:spacing w:val="-8"/>
          <w:sz w:val="24"/>
        </w:rPr>
        <w:t> </w:t>
      </w:r>
      <w:r>
        <w:rPr>
          <w:sz w:val="24"/>
        </w:rPr>
        <w:t>Ferraz,</w:t>
      </w:r>
      <w:r>
        <w:rPr>
          <w:spacing w:val="-8"/>
          <w:sz w:val="24"/>
        </w:rPr>
        <w:t> </w:t>
      </w:r>
      <w:r>
        <w:rPr>
          <w:sz w:val="24"/>
        </w:rPr>
        <w:t>UBC;</w:t>
      </w:r>
      <w:r>
        <w:rPr>
          <w:spacing w:val="-8"/>
          <w:sz w:val="24"/>
        </w:rPr>
        <w:t> </w:t>
      </w:r>
      <w:r>
        <w:rPr>
          <w:sz w:val="24"/>
        </w:rPr>
        <w:t>F.</w:t>
      </w:r>
      <w:r>
        <w:rPr>
          <w:spacing w:val="-8"/>
          <w:sz w:val="24"/>
        </w:rPr>
        <w:t> </w:t>
      </w:r>
      <w:r>
        <w:rPr>
          <w:sz w:val="24"/>
        </w:rPr>
        <w:t>Finan,</w:t>
      </w:r>
      <w:r>
        <w:rPr>
          <w:spacing w:val="-8"/>
          <w:sz w:val="24"/>
        </w:rPr>
        <w:t> </w:t>
      </w:r>
      <w:r>
        <w:rPr>
          <w:sz w:val="24"/>
        </w:rPr>
        <w:t>Berkeley;</w:t>
      </w:r>
      <w:r>
        <w:rPr>
          <w:spacing w:val="-8"/>
          <w:sz w:val="24"/>
        </w:rPr>
        <w:t> </w:t>
      </w:r>
      <w:r>
        <w:rPr>
          <w:sz w:val="24"/>
        </w:rPr>
        <w:t>E.</w:t>
      </w:r>
      <w:r>
        <w:rPr>
          <w:spacing w:val="-8"/>
          <w:sz w:val="24"/>
        </w:rPr>
        <w:t> </w:t>
      </w:r>
      <w:r>
        <w:rPr>
          <w:sz w:val="24"/>
        </w:rPr>
        <w:t>La</w:t>
      </w:r>
      <w:r>
        <w:rPr>
          <w:spacing w:val="-8"/>
          <w:sz w:val="24"/>
        </w:rPr>
        <w:t> </w:t>
      </w:r>
      <w:r>
        <w:rPr>
          <w:sz w:val="24"/>
        </w:rPr>
        <w:t>Ferrara, Bocconi, and L. Meloni, Sao Paulo)</w:t>
      </w:r>
    </w:p>
    <w:p>
      <w:pPr>
        <w:pStyle w:val="BodyText"/>
        <w:spacing w:before="273"/>
      </w:pPr>
    </w:p>
    <w:p>
      <w:pPr>
        <w:pStyle w:val="Heading1"/>
        <w:spacing w:before="1"/>
      </w:pPr>
      <w:r>
        <w:rPr>
          <w:spacing w:val="-2"/>
        </w:rPr>
        <w:t>PhD</w:t>
      </w:r>
      <w:r>
        <w:rPr>
          <w:spacing w:val="-4"/>
        </w:rPr>
        <w:t> </w:t>
      </w:r>
      <w:r>
        <w:rPr>
          <w:spacing w:val="-2"/>
        </w:rPr>
        <w:t>DISSERTATION</w:t>
      </w:r>
      <w:r>
        <w:rPr>
          <w:spacing w:val="-3"/>
        </w:rPr>
        <w:t> </w:t>
      </w:r>
      <w:r>
        <w:rPr>
          <w:spacing w:val="-2"/>
        </w:rPr>
        <w:t>COMMITTES</w:t>
      </w:r>
    </w:p>
    <w:p>
      <w:pPr>
        <w:pStyle w:val="BodyText"/>
        <w:spacing w:line="480" w:lineRule="auto" w:before="276"/>
        <w:ind w:left="87" w:right="6999"/>
      </w:pPr>
      <w:r>
        <w:rPr>
          <w:spacing w:val="-2"/>
        </w:rPr>
        <w:t>Georgia</w:t>
      </w:r>
      <w:r>
        <w:rPr>
          <w:spacing w:val="-13"/>
        </w:rPr>
        <w:t> </w:t>
      </w:r>
      <w:r>
        <w:rPr>
          <w:spacing w:val="-2"/>
        </w:rPr>
        <w:t>State</w:t>
      </w:r>
      <w:r>
        <w:rPr>
          <w:spacing w:val="-13"/>
        </w:rPr>
        <w:t> </w:t>
      </w:r>
      <w:r>
        <w:rPr>
          <w:spacing w:val="-2"/>
        </w:rPr>
        <w:t>University </w:t>
      </w:r>
      <w:r>
        <w:rPr/>
        <w:t>Chair or Co-Chair:</w:t>
      </w:r>
    </w:p>
    <w:p>
      <w:pPr>
        <w:pStyle w:val="ListParagraph"/>
        <w:numPr>
          <w:ilvl w:val="1"/>
          <w:numId w:val="8"/>
        </w:numPr>
        <w:tabs>
          <w:tab w:pos="893" w:val="left" w:leader="none"/>
        </w:tabs>
        <w:spacing w:line="293" w:lineRule="exact" w:before="2" w:after="0"/>
        <w:ind w:left="893" w:right="0" w:hanging="445"/>
        <w:jc w:val="left"/>
        <w:rPr>
          <w:sz w:val="24"/>
        </w:rPr>
      </w:pPr>
      <w:r>
        <w:rPr>
          <w:spacing w:val="-2"/>
          <w:sz w:val="24"/>
        </w:rPr>
        <w:t>Amakoe</w:t>
      </w:r>
      <w:r>
        <w:rPr>
          <w:spacing w:val="-7"/>
          <w:sz w:val="24"/>
        </w:rPr>
        <w:t> </w:t>
      </w:r>
      <w:r>
        <w:rPr>
          <w:spacing w:val="-2"/>
          <w:sz w:val="24"/>
        </w:rPr>
        <w:t>Alognon,</w:t>
      </w:r>
      <w:r>
        <w:rPr>
          <w:spacing w:val="-4"/>
          <w:sz w:val="24"/>
        </w:rPr>
        <w:t> </w:t>
      </w:r>
      <w:r>
        <w:rPr>
          <w:spacing w:val="-2"/>
          <w:sz w:val="24"/>
        </w:rPr>
        <w:t>Economics,</w:t>
      </w:r>
      <w:r>
        <w:rPr>
          <w:spacing w:val="-3"/>
          <w:sz w:val="24"/>
        </w:rPr>
        <w:t> </w:t>
      </w:r>
      <w:r>
        <w:rPr>
          <w:spacing w:val="-2"/>
          <w:sz w:val="24"/>
        </w:rPr>
        <w:t>(first</w:t>
      </w:r>
      <w:r>
        <w:rPr>
          <w:spacing w:val="-4"/>
          <w:sz w:val="24"/>
        </w:rPr>
        <w:t> </w:t>
      </w:r>
      <w:r>
        <w:rPr>
          <w:spacing w:val="-2"/>
          <w:sz w:val="24"/>
        </w:rPr>
        <w:t>placement:</w:t>
      </w:r>
      <w:r>
        <w:rPr>
          <w:spacing w:val="-4"/>
          <w:sz w:val="24"/>
        </w:rPr>
        <w:t> </w:t>
      </w:r>
      <w:r>
        <w:rPr>
          <w:spacing w:val="-2"/>
          <w:sz w:val="24"/>
        </w:rPr>
        <w:t>Economist,</w:t>
      </w:r>
      <w:r>
        <w:rPr>
          <w:spacing w:val="-5"/>
          <w:sz w:val="24"/>
        </w:rPr>
        <w:t> </w:t>
      </w:r>
      <w:r>
        <w:rPr>
          <w:spacing w:val="-2"/>
          <w:sz w:val="24"/>
        </w:rPr>
        <w:t>Amazon,</w:t>
      </w:r>
      <w:r>
        <w:rPr>
          <w:spacing w:val="-3"/>
          <w:sz w:val="24"/>
        </w:rPr>
        <w:t> </w:t>
      </w:r>
      <w:r>
        <w:rPr>
          <w:spacing w:val="-2"/>
          <w:sz w:val="24"/>
        </w:rPr>
        <w:t>2021)</w:t>
      </w:r>
    </w:p>
    <w:p>
      <w:pPr>
        <w:pStyle w:val="ListParagraph"/>
        <w:numPr>
          <w:ilvl w:val="1"/>
          <w:numId w:val="8"/>
        </w:numPr>
        <w:tabs>
          <w:tab w:pos="808" w:val="left" w:leader="none"/>
          <w:tab w:pos="893" w:val="left" w:leader="none"/>
        </w:tabs>
        <w:spacing w:line="237" w:lineRule="auto" w:before="1" w:after="0"/>
        <w:ind w:left="808" w:right="465" w:hanging="360"/>
        <w:jc w:val="left"/>
        <w:rPr>
          <w:sz w:val="24"/>
        </w:rPr>
      </w:pPr>
      <w:r>
        <w:rPr>
          <w:sz w:val="24"/>
        </w:rPr>
        <w:tab/>
        <w:t>Francisco</w:t>
      </w:r>
      <w:r>
        <w:rPr>
          <w:spacing w:val="-12"/>
          <w:sz w:val="24"/>
        </w:rPr>
        <w:t> </w:t>
      </w:r>
      <w:r>
        <w:rPr>
          <w:sz w:val="24"/>
        </w:rPr>
        <w:t>Beltran</w:t>
      </w:r>
      <w:r>
        <w:rPr>
          <w:spacing w:val="-11"/>
          <w:sz w:val="24"/>
        </w:rPr>
        <w:t> </w:t>
      </w:r>
      <w:r>
        <w:rPr>
          <w:sz w:val="24"/>
        </w:rPr>
        <w:t>Silva,</w:t>
      </w:r>
      <w:r>
        <w:rPr>
          <w:spacing w:val="-12"/>
          <w:sz w:val="24"/>
        </w:rPr>
        <w:t> </w:t>
      </w:r>
      <w:r>
        <w:rPr>
          <w:sz w:val="24"/>
        </w:rPr>
        <w:t>Economics</w:t>
      </w:r>
      <w:r>
        <w:rPr>
          <w:spacing w:val="-11"/>
          <w:sz w:val="24"/>
        </w:rPr>
        <w:t> </w:t>
      </w:r>
      <w:r>
        <w:rPr>
          <w:sz w:val="24"/>
        </w:rPr>
        <w:t>(first</w:t>
      </w:r>
      <w:r>
        <w:rPr>
          <w:spacing w:val="-11"/>
          <w:sz w:val="24"/>
        </w:rPr>
        <w:t> </w:t>
      </w:r>
      <w:r>
        <w:rPr>
          <w:sz w:val="24"/>
        </w:rPr>
        <w:t>placement:</w:t>
      </w:r>
      <w:r>
        <w:rPr>
          <w:spacing w:val="-12"/>
          <w:sz w:val="24"/>
        </w:rPr>
        <w:t> </w:t>
      </w:r>
      <w:r>
        <w:rPr>
          <w:sz w:val="24"/>
        </w:rPr>
        <w:t>Assistant</w:t>
      </w:r>
      <w:r>
        <w:rPr>
          <w:spacing w:val="-12"/>
          <w:sz w:val="24"/>
        </w:rPr>
        <w:t> </w:t>
      </w:r>
      <w:r>
        <w:rPr>
          <w:sz w:val="24"/>
        </w:rPr>
        <w:t>Professor,</w:t>
      </w:r>
      <w:r>
        <w:rPr>
          <w:spacing w:val="-12"/>
          <w:sz w:val="24"/>
        </w:rPr>
        <w:t> </w:t>
      </w:r>
      <w:r>
        <w:rPr>
          <w:sz w:val="24"/>
        </w:rPr>
        <w:t>California</w:t>
      </w:r>
      <w:r>
        <w:rPr>
          <w:spacing w:val="-12"/>
          <w:sz w:val="24"/>
        </w:rPr>
        <w:t> </w:t>
      </w:r>
      <w:r>
        <w:rPr>
          <w:sz w:val="24"/>
        </w:rPr>
        <w:t>State University, Northridge, 2020)</w:t>
      </w:r>
    </w:p>
    <w:p>
      <w:pPr>
        <w:pStyle w:val="ListParagraph"/>
        <w:numPr>
          <w:ilvl w:val="1"/>
          <w:numId w:val="8"/>
        </w:numPr>
        <w:tabs>
          <w:tab w:pos="808" w:val="left" w:leader="none"/>
          <w:tab w:pos="893" w:val="left" w:leader="none"/>
        </w:tabs>
        <w:spacing w:line="237" w:lineRule="auto" w:before="7" w:after="0"/>
        <w:ind w:left="808" w:right="465" w:hanging="360"/>
        <w:jc w:val="left"/>
        <w:rPr>
          <w:sz w:val="24"/>
        </w:rPr>
      </w:pPr>
      <w:r>
        <w:rPr>
          <w:sz w:val="24"/>
        </w:rPr>
        <w:tab/>
        <w:t>Puneet</w:t>
      </w:r>
      <w:r>
        <w:rPr>
          <w:spacing w:val="12"/>
          <w:sz w:val="24"/>
        </w:rPr>
        <w:t> </w:t>
      </w:r>
      <w:r>
        <w:rPr>
          <w:sz w:val="24"/>
        </w:rPr>
        <w:t>Arora,</w:t>
      </w:r>
      <w:r>
        <w:rPr>
          <w:spacing w:val="12"/>
          <w:sz w:val="24"/>
        </w:rPr>
        <w:t> </w:t>
      </w:r>
      <w:r>
        <w:rPr>
          <w:sz w:val="24"/>
        </w:rPr>
        <w:t>Economics</w:t>
      </w:r>
      <w:r>
        <w:rPr>
          <w:spacing w:val="12"/>
          <w:sz w:val="24"/>
        </w:rPr>
        <w:t> </w:t>
      </w:r>
      <w:r>
        <w:rPr>
          <w:sz w:val="24"/>
        </w:rPr>
        <w:t>(first</w:t>
      </w:r>
      <w:r>
        <w:rPr>
          <w:spacing w:val="12"/>
          <w:sz w:val="24"/>
        </w:rPr>
        <w:t> </w:t>
      </w:r>
      <w:r>
        <w:rPr>
          <w:sz w:val="24"/>
        </w:rPr>
        <w:t>placement:</w:t>
      </w:r>
      <w:r>
        <w:rPr>
          <w:spacing w:val="12"/>
          <w:sz w:val="24"/>
        </w:rPr>
        <w:t> </w:t>
      </w:r>
      <w:r>
        <w:rPr>
          <w:sz w:val="24"/>
        </w:rPr>
        <w:t>Assistant</w:t>
      </w:r>
      <w:r>
        <w:rPr>
          <w:spacing w:val="12"/>
          <w:sz w:val="24"/>
        </w:rPr>
        <w:t> </w:t>
      </w:r>
      <w:r>
        <w:rPr>
          <w:sz w:val="24"/>
        </w:rPr>
        <w:t>Professor,</w:t>
      </w:r>
      <w:r>
        <w:rPr>
          <w:spacing w:val="12"/>
          <w:sz w:val="24"/>
        </w:rPr>
        <w:t> </w:t>
      </w:r>
      <w:r>
        <w:rPr>
          <w:sz w:val="24"/>
        </w:rPr>
        <w:t>Ahmedabad</w:t>
      </w:r>
      <w:r>
        <w:rPr>
          <w:spacing w:val="11"/>
          <w:sz w:val="24"/>
        </w:rPr>
        <w:t> </w:t>
      </w:r>
      <w:r>
        <w:rPr>
          <w:sz w:val="24"/>
        </w:rPr>
        <w:t>University, </w:t>
      </w:r>
      <w:r>
        <w:rPr>
          <w:spacing w:val="-2"/>
          <w:sz w:val="24"/>
        </w:rPr>
        <w:t>2020)</w:t>
      </w:r>
    </w:p>
    <w:p>
      <w:pPr>
        <w:pStyle w:val="ListParagraph"/>
        <w:numPr>
          <w:ilvl w:val="1"/>
          <w:numId w:val="8"/>
        </w:numPr>
        <w:tabs>
          <w:tab w:pos="893" w:val="left" w:leader="none"/>
        </w:tabs>
        <w:spacing w:line="465" w:lineRule="auto" w:before="0" w:after="0"/>
        <w:ind w:left="87" w:right="834" w:firstLine="360"/>
        <w:jc w:val="left"/>
        <w:rPr>
          <w:sz w:val="24"/>
        </w:rPr>
      </w:pPr>
      <w:r>
        <w:rPr>
          <w:spacing w:val="-2"/>
          <w:sz w:val="24"/>
        </w:rPr>
        <w:t>Shagata</w:t>
      </w:r>
      <w:r>
        <w:rPr>
          <w:spacing w:val="-6"/>
          <w:sz w:val="24"/>
        </w:rPr>
        <w:t> </w:t>
      </w:r>
      <w:r>
        <w:rPr>
          <w:spacing w:val="-2"/>
          <w:sz w:val="24"/>
        </w:rPr>
        <w:t>Mukherjee</w:t>
      </w:r>
      <w:r>
        <w:rPr>
          <w:spacing w:val="-6"/>
          <w:sz w:val="24"/>
        </w:rPr>
        <w:t> </w:t>
      </w:r>
      <w:r>
        <w:rPr>
          <w:spacing w:val="-2"/>
          <w:sz w:val="24"/>
        </w:rPr>
        <w:t>(first</w:t>
      </w:r>
      <w:r>
        <w:rPr>
          <w:spacing w:val="-7"/>
          <w:sz w:val="24"/>
        </w:rPr>
        <w:t> </w:t>
      </w:r>
      <w:r>
        <w:rPr>
          <w:spacing w:val="-2"/>
          <w:sz w:val="24"/>
        </w:rPr>
        <w:t>placement:</w:t>
      </w:r>
      <w:r>
        <w:rPr>
          <w:spacing w:val="-7"/>
          <w:sz w:val="24"/>
        </w:rPr>
        <w:t> </w:t>
      </w:r>
      <w:r>
        <w:rPr>
          <w:spacing w:val="-2"/>
          <w:sz w:val="24"/>
        </w:rPr>
        <w:t>Assistant</w:t>
      </w:r>
      <w:r>
        <w:rPr>
          <w:spacing w:val="-7"/>
          <w:sz w:val="24"/>
        </w:rPr>
        <w:t> </w:t>
      </w:r>
      <w:r>
        <w:rPr>
          <w:spacing w:val="-2"/>
          <w:sz w:val="24"/>
        </w:rPr>
        <w:t>Professor,</w:t>
      </w:r>
      <w:r>
        <w:rPr>
          <w:spacing w:val="-6"/>
          <w:sz w:val="24"/>
        </w:rPr>
        <w:t> </w:t>
      </w:r>
      <w:r>
        <w:rPr>
          <w:spacing w:val="-2"/>
          <w:sz w:val="24"/>
        </w:rPr>
        <w:t>University</w:t>
      </w:r>
      <w:r>
        <w:rPr>
          <w:spacing w:val="-6"/>
          <w:sz w:val="24"/>
        </w:rPr>
        <w:t> </w:t>
      </w:r>
      <w:r>
        <w:rPr>
          <w:spacing w:val="-2"/>
          <w:sz w:val="24"/>
        </w:rPr>
        <w:t>of</w:t>
      </w:r>
      <w:r>
        <w:rPr>
          <w:spacing w:val="-6"/>
          <w:sz w:val="24"/>
        </w:rPr>
        <w:t> </w:t>
      </w:r>
      <w:r>
        <w:rPr>
          <w:spacing w:val="-2"/>
          <w:sz w:val="24"/>
        </w:rPr>
        <w:t>Mumbai,</w:t>
      </w:r>
      <w:r>
        <w:rPr>
          <w:spacing w:val="-6"/>
          <w:sz w:val="24"/>
        </w:rPr>
        <w:t> </w:t>
      </w:r>
      <w:r>
        <w:rPr>
          <w:spacing w:val="-2"/>
          <w:sz w:val="24"/>
        </w:rPr>
        <w:t>2019) </w:t>
      </w:r>
      <w:r>
        <w:rPr>
          <w:sz w:val="24"/>
        </w:rPr>
        <w:t>Committee Member:</w:t>
      </w:r>
    </w:p>
    <w:p>
      <w:pPr>
        <w:pStyle w:val="ListParagraph"/>
        <w:numPr>
          <w:ilvl w:val="1"/>
          <w:numId w:val="8"/>
        </w:numPr>
        <w:tabs>
          <w:tab w:pos="893" w:val="left" w:leader="none"/>
        </w:tabs>
        <w:spacing w:line="293" w:lineRule="exact" w:before="17" w:after="0"/>
        <w:ind w:left="893" w:right="0" w:hanging="445"/>
        <w:jc w:val="left"/>
        <w:rPr>
          <w:sz w:val="24"/>
        </w:rPr>
      </w:pPr>
      <w:r>
        <w:rPr>
          <w:spacing w:val="-2"/>
          <w:sz w:val="24"/>
        </w:rPr>
        <w:t>Gaius</w:t>
      </w:r>
      <w:r>
        <w:rPr>
          <w:spacing w:val="-6"/>
          <w:sz w:val="24"/>
        </w:rPr>
        <w:t> </w:t>
      </w:r>
      <w:r>
        <w:rPr>
          <w:spacing w:val="-2"/>
          <w:sz w:val="24"/>
        </w:rPr>
        <w:t>Ahamide,</w:t>
      </w:r>
      <w:r>
        <w:rPr>
          <w:spacing w:val="-6"/>
          <w:sz w:val="24"/>
        </w:rPr>
        <w:t> </w:t>
      </w:r>
      <w:r>
        <w:rPr>
          <w:spacing w:val="-2"/>
          <w:sz w:val="24"/>
        </w:rPr>
        <w:t>Economics</w:t>
      </w:r>
      <w:r>
        <w:rPr>
          <w:spacing w:val="-6"/>
          <w:sz w:val="24"/>
        </w:rPr>
        <w:t> </w:t>
      </w:r>
      <w:r>
        <w:rPr>
          <w:spacing w:val="-2"/>
          <w:sz w:val="24"/>
        </w:rPr>
        <w:t>(on-going)</w:t>
      </w:r>
    </w:p>
    <w:p>
      <w:pPr>
        <w:pStyle w:val="ListParagraph"/>
        <w:numPr>
          <w:ilvl w:val="1"/>
          <w:numId w:val="8"/>
        </w:numPr>
        <w:tabs>
          <w:tab w:pos="808" w:val="left" w:leader="none"/>
          <w:tab w:pos="893" w:val="left" w:leader="none"/>
        </w:tabs>
        <w:spacing w:line="237" w:lineRule="auto" w:before="2" w:after="0"/>
        <w:ind w:left="808" w:right="465" w:hanging="360"/>
        <w:jc w:val="left"/>
        <w:rPr>
          <w:sz w:val="24"/>
        </w:rPr>
      </w:pPr>
      <w:r>
        <w:rPr>
          <w:sz w:val="24"/>
        </w:rPr>
        <w:tab/>
        <w:t>Tareena Musaddiq, Economics (first placement: post-doc, University of Michigan, Ann </w:t>
      </w:r>
      <w:r>
        <w:rPr>
          <w:spacing w:val="-2"/>
          <w:sz w:val="24"/>
        </w:rPr>
        <w:t>Arbor)</w:t>
      </w:r>
    </w:p>
    <w:p>
      <w:pPr>
        <w:pStyle w:val="ListParagraph"/>
        <w:spacing w:after="0" w:line="237" w:lineRule="auto"/>
        <w:jc w:val="left"/>
        <w:rPr>
          <w:sz w:val="24"/>
        </w:rPr>
        <w:sectPr>
          <w:pgSz w:w="11900" w:h="16840"/>
          <w:pgMar w:header="0" w:footer="881" w:top="1640" w:bottom="1080" w:left="992" w:right="992"/>
        </w:sectPr>
      </w:pPr>
    </w:p>
    <w:p>
      <w:pPr>
        <w:pStyle w:val="BodyText"/>
        <w:spacing w:before="76"/>
        <w:ind w:left="87"/>
      </w:pPr>
      <w:r>
        <w:rPr>
          <w:spacing w:val="-2"/>
        </w:rPr>
        <w:t>External</w:t>
      </w:r>
      <w:r>
        <w:rPr>
          <w:spacing w:val="-4"/>
        </w:rPr>
        <w:t> </w:t>
      </w:r>
      <w:r>
        <w:rPr>
          <w:spacing w:val="-2"/>
        </w:rPr>
        <w:t>Member:</w:t>
      </w:r>
    </w:p>
    <w:p>
      <w:pPr>
        <w:pStyle w:val="BodyText"/>
        <w:spacing w:before="2"/>
      </w:pP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Noor</w:t>
      </w:r>
      <w:r>
        <w:rPr>
          <w:spacing w:val="-6"/>
          <w:sz w:val="24"/>
        </w:rPr>
        <w:t> </w:t>
      </w:r>
      <w:r>
        <w:rPr>
          <w:spacing w:val="-2"/>
          <w:sz w:val="24"/>
        </w:rPr>
        <w:t>Jehan,</w:t>
      </w:r>
      <w:r>
        <w:rPr>
          <w:spacing w:val="-5"/>
          <w:sz w:val="24"/>
        </w:rPr>
        <w:t> </w:t>
      </w:r>
      <w:r>
        <w:rPr>
          <w:spacing w:val="-2"/>
          <w:sz w:val="24"/>
        </w:rPr>
        <w:t>PhD</w:t>
      </w:r>
      <w:r>
        <w:rPr>
          <w:spacing w:val="-4"/>
          <w:sz w:val="24"/>
        </w:rPr>
        <w:t> </w:t>
      </w:r>
      <w:r>
        <w:rPr>
          <w:spacing w:val="-2"/>
          <w:sz w:val="24"/>
        </w:rPr>
        <w:t>Agricultural</w:t>
      </w:r>
      <w:r>
        <w:rPr>
          <w:spacing w:val="-4"/>
          <w:sz w:val="24"/>
        </w:rPr>
        <w:t> </w:t>
      </w:r>
      <w:r>
        <w:rPr>
          <w:spacing w:val="-2"/>
          <w:sz w:val="24"/>
        </w:rPr>
        <w:t>Economics;</w:t>
      </w:r>
      <w:r>
        <w:rPr>
          <w:spacing w:val="-4"/>
          <w:sz w:val="24"/>
        </w:rPr>
        <w:t> </w:t>
      </w:r>
      <w:r>
        <w:rPr>
          <w:spacing w:val="-2"/>
          <w:sz w:val="24"/>
        </w:rPr>
        <w:t>University</w:t>
      </w:r>
      <w:r>
        <w:rPr>
          <w:spacing w:val="-4"/>
          <w:sz w:val="24"/>
        </w:rPr>
        <w:t> </w:t>
      </w:r>
      <w:r>
        <w:rPr>
          <w:spacing w:val="-2"/>
          <w:sz w:val="24"/>
        </w:rPr>
        <w:t>of</w:t>
      </w:r>
      <w:r>
        <w:rPr>
          <w:spacing w:val="-4"/>
          <w:sz w:val="24"/>
        </w:rPr>
        <w:t> </w:t>
      </w:r>
      <w:r>
        <w:rPr>
          <w:spacing w:val="-2"/>
          <w:sz w:val="24"/>
        </w:rPr>
        <w:t>Agriculture,</w:t>
      </w:r>
      <w:r>
        <w:rPr>
          <w:spacing w:val="-4"/>
          <w:sz w:val="24"/>
        </w:rPr>
        <w:t> </w:t>
      </w:r>
      <w:r>
        <w:rPr>
          <w:spacing w:val="-2"/>
          <w:sz w:val="24"/>
        </w:rPr>
        <w:t>Peshawar,</w:t>
      </w:r>
      <w:r>
        <w:rPr>
          <w:spacing w:val="75"/>
          <w:sz w:val="24"/>
        </w:rPr>
        <w:t> </w:t>
      </w:r>
      <w:r>
        <w:rPr>
          <w:spacing w:val="-2"/>
          <w:sz w:val="24"/>
        </w:rPr>
        <w:t>Pakistan.</w:t>
      </w: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Arlette</w:t>
      </w:r>
      <w:r>
        <w:rPr>
          <w:spacing w:val="-4"/>
          <w:sz w:val="24"/>
        </w:rPr>
        <w:t> </w:t>
      </w:r>
      <w:r>
        <w:rPr>
          <w:spacing w:val="-2"/>
          <w:sz w:val="24"/>
        </w:rPr>
        <w:t>Beltrán,</w:t>
      </w:r>
      <w:r>
        <w:rPr>
          <w:spacing w:val="-4"/>
          <w:sz w:val="24"/>
        </w:rPr>
        <w:t> </w:t>
      </w:r>
      <w:r>
        <w:rPr>
          <w:spacing w:val="-2"/>
          <w:sz w:val="24"/>
        </w:rPr>
        <w:t>PhD</w:t>
      </w:r>
      <w:r>
        <w:rPr>
          <w:spacing w:val="-4"/>
          <w:sz w:val="24"/>
        </w:rPr>
        <w:t> </w:t>
      </w:r>
      <w:r>
        <w:rPr>
          <w:spacing w:val="-2"/>
          <w:sz w:val="24"/>
        </w:rPr>
        <w:t>Economics,</w:t>
      </w:r>
      <w:r>
        <w:rPr>
          <w:spacing w:val="-4"/>
          <w:sz w:val="24"/>
        </w:rPr>
        <w:t> </w:t>
      </w:r>
      <w:r>
        <w:rPr>
          <w:spacing w:val="-2"/>
          <w:sz w:val="24"/>
        </w:rPr>
        <w:t>Pontificia</w:t>
      </w:r>
      <w:r>
        <w:rPr>
          <w:spacing w:val="-5"/>
          <w:sz w:val="24"/>
        </w:rPr>
        <w:t> </w:t>
      </w:r>
      <w:r>
        <w:rPr>
          <w:spacing w:val="-2"/>
          <w:sz w:val="24"/>
        </w:rPr>
        <w:t>Universidad</w:t>
      </w:r>
      <w:r>
        <w:rPr>
          <w:spacing w:val="-5"/>
          <w:sz w:val="24"/>
        </w:rPr>
        <w:t> </w:t>
      </w:r>
      <w:r>
        <w:rPr>
          <w:spacing w:val="-2"/>
          <w:sz w:val="24"/>
        </w:rPr>
        <w:t>Católica,</w:t>
      </w:r>
      <w:r>
        <w:rPr>
          <w:spacing w:val="-3"/>
          <w:sz w:val="24"/>
        </w:rPr>
        <w:t> </w:t>
      </w:r>
      <w:r>
        <w:rPr>
          <w:spacing w:val="-2"/>
          <w:sz w:val="24"/>
        </w:rPr>
        <w:t>Perú.</w:t>
      </w:r>
    </w:p>
    <w:p>
      <w:pPr>
        <w:pStyle w:val="ListParagraph"/>
        <w:numPr>
          <w:ilvl w:val="1"/>
          <w:numId w:val="8"/>
        </w:numPr>
        <w:tabs>
          <w:tab w:pos="893" w:val="left" w:leader="none"/>
        </w:tabs>
        <w:spacing w:line="293" w:lineRule="exact" w:before="0" w:after="0"/>
        <w:ind w:left="893" w:right="0" w:hanging="445"/>
        <w:jc w:val="left"/>
        <w:rPr>
          <w:sz w:val="24"/>
        </w:rPr>
      </w:pPr>
      <w:r>
        <w:rPr>
          <w:sz w:val="24"/>
        </w:rPr>
        <w:t>A.</w:t>
      </w:r>
      <w:r>
        <w:rPr>
          <w:spacing w:val="-14"/>
          <w:sz w:val="24"/>
        </w:rPr>
        <w:t> </w:t>
      </w:r>
      <w:r>
        <w:rPr>
          <w:sz w:val="24"/>
        </w:rPr>
        <w:t>Yatco,</w:t>
      </w:r>
      <w:r>
        <w:rPr>
          <w:spacing w:val="-14"/>
          <w:sz w:val="24"/>
        </w:rPr>
        <w:t> </w:t>
      </w:r>
      <w:r>
        <w:rPr>
          <w:sz w:val="24"/>
        </w:rPr>
        <w:t>PhD</w:t>
      </w:r>
      <w:r>
        <w:rPr>
          <w:spacing w:val="-14"/>
          <w:sz w:val="24"/>
        </w:rPr>
        <w:t> </w:t>
      </w:r>
      <w:r>
        <w:rPr>
          <w:sz w:val="24"/>
        </w:rPr>
        <w:t>Economics,</w:t>
      </w:r>
      <w:r>
        <w:rPr>
          <w:spacing w:val="-14"/>
          <w:sz w:val="24"/>
        </w:rPr>
        <w:t> </w:t>
      </w:r>
      <w:r>
        <w:rPr>
          <w:sz w:val="24"/>
        </w:rPr>
        <w:t>University</w:t>
      </w:r>
      <w:r>
        <w:rPr>
          <w:spacing w:val="-14"/>
          <w:sz w:val="24"/>
        </w:rPr>
        <w:t> </w:t>
      </w:r>
      <w:r>
        <w:rPr>
          <w:sz w:val="24"/>
        </w:rPr>
        <w:t>of</w:t>
      </w:r>
      <w:r>
        <w:rPr>
          <w:spacing w:val="-14"/>
          <w:sz w:val="24"/>
        </w:rPr>
        <w:t> </w:t>
      </w:r>
      <w:r>
        <w:rPr>
          <w:sz w:val="24"/>
        </w:rPr>
        <w:t>Cape</w:t>
      </w:r>
      <w:r>
        <w:rPr>
          <w:spacing w:val="-13"/>
          <w:sz w:val="24"/>
        </w:rPr>
        <w:t> </w:t>
      </w:r>
      <w:r>
        <w:rPr>
          <w:sz w:val="24"/>
        </w:rPr>
        <w:t>Town,</w:t>
      </w:r>
      <w:r>
        <w:rPr>
          <w:spacing w:val="-14"/>
          <w:sz w:val="24"/>
        </w:rPr>
        <w:t> </w:t>
      </w:r>
      <w:r>
        <w:rPr>
          <w:sz w:val="24"/>
        </w:rPr>
        <w:t>South</w:t>
      </w:r>
      <w:r>
        <w:rPr>
          <w:spacing w:val="-14"/>
          <w:sz w:val="24"/>
        </w:rPr>
        <w:t> </w:t>
      </w:r>
      <w:r>
        <w:rPr>
          <w:spacing w:val="-2"/>
          <w:sz w:val="24"/>
        </w:rPr>
        <w:t>Africa</w:t>
      </w:r>
    </w:p>
    <w:p>
      <w:pPr>
        <w:pStyle w:val="BodyText"/>
        <w:spacing w:before="273"/>
      </w:pPr>
    </w:p>
    <w:p>
      <w:pPr>
        <w:pStyle w:val="Heading1"/>
      </w:pPr>
      <w:r>
        <w:rPr>
          <w:spacing w:val="-2"/>
        </w:rPr>
        <w:t>MASTERS</w:t>
      </w:r>
      <w:r>
        <w:rPr>
          <w:spacing w:val="-4"/>
        </w:rPr>
        <w:t> </w:t>
      </w:r>
      <w:r>
        <w:rPr>
          <w:spacing w:val="-2"/>
        </w:rPr>
        <w:t>STUDENTS</w:t>
      </w:r>
    </w:p>
    <w:p>
      <w:pPr>
        <w:pStyle w:val="BodyText"/>
        <w:spacing w:before="5"/>
        <w:rPr>
          <w:b/>
        </w:rPr>
      </w:pPr>
    </w:p>
    <w:p>
      <w:pPr>
        <w:pStyle w:val="ListParagraph"/>
        <w:numPr>
          <w:ilvl w:val="1"/>
          <w:numId w:val="8"/>
        </w:numPr>
        <w:tabs>
          <w:tab w:pos="850" w:val="left" w:leader="none"/>
          <w:tab w:pos="893" w:val="left" w:leader="none"/>
        </w:tabs>
        <w:spacing w:line="237" w:lineRule="auto" w:before="0" w:after="0"/>
        <w:ind w:left="850" w:right="466" w:hanging="360"/>
        <w:jc w:val="left"/>
        <w:rPr>
          <w:sz w:val="24"/>
        </w:rPr>
      </w:pPr>
      <w:r>
        <w:rPr>
          <w:sz w:val="24"/>
        </w:rPr>
        <w:t>Universidad</w:t>
      </w:r>
      <w:r>
        <w:rPr>
          <w:spacing w:val="40"/>
          <w:sz w:val="24"/>
        </w:rPr>
        <w:t> </w:t>
      </w:r>
      <w:r>
        <w:rPr>
          <w:sz w:val="24"/>
        </w:rPr>
        <w:t>del Pacífico: Yulia Valdivia, Carla Srebot, Lucía Valdivieso, María Reyna, Joaquin Muguerza, Alexandra Heredia, Jeanpaul Zúñiga, Paulo Chávez</w:t>
      </w:r>
    </w:p>
    <w:p>
      <w:pPr>
        <w:pStyle w:val="ListParagraph"/>
        <w:numPr>
          <w:ilvl w:val="1"/>
          <w:numId w:val="8"/>
        </w:numPr>
        <w:tabs>
          <w:tab w:pos="850" w:val="left" w:leader="none"/>
          <w:tab w:pos="893" w:val="left" w:leader="none"/>
        </w:tabs>
        <w:spacing w:line="237" w:lineRule="auto" w:before="7" w:after="0"/>
        <w:ind w:left="850" w:right="465" w:hanging="360"/>
        <w:jc w:val="left"/>
        <w:rPr>
          <w:sz w:val="24"/>
        </w:rPr>
      </w:pPr>
      <w:r>
        <w:rPr>
          <w:sz w:val="24"/>
        </w:rPr>
        <w:t>University</w:t>
      </w:r>
      <w:r>
        <w:rPr>
          <w:spacing w:val="40"/>
          <w:sz w:val="24"/>
        </w:rPr>
        <w:t> </w:t>
      </w:r>
      <w:r>
        <w:rPr>
          <w:sz w:val="24"/>
        </w:rPr>
        <w:t>of Ottawa: Mirna Abou-Rizk, Xyngiu Chen, Sandrine Mugeni, Aparna Saha, Gabrielle Tremblay, Andrew Wong.</w:t>
      </w:r>
    </w:p>
    <w:p>
      <w:pPr>
        <w:pStyle w:val="ListParagraph"/>
        <w:numPr>
          <w:ilvl w:val="1"/>
          <w:numId w:val="8"/>
        </w:numPr>
        <w:tabs>
          <w:tab w:pos="850" w:val="left" w:leader="none"/>
          <w:tab w:pos="893" w:val="left" w:leader="none"/>
        </w:tabs>
        <w:spacing w:line="237" w:lineRule="auto" w:before="2" w:after="0"/>
        <w:ind w:left="850" w:right="466" w:hanging="360"/>
        <w:jc w:val="left"/>
        <w:rPr>
          <w:sz w:val="24"/>
        </w:rPr>
      </w:pPr>
      <w:r>
        <w:rPr>
          <w:sz w:val="24"/>
        </w:rPr>
        <w:t>Georgia</w:t>
      </w:r>
      <w:r>
        <w:rPr>
          <w:spacing w:val="80"/>
          <w:sz w:val="24"/>
        </w:rPr>
        <w:t> </w:t>
      </w:r>
      <w:r>
        <w:rPr>
          <w:sz w:val="24"/>
        </w:rPr>
        <w:t>State</w:t>
      </w:r>
      <w:r>
        <w:rPr>
          <w:spacing w:val="40"/>
          <w:sz w:val="24"/>
        </w:rPr>
        <w:t> </w:t>
      </w:r>
      <w:r>
        <w:rPr>
          <w:sz w:val="24"/>
        </w:rPr>
        <w:t>University:</w:t>
      </w:r>
      <w:r>
        <w:rPr>
          <w:spacing w:val="40"/>
          <w:sz w:val="24"/>
        </w:rPr>
        <w:t> </w:t>
      </w:r>
      <w:r>
        <w:rPr>
          <w:sz w:val="24"/>
        </w:rPr>
        <w:t>Tareena</w:t>
      </w:r>
      <w:r>
        <w:rPr>
          <w:spacing w:val="40"/>
          <w:sz w:val="24"/>
        </w:rPr>
        <w:t> </w:t>
      </w:r>
      <w:r>
        <w:rPr>
          <w:sz w:val="24"/>
        </w:rPr>
        <w:t>Musaddiq,</w:t>
      </w:r>
      <w:r>
        <w:rPr>
          <w:spacing w:val="40"/>
          <w:sz w:val="24"/>
        </w:rPr>
        <w:t> </w:t>
      </w:r>
      <w:r>
        <w:rPr>
          <w:sz w:val="24"/>
        </w:rPr>
        <w:t>Hasan</w:t>
      </w:r>
      <w:r>
        <w:rPr>
          <w:spacing w:val="40"/>
          <w:sz w:val="24"/>
        </w:rPr>
        <w:t> </w:t>
      </w:r>
      <w:r>
        <w:rPr>
          <w:sz w:val="24"/>
        </w:rPr>
        <w:t>Shahid,</w:t>
      </w:r>
      <w:r>
        <w:rPr>
          <w:spacing w:val="40"/>
          <w:sz w:val="24"/>
        </w:rPr>
        <w:t> </w:t>
      </w:r>
      <w:r>
        <w:rPr>
          <w:sz w:val="24"/>
        </w:rPr>
        <w:t>Ankit</w:t>
      </w:r>
      <w:r>
        <w:rPr>
          <w:spacing w:val="40"/>
          <w:sz w:val="24"/>
        </w:rPr>
        <w:t> </w:t>
      </w:r>
      <w:r>
        <w:rPr>
          <w:sz w:val="24"/>
        </w:rPr>
        <w:t>Adlaha,</w:t>
      </w:r>
      <w:r>
        <w:rPr>
          <w:spacing w:val="40"/>
          <w:sz w:val="24"/>
        </w:rPr>
        <w:t> </w:t>
      </w:r>
      <w:r>
        <w:rPr>
          <w:sz w:val="24"/>
        </w:rPr>
        <w:t>Carlos</w:t>
      </w:r>
      <w:r>
        <w:rPr>
          <w:spacing w:val="80"/>
          <w:sz w:val="24"/>
        </w:rPr>
        <w:t> </w:t>
      </w:r>
      <w:r>
        <w:rPr>
          <w:spacing w:val="-2"/>
          <w:sz w:val="24"/>
        </w:rPr>
        <w:t>Granados.</w:t>
      </w:r>
    </w:p>
    <w:p>
      <w:pPr>
        <w:pStyle w:val="BodyText"/>
      </w:pPr>
    </w:p>
    <w:p>
      <w:pPr>
        <w:pStyle w:val="Heading1"/>
      </w:pPr>
      <w:r>
        <w:rPr>
          <w:spacing w:val="-2"/>
        </w:rPr>
        <w:t>UNIVERSITY</w:t>
      </w:r>
      <w:r>
        <w:rPr>
          <w:spacing w:val="-6"/>
        </w:rPr>
        <w:t> </w:t>
      </w:r>
      <w:r>
        <w:rPr>
          <w:spacing w:val="-2"/>
        </w:rPr>
        <w:t>SERVICE</w:t>
      </w:r>
    </w:p>
    <w:p>
      <w:pPr>
        <w:pStyle w:val="BodyText"/>
        <w:spacing w:before="2"/>
        <w:rPr>
          <w:b/>
        </w:rPr>
      </w:pPr>
    </w:p>
    <w:p>
      <w:pPr>
        <w:pStyle w:val="ListParagraph"/>
        <w:numPr>
          <w:ilvl w:val="1"/>
          <w:numId w:val="8"/>
        </w:numPr>
        <w:tabs>
          <w:tab w:pos="893" w:val="left" w:leader="none"/>
        </w:tabs>
        <w:spacing w:line="240" w:lineRule="auto" w:before="0" w:after="0"/>
        <w:ind w:left="893" w:right="0" w:hanging="445"/>
        <w:jc w:val="left"/>
        <w:rPr>
          <w:sz w:val="24"/>
        </w:rPr>
      </w:pPr>
      <w:r>
        <w:rPr>
          <w:spacing w:val="-2"/>
          <w:sz w:val="24"/>
        </w:rPr>
        <w:t>Faculty</w:t>
      </w:r>
      <w:r>
        <w:rPr>
          <w:spacing w:val="-4"/>
          <w:sz w:val="24"/>
        </w:rPr>
        <w:t> </w:t>
      </w:r>
      <w:r>
        <w:rPr>
          <w:spacing w:val="-2"/>
          <w:sz w:val="24"/>
        </w:rPr>
        <w:t>Affairs</w:t>
      </w:r>
      <w:r>
        <w:rPr>
          <w:spacing w:val="-4"/>
          <w:sz w:val="24"/>
        </w:rPr>
        <w:t> </w:t>
      </w:r>
      <w:r>
        <w:rPr>
          <w:spacing w:val="-2"/>
          <w:sz w:val="24"/>
        </w:rPr>
        <w:t>Committee,</w:t>
      </w:r>
      <w:r>
        <w:rPr>
          <w:spacing w:val="-3"/>
          <w:sz w:val="24"/>
        </w:rPr>
        <w:t> </w:t>
      </w:r>
      <w:r>
        <w:rPr>
          <w:spacing w:val="-2"/>
          <w:sz w:val="24"/>
        </w:rPr>
        <w:t>University</w:t>
      </w:r>
      <w:r>
        <w:rPr>
          <w:spacing w:val="-4"/>
          <w:sz w:val="24"/>
        </w:rPr>
        <w:t> </w:t>
      </w:r>
      <w:r>
        <w:rPr>
          <w:spacing w:val="-2"/>
          <w:sz w:val="24"/>
        </w:rPr>
        <w:t>Senate,</w:t>
      </w:r>
      <w:r>
        <w:rPr>
          <w:spacing w:val="-4"/>
          <w:sz w:val="24"/>
        </w:rPr>
        <w:t> </w:t>
      </w:r>
      <w:r>
        <w:rPr>
          <w:spacing w:val="-2"/>
          <w:sz w:val="24"/>
        </w:rPr>
        <w:t>Georgia</w:t>
      </w:r>
      <w:r>
        <w:rPr>
          <w:spacing w:val="-4"/>
          <w:sz w:val="24"/>
        </w:rPr>
        <w:t> </w:t>
      </w:r>
      <w:r>
        <w:rPr>
          <w:spacing w:val="-2"/>
          <w:sz w:val="24"/>
        </w:rPr>
        <w:t>State</w:t>
      </w:r>
      <w:r>
        <w:rPr>
          <w:spacing w:val="-4"/>
          <w:sz w:val="24"/>
        </w:rPr>
        <w:t> </w:t>
      </w:r>
      <w:r>
        <w:rPr>
          <w:spacing w:val="-2"/>
          <w:sz w:val="24"/>
        </w:rPr>
        <w:t>University,</w:t>
      </w:r>
      <w:r>
        <w:rPr>
          <w:spacing w:val="-4"/>
          <w:sz w:val="24"/>
        </w:rPr>
        <w:t> </w:t>
      </w:r>
      <w:r>
        <w:rPr>
          <w:spacing w:val="-2"/>
          <w:sz w:val="24"/>
        </w:rPr>
        <w:t>2017</w:t>
      </w:r>
      <w:r>
        <w:rPr>
          <w:spacing w:val="-4"/>
          <w:sz w:val="24"/>
        </w:rPr>
        <w:t> </w:t>
      </w:r>
      <w:r>
        <w:rPr>
          <w:spacing w:val="-10"/>
          <w:sz w:val="24"/>
        </w:rPr>
        <w:t>–</w:t>
      </w:r>
    </w:p>
    <w:p>
      <w:pPr>
        <w:pStyle w:val="ListParagraph"/>
        <w:numPr>
          <w:ilvl w:val="1"/>
          <w:numId w:val="8"/>
        </w:numPr>
        <w:tabs>
          <w:tab w:pos="893" w:val="left" w:leader="none"/>
        </w:tabs>
        <w:spacing w:line="293" w:lineRule="exact" w:before="3" w:after="0"/>
        <w:ind w:left="893" w:right="0" w:hanging="445"/>
        <w:jc w:val="left"/>
        <w:rPr>
          <w:sz w:val="24"/>
        </w:rPr>
      </w:pPr>
      <w:r>
        <w:rPr>
          <w:spacing w:val="-2"/>
          <w:sz w:val="24"/>
        </w:rPr>
        <w:t>Faculty</w:t>
      </w:r>
      <w:r>
        <w:rPr>
          <w:spacing w:val="-3"/>
          <w:sz w:val="24"/>
        </w:rPr>
        <w:t> </w:t>
      </w:r>
      <w:r>
        <w:rPr>
          <w:spacing w:val="-2"/>
          <w:sz w:val="24"/>
        </w:rPr>
        <w:t>Recruitment</w:t>
      </w:r>
      <w:r>
        <w:rPr>
          <w:spacing w:val="-3"/>
          <w:sz w:val="24"/>
        </w:rPr>
        <w:t> </w:t>
      </w:r>
      <w:r>
        <w:rPr>
          <w:spacing w:val="-2"/>
          <w:sz w:val="24"/>
        </w:rPr>
        <w:t>Committee,</w:t>
      </w:r>
      <w:r>
        <w:rPr>
          <w:spacing w:val="-3"/>
          <w:sz w:val="24"/>
        </w:rPr>
        <w:t> </w:t>
      </w:r>
      <w:r>
        <w:rPr>
          <w:spacing w:val="-2"/>
          <w:sz w:val="24"/>
        </w:rPr>
        <w:t>Georgia</w:t>
      </w:r>
      <w:r>
        <w:rPr>
          <w:spacing w:val="-3"/>
          <w:sz w:val="24"/>
        </w:rPr>
        <w:t> </w:t>
      </w:r>
      <w:r>
        <w:rPr>
          <w:spacing w:val="-2"/>
          <w:sz w:val="24"/>
        </w:rPr>
        <w:t>State</w:t>
      </w:r>
      <w:r>
        <w:rPr>
          <w:spacing w:val="-4"/>
          <w:sz w:val="24"/>
        </w:rPr>
        <w:t> </w:t>
      </w:r>
      <w:r>
        <w:rPr>
          <w:spacing w:val="-2"/>
          <w:sz w:val="24"/>
        </w:rPr>
        <w:t>University,</w:t>
      </w:r>
      <w:r>
        <w:rPr>
          <w:spacing w:val="-3"/>
          <w:sz w:val="24"/>
        </w:rPr>
        <w:t> </w:t>
      </w:r>
      <w:r>
        <w:rPr>
          <w:spacing w:val="-2"/>
          <w:sz w:val="24"/>
        </w:rPr>
        <w:t>2018, </w:t>
      </w:r>
      <w:r>
        <w:rPr>
          <w:spacing w:val="-4"/>
          <w:sz w:val="24"/>
        </w:rPr>
        <w:t>2019</w:t>
      </w: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Promotion</w:t>
      </w:r>
      <w:r>
        <w:rPr>
          <w:spacing w:val="-4"/>
          <w:sz w:val="24"/>
        </w:rPr>
        <w:t> </w:t>
      </w:r>
      <w:r>
        <w:rPr>
          <w:spacing w:val="-2"/>
          <w:sz w:val="24"/>
        </w:rPr>
        <w:t>and</w:t>
      </w:r>
      <w:r>
        <w:rPr>
          <w:spacing w:val="-3"/>
          <w:sz w:val="24"/>
        </w:rPr>
        <w:t> </w:t>
      </w:r>
      <w:r>
        <w:rPr>
          <w:spacing w:val="-2"/>
          <w:sz w:val="24"/>
        </w:rPr>
        <w:t>Tenure</w:t>
      </w:r>
      <w:r>
        <w:rPr>
          <w:spacing w:val="-5"/>
          <w:sz w:val="24"/>
        </w:rPr>
        <w:t> </w:t>
      </w:r>
      <w:r>
        <w:rPr>
          <w:spacing w:val="-2"/>
          <w:sz w:val="24"/>
        </w:rPr>
        <w:t>Committee,</w:t>
      </w:r>
      <w:r>
        <w:rPr>
          <w:spacing w:val="-3"/>
          <w:sz w:val="24"/>
        </w:rPr>
        <w:t> </w:t>
      </w:r>
      <w:r>
        <w:rPr>
          <w:spacing w:val="-2"/>
          <w:sz w:val="24"/>
        </w:rPr>
        <w:t>Georgia</w:t>
      </w:r>
      <w:r>
        <w:rPr>
          <w:spacing w:val="-3"/>
          <w:sz w:val="24"/>
        </w:rPr>
        <w:t> </w:t>
      </w:r>
      <w:r>
        <w:rPr>
          <w:spacing w:val="-2"/>
          <w:sz w:val="24"/>
        </w:rPr>
        <w:t>State</w:t>
      </w:r>
      <w:r>
        <w:rPr>
          <w:spacing w:val="-4"/>
          <w:sz w:val="24"/>
        </w:rPr>
        <w:t> </w:t>
      </w:r>
      <w:r>
        <w:rPr>
          <w:spacing w:val="-2"/>
          <w:sz w:val="24"/>
        </w:rPr>
        <w:t>University,</w:t>
      </w:r>
      <w:r>
        <w:rPr>
          <w:spacing w:val="-3"/>
          <w:sz w:val="24"/>
        </w:rPr>
        <w:t> </w:t>
      </w:r>
      <w:r>
        <w:rPr>
          <w:spacing w:val="-2"/>
          <w:sz w:val="24"/>
        </w:rPr>
        <w:t>2019</w:t>
      </w:r>
      <w:r>
        <w:rPr>
          <w:spacing w:val="-3"/>
          <w:sz w:val="24"/>
        </w:rPr>
        <w:t> </w:t>
      </w:r>
      <w:r>
        <w:rPr>
          <w:spacing w:val="-10"/>
          <w:sz w:val="24"/>
        </w:rPr>
        <w:t>-</w:t>
      </w: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International</w:t>
      </w:r>
      <w:r>
        <w:rPr>
          <w:spacing w:val="-4"/>
          <w:sz w:val="24"/>
        </w:rPr>
        <w:t> </w:t>
      </w:r>
      <w:r>
        <w:rPr>
          <w:spacing w:val="-2"/>
          <w:sz w:val="24"/>
        </w:rPr>
        <w:t>Center</w:t>
      </w:r>
      <w:r>
        <w:rPr>
          <w:spacing w:val="-4"/>
          <w:sz w:val="24"/>
        </w:rPr>
        <w:t> </w:t>
      </w:r>
      <w:r>
        <w:rPr>
          <w:spacing w:val="-2"/>
          <w:sz w:val="24"/>
        </w:rPr>
        <w:t>Evaluation</w:t>
      </w:r>
      <w:r>
        <w:rPr>
          <w:spacing w:val="-3"/>
          <w:sz w:val="24"/>
        </w:rPr>
        <w:t> </w:t>
      </w:r>
      <w:r>
        <w:rPr>
          <w:spacing w:val="-2"/>
          <w:sz w:val="24"/>
        </w:rPr>
        <w:t>Committee,</w:t>
      </w:r>
      <w:r>
        <w:rPr>
          <w:spacing w:val="-4"/>
          <w:sz w:val="24"/>
        </w:rPr>
        <w:t> </w:t>
      </w:r>
      <w:r>
        <w:rPr>
          <w:spacing w:val="-2"/>
          <w:sz w:val="24"/>
        </w:rPr>
        <w:t>Chair;</w:t>
      </w:r>
      <w:r>
        <w:rPr>
          <w:spacing w:val="-5"/>
          <w:sz w:val="24"/>
        </w:rPr>
        <w:t> </w:t>
      </w:r>
      <w:r>
        <w:rPr>
          <w:spacing w:val="-2"/>
          <w:sz w:val="24"/>
        </w:rPr>
        <w:t>Georgia</w:t>
      </w:r>
      <w:r>
        <w:rPr>
          <w:spacing w:val="-4"/>
          <w:sz w:val="24"/>
        </w:rPr>
        <w:t> </w:t>
      </w:r>
      <w:r>
        <w:rPr>
          <w:spacing w:val="-2"/>
          <w:sz w:val="24"/>
        </w:rPr>
        <w:t>State</w:t>
      </w:r>
      <w:r>
        <w:rPr>
          <w:spacing w:val="-4"/>
          <w:sz w:val="24"/>
        </w:rPr>
        <w:t> </w:t>
      </w:r>
      <w:r>
        <w:rPr>
          <w:spacing w:val="-2"/>
          <w:sz w:val="24"/>
        </w:rPr>
        <w:t>University,</w:t>
      </w:r>
      <w:r>
        <w:rPr>
          <w:spacing w:val="-3"/>
          <w:sz w:val="24"/>
        </w:rPr>
        <w:t> </w:t>
      </w:r>
      <w:r>
        <w:rPr>
          <w:spacing w:val="-4"/>
          <w:sz w:val="24"/>
        </w:rPr>
        <w:t>2017</w:t>
      </w: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Review</w:t>
      </w:r>
      <w:r>
        <w:rPr>
          <w:spacing w:val="-4"/>
          <w:sz w:val="24"/>
        </w:rPr>
        <w:t> </w:t>
      </w:r>
      <w:r>
        <w:rPr>
          <w:spacing w:val="-2"/>
          <w:sz w:val="24"/>
        </w:rPr>
        <w:t>Committee,</w:t>
      </w:r>
      <w:r>
        <w:rPr>
          <w:spacing w:val="-4"/>
          <w:sz w:val="24"/>
        </w:rPr>
        <w:t> </w:t>
      </w:r>
      <w:r>
        <w:rPr>
          <w:spacing w:val="-2"/>
          <w:sz w:val="24"/>
        </w:rPr>
        <w:t>Assistant</w:t>
      </w:r>
      <w:r>
        <w:rPr>
          <w:spacing w:val="-5"/>
          <w:sz w:val="24"/>
        </w:rPr>
        <w:t> </w:t>
      </w:r>
      <w:r>
        <w:rPr>
          <w:spacing w:val="-2"/>
          <w:sz w:val="24"/>
        </w:rPr>
        <w:t>Professors,</w:t>
      </w:r>
      <w:r>
        <w:rPr>
          <w:spacing w:val="-5"/>
          <w:sz w:val="24"/>
        </w:rPr>
        <w:t> </w:t>
      </w:r>
      <w:r>
        <w:rPr>
          <w:spacing w:val="-2"/>
          <w:sz w:val="24"/>
        </w:rPr>
        <w:t>Georgia</w:t>
      </w:r>
      <w:r>
        <w:rPr>
          <w:spacing w:val="-4"/>
          <w:sz w:val="24"/>
        </w:rPr>
        <w:t> </w:t>
      </w:r>
      <w:r>
        <w:rPr>
          <w:spacing w:val="-2"/>
          <w:sz w:val="24"/>
        </w:rPr>
        <w:t>State</w:t>
      </w:r>
      <w:r>
        <w:rPr>
          <w:spacing w:val="-4"/>
          <w:sz w:val="24"/>
        </w:rPr>
        <w:t> </w:t>
      </w:r>
      <w:r>
        <w:rPr>
          <w:spacing w:val="-2"/>
          <w:sz w:val="24"/>
        </w:rPr>
        <w:t>University,</w:t>
      </w:r>
      <w:r>
        <w:rPr>
          <w:spacing w:val="-4"/>
          <w:sz w:val="24"/>
        </w:rPr>
        <w:t> </w:t>
      </w:r>
      <w:r>
        <w:rPr>
          <w:spacing w:val="-2"/>
          <w:sz w:val="24"/>
        </w:rPr>
        <w:t>2017,</w:t>
      </w:r>
      <w:r>
        <w:rPr>
          <w:spacing w:val="-3"/>
          <w:sz w:val="24"/>
        </w:rPr>
        <w:t> </w:t>
      </w:r>
      <w:r>
        <w:rPr>
          <w:spacing w:val="-4"/>
          <w:sz w:val="24"/>
        </w:rPr>
        <w:t>2019</w:t>
      </w: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Ethics</w:t>
      </w:r>
      <w:r>
        <w:rPr>
          <w:spacing w:val="-4"/>
          <w:sz w:val="24"/>
        </w:rPr>
        <w:t> </w:t>
      </w:r>
      <w:r>
        <w:rPr>
          <w:spacing w:val="-2"/>
          <w:sz w:val="24"/>
        </w:rPr>
        <w:t>Committee,</w:t>
      </w:r>
      <w:r>
        <w:rPr>
          <w:spacing w:val="-3"/>
          <w:sz w:val="24"/>
        </w:rPr>
        <w:t> </w:t>
      </w:r>
      <w:r>
        <w:rPr>
          <w:spacing w:val="-2"/>
          <w:sz w:val="24"/>
        </w:rPr>
        <w:t>University</w:t>
      </w:r>
      <w:r>
        <w:rPr>
          <w:spacing w:val="-3"/>
          <w:sz w:val="24"/>
        </w:rPr>
        <w:t> </w:t>
      </w:r>
      <w:r>
        <w:rPr>
          <w:spacing w:val="-2"/>
          <w:sz w:val="24"/>
        </w:rPr>
        <w:t>of</w:t>
      </w:r>
      <w:r>
        <w:rPr>
          <w:spacing w:val="-3"/>
          <w:sz w:val="24"/>
        </w:rPr>
        <w:t> </w:t>
      </w:r>
      <w:r>
        <w:rPr>
          <w:spacing w:val="-2"/>
          <w:sz w:val="24"/>
        </w:rPr>
        <w:t>Ottawa,</w:t>
      </w:r>
      <w:r>
        <w:rPr>
          <w:spacing w:val="-3"/>
          <w:sz w:val="24"/>
        </w:rPr>
        <w:t> </w:t>
      </w:r>
      <w:r>
        <w:rPr>
          <w:spacing w:val="-4"/>
          <w:sz w:val="24"/>
        </w:rPr>
        <w:t>2012</w:t>
      </w:r>
    </w:p>
    <w:p>
      <w:pPr>
        <w:pStyle w:val="BodyText"/>
        <w:spacing w:before="273"/>
      </w:pPr>
    </w:p>
    <w:p>
      <w:pPr>
        <w:pStyle w:val="Heading1"/>
      </w:pPr>
      <w:r>
        <w:rPr>
          <w:spacing w:val="-2"/>
        </w:rPr>
        <w:t>REFEREE</w:t>
      </w:r>
      <w:r>
        <w:rPr>
          <w:spacing w:val="-4"/>
        </w:rPr>
        <w:t> </w:t>
      </w:r>
      <w:r>
        <w:rPr>
          <w:spacing w:val="-2"/>
        </w:rPr>
        <w:t>SERVICE</w:t>
      </w:r>
    </w:p>
    <w:p>
      <w:pPr>
        <w:pStyle w:val="BodyText"/>
        <w:rPr>
          <w:b/>
        </w:rPr>
      </w:pPr>
    </w:p>
    <w:p>
      <w:pPr>
        <w:pStyle w:val="BodyText"/>
        <w:ind w:left="490" w:right="465"/>
        <w:jc w:val="both"/>
      </w:pPr>
      <w:r>
        <w:rPr/>
        <w:t>Agricultural Economics, American Economic Journal: Applied Economics, American Economic Journal: Economic Policy, American Economic Review, American Economic Review:</w:t>
      </w:r>
      <w:r>
        <w:rPr>
          <w:spacing w:val="-11"/>
        </w:rPr>
        <w:t> </w:t>
      </w:r>
      <w:r>
        <w:rPr/>
        <w:t>Insights,</w:t>
      </w:r>
      <w:r>
        <w:rPr>
          <w:spacing w:val="-11"/>
        </w:rPr>
        <w:t> </w:t>
      </w:r>
      <w:r>
        <w:rPr/>
        <w:t>American</w:t>
      </w:r>
      <w:r>
        <w:rPr>
          <w:spacing w:val="-11"/>
        </w:rPr>
        <w:t> </w:t>
      </w:r>
      <w:r>
        <w:rPr/>
        <w:t>Journal</w:t>
      </w:r>
      <w:r>
        <w:rPr>
          <w:spacing w:val="-11"/>
        </w:rPr>
        <w:t> </w:t>
      </w:r>
      <w:r>
        <w:rPr/>
        <w:t>of</w:t>
      </w:r>
      <w:r>
        <w:rPr>
          <w:spacing w:val="-11"/>
        </w:rPr>
        <w:t> </w:t>
      </w:r>
      <w:r>
        <w:rPr/>
        <w:t>Agricultural</w:t>
      </w:r>
      <w:r>
        <w:rPr>
          <w:spacing w:val="-11"/>
        </w:rPr>
        <w:t> </w:t>
      </w:r>
      <w:r>
        <w:rPr/>
        <w:t>Economics,</w:t>
      </w:r>
      <w:r>
        <w:rPr>
          <w:spacing w:val="-11"/>
        </w:rPr>
        <w:t> </w:t>
      </w:r>
      <w:r>
        <w:rPr/>
        <w:t>American</w:t>
      </w:r>
      <w:r>
        <w:rPr>
          <w:spacing w:val="-11"/>
        </w:rPr>
        <w:t> </w:t>
      </w:r>
      <w:r>
        <w:rPr/>
        <w:t>Journal</w:t>
      </w:r>
      <w:r>
        <w:rPr>
          <w:spacing w:val="-11"/>
        </w:rPr>
        <w:t> </w:t>
      </w:r>
      <w:r>
        <w:rPr/>
        <w:t>of</w:t>
      </w:r>
      <w:r>
        <w:rPr>
          <w:spacing w:val="-11"/>
        </w:rPr>
        <w:t> </w:t>
      </w:r>
      <w:r>
        <w:rPr/>
        <w:t>Political Science, American Journal of Sociology, American Political Science Review, American Sociological Review, B.E. Journal of Macroeconomics, Brazilian Political Science Review, Canadian Journal of Development Studies, Canadian Journal of Economics, Comparative Political Studies, Contemporary Economic Policy, Economic Development and Cultural Change,</w:t>
      </w:r>
      <w:r>
        <w:rPr>
          <w:spacing w:val="-8"/>
        </w:rPr>
        <w:t> </w:t>
      </w:r>
      <w:r>
        <w:rPr/>
        <w:t>Economic</w:t>
      </w:r>
      <w:r>
        <w:rPr>
          <w:spacing w:val="-8"/>
        </w:rPr>
        <w:t> </w:t>
      </w:r>
      <w:r>
        <w:rPr/>
        <w:t>Inquiry,</w:t>
      </w:r>
      <w:r>
        <w:rPr>
          <w:spacing w:val="-8"/>
        </w:rPr>
        <w:t> </w:t>
      </w:r>
      <w:r>
        <w:rPr/>
        <w:t>Economic</w:t>
      </w:r>
      <w:r>
        <w:rPr>
          <w:spacing w:val="-8"/>
        </w:rPr>
        <w:t> </w:t>
      </w:r>
      <w:r>
        <w:rPr/>
        <w:t>Journal,</w:t>
      </w:r>
      <w:r>
        <w:rPr>
          <w:spacing w:val="-8"/>
        </w:rPr>
        <w:t> </w:t>
      </w:r>
      <w:r>
        <w:rPr/>
        <w:t>Economica,</w:t>
      </w:r>
      <w:r>
        <w:rPr>
          <w:spacing w:val="-8"/>
        </w:rPr>
        <w:t> </w:t>
      </w:r>
      <w:r>
        <w:rPr/>
        <w:t>Economics</w:t>
      </w:r>
      <w:r>
        <w:rPr>
          <w:spacing w:val="-8"/>
        </w:rPr>
        <w:t> </w:t>
      </w:r>
      <w:r>
        <w:rPr/>
        <w:t>of</w:t>
      </w:r>
      <w:r>
        <w:rPr>
          <w:spacing w:val="-8"/>
        </w:rPr>
        <w:t> </w:t>
      </w:r>
      <w:r>
        <w:rPr/>
        <w:t>Education</w:t>
      </w:r>
      <w:r>
        <w:rPr>
          <w:spacing w:val="-8"/>
        </w:rPr>
        <w:t> </w:t>
      </w:r>
      <w:r>
        <w:rPr/>
        <w:t>Review, Economics and Politics, Economics of Transition, Emerging Markets Review, Estudios Económicos, European Economic Review, European Journal of Development Research, Feminist Economics, Fiscal Studies, Governance, Heliyon, International Development Research Centre, International Finance, Journal of African Economies, Journal of Applied Economics,</w:t>
      </w:r>
      <w:r>
        <w:rPr>
          <w:spacing w:val="-6"/>
        </w:rPr>
        <w:t> </w:t>
      </w:r>
      <w:r>
        <w:rPr/>
        <w:t>Journal</w:t>
      </w:r>
      <w:r>
        <w:rPr>
          <w:spacing w:val="-6"/>
        </w:rPr>
        <w:t> </w:t>
      </w:r>
      <w:r>
        <w:rPr/>
        <w:t>of</w:t>
      </w:r>
      <w:r>
        <w:rPr>
          <w:spacing w:val="-6"/>
        </w:rPr>
        <w:t> </w:t>
      </w:r>
      <w:r>
        <w:rPr/>
        <w:t>Comparative</w:t>
      </w:r>
      <w:r>
        <w:rPr>
          <w:spacing w:val="-6"/>
        </w:rPr>
        <w:t> </w:t>
      </w:r>
      <w:r>
        <w:rPr/>
        <w:t>Economics,</w:t>
      </w:r>
      <w:r>
        <w:rPr>
          <w:spacing w:val="-6"/>
        </w:rPr>
        <w:t> </w:t>
      </w:r>
      <w:r>
        <w:rPr/>
        <w:t>Journal</w:t>
      </w:r>
      <w:r>
        <w:rPr>
          <w:spacing w:val="-6"/>
        </w:rPr>
        <w:t> </w:t>
      </w:r>
      <w:r>
        <w:rPr/>
        <w:t>of</w:t>
      </w:r>
      <w:r>
        <w:rPr>
          <w:spacing w:val="-6"/>
        </w:rPr>
        <w:t> </w:t>
      </w:r>
      <w:r>
        <w:rPr/>
        <w:t>Development</w:t>
      </w:r>
      <w:r>
        <w:rPr>
          <w:spacing w:val="-6"/>
        </w:rPr>
        <w:t> </w:t>
      </w:r>
      <w:r>
        <w:rPr/>
        <w:t>Economics,</w:t>
      </w:r>
      <w:r>
        <w:rPr>
          <w:spacing w:val="-6"/>
        </w:rPr>
        <w:t> </w:t>
      </w:r>
      <w:r>
        <w:rPr/>
        <w:t>Journal of Development Studies, Journal of Economic Behavior and Organization, Journal of Economic Dynamics and Control,</w:t>
      </w:r>
      <w:r>
        <w:rPr>
          <w:spacing w:val="40"/>
        </w:rPr>
        <w:t> </w:t>
      </w:r>
      <w:r>
        <w:rPr/>
        <w:t>Journal of Economic Growth, Journal of Economic Inequality, Journal of Economic Integration, Journal of Economic Policy Reform, Journal of the European Economic Association,</w:t>
      </w:r>
      <w:r>
        <w:rPr>
          <w:spacing w:val="40"/>
        </w:rPr>
        <w:t> </w:t>
      </w:r>
      <w:r>
        <w:rPr/>
        <w:t>Journal of Globalization and Development, Journal of Human</w:t>
      </w:r>
      <w:r>
        <w:rPr>
          <w:spacing w:val="-6"/>
        </w:rPr>
        <w:t> </w:t>
      </w:r>
      <w:r>
        <w:rPr/>
        <w:t>Resources,</w:t>
      </w:r>
      <w:r>
        <w:rPr>
          <w:spacing w:val="-6"/>
        </w:rPr>
        <w:t> </w:t>
      </w:r>
      <w:r>
        <w:rPr/>
        <w:t>Journal</w:t>
      </w:r>
      <w:r>
        <w:rPr>
          <w:spacing w:val="-6"/>
        </w:rPr>
        <w:t> </w:t>
      </w:r>
      <w:r>
        <w:rPr/>
        <w:t>of</w:t>
      </w:r>
      <w:r>
        <w:rPr>
          <w:spacing w:val="-6"/>
        </w:rPr>
        <w:t> </w:t>
      </w:r>
      <w:r>
        <w:rPr/>
        <w:t>Institutional</w:t>
      </w:r>
      <w:r>
        <w:rPr>
          <w:spacing w:val="-6"/>
        </w:rPr>
        <w:t> </w:t>
      </w:r>
      <w:r>
        <w:rPr/>
        <w:t>Economics,</w:t>
      </w:r>
      <w:r>
        <w:rPr>
          <w:spacing w:val="-6"/>
        </w:rPr>
        <w:t> </w:t>
      </w:r>
      <w:r>
        <w:rPr/>
        <w:t>Journal</w:t>
      </w:r>
      <w:r>
        <w:rPr>
          <w:spacing w:val="-6"/>
        </w:rPr>
        <w:t> </w:t>
      </w:r>
      <w:r>
        <w:rPr/>
        <w:t>of</w:t>
      </w:r>
      <w:r>
        <w:rPr>
          <w:spacing w:val="-6"/>
        </w:rPr>
        <w:t> </w:t>
      </w:r>
      <w:r>
        <w:rPr/>
        <w:t>International</w:t>
      </w:r>
      <w:r>
        <w:rPr>
          <w:spacing w:val="-6"/>
        </w:rPr>
        <w:t> </w:t>
      </w:r>
      <w:r>
        <w:rPr/>
        <w:t>Development, Journal of International Economics, Journal of Policy Analysis and Management, Journal of Political Economy, Journal of Politics,</w:t>
      </w:r>
      <w:r>
        <w:rPr>
          <w:spacing w:val="40"/>
        </w:rPr>
        <w:t> </w:t>
      </w:r>
      <w:r>
        <w:rPr/>
        <w:t>Journal of Population Economics, Journal of Public Economics,</w:t>
      </w:r>
      <w:r>
        <w:rPr>
          <w:spacing w:val="64"/>
        </w:rPr>
        <w:t> </w:t>
      </w:r>
      <w:r>
        <w:rPr/>
        <w:t>Journal</w:t>
      </w:r>
      <w:r>
        <w:rPr>
          <w:spacing w:val="67"/>
        </w:rPr>
        <w:t> </w:t>
      </w:r>
      <w:r>
        <w:rPr/>
        <w:t>of</w:t>
      </w:r>
      <w:r>
        <w:rPr>
          <w:spacing w:val="67"/>
        </w:rPr>
        <w:t> </w:t>
      </w:r>
      <w:r>
        <w:rPr/>
        <w:t>Sports</w:t>
      </w:r>
      <w:r>
        <w:rPr>
          <w:spacing w:val="67"/>
        </w:rPr>
        <w:t> </w:t>
      </w:r>
      <w:r>
        <w:rPr/>
        <w:t>Economics,</w:t>
      </w:r>
      <w:r>
        <w:rPr>
          <w:spacing w:val="67"/>
        </w:rPr>
        <w:t> </w:t>
      </w:r>
      <w:r>
        <w:rPr/>
        <w:t>Latin</w:t>
      </w:r>
      <w:r>
        <w:rPr>
          <w:spacing w:val="67"/>
        </w:rPr>
        <w:t> </w:t>
      </w:r>
      <w:r>
        <w:rPr/>
        <w:t>American</w:t>
      </w:r>
      <w:r>
        <w:rPr>
          <w:spacing w:val="67"/>
        </w:rPr>
        <w:t> </w:t>
      </w:r>
      <w:r>
        <w:rPr/>
        <w:t>Economic</w:t>
      </w:r>
      <w:r>
        <w:rPr>
          <w:spacing w:val="67"/>
        </w:rPr>
        <w:t> </w:t>
      </w:r>
      <w:r>
        <w:rPr/>
        <w:t>Review,</w:t>
      </w:r>
      <w:r>
        <w:rPr>
          <w:spacing w:val="67"/>
        </w:rPr>
        <w:t> </w:t>
      </w:r>
      <w:r>
        <w:rPr>
          <w:spacing w:val="-2"/>
        </w:rPr>
        <w:t>National</w:t>
      </w:r>
    </w:p>
    <w:p>
      <w:pPr>
        <w:pStyle w:val="BodyText"/>
        <w:spacing w:after="0"/>
        <w:jc w:val="both"/>
        <w:sectPr>
          <w:pgSz w:w="11900" w:h="16840"/>
          <w:pgMar w:header="0" w:footer="881" w:top="1360" w:bottom="1080" w:left="992" w:right="992"/>
        </w:sectPr>
      </w:pPr>
    </w:p>
    <w:p>
      <w:pPr>
        <w:pStyle w:val="BodyText"/>
        <w:spacing w:before="76"/>
        <w:ind w:left="490" w:right="465"/>
        <w:jc w:val="both"/>
      </w:pPr>
      <w:r>
        <w:rPr/>
        <w:t>Science Foundation, Oxford Bulletin of Economics and Statistics, Oxford Economic Papers, Political Behavior, Political Research Quarterly, Political Studies, Public Choice, Quarterly Journal of Economics, Research Grants Council of Hong Kong, Review of Economics of the Household,</w:t>
      </w:r>
      <w:r>
        <w:rPr>
          <w:spacing w:val="-14"/>
        </w:rPr>
        <w:t> </w:t>
      </w:r>
      <w:r>
        <w:rPr/>
        <w:t>Review</w:t>
      </w:r>
      <w:r>
        <w:rPr>
          <w:spacing w:val="-14"/>
        </w:rPr>
        <w:t> </w:t>
      </w:r>
      <w:r>
        <w:rPr/>
        <w:t>of</w:t>
      </w:r>
      <w:r>
        <w:rPr>
          <w:spacing w:val="-14"/>
        </w:rPr>
        <w:t> </w:t>
      </w:r>
      <w:r>
        <w:rPr/>
        <w:t>Development</w:t>
      </w:r>
      <w:r>
        <w:rPr>
          <w:spacing w:val="-14"/>
        </w:rPr>
        <w:t> </w:t>
      </w:r>
      <w:r>
        <w:rPr/>
        <w:t>Economics,</w:t>
      </w:r>
      <w:r>
        <w:rPr>
          <w:spacing w:val="-14"/>
        </w:rPr>
        <w:t> </w:t>
      </w:r>
      <w:r>
        <w:rPr/>
        <w:t>Review</w:t>
      </w:r>
      <w:r>
        <w:rPr>
          <w:spacing w:val="-14"/>
        </w:rPr>
        <w:t> </w:t>
      </w:r>
      <w:r>
        <w:rPr/>
        <w:t>of</w:t>
      </w:r>
      <w:r>
        <w:rPr>
          <w:spacing w:val="-14"/>
        </w:rPr>
        <w:t> </w:t>
      </w:r>
      <w:r>
        <w:rPr/>
        <w:t>Economics</w:t>
      </w:r>
      <w:r>
        <w:rPr>
          <w:spacing w:val="-14"/>
        </w:rPr>
        <w:t> </w:t>
      </w:r>
      <w:r>
        <w:rPr/>
        <w:t>and</w:t>
      </w:r>
      <w:r>
        <w:rPr>
          <w:spacing w:val="-14"/>
        </w:rPr>
        <w:t> </w:t>
      </w:r>
      <w:r>
        <w:rPr/>
        <w:t>Statistics,</w:t>
      </w:r>
      <w:r>
        <w:rPr>
          <w:spacing w:val="-14"/>
        </w:rPr>
        <w:t> </w:t>
      </w:r>
      <w:r>
        <w:rPr/>
        <w:t>Review of Income and Wealth, Review of International Economics, Review of International Organizations, Review of World Economics, Scandinavian Journal of Economics, Social Choice and Welfare, Social Science Quarterly, Southern Economic Journal, Trimestre Económico, World Bank Economic Review, World Bank Development Research Group, World Development, others.</w:t>
      </w:r>
    </w:p>
    <w:p>
      <w:pPr>
        <w:pStyle w:val="BodyText"/>
        <w:spacing w:before="274"/>
      </w:pPr>
    </w:p>
    <w:p>
      <w:pPr>
        <w:pStyle w:val="Heading1"/>
      </w:pPr>
      <w:r>
        <w:rPr>
          <w:spacing w:val="-2"/>
        </w:rPr>
        <w:t>MEDIA</w:t>
      </w:r>
    </w:p>
    <w:p>
      <w:pPr>
        <w:pStyle w:val="BodyText"/>
        <w:rPr>
          <w:b/>
        </w:rPr>
      </w:pPr>
    </w:p>
    <w:p>
      <w:pPr>
        <w:pStyle w:val="BodyText"/>
        <w:ind w:left="490" w:right="465"/>
        <w:jc w:val="both"/>
      </w:pPr>
      <w:r>
        <w:rPr/>
        <w:t>Associated Press, CNN International, British Broadcasting Corporation, Canadian Broadcasting Corporation, Danish Broadcasting Corporation, The Economist, MacLean’s, France Press, Freakonomics, The Independent, Der Spiegel, Huffington Post, Reuters, Newsweek, Wall Street Journal, National Geographic, Foreign Policy, Salon, Slate, The Washington Post, The New York Times, National Public Radio, Yahoo News, El Mercurio (Chile), Valor Económico (Brazil), Asahi Shimbum (Japan), El Comercio (Peru), El País (Spain), Le Monde (France), La Nación (Argentina), several other outlets in Latin America, Europe, East Asia, and Australia.</w:t>
      </w:r>
    </w:p>
    <w:p>
      <w:pPr>
        <w:pStyle w:val="BodyText"/>
      </w:pPr>
    </w:p>
    <w:p>
      <w:pPr>
        <w:pStyle w:val="BodyText"/>
      </w:pPr>
    </w:p>
    <w:p>
      <w:pPr>
        <w:pStyle w:val="Heading1"/>
        <w:spacing w:before="1"/>
      </w:pPr>
      <w:r>
        <w:rPr/>
        <w:t>RECENT</w:t>
      </w:r>
      <w:r>
        <w:rPr>
          <w:spacing w:val="-15"/>
        </w:rPr>
        <w:t> </w:t>
      </w:r>
      <w:r>
        <w:rPr>
          <w:spacing w:val="-2"/>
        </w:rPr>
        <w:t>PRESENTATIONS</w:t>
      </w:r>
    </w:p>
    <w:p>
      <w:pPr>
        <w:pStyle w:val="BodyText"/>
        <w:spacing w:before="56"/>
        <w:rPr>
          <w:b/>
          <w:sz w:val="20"/>
        </w:rPr>
      </w:pPr>
    </w:p>
    <w:tbl>
      <w:tblPr>
        <w:tblW w:w="0" w:type="auto"/>
        <w:jc w:val="left"/>
        <w:tblInd w:w="4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47"/>
        <w:gridCol w:w="7912"/>
      </w:tblGrid>
      <w:tr>
        <w:trPr>
          <w:trHeight w:val="272" w:hRule="atLeast"/>
        </w:trPr>
        <w:tc>
          <w:tcPr>
            <w:tcW w:w="1147" w:type="dxa"/>
          </w:tcPr>
          <w:p>
            <w:pPr>
              <w:pStyle w:val="TableParagraph"/>
              <w:spacing w:line="252" w:lineRule="exact"/>
              <w:ind w:right="23"/>
              <w:jc w:val="center"/>
              <w:rPr>
                <w:sz w:val="24"/>
              </w:rPr>
            </w:pPr>
            <w:r>
              <w:rPr>
                <w:spacing w:val="-4"/>
                <w:sz w:val="24"/>
              </w:rPr>
              <w:t>2020-2021</w:t>
            </w:r>
          </w:p>
        </w:tc>
        <w:tc>
          <w:tcPr>
            <w:tcW w:w="7912" w:type="dxa"/>
          </w:tcPr>
          <w:p>
            <w:pPr>
              <w:pStyle w:val="TableParagraph"/>
              <w:spacing w:line="252" w:lineRule="exact"/>
              <w:ind w:left="111"/>
              <w:rPr>
                <w:sz w:val="24"/>
              </w:rPr>
            </w:pPr>
            <w:r>
              <w:rPr>
                <w:spacing w:val="-2"/>
                <w:sz w:val="24"/>
              </w:rPr>
              <w:t>University</w:t>
            </w:r>
            <w:r>
              <w:rPr>
                <w:spacing w:val="-5"/>
                <w:sz w:val="24"/>
              </w:rPr>
              <w:t> </w:t>
            </w:r>
            <w:r>
              <w:rPr>
                <w:spacing w:val="-2"/>
                <w:sz w:val="24"/>
              </w:rPr>
              <w:t>of</w:t>
            </w:r>
            <w:r>
              <w:rPr>
                <w:spacing w:val="-4"/>
                <w:sz w:val="24"/>
              </w:rPr>
              <w:t> </w:t>
            </w:r>
            <w:r>
              <w:rPr>
                <w:spacing w:val="-2"/>
                <w:sz w:val="24"/>
              </w:rPr>
              <w:t>Maryland,</w:t>
            </w:r>
            <w:r>
              <w:rPr>
                <w:spacing w:val="-5"/>
                <w:sz w:val="24"/>
              </w:rPr>
              <w:t> </w:t>
            </w:r>
            <w:r>
              <w:rPr>
                <w:spacing w:val="-2"/>
                <w:sz w:val="24"/>
              </w:rPr>
              <w:t>College</w:t>
            </w:r>
            <w:r>
              <w:rPr>
                <w:spacing w:val="-4"/>
                <w:sz w:val="24"/>
              </w:rPr>
              <w:t> Park</w:t>
            </w:r>
          </w:p>
        </w:tc>
      </w:tr>
      <w:tr>
        <w:trPr>
          <w:trHeight w:val="276" w:hRule="atLeast"/>
        </w:trPr>
        <w:tc>
          <w:tcPr>
            <w:tcW w:w="1147" w:type="dxa"/>
          </w:tcPr>
          <w:p>
            <w:pPr>
              <w:pStyle w:val="TableParagraph"/>
              <w:ind w:right="23"/>
              <w:jc w:val="center"/>
              <w:rPr>
                <w:sz w:val="24"/>
              </w:rPr>
            </w:pPr>
            <w:r>
              <w:rPr>
                <w:spacing w:val="-2"/>
                <w:sz w:val="24"/>
              </w:rPr>
              <w:t>2019-</w:t>
            </w:r>
            <w:r>
              <w:rPr>
                <w:spacing w:val="-4"/>
                <w:sz w:val="24"/>
              </w:rPr>
              <w:t>2020</w:t>
            </w:r>
          </w:p>
        </w:tc>
        <w:tc>
          <w:tcPr>
            <w:tcW w:w="7912" w:type="dxa"/>
          </w:tcPr>
          <w:p>
            <w:pPr>
              <w:pStyle w:val="TableParagraph"/>
              <w:ind w:left="111"/>
              <w:rPr>
                <w:sz w:val="24"/>
              </w:rPr>
            </w:pPr>
            <w:r>
              <w:rPr>
                <w:spacing w:val="-2"/>
                <w:sz w:val="24"/>
              </w:rPr>
              <w:t>Peruvian</w:t>
            </w:r>
            <w:r>
              <w:rPr>
                <w:spacing w:val="-6"/>
                <w:sz w:val="24"/>
              </w:rPr>
              <w:t> </w:t>
            </w:r>
            <w:r>
              <w:rPr>
                <w:spacing w:val="-2"/>
                <w:sz w:val="24"/>
              </w:rPr>
              <w:t>Economic</w:t>
            </w:r>
            <w:r>
              <w:rPr>
                <w:spacing w:val="-4"/>
                <w:sz w:val="24"/>
              </w:rPr>
              <w:t> </w:t>
            </w:r>
            <w:r>
              <w:rPr>
                <w:spacing w:val="-2"/>
                <w:sz w:val="24"/>
              </w:rPr>
              <w:t>Association</w:t>
            </w:r>
            <w:r>
              <w:rPr>
                <w:spacing w:val="-3"/>
                <w:sz w:val="24"/>
              </w:rPr>
              <w:t> </w:t>
            </w:r>
            <w:r>
              <w:rPr>
                <w:spacing w:val="-2"/>
                <w:sz w:val="24"/>
              </w:rPr>
              <w:t>(Keynote),</w:t>
            </w:r>
            <w:r>
              <w:rPr>
                <w:spacing w:val="-4"/>
                <w:sz w:val="24"/>
              </w:rPr>
              <w:t> </w:t>
            </w:r>
            <w:r>
              <w:rPr>
                <w:spacing w:val="-2"/>
                <w:sz w:val="24"/>
              </w:rPr>
              <w:t>Universidad</w:t>
            </w:r>
            <w:r>
              <w:rPr>
                <w:spacing w:val="-4"/>
                <w:sz w:val="24"/>
              </w:rPr>
              <w:t> </w:t>
            </w:r>
            <w:r>
              <w:rPr>
                <w:spacing w:val="-2"/>
                <w:sz w:val="24"/>
              </w:rPr>
              <w:t>del</w:t>
            </w:r>
            <w:r>
              <w:rPr>
                <w:spacing w:val="-3"/>
                <w:sz w:val="24"/>
              </w:rPr>
              <w:t> </w:t>
            </w:r>
            <w:r>
              <w:rPr>
                <w:spacing w:val="-2"/>
                <w:sz w:val="24"/>
              </w:rPr>
              <w:t>Pacífico.</w:t>
            </w:r>
          </w:p>
        </w:tc>
      </w:tr>
      <w:tr>
        <w:trPr>
          <w:trHeight w:val="275" w:hRule="atLeast"/>
        </w:trPr>
        <w:tc>
          <w:tcPr>
            <w:tcW w:w="1147" w:type="dxa"/>
          </w:tcPr>
          <w:p>
            <w:pPr>
              <w:pStyle w:val="TableParagraph"/>
              <w:ind w:left="2" w:right="23"/>
              <w:jc w:val="center"/>
              <w:rPr>
                <w:sz w:val="24"/>
              </w:rPr>
            </w:pPr>
            <w:r>
              <w:rPr>
                <w:spacing w:val="-4"/>
                <w:sz w:val="24"/>
              </w:rPr>
              <w:t>2018-2019</w:t>
            </w:r>
          </w:p>
        </w:tc>
        <w:tc>
          <w:tcPr>
            <w:tcW w:w="7912" w:type="dxa"/>
          </w:tcPr>
          <w:p>
            <w:pPr>
              <w:pStyle w:val="TableParagraph"/>
              <w:tabs>
                <w:tab w:pos="1007" w:val="left" w:leader="none"/>
                <w:tab w:pos="1687" w:val="left" w:leader="none"/>
                <w:tab w:pos="2947" w:val="left" w:leader="none"/>
                <w:tab w:pos="4308" w:val="left" w:leader="none"/>
                <w:tab w:pos="4805" w:val="left" w:leader="none"/>
                <w:tab w:pos="5842" w:val="left" w:leader="none"/>
                <w:tab w:pos="6902" w:val="left" w:leader="none"/>
              </w:tabs>
              <w:ind w:left="134"/>
              <w:rPr>
                <w:sz w:val="24"/>
              </w:rPr>
            </w:pPr>
            <w:r>
              <w:rPr>
                <w:spacing w:val="-2"/>
                <w:sz w:val="24"/>
              </w:rPr>
              <w:t>Illinois</w:t>
            </w:r>
            <w:r>
              <w:rPr>
                <w:sz w:val="24"/>
              </w:rPr>
              <w:tab/>
            </w:r>
            <w:r>
              <w:rPr>
                <w:spacing w:val="-2"/>
                <w:sz w:val="24"/>
              </w:rPr>
              <w:t>State</w:t>
            </w:r>
            <w:r>
              <w:rPr>
                <w:sz w:val="24"/>
              </w:rPr>
              <w:tab/>
            </w:r>
            <w:r>
              <w:rPr>
                <w:spacing w:val="-2"/>
                <w:sz w:val="24"/>
              </w:rPr>
              <w:t>University,</w:t>
            </w:r>
            <w:r>
              <w:rPr>
                <w:sz w:val="24"/>
              </w:rPr>
              <w:tab/>
            </w:r>
            <w:r>
              <w:rPr>
                <w:spacing w:val="-2"/>
                <w:sz w:val="24"/>
              </w:rPr>
              <w:t>Universidad</w:t>
            </w:r>
            <w:r>
              <w:rPr>
                <w:sz w:val="24"/>
              </w:rPr>
              <w:tab/>
            </w:r>
            <w:r>
              <w:rPr>
                <w:spacing w:val="-5"/>
                <w:sz w:val="24"/>
              </w:rPr>
              <w:t>del</w:t>
            </w:r>
            <w:r>
              <w:rPr>
                <w:sz w:val="24"/>
              </w:rPr>
              <w:tab/>
            </w:r>
            <w:r>
              <w:rPr>
                <w:spacing w:val="-2"/>
                <w:sz w:val="24"/>
              </w:rPr>
              <w:t>Pacífico,</w:t>
            </w:r>
            <w:r>
              <w:rPr>
                <w:sz w:val="24"/>
              </w:rPr>
              <w:tab/>
            </w:r>
            <w:r>
              <w:rPr>
                <w:spacing w:val="-2"/>
                <w:sz w:val="24"/>
              </w:rPr>
              <w:t>Southern</w:t>
            </w:r>
            <w:r>
              <w:rPr>
                <w:sz w:val="24"/>
              </w:rPr>
              <w:tab/>
            </w:r>
            <w:r>
              <w:rPr>
                <w:spacing w:val="-2"/>
                <w:sz w:val="24"/>
              </w:rPr>
              <w:t>Economic</w:t>
            </w:r>
          </w:p>
        </w:tc>
      </w:tr>
      <w:tr>
        <w:trPr>
          <w:trHeight w:val="276" w:hRule="atLeast"/>
        </w:trPr>
        <w:tc>
          <w:tcPr>
            <w:tcW w:w="1147" w:type="dxa"/>
          </w:tcPr>
          <w:p>
            <w:pPr>
              <w:pStyle w:val="TableParagraph"/>
              <w:spacing w:line="240" w:lineRule="auto"/>
              <w:rPr>
                <w:sz w:val="20"/>
              </w:rPr>
            </w:pPr>
          </w:p>
        </w:tc>
        <w:tc>
          <w:tcPr>
            <w:tcW w:w="7912" w:type="dxa"/>
          </w:tcPr>
          <w:p>
            <w:pPr>
              <w:pStyle w:val="TableParagraph"/>
              <w:ind w:left="73"/>
              <w:rPr>
                <w:sz w:val="24"/>
              </w:rPr>
            </w:pPr>
            <w:r>
              <w:rPr>
                <w:spacing w:val="-2"/>
                <w:sz w:val="24"/>
              </w:rPr>
              <w:t>Association,</w:t>
            </w:r>
            <w:r>
              <w:rPr>
                <w:spacing w:val="-6"/>
                <w:sz w:val="24"/>
              </w:rPr>
              <w:t> </w:t>
            </w:r>
            <w:r>
              <w:rPr>
                <w:spacing w:val="-2"/>
                <w:sz w:val="24"/>
              </w:rPr>
              <w:t>Western</w:t>
            </w:r>
            <w:r>
              <w:rPr>
                <w:spacing w:val="-4"/>
                <w:sz w:val="24"/>
              </w:rPr>
              <w:t> </w:t>
            </w:r>
            <w:r>
              <w:rPr>
                <w:spacing w:val="-2"/>
                <w:sz w:val="24"/>
              </w:rPr>
              <w:t>Economic</w:t>
            </w:r>
            <w:r>
              <w:rPr>
                <w:spacing w:val="-3"/>
                <w:sz w:val="24"/>
              </w:rPr>
              <w:t> </w:t>
            </w:r>
            <w:r>
              <w:rPr>
                <w:spacing w:val="-2"/>
                <w:sz w:val="24"/>
              </w:rPr>
              <w:t>Association</w:t>
            </w:r>
            <w:r>
              <w:rPr>
                <w:spacing w:val="-5"/>
                <w:sz w:val="24"/>
              </w:rPr>
              <w:t> </w:t>
            </w:r>
            <w:r>
              <w:rPr>
                <w:spacing w:val="-2"/>
                <w:sz w:val="24"/>
              </w:rPr>
              <w:t>International,</w:t>
            </w:r>
            <w:r>
              <w:rPr>
                <w:spacing w:val="-3"/>
                <w:sz w:val="24"/>
              </w:rPr>
              <w:t> </w:t>
            </w:r>
            <w:r>
              <w:rPr>
                <w:spacing w:val="-2"/>
                <w:sz w:val="24"/>
              </w:rPr>
              <w:t>Tokyo.</w:t>
            </w:r>
          </w:p>
        </w:tc>
      </w:tr>
      <w:tr>
        <w:trPr>
          <w:trHeight w:val="276" w:hRule="atLeast"/>
        </w:trPr>
        <w:tc>
          <w:tcPr>
            <w:tcW w:w="1147" w:type="dxa"/>
          </w:tcPr>
          <w:p>
            <w:pPr>
              <w:pStyle w:val="TableParagraph"/>
              <w:ind w:left="2" w:right="23"/>
              <w:jc w:val="center"/>
              <w:rPr>
                <w:sz w:val="24"/>
              </w:rPr>
            </w:pPr>
            <w:r>
              <w:rPr>
                <w:spacing w:val="-2"/>
                <w:sz w:val="24"/>
              </w:rPr>
              <w:t>2017-</w:t>
            </w:r>
            <w:r>
              <w:rPr>
                <w:spacing w:val="-4"/>
                <w:sz w:val="24"/>
              </w:rPr>
              <w:t>2018</w:t>
            </w:r>
          </w:p>
        </w:tc>
        <w:tc>
          <w:tcPr>
            <w:tcW w:w="7912" w:type="dxa"/>
          </w:tcPr>
          <w:p>
            <w:pPr>
              <w:pStyle w:val="TableParagraph"/>
              <w:ind w:left="111"/>
              <w:rPr>
                <w:sz w:val="24"/>
              </w:rPr>
            </w:pPr>
            <w:r>
              <w:rPr>
                <w:sz w:val="24"/>
              </w:rPr>
              <w:t>Chinese</w:t>
            </w:r>
            <w:r>
              <w:rPr>
                <w:spacing w:val="9"/>
                <w:sz w:val="24"/>
              </w:rPr>
              <w:t> </w:t>
            </w:r>
            <w:r>
              <w:rPr>
                <w:sz w:val="24"/>
              </w:rPr>
              <w:t>University</w:t>
            </w:r>
            <w:r>
              <w:rPr>
                <w:spacing w:val="12"/>
                <w:sz w:val="24"/>
              </w:rPr>
              <w:t> </w:t>
            </w:r>
            <w:r>
              <w:rPr>
                <w:sz w:val="24"/>
              </w:rPr>
              <w:t>of</w:t>
            </w:r>
            <w:r>
              <w:rPr>
                <w:spacing w:val="11"/>
                <w:sz w:val="24"/>
              </w:rPr>
              <w:t> </w:t>
            </w:r>
            <w:r>
              <w:rPr>
                <w:sz w:val="24"/>
              </w:rPr>
              <w:t>Hong</w:t>
            </w:r>
            <w:r>
              <w:rPr>
                <w:spacing w:val="12"/>
                <w:sz w:val="24"/>
              </w:rPr>
              <w:t> </w:t>
            </w:r>
            <w:r>
              <w:rPr>
                <w:sz w:val="24"/>
              </w:rPr>
              <w:t>Kong,</w:t>
            </w:r>
            <w:r>
              <w:rPr>
                <w:spacing w:val="11"/>
                <w:sz w:val="24"/>
              </w:rPr>
              <w:t> </w:t>
            </w:r>
            <w:r>
              <w:rPr>
                <w:sz w:val="24"/>
              </w:rPr>
              <w:t>National</w:t>
            </w:r>
            <w:r>
              <w:rPr>
                <w:spacing w:val="12"/>
                <w:sz w:val="24"/>
              </w:rPr>
              <w:t> </w:t>
            </w:r>
            <w:r>
              <w:rPr>
                <w:sz w:val="24"/>
              </w:rPr>
              <w:t>Economics</w:t>
            </w:r>
            <w:r>
              <w:rPr>
                <w:spacing w:val="11"/>
                <w:sz w:val="24"/>
              </w:rPr>
              <w:t> </w:t>
            </w:r>
            <w:r>
              <w:rPr>
                <w:sz w:val="24"/>
              </w:rPr>
              <w:t>University</w:t>
            </w:r>
            <w:r>
              <w:rPr>
                <w:spacing w:val="12"/>
                <w:sz w:val="24"/>
              </w:rPr>
              <w:t> </w:t>
            </w:r>
            <w:r>
              <w:rPr>
                <w:sz w:val="24"/>
              </w:rPr>
              <w:t>of</w:t>
            </w:r>
            <w:r>
              <w:rPr>
                <w:spacing w:val="12"/>
                <w:sz w:val="24"/>
              </w:rPr>
              <w:t> </w:t>
            </w:r>
            <w:r>
              <w:rPr>
                <w:spacing w:val="-2"/>
                <w:sz w:val="24"/>
              </w:rPr>
              <w:t>Vietnam,</w:t>
            </w:r>
          </w:p>
        </w:tc>
      </w:tr>
      <w:tr>
        <w:trPr>
          <w:trHeight w:val="275" w:hRule="atLeast"/>
        </w:trPr>
        <w:tc>
          <w:tcPr>
            <w:tcW w:w="1147" w:type="dxa"/>
          </w:tcPr>
          <w:p>
            <w:pPr>
              <w:pStyle w:val="TableParagraph"/>
              <w:spacing w:line="240" w:lineRule="auto"/>
              <w:rPr>
                <w:sz w:val="20"/>
              </w:rPr>
            </w:pPr>
          </w:p>
        </w:tc>
        <w:tc>
          <w:tcPr>
            <w:tcW w:w="7912" w:type="dxa"/>
          </w:tcPr>
          <w:p>
            <w:pPr>
              <w:pStyle w:val="TableParagraph"/>
              <w:ind w:left="73"/>
              <w:rPr>
                <w:sz w:val="24"/>
              </w:rPr>
            </w:pPr>
            <w:r>
              <w:rPr>
                <w:sz w:val="24"/>
              </w:rPr>
              <w:t>Ritsumekai</w:t>
            </w:r>
            <w:r>
              <w:rPr>
                <w:spacing w:val="-4"/>
                <w:sz w:val="24"/>
              </w:rPr>
              <w:t> </w:t>
            </w:r>
            <w:r>
              <w:rPr>
                <w:sz w:val="24"/>
              </w:rPr>
              <w:t>University,</w:t>
            </w:r>
            <w:r>
              <w:rPr>
                <w:spacing w:val="-4"/>
                <w:sz w:val="24"/>
              </w:rPr>
              <w:t> </w:t>
            </w:r>
            <w:r>
              <w:rPr>
                <w:sz w:val="24"/>
              </w:rPr>
              <w:t>Nagoya</w:t>
            </w:r>
            <w:r>
              <w:rPr>
                <w:spacing w:val="-4"/>
                <w:sz w:val="24"/>
              </w:rPr>
              <w:t> </w:t>
            </w:r>
            <w:r>
              <w:rPr>
                <w:sz w:val="24"/>
              </w:rPr>
              <w:t>University,</w:t>
            </w:r>
            <w:r>
              <w:rPr>
                <w:spacing w:val="-3"/>
                <w:sz w:val="24"/>
              </w:rPr>
              <w:t> </w:t>
            </w:r>
            <w:r>
              <w:rPr>
                <w:sz w:val="24"/>
              </w:rPr>
              <w:t>Universidad</w:t>
            </w:r>
            <w:r>
              <w:rPr>
                <w:spacing w:val="-4"/>
                <w:sz w:val="24"/>
              </w:rPr>
              <w:t> </w:t>
            </w:r>
            <w:r>
              <w:rPr>
                <w:sz w:val="24"/>
              </w:rPr>
              <w:t>de</w:t>
            </w:r>
            <w:r>
              <w:rPr>
                <w:spacing w:val="-3"/>
                <w:sz w:val="24"/>
              </w:rPr>
              <w:t> </w:t>
            </w:r>
            <w:r>
              <w:rPr>
                <w:sz w:val="24"/>
              </w:rPr>
              <w:t>Piura,</w:t>
            </w:r>
            <w:r>
              <w:rPr>
                <w:spacing w:val="-4"/>
                <w:sz w:val="24"/>
              </w:rPr>
              <w:t> </w:t>
            </w:r>
            <w:r>
              <w:rPr>
                <w:sz w:val="24"/>
              </w:rPr>
              <w:t>AEA</w:t>
            </w:r>
            <w:r>
              <w:rPr>
                <w:spacing w:val="-3"/>
                <w:sz w:val="24"/>
              </w:rPr>
              <w:t> </w:t>
            </w:r>
            <w:r>
              <w:rPr>
                <w:spacing w:val="-2"/>
                <w:sz w:val="24"/>
              </w:rPr>
              <w:t>Meetings</w:t>
            </w:r>
          </w:p>
        </w:tc>
      </w:tr>
      <w:tr>
        <w:trPr>
          <w:trHeight w:val="276" w:hRule="atLeast"/>
        </w:trPr>
        <w:tc>
          <w:tcPr>
            <w:tcW w:w="1147" w:type="dxa"/>
          </w:tcPr>
          <w:p>
            <w:pPr>
              <w:pStyle w:val="TableParagraph"/>
              <w:spacing w:line="240" w:lineRule="auto"/>
              <w:rPr>
                <w:sz w:val="20"/>
              </w:rPr>
            </w:pPr>
          </w:p>
        </w:tc>
        <w:tc>
          <w:tcPr>
            <w:tcW w:w="7912" w:type="dxa"/>
          </w:tcPr>
          <w:p>
            <w:pPr>
              <w:pStyle w:val="TableParagraph"/>
              <w:ind w:left="73"/>
              <w:rPr>
                <w:sz w:val="24"/>
              </w:rPr>
            </w:pPr>
            <w:r>
              <w:rPr>
                <w:spacing w:val="-2"/>
                <w:sz w:val="24"/>
              </w:rPr>
              <w:t>(Philadelphia)</w:t>
            </w:r>
          </w:p>
        </w:tc>
      </w:tr>
      <w:tr>
        <w:trPr>
          <w:trHeight w:val="275" w:hRule="atLeast"/>
        </w:trPr>
        <w:tc>
          <w:tcPr>
            <w:tcW w:w="1147" w:type="dxa"/>
          </w:tcPr>
          <w:p>
            <w:pPr>
              <w:pStyle w:val="TableParagraph"/>
              <w:ind w:left="2" w:right="23"/>
              <w:jc w:val="center"/>
              <w:rPr>
                <w:sz w:val="24"/>
              </w:rPr>
            </w:pPr>
            <w:r>
              <w:rPr>
                <w:spacing w:val="-2"/>
                <w:sz w:val="24"/>
              </w:rPr>
              <w:t>2016-</w:t>
            </w:r>
            <w:r>
              <w:rPr>
                <w:spacing w:val="-4"/>
                <w:sz w:val="24"/>
              </w:rPr>
              <w:t>2017</w:t>
            </w:r>
          </w:p>
        </w:tc>
        <w:tc>
          <w:tcPr>
            <w:tcW w:w="7912" w:type="dxa"/>
          </w:tcPr>
          <w:p>
            <w:pPr>
              <w:pStyle w:val="TableParagraph"/>
              <w:ind w:left="111"/>
              <w:rPr>
                <w:sz w:val="24"/>
              </w:rPr>
            </w:pPr>
            <w:r>
              <w:rPr>
                <w:spacing w:val="-2"/>
                <w:sz w:val="24"/>
              </w:rPr>
              <w:t>Universidad</w:t>
            </w:r>
            <w:r>
              <w:rPr>
                <w:spacing w:val="-5"/>
                <w:sz w:val="24"/>
              </w:rPr>
              <w:t> </w:t>
            </w:r>
            <w:r>
              <w:rPr>
                <w:spacing w:val="-2"/>
                <w:sz w:val="24"/>
              </w:rPr>
              <w:t>de</w:t>
            </w:r>
            <w:r>
              <w:rPr>
                <w:spacing w:val="-4"/>
                <w:sz w:val="24"/>
              </w:rPr>
              <w:t> </w:t>
            </w:r>
            <w:r>
              <w:rPr>
                <w:spacing w:val="-2"/>
                <w:sz w:val="24"/>
              </w:rPr>
              <w:t>Piura,</w:t>
            </w:r>
            <w:r>
              <w:rPr>
                <w:spacing w:val="-4"/>
                <w:sz w:val="24"/>
              </w:rPr>
              <w:t> </w:t>
            </w:r>
            <w:r>
              <w:rPr>
                <w:spacing w:val="-2"/>
                <w:sz w:val="24"/>
              </w:rPr>
              <w:t>Universidad</w:t>
            </w:r>
            <w:r>
              <w:rPr>
                <w:spacing w:val="-3"/>
                <w:sz w:val="24"/>
              </w:rPr>
              <w:t> </w:t>
            </w:r>
            <w:r>
              <w:rPr>
                <w:spacing w:val="-2"/>
                <w:sz w:val="24"/>
              </w:rPr>
              <w:t>del</w:t>
            </w:r>
            <w:r>
              <w:rPr>
                <w:spacing w:val="-4"/>
                <w:sz w:val="24"/>
              </w:rPr>
              <w:t> </w:t>
            </w:r>
            <w:r>
              <w:rPr>
                <w:spacing w:val="-2"/>
                <w:sz w:val="24"/>
              </w:rPr>
              <w:t>Pacífico,</w:t>
            </w:r>
            <w:r>
              <w:rPr>
                <w:spacing w:val="-3"/>
                <w:sz w:val="24"/>
              </w:rPr>
              <w:t> </w:t>
            </w:r>
            <w:r>
              <w:rPr>
                <w:spacing w:val="-2"/>
                <w:sz w:val="24"/>
              </w:rPr>
              <w:t>World</w:t>
            </w:r>
            <w:r>
              <w:rPr>
                <w:spacing w:val="-3"/>
                <w:sz w:val="24"/>
              </w:rPr>
              <w:t> </w:t>
            </w:r>
            <w:r>
              <w:rPr>
                <w:spacing w:val="-4"/>
                <w:sz w:val="24"/>
              </w:rPr>
              <w:t>Bank</w:t>
            </w:r>
          </w:p>
        </w:tc>
      </w:tr>
      <w:tr>
        <w:trPr>
          <w:trHeight w:val="276" w:hRule="atLeast"/>
        </w:trPr>
        <w:tc>
          <w:tcPr>
            <w:tcW w:w="1147" w:type="dxa"/>
          </w:tcPr>
          <w:p>
            <w:pPr>
              <w:pStyle w:val="TableParagraph"/>
              <w:ind w:left="2" w:right="23"/>
              <w:jc w:val="center"/>
              <w:rPr>
                <w:sz w:val="24"/>
              </w:rPr>
            </w:pPr>
            <w:r>
              <w:rPr>
                <w:spacing w:val="-2"/>
                <w:sz w:val="24"/>
              </w:rPr>
              <w:t>2015-</w:t>
            </w:r>
            <w:r>
              <w:rPr>
                <w:spacing w:val="-4"/>
                <w:sz w:val="24"/>
              </w:rPr>
              <w:t>2016</w:t>
            </w:r>
          </w:p>
        </w:tc>
        <w:tc>
          <w:tcPr>
            <w:tcW w:w="7912" w:type="dxa"/>
          </w:tcPr>
          <w:p>
            <w:pPr>
              <w:pStyle w:val="TableParagraph"/>
              <w:ind w:left="111"/>
              <w:rPr>
                <w:sz w:val="24"/>
              </w:rPr>
            </w:pPr>
            <w:r>
              <w:rPr>
                <w:sz w:val="24"/>
              </w:rPr>
              <w:t>Grupo</w:t>
            </w:r>
            <w:r>
              <w:rPr>
                <w:spacing w:val="-17"/>
                <w:sz w:val="24"/>
              </w:rPr>
              <w:t> </w:t>
            </w:r>
            <w:r>
              <w:rPr>
                <w:sz w:val="24"/>
              </w:rPr>
              <w:t>Análisis</w:t>
            </w:r>
            <w:r>
              <w:rPr>
                <w:spacing w:val="-15"/>
                <w:sz w:val="24"/>
              </w:rPr>
              <w:t> </w:t>
            </w:r>
            <w:r>
              <w:rPr>
                <w:sz w:val="24"/>
              </w:rPr>
              <w:t>para</w:t>
            </w:r>
            <w:r>
              <w:rPr>
                <w:spacing w:val="-15"/>
                <w:sz w:val="24"/>
              </w:rPr>
              <w:t> </w:t>
            </w:r>
            <w:r>
              <w:rPr>
                <w:sz w:val="24"/>
              </w:rPr>
              <w:t>el</w:t>
            </w:r>
            <w:r>
              <w:rPr>
                <w:spacing w:val="-15"/>
                <w:sz w:val="24"/>
              </w:rPr>
              <w:t> </w:t>
            </w:r>
            <w:r>
              <w:rPr>
                <w:sz w:val="24"/>
              </w:rPr>
              <w:t>Desarrollo,</w:t>
            </w:r>
            <w:r>
              <w:rPr>
                <w:spacing w:val="-14"/>
                <w:sz w:val="24"/>
              </w:rPr>
              <w:t> </w:t>
            </w:r>
            <w:r>
              <w:rPr>
                <w:sz w:val="24"/>
              </w:rPr>
              <w:t>George</w:t>
            </w:r>
            <w:r>
              <w:rPr>
                <w:spacing w:val="-14"/>
                <w:sz w:val="24"/>
              </w:rPr>
              <w:t> </w:t>
            </w:r>
            <w:r>
              <w:rPr>
                <w:sz w:val="24"/>
              </w:rPr>
              <w:t>Mason</w:t>
            </w:r>
            <w:r>
              <w:rPr>
                <w:spacing w:val="-15"/>
                <w:sz w:val="24"/>
              </w:rPr>
              <w:t> </w:t>
            </w:r>
            <w:r>
              <w:rPr>
                <w:spacing w:val="-2"/>
                <w:sz w:val="24"/>
              </w:rPr>
              <w:t>University</w:t>
            </w:r>
          </w:p>
        </w:tc>
      </w:tr>
      <w:tr>
        <w:trPr>
          <w:trHeight w:val="276" w:hRule="atLeast"/>
        </w:trPr>
        <w:tc>
          <w:tcPr>
            <w:tcW w:w="1147" w:type="dxa"/>
          </w:tcPr>
          <w:p>
            <w:pPr>
              <w:pStyle w:val="TableParagraph"/>
              <w:ind w:left="2" w:right="23"/>
              <w:jc w:val="center"/>
              <w:rPr>
                <w:sz w:val="24"/>
              </w:rPr>
            </w:pPr>
            <w:r>
              <w:rPr>
                <w:spacing w:val="-4"/>
                <w:sz w:val="24"/>
              </w:rPr>
              <w:t>2014-2015</w:t>
            </w:r>
          </w:p>
        </w:tc>
        <w:tc>
          <w:tcPr>
            <w:tcW w:w="7912" w:type="dxa"/>
          </w:tcPr>
          <w:p>
            <w:pPr>
              <w:pStyle w:val="TableParagraph"/>
              <w:ind w:left="111"/>
              <w:rPr>
                <w:sz w:val="24"/>
              </w:rPr>
            </w:pPr>
            <w:r>
              <w:rPr>
                <w:sz w:val="24"/>
              </w:rPr>
              <w:t>Georgia</w:t>
            </w:r>
            <w:r>
              <w:rPr>
                <w:spacing w:val="8"/>
                <w:sz w:val="24"/>
              </w:rPr>
              <w:t> </w:t>
            </w:r>
            <w:r>
              <w:rPr>
                <w:sz w:val="24"/>
              </w:rPr>
              <w:t>State</w:t>
            </w:r>
            <w:r>
              <w:rPr>
                <w:spacing w:val="10"/>
                <w:sz w:val="24"/>
              </w:rPr>
              <w:t> </w:t>
            </w:r>
            <w:r>
              <w:rPr>
                <w:sz w:val="24"/>
              </w:rPr>
              <w:t>University,</w:t>
            </w:r>
            <w:r>
              <w:rPr>
                <w:spacing w:val="10"/>
                <w:sz w:val="24"/>
              </w:rPr>
              <w:t> </w:t>
            </w:r>
            <w:r>
              <w:rPr>
                <w:sz w:val="24"/>
              </w:rPr>
              <w:t>McGill</w:t>
            </w:r>
            <w:r>
              <w:rPr>
                <w:spacing w:val="9"/>
                <w:sz w:val="24"/>
              </w:rPr>
              <w:t> </w:t>
            </w:r>
            <w:r>
              <w:rPr>
                <w:sz w:val="24"/>
              </w:rPr>
              <w:t>University,</w:t>
            </w:r>
            <w:r>
              <w:rPr>
                <w:spacing w:val="10"/>
                <w:sz w:val="24"/>
              </w:rPr>
              <w:t> </w:t>
            </w:r>
            <w:r>
              <w:rPr>
                <w:sz w:val="24"/>
              </w:rPr>
              <w:t>University</w:t>
            </w:r>
            <w:r>
              <w:rPr>
                <w:spacing w:val="10"/>
                <w:sz w:val="24"/>
              </w:rPr>
              <w:t> </w:t>
            </w:r>
            <w:r>
              <w:rPr>
                <w:sz w:val="24"/>
              </w:rPr>
              <w:t>of</w:t>
            </w:r>
            <w:r>
              <w:rPr>
                <w:spacing w:val="10"/>
                <w:sz w:val="24"/>
              </w:rPr>
              <w:t> </w:t>
            </w:r>
            <w:r>
              <w:rPr>
                <w:sz w:val="24"/>
              </w:rPr>
              <w:t>Connecticut,</w:t>
            </w:r>
            <w:r>
              <w:rPr>
                <w:spacing w:val="11"/>
                <w:sz w:val="24"/>
              </w:rPr>
              <w:t> </w:t>
            </w:r>
            <w:r>
              <w:rPr>
                <w:spacing w:val="-2"/>
                <w:sz w:val="24"/>
              </w:rPr>
              <w:t>Tulane</w:t>
            </w:r>
          </w:p>
        </w:tc>
      </w:tr>
      <w:tr>
        <w:trPr>
          <w:trHeight w:val="269" w:hRule="atLeast"/>
        </w:trPr>
        <w:tc>
          <w:tcPr>
            <w:tcW w:w="1147" w:type="dxa"/>
          </w:tcPr>
          <w:p>
            <w:pPr>
              <w:pStyle w:val="TableParagraph"/>
              <w:spacing w:line="240" w:lineRule="auto"/>
              <w:rPr>
                <w:sz w:val="18"/>
              </w:rPr>
            </w:pPr>
          </w:p>
        </w:tc>
        <w:tc>
          <w:tcPr>
            <w:tcW w:w="7912" w:type="dxa"/>
          </w:tcPr>
          <w:p>
            <w:pPr>
              <w:pStyle w:val="TableParagraph"/>
              <w:spacing w:line="250" w:lineRule="exact"/>
              <w:ind w:left="73"/>
              <w:rPr>
                <w:sz w:val="24"/>
              </w:rPr>
            </w:pPr>
            <w:r>
              <w:rPr>
                <w:spacing w:val="-2"/>
                <w:sz w:val="24"/>
              </w:rPr>
              <w:t>University</w:t>
            </w:r>
          </w:p>
        </w:tc>
      </w:tr>
    </w:tbl>
    <w:p>
      <w:pPr>
        <w:pStyle w:val="BodyText"/>
        <w:spacing w:before="3"/>
        <w:rPr>
          <w:b/>
        </w:rPr>
      </w:pPr>
    </w:p>
    <w:p>
      <w:pPr>
        <w:pStyle w:val="BodyText"/>
        <w:spacing w:before="1"/>
        <w:ind w:left="490" w:right="465"/>
        <w:jc w:val="both"/>
      </w:pPr>
      <w:r>
        <w:rPr/>
        <w:t>Previous: American Economic Association (Philadelphia), RECODE, University of Ottawa, Council of the Americas, European Economic Association (Milano, Prague, Stockholm, Venice,</w:t>
      </w:r>
      <w:r>
        <w:rPr>
          <w:spacing w:val="-2"/>
        </w:rPr>
        <w:t> </w:t>
      </w:r>
      <w:r>
        <w:rPr/>
        <w:t>Bolzano),</w:t>
      </w:r>
      <w:r>
        <w:rPr>
          <w:spacing w:val="-2"/>
        </w:rPr>
        <w:t> </w:t>
      </w:r>
      <w:r>
        <w:rPr/>
        <w:t>World</w:t>
      </w:r>
      <w:r>
        <w:rPr>
          <w:spacing w:val="-2"/>
        </w:rPr>
        <w:t> </w:t>
      </w:r>
      <w:r>
        <w:rPr/>
        <w:t>Bank,</w:t>
      </w:r>
      <w:r>
        <w:rPr>
          <w:spacing w:val="-2"/>
        </w:rPr>
        <w:t> </w:t>
      </w:r>
      <w:r>
        <w:rPr/>
        <w:t>Inter-American</w:t>
      </w:r>
      <w:r>
        <w:rPr>
          <w:spacing w:val="-2"/>
        </w:rPr>
        <w:t> </w:t>
      </w:r>
      <w:r>
        <w:rPr/>
        <w:t>Development</w:t>
      </w:r>
      <w:r>
        <w:rPr>
          <w:spacing w:val="-2"/>
        </w:rPr>
        <w:t> </w:t>
      </w:r>
      <w:r>
        <w:rPr/>
        <w:t>Bank,</w:t>
      </w:r>
      <w:r>
        <w:rPr>
          <w:spacing w:val="-2"/>
        </w:rPr>
        <w:t> </w:t>
      </w:r>
      <w:r>
        <w:rPr/>
        <w:t>University</w:t>
      </w:r>
      <w:r>
        <w:rPr>
          <w:spacing w:val="-2"/>
        </w:rPr>
        <w:t> </w:t>
      </w:r>
      <w:r>
        <w:rPr/>
        <w:t>of</w:t>
      </w:r>
      <w:r>
        <w:rPr>
          <w:spacing w:val="-2"/>
        </w:rPr>
        <w:t> </w:t>
      </w:r>
      <w:r>
        <w:rPr/>
        <w:t>Michigan, Universitá</w:t>
      </w:r>
      <w:r>
        <w:rPr>
          <w:spacing w:val="-2"/>
        </w:rPr>
        <w:t> </w:t>
      </w:r>
      <w:r>
        <w:rPr/>
        <w:t>Bocconi,</w:t>
      </w:r>
      <w:r>
        <w:rPr>
          <w:spacing w:val="-2"/>
        </w:rPr>
        <w:t> </w:t>
      </w:r>
      <w:r>
        <w:rPr/>
        <w:t>ENI-Enrico</w:t>
      </w:r>
      <w:r>
        <w:rPr>
          <w:spacing w:val="-2"/>
        </w:rPr>
        <w:t> </w:t>
      </w:r>
      <w:r>
        <w:rPr/>
        <w:t>Mattei;</w:t>
      </w:r>
      <w:r>
        <w:rPr>
          <w:spacing w:val="-2"/>
        </w:rPr>
        <w:t> </w:t>
      </w:r>
      <w:r>
        <w:rPr/>
        <w:t>NEUDC</w:t>
      </w:r>
      <w:r>
        <w:rPr>
          <w:spacing w:val="-2"/>
        </w:rPr>
        <w:t> </w:t>
      </w:r>
      <w:r>
        <w:rPr/>
        <w:t>Conferences</w:t>
      </w:r>
      <w:r>
        <w:rPr>
          <w:spacing w:val="-2"/>
        </w:rPr>
        <w:t> </w:t>
      </w:r>
      <w:r>
        <w:rPr/>
        <w:t>(Boston,</w:t>
      </w:r>
      <w:r>
        <w:rPr>
          <w:spacing w:val="-2"/>
        </w:rPr>
        <w:t> </w:t>
      </w:r>
      <w:r>
        <w:rPr/>
        <w:t>Ithaca);</w:t>
      </w:r>
      <w:r>
        <w:rPr>
          <w:spacing w:val="-2"/>
        </w:rPr>
        <w:t> </w:t>
      </w:r>
      <w:r>
        <w:rPr/>
        <w:t>Economists’ Forum (World Bank); Latin American Econometric Society Meetings (Caracas; Rio de Janeiro, Bogota, Santiago, Lima; Cancun); Latin American and Caribbean Economic Association</w:t>
      </w:r>
      <w:r>
        <w:rPr>
          <w:spacing w:val="-13"/>
        </w:rPr>
        <w:t> </w:t>
      </w:r>
      <w:r>
        <w:rPr/>
        <w:t>Meetings</w:t>
      </w:r>
      <w:r>
        <w:rPr>
          <w:spacing w:val="-12"/>
        </w:rPr>
        <w:t> </w:t>
      </w:r>
      <w:r>
        <w:rPr/>
        <w:t>(Mexico</w:t>
      </w:r>
      <w:r>
        <w:rPr>
          <w:spacing w:val="-12"/>
        </w:rPr>
        <w:t> </w:t>
      </w:r>
      <w:r>
        <w:rPr/>
        <w:t>City,</w:t>
      </w:r>
      <w:r>
        <w:rPr>
          <w:spacing w:val="-12"/>
        </w:rPr>
        <w:t> </w:t>
      </w:r>
      <w:r>
        <w:rPr/>
        <w:t>Bogota,</w:t>
      </w:r>
      <w:r>
        <w:rPr>
          <w:spacing w:val="-12"/>
        </w:rPr>
        <w:t> </w:t>
      </w:r>
      <w:r>
        <w:rPr/>
        <w:t>Puebla,</w:t>
      </w:r>
      <w:r>
        <w:rPr>
          <w:spacing w:val="-12"/>
        </w:rPr>
        <w:t> </w:t>
      </w:r>
      <w:r>
        <w:rPr/>
        <w:t>Rio</w:t>
      </w:r>
      <w:r>
        <w:rPr>
          <w:spacing w:val="-12"/>
        </w:rPr>
        <w:t> </w:t>
      </w:r>
      <w:r>
        <w:rPr/>
        <w:t>de</w:t>
      </w:r>
      <w:r>
        <w:rPr>
          <w:spacing w:val="-12"/>
        </w:rPr>
        <w:t> </w:t>
      </w:r>
      <w:r>
        <w:rPr/>
        <w:t>Janeiro;</w:t>
      </w:r>
      <w:r>
        <w:rPr>
          <w:spacing w:val="-12"/>
        </w:rPr>
        <w:t> </w:t>
      </w:r>
      <w:r>
        <w:rPr/>
        <w:t>IIPF</w:t>
      </w:r>
      <w:r>
        <w:rPr>
          <w:spacing w:val="-12"/>
        </w:rPr>
        <w:t> </w:t>
      </w:r>
      <w:r>
        <w:rPr/>
        <w:t>Meeting</w:t>
      </w:r>
      <w:r>
        <w:rPr>
          <w:spacing w:val="-12"/>
        </w:rPr>
        <w:t> </w:t>
      </w:r>
      <w:r>
        <w:rPr/>
        <w:t>(Cordoba).</w:t>
      </w:r>
    </w:p>
    <w:p>
      <w:pPr>
        <w:pStyle w:val="BodyText"/>
      </w:pPr>
    </w:p>
    <w:p>
      <w:pPr>
        <w:pStyle w:val="BodyText"/>
        <w:spacing w:before="2"/>
      </w:pPr>
    </w:p>
    <w:p>
      <w:pPr>
        <w:pStyle w:val="Heading1"/>
      </w:pPr>
      <w:r>
        <w:rPr>
          <w:spacing w:val="-2"/>
        </w:rPr>
        <w:t>TEACHING</w:t>
      </w:r>
    </w:p>
    <w:p>
      <w:pPr>
        <w:pStyle w:val="BodyText"/>
        <w:spacing w:before="4"/>
        <w:rPr>
          <w:b/>
        </w:rPr>
      </w:pPr>
    </w:p>
    <w:p>
      <w:pPr>
        <w:pStyle w:val="ListParagraph"/>
        <w:numPr>
          <w:ilvl w:val="1"/>
          <w:numId w:val="8"/>
        </w:numPr>
        <w:tabs>
          <w:tab w:pos="850" w:val="left" w:leader="none"/>
          <w:tab w:pos="893" w:val="left" w:leader="none"/>
        </w:tabs>
        <w:spacing w:line="237" w:lineRule="auto" w:before="1" w:after="0"/>
        <w:ind w:left="850" w:right="465" w:hanging="360"/>
        <w:jc w:val="left"/>
        <w:rPr>
          <w:sz w:val="24"/>
        </w:rPr>
      </w:pPr>
      <w:r>
        <w:rPr>
          <w:sz w:val="24"/>
        </w:rPr>
        <w:t>Georgia</w:t>
      </w:r>
      <w:r>
        <w:rPr>
          <w:spacing w:val="71"/>
          <w:sz w:val="24"/>
        </w:rPr>
        <w:t> </w:t>
      </w:r>
      <w:r>
        <w:rPr>
          <w:sz w:val="24"/>
        </w:rPr>
        <w:t>State</w:t>
      </w:r>
      <w:r>
        <w:rPr>
          <w:spacing w:val="36"/>
          <w:sz w:val="24"/>
        </w:rPr>
        <w:t> </w:t>
      </w:r>
      <w:r>
        <w:rPr>
          <w:sz w:val="24"/>
        </w:rPr>
        <w:t>University:</w:t>
      </w:r>
      <w:r>
        <w:rPr>
          <w:spacing w:val="35"/>
          <w:sz w:val="24"/>
        </w:rPr>
        <w:t> </w:t>
      </w:r>
      <w:r>
        <w:rPr>
          <w:sz w:val="24"/>
        </w:rPr>
        <w:t>Spring</w:t>
      </w:r>
      <w:r>
        <w:rPr>
          <w:spacing w:val="36"/>
          <w:sz w:val="24"/>
        </w:rPr>
        <w:t> </w:t>
      </w:r>
      <w:r>
        <w:rPr>
          <w:sz w:val="24"/>
        </w:rPr>
        <w:t>2021:</w:t>
      </w:r>
      <w:r>
        <w:rPr>
          <w:spacing w:val="35"/>
          <w:sz w:val="24"/>
        </w:rPr>
        <w:t> </w:t>
      </w:r>
      <w:r>
        <w:rPr>
          <w:sz w:val="24"/>
        </w:rPr>
        <w:t>Development</w:t>
      </w:r>
      <w:r>
        <w:rPr>
          <w:spacing w:val="36"/>
          <w:sz w:val="24"/>
        </w:rPr>
        <w:t> </w:t>
      </w:r>
      <w:r>
        <w:rPr>
          <w:sz w:val="24"/>
        </w:rPr>
        <w:t>Economics</w:t>
      </w:r>
      <w:r>
        <w:rPr>
          <w:spacing w:val="35"/>
          <w:sz w:val="24"/>
        </w:rPr>
        <w:t> </w:t>
      </w:r>
      <w:r>
        <w:rPr>
          <w:sz w:val="24"/>
        </w:rPr>
        <w:t>(undergraduate)</w:t>
      </w:r>
      <w:r>
        <w:rPr>
          <w:spacing w:val="36"/>
          <w:sz w:val="24"/>
        </w:rPr>
        <w:t> </w:t>
      </w:r>
      <w:r>
        <w:rPr>
          <w:sz w:val="24"/>
        </w:rPr>
        <w:t>and Principles</w:t>
      </w:r>
      <w:r>
        <w:rPr>
          <w:spacing w:val="71"/>
          <w:sz w:val="24"/>
        </w:rPr>
        <w:t> </w:t>
      </w:r>
      <w:r>
        <w:rPr>
          <w:sz w:val="24"/>
        </w:rPr>
        <w:t>of</w:t>
      </w:r>
      <w:r>
        <w:rPr>
          <w:spacing w:val="74"/>
          <w:sz w:val="24"/>
        </w:rPr>
        <w:t> </w:t>
      </w:r>
      <w:r>
        <w:rPr>
          <w:sz w:val="24"/>
        </w:rPr>
        <w:t>Microeconomics</w:t>
      </w:r>
      <w:r>
        <w:rPr>
          <w:spacing w:val="74"/>
          <w:sz w:val="24"/>
        </w:rPr>
        <w:t> </w:t>
      </w:r>
      <w:r>
        <w:rPr>
          <w:sz w:val="24"/>
        </w:rPr>
        <w:t>(undergraduate);</w:t>
      </w:r>
      <w:r>
        <w:rPr>
          <w:spacing w:val="73"/>
          <w:sz w:val="24"/>
        </w:rPr>
        <w:t> </w:t>
      </w:r>
      <w:r>
        <w:rPr>
          <w:sz w:val="24"/>
        </w:rPr>
        <w:t>Fall</w:t>
      </w:r>
      <w:r>
        <w:rPr>
          <w:spacing w:val="74"/>
          <w:sz w:val="24"/>
        </w:rPr>
        <w:t> </w:t>
      </w:r>
      <w:r>
        <w:rPr>
          <w:sz w:val="24"/>
        </w:rPr>
        <w:t>2020:</w:t>
      </w:r>
      <w:r>
        <w:rPr>
          <w:spacing w:val="74"/>
          <w:sz w:val="24"/>
        </w:rPr>
        <w:t> </w:t>
      </w:r>
      <w:r>
        <w:rPr>
          <w:sz w:val="24"/>
        </w:rPr>
        <w:t>Development</w:t>
      </w:r>
      <w:r>
        <w:rPr>
          <w:spacing w:val="74"/>
          <w:sz w:val="24"/>
        </w:rPr>
        <w:t> </w:t>
      </w:r>
      <w:r>
        <w:rPr>
          <w:spacing w:val="-2"/>
          <w:sz w:val="24"/>
        </w:rPr>
        <w:t>Economics</w:t>
      </w:r>
    </w:p>
    <w:p>
      <w:pPr>
        <w:pStyle w:val="ListParagraph"/>
        <w:spacing w:after="0" w:line="237" w:lineRule="auto"/>
        <w:jc w:val="left"/>
        <w:rPr>
          <w:sz w:val="24"/>
        </w:rPr>
        <w:sectPr>
          <w:pgSz w:w="11900" w:h="16840"/>
          <w:pgMar w:header="0" w:footer="881" w:top="1360" w:bottom="1080" w:left="992" w:right="992"/>
        </w:sectPr>
      </w:pPr>
    </w:p>
    <w:p>
      <w:pPr>
        <w:pStyle w:val="BodyText"/>
        <w:spacing w:before="76"/>
        <w:ind w:left="850" w:right="465"/>
        <w:jc w:val="both"/>
      </w:pPr>
      <w:r>
        <w:rPr/>
        <w:t>(undergraduate) and Principles of Microeconomics (undergraduate); Spring 2020: Development Economics (undergraduate) and Principles of Microeconomics (undergraduate); Fall 2019: Development Economics (undergraduate) and Principles of </w:t>
      </w:r>
      <w:r>
        <w:rPr>
          <w:spacing w:val="-2"/>
        </w:rPr>
        <w:t>Macroeconomics (undergraduate); Spring 2019: Development Economics (undergraduate) </w:t>
      </w:r>
      <w:r>
        <w:rPr/>
        <w:t>and Principles of Microeconomics (undergraduate); Fall 2018: Behavioral Economics (undergraduate); Principles of Macroeconomics, Honors (undergraduate); Fall 2017 and Spring 2017 Economic Development (undergraduate) Principles of Microeconomics (undergraduate); Fall 2016 and Spring 2016: Principles of Microeconomics, Economic Development (undergraduate), Impact Evaluation (graduate), Senior Capstone, Latin America (undergraduate); Summer 2016: Development Field Course (Peru).</w:t>
      </w:r>
    </w:p>
    <w:p>
      <w:pPr>
        <w:pStyle w:val="BodyText"/>
      </w:pPr>
    </w:p>
    <w:p>
      <w:pPr>
        <w:pStyle w:val="ListParagraph"/>
        <w:numPr>
          <w:ilvl w:val="1"/>
          <w:numId w:val="8"/>
        </w:numPr>
        <w:tabs>
          <w:tab w:pos="850" w:val="left" w:leader="none"/>
          <w:tab w:pos="892" w:val="left" w:leader="none"/>
        </w:tabs>
        <w:spacing w:line="240" w:lineRule="auto" w:before="0" w:after="0"/>
        <w:ind w:left="850" w:right="465" w:hanging="360"/>
        <w:jc w:val="both"/>
        <w:rPr>
          <w:sz w:val="24"/>
        </w:rPr>
      </w:pPr>
      <w:r>
        <w:rPr>
          <w:sz w:val="24"/>
        </w:rPr>
        <w:t>University</w:t>
      </w:r>
      <w:r>
        <w:rPr>
          <w:spacing w:val="38"/>
          <w:sz w:val="24"/>
        </w:rPr>
        <w:t> </w:t>
      </w:r>
      <w:r>
        <w:rPr>
          <w:sz w:val="24"/>
        </w:rPr>
        <w:t>of Ottawa: Fall 2012-Fall 2014, International Development Policy (graduate) and</w:t>
      </w:r>
      <w:r>
        <w:rPr>
          <w:spacing w:val="-7"/>
          <w:sz w:val="24"/>
        </w:rPr>
        <w:t> </w:t>
      </w:r>
      <w:r>
        <w:rPr>
          <w:sz w:val="24"/>
        </w:rPr>
        <w:t>Understanding</w:t>
      </w:r>
      <w:r>
        <w:rPr>
          <w:spacing w:val="-7"/>
          <w:sz w:val="24"/>
        </w:rPr>
        <w:t> </w:t>
      </w:r>
      <w:r>
        <w:rPr>
          <w:sz w:val="24"/>
        </w:rPr>
        <w:t>Development</w:t>
      </w:r>
      <w:r>
        <w:rPr>
          <w:spacing w:val="-7"/>
          <w:sz w:val="24"/>
        </w:rPr>
        <w:t> </w:t>
      </w:r>
      <w:r>
        <w:rPr>
          <w:sz w:val="24"/>
        </w:rPr>
        <w:t>(undergraduate);</w:t>
      </w:r>
      <w:r>
        <w:rPr>
          <w:spacing w:val="-7"/>
          <w:sz w:val="24"/>
        </w:rPr>
        <w:t> </w:t>
      </w:r>
      <w:r>
        <w:rPr>
          <w:sz w:val="24"/>
        </w:rPr>
        <w:t>International</w:t>
      </w:r>
      <w:r>
        <w:rPr>
          <w:spacing w:val="-7"/>
          <w:sz w:val="24"/>
        </w:rPr>
        <w:t> </w:t>
      </w:r>
      <w:r>
        <w:rPr>
          <w:sz w:val="24"/>
        </w:rPr>
        <w:t>Evaluation</w:t>
      </w:r>
      <w:r>
        <w:rPr>
          <w:spacing w:val="-7"/>
          <w:sz w:val="24"/>
        </w:rPr>
        <w:t> </w:t>
      </w:r>
      <w:r>
        <w:rPr>
          <w:sz w:val="24"/>
        </w:rPr>
        <w:t>Programming </w:t>
      </w:r>
      <w:r>
        <w:rPr>
          <w:spacing w:val="-2"/>
          <w:sz w:val="24"/>
        </w:rPr>
        <w:t>(undergraduate)</w:t>
      </w:r>
    </w:p>
    <w:p>
      <w:pPr>
        <w:pStyle w:val="BodyText"/>
        <w:spacing w:before="4"/>
      </w:pPr>
    </w:p>
    <w:p>
      <w:pPr>
        <w:pStyle w:val="ListParagraph"/>
        <w:numPr>
          <w:ilvl w:val="1"/>
          <w:numId w:val="8"/>
        </w:numPr>
        <w:tabs>
          <w:tab w:pos="850" w:val="left" w:leader="none"/>
          <w:tab w:pos="892" w:val="left" w:leader="none"/>
        </w:tabs>
        <w:spacing w:line="237" w:lineRule="auto" w:before="0" w:after="0"/>
        <w:ind w:left="850" w:right="465" w:hanging="360"/>
        <w:jc w:val="both"/>
        <w:rPr>
          <w:sz w:val="24"/>
        </w:rPr>
      </w:pPr>
      <w:r>
        <w:rPr>
          <w:sz w:val="24"/>
        </w:rPr>
        <w:t>Inter-American</w:t>
      </w:r>
      <w:r>
        <w:rPr>
          <w:sz w:val="24"/>
        </w:rPr>
        <w:t> Development Bank: 2002-2011. Courses, Modules, and Seminars on Development</w:t>
      </w:r>
      <w:r>
        <w:rPr>
          <w:spacing w:val="-2"/>
          <w:sz w:val="24"/>
        </w:rPr>
        <w:t> </w:t>
      </w:r>
      <w:r>
        <w:rPr>
          <w:sz w:val="24"/>
        </w:rPr>
        <w:t>Economics,</w:t>
      </w:r>
      <w:r>
        <w:rPr>
          <w:spacing w:val="-2"/>
          <w:sz w:val="24"/>
        </w:rPr>
        <w:t> </w:t>
      </w:r>
      <w:r>
        <w:rPr>
          <w:sz w:val="24"/>
        </w:rPr>
        <w:t>Applied</w:t>
      </w:r>
      <w:r>
        <w:rPr>
          <w:spacing w:val="-2"/>
          <w:sz w:val="24"/>
        </w:rPr>
        <w:t> </w:t>
      </w:r>
      <w:r>
        <w:rPr>
          <w:sz w:val="24"/>
        </w:rPr>
        <w:t>Microeconomics,</w:t>
      </w:r>
      <w:r>
        <w:rPr>
          <w:spacing w:val="-2"/>
          <w:sz w:val="24"/>
        </w:rPr>
        <w:t> </w:t>
      </w:r>
      <w:r>
        <w:rPr>
          <w:sz w:val="24"/>
        </w:rPr>
        <w:t>and</w:t>
      </w:r>
      <w:r>
        <w:rPr>
          <w:spacing w:val="-2"/>
          <w:sz w:val="24"/>
        </w:rPr>
        <w:t> </w:t>
      </w:r>
      <w:r>
        <w:rPr>
          <w:sz w:val="24"/>
        </w:rPr>
        <w:t>Research</w:t>
      </w:r>
      <w:r>
        <w:rPr>
          <w:spacing w:val="-2"/>
          <w:sz w:val="24"/>
        </w:rPr>
        <w:t> </w:t>
      </w:r>
      <w:r>
        <w:rPr>
          <w:sz w:val="24"/>
        </w:rPr>
        <w:t>Methods</w:t>
      </w:r>
      <w:r>
        <w:rPr>
          <w:spacing w:val="-2"/>
          <w:sz w:val="24"/>
        </w:rPr>
        <w:t> </w:t>
      </w:r>
      <w:r>
        <w:rPr>
          <w:sz w:val="24"/>
        </w:rPr>
        <w:t>(graduate)</w:t>
      </w:r>
    </w:p>
    <w:p>
      <w:pPr>
        <w:pStyle w:val="BodyText"/>
        <w:spacing w:before="4"/>
      </w:pPr>
    </w:p>
    <w:p>
      <w:pPr>
        <w:pStyle w:val="ListParagraph"/>
        <w:numPr>
          <w:ilvl w:val="1"/>
          <w:numId w:val="8"/>
        </w:numPr>
        <w:tabs>
          <w:tab w:pos="850" w:val="left" w:leader="none"/>
          <w:tab w:pos="892" w:val="left" w:leader="none"/>
        </w:tabs>
        <w:spacing w:line="237" w:lineRule="auto" w:before="0" w:after="0"/>
        <w:ind w:left="850" w:right="464" w:hanging="360"/>
        <w:jc w:val="both"/>
        <w:rPr>
          <w:sz w:val="24"/>
        </w:rPr>
      </w:pPr>
      <w:r>
        <w:rPr>
          <w:sz w:val="24"/>
        </w:rPr>
        <w:t>Georgetown</w:t>
      </w:r>
      <w:r>
        <w:rPr>
          <w:sz w:val="24"/>
        </w:rPr>
        <w:t> University, Public Policy Institute: 1999-2001 Course: International Economic Development (graduate)</w:t>
      </w:r>
    </w:p>
    <w:p>
      <w:pPr>
        <w:pStyle w:val="BodyText"/>
        <w:spacing w:before="2"/>
      </w:pPr>
    </w:p>
    <w:p>
      <w:pPr>
        <w:pStyle w:val="ListParagraph"/>
        <w:numPr>
          <w:ilvl w:val="1"/>
          <w:numId w:val="8"/>
        </w:numPr>
        <w:tabs>
          <w:tab w:pos="893" w:val="left" w:leader="none"/>
        </w:tabs>
        <w:spacing w:line="240" w:lineRule="auto" w:before="1" w:after="0"/>
        <w:ind w:left="893" w:right="0" w:hanging="402"/>
        <w:jc w:val="left"/>
        <w:rPr>
          <w:sz w:val="24"/>
        </w:rPr>
      </w:pPr>
      <w:r>
        <w:rPr>
          <w:spacing w:val="-2"/>
          <w:sz w:val="24"/>
        </w:rPr>
        <w:t>World</w:t>
      </w:r>
      <w:r>
        <w:rPr>
          <w:spacing w:val="-4"/>
          <w:sz w:val="24"/>
        </w:rPr>
        <w:t> </w:t>
      </w:r>
      <w:r>
        <w:rPr>
          <w:spacing w:val="-2"/>
          <w:sz w:val="24"/>
        </w:rPr>
        <w:t>Bank:</w:t>
      </w:r>
      <w:r>
        <w:rPr>
          <w:spacing w:val="-4"/>
          <w:sz w:val="24"/>
        </w:rPr>
        <w:t> </w:t>
      </w:r>
      <w:r>
        <w:rPr>
          <w:spacing w:val="-2"/>
          <w:sz w:val="24"/>
        </w:rPr>
        <w:t>1999.</w:t>
      </w:r>
      <w:r>
        <w:rPr>
          <w:spacing w:val="-4"/>
          <w:sz w:val="24"/>
        </w:rPr>
        <w:t> </w:t>
      </w:r>
      <w:r>
        <w:rPr>
          <w:spacing w:val="-2"/>
          <w:sz w:val="24"/>
        </w:rPr>
        <w:t>Labor</w:t>
      </w:r>
      <w:r>
        <w:rPr>
          <w:spacing w:val="-4"/>
          <w:sz w:val="24"/>
        </w:rPr>
        <w:t> </w:t>
      </w:r>
      <w:r>
        <w:rPr>
          <w:spacing w:val="-2"/>
          <w:sz w:val="24"/>
        </w:rPr>
        <w:t>training</w:t>
      </w:r>
      <w:r>
        <w:rPr>
          <w:spacing w:val="-4"/>
          <w:sz w:val="24"/>
        </w:rPr>
        <w:t> </w:t>
      </w:r>
      <w:r>
        <w:rPr>
          <w:spacing w:val="-2"/>
          <w:sz w:val="24"/>
        </w:rPr>
        <w:t>module</w:t>
      </w:r>
      <w:r>
        <w:rPr>
          <w:spacing w:val="-4"/>
          <w:sz w:val="24"/>
        </w:rPr>
        <w:t> </w:t>
      </w:r>
      <w:r>
        <w:rPr>
          <w:spacing w:val="-2"/>
          <w:sz w:val="24"/>
        </w:rPr>
        <w:t>(graduate)</w:t>
      </w:r>
    </w:p>
    <w:p>
      <w:pPr>
        <w:pStyle w:val="BodyText"/>
        <w:spacing w:before="1"/>
      </w:pPr>
    </w:p>
    <w:p>
      <w:pPr>
        <w:pStyle w:val="ListParagraph"/>
        <w:numPr>
          <w:ilvl w:val="1"/>
          <w:numId w:val="8"/>
        </w:numPr>
        <w:tabs>
          <w:tab w:pos="850" w:val="left" w:leader="none"/>
          <w:tab w:pos="892" w:val="left" w:leader="none"/>
        </w:tabs>
        <w:spacing w:line="240" w:lineRule="auto" w:before="0" w:after="0"/>
        <w:ind w:left="850" w:right="465" w:hanging="360"/>
        <w:jc w:val="both"/>
        <w:rPr>
          <w:sz w:val="24"/>
        </w:rPr>
      </w:pPr>
      <w:r>
        <w:rPr>
          <w:sz w:val="24"/>
        </w:rPr>
        <w:t>Universidad</w:t>
      </w:r>
      <w:r>
        <w:rPr>
          <w:sz w:val="24"/>
        </w:rPr>
        <w:t> del Pacífico, Lima: 1993-2020. Intermediate Microeconomics </w:t>
      </w:r>
      <w:r>
        <w:rPr>
          <w:spacing w:val="-2"/>
          <w:sz w:val="24"/>
        </w:rPr>
        <w:t>(undergraduate),</w:t>
      </w:r>
      <w:r>
        <w:rPr>
          <w:spacing w:val="-6"/>
          <w:sz w:val="24"/>
        </w:rPr>
        <w:t> </w:t>
      </w:r>
      <w:r>
        <w:rPr>
          <w:spacing w:val="-2"/>
          <w:sz w:val="24"/>
        </w:rPr>
        <w:t>Managerial</w:t>
      </w:r>
      <w:r>
        <w:rPr>
          <w:spacing w:val="-6"/>
          <w:sz w:val="24"/>
        </w:rPr>
        <w:t> </w:t>
      </w:r>
      <w:r>
        <w:rPr>
          <w:spacing w:val="-2"/>
          <w:sz w:val="24"/>
        </w:rPr>
        <w:t>Economics</w:t>
      </w:r>
      <w:r>
        <w:rPr>
          <w:spacing w:val="-6"/>
          <w:sz w:val="24"/>
        </w:rPr>
        <w:t> </w:t>
      </w:r>
      <w:r>
        <w:rPr>
          <w:spacing w:val="-2"/>
          <w:sz w:val="24"/>
        </w:rPr>
        <w:t>(MBA),</w:t>
      </w:r>
      <w:r>
        <w:rPr>
          <w:spacing w:val="-6"/>
          <w:sz w:val="24"/>
        </w:rPr>
        <w:t> </w:t>
      </w:r>
      <w:r>
        <w:rPr>
          <w:spacing w:val="-2"/>
          <w:sz w:val="24"/>
        </w:rPr>
        <w:t>Applied</w:t>
      </w:r>
      <w:r>
        <w:rPr>
          <w:spacing w:val="-6"/>
          <w:sz w:val="24"/>
        </w:rPr>
        <w:t> </w:t>
      </w:r>
      <w:r>
        <w:rPr>
          <w:spacing w:val="-2"/>
          <w:sz w:val="24"/>
        </w:rPr>
        <w:t>Microeconomics</w:t>
      </w:r>
      <w:r>
        <w:rPr>
          <w:spacing w:val="-6"/>
          <w:sz w:val="24"/>
        </w:rPr>
        <w:t> </w:t>
      </w:r>
      <w:r>
        <w:rPr>
          <w:spacing w:val="-2"/>
          <w:sz w:val="24"/>
        </w:rPr>
        <w:t>(MBA),</w:t>
      </w:r>
      <w:r>
        <w:rPr>
          <w:spacing w:val="-6"/>
          <w:sz w:val="24"/>
        </w:rPr>
        <w:t> </w:t>
      </w:r>
      <w:r>
        <w:rPr>
          <w:spacing w:val="-2"/>
          <w:sz w:val="24"/>
        </w:rPr>
        <w:t>Topics </w:t>
      </w:r>
      <w:r>
        <w:rPr>
          <w:sz w:val="24"/>
        </w:rPr>
        <w:t>in Microeconomics (graduate), Impact Evaluation (graduate); Empirical Methods </w:t>
      </w:r>
      <w:r>
        <w:rPr>
          <w:spacing w:val="-2"/>
          <w:sz w:val="24"/>
        </w:rPr>
        <w:t>(undergraduate)</w:t>
      </w:r>
    </w:p>
    <w:p>
      <w:pPr>
        <w:pStyle w:val="BodyText"/>
        <w:spacing w:before="1"/>
      </w:pPr>
    </w:p>
    <w:p>
      <w:pPr>
        <w:pStyle w:val="ListParagraph"/>
        <w:numPr>
          <w:ilvl w:val="1"/>
          <w:numId w:val="8"/>
        </w:numPr>
        <w:tabs>
          <w:tab w:pos="850" w:val="left" w:leader="none"/>
          <w:tab w:pos="892" w:val="left" w:leader="none"/>
        </w:tabs>
        <w:spacing w:line="237" w:lineRule="auto" w:before="0" w:after="0"/>
        <w:ind w:left="850" w:right="465" w:hanging="360"/>
        <w:jc w:val="both"/>
        <w:rPr>
          <w:sz w:val="24"/>
        </w:rPr>
      </w:pPr>
      <w:r>
        <w:rPr>
          <w:sz w:val="24"/>
        </w:rPr>
        <w:t>Pontificia</w:t>
      </w:r>
      <w:r>
        <w:rPr>
          <w:spacing w:val="22"/>
          <w:sz w:val="24"/>
        </w:rPr>
        <w:t> </w:t>
      </w:r>
      <w:r>
        <w:rPr>
          <w:sz w:val="24"/>
        </w:rPr>
        <w:t>Universidad</w:t>
      </w:r>
      <w:r>
        <w:rPr>
          <w:spacing w:val="-9"/>
          <w:sz w:val="24"/>
        </w:rPr>
        <w:t> </w:t>
      </w:r>
      <w:r>
        <w:rPr>
          <w:sz w:val="24"/>
        </w:rPr>
        <w:t>Católica,</w:t>
      </w:r>
      <w:r>
        <w:rPr>
          <w:spacing w:val="-9"/>
          <w:sz w:val="24"/>
        </w:rPr>
        <w:t> </w:t>
      </w:r>
      <w:r>
        <w:rPr>
          <w:sz w:val="24"/>
        </w:rPr>
        <w:t>Lima:</w:t>
      </w:r>
      <w:r>
        <w:rPr>
          <w:spacing w:val="-9"/>
          <w:sz w:val="24"/>
        </w:rPr>
        <w:t> </w:t>
      </w:r>
      <w:r>
        <w:rPr>
          <w:sz w:val="24"/>
        </w:rPr>
        <w:t>1994-1995</w:t>
      </w:r>
      <w:r>
        <w:rPr>
          <w:spacing w:val="-9"/>
          <w:sz w:val="24"/>
        </w:rPr>
        <w:t> </w:t>
      </w:r>
      <w:r>
        <w:rPr>
          <w:sz w:val="24"/>
        </w:rPr>
        <w:t>Topics</w:t>
      </w:r>
      <w:r>
        <w:rPr>
          <w:spacing w:val="-9"/>
          <w:sz w:val="24"/>
        </w:rPr>
        <w:t> </w:t>
      </w:r>
      <w:r>
        <w:rPr>
          <w:sz w:val="24"/>
        </w:rPr>
        <w:t>in</w:t>
      </w:r>
      <w:r>
        <w:rPr>
          <w:spacing w:val="-9"/>
          <w:sz w:val="24"/>
        </w:rPr>
        <w:t> </w:t>
      </w:r>
      <w:r>
        <w:rPr>
          <w:sz w:val="24"/>
        </w:rPr>
        <w:t>Macroeconomics</w:t>
      </w:r>
      <w:r>
        <w:rPr>
          <w:spacing w:val="-9"/>
          <w:sz w:val="24"/>
        </w:rPr>
        <w:t> </w:t>
      </w:r>
      <w:r>
        <w:rPr>
          <w:sz w:val="24"/>
        </w:rPr>
        <w:t>(graduate), Intermediate Microeconomics (graduate)</w:t>
      </w:r>
    </w:p>
    <w:p>
      <w:pPr>
        <w:pStyle w:val="BodyText"/>
        <w:spacing w:before="274"/>
      </w:pPr>
    </w:p>
    <w:p>
      <w:pPr>
        <w:pStyle w:val="Heading1"/>
      </w:pPr>
      <w:r>
        <w:rPr>
          <w:spacing w:val="-2"/>
        </w:rPr>
        <w:t>AWARDS,</w:t>
      </w:r>
      <w:r>
        <w:rPr>
          <w:spacing w:val="-5"/>
        </w:rPr>
        <w:t> </w:t>
      </w:r>
      <w:r>
        <w:rPr>
          <w:spacing w:val="-2"/>
        </w:rPr>
        <w:t>FELLOWSHIPS,</w:t>
      </w:r>
      <w:r>
        <w:rPr>
          <w:spacing w:val="-5"/>
        </w:rPr>
        <w:t> </w:t>
      </w:r>
      <w:r>
        <w:rPr>
          <w:spacing w:val="-2"/>
        </w:rPr>
        <w:t>RECOGNITIONS</w:t>
      </w:r>
    </w:p>
    <w:p>
      <w:pPr>
        <w:pStyle w:val="BodyText"/>
        <w:spacing w:before="2"/>
        <w:rPr>
          <w:b/>
        </w:rPr>
      </w:pP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Young</w:t>
      </w:r>
      <w:r>
        <w:rPr>
          <w:spacing w:val="-4"/>
          <w:sz w:val="24"/>
        </w:rPr>
        <w:t> </w:t>
      </w:r>
      <w:r>
        <w:rPr>
          <w:spacing w:val="-2"/>
          <w:sz w:val="24"/>
        </w:rPr>
        <w:t>Scholars</w:t>
      </w:r>
      <w:r>
        <w:rPr>
          <w:spacing w:val="-3"/>
          <w:sz w:val="24"/>
        </w:rPr>
        <w:t> </w:t>
      </w:r>
      <w:r>
        <w:rPr>
          <w:spacing w:val="-2"/>
          <w:sz w:val="24"/>
        </w:rPr>
        <w:t>Award,</w:t>
      </w:r>
      <w:r>
        <w:rPr>
          <w:spacing w:val="-3"/>
          <w:sz w:val="24"/>
        </w:rPr>
        <w:t> </w:t>
      </w:r>
      <w:r>
        <w:rPr>
          <w:spacing w:val="-2"/>
          <w:sz w:val="24"/>
        </w:rPr>
        <w:t>Ministry</w:t>
      </w:r>
      <w:r>
        <w:rPr>
          <w:spacing w:val="-4"/>
          <w:sz w:val="24"/>
        </w:rPr>
        <w:t> </w:t>
      </w:r>
      <w:r>
        <w:rPr>
          <w:spacing w:val="-2"/>
          <w:sz w:val="24"/>
        </w:rPr>
        <w:t>of</w:t>
      </w:r>
      <w:r>
        <w:rPr>
          <w:spacing w:val="-3"/>
          <w:sz w:val="24"/>
        </w:rPr>
        <w:t> </w:t>
      </w:r>
      <w:r>
        <w:rPr>
          <w:spacing w:val="-2"/>
          <w:sz w:val="24"/>
        </w:rPr>
        <w:t>Economy,</w:t>
      </w:r>
      <w:r>
        <w:rPr>
          <w:spacing w:val="-4"/>
          <w:sz w:val="24"/>
        </w:rPr>
        <w:t> </w:t>
      </w:r>
      <w:r>
        <w:rPr>
          <w:spacing w:val="-2"/>
          <w:sz w:val="24"/>
        </w:rPr>
        <w:t>Argentina,</w:t>
      </w:r>
      <w:r>
        <w:rPr>
          <w:spacing w:val="-3"/>
          <w:sz w:val="24"/>
        </w:rPr>
        <w:t> </w:t>
      </w:r>
      <w:r>
        <w:rPr>
          <w:spacing w:val="-4"/>
          <w:sz w:val="24"/>
        </w:rPr>
        <w:t>1998</w:t>
      </w: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IDRC-CIDA</w:t>
      </w:r>
      <w:r>
        <w:rPr>
          <w:spacing w:val="-4"/>
          <w:sz w:val="24"/>
        </w:rPr>
        <w:t> </w:t>
      </w:r>
      <w:r>
        <w:rPr>
          <w:spacing w:val="-2"/>
          <w:sz w:val="24"/>
        </w:rPr>
        <w:t>(Canada)</w:t>
      </w:r>
      <w:r>
        <w:rPr>
          <w:spacing w:val="-4"/>
          <w:sz w:val="24"/>
        </w:rPr>
        <w:t> </w:t>
      </w:r>
      <w:r>
        <w:rPr>
          <w:spacing w:val="-2"/>
          <w:sz w:val="24"/>
        </w:rPr>
        <w:t>Economic</w:t>
      </w:r>
      <w:r>
        <w:rPr>
          <w:spacing w:val="-4"/>
          <w:sz w:val="24"/>
        </w:rPr>
        <w:t> </w:t>
      </w:r>
      <w:r>
        <w:rPr>
          <w:spacing w:val="-2"/>
          <w:sz w:val="24"/>
        </w:rPr>
        <w:t>Research</w:t>
      </w:r>
      <w:r>
        <w:rPr>
          <w:spacing w:val="-4"/>
          <w:sz w:val="24"/>
        </w:rPr>
        <w:t> </w:t>
      </w:r>
      <w:r>
        <w:rPr>
          <w:spacing w:val="-2"/>
          <w:sz w:val="24"/>
        </w:rPr>
        <w:t>Consortium,</w:t>
      </w:r>
      <w:r>
        <w:rPr>
          <w:spacing w:val="-4"/>
          <w:sz w:val="24"/>
        </w:rPr>
        <w:t> 1996</w:t>
      </w:r>
    </w:p>
    <w:p>
      <w:pPr>
        <w:pStyle w:val="ListParagraph"/>
        <w:numPr>
          <w:ilvl w:val="1"/>
          <w:numId w:val="8"/>
        </w:numPr>
        <w:tabs>
          <w:tab w:pos="893" w:val="left" w:leader="none"/>
        </w:tabs>
        <w:spacing w:line="293" w:lineRule="exact" w:before="3" w:after="0"/>
        <w:ind w:left="893" w:right="0" w:hanging="445"/>
        <w:jc w:val="left"/>
        <w:rPr>
          <w:sz w:val="24"/>
        </w:rPr>
      </w:pPr>
      <w:r>
        <w:rPr>
          <w:spacing w:val="-2"/>
          <w:sz w:val="24"/>
        </w:rPr>
        <w:t>Fulbright</w:t>
      </w:r>
      <w:r>
        <w:rPr>
          <w:spacing w:val="-4"/>
          <w:sz w:val="24"/>
        </w:rPr>
        <w:t> </w:t>
      </w:r>
      <w:r>
        <w:rPr>
          <w:spacing w:val="-2"/>
          <w:sz w:val="24"/>
        </w:rPr>
        <w:t>Scholar,</w:t>
      </w:r>
      <w:r>
        <w:rPr>
          <w:spacing w:val="-3"/>
          <w:sz w:val="24"/>
        </w:rPr>
        <w:t> </w:t>
      </w:r>
      <w:r>
        <w:rPr>
          <w:spacing w:val="-2"/>
          <w:sz w:val="24"/>
        </w:rPr>
        <w:t>1988-</w:t>
      </w:r>
      <w:r>
        <w:rPr>
          <w:spacing w:val="-4"/>
          <w:sz w:val="24"/>
        </w:rPr>
        <w:t>1993</w:t>
      </w: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Harvard</w:t>
      </w:r>
      <w:r>
        <w:rPr>
          <w:spacing w:val="-4"/>
          <w:sz w:val="24"/>
        </w:rPr>
        <w:t> </w:t>
      </w:r>
      <w:r>
        <w:rPr>
          <w:spacing w:val="-2"/>
          <w:sz w:val="24"/>
        </w:rPr>
        <w:t>University,</w:t>
      </w:r>
      <w:r>
        <w:rPr>
          <w:spacing w:val="-3"/>
          <w:sz w:val="24"/>
        </w:rPr>
        <w:t> </w:t>
      </w:r>
      <w:r>
        <w:rPr>
          <w:spacing w:val="-2"/>
          <w:sz w:val="24"/>
        </w:rPr>
        <w:t>Tuition</w:t>
      </w:r>
      <w:r>
        <w:rPr>
          <w:spacing w:val="-4"/>
          <w:sz w:val="24"/>
        </w:rPr>
        <w:t> </w:t>
      </w:r>
      <w:r>
        <w:rPr>
          <w:spacing w:val="-2"/>
          <w:sz w:val="24"/>
        </w:rPr>
        <w:t>Grant,</w:t>
      </w:r>
      <w:r>
        <w:rPr>
          <w:spacing w:val="-3"/>
          <w:sz w:val="24"/>
        </w:rPr>
        <w:t> </w:t>
      </w:r>
      <w:r>
        <w:rPr>
          <w:spacing w:val="-2"/>
          <w:sz w:val="24"/>
        </w:rPr>
        <w:t>Graduate</w:t>
      </w:r>
      <w:r>
        <w:rPr>
          <w:spacing w:val="-4"/>
          <w:sz w:val="24"/>
        </w:rPr>
        <w:t> </w:t>
      </w:r>
      <w:r>
        <w:rPr>
          <w:spacing w:val="-2"/>
          <w:sz w:val="24"/>
        </w:rPr>
        <w:t>School</w:t>
      </w:r>
      <w:r>
        <w:rPr>
          <w:spacing w:val="-3"/>
          <w:sz w:val="24"/>
        </w:rPr>
        <w:t> </w:t>
      </w:r>
      <w:r>
        <w:rPr>
          <w:spacing w:val="-2"/>
          <w:sz w:val="24"/>
        </w:rPr>
        <w:t>of</w:t>
      </w:r>
      <w:r>
        <w:rPr>
          <w:spacing w:val="-4"/>
          <w:sz w:val="24"/>
        </w:rPr>
        <w:t> </w:t>
      </w:r>
      <w:r>
        <w:rPr>
          <w:spacing w:val="-2"/>
          <w:sz w:val="24"/>
        </w:rPr>
        <w:t>Arts</w:t>
      </w:r>
      <w:r>
        <w:rPr>
          <w:spacing w:val="-3"/>
          <w:sz w:val="24"/>
        </w:rPr>
        <w:t> </w:t>
      </w:r>
      <w:r>
        <w:rPr>
          <w:spacing w:val="-2"/>
          <w:sz w:val="24"/>
        </w:rPr>
        <w:t>and</w:t>
      </w:r>
      <w:r>
        <w:rPr>
          <w:spacing w:val="-4"/>
          <w:sz w:val="24"/>
        </w:rPr>
        <w:t> </w:t>
      </w:r>
      <w:r>
        <w:rPr>
          <w:spacing w:val="-2"/>
          <w:sz w:val="24"/>
        </w:rPr>
        <w:t>Sciences,</w:t>
      </w:r>
      <w:r>
        <w:rPr>
          <w:spacing w:val="-3"/>
          <w:sz w:val="24"/>
        </w:rPr>
        <w:t> </w:t>
      </w:r>
      <w:r>
        <w:rPr>
          <w:spacing w:val="-2"/>
          <w:sz w:val="24"/>
        </w:rPr>
        <w:t>1989-</w:t>
      </w:r>
      <w:r>
        <w:rPr>
          <w:spacing w:val="-5"/>
          <w:sz w:val="24"/>
        </w:rPr>
        <w:t>91</w:t>
      </w: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Rotary</w:t>
      </w:r>
      <w:r>
        <w:rPr>
          <w:spacing w:val="-4"/>
          <w:sz w:val="24"/>
        </w:rPr>
        <w:t> </w:t>
      </w:r>
      <w:r>
        <w:rPr>
          <w:spacing w:val="-2"/>
          <w:sz w:val="24"/>
        </w:rPr>
        <w:t>Foundation</w:t>
      </w:r>
      <w:r>
        <w:rPr>
          <w:spacing w:val="-4"/>
          <w:sz w:val="24"/>
        </w:rPr>
        <w:t> </w:t>
      </w:r>
      <w:r>
        <w:rPr>
          <w:spacing w:val="-2"/>
          <w:sz w:val="24"/>
        </w:rPr>
        <w:t>Scholar,</w:t>
      </w:r>
      <w:r>
        <w:rPr>
          <w:spacing w:val="-3"/>
          <w:sz w:val="24"/>
        </w:rPr>
        <w:t> </w:t>
      </w:r>
      <w:r>
        <w:rPr>
          <w:spacing w:val="-2"/>
          <w:sz w:val="24"/>
        </w:rPr>
        <w:t>1987-</w:t>
      </w:r>
      <w:r>
        <w:rPr>
          <w:spacing w:val="-5"/>
          <w:sz w:val="24"/>
        </w:rPr>
        <w:t>88</w:t>
      </w:r>
    </w:p>
    <w:p>
      <w:pPr>
        <w:pStyle w:val="ListParagraph"/>
        <w:numPr>
          <w:ilvl w:val="1"/>
          <w:numId w:val="8"/>
        </w:numPr>
        <w:tabs>
          <w:tab w:pos="893" w:val="left" w:leader="none"/>
        </w:tabs>
        <w:spacing w:line="293" w:lineRule="exact" w:before="0" w:after="0"/>
        <w:ind w:left="893" w:right="0" w:hanging="445"/>
        <w:jc w:val="left"/>
        <w:rPr>
          <w:sz w:val="24"/>
        </w:rPr>
      </w:pPr>
      <w:r>
        <w:rPr>
          <w:spacing w:val="-2"/>
          <w:sz w:val="24"/>
        </w:rPr>
        <w:t>ESAN</w:t>
      </w:r>
      <w:r>
        <w:rPr>
          <w:spacing w:val="-4"/>
          <w:sz w:val="24"/>
        </w:rPr>
        <w:t> </w:t>
      </w:r>
      <w:r>
        <w:rPr>
          <w:spacing w:val="-2"/>
          <w:sz w:val="24"/>
        </w:rPr>
        <w:t>Graduate</w:t>
      </w:r>
      <w:r>
        <w:rPr>
          <w:spacing w:val="-3"/>
          <w:sz w:val="24"/>
        </w:rPr>
        <w:t> </w:t>
      </w:r>
      <w:r>
        <w:rPr>
          <w:spacing w:val="-2"/>
          <w:sz w:val="24"/>
        </w:rPr>
        <w:t>Fellowship,</w:t>
      </w:r>
      <w:r>
        <w:rPr>
          <w:spacing w:val="-3"/>
          <w:sz w:val="24"/>
        </w:rPr>
        <w:t> </w:t>
      </w:r>
      <w:r>
        <w:rPr>
          <w:spacing w:val="-2"/>
          <w:sz w:val="24"/>
        </w:rPr>
        <w:t>1987-</w:t>
      </w:r>
      <w:r>
        <w:rPr>
          <w:spacing w:val="-5"/>
          <w:sz w:val="24"/>
        </w:rPr>
        <w:t>88</w:t>
      </w:r>
    </w:p>
    <w:p>
      <w:pPr>
        <w:pStyle w:val="BodyText"/>
        <w:spacing w:before="273"/>
      </w:pPr>
    </w:p>
    <w:p>
      <w:pPr>
        <w:pStyle w:val="Heading1"/>
      </w:pPr>
      <w:r>
        <w:rPr>
          <w:spacing w:val="-2"/>
        </w:rPr>
        <w:t>GRANTS</w:t>
      </w:r>
    </w:p>
    <w:p>
      <w:pPr>
        <w:pStyle w:val="BodyText"/>
        <w:spacing w:before="4"/>
        <w:rPr>
          <w:b/>
        </w:rPr>
      </w:pPr>
    </w:p>
    <w:p>
      <w:pPr>
        <w:pStyle w:val="ListParagraph"/>
        <w:numPr>
          <w:ilvl w:val="1"/>
          <w:numId w:val="8"/>
        </w:numPr>
        <w:tabs>
          <w:tab w:pos="850" w:val="left" w:leader="none"/>
          <w:tab w:pos="892" w:val="left" w:leader="none"/>
        </w:tabs>
        <w:spacing w:line="237" w:lineRule="auto" w:before="1" w:after="0"/>
        <w:ind w:left="850" w:right="465" w:hanging="360"/>
        <w:jc w:val="both"/>
        <w:rPr>
          <w:sz w:val="24"/>
        </w:rPr>
      </w:pPr>
      <w:r>
        <w:rPr>
          <w:sz w:val="24"/>
        </w:rPr>
        <w:t>Universidad</w:t>
      </w:r>
      <w:r>
        <w:rPr>
          <w:spacing w:val="-15"/>
          <w:sz w:val="24"/>
        </w:rPr>
        <w:t> </w:t>
      </w:r>
      <w:r>
        <w:rPr>
          <w:sz w:val="24"/>
        </w:rPr>
        <w:t>del</w:t>
      </w:r>
      <w:r>
        <w:rPr>
          <w:spacing w:val="-15"/>
          <w:sz w:val="24"/>
        </w:rPr>
        <w:t> </w:t>
      </w:r>
      <w:r>
        <w:rPr>
          <w:sz w:val="24"/>
        </w:rPr>
        <w:t>Pacífico,</w:t>
      </w:r>
      <w:r>
        <w:rPr>
          <w:spacing w:val="-15"/>
          <w:sz w:val="24"/>
        </w:rPr>
        <w:t> </w:t>
      </w:r>
      <w:r>
        <w:rPr>
          <w:sz w:val="24"/>
        </w:rPr>
        <w:t>“Peer</w:t>
      </w:r>
      <w:r>
        <w:rPr>
          <w:spacing w:val="-15"/>
          <w:sz w:val="24"/>
        </w:rPr>
        <w:t> </w:t>
      </w:r>
      <w:r>
        <w:rPr>
          <w:sz w:val="24"/>
        </w:rPr>
        <w:t>Effects</w:t>
      </w:r>
      <w:r>
        <w:rPr>
          <w:spacing w:val="-15"/>
          <w:sz w:val="24"/>
        </w:rPr>
        <w:t> </w:t>
      </w:r>
      <w:r>
        <w:rPr>
          <w:sz w:val="24"/>
        </w:rPr>
        <w:t>and</w:t>
      </w:r>
      <w:r>
        <w:rPr>
          <w:spacing w:val="-15"/>
          <w:sz w:val="24"/>
        </w:rPr>
        <w:t> </w:t>
      </w:r>
      <w:r>
        <w:rPr>
          <w:sz w:val="24"/>
        </w:rPr>
        <w:t>Networks”,</w:t>
      </w:r>
      <w:r>
        <w:rPr>
          <w:spacing w:val="-15"/>
          <w:sz w:val="24"/>
        </w:rPr>
        <w:t> </w:t>
      </w:r>
      <w:r>
        <w:rPr>
          <w:sz w:val="24"/>
        </w:rPr>
        <w:t>Annual</w:t>
      </w:r>
      <w:r>
        <w:rPr>
          <w:spacing w:val="-15"/>
          <w:sz w:val="24"/>
        </w:rPr>
        <w:t> </w:t>
      </w:r>
      <w:r>
        <w:rPr>
          <w:sz w:val="24"/>
        </w:rPr>
        <w:t>Funding</w:t>
      </w:r>
      <w:r>
        <w:rPr>
          <w:spacing w:val="-15"/>
          <w:sz w:val="24"/>
        </w:rPr>
        <w:t> </w:t>
      </w:r>
      <w:r>
        <w:rPr>
          <w:sz w:val="24"/>
        </w:rPr>
        <w:t>Competition</w:t>
      </w:r>
      <w:r>
        <w:rPr>
          <w:spacing w:val="-15"/>
          <w:sz w:val="24"/>
        </w:rPr>
        <w:t> </w:t>
      </w:r>
      <w:r>
        <w:rPr>
          <w:sz w:val="24"/>
        </w:rPr>
        <w:t>(Co- PI M. Barrón), 2021, USD $ 50,000</w:t>
      </w:r>
    </w:p>
    <w:p>
      <w:pPr>
        <w:pStyle w:val="BodyText"/>
        <w:spacing w:before="4"/>
      </w:pPr>
    </w:p>
    <w:p>
      <w:pPr>
        <w:pStyle w:val="ListParagraph"/>
        <w:numPr>
          <w:ilvl w:val="1"/>
          <w:numId w:val="8"/>
        </w:numPr>
        <w:tabs>
          <w:tab w:pos="850" w:val="left" w:leader="none"/>
          <w:tab w:pos="892" w:val="left" w:leader="none"/>
        </w:tabs>
        <w:spacing w:line="237" w:lineRule="auto" w:before="0" w:after="0"/>
        <w:ind w:left="850" w:right="465" w:hanging="360"/>
        <w:jc w:val="both"/>
        <w:rPr>
          <w:sz w:val="24"/>
        </w:rPr>
      </w:pPr>
      <w:r>
        <w:rPr>
          <w:sz w:val="24"/>
        </w:rPr>
        <w:t>Universidad</w:t>
      </w:r>
      <w:r>
        <w:rPr>
          <w:sz w:val="24"/>
        </w:rPr>
        <w:t> del Pacífico, “Early Childhood Education and Labor Markets” Annual Funding</w:t>
      </w:r>
      <w:r>
        <w:rPr>
          <w:spacing w:val="-1"/>
          <w:sz w:val="24"/>
        </w:rPr>
        <w:t> </w:t>
      </w:r>
      <w:r>
        <w:rPr>
          <w:sz w:val="24"/>
        </w:rPr>
        <w:t>Competition,</w:t>
      </w:r>
      <w:r>
        <w:rPr>
          <w:spacing w:val="-2"/>
          <w:sz w:val="24"/>
        </w:rPr>
        <w:t> </w:t>
      </w:r>
      <w:r>
        <w:rPr>
          <w:sz w:val="24"/>
        </w:rPr>
        <w:t>(Co-PIs</w:t>
      </w:r>
      <w:r>
        <w:rPr>
          <w:spacing w:val="-1"/>
          <w:sz w:val="24"/>
        </w:rPr>
        <w:t> </w:t>
      </w:r>
      <w:r>
        <w:rPr>
          <w:sz w:val="24"/>
        </w:rPr>
        <w:t>M.</w:t>
      </w:r>
      <w:r>
        <w:rPr>
          <w:spacing w:val="-1"/>
          <w:sz w:val="24"/>
        </w:rPr>
        <w:t> </w:t>
      </w:r>
      <w:r>
        <w:rPr>
          <w:sz w:val="24"/>
        </w:rPr>
        <w:t>Valdivia</w:t>
      </w:r>
      <w:r>
        <w:rPr>
          <w:spacing w:val="-1"/>
          <w:sz w:val="24"/>
        </w:rPr>
        <w:t> </w:t>
      </w:r>
      <w:r>
        <w:rPr>
          <w:sz w:val="24"/>
        </w:rPr>
        <w:t>and</w:t>
      </w:r>
      <w:r>
        <w:rPr>
          <w:spacing w:val="-1"/>
          <w:sz w:val="24"/>
        </w:rPr>
        <w:t> </w:t>
      </w:r>
      <w:r>
        <w:rPr>
          <w:sz w:val="24"/>
        </w:rPr>
        <w:t>P.</w:t>
      </w:r>
      <w:r>
        <w:rPr>
          <w:spacing w:val="-1"/>
          <w:sz w:val="24"/>
        </w:rPr>
        <w:t> </w:t>
      </w:r>
      <w:r>
        <w:rPr>
          <w:sz w:val="24"/>
        </w:rPr>
        <w:t>Lavado),</w:t>
      </w:r>
      <w:r>
        <w:rPr>
          <w:spacing w:val="-1"/>
          <w:sz w:val="24"/>
        </w:rPr>
        <w:t> </w:t>
      </w:r>
      <w:r>
        <w:rPr>
          <w:sz w:val="24"/>
        </w:rPr>
        <w:t>2020,</w:t>
      </w:r>
      <w:r>
        <w:rPr>
          <w:spacing w:val="-1"/>
          <w:sz w:val="24"/>
        </w:rPr>
        <w:t> </w:t>
      </w:r>
      <w:r>
        <w:rPr>
          <w:sz w:val="24"/>
        </w:rPr>
        <w:t>USD</w:t>
      </w:r>
      <w:r>
        <w:rPr>
          <w:spacing w:val="-1"/>
          <w:sz w:val="24"/>
        </w:rPr>
        <w:t> </w:t>
      </w:r>
      <w:r>
        <w:rPr>
          <w:sz w:val="24"/>
        </w:rPr>
        <w:t>$25,000</w:t>
      </w:r>
    </w:p>
    <w:p>
      <w:pPr>
        <w:pStyle w:val="ListParagraph"/>
        <w:spacing w:after="0" w:line="237" w:lineRule="auto"/>
        <w:jc w:val="both"/>
        <w:rPr>
          <w:sz w:val="24"/>
        </w:rPr>
        <w:sectPr>
          <w:pgSz w:w="11900" w:h="16840"/>
          <w:pgMar w:header="0" w:footer="881" w:top="1360" w:bottom="1080" w:left="992" w:right="992"/>
        </w:sectPr>
      </w:pPr>
    </w:p>
    <w:p>
      <w:pPr>
        <w:pStyle w:val="ListParagraph"/>
        <w:numPr>
          <w:ilvl w:val="1"/>
          <w:numId w:val="8"/>
        </w:numPr>
        <w:tabs>
          <w:tab w:pos="850" w:val="left" w:leader="none"/>
          <w:tab w:pos="892" w:val="left" w:leader="none"/>
        </w:tabs>
        <w:spacing w:line="237" w:lineRule="auto" w:before="81" w:after="0"/>
        <w:ind w:left="850" w:right="465" w:hanging="360"/>
        <w:jc w:val="both"/>
        <w:rPr>
          <w:sz w:val="24"/>
        </w:rPr>
      </w:pPr>
      <w:r>
        <w:rPr>
          <w:sz w:val="24"/>
        </w:rPr>
        <w:t>University</w:t>
      </w:r>
      <w:r>
        <w:rPr>
          <w:spacing w:val="40"/>
          <w:sz w:val="24"/>
        </w:rPr>
        <w:t> </w:t>
      </w:r>
      <w:r>
        <w:rPr>
          <w:sz w:val="24"/>
        </w:rPr>
        <w:t>of Connecticut, “Medical Marijuana Laws and Impact” (Co-PI M. Baggio), 2016, USD $22,000</w:t>
      </w:r>
    </w:p>
    <w:p>
      <w:pPr>
        <w:pStyle w:val="BodyText"/>
        <w:spacing w:before="4"/>
      </w:pPr>
    </w:p>
    <w:p>
      <w:pPr>
        <w:pStyle w:val="ListParagraph"/>
        <w:numPr>
          <w:ilvl w:val="1"/>
          <w:numId w:val="8"/>
        </w:numPr>
        <w:tabs>
          <w:tab w:pos="850" w:val="left" w:leader="none"/>
          <w:tab w:pos="892" w:val="left" w:leader="none"/>
        </w:tabs>
        <w:spacing w:line="237" w:lineRule="auto" w:before="0" w:after="0"/>
        <w:ind w:left="850" w:right="466" w:hanging="360"/>
        <w:jc w:val="both"/>
        <w:rPr>
          <w:sz w:val="24"/>
        </w:rPr>
      </w:pPr>
      <w:r>
        <w:rPr>
          <w:sz w:val="24"/>
        </w:rPr>
        <w:t>Voluntary</w:t>
      </w:r>
      <w:r>
        <w:rPr>
          <w:spacing w:val="37"/>
          <w:sz w:val="24"/>
        </w:rPr>
        <w:t> </w:t>
      </w:r>
      <w:r>
        <w:rPr>
          <w:sz w:val="24"/>
        </w:rPr>
        <w:t>Training and (Co-PIs, C. Morales, and T. Musaddiq) Adult Literacy Research Center, Georgia State University, 2016-17, 5,000 US dollars</w:t>
      </w:r>
    </w:p>
    <w:p>
      <w:pPr>
        <w:pStyle w:val="BodyText"/>
        <w:spacing w:before="5"/>
      </w:pPr>
    </w:p>
    <w:p>
      <w:pPr>
        <w:pStyle w:val="ListParagraph"/>
        <w:numPr>
          <w:ilvl w:val="1"/>
          <w:numId w:val="8"/>
        </w:numPr>
        <w:tabs>
          <w:tab w:pos="850" w:val="left" w:leader="none"/>
          <w:tab w:pos="892" w:val="left" w:leader="none"/>
        </w:tabs>
        <w:spacing w:line="237" w:lineRule="auto" w:before="0" w:after="0"/>
        <w:ind w:left="850" w:right="465" w:hanging="360"/>
        <w:jc w:val="both"/>
        <w:rPr>
          <w:sz w:val="24"/>
        </w:rPr>
      </w:pPr>
      <w:r>
        <w:rPr>
          <w:sz w:val="24"/>
        </w:rPr>
        <w:t>Deloitte-USAID,</w:t>
      </w:r>
      <w:r>
        <w:rPr>
          <w:spacing w:val="29"/>
          <w:sz w:val="24"/>
        </w:rPr>
        <w:t> </w:t>
      </w:r>
      <w:r>
        <w:rPr>
          <w:sz w:val="24"/>
        </w:rPr>
        <w:t>“Strengthening</w:t>
      </w:r>
      <w:r>
        <w:rPr>
          <w:spacing w:val="-4"/>
          <w:sz w:val="24"/>
        </w:rPr>
        <w:t> </w:t>
      </w:r>
      <w:r>
        <w:rPr>
          <w:sz w:val="24"/>
        </w:rPr>
        <w:t>Public</w:t>
      </w:r>
      <w:r>
        <w:rPr>
          <w:spacing w:val="-4"/>
          <w:sz w:val="24"/>
        </w:rPr>
        <w:t> </w:t>
      </w:r>
      <w:r>
        <w:rPr>
          <w:sz w:val="24"/>
        </w:rPr>
        <w:t>Financial</w:t>
      </w:r>
      <w:r>
        <w:rPr>
          <w:spacing w:val="-4"/>
          <w:sz w:val="24"/>
        </w:rPr>
        <w:t> </w:t>
      </w:r>
      <w:r>
        <w:rPr>
          <w:sz w:val="24"/>
        </w:rPr>
        <w:t>Management</w:t>
      </w:r>
      <w:r>
        <w:rPr>
          <w:spacing w:val="-4"/>
          <w:sz w:val="24"/>
        </w:rPr>
        <w:t> </w:t>
      </w:r>
      <w:r>
        <w:rPr>
          <w:sz w:val="24"/>
        </w:rPr>
        <w:t>in</w:t>
      </w:r>
      <w:r>
        <w:rPr>
          <w:spacing w:val="-4"/>
          <w:sz w:val="24"/>
        </w:rPr>
        <w:t> </w:t>
      </w:r>
      <w:r>
        <w:rPr>
          <w:sz w:val="24"/>
        </w:rPr>
        <w:t>Latin</w:t>
      </w:r>
      <w:r>
        <w:rPr>
          <w:spacing w:val="-4"/>
          <w:sz w:val="24"/>
        </w:rPr>
        <w:t> </w:t>
      </w:r>
      <w:r>
        <w:rPr>
          <w:sz w:val="24"/>
        </w:rPr>
        <w:t>America</w:t>
      </w:r>
      <w:r>
        <w:rPr>
          <w:spacing w:val="-4"/>
          <w:sz w:val="24"/>
        </w:rPr>
        <w:t> </w:t>
      </w:r>
      <w:r>
        <w:rPr>
          <w:sz w:val="24"/>
        </w:rPr>
        <w:t>and</w:t>
      </w:r>
      <w:r>
        <w:rPr>
          <w:spacing w:val="-4"/>
          <w:sz w:val="24"/>
        </w:rPr>
        <w:t> </w:t>
      </w:r>
      <w:r>
        <w:rPr>
          <w:sz w:val="24"/>
        </w:rPr>
        <w:t>the Caribbean”, 2016, USD $100,000 dollars</w:t>
      </w:r>
    </w:p>
    <w:p>
      <w:pPr>
        <w:pStyle w:val="BodyText"/>
        <w:spacing w:before="4"/>
      </w:pPr>
    </w:p>
    <w:p>
      <w:pPr>
        <w:pStyle w:val="ListParagraph"/>
        <w:numPr>
          <w:ilvl w:val="1"/>
          <w:numId w:val="8"/>
        </w:numPr>
        <w:tabs>
          <w:tab w:pos="850" w:val="left" w:leader="none"/>
          <w:tab w:pos="892" w:val="left" w:leader="none"/>
        </w:tabs>
        <w:spacing w:line="237" w:lineRule="auto" w:before="0" w:after="0"/>
        <w:ind w:left="850" w:right="465" w:hanging="360"/>
        <w:jc w:val="both"/>
        <w:rPr>
          <w:sz w:val="24"/>
        </w:rPr>
      </w:pPr>
      <w:r>
        <w:rPr>
          <w:sz w:val="24"/>
        </w:rPr>
        <w:t>International</w:t>
      </w:r>
      <w:r>
        <w:rPr>
          <w:spacing w:val="40"/>
          <w:sz w:val="24"/>
        </w:rPr>
        <w:t> </w:t>
      </w:r>
      <w:r>
        <w:rPr>
          <w:sz w:val="24"/>
        </w:rPr>
        <w:t>Finance Corporation, “Evaluation of Rural MIM and MRI Interventions in Peru” (Co-PIs J. Martinez-Vasquez), 2015, USD $120,000</w:t>
      </w:r>
    </w:p>
    <w:p>
      <w:pPr>
        <w:pStyle w:val="BodyText"/>
        <w:spacing w:before="2"/>
      </w:pPr>
    </w:p>
    <w:p>
      <w:pPr>
        <w:pStyle w:val="ListParagraph"/>
        <w:numPr>
          <w:ilvl w:val="1"/>
          <w:numId w:val="8"/>
        </w:numPr>
        <w:tabs>
          <w:tab w:pos="850" w:val="left" w:leader="none"/>
          <w:tab w:pos="892" w:val="left" w:leader="none"/>
        </w:tabs>
        <w:spacing w:line="240" w:lineRule="auto" w:before="1" w:after="0"/>
        <w:ind w:left="850" w:right="465" w:hanging="360"/>
        <w:jc w:val="both"/>
        <w:rPr>
          <w:sz w:val="24"/>
        </w:rPr>
      </w:pPr>
      <w:r>
        <w:rPr>
          <w:sz w:val="24"/>
        </w:rPr>
        <w:t>Center</w:t>
      </w:r>
      <w:r>
        <w:rPr>
          <w:spacing w:val="29"/>
          <w:sz w:val="24"/>
        </w:rPr>
        <w:t> </w:t>
      </w:r>
      <w:r>
        <w:rPr>
          <w:sz w:val="24"/>
        </w:rPr>
        <w:t>for</w:t>
      </w:r>
      <w:r>
        <w:rPr>
          <w:spacing w:val="-5"/>
          <w:sz w:val="24"/>
        </w:rPr>
        <w:t> </w:t>
      </w:r>
      <w:r>
        <w:rPr>
          <w:sz w:val="24"/>
        </w:rPr>
        <w:t>the</w:t>
      </w:r>
      <w:r>
        <w:rPr>
          <w:spacing w:val="-5"/>
          <w:sz w:val="24"/>
        </w:rPr>
        <w:t> </w:t>
      </w:r>
      <w:r>
        <w:rPr>
          <w:sz w:val="24"/>
        </w:rPr>
        <w:t>Financial</w:t>
      </w:r>
      <w:r>
        <w:rPr>
          <w:spacing w:val="-5"/>
          <w:sz w:val="24"/>
        </w:rPr>
        <w:t> </w:t>
      </w:r>
      <w:r>
        <w:rPr>
          <w:sz w:val="24"/>
        </w:rPr>
        <w:t>Inclusion</w:t>
      </w:r>
      <w:r>
        <w:rPr>
          <w:spacing w:val="-5"/>
          <w:sz w:val="24"/>
        </w:rPr>
        <w:t> </w:t>
      </w:r>
      <w:r>
        <w:rPr>
          <w:sz w:val="24"/>
        </w:rPr>
        <w:t>Group</w:t>
      </w:r>
      <w:r>
        <w:rPr>
          <w:spacing w:val="-5"/>
          <w:sz w:val="24"/>
        </w:rPr>
        <w:t> </w:t>
      </w:r>
      <w:r>
        <w:rPr>
          <w:sz w:val="24"/>
        </w:rPr>
        <w:t>(CGAP)</w:t>
      </w:r>
      <w:r>
        <w:rPr>
          <w:spacing w:val="-5"/>
          <w:sz w:val="24"/>
        </w:rPr>
        <w:t> </w:t>
      </w:r>
      <w:r>
        <w:rPr>
          <w:sz w:val="24"/>
        </w:rPr>
        <w:t>“Financial</w:t>
      </w:r>
      <w:r>
        <w:rPr>
          <w:spacing w:val="-5"/>
          <w:sz w:val="24"/>
        </w:rPr>
        <w:t> </w:t>
      </w:r>
      <w:r>
        <w:rPr>
          <w:sz w:val="24"/>
        </w:rPr>
        <w:t>Inclusion</w:t>
      </w:r>
      <w:r>
        <w:rPr>
          <w:spacing w:val="-5"/>
          <w:sz w:val="24"/>
        </w:rPr>
        <w:t> </w:t>
      </w:r>
      <w:r>
        <w:rPr>
          <w:sz w:val="24"/>
        </w:rPr>
        <w:t>for</w:t>
      </w:r>
      <w:r>
        <w:rPr>
          <w:spacing w:val="-5"/>
          <w:sz w:val="24"/>
        </w:rPr>
        <w:t> </w:t>
      </w:r>
      <w:r>
        <w:rPr>
          <w:sz w:val="24"/>
        </w:rPr>
        <w:t>the</w:t>
      </w:r>
      <w:r>
        <w:rPr>
          <w:spacing w:val="-5"/>
          <w:sz w:val="24"/>
        </w:rPr>
        <w:t> </w:t>
      </w:r>
      <w:r>
        <w:rPr>
          <w:sz w:val="24"/>
        </w:rPr>
        <w:t>Rural</w:t>
      </w:r>
      <w:r>
        <w:rPr>
          <w:spacing w:val="-5"/>
          <w:sz w:val="24"/>
        </w:rPr>
        <w:t> </w:t>
      </w:r>
      <w:r>
        <w:rPr>
          <w:sz w:val="24"/>
        </w:rPr>
        <w:t>Poor Using Agent Networks” (Co-PIs, S. Galiani, U of Maryland, and P. Gertler, U of California, Berkeley), USD$ 184,929, 2013-2015.</w:t>
      </w:r>
    </w:p>
    <w:p>
      <w:pPr>
        <w:pStyle w:val="BodyText"/>
        <w:spacing w:before="3"/>
      </w:pPr>
    </w:p>
    <w:p>
      <w:pPr>
        <w:pStyle w:val="ListParagraph"/>
        <w:numPr>
          <w:ilvl w:val="1"/>
          <w:numId w:val="8"/>
        </w:numPr>
        <w:tabs>
          <w:tab w:pos="850" w:val="left" w:leader="none"/>
          <w:tab w:pos="892" w:val="left" w:leader="none"/>
        </w:tabs>
        <w:spacing w:line="237" w:lineRule="auto" w:before="0" w:after="0"/>
        <w:ind w:left="850" w:right="465" w:hanging="360"/>
        <w:jc w:val="both"/>
        <w:rPr>
          <w:sz w:val="24"/>
        </w:rPr>
      </w:pPr>
      <w:r>
        <w:rPr>
          <w:sz w:val="24"/>
        </w:rPr>
        <w:t>Inter-American</w:t>
      </w:r>
      <w:r>
        <w:rPr>
          <w:sz w:val="24"/>
        </w:rPr>
        <w:t> Development Bank, “Get-to-Vote Campaign and Rural Financial Inclusion</w:t>
      </w:r>
      <w:r>
        <w:rPr>
          <w:spacing w:val="-4"/>
          <w:sz w:val="24"/>
        </w:rPr>
        <w:t> </w:t>
      </w:r>
      <w:r>
        <w:rPr>
          <w:sz w:val="24"/>
        </w:rPr>
        <w:t>in</w:t>
      </w:r>
      <w:r>
        <w:rPr>
          <w:spacing w:val="-4"/>
          <w:sz w:val="24"/>
        </w:rPr>
        <w:t> </w:t>
      </w:r>
      <w:r>
        <w:rPr>
          <w:sz w:val="24"/>
        </w:rPr>
        <w:t>Paraguay”</w:t>
      </w:r>
      <w:r>
        <w:rPr>
          <w:spacing w:val="-4"/>
          <w:sz w:val="24"/>
        </w:rPr>
        <w:t> </w:t>
      </w:r>
      <w:r>
        <w:rPr>
          <w:sz w:val="24"/>
        </w:rPr>
        <w:t>USD</w:t>
      </w:r>
      <w:r>
        <w:rPr>
          <w:spacing w:val="-4"/>
          <w:sz w:val="24"/>
        </w:rPr>
        <w:t> </w:t>
      </w:r>
      <w:r>
        <w:rPr>
          <w:sz w:val="24"/>
        </w:rPr>
        <w:t>$227,169,</w:t>
      </w:r>
      <w:r>
        <w:rPr>
          <w:spacing w:val="-1"/>
          <w:sz w:val="24"/>
        </w:rPr>
        <w:t> </w:t>
      </w:r>
      <w:r>
        <w:rPr>
          <w:sz w:val="24"/>
        </w:rPr>
        <w:t>US</w:t>
      </w:r>
      <w:r>
        <w:rPr>
          <w:spacing w:val="-1"/>
          <w:sz w:val="24"/>
        </w:rPr>
        <w:t> </w:t>
      </w:r>
      <w:r>
        <w:rPr>
          <w:sz w:val="24"/>
        </w:rPr>
        <w:t>dollars</w:t>
      </w:r>
      <w:r>
        <w:rPr>
          <w:spacing w:val="-1"/>
          <w:sz w:val="24"/>
        </w:rPr>
        <w:t> </w:t>
      </w:r>
      <w:r>
        <w:rPr>
          <w:sz w:val="24"/>
        </w:rPr>
        <w:t>(Co-PIs:</w:t>
      </w:r>
      <w:r>
        <w:rPr>
          <w:spacing w:val="-1"/>
          <w:sz w:val="24"/>
        </w:rPr>
        <w:t> </w:t>
      </w:r>
      <w:r>
        <w:rPr>
          <w:sz w:val="24"/>
        </w:rPr>
        <w:t>M.</w:t>
      </w:r>
      <w:r>
        <w:rPr>
          <w:spacing w:val="-1"/>
          <w:sz w:val="24"/>
        </w:rPr>
        <w:t> </w:t>
      </w:r>
      <w:r>
        <w:rPr>
          <w:sz w:val="24"/>
        </w:rPr>
        <w:t>Valdivia,</w:t>
      </w:r>
      <w:r>
        <w:rPr>
          <w:spacing w:val="-1"/>
          <w:sz w:val="24"/>
        </w:rPr>
        <w:t> </w:t>
      </w:r>
      <w:r>
        <w:rPr>
          <w:sz w:val="24"/>
        </w:rPr>
        <w:t>GRADE</w:t>
      </w:r>
      <w:r>
        <w:rPr>
          <w:spacing w:val="-1"/>
          <w:sz w:val="24"/>
        </w:rPr>
        <w:t> </w:t>
      </w:r>
      <w:r>
        <w:rPr>
          <w:sz w:val="24"/>
        </w:rPr>
        <w:t>and</w:t>
      </w:r>
      <w:r>
        <w:rPr>
          <w:spacing w:val="-1"/>
          <w:sz w:val="24"/>
        </w:rPr>
        <w:t> </w:t>
      </w:r>
      <w:r>
        <w:rPr>
          <w:sz w:val="24"/>
        </w:rPr>
        <w:t>G. Leon, Universitat Pompeu-Fabra), 2012-2015</w:t>
      </w:r>
    </w:p>
    <w:p>
      <w:pPr>
        <w:pStyle w:val="BodyText"/>
        <w:spacing w:before="2"/>
      </w:pPr>
    </w:p>
    <w:p>
      <w:pPr>
        <w:pStyle w:val="ListParagraph"/>
        <w:numPr>
          <w:ilvl w:val="1"/>
          <w:numId w:val="8"/>
        </w:numPr>
        <w:tabs>
          <w:tab w:pos="850" w:val="left" w:leader="none"/>
          <w:tab w:pos="892" w:val="left" w:leader="none"/>
        </w:tabs>
        <w:spacing w:line="240" w:lineRule="auto" w:before="1" w:after="0"/>
        <w:ind w:left="850" w:right="465" w:hanging="360"/>
        <w:jc w:val="both"/>
        <w:rPr>
          <w:sz w:val="24"/>
        </w:rPr>
      </w:pPr>
      <w:r>
        <w:rPr>
          <w:sz w:val="24"/>
        </w:rPr>
        <w:t>Universidad</w:t>
      </w:r>
      <w:r>
        <w:rPr>
          <w:sz w:val="24"/>
        </w:rPr>
        <w:t> de Chile (Todas Cuentan, IDRC), USD$ 450,000 (Co-PI M. Valdivia, GRADE) “Soap Operas and Financial Inclusion”, 2012-2015</w:t>
      </w:r>
    </w:p>
    <w:p>
      <w:pPr>
        <w:pStyle w:val="BodyText"/>
        <w:spacing w:before="3"/>
      </w:pPr>
    </w:p>
    <w:p>
      <w:pPr>
        <w:pStyle w:val="ListParagraph"/>
        <w:numPr>
          <w:ilvl w:val="1"/>
          <w:numId w:val="8"/>
        </w:numPr>
        <w:tabs>
          <w:tab w:pos="850" w:val="left" w:leader="none"/>
          <w:tab w:pos="892" w:val="left" w:leader="none"/>
        </w:tabs>
        <w:spacing w:line="240" w:lineRule="auto" w:before="0" w:after="0"/>
        <w:ind w:left="850" w:right="465" w:hanging="360"/>
        <w:jc w:val="both"/>
        <w:rPr>
          <w:sz w:val="24"/>
        </w:rPr>
      </w:pPr>
      <w:r>
        <w:rPr>
          <w:sz w:val="24"/>
        </w:rPr>
        <w:t>Bill</w:t>
      </w:r>
      <w:r>
        <w:rPr>
          <w:sz w:val="24"/>
        </w:rPr>
        <w:t> and Melinda Gates Foundation (Yale Savings and Payments Research Fund) “Financial</w:t>
      </w:r>
      <w:r>
        <w:rPr>
          <w:spacing w:val="-13"/>
          <w:sz w:val="24"/>
        </w:rPr>
        <w:t> </w:t>
      </w:r>
      <w:r>
        <w:rPr>
          <w:sz w:val="24"/>
        </w:rPr>
        <w:t>Inclusion</w:t>
      </w:r>
      <w:r>
        <w:rPr>
          <w:spacing w:val="-13"/>
          <w:sz w:val="24"/>
        </w:rPr>
        <w:t> </w:t>
      </w:r>
      <w:r>
        <w:rPr>
          <w:sz w:val="24"/>
        </w:rPr>
        <w:t>for</w:t>
      </w:r>
      <w:r>
        <w:rPr>
          <w:spacing w:val="-13"/>
          <w:sz w:val="24"/>
        </w:rPr>
        <w:t> </w:t>
      </w:r>
      <w:r>
        <w:rPr>
          <w:sz w:val="24"/>
        </w:rPr>
        <w:t>the</w:t>
      </w:r>
      <w:r>
        <w:rPr>
          <w:spacing w:val="-13"/>
          <w:sz w:val="24"/>
        </w:rPr>
        <w:t> </w:t>
      </w:r>
      <w:r>
        <w:rPr>
          <w:sz w:val="24"/>
        </w:rPr>
        <w:t>Rural</w:t>
      </w:r>
      <w:r>
        <w:rPr>
          <w:spacing w:val="-13"/>
          <w:sz w:val="24"/>
        </w:rPr>
        <w:t> </w:t>
      </w:r>
      <w:r>
        <w:rPr>
          <w:sz w:val="24"/>
        </w:rPr>
        <w:t>Poor</w:t>
      </w:r>
      <w:r>
        <w:rPr>
          <w:spacing w:val="-13"/>
          <w:sz w:val="24"/>
        </w:rPr>
        <w:t> </w:t>
      </w:r>
      <w:r>
        <w:rPr>
          <w:sz w:val="24"/>
        </w:rPr>
        <w:t>Using</w:t>
      </w:r>
      <w:r>
        <w:rPr>
          <w:spacing w:val="-13"/>
          <w:sz w:val="24"/>
        </w:rPr>
        <w:t> </w:t>
      </w:r>
      <w:r>
        <w:rPr>
          <w:sz w:val="24"/>
        </w:rPr>
        <w:t>Agent</w:t>
      </w:r>
      <w:r>
        <w:rPr>
          <w:spacing w:val="-13"/>
          <w:sz w:val="24"/>
        </w:rPr>
        <w:t> </w:t>
      </w:r>
      <w:r>
        <w:rPr>
          <w:sz w:val="24"/>
        </w:rPr>
        <w:t>Networks</w:t>
      </w:r>
      <w:r>
        <w:rPr>
          <w:spacing w:val="-13"/>
          <w:sz w:val="24"/>
        </w:rPr>
        <w:t> </w:t>
      </w:r>
      <w:r>
        <w:rPr>
          <w:sz w:val="24"/>
        </w:rPr>
        <w:t>(Co-PIs,</w:t>
      </w:r>
      <w:r>
        <w:rPr>
          <w:spacing w:val="-13"/>
          <w:sz w:val="24"/>
        </w:rPr>
        <w:t> </w:t>
      </w:r>
      <w:r>
        <w:rPr>
          <w:sz w:val="24"/>
        </w:rPr>
        <w:t>Sebastian</w:t>
      </w:r>
      <w:r>
        <w:rPr>
          <w:spacing w:val="-13"/>
          <w:sz w:val="24"/>
        </w:rPr>
        <w:t> </w:t>
      </w:r>
      <w:r>
        <w:rPr>
          <w:sz w:val="24"/>
        </w:rPr>
        <w:t>Galiani, University of Maryland and Paul Gertler, University of California at Berkeley), USD$ 135,000, 2013-2015.</w:t>
      </w:r>
    </w:p>
    <w:p>
      <w:pPr>
        <w:pStyle w:val="BodyText"/>
        <w:spacing w:before="1"/>
      </w:pPr>
    </w:p>
    <w:p>
      <w:pPr>
        <w:pStyle w:val="ListParagraph"/>
        <w:numPr>
          <w:ilvl w:val="1"/>
          <w:numId w:val="8"/>
        </w:numPr>
        <w:tabs>
          <w:tab w:pos="850" w:val="left" w:leader="none"/>
          <w:tab w:pos="892" w:val="left" w:leader="none"/>
        </w:tabs>
        <w:spacing w:line="237" w:lineRule="auto" w:before="1" w:after="0"/>
        <w:ind w:left="850" w:right="465" w:hanging="360"/>
        <w:jc w:val="both"/>
        <w:rPr>
          <w:sz w:val="24"/>
        </w:rPr>
      </w:pPr>
      <w:r>
        <w:rPr>
          <w:sz w:val="24"/>
        </w:rPr>
        <w:t>University</w:t>
      </w:r>
      <w:r>
        <w:rPr>
          <w:sz w:val="24"/>
        </w:rPr>
        <w:t> of Connecticut Research Foundation “Do we really care about the environment? Evidence from Real-Time Environmental Monitoring” (Co-PI Michele Baggio, University of Connecticut USD $1,500, 2014 – 2015</w:t>
      </w:r>
    </w:p>
    <w:p>
      <w:pPr>
        <w:pStyle w:val="BodyText"/>
        <w:spacing w:before="2"/>
      </w:pPr>
    </w:p>
    <w:p>
      <w:pPr>
        <w:pStyle w:val="ListParagraph"/>
        <w:numPr>
          <w:ilvl w:val="1"/>
          <w:numId w:val="8"/>
        </w:numPr>
        <w:tabs>
          <w:tab w:pos="893" w:val="left" w:leader="none"/>
        </w:tabs>
        <w:spacing w:line="240" w:lineRule="auto" w:before="0" w:after="0"/>
        <w:ind w:left="893" w:right="0" w:hanging="402"/>
        <w:jc w:val="left"/>
        <w:rPr>
          <w:sz w:val="24"/>
        </w:rPr>
      </w:pPr>
      <w:r>
        <w:rPr>
          <w:spacing w:val="-2"/>
          <w:sz w:val="24"/>
        </w:rPr>
        <w:t>University</w:t>
      </w:r>
      <w:r>
        <w:rPr>
          <w:spacing w:val="-4"/>
          <w:sz w:val="24"/>
        </w:rPr>
        <w:t> </w:t>
      </w:r>
      <w:r>
        <w:rPr>
          <w:spacing w:val="-2"/>
          <w:sz w:val="24"/>
        </w:rPr>
        <w:t>of</w:t>
      </w:r>
      <w:r>
        <w:rPr>
          <w:spacing w:val="-4"/>
          <w:sz w:val="24"/>
        </w:rPr>
        <w:t> </w:t>
      </w:r>
      <w:r>
        <w:rPr>
          <w:spacing w:val="-2"/>
          <w:sz w:val="24"/>
        </w:rPr>
        <w:t>Ottawa,</w:t>
      </w:r>
      <w:r>
        <w:rPr>
          <w:spacing w:val="-4"/>
          <w:sz w:val="24"/>
        </w:rPr>
        <w:t> </w:t>
      </w:r>
      <w:r>
        <w:rPr>
          <w:spacing w:val="-2"/>
          <w:sz w:val="24"/>
        </w:rPr>
        <w:t>CAD</w:t>
      </w:r>
      <w:r>
        <w:rPr>
          <w:spacing w:val="-3"/>
          <w:sz w:val="24"/>
        </w:rPr>
        <w:t> </w:t>
      </w:r>
      <w:r>
        <w:rPr>
          <w:spacing w:val="-2"/>
          <w:sz w:val="24"/>
        </w:rPr>
        <w:t>$40,000,</w:t>
      </w:r>
      <w:r>
        <w:rPr>
          <w:spacing w:val="-4"/>
          <w:sz w:val="24"/>
        </w:rPr>
        <w:t> </w:t>
      </w:r>
      <w:r>
        <w:rPr>
          <w:spacing w:val="-2"/>
          <w:sz w:val="24"/>
        </w:rPr>
        <w:t>General</w:t>
      </w:r>
      <w:r>
        <w:rPr>
          <w:spacing w:val="-4"/>
          <w:sz w:val="24"/>
        </w:rPr>
        <w:t> </w:t>
      </w:r>
      <w:r>
        <w:rPr>
          <w:spacing w:val="-2"/>
          <w:sz w:val="24"/>
        </w:rPr>
        <w:t>Research,</w:t>
      </w:r>
      <w:r>
        <w:rPr>
          <w:spacing w:val="-3"/>
          <w:sz w:val="24"/>
        </w:rPr>
        <w:t> </w:t>
      </w:r>
      <w:r>
        <w:rPr>
          <w:spacing w:val="-2"/>
          <w:sz w:val="24"/>
        </w:rPr>
        <w:t>2012-</w:t>
      </w:r>
      <w:r>
        <w:rPr>
          <w:spacing w:val="-4"/>
          <w:sz w:val="24"/>
        </w:rPr>
        <w:t>2014</w:t>
      </w:r>
    </w:p>
    <w:p>
      <w:pPr>
        <w:pStyle w:val="BodyText"/>
        <w:spacing w:before="3"/>
      </w:pPr>
    </w:p>
    <w:p>
      <w:pPr>
        <w:pStyle w:val="ListParagraph"/>
        <w:numPr>
          <w:ilvl w:val="1"/>
          <w:numId w:val="8"/>
        </w:numPr>
        <w:tabs>
          <w:tab w:pos="850" w:val="left" w:leader="none"/>
          <w:tab w:pos="892" w:val="left" w:leader="none"/>
        </w:tabs>
        <w:spacing w:line="237" w:lineRule="auto" w:before="1" w:after="0"/>
        <w:ind w:left="850" w:right="465" w:hanging="360"/>
        <w:jc w:val="both"/>
        <w:rPr>
          <w:sz w:val="24"/>
        </w:rPr>
      </w:pPr>
      <w:r>
        <w:rPr>
          <w:sz w:val="24"/>
        </w:rPr>
        <w:t>Inter-American</w:t>
      </w:r>
      <w:r>
        <w:rPr>
          <w:sz w:val="24"/>
        </w:rPr>
        <w:t> Development Bank, 2008-2010, USD $1.750,000; “Information and Communication</w:t>
      </w:r>
      <w:r>
        <w:rPr>
          <w:spacing w:val="-1"/>
          <w:sz w:val="24"/>
        </w:rPr>
        <w:t> </w:t>
      </w:r>
      <w:r>
        <w:rPr>
          <w:sz w:val="24"/>
        </w:rPr>
        <w:t>Technologies</w:t>
      </w:r>
      <w:r>
        <w:rPr>
          <w:spacing w:val="-1"/>
          <w:sz w:val="24"/>
        </w:rPr>
        <w:t> </w:t>
      </w:r>
      <w:r>
        <w:rPr>
          <w:sz w:val="24"/>
        </w:rPr>
        <w:t>and</w:t>
      </w:r>
      <w:r>
        <w:rPr>
          <w:spacing w:val="-1"/>
          <w:sz w:val="24"/>
        </w:rPr>
        <w:t> </w:t>
      </w:r>
      <w:r>
        <w:rPr>
          <w:sz w:val="24"/>
        </w:rPr>
        <w:t>Randomized</w:t>
      </w:r>
      <w:r>
        <w:rPr>
          <w:spacing w:val="-1"/>
          <w:sz w:val="24"/>
        </w:rPr>
        <w:t> </w:t>
      </w:r>
      <w:r>
        <w:rPr>
          <w:sz w:val="24"/>
        </w:rPr>
        <w:t>Controlled</w:t>
      </w:r>
      <w:r>
        <w:rPr>
          <w:spacing w:val="-1"/>
          <w:sz w:val="24"/>
        </w:rPr>
        <w:t> </w:t>
      </w:r>
      <w:r>
        <w:rPr>
          <w:sz w:val="24"/>
        </w:rPr>
        <w:t>Trials</w:t>
      </w:r>
      <w:r>
        <w:rPr>
          <w:spacing w:val="-1"/>
          <w:sz w:val="24"/>
        </w:rPr>
        <w:t> </w:t>
      </w:r>
      <w:r>
        <w:rPr>
          <w:sz w:val="24"/>
        </w:rPr>
        <w:t>in</w:t>
      </w:r>
      <w:r>
        <w:rPr>
          <w:spacing w:val="-1"/>
          <w:sz w:val="24"/>
        </w:rPr>
        <w:t> </w:t>
      </w:r>
      <w:r>
        <w:rPr>
          <w:sz w:val="24"/>
        </w:rPr>
        <w:t>Latin</w:t>
      </w:r>
      <w:r>
        <w:rPr>
          <w:spacing w:val="-1"/>
          <w:sz w:val="24"/>
        </w:rPr>
        <w:t> </w:t>
      </w:r>
      <w:r>
        <w:rPr>
          <w:sz w:val="24"/>
        </w:rPr>
        <w:t>America”.</w:t>
      </w:r>
    </w:p>
    <w:p>
      <w:pPr>
        <w:pStyle w:val="BodyText"/>
        <w:spacing w:before="273"/>
      </w:pPr>
    </w:p>
    <w:p>
      <w:pPr>
        <w:pStyle w:val="Heading1"/>
      </w:pPr>
      <w:r>
        <w:rPr>
          <w:spacing w:val="-2"/>
        </w:rPr>
        <w:t>LANGUAGES</w:t>
      </w:r>
    </w:p>
    <w:p>
      <w:pPr>
        <w:pStyle w:val="BodyText"/>
        <w:rPr>
          <w:b/>
        </w:rPr>
      </w:pPr>
    </w:p>
    <w:p>
      <w:pPr>
        <w:pStyle w:val="BodyText"/>
        <w:spacing w:line="242" w:lineRule="auto"/>
        <w:ind w:left="490" w:right="465"/>
        <w:jc w:val="both"/>
      </w:pPr>
      <w:r>
        <w:rPr/>
        <w:t>Spanish (native), English (fluent), Italian (speaking, reading, intermediate writing), French (basic speaking, reading) and Portuguese (reading).</w:t>
      </w:r>
    </w:p>
    <w:p>
      <w:pPr>
        <w:pStyle w:val="BodyText"/>
        <w:spacing w:before="271"/>
      </w:pPr>
    </w:p>
    <w:p>
      <w:pPr>
        <w:pStyle w:val="Heading1"/>
      </w:pPr>
      <w:r>
        <w:rPr>
          <w:spacing w:val="-2"/>
        </w:rPr>
        <w:t>MEMBERSHIPS</w:t>
      </w:r>
    </w:p>
    <w:p>
      <w:pPr>
        <w:pStyle w:val="BodyText"/>
        <w:rPr>
          <w:b/>
        </w:rPr>
      </w:pPr>
    </w:p>
    <w:p>
      <w:pPr>
        <w:pStyle w:val="BodyText"/>
        <w:ind w:left="490" w:right="465"/>
        <w:jc w:val="both"/>
      </w:pPr>
      <w:r>
        <w:rPr/>
        <w:t>American Economic Association; Canadian Economic Association; European Economic Association; Peruvian Economic Association, Royal Economic Society, Southern Economic Association, Western Economic Association.</w:t>
      </w:r>
    </w:p>
    <w:p>
      <w:pPr>
        <w:pStyle w:val="BodyText"/>
        <w:spacing w:after="0"/>
        <w:jc w:val="both"/>
        <w:sectPr>
          <w:pgSz w:w="11900" w:h="16840"/>
          <w:pgMar w:header="0" w:footer="881" w:top="1360" w:bottom="1080" w:left="992" w:right="992"/>
        </w:sectPr>
      </w:pPr>
    </w:p>
    <w:p>
      <w:pPr>
        <w:pStyle w:val="Heading1"/>
        <w:spacing w:before="70"/>
      </w:pPr>
      <w:r>
        <w:rPr>
          <w:spacing w:val="-2"/>
        </w:rPr>
        <w:t>PERSONAL</w:t>
      </w:r>
    </w:p>
    <w:p>
      <w:pPr>
        <w:pStyle w:val="BodyText"/>
        <w:rPr>
          <w:b/>
        </w:rPr>
      </w:pPr>
    </w:p>
    <w:p>
      <w:pPr>
        <w:pStyle w:val="BodyText"/>
        <w:ind w:left="490"/>
      </w:pPr>
      <w:r>
        <w:rPr>
          <w:spacing w:val="-2"/>
        </w:rPr>
        <w:t>Married,</w:t>
      </w:r>
      <w:r>
        <w:rPr>
          <w:spacing w:val="-4"/>
        </w:rPr>
        <w:t> </w:t>
      </w:r>
      <w:r>
        <w:rPr>
          <w:spacing w:val="-2"/>
        </w:rPr>
        <w:t>three</w:t>
      </w:r>
      <w:r>
        <w:rPr>
          <w:spacing w:val="-3"/>
        </w:rPr>
        <w:t> </w:t>
      </w:r>
      <w:r>
        <w:rPr>
          <w:spacing w:val="-2"/>
        </w:rPr>
        <w:t>children</w:t>
      </w:r>
    </w:p>
    <w:p>
      <w:pPr>
        <w:pStyle w:val="BodyText"/>
        <w:spacing w:before="3"/>
        <w:ind w:left="490"/>
      </w:pPr>
      <w:r>
        <w:rPr/>
        <w:t>Citizen</w:t>
      </w:r>
      <w:r>
        <w:rPr>
          <w:spacing w:val="-13"/>
        </w:rPr>
        <w:t> </w:t>
      </w:r>
      <w:r>
        <w:rPr/>
        <w:t>of</w:t>
      </w:r>
      <w:r>
        <w:rPr>
          <w:spacing w:val="-13"/>
        </w:rPr>
        <w:t> </w:t>
      </w:r>
      <w:r>
        <w:rPr/>
        <w:t>Canada</w:t>
      </w:r>
      <w:r>
        <w:rPr>
          <w:spacing w:val="-13"/>
        </w:rPr>
        <w:t> </w:t>
      </w:r>
      <w:r>
        <w:rPr/>
        <w:t>and</w:t>
      </w:r>
      <w:r>
        <w:rPr>
          <w:spacing w:val="-13"/>
        </w:rPr>
        <w:t> </w:t>
      </w:r>
      <w:r>
        <w:rPr/>
        <w:t>Peru;</w:t>
      </w:r>
      <w:r>
        <w:rPr>
          <w:spacing w:val="-13"/>
        </w:rPr>
        <w:t> </w:t>
      </w:r>
      <w:r>
        <w:rPr/>
        <w:t>US</w:t>
      </w:r>
      <w:r>
        <w:rPr>
          <w:spacing w:val="-13"/>
        </w:rPr>
        <w:t> </w:t>
      </w:r>
      <w:r>
        <w:rPr/>
        <w:t>permanent</w:t>
      </w:r>
      <w:r>
        <w:rPr>
          <w:spacing w:val="-12"/>
        </w:rPr>
        <w:t> </w:t>
      </w:r>
      <w:r>
        <w:rPr>
          <w:spacing w:val="-2"/>
        </w:rPr>
        <w:t>resident.</w:t>
      </w:r>
    </w:p>
    <w:p>
      <w:pPr>
        <w:pStyle w:val="BodyText"/>
        <w:spacing w:before="273"/>
      </w:pPr>
    </w:p>
    <w:p>
      <w:pPr>
        <w:pStyle w:val="BodyText"/>
        <w:ind w:right="467"/>
        <w:jc w:val="right"/>
      </w:pPr>
      <w:r>
        <w:rPr/>
        <w:t>February</w:t>
      </w:r>
      <w:r>
        <w:rPr>
          <w:spacing w:val="-3"/>
        </w:rPr>
        <w:t> </w:t>
      </w:r>
      <w:r>
        <w:rPr>
          <w:spacing w:val="-4"/>
        </w:rPr>
        <w:t>2022</w:t>
      </w:r>
    </w:p>
    <w:sectPr>
      <w:pgSz w:w="11900" w:h="16840"/>
      <w:pgMar w:header="0" w:footer="881" w:top="1640" w:bottom="10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265280">
              <wp:simplePos x="0" y="0"/>
              <wp:positionH relativeFrom="page">
                <wp:posOffset>3711955</wp:posOffset>
              </wp:positionH>
              <wp:positionV relativeFrom="page">
                <wp:posOffset>9994303</wp:posOffset>
              </wp:positionV>
              <wp:extent cx="139700" cy="15367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39700" cy="153670"/>
                      </a:xfrm>
                      <a:prstGeom prst="rect">
                        <a:avLst/>
                      </a:prstGeom>
                    </wps:spPr>
                    <wps:txbx>
                      <w:txbxContent>
                        <w:p>
                          <w:pPr>
                            <w:spacing w:before="14"/>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2.279999pt;margin-top:786.953064pt;width:11pt;height:12.1pt;mso-position-horizontal-relative:page;mso-position-vertical-relative:page;z-index:-16051200" type="#_x0000_t202" id="docshape1" filled="false" stroked="false">
              <v:textbox inset="0,0,0,0">
                <w:txbxContent>
                  <w:p>
                    <w:pPr>
                      <w:spacing w:before="14"/>
                      <w:ind w:left="20" w:right="0" w:firstLine="0"/>
                      <w:jc w:val="left"/>
                      <w:rPr>
                        <w:sz w:val="18"/>
                      </w:rPr>
                    </w:pPr>
                    <w:r>
                      <w:rPr>
                        <w:spacing w:val="-5"/>
                        <w:sz w:val="18"/>
                      </w:rPr>
                      <w:fldChar w:fldCharType="begin"/>
                    </w:r>
                    <w:r>
                      <w:rPr>
                        <w:spacing w:val="-5"/>
                        <w:sz w:val="18"/>
                      </w:rPr>
                      <w:instrText> PAGE </w:instrText>
                    </w:r>
                    <w:r>
                      <w:rPr>
                        <w:spacing w:val="-5"/>
                        <w:sz w:val="18"/>
                      </w:rPr>
                      <w:fldChar w:fldCharType="separate"/>
                    </w:r>
                    <w:r>
                      <w:rPr>
                        <w:spacing w:val="-5"/>
                        <w:sz w:val="18"/>
                      </w:rPr>
                      <w:t>10</w:t>
                    </w:r>
                    <w:r>
                      <w:rPr>
                        <w:spacing w:val="-5"/>
                        <w:sz w:val="18"/>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
    <w:multiLevelType w:val="hybridMultilevel"/>
    <w:lvl w:ilvl="0">
      <w:start w:val="1"/>
      <w:numFmt w:val="decimal"/>
      <w:lvlText w:val="%1."/>
      <w:lvlJc w:val="left"/>
      <w:pPr>
        <w:ind w:left="808" w:hanging="44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808" w:hanging="446"/>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623" w:hanging="446"/>
      </w:pPr>
      <w:rPr>
        <w:rFonts w:hint="default"/>
        <w:lang w:val="en-US" w:eastAsia="en-US" w:bidi="ar-SA"/>
      </w:rPr>
    </w:lvl>
    <w:lvl w:ilvl="3">
      <w:start w:val="0"/>
      <w:numFmt w:val="bullet"/>
      <w:lvlText w:val="•"/>
      <w:lvlJc w:val="left"/>
      <w:pPr>
        <w:ind w:left="3534" w:hanging="446"/>
      </w:pPr>
      <w:rPr>
        <w:rFonts w:hint="default"/>
        <w:lang w:val="en-US" w:eastAsia="en-US" w:bidi="ar-SA"/>
      </w:rPr>
    </w:lvl>
    <w:lvl w:ilvl="4">
      <w:start w:val="0"/>
      <w:numFmt w:val="bullet"/>
      <w:lvlText w:val="•"/>
      <w:lvlJc w:val="left"/>
      <w:pPr>
        <w:ind w:left="4446" w:hanging="446"/>
      </w:pPr>
      <w:rPr>
        <w:rFonts w:hint="default"/>
        <w:lang w:val="en-US" w:eastAsia="en-US" w:bidi="ar-SA"/>
      </w:rPr>
    </w:lvl>
    <w:lvl w:ilvl="5">
      <w:start w:val="0"/>
      <w:numFmt w:val="bullet"/>
      <w:lvlText w:val="•"/>
      <w:lvlJc w:val="left"/>
      <w:pPr>
        <w:ind w:left="5358" w:hanging="446"/>
      </w:pPr>
      <w:rPr>
        <w:rFonts w:hint="default"/>
        <w:lang w:val="en-US" w:eastAsia="en-US" w:bidi="ar-SA"/>
      </w:rPr>
    </w:lvl>
    <w:lvl w:ilvl="6">
      <w:start w:val="0"/>
      <w:numFmt w:val="bullet"/>
      <w:lvlText w:val="•"/>
      <w:lvlJc w:val="left"/>
      <w:pPr>
        <w:ind w:left="6269" w:hanging="446"/>
      </w:pPr>
      <w:rPr>
        <w:rFonts w:hint="default"/>
        <w:lang w:val="en-US" w:eastAsia="en-US" w:bidi="ar-SA"/>
      </w:rPr>
    </w:lvl>
    <w:lvl w:ilvl="7">
      <w:start w:val="0"/>
      <w:numFmt w:val="bullet"/>
      <w:lvlText w:val="•"/>
      <w:lvlJc w:val="left"/>
      <w:pPr>
        <w:ind w:left="7181" w:hanging="446"/>
      </w:pPr>
      <w:rPr>
        <w:rFonts w:hint="default"/>
        <w:lang w:val="en-US" w:eastAsia="en-US" w:bidi="ar-SA"/>
      </w:rPr>
    </w:lvl>
    <w:lvl w:ilvl="8">
      <w:start w:val="0"/>
      <w:numFmt w:val="bullet"/>
      <w:lvlText w:val="•"/>
      <w:lvlJc w:val="left"/>
      <w:pPr>
        <w:ind w:left="8092" w:hanging="446"/>
      </w:pPr>
      <w:rPr>
        <w:rFonts w:hint="default"/>
        <w:lang w:val="en-US" w:eastAsia="en-US" w:bidi="ar-SA"/>
      </w:rPr>
    </w:lvl>
  </w:abstractNum>
  <w:abstractNum w:abstractNumId="6">
    <w:multiLevelType w:val="hybridMultilevel"/>
    <w:lvl w:ilvl="0">
      <w:start w:val="1"/>
      <w:numFmt w:val="decimal"/>
      <w:lvlText w:val="%1."/>
      <w:lvlJc w:val="left"/>
      <w:pPr>
        <w:ind w:left="851" w:hanging="40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65" w:hanging="403"/>
      </w:pPr>
      <w:rPr>
        <w:rFonts w:hint="default"/>
        <w:lang w:val="en-US" w:eastAsia="en-US" w:bidi="ar-SA"/>
      </w:rPr>
    </w:lvl>
    <w:lvl w:ilvl="2">
      <w:start w:val="0"/>
      <w:numFmt w:val="bullet"/>
      <w:lvlText w:val="•"/>
      <w:lvlJc w:val="left"/>
      <w:pPr>
        <w:ind w:left="2671" w:hanging="403"/>
      </w:pPr>
      <w:rPr>
        <w:rFonts w:hint="default"/>
        <w:lang w:val="en-US" w:eastAsia="en-US" w:bidi="ar-SA"/>
      </w:rPr>
    </w:lvl>
    <w:lvl w:ilvl="3">
      <w:start w:val="0"/>
      <w:numFmt w:val="bullet"/>
      <w:lvlText w:val="•"/>
      <w:lvlJc w:val="left"/>
      <w:pPr>
        <w:ind w:left="3576" w:hanging="403"/>
      </w:pPr>
      <w:rPr>
        <w:rFonts w:hint="default"/>
        <w:lang w:val="en-US" w:eastAsia="en-US" w:bidi="ar-SA"/>
      </w:rPr>
    </w:lvl>
    <w:lvl w:ilvl="4">
      <w:start w:val="0"/>
      <w:numFmt w:val="bullet"/>
      <w:lvlText w:val="•"/>
      <w:lvlJc w:val="left"/>
      <w:pPr>
        <w:ind w:left="4482" w:hanging="403"/>
      </w:pPr>
      <w:rPr>
        <w:rFonts w:hint="default"/>
        <w:lang w:val="en-US" w:eastAsia="en-US" w:bidi="ar-SA"/>
      </w:rPr>
    </w:lvl>
    <w:lvl w:ilvl="5">
      <w:start w:val="0"/>
      <w:numFmt w:val="bullet"/>
      <w:lvlText w:val="•"/>
      <w:lvlJc w:val="left"/>
      <w:pPr>
        <w:ind w:left="5388" w:hanging="403"/>
      </w:pPr>
      <w:rPr>
        <w:rFonts w:hint="default"/>
        <w:lang w:val="en-US" w:eastAsia="en-US" w:bidi="ar-SA"/>
      </w:rPr>
    </w:lvl>
    <w:lvl w:ilvl="6">
      <w:start w:val="0"/>
      <w:numFmt w:val="bullet"/>
      <w:lvlText w:val="•"/>
      <w:lvlJc w:val="left"/>
      <w:pPr>
        <w:ind w:left="6293" w:hanging="403"/>
      </w:pPr>
      <w:rPr>
        <w:rFonts w:hint="default"/>
        <w:lang w:val="en-US" w:eastAsia="en-US" w:bidi="ar-SA"/>
      </w:rPr>
    </w:lvl>
    <w:lvl w:ilvl="7">
      <w:start w:val="0"/>
      <w:numFmt w:val="bullet"/>
      <w:lvlText w:val="•"/>
      <w:lvlJc w:val="left"/>
      <w:pPr>
        <w:ind w:left="7199" w:hanging="403"/>
      </w:pPr>
      <w:rPr>
        <w:rFonts w:hint="default"/>
        <w:lang w:val="en-US" w:eastAsia="en-US" w:bidi="ar-SA"/>
      </w:rPr>
    </w:lvl>
    <w:lvl w:ilvl="8">
      <w:start w:val="0"/>
      <w:numFmt w:val="bullet"/>
      <w:lvlText w:val="•"/>
      <w:lvlJc w:val="left"/>
      <w:pPr>
        <w:ind w:left="8104" w:hanging="403"/>
      </w:pPr>
      <w:rPr>
        <w:rFonts w:hint="default"/>
        <w:lang w:val="en-US" w:eastAsia="en-US" w:bidi="ar-SA"/>
      </w:rPr>
    </w:lvl>
  </w:abstractNum>
  <w:abstractNum w:abstractNumId="5">
    <w:multiLevelType w:val="hybridMultilevel"/>
    <w:lvl w:ilvl="0">
      <w:start w:val="1"/>
      <w:numFmt w:val="decimal"/>
      <w:lvlText w:val="%1."/>
      <w:lvlJc w:val="left"/>
      <w:pPr>
        <w:ind w:left="808" w:hanging="4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1" w:hanging="446"/>
      </w:pPr>
      <w:rPr>
        <w:rFonts w:hint="default"/>
        <w:lang w:val="en-US" w:eastAsia="en-US" w:bidi="ar-SA"/>
      </w:rPr>
    </w:lvl>
    <w:lvl w:ilvl="2">
      <w:start w:val="0"/>
      <w:numFmt w:val="bullet"/>
      <w:lvlText w:val="•"/>
      <w:lvlJc w:val="left"/>
      <w:pPr>
        <w:ind w:left="2623" w:hanging="446"/>
      </w:pPr>
      <w:rPr>
        <w:rFonts w:hint="default"/>
        <w:lang w:val="en-US" w:eastAsia="en-US" w:bidi="ar-SA"/>
      </w:rPr>
    </w:lvl>
    <w:lvl w:ilvl="3">
      <w:start w:val="0"/>
      <w:numFmt w:val="bullet"/>
      <w:lvlText w:val="•"/>
      <w:lvlJc w:val="left"/>
      <w:pPr>
        <w:ind w:left="3534" w:hanging="446"/>
      </w:pPr>
      <w:rPr>
        <w:rFonts w:hint="default"/>
        <w:lang w:val="en-US" w:eastAsia="en-US" w:bidi="ar-SA"/>
      </w:rPr>
    </w:lvl>
    <w:lvl w:ilvl="4">
      <w:start w:val="0"/>
      <w:numFmt w:val="bullet"/>
      <w:lvlText w:val="•"/>
      <w:lvlJc w:val="left"/>
      <w:pPr>
        <w:ind w:left="4446" w:hanging="446"/>
      </w:pPr>
      <w:rPr>
        <w:rFonts w:hint="default"/>
        <w:lang w:val="en-US" w:eastAsia="en-US" w:bidi="ar-SA"/>
      </w:rPr>
    </w:lvl>
    <w:lvl w:ilvl="5">
      <w:start w:val="0"/>
      <w:numFmt w:val="bullet"/>
      <w:lvlText w:val="•"/>
      <w:lvlJc w:val="left"/>
      <w:pPr>
        <w:ind w:left="5358" w:hanging="446"/>
      </w:pPr>
      <w:rPr>
        <w:rFonts w:hint="default"/>
        <w:lang w:val="en-US" w:eastAsia="en-US" w:bidi="ar-SA"/>
      </w:rPr>
    </w:lvl>
    <w:lvl w:ilvl="6">
      <w:start w:val="0"/>
      <w:numFmt w:val="bullet"/>
      <w:lvlText w:val="•"/>
      <w:lvlJc w:val="left"/>
      <w:pPr>
        <w:ind w:left="6269" w:hanging="446"/>
      </w:pPr>
      <w:rPr>
        <w:rFonts w:hint="default"/>
        <w:lang w:val="en-US" w:eastAsia="en-US" w:bidi="ar-SA"/>
      </w:rPr>
    </w:lvl>
    <w:lvl w:ilvl="7">
      <w:start w:val="0"/>
      <w:numFmt w:val="bullet"/>
      <w:lvlText w:val="•"/>
      <w:lvlJc w:val="left"/>
      <w:pPr>
        <w:ind w:left="7181" w:hanging="446"/>
      </w:pPr>
      <w:rPr>
        <w:rFonts w:hint="default"/>
        <w:lang w:val="en-US" w:eastAsia="en-US" w:bidi="ar-SA"/>
      </w:rPr>
    </w:lvl>
    <w:lvl w:ilvl="8">
      <w:start w:val="0"/>
      <w:numFmt w:val="bullet"/>
      <w:lvlText w:val="•"/>
      <w:lvlJc w:val="left"/>
      <w:pPr>
        <w:ind w:left="8092" w:hanging="446"/>
      </w:pPr>
      <w:rPr>
        <w:rFonts w:hint="default"/>
        <w:lang w:val="en-US" w:eastAsia="en-US" w:bidi="ar-SA"/>
      </w:rPr>
    </w:lvl>
  </w:abstractNum>
  <w:abstractNum w:abstractNumId="4">
    <w:multiLevelType w:val="hybridMultilevel"/>
    <w:lvl w:ilvl="0">
      <w:start w:val="1"/>
      <w:numFmt w:val="decimal"/>
      <w:lvlText w:val="%1."/>
      <w:lvlJc w:val="left"/>
      <w:pPr>
        <w:ind w:left="808" w:hanging="44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711" w:hanging="446"/>
      </w:pPr>
      <w:rPr>
        <w:rFonts w:hint="default"/>
        <w:lang w:val="en-US" w:eastAsia="en-US" w:bidi="ar-SA"/>
      </w:rPr>
    </w:lvl>
    <w:lvl w:ilvl="2">
      <w:start w:val="0"/>
      <w:numFmt w:val="bullet"/>
      <w:lvlText w:val="•"/>
      <w:lvlJc w:val="left"/>
      <w:pPr>
        <w:ind w:left="2623" w:hanging="446"/>
      </w:pPr>
      <w:rPr>
        <w:rFonts w:hint="default"/>
        <w:lang w:val="en-US" w:eastAsia="en-US" w:bidi="ar-SA"/>
      </w:rPr>
    </w:lvl>
    <w:lvl w:ilvl="3">
      <w:start w:val="0"/>
      <w:numFmt w:val="bullet"/>
      <w:lvlText w:val="•"/>
      <w:lvlJc w:val="left"/>
      <w:pPr>
        <w:ind w:left="3534" w:hanging="446"/>
      </w:pPr>
      <w:rPr>
        <w:rFonts w:hint="default"/>
        <w:lang w:val="en-US" w:eastAsia="en-US" w:bidi="ar-SA"/>
      </w:rPr>
    </w:lvl>
    <w:lvl w:ilvl="4">
      <w:start w:val="0"/>
      <w:numFmt w:val="bullet"/>
      <w:lvlText w:val="•"/>
      <w:lvlJc w:val="left"/>
      <w:pPr>
        <w:ind w:left="4446" w:hanging="446"/>
      </w:pPr>
      <w:rPr>
        <w:rFonts w:hint="default"/>
        <w:lang w:val="en-US" w:eastAsia="en-US" w:bidi="ar-SA"/>
      </w:rPr>
    </w:lvl>
    <w:lvl w:ilvl="5">
      <w:start w:val="0"/>
      <w:numFmt w:val="bullet"/>
      <w:lvlText w:val="•"/>
      <w:lvlJc w:val="left"/>
      <w:pPr>
        <w:ind w:left="5358" w:hanging="446"/>
      </w:pPr>
      <w:rPr>
        <w:rFonts w:hint="default"/>
        <w:lang w:val="en-US" w:eastAsia="en-US" w:bidi="ar-SA"/>
      </w:rPr>
    </w:lvl>
    <w:lvl w:ilvl="6">
      <w:start w:val="0"/>
      <w:numFmt w:val="bullet"/>
      <w:lvlText w:val="•"/>
      <w:lvlJc w:val="left"/>
      <w:pPr>
        <w:ind w:left="6269" w:hanging="446"/>
      </w:pPr>
      <w:rPr>
        <w:rFonts w:hint="default"/>
        <w:lang w:val="en-US" w:eastAsia="en-US" w:bidi="ar-SA"/>
      </w:rPr>
    </w:lvl>
    <w:lvl w:ilvl="7">
      <w:start w:val="0"/>
      <w:numFmt w:val="bullet"/>
      <w:lvlText w:val="•"/>
      <w:lvlJc w:val="left"/>
      <w:pPr>
        <w:ind w:left="7181" w:hanging="446"/>
      </w:pPr>
      <w:rPr>
        <w:rFonts w:hint="default"/>
        <w:lang w:val="en-US" w:eastAsia="en-US" w:bidi="ar-SA"/>
      </w:rPr>
    </w:lvl>
    <w:lvl w:ilvl="8">
      <w:start w:val="0"/>
      <w:numFmt w:val="bullet"/>
      <w:lvlText w:val="•"/>
      <w:lvlJc w:val="left"/>
      <w:pPr>
        <w:ind w:left="8092" w:hanging="446"/>
      </w:pPr>
      <w:rPr>
        <w:rFonts w:hint="default"/>
        <w:lang w:val="en-US" w:eastAsia="en-US" w:bidi="ar-SA"/>
      </w:rPr>
    </w:lvl>
  </w:abstractNum>
  <w:abstractNum w:abstractNumId="3">
    <w:multiLevelType w:val="hybridMultilevel"/>
    <w:lvl w:ilvl="0">
      <w:start w:val="1"/>
      <w:numFmt w:val="decimal"/>
      <w:lvlText w:val="%1."/>
      <w:lvlJc w:val="left"/>
      <w:pPr>
        <w:ind w:left="808" w:hanging="44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1" w:hanging="446"/>
      </w:pPr>
      <w:rPr>
        <w:rFonts w:hint="default"/>
        <w:lang w:val="en-US" w:eastAsia="en-US" w:bidi="ar-SA"/>
      </w:rPr>
    </w:lvl>
    <w:lvl w:ilvl="2">
      <w:start w:val="0"/>
      <w:numFmt w:val="bullet"/>
      <w:lvlText w:val="•"/>
      <w:lvlJc w:val="left"/>
      <w:pPr>
        <w:ind w:left="2623" w:hanging="446"/>
      </w:pPr>
      <w:rPr>
        <w:rFonts w:hint="default"/>
        <w:lang w:val="en-US" w:eastAsia="en-US" w:bidi="ar-SA"/>
      </w:rPr>
    </w:lvl>
    <w:lvl w:ilvl="3">
      <w:start w:val="0"/>
      <w:numFmt w:val="bullet"/>
      <w:lvlText w:val="•"/>
      <w:lvlJc w:val="left"/>
      <w:pPr>
        <w:ind w:left="3534" w:hanging="446"/>
      </w:pPr>
      <w:rPr>
        <w:rFonts w:hint="default"/>
        <w:lang w:val="en-US" w:eastAsia="en-US" w:bidi="ar-SA"/>
      </w:rPr>
    </w:lvl>
    <w:lvl w:ilvl="4">
      <w:start w:val="0"/>
      <w:numFmt w:val="bullet"/>
      <w:lvlText w:val="•"/>
      <w:lvlJc w:val="left"/>
      <w:pPr>
        <w:ind w:left="4446" w:hanging="446"/>
      </w:pPr>
      <w:rPr>
        <w:rFonts w:hint="default"/>
        <w:lang w:val="en-US" w:eastAsia="en-US" w:bidi="ar-SA"/>
      </w:rPr>
    </w:lvl>
    <w:lvl w:ilvl="5">
      <w:start w:val="0"/>
      <w:numFmt w:val="bullet"/>
      <w:lvlText w:val="•"/>
      <w:lvlJc w:val="left"/>
      <w:pPr>
        <w:ind w:left="5358" w:hanging="446"/>
      </w:pPr>
      <w:rPr>
        <w:rFonts w:hint="default"/>
        <w:lang w:val="en-US" w:eastAsia="en-US" w:bidi="ar-SA"/>
      </w:rPr>
    </w:lvl>
    <w:lvl w:ilvl="6">
      <w:start w:val="0"/>
      <w:numFmt w:val="bullet"/>
      <w:lvlText w:val="•"/>
      <w:lvlJc w:val="left"/>
      <w:pPr>
        <w:ind w:left="6269" w:hanging="446"/>
      </w:pPr>
      <w:rPr>
        <w:rFonts w:hint="default"/>
        <w:lang w:val="en-US" w:eastAsia="en-US" w:bidi="ar-SA"/>
      </w:rPr>
    </w:lvl>
    <w:lvl w:ilvl="7">
      <w:start w:val="0"/>
      <w:numFmt w:val="bullet"/>
      <w:lvlText w:val="•"/>
      <w:lvlJc w:val="left"/>
      <w:pPr>
        <w:ind w:left="7181" w:hanging="446"/>
      </w:pPr>
      <w:rPr>
        <w:rFonts w:hint="default"/>
        <w:lang w:val="en-US" w:eastAsia="en-US" w:bidi="ar-SA"/>
      </w:rPr>
    </w:lvl>
    <w:lvl w:ilvl="8">
      <w:start w:val="0"/>
      <w:numFmt w:val="bullet"/>
      <w:lvlText w:val="•"/>
      <w:lvlJc w:val="left"/>
      <w:pPr>
        <w:ind w:left="8092" w:hanging="446"/>
      </w:pPr>
      <w:rPr>
        <w:rFonts w:hint="default"/>
        <w:lang w:val="en-US" w:eastAsia="en-US" w:bidi="ar-SA"/>
      </w:rPr>
    </w:lvl>
  </w:abstractNum>
  <w:abstractNum w:abstractNumId="2">
    <w:multiLevelType w:val="hybridMultilevel"/>
    <w:lvl w:ilvl="0">
      <w:start w:val="1"/>
      <w:numFmt w:val="decimal"/>
      <w:lvlText w:val="%1."/>
      <w:lvlJc w:val="left"/>
      <w:pPr>
        <w:ind w:left="808" w:hanging="44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711" w:hanging="446"/>
      </w:pPr>
      <w:rPr>
        <w:rFonts w:hint="default"/>
        <w:lang w:val="en-US" w:eastAsia="en-US" w:bidi="ar-SA"/>
      </w:rPr>
    </w:lvl>
    <w:lvl w:ilvl="2">
      <w:start w:val="0"/>
      <w:numFmt w:val="bullet"/>
      <w:lvlText w:val="•"/>
      <w:lvlJc w:val="left"/>
      <w:pPr>
        <w:ind w:left="2623" w:hanging="446"/>
      </w:pPr>
      <w:rPr>
        <w:rFonts w:hint="default"/>
        <w:lang w:val="en-US" w:eastAsia="en-US" w:bidi="ar-SA"/>
      </w:rPr>
    </w:lvl>
    <w:lvl w:ilvl="3">
      <w:start w:val="0"/>
      <w:numFmt w:val="bullet"/>
      <w:lvlText w:val="•"/>
      <w:lvlJc w:val="left"/>
      <w:pPr>
        <w:ind w:left="3534" w:hanging="446"/>
      </w:pPr>
      <w:rPr>
        <w:rFonts w:hint="default"/>
        <w:lang w:val="en-US" w:eastAsia="en-US" w:bidi="ar-SA"/>
      </w:rPr>
    </w:lvl>
    <w:lvl w:ilvl="4">
      <w:start w:val="0"/>
      <w:numFmt w:val="bullet"/>
      <w:lvlText w:val="•"/>
      <w:lvlJc w:val="left"/>
      <w:pPr>
        <w:ind w:left="4446" w:hanging="446"/>
      </w:pPr>
      <w:rPr>
        <w:rFonts w:hint="default"/>
        <w:lang w:val="en-US" w:eastAsia="en-US" w:bidi="ar-SA"/>
      </w:rPr>
    </w:lvl>
    <w:lvl w:ilvl="5">
      <w:start w:val="0"/>
      <w:numFmt w:val="bullet"/>
      <w:lvlText w:val="•"/>
      <w:lvlJc w:val="left"/>
      <w:pPr>
        <w:ind w:left="5358" w:hanging="446"/>
      </w:pPr>
      <w:rPr>
        <w:rFonts w:hint="default"/>
        <w:lang w:val="en-US" w:eastAsia="en-US" w:bidi="ar-SA"/>
      </w:rPr>
    </w:lvl>
    <w:lvl w:ilvl="6">
      <w:start w:val="0"/>
      <w:numFmt w:val="bullet"/>
      <w:lvlText w:val="•"/>
      <w:lvlJc w:val="left"/>
      <w:pPr>
        <w:ind w:left="6269" w:hanging="446"/>
      </w:pPr>
      <w:rPr>
        <w:rFonts w:hint="default"/>
        <w:lang w:val="en-US" w:eastAsia="en-US" w:bidi="ar-SA"/>
      </w:rPr>
    </w:lvl>
    <w:lvl w:ilvl="7">
      <w:start w:val="0"/>
      <w:numFmt w:val="bullet"/>
      <w:lvlText w:val="•"/>
      <w:lvlJc w:val="left"/>
      <w:pPr>
        <w:ind w:left="7181" w:hanging="446"/>
      </w:pPr>
      <w:rPr>
        <w:rFonts w:hint="default"/>
        <w:lang w:val="en-US" w:eastAsia="en-US" w:bidi="ar-SA"/>
      </w:rPr>
    </w:lvl>
    <w:lvl w:ilvl="8">
      <w:start w:val="0"/>
      <w:numFmt w:val="bullet"/>
      <w:lvlText w:val="•"/>
      <w:lvlJc w:val="left"/>
      <w:pPr>
        <w:ind w:left="8092" w:hanging="446"/>
      </w:pPr>
      <w:rPr>
        <w:rFonts w:hint="default"/>
        <w:lang w:val="en-US" w:eastAsia="en-US" w:bidi="ar-SA"/>
      </w:rPr>
    </w:lvl>
  </w:abstractNum>
  <w:abstractNum w:abstractNumId="1">
    <w:multiLevelType w:val="hybridMultilevel"/>
    <w:lvl w:ilvl="0">
      <w:start w:val="1"/>
      <w:numFmt w:val="decimal"/>
      <w:lvlText w:val="%1."/>
      <w:lvlJc w:val="left"/>
      <w:pPr>
        <w:ind w:left="808" w:hanging="446"/>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1711" w:hanging="446"/>
      </w:pPr>
      <w:rPr>
        <w:rFonts w:hint="default"/>
        <w:lang w:val="en-US" w:eastAsia="en-US" w:bidi="ar-SA"/>
      </w:rPr>
    </w:lvl>
    <w:lvl w:ilvl="2">
      <w:start w:val="0"/>
      <w:numFmt w:val="bullet"/>
      <w:lvlText w:val="•"/>
      <w:lvlJc w:val="left"/>
      <w:pPr>
        <w:ind w:left="2623" w:hanging="446"/>
      </w:pPr>
      <w:rPr>
        <w:rFonts w:hint="default"/>
        <w:lang w:val="en-US" w:eastAsia="en-US" w:bidi="ar-SA"/>
      </w:rPr>
    </w:lvl>
    <w:lvl w:ilvl="3">
      <w:start w:val="0"/>
      <w:numFmt w:val="bullet"/>
      <w:lvlText w:val="•"/>
      <w:lvlJc w:val="left"/>
      <w:pPr>
        <w:ind w:left="3534" w:hanging="446"/>
      </w:pPr>
      <w:rPr>
        <w:rFonts w:hint="default"/>
        <w:lang w:val="en-US" w:eastAsia="en-US" w:bidi="ar-SA"/>
      </w:rPr>
    </w:lvl>
    <w:lvl w:ilvl="4">
      <w:start w:val="0"/>
      <w:numFmt w:val="bullet"/>
      <w:lvlText w:val="•"/>
      <w:lvlJc w:val="left"/>
      <w:pPr>
        <w:ind w:left="4446" w:hanging="446"/>
      </w:pPr>
      <w:rPr>
        <w:rFonts w:hint="default"/>
        <w:lang w:val="en-US" w:eastAsia="en-US" w:bidi="ar-SA"/>
      </w:rPr>
    </w:lvl>
    <w:lvl w:ilvl="5">
      <w:start w:val="0"/>
      <w:numFmt w:val="bullet"/>
      <w:lvlText w:val="•"/>
      <w:lvlJc w:val="left"/>
      <w:pPr>
        <w:ind w:left="5358" w:hanging="446"/>
      </w:pPr>
      <w:rPr>
        <w:rFonts w:hint="default"/>
        <w:lang w:val="en-US" w:eastAsia="en-US" w:bidi="ar-SA"/>
      </w:rPr>
    </w:lvl>
    <w:lvl w:ilvl="6">
      <w:start w:val="0"/>
      <w:numFmt w:val="bullet"/>
      <w:lvlText w:val="•"/>
      <w:lvlJc w:val="left"/>
      <w:pPr>
        <w:ind w:left="6269" w:hanging="446"/>
      </w:pPr>
      <w:rPr>
        <w:rFonts w:hint="default"/>
        <w:lang w:val="en-US" w:eastAsia="en-US" w:bidi="ar-SA"/>
      </w:rPr>
    </w:lvl>
    <w:lvl w:ilvl="7">
      <w:start w:val="0"/>
      <w:numFmt w:val="bullet"/>
      <w:lvlText w:val="•"/>
      <w:lvlJc w:val="left"/>
      <w:pPr>
        <w:ind w:left="7181" w:hanging="446"/>
      </w:pPr>
      <w:rPr>
        <w:rFonts w:hint="default"/>
        <w:lang w:val="en-US" w:eastAsia="en-US" w:bidi="ar-SA"/>
      </w:rPr>
    </w:lvl>
    <w:lvl w:ilvl="8">
      <w:start w:val="0"/>
      <w:numFmt w:val="bullet"/>
      <w:lvlText w:val="•"/>
      <w:lvlJc w:val="left"/>
      <w:pPr>
        <w:ind w:left="8092" w:hanging="446"/>
      </w:pPr>
      <w:rPr>
        <w:rFonts w:hint="default"/>
        <w:lang w:val="en-US" w:eastAsia="en-US" w:bidi="ar-SA"/>
      </w:rPr>
    </w:lvl>
  </w:abstractNum>
  <w:abstractNum w:abstractNumId="0">
    <w:multiLevelType w:val="hybridMultilevel"/>
    <w:lvl w:ilvl="0">
      <w:start w:val="0"/>
      <w:numFmt w:val="bullet"/>
      <w:lvlText w:val=""/>
      <w:lvlJc w:val="left"/>
      <w:pPr>
        <w:ind w:left="808" w:hanging="403"/>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711" w:hanging="403"/>
      </w:pPr>
      <w:rPr>
        <w:rFonts w:hint="default"/>
        <w:lang w:val="en-US" w:eastAsia="en-US" w:bidi="ar-SA"/>
      </w:rPr>
    </w:lvl>
    <w:lvl w:ilvl="2">
      <w:start w:val="0"/>
      <w:numFmt w:val="bullet"/>
      <w:lvlText w:val="•"/>
      <w:lvlJc w:val="left"/>
      <w:pPr>
        <w:ind w:left="2623" w:hanging="403"/>
      </w:pPr>
      <w:rPr>
        <w:rFonts w:hint="default"/>
        <w:lang w:val="en-US" w:eastAsia="en-US" w:bidi="ar-SA"/>
      </w:rPr>
    </w:lvl>
    <w:lvl w:ilvl="3">
      <w:start w:val="0"/>
      <w:numFmt w:val="bullet"/>
      <w:lvlText w:val="•"/>
      <w:lvlJc w:val="left"/>
      <w:pPr>
        <w:ind w:left="3534" w:hanging="403"/>
      </w:pPr>
      <w:rPr>
        <w:rFonts w:hint="default"/>
        <w:lang w:val="en-US" w:eastAsia="en-US" w:bidi="ar-SA"/>
      </w:rPr>
    </w:lvl>
    <w:lvl w:ilvl="4">
      <w:start w:val="0"/>
      <w:numFmt w:val="bullet"/>
      <w:lvlText w:val="•"/>
      <w:lvlJc w:val="left"/>
      <w:pPr>
        <w:ind w:left="4446" w:hanging="403"/>
      </w:pPr>
      <w:rPr>
        <w:rFonts w:hint="default"/>
        <w:lang w:val="en-US" w:eastAsia="en-US" w:bidi="ar-SA"/>
      </w:rPr>
    </w:lvl>
    <w:lvl w:ilvl="5">
      <w:start w:val="0"/>
      <w:numFmt w:val="bullet"/>
      <w:lvlText w:val="•"/>
      <w:lvlJc w:val="left"/>
      <w:pPr>
        <w:ind w:left="5358" w:hanging="403"/>
      </w:pPr>
      <w:rPr>
        <w:rFonts w:hint="default"/>
        <w:lang w:val="en-US" w:eastAsia="en-US" w:bidi="ar-SA"/>
      </w:rPr>
    </w:lvl>
    <w:lvl w:ilvl="6">
      <w:start w:val="0"/>
      <w:numFmt w:val="bullet"/>
      <w:lvlText w:val="•"/>
      <w:lvlJc w:val="left"/>
      <w:pPr>
        <w:ind w:left="6269" w:hanging="403"/>
      </w:pPr>
      <w:rPr>
        <w:rFonts w:hint="default"/>
        <w:lang w:val="en-US" w:eastAsia="en-US" w:bidi="ar-SA"/>
      </w:rPr>
    </w:lvl>
    <w:lvl w:ilvl="7">
      <w:start w:val="0"/>
      <w:numFmt w:val="bullet"/>
      <w:lvlText w:val="•"/>
      <w:lvlJc w:val="left"/>
      <w:pPr>
        <w:ind w:left="7181" w:hanging="403"/>
      </w:pPr>
      <w:rPr>
        <w:rFonts w:hint="default"/>
        <w:lang w:val="en-US" w:eastAsia="en-US" w:bidi="ar-SA"/>
      </w:rPr>
    </w:lvl>
    <w:lvl w:ilvl="8">
      <w:start w:val="0"/>
      <w:numFmt w:val="bullet"/>
      <w:lvlText w:val="•"/>
      <w:lvlJc w:val="left"/>
      <w:pPr>
        <w:ind w:left="8092" w:hanging="403"/>
      </w:pPr>
      <w:rPr>
        <w:rFonts w:hint="default"/>
        <w:lang w:val="en-US" w:eastAsia="en-US" w:bidi="ar-SA"/>
      </w:rPr>
    </w:lvl>
  </w:abstract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87"/>
      <w:outlineLvl w:val="1"/>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spacing w:before="57"/>
      <w:ind w:right="378"/>
      <w:jc w:val="center"/>
    </w:pPr>
    <w:rPr>
      <w:rFonts w:ascii="Times New Roman" w:hAnsi="Times New Roman" w:eastAsia="Times New Roman" w:cs="Times New Roman"/>
      <w:b/>
      <w:bCs/>
      <w:sz w:val="28"/>
      <w:szCs w:val="28"/>
      <w:lang w:val="en-US" w:eastAsia="en-US" w:bidi="ar-SA"/>
    </w:rPr>
  </w:style>
  <w:style w:styleId="ListParagraph" w:type="paragraph">
    <w:name w:val="List Paragraph"/>
    <w:basedOn w:val="Normal"/>
    <w:uiPriority w:val="1"/>
    <w:qFormat/>
    <w:pPr>
      <w:ind w:left="808" w:right="465"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56"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achong6@gsu.edu" TargetMode="Externa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CV_Feb_22.doc</dc:title>
  <dcterms:created xsi:type="dcterms:W3CDTF">2025-12-06T06:07:52Z</dcterms:created>
  <dcterms:modified xsi:type="dcterms:W3CDTF">2025-12-06T06:07:52Z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2022-02-08T00:00:00Z</vt:filetime>
  </property>
  <property fmtid="{D5CDD505-2E9C-101B-9397-08002B2CF9AE}" pid="3" name="Creator">
    <vt:lpwstr>Word</vt:lpwstr>
  </property>
  <property fmtid="{D5CDD505-2E9C-101B-9397-08002B2CF9AE}" pid="4" name="LastSaved">
    <vt:filetime>2025-12-06T00:00:00Z</vt:filetime>
  </property>
  <property fmtid="{D5CDD505-2E9C-101B-9397-08002B2CF9AE}" pid="5" name="Producer">
    <vt:lpwstr>macOS Version 12.0.1 (Build 21A559) Quartz PDFContext</vt:lpwstr>
  </property>
</Properties>
</file>