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0" w:lineRule="auto" w:before="79"/>
        <w:ind w:left="457"/>
        <w:jc w:val="center"/>
      </w:pPr>
      <w:r>
        <w:rPr/>
        <w:t>USHA</w:t>
      </w:r>
      <w:r>
        <w:rPr>
          <w:spacing w:val="-6"/>
        </w:rPr>
        <w:t> </w:t>
      </w:r>
      <w:r>
        <w:rPr/>
        <w:t>NAIR-</w:t>
      </w:r>
      <w:r>
        <w:rPr>
          <w:spacing w:val="-2"/>
        </w:rPr>
        <w:t>REICHERT</w:t>
      </w:r>
    </w:p>
    <w:p>
      <w:pPr>
        <w:pStyle w:val="BodyText"/>
        <w:tabs>
          <w:tab w:pos="6119" w:val="left" w:leader="none"/>
        </w:tabs>
        <w:spacing w:before="271"/>
      </w:pPr>
      <w:r>
        <w:rPr/>
        <w:t>Associate</w:t>
      </w:r>
      <w:r>
        <w:rPr>
          <w:spacing w:val="-4"/>
        </w:rPr>
        <w:t> </w:t>
      </w:r>
      <w:r>
        <w:rPr>
          <w:spacing w:val="-2"/>
        </w:rPr>
        <w:t>Professor</w:t>
      </w:r>
      <w:r>
        <w:rPr/>
        <w:tab/>
        <w:t>Email:</w:t>
      </w:r>
      <w:r>
        <w:rPr>
          <w:spacing w:val="56"/>
        </w:rPr>
        <w:t> </w:t>
      </w:r>
      <w:hyperlink r:id="rId6">
        <w:r>
          <w:rPr>
            <w:spacing w:val="-2"/>
          </w:rPr>
          <w:t>usha.nair@gatech.edu</w:t>
        </w:r>
      </w:hyperlink>
    </w:p>
    <w:p>
      <w:pPr>
        <w:pStyle w:val="BodyText"/>
        <w:tabs>
          <w:tab w:pos="6119" w:val="left" w:leader="none"/>
        </w:tabs>
      </w:pP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>Phone:</w:t>
      </w:r>
      <w:r>
        <w:rPr>
          <w:spacing w:val="55"/>
        </w:rPr>
        <w:t> </w:t>
      </w:r>
      <w:r>
        <w:rPr/>
        <w:t>404-894-</w:t>
      </w:r>
      <w:r>
        <w:rPr>
          <w:spacing w:val="-4"/>
        </w:rPr>
        <w:t>4903</w:t>
      </w:r>
    </w:p>
    <w:p>
      <w:pPr>
        <w:pStyle w:val="BodyText"/>
        <w:tabs>
          <w:tab w:pos="6119" w:val="left" w:leader="none"/>
          <w:tab w:pos="6907" w:val="left" w:leader="none"/>
        </w:tabs>
        <w:ind w:left="359" w:right="1092"/>
      </w:pPr>
      <w:r>
        <w:rPr/>
        <w:t>Georgia Institute of Technology</w:t>
        <w:tab/>
      </w:r>
      <w:r>
        <w:rPr>
          <w:spacing w:val="-4"/>
        </w:rPr>
        <w:t>Fax:</w:t>
      </w:r>
      <w:r>
        <w:rPr/>
        <w:tab/>
      </w:r>
      <w:r>
        <w:rPr>
          <w:spacing w:val="-2"/>
        </w:rPr>
        <w:t>404-894-</w:t>
      </w:r>
      <w:r>
        <w:rPr>
          <w:spacing w:val="-2"/>
        </w:rPr>
        <w:t>1890 </w:t>
      </w:r>
      <w:r>
        <w:rPr/>
        <w:t>Atlanta, GA 30332-0615</w:t>
      </w:r>
    </w:p>
    <w:p>
      <w:pPr>
        <w:pStyle w:val="BodyText"/>
        <w:spacing w:before="8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159332</wp:posOffset>
                </wp:positionV>
                <wp:extent cx="5486400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4864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7620">
                              <a:moveTo>
                                <a:pt x="54864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486400" y="7620"/>
                              </a:lnTo>
                              <a:lnTo>
                                <a:pt x="548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12.545859pt;width:432pt;height:.6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line="274" w:lineRule="exact"/>
      </w:pPr>
      <w:r>
        <w:rPr/>
        <w:t>Ph.D.</w:t>
      </w:r>
      <w:r>
        <w:rPr>
          <w:spacing w:val="-5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Krannert</w:t>
      </w:r>
      <w:r>
        <w:rPr>
          <w:spacing w:val="-3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Purdue</w:t>
      </w:r>
      <w:r>
        <w:rPr>
          <w:spacing w:val="-1"/>
        </w:rPr>
        <w:t> </w:t>
      </w:r>
      <w:r>
        <w:rPr/>
        <w:t>University,</w:t>
      </w:r>
      <w:r>
        <w:rPr>
          <w:spacing w:val="-2"/>
        </w:rPr>
        <w:t> 1995.</w:t>
      </w:r>
    </w:p>
    <w:p>
      <w:pPr>
        <w:pStyle w:val="BodyText"/>
        <w:spacing w:before="5"/>
        <w:ind w:left="0"/>
      </w:pPr>
    </w:p>
    <w:p>
      <w:pPr>
        <w:pStyle w:val="Heading1"/>
      </w:pPr>
      <w:r>
        <w:rPr/>
        <w:t>RESEARCH</w:t>
      </w:r>
      <w:r>
        <w:rPr>
          <w:spacing w:val="-4"/>
        </w:rPr>
        <w:t> </w:t>
      </w:r>
      <w:r>
        <w:rPr>
          <w:spacing w:val="-2"/>
        </w:rPr>
        <w:t>INTERESTS</w:t>
      </w:r>
    </w:p>
    <w:p>
      <w:pPr>
        <w:pStyle w:val="BodyText"/>
        <w:ind w:right="961"/>
      </w:pPr>
      <w:r>
        <w:rPr/>
        <w:t>Firm</w:t>
      </w:r>
      <w:r>
        <w:rPr>
          <w:spacing w:val="-4"/>
        </w:rPr>
        <w:t> </w:t>
      </w:r>
      <w:r>
        <w:rPr/>
        <w:t>strategies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trade,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direct</w:t>
      </w:r>
      <w:r>
        <w:rPr>
          <w:spacing w:val="-4"/>
        </w:rPr>
        <w:t> </w:t>
      </w:r>
      <w:r>
        <w:rPr/>
        <w:t>investment,</w:t>
      </w:r>
      <w:r>
        <w:rPr>
          <w:spacing w:val="-4"/>
        </w:rPr>
        <w:t> </w:t>
      </w:r>
      <w:r>
        <w:rPr/>
        <w:t>innovation,</w:t>
      </w:r>
      <w:r>
        <w:rPr>
          <w:spacing w:val="-4"/>
        </w:rPr>
        <w:t> </w:t>
      </w:r>
      <w:r>
        <w:rPr/>
        <w:t>technology licensing and acquisition, and sustainability.</w:t>
      </w:r>
    </w:p>
    <w:p>
      <w:pPr>
        <w:pStyle w:val="BodyText"/>
        <w:spacing w:before="118"/>
      </w:pPr>
      <w:r>
        <w:rPr/>
        <w:t>Energy,</w:t>
      </w:r>
      <w:r>
        <w:rPr>
          <w:spacing w:val="-2"/>
        </w:rPr>
        <w:t> </w:t>
      </w:r>
      <w:r>
        <w:rPr/>
        <w:t>environment,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sustainability.</w:t>
      </w:r>
    </w:p>
    <w:p>
      <w:pPr>
        <w:pStyle w:val="BodyText"/>
        <w:spacing w:before="120"/>
        <w:ind w:right="246"/>
      </w:pPr>
      <w:r>
        <w:rPr/>
        <w:t>Trade,</w:t>
      </w:r>
      <w:r>
        <w:rPr>
          <w:spacing w:val="-4"/>
        </w:rPr>
        <w:t> </w:t>
      </w:r>
      <w:r>
        <w:rPr/>
        <w:t>foreign</w:t>
      </w:r>
      <w:r>
        <w:rPr>
          <w:spacing w:val="-4"/>
        </w:rPr>
        <w:t> </w:t>
      </w:r>
      <w:r>
        <w:rPr/>
        <w:t>direct</w:t>
      </w:r>
      <w:r>
        <w:rPr>
          <w:spacing w:val="-4"/>
        </w:rPr>
        <w:t> </w:t>
      </w:r>
      <w:r>
        <w:rPr/>
        <w:t>investment,</w:t>
      </w:r>
      <w:r>
        <w:rPr>
          <w:spacing w:val="-4"/>
        </w:rPr>
        <w:t> </w:t>
      </w:r>
      <w:r>
        <w:rPr/>
        <w:t>innovation,</w:t>
      </w:r>
      <w:r>
        <w:rPr>
          <w:spacing w:val="-4"/>
        </w:rPr>
        <w:t> </w:t>
      </w:r>
      <w:r>
        <w:rPr/>
        <w:t>intellectual</w:t>
      </w:r>
      <w:r>
        <w:rPr>
          <w:spacing w:val="-4"/>
        </w:rPr>
        <w:t> </w:t>
      </w:r>
      <w:r>
        <w:rPr/>
        <w:t>property</w:t>
      </w:r>
      <w:r>
        <w:rPr>
          <w:spacing w:val="-9"/>
        </w:rPr>
        <w:t> </w:t>
      </w:r>
      <w:r>
        <w:rPr/>
        <w:t>protection,</w:t>
      </w:r>
      <w:r>
        <w:rPr>
          <w:spacing w:val="-4"/>
        </w:rPr>
        <w:t> </w:t>
      </w:r>
      <w:r>
        <w:rPr/>
        <w:t>energy</w:t>
      </w:r>
      <w:r>
        <w:rPr>
          <w:spacing w:val="-9"/>
        </w:rPr>
        <w:t> </w:t>
      </w:r>
      <w:r>
        <w:rPr/>
        <w:t>and environmental policies, and their impacts on economic opportunities and economic </w:t>
      </w:r>
      <w:r>
        <w:rPr>
          <w:spacing w:val="-2"/>
        </w:rPr>
        <w:t>development</w:t>
      </w:r>
    </w:p>
    <w:p>
      <w:pPr>
        <w:pStyle w:val="BodyText"/>
        <w:spacing w:before="120"/>
      </w:pPr>
      <w:r>
        <w:rPr>
          <w:spacing w:val="-2"/>
        </w:rPr>
        <w:t>Banking</w:t>
      </w:r>
    </w:p>
    <w:p>
      <w:pPr>
        <w:pStyle w:val="BodyText"/>
        <w:spacing w:before="124"/>
        <w:ind w:left="0"/>
      </w:pPr>
    </w:p>
    <w:p>
      <w:pPr>
        <w:pStyle w:val="Heading1"/>
        <w:spacing w:before="1"/>
      </w:pPr>
      <w:r>
        <w:rPr>
          <w:spacing w:val="-2"/>
        </w:rPr>
        <w:t>EMPLOYMENT</w:t>
      </w:r>
    </w:p>
    <w:p>
      <w:pPr>
        <w:spacing w:line="240" w:lineRule="auto" w:before="0"/>
        <w:ind w:left="360" w:right="961" w:firstLine="0"/>
        <w:jc w:val="left"/>
        <w:rPr>
          <w:sz w:val="24"/>
        </w:rPr>
      </w:pPr>
      <w:r>
        <w:rPr>
          <w:i/>
          <w:sz w:val="24"/>
        </w:rPr>
        <w:t>Georgia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Institute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Technology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School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Ivan</w:t>
      </w:r>
      <w:r>
        <w:rPr>
          <w:spacing w:val="-5"/>
          <w:sz w:val="24"/>
        </w:rPr>
        <w:t> </w:t>
      </w:r>
      <w:r>
        <w:rPr>
          <w:sz w:val="24"/>
        </w:rPr>
        <w:t>Allen</w:t>
      </w:r>
      <w:r>
        <w:rPr>
          <w:spacing w:val="-5"/>
          <w:sz w:val="24"/>
        </w:rPr>
        <w:t> </w:t>
      </w:r>
      <w:r>
        <w:rPr>
          <w:sz w:val="24"/>
        </w:rPr>
        <w:t>College. Associate Professor, since 2001.</w:t>
      </w:r>
    </w:p>
    <w:p>
      <w:pPr>
        <w:pStyle w:val="BodyText"/>
      </w:pPr>
      <w:r>
        <w:rPr/>
        <w:t>Interim</w:t>
      </w:r>
      <w:r>
        <w:rPr>
          <w:spacing w:val="-4"/>
        </w:rPr>
        <w:t> </w:t>
      </w:r>
      <w:r>
        <w:rPr/>
        <w:t>Chair,</w:t>
      </w:r>
      <w:r>
        <w:rPr>
          <w:spacing w:val="-3"/>
        </w:rPr>
        <w:t> </w:t>
      </w:r>
      <w:r>
        <w:rPr/>
        <w:t>2011-</w:t>
      </w:r>
      <w:r>
        <w:rPr>
          <w:spacing w:val="-2"/>
        </w:rPr>
        <w:t>2012.</w:t>
      </w:r>
    </w:p>
    <w:p>
      <w:pPr>
        <w:pStyle w:val="BodyText"/>
      </w:pPr>
      <w:r>
        <w:rPr/>
        <w:t>Director</w:t>
      </w:r>
      <w:r>
        <w:rPr>
          <w:spacing w:val="-3"/>
        </w:rPr>
        <w:t> </w:t>
      </w:r>
      <w:r>
        <w:rPr/>
        <w:t>of Undergraduate</w:t>
      </w:r>
      <w:r>
        <w:rPr>
          <w:spacing w:val="-3"/>
        </w:rPr>
        <w:t> </w:t>
      </w:r>
      <w:r>
        <w:rPr/>
        <w:t>Programs,</w:t>
      </w:r>
      <w:r>
        <w:rPr>
          <w:spacing w:val="-1"/>
        </w:rPr>
        <w:t> </w:t>
      </w:r>
      <w:r>
        <w:rPr/>
        <w:t>2008-2011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2012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2016.</w:t>
      </w:r>
    </w:p>
    <w:p>
      <w:pPr>
        <w:pStyle w:val="BodyText"/>
      </w:pPr>
      <w:r>
        <w:rPr/>
        <w:t>Assistant</w:t>
      </w:r>
      <w:r>
        <w:rPr>
          <w:spacing w:val="-3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1995-</w:t>
      </w:r>
      <w:r>
        <w:rPr>
          <w:spacing w:val="-2"/>
        </w:rPr>
        <w:t>2001.</w:t>
      </w:r>
    </w:p>
    <w:p>
      <w:pPr>
        <w:pStyle w:val="BodyText"/>
        <w:spacing w:before="117"/>
      </w:pPr>
      <w:r>
        <w:rPr>
          <w:i/>
        </w:rPr>
        <w:t>Purdue</w:t>
      </w:r>
      <w:r>
        <w:rPr>
          <w:i/>
          <w:spacing w:val="-6"/>
        </w:rPr>
        <w:t> </w:t>
      </w:r>
      <w:r>
        <w:rPr>
          <w:i/>
        </w:rPr>
        <w:t>University</w:t>
      </w:r>
      <w:r>
        <w:rPr/>
        <w:t>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Krannert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Management. Teaching/Research Assistant</w:t>
      </w:r>
    </w:p>
    <w:p>
      <w:pPr>
        <w:spacing w:before="120"/>
        <w:ind w:left="360" w:right="0" w:firstLine="0"/>
        <w:jc w:val="left"/>
        <w:rPr>
          <w:sz w:val="24"/>
        </w:rPr>
      </w:pPr>
      <w:r>
        <w:rPr>
          <w:i/>
          <w:sz w:val="24"/>
        </w:rPr>
        <w:t>Reserve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India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India.</w:t>
      </w:r>
    </w:p>
    <w:p>
      <w:pPr>
        <w:pStyle w:val="BodyText"/>
      </w:pPr>
      <w:r>
        <w:rPr/>
        <w:t>Experience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areas</w:t>
      </w:r>
      <w:r>
        <w:rPr>
          <w:spacing w:val="-3"/>
        </w:rPr>
        <w:t> </w:t>
      </w:r>
      <w:r>
        <w:rPr/>
        <w:t>related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trade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foreign</w:t>
      </w:r>
      <w:r>
        <w:rPr>
          <w:spacing w:val="-2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regulations,</w:t>
      </w:r>
      <w:r>
        <w:rPr>
          <w:spacing w:val="-3"/>
        </w:rPr>
        <w:t> </w:t>
      </w:r>
      <w:r>
        <w:rPr/>
        <w:t>imports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exports, multinational investment, technology transfer, and introduction and integration of computerized check processing technologies.</w:t>
      </w:r>
    </w:p>
    <w:p>
      <w:pPr>
        <w:pStyle w:val="BodyText"/>
        <w:spacing w:before="120"/>
        <w:ind w:right="5832"/>
      </w:pPr>
      <w:r>
        <w:rPr/>
        <w:t>Organization</w:t>
      </w:r>
      <w:r>
        <w:rPr>
          <w:spacing w:val="-13"/>
        </w:rPr>
        <w:t> </w:t>
      </w:r>
      <w:r>
        <w:rPr/>
        <w:t>&amp;</w:t>
      </w:r>
      <w:r>
        <w:rPr>
          <w:spacing w:val="-15"/>
        </w:rPr>
        <w:t> </w:t>
      </w:r>
      <w:r>
        <w:rPr/>
        <w:t>Methods</w:t>
      </w:r>
      <w:r>
        <w:rPr>
          <w:spacing w:val="-12"/>
        </w:rPr>
        <w:t> </w:t>
      </w:r>
      <w:r>
        <w:rPr/>
        <w:t>Officer Exchange Control Officer,</w:t>
      </w:r>
    </w:p>
    <w:p>
      <w:pPr>
        <w:pStyle w:val="BodyText"/>
      </w:pPr>
      <w:r>
        <w:rPr/>
        <w:t>Asst.</w:t>
      </w:r>
      <w:r>
        <w:rPr>
          <w:spacing w:val="-2"/>
        </w:rPr>
        <w:t> </w:t>
      </w:r>
      <w:r>
        <w:rPr/>
        <w:t>Exchange</w:t>
      </w:r>
      <w:r>
        <w:rPr>
          <w:spacing w:val="-3"/>
        </w:rPr>
        <w:t> </w:t>
      </w:r>
      <w:r>
        <w:rPr/>
        <w:t>Control </w:t>
      </w:r>
      <w:r>
        <w:rPr>
          <w:spacing w:val="-2"/>
        </w:rPr>
        <w:t>Officer</w:t>
      </w:r>
    </w:p>
    <w:p>
      <w:pPr>
        <w:spacing w:before="120"/>
        <w:ind w:left="360" w:right="6609" w:firstLine="0"/>
        <w:jc w:val="left"/>
        <w:rPr>
          <w:sz w:val="24"/>
        </w:rPr>
      </w:pPr>
      <w:r>
        <w:rPr>
          <w:i/>
          <w:sz w:val="24"/>
        </w:rPr>
        <w:t>Bank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India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India. Accounts Assistant</w:t>
      </w:r>
    </w:p>
    <w:p>
      <w:pPr>
        <w:pStyle w:val="BodyText"/>
        <w:spacing w:before="125"/>
        <w:ind w:left="0"/>
      </w:pPr>
    </w:p>
    <w:p>
      <w:pPr>
        <w:pStyle w:val="Heading1"/>
      </w:pPr>
      <w:r>
        <w:rPr/>
        <w:t>OTHER</w:t>
      </w:r>
      <w:r>
        <w:rPr>
          <w:spacing w:val="-1"/>
        </w:rPr>
        <w:t> </w:t>
      </w:r>
      <w:r>
        <w:rPr>
          <w:spacing w:val="-2"/>
        </w:rPr>
        <w:t>AFFILIATIONS</w:t>
      </w:r>
    </w:p>
    <w:p>
      <w:pPr>
        <w:pStyle w:val="BodyText"/>
        <w:spacing w:line="343" w:lineRule="auto"/>
        <w:ind w:right="36"/>
      </w:pPr>
      <w:r>
        <w:rPr/>
        <w:t>Adjunct Associate Professor, Emory University, Department of Economics, 2016-19 Research</w:t>
      </w:r>
      <w:r>
        <w:rPr>
          <w:spacing w:val="-2"/>
        </w:rPr>
        <w:t> </w:t>
      </w:r>
      <w:r>
        <w:rPr/>
        <w:t>affiliate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Alfred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Sloan</w:t>
      </w:r>
      <w:r>
        <w:rPr>
          <w:spacing w:val="-4"/>
        </w:rPr>
        <w:t> </w:t>
      </w:r>
      <w:r>
        <w:rPr/>
        <w:t>Foundation,</w:t>
      </w:r>
      <w:r>
        <w:rPr>
          <w:spacing w:val="-2"/>
        </w:rPr>
        <w:t> </w:t>
      </w:r>
      <w:r>
        <w:rPr/>
        <w:t>Industry</w:t>
      </w:r>
      <w:r>
        <w:rPr>
          <w:spacing w:val="-9"/>
        </w:rPr>
        <w:t> </w:t>
      </w:r>
      <w:r>
        <w:rPr/>
        <w:t>Studies</w:t>
      </w:r>
      <w:r>
        <w:rPr>
          <w:spacing w:val="-4"/>
        </w:rPr>
        <w:t> </w:t>
      </w:r>
      <w:r>
        <w:rPr/>
        <w:t>Program,</w:t>
      </w:r>
      <w:r>
        <w:rPr>
          <w:spacing w:val="-4"/>
        </w:rPr>
        <w:t> </w:t>
      </w:r>
      <w:r>
        <w:rPr/>
        <w:t>2006-2009 Faculty associate with the Science, Technology and Innovation Policy Program, Georgia</w:t>
      </w:r>
    </w:p>
    <w:p>
      <w:pPr>
        <w:pStyle w:val="BodyText"/>
        <w:spacing w:after="0" w:line="343" w:lineRule="auto"/>
        <w:sectPr>
          <w:footerReference w:type="default" r:id="rId5"/>
          <w:type w:val="continuous"/>
          <w:pgSz w:w="12240" w:h="15840"/>
          <w:pgMar w:header="0" w:footer="1066" w:top="1360" w:bottom="1260" w:left="1440" w:right="1440"/>
          <w:pgNumType w:start="1"/>
        </w:sectPr>
      </w:pPr>
    </w:p>
    <w:p>
      <w:pPr>
        <w:pStyle w:val="BodyText"/>
        <w:spacing w:before="74"/>
      </w:pPr>
      <w:r>
        <w:rPr>
          <w:spacing w:val="-4"/>
        </w:rPr>
        <w:t>Tech</w:t>
      </w:r>
    </w:p>
    <w:p>
      <w:pPr>
        <w:pStyle w:val="BodyText"/>
        <w:spacing w:before="120"/>
      </w:pP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faculty,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Research, Georgia Tech</w:t>
      </w:r>
    </w:p>
    <w:p>
      <w:pPr>
        <w:pStyle w:val="BodyText"/>
        <w:spacing w:before="120"/>
      </w:pPr>
      <w:r>
        <w:rPr/>
        <w:t>Affiliated</w:t>
      </w:r>
      <w:r>
        <w:rPr>
          <w:spacing w:val="-3"/>
        </w:rPr>
        <w:t> </w:t>
      </w:r>
      <w:r>
        <w:rPr/>
        <w:t>Faculty,</w:t>
      </w:r>
      <w:r>
        <w:rPr>
          <w:spacing w:val="-2"/>
        </w:rPr>
        <w:t> </w:t>
      </w:r>
      <w:r>
        <w:rPr/>
        <w:t>Supply</w:t>
      </w:r>
      <w:r>
        <w:rPr>
          <w:spacing w:val="-5"/>
        </w:rPr>
        <w:t> </w:t>
      </w:r>
      <w:r>
        <w:rPr/>
        <w:t>Chain</w:t>
      </w:r>
      <w:r>
        <w:rPr>
          <w:spacing w:val="-3"/>
        </w:rPr>
        <w:t> </w:t>
      </w:r>
      <w:r>
        <w:rPr/>
        <w:t>and Logistics</w:t>
      </w:r>
      <w:r>
        <w:rPr>
          <w:spacing w:val="-2"/>
        </w:rPr>
        <w:t> </w:t>
      </w:r>
      <w:r>
        <w:rPr/>
        <w:t>(SCL)</w:t>
      </w:r>
      <w:r>
        <w:rPr>
          <w:spacing w:val="-2"/>
        </w:rPr>
        <w:t> </w:t>
      </w:r>
      <w:r>
        <w:rPr/>
        <w:t>Institute,</w:t>
      </w:r>
      <w:r>
        <w:rPr>
          <w:spacing w:val="-2"/>
        </w:rPr>
        <w:t> </w:t>
      </w:r>
      <w:r>
        <w:rPr/>
        <w:t>Georgia</w:t>
      </w:r>
      <w:r>
        <w:rPr>
          <w:spacing w:val="-3"/>
        </w:rPr>
        <w:t> </w:t>
      </w:r>
      <w:r>
        <w:rPr>
          <w:spacing w:val="-4"/>
        </w:rPr>
        <w:t>Tech</w:t>
      </w:r>
    </w:p>
    <w:p>
      <w:pPr>
        <w:pStyle w:val="BodyText"/>
        <w:spacing w:before="120"/>
        <w:ind w:right="36"/>
      </w:pPr>
      <w:r>
        <w:rPr/>
        <w:t>Visiting</w:t>
      </w:r>
      <w:r>
        <w:rPr>
          <w:spacing w:val="-7"/>
        </w:rPr>
        <w:t> </w:t>
      </w:r>
      <w:r>
        <w:rPr/>
        <w:t>summer</w:t>
      </w:r>
      <w:r>
        <w:rPr>
          <w:spacing w:val="-5"/>
        </w:rPr>
        <w:t> </w:t>
      </w:r>
      <w:r>
        <w:rPr/>
        <w:t>faculty,</w:t>
      </w:r>
      <w:r>
        <w:rPr>
          <w:spacing w:val="-3"/>
        </w:rPr>
        <w:t> </w:t>
      </w:r>
      <w:r>
        <w:rPr/>
        <w:t>Georgia</w:t>
      </w:r>
      <w:r>
        <w:rPr>
          <w:spacing w:val="-5"/>
        </w:rPr>
        <w:t> </w:t>
      </w:r>
      <w:r>
        <w:rPr/>
        <w:t>Tech</w:t>
      </w:r>
      <w:r>
        <w:rPr>
          <w:spacing w:val="-3"/>
        </w:rPr>
        <w:t> </w:t>
      </w:r>
      <w:r>
        <w:rPr/>
        <w:t>Lorraine,</w:t>
      </w:r>
      <w:r>
        <w:rPr>
          <w:spacing w:val="-3"/>
        </w:rPr>
        <w:t> </w:t>
      </w:r>
      <w:r>
        <w:rPr/>
        <w:t>Metz,</w:t>
      </w:r>
      <w:r>
        <w:rPr>
          <w:spacing w:val="-4"/>
        </w:rPr>
        <w:t> </w:t>
      </w:r>
      <w:r>
        <w:rPr/>
        <w:t>France,</w:t>
      </w:r>
      <w:r>
        <w:rPr>
          <w:spacing w:val="-4"/>
        </w:rPr>
        <w:t> </w:t>
      </w:r>
      <w:r>
        <w:rPr/>
        <w:t>2002-2003,</w:t>
      </w:r>
      <w:r>
        <w:rPr>
          <w:spacing w:val="-4"/>
        </w:rPr>
        <w:t> </w:t>
      </w:r>
      <w:r>
        <w:rPr/>
        <w:t>2012-15,</w:t>
      </w:r>
      <w:r>
        <w:rPr>
          <w:spacing w:val="-4"/>
        </w:rPr>
        <w:t> </w:t>
      </w:r>
      <w:r>
        <w:rPr/>
        <w:t>2017- </w:t>
      </w:r>
      <w:r>
        <w:rPr>
          <w:spacing w:val="-6"/>
        </w:rPr>
        <w:t>19</w:t>
      </w:r>
    </w:p>
    <w:p>
      <w:pPr>
        <w:pStyle w:val="BodyText"/>
        <w:spacing w:before="245"/>
        <w:ind w:left="0"/>
      </w:pPr>
    </w:p>
    <w:p>
      <w:pPr>
        <w:pStyle w:val="Heading1"/>
        <w:spacing w:line="240" w:lineRule="auto"/>
      </w:pPr>
      <w:r>
        <w:rPr>
          <w:spacing w:val="-2"/>
        </w:rPr>
        <w:t>RESEARCH</w:t>
      </w:r>
    </w:p>
    <w:p>
      <w:pPr>
        <w:spacing w:line="274" w:lineRule="exact"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PUBLISHED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BOOK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CHAPTERS</w:t>
      </w:r>
    </w:p>
    <w:p>
      <w:pPr>
        <w:spacing w:line="240" w:lineRule="auto" w:before="0"/>
        <w:ind w:left="359" w:right="266" w:firstLine="0"/>
        <w:jc w:val="left"/>
        <w:rPr>
          <w:sz w:val="24"/>
        </w:rPr>
      </w:pPr>
      <w:r>
        <w:rPr>
          <w:sz w:val="24"/>
        </w:rPr>
        <w:t>Richard Cebula, Luther Lawson and Usha Nair-Reichert (2009), "Are Environmental Factors</w:t>
      </w:r>
      <w:r>
        <w:rPr>
          <w:spacing w:val="-3"/>
          <w:sz w:val="24"/>
        </w:rPr>
        <w:t> </w:t>
      </w:r>
      <w:r>
        <w:rPr>
          <w:sz w:val="24"/>
        </w:rPr>
        <w:t>Capitalized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Nominal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Single-family</w:t>
      </w:r>
      <w:r>
        <w:rPr>
          <w:spacing w:val="-8"/>
          <w:sz w:val="24"/>
        </w:rPr>
        <w:t> </w:t>
      </w:r>
      <w:r>
        <w:rPr>
          <w:sz w:val="24"/>
        </w:rPr>
        <w:t>Homes?"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Frank</w:t>
      </w:r>
      <w:r>
        <w:rPr>
          <w:spacing w:val="-3"/>
          <w:sz w:val="24"/>
        </w:rPr>
        <w:t> </w:t>
      </w:r>
      <w:r>
        <w:rPr>
          <w:sz w:val="24"/>
        </w:rPr>
        <w:t>Columbus (Editor), </w:t>
      </w:r>
      <w:r>
        <w:rPr>
          <w:i/>
          <w:sz w:val="24"/>
        </w:rPr>
        <w:t>Environmentalism, Environmental Policy, and Environmental Sustainability</w:t>
      </w:r>
      <w:r>
        <w:rPr>
          <w:sz w:val="24"/>
        </w:rPr>
        <w:t>, NovaScience Publishers, Inc., New York, 2009.</w:t>
      </w:r>
    </w:p>
    <w:p>
      <w:pPr>
        <w:spacing w:before="118"/>
        <w:ind w:left="359" w:right="266" w:firstLine="0"/>
        <w:jc w:val="left"/>
        <w:rPr>
          <w:b/>
          <w:sz w:val="24"/>
        </w:rPr>
      </w:pPr>
      <w:r>
        <w:rPr>
          <w:sz w:val="24"/>
        </w:rPr>
        <w:t>Usha</w:t>
      </w:r>
      <w:r>
        <w:rPr>
          <w:spacing w:val="-8"/>
          <w:sz w:val="24"/>
        </w:rPr>
        <w:t> </w:t>
      </w:r>
      <w:r>
        <w:rPr>
          <w:sz w:val="24"/>
        </w:rPr>
        <w:t>Nair-Reichert</w:t>
      </w:r>
      <w:r>
        <w:rPr>
          <w:spacing w:val="-7"/>
          <w:sz w:val="24"/>
        </w:rPr>
        <w:t> </w:t>
      </w:r>
      <w:r>
        <w:rPr>
          <w:sz w:val="24"/>
        </w:rPr>
        <w:t>(2008),</w:t>
      </w:r>
      <w:r>
        <w:rPr>
          <w:spacing w:val="-7"/>
          <w:sz w:val="24"/>
        </w:rPr>
        <w:t> </w:t>
      </w:r>
      <w:r>
        <w:rPr>
          <w:sz w:val="24"/>
        </w:rPr>
        <w:t>“Proximity-Concentration</w:t>
      </w:r>
      <w:r>
        <w:rPr>
          <w:spacing w:val="-7"/>
          <w:sz w:val="24"/>
        </w:rPr>
        <w:t> </w:t>
      </w:r>
      <w:r>
        <w:rPr>
          <w:sz w:val="24"/>
        </w:rPr>
        <w:t>Trade-off,”</w:t>
      </w:r>
      <w:r>
        <w:rPr>
          <w:spacing w:val="-8"/>
          <w:sz w:val="24"/>
        </w:rPr>
        <w:t> </w:t>
      </w:r>
      <w:r>
        <w:rPr>
          <w:i/>
          <w:sz w:val="24"/>
        </w:rPr>
        <w:t>Princeton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Encyclopedia of the World Economy, </w:t>
      </w:r>
      <w:r>
        <w:rPr>
          <w:sz w:val="24"/>
        </w:rPr>
        <w:t>ed. Kenneth A. Reinert &amp; Ramkishen S. Rajan</w:t>
      </w:r>
      <w:r>
        <w:rPr>
          <w:b/>
          <w:sz w:val="24"/>
        </w:rPr>
        <w:t>.</w:t>
      </w:r>
    </w:p>
    <w:p>
      <w:pPr>
        <w:pStyle w:val="BodyText"/>
        <w:spacing w:before="120"/>
        <w:ind w:left="359" w:right="266"/>
      </w:pPr>
      <w:r>
        <w:rPr/>
        <w:t>Thomas D. Boston and Usha Nair-Reichert. 2004. The Conceptualization and Implementation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Affirmative</w:t>
      </w:r>
      <w:r>
        <w:rPr>
          <w:spacing w:val="-5"/>
        </w:rPr>
        <w:t> </w:t>
      </w:r>
      <w:r>
        <w:rPr/>
        <w:t>Action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5"/>
        </w:rPr>
        <w:t> </w:t>
      </w:r>
      <w:r>
        <w:rPr/>
        <w:t>States,</w:t>
      </w:r>
      <w:r>
        <w:rPr>
          <w:spacing w:val="-2"/>
        </w:rPr>
        <w:t> </w:t>
      </w:r>
      <w:r>
        <w:rPr/>
        <w:t>India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Brazil,</w:t>
      </w:r>
      <w:r>
        <w:rPr>
          <w:spacing w:val="-4"/>
        </w:rPr>
        <w:t> </w:t>
      </w:r>
      <w:r>
        <w:rPr/>
        <w:t>Pierre</w:t>
      </w:r>
      <w:r>
        <w:rPr>
          <w:spacing w:val="-5"/>
        </w:rPr>
        <w:t> </w:t>
      </w:r>
      <w:r>
        <w:rPr/>
        <w:t>Sané ed. </w:t>
      </w:r>
      <w:r>
        <w:rPr>
          <w:i/>
        </w:rPr>
        <w:t>Struggle Against Discrimination: Studies on Human Rights. </w:t>
      </w:r>
      <w:r>
        <w:rPr/>
        <w:t>Paris: United Nations Educational, Scientific and Cultural Organization, UNESCO: 111-168.</w:t>
      </w:r>
    </w:p>
    <w:p>
      <w:pPr>
        <w:spacing w:before="120"/>
        <w:ind w:left="359" w:right="266" w:firstLine="0"/>
        <w:jc w:val="left"/>
        <w:rPr>
          <w:sz w:val="24"/>
        </w:rPr>
      </w:pPr>
      <w:r>
        <w:rPr>
          <w:sz w:val="24"/>
        </w:rPr>
        <w:t>Thomas D. Boston, U. Nair-Reichert, W. Belton and H. Li (2002) “Mortgage Lending Discriminations: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Findings,</w:t>
      </w:r>
      <w:r>
        <w:rPr>
          <w:spacing w:val="-4"/>
          <w:sz w:val="24"/>
        </w:rPr>
        <w:t> </w:t>
      </w:r>
      <w:r>
        <w:rPr>
          <w:i/>
          <w:sz w:val="24"/>
        </w:rPr>
        <w:t>Leading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Black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edited by T. Boston, pp. 419-440.</w:t>
      </w:r>
    </w:p>
    <w:p>
      <w:pPr>
        <w:pStyle w:val="BodyText"/>
        <w:spacing w:before="125"/>
        <w:ind w:left="0"/>
      </w:pPr>
    </w:p>
    <w:p>
      <w:pPr>
        <w:pStyle w:val="Heading1"/>
        <w:ind w:left="359"/>
      </w:pPr>
      <w:r>
        <w:rPr/>
        <w:t>REFEREED</w:t>
      </w:r>
      <w:r>
        <w:rPr>
          <w:spacing w:val="-4"/>
        </w:rPr>
        <w:t> </w:t>
      </w:r>
      <w:r>
        <w:rPr>
          <w:spacing w:val="-2"/>
        </w:rPr>
        <w:t>PUBLICATIONS</w:t>
      </w:r>
    </w:p>
    <w:p>
      <w:pPr>
        <w:pStyle w:val="BodyText"/>
        <w:ind w:right="961"/>
      </w:pPr>
      <w:r>
        <w:rPr/>
        <w:t>Kutlu,</w:t>
      </w:r>
      <w:r>
        <w:rPr>
          <w:spacing w:val="-4"/>
        </w:rPr>
        <w:t> </w:t>
      </w:r>
      <w:r>
        <w:rPr/>
        <w:t>Levent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Nair-Reichert,</w:t>
      </w:r>
      <w:r>
        <w:rPr>
          <w:spacing w:val="-6"/>
        </w:rPr>
        <w:t> </w:t>
      </w:r>
      <w:r>
        <w:rPr/>
        <w:t>Usha</w:t>
      </w:r>
      <w:r>
        <w:rPr>
          <w:spacing w:val="-5"/>
        </w:rPr>
        <w:t> </w:t>
      </w:r>
      <w:r>
        <w:rPr/>
        <w:t>(2019).</w:t>
      </w:r>
      <w:r>
        <w:rPr>
          <w:color w:val="333333"/>
        </w:rPr>
        <w:t>”Agglomeration</w:t>
      </w:r>
      <w:r>
        <w:rPr>
          <w:color w:val="333333"/>
          <w:spacing w:val="-6"/>
        </w:rPr>
        <w:t> </w:t>
      </w:r>
      <w:r>
        <w:rPr>
          <w:color w:val="333333"/>
        </w:rPr>
        <w:t>effects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6"/>
        </w:rPr>
        <w:t> </w:t>
      </w:r>
      <w:r>
        <w:rPr>
          <w:color w:val="333333"/>
        </w:rPr>
        <w:t>spatial spillovers in efficiency analysis: a distribution-free methodology,” </w:t>
      </w:r>
      <w:r>
        <w:rPr>
          <w:i/>
          <w:color w:val="333333"/>
        </w:rPr>
        <w:t>Regional Studies</w:t>
      </w:r>
      <w:r>
        <w:rPr>
          <w:color w:val="333333"/>
        </w:rPr>
        <w:t>, DOI: </w:t>
      </w:r>
      <w:hyperlink r:id="rId7">
        <w:r>
          <w:rPr>
            <w:color w:val="333333"/>
          </w:rPr>
          <w:t>10.1080/00343404.2019.1590543</w:t>
        </w:r>
      </w:hyperlink>
    </w:p>
    <w:p>
      <w:pPr>
        <w:spacing w:before="117"/>
        <w:ind w:left="360" w:right="266" w:firstLine="0"/>
        <w:jc w:val="left"/>
        <w:rPr>
          <w:sz w:val="24"/>
        </w:rPr>
      </w:pPr>
      <w:r>
        <w:rPr>
          <w:color w:val="202020"/>
          <w:sz w:val="24"/>
        </w:rPr>
        <w:t>Cebula, </w:t>
      </w:r>
      <w:r>
        <w:rPr>
          <w:color w:val="202020"/>
          <w:sz w:val="22"/>
        </w:rPr>
        <w:t>Richard and Nair-Reichert, Usha </w:t>
      </w:r>
      <w:r>
        <w:rPr>
          <w:color w:val="202020"/>
          <w:sz w:val="24"/>
        </w:rPr>
        <w:t>(2017). “</w:t>
      </w:r>
      <w:r>
        <w:rPr>
          <w:color w:val="202020"/>
          <w:sz w:val="22"/>
        </w:rPr>
        <w:t>Impact of Federal Income Tax Rates and Federal</w:t>
      </w:r>
      <w:r>
        <w:rPr>
          <w:color w:val="202020"/>
          <w:spacing w:val="-2"/>
          <w:sz w:val="22"/>
        </w:rPr>
        <w:t> </w:t>
      </w:r>
      <w:r>
        <w:rPr>
          <w:color w:val="202020"/>
          <w:sz w:val="22"/>
        </w:rPr>
        <w:t>Borrowing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on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Nominal</w:t>
      </w:r>
      <w:r>
        <w:rPr>
          <w:color w:val="202020"/>
          <w:spacing w:val="-2"/>
          <w:sz w:val="22"/>
        </w:rPr>
        <w:t> </w:t>
      </w:r>
      <w:r>
        <w:rPr>
          <w:color w:val="202020"/>
          <w:sz w:val="22"/>
        </w:rPr>
        <w:t>Interest</w:t>
      </w:r>
      <w:r>
        <w:rPr>
          <w:color w:val="202020"/>
          <w:spacing w:val="-2"/>
          <w:sz w:val="22"/>
        </w:rPr>
        <w:t> </w:t>
      </w:r>
      <w:r>
        <w:rPr>
          <w:color w:val="202020"/>
          <w:sz w:val="22"/>
        </w:rPr>
        <w:t>Rate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Yields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on</w:t>
      </w:r>
      <w:r>
        <w:rPr>
          <w:color w:val="202020"/>
          <w:spacing w:val="-6"/>
          <w:sz w:val="22"/>
        </w:rPr>
        <w:t> </w:t>
      </w:r>
      <w:r>
        <w:rPr>
          <w:color w:val="202020"/>
          <w:sz w:val="22"/>
        </w:rPr>
        <w:t>Tax-Free</w:t>
      </w:r>
      <w:r>
        <w:rPr>
          <w:color w:val="202020"/>
          <w:spacing w:val="-3"/>
          <w:sz w:val="22"/>
        </w:rPr>
        <w:t> </w:t>
      </w:r>
      <w:r>
        <w:rPr>
          <w:color w:val="202020"/>
          <w:sz w:val="22"/>
        </w:rPr>
        <w:t>Municipal</w:t>
      </w:r>
      <w:r>
        <w:rPr>
          <w:color w:val="202020"/>
          <w:spacing w:val="-2"/>
          <w:sz w:val="22"/>
        </w:rPr>
        <w:t> </w:t>
      </w:r>
      <w:r>
        <w:rPr>
          <w:color w:val="202020"/>
          <w:sz w:val="22"/>
        </w:rPr>
        <w:t>Bonds</w:t>
      </w:r>
      <w:r>
        <w:rPr>
          <w:color w:val="202020"/>
          <w:sz w:val="24"/>
        </w:rPr>
        <w:t>,”</w:t>
      </w:r>
      <w:r>
        <w:rPr>
          <w:color w:val="202020"/>
          <w:spacing w:val="-9"/>
          <w:sz w:val="24"/>
        </w:rPr>
        <w:t> </w:t>
      </w:r>
      <w:r>
        <w:rPr>
          <w:i/>
          <w:color w:val="202020"/>
          <w:sz w:val="22"/>
        </w:rPr>
        <w:t>Journal</w:t>
      </w:r>
      <w:r>
        <w:rPr>
          <w:i/>
          <w:color w:val="202020"/>
          <w:spacing w:val="-2"/>
          <w:sz w:val="22"/>
        </w:rPr>
        <w:t> </w:t>
      </w:r>
      <w:r>
        <w:rPr>
          <w:i/>
          <w:color w:val="202020"/>
          <w:sz w:val="22"/>
        </w:rPr>
        <w:t>of Financial Economic Policy</w:t>
      </w:r>
      <w:r>
        <w:rPr>
          <w:color w:val="202020"/>
          <w:sz w:val="22"/>
        </w:rPr>
        <w:t>, </w:t>
      </w:r>
      <w:r>
        <w:rPr>
          <w:color w:val="515151"/>
          <w:sz w:val="24"/>
        </w:rPr>
        <w:t>Vol. 10 Issue: 3, pp.342-350.</w:t>
      </w:r>
    </w:p>
    <w:p>
      <w:pPr>
        <w:spacing w:before="121"/>
        <w:ind w:left="360" w:right="0" w:firstLine="0"/>
        <w:jc w:val="left"/>
        <w:rPr>
          <w:i/>
          <w:sz w:val="24"/>
        </w:rPr>
      </w:pPr>
      <w:r>
        <w:rPr>
          <w:sz w:val="24"/>
        </w:rPr>
        <w:t>Richard</w:t>
      </w:r>
      <w:r>
        <w:rPr>
          <w:spacing w:val="-6"/>
          <w:sz w:val="24"/>
        </w:rPr>
        <w:t> </w:t>
      </w:r>
      <w:r>
        <w:rPr>
          <w:sz w:val="24"/>
        </w:rPr>
        <w:t>Cebula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Usha</w:t>
      </w:r>
      <w:r>
        <w:rPr>
          <w:spacing w:val="-7"/>
          <w:sz w:val="24"/>
        </w:rPr>
        <w:t> </w:t>
      </w:r>
      <w:r>
        <w:rPr>
          <w:sz w:val="24"/>
        </w:rPr>
        <w:t>Nair-Reichert</w:t>
      </w:r>
      <w:r>
        <w:rPr>
          <w:spacing w:val="-5"/>
          <w:sz w:val="24"/>
        </w:rPr>
        <w:t> </w:t>
      </w:r>
      <w:r>
        <w:rPr>
          <w:sz w:val="24"/>
        </w:rPr>
        <w:t>(2015),</w:t>
      </w:r>
      <w:r>
        <w:rPr>
          <w:spacing w:val="-3"/>
          <w:sz w:val="24"/>
        </w:rPr>
        <w:t> </w:t>
      </w:r>
      <w:r>
        <w:rPr>
          <w:sz w:val="24"/>
        </w:rPr>
        <w:t>"Access to Higher Public Education and Locational</w:t>
      </w:r>
      <w:r>
        <w:rPr>
          <w:spacing w:val="-5"/>
          <w:sz w:val="24"/>
        </w:rPr>
        <w:t> </w:t>
      </w:r>
      <w:r>
        <w:rPr>
          <w:sz w:val="24"/>
        </w:rPr>
        <w:t>Choices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Undocumented</w:t>
      </w:r>
      <w:r>
        <w:rPr>
          <w:spacing w:val="-5"/>
          <w:sz w:val="24"/>
        </w:rPr>
        <w:t> </w:t>
      </w:r>
      <w:r>
        <w:rPr>
          <w:sz w:val="24"/>
        </w:rPr>
        <w:t>Migrants: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Exploratory</w:t>
      </w:r>
      <w:r>
        <w:rPr>
          <w:spacing w:val="-9"/>
          <w:sz w:val="24"/>
        </w:rPr>
        <w:t> </w:t>
      </w:r>
      <w:r>
        <w:rPr>
          <w:sz w:val="24"/>
        </w:rPr>
        <w:t>Analysis</w:t>
      </w:r>
      <w:r>
        <w:rPr>
          <w:color w:val="212121"/>
          <w:sz w:val="24"/>
        </w:rPr>
        <w:t>,</w:t>
      </w:r>
      <w:r>
        <w:rPr>
          <w:sz w:val="24"/>
        </w:rPr>
        <w:t>”</w:t>
      </w:r>
      <w:r>
        <w:rPr>
          <w:spacing w:val="-6"/>
          <w:sz w:val="24"/>
        </w:rPr>
        <w:t> </w:t>
      </w:r>
      <w:r>
        <w:rPr>
          <w:i/>
          <w:sz w:val="24"/>
        </w:rPr>
        <w:t>International Advances in Economic Research, </w:t>
      </w:r>
      <w:r>
        <w:rPr>
          <w:sz w:val="24"/>
        </w:rPr>
        <w:t>21, 2, pp. 189-199</w:t>
      </w:r>
      <w:r>
        <w:rPr>
          <w:i/>
          <w:sz w:val="24"/>
        </w:rPr>
        <w:t>.</w:t>
      </w:r>
    </w:p>
    <w:p>
      <w:pPr>
        <w:spacing w:before="120"/>
        <w:ind w:left="360" w:right="246" w:firstLine="0"/>
        <w:jc w:val="left"/>
        <w:rPr>
          <w:sz w:val="24"/>
        </w:rPr>
      </w:pPr>
      <w:r>
        <w:rPr>
          <w:sz w:val="24"/>
        </w:rPr>
        <w:t>Usha</w:t>
      </w:r>
      <w:r>
        <w:rPr>
          <w:spacing w:val="-5"/>
          <w:sz w:val="24"/>
        </w:rPr>
        <w:t> </w:t>
      </w:r>
      <w:r>
        <w:rPr>
          <w:sz w:val="24"/>
        </w:rPr>
        <w:t>Nair-Reichert</w:t>
      </w:r>
      <w:r>
        <w:rPr>
          <w:spacing w:val="-4"/>
          <w:sz w:val="24"/>
        </w:rPr>
        <w:t> </w:t>
      </w:r>
      <w:r>
        <w:rPr>
          <w:sz w:val="24"/>
        </w:rPr>
        <w:t>(2014),</w:t>
      </w:r>
      <w:r>
        <w:rPr>
          <w:spacing w:val="-4"/>
          <w:sz w:val="24"/>
        </w:rPr>
        <w:t> </w:t>
      </w:r>
      <w:r>
        <w:rPr>
          <w:sz w:val="24"/>
        </w:rPr>
        <w:t>"Location</w:t>
      </w:r>
      <w:r>
        <w:rPr>
          <w:spacing w:val="-4"/>
          <w:sz w:val="24"/>
        </w:rPr>
        <w:t> </w:t>
      </w:r>
      <w:r>
        <w:rPr>
          <w:sz w:val="24"/>
        </w:rPr>
        <w:t>Decisions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Undocumented</w:t>
      </w:r>
      <w:r>
        <w:rPr>
          <w:spacing w:val="-4"/>
          <w:sz w:val="24"/>
        </w:rPr>
        <w:t> </w:t>
      </w:r>
      <w:r>
        <w:rPr>
          <w:sz w:val="24"/>
        </w:rPr>
        <w:t>Migrants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United States," </w:t>
      </w:r>
      <w:r>
        <w:rPr>
          <w:i/>
          <w:sz w:val="24"/>
        </w:rPr>
        <w:t>Journal of Regional Analysis and Policy, </w:t>
      </w:r>
      <w:r>
        <w:rPr>
          <w:sz w:val="24"/>
        </w:rPr>
        <w:t>44, 2, pp. 157-165.</w:t>
      </w:r>
    </w:p>
    <w:p>
      <w:pPr>
        <w:pStyle w:val="BodyText"/>
        <w:spacing w:before="120"/>
        <w:ind w:right="835"/>
        <w:jc w:val="both"/>
      </w:pPr>
      <w:r>
        <w:rPr/>
        <w:t>Richard</w:t>
      </w:r>
      <w:r>
        <w:rPr>
          <w:spacing w:val="-15"/>
        </w:rPr>
        <w:t> </w:t>
      </w:r>
      <w:r>
        <w:rPr/>
        <w:t>Cebula,</w:t>
      </w:r>
      <w:r>
        <w:rPr>
          <w:spacing w:val="-15"/>
        </w:rPr>
        <w:t> </w:t>
      </w:r>
      <w:r>
        <w:rPr/>
        <w:t>Usha</w:t>
      </w:r>
      <w:r>
        <w:rPr>
          <w:spacing w:val="-15"/>
        </w:rPr>
        <w:t> </w:t>
      </w:r>
      <w:r>
        <w:rPr/>
        <w:t>Nair-Reichert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Christopher</w:t>
      </w:r>
      <w:r>
        <w:rPr>
          <w:spacing w:val="-15"/>
        </w:rPr>
        <w:t> </w:t>
      </w:r>
      <w:r>
        <w:rPr/>
        <w:t>Coombs</w:t>
      </w:r>
      <w:r>
        <w:rPr>
          <w:spacing w:val="-15"/>
        </w:rPr>
        <w:t> </w:t>
      </w:r>
      <w:r>
        <w:rPr/>
        <w:t>(2014),</w:t>
      </w:r>
      <w:r>
        <w:rPr>
          <w:spacing w:val="-14"/>
        </w:rPr>
        <w:t> </w:t>
      </w:r>
      <w:r>
        <w:rPr/>
        <w:t>"Total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In- Migration Rates and Public Policy</w:t>
      </w:r>
      <w:r>
        <w:rPr>
          <w:spacing w:val="-3"/>
        </w:rPr>
        <w:t> </w:t>
      </w:r>
      <w:r>
        <w:rPr/>
        <w:t>in the U.S.: A Comparative Analysis of the Great Recession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Pre-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Post-Great</w:t>
      </w:r>
      <w:r>
        <w:rPr>
          <w:spacing w:val="-4"/>
        </w:rPr>
        <w:t> </w:t>
      </w:r>
      <w:r>
        <w:rPr/>
        <w:t>Recession</w:t>
      </w:r>
      <w:r>
        <w:rPr>
          <w:spacing w:val="-4"/>
        </w:rPr>
        <w:t> </w:t>
      </w:r>
      <w:r>
        <w:rPr/>
        <w:t>Years,"</w:t>
      </w:r>
      <w:r>
        <w:rPr>
          <w:spacing w:val="-6"/>
        </w:rPr>
        <w:t> </w:t>
      </w:r>
      <w:r>
        <w:rPr>
          <w:i/>
        </w:rPr>
        <w:t>Regional</w:t>
      </w:r>
      <w:r>
        <w:rPr>
          <w:i/>
          <w:spacing w:val="-4"/>
        </w:rPr>
        <w:t> </w:t>
      </w:r>
      <w:r>
        <w:rPr>
          <w:i/>
        </w:rPr>
        <w:t>Studies,</w:t>
      </w:r>
      <w:r>
        <w:rPr>
          <w:i/>
          <w:spacing w:val="-4"/>
        </w:rPr>
        <w:t> </w:t>
      </w:r>
      <w:r>
        <w:rPr>
          <w:i/>
        </w:rPr>
        <w:t>Regional Science</w:t>
      </w:r>
      <w:r>
        <w:rPr/>
        <w:t>, pp. 102-115.</w:t>
      </w:r>
      <w:r>
        <w:rPr>
          <w:spacing w:val="80"/>
        </w:rPr>
        <w:t> </w:t>
      </w:r>
      <w:r>
        <w:rPr/>
        <w:t>DOI:10.1080/21681376.2014.913973.</w:t>
      </w:r>
    </w:p>
    <w:p>
      <w:pPr>
        <w:pStyle w:val="BodyText"/>
        <w:spacing w:after="0"/>
        <w:jc w:val="both"/>
        <w:sectPr>
          <w:pgSz w:w="12240" w:h="15840"/>
          <w:pgMar w:header="0" w:footer="1066" w:top="1360" w:bottom="1260" w:left="1440" w:right="1440"/>
        </w:sectPr>
      </w:pPr>
    </w:p>
    <w:p>
      <w:pPr>
        <w:pStyle w:val="BodyText"/>
        <w:spacing w:before="74"/>
        <w:ind w:right="266"/>
      </w:pPr>
      <w:r>
        <w:rPr>
          <w:spacing w:val="-2"/>
        </w:rPr>
        <w:t>Richard</w:t>
      </w:r>
      <w:r>
        <w:rPr>
          <w:spacing w:val="-10"/>
        </w:rPr>
        <w:t> </w:t>
      </w:r>
      <w:r>
        <w:rPr>
          <w:spacing w:val="-2"/>
        </w:rPr>
        <w:t>Cebula,</w:t>
      </w:r>
      <w:r>
        <w:rPr>
          <w:spacing w:val="-10"/>
        </w:rPr>
        <w:t> </w:t>
      </w:r>
      <w:r>
        <w:rPr>
          <w:spacing w:val="-2"/>
        </w:rPr>
        <w:t>Joy</w:t>
      </w:r>
      <w:r>
        <w:rPr>
          <w:spacing w:val="-13"/>
        </w:rPr>
        <w:t> </w:t>
      </w:r>
      <w:r>
        <w:rPr>
          <w:spacing w:val="-2"/>
        </w:rPr>
        <w:t>Mazumdar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Usha</w:t>
      </w:r>
      <w:r>
        <w:rPr>
          <w:spacing w:val="-8"/>
        </w:rPr>
        <w:t> </w:t>
      </w:r>
      <w:r>
        <w:rPr>
          <w:spacing w:val="-2"/>
        </w:rPr>
        <w:t>Nair-Reichert</w:t>
      </w:r>
      <w:r>
        <w:rPr>
          <w:spacing w:val="-7"/>
        </w:rPr>
        <w:t> </w:t>
      </w:r>
      <w:r>
        <w:rPr>
          <w:spacing w:val="-2"/>
        </w:rPr>
        <w:t>(2011).</w:t>
      </w:r>
      <w:r>
        <w:rPr>
          <w:spacing w:val="-7"/>
        </w:rPr>
        <w:t> </w:t>
      </w:r>
      <w:r>
        <w:rPr>
          <w:spacing w:val="-2"/>
        </w:rPr>
        <w:t>“US Trade</w:t>
      </w:r>
      <w:r>
        <w:rPr>
          <w:spacing w:val="-3"/>
        </w:rPr>
        <w:t> </w:t>
      </w:r>
      <w:r>
        <w:rPr>
          <w:spacing w:val="-2"/>
        </w:rPr>
        <w:t>and Access to </w:t>
      </w:r>
      <w:r>
        <w:rPr/>
        <w:t>Trade Facilitating Services in Partner Countries: An Empirical Analysis,” </w:t>
      </w:r>
      <w:r>
        <w:rPr>
          <w:i/>
        </w:rPr>
        <w:t>Journal of Economic Integration</w:t>
      </w:r>
      <w:r>
        <w:rPr/>
        <w:t>, 26, 3, pp. 411-432.</w:t>
      </w:r>
    </w:p>
    <w:p>
      <w:pPr>
        <w:pStyle w:val="BodyText"/>
        <w:spacing w:before="120"/>
        <w:ind w:right="338"/>
      </w:pPr>
      <w:r>
        <w:rPr/>
        <w:t>Richard</w:t>
      </w:r>
      <w:r>
        <w:rPr>
          <w:spacing w:val="-10"/>
        </w:rPr>
        <w:t> </w:t>
      </w:r>
      <w:r>
        <w:rPr/>
        <w:t>Cebula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Usha</w:t>
      </w:r>
      <w:r>
        <w:rPr>
          <w:spacing w:val="-11"/>
        </w:rPr>
        <w:t> </w:t>
      </w:r>
      <w:r>
        <w:rPr/>
        <w:t>Nair-Reichert</w:t>
      </w:r>
      <w:r>
        <w:rPr>
          <w:spacing w:val="-9"/>
        </w:rPr>
        <w:t> </w:t>
      </w:r>
      <w:r>
        <w:rPr/>
        <w:t>(2011).</w:t>
      </w:r>
      <w:r>
        <w:rPr>
          <w:spacing w:val="-7"/>
        </w:rPr>
        <w:t> </w:t>
      </w:r>
      <w:r>
        <w:rPr/>
        <w:t>"Migration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Policies: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Further Empirical</w:t>
      </w:r>
      <w:r>
        <w:rPr>
          <w:spacing w:val="-4"/>
        </w:rPr>
        <w:t> </w:t>
      </w:r>
      <w:r>
        <w:rPr/>
        <w:t>Analysis",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4"/>
        </w:rPr>
        <w:t> </w:t>
      </w:r>
      <w:r>
        <w:rPr>
          <w:i/>
        </w:rPr>
        <w:t>Finance</w:t>
      </w:r>
      <w:r>
        <w:rPr/>
        <w:t>,</w:t>
      </w:r>
      <w:r>
        <w:rPr>
          <w:spacing w:val="-4"/>
        </w:rPr>
        <w:t> </w:t>
      </w:r>
      <w:r>
        <w:rPr/>
        <w:t>Online</w:t>
      </w:r>
      <w:r>
        <w:rPr>
          <w:spacing w:val="-3"/>
        </w:rPr>
        <w:t> </w:t>
      </w:r>
      <w:r>
        <w:rPr/>
        <w:t>First,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25,</w:t>
      </w:r>
      <w:r>
        <w:rPr>
          <w:spacing w:val="-4"/>
        </w:rPr>
        <w:t> </w:t>
      </w:r>
      <w:r>
        <w:rPr/>
        <w:t>2011,</w:t>
      </w:r>
      <w:r>
        <w:rPr>
          <w:spacing w:val="-4"/>
        </w:rPr>
        <w:t> </w:t>
      </w:r>
      <w:r>
        <w:rPr/>
        <w:t>pp. </w:t>
      </w:r>
      <w:r>
        <w:rPr>
          <w:spacing w:val="-2"/>
        </w:rPr>
        <w:t>1-11.</w:t>
      </w:r>
    </w:p>
    <w:p>
      <w:pPr>
        <w:pStyle w:val="BodyText"/>
        <w:spacing w:before="120"/>
      </w:pPr>
      <w:r>
        <w:rPr/>
        <w:t>Richard</w:t>
      </w:r>
      <w:r>
        <w:rPr>
          <w:spacing w:val="-15"/>
        </w:rPr>
        <w:t> </w:t>
      </w:r>
      <w:r>
        <w:rPr/>
        <w:t>Cebula,</w:t>
      </w:r>
      <w:r>
        <w:rPr>
          <w:spacing w:val="-13"/>
        </w:rPr>
        <w:t> </w:t>
      </w:r>
      <w:r>
        <w:rPr/>
        <w:t>Usha</w:t>
      </w:r>
      <w:r>
        <w:rPr>
          <w:spacing w:val="-14"/>
        </w:rPr>
        <w:t> </w:t>
      </w:r>
      <w:r>
        <w:rPr/>
        <w:t>Nair-Reichert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Kyle</w:t>
      </w:r>
      <w:r>
        <w:rPr>
          <w:spacing w:val="-14"/>
        </w:rPr>
        <w:t> </w:t>
      </w:r>
      <w:r>
        <w:rPr/>
        <w:t>Taylor</w:t>
      </w:r>
      <w:r>
        <w:rPr>
          <w:spacing w:val="-14"/>
        </w:rPr>
        <w:t> </w:t>
      </w:r>
      <w:r>
        <w:rPr/>
        <w:t>(2010),</w:t>
      </w:r>
      <w:r>
        <w:rPr>
          <w:spacing w:val="-15"/>
        </w:rPr>
        <w:t> </w:t>
      </w:r>
      <w:r>
        <w:rPr/>
        <w:t>“A</w:t>
      </w:r>
      <w:r>
        <w:rPr>
          <w:spacing w:val="-14"/>
        </w:rPr>
        <w:t> </w:t>
      </w:r>
      <w:r>
        <w:rPr/>
        <w:t>Times-Series</w:t>
      </w:r>
      <w:r>
        <w:rPr>
          <w:spacing w:val="-14"/>
        </w:rPr>
        <w:t> </w:t>
      </w:r>
      <w:r>
        <w:rPr/>
        <w:t>Behavioral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Analysis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Army</w:t>
      </w:r>
      <w:r>
        <w:rPr>
          <w:spacing w:val="-13"/>
        </w:rPr>
        <w:t> </w:t>
      </w:r>
      <w:r>
        <w:rPr>
          <w:spacing w:val="-2"/>
        </w:rPr>
        <w:t>Enlistment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U.S.,”</w:t>
      </w:r>
      <w:r>
        <w:rPr>
          <w:spacing w:val="-12"/>
        </w:rPr>
        <w:t> </w:t>
      </w:r>
      <w:r>
        <w:rPr>
          <w:i/>
          <w:spacing w:val="-2"/>
        </w:rPr>
        <w:t>International</w:t>
      </w:r>
      <w:r>
        <w:rPr>
          <w:i/>
          <w:spacing w:val="-11"/>
        </w:rPr>
        <w:t> </w:t>
      </w:r>
      <w:r>
        <w:rPr>
          <w:i/>
          <w:spacing w:val="-2"/>
        </w:rPr>
        <w:t>Business</w:t>
      </w:r>
      <w:r>
        <w:rPr>
          <w:i/>
          <w:spacing w:val="-13"/>
        </w:rPr>
        <w:t> </w:t>
      </w:r>
      <w:r>
        <w:rPr>
          <w:i/>
          <w:spacing w:val="-2"/>
        </w:rPr>
        <w:t>Research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3,</w:t>
      </w:r>
      <w:r>
        <w:rPr>
          <w:spacing w:val="-11"/>
        </w:rPr>
        <w:t> </w:t>
      </w:r>
      <w:r>
        <w:rPr>
          <w:spacing w:val="-2"/>
        </w:rPr>
        <w:t>1,</w:t>
      </w:r>
    </w:p>
    <w:p>
      <w:pPr>
        <w:pStyle w:val="BodyText"/>
      </w:pPr>
      <w:r>
        <w:rPr>
          <w:spacing w:val="-2"/>
        </w:rPr>
        <w:t>pp.</w:t>
      </w:r>
      <w:r>
        <w:rPr>
          <w:spacing w:val="-11"/>
        </w:rPr>
        <w:t> </w:t>
      </w:r>
      <w:r>
        <w:rPr>
          <w:spacing w:val="-2"/>
        </w:rPr>
        <w:t>13-</w:t>
      </w:r>
      <w:r>
        <w:rPr>
          <w:spacing w:val="-5"/>
        </w:rPr>
        <w:t>21.</w:t>
      </w:r>
    </w:p>
    <w:p>
      <w:pPr>
        <w:pStyle w:val="BodyText"/>
        <w:spacing w:before="120"/>
        <w:ind w:right="266"/>
      </w:pPr>
      <w:r>
        <w:rPr/>
        <w:t>Vivek</w:t>
      </w:r>
      <w:r>
        <w:rPr>
          <w:spacing w:val="-5"/>
        </w:rPr>
        <w:t> </w:t>
      </w:r>
      <w:r>
        <w:rPr/>
        <w:t>Ghosal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Usha</w:t>
      </w:r>
      <w:r>
        <w:rPr>
          <w:spacing w:val="-4"/>
        </w:rPr>
        <w:t> </w:t>
      </w:r>
      <w:r>
        <w:rPr/>
        <w:t>Nair-Reichert</w:t>
      </w:r>
      <w:r>
        <w:rPr>
          <w:spacing w:val="-5"/>
        </w:rPr>
        <w:t> </w:t>
      </w:r>
      <w:r>
        <w:rPr/>
        <w:t>(2009),</w:t>
      </w:r>
      <w:r>
        <w:rPr>
          <w:spacing w:val="-3"/>
        </w:rPr>
        <w:t> </w:t>
      </w:r>
      <w:r>
        <w:rPr/>
        <w:t>“Investments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Modernization,</w:t>
      </w:r>
      <w:r>
        <w:rPr>
          <w:spacing w:val="-3"/>
        </w:rPr>
        <w:t> </w:t>
      </w:r>
      <w:r>
        <w:rPr/>
        <w:t>Innovation and Gains in Productivity: Evidence from Firms in the Global Paper Industry,” </w:t>
      </w:r>
      <w:r>
        <w:rPr>
          <w:i/>
        </w:rPr>
        <w:t>Research Policy </w:t>
      </w:r>
      <w:r>
        <w:rPr/>
        <w:t>38, 3, pp. 536-547.</w:t>
      </w:r>
    </w:p>
    <w:p>
      <w:pPr>
        <w:pStyle w:val="BodyText"/>
        <w:spacing w:before="120"/>
        <w:ind w:right="961"/>
      </w:pPr>
      <w:r>
        <w:rPr/>
        <w:t>Diana</w:t>
      </w:r>
      <w:r>
        <w:rPr>
          <w:spacing w:val="-6"/>
        </w:rPr>
        <w:t> </w:t>
      </w:r>
      <w:r>
        <w:rPr/>
        <w:t>Weinhold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Usha</w:t>
      </w:r>
      <w:r>
        <w:rPr>
          <w:spacing w:val="-6"/>
        </w:rPr>
        <w:t> </w:t>
      </w:r>
      <w:r>
        <w:rPr/>
        <w:t>Nair-Reichert</w:t>
      </w:r>
      <w:r>
        <w:rPr>
          <w:spacing w:val="-5"/>
        </w:rPr>
        <w:t> </w:t>
      </w:r>
      <w:r>
        <w:rPr/>
        <w:t>(2009),</w:t>
      </w:r>
      <w:r>
        <w:rPr>
          <w:spacing w:val="-5"/>
        </w:rPr>
        <w:t> </w:t>
      </w:r>
      <w:r>
        <w:rPr/>
        <w:t>“Innovation,</w:t>
      </w:r>
      <w:r>
        <w:rPr>
          <w:spacing w:val="-3"/>
        </w:rPr>
        <w:t> </w:t>
      </w:r>
      <w:r>
        <w:rPr/>
        <w:t>Inequality</w:t>
      </w:r>
      <w:r>
        <w:rPr>
          <w:spacing w:val="-9"/>
        </w:rPr>
        <w:t> </w:t>
      </w:r>
      <w:r>
        <w:rPr/>
        <w:t>and Intellectual Property Rights,” </w:t>
      </w:r>
      <w:r>
        <w:rPr>
          <w:i/>
        </w:rPr>
        <w:t>World Development</w:t>
      </w:r>
      <w:r>
        <w:rPr/>
        <w:t>, 37(5), pages 889-901.</w:t>
      </w:r>
    </w:p>
    <w:p>
      <w:pPr>
        <w:pStyle w:val="BodyText"/>
        <w:spacing w:before="120"/>
        <w:ind w:right="785"/>
        <w:jc w:val="both"/>
      </w:pPr>
      <w:r>
        <w:rPr/>
        <w:t>Usha</w:t>
      </w:r>
      <w:r>
        <w:rPr>
          <w:spacing w:val="-5"/>
        </w:rPr>
        <w:t> </w:t>
      </w:r>
      <w:r>
        <w:rPr/>
        <w:t>Nair-Reichert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Rod</w:t>
      </w:r>
      <w:r>
        <w:rPr>
          <w:spacing w:val="-4"/>
        </w:rPr>
        <w:t> </w:t>
      </w:r>
      <w:r>
        <w:rPr/>
        <w:t>Duncan</w:t>
      </w:r>
      <w:r>
        <w:rPr>
          <w:spacing w:val="-4"/>
        </w:rPr>
        <w:t> </w:t>
      </w:r>
      <w:r>
        <w:rPr/>
        <w:t>(2008),</w:t>
      </w:r>
      <w:r>
        <w:rPr>
          <w:spacing w:val="-2"/>
        </w:rPr>
        <w:t> </w:t>
      </w:r>
      <w:r>
        <w:rPr/>
        <w:t>“Patent</w:t>
      </w:r>
      <w:r>
        <w:rPr>
          <w:spacing w:val="-4"/>
        </w:rPr>
        <w:t> </w:t>
      </w:r>
      <w:r>
        <w:rPr/>
        <w:t>Regimes,</w:t>
      </w:r>
      <w:r>
        <w:rPr>
          <w:spacing w:val="-4"/>
        </w:rPr>
        <w:t> </w:t>
      </w:r>
      <w:r>
        <w:rPr/>
        <w:t>Host</w:t>
      </w:r>
      <w:r>
        <w:rPr>
          <w:spacing w:val="-4"/>
        </w:rPr>
        <w:t> </w:t>
      </w:r>
      <w:r>
        <w:rPr/>
        <w:t>Country</w:t>
      </w:r>
      <w:r>
        <w:rPr>
          <w:spacing w:val="-9"/>
        </w:rPr>
        <w:t> </w:t>
      </w:r>
      <w:r>
        <w:rPr/>
        <w:t>Policies and the</w:t>
      </w:r>
      <w:r>
        <w:rPr>
          <w:spacing w:val="-1"/>
        </w:rPr>
        <w:t> </w:t>
      </w:r>
      <w:r>
        <w:rPr/>
        <w:t>Nature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MNE Activities,”</w:t>
      </w:r>
      <w:r>
        <w:rPr>
          <w:spacing w:val="-1"/>
        </w:rPr>
        <w:t> </w:t>
      </w:r>
      <w:r>
        <w:rPr>
          <w:i/>
        </w:rPr>
        <w:t>Review of International Economics</w:t>
      </w:r>
      <w:r>
        <w:rPr/>
        <w:t>, 16(4), pages </w:t>
      </w:r>
      <w:r>
        <w:rPr>
          <w:spacing w:val="-2"/>
        </w:rPr>
        <w:t>783-797.</w:t>
      </w:r>
    </w:p>
    <w:p>
      <w:pPr>
        <w:spacing w:before="120"/>
        <w:ind w:left="360" w:right="246" w:firstLine="0"/>
        <w:jc w:val="left"/>
        <w:rPr>
          <w:sz w:val="24"/>
        </w:rPr>
      </w:pPr>
      <w:r>
        <w:rPr>
          <w:sz w:val="24"/>
        </w:rPr>
        <w:t>Sylvia Maier and Usha Nair-Reichert (2007), “Empowering Women Through ICT-based Business</w:t>
      </w:r>
      <w:r>
        <w:rPr>
          <w:spacing w:val="-3"/>
          <w:sz w:val="24"/>
        </w:rPr>
        <w:t> </w:t>
      </w:r>
      <w:r>
        <w:rPr>
          <w:sz w:val="24"/>
        </w:rPr>
        <w:t>Initiatives: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Overview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Best</w:t>
      </w:r>
      <w:r>
        <w:rPr>
          <w:spacing w:val="-5"/>
          <w:sz w:val="24"/>
        </w:rPr>
        <w:t> </w:t>
      </w:r>
      <w:r>
        <w:rPr>
          <w:sz w:val="24"/>
        </w:rPr>
        <w:t>Practices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E-Commerce/E-Retailing</w:t>
      </w:r>
      <w:r>
        <w:rPr>
          <w:spacing w:val="-8"/>
          <w:sz w:val="24"/>
        </w:rPr>
        <w:t> </w:t>
      </w:r>
      <w:r>
        <w:rPr>
          <w:sz w:val="24"/>
        </w:rPr>
        <w:t>Projects”, </w:t>
      </w:r>
      <w:r>
        <w:rPr>
          <w:i/>
          <w:sz w:val="24"/>
        </w:rPr>
        <w:t>Information Technologies and International Development, </w:t>
      </w:r>
      <w:r>
        <w:rPr>
          <w:sz w:val="24"/>
        </w:rPr>
        <w:t>Volume 4, Number 2, Winter, </w:t>
      </w:r>
      <w:r>
        <w:rPr>
          <w:spacing w:val="-2"/>
          <w:sz w:val="24"/>
        </w:rPr>
        <w:t>43–60.</w:t>
      </w:r>
    </w:p>
    <w:p>
      <w:pPr>
        <w:pStyle w:val="BodyText"/>
        <w:spacing w:before="121"/>
        <w:ind w:left="359"/>
      </w:pPr>
      <w:r>
        <w:rPr/>
        <w:t>Willie Belton and Usha Nair-Reichert (2007), “Producer and Consumer Price Inflation: An Investigation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Second</w:t>
      </w:r>
      <w:r>
        <w:rPr>
          <w:spacing w:val="-2"/>
        </w:rPr>
        <w:t> </w:t>
      </w:r>
      <w:r>
        <w:rPr/>
        <w:t>Moment</w:t>
      </w:r>
      <w:r>
        <w:rPr>
          <w:spacing w:val="-4"/>
        </w:rPr>
        <w:t> </w:t>
      </w:r>
      <w:r>
        <w:rPr/>
        <w:t>Relationships.”</w:t>
      </w:r>
      <w:r>
        <w:rPr>
          <w:spacing w:val="-5"/>
        </w:rPr>
        <w:t> </w:t>
      </w:r>
      <w:r>
        <w:rPr>
          <w:i/>
        </w:rPr>
        <w:t>Applied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39,</w:t>
      </w:r>
      <w:r>
        <w:rPr>
          <w:spacing w:val="-2"/>
        </w:rPr>
        <w:t> </w:t>
      </w:r>
      <w:r>
        <w:rPr/>
        <w:t>10,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1295-1305</w:t>
      </w:r>
    </w:p>
    <w:p>
      <w:pPr>
        <w:pStyle w:val="BodyText"/>
        <w:spacing w:before="120"/>
        <w:ind w:left="359"/>
      </w:pPr>
      <w:r>
        <w:rPr/>
        <w:t>Jon D. Haveman, Usha Nair-Reichert, and Jerry Thursby (2003), "Trade Suppression, Compression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Diversion:</w:t>
      </w:r>
      <w:r>
        <w:rPr>
          <w:spacing w:val="-4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Regularities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Protective</w:t>
      </w:r>
      <w:r>
        <w:rPr>
          <w:spacing w:val="-5"/>
        </w:rPr>
        <w:t> </w:t>
      </w:r>
      <w:r>
        <w:rPr/>
        <w:t>Measures.”</w:t>
      </w:r>
      <w:r>
        <w:rPr>
          <w:spacing w:val="-5"/>
        </w:rPr>
        <w:t> </w:t>
      </w:r>
      <w:r>
        <w:rPr>
          <w:i/>
        </w:rPr>
        <w:t>The</w:t>
      </w:r>
      <w:r>
        <w:rPr>
          <w:i/>
          <w:spacing w:val="-5"/>
        </w:rPr>
        <w:t> </w:t>
      </w:r>
      <w:r>
        <w:rPr>
          <w:i/>
        </w:rPr>
        <w:t>Review</w:t>
      </w:r>
      <w:r>
        <w:rPr>
          <w:i/>
          <w:spacing w:val="-4"/>
        </w:rPr>
        <w:t> </w:t>
      </w:r>
      <w:r>
        <w:rPr>
          <w:i/>
        </w:rPr>
        <w:t>of Economics and Statistics</w:t>
      </w:r>
      <w:r>
        <w:rPr/>
        <w:t>, 85(2), May 2003, 480-485.</w:t>
      </w:r>
    </w:p>
    <w:p>
      <w:pPr>
        <w:pStyle w:val="BodyText"/>
        <w:spacing w:before="120"/>
        <w:ind w:left="359" w:right="266"/>
      </w:pPr>
      <w:r>
        <w:rPr/>
        <w:t>Thomas D. Boston, and Usha Nair-Reichert (2003), </w:t>
      </w:r>
      <w:r>
        <w:rPr>
          <w:b/>
        </w:rPr>
        <w:t>“</w:t>
      </w:r>
      <w:r>
        <w:rPr/>
        <w:t>Affirmative Action:</w:t>
      </w:r>
      <w:r>
        <w:rPr>
          <w:spacing w:val="40"/>
        </w:rPr>
        <w:t> </w:t>
      </w:r>
      <w:r>
        <w:rPr/>
        <w:t>Perspectives 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</w:t>
      </w:r>
      <w:r>
        <w:rPr>
          <w:spacing w:val="-1"/>
        </w:rPr>
        <w:t> </w:t>
      </w:r>
      <w:r>
        <w:rPr/>
        <w:t>India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Brazil,”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2"/>
        </w:rPr>
        <w:t> </w:t>
      </w:r>
      <w:r>
        <w:rPr>
          <w:i/>
        </w:rPr>
        <w:t>Western</w:t>
      </w:r>
      <w:r>
        <w:rPr>
          <w:i/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Black</w:t>
      </w:r>
      <w:r>
        <w:rPr>
          <w:i/>
          <w:spacing w:val="-4"/>
        </w:rPr>
        <w:t> </w:t>
      </w:r>
      <w:r>
        <w:rPr>
          <w:i/>
        </w:rPr>
        <w:t>Studies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27, No. 1, 2003, pp. 3 – 14.</w:t>
      </w:r>
    </w:p>
    <w:p>
      <w:pPr>
        <w:pStyle w:val="BodyText"/>
        <w:spacing w:before="120"/>
        <w:ind w:right="266"/>
      </w:pPr>
      <w:r>
        <w:rPr/>
        <w:t>Willie J Belton, Richard Cebula, and Usha Nair-Reichert, (2002) “Money and the Dispersion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Relative</w:t>
      </w:r>
      <w:r>
        <w:rPr>
          <w:spacing w:val="-5"/>
        </w:rPr>
        <w:t> </w:t>
      </w:r>
      <w:r>
        <w:rPr/>
        <w:t>Prices</w:t>
      </w:r>
      <w:r>
        <w:rPr>
          <w:spacing w:val="-4"/>
        </w:rPr>
        <w:t> </w:t>
      </w:r>
      <w:r>
        <w:rPr/>
        <w:t>Revisited,”</w:t>
      </w:r>
      <w:r>
        <w:rPr>
          <w:spacing w:val="-5"/>
        </w:rPr>
        <w:t> </w:t>
      </w:r>
      <w:r>
        <w:rPr>
          <w:i/>
        </w:rPr>
        <w:t>Applied</w:t>
      </w:r>
      <w:r>
        <w:rPr>
          <w:i/>
          <w:spacing w:val="-2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2002,</w:t>
      </w:r>
      <w:r>
        <w:rPr>
          <w:spacing w:val="-4"/>
        </w:rPr>
        <w:t> </w:t>
      </w:r>
      <w:r>
        <w:rPr/>
        <w:t>14,</w:t>
      </w:r>
      <w:r>
        <w:rPr>
          <w:spacing w:val="-4"/>
        </w:rPr>
        <w:t> </w:t>
      </w:r>
      <w:r>
        <w:rPr/>
        <w:t>pp.</w:t>
      </w:r>
      <w:r>
        <w:rPr>
          <w:spacing w:val="-2"/>
        </w:rPr>
        <w:t> </w:t>
      </w:r>
      <w:r>
        <w:rPr/>
        <w:t>1765-1773.</w:t>
      </w:r>
    </w:p>
    <w:p>
      <w:pPr>
        <w:pStyle w:val="BodyText"/>
        <w:spacing w:before="120"/>
        <w:ind w:right="170"/>
      </w:pPr>
      <w:r>
        <w:rPr/>
        <w:t>Usha Nair-Reichert and Diana Weinhold, (2001) “Causality Tests for Cross-Country Panels: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FDI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Growth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Developing</w:t>
      </w:r>
      <w:r>
        <w:rPr>
          <w:spacing w:val="-6"/>
        </w:rPr>
        <w:t> </w:t>
      </w:r>
      <w:r>
        <w:rPr/>
        <w:t>Countries,”</w:t>
      </w:r>
      <w:r>
        <w:rPr>
          <w:spacing w:val="-4"/>
        </w:rPr>
        <w:t> </w:t>
      </w:r>
      <w:r>
        <w:rPr>
          <w:i/>
        </w:rPr>
        <w:t>Oxford</w:t>
      </w:r>
      <w:r>
        <w:rPr>
          <w:i/>
          <w:spacing w:val="-3"/>
        </w:rPr>
        <w:t> </w:t>
      </w:r>
      <w:r>
        <w:rPr>
          <w:i/>
        </w:rPr>
        <w:t>Bulletin of Economics and Statistics</w:t>
      </w:r>
      <w:r>
        <w:rPr/>
        <w:t>, 2, pp. 153-172 (lead article).</w:t>
      </w:r>
    </w:p>
    <w:p>
      <w:pPr>
        <w:pStyle w:val="BodyText"/>
        <w:spacing w:before="120"/>
      </w:pPr>
      <w:r>
        <w:rPr/>
        <w:t>Usha</w:t>
      </w:r>
      <w:r>
        <w:rPr>
          <w:spacing w:val="-6"/>
        </w:rPr>
        <w:t> </w:t>
      </w:r>
      <w:r>
        <w:rPr/>
        <w:t>Nair-Reichert,</w:t>
      </w:r>
      <w:r>
        <w:rPr>
          <w:spacing w:val="-3"/>
        </w:rPr>
        <w:t> </w:t>
      </w:r>
      <w:r>
        <w:rPr/>
        <w:t>“R&amp;D</w:t>
      </w:r>
      <w:r>
        <w:rPr>
          <w:spacing w:val="-2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Import</w:t>
      </w:r>
      <w:r>
        <w:rPr>
          <w:spacing w:val="-1"/>
        </w:rPr>
        <w:t> </w:t>
      </w:r>
      <w:r>
        <w:rPr/>
        <w:t>Competition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Unionized </w:t>
      </w:r>
      <w:r>
        <w:rPr>
          <w:spacing w:val="-2"/>
        </w:rPr>
        <w:t>Industries,”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Applied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2001,</w:t>
      </w:r>
      <w:r>
        <w:rPr>
          <w:spacing w:val="-1"/>
          <w:sz w:val="24"/>
        </w:rPr>
        <w:t> </w:t>
      </w:r>
      <w:r>
        <w:rPr>
          <w:sz w:val="24"/>
        </w:rPr>
        <w:t>8,</w:t>
      </w:r>
      <w:r>
        <w:rPr>
          <w:spacing w:val="-2"/>
          <w:sz w:val="24"/>
        </w:rPr>
        <w:t> </w:t>
      </w:r>
      <w:r>
        <w:rPr>
          <w:sz w:val="24"/>
        </w:rPr>
        <w:t>pp.</w:t>
      </w:r>
      <w:r>
        <w:rPr>
          <w:spacing w:val="-1"/>
          <w:sz w:val="24"/>
        </w:rPr>
        <w:t> </w:t>
      </w:r>
      <w:r>
        <w:rPr>
          <w:sz w:val="24"/>
        </w:rPr>
        <w:t>669-</w:t>
      </w:r>
      <w:r>
        <w:rPr>
          <w:spacing w:val="-5"/>
          <w:sz w:val="24"/>
        </w:rPr>
        <w:t>74.</w:t>
      </w:r>
    </w:p>
    <w:p>
      <w:pPr>
        <w:pStyle w:val="BodyText"/>
        <w:spacing w:before="120"/>
        <w:ind w:right="720"/>
        <w:jc w:val="both"/>
      </w:pPr>
      <w:r>
        <w:rPr/>
        <w:t>Usha</w:t>
      </w:r>
      <w:r>
        <w:rPr>
          <w:spacing w:val="-3"/>
        </w:rPr>
        <w:t> </w:t>
      </w:r>
      <w:r>
        <w:rPr/>
        <w:t>Nair-Reichert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John</w:t>
      </w:r>
      <w:r>
        <w:rPr>
          <w:spacing w:val="-2"/>
        </w:rPr>
        <w:t> </w:t>
      </w:r>
      <w:r>
        <w:rPr/>
        <w:t>Pomery,</w:t>
      </w:r>
      <w:r>
        <w:rPr>
          <w:spacing w:val="-12"/>
        </w:rPr>
        <w:t> </w:t>
      </w:r>
      <w:r>
        <w:rPr/>
        <w:t>"International</w:t>
      </w:r>
      <w:r>
        <w:rPr>
          <w:spacing w:val="-2"/>
        </w:rPr>
        <w:t> </w:t>
      </w:r>
      <w:r>
        <w:rPr/>
        <w:t>R&amp;D</w:t>
      </w:r>
      <w:r>
        <w:rPr>
          <w:spacing w:val="-3"/>
        </w:rPr>
        <w:t> </w:t>
      </w:r>
      <w:r>
        <w:rPr/>
        <w:t>Rivalry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Export</w:t>
      </w:r>
      <w:r>
        <w:rPr>
          <w:spacing w:val="-2"/>
        </w:rPr>
        <w:t> </w:t>
      </w:r>
      <w:r>
        <w:rPr/>
        <w:t>Market Shares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Unionized</w:t>
      </w:r>
      <w:r>
        <w:rPr>
          <w:spacing w:val="-2"/>
        </w:rPr>
        <w:t> </w:t>
      </w:r>
      <w:r>
        <w:rPr/>
        <w:t>Industries:</w:t>
      </w:r>
      <w:r>
        <w:rPr>
          <w:spacing w:val="-4"/>
        </w:rPr>
        <w:t> </w:t>
      </w:r>
      <w:r>
        <w:rPr/>
        <w:t>Some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U.S.</w:t>
      </w:r>
      <w:r>
        <w:rPr>
          <w:spacing w:val="-4"/>
        </w:rPr>
        <w:t> </w:t>
      </w:r>
      <w:r>
        <w:rPr/>
        <w:t>Manufacturing</w:t>
      </w:r>
      <w:r>
        <w:rPr>
          <w:spacing w:val="-6"/>
        </w:rPr>
        <w:t> </w:t>
      </w:r>
      <w:r>
        <w:rPr/>
        <w:t>Sector," </w:t>
      </w:r>
      <w:r>
        <w:rPr>
          <w:i/>
        </w:rPr>
        <w:t>Journal of International Economics, </w:t>
      </w:r>
      <w:r>
        <w:rPr/>
        <w:t>49, 1999, pp. 77-97.</w:t>
      </w:r>
    </w:p>
    <w:p>
      <w:pPr>
        <w:pStyle w:val="BodyText"/>
        <w:spacing w:after="0"/>
        <w:jc w:val="both"/>
        <w:sectPr>
          <w:pgSz w:w="12240" w:h="15840"/>
          <w:pgMar w:header="0" w:footer="1066" w:top="1360" w:bottom="1260" w:left="1440" w:right="1440"/>
        </w:sectPr>
      </w:pPr>
    </w:p>
    <w:p>
      <w:pPr>
        <w:pStyle w:val="BodyText"/>
        <w:spacing w:before="74"/>
      </w:pPr>
      <w:r>
        <w:rPr/>
        <w:t>Richard</w:t>
      </w:r>
      <w:r>
        <w:rPr>
          <w:spacing w:val="-3"/>
        </w:rPr>
        <w:t> </w:t>
      </w:r>
      <w:r>
        <w:rPr/>
        <w:t>Cebula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Usha</w:t>
      </w:r>
      <w:r>
        <w:rPr>
          <w:spacing w:val="-3"/>
        </w:rPr>
        <w:t> </w:t>
      </w:r>
      <w:r>
        <w:rPr/>
        <w:t>Nair-Reichert, “Union Rent-seeking</w:t>
      </w:r>
      <w:r>
        <w:rPr>
          <w:spacing w:val="-5"/>
        </w:rPr>
        <w:t> </w:t>
      </w:r>
      <w:r>
        <w:rPr/>
        <w:t>and Import Competition</w:t>
      </w:r>
      <w:r>
        <w:rPr>
          <w:spacing w:val="-2"/>
        </w:rPr>
        <w:t> </w:t>
      </w:r>
      <w:r>
        <w:rPr>
          <w:spacing w:val="-5"/>
        </w:rPr>
        <w:t>in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Manufacturing.”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XXX,</w:t>
      </w:r>
      <w:r>
        <w:rPr>
          <w:spacing w:val="-2"/>
          <w:sz w:val="24"/>
        </w:rPr>
        <w:t> </w:t>
      </w:r>
      <w:r>
        <w:rPr>
          <w:sz w:val="24"/>
        </w:rPr>
        <w:t>3,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-3"/>
          <w:sz w:val="24"/>
        </w:rPr>
        <w:t> </w:t>
      </w:r>
      <w:r>
        <w:rPr>
          <w:sz w:val="24"/>
        </w:rPr>
        <w:t>2000,</w:t>
      </w:r>
      <w:r>
        <w:rPr>
          <w:spacing w:val="1"/>
          <w:sz w:val="24"/>
        </w:rPr>
        <w:t> </w:t>
      </w:r>
      <w:r>
        <w:rPr>
          <w:sz w:val="24"/>
        </w:rPr>
        <w:t>477-</w:t>
      </w:r>
      <w:r>
        <w:rPr>
          <w:spacing w:val="-4"/>
          <w:sz w:val="24"/>
        </w:rPr>
        <w:t>487.</w:t>
      </w:r>
    </w:p>
    <w:p>
      <w:pPr>
        <w:spacing w:before="120"/>
        <w:ind w:left="360" w:right="36" w:firstLine="0"/>
        <w:jc w:val="left"/>
        <w:rPr>
          <w:sz w:val="24"/>
        </w:rPr>
      </w:pPr>
      <w:r>
        <w:rPr>
          <w:sz w:val="24"/>
        </w:rPr>
        <w:t>William R. Clark and Usha Nair-Reichert, “International and Domestic Constraints on Political</w:t>
      </w:r>
      <w:r>
        <w:rPr>
          <w:spacing w:val="-4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Cycles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OECD</w:t>
      </w:r>
      <w:r>
        <w:rPr>
          <w:spacing w:val="-5"/>
          <w:sz w:val="24"/>
        </w:rPr>
        <w:t> </w:t>
      </w:r>
      <w:r>
        <w:rPr>
          <w:sz w:val="24"/>
        </w:rPr>
        <w:t>Economies,”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52,</w:t>
      </w:r>
      <w:r>
        <w:rPr>
          <w:spacing w:val="-4"/>
          <w:sz w:val="24"/>
        </w:rPr>
        <w:t> </w:t>
      </w:r>
      <w:r>
        <w:rPr>
          <w:sz w:val="24"/>
        </w:rPr>
        <w:t>1,</w:t>
      </w:r>
      <w:r>
        <w:rPr>
          <w:spacing w:val="-4"/>
          <w:sz w:val="24"/>
        </w:rPr>
        <w:t> </w:t>
      </w:r>
      <w:r>
        <w:rPr>
          <w:sz w:val="24"/>
        </w:rPr>
        <w:t>Winter 1998, pp. 87-120. Reprinted in Benjamin J. Cohen, ed., </w:t>
      </w:r>
      <w:r>
        <w:rPr>
          <w:i/>
          <w:sz w:val="24"/>
        </w:rPr>
        <w:t>The Library of Essays in International Relations Series - International Political Economy</w:t>
      </w:r>
      <w:r>
        <w:rPr>
          <w:sz w:val="24"/>
        </w:rPr>
        <w:t>, London: Ashgate, 2005.</w:t>
      </w:r>
    </w:p>
    <w:p>
      <w:pPr>
        <w:spacing w:before="120"/>
        <w:ind w:left="359" w:right="190" w:firstLine="0"/>
        <w:jc w:val="left"/>
        <w:rPr>
          <w:sz w:val="24"/>
        </w:rPr>
      </w:pPr>
      <w:r>
        <w:rPr>
          <w:sz w:val="24"/>
        </w:rPr>
        <w:t>Jon Haveman, Usha C. Nair, and Jerry G. Thursby, “The Effects of Protection on the Pattern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Trade: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Disaggregated</w:t>
      </w:r>
      <w:r>
        <w:rPr>
          <w:spacing w:val="-3"/>
          <w:sz w:val="24"/>
        </w:rPr>
        <w:t> </w:t>
      </w:r>
      <w:r>
        <w:rPr>
          <w:sz w:val="24"/>
        </w:rPr>
        <w:t>Analysis,”</w:t>
      </w:r>
      <w:r>
        <w:rPr>
          <w:spacing w:val="-4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21</w:t>
      </w:r>
      <w:r>
        <w:rPr>
          <w:i/>
          <w:sz w:val="24"/>
          <w:vertAlign w:val="superscript"/>
        </w:rPr>
        <w:t>st</w:t>
      </w:r>
      <w:r>
        <w:rPr>
          <w:i/>
          <w:spacing w:val="-3"/>
          <w:sz w:val="24"/>
          <w:vertAlign w:val="baseline"/>
        </w:rPr>
        <w:t> </w:t>
      </w:r>
      <w:r>
        <w:rPr>
          <w:i/>
          <w:sz w:val="24"/>
          <w:vertAlign w:val="baseline"/>
        </w:rPr>
        <w:t>Century</w:t>
      </w:r>
      <w:r>
        <w:rPr>
          <w:sz w:val="24"/>
          <w:vertAlign w:val="baseline"/>
        </w:rPr>
        <w:t>, Vol. I, 1997.</w:t>
      </w:r>
    </w:p>
    <w:p>
      <w:pPr>
        <w:spacing w:before="120"/>
        <w:ind w:left="359" w:right="0" w:firstLine="0"/>
        <w:jc w:val="left"/>
        <w:rPr>
          <w:sz w:val="24"/>
        </w:rPr>
      </w:pPr>
      <w:r>
        <w:rPr>
          <w:sz w:val="24"/>
        </w:rPr>
        <w:t>Usha</w:t>
      </w:r>
      <w:r>
        <w:rPr>
          <w:spacing w:val="-4"/>
          <w:sz w:val="24"/>
        </w:rPr>
        <w:t> </w:t>
      </w:r>
      <w:r>
        <w:rPr>
          <w:sz w:val="24"/>
        </w:rPr>
        <w:t>Nair</w:t>
      </w:r>
      <w:r>
        <w:rPr>
          <w:spacing w:val="-4"/>
          <w:sz w:val="24"/>
        </w:rPr>
        <w:t> </w:t>
      </w:r>
      <w:r>
        <w:rPr>
          <w:sz w:val="24"/>
        </w:rPr>
        <w:t>Reichert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Richard</w:t>
      </w:r>
      <w:r>
        <w:rPr>
          <w:spacing w:val="-3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Cebula,</w:t>
      </w:r>
      <w:r>
        <w:rPr>
          <w:spacing w:val="-3"/>
          <w:sz w:val="24"/>
        </w:rPr>
        <w:t> </w:t>
      </w: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Macro-Empirical</w:t>
      </w:r>
      <w:r>
        <w:rPr>
          <w:spacing w:val="-3"/>
          <w:sz w:val="24"/>
        </w:rPr>
        <w:t> </w:t>
      </w:r>
      <w:r>
        <w:rPr>
          <w:sz w:val="24"/>
        </w:rPr>
        <w:t>Note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Care</w:t>
      </w:r>
      <w:r>
        <w:rPr>
          <w:spacing w:val="-4"/>
          <w:sz w:val="24"/>
        </w:rPr>
        <w:t> </w:t>
      </w:r>
      <w:r>
        <w:rPr>
          <w:sz w:val="24"/>
        </w:rPr>
        <w:t>Price Inflation,” </w:t>
      </w:r>
      <w:r>
        <w:rPr>
          <w:i/>
          <w:sz w:val="24"/>
        </w:rPr>
        <w:t>Journal of Economics and Finance </w:t>
      </w:r>
      <w:r>
        <w:rPr>
          <w:sz w:val="24"/>
        </w:rPr>
        <w:t>v23, n3, pp. 193-98.</w:t>
      </w:r>
    </w:p>
    <w:p>
      <w:pPr>
        <w:pStyle w:val="BodyText"/>
        <w:spacing w:before="120"/>
        <w:ind w:left="359" w:right="334"/>
        <w:jc w:val="both"/>
      </w:pPr>
      <w:r>
        <w:rPr/>
        <w:t>Usha</w:t>
      </w:r>
      <w:r>
        <w:rPr>
          <w:spacing w:val="-4"/>
        </w:rPr>
        <w:t> </w:t>
      </w:r>
      <w:r>
        <w:rPr/>
        <w:t>Nair</w:t>
      </w:r>
      <w:r>
        <w:rPr>
          <w:spacing w:val="-4"/>
        </w:rPr>
        <w:t> </w:t>
      </w:r>
      <w:r>
        <w:rPr/>
        <w:t>Reichert,</w:t>
      </w:r>
      <w:r>
        <w:rPr>
          <w:spacing w:val="-3"/>
        </w:rPr>
        <w:t> </w:t>
      </w:r>
      <w:r>
        <w:rPr/>
        <w:t>“A</w:t>
      </w:r>
      <w:r>
        <w:rPr>
          <w:spacing w:val="-2"/>
        </w:rPr>
        <w:t> </w:t>
      </w:r>
      <w:r>
        <w:rPr/>
        <w:t>Brief</w:t>
      </w:r>
      <w:r>
        <w:rPr>
          <w:spacing w:val="-2"/>
        </w:rPr>
        <w:t> </w:t>
      </w:r>
      <w:r>
        <w:rPr/>
        <w:t>Note</w:t>
      </w:r>
      <w:r>
        <w:rPr>
          <w:spacing w:val="-4"/>
        </w:rPr>
        <w:t> </w:t>
      </w:r>
      <w:r>
        <w:rPr/>
        <w:t>Examining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Federal</w:t>
      </w:r>
      <w:r>
        <w:rPr>
          <w:spacing w:val="-3"/>
        </w:rPr>
        <w:t> </w:t>
      </w:r>
      <w:r>
        <w:rPr/>
        <w:t>Deposit</w:t>
      </w:r>
      <w:r>
        <w:rPr>
          <w:spacing w:val="-1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on Savings and Loan Failures using</w:t>
      </w:r>
      <w:r>
        <w:rPr>
          <w:spacing w:val="-2"/>
        </w:rPr>
        <w:t> </w:t>
      </w:r>
      <w:r>
        <w:rPr/>
        <w:t>the Granger Causality</w:t>
      </w:r>
      <w:r>
        <w:rPr>
          <w:spacing w:val="-4"/>
        </w:rPr>
        <w:t> </w:t>
      </w:r>
      <w:r>
        <w:rPr/>
        <w:t>Tests,” </w:t>
      </w:r>
      <w:r>
        <w:rPr>
          <w:i/>
        </w:rPr>
        <w:t>Journal of Economics and Finance</w:t>
      </w:r>
      <w:r>
        <w:rPr/>
        <w:t>, 21, 3, Fall 1997, pp. 61-64.</w:t>
      </w:r>
    </w:p>
    <w:p>
      <w:pPr>
        <w:spacing w:before="0"/>
        <w:ind w:left="359" w:right="495" w:firstLine="0"/>
        <w:jc w:val="both"/>
        <w:rPr>
          <w:sz w:val="24"/>
        </w:rPr>
      </w:pPr>
      <w:r>
        <w:rPr>
          <w:sz w:val="24"/>
        </w:rPr>
        <w:t>Usha</w:t>
      </w:r>
      <w:r>
        <w:rPr>
          <w:spacing w:val="-4"/>
          <w:sz w:val="24"/>
        </w:rPr>
        <w:t> </w:t>
      </w:r>
      <w:r>
        <w:rPr>
          <w:sz w:val="24"/>
        </w:rPr>
        <w:t>Nair</w:t>
      </w:r>
      <w:r>
        <w:rPr>
          <w:spacing w:val="-4"/>
          <w:sz w:val="24"/>
        </w:rPr>
        <w:t> </w:t>
      </w:r>
      <w:r>
        <w:rPr>
          <w:sz w:val="24"/>
        </w:rPr>
        <w:t>Reichert,</w:t>
      </w:r>
      <w:r>
        <w:rPr>
          <w:spacing w:val="-3"/>
          <w:sz w:val="24"/>
        </w:rPr>
        <w:t> </w:t>
      </w:r>
      <w:r>
        <w:rPr>
          <w:sz w:val="24"/>
        </w:rPr>
        <w:t>“Inner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City</w:t>
      </w:r>
      <w:r>
        <w:rPr>
          <w:spacing w:val="-8"/>
          <w:sz w:val="24"/>
        </w:rPr>
        <w:t> </w:t>
      </w:r>
      <w:r>
        <w:rPr>
          <w:sz w:val="24"/>
        </w:rPr>
        <w:t>Revitalization: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Holistic</w:t>
      </w:r>
      <w:r>
        <w:rPr>
          <w:spacing w:val="-4"/>
          <w:sz w:val="24"/>
        </w:rPr>
        <w:t> </w:t>
      </w:r>
      <w:r>
        <w:rPr>
          <w:sz w:val="24"/>
        </w:rPr>
        <w:t>Approach,”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Black Political Economy</w:t>
      </w:r>
      <w:r>
        <w:rPr>
          <w:sz w:val="24"/>
        </w:rPr>
        <w:t>, February 1997, pp. 185-192.</w:t>
      </w:r>
    </w:p>
    <w:p>
      <w:pPr>
        <w:pStyle w:val="BodyText"/>
        <w:spacing w:before="5"/>
        <w:ind w:left="0"/>
      </w:pPr>
    </w:p>
    <w:p>
      <w:pPr>
        <w:pStyle w:val="Heading1"/>
        <w:ind w:left="359"/>
      </w:pPr>
      <w:r>
        <w:rPr/>
        <w:t>CONFERENCE</w:t>
      </w:r>
      <w:r>
        <w:rPr>
          <w:spacing w:val="-5"/>
        </w:rPr>
        <w:t> </w:t>
      </w:r>
      <w:r>
        <w:rPr>
          <w:spacing w:val="-2"/>
        </w:rPr>
        <w:t>PROCEEDINGS</w:t>
      </w:r>
    </w:p>
    <w:p>
      <w:pPr>
        <w:pStyle w:val="BodyText"/>
        <w:ind w:left="359"/>
      </w:pPr>
      <w:r>
        <w:rPr/>
        <w:t>Marc</w:t>
      </w:r>
      <w:r>
        <w:rPr>
          <w:spacing w:val="-5"/>
        </w:rPr>
        <w:t> </w:t>
      </w:r>
      <w:r>
        <w:rPr/>
        <w:t>Goetschalckx,</w:t>
      </w:r>
      <w:r>
        <w:rPr>
          <w:spacing w:val="-4"/>
        </w:rPr>
        <w:t> </w:t>
      </w:r>
      <w:r>
        <w:rPr/>
        <w:t>Usha</w:t>
      </w:r>
      <w:r>
        <w:rPr>
          <w:spacing w:val="-5"/>
        </w:rPr>
        <w:t> </w:t>
      </w:r>
      <w:r>
        <w:rPr/>
        <w:t>Nair-Reichert,</w:t>
      </w:r>
      <w:r>
        <w:rPr>
          <w:spacing w:val="-4"/>
        </w:rPr>
        <w:t> </w:t>
      </w:r>
      <w:r>
        <w:rPr/>
        <w:t>Shabbir</w:t>
      </w:r>
      <w:r>
        <w:rPr>
          <w:spacing w:val="-3"/>
        </w:rPr>
        <w:t> </w:t>
      </w:r>
      <w:r>
        <w:rPr/>
        <w:t>Ahmed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Tjendera</w:t>
      </w:r>
      <w:r>
        <w:rPr>
          <w:spacing w:val="-5"/>
        </w:rPr>
        <w:t> </w:t>
      </w:r>
      <w:r>
        <w:rPr/>
        <w:t>Santoso,</w:t>
      </w:r>
      <w:r>
        <w:rPr>
          <w:spacing w:val="-4"/>
        </w:rPr>
        <w:t> </w:t>
      </w:r>
      <w:r>
        <w:rPr/>
        <w:t>(2002)</w:t>
      </w:r>
      <w:r>
        <w:rPr>
          <w:spacing w:val="-5"/>
        </w:rPr>
        <w:t> </w:t>
      </w:r>
      <w:r>
        <w:rPr/>
        <w:t>"</w:t>
      </w:r>
      <w:r>
        <w:rPr>
          <w:spacing w:val="-6"/>
        </w:rPr>
        <w:t> </w:t>
      </w:r>
      <w:r>
        <w:rPr/>
        <w:t>A Review of the State-of- the-Art and Future Research Directions for the Strategic Design of Global Supply Chains," Proceedings</w:t>
      </w:r>
      <w:r>
        <w:rPr>
          <w:spacing w:val="40"/>
        </w:rPr>
        <w:t> </w:t>
      </w:r>
      <w:r>
        <w:rPr/>
        <w:t>of Material Handling Research Colloquium, 2002, Portland, Maine.</w:t>
      </w:r>
    </w:p>
    <w:p>
      <w:pPr>
        <w:pStyle w:val="BodyText"/>
        <w:spacing w:before="118"/>
        <w:ind w:right="669"/>
      </w:pPr>
      <w:r>
        <w:rPr/>
        <w:t>Usha Nair-Reichert, “Patent Regimes and the Internationalization of Economic Activities: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U.S.</w:t>
      </w:r>
      <w:r>
        <w:rPr>
          <w:spacing w:val="-5"/>
        </w:rPr>
        <w:t> </w:t>
      </w:r>
      <w:r>
        <w:rPr/>
        <w:t>Multinationals,”</w:t>
      </w:r>
      <w:r>
        <w:rPr>
          <w:spacing w:val="-6"/>
        </w:rPr>
        <w:t> </w:t>
      </w:r>
      <w:r>
        <w:rPr/>
        <w:t>Proceedings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 70</w:t>
      </w:r>
      <w:r>
        <w:rPr>
          <w:vertAlign w:val="superscript"/>
        </w:rPr>
        <w:t>th</w:t>
      </w:r>
      <w:r>
        <w:rPr>
          <w:vertAlign w:val="baseline"/>
        </w:rPr>
        <w:t> International Conference on Trademarks and Patents, Applied Econometric Association, Alicante, Spain, April 2000.</w:t>
      </w:r>
    </w:p>
    <w:p>
      <w:pPr>
        <w:pStyle w:val="BodyText"/>
        <w:spacing w:before="120"/>
        <w:ind w:right="669"/>
      </w:pPr>
      <w:r>
        <w:rPr/>
        <w:t>Richard J. Cebula and Usha C. Nair (1997), “An Empirical Note on Factors Influencing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Standard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Poor’s</w:t>
      </w:r>
      <w:r>
        <w:rPr>
          <w:spacing w:val="-4"/>
        </w:rPr>
        <w:t> </w:t>
      </w:r>
      <w:r>
        <w:rPr/>
        <w:t>Stock</w:t>
      </w:r>
      <w:r>
        <w:rPr>
          <w:spacing w:val="-2"/>
        </w:rPr>
        <w:t> </w:t>
      </w:r>
      <w:r>
        <w:rPr/>
        <w:t>Index,</w:t>
      </w:r>
      <w:r>
        <w:rPr>
          <w:spacing w:val="-4"/>
        </w:rPr>
        <w:t> </w:t>
      </w:r>
      <w:r>
        <w:rPr/>
        <w:t>1979.1-1987.10,”</w:t>
      </w:r>
      <w:r>
        <w:rPr>
          <w:spacing w:val="-5"/>
        </w:rPr>
        <w:t> </w:t>
      </w:r>
      <w:r>
        <w:rPr/>
        <w:t>proceedings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 Academy of Economics and Finance.</w:t>
      </w:r>
    </w:p>
    <w:p>
      <w:pPr>
        <w:pStyle w:val="BodyText"/>
        <w:spacing w:before="125"/>
        <w:ind w:left="0"/>
      </w:pPr>
    </w:p>
    <w:p>
      <w:pPr>
        <w:pStyle w:val="Heading1"/>
        <w:spacing w:line="240" w:lineRule="auto"/>
        <w:ind w:left="359"/>
      </w:pPr>
      <w:r>
        <w:rPr>
          <w:spacing w:val="-2"/>
        </w:rPr>
        <w:t>REPORTS</w:t>
      </w:r>
    </w:p>
    <w:p>
      <w:pPr>
        <w:pStyle w:val="BodyText"/>
        <w:spacing w:before="38"/>
        <w:ind w:right="669"/>
      </w:pPr>
      <w:r>
        <w:rPr/>
        <w:t>Vivek</w:t>
      </w:r>
      <w:r>
        <w:rPr>
          <w:spacing w:val="-4"/>
        </w:rPr>
        <w:t> </w:t>
      </w:r>
      <w:r>
        <w:rPr/>
        <w:t>Ghosal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Usha</w:t>
      </w:r>
      <w:r>
        <w:rPr>
          <w:spacing w:val="-3"/>
        </w:rPr>
        <w:t> </w:t>
      </w:r>
      <w:r>
        <w:rPr/>
        <w:t>Nair-Reichert,</w:t>
      </w:r>
      <w:r>
        <w:rPr>
          <w:spacing w:val="-4"/>
        </w:rPr>
        <w:t> </w:t>
      </w:r>
      <w:r>
        <w:rPr/>
        <w:t>(2007),</w:t>
      </w:r>
      <w:r>
        <w:rPr>
          <w:spacing w:val="-2"/>
        </w:rPr>
        <w:t> </w:t>
      </w:r>
      <w:r>
        <w:rPr/>
        <w:t>“Role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Value</w:t>
      </w:r>
      <w:r>
        <w:rPr>
          <w:spacing w:val="-5"/>
        </w:rPr>
        <w:t> </w:t>
      </w:r>
      <w:r>
        <w:rPr/>
        <w:t>of Innovation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Pulp and Paper Industry”, CPBIS report, CPBIS-FR-2007-01.</w:t>
      </w:r>
    </w:p>
    <w:p>
      <w:pPr>
        <w:pStyle w:val="BodyText"/>
        <w:spacing w:before="10"/>
        <w:ind w:left="0"/>
      </w:pPr>
    </w:p>
    <w:p>
      <w:pPr>
        <w:pStyle w:val="BodyText"/>
        <w:ind w:right="246"/>
      </w:pPr>
      <w:r>
        <w:rPr/>
        <w:t>Marc</w:t>
      </w:r>
      <w:r>
        <w:rPr>
          <w:spacing w:val="-5"/>
        </w:rPr>
        <w:t> </w:t>
      </w:r>
      <w:r>
        <w:rPr/>
        <w:t>Goetschalckx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Usha</w:t>
      </w:r>
      <w:r>
        <w:rPr>
          <w:spacing w:val="-5"/>
        </w:rPr>
        <w:t> </w:t>
      </w:r>
      <w:r>
        <w:rPr/>
        <w:t>Nair-Reichert,</w:t>
      </w:r>
      <w:r>
        <w:rPr>
          <w:spacing w:val="-4"/>
        </w:rPr>
        <w:t> </w:t>
      </w:r>
      <w:r>
        <w:rPr/>
        <w:t>(2005)</w:t>
      </w:r>
      <w:r>
        <w:rPr>
          <w:spacing w:val="-5"/>
        </w:rPr>
        <w:t> </w:t>
      </w:r>
      <w:r>
        <w:rPr/>
        <w:t>"Management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 Configuration of Globally Efficient Supply Chains," CPBIS report, February 2005.</w:t>
      </w:r>
    </w:p>
    <w:p>
      <w:pPr>
        <w:spacing w:before="120"/>
        <w:ind w:left="359" w:right="0" w:firstLine="0"/>
        <w:jc w:val="left"/>
        <w:rPr>
          <w:sz w:val="24"/>
        </w:rPr>
      </w:pPr>
      <w:r>
        <w:rPr>
          <w:sz w:val="24"/>
        </w:rPr>
        <w:t>Thomas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Boston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Usha</w:t>
      </w:r>
      <w:r>
        <w:rPr>
          <w:spacing w:val="-3"/>
          <w:sz w:val="24"/>
        </w:rPr>
        <w:t> </w:t>
      </w:r>
      <w:r>
        <w:rPr>
          <w:sz w:val="24"/>
        </w:rPr>
        <w:t>Nair-Reichert</w:t>
      </w:r>
      <w:r>
        <w:rPr>
          <w:spacing w:val="-2"/>
          <w:sz w:val="24"/>
        </w:rPr>
        <w:t> </w:t>
      </w:r>
      <w:r>
        <w:rPr>
          <w:sz w:val="24"/>
        </w:rPr>
        <w:t>(2000)</w:t>
      </w:r>
      <w:r>
        <w:rPr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Influence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Initial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Net Worth,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8(a) Sales and Other Firm Attributes on the Performance of Businesses in the Small Business Administration’s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Section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8(a)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Program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U.S.</w:t>
      </w:r>
      <w:r>
        <w:rPr>
          <w:spacing w:val="-5"/>
          <w:sz w:val="24"/>
        </w:rPr>
        <w:t> </w:t>
      </w:r>
      <w:r>
        <w:rPr>
          <w:sz w:val="24"/>
        </w:rPr>
        <w:t>Small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Administration,</w:t>
      </w:r>
      <w:r>
        <w:rPr>
          <w:spacing w:val="-5"/>
          <w:sz w:val="24"/>
        </w:rPr>
        <w:t> </w:t>
      </w:r>
      <w:r>
        <w:rPr>
          <w:sz w:val="24"/>
        </w:rPr>
        <w:t>Washington, </w:t>
      </w:r>
      <w:r>
        <w:rPr>
          <w:spacing w:val="-4"/>
          <w:sz w:val="24"/>
        </w:rPr>
        <w:t>D.C.</w:t>
      </w:r>
    </w:p>
    <w:p>
      <w:pPr>
        <w:pStyle w:val="BodyText"/>
        <w:spacing w:before="120"/>
        <w:ind w:left="359" w:right="614"/>
        <w:jc w:val="both"/>
      </w:pPr>
      <w:r>
        <w:rPr/>
        <w:t>Usha</w:t>
      </w:r>
      <w:r>
        <w:rPr>
          <w:spacing w:val="-5"/>
        </w:rPr>
        <w:t> </w:t>
      </w:r>
      <w:r>
        <w:rPr/>
        <w:t>Nair,</w:t>
      </w:r>
      <w:r>
        <w:rPr>
          <w:spacing w:val="-2"/>
        </w:rPr>
        <w:t> </w:t>
      </w:r>
      <w:r>
        <w:rPr/>
        <w:t>“Biotechnology</w:t>
      </w:r>
      <w:r>
        <w:rPr>
          <w:spacing w:val="-9"/>
        </w:rPr>
        <w:t> </w:t>
      </w:r>
      <w:r>
        <w:rPr/>
        <w:t>in</w:t>
      </w:r>
      <w:r>
        <w:rPr>
          <w:spacing w:val="-4"/>
        </w:rPr>
        <w:t> </w:t>
      </w:r>
      <w:r>
        <w:rPr/>
        <w:t>Georgia:</w:t>
      </w:r>
      <w:r>
        <w:rPr>
          <w:spacing w:val="-4"/>
        </w:rPr>
        <w:t> </w:t>
      </w:r>
      <w:r>
        <w:rPr/>
        <w:t>Domestic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Prospects,”</w:t>
      </w:r>
      <w:r>
        <w:rPr>
          <w:spacing w:val="-3"/>
        </w:rPr>
        <w:t> </w:t>
      </w:r>
      <w:r>
        <w:rPr/>
        <w:t>Georgia</w:t>
      </w:r>
      <w:r>
        <w:rPr>
          <w:spacing w:val="-5"/>
        </w:rPr>
        <w:t> </w:t>
      </w:r>
      <w:r>
        <w:rPr/>
        <w:t>Tech CIBER working paper, 1999.</w:t>
      </w:r>
    </w:p>
    <w:p>
      <w:pPr>
        <w:pStyle w:val="BodyText"/>
        <w:spacing w:after="0"/>
        <w:jc w:val="both"/>
        <w:sectPr>
          <w:pgSz w:w="12240" w:h="15840"/>
          <w:pgMar w:header="0" w:footer="1066" w:top="1360" w:bottom="1260" w:left="1440" w:right="1440"/>
        </w:sectPr>
      </w:pPr>
    </w:p>
    <w:p>
      <w:pPr>
        <w:pStyle w:val="BodyText"/>
        <w:spacing w:before="74"/>
        <w:ind w:right="961"/>
      </w:pPr>
      <w:r>
        <w:rPr/>
        <w:t>Usha</w:t>
      </w:r>
      <w:r>
        <w:rPr>
          <w:spacing w:val="-6"/>
        </w:rPr>
        <w:t> </w:t>
      </w:r>
      <w:r>
        <w:rPr/>
        <w:t>Nair,</w:t>
      </w:r>
      <w:r>
        <w:rPr>
          <w:spacing w:val="-3"/>
        </w:rPr>
        <w:t> </w:t>
      </w:r>
      <w:r>
        <w:rPr/>
        <w:t>“International</w:t>
      </w:r>
      <w:r>
        <w:rPr>
          <w:spacing w:val="-3"/>
        </w:rPr>
        <w:t> </w:t>
      </w:r>
      <w:r>
        <w:rPr/>
        <w:t>Competitiveness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Telecommunications</w:t>
      </w:r>
      <w:r>
        <w:rPr>
          <w:spacing w:val="-3"/>
        </w:rPr>
        <w:t> </w:t>
      </w:r>
      <w:r>
        <w:rPr/>
        <w:t>Industry</w:t>
      </w:r>
      <w:r>
        <w:rPr>
          <w:spacing w:val="-10"/>
        </w:rPr>
        <w:t> </w:t>
      </w:r>
      <w:r>
        <w:rPr/>
        <w:t>in Georgia,” Georgia Tech CIBER, working paper, 1998.</w:t>
      </w:r>
    </w:p>
    <w:p>
      <w:pPr>
        <w:pStyle w:val="BodyText"/>
        <w:spacing w:before="245"/>
        <w:ind w:left="0"/>
      </w:pPr>
    </w:p>
    <w:p>
      <w:pPr>
        <w:pStyle w:val="Heading2"/>
        <w:spacing w:line="240" w:lineRule="auto"/>
        <w:ind w:left="268" w:right="4621"/>
      </w:pPr>
      <w:r>
        <w:rPr/>
        <w:t>Submitted</w:t>
      </w:r>
      <w:r>
        <w:rPr>
          <w:spacing w:val="-12"/>
        </w:rPr>
        <w:t> </w:t>
      </w:r>
      <w:r>
        <w:rPr/>
        <w:t>Papers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Work-in-progress Submitted papers</w:t>
      </w:r>
    </w:p>
    <w:p>
      <w:pPr>
        <w:pStyle w:val="BodyText"/>
        <w:ind w:left="273"/>
      </w:pPr>
      <w:r>
        <w:rPr/>
        <w:t>Jessica</w:t>
      </w:r>
      <w:r>
        <w:rPr>
          <w:spacing w:val="-6"/>
        </w:rPr>
        <w:t> </w:t>
      </w:r>
      <w:r>
        <w:rPr/>
        <w:t>Madariaga,</w:t>
      </w:r>
      <w:r>
        <w:rPr>
          <w:spacing w:val="-5"/>
        </w:rPr>
        <w:t> </w:t>
      </w:r>
      <w:r>
        <w:rPr/>
        <w:t>Maynard</w:t>
      </w:r>
      <w:r>
        <w:rPr>
          <w:spacing w:val="-5"/>
        </w:rPr>
        <w:t> </w:t>
      </w:r>
      <w:r>
        <w:rPr/>
        <w:t>Norman,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Usha</w:t>
      </w:r>
      <w:r>
        <w:rPr>
          <w:spacing w:val="-4"/>
        </w:rPr>
        <w:t> </w:t>
      </w:r>
      <w:r>
        <w:rPr/>
        <w:t>Nair-Reichert</w:t>
      </w:r>
      <w:r>
        <w:rPr>
          <w:spacing w:val="-5"/>
        </w:rPr>
        <w:t> </w:t>
      </w:r>
      <w:r>
        <w:rPr/>
        <w:t>(2019).</w:t>
      </w:r>
      <w:r>
        <w:rPr>
          <w:spacing w:val="-3"/>
        </w:rPr>
        <w:t> </w:t>
      </w:r>
      <w:r>
        <w:rPr/>
        <w:t>“Investment</w:t>
      </w:r>
      <w:r>
        <w:rPr>
          <w:spacing w:val="-5"/>
        </w:rPr>
        <w:t> </w:t>
      </w:r>
      <w:r>
        <w:rPr/>
        <w:t>Specific Productivity and the Role of Imported Equipment Capital in Latin America”</w:t>
      </w:r>
    </w:p>
    <w:p>
      <w:pPr>
        <w:pStyle w:val="BodyText"/>
        <w:ind w:left="0"/>
      </w:pPr>
    </w:p>
    <w:p>
      <w:pPr>
        <w:pStyle w:val="BodyText"/>
        <w:ind w:left="273"/>
      </w:pPr>
      <w:r>
        <w:rPr>
          <w:color w:val="202020"/>
        </w:rPr>
        <w:t>Kutlu</w:t>
      </w:r>
      <w:r>
        <w:rPr>
          <w:color w:val="202020"/>
          <w:spacing w:val="-2"/>
        </w:rPr>
        <w:t> </w:t>
      </w:r>
      <w:r>
        <w:rPr>
          <w:color w:val="202020"/>
        </w:rPr>
        <w:t>Levent</w:t>
      </w:r>
      <w:r>
        <w:rPr>
          <w:color w:val="202020"/>
          <w:spacing w:val="-4"/>
        </w:rPr>
        <w:t> </w:t>
      </w:r>
      <w:r>
        <w:rPr>
          <w:color w:val="202020"/>
        </w:rPr>
        <w:t>and</w:t>
      </w:r>
      <w:r>
        <w:rPr>
          <w:color w:val="202020"/>
          <w:spacing w:val="-4"/>
        </w:rPr>
        <w:t> </w:t>
      </w:r>
      <w:r>
        <w:rPr>
          <w:color w:val="202020"/>
        </w:rPr>
        <w:t>Nair-Reichert</w:t>
      </w:r>
      <w:r>
        <w:rPr>
          <w:color w:val="202020"/>
          <w:spacing w:val="-4"/>
        </w:rPr>
        <w:t> </w:t>
      </w:r>
      <w:r>
        <w:rPr>
          <w:color w:val="202020"/>
        </w:rPr>
        <w:t>Usha</w:t>
      </w:r>
      <w:r>
        <w:rPr>
          <w:color w:val="202020"/>
          <w:spacing w:val="-5"/>
        </w:rPr>
        <w:t> </w:t>
      </w:r>
      <w:r>
        <w:rPr>
          <w:color w:val="202020"/>
        </w:rPr>
        <w:t>(2018),</w:t>
      </w:r>
      <w:r>
        <w:rPr>
          <w:color w:val="202020"/>
          <w:spacing w:val="-2"/>
        </w:rPr>
        <w:t> </w:t>
      </w:r>
      <w:r>
        <w:rPr>
          <w:color w:val="202020"/>
        </w:rPr>
        <w:t>"Efficiency</w:t>
      </w:r>
      <w:r>
        <w:rPr>
          <w:color w:val="202020"/>
          <w:spacing w:val="-8"/>
        </w:rPr>
        <w:t> </w:t>
      </w:r>
      <w:r>
        <w:rPr>
          <w:color w:val="202020"/>
        </w:rPr>
        <w:t>and</w:t>
      </w:r>
      <w:r>
        <w:rPr>
          <w:color w:val="202020"/>
          <w:spacing w:val="-4"/>
        </w:rPr>
        <w:t> </w:t>
      </w:r>
      <w:r>
        <w:rPr>
          <w:color w:val="202020"/>
        </w:rPr>
        <w:t>Executive</w:t>
      </w:r>
      <w:r>
        <w:rPr>
          <w:color w:val="202020"/>
          <w:spacing w:val="-5"/>
        </w:rPr>
        <w:t> </w:t>
      </w:r>
      <w:r>
        <w:rPr>
          <w:color w:val="202020"/>
        </w:rPr>
        <w:t>Pay:</w:t>
      </w:r>
      <w:r>
        <w:rPr>
          <w:color w:val="202020"/>
          <w:spacing w:val="-2"/>
        </w:rPr>
        <w:t> </w:t>
      </w:r>
      <w:r>
        <w:rPr>
          <w:color w:val="202020"/>
        </w:rPr>
        <w:t>Evidence</w:t>
      </w:r>
      <w:r>
        <w:rPr>
          <w:color w:val="202020"/>
          <w:spacing w:val="-5"/>
        </w:rPr>
        <w:t> </w:t>
      </w:r>
      <w:r>
        <w:rPr>
          <w:color w:val="202020"/>
        </w:rPr>
        <w:t>from the Indian Manufacturing Sector”</w:t>
      </w:r>
    </w:p>
    <w:p>
      <w:pPr>
        <w:pStyle w:val="BodyText"/>
        <w:spacing w:before="120"/>
        <w:ind w:left="273" w:right="266"/>
      </w:pPr>
      <w:r>
        <w:rPr>
          <w:color w:val="202020"/>
        </w:rPr>
        <w:t>Tibor</w:t>
      </w:r>
      <w:r>
        <w:rPr>
          <w:color w:val="202020"/>
          <w:spacing w:val="-6"/>
        </w:rPr>
        <w:t> </w:t>
      </w:r>
      <w:r>
        <w:rPr>
          <w:color w:val="202020"/>
        </w:rPr>
        <w:t>Besedes</w:t>
      </w:r>
      <w:r>
        <w:rPr>
          <w:color w:val="202020"/>
          <w:spacing w:val="-5"/>
        </w:rPr>
        <w:t> </w:t>
      </w:r>
      <w:r>
        <w:rPr>
          <w:color w:val="202020"/>
        </w:rPr>
        <w:t>and</w:t>
      </w:r>
      <w:r>
        <w:rPr>
          <w:color w:val="202020"/>
          <w:spacing w:val="-3"/>
        </w:rPr>
        <w:t> </w:t>
      </w:r>
      <w:r>
        <w:rPr>
          <w:color w:val="202020"/>
        </w:rPr>
        <w:t>Nair-Reichert,</w:t>
      </w:r>
      <w:r>
        <w:rPr>
          <w:color w:val="202020"/>
          <w:spacing w:val="-5"/>
        </w:rPr>
        <w:t> </w:t>
      </w:r>
      <w:r>
        <w:rPr>
          <w:color w:val="202020"/>
        </w:rPr>
        <w:t>Usha</w:t>
      </w:r>
      <w:r>
        <w:rPr>
          <w:color w:val="202020"/>
          <w:spacing w:val="-4"/>
        </w:rPr>
        <w:t> </w:t>
      </w:r>
      <w:r>
        <w:rPr>
          <w:color w:val="202020"/>
        </w:rPr>
        <w:t>(2018)</w:t>
      </w:r>
      <w:r>
        <w:rPr>
          <w:color w:val="202020"/>
          <w:spacing w:val="-6"/>
        </w:rPr>
        <w:t> </w:t>
      </w:r>
      <w:r>
        <w:rPr>
          <w:color w:val="202020"/>
        </w:rPr>
        <w:t>“</w:t>
      </w:r>
      <w:r>
        <w:rPr/>
        <w:t>Firm</w:t>
      </w:r>
      <w:r>
        <w:rPr>
          <w:spacing w:val="-5"/>
        </w:rPr>
        <w:t> </w:t>
      </w:r>
      <w:r>
        <w:rPr/>
        <w:t>Heterogeneity,</w:t>
      </w:r>
      <w:r>
        <w:rPr>
          <w:spacing w:val="-5"/>
        </w:rPr>
        <w:t> </w:t>
      </w:r>
      <w:r>
        <w:rPr/>
        <w:t>Trade</w:t>
      </w:r>
      <w:r>
        <w:rPr>
          <w:spacing w:val="-2"/>
        </w:rPr>
        <w:t> </w:t>
      </w:r>
      <w:r>
        <w:rPr/>
        <w:t>Liberalization, and Duration of Trade: The Case of India”</w:t>
      </w:r>
    </w:p>
    <w:p>
      <w:pPr>
        <w:pStyle w:val="BodyText"/>
        <w:spacing w:before="125"/>
        <w:ind w:left="0"/>
      </w:pPr>
    </w:p>
    <w:p>
      <w:pPr>
        <w:pStyle w:val="Heading2"/>
        <w:spacing w:line="240" w:lineRule="auto"/>
        <w:ind w:left="268" w:right="6609"/>
      </w:pPr>
      <w:r>
        <w:rPr>
          <w:spacing w:val="-2"/>
        </w:rPr>
        <w:t>Work-in-</w:t>
      </w:r>
      <w:r>
        <w:rPr>
          <w:spacing w:val="-2"/>
        </w:rPr>
        <w:t>progress Papers</w:t>
      </w:r>
    </w:p>
    <w:p>
      <w:pPr>
        <w:pStyle w:val="BodyText"/>
        <w:ind w:left="273" w:right="266"/>
      </w:pPr>
      <w:r>
        <w:rPr/>
        <w:t>Nair-Reichert,</w:t>
      </w:r>
      <w:r>
        <w:rPr>
          <w:spacing w:val="-5"/>
        </w:rPr>
        <w:t> </w:t>
      </w:r>
      <w:r>
        <w:rPr/>
        <w:t>Usha,</w:t>
      </w:r>
      <w:r>
        <w:rPr>
          <w:spacing w:val="-5"/>
        </w:rPr>
        <w:t> </w:t>
      </w:r>
      <w:r>
        <w:rPr/>
        <w:t>Polasanapalli</w:t>
      </w:r>
      <w:r>
        <w:rPr>
          <w:spacing w:val="-5"/>
        </w:rPr>
        <w:t> </w:t>
      </w:r>
      <w:r>
        <w:rPr/>
        <w:t>Srikar,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Subrahmany,</w:t>
      </w:r>
      <w:r>
        <w:rPr>
          <w:spacing w:val="-5"/>
        </w:rPr>
        <w:t> </w:t>
      </w:r>
      <w:r>
        <w:rPr/>
        <w:t>Vijaya.</w:t>
      </w:r>
      <w:r>
        <w:rPr>
          <w:spacing w:val="-3"/>
        </w:rPr>
        <w:t> </w:t>
      </w:r>
      <w:r>
        <w:rPr/>
        <w:t>“Regulatory</w:t>
      </w:r>
      <w:r>
        <w:rPr>
          <w:spacing w:val="-10"/>
        </w:rPr>
        <w:t> </w:t>
      </w:r>
      <w:r>
        <w:rPr/>
        <w:t>Reforms and Changes in Capital and Risk in Indian Banks”</w:t>
      </w:r>
    </w:p>
    <w:p>
      <w:pPr>
        <w:pStyle w:val="BodyText"/>
        <w:spacing w:before="115"/>
        <w:ind w:left="273"/>
      </w:pPr>
      <w:r>
        <w:rPr/>
        <w:t>“The</w:t>
      </w:r>
      <w:r>
        <w:rPr>
          <w:spacing w:val="-5"/>
        </w:rPr>
        <w:t> </w:t>
      </w:r>
      <w:r>
        <w:rPr/>
        <w:t>Dynamics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Trade Networks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Ecuador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Customs</w:t>
      </w:r>
      <w:r>
        <w:rPr>
          <w:spacing w:val="-1"/>
        </w:rPr>
        <w:t> </w:t>
      </w:r>
      <w:r>
        <w:rPr/>
        <w:t>Data”,</w:t>
      </w:r>
      <w:r>
        <w:rPr>
          <w:spacing w:val="-1"/>
        </w:rPr>
        <w:t> </w:t>
      </w:r>
      <w:r>
        <w:rPr/>
        <w:t>joint</w:t>
      </w:r>
      <w:r>
        <w:rPr>
          <w:spacing w:val="-1"/>
        </w:rPr>
        <w:t> </w:t>
      </w:r>
      <w:r>
        <w:rPr>
          <w:spacing w:val="-4"/>
        </w:rPr>
        <w:t>with</w:t>
      </w:r>
    </w:p>
    <w:p>
      <w:pPr>
        <w:pStyle w:val="BodyText"/>
        <w:ind w:left="273"/>
      </w:pPr>
      <w:r>
        <w:rPr/>
        <w:t>D.</w:t>
      </w:r>
      <w:r>
        <w:rPr>
          <w:spacing w:val="-1"/>
        </w:rPr>
        <w:t> </w:t>
      </w:r>
      <w:r>
        <w:rPr>
          <w:spacing w:val="-2"/>
        </w:rPr>
        <w:t>Chavez</w:t>
      </w:r>
    </w:p>
    <w:p>
      <w:pPr>
        <w:pStyle w:val="BodyText"/>
        <w:spacing w:before="118"/>
        <w:ind w:left="273" w:right="246"/>
      </w:pPr>
      <w:r>
        <w:rPr/>
        <w:t>"Imported</w:t>
      </w:r>
      <w:r>
        <w:rPr>
          <w:spacing w:val="-6"/>
        </w:rPr>
        <w:t> </w:t>
      </w:r>
      <w:r>
        <w:rPr/>
        <w:t>Equipment,</w:t>
      </w:r>
      <w:r>
        <w:rPr>
          <w:spacing w:val="-6"/>
        </w:rPr>
        <w:t> </w:t>
      </w:r>
      <w:r>
        <w:rPr/>
        <w:t>Domestic</w:t>
      </w:r>
      <w:r>
        <w:rPr>
          <w:spacing w:val="-5"/>
        </w:rPr>
        <w:t> </w:t>
      </w:r>
      <w:r>
        <w:rPr/>
        <w:t>Institutions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Productivity:</w:t>
      </w:r>
      <w:r>
        <w:rPr>
          <w:spacing w:val="-4"/>
        </w:rPr>
        <w:t> </w:t>
      </w:r>
      <w:r>
        <w:rPr/>
        <w:t>Lessons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Latin America," joint with J. Madariaga.</w:t>
      </w:r>
    </w:p>
    <w:p>
      <w:pPr>
        <w:pStyle w:val="BodyText"/>
        <w:spacing w:before="120"/>
        <w:ind w:left="273" w:right="246"/>
      </w:pPr>
      <w:r>
        <w:rPr>
          <w:color w:val="202020"/>
        </w:rPr>
        <w:t>Cebula,</w:t>
      </w:r>
      <w:r>
        <w:rPr>
          <w:color w:val="202020"/>
          <w:spacing w:val="-5"/>
        </w:rPr>
        <w:t> </w:t>
      </w:r>
      <w:r>
        <w:rPr>
          <w:color w:val="202020"/>
        </w:rPr>
        <w:t>Richard;</w:t>
      </w:r>
      <w:r>
        <w:rPr>
          <w:color w:val="202020"/>
          <w:spacing w:val="-5"/>
        </w:rPr>
        <w:t> </w:t>
      </w:r>
      <w:r>
        <w:rPr>
          <w:color w:val="202020"/>
        </w:rPr>
        <w:t>Kapembwa,</w:t>
      </w:r>
      <w:r>
        <w:rPr>
          <w:color w:val="202020"/>
          <w:spacing w:val="-5"/>
        </w:rPr>
        <w:t> </w:t>
      </w:r>
      <w:r>
        <w:rPr>
          <w:color w:val="202020"/>
        </w:rPr>
        <w:t>Mpaza;</w:t>
      </w:r>
      <w:r>
        <w:rPr>
          <w:color w:val="202020"/>
          <w:spacing w:val="-5"/>
        </w:rPr>
        <w:t> </w:t>
      </w:r>
      <w:r>
        <w:rPr>
          <w:color w:val="202020"/>
        </w:rPr>
        <w:t>Nair-Reichert,</w:t>
      </w:r>
      <w:r>
        <w:rPr>
          <w:color w:val="202020"/>
          <w:spacing w:val="-5"/>
        </w:rPr>
        <w:t> </w:t>
      </w:r>
      <w:r>
        <w:rPr>
          <w:color w:val="202020"/>
        </w:rPr>
        <w:t>Usha.</w:t>
      </w:r>
      <w:r>
        <w:rPr>
          <w:color w:val="202020"/>
          <w:spacing w:val="-4"/>
        </w:rPr>
        <w:t> </w:t>
      </w:r>
      <w:r>
        <w:rPr>
          <w:color w:val="202020"/>
        </w:rPr>
        <w:t>"Location</w:t>
      </w:r>
      <w:r>
        <w:rPr>
          <w:color w:val="202020"/>
          <w:spacing w:val="-5"/>
        </w:rPr>
        <w:t> </w:t>
      </w:r>
      <w:r>
        <w:rPr>
          <w:color w:val="202020"/>
        </w:rPr>
        <w:t>Choices</w:t>
      </w:r>
      <w:r>
        <w:rPr>
          <w:color w:val="202020"/>
          <w:spacing w:val="-5"/>
        </w:rPr>
        <w:t> </w:t>
      </w:r>
      <w:r>
        <w:rPr>
          <w:color w:val="202020"/>
        </w:rPr>
        <w:t>of Undocumented Migrants:</w:t>
      </w:r>
      <w:r>
        <w:rPr>
          <w:color w:val="202020"/>
          <w:spacing w:val="40"/>
        </w:rPr>
        <w:t> </w:t>
      </w:r>
      <w:r>
        <w:rPr>
          <w:color w:val="202020"/>
        </w:rPr>
        <w:t>Does Access to Higher Public Education Matter?"</w:t>
      </w:r>
    </w:p>
    <w:p>
      <w:pPr>
        <w:pStyle w:val="BodyText"/>
        <w:spacing w:before="120"/>
        <w:ind w:left="273"/>
      </w:pPr>
      <w:r>
        <w:rPr/>
        <w:t>“Trade</w:t>
      </w:r>
      <w:r>
        <w:rPr>
          <w:spacing w:val="-4"/>
        </w:rPr>
        <w:t> </w:t>
      </w:r>
      <w:r>
        <w:rPr/>
        <w:t>Discontinuities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Recovery</w:t>
      </w:r>
      <w:r>
        <w:rPr>
          <w:spacing w:val="-6"/>
        </w:rPr>
        <w:t> </w:t>
      </w:r>
      <w:r>
        <w:rPr/>
        <w:t>Margin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Trade.”</w:t>
      </w:r>
    </w:p>
    <w:p>
      <w:pPr>
        <w:pStyle w:val="BodyText"/>
        <w:spacing w:before="125"/>
        <w:ind w:left="0"/>
      </w:pPr>
    </w:p>
    <w:p>
      <w:pPr>
        <w:pStyle w:val="Heading2"/>
        <w:spacing w:line="240" w:lineRule="auto"/>
        <w:ind w:left="268" w:right="5832"/>
      </w:pPr>
      <w:r>
        <w:rPr/>
        <w:t>Ongoing Research Projects With</w:t>
      </w:r>
      <w:r>
        <w:rPr>
          <w:spacing w:val="-15"/>
        </w:rPr>
        <w:t> </w:t>
      </w:r>
      <w:r>
        <w:rPr/>
        <w:t>Faculty</w:t>
      </w:r>
      <w:r>
        <w:rPr>
          <w:spacing w:val="-15"/>
        </w:rPr>
        <w:t> </w:t>
      </w:r>
      <w:r>
        <w:rPr/>
        <w:t>Collaborators</w:t>
      </w:r>
    </w:p>
    <w:p>
      <w:pPr>
        <w:pStyle w:val="BodyText"/>
        <w:ind w:left="273" w:right="266"/>
      </w:pPr>
      <w:r>
        <w:rPr/>
        <w:t>“Consumer</w:t>
      </w:r>
      <w:r>
        <w:rPr>
          <w:spacing w:val="-5"/>
        </w:rPr>
        <w:t> </w:t>
      </w:r>
      <w:r>
        <w:rPr/>
        <w:t>Behavior,</w:t>
      </w:r>
      <w:r>
        <w:rPr>
          <w:spacing w:val="-4"/>
        </w:rPr>
        <w:t> </w:t>
      </w:r>
      <w:r>
        <w:rPr/>
        <w:t>Efficiency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Sustainability</w:t>
      </w:r>
      <w:r>
        <w:rPr>
          <w:spacing w:val="-7"/>
        </w:rPr>
        <w:t> </w:t>
      </w:r>
      <w:r>
        <w:rPr/>
        <w:t>in</w:t>
      </w:r>
      <w:r>
        <w:rPr>
          <w:spacing w:val="-2"/>
        </w:rPr>
        <w:t> </w:t>
      </w:r>
      <w:r>
        <w:rPr/>
        <w:t>India’s</w:t>
      </w:r>
      <w:r>
        <w:rPr>
          <w:spacing w:val="-4"/>
        </w:rPr>
        <w:t> </w:t>
      </w:r>
      <w:r>
        <w:rPr/>
        <w:t>Power</w:t>
      </w:r>
      <w:r>
        <w:rPr>
          <w:spacing w:val="-5"/>
        </w:rPr>
        <w:t> </w:t>
      </w:r>
      <w:r>
        <w:rPr/>
        <w:t>Sector”,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joint with Anjali Thomas-Bohlken, funded by the Strategic Energy Institute</w:t>
      </w:r>
    </w:p>
    <w:p>
      <w:pPr>
        <w:pStyle w:val="BodyText"/>
        <w:spacing w:before="115"/>
        <w:ind w:left="273"/>
      </w:pPr>
      <w:r>
        <w:rPr/>
        <w:t>“Market</w:t>
      </w:r>
      <w:r>
        <w:rPr>
          <w:spacing w:val="-4"/>
        </w:rPr>
        <w:t> </w:t>
      </w:r>
      <w:r>
        <w:rPr/>
        <w:t>Competition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Innovative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Polish</w:t>
      </w:r>
      <w:r>
        <w:rPr>
          <w:spacing w:val="-4"/>
        </w:rPr>
        <w:t> </w:t>
      </w:r>
      <w:r>
        <w:rPr/>
        <w:t>Enterprises”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T.</w:t>
      </w:r>
      <w:r>
        <w:rPr>
          <w:spacing w:val="-2"/>
        </w:rPr>
        <w:t> </w:t>
      </w:r>
      <w:r>
        <w:rPr/>
        <w:t>Brodzicki</w:t>
      </w:r>
      <w:r>
        <w:rPr>
          <w:spacing w:val="-4"/>
        </w:rPr>
        <w:t> </w:t>
      </w:r>
      <w:r>
        <w:rPr/>
        <w:t>funded by the Polish Science Center</w:t>
      </w:r>
    </w:p>
    <w:p>
      <w:pPr>
        <w:pStyle w:val="BodyText"/>
        <w:spacing w:before="125"/>
        <w:ind w:left="0"/>
      </w:pPr>
    </w:p>
    <w:p>
      <w:pPr>
        <w:pStyle w:val="Heading2"/>
        <w:ind w:left="268"/>
      </w:pPr>
      <w:r>
        <w:rPr/>
        <w:t>With</w:t>
      </w:r>
      <w:r>
        <w:rPr>
          <w:spacing w:val="-1"/>
        </w:rPr>
        <w:t> </w:t>
      </w:r>
      <w:r>
        <w:rPr>
          <w:spacing w:val="-2"/>
        </w:rPr>
        <w:t>Students</w:t>
      </w:r>
    </w:p>
    <w:p>
      <w:pPr>
        <w:pStyle w:val="BodyText"/>
        <w:ind w:left="273" w:right="961"/>
      </w:pPr>
      <w:r>
        <w:rPr/>
        <w:t>“Trade</w:t>
      </w:r>
      <w:r>
        <w:rPr>
          <w:spacing w:val="-5"/>
        </w:rPr>
        <w:t> </w:t>
      </w:r>
      <w:r>
        <w:rPr/>
        <w:t>Liberalization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Pollution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Indian</w:t>
      </w:r>
      <w:r>
        <w:rPr>
          <w:spacing w:val="-5"/>
        </w:rPr>
        <w:t> </w:t>
      </w:r>
      <w:r>
        <w:rPr/>
        <w:t>Manufacturing,”</w:t>
      </w:r>
      <w:r>
        <w:rPr>
          <w:spacing w:val="-6"/>
        </w:rPr>
        <w:t> </w:t>
      </w:r>
      <w:r>
        <w:rPr/>
        <w:t>joint work with GT student Keertana Subramani</w:t>
      </w:r>
    </w:p>
    <w:p>
      <w:pPr>
        <w:pStyle w:val="BodyText"/>
        <w:spacing w:before="118"/>
        <w:ind w:left="273" w:right="669"/>
      </w:pPr>
      <w:r>
        <w:rPr/>
        <w:t>“Deep</w:t>
      </w:r>
      <w:r>
        <w:rPr>
          <w:spacing w:val="-2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in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Trade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Regional</w:t>
      </w:r>
      <w:r>
        <w:rPr>
          <w:spacing w:val="-4"/>
        </w:rPr>
        <w:t> </w:t>
      </w:r>
      <w:r>
        <w:rPr/>
        <w:t>Trading</w:t>
      </w:r>
      <w:r>
        <w:rPr>
          <w:spacing w:val="-7"/>
        </w:rPr>
        <w:t> </w:t>
      </w:r>
      <w:r>
        <w:rPr/>
        <w:t>Agreements”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with GT students Abhinav Tirath and Sunny Qi</w:t>
      </w:r>
    </w:p>
    <w:p>
      <w:pPr>
        <w:pStyle w:val="BodyText"/>
        <w:spacing w:before="120"/>
        <w:ind w:left="273" w:right="669"/>
      </w:pPr>
      <w:r>
        <w:rPr/>
        <w:t>“Impact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Prison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Prisoner</w:t>
      </w:r>
      <w:r>
        <w:rPr>
          <w:spacing w:val="-5"/>
        </w:rPr>
        <w:t> </w:t>
      </w:r>
      <w:r>
        <w:rPr/>
        <w:t>Recidivism”,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Option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with GT student Ben Epsy</w:t>
      </w:r>
    </w:p>
    <w:p>
      <w:pPr>
        <w:pStyle w:val="BodyText"/>
        <w:spacing w:after="0"/>
        <w:sectPr>
          <w:pgSz w:w="12240" w:h="15840"/>
          <w:pgMar w:header="0" w:footer="1066" w:top="1360" w:bottom="1260" w:left="1440" w:right="1440"/>
        </w:sectPr>
      </w:pPr>
    </w:p>
    <w:p>
      <w:pPr>
        <w:pStyle w:val="BodyText"/>
        <w:spacing w:before="74"/>
        <w:ind w:left="273" w:right="961"/>
      </w:pPr>
      <w:r>
        <w:rPr/>
        <w:t>“Infrastructure</w:t>
      </w:r>
      <w:r>
        <w:rPr>
          <w:spacing w:val="-7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Foreign</w:t>
      </w:r>
      <w:r>
        <w:rPr>
          <w:spacing w:val="-2"/>
        </w:rPr>
        <w:t> </w:t>
      </w:r>
      <w:r>
        <w:rPr/>
        <w:t>Investment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India’s</w:t>
      </w:r>
      <w:r>
        <w:rPr>
          <w:spacing w:val="-6"/>
        </w:rPr>
        <w:t> </w:t>
      </w:r>
      <w:r>
        <w:rPr/>
        <w:t>Food</w:t>
      </w:r>
      <w:r>
        <w:rPr>
          <w:spacing w:val="-6"/>
        </w:rPr>
        <w:t> </w:t>
      </w:r>
      <w:r>
        <w:rPr/>
        <w:t>Processing Industry,” project joint with GT student McKenzie Rhone.</w:t>
      </w:r>
    </w:p>
    <w:p>
      <w:pPr>
        <w:pStyle w:val="BodyText"/>
        <w:spacing w:before="246"/>
        <w:ind w:left="0"/>
      </w:pPr>
    </w:p>
    <w:p>
      <w:pPr>
        <w:spacing w:line="230" w:lineRule="exact"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INVITED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SPEAKER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PANALIST</w:t>
      </w:r>
    </w:p>
    <w:p>
      <w:pPr>
        <w:pStyle w:val="Heading2"/>
        <w:spacing w:line="273" w:lineRule="exact"/>
      </w:pPr>
      <w:r>
        <w:rPr>
          <w:spacing w:val="-2"/>
        </w:rPr>
        <w:t>Keynote</w:t>
      </w:r>
    </w:p>
    <w:p>
      <w:pPr>
        <w:spacing w:line="240" w:lineRule="auto" w:before="0"/>
        <w:ind w:left="360" w:right="462" w:firstLine="0"/>
        <w:jc w:val="left"/>
        <w:rPr>
          <w:sz w:val="24"/>
        </w:rPr>
      </w:pPr>
      <w:r>
        <w:rPr>
          <w:sz w:val="24"/>
        </w:rPr>
        <w:t>Keynote</w:t>
      </w:r>
      <w:r>
        <w:rPr>
          <w:spacing w:val="-6"/>
          <w:sz w:val="24"/>
        </w:rPr>
        <w:t> </w:t>
      </w:r>
      <w:r>
        <w:rPr>
          <w:sz w:val="24"/>
        </w:rPr>
        <w:t>Speaker</w:t>
      </w:r>
      <w:r>
        <w:rPr>
          <w:b/>
          <w:sz w:val="24"/>
        </w:rPr>
        <w:t>,</w:t>
      </w:r>
      <w:r>
        <w:rPr>
          <w:b/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Forms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Innovation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Competitiveness:</w:t>
      </w:r>
      <w:r>
        <w:rPr>
          <w:spacing w:val="-5"/>
          <w:sz w:val="24"/>
        </w:rPr>
        <w:t> </w:t>
      </w:r>
      <w:r>
        <w:rPr>
          <w:sz w:val="24"/>
        </w:rPr>
        <w:t>Enterprise,</w:t>
      </w:r>
      <w:r>
        <w:rPr>
          <w:spacing w:val="-3"/>
          <w:sz w:val="24"/>
        </w:rPr>
        <w:t> </w:t>
      </w:r>
      <w:r>
        <w:rPr>
          <w:sz w:val="24"/>
        </w:rPr>
        <w:t>Industry and Country Perspective, World Economy Research, Warsaw School of Economics, “</w:t>
      </w:r>
      <w:r>
        <w:rPr>
          <w:i/>
          <w:sz w:val="24"/>
        </w:rPr>
        <w:t>The Evolution of the Innovation Ecosystem in the U.S,</w:t>
      </w:r>
      <w:r>
        <w:rPr>
          <w:sz w:val="24"/>
        </w:rPr>
        <w:t>” 2015.</w:t>
      </w: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pStyle w:val="Heading2"/>
      </w:pPr>
      <w:r>
        <w:rPr/>
        <w:t>Other</w:t>
      </w:r>
      <w:r>
        <w:rPr>
          <w:spacing w:val="-3"/>
        </w:rPr>
        <w:t> </w:t>
      </w:r>
      <w:r>
        <w:rPr/>
        <w:t>invited</w:t>
      </w:r>
      <w:r>
        <w:rPr>
          <w:spacing w:val="-2"/>
        </w:rPr>
        <w:t> talks</w:t>
      </w:r>
    </w:p>
    <w:p>
      <w:pPr>
        <w:spacing w:line="240" w:lineRule="auto" w:before="0"/>
        <w:ind w:left="360" w:right="961" w:firstLine="0"/>
        <w:jc w:val="left"/>
        <w:rPr>
          <w:sz w:val="24"/>
        </w:rPr>
      </w:pPr>
      <w:r>
        <w:rPr>
          <w:i/>
          <w:sz w:val="24"/>
        </w:rPr>
        <w:t>"Imported Equipment, Domestic Institutions and Productivity: Lessons from Latin America,"</w:t>
      </w:r>
      <w:r>
        <w:rPr>
          <w:i/>
          <w:spacing w:val="-3"/>
          <w:sz w:val="24"/>
        </w:rPr>
        <w:t> </w:t>
      </w:r>
      <w:r>
        <w:rPr>
          <w:sz w:val="24"/>
        </w:rPr>
        <w:t>World</w:t>
      </w:r>
      <w:r>
        <w:rPr>
          <w:spacing w:val="-4"/>
          <w:sz w:val="24"/>
        </w:rPr>
        <w:t> </w:t>
      </w:r>
      <w:r>
        <w:rPr>
          <w:sz w:val="24"/>
        </w:rPr>
        <w:t>Economy</w:t>
      </w:r>
      <w:r>
        <w:rPr>
          <w:spacing w:val="-9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Institute,</w:t>
      </w:r>
      <w:r>
        <w:rPr>
          <w:spacing w:val="-4"/>
          <w:sz w:val="24"/>
        </w:rPr>
        <w:t> </w:t>
      </w:r>
      <w:r>
        <w:rPr>
          <w:sz w:val="24"/>
        </w:rPr>
        <w:t>Warsaw</w:t>
      </w:r>
      <w:r>
        <w:rPr>
          <w:spacing w:val="-5"/>
          <w:sz w:val="24"/>
        </w:rPr>
        <w:t> </w:t>
      </w:r>
      <w:r>
        <w:rPr>
          <w:sz w:val="24"/>
        </w:rPr>
        <w:t>School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4"/>
          <w:sz w:val="24"/>
        </w:rPr>
        <w:t> </w:t>
      </w:r>
      <w:r>
        <w:rPr>
          <w:sz w:val="24"/>
        </w:rPr>
        <w:t>2017</w:t>
      </w:r>
    </w:p>
    <w:p>
      <w:pPr>
        <w:pStyle w:val="BodyText"/>
        <w:spacing w:before="117"/>
      </w:pPr>
      <w:r>
        <w:rPr/>
        <w:t>“Impact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Heterogeneity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State</w:t>
      </w:r>
      <w:r>
        <w:rPr>
          <w:spacing w:val="-3"/>
        </w:rPr>
        <w:t> </w:t>
      </w:r>
      <w:r>
        <w:rPr/>
        <w:t>Level</w:t>
      </w:r>
      <w:r>
        <w:rPr>
          <w:spacing w:val="-4"/>
        </w:rPr>
        <w:t> </w:t>
      </w:r>
      <w:r>
        <w:rPr/>
        <w:t>Higher</w:t>
      </w:r>
      <w:r>
        <w:rPr>
          <w:spacing w:val="-5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Policies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Undocumented Immigrant Populations,” University of Orleans, France, 2017</w:t>
      </w:r>
    </w:p>
    <w:p>
      <w:pPr>
        <w:spacing w:before="120"/>
        <w:ind w:left="420" w:right="0" w:firstLine="0"/>
        <w:jc w:val="left"/>
        <w:rPr>
          <w:sz w:val="24"/>
        </w:rPr>
      </w:pPr>
      <w:r>
        <w:rPr>
          <w:sz w:val="24"/>
        </w:rPr>
        <w:t>“</w:t>
      </w:r>
      <w:r>
        <w:rPr>
          <w:i/>
          <w:sz w:val="24"/>
        </w:rPr>
        <w:t>Life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Globalized World</w:t>
      </w:r>
      <w:r>
        <w:rPr>
          <w:sz w:val="24"/>
        </w:rPr>
        <w:t>,”</w:t>
      </w:r>
      <w:r>
        <w:rPr>
          <w:spacing w:val="-2"/>
          <w:sz w:val="24"/>
        </w:rPr>
        <w:t> </w:t>
      </w:r>
      <w:r>
        <w:rPr>
          <w:sz w:val="24"/>
        </w:rPr>
        <w:t>Family</w:t>
      </w:r>
      <w:r>
        <w:rPr>
          <w:spacing w:val="-6"/>
          <w:sz w:val="24"/>
        </w:rPr>
        <w:t> </w:t>
      </w:r>
      <w:r>
        <w:rPr>
          <w:sz w:val="24"/>
        </w:rPr>
        <w:t>Weekend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Georgia</w:t>
      </w:r>
      <w:r>
        <w:rPr>
          <w:spacing w:val="-2"/>
          <w:sz w:val="24"/>
        </w:rPr>
        <w:t> </w:t>
      </w:r>
      <w:r>
        <w:rPr>
          <w:sz w:val="24"/>
        </w:rPr>
        <w:t>Tech,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2016.</w:t>
      </w:r>
    </w:p>
    <w:p>
      <w:pPr>
        <w:spacing w:before="121"/>
        <w:ind w:left="360" w:right="961" w:firstLine="0"/>
        <w:jc w:val="left"/>
        <w:rPr>
          <w:sz w:val="24"/>
        </w:rPr>
      </w:pPr>
      <w:r>
        <w:rPr>
          <w:i/>
          <w:sz w:val="24"/>
        </w:rPr>
        <w:t>“The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Pacific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Agreement”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Atlanta</w:t>
      </w:r>
      <w:r>
        <w:rPr>
          <w:spacing w:val="-5"/>
          <w:sz w:val="24"/>
        </w:rPr>
        <w:t> </w:t>
      </w:r>
      <w:r>
        <w:rPr>
          <w:sz w:val="24"/>
        </w:rPr>
        <w:t>Council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4"/>
          <w:sz w:val="24"/>
        </w:rPr>
        <w:t> </w:t>
      </w:r>
      <w:r>
        <w:rPr>
          <w:sz w:val="24"/>
        </w:rPr>
        <w:t>Relations, </w:t>
      </w:r>
      <w:r>
        <w:rPr>
          <w:spacing w:val="-4"/>
          <w:sz w:val="24"/>
        </w:rPr>
        <w:t>2015</w:t>
      </w:r>
    </w:p>
    <w:p>
      <w:pPr>
        <w:spacing w:before="120"/>
        <w:ind w:left="360" w:right="266" w:firstLine="0"/>
        <w:jc w:val="left"/>
        <w:rPr>
          <w:sz w:val="24"/>
        </w:rPr>
      </w:pPr>
      <w:r>
        <w:rPr>
          <w:i/>
          <w:sz w:val="24"/>
        </w:rPr>
        <w:t>“Success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after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Failure: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Export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Duration,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Exports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Gaps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Quality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Recovery in Exports to the U.S.,</w:t>
      </w:r>
      <w:r>
        <w:rPr>
          <w:sz w:val="24"/>
        </w:rPr>
        <w:t>” University of Orleans, France, 2015</w:t>
      </w:r>
    </w:p>
    <w:p>
      <w:pPr>
        <w:pStyle w:val="BodyText"/>
        <w:spacing w:before="124"/>
        <w:ind w:left="0"/>
      </w:pPr>
    </w:p>
    <w:p>
      <w:pPr>
        <w:pStyle w:val="Heading2"/>
      </w:pPr>
      <w:r>
        <w:rPr>
          <w:spacing w:val="-2"/>
        </w:rPr>
        <w:t>Panelist</w:t>
      </w:r>
    </w:p>
    <w:p>
      <w:pPr>
        <w:pStyle w:val="BodyText"/>
        <w:spacing w:line="274" w:lineRule="exact"/>
      </w:pPr>
      <w:r>
        <w:rPr>
          <w:color w:val="202020"/>
        </w:rPr>
        <w:t>Who</w:t>
      </w:r>
      <w:r>
        <w:rPr>
          <w:color w:val="202020"/>
          <w:spacing w:val="-2"/>
        </w:rPr>
        <w:t> </w:t>
      </w:r>
      <w:r>
        <w:rPr>
          <w:color w:val="202020"/>
        </w:rPr>
        <w:t>will</w:t>
      </w:r>
      <w:r>
        <w:rPr>
          <w:color w:val="202020"/>
          <w:spacing w:val="-2"/>
        </w:rPr>
        <w:t> </w:t>
      </w:r>
      <w:r>
        <w:rPr>
          <w:color w:val="202020"/>
        </w:rPr>
        <w:t>Invest</w:t>
      </w:r>
      <w:r>
        <w:rPr>
          <w:color w:val="202020"/>
          <w:spacing w:val="-2"/>
        </w:rPr>
        <w:t> </w:t>
      </w:r>
      <w:r>
        <w:rPr>
          <w:color w:val="202020"/>
        </w:rPr>
        <w:t>in India. Roundtable</w:t>
      </w:r>
      <w:r>
        <w:rPr>
          <w:color w:val="202020"/>
          <w:spacing w:val="-3"/>
        </w:rPr>
        <w:t> </w:t>
      </w:r>
      <w:r>
        <w:rPr>
          <w:color w:val="202020"/>
        </w:rPr>
        <w:t>discussion,</w:t>
      </w:r>
      <w:r>
        <w:rPr>
          <w:color w:val="202020"/>
          <w:spacing w:val="-2"/>
        </w:rPr>
        <w:t> </w:t>
      </w:r>
      <w:r>
        <w:rPr>
          <w:color w:val="202020"/>
        </w:rPr>
        <w:t>Atlanta,</w:t>
      </w:r>
      <w:r>
        <w:rPr>
          <w:color w:val="202020"/>
          <w:spacing w:val="-2"/>
        </w:rPr>
        <w:t> </w:t>
      </w:r>
      <w:r>
        <w:rPr>
          <w:color w:val="202020"/>
        </w:rPr>
        <w:t>GA</w:t>
      </w:r>
      <w:r>
        <w:rPr>
          <w:color w:val="202020"/>
          <w:spacing w:val="-2"/>
        </w:rPr>
        <w:t> </w:t>
      </w:r>
      <w:r>
        <w:rPr>
          <w:color w:val="202020"/>
          <w:spacing w:val="-4"/>
        </w:rPr>
        <w:t>2015</w:t>
      </w:r>
    </w:p>
    <w:p>
      <w:pPr>
        <w:pStyle w:val="BodyText"/>
        <w:spacing w:line="343" w:lineRule="auto" w:before="120"/>
        <w:ind w:right="961"/>
      </w:pPr>
      <w:r>
        <w:rPr>
          <w:color w:val="454545"/>
        </w:rPr>
        <w:t>Focus</w:t>
      </w:r>
      <w:r>
        <w:rPr>
          <w:color w:val="454545"/>
          <w:spacing w:val="-4"/>
        </w:rPr>
        <w:t> </w:t>
      </w:r>
      <w:r>
        <w:rPr>
          <w:color w:val="454545"/>
        </w:rPr>
        <w:t>on</w:t>
      </w:r>
      <w:r>
        <w:rPr>
          <w:color w:val="454545"/>
          <w:spacing w:val="-4"/>
        </w:rPr>
        <w:t> </w:t>
      </w:r>
      <w:r>
        <w:rPr>
          <w:color w:val="454545"/>
        </w:rPr>
        <w:t>Japan:</w:t>
      </w:r>
      <w:r>
        <w:rPr>
          <w:color w:val="454545"/>
          <w:spacing w:val="-4"/>
        </w:rPr>
        <w:t> </w:t>
      </w:r>
      <w:r>
        <w:rPr>
          <w:color w:val="454545"/>
        </w:rPr>
        <w:t>Crisis</w:t>
      </w:r>
      <w:r>
        <w:rPr>
          <w:color w:val="454545"/>
          <w:spacing w:val="-4"/>
        </w:rPr>
        <w:t> </w:t>
      </w:r>
      <w:r>
        <w:rPr>
          <w:color w:val="454545"/>
        </w:rPr>
        <w:t>and</w:t>
      </w:r>
      <w:r>
        <w:rPr>
          <w:color w:val="454545"/>
          <w:spacing w:val="-4"/>
        </w:rPr>
        <w:t> </w:t>
      </w:r>
      <w:r>
        <w:rPr>
          <w:color w:val="454545"/>
        </w:rPr>
        <w:t>Response,</w:t>
      </w:r>
      <w:r>
        <w:rPr>
          <w:color w:val="454545"/>
          <w:spacing w:val="-4"/>
        </w:rPr>
        <w:t> </w:t>
      </w:r>
      <w:r>
        <w:rPr>
          <w:color w:val="454545"/>
        </w:rPr>
        <w:t>Georgia</w:t>
      </w:r>
      <w:r>
        <w:rPr>
          <w:color w:val="454545"/>
          <w:spacing w:val="-3"/>
        </w:rPr>
        <w:t> </w:t>
      </w:r>
      <w:r>
        <w:rPr>
          <w:color w:val="454545"/>
        </w:rPr>
        <w:t>Tech</w:t>
      </w:r>
      <w:r>
        <w:rPr>
          <w:color w:val="454545"/>
          <w:spacing w:val="-4"/>
        </w:rPr>
        <w:t> </w:t>
      </w:r>
      <w:r>
        <w:rPr>
          <w:color w:val="454545"/>
        </w:rPr>
        <w:t>Panel,</w:t>
      </w:r>
      <w:r>
        <w:rPr>
          <w:color w:val="454545"/>
          <w:spacing w:val="-4"/>
        </w:rPr>
        <w:t> </w:t>
      </w:r>
      <w:r>
        <w:rPr/>
        <w:t>Atlanta,</w:t>
      </w:r>
      <w:r>
        <w:rPr>
          <w:spacing w:val="-4"/>
        </w:rPr>
        <w:t> </w:t>
      </w:r>
      <w:r>
        <w:rPr/>
        <w:t>GA,</w:t>
      </w:r>
      <w:r>
        <w:rPr>
          <w:spacing w:val="-4"/>
        </w:rPr>
        <w:t> </w:t>
      </w:r>
      <w:r>
        <w:rPr/>
        <w:t>2011. Adaptive Leadership Panel, Faculty Leadership Roundtables (LRT), 2010.</w:t>
      </w:r>
    </w:p>
    <w:p>
      <w:pPr>
        <w:pStyle w:val="BodyText"/>
        <w:spacing w:before="3"/>
      </w:pPr>
      <w:r>
        <w:rPr/>
        <w:t>Kiwanis</w:t>
      </w:r>
      <w:r>
        <w:rPr>
          <w:spacing w:val="-3"/>
        </w:rPr>
        <w:t> </w:t>
      </w:r>
      <w:r>
        <w:rPr/>
        <w:t>Club,</w:t>
      </w:r>
      <w:r>
        <w:rPr>
          <w:spacing w:val="-3"/>
        </w:rPr>
        <w:t> </w:t>
      </w:r>
      <w:r>
        <w:rPr/>
        <w:t>Gainesville,</w:t>
      </w:r>
      <w:r>
        <w:rPr>
          <w:spacing w:val="-3"/>
        </w:rPr>
        <w:t> </w:t>
      </w:r>
      <w:r>
        <w:rPr/>
        <w:t>Georgia,</w:t>
      </w:r>
      <w:r>
        <w:rPr>
          <w:spacing w:val="-3"/>
        </w:rPr>
        <w:t> </w:t>
      </w:r>
      <w:r>
        <w:rPr>
          <w:spacing w:val="-2"/>
        </w:rPr>
        <w:t>2010.</w:t>
      </w:r>
    </w:p>
    <w:p>
      <w:pPr>
        <w:pStyle w:val="BodyText"/>
        <w:spacing w:line="343" w:lineRule="auto" w:before="120"/>
        <w:ind w:right="1191"/>
      </w:pPr>
      <w:r>
        <w:rPr/>
        <w:t>Panel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Trade</w:t>
      </w:r>
      <w:r>
        <w:rPr>
          <w:spacing w:val="-2"/>
        </w:rPr>
        <w:t> </w:t>
      </w:r>
      <w:r>
        <w:rPr/>
        <w:t>Issues,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Chamber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Commerce,</w:t>
      </w:r>
      <w:r>
        <w:rPr>
          <w:spacing w:val="-4"/>
        </w:rPr>
        <w:t> </w:t>
      </w:r>
      <w:r>
        <w:rPr/>
        <w:t>Atlanta,</w:t>
      </w:r>
      <w:r>
        <w:rPr>
          <w:spacing w:val="-2"/>
        </w:rPr>
        <w:t> </w:t>
      </w:r>
      <w:r>
        <w:rPr/>
        <w:t>Georgia,</w:t>
      </w:r>
      <w:r>
        <w:rPr>
          <w:spacing w:val="-4"/>
        </w:rPr>
        <w:t> </w:t>
      </w:r>
      <w:r>
        <w:rPr/>
        <w:t>2009. Panel at the Agenda 2020 Technology Summit II, April 2004.</w:t>
      </w:r>
    </w:p>
    <w:p>
      <w:pPr>
        <w:pStyle w:val="BodyText"/>
        <w:spacing w:before="3"/>
        <w:ind w:right="961"/>
      </w:pPr>
      <w:r>
        <w:rPr/>
        <w:t>Panel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“Furthering</w:t>
      </w:r>
      <w:r>
        <w:rPr>
          <w:spacing w:val="-6"/>
        </w:rPr>
        <w:t> </w:t>
      </w:r>
      <w:r>
        <w:rPr/>
        <w:t>Women's</w:t>
      </w:r>
      <w:r>
        <w:rPr>
          <w:spacing w:val="-3"/>
        </w:rPr>
        <w:t> </w:t>
      </w:r>
      <w:r>
        <w:rPr/>
        <w:t>Careers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Economics: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Takes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Grant,’</w:t>
      </w:r>
      <w:r>
        <w:rPr>
          <w:spacing w:val="-4"/>
        </w:rPr>
        <w:t> </w:t>
      </w:r>
      <w:r>
        <w:rPr/>
        <w:t>(AEA Roundtable), ASSA 1999, New York.</w:t>
      </w:r>
    </w:p>
    <w:p>
      <w:pPr>
        <w:pStyle w:val="BodyText"/>
        <w:ind w:left="0"/>
      </w:pPr>
    </w:p>
    <w:p>
      <w:pPr>
        <w:pStyle w:val="BodyText"/>
        <w:spacing w:before="245"/>
        <w:ind w:left="0"/>
      </w:pPr>
    </w:p>
    <w:p>
      <w:pPr>
        <w:pStyle w:val="Heading1"/>
      </w:pPr>
      <w:r>
        <w:rPr/>
        <w:t>CONFERENCE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SEMINAR</w:t>
      </w:r>
      <w:r>
        <w:rPr>
          <w:spacing w:val="-2"/>
        </w:rPr>
        <w:t> PRESENTATIONS</w:t>
      </w:r>
    </w:p>
    <w:p>
      <w:pPr>
        <w:pStyle w:val="BodyText"/>
        <w:ind w:right="669"/>
      </w:pPr>
      <w:r>
        <w:rPr/>
        <w:t>2019:</w:t>
      </w:r>
      <w:r>
        <w:rPr>
          <w:spacing w:val="-5"/>
        </w:rPr>
        <w:t> </w:t>
      </w:r>
      <w:r>
        <w:rPr/>
        <w:t>Allied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Atlanta;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Economics and Finance Society Conference, Genoa, Italy, </w:t>
      </w:r>
      <w:r>
        <w:rPr>
          <w:color w:val="202020"/>
        </w:rPr>
        <w:t>AIEFS Bi-annual Conference, Bhubaneswar, India.</w:t>
      </w:r>
    </w:p>
    <w:p>
      <w:pPr>
        <w:pStyle w:val="BodyText"/>
        <w:spacing w:after="0"/>
        <w:sectPr>
          <w:pgSz w:w="12240" w:h="15840"/>
          <w:pgMar w:header="0" w:footer="1066" w:top="1360" w:bottom="1260" w:left="1440" w:right="1440"/>
        </w:sectPr>
      </w:pPr>
    </w:p>
    <w:p>
      <w:pPr>
        <w:pStyle w:val="BodyText"/>
        <w:spacing w:before="74"/>
        <w:ind w:right="266"/>
      </w:pPr>
      <w:r>
        <w:rPr/>
        <w:t>2018:</w:t>
      </w:r>
      <w:r>
        <w:rPr>
          <w:spacing w:val="40"/>
        </w:rPr>
        <w:t> </w:t>
      </w:r>
      <w:r>
        <w:rPr/>
        <w:t>European Economics and Finance Society Conference, London; International Banking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Finance</w:t>
      </w:r>
      <w:r>
        <w:rPr>
          <w:spacing w:val="-6"/>
        </w:rPr>
        <w:t> </w:t>
      </w:r>
      <w:r>
        <w:rPr/>
        <w:t>Society,</w:t>
      </w:r>
      <w:r>
        <w:rPr>
          <w:spacing w:val="-5"/>
        </w:rPr>
        <w:t> </w:t>
      </w:r>
      <w:r>
        <w:rPr/>
        <w:t>Chile;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Latin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meetings, </w:t>
      </w:r>
      <w:r>
        <w:rPr>
          <w:spacing w:val="-2"/>
        </w:rPr>
        <w:t>Ecuador</w:t>
      </w:r>
    </w:p>
    <w:p>
      <w:pPr>
        <w:pStyle w:val="BodyText"/>
        <w:spacing w:before="120"/>
        <w:ind w:right="809"/>
      </w:pPr>
      <w:r>
        <w:rPr/>
        <w:t>2017: Allied Social Sciences Association Conference, Chicago; South-west International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Atlanta;</w:t>
      </w:r>
      <w:r>
        <w:rPr>
          <w:spacing w:val="-4"/>
        </w:rPr>
        <w:t> </w:t>
      </w:r>
      <w:r>
        <w:rPr/>
        <w:t>INFER, </w:t>
      </w:r>
      <w:r>
        <w:rPr>
          <w:color w:val="202020"/>
        </w:rPr>
        <w:t>Babes- Bolyai University, Romania; INFER Annual Conference, Bordeaux, France; AIEFS Bi-annual Conference, Bhubaneswar, India.</w:t>
      </w:r>
    </w:p>
    <w:p>
      <w:pPr>
        <w:pStyle w:val="BodyText"/>
        <w:spacing w:before="120"/>
        <w:ind w:right="961"/>
      </w:pPr>
      <w:r>
        <w:rPr/>
        <w:t>2016</w:t>
      </w:r>
      <w:r>
        <w:rPr>
          <w:b/>
        </w:rPr>
        <w:t>:</w:t>
      </w:r>
      <w:r>
        <w:rPr>
          <w:b/>
          <w:spacing w:val="-5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Society</w:t>
      </w:r>
      <w:r>
        <w:rPr>
          <w:spacing w:val="-7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Amsterdam</w:t>
      </w:r>
      <w:r>
        <w:rPr>
          <w:spacing w:val="-4"/>
        </w:rPr>
        <w:t> </w:t>
      </w:r>
      <w:r>
        <w:rPr/>
        <w:t>Future</w:t>
      </w:r>
      <w:r>
        <w:rPr>
          <w:spacing w:val="-5"/>
        </w:rPr>
        <w:t> </w:t>
      </w:r>
      <w:r>
        <w:rPr/>
        <w:t>of Life Here on Earth and Elsewhere, Atlanta, Georgia.</w:t>
      </w:r>
    </w:p>
    <w:p>
      <w:pPr>
        <w:pStyle w:val="BodyText"/>
        <w:spacing w:before="120"/>
        <w:ind w:left="359" w:right="669"/>
      </w:pPr>
      <w:r>
        <w:rPr/>
        <w:t>2015: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Society</w:t>
      </w:r>
      <w:r>
        <w:rPr>
          <w:spacing w:val="-9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Brussels,</w:t>
      </w:r>
      <w:r>
        <w:rPr>
          <w:spacing w:val="-2"/>
        </w:rPr>
        <w:t> </w:t>
      </w:r>
      <w:r>
        <w:rPr/>
        <w:t>Belgium;</w:t>
      </w:r>
      <w:r>
        <w:rPr>
          <w:spacing w:val="-4"/>
        </w:rPr>
        <w:t> </w:t>
      </w:r>
      <w:r>
        <w:rPr/>
        <w:t>New Forms of Innovation and Competitiveness: Enterprise, Industry and Country Perspective, World Economy Research, Warsaw School of Economics.</w:t>
      </w:r>
    </w:p>
    <w:p>
      <w:pPr>
        <w:pStyle w:val="BodyText"/>
        <w:spacing w:before="120"/>
        <w:ind w:left="359"/>
      </w:pPr>
      <w:r>
        <w:rPr/>
        <w:t>2014:</w:t>
      </w:r>
      <w:r>
        <w:rPr>
          <w:spacing w:val="54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Indian</w:t>
      </w:r>
      <w:r>
        <w:rPr>
          <w:spacing w:val="-1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and</w:t>
      </w:r>
      <w:r>
        <w:rPr>
          <w:spacing w:val="1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Studies</w:t>
      </w:r>
      <w:r>
        <w:rPr>
          <w:spacing w:val="-2"/>
        </w:rPr>
        <w:t> </w:t>
      </w:r>
      <w:r>
        <w:rPr/>
        <w:t>session,</w:t>
      </w:r>
      <w:r>
        <w:rPr>
          <w:spacing w:val="-2"/>
        </w:rPr>
        <w:t> </w:t>
      </w:r>
      <w:r>
        <w:rPr/>
        <w:t>ASSA</w:t>
      </w:r>
      <w:r>
        <w:rPr>
          <w:spacing w:val="-2"/>
        </w:rPr>
        <w:t> meetings.</w:t>
      </w:r>
    </w:p>
    <w:p>
      <w:pPr>
        <w:pStyle w:val="BodyText"/>
        <w:spacing w:before="120"/>
        <w:ind w:left="359"/>
      </w:pPr>
      <w:r>
        <w:rPr/>
        <w:t>2013: European Economics and Finance Society Conference, Berlin; Firm and Product Heterogeneity in International Trade, KU Leuven; International Network for Economic Research</w:t>
      </w:r>
      <w:r>
        <w:rPr>
          <w:spacing w:val="-2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Orleans,</w:t>
      </w:r>
      <w:r>
        <w:rPr>
          <w:spacing w:val="-4"/>
        </w:rPr>
        <w:t> </w:t>
      </w:r>
      <w:r>
        <w:rPr/>
        <w:t>France;</w:t>
      </w:r>
      <w:r>
        <w:rPr>
          <w:spacing w:val="-4"/>
        </w:rPr>
        <w:t> </w:t>
      </w:r>
      <w:r>
        <w:rPr/>
        <w:t>Midwest</w:t>
      </w:r>
      <w:r>
        <w:rPr>
          <w:spacing w:val="-4"/>
        </w:rPr>
        <w:t> </w:t>
      </w:r>
      <w:r>
        <w:rPr/>
        <w:t>Trade</w:t>
      </w:r>
      <w:r>
        <w:rPr>
          <w:spacing w:val="-5"/>
        </w:rPr>
        <w:t> </w:t>
      </w:r>
      <w:r>
        <w:rPr/>
        <w:t>Conference, Michigan State University.</w:t>
      </w:r>
    </w:p>
    <w:p>
      <w:pPr>
        <w:pStyle w:val="BodyText"/>
        <w:spacing w:line="343" w:lineRule="auto" w:before="120"/>
        <w:ind w:left="359" w:right="266"/>
      </w:pPr>
      <w:r>
        <w:rPr/>
        <w:t>2012:</w:t>
      </w:r>
      <w:r>
        <w:rPr>
          <w:spacing w:val="40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Finance</w:t>
      </w:r>
      <w:r>
        <w:rPr>
          <w:spacing w:val="-6"/>
        </w:rPr>
        <w:t> </w:t>
      </w:r>
      <w:r>
        <w:rPr/>
        <w:t>Society</w:t>
      </w:r>
      <w:r>
        <w:rPr>
          <w:spacing w:val="-7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Koch</w:t>
      </w:r>
      <w:r>
        <w:rPr>
          <w:spacing w:val="-3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Turkey. 2011: European Economics and Finance Society Conference, Queen Mary’s London.</w:t>
      </w:r>
    </w:p>
    <w:p>
      <w:pPr>
        <w:pStyle w:val="BodyText"/>
        <w:spacing w:before="3"/>
        <w:ind w:left="359" w:right="266"/>
      </w:pPr>
      <w:r>
        <w:rPr/>
        <w:t>2010:</w:t>
      </w:r>
      <w:r>
        <w:rPr>
          <w:spacing w:val="40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Society</w:t>
      </w:r>
      <w:r>
        <w:rPr>
          <w:spacing w:val="-7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Athens,</w:t>
      </w:r>
      <w:r>
        <w:rPr>
          <w:spacing w:val="-4"/>
        </w:rPr>
        <w:t> </w:t>
      </w:r>
      <w:r>
        <w:rPr/>
        <w:t>Greece;</w:t>
      </w:r>
      <w:r>
        <w:rPr>
          <w:spacing w:val="-4"/>
        </w:rPr>
        <w:t> </w:t>
      </w:r>
      <w:r>
        <w:rPr/>
        <w:t>Midwest Trade Conference, Northwestern University.</w:t>
      </w:r>
    </w:p>
    <w:p>
      <w:pPr>
        <w:pStyle w:val="BodyText"/>
        <w:spacing w:before="120"/>
        <w:ind w:left="359"/>
      </w:pPr>
      <w:r>
        <w:rPr/>
        <w:t>2009: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Indian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Delhi,</w:t>
      </w:r>
      <w:r>
        <w:rPr>
          <w:spacing w:val="-2"/>
        </w:rPr>
        <w:t> </w:t>
      </w:r>
      <w:r>
        <w:rPr/>
        <w:t>India; European Economics and Finance Society Conference, Warsaw, Poland.</w:t>
      </w:r>
    </w:p>
    <w:p>
      <w:pPr>
        <w:pStyle w:val="BodyText"/>
        <w:spacing w:before="120"/>
        <w:ind w:left="359" w:right="246"/>
      </w:pPr>
      <w:r>
        <w:rPr/>
        <w:t>2008:</w:t>
      </w:r>
      <w:r>
        <w:rPr>
          <w:spacing w:val="-6"/>
        </w:rPr>
        <w:t> </w:t>
      </w:r>
      <w:r>
        <w:rPr/>
        <w:t>Second</w:t>
      </w:r>
      <w:r>
        <w:rPr>
          <w:spacing w:val="-4"/>
        </w:rPr>
        <w:t> </w:t>
      </w:r>
      <w:r>
        <w:rPr/>
        <w:t>International/Development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5"/>
        </w:rPr>
        <w:t> </w:t>
      </w:r>
      <w:r>
        <w:rPr/>
        <w:t>Bank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Atlanta.</w:t>
      </w:r>
    </w:p>
    <w:p>
      <w:pPr>
        <w:pStyle w:val="BodyText"/>
        <w:spacing w:before="120"/>
        <w:ind w:left="359"/>
      </w:pPr>
      <w:r>
        <w:rPr/>
        <w:t>2007: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Society</w:t>
      </w:r>
      <w:r>
        <w:rPr>
          <w:spacing w:val="-9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Crete,</w:t>
      </w:r>
      <w:r>
        <w:rPr>
          <w:spacing w:val="-4"/>
        </w:rPr>
        <w:t> </w:t>
      </w:r>
      <w:r>
        <w:rPr/>
        <w:t>Greece;</w:t>
      </w:r>
      <w:r>
        <w:rPr>
          <w:spacing w:val="-2"/>
        </w:rPr>
        <w:t> </w:t>
      </w:r>
      <w:r>
        <w:rPr/>
        <w:t>Mercer </w:t>
      </w:r>
      <w:r>
        <w:rPr>
          <w:spacing w:val="-2"/>
        </w:rPr>
        <w:t>University.</w:t>
      </w:r>
    </w:p>
    <w:p>
      <w:pPr>
        <w:pStyle w:val="BodyText"/>
        <w:spacing w:before="120"/>
        <w:ind w:left="359"/>
      </w:pPr>
      <w:r>
        <w:rPr/>
        <w:t>2006:</w:t>
      </w:r>
      <w:r>
        <w:rPr>
          <w:spacing w:val="56"/>
        </w:rPr>
        <w:t> </w:t>
      </w:r>
      <w:r>
        <w:rPr/>
        <w:t>Western</w:t>
      </w:r>
      <w:r>
        <w:rPr>
          <w:spacing w:val="-1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Association</w:t>
      </w:r>
      <w:r>
        <w:rPr>
          <w:spacing w:val="-1"/>
        </w:rPr>
        <w:t> </w:t>
      </w:r>
      <w:r>
        <w:rPr>
          <w:spacing w:val="-2"/>
        </w:rPr>
        <w:t>meetings;</w:t>
      </w:r>
    </w:p>
    <w:p>
      <w:pPr>
        <w:pStyle w:val="BodyText"/>
        <w:spacing w:line="343" w:lineRule="auto" w:before="120"/>
        <w:ind w:left="359" w:right="961"/>
      </w:pPr>
      <w:r>
        <w:rPr/>
        <w:t>2005:</w:t>
      </w:r>
      <w:r>
        <w:rPr>
          <w:spacing w:val="-5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Finance</w:t>
      </w:r>
      <w:r>
        <w:rPr>
          <w:spacing w:val="-6"/>
        </w:rPr>
        <w:t> </w:t>
      </w:r>
      <w:r>
        <w:rPr/>
        <w:t>Society</w:t>
      </w:r>
      <w:r>
        <w:rPr>
          <w:spacing w:val="-9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Coimbra,</w:t>
      </w:r>
      <w:r>
        <w:rPr>
          <w:spacing w:val="-5"/>
        </w:rPr>
        <w:t> </w:t>
      </w:r>
      <w:r>
        <w:rPr/>
        <w:t>Portugal. 2004: European Economics and Finance Society Conference, Gdansk, Poland.</w:t>
      </w:r>
    </w:p>
    <w:p>
      <w:pPr>
        <w:pStyle w:val="BodyText"/>
        <w:spacing w:before="3"/>
        <w:ind w:left="359"/>
      </w:pPr>
      <w:r>
        <w:rPr/>
        <w:t>2003:</w:t>
      </w:r>
      <w:r>
        <w:rPr>
          <w:spacing w:val="-4"/>
        </w:rPr>
        <w:t> </w:t>
      </w:r>
      <w:r>
        <w:rPr/>
        <w:t>European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Finance</w:t>
      </w:r>
      <w:r>
        <w:rPr>
          <w:spacing w:val="-2"/>
        </w:rPr>
        <w:t> </w:t>
      </w:r>
      <w:r>
        <w:rPr/>
        <w:t>Society</w:t>
      </w:r>
      <w:r>
        <w:rPr>
          <w:spacing w:val="-6"/>
        </w:rPr>
        <w:t> </w:t>
      </w:r>
      <w:r>
        <w:rPr/>
        <w:t>Conference,</w:t>
      </w:r>
      <w:r>
        <w:rPr>
          <w:spacing w:val="1"/>
        </w:rPr>
        <w:t> </w:t>
      </w:r>
      <w:r>
        <w:rPr/>
        <w:t>Bologna,</w:t>
      </w:r>
      <w:r>
        <w:rPr>
          <w:spacing w:val="1"/>
        </w:rPr>
        <w:t> </w:t>
      </w:r>
      <w:r>
        <w:rPr>
          <w:spacing w:val="-2"/>
        </w:rPr>
        <w:t>Italy.</w:t>
      </w:r>
    </w:p>
    <w:p>
      <w:pPr>
        <w:pStyle w:val="BodyText"/>
        <w:spacing w:before="120"/>
        <w:ind w:left="359"/>
      </w:pPr>
      <w:r>
        <w:rPr/>
        <w:t>2002: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Finance</w:t>
      </w:r>
      <w:r>
        <w:rPr>
          <w:spacing w:val="-5"/>
        </w:rPr>
        <w:t> </w:t>
      </w:r>
      <w:r>
        <w:rPr/>
        <w:t>Society</w:t>
      </w:r>
      <w:r>
        <w:rPr>
          <w:spacing w:val="-8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Crete,</w:t>
      </w:r>
      <w:r>
        <w:rPr>
          <w:spacing w:val="-4"/>
        </w:rPr>
        <w:t> </w:t>
      </w:r>
      <w:r>
        <w:rPr/>
        <w:t>Greece;</w:t>
      </w:r>
      <w:r>
        <w:rPr>
          <w:spacing w:val="-2"/>
        </w:rPr>
        <w:t> </w:t>
      </w:r>
      <w:r>
        <w:rPr/>
        <w:t>Sloan</w:t>
      </w:r>
      <w:r>
        <w:rPr>
          <w:spacing w:val="-2"/>
        </w:rPr>
        <w:t> </w:t>
      </w:r>
      <w:r>
        <w:rPr/>
        <w:t>Industry Centers Annual Conference, Cambridge.</w:t>
      </w:r>
    </w:p>
    <w:p>
      <w:pPr>
        <w:pStyle w:val="BodyText"/>
        <w:spacing w:before="120"/>
        <w:ind w:left="359"/>
      </w:pPr>
      <w:r>
        <w:rPr/>
        <w:t>2001:</w:t>
      </w:r>
      <w:r>
        <w:rPr>
          <w:spacing w:val="57"/>
        </w:rPr>
        <w:t> </w:t>
      </w:r>
      <w:r>
        <w:rPr/>
        <w:t>Midwest</w:t>
      </w:r>
      <w:r>
        <w:rPr>
          <w:spacing w:val="-1"/>
        </w:rPr>
        <w:t> </w:t>
      </w:r>
      <w:r>
        <w:rPr/>
        <w:t>Trade</w:t>
      </w:r>
      <w:r>
        <w:rPr>
          <w:spacing w:val="-2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Penn</w:t>
      </w:r>
      <w:r>
        <w:rPr>
          <w:spacing w:val="-1"/>
        </w:rPr>
        <w:t> </w:t>
      </w:r>
      <w:r>
        <w:rPr/>
        <w:t>State;</w:t>
      </w:r>
      <w:r>
        <w:rPr>
          <w:spacing w:val="-1"/>
        </w:rPr>
        <w:t> </w:t>
      </w:r>
      <w:r>
        <w:rPr/>
        <w:t>Georgia</w:t>
      </w:r>
      <w:r>
        <w:rPr>
          <w:spacing w:val="-2"/>
        </w:rPr>
        <w:t> </w:t>
      </w:r>
      <w:r>
        <w:rPr/>
        <w:t>Tech;</w:t>
      </w:r>
      <w:r>
        <w:rPr>
          <w:spacing w:val="-1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Florida.</w:t>
      </w:r>
    </w:p>
    <w:p>
      <w:pPr>
        <w:pStyle w:val="BodyText"/>
        <w:spacing w:before="120"/>
        <w:ind w:left="359" w:right="961"/>
      </w:pPr>
      <w:r>
        <w:rPr/>
        <w:t>2000:</w:t>
      </w:r>
      <w:r>
        <w:rPr>
          <w:spacing w:val="-5"/>
        </w:rPr>
        <w:t> </w:t>
      </w:r>
      <w:r>
        <w:rPr/>
        <w:t>Emory</w:t>
      </w:r>
      <w:r>
        <w:rPr>
          <w:spacing w:val="-10"/>
        </w:rPr>
        <w:t> </w:t>
      </w:r>
      <w:r>
        <w:rPr/>
        <w:t>University;</w:t>
      </w:r>
      <w:r>
        <w:rPr>
          <w:spacing w:val="-3"/>
        </w:rPr>
        <w:t> </w:t>
      </w:r>
      <w:r>
        <w:rPr/>
        <w:t>Applied</w:t>
      </w:r>
      <w:r>
        <w:rPr>
          <w:spacing w:val="-5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Alicante, Spain; ASSA 2000; Southern Economics Association, Washington DC.</w:t>
      </w:r>
    </w:p>
    <w:p>
      <w:pPr>
        <w:pStyle w:val="BodyText"/>
        <w:spacing w:before="120"/>
        <w:ind w:left="359" w:right="961"/>
      </w:pPr>
      <w:r>
        <w:rPr/>
        <w:t>1999:</w:t>
      </w:r>
      <w:r>
        <w:rPr>
          <w:spacing w:val="-6"/>
        </w:rPr>
        <w:t> </w:t>
      </w:r>
      <w:r>
        <w:rPr/>
        <w:t>Midwest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Group,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Atlantic</w:t>
      </w:r>
      <w:r>
        <w:rPr>
          <w:spacing w:val="-7"/>
        </w:rPr>
        <w:t> </w:t>
      </w:r>
      <w:r>
        <w:rPr/>
        <w:t>Economics Conference, Montreal and Boston.</w:t>
      </w:r>
    </w:p>
    <w:p>
      <w:pPr>
        <w:pStyle w:val="BodyText"/>
        <w:spacing w:after="0"/>
        <w:sectPr>
          <w:pgSz w:w="12240" w:h="15840"/>
          <w:pgMar w:header="0" w:footer="1066" w:top="1360" w:bottom="1260" w:left="1440" w:right="1440"/>
        </w:sectPr>
      </w:pPr>
    </w:p>
    <w:p>
      <w:pPr>
        <w:pStyle w:val="BodyText"/>
        <w:spacing w:before="74"/>
        <w:ind w:right="961"/>
      </w:pPr>
      <w:r>
        <w:rPr/>
        <w:t>1996:</w:t>
      </w:r>
      <w:r>
        <w:rPr>
          <w:spacing w:val="-6"/>
        </w:rPr>
        <w:t> </w:t>
      </w:r>
      <w:r>
        <w:rPr/>
        <w:t>Empirical</w:t>
      </w:r>
      <w:r>
        <w:rPr>
          <w:spacing w:val="-4"/>
        </w:rPr>
        <w:t> </w:t>
      </w:r>
      <w:r>
        <w:rPr/>
        <w:t>Investigations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Trade,</w:t>
      </w:r>
      <w:r>
        <w:rPr>
          <w:spacing w:val="-6"/>
        </w:rPr>
        <w:t> </w:t>
      </w:r>
      <w:r>
        <w:rPr/>
        <w:t>Purdue</w:t>
      </w:r>
      <w:r>
        <w:rPr>
          <w:spacing w:val="-7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Atlantic Economics Association, Washington D.C.</w:t>
      </w:r>
    </w:p>
    <w:p>
      <w:pPr>
        <w:pStyle w:val="BodyText"/>
        <w:spacing w:before="120"/>
      </w:pPr>
      <w:r>
        <w:rPr/>
        <w:t>1995:</w:t>
      </w:r>
      <w:r>
        <w:rPr>
          <w:spacing w:val="-5"/>
        </w:rPr>
        <w:t> </w:t>
      </w:r>
      <w:r>
        <w:rPr/>
        <w:t>Georgia</w:t>
      </w:r>
      <w:r>
        <w:rPr>
          <w:spacing w:val="-2"/>
        </w:rPr>
        <w:t> </w:t>
      </w:r>
      <w:r>
        <w:rPr>
          <w:spacing w:val="-4"/>
        </w:rPr>
        <w:t>Tech.</w:t>
      </w:r>
    </w:p>
    <w:p>
      <w:pPr>
        <w:pStyle w:val="BodyText"/>
        <w:spacing w:before="120"/>
        <w:ind w:right="961"/>
      </w:pPr>
      <w:r>
        <w:rPr/>
        <w:t>1994:</w:t>
      </w:r>
      <w:r>
        <w:rPr>
          <w:spacing w:val="-6"/>
        </w:rPr>
        <w:t> </w:t>
      </w:r>
      <w:r>
        <w:rPr/>
        <w:t>Midwest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Group;</w:t>
      </w:r>
      <w:r>
        <w:rPr>
          <w:spacing w:val="-6"/>
        </w:rPr>
        <w:t> </w:t>
      </w:r>
      <w:r>
        <w:rPr/>
        <w:t>Atlantic</w:t>
      </w:r>
      <w:r>
        <w:rPr>
          <w:spacing w:val="-7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Association, Montreal, Canada.</w:t>
      </w:r>
    </w:p>
    <w:p>
      <w:pPr>
        <w:pStyle w:val="BodyText"/>
        <w:spacing w:before="245"/>
        <w:ind w:left="0"/>
      </w:pPr>
    </w:p>
    <w:p>
      <w:pPr>
        <w:pStyle w:val="Heading1"/>
        <w:spacing w:line="240" w:lineRule="auto"/>
      </w:pPr>
      <w:r>
        <w:rPr/>
        <w:t>INVITED</w:t>
      </w:r>
      <w:r>
        <w:rPr>
          <w:spacing w:val="-3"/>
        </w:rPr>
        <w:t> </w:t>
      </w:r>
      <w:r>
        <w:rPr>
          <w:spacing w:val="-2"/>
        </w:rPr>
        <w:t>PARTICIPANT</w:t>
      </w:r>
    </w:p>
    <w:p>
      <w:pPr>
        <w:pStyle w:val="BodyText"/>
        <w:spacing w:before="115"/>
        <w:ind w:right="36"/>
      </w:pPr>
      <w:r>
        <w:rPr/>
        <w:t>Mentor,</w:t>
      </w:r>
      <w:r>
        <w:rPr>
          <w:spacing w:val="-4"/>
        </w:rPr>
        <w:t> </w:t>
      </w:r>
      <w:r>
        <w:rPr/>
        <w:t>CSWEP</w:t>
      </w:r>
      <w:r>
        <w:rPr>
          <w:spacing w:val="-4"/>
        </w:rPr>
        <w:t> </w:t>
      </w:r>
      <w:r>
        <w:rPr/>
        <w:t>(Committee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Status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Women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Profession) sponsored national CeMENT workshop, 2009, 2016, 2017.</w:t>
      </w:r>
    </w:p>
    <w:p>
      <w:pPr>
        <w:pStyle w:val="BodyText"/>
        <w:spacing w:before="120"/>
      </w:pPr>
      <w:r>
        <w:rPr/>
        <w:t>Harvard</w:t>
      </w:r>
      <w:r>
        <w:rPr>
          <w:spacing w:val="-4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Leadership</w:t>
      </w:r>
      <w:r>
        <w:rPr>
          <w:spacing w:val="-2"/>
        </w:rPr>
        <w:t> </w:t>
      </w:r>
      <w:r>
        <w:rPr/>
        <w:t>Initiative,</w:t>
      </w:r>
      <w:r>
        <w:rPr>
          <w:spacing w:val="-4"/>
        </w:rPr>
        <w:t> </w:t>
      </w:r>
      <w:r>
        <w:rPr>
          <w:u w:val="single"/>
        </w:rPr>
        <w:t>Higher</w:t>
      </w:r>
      <w:r>
        <w:rPr>
          <w:spacing w:val="-5"/>
          <w:u w:val="single"/>
        </w:rPr>
        <w:t> </w:t>
      </w:r>
      <w:r>
        <w:rPr>
          <w:u w:val="single"/>
        </w:rPr>
        <w:t>Education</w:t>
      </w:r>
      <w:r>
        <w:rPr>
          <w:spacing w:val="-4"/>
          <w:u w:val="single"/>
        </w:rPr>
        <w:t> </w:t>
      </w:r>
      <w:r>
        <w:rPr>
          <w:u w:val="single"/>
        </w:rPr>
        <w:t>Workshop</w:t>
      </w:r>
      <w:r>
        <w:rPr/>
        <w:t>,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17, 2011, University of Miami, Florida.</w:t>
      </w:r>
    </w:p>
    <w:p>
      <w:pPr>
        <w:pStyle w:val="BodyText"/>
        <w:spacing w:before="120"/>
      </w:pPr>
      <w:r>
        <w:rPr/>
        <w:t>Harvard</w:t>
      </w:r>
      <w:r>
        <w:rPr>
          <w:spacing w:val="-6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Leadership</w:t>
      </w:r>
      <w:r>
        <w:rPr>
          <w:spacing w:val="-4"/>
        </w:rPr>
        <w:t> </w:t>
      </w:r>
      <w:r>
        <w:rPr/>
        <w:t>Initiative,</w:t>
      </w:r>
      <w:r>
        <w:rPr>
          <w:spacing w:val="-6"/>
        </w:rPr>
        <w:t> </w:t>
      </w:r>
      <w:r>
        <w:rPr>
          <w:u w:val="single"/>
        </w:rPr>
        <w:t>Global</w:t>
      </w:r>
      <w:r>
        <w:rPr>
          <w:spacing w:val="-6"/>
          <w:u w:val="single"/>
        </w:rPr>
        <w:t> </w:t>
      </w:r>
      <w:r>
        <w:rPr>
          <w:u w:val="single"/>
        </w:rPr>
        <w:t>Conference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Advanced</w:t>
      </w:r>
      <w:r>
        <w:rPr/>
        <w:t> </w:t>
      </w:r>
      <w:r>
        <w:rPr>
          <w:u w:val="single"/>
        </w:rPr>
        <w:t>Leadership Seminar Sampler </w:t>
      </w:r>
      <w:r>
        <w:rPr/>
        <w:t>June 15-16, 2011, University of Miami, Florida.</w:t>
      </w:r>
    </w:p>
    <w:p>
      <w:pPr>
        <w:pStyle w:val="BodyText"/>
        <w:spacing w:before="120"/>
      </w:pPr>
      <w:r>
        <w:rPr/>
        <w:t>NSF</w:t>
      </w:r>
      <w:r>
        <w:rPr>
          <w:spacing w:val="-6"/>
        </w:rPr>
        <w:t> </w:t>
      </w:r>
      <w:r>
        <w:rPr/>
        <w:t>"Science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Science</w:t>
      </w:r>
      <w:r>
        <w:rPr>
          <w:spacing w:val="-3"/>
        </w:rPr>
        <w:t> </w:t>
      </w:r>
      <w:r>
        <w:rPr/>
        <w:t>Policy"</w:t>
      </w:r>
      <w:r>
        <w:rPr>
          <w:spacing w:val="-6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George</w:t>
      </w:r>
      <w:r>
        <w:rPr>
          <w:spacing w:val="-5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Washington D.C., 2008.</w:t>
      </w:r>
    </w:p>
    <w:p>
      <w:pPr>
        <w:pStyle w:val="BodyText"/>
        <w:spacing w:before="120"/>
      </w:pPr>
      <w:r>
        <w:rPr/>
        <w:t>Inaugural</w:t>
      </w:r>
      <w:r>
        <w:rPr>
          <w:spacing w:val="-1"/>
        </w:rPr>
        <w:t> </w:t>
      </w:r>
      <w:r>
        <w:rPr/>
        <w:t>Faculty</w:t>
      </w:r>
      <w:r>
        <w:rPr>
          <w:spacing w:val="-4"/>
        </w:rPr>
        <w:t> </w:t>
      </w:r>
      <w:r>
        <w:rPr/>
        <w:t>Leadership</w:t>
      </w:r>
      <w:r>
        <w:rPr>
          <w:spacing w:val="-2"/>
        </w:rPr>
        <w:t> </w:t>
      </w:r>
      <w:r>
        <w:rPr/>
        <w:t>Roundtable,</w:t>
      </w:r>
      <w:r>
        <w:rPr>
          <w:spacing w:val="-3"/>
        </w:rPr>
        <w:t> </w:t>
      </w:r>
      <w:r>
        <w:rPr/>
        <w:t>October</w:t>
      </w:r>
      <w:r>
        <w:rPr>
          <w:spacing w:val="-2"/>
        </w:rPr>
        <w:t> 2006.</w:t>
      </w:r>
    </w:p>
    <w:p>
      <w:pPr>
        <w:pStyle w:val="BodyText"/>
        <w:spacing w:before="245"/>
        <w:ind w:left="0"/>
      </w:pPr>
    </w:p>
    <w:p>
      <w:pPr>
        <w:pStyle w:val="Heading1"/>
      </w:pPr>
      <w:r>
        <w:rPr/>
        <w:t>HONORS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AWARDS</w:t>
      </w:r>
    </w:p>
    <w:p>
      <w:pPr>
        <w:pStyle w:val="BodyText"/>
        <w:spacing w:line="343" w:lineRule="auto"/>
        <w:ind w:right="1191"/>
      </w:pPr>
      <w:r>
        <w:rPr/>
        <w:t>Erasmus</w:t>
      </w:r>
      <w:r>
        <w:rPr>
          <w:spacing w:val="-5"/>
        </w:rPr>
        <w:t> </w:t>
      </w:r>
      <w:r>
        <w:rPr/>
        <w:t>Mobility</w:t>
      </w:r>
      <w:r>
        <w:rPr>
          <w:spacing w:val="-9"/>
        </w:rPr>
        <w:t> </w:t>
      </w:r>
      <w:r>
        <w:rPr/>
        <w:t>Grant,</w:t>
      </w:r>
      <w:r>
        <w:rPr>
          <w:spacing w:val="-3"/>
        </w:rPr>
        <w:t> </w:t>
      </w:r>
      <w:r>
        <w:rPr/>
        <w:t>Warsaw</w:t>
      </w:r>
      <w:r>
        <w:rPr>
          <w:spacing w:val="-6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Poland,</w:t>
      </w:r>
      <w:r>
        <w:rPr>
          <w:spacing w:val="-5"/>
        </w:rPr>
        <w:t> </w:t>
      </w:r>
      <w:r>
        <w:rPr/>
        <w:t>2017-2018 Smart Cities, C</w:t>
      </w:r>
      <w:r>
        <w:rPr>
          <w:color w:val="202020"/>
        </w:rPr>
        <w:t>onnected Communities Fellowship, Spring 2017</w:t>
      </w:r>
    </w:p>
    <w:p>
      <w:pPr>
        <w:pStyle w:val="BodyText"/>
        <w:spacing w:before="1"/>
      </w:pPr>
      <w:r>
        <w:rPr/>
        <w:t>Fulbright</w:t>
      </w:r>
      <w:r>
        <w:rPr>
          <w:spacing w:val="-3"/>
        </w:rPr>
        <w:t> </w:t>
      </w:r>
      <w:r>
        <w:rPr/>
        <w:t>Specialist</w:t>
      </w:r>
      <w:r>
        <w:rPr>
          <w:spacing w:val="-3"/>
        </w:rPr>
        <w:t> </w:t>
      </w:r>
      <w:r>
        <w:rPr/>
        <w:t>Award,</w:t>
      </w:r>
      <w:r>
        <w:rPr>
          <w:spacing w:val="-3"/>
        </w:rPr>
        <w:t> </w:t>
      </w:r>
      <w:r>
        <w:rPr>
          <w:spacing w:val="-2"/>
        </w:rPr>
        <w:t>2015.</w:t>
      </w:r>
    </w:p>
    <w:p>
      <w:pPr>
        <w:pStyle w:val="BodyText"/>
        <w:spacing w:before="120"/>
      </w:pPr>
      <w:r>
        <w:rPr/>
        <w:t>Nominated</w:t>
      </w:r>
      <w:r>
        <w:rPr>
          <w:spacing w:val="-4"/>
        </w:rPr>
        <w:t> </w:t>
      </w:r>
      <w:r>
        <w:rPr/>
        <w:t>by</w:t>
      </w:r>
      <w:r>
        <w:rPr>
          <w:spacing w:val="-7"/>
        </w:rPr>
        <w:t> </w:t>
      </w:r>
      <w:r>
        <w:rPr/>
        <w:t>Georgia</w:t>
      </w:r>
      <w:r>
        <w:rPr>
          <w:spacing w:val="-3"/>
        </w:rPr>
        <w:t> </w:t>
      </w:r>
      <w:r>
        <w:rPr/>
        <w:t>Tech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Executive</w:t>
      </w:r>
      <w:r>
        <w:rPr>
          <w:spacing w:val="-3"/>
        </w:rPr>
        <w:t> </w:t>
      </w:r>
      <w:r>
        <w:rPr/>
        <w:t>Leadership</w:t>
      </w:r>
      <w:r>
        <w:rPr>
          <w:spacing w:val="-2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Scholar,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select</w:t>
      </w:r>
      <w:r>
        <w:rPr>
          <w:spacing w:val="-4"/>
        </w:rPr>
        <w:t> </w:t>
      </w:r>
      <w:r>
        <w:rPr/>
        <w:t>executive leadership program of the University System of Georgia, 2011-2012.</w:t>
      </w:r>
    </w:p>
    <w:p>
      <w:pPr>
        <w:pStyle w:val="BodyText"/>
        <w:spacing w:before="124"/>
        <w:ind w:left="0"/>
      </w:pPr>
    </w:p>
    <w:p>
      <w:pPr>
        <w:pStyle w:val="Heading1"/>
      </w:pPr>
      <w:r>
        <w:rPr/>
        <w:t>GRANTS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CONTRACTS</w:t>
      </w:r>
    </w:p>
    <w:p>
      <w:pPr>
        <w:pStyle w:val="BodyText"/>
        <w:ind w:right="944"/>
        <w:jc w:val="both"/>
      </w:pPr>
      <w:r>
        <w:rPr/>
        <w:t>SLS</w:t>
      </w:r>
      <w:r>
        <w:rPr>
          <w:spacing w:val="-3"/>
        </w:rPr>
        <w:t> </w:t>
      </w:r>
      <w:r>
        <w:rPr/>
        <w:t>grant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co-lead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Community</w:t>
      </w:r>
      <w:r>
        <w:rPr>
          <w:spacing w:val="-6"/>
        </w:rPr>
        <w:t> </w:t>
      </w:r>
      <w:r>
        <w:rPr/>
        <w:t>Health</w:t>
      </w:r>
      <w:r>
        <w:rPr>
          <w:spacing w:val="-3"/>
        </w:rPr>
        <w:t> </w:t>
      </w:r>
      <w:r>
        <w:rPr/>
        <w:t>theme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transdisciplinary courses, $11,000, Summer 2018.</w:t>
      </w:r>
    </w:p>
    <w:p>
      <w:pPr>
        <w:pStyle w:val="BodyText"/>
        <w:spacing w:line="343" w:lineRule="auto" w:before="118"/>
        <w:ind w:right="854"/>
        <w:jc w:val="both"/>
      </w:pPr>
      <w:r>
        <w:rPr/>
        <w:t>Co-PI</w:t>
      </w:r>
      <w:r>
        <w:rPr>
          <w:spacing w:val="-9"/>
        </w:rPr>
        <w:t> </w:t>
      </w:r>
      <w:r>
        <w:rPr/>
        <w:t>on</w:t>
      </w:r>
      <w:r>
        <w:rPr>
          <w:spacing w:val="-3"/>
        </w:rPr>
        <w:t> </w:t>
      </w:r>
      <w:r>
        <w:rPr/>
        <w:t>Consumer</w:t>
      </w:r>
      <w:r>
        <w:rPr>
          <w:spacing w:val="-2"/>
        </w:rPr>
        <w:t> </w:t>
      </w:r>
      <w:r>
        <w:rPr/>
        <w:t>Behavior,</w:t>
      </w:r>
      <w:r>
        <w:rPr>
          <w:spacing w:val="-3"/>
        </w:rPr>
        <w:t> </w:t>
      </w:r>
      <w:r>
        <w:rPr/>
        <w:t>Efficiency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Sustainability</w:t>
      </w:r>
      <w:r>
        <w:rPr>
          <w:spacing w:val="-8"/>
        </w:rPr>
        <w:t> </w:t>
      </w:r>
      <w:r>
        <w:rPr/>
        <w:t>in</w:t>
      </w:r>
      <w:r>
        <w:rPr>
          <w:spacing w:val="-1"/>
        </w:rPr>
        <w:t> </w:t>
      </w:r>
      <w:r>
        <w:rPr/>
        <w:t>India’s</w:t>
      </w:r>
      <w:r>
        <w:rPr>
          <w:spacing w:val="-3"/>
        </w:rPr>
        <w:t> </w:t>
      </w:r>
      <w:r>
        <w:rPr/>
        <w:t>Power</w:t>
      </w:r>
      <w:r>
        <w:rPr>
          <w:spacing w:val="-4"/>
        </w:rPr>
        <w:t> </w:t>
      </w:r>
      <w:r>
        <w:rPr/>
        <w:t>Sector, Strategic Energy Institute, $40,000, May 2018.</w:t>
      </w:r>
    </w:p>
    <w:p>
      <w:pPr>
        <w:pStyle w:val="BodyText"/>
        <w:spacing w:before="3"/>
        <w:ind w:right="635"/>
        <w:jc w:val="both"/>
      </w:pPr>
      <w:r>
        <w:rPr/>
        <w:t>Co-investigator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grant</w:t>
      </w:r>
      <w:r>
        <w:rPr>
          <w:spacing w:val="-2"/>
        </w:rPr>
        <w:t> </w:t>
      </w:r>
      <w:r>
        <w:rPr/>
        <w:t>received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Poland</w:t>
      </w:r>
      <w:r>
        <w:rPr>
          <w:spacing w:val="-4"/>
        </w:rPr>
        <w:t> </w:t>
      </w:r>
      <w:r>
        <w:rPr/>
        <w:t>(Intensity</w:t>
      </w:r>
      <w:r>
        <w:rPr>
          <w:spacing w:val="-8"/>
        </w:rPr>
        <w:t> </w:t>
      </w:r>
      <w:r>
        <w:rPr/>
        <w:t>of Market</w:t>
      </w:r>
      <w:r>
        <w:rPr>
          <w:spacing w:val="-2"/>
        </w:rPr>
        <w:t> </w:t>
      </w:r>
      <w:r>
        <w:rPr/>
        <w:t>Competition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Innovative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Enterprises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Poland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$118,000</w:t>
      </w:r>
      <w:r>
        <w:rPr>
          <w:spacing w:val="-2"/>
        </w:rPr>
        <w:t> </w:t>
      </w:r>
      <w:r>
        <w:rPr/>
        <w:t>total – my share including travel expenses $11,900), 2018-2019</w:t>
      </w:r>
    </w:p>
    <w:p>
      <w:pPr>
        <w:pStyle w:val="BodyText"/>
        <w:spacing w:before="120"/>
        <w:ind w:right="669"/>
      </w:pPr>
      <w:r>
        <w:rPr/>
        <w:t>Erasmus Mobility Grant in collaboration with the Warsaw School of Economics (SGH),</w:t>
      </w:r>
      <w:r>
        <w:rPr>
          <w:spacing w:val="-3"/>
        </w:rPr>
        <w:t> </w:t>
      </w:r>
      <w:r>
        <w:rPr/>
        <w:t>Poland,</w:t>
      </w:r>
      <w:r>
        <w:rPr>
          <w:spacing w:val="-3"/>
        </w:rPr>
        <w:t> </w:t>
      </w:r>
      <w:r>
        <w:rPr/>
        <w:t>2017-18</w:t>
      </w:r>
      <w:r>
        <w:rPr>
          <w:spacing w:val="-1"/>
        </w:rPr>
        <w:t> </w:t>
      </w:r>
      <w:r>
        <w:rPr/>
        <w:t>(grant</w:t>
      </w:r>
      <w:r>
        <w:rPr>
          <w:spacing w:val="-3"/>
        </w:rPr>
        <w:t> </w:t>
      </w:r>
      <w:r>
        <w:rPr/>
        <w:t>resulted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8"/>
        </w:rPr>
        <w:t> </w:t>
      </w:r>
      <w:r>
        <w:rPr/>
        <w:t>visit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GT</w:t>
      </w:r>
      <w:r>
        <w:rPr>
          <w:spacing w:val="-4"/>
        </w:rPr>
        <w:t> </w:t>
      </w:r>
      <w:r>
        <w:rPr/>
        <w:t>staff</w:t>
      </w:r>
      <w:r>
        <w:rPr>
          <w:spacing w:val="-4"/>
        </w:rPr>
        <w:t> </w:t>
      </w:r>
      <w:r>
        <w:rPr/>
        <w:t>member’s</w:t>
      </w:r>
      <w:r>
        <w:rPr>
          <w:spacing w:val="-3"/>
        </w:rPr>
        <w:t> </w:t>
      </w:r>
      <w:r>
        <w:rPr/>
        <w:t>visit</w:t>
      </w:r>
      <w:r>
        <w:rPr>
          <w:spacing w:val="-3"/>
        </w:rPr>
        <w:t> </w:t>
      </w:r>
      <w:r>
        <w:rPr/>
        <w:t>to Poland, and 1 Econ undergraduate student studying at the Warsaw School with full funding, and the Dean of the Collegium of World Economy – approximate value of</w:t>
      </w:r>
    </w:p>
    <w:p>
      <w:pPr>
        <w:pStyle w:val="BodyText"/>
      </w:pPr>
      <w:r>
        <w:rPr/>
        <w:t>$14,500),</w:t>
      </w:r>
      <w:r>
        <w:rPr>
          <w:spacing w:val="-1"/>
        </w:rPr>
        <w:t> </w:t>
      </w:r>
      <w:r>
        <w:rPr/>
        <w:t>2017</w:t>
      </w:r>
      <w:r>
        <w:rPr>
          <w:spacing w:val="-1"/>
        </w:rPr>
        <w:t> </w:t>
      </w:r>
      <w:r>
        <w:rPr/>
        <w:t>and </w:t>
      </w:r>
      <w:r>
        <w:rPr>
          <w:spacing w:val="-4"/>
        </w:rPr>
        <w:t>2018.</w:t>
      </w:r>
    </w:p>
    <w:p>
      <w:pPr>
        <w:pStyle w:val="BodyText"/>
        <w:spacing w:after="0"/>
        <w:sectPr>
          <w:pgSz w:w="12240" w:h="15840"/>
          <w:pgMar w:header="0" w:footer="1066" w:top="1360" w:bottom="1260" w:left="1440" w:right="1440"/>
        </w:sectPr>
      </w:pPr>
    </w:p>
    <w:p>
      <w:pPr>
        <w:pStyle w:val="BodyText"/>
        <w:spacing w:before="74"/>
      </w:pPr>
      <w:r>
        <w:rPr>
          <w:color w:val="333333"/>
        </w:rPr>
        <w:t>Jointly</w:t>
      </w:r>
      <w:r>
        <w:rPr>
          <w:color w:val="333333"/>
          <w:spacing w:val="-10"/>
        </w:rPr>
        <w:t> </w:t>
      </w:r>
      <w:r>
        <w:rPr>
          <w:color w:val="333333"/>
        </w:rPr>
        <w:t>lead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IAC effort</w:t>
      </w:r>
      <w:r>
        <w:rPr>
          <w:color w:val="333333"/>
          <w:spacing w:val="-3"/>
        </w:rPr>
        <w:t> </w:t>
      </w:r>
      <w:r>
        <w:rPr>
          <w:color w:val="333333"/>
        </w:rPr>
        <w:t>with</w:t>
      </w:r>
      <w:r>
        <w:rPr>
          <w:color w:val="333333"/>
          <w:spacing w:val="-3"/>
        </w:rPr>
        <w:t> </w:t>
      </w:r>
      <w:r>
        <w:rPr>
          <w:color w:val="333333"/>
        </w:rPr>
        <w:t>two</w:t>
      </w:r>
      <w:r>
        <w:rPr>
          <w:color w:val="333333"/>
          <w:spacing w:val="-3"/>
        </w:rPr>
        <w:t> </w:t>
      </w:r>
      <w:r>
        <w:rPr>
          <w:color w:val="333333"/>
        </w:rPr>
        <w:t>other</w:t>
      </w:r>
      <w:r>
        <w:rPr>
          <w:color w:val="333333"/>
          <w:spacing w:val="-2"/>
        </w:rPr>
        <w:t> </w:t>
      </w:r>
      <w:r>
        <w:rPr>
          <w:color w:val="333333"/>
        </w:rPr>
        <w:t>IAC</w:t>
      </w:r>
      <w:r>
        <w:rPr>
          <w:color w:val="333333"/>
          <w:spacing w:val="-3"/>
        </w:rPr>
        <w:t> </w:t>
      </w:r>
      <w:r>
        <w:rPr>
          <w:color w:val="333333"/>
        </w:rPr>
        <w:t>colleagues</w:t>
      </w:r>
      <w:r>
        <w:rPr>
          <w:color w:val="333333"/>
          <w:spacing w:val="-3"/>
        </w:rPr>
        <w:t> </w:t>
      </w:r>
      <w:r>
        <w:rPr>
          <w:color w:val="333333"/>
        </w:rPr>
        <w:t>on</w:t>
      </w:r>
      <w:r>
        <w:rPr>
          <w:color w:val="333333"/>
          <w:spacing w:val="-3"/>
        </w:rPr>
        <w:t> </w:t>
      </w:r>
      <w:r>
        <w:rPr>
          <w:color w:val="333333"/>
        </w:rPr>
        <w:t>GT</w:t>
      </w:r>
      <w:r>
        <w:rPr>
          <w:color w:val="333333"/>
          <w:spacing w:val="-3"/>
        </w:rPr>
        <w:t> </w:t>
      </w:r>
      <w:r>
        <w:rPr>
          <w:color w:val="333333"/>
        </w:rPr>
        <w:t>wide</w:t>
      </w:r>
      <w:r>
        <w:rPr>
          <w:color w:val="333333"/>
          <w:spacing w:val="-3"/>
        </w:rPr>
        <w:t> </w:t>
      </w:r>
      <w:r>
        <w:rPr>
          <w:color w:val="333333"/>
        </w:rPr>
        <w:t>proposal</w:t>
      </w:r>
      <w:r>
        <w:rPr>
          <w:color w:val="333333"/>
          <w:spacing w:val="-3"/>
        </w:rPr>
        <w:t> </w:t>
      </w:r>
      <w:r>
        <w:rPr>
          <w:color w:val="333333"/>
        </w:rPr>
        <w:t>for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UPS University Strategic Alliance RFI.</w:t>
      </w:r>
    </w:p>
    <w:p>
      <w:pPr>
        <w:pStyle w:val="BodyText"/>
        <w:spacing w:before="120"/>
      </w:pPr>
      <w:r>
        <w:rPr/>
        <w:t>GTF</w:t>
      </w:r>
      <w:r>
        <w:rPr>
          <w:spacing w:val="-5"/>
        </w:rPr>
        <w:t> </w:t>
      </w:r>
      <w:r>
        <w:rPr/>
        <w:t>travel grant,</w:t>
      </w:r>
      <w:r>
        <w:rPr>
          <w:spacing w:val="-3"/>
        </w:rPr>
        <w:t> </w:t>
      </w:r>
      <w:r>
        <w:rPr/>
        <w:t>various </w:t>
      </w:r>
      <w:r>
        <w:rPr>
          <w:spacing w:val="-2"/>
        </w:rPr>
        <w:t>years.</w:t>
      </w:r>
    </w:p>
    <w:p>
      <w:pPr>
        <w:pStyle w:val="BodyText"/>
        <w:spacing w:before="120"/>
        <w:ind w:left="359" w:right="462"/>
      </w:pPr>
      <w:r>
        <w:rPr/>
        <w:t>Power4Georgians</w:t>
      </w:r>
      <w:r>
        <w:rPr>
          <w:spacing w:val="-2"/>
        </w:rPr>
        <w:t> </w:t>
      </w:r>
      <w:r>
        <w:rPr/>
        <w:t>grant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“Energy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Georgia-</w:t>
      </w:r>
      <w:r>
        <w:rPr>
          <w:spacing w:val="-3"/>
        </w:rPr>
        <w:t> </w:t>
      </w:r>
      <w:r>
        <w:rPr/>
        <w:t>Economic,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 Sustainability: Phase 1 Electrical Energy Demand and Generating Cost</w:t>
      </w:r>
      <w:r>
        <w:rPr>
          <w:b/>
        </w:rPr>
        <w:t>s,” </w:t>
      </w:r>
      <w:r>
        <w:rPr/>
        <w:t>joint with other Georgia Tech Faculty, 2009.</w:t>
      </w:r>
    </w:p>
    <w:p>
      <w:pPr>
        <w:pStyle w:val="BodyText"/>
        <w:spacing w:line="343" w:lineRule="auto" w:before="120"/>
        <w:ind w:left="359" w:right="2156"/>
      </w:pPr>
      <w:r>
        <w:rPr/>
        <w:t>Leadership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Undergraduate</w:t>
      </w:r>
      <w:r>
        <w:rPr>
          <w:spacing w:val="-7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grant,</w:t>
      </w:r>
      <w:r>
        <w:rPr>
          <w:spacing w:val="-6"/>
        </w:rPr>
        <w:t> </w:t>
      </w:r>
      <w:r>
        <w:rPr/>
        <w:t>2007. ISERF grant, 2005.</w:t>
      </w:r>
    </w:p>
    <w:p>
      <w:pPr>
        <w:pStyle w:val="BodyText"/>
        <w:spacing w:before="3"/>
        <w:ind w:left="359" w:right="961"/>
      </w:pPr>
      <w:r>
        <w:rPr/>
        <w:t>Sloan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CPBIS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“The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Innovation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Pulp Industry” joint with Vivek Ghosal, 2004.</w:t>
      </w:r>
    </w:p>
    <w:p>
      <w:pPr>
        <w:pStyle w:val="BodyText"/>
        <w:spacing w:before="120"/>
        <w:ind w:left="359"/>
      </w:pPr>
      <w:r>
        <w:rPr/>
        <w:t>CIBER</w:t>
      </w:r>
      <w:r>
        <w:rPr>
          <w:spacing w:val="-3"/>
        </w:rPr>
        <w:t> </w:t>
      </w:r>
      <w:r>
        <w:rPr/>
        <w:t>Travel</w:t>
      </w:r>
      <w:r>
        <w:rPr>
          <w:spacing w:val="-3"/>
        </w:rPr>
        <w:t> </w:t>
      </w:r>
      <w:r>
        <w:rPr/>
        <w:t>Grant,</w:t>
      </w:r>
      <w:r>
        <w:rPr>
          <w:spacing w:val="-3"/>
        </w:rPr>
        <w:t> </w:t>
      </w:r>
      <w:r>
        <w:rPr>
          <w:spacing w:val="-2"/>
        </w:rPr>
        <w:t>2004.</w:t>
      </w:r>
    </w:p>
    <w:p>
      <w:pPr>
        <w:pStyle w:val="BodyText"/>
        <w:spacing w:before="120"/>
        <w:ind w:left="359"/>
      </w:pPr>
      <w:r>
        <w:rPr/>
        <w:t>Sloan</w:t>
      </w:r>
      <w:r>
        <w:rPr>
          <w:spacing w:val="-3"/>
        </w:rPr>
        <w:t> </w:t>
      </w:r>
      <w:r>
        <w:rPr/>
        <w:t>/</w:t>
      </w:r>
      <w:r>
        <w:rPr>
          <w:spacing w:val="-3"/>
        </w:rPr>
        <w:t> </w:t>
      </w:r>
      <w:r>
        <w:rPr/>
        <w:t>CPBIS</w:t>
      </w:r>
      <w:r>
        <w:rPr>
          <w:spacing w:val="-3"/>
        </w:rPr>
        <w:t> </w:t>
      </w:r>
      <w:r>
        <w:rPr/>
        <w:t>award</w:t>
      </w:r>
      <w:r>
        <w:rPr>
          <w:spacing w:val="-3"/>
        </w:rPr>
        <w:t> </w:t>
      </w:r>
      <w:r>
        <w:rPr/>
        <w:t>“Management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Methods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Configuration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Globally Efficient Supply Chains” joint with Marc Goetschalckx, 2001</w:t>
      </w:r>
    </w:p>
    <w:p>
      <w:pPr>
        <w:pStyle w:val="BodyText"/>
        <w:spacing w:before="120"/>
        <w:ind w:left="359" w:right="961"/>
      </w:pPr>
      <w:r>
        <w:rPr/>
        <w:t>GTF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“The</w:t>
      </w:r>
      <w:r>
        <w:rPr>
          <w:spacing w:val="-3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Intellectual</w:t>
      </w:r>
      <w:r>
        <w:rPr>
          <w:spacing w:val="-4"/>
        </w:rPr>
        <w:t> </w:t>
      </w:r>
      <w:r>
        <w:rPr/>
        <w:t>Property</w:t>
      </w:r>
      <w:r>
        <w:rPr>
          <w:spacing w:val="-8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Global Economic Activities.” 2000.</w:t>
      </w:r>
    </w:p>
    <w:p>
      <w:pPr>
        <w:pStyle w:val="BodyText"/>
        <w:spacing w:before="120"/>
        <w:ind w:left="359" w:right="961"/>
      </w:pPr>
      <w:r>
        <w:rPr/>
        <w:t>CIBER,</w:t>
      </w:r>
      <w:r>
        <w:rPr>
          <w:spacing w:val="-4"/>
        </w:rPr>
        <w:t> </w:t>
      </w:r>
      <w:r>
        <w:rPr/>
        <w:t>Georgia</w:t>
      </w:r>
      <w:r>
        <w:rPr>
          <w:spacing w:val="-5"/>
        </w:rPr>
        <w:t> </w:t>
      </w:r>
      <w:r>
        <w:rPr/>
        <w:t>Tech,</w:t>
      </w:r>
      <w:r>
        <w:rPr>
          <w:spacing w:val="-4"/>
        </w:rPr>
        <w:t> </w:t>
      </w:r>
      <w:r>
        <w:rPr/>
        <w:t>summer</w:t>
      </w:r>
      <w:r>
        <w:rPr>
          <w:spacing w:val="-5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award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intellectual</w:t>
      </w:r>
      <w:r>
        <w:rPr>
          <w:spacing w:val="-4"/>
        </w:rPr>
        <w:t> </w:t>
      </w:r>
      <w:r>
        <w:rPr/>
        <w:t>property rights and R&amp;D activities of US multinationals, 1999.</w:t>
      </w:r>
    </w:p>
    <w:p>
      <w:pPr>
        <w:pStyle w:val="BodyText"/>
        <w:spacing w:before="120"/>
        <w:ind w:left="359" w:right="266"/>
      </w:pPr>
      <w:r>
        <w:rPr/>
        <w:t>CIBER,</w:t>
      </w:r>
      <w:r>
        <w:rPr>
          <w:spacing w:val="-3"/>
        </w:rPr>
        <w:t> </w:t>
      </w:r>
      <w:r>
        <w:rPr/>
        <w:t>Georgia</w:t>
      </w:r>
      <w:r>
        <w:rPr>
          <w:spacing w:val="-4"/>
        </w:rPr>
        <w:t> </w:t>
      </w:r>
      <w:r>
        <w:rPr/>
        <w:t>Tech,</w:t>
      </w:r>
      <w:r>
        <w:rPr>
          <w:spacing w:val="-3"/>
        </w:rPr>
        <w:t> </w:t>
      </w:r>
      <w:r>
        <w:rPr/>
        <w:t>summer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award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their impact on R&amp;D, 1995.</w:t>
      </w:r>
    </w:p>
    <w:p>
      <w:pPr>
        <w:pStyle w:val="BodyText"/>
        <w:spacing w:before="120"/>
        <w:ind w:left="359"/>
      </w:pPr>
      <w:r>
        <w:rPr/>
        <w:t>Purdue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Purdue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Dissertation</w:t>
      </w:r>
      <w:r>
        <w:rPr>
          <w:spacing w:val="-2"/>
        </w:rPr>
        <w:t> </w:t>
      </w:r>
      <w:r>
        <w:rPr/>
        <w:t>Grant,</w:t>
      </w:r>
      <w:r>
        <w:rPr>
          <w:spacing w:val="-2"/>
        </w:rPr>
        <w:t> </w:t>
      </w:r>
      <w:r>
        <w:rPr/>
        <w:t>1993-</w:t>
      </w:r>
      <w:r>
        <w:rPr>
          <w:spacing w:val="-5"/>
        </w:rPr>
        <w:t>94.</w:t>
      </w:r>
    </w:p>
    <w:p>
      <w:pPr>
        <w:pStyle w:val="BodyText"/>
        <w:spacing w:before="245"/>
        <w:ind w:left="0"/>
      </w:pPr>
    </w:p>
    <w:p>
      <w:pPr>
        <w:pStyle w:val="Heading1"/>
        <w:spacing w:line="240" w:lineRule="auto"/>
        <w:ind w:left="359"/>
      </w:pPr>
      <w:r>
        <w:rPr>
          <w:spacing w:val="-2"/>
        </w:rPr>
        <w:t>TEACHING</w:t>
      </w:r>
    </w:p>
    <w:p>
      <w:pPr>
        <w:pStyle w:val="Heading2"/>
        <w:ind w:left="359"/>
        <w:jc w:val="both"/>
      </w:pPr>
      <w:r>
        <w:rPr/>
        <w:t>Undergraduate</w:t>
      </w:r>
      <w:r>
        <w:rPr>
          <w:spacing w:val="-5"/>
        </w:rPr>
        <w:t> </w:t>
      </w:r>
      <w:r>
        <w:rPr>
          <w:spacing w:val="-2"/>
        </w:rPr>
        <w:t>Courses</w:t>
      </w:r>
    </w:p>
    <w:p>
      <w:pPr>
        <w:pStyle w:val="BodyText"/>
        <w:ind w:left="1799" w:right="732" w:hanging="1440"/>
        <w:jc w:val="both"/>
      </w:pPr>
      <w:r>
        <w:rPr>
          <w:b/>
          <w:i/>
        </w:rPr>
        <w:t>Electives:</w:t>
      </w:r>
      <w:r>
        <w:rPr>
          <w:b/>
          <w:i/>
          <w:spacing w:val="80"/>
        </w:rPr>
        <w:t>   </w:t>
      </w:r>
      <w:r>
        <w:rPr/>
        <w:t>Econ 4350, International Economics; Econ 4311, Strategic Economics of</w:t>
      </w:r>
      <w:r>
        <w:rPr>
          <w:spacing w:val="-7"/>
        </w:rPr>
        <w:t> </w:t>
      </w:r>
      <w:r>
        <w:rPr/>
        <w:t>Global</w:t>
      </w:r>
      <w:r>
        <w:rPr>
          <w:spacing w:val="-7"/>
        </w:rPr>
        <w:t> </w:t>
      </w:r>
      <w:r>
        <w:rPr/>
        <w:t>Enterprises;</w:t>
      </w:r>
      <w:r>
        <w:rPr>
          <w:spacing w:val="-5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Trade,</w:t>
      </w:r>
      <w:r>
        <w:rPr>
          <w:spacing w:val="-7"/>
        </w:rPr>
        <w:t> </w:t>
      </w:r>
      <w:r>
        <w:rPr/>
        <w:t>Globalization,</w:t>
      </w:r>
      <w:r>
        <w:rPr>
          <w:spacing w:val="-7"/>
        </w:rPr>
        <w:t> </w:t>
      </w:r>
      <w:r>
        <w:rPr/>
        <w:t>Environment and Economic Development (Honors)</w:t>
      </w:r>
    </w:p>
    <w:p>
      <w:pPr>
        <w:pStyle w:val="BodyText"/>
        <w:ind w:left="1891" w:right="878" w:hanging="1532"/>
        <w:jc w:val="both"/>
      </w:pPr>
      <w:r>
        <w:rPr>
          <w:b/>
          <w:i/>
        </w:rPr>
        <w:t>Introductory:</w:t>
      </w:r>
      <w:r>
        <w:rPr>
          <w:b/>
          <w:i/>
          <w:spacing w:val="80"/>
        </w:rPr>
        <w:t> </w:t>
      </w:r>
      <w:r>
        <w:rPr/>
        <w:t>Econ</w:t>
      </w:r>
      <w:r>
        <w:rPr>
          <w:spacing w:val="-4"/>
        </w:rPr>
        <w:t> </w:t>
      </w:r>
      <w:r>
        <w:rPr/>
        <w:t>2101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Economy;</w:t>
      </w:r>
      <w:r>
        <w:rPr>
          <w:spacing w:val="-4"/>
        </w:rPr>
        <w:t> </w:t>
      </w:r>
      <w:r>
        <w:rPr/>
        <w:t>Econ</w:t>
      </w:r>
      <w:r>
        <w:rPr>
          <w:spacing w:val="-2"/>
        </w:rPr>
        <w:t> </w:t>
      </w:r>
      <w:r>
        <w:rPr/>
        <w:t>2106,</w:t>
      </w:r>
      <w:r>
        <w:rPr>
          <w:spacing w:val="-4"/>
        </w:rPr>
        <w:t> </w:t>
      </w:r>
      <w:r>
        <w:rPr/>
        <w:t>Microeconomics;</w:t>
      </w:r>
      <w:r>
        <w:rPr>
          <w:spacing w:val="-1"/>
        </w:rPr>
        <w:t> </w:t>
      </w:r>
      <w:r>
        <w:rPr/>
        <w:t>GT</w:t>
      </w:r>
      <w:r>
        <w:rPr>
          <w:spacing w:val="-5"/>
        </w:rPr>
        <w:t> </w:t>
      </w:r>
      <w:r>
        <w:rPr/>
        <w:t>1000 Freshmen Seminar.</w:t>
      </w:r>
    </w:p>
    <w:p>
      <w:pPr>
        <w:pStyle w:val="BodyText"/>
        <w:spacing w:before="2"/>
        <w:ind w:left="0"/>
      </w:pPr>
    </w:p>
    <w:p>
      <w:pPr>
        <w:pStyle w:val="Heading2"/>
        <w:spacing w:before="1"/>
        <w:ind w:left="359"/>
        <w:jc w:val="both"/>
      </w:pPr>
      <w:r>
        <w:rPr/>
        <w:t>Masters</w:t>
      </w:r>
      <w:r>
        <w:rPr>
          <w:spacing w:val="-2"/>
        </w:rPr>
        <w:t> Courses</w:t>
      </w:r>
    </w:p>
    <w:p>
      <w:pPr>
        <w:pStyle w:val="BodyText"/>
        <w:ind w:left="359" w:right="961"/>
      </w:pPr>
      <w:r>
        <w:rPr/>
        <w:t>Econ</w:t>
      </w:r>
      <w:r>
        <w:rPr>
          <w:spacing w:val="-5"/>
        </w:rPr>
        <w:t> </w:t>
      </w:r>
      <w:r>
        <w:rPr/>
        <w:t>6650,</w:t>
      </w:r>
      <w:r>
        <w:rPr>
          <w:spacing w:val="-3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Economics;</w:t>
      </w:r>
      <w:r>
        <w:rPr>
          <w:spacing w:val="-5"/>
        </w:rPr>
        <w:t> </w:t>
      </w:r>
      <w:r>
        <w:rPr/>
        <w:t>Econ</w:t>
      </w:r>
      <w:r>
        <w:rPr>
          <w:spacing w:val="-5"/>
        </w:rPr>
        <w:t> </w:t>
      </w:r>
      <w:r>
        <w:rPr/>
        <w:t>6431,</w:t>
      </w:r>
      <w:r>
        <w:rPr>
          <w:spacing w:val="-3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Global </w:t>
      </w:r>
      <w:r>
        <w:rPr>
          <w:spacing w:val="-2"/>
        </w:rPr>
        <w:t>Enterprises</w:t>
      </w:r>
    </w:p>
    <w:p>
      <w:pPr>
        <w:pStyle w:val="BodyText"/>
        <w:spacing w:before="2"/>
        <w:ind w:left="0"/>
      </w:pPr>
    </w:p>
    <w:p>
      <w:pPr>
        <w:pStyle w:val="Heading2"/>
        <w:ind w:left="359"/>
        <w:jc w:val="both"/>
      </w:pPr>
      <w:r>
        <w:rPr/>
        <w:t>Ph.</w:t>
      </w:r>
      <w:r>
        <w:rPr>
          <w:spacing w:val="-2"/>
        </w:rPr>
        <w:t> </w:t>
      </w:r>
      <w:r>
        <w:rPr/>
        <w:t>D.</w:t>
      </w:r>
      <w:r>
        <w:rPr>
          <w:spacing w:val="-2"/>
        </w:rPr>
        <w:t> Courses</w:t>
      </w:r>
    </w:p>
    <w:p>
      <w:pPr>
        <w:pStyle w:val="BodyText"/>
        <w:spacing w:line="274" w:lineRule="exact"/>
        <w:ind w:left="359"/>
      </w:pPr>
      <w:r>
        <w:rPr/>
        <w:t>Econ</w:t>
      </w:r>
      <w:r>
        <w:rPr>
          <w:spacing w:val="-3"/>
        </w:rPr>
        <w:t> </w:t>
      </w:r>
      <w:r>
        <w:rPr/>
        <w:t>7121, International</w:t>
      </w:r>
      <w:r>
        <w:rPr>
          <w:spacing w:val="-2"/>
        </w:rPr>
        <w:t> </w:t>
      </w:r>
      <w:r>
        <w:rPr/>
        <w:t>Trade</w:t>
      </w:r>
      <w:r>
        <w:rPr>
          <w:spacing w:val="-1"/>
        </w:rPr>
        <w:t> </w:t>
      </w:r>
      <w:r>
        <w:rPr/>
        <w:t>I;</w:t>
      </w:r>
      <w:r>
        <w:rPr>
          <w:spacing w:val="-2"/>
        </w:rPr>
        <w:t> </w:t>
      </w:r>
      <w:r>
        <w:rPr/>
        <w:t>Econ</w:t>
      </w:r>
      <w:r>
        <w:rPr>
          <w:spacing w:val="-3"/>
        </w:rPr>
        <w:t> </w:t>
      </w:r>
      <w:r>
        <w:rPr/>
        <w:t>7130,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and Development </w:t>
      </w:r>
      <w:r>
        <w:rPr>
          <w:spacing w:val="-2"/>
        </w:rPr>
        <w:t>Workshop</w:t>
      </w:r>
    </w:p>
    <w:p>
      <w:pPr>
        <w:pStyle w:val="BodyText"/>
        <w:spacing w:before="5"/>
        <w:ind w:left="0"/>
      </w:pPr>
    </w:p>
    <w:p>
      <w:pPr>
        <w:pStyle w:val="Heading2"/>
        <w:spacing w:line="240" w:lineRule="auto"/>
        <w:ind w:left="359"/>
      </w:pPr>
      <w:r>
        <w:rPr/>
        <w:t>Student</w:t>
      </w:r>
      <w:r>
        <w:rPr>
          <w:spacing w:val="-2"/>
        </w:rPr>
        <w:t> </w:t>
      </w:r>
      <w:r>
        <w:rPr/>
        <w:t>Advising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Guidance</w:t>
      </w:r>
    </w:p>
    <w:p>
      <w:pPr>
        <w:spacing w:line="274" w:lineRule="exact" w:before="0"/>
        <w:ind w:left="359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Ph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D</w:t>
      </w:r>
      <w:r>
        <w:rPr>
          <w:b/>
          <w:i/>
          <w:spacing w:val="-1"/>
          <w:sz w:val="24"/>
        </w:rPr>
        <w:t> </w:t>
      </w:r>
      <w:r>
        <w:rPr>
          <w:b/>
          <w:i/>
          <w:spacing w:val="-2"/>
          <w:sz w:val="24"/>
        </w:rPr>
        <w:t>Thesis</w:t>
      </w:r>
    </w:p>
    <w:p>
      <w:pPr>
        <w:pStyle w:val="ListParagraph"/>
        <w:numPr>
          <w:ilvl w:val="0"/>
          <w:numId w:val="1"/>
        </w:numPr>
        <w:tabs>
          <w:tab w:pos="629" w:val="left" w:leader="none"/>
        </w:tabs>
        <w:spacing w:line="274" w:lineRule="exact" w:before="0" w:after="0"/>
        <w:ind w:left="629" w:right="0" w:hanging="270"/>
        <w:jc w:val="left"/>
        <w:rPr>
          <w:sz w:val="24"/>
        </w:rPr>
      </w:pPr>
      <w:r>
        <w:rPr>
          <w:sz w:val="24"/>
        </w:rPr>
        <w:t>He</w:t>
      </w:r>
      <w:r>
        <w:rPr>
          <w:spacing w:val="-2"/>
          <w:sz w:val="24"/>
        </w:rPr>
        <w:t> </w:t>
      </w:r>
      <w:r>
        <w:rPr>
          <w:sz w:val="24"/>
        </w:rPr>
        <w:t>Zhang,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3"/>
          <w:sz w:val="24"/>
        </w:rPr>
        <w:t> </w:t>
      </w:r>
      <w:r>
        <w:rPr>
          <w:sz w:val="24"/>
        </w:rPr>
        <w:t>member</w:t>
      </w:r>
      <w:r>
        <w:rPr>
          <w:spacing w:val="-2"/>
          <w:sz w:val="24"/>
        </w:rPr>
        <w:t> </w:t>
      </w:r>
      <w:r>
        <w:rPr>
          <w:sz w:val="24"/>
        </w:rPr>
        <w:t>(current</w:t>
      </w:r>
      <w:r>
        <w:rPr>
          <w:spacing w:val="-2"/>
          <w:sz w:val="24"/>
        </w:rPr>
        <w:t> student).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0" w:after="0"/>
        <w:ind w:left="628" w:right="0" w:hanging="269"/>
        <w:jc w:val="left"/>
        <w:rPr>
          <w:sz w:val="24"/>
        </w:rPr>
      </w:pPr>
      <w:r>
        <w:rPr>
          <w:sz w:val="24"/>
        </w:rPr>
        <w:t>Jon</w:t>
      </w:r>
      <w:r>
        <w:rPr>
          <w:spacing w:val="-2"/>
          <w:sz w:val="24"/>
        </w:rPr>
        <w:t> </w:t>
      </w:r>
      <w:r>
        <w:rPr>
          <w:sz w:val="24"/>
        </w:rPr>
        <w:t>Schmid,</w:t>
      </w:r>
      <w:r>
        <w:rPr>
          <w:spacing w:val="-4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240" w:lineRule="auto" w:before="0" w:after="0"/>
        <w:ind w:left="628" w:right="0" w:hanging="269"/>
        <w:jc w:val="left"/>
        <w:rPr>
          <w:sz w:val="24"/>
        </w:rPr>
      </w:pPr>
      <w:r>
        <w:rPr>
          <w:sz w:val="24"/>
        </w:rPr>
        <w:t>Vitor</w:t>
      </w:r>
      <w:r>
        <w:rPr>
          <w:spacing w:val="-4"/>
          <w:sz w:val="24"/>
        </w:rPr>
        <w:t> </w:t>
      </w:r>
      <w:r>
        <w:rPr>
          <w:sz w:val="24"/>
        </w:rPr>
        <w:t>Kamada, Advisor, </w:t>
      </w:r>
      <w:r>
        <w:rPr>
          <w:spacing w:val="-4"/>
          <w:sz w:val="24"/>
        </w:rPr>
        <w:t>2016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66" w:top="1360" w:bottom="126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690" w:val="left" w:leader="none"/>
        </w:tabs>
        <w:spacing w:line="240" w:lineRule="auto" w:before="74" w:after="0"/>
        <w:ind w:left="690" w:right="0" w:hanging="33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1987295</wp:posOffset>
                </wp:positionH>
                <wp:positionV relativeFrom="paragraph">
                  <wp:posOffset>206247</wp:posOffset>
                </wp:positionV>
                <wp:extent cx="38100" cy="76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8100" y="762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6.479996pt;margin-top:16.240000pt;width:3pt;height:.6pt;mso-position-horizontal-relative:page;mso-position-vertical-relative:paragraph;z-index:1572915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Sen</w:t>
      </w:r>
      <w:r>
        <w:rPr>
          <w:spacing w:val="-2"/>
          <w:sz w:val="24"/>
        </w:rPr>
        <w:t> </w:t>
      </w:r>
      <w:r>
        <w:rPr>
          <w:sz w:val="24"/>
        </w:rPr>
        <w:t>Yang,</w:t>
      </w:r>
      <w:r>
        <w:rPr>
          <w:spacing w:val="-3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member,</w:t>
      </w:r>
      <w:r>
        <w:rPr>
          <w:spacing w:val="-2"/>
          <w:sz w:val="24"/>
        </w:rPr>
        <w:t> 2016.</w:t>
      </w: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40" w:lineRule="auto" w:before="0" w:after="0"/>
        <w:ind w:left="691" w:right="0" w:hanging="331"/>
        <w:jc w:val="left"/>
        <w:rPr>
          <w:sz w:val="24"/>
        </w:rPr>
      </w:pPr>
      <w:r>
        <w:rPr>
          <w:sz w:val="24"/>
        </w:rPr>
        <w:t>Ran</w:t>
      </w:r>
      <w:r>
        <w:rPr>
          <w:spacing w:val="-4"/>
          <w:sz w:val="24"/>
        </w:rPr>
        <w:t> </w:t>
      </w:r>
      <w:r>
        <w:rPr>
          <w:sz w:val="24"/>
        </w:rPr>
        <w:t>Wang,</w:t>
      </w:r>
      <w:r>
        <w:rPr>
          <w:spacing w:val="-1"/>
          <w:sz w:val="24"/>
        </w:rPr>
        <w:t> </w:t>
      </w:r>
      <w:r>
        <w:rPr>
          <w:sz w:val="24"/>
        </w:rPr>
        <w:t>Jianqiu</w:t>
      </w:r>
      <w:r>
        <w:rPr>
          <w:spacing w:val="-2"/>
          <w:sz w:val="24"/>
        </w:rPr>
        <w:t> </w:t>
      </w:r>
      <w:r>
        <w:rPr>
          <w:sz w:val="24"/>
        </w:rPr>
        <w:t>Wang,</w:t>
      </w:r>
      <w:r>
        <w:rPr>
          <w:spacing w:val="-1"/>
          <w:sz w:val="24"/>
        </w:rPr>
        <w:t> </w:t>
      </w:r>
      <w:r>
        <w:rPr>
          <w:sz w:val="24"/>
        </w:rPr>
        <w:t>Xinping</w:t>
      </w:r>
      <w:r>
        <w:rPr>
          <w:spacing w:val="-4"/>
          <w:sz w:val="24"/>
        </w:rPr>
        <w:t> </w:t>
      </w:r>
      <w:r>
        <w:rPr>
          <w:sz w:val="24"/>
        </w:rPr>
        <w:t>Tian,</w:t>
      </w:r>
      <w:r>
        <w:rPr>
          <w:spacing w:val="-2"/>
          <w:sz w:val="24"/>
        </w:rPr>
        <w:t> </w:t>
      </w:r>
      <w:r>
        <w:rPr>
          <w:sz w:val="24"/>
        </w:rPr>
        <w:t>Committee</w:t>
      </w:r>
      <w:r>
        <w:rPr>
          <w:spacing w:val="-2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2015.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  <w:tab w:pos="688" w:val="left" w:leader="none"/>
        </w:tabs>
        <w:spacing w:line="240" w:lineRule="auto" w:before="0" w:after="0"/>
        <w:ind w:left="631" w:right="828" w:hanging="27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2532888</wp:posOffset>
                </wp:positionH>
                <wp:positionV relativeFrom="paragraph">
                  <wp:posOffset>334547</wp:posOffset>
                </wp:positionV>
                <wp:extent cx="38100" cy="76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8100" y="762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440002pt;margin-top:26.342344pt;width:3pt;height:.6pt;mso-position-horizontal-relative:page;mso-position-vertical-relative:paragraph;z-index:15729664" id="docshape4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Mingee</w:t>
      </w:r>
      <w:r>
        <w:rPr>
          <w:spacing w:val="40"/>
          <w:sz w:val="24"/>
        </w:rPr>
        <w:t> </w:t>
      </w:r>
      <w:r>
        <w:rPr>
          <w:sz w:val="24"/>
        </w:rPr>
        <w:t>Wu,</w:t>
      </w:r>
      <w:r>
        <w:rPr>
          <w:spacing w:val="-4"/>
          <w:sz w:val="24"/>
        </w:rPr>
        <w:t> </w:t>
      </w:r>
      <w:r>
        <w:rPr>
          <w:sz w:val="24"/>
        </w:rPr>
        <w:t>“Essays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interaction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multilateral</w:t>
      </w:r>
      <w:r>
        <w:rPr>
          <w:spacing w:val="-2"/>
          <w:sz w:val="24"/>
        </w:rPr>
        <w:t> </w:t>
      </w:r>
      <w:r>
        <w:rPr>
          <w:sz w:val="24"/>
        </w:rPr>
        <w:t>environmental</w:t>
      </w:r>
      <w:r>
        <w:rPr>
          <w:spacing w:val="-4"/>
          <w:sz w:val="24"/>
        </w:rPr>
        <w:t> </w:t>
      </w:r>
      <w:r>
        <w:rPr>
          <w:sz w:val="24"/>
        </w:rPr>
        <w:t>agreements</w:t>
      </w:r>
      <w:r>
        <w:rPr>
          <w:spacing w:val="-4"/>
          <w:sz w:val="24"/>
        </w:rPr>
        <w:t> </w:t>
      </w:r>
      <w:r>
        <w:rPr>
          <w:sz w:val="24"/>
        </w:rPr>
        <w:t>and international trade,” Committee member, 2014.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972" w:hanging="360"/>
        <w:jc w:val="left"/>
        <w:rPr>
          <w:sz w:val="24"/>
        </w:rPr>
      </w:pPr>
      <w:r>
        <w:rPr>
          <w:sz w:val="24"/>
        </w:rPr>
        <w:t>Jitu Tamuli, IIT, Guwahati, India, “Institutions for the Use of Ground Water in Assam: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Study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Ground</w:t>
      </w:r>
      <w:r>
        <w:rPr>
          <w:spacing w:val="-3"/>
          <w:sz w:val="24"/>
        </w:rPr>
        <w:t> </w:t>
      </w:r>
      <w:r>
        <w:rPr>
          <w:sz w:val="24"/>
        </w:rPr>
        <w:t>Water</w:t>
      </w:r>
      <w:r>
        <w:rPr>
          <w:spacing w:val="-4"/>
          <w:sz w:val="24"/>
        </w:rPr>
        <w:t> </w:t>
      </w:r>
      <w:r>
        <w:rPr>
          <w:sz w:val="24"/>
        </w:rPr>
        <w:t>Markets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Special</w:t>
      </w:r>
      <w:r>
        <w:rPr>
          <w:spacing w:val="-3"/>
          <w:sz w:val="24"/>
        </w:rPr>
        <w:t> </w:t>
      </w:r>
      <w:r>
        <w:rPr>
          <w:sz w:val="24"/>
        </w:rPr>
        <w:t>Emphasis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Structure, Determinants, Reliability and Efficiency,” External Examiner, 2014.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  <w:tab w:pos="811" w:val="left" w:leader="none"/>
        </w:tabs>
        <w:spacing w:line="240" w:lineRule="auto" w:before="0" w:after="0"/>
        <w:ind w:left="811" w:right="973" w:hanging="452"/>
        <w:jc w:val="left"/>
        <w:rPr>
          <w:sz w:val="24"/>
        </w:rPr>
      </w:pPr>
      <w:r>
        <w:rPr>
          <w:sz w:val="24"/>
        </w:rPr>
        <w:t>Jasminka</w:t>
      </w:r>
      <w:r>
        <w:rPr>
          <w:spacing w:val="-6"/>
          <w:sz w:val="24"/>
        </w:rPr>
        <w:t> </w:t>
      </w:r>
      <w:r>
        <w:rPr>
          <w:sz w:val="24"/>
        </w:rPr>
        <w:t>Ninkovic,</w:t>
      </w:r>
      <w:r>
        <w:rPr>
          <w:spacing w:val="-5"/>
          <w:sz w:val="24"/>
        </w:rPr>
        <w:t> </w:t>
      </w:r>
      <w:r>
        <w:rPr>
          <w:sz w:val="24"/>
        </w:rPr>
        <w:t>Emory</w:t>
      </w:r>
      <w:r>
        <w:rPr>
          <w:spacing w:val="-8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“Determinants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Flows,” Committee member, 2007.</w:t>
      </w:r>
    </w:p>
    <w:p>
      <w:pPr>
        <w:pStyle w:val="ListParagraph"/>
        <w:numPr>
          <w:ilvl w:val="0"/>
          <w:numId w:val="2"/>
        </w:numPr>
        <w:tabs>
          <w:tab w:pos="799" w:val="left" w:leader="none"/>
          <w:tab w:pos="811" w:val="left" w:leader="none"/>
        </w:tabs>
        <w:spacing w:line="240" w:lineRule="auto" w:before="0" w:after="0"/>
        <w:ind w:left="811" w:right="1237" w:hanging="452"/>
        <w:jc w:val="left"/>
        <w:rPr>
          <w:sz w:val="24"/>
        </w:rPr>
      </w:pPr>
      <w:r>
        <w:rPr>
          <w:sz w:val="24"/>
        </w:rPr>
        <w:t>Steven</w:t>
      </w:r>
      <w:r>
        <w:rPr>
          <w:spacing w:val="-5"/>
          <w:sz w:val="24"/>
        </w:rPr>
        <w:t> </w:t>
      </w:r>
      <w:r>
        <w:rPr>
          <w:sz w:val="24"/>
        </w:rPr>
        <w:t>Moris,</w:t>
      </w:r>
      <w:r>
        <w:rPr>
          <w:spacing w:val="-3"/>
          <w:sz w:val="24"/>
        </w:rPr>
        <w:t> </w:t>
      </w:r>
      <w:r>
        <w:rPr>
          <w:sz w:val="24"/>
        </w:rPr>
        <w:t>ISYE,</w:t>
      </w:r>
      <w:r>
        <w:rPr>
          <w:spacing w:val="-3"/>
          <w:sz w:val="24"/>
        </w:rPr>
        <w:t> </w:t>
      </w:r>
      <w:r>
        <w:rPr>
          <w:sz w:val="24"/>
        </w:rPr>
        <w:t>“Truck</w:t>
      </w:r>
      <w:r>
        <w:rPr>
          <w:spacing w:val="-5"/>
          <w:sz w:val="24"/>
        </w:rPr>
        <w:t> </w:t>
      </w:r>
      <w:r>
        <w:rPr>
          <w:sz w:val="24"/>
        </w:rPr>
        <w:t>Dispatching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Fixed</w:t>
      </w:r>
      <w:r>
        <w:rPr>
          <w:spacing w:val="-5"/>
          <w:sz w:val="24"/>
        </w:rPr>
        <w:t> </w:t>
      </w:r>
      <w:r>
        <w:rPr>
          <w:sz w:val="24"/>
        </w:rPr>
        <w:t>Driver</w:t>
      </w:r>
      <w:r>
        <w:rPr>
          <w:spacing w:val="-6"/>
          <w:sz w:val="24"/>
        </w:rPr>
        <w:t> </w:t>
      </w:r>
      <w:r>
        <w:rPr>
          <w:sz w:val="24"/>
        </w:rPr>
        <w:t>Rest</w:t>
      </w:r>
      <w:r>
        <w:rPr>
          <w:spacing w:val="-3"/>
          <w:sz w:val="24"/>
        </w:rPr>
        <w:t> </w:t>
      </w:r>
      <w:r>
        <w:rPr>
          <w:sz w:val="24"/>
        </w:rPr>
        <w:t>Locations,” Committee member, 2007.</w:t>
      </w:r>
    </w:p>
    <w:p>
      <w:pPr>
        <w:pStyle w:val="ListParagraph"/>
        <w:numPr>
          <w:ilvl w:val="0"/>
          <w:numId w:val="2"/>
        </w:numPr>
        <w:tabs>
          <w:tab w:pos="668" w:val="left" w:leader="none"/>
          <w:tab w:pos="720" w:val="left" w:leader="none"/>
        </w:tabs>
        <w:spacing w:line="240" w:lineRule="auto" w:before="0" w:after="0"/>
        <w:ind w:left="720" w:right="701" w:hanging="360"/>
        <w:jc w:val="left"/>
        <w:rPr>
          <w:sz w:val="24"/>
        </w:rPr>
      </w:pPr>
      <w:r>
        <w:rPr>
          <w:sz w:val="24"/>
        </w:rPr>
        <w:t>Tjendera</w:t>
      </w:r>
      <w:r>
        <w:rPr>
          <w:spacing w:val="-6"/>
          <w:sz w:val="24"/>
        </w:rPr>
        <w:t> </w:t>
      </w:r>
      <w:r>
        <w:rPr>
          <w:sz w:val="24"/>
        </w:rPr>
        <w:t>Santoso,</w:t>
      </w:r>
      <w:r>
        <w:rPr>
          <w:spacing w:val="-3"/>
          <w:sz w:val="24"/>
        </w:rPr>
        <w:t> </w:t>
      </w:r>
      <w:r>
        <w:rPr>
          <w:sz w:val="24"/>
        </w:rPr>
        <w:t>ISYE,</w:t>
      </w:r>
      <w:r>
        <w:rPr>
          <w:spacing w:val="-5"/>
          <w:sz w:val="24"/>
        </w:rPr>
        <w:t> </w:t>
      </w:r>
      <w:r>
        <w:rPr>
          <w:sz w:val="24"/>
        </w:rPr>
        <w:t>“A</w:t>
      </w:r>
      <w:r>
        <w:rPr>
          <w:spacing w:val="-6"/>
          <w:sz w:val="24"/>
        </w:rPr>
        <w:t> </w:t>
      </w:r>
      <w:r>
        <w:rPr>
          <w:sz w:val="24"/>
        </w:rPr>
        <w:t>comprehensive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efficient</w:t>
      </w:r>
      <w:r>
        <w:rPr>
          <w:spacing w:val="-5"/>
          <w:sz w:val="24"/>
        </w:rPr>
        <w:t> </w:t>
      </w:r>
      <w:r>
        <w:rPr>
          <w:sz w:val="24"/>
        </w:rPr>
        <w:t>solution</w:t>
      </w:r>
      <w:r>
        <w:rPr>
          <w:spacing w:val="-5"/>
          <w:sz w:val="24"/>
        </w:rPr>
        <w:t> </w:t>
      </w:r>
      <w:r>
        <w:rPr>
          <w:sz w:val="24"/>
        </w:rPr>
        <w:t>algorithm for the design of global supply chains under uncertainty,” Committee member, </w:t>
      </w:r>
      <w:r>
        <w:rPr>
          <w:spacing w:val="-2"/>
          <w:sz w:val="24"/>
        </w:rPr>
        <w:t>2003.</w:t>
      </w:r>
    </w:p>
    <w:p>
      <w:pPr>
        <w:pStyle w:val="ListParagraph"/>
        <w:numPr>
          <w:ilvl w:val="0"/>
          <w:numId w:val="2"/>
        </w:numPr>
        <w:tabs>
          <w:tab w:pos="661" w:val="left" w:leader="none"/>
          <w:tab w:pos="719" w:val="left" w:leader="none"/>
        </w:tabs>
        <w:spacing w:line="240" w:lineRule="auto" w:before="0" w:after="0"/>
        <w:ind w:left="719" w:right="615" w:hanging="360"/>
        <w:jc w:val="left"/>
        <w:rPr>
          <w:sz w:val="24"/>
        </w:rPr>
      </w:pPr>
      <w:r>
        <w:rPr>
          <w:sz w:val="24"/>
        </w:rPr>
        <w:t>Lucy Gilson, Management, “The role of procedural justice in the relationship between</w:t>
      </w:r>
      <w:r>
        <w:rPr>
          <w:spacing w:val="-6"/>
          <w:sz w:val="24"/>
        </w:rPr>
        <w:t> </w:t>
      </w:r>
      <w:r>
        <w:rPr>
          <w:sz w:val="24"/>
        </w:rPr>
        <w:t>demographic</w:t>
      </w:r>
      <w:r>
        <w:rPr>
          <w:spacing w:val="-6"/>
          <w:sz w:val="24"/>
        </w:rPr>
        <w:t> </w:t>
      </w:r>
      <w:r>
        <w:rPr>
          <w:sz w:val="24"/>
        </w:rPr>
        <w:t>diversity,</w:t>
      </w:r>
      <w:r>
        <w:rPr>
          <w:spacing w:val="-6"/>
          <w:sz w:val="24"/>
        </w:rPr>
        <w:t> </w:t>
      </w:r>
      <w:r>
        <w:rPr>
          <w:sz w:val="24"/>
        </w:rPr>
        <w:t>dissimilarity,</w:t>
      </w:r>
      <w:r>
        <w:rPr>
          <w:spacing w:val="-6"/>
          <w:sz w:val="24"/>
        </w:rPr>
        <w:t> </w:t>
      </w:r>
      <w:r>
        <w:rPr>
          <w:sz w:val="24"/>
        </w:rPr>
        <w:t>work-related</w:t>
      </w:r>
      <w:r>
        <w:rPr>
          <w:spacing w:val="-6"/>
          <w:sz w:val="24"/>
        </w:rPr>
        <w:t> </w:t>
      </w:r>
      <w:r>
        <w:rPr>
          <w:sz w:val="24"/>
        </w:rPr>
        <w:t>affective</w:t>
      </w:r>
      <w:r>
        <w:rPr>
          <w:spacing w:val="-6"/>
          <w:sz w:val="24"/>
        </w:rPr>
        <w:t> </w:t>
      </w:r>
      <w:r>
        <w:rPr>
          <w:sz w:val="24"/>
        </w:rPr>
        <w:t>outcomes,</w:t>
      </w:r>
      <w:r>
        <w:rPr>
          <w:spacing w:val="-6"/>
          <w:sz w:val="24"/>
        </w:rPr>
        <w:t> </w:t>
      </w:r>
      <w:r>
        <w:rPr>
          <w:sz w:val="24"/>
        </w:rPr>
        <w:t>and creative performance,” Committee member, 2000.</w:t>
      </w:r>
    </w:p>
    <w:p>
      <w:pPr>
        <w:pStyle w:val="BodyText"/>
        <w:spacing w:before="5"/>
        <w:ind w:left="0"/>
      </w:pPr>
    </w:p>
    <w:p>
      <w:pPr>
        <w:pStyle w:val="Heading2"/>
        <w:ind w:left="359"/>
      </w:pPr>
      <w:r>
        <w:rPr/>
        <w:t>Masters</w:t>
      </w:r>
      <w:r>
        <w:rPr>
          <w:spacing w:val="-6"/>
        </w:rPr>
        <w:t> </w:t>
      </w:r>
      <w:r>
        <w:rPr>
          <w:spacing w:val="-2"/>
        </w:rPr>
        <w:t>Thesis</w:t>
      </w:r>
    </w:p>
    <w:p>
      <w:pPr>
        <w:pStyle w:val="ListParagraph"/>
        <w:numPr>
          <w:ilvl w:val="0"/>
          <w:numId w:val="3"/>
        </w:numPr>
        <w:tabs>
          <w:tab w:pos="546" w:val="left" w:leader="none"/>
        </w:tabs>
        <w:spacing w:line="240" w:lineRule="auto" w:before="0" w:after="0"/>
        <w:ind w:left="360" w:right="720" w:firstLine="0"/>
        <w:jc w:val="left"/>
        <w:rPr>
          <w:sz w:val="24"/>
        </w:rPr>
      </w:pPr>
      <w:r>
        <w:rPr>
          <w:sz w:val="24"/>
        </w:rPr>
        <w:t>Saliha</w:t>
      </w:r>
      <w:r>
        <w:rPr>
          <w:spacing w:val="-4"/>
          <w:sz w:val="24"/>
        </w:rPr>
        <w:t> </w:t>
      </w:r>
      <w:r>
        <w:rPr>
          <w:sz w:val="24"/>
        </w:rPr>
        <w:t>Ergun,</w:t>
      </w:r>
      <w:r>
        <w:rPr>
          <w:spacing w:val="-1"/>
          <w:sz w:val="24"/>
        </w:rPr>
        <w:t> </w:t>
      </w:r>
      <w:r>
        <w:rPr>
          <w:sz w:val="24"/>
        </w:rPr>
        <w:t>“UNICEF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ministry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education</w:t>
      </w:r>
      <w:r>
        <w:rPr>
          <w:spacing w:val="-3"/>
          <w:sz w:val="24"/>
        </w:rPr>
        <w:t> </w:t>
      </w:r>
      <w:r>
        <w:rPr>
          <w:sz w:val="24"/>
        </w:rPr>
        <w:t>girls'</w:t>
      </w:r>
      <w:r>
        <w:rPr>
          <w:spacing w:val="-6"/>
          <w:sz w:val="24"/>
        </w:rPr>
        <w:t> </w:t>
      </w:r>
      <w:r>
        <w:rPr>
          <w:sz w:val="24"/>
        </w:rPr>
        <w:t>education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turkey: "Haydi Kizlar Okula?" Did it work? What is the aftermath?” 2012, Advisor.</w:t>
      </w:r>
    </w:p>
    <w:p>
      <w:pPr>
        <w:pStyle w:val="ListParagraph"/>
        <w:numPr>
          <w:ilvl w:val="0"/>
          <w:numId w:val="3"/>
        </w:numPr>
        <w:tabs>
          <w:tab w:pos="613" w:val="left" w:leader="none"/>
        </w:tabs>
        <w:spacing w:line="240" w:lineRule="auto" w:before="0" w:after="0"/>
        <w:ind w:left="360" w:right="605" w:firstLine="0"/>
        <w:jc w:val="left"/>
        <w:rPr>
          <w:sz w:val="24"/>
        </w:rPr>
      </w:pPr>
      <w:r>
        <w:rPr>
          <w:sz w:val="24"/>
        </w:rPr>
        <w:t>Deona</w:t>
      </w:r>
      <w:r>
        <w:rPr>
          <w:spacing w:val="-4"/>
          <w:sz w:val="24"/>
        </w:rPr>
        <w:t> </w:t>
      </w:r>
      <w:r>
        <w:rPr>
          <w:sz w:val="24"/>
        </w:rPr>
        <w:t>DeClue,</w:t>
      </w:r>
      <w:r>
        <w:rPr>
          <w:spacing w:val="-3"/>
          <w:sz w:val="24"/>
        </w:rPr>
        <w:t> </w:t>
      </w:r>
      <w:r>
        <w:rPr>
          <w:sz w:val="24"/>
        </w:rPr>
        <w:t>“</w:t>
      </w:r>
      <w:hyperlink r:id="rId8">
        <w:r>
          <w:rPr>
            <w:sz w:val="24"/>
          </w:rPr>
          <w:t>A</w:t>
        </w:r>
        <w:r>
          <w:rPr>
            <w:spacing w:val="-4"/>
            <w:sz w:val="24"/>
          </w:rPr>
          <w:t> </w:t>
        </w:r>
        <w:r>
          <w:rPr>
            <w:sz w:val="24"/>
          </w:rPr>
          <w:t>Comprehensive</w:t>
        </w:r>
        <w:r>
          <w:rPr>
            <w:spacing w:val="-4"/>
            <w:sz w:val="24"/>
          </w:rPr>
          <w:t> </w:t>
        </w:r>
        <w:r>
          <w:rPr>
            <w:sz w:val="24"/>
          </w:rPr>
          <w:t>Study</w:t>
        </w:r>
        <w:r>
          <w:rPr>
            <w:spacing w:val="-8"/>
            <w:sz w:val="24"/>
          </w:rPr>
          <w:t> </w:t>
        </w:r>
        <w:r>
          <w:rPr>
            <w:sz w:val="24"/>
          </w:rPr>
          <w:t>of</w:t>
        </w:r>
        <w:r>
          <w:rPr>
            <w:spacing w:val="-2"/>
            <w:sz w:val="24"/>
          </w:rPr>
          <w:t> </w:t>
        </w:r>
        <w:r>
          <w:rPr>
            <w:sz w:val="24"/>
          </w:rPr>
          <w:t>Issues</w:t>
        </w:r>
        <w:r>
          <w:rPr>
            <w:spacing w:val="-3"/>
            <w:sz w:val="24"/>
          </w:rPr>
          <w:t> </w:t>
        </w:r>
        <w:r>
          <w:rPr>
            <w:sz w:val="24"/>
          </w:rPr>
          <w:t>Affecting</w:t>
        </w:r>
        <w:r>
          <w:rPr>
            <w:spacing w:val="-6"/>
            <w:sz w:val="24"/>
          </w:rPr>
          <w:t> </w:t>
        </w:r>
        <w:r>
          <w:rPr>
            <w:sz w:val="24"/>
          </w:rPr>
          <w:t>Poverty</w:t>
        </w:r>
        <w:r>
          <w:rPr>
            <w:spacing w:val="-8"/>
            <w:sz w:val="24"/>
          </w:rPr>
          <w:t> </w:t>
        </w:r>
        <w:r>
          <w:rPr>
            <w:sz w:val="24"/>
          </w:rPr>
          <w:t>and</w:t>
        </w:r>
        <w:r>
          <w:rPr>
            <w:spacing w:val="-1"/>
            <w:sz w:val="24"/>
          </w:rPr>
          <w:t> </w:t>
        </w:r>
        <w:r>
          <w:rPr>
            <w:sz w:val="24"/>
          </w:rPr>
          <w:t>Inequality</w:t>
        </w:r>
      </w:hyperlink>
      <w:r>
        <w:rPr>
          <w:sz w:val="24"/>
        </w:rPr>
        <w:t> </w:t>
      </w:r>
      <w:hyperlink r:id="rId8">
        <w:r>
          <w:rPr>
            <w:sz w:val="24"/>
          </w:rPr>
          <w:t>in Brazil,” 2007, Committee member.</w:t>
        </w:r>
      </w:hyperlink>
    </w:p>
    <w:p>
      <w:pPr>
        <w:pStyle w:val="ListParagraph"/>
        <w:numPr>
          <w:ilvl w:val="0"/>
          <w:numId w:val="3"/>
        </w:numPr>
        <w:tabs>
          <w:tab w:pos="677" w:val="left" w:leader="none"/>
        </w:tabs>
        <w:spacing w:line="240" w:lineRule="auto" w:before="0" w:after="0"/>
        <w:ind w:left="360" w:right="660" w:firstLine="0"/>
        <w:jc w:val="left"/>
        <w:rPr>
          <w:sz w:val="24"/>
        </w:rPr>
      </w:pPr>
      <w:r>
        <w:rPr>
          <w:sz w:val="24"/>
        </w:rPr>
        <w:t>Justin</w:t>
      </w:r>
      <w:r>
        <w:rPr>
          <w:spacing w:val="-6"/>
          <w:sz w:val="24"/>
        </w:rPr>
        <w:t> </w:t>
      </w:r>
      <w:r>
        <w:rPr>
          <w:sz w:val="24"/>
        </w:rPr>
        <w:t>Joffrion,</w:t>
      </w:r>
      <w:r>
        <w:rPr>
          <w:spacing w:val="-3"/>
          <w:sz w:val="24"/>
        </w:rPr>
        <w:t> </w:t>
      </w:r>
      <w:r>
        <w:rPr>
          <w:sz w:val="24"/>
        </w:rPr>
        <w:t>“Determinants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foreign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investment</w:t>
      </w:r>
      <w:r>
        <w:rPr>
          <w:spacing w:val="-3"/>
          <w:sz w:val="24"/>
        </w:rPr>
        <w:t> </w:t>
      </w:r>
      <w:r>
        <w:rPr>
          <w:sz w:val="24"/>
        </w:rPr>
        <w:t>entry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China”,</w:t>
      </w:r>
      <w:r>
        <w:rPr>
          <w:spacing w:val="-3"/>
          <w:sz w:val="24"/>
        </w:rPr>
        <w:t> </w:t>
      </w:r>
      <w:r>
        <w:rPr>
          <w:sz w:val="24"/>
        </w:rPr>
        <w:t>2003, </w:t>
      </w:r>
      <w:r>
        <w:rPr>
          <w:spacing w:val="-2"/>
          <w:sz w:val="24"/>
        </w:rPr>
        <w:t>Advisor.</w:t>
      </w:r>
    </w:p>
    <w:p>
      <w:pPr>
        <w:pStyle w:val="ListParagraph"/>
        <w:numPr>
          <w:ilvl w:val="0"/>
          <w:numId w:val="3"/>
        </w:numPr>
        <w:tabs>
          <w:tab w:pos="666" w:val="left" w:leader="none"/>
        </w:tabs>
        <w:spacing w:line="240" w:lineRule="auto" w:before="0" w:after="0"/>
        <w:ind w:left="360" w:right="847" w:firstLine="0"/>
        <w:jc w:val="left"/>
        <w:rPr>
          <w:sz w:val="24"/>
        </w:rPr>
      </w:pPr>
      <w:r>
        <w:rPr>
          <w:sz w:val="24"/>
        </w:rPr>
        <w:t>Mary</w:t>
      </w:r>
      <w:r>
        <w:rPr>
          <w:spacing w:val="-6"/>
          <w:sz w:val="24"/>
        </w:rPr>
        <w:t> </w:t>
      </w:r>
      <w:r>
        <w:rPr>
          <w:sz w:val="24"/>
        </w:rPr>
        <w:t>Katherine</w:t>
      </w:r>
      <w:r>
        <w:rPr>
          <w:spacing w:val="-4"/>
          <w:sz w:val="24"/>
        </w:rPr>
        <w:t> </w:t>
      </w:r>
      <w:r>
        <w:rPr>
          <w:sz w:val="24"/>
        </w:rPr>
        <w:t>Cloud,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effect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internet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foreign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investment</w:t>
      </w:r>
      <w:r>
        <w:rPr>
          <w:spacing w:val="-3"/>
          <w:sz w:val="24"/>
        </w:rPr>
        <w:t> </w:t>
      </w:r>
      <w:r>
        <w:rPr>
          <w:sz w:val="24"/>
        </w:rPr>
        <w:t>an empirical analysis,” 2001, Advisor.</w:t>
      </w:r>
    </w:p>
    <w:p>
      <w:pPr>
        <w:pStyle w:val="ListParagraph"/>
        <w:numPr>
          <w:ilvl w:val="0"/>
          <w:numId w:val="3"/>
        </w:numPr>
        <w:tabs>
          <w:tab w:pos="600" w:val="left" w:leader="none"/>
        </w:tabs>
        <w:spacing w:line="240" w:lineRule="auto" w:before="0" w:after="0"/>
        <w:ind w:left="360" w:right="724" w:firstLine="0"/>
        <w:jc w:val="left"/>
        <w:rPr>
          <w:sz w:val="24"/>
        </w:rPr>
      </w:pPr>
      <w:r>
        <w:rPr>
          <w:sz w:val="24"/>
        </w:rPr>
        <w:t>Yildiz</w:t>
      </w:r>
      <w:r>
        <w:rPr>
          <w:spacing w:val="-3"/>
          <w:sz w:val="24"/>
        </w:rPr>
        <w:t> </w:t>
      </w:r>
      <w:r>
        <w:rPr>
          <w:sz w:val="24"/>
        </w:rPr>
        <w:t>Kurtoglu,</w:t>
      </w:r>
      <w:r>
        <w:rPr>
          <w:spacing w:val="-4"/>
          <w:sz w:val="24"/>
        </w:rPr>
        <w:t> </w:t>
      </w:r>
      <w:r>
        <w:rPr>
          <w:sz w:val="24"/>
        </w:rPr>
        <w:t>“Money</w:t>
      </w:r>
      <w:r>
        <w:rPr>
          <w:spacing w:val="-9"/>
          <w:sz w:val="24"/>
        </w:rPr>
        <w:t> </w:t>
      </w:r>
      <w:r>
        <w:rPr>
          <w:sz w:val="24"/>
        </w:rPr>
        <w:t>Supply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Reserve’s</w:t>
      </w:r>
      <w:r>
        <w:rPr>
          <w:spacing w:val="-4"/>
          <w:sz w:val="24"/>
        </w:rPr>
        <w:t> </w:t>
      </w:r>
      <w:r>
        <w:rPr>
          <w:sz w:val="24"/>
        </w:rPr>
        <w:t>Contractionary</w:t>
      </w:r>
      <w:r>
        <w:rPr>
          <w:spacing w:val="-7"/>
          <w:sz w:val="24"/>
        </w:rPr>
        <w:t> </w:t>
      </w:r>
      <w:r>
        <w:rPr>
          <w:sz w:val="24"/>
        </w:rPr>
        <w:t>Policies during the Great Depression,” 1996, Committee member.</w:t>
      </w:r>
    </w:p>
    <w:p>
      <w:pPr>
        <w:pStyle w:val="BodyText"/>
        <w:ind w:left="0"/>
      </w:pPr>
    </w:p>
    <w:p>
      <w:pPr>
        <w:pStyle w:val="BodyText"/>
        <w:spacing w:before="3"/>
        <w:ind w:left="0"/>
      </w:pPr>
    </w:p>
    <w:p>
      <w:pPr>
        <w:pStyle w:val="Heading2"/>
      </w:pPr>
      <w:r>
        <w:rPr/>
        <w:t>Undergraduate</w:t>
      </w:r>
      <w:r>
        <w:rPr>
          <w:spacing w:val="-4"/>
        </w:rPr>
        <w:t> </w:t>
      </w:r>
      <w:r>
        <w:rPr/>
        <w:t>Thesis</w:t>
      </w:r>
      <w:r>
        <w:rPr>
          <w:spacing w:val="-2"/>
        </w:rPr>
        <w:t> </w:t>
      </w:r>
      <w:r>
        <w:rPr/>
        <w:t>(2006</w:t>
      </w:r>
      <w:r>
        <w:rPr>
          <w:spacing w:val="-2"/>
        </w:rPr>
        <w:t> onward)</w:t>
      </w:r>
    </w:p>
    <w:p>
      <w:pPr>
        <w:pStyle w:val="ListParagraph"/>
        <w:numPr>
          <w:ilvl w:val="0"/>
          <w:numId w:val="4"/>
        </w:numPr>
        <w:tabs>
          <w:tab w:pos="629" w:val="left" w:leader="none"/>
        </w:tabs>
        <w:spacing w:line="274" w:lineRule="exact" w:before="0" w:after="0"/>
        <w:ind w:left="629" w:right="0" w:hanging="270"/>
        <w:jc w:val="left"/>
        <w:rPr>
          <w:color w:val="404040"/>
          <w:sz w:val="24"/>
        </w:rPr>
      </w:pPr>
      <w:r>
        <w:rPr>
          <w:color w:val="404040"/>
          <w:sz w:val="24"/>
        </w:rPr>
        <w:t>Andrew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Essig,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“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Corruption</w:t>
      </w:r>
      <w:r>
        <w:rPr>
          <w:spacing w:val="-3"/>
          <w:sz w:val="24"/>
        </w:rPr>
        <w:t> </w:t>
      </w:r>
      <w:r>
        <w:rPr>
          <w:sz w:val="24"/>
        </w:rPr>
        <w:t>and Foreign</w:t>
      </w:r>
      <w:r>
        <w:rPr>
          <w:spacing w:val="-1"/>
          <w:sz w:val="24"/>
        </w:rPr>
        <w:t> </w:t>
      </w:r>
      <w:r>
        <w:rPr>
          <w:sz w:val="24"/>
        </w:rPr>
        <w:t>Direct Investment,”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2015,</w:t>
      </w:r>
    </w:p>
    <w:p>
      <w:pPr>
        <w:pStyle w:val="BodyText"/>
        <w:ind w:left="631"/>
      </w:pPr>
      <w:r>
        <w:rPr>
          <w:spacing w:val="-2"/>
        </w:rPr>
        <w:t>Advisor</w:t>
      </w:r>
    </w:p>
    <w:p>
      <w:pPr>
        <w:pStyle w:val="ListParagraph"/>
        <w:numPr>
          <w:ilvl w:val="0"/>
          <w:numId w:val="4"/>
        </w:numPr>
        <w:tabs>
          <w:tab w:pos="717" w:val="left" w:leader="none"/>
        </w:tabs>
        <w:spacing w:line="240" w:lineRule="auto" w:before="0" w:after="0"/>
        <w:ind w:left="359" w:right="524" w:firstLine="0"/>
        <w:jc w:val="left"/>
        <w:rPr>
          <w:color w:val="404040"/>
          <w:sz w:val="24"/>
        </w:rPr>
      </w:pPr>
      <w:r>
        <w:rPr>
          <w:color w:val="404040"/>
          <w:sz w:val="24"/>
        </w:rPr>
        <w:t>Cheng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Lin,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“</w:t>
      </w:r>
      <w:r>
        <w:rPr>
          <w:sz w:val="24"/>
        </w:rPr>
        <w:t>Distribution</w:t>
      </w:r>
      <w:r>
        <w:rPr>
          <w:spacing w:val="-4"/>
          <w:sz w:val="24"/>
        </w:rPr>
        <w:t> </w:t>
      </w:r>
      <w:r>
        <w:rPr>
          <w:sz w:val="24"/>
        </w:rPr>
        <w:t>Pattern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Floating</w:t>
      </w:r>
      <w:r>
        <w:rPr>
          <w:spacing w:val="-7"/>
          <w:sz w:val="24"/>
        </w:rPr>
        <w:t> </w:t>
      </w:r>
      <w:r>
        <w:rPr>
          <w:sz w:val="24"/>
        </w:rPr>
        <w:t>Population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Hukou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Reform: Influence of cities’ Socio-economic Development Level”, 2014, Advisor.</w:t>
      </w:r>
    </w:p>
    <w:p>
      <w:pPr>
        <w:pStyle w:val="ListParagraph"/>
        <w:numPr>
          <w:ilvl w:val="0"/>
          <w:numId w:val="4"/>
        </w:numPr>
        <w:tabs>
          <w:tab w:pos="628" w:val="left" w:leader="none"/>
        </w:tabs>
        <w:spacing w:line="240" w:lineRule="auto" w:before="0" w:after="0"/>
        <w:ind w:left="359" w:right="258" w:firstLine="0"/>
        <w:jc w:val="both"/>
        <w:rPr>
          <w:color w:val="404040"/>
          <w:sz w:val="22"/>
        </w:rPr>
      </w:pPr>
      <w:r>
        <w:rPr>
          <w:sz w:val="24"/>
        </w:rPr>
        <w:t>Rachel</w:t>
      </w:r>
      <w:r>
        <w:rPr>
          <w:spacing w:val="-3"/>
          <w:sz w:val="24"/>
        </w:rPr>
        <w:t> </w:t>
      </w:r>
      <w:r>
        <w:rPr>
          <w:sz w:val="24"/>
        </w:rPr>
        <w:t>Minouge,</w:t>
      </w:r>
      <w:r>
        <w:rPr>
          <w:spacing w:val="-3"/>
          <w:sz w:val="24"/>
        </w:rPr>
        <w:t> </w:t>
      </w:r>
      <w:r>
        <w:rPr>
          <w:sz w:val="24"/>
        </w:rPr>
        <w:t>Emory</w:t>
      </w:r>
      <w:r>
        <w:rPr>
          <w:spacing w:val="-6"/>
          <w:sz w:val="24"/>
        </w:rPr>
        <w:t> </w:t>
      </w:r>
      <w:r>
        <w:rPr>
          <w:sz w:val="24"/>
        </w:rPr>
        <w:t>University,”</w:t>
      </w:r>
      <w:r>
        <w:rPr>
          <w:spacing w:val="-4"/>
          <w:sz w:val="24"/>
        </w:rPr>
        <w:t> </w:t>
      </w:r>
      <w:r>
        <w:rPr>
          <w:sz w:val="24"/>
        </w:rPr>
        <w:t>Trading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Aiding</w:t>
      </w:r>
      <w:r>
        <w:rPr>
          <w:spacing w:val="-6"/>
          <w:sz w:val="24"/>
        </w:rPr>
        <w:t> </w:t>
      </w:r>
      <w:r>
        <w:rPr>
          <w:sz w:val="24"/>
        </w:rPr>
        <w:t>Human</w:t>
      </w:r>
      <w:r>
        <w:rPr>
          <w:spacing w:val="-3"/>
          <w:sz w:val="24"/>
        </w:rPr>
        <w:t> </w:t>
      </w:r>
      <w:r>
        <w:rPr>
          <w:sz w:val="24"/>
        </w:rPr>
        <w:t>Rights</w:t>
      </w:r>
      <w:r>
        <w:rPr>
          <w:spacing w:val="-3"/>
          <w:sz w:val="24"/>
        </w:rPr>
        <w:t> </w:t>
      </w:r>
      <w:r>
        <w:rPr>
          <w:sz w:val="24"/>
        </w:rPr>
        <w:t>Violators:</w:t>
      </w:r>
      <w:r>
        <w:rPr>
          <w:spacing w:val="-3"/>
          <w:sz w:val="24"/>
        </w:rPr>
        <w:t> </w:t>
      </w:r>
      <w:r>
        <w:rPr>
          <w:sz w:val="24"/>
        </w:rPr>
        <w:t>The Negligible Influence of Bilateral Agreements on Respect for Human Rights in Developing Countries, Honors thesis, 2014, Committee member.</w:t>
      </w:r>
    </w:p>
    <w:p>
      <w:pPr>
        <w:pStyle w:val="ListParagraph"/>
        <w:numPr>
          <w:ilvl w:val="0"/>
          <w:numId w:val="4"/>
        </w:numPr>
        <w:tabs>
          <w:tab w:pos="631" w:val="left" w:leader="none"/>
          <w:tab w:pos="665" w:val="left" w:leader="none"/>
        </w:tabs>
        <w:spacing w:line="240" w:lineRule="auto" w:before="0" w:after="0"/>
        <w:ind w:left="631" w:right="267" w:hanging="272"/>
        <w:jc w:val="left"/>
        <w:rPr>
          <w:sz w:val="24"/>
        </w:rPr>
      </w:pPr>
      <w:r>
        <w:rPr>
          <w:sz w:val="24"/>
        </w:rPr>
        <w:t>Alex</w:t>
      </w:r>
      <w:r>
        <w:rPr>
          <w:spacing w:val="27"/>
          <w:sz w:val="24"/>
        </w:rPr>
        <w:t> </w:t>
      </w:r>
      <w:r>
        <w:rPr>
          <w:sz w:val="24"/>
        </w:rPr>
        <w:t>Corbitt,</w:t>
      </w:r>
      <w:r>
        <w:rPr>
          <w:spacing w:val="-5"/>
          <w:sz w:val="24"/>
        </w:rPr>
        <w:t> </w:t>
      </w:r>
      <w:r>
        <w:rPr>
          <w:sz w:val="24"/>
        </w:rPr>
        <w:t>“Pharmaceutical</w:t>
      </w:r>
      <w:r>
        <w:rPr>
          <w:spacing w:val="-5"/>
          <w:sz w:val="24"/>
        </w:rPr>
        <w:t> </w:t>
      </w:r>
      <w:r>
        <w:rPr>
          <w:sz w:val="24"/>
        </w:rPr>
        <w:t>Manufacturing:</w:t>
      </w:r>
      <w:r>
        <w:rPr>
          <w:spacing w:val="-5"/>
          <w:sz w:val="24"/>
        </w:rPr>
        <w:t> </w:t>
      </w:r>
      <w:r>
        <w:rPr>
          <w:sz w:val="24"/>
        </w:rPr>
        <w:t>Past,</w:t>
      </w:r>
      <w:r>
        <w:rPr>
          <w:spacing w:val="-5"/>
          <w:sz w:val="24"/>
        </w:rPr>
        <w:t> </w:t>
      </w:r>
      <w:r>
        <w:rPr>
          <w:sz w:val="24"/>
        </w:rPr>
        <w:t>Present,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Future</w:t>
      </w:r>
      <w:r>
        <w:rPr>
          <w:spacing w:val="-4"/>
          <w:sz w:val="24"/>
        </w:rPr>
        <w:t> </w:t>
      </w:r>
      <w:r>
        <w:rPr>
          <w:sz w:val="24"/>
        </w:rPr>
        <w:t>Development,” 2013, Advisor.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</w:tabs>
        <w:spacing w:line="240" w:lineRule="auto" w:before="0" w:after="0"/>
        <w:ind w:left="600" w:right="0" w:hanging="240"/>
        <w:jc w:val="left"/>
        <w:rPr>
          <w:sz w:val="24"/>
        </w:rPr>
      </w:pPr>
      <w:r>
        <w:rPr>
          <w:sz w:val="24"/>
        </w:rPr>
        <w:t>Brenten</w:t>
      </w:r>
      <w:r>
        <w:rPr>
          <w:spacing w:val="-4"/>
          <w:sz w:val="24"/>
        </w:rPr>
        <w:t> </w:t>
      </w:r>
      <w:r>
        <w:rPr>
          <w:sz w:val="24"/>
        </w:rPr>
        <w:t>Rehm,</w:t>
      </w:r>
      <w:r>
        <w:rPr>
          <w:spacing w:val="-3"/>
          <w:sz w:val="24"/>
        </w:rPr>
        <w:t> </w:t>
      </w:r>
      <w:r>
        <w:rPr>
          <w:sz w:val="24"/>
        </w:rPr>
        <w:t>“Chinese</w:t>
      </w:r>
      <w:r>
        <w:rPr>
          <w:spacing w:val="-2"/>
          <w:sz w:val="24"/>
        </w:rPr>
        <w:t> </w:t>
      </w:r>
      <w:r>
        <w:rPr>
          <w:sz w:val="24"/>
        </w:rPr>
        <w:t>Multinational</w:t>
      </w:r>
      <w:r>
        <w:rPr>
          <w:spacing w:val="-2"/>
          <w:sz w:val="24"/>
        </w:rPr>
        <w:t> </w:t>
      </w:r>
      <w:r>
        <w:rPr>
          <w:sz w:val="24"/>
        </w:rPr>
        <w:t>Corporations”,</w:t>
      </w:r>
      <w:r>
        <w:rPr>
          <w:spacing w:val="-2"/>
          <w:sz w:val="24"/>
        </w:rPr>
        <w:t> </w:t>
      </w:r>
      <w:r>
        <w:rPr>
          <w:sz w:val="24"/>
        </w:rPr>
        <w:t>2013,</w:t>
      </w:r>
      <w:r>
        <w:rPr>
          <w:spacing w:val="-2"/>
          <w:sz w:val="24"/>
        </w:rPr>
        <w:t> Advisor.</w:t>
      </w:r>
    </w:p>
    <w:p>
      <w:pPr>
        <w:pStyle w:val="ListParagraph"/>
        <w:numPr>
          <w:ilvl w:val="0"/>
          <w:numId w:val="4"/>
        </w:numPr>
        <w:tabs>
          <w:tab w:pos="666" w:val="left" w:leader="none"/>
        </w:tabs>
        <w:spacing w:line="240" w:lineRule="auto" w:before="0" w:after="0"/>
        <w:ind w:left="666" w:right="0" w:hanging="306"/>
        <w:jc w:val="left"/>
        <w:rPr>
          <w:sz w:val="24"/>
        </w:rPr>
      </w:pPr>
      <w:r>
        <w:rPr>
          <w:sz w:val="24"/>
        </w:rPr>
        <w:t>Gabrielle</w:t>
      </w:r>
      <w:r>
        <w:rPr>
          <w:spacing w:val="-3"/>
          <w:sz w:val="24"/>
        </w:rPr>
        <w:t> </w:t>
      </w:r>
      <w:hyperlink r:id="rId9">
        <w:r>
          <w:rPr>
            <w:sz w:val="24"/>
          </w:rPr>
          <w:t>Eichenblatt,</w:t>
        </w:r>
      </w:hyperlink>
      <w:r>
        <w:rPr>
          <w:spacing w:val="-2"/>
          <w:sz w:val="24"/>
        </w:rPr>
        <w:t> </w:t>
      </w:r>
      <w:r>
        <w:rPr>
          <w:sz w:val="24"/>
        </w:rPr>
        <w:t>“A</w:t>
      </w:r>
      <w:r>
        <w:rPr>
          <w:spacing w:val="-3"/>
          <w:sz w:val="24"/>
        </w:rPr>
        <w:t> </w:t>
      </w:r>
      <w:r>
        <w:rPr>
          <w:sz w:val="24"/>
        </w:rPr>
        <w:t>Solution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Regulation,”</w:t>
      </w:r>
      <w:r>
        <w:rPr>
          <w:spacing w:val="-3"/>
          <w:sz w:val="24"/>
        </w:rPr>
        <w:t> </w:t>
      </w:r>
      <w:r>
        <w:rPr>
          <w:sz w:val="24"/>
        </w:rPr>
        <w:t>2012,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Advisor</w:t>
      </w:r>
    </w:p>
    <w:p>
      <w:pPr>
        <w:pStyle w:val="ListParagraph"/>
        <w:numPr>
          <w:ilvl w:val="0"/>
          <w:numId w:val="4"/>
        </w:numPr>
        <w:tabs>
          <w:tab w:pos="793" w:val="left" w:leader="none"/>
        </w:tabs>
        <w:spacing w:line="240" w:lineRule="auto" w:before="0" w:after="0"/>
        <w:ind w:left="793" w:right="0" w:hanging="433"/>
        <w:jc w:val="left"/>
        <w:rPr>
          <w:sz w:val="24"/>
        </w:rPr>
      </w:pPr>
      <w:r>
        <w:rPr>
          <w:sz w:val="24"/>
        </w:rPr>
        <w:t>Nanki</w:t>
      </w:r>
      <w:r>
        <w:rPr>
          <w:spacing w:val="-4"/>
          <w:sz w:val="24"/>
        </w:rPr>
        <w:t> </w:t>
      </w:r>
      <w:r>
        <w:rPr>
          <w:sz w:val="24"/>
        </w:rPr>
        <w:t>Walia,</w:t>
      </w:r>
      <w:r>
        <w:rPr>
          <w:spacing w:val="-2"/>
          <w:sz w:val="24"/>
        </w:rPr>
        <w:t> </w:t>
      </w:r>
      <w:r>
        <w:rPr>
          <w:sz w:val="24"/>
        </w:rPr>
        <w:t>“Establishing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ROTC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in India,”</w:t>
      </w:r>
      <w:r>
        <w:rPr>
          <w:spacing w:val="-3"/>
          <w:sz w:val="24"/>
        </w:rPr>
        <w:t> </w:t>
      </w:r>
      <w:r>
        <w:rPr>
          <w:sz w:val="24"/>
        </w:rPr>
        <w:t>2012,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Advisor.</w:t>
      </w:r>
    </w:p>
    <w:p>
      <w:pPr>
        <w:pStyle w:val="ListParagraph"/>
        <w:numPr>
          <w:ilvl w:val="0"/>
          <w:numId w:val="4"/>
        </w:numPr>
        <w:tabs>
          <w:tab w:pos="800" w:val="left" w:leader="none"/>
        </w:tabs>
        <w:spacing w:line="240" w:lineRule="auto" w:before="0" w:after="0"/>
        <w:ind w:left="800" w:right="0" w:hanging="440"/>
        <w:jc w:val="left"/>
        <w:rPr>
          <w:sz w:val="24"/>
        </w:rPr>
      </w:pPr>
      <w:r>
        <w:rPr>
          <w:sz w:val="24"/>
        </w:rPr>
        <w:t>Latina</w:t>
      </w:r>
      <w:r>
        <w:rPr>
          <w:spacing w:val="-2"/>
          <w:sz w:val="24"/>
        </w:rPr>
        <w:t> </w:t>
      </w:r>
      <w:r>
        <w:rPr>
          <w:sz w:val="24"/>
        </w:rPr>
        <w:t>Mason,</w:t>
      </w:r>
      <w:r>
        <w:rPr>
          <w:spacing w:val="-2"/>
          <w:sz w:val="24"/>
        </w:rPr>
        <w:t> </w:t>
      </w:r>
      <w:r>
        <w:rPr>
          <w:sz w:val="24"/>
        </w:rPr>
        <w:t>“Liberia: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Country</w:t>
      </w:r>
      <w:r>
        <w:rPr>
          <w:spacing w:val="-5"/>
          <w:sz w:val="24"/>
        </w:rPr>
        <w:t> </w:t>
      </w:r>
      <w:r>
        <w:rPr>
          <w:sz w:val="24"/>
        </w:rPr>
        <w:t>Study,”</w:t>
      </w:r>
      <w:r>
        <w:rPr>
          <w:spacing w:val="-2"/>
          <w:sz w:val="24"/>
        </w:rPr>
        <w:t> Advisor.</w:t>
      </w:r>
    </w:p>
    <w:p>
      <w:pPr>
        <w:pStyle w:val="ListParagraph"/>
        <w:numPr>
          <w:ilvl w:val="0"/>
          <w:numId w:val="4"/>
        </w:numPr>
        <w:tabs>
          <w:tab w:pos="668" w:val="left" w:leader="none"/>
        </w:tabs>
        <w:spacing w:line="240" w:lineRule="auto" w:before="0" w:after="0"/>
        <w:ind w:left="668" w:right="0" w:hanging="308"/>
        <w:jc w:val="left"/>
        <w:rPr>
          <w:sz w:val="24"/>
        </w:rPr>
      </w:pPr>
      <w:r>
        <w:rPr>
          <w:sz w:val="24"/>
        </w:rPr>
        <w:t>Ali</w:t>
      </w:r>
      <w:r>
        <w:rPr>
          <w:spacing w:val="-5"/>
          <w:sz w:val="24"/>
        </w:rPr>
        <w:t> </w:t>
      </w:r>
      <w:r>
        <w:rPr>
          <w:sz w:val="24"/>
        </w:rPr>
        <w:t>Mettwali,</w:t>
      </w:r>
      <w:r>
        <w:rPr>
          <w:spacing w:val="-2"/>
          <w:sz w:val="24"/>
        </w:rPr>
        <w:t> </w:t>
      </w:r>
      <w:r>
        <w:rPr>
          <w:sz w:val="24"/>
        </w:rPr>
        <w:t>“US</w:t>
      </w:r>
      <w:r>
        <w:rPr>
          <w:spacing w:val="-2"/>
          <w:sz w:val="24"/>
        </w:rPr>
        <w:t> </w:t>
      </w:r>
      <w:r>
        <w:rPr>
          <w:sz w:val="24"/>
        </w:rPr>
        <w:t>Trade</w:t>
      </w:r>
      <w:r>
        <w:rPr>
          <w:spacing w:val="-3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Africa,”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Advisor.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66" w:top="1360" w:bottom="1260" w:left="1440" w:right="1440"/>
        </w:sectPr>
      </w:pPr>
    </w:p>
    <w:p>
      <w:pPr>
        <w:pStyle w:val="ListParagraph"/>
        <w:numPr>
          <w:ilvl w:val="0"/>
          <w:numId w:val="4"/>
        </w:numPr>
        <w:tabs>
          <w:tab w:pos="602" w:val="left" w:leader="none"/>
          <w:tab w:pos="660" w:val="left" w:leader="none"/>
        </w:tabs>
        <w:spacing w:line="240" w:lineRule="auto" w:before="74" w:after="0"/>
        <w:ind w:left="660" w:right="1704" w:hanging="300"/>
        <w:jc w:val="left"/>
        <w:rPr>
          <w:sz w:val="24"/>
        </w:rPr>
      </w:pPr>
      <w:r>
        <w:rPr>
          <w:sz w:val="24"/>
        </w:rPr>
        <w:t>Gregory</w:t>
      </w:r>
      <w:r>
        <w:rPr>
          <w:spacing w:val="-8"/>
          <w:sz w:val="24"/>
        </w:rPr>
        <w:t> </w:t>
      </w:r>
      <w:r>
        <w:rPr>
          <w:sz w:val="24"/>
        </w:rPr>
        <w:t>Lightfoot,</w:t>
      </w:r>
      <w:r>
        <w:rPr>
          <w:spacing w:val="-5"/>
          <w:sz w:val="24"/>
        </w:rPr>
        <w:t> </w:t>
      </w:r>
      <w:r>
        <w:rPr>
          <w:sz w:val="24"/>
        </w:rPr>
        <w:t>“The</w:t>
      </w:r>
      <w:r>
        <w:rPr>
          <w:spacing w:val="-6"/>
          <w:sz w:val="24"/>
        </w:rPr>
        <w:t> </w:t>
      </w:r>
      <w:r>
        <w:rPr>
          <w:sz w:val="24"/>
        </w:rPr>
        <w:t>Effects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Socio-Economic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Political</w:t>
      </w:r>
      <w:r>
        <w:rPr>
          <w:spacing w:val="-5"/>
          <w:sz w:val="24"/>
        </w:rPr>
        <w:t> </w:t>
      </w:r>
      <w:r>
        <w:rPr>
          <w:sz w:val="24"/>
        </w:rPr>
        <w:t>Factors on HIV</w:t>
      </w:r>
      <w:r>
        <w:rPr>
          <w:spacing w:val="-5"/>
          <w:sz w:val="24"/>
        </w:rPr>
        <w:t> </w:t>
      </w:r>
      <w:r>
        <w:rPr>
          <w:sz w:val="24"/>
        </w:rPr>
        <w:t>Antiretroviral Drugs in</w:t>
      </w:r>
      <w:r>
        <w:rPr>
          <w:spacing w:val="-1"/>
          <w:sz w:val="24"/>
        </w:rPr>
        <w:t> </w:t>
      </w:r>
      <w:r>
        <w:rPr>
          <w:sz w:val="24"/>
        </w:rPr>
        <w:t>Africa,” 2011, Advisor.</w:t>
      </w:r>
    </w:p>
    <w:p>
      <w:pPr>
        <w:pStyle w:val="ListParagraph"/>
        <w:numPr>
          <w:ilvl w:val="0"/>
          <w:numId w:val="4"/>
        </w:numPr>
        <w:tabs>
          <w:tab w:pos="664" w:val="left" w:leader="none"/>
        </w:tabs>
        <w:spacing w:line="240" w:lineRule="auto" w:before="0" w:after="0"/>
        <w:ind w:left="359" w:right="1115" w:firstLine="0"/>
        <w:jc w:val="left"/>
        <w:rPr>
          <w:sz w:val="24"/>
        </w:rPr>
      </w:pPr>
      <w:r>
        <w:rPr>
          <w:sz w:val="24"/>
        </w:rPr>
        <w:t>Carleigh</w:t>
      </w:r>
      <w:r>
        <w:rPr>
          <w:spacing w:val="-5"/>
          <w:sz w:val="24"/>
        </w:rPr>
        <w:t> </w:t>
      </w:r>
      <w:r>
        <w:rPr>
          <w:sz w:val="24"/>
        </w:rPr>
        <w:t>High,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Pharmaceutical</w:t>
      </w:r>
      <w:r>
        <w:rPr>
          <w:spacing w:val="-3"/>
          <w:sz w:val="24"/>
        </w:rPr>
        <w:t> </w:t>
      </w:r>
      <w:r>
        <w:rPr>
          <w:sz w:val="24"/>
        </w:rPr>
        <w:t>Industry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Sustainable</w:t>
      </w:r>
      <w:r>
        <w:rPr>
          <w:spacing w:val="-6"/>
          <w:sz w:val="24"/>
        </w:rPr>
        <w:t> </w:t>
      </w:r>
      <w:r>
        <w:rPr>
          <w:sz w:val="24"/>
        </w:rPr>
        <w:t>Amazon,”</w:t>
      </w:r>
      <w:r>
        <w:rPr>
          <w:spacing w:val="-7"/>
          <w:sz w:val="24"/>
        </w:rPr>
        <w:t> </w:t>
      </w:r>
      <w:r>
        <w:rPr>
          <w:sz w:val="24"/>
        </w:rPr>
        <w:t>2010, </w:t>
      </w:r>
      <w:r>
        <w:rPr>
          <w:spacing w:val="-2"/>
          <w:sz w:val="24"/>
        </w:rPr>
        <w:t>Advisor.</w:t>
      </w:r>
    </w:p>
    <w:p>
      <w:pPr>
        <w:pStyle w:val="ListParagraph"/>
        <w:numPr>
          <w:ilvl w:val="0"/>
          <w:numId w:val="4"/>
        </w:numPr>
        <w:tabs>
          <w:tab w:pos="734" w:val="left" w:leader="none"/>
        </w:tabs>
        <w:spacing w:line="240" w:lineRule="auto" w:before="0" w:after="0"/>
        <w:ind w:left="359" w:right="749" w:firstLine="0"/>
        <w:jc w:val="left"/>
        <w:rPr>
          <w:sz w:val="24"/>
        </w:rPr>
      </w:pPr>
      <w:r>
        <w:rPr>
          <w:sz w:val="24"/>
        </w:rPr>
        <w:t>Brian</w:t>
      </w:r>
      <w:r>
        <w:rPr>
          <w:spacing w:val="-4"/>
          <w:sz w:val="24"/>
        </w:rPr>
        <w:t> </w:t>
      </w:r>
      <w:r>
        <w:rPr>
          <w:sz w:val="24"/>
        </w:rPr>
        <w:t>Ingle,</w:t>
      </w:r>
      <w:r>
        <w:rPr>
          <w:spacing w:val="-4"/>
          <w:sz w:val="24"/>
        </w:rPr>
        <w:t> </w:t>
      </w:r>
      <w:r>
        <w:rPr>
          <w:sz w:val="24"/>
        </w:rPr>
        <w:t>“Military</w:t>
      </w:r>
      <w:r>
        <w:rPr>
          <w:spacing w:val="-8"/>
          <w:sz w:val="24"/>
        </w:rPr>
        <w:t> </w:t>
      </w:r>
      <w:r>
        <w:rPr>
          <w:sz w:val="24"/>
        </w:rPr>
        <w:t>Enlistment</w:t>
      </w:r>
      <w:r>
        <w:rPr>
          <w:spacing w:val="-5"/>
          <w:sz w:val="24"/>
        </w:rPr>
        <w:t> </w:t>
      </w:r>
      <w:r>
        <w:rPr>
          <w:sz w:val="24"/>
        </w:rPr>
        <w:t>Quality: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Linear</w:t>
      </w:r>
      <w:r>
        <w:rPr>
          <w:spacing w:val="-6"/>
          <w:sz w:val="24"/>
        </w:rPr>
        <w:t> </w:t>
      </w:r>
      <w:r>
        <w:rPr>
          <w:sz w:val="24"/>
        </w:rPr>
        <w:t>Regression</w:t>
      </w:r>
      <w:r>
        <w:rPr>
          <w:spacing w:val="-5"/>
          <w:sz w:val="24"/>
        </w:rPr>
        <w:t> </w:t>
      </w:r>
      <w:r>
        <w:rPr>
          <w:sz w:val="24"/>
        </w:rPr>
        <w:t>Analysis of the Variables Predicting High Quality Military Enlistees,” 2009, Advisor.</w:t>
      </w:r>
    </w:p>
    <w:p>
      <w:pPr>
        <w:pStyle w:val="ListParagraph"/>
        <w:numPr>
          <w:ilvl w:val="0"/>
          <w:numId w:val="4"/>
        </w:numPr>
        <w:tabs>
          <w:tab w:pos="796" w:val="left" w:leader="none"/>
        </w:tabs>
        <w:spacing w:line="240" w:lineRule="auto" w:before="0" w:after="0"/>
        <w:ind w:left="796" w:right="0" w:hanging="437"/>
        <w:jc w:val="left"/>
        <w:rPr>
          <w:sz w:val="24"/>
        </w:rPr>
      </w:pPr>
      <w:r>
        <w:rPr>
          <w:sz w:val="24"/>
        </w:rPr>
        <w:t>Joanna</w:t>
      </w:r>
      <w:r>
        <w:rPr>
          <w:spacing w:val="-1"/>
          <w:sz w:val="24"/>
        </w:rPr>
        <w:t> </w:t>
      </w:r>
      <w:r>
        <w:rPr>
          <w:sz w:val="24"/>
        </w:rPr>
        <w:t>Kim, 2009, </w:t>
      </w:r>
      <w:r>
        <w:rPr>
          <w:spacing w:val="-2"/>
          <w:sz w:val="24"/>
        </w:rPr>
        <w:t>Advisor.</w:t>
      </w:r>
    </w:p>
    <w:p>
      <w:pPr>
        <w:pStyle w:val="ListParagraph"/>
        <w:numPr>
          <w:ilvl w:val="0"/>
          <w:numId w:val="4"/>
        </w:numPr>
        <w:tabs>
          <w:tab w:pos="784" w:val="left" w:leader="none"/>
        </w:tabs>
        <w:spacing w:line="240" w:lineRule="auto" w:before="0" w:after="0"/>
        <w:ind w:left="359" w:right="169" w:firstLine="0"/>
        <w:jc w:val="left"/>
        <w:rPr>
          <w:sz w:val="24"/>
        </w:rPr>
      </w:pPr>
      <w:r>
        <w:rPr>
          <w:sz w:val="24"/>
        </w:rPr>
        <w:t>Stephen</w:t>
      </w:r>
      <w:r>
        <w:rPr>
          <w:spacing w:val="-4"/>
          <w:sz w:val="24"/>
        </w:rPr>
        <w:t> </w:t>
      </w:r>
      <w:r>
        <w:rPr>
          <w:sz w:val="24"/>
        </w:rPr>
        <w:t>Butler,</w:t>
      </w:r>
      <w:r>
        <w:rPr>
          <w:spacing w:val="-4"/>
          <w:sz w:val="24"/>
        </w:rPr>
        <w:t> </w:t>
      </w:r>
      <w:r>
        <w:rPr>
          <w:sz w:val="24"/>
        </w:rPr>
        <w:t>“Exploring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Relationship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Alcohol</w:t>
      </w:r>
      <w:r>
        <w:rPr>
          <w:spacing w:val="-4"/>
          <w:sz w:val="24"/>
        </w:rPr>
        <w:t> </w:t>
      </w:r>
      <w:r>
        <w:rPr>
          <w:sz w:val="24"/>
        </w:rPr>
        <w:t>Consumption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Crime Rates,” 2009, Advisor.</w:t>
      </w:r>
    </w:p>
    <w:p>
      <w:pPr>
        <w:pStyle w:val="ListParagraph"/>
        <w:numPr>
          <w:ilvl w:val="0"/>
          <w:numId w:val="4"/>
        </w:numPr>
        <w:tabs>
          <w:tab w:pos="721" w:val="left" w:leader="none"/>
        </w:tabs>
        <w:spacing w:line="240" w:lineRule="auto" w:before="0" w:after="0"/>
        <w:ind w:left="721" w:right="0" w:hanging="362"/>
        <w:jc w:val="left"/>
        <w:rPr>
          <w:sz w:val="24"/>
        </w:rPr>
      </w:pPr>
      <w:r>
        <w:rPr>
          <w:sz w:val="24"/>
        </w:rPr>
        <w:t>Nigel</w:t>
      </w:r>
      <w:r>
        <w:rPr>
          <w:spacing w:val="-5"/>
          <w:sz w:val="24"/>
        </w:rPr>
        <w:t> </w:t>
      </w:r>
      <w:r>
        <w:rPr>
          <w:sz w:val="24"/>
        </w:rPr>
        <w:t>Chan,</w:t>
      </w:r>
      <w:r>
        <w:rPr>
          <w:spacing w:val="-2"/>
          <w:sz w:val="24"/>
        </w:rPr>
        <w:t> </w:t>
      </w:r>
      <w:r>
        <w:rPr>
          <w:sz w:val="24"/>
        </w:rPr>
        <w:t>2009,</w:t>
      </w:r>
      <w:r>
        <w:rPr>
          <w:spacing w:val="-2"/>
          <w:sz w:val="24"/>
        </w:rPr>
        <w:t> </w:t>
      </w:r>
      <w:r>
        <w:rPr>
          <w:sz w:val="24"/>
        </w:rPr>
        <w:t>“Foreign Direct Investment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Georgia,”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Advisor.</w:t>
      </w:r>
    </w:p>
    <w:p>
      <w:pPr>
        <w:pStyle w:val="ListParagraph"/>
        <w:numPr>
          <w:ilvl w:val="0"/>
          <w:numId w:val="4"/>
        </w:numPr>
        <w:tabs>
          <w:tab w:pos="787" w:val="left" w:leader="none"/>
        </w:tabs>
        <w:spacing w:line="240" w:lineRule="auto" w:before="0" w:after="0"/>
        <w:ind w:left="787" w:right="0" w:hanging="428"/>
        <w:jc w:val="left"/>
        <w:rPr>
          <w:sz w:val="24"/>
        </w:rPr>
      </w:pPr>
      <w:r>
        <w:rPr>
          <w:sz w:val="24"/>
        </w:rPr>
        <w:t>Alex</w:t>
      </w:r>
      <w:r>
        <w:rPr>
          <w:spacing w:val="-4"/>
          <w:sz w:val="24"/>
        </w:rPr>
        <w:t> </w:t>
      </w:r>
      <w:r>
        <w:rPr>
          <w:sz w:val="24"/>
        </w:rPr>
        <w:t>Enger,</w:t>
      </w:r>
      <w:r>
        <w:rPr>
          <w:spacing w:val="-3"/>
          <w:sz w:val="24"/>
        </w:rPr>
        <w:t> </w:t>
      </w:r>
      <w:r>
        <w:rPr>
          <w:sz w:val="24"/>
        </w:rPr>
        <w:t>2009,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Movie</w:t>
      </w:r>
      <w:r>
        <w:rPr>
          <w:spacing w:val="-4"/>
          <w:sz w:val="24"/>
        </w:rPr>
        <w:t> </w:t>
      </w:r>
      <w:r>
        <w:rPr>
          <w:sz w:val="24"/>
        </w:rPr>
        <w:t>Theater</w:t>
      </w:r>
      <w:r>
        <w:rPr>
          <w:spacing w:val="-2"/>
          <w:sz w:val="24"/>
        </w:rPr>
        <w:t> </w:t>
      </w:r>
      <w:r>
        <w:rPr>
          <w:sz w:val="24"/>
        </w:rPr>
        <w:t>Industry,”</w:t>
      </w:r>
      <w:r>
        <w:rPr>
          <w:spacing w:val="-2"/>
          <w:sz w:val="24"/>
        </w:rPr>
        <w:t> Advisor.</w:t>
      </w:r>
    </w:p>
    <w:p>
      <w:pPr>
        <w:pStyle w:val="ListParagraph"/>
        <w:numPr>
          <w:ilvl w:val="0"/>
          <w:numId w:val="4"/>
        </w:numPr>
        <w:tabs>
          <w:tab w:pos="854" w:val="left" w:leader="none"/>
        </w:tabs>
        <w:spacing w:line="240" w:lineRule="auto" w:before="0" w:after="0"/>
        <w:ind w:left="359" w:right="1564" w:firstLine="0"/>
        <w:jc w:val="left"/>
        <w:rPr>
          <w:sz w:val="24"/>
        </w:rPr>
      </w:pPr>
      <w:r>
        <w:rPr>
          <w:sz w:val="24"/>
        </w:rPr>
        <w:t>Ajiv</w:t>
      </w:r>
      <w:r>
        <w:rPr>
          <w:spacing w:val="-5"/>
          <w:sz w:val="24"/>
        </w:rPr>
        <w:t> </w:t>
      </w:r>
      <w:r>
        <w:rPr>
          <w:sz w:val="24"/>
        </w:rPr>
        <w:t>Parnata,</w:t>
      </w:r>
      <w:r>
        <w:rPr>
          <w:spacing w:val="-5"/>
          <w:sz w:val="24"/>
        </w:rPr>
        <w:t> </w:t>
      </w:r>
      <w:r>
        <w:rPr>
          <w:sz w:val="24"/>
        </w:rPr>
        <w:t>“Foreign</w:t>
      </w:r>
      <w:r>
        <w:rPr>
          <w:spacing w:val="-5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Investment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Indonesia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on Economic Growth,” 2008, Advisor.</w:t>
      </w:r>
    </w:p>
    <w:p>
      <w:pPr>
        <w:pStyle w:val="ListParagraph"/>
        <w:numPr>
          <w:ilvl w:val="0"/>
          <w:numId w:val="4"/>
        </w:numPr>
        <w:tabs>
          <w:tab w:pos="919" w:val="left" w:leader="none"/>
        </w:tabs>
        <w:spacing w:line="240" w:lineRule="auto" w:before="0" w:after="0"/>
        <w:ind w:left="359" w:right="1263" w:firstLine="0"/>
        <w:jc w:val="left"/>
        <w:rPr>
          <w:sz w:val="24"/>
        </w:rPr>
      </w:pPr>
      <w:r>
        <w:rPr>
          <w:sz w:val="24"/>
        </w:rPr>
        <w:t>Ryan</w:t>
      </w:r>
      <w:r>
        <w:rPr>
          <w:spacing w:val="-5"/>
          <w:sz w:val="24"/>
        </w:rPr>
        <w:t> </w:t>
      </w:r>
      <w:r>
        <w:rPr>
          <w:sz w:val="24"/>
        </w:rPr>
        <w:t>Schofield,</w:t>
      </w:r>
      <w:r>
        <w:rPr>
          <w:spacing w:val="-5"/>
          <w:sz w:val="24"/>
        </w:rPr>
        <w:t> </w:t>
      </w:r>
      <w:r>
        <w:rPr>
          <w:sz w:val="24"/>
        </w:rPr>
        <w:t>“An</w:t>
      </w:r>
      <w:r>
        <w:rPr>
          <w:spacing w:val="-3"/>
          <w:sz w:val="24"/>
        </w:rPr>
        <w:t> </w:t>
      </w:r>
      <w:r>
        <w:rPr>
          <w:sz w:val="24"/>
        </w:rPr>
        <w:t>Integrated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Perspective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Corporate</w:t>
      </w:r>
      <w:r>
        <w:rPr>
          <w:spacing w:val="-6"/>
          <w:sz w:val="24"/>
        </w:rPr>
        <w:t> </w:t>
      </w:r>
      <w:r>
        <w:rPr>
          <w:sz w:val="24"/>
        </w:rPr>
        <w:t>Social Responsibility,” 2007, Advisor.</w:t>
      </w:r>
    </w:p>
    <w:p>
      <w:pPr>
        <w:pStyle w:val="ListParagraph"/>
        <w:numPr>
          <w:ilvl w:val="0"/>
          <w:numId w:val="4"/>
        </w:numPr>
        <w:tabs>
          <w:tab w:pos="787" w:val="left" w:leader="none"/>
        </w:tabs>
        <w:spacing w:line="240" w:lineRule="auto" w:before="0" w:after="0"/>
        <w:ind w:left="359" w:right="956" w:firstLine="0"/>
        <w:jc w:val="left"/>
        <w:rPr>
          <w:sz w:val="24"/>
        </w:rPr>
      </w:pPr>
      <w:r>
        <w:rPr>
          <w:sz w:val="24"/>
        </w:rPr>
        <w:t>Corey</w:t>
      </w:r>
      <w:r>
        <w:rPr>
          <w:spacing w:val="-9"/>
          <w:sz w:val="24"/>
        </w:rPr>
        <w:t> </w:t>
      </w:r>
      <w:r>
        <w:rPr>
          <w:sz w:val="24"/>
        </w:rPr>
        <w:t>Bennett,</w:t>
      </w:r>
      <w:r>
        <w:rPr>
          <w:spacing w:val="-5"/>
          <w:sz w:val="24"/>
        </w:rPr>
        <w:t> </w:t>
      </w:r>
      <w:r>
        <w:rPr>
          <w:sz w:val="24"/>
        </w:rPr>
        <w:t>“Central</w:t>
      </w:r>
      <w:r>
        <w:rPr>
          <w:spacing w:val="-5"/>
          <w:sz w:val="24"/>
        </w:rPr>
        <w:t> </w:t>
      </w:r>
      <w:r>
        <w:rPr>
          <w:sz w:val="24"/>
        </w:rPr>
        <w:t>American</w:t>
      </w:r>
      <w:r>
        <w:rPr>
          <w:spacing w:val="-5"/>
          <w:sz w:val="24"/>
        </w:rPr>
        <w:t> </w:t>
      </w:r>
      <w:r>
        <w:rPr>
          <w:sz w:val="24"/>
        </w:rPr>
        <w:t>Dominican</w:t>
      </w:r>
      <w:r>
        <w:rPr>
          <w:spacing w:val="-3"/>
          <w:sz w:val="24"/>
        </w:rPr>
        <w:t> </w:t>
      </w:r>
      <w:r>
        <w:rPr>
          <w:sz w:val="24"/>
        </w:rPr>
        <w:t>Republic</w:t>
      </w:r>
      <w:r>
        <w:rPr>
          <w:spacing w:val="-6"/>
          <w:sz w:val="24"/>
        </w:rPr>
        <w:t> </w:t>
      </w:r>
      <w:r>
        <w:rPr>
          <w:sz w:val="24"/>
        </w:rPr>
        <w:t>Free</w:t>
      </w:r>
      <w:r>
        <w:rPr>
          <w:spacing w:val="-6"/>
          <w:sz w:val="24"/>
        </w:rPr>
        <w:t> </w:t>
      </w:r>
      <w:r>
        <w:rPr>
          <w:sz w:val="24"/>
        </w:rPr>
        <w:t>Trade</w:t>
      </w:r>
      <w:r>
        <w:rPr>
          <w:spacing w:val="-6"/>
          <w:sz w:val="24"/>
        </w:rPr>
        <w:t> </w:t>
      </w:r>
      <w:r>
        <w:rPr>
          <w:sz w:val="24"/>
        </w:rPr>
        <w:t>Agreement (CAFTA-DR): Economically Advantageous?” 2006, Advisor.</w:t>
      </w:r>
    </w:p>
    <w:p>
      <w:pPr>
        <w:pStyle w:val="BodyText"/>
        <w:spacing w:before="5"/>
        <w:ind w:left="0"/>
      </w:pPr>
    </w:p>
    <w:p>
      <w:pPr>
        <w:pStyle w:val="Heading2"/>
        <w:ind w:left="359"/>
      </w:pPr>
      <w:r>
        <w:rPr/>
        <w:t>Research</w:t>
      </w:r>
      <w:r>
        <w:rPr>
          <w:spacing w:val="-3"/>
        </w:rPr>
        <w:t> </w:t>
      </w:r>
      <w:r>
        <w:rPr>
          <w:spacing w:val="-2"/>
        </w:rPr>
        <w:t>Option</w:t>
      </w:r>
    </w:p>
    <w:p>
      <w:pPr>
        <w:pStyle w:val="BodyText"/>
        <w:spacing w:line="274" w:lineRule="exact"/>
        <w:ind w:left="359"/>
      </w:pPr>
      <w:r>
        <w:rPr/>
        <w:t>Ben</w:t>
      </w:r>
      <w:r>
        <w:rPr>
          <w:spacing w:val="-4"/>
        </w:rPr>
        <w:t> </w:t>
      </w:r>
      <w:r>
        <w:rPr/>
        <w:t>Espy, “Impact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Prison</w:t>
      </w:r>
      <w:r>
        <w:rPr>
          <w:spacing w:val="-2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Prisoner</w:t>
      </w:r>
      <w:r>
        <w:rPr>
          <w:spacing w:val="-3"/>
        </w:rPr>
        <w:t> </w:t>
      </w:r>
      <w:r>
        <w:rPr/>
        <w:t>Recidivism,”</w:t>
      </w:r>
      <w:r>
        <w:rPr>
          <w:spacing w:val="-3"/>
        </w:rPr>
        <w:t> </w:t>
      </w:r>
      <w:r>
        <w:rPr/>
        <w:t>Spring</w:t>
      </w:r>
      <w:r>
        <w:rPr>
          <w:spacing w:val="-4"/>
        </w:rPr>
        <w:t> </w:t>
      </w:r>
      <w:r>
        <w:rPr>
          <w:spacing w:val="-2"/>
        </w:rPr>
        <w:t>2019.</w:t>
      </w:r>
    </w:p>
    <w:p>
      <w:pPr>
        <w:pStyle w:val="BodyText"/>
        <w:spacing w:before="120"/>
        <w:ind w:left="359" w:right="961"/>
      </w:pPr>
      <w:r>
        <w:rPr/>
        <w:t>Lorena</w:t>
      </w:r>
      <w:r>
        <w:rPr>
          <w:spacing w:val="-5"/>
        </w:rPr>
        <w:t> </w:t>
      </w:r>
      <w:r>
        <w:rPr/>
        <w:t>Cezeres,</w:t>
      </w:r>
      <w:r>
        <w:rPr>
          <w:spacing w:val="-5"/>
        </w:rPr>
        <w:t> </w:t>
      </w:r>
      <w:r>
        <w:rPr/>
        <w:t>“Innovation</w:t>
      </w:r>
      <w:r>
        <w:rPr>
          <w:spacing w:val="-5"/>
        </w:rPr>
        <w:t> </w:t>
      </w:r>
      <w:r>
        <w:rPr/>
        <w:t>Networks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Green</w:t>
      </w:r>
      <w:r>
        <w:rPr>
          <w:spacing w:val="-3"/>
        </w:rPr>
        <w:t> </w:t>
      </w:r>
      <w:r>
        <w:rPr/>
        <w:t>Energy:</w:t>
      </w:r>
      <w:r>
        <w:rPr>
          <w:spacing w:val="-5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Brazil,” 2009, Advisor.</w:t>
      </w:r>
    </w:p>
    <w:p>
      <w:pPr>
        <w:pStyle w:val="BodyText"/>
        <w:spacing w:before="125"/>
        <w:ind w:left="0"/>
      </w:pPr>
    </w:p>
    <w:p>
      <w:pPr>
        <w:pStyle w:val="Heading2"/>
        <w:spacing w:line="240" w:lineRule="auto"/>
        <w:ind w:left="460"/>
      </w:pPr>
      <w:r>
        <w:rPr/>
        <w:t>President’s</w:t>
      </w:r>
      <w:r>
        <w:rPr>
          <w:spacing w:val="-6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Option</w:t>
      </w:r>
      <w:r>
        <w:rPr>
          <w:spacing w:val="-3"/>
        </w:rPr>
        <w:t> </w:t>
      </w:r>
      <w:r>
        <w:rPr>
          <w:spacing w:val="-2"/>
        </w:rPr>
        <w:t>(PURA)</w:t>
      </w:r>
    </w:p>
    <w:p>
      <w:pPr>
        <w:pStyle w:val="BodyText"/>
        <w:spacing w:before="115"/>
        <w:ind w:left="460" w:right="669"/>
      </w:pPr>
      <w:r>
        <w:rPr/>
        <w:t>Abhinav</w:t>
      </w:r>
      <w:r>
        <w:rPr>
          <w:spacing w:val="-5"/>
        </w:rPr>
        <w:t> </w:t>
      </w:r>
      <w:r>
        <w:rPr/>
        <w:t>Tirath</w:t>
      </w:r>
      <w:r>
        <w:rPr>
          <w:spacing w:val="-5"/>
        </w:rPr>
        <w:t> </w:t>
      </w:r>
      <w:r>
        <w:rPr>
          <w:b/>
        </w:rPr>
        <w:t>“</w:t>
      </w:r>
      <w:r>
        <w:rPr/>
        <w:t>Recurrent</w:t>
      </w:r>
      <w:r>
        <w:rPr>
          <w:spacing w:val="-5"/>
        </w:rPr>
        <w:t> </w:t>
      </w:r>
      <w:r>
        <w:rPr/>
        <w:t>Neural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Trade,”</w:t>
      </w:r>
      <w:r>
        <w:rPr>
          <w:spacing w:val="-6"/>
        </w:rPr>
        <w:t> </w:t>
      </w:r>
      <w:r>
        <w:rPr/>
        <w:t>2019 </w:t>
      </w:r>
      <w:r>
        <w:rPr>
          <w:spacing w:val="-2"/>
        </w:rPr>
        <w:t>Spring</w:t>
      </w:r>
    </w:p>
    <w:p>
      <w:pPr>
        <w:pStyle w:val="BodyText"/>
        <w:spacing w:before="120"/>
        <w:ind w:left="460" w:right="266"/>
      </w:pPr>
      <w:r>
        <w:rPr/>
        <w:t>Keertana</w:t>
      </w:r>
      <w:r>
        <w:rPr>
          <w:spacing w:val="-5"/>
        </w:rPr>
        <w:t> </w:t>
      </w:r>
      <w:r>
        <w:rPr/>
        <w:t>Subramani,</w:t>
      </w:r>
      <w:r>
        <w:rPr>
          <w:spacing w:val="-2"/>
        </w:rPr>
        <w:t> </w:t>
      </w:r>
      <w:r>
        <w:rPr/>
        <w:t>“Impact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Trade</w:t>
      </w:r>
      <w:r>
        <w:rPr>
          <w:spacing w:val="-3"/>
        </w:rPr>
        <w:t> </w:t>
      </w:r>
      <w:r>
        <w:rPr/>
        <w:t>Liberalization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Pollution</w:t>
      </w:r>
      <w:r>
        <w:rPr>
          <w:spacing w:val="-4"/>
        </w:rPr>
        <w:t> </w:t>
      </w:r>
      <w:r>
        <w:rPr/>
        <w:t>in India,” 2018, Advisor, and PURA award mentor.</w:t>
      </w: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pStyle w:val="Heading2"/>
        <w:spacing w:line="240" w:lineRule="auto" w:after="30"/>
        <w:ind w:left="359"/>
      </w:pPr>
      <w:r>
        <w:rPr/>
        <w:t>Independent</w:t>
      </w:r>
      <w:r>
        <w:rPr>
          <w:spacing w:val="-7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(2006-</w:t>
      </w:r>
      <w:r>
        <w:rPr>
          <w:spacing w:val="-2"/>
        </w:rPr>
        <w:t>2019)</w:t>
      </w:r>
    </w:p>
    <w:tbl>
      <w:tblPr>
        <w:tblW w:w="0" w:type="auto"/>
        <w:jc w:val="left"/>
        <w:tblInd w:w="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8"/>
        <w:gridCol w:w="3221"/>
      </w:tblGrid>
      <w:tr>
        <w:trPr>
          <w:trHeight w:val="285" w:hRule="atLeast"/>
        </w:trPr>
        <w:tc>
          <w:tcPr>
            <w:tcW w:w="3168" w:type="dxa"/>
          </w:tcPr>
          <w:p>
            <w:pPr>
              <w:pStyle w:val="TableParagraph"/>
              <w:spacing w:line="26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Graduate</w:t>
            </w:r>
          </w:p>
        </w:tc>
        <w:tc>
          <w:tcPr>
            <w:tcW w:w="3221" w:type="dxa"/>
          </w:tcPr>
          <w:p>
            <w:pPr>
              <w:pStyle w:val="TableParagraph"/>
              <w:spacing w:line="249" w:lineRule="exact" w:before="16"/>
              <w:ind w:left="52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Undergraduate</w:t>
            </w:r>
          </w:p>
        </w:tc>
      </w:tr>
      <w:tr>
        <w:trPr>
          <w:trHeight w:val="561" w:hRule="atLeast"/>
        </w:trPr>
        <w:tc>
          <w:tcPr>
            <w:tcW w:w="3168" w:type="dxa"/>
          </w:tcPr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Brandon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Alston,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2019</w:t>
            </w:r>
          </w:p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Jon Schmid,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3221" w:type="dxa"/>
          </w:tcPr>
          <w:p>
            <w:pPr>
              <w:pStyle w:val="TableParagraph"/>
              <w:spacing w:line="270" w:lineRule="exact"/>
              <w:ind w:left="522"/>
              <w:rPr>
                <w:sz w:val="24"/>
              </w:rPr>
            </w:pPr>
            <w:r>
              <w:rPr>
                <w:sz w:val="24"/>
              </w:rPr>
              <w:t>McKenzie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Rhone,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2018</w:t>
            </w:r>
          </w:p>
          <w:p>
            <w:pPr>
              <w:pStyle w:val="TableParagraph"/>
              <w:spacing w:line="271" w:lineRule="exact"/>
              <w:ind w:left="522"/>
              <w:rPr>
                <w:sz w:val="24"/>
              </w:rPr>
            </w:pPr>
            <w:r>
              <w:rPr>
                <w:sz w:val="24"/>
              </w:rPr>
              <w:t>Jared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Borders,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2017</w:t>
            </w:r>
          </w:p>
        </w:tc>
      </w:tr>
      <w:tr>
        <w:trPr>
          <w:trHeight w:val="295" w:hRule="atLeast"/>
        </w:trPr>
        <w:tc>
          <w:tcPr>
            <w:tcW w:w="3168" w:type="dxa"/>
          </w:tcPr>
          <w:p>
            <w:pPr>
              <w:pStyle w:val="TableParagraph"/>
              <w:spacing w:line="271" w:lineRule="exact" w:before="4"/>
              <w:rPr>
                <w:sz w:val="24"/>
              </w:rPr>
            </w:pPr>
            <w:r>
              <w:rPr>
                <w:sz w:val="24"/>
              </w:rPr>
              <w:t>Sang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Liu,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3221" w:type="dxa"/>
          </w:tcPr>
          <w:p>
            <w:pPr>
              <w:pStyle w:val="TableParagraph"/>
              <w:spacing w:line="271" w:lineRule="exact" w:before="4"/>
              <w:ind w:left="522"/>
              <w:rPr>
                <w:sz w:val="24"/>
              </w:rPr>
            </w:pPr>
            <w:r>
              <w:rPr>
                <w:sz w:val="24"/>
              </w:rPr>
              <w:t>Jash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Padhiar,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2017</w:t>
            </w:r>
          </w:p>
        </w:tc>
      </w:tr>
      <w:tr>
        <w:trPr>
          <w:trHeight w:val="295" w:hRule="atLeast"/>
        </w:trPr>
        <w:tc>
          <w:tcPr>
            <w:tcW w:w="3168" w:type="dxa"/>
          </w:tcPr>
          <w:p>
            <w:pPr>
              <w:pStyle w:val="TableParagraph"/>
              <w:spacing w:line="271" w:lineRule="exact" w:before="4"/>
              <w:rPr>
                <w:sz w:val="24"/>
              </w:rPr>
            </w:pPr>
            <w:r>
              <w:rPr>
                <w:sz w:val="24"/>
              </w:rPr>
              <w:t>Gowri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Thampi,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2012</w:t>
            </w:r>
          </w:p>
        </w:tc>
        <w:tc>
          <w:tcPr>
            <w:tcW w:w="3221" w:type="dxa"/>
          </w:tcPr>
          <w:p>
            <w:pPr>
              <w:pStyle w:val="TableParagraph"/>
              <w:spacing w:line="271" w:lineRule="exact" w:before="4"/>
              <w:ind w:left="522"/>
              <w:rPr>
                <w:sz w:val="24"/>
              </w:rPr>
            </w:pPr>
            <w:r>
              <w:rPr>
                <w:sz w:val="24"/>
              </w:rPr>
              <w:t>Dillon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Roseen,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2015</w:t>
            </w:r>
          </w:p>
        </w:tc>
      </w:tr>
      <w:tr>
        <w:trPr>
          <w:trHeight w:val="316" w:hRule="atLeast"/>
        </w:trPr>
        <w:tc>
          <w:tcPr>
            <w:tcW w:w="3168" w:type="dxa"/>
          </w:tcPr>
          <w:p>
            <w:pPr>
              <w:pStyle w:val="TableParagraph"/>
              <w:spacing w:line="260" w:lineRule="exact" w:before="36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Fengyun</w:t>
            </w:r>
            <w:r>
              <w:rPr>
                <w:rFonts w:ascii="Calibri"/>
                <w:spacing w:val="-5"/>
                <w:sz w:val="22"/>
              </w:rPr>
              <w:t> </w:t>
            </w:r>
            <w:r>
              <w:rPr>
                <w:rFonts w:ascii="Calibri"/>
                <w:sz w:val="22"/>
              </w:rPr>
              <w:t>Xiao,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2011</w:t>
            </w:r>
          </w:p>
        </w:tc>
        <w:tc>
          <w:tcPr>
            <w:tcW w:w="3221" w:type="dxa"/>
          </w:tcPr>
          <w:p>
            <w:pPr>
              <w:pStyle w:val="TableParagraph"/>
              <w:spacing w:before="4"/>
              <w:ind w:left="522"/>
              <w:rPr>
                <w:sz w:val="24"/>
              </w:rPr>
            </w:pPr>
            <w:r>
              <w:rPr>
                <w:sz w:val="24"/>
              </w:rPr>
              <w:t>Ayanda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Francis,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2013</w:t>
            </w:r>
          </w:p>
        </w:tc>
      </w:tr>
      <w:tr>
        <w:trPr>
          <w:trHeight w:val="305" w:hRule="atLeast"/>
        </w:trPr>
        <w:tc>
          <w:tcPr>
            <w:tcW w:w="3168" w:type="dxa"/>
          </w:tcPr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Yao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Zheng,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3221" w:type="dxa"/>
          </w:tcPr>
          <w:p>
            <w:pPr>
              <w:pStyle w:val="TableParagraph"/>
              <w:spacing w:before="5"/>
              <w:ind w:left="522"/>
              <w:rPr>
                <w:sz w:val="24"/>
              </w:rPr>
            </w:pPr>
            <w:r>
              <w:rPr>
                <w:sz w:val="24"/>
              </w:rPr>
              <w:t>Saumil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Agarwal,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2011</w:t>
            </w:r>
          </w:p>
        </w:tc>
      </w:tr>
      <w:tr>
        <w:trPr>
          <w:trHeight w:val="314" w:hRule="atLeast"/>
        </w:trPr>
        <w:tc>
          <w:tcPr>
            <w:tcW w:w="316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Chaqun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Chen,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2011</w:t>
            </w:r>
          </w:p>
        </w:tc>
        <w:tc>
          <w:tcPr>
            <w:tcW w:w="3221" w:type="dxa"/>
          </w:tcPr>
          <w:p>
            <w:pPr>
              <w:pStyle w:val="TableParagraph"/>
              <w:spacing w:before="14"/>
              <w:ind w:left="522"/>
              <w:rPr>
                <w:sz w:val="24"/>
              </w:rPr>
            </w:pPr>
            <w:r>
              <w:rPr>
                <w:sz w:val="24"/>
              </w:rPr>
              <w:t>Latina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Mason,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2011</w:t>
            </w:r>
          </w:p>
        </w:tc>
      </w:tr>
      <w:tr>
        <w:trPr>
          <w:trHeight w:val="315" w:hRule="atLeast"/>
        </w:trPr>
        <w:tc>
          <w:tcPr>
            <w:tcW w:w="3168" w:type="dxa"/>
          </w:tcPr>
          <w:p>
            <w:pPr>
              <w:pStyle w:val="TableParagraph"/>
              <w:spacing w:before="14"/>
              <w:rPr>
                <w:sz w:val="24"/>
              </w:rPr>
            </w:pPr>
            <w:r>
              <w:rPr>
                <w:sz w:val="24"/>
              </w:rPr>
              <w:t>Maxim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Spivakovsky,</w:t>
            </w:r>
            <w:r>
              <w:rPr>
                <w:spacing w:val="-4"/>
                <w:sz w:val="24"/>
              </w:rPr>
              <w:t> 2011</w:t>
            </w:r>
          </w:p>
        </w:tc>
        <w:tc>
          <w:tcPr>
            <w:tcW w:w="3221" w:type="dxa"/>
          </w:tcPr>
          <w:p>
            <w:pPr>
              <w:pStyle w:val="TableParagraph"/>
              <w:spacing w:before="14"/>
              <w:ind w:left="522"/>
              <w:rPr>
                <w:sz w:val="24"/>
              </w:rPr>
            </w:pPr>
            <w:r>
              <w:rPr>
                <w:sz w:val="24"/>
              </w:rPr>
              <w:t>Ali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Metwalli,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2011</w:t>
            </w:r>
          </w:p>
        </w:tc>
      </w:tr>
      <w:tr>
        <w:trPr>
          <w:trHeight w:val="297" w:hRule="atLeast"/>
        </w:trPr>
        <w:tc>
          <w:tcPr>
            <w:tcW w:w="3168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Priya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Kundu,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3221" w:type="dxa"/>
          </w:tcPr>
          <w:p>
            <w:pPr>
              <w:pStyle w:val="TableParagraph"/>
              <w:spacing w:before="17"/>
              <w:ind w:left="522"/>
              <w:rPr>
                <w:sz w:val="22"/>
              </w:rPr>
            </w:pPr>
            <w:r>
              <w:rPr>
                <w:sz w:val="22"/>
              </w:rPr>
              <w:t>Devpratim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Chakraborty,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2006</w:t>
            </w:r>
          </w:p>
        </w:tc>
      </w:tr>
      <w:tr>
        <w:trPr>
          <w:trHeight w:val="300" w:hRule="atLeast"/>
        </w:trPr>
        <w:tc>
          <w:tcPr>
            <w:tcW w:w="3168" w:type="dxa"/>
          </w:tcPr>
          <w:p>
            <w:pPr>
              <w:pStyle w:val="TableParagraph"/>
              <w:spacing w:before="19"/>
              <w:rPr>
                <w:sz w:val="22"/>
              </w:rPr>
            </w:pPr>
            <w:r>
              <w:rPr>
                <w:sz w:val="22"/>
              </w:rPr>
              <w:t>Stephanie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Walker,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3221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272" w:hRule="atLeast"/>
        </w:trPr>
        <w:tc>
          <w:tcPr>
            <w:tcW w:w="3168" w:type="dxa"/>
          </w:tcPr>
          <w:p>
            <w:pPr>
              <w:pStyle w:val="TableParagraph"/>
              <w:spacing w:line="233" w:lineRule="exact" w:before="19"/>
              <w:rPr>
                <w:sz w:val="22"/>
              </w:rPr>
            </w:pPr>
            <w:r>
              <w:rPr>
                <w:sz w:val="22"/>
              </w:rPr>
              <w:t>Smitha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Kartik,</w:t>
            </w:r>
            <w:r>
              <w:rPr>
                <w:spacing w:val="-4"/>
                <w:sz w:val="22"/>
              </w:rPr>
              <w:t> 2006</w:t>
            </w:r>
          </w:p>
        </w:tc>
        <w:tc>
          <w:tcPr>
            <w:tcW w:w="3221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0" w:footer="1066" w:top="1360" w:bottom="1260" w:left="1440" w:right="1440"/>
        </w:sectPr>
      </w:pPr>
    </w:p>
    <w:p>
      <w:pPr>
        <w:spacing w:line="267" w:lineRule="exact" w:before="75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Visiting</w:t>
      </w:r>
      <w:r>
        <w:rPr>
          <w:b/>
          <w:spacing w:val="-2"/>
          <w:sz w:val="24"/>
        </w:rPr>
        <w:t> Scholar</w:t>
      </w:r>
    </w:p>
    <w:p>
      <w:pPr>
        <w:spacing w:line="301" w:lineRule="exact" w:before="0"/>
        <w:ind w:left="360" w:right="0" w:firstLine="0"/>
        <w:jc w:val="left"/>
        <w:rPr>
          <w:sz w:val="27"/>
        </w:rPr>
      </w:pPr>
      <w:r>
        <w:rPr>
          <w:spacing w:val="-2"/>
          <w:sz w:val="24"/>
        </w:rPr>
        <w:t>Supervised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Prof.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Xingyue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Zhu,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visiting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scholar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1"/>
          <w:sz w:val="24"/>
        </w:rPr>
        <w:t> </w:t>
      </w:r>
      <w:r>
        <w:rPr>
          <w:spacing w:val="-2"/>
          <w:sz w:val="27"/>
        </w:rPr>
        <w:t>Sanjiang</w:t>
      </w:r>
      <w:r>
        <w:rPr>
          <w:spacing w:val="-13"/>
          <w:sz w:val="27"/>
        </w:rPr>
        <w:t> </w:t>
      </w:r>
      <w:r>
        <w:rPr>
          <w:spacing w:val="-2"/>
          <w:sz w:val="27"/>
        </w:rPr>
        <w:t>University,</w:t>
      </w:r>
      <w:r>
        <w:rPr>
          <w:spacing w:val="-14"/>
          <w:sz w:val="27"/>
        </w:rPr>
        <w:t> </w:t>
      </w:r>
      <w:r>
        <w:rPr>
          <w:spacing w:val="-2"/>
          <w:sz w:val="27"/>
        </w:rPr>
        <w:t>China,</w:t>
      </w:r>
      <w:r>
        <w:rPr>
          <w:spacing w:val="-13"/>
          <w:sz w:val="27"/>
        </w:rPr>
        <w:t> </w:t>
      </w:r>
      <w:r>
        <w:rPr>
          <w:spacing w:val="-2"/>
          <w:sz w:val="27"/>
        </w:rPr>
        <w:t>2016-</w:t>
      </w:r>
      <w:r>
        <w:rPr>
          <w:spacing w:val="-5"/>
          <w:sz w:val="27"/>
        </w:rPr>
        <w:t>17</w:t>
      </w:r>
    </w:p>
    <w:p>
      <w:pPr>
        <w:pStyle w:val="BodyText"/>
        <w:spacing w:before="12"/>
        <w:ind w:left="0"/>
      </w:pPr>
    </w:p>
    <w:p>
      <w:pPr>
        <w:pStyle w:val="Heading2"/>
        <w:spacing w:before="1"/>
      </w:pPr>
      <w:r>
        <w:rPr/>
        <w:t>Other</w:t>
      </w:r>
      <w:r>
        <w:rPr>
          <w:spacing w:val="-5"/>
        </w:rPr>
        <w:t> </w:t>
      </w:r>
      <w:r>
        <w:rPr/>
        <w:t>Teaching-Related</w:t>
      </w:r>
      <w:r>
        <w:rPr>
          <w:spacing w:val="-3"/>
        </w:rPr>
        <w:t> </w:t>
      </w:r>
      <w:r>
        <w:rPr>
          <w:spacing w:val="-2"/>
        </w:rPr>
        <w:t>Activities</w:t>
      </w:r>
    </w:p>
    <w:p>
      <w:pPr>
        <w:pStyle w:val="BodyText"/>
        <w:spacing w:line="274" w:lineRule="exact"/>
      </w:pPr>
      <w:r>
        <w:rPr/>
        <w:t>Georgia</w:t>
      </w:r>
      <w:r>
        <w:rPr>
          <w:spacing w:val="-3"/>
        </w:rPr>
        <w:t> </w:t>
      </w:r>
      <w:r>
        <w:rPr/>
        <w:t>Tech</w:t>
      </w:r>
      <w:r>
        <w:rPr>
          <w:spacing w:val="1"/>
        </w:rPr>
        <w:t> </w:t>
      </w:r>
      <w:r>
        <w:rPr/>
        <w:t>Lorraine, faculty</w:t>
      </w:r>
      <w:r>
        <w:rPr>
          <w:spacing w:val="-6"/>
        </w:rPr>
        <w:t> </w:t>
      </w:r>
      <w:r>
        <w:rPr/>
        <w:t>member,</w:t>
      </w:r>
      <w:r>
        <w:rPr>
          <w:spacing w:val="-1"/>
        </w:rPr>
        <w:t> </w:t>
      </w:r>
      <w:r>
        <w:rPr/>
        <w:t>summer programs,</w:t>
      </w:r>
      <w:r>
        <w:rPr>
          <w:spacing w:val="-2"/>
        </w:rPr>
        <w:t> </w:t>
      </w:r>
      <w:r>
        <w:rPr/>
        <w:t>2012-2015,</w:t>
      </w:r>
      <w:r>
        <w:rPr>
          <w:spacing w:val="-1"/>
        </w:rPr>
        <w:t> </w:t>
      </w:r>
      <w:r>
        <w:rPr/>
        <w:t>2017,</w:t>
      </w:r>
      <w:r>
        <w:rPr>
          <w:spacing w:val="-1"/>
        </w:rPr>
        <w:t> </w:t>
      </w:r>
      <w:r>
        <w:rPr>
          <w:spacing w:val="-4"/>
        </w:rPr>
        <w:t>2018</w:t>
      </w:r>
    </w:p>
    <w:p>
      <w:pPr>
        <w:pStyle w:val="BodyText"/>
        <w:spacing w:before="120"/>
        <w:ind w:left="359" w:right="266"/>
      </w:pPr>
      <w:r>
        <w:rPr/>
        <w:t>Faculty</w:t>
      </w:r>
      <w:r>
        <w:rPr>
          <w:spacing w:val="-8"/>
        </w:rPr>
        <w:t> </w:t>
      </w:r>
      <w:r>
        <w:rPr/>
        <w:t>Mentor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Ideas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Prototype</w:t>
      </w:r>
      <w:r>
        <w:rPr>
          <w:spacing w:val="-5"/>
        </w:rPr>
        <w:t> </w:t>
      </w:r>
      <w:r>
        <w:rPr/>
        <w:t>Project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Microfinance</w:t>
      </w:r>
      <w:r>
        <w:rPr>
          <w:spacing w:val="-3"/>
        </w:rPr>
        <w:t> </w:t>
      </w:r>
      <w:r>
        <w:rPr/>
        <w:t>Lending</w:t>
      </w:r>
      <w:r>
        <w:rPr>
          <w:spacing w:val="-7"/>
        </w:rPr>
        <w:t> </w:t>
      </w:r>
      <w:r>
        <w:rPr/>
        <w:t>in India by Keertana Subramani, 2016.</w:t>
      </w:r>
    </w:p>
    <w:p>
      <w:pPr>
        <w:pStyle w:val="BodyText"/>
        <w:spacing w:before="117"/>
        <w:ind w:left="359" w:right="669"/>
      </w:pPr>
      <w:r>
        <w:rPr/>
        <w:t>Worked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junior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team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Pathways</w:t>
      </w:r>
      <w:r>
        <w:rPr>
          <w:spacing w:val="-4"/>
        </w:rPr>
        <w:t> </w:t>
      </w:r>
      <w:r>
        <w:rPr/>
        <w:t>on ESL app to teach refugee families English, 2016.</w:t>
      </w:r>
    </w:p>
    <w:p>
      <w:pPr>
        <w:pStyle w:val="BodyText"/>
        <w:spacing w:before="120"/>
        <w:ind w:left="359"/>
      </w:pPr>
      <w:r>
        <w:rPr/>
        <w:t>Financial</w:t>
      </w:r>
      <w:r>
        <w:rPr>
          <w:spacing w:val="-2"/>
        </w:rPr>
        <w:t> </w:t>
      </w:r>
      <w:r>
        <w:rPr/>
        <w:t>Literacy</w:t>
      </w:r>
      <w:r>
        <w:rPr>
          <w:spacing w:val="-9"/>
        </w:rPr>
        <w:t> </w:t>
      </w:r>
      <w:r>
        <w:rPr/>
        <w:t>Workshops,</w:t>
      </w:r>
      <w:r>
        <w:rPr>
          <w:spacing w:val="-2"/>
        </w:rPr>
        <w:t> </w:t>
      </w:r>
      <w:r>
        <w:rPr/>
        <w:t>Integrity</w:t>
      </w:r>
      <w:r>
        <w:rPr>
          <w:spacing w:val="-9"/>
        </w:rPr>
        <w:t> </w:t>
      </w:r>
      <w:r>
        <w:rPr/>
        <w:t>Transformations</w:t>
      </w:r>
      <w:r>
        <w:rPr>
          <w:spacing w:val="-4"/>
        </w:rPr>
        <w:t> </w:t>
      </w:r>
      <w:r>
        <w:rPr/>
        <w:t>Community</w:t>
      </w:r>
      <w:r>
        <w:rPr>
          <w:spacing w:val="-12"/>
        </w:rPr>
        <w:t> </w:t>
      </w:r>
      <w:r>
        <w:rPr/>
        <w:t>Development Corporation, English Avenue, Atlanta, 2012.</w:t>
      </w:r>
    </w:p>
    <w:p>
      <w:pPr>
        <w:pStyle w:val="BodyText"/>
        <w:spacing w:before="120"/>
        <w:ind w:left="359"/>
      </w:pPr>
      <w:r>
        <w:rPr/>
        <w:t>Speaker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r>
        <w:rPr/>
        <w:t>Executive</w:t>
      </w:r>
      <w:r>
        <w:rPr>
          <w:spacing w:val="-3"/>
        </w:rPr>
        <w:t> </w:t>
      </w:r>
      <w:r>
        <w:rPr/>
        <w:t>Masters</w:t>
      </w:r>
      <w:r>
        <w:rPr>
          <w:spacing w:val="-2"/>
        </w:rPr>
        <w:t> </w:t>
      </w:r>
      <w:r>
        <w:rPr/>
        <w:t>in Logistics</w:t>
      </w:r>
      <w:r>
        <w:rPr>
          <w:spacing w:val="-2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(EMIL).</w:t>
      </w:r>
    </w:p>
    <w:p>
      <w:pPr>
        <w:pStyle w:val="BodyText"/>
        <w:spacing w:before="120"/>
        <w:ind w:left="359" w:right="266"/>
      </w:pPr>
      <w:r>
        <w:rPr/>
        <w:t>Speaker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Georgia</w:t>
      </w:r>
      <w:r>
        <w:rPr>
          <w:spacing w:val="-2"/>
        </w:rPr>
        <w:t> </w:t>
      </w:r>
      <w:r>
        <w:rPr/>
        <w:t>State’s</w:t>
      </w:r>
      <w:r>
        <w:rPr>
          <w:spacing w:val="-3"/>
        </w:rPr>
        <w:t> </w:t>
      </w:r>
      <w:r>
        <w:rPr/>
        <w:t>Andrew</w:t>
      </w:r>
      <w:r>
        <w:rPr>
          <w:spacing w:val="-2"/>
        </w:rPr>
        <w:t> </w:t>
      </w:r>
      <w:r>
        <w:rPr/>
        <w:t>Young</w:t>
      </w:r>
      <w:r>
        <w:rPr>
          <w:spacing w:val="-6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Policy</w:t>
      </w:r>
      <w:r>
        <w:rPr>
          <w:spacing w:val="-8"/>
        </w:rPr>
        <w:t> </w:t>
      </w:r>
      <w:r>
        <w:rPr/>
        <w:t>Studies,</w:t>
      </w:r>
      <w:r>
        <w:rPr>
          <w:spacing w:val="-1"/>
        </w:rPr>
        <w:t> </w:t>
      </w:r>
      <w:r>
        <w:rPr/>
        <w:t>Executive Program in Macroeconomic</w:t>
      </w:r>
      <w:r>
        <w:rPr>
          <w:i/>
        </w:rPr>
        <w:t>s</w:t>
      </w:r>
      <w:r>
        <w:rPr/>
        <w:t>, 2004.</w:t>
      </w:r>
    </w:p>
    <w:p>
      <w:pPr>
        <w:pStyle w:val="BodyText"/>
        <w:spacing w:before="120"/>
        <w:ind w:left="359"/>
      </w:pPr>
      <w:r>
        <w:rPr/>
        <w:t>Facilitated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exchange</w:t>
      </w:r>
      <w:r>
        <w:rPr>
          <w:spacing w:val="-5"/>
        </w:rPr>
        <w:t> </w:t>
      </w:r>
      <w:r>
        <w:rPr/>
        <w:t>agreement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Warsaw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Georgia </w:t>
      </w:r>
      <w:r>
        <w:rPr>
          <w:spacing w:val="-4"/>
        </w:rPr>
        <w:t>Tech</w:t>
      </w:r>
    </w:p>
    <w:p>
      <w:pPr>
        <w:pStyle w:val="BodyText"/>
        <w:spacing w:before="126"/>
        <w:rPr>
          <w:rFonts w:ascii="Calibri"/>
        </w:rPr>
      </w:pPr>
      <w:r>
        <w:rPr/>
        <w:t>Collaborate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>
          <w:rFonts w:ascii="Calibri"/>
        </w:rPr>
        <w:t>GT</w:t>
      </w:r>
      <w:r>
        <w:rPr>
          <w:rFonts w:ascii="Calibri"/>
          <w:spacing w:val="-3"/>
        </w:rPr>
        <w:t> </w:t>
      </w:r>
      <w:r>
        <w:rPr>
          <w:rFonts w:ascii="Calibri"/>
        </w:rPr>
        <w:t>Fellowships</w:t>
      </w:r>
      <w:r>
        <w:rPr>
          <w:rFonts w:ascii="Calibri"/>
          <w:spacing w:val="-4"/>
        </w:rPr>
        <w:t> </w:t>
      </w:r>
      <w:r>
        <w:rPr>
          <w:rFonts w:ascii="Calibri"/>
        </w:rPr>
        <w:t>Advising</w:t>
      </w:r>
      <w:r>
        <w:rPr>
          <w:rFonts w:ascii="Calibri"/>
          <w:spacing w:val="-6"/>
        </w:rPr>
        <w:t> </w:t>
      </w:r>
      <w:r>
        <w:rPr>
          <w:rFonts w:ascii="Calibri"/>
        </w:rPr>
        <w:t>(about</w:t>
      </w:r>
      <w:r>
        <w:rPr>
          <w:rFonts w:ascii="Calibri"/>
          <w:spacing w:val="-5"/>
        </w:rPr>
        <w:t> </w:t>
      </w:r>
      <w:r>
        <w:rPr>
          <w:rFonts w:ascii="Calibri"/>
        </w:rPr>
        <w:t>prestigious</w:t>
      </w:r>
      <w:r>
        <w:rPr>
          <w:rFonts w:ascii="Calibri"/>
          <w:spacing w:val="-4"/>
        </w:rPr>
        <w:t> </w:t>
      </w:r>
      <w:r>
        <w:rPr>
          <w:rFonts w:ascii="Calibri"/>
        </w:rPr>
        <w:t>fellowships</w:t>
      </w:r>
      <w:r>
        <w:rPr>
          <w:rFonts w:ascii="Calibri"/>
          <w:spacing w:val="-6"/>
        </w:rPr>
        <w:t> </w:t>
      </w:r>
      <w:r>
        <w:rPr>
          <w:rFonts w:ascii="Calibri"/>
        </w:rPr>
        <w:t>like</w:t>
      </w:r>
      <w:r>
        <w:rPr>
          <w:rFonts w:ascii="Calibri"/>
          <w:spacing w:val="-3"/>
        </w:rPr>
        <w:t> </w:t>
      </w:r>
      <w:r>
        <w:rPr>
          <w:rFonts w:ascii="Calibri"/>
        </w:rPr>
        <w:t>Fulbright. </w:t>
      </w:r>
      <w:r>
        <w:rPr>
          <w:rFonts w:ascii="Calibri"/>
          <w:spacing w:val="-2"/>
        </w:rPr>
        <w:t>Marshall)</w:t>
      </w:r>
    </w:p>
    <w:p>
      <w:pPr>
        <w:pStyle w:val="BodyText"/>
        <w:spacing w:before="224"/>
        <w:ind w:left="0"/>
        <w:rPr>
          <w:rFonts w:ascii="Calibri"/>
        </w:rPr>
      </w:pPr>
    </w:p>
    <w:p>
      <w:pPr>
        <w:pStyle w:val="Heading1"/>
        <w:spacing w:line="240" w:lineRule="auto"/>
      </w:pPr>
      <w:bookmarkStart w:name="PROFESSIONAL ACTIVITIES" w:id="1"/>
      <w:bookmarkEnd w:id="1"/>
      <w:r>
        <w:rPr>
          <w:b w:val="0"/>
        </w:rPr>
      </w:r>
      <w:r>
        <w:rPr/>
        <w:t>PROFESSIONAL</w:t>
      </w:r>
      <w:r>
        <w:rPr>
          <w:spacing w:val="-7"/>
        </w:rPr>
        <w:t> </w:t>
      </w:r>
      <w:r>
        <w:rPr>
          <w:spacing w:val="-2"/>
        </w:rPr>
        <w:t>ACTIVITIES</w:t>
      </w:r>
    </w:p>
    <w:p>
      <w:pPr>
        <w:pStyle w:val="Heading2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Memberships</w:t>
      </w:r>
    </w:p>
    <w:p>
      <w:pPr>
        <w:pStyle w:val="BodyText"/>
        <w:spacing w:line="343" w:lineRule="auto"/>
        <w:ind w:right="4621"/>
      </w:pPr>
      <w:r>
        <w:rPr/>
        <w:t>American Economic Association International</w:t>
      </w:r>
      <w:r>
        <w:rPr>
          <w:spacing w:val="-10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Finance</w:t>
      </w:r>
      <w:r>
        <w:rPr>
          <w:spacing w:val="-11"/>
        </w:rPr>
        <w:t> </w:t>
      </w:r>
      <w:r>
        <w:rPr/>
        <w:t>Society</w:t>
      </w:r>
    </w:p>
    <w:p>
      <w:pPr>
        <w:pStyle w:val="BodyText"/>
        <w:spacing w:line="343" w:lineRule="auto"/>
        <w:ind w:left="359" w:right="669"/>
      </w:pPr>
      <w:r>
        <w:rPr/>
        <w:t>European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Finance</w:t>
      </w:r>
      <w:r>
        <w:rPr>
          <w:spacing w:val="-5"/>
        </w:rPr>
        <w:t> </w:t>
      </w:r>
      <w:r>
        <w:rPr/>
        <w:t>Society</w:t>
      </w:r>
      <w:r>
        <w:rPr>
          <w:spacing w:val="-9"/>
        </w:rPr>
        <w:t> </w:t>
      </w:r>
      <w:r>
        <w:rPr/>
        <w:t>-</w:t>
      </w:r>
      <w:r>
        <w:rPr>
          <w:spacing w:val="-5"/>
        </w:rPr>
        <w:t> </w:t>
      </w:r>
      <w:r>
        <w:rPr/>
        <w:t>Member,</w:t>
      </w:r>
      <w:r>
        <w:rPr>
          <w:spacing w:val="-4"/>
        </w:rPr>
        <w:t> </w:t>
      </w:r>
      <w:r>
        <w:rPr/>
        <w:t>Advisory</w:t>
      </w:r>
      <w:r>
        <w:rPr>
          <w:spacing w:val="-7"/>
        </w:rPr>
        <w:t> </w:t>
      </w:r>
      <w:r>
        <w:rPr/>
        <w:t>Board,</w:t>
      </w:r>
      <w:r>
        <w:rPr>
          <w:spacing w:val="-4"/>
        </w:rPr>
        <w:t> </w:t>
      </w:r>
      <w:r>
        <w:rPr/>
        <w:t>2004</w:t>
      </w:r>
      <w:r>
        <w:rPr>
          <w:spacing w:val="-2"/>
        </w:rPr>
        <w:t> </w:t>
      </w:r>
      <w:r>
        <w:rPr/>
        <w:t>onward Committee for the Status of Women in the Economics Profession (CSWEP) International Network for Economic Research (INFER)</w:t>
      </w:r>
    </w:p>
    <w:p>
      <w:pPr>
        <w:pStyle w:val="BodyText"/>
        <w:spacing w:before="2"/>
        <w:ind w:left="359" w:right="669"/>
      </w:pPr>
      <w:r>
        <w:rPr/>
        <w:t>Indian</w:t>
      </w:r>
      <w:r>
        <w:rPr>
          <w:spacing w:val="-3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Studies,</w:t>
      </w:r>
      <w:r>
        <w:rPr>
          <w:spacing w:val="-5"/>
        </w:rPr>
        <w:t> </w:t>
      </w:r>
      <w:r>
        <w:rPr>
          <w:color w:val="333333"/>
        </w:rPr>
        <w:t>Executive</w:t>
      </w:r>
      <w:r>
        <w:rPr>
          <w:color w:val="333333"/>
          <w:spacing w:val="-6"/>
        </w:rPr>
        <w:t> </w:t>
      </w:r>
      <w:r>
        <w:rPr>
          <w:color w:val="333333"/>
        </w:rPr>
        <w:t>Council</w:t>
      </w:r>
      <w:r>
        <w:rPr>
          <w:color w:val="333333"/>
          <w:spacing w:val="-5"/>
        </w:rPr>
        <w:t> </w:t>
      </w:r>
      <w:r>
        <w:rPr>
          <w:color w:val="333333"/>
        </w:rPr>
        <w:t>member and Assistant Executive Director, 2017 onward</w:t>
      </w:r>
    </w:p>
    <w:p>
      <w:pPr>
        <w:pStyle w:val="BodyText"/>
        <w:spacing w:before="245"/>
        <w:ind w:left="0"/>
      </w:pPr>
    </w:p>
    <w:p>
      <w:pPr>
        <w:pStyle w:val="Heading2"/>
        <w:ind w:left="359"/>
      </w:pPr>
      <w:r>
        <w:rPr>
          <w:spacing w:val="-2"/>
        </w:rPr>
        <w:t>Referee</w:t>
      </w:r>
    </w:p>
    <w:p>
      <w:pPr>
        <w:pStyle w:val="BodyText"/>
        <w:ind w:left="359" w:right="669"/>
      </w:pPr>
      <w:r>
        <w:rPr/>
        <w:t>International Economic Review, Review of Development Economics, International Economic Journal, Economic Inquiry, Information Technologies and International Development,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Development,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Politics,</w:t>
      </w:r>
      <w:r>
        <w:rPr>
          <w:spacing w:val="-8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International Economics, Economic Modelling, Southern Economic Journal, Economics and </w:t>
      </w:r>
      <w:r>
        <w:rPr>
          <w:spacing w:val="-2"/>
        </w:rPr>
        <w:t>Politics.</w:t>
      </w:r>
    </w:p>
    <w:p>
      <w:pPr>
        <w:pStyle w:val="BodyText"/>
        <w:spacing w:after="0"/>
        <w:sectPr>
          <w:pgSz w:w="12240" w:h="15840"/>
          <w:pgMar w:header="0" w:footer="1066" w:top="1640" w:bottom="1260" w:left="1440" w:right="1440"/>
        </w:sectPr>
      </w:pPr>
    </w:p>
    <w:p>
      <w:pPr>
        <w:pStyle w:val="Heading2"/>
        <w:spacing w:before="79"/>
      </w:pPr>
      <w:r>
        <w:rPr>
          <w:spacing w:val="-2"/>
        </w:rPr>
        <w:t>Reviewer</w:t>
      </w:r>
    </w:p>
    <w:p>
      <w:pPr>
        <w:pStyle w:val="BodyText"/>
        <w:ind w:right="961"/>
      </w:pPr>
      <w:r>
        <w:rPr/>
        <w:t>Fulbright, Poland, National Science Foundation, Leverhulme Trust (UK), Austrian Science</w:t>
      </w:r>
      <w:r>
        <w:rPr>
          <w:spacing w:val="-3"/>
        </w:rPr>
        <w:t> </w:t>
      </w:r>
      <w:r>
        <w:rPr/>
        <w:t>Fund,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Humanities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Canada,</w:t>
      </w:r>
      <w:r>
        <w:rPr>
          <w:spacing w:val="-4"/>
        </w:rPr>
        <w:t> </w:t>
      </w:r>
      <w:r>
        <w:rPr/>
        <w:t>Public Policy Institute of California, John Wiley and Sons.</w:t>
      </w:r>
    </w:p>
    <w:p>
      <w:pPr>
        <w:pStyle w:val="BodyText"/>
        <w:spacing w:before="2"/>
        <w:ind w:left="0"/>
      </w:pPr>
    </w:p>
    <w:p>
      <w:pPr>
        <w:pStyle w:val="Heading2"/>
      </w:pPr>
      <w:r>
        <w:rPr/>
        <w:t>National</w:t>
      </w:r>
      <w:r>
        <w:rPr>
          <w:spacing w:val="-3"/>
        </w:rPr>
        <w:t> </w:t>
      </w:r>
      <w:r>
        <w:rPr>
          <w:spacing w:val="-2"/>
        </w:rPr>
        <w:t>Panels</w:t>
      </w:r>
    </w:p>
    <w:p>
      <w:pPr>
        <w:pStyle w:val="BodyText"/>
        <w:ind w:right="266"/>
      </w:pPr>
      <w:r>
        <w:rPr/>
        <w:t>Member,</w:t>
      </w:r>
      <w:r>
        <w:rPr>
          <w:spacing w:val="-5"/>
        </w:rPr>
        <w:t> </w:t>
      </w:r>
      <w:r>
        <w:rPr/>
        <w:t>Ford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Fellowship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(2012-2019)</w:t>
      </w:r>
      <w:r>
        <w:rPr>
          <w:spacing w:val="-6"/>
        </w:rPr>
        <w:t> </w:t>
      </w:r>
      <w:r>
        <w:rPr/>
        <w:t>and Panel Chair (2014 -2018)</w:t>
      </w:r>
    </w:p>
    <w:p>
      <w:pPr>
        <w:pStyle w:val="BodyText"/>
        <w:spacing w:before="3"/>
        <w:ind w:left="0"/>
      </w:pPr>
    </w:p>
    <w:p>
      <w:pPr>
        <w:pStyle w:val="Heading2"/>
      </w:pPr>
      <w:r>
        <w:rPr/>
        <w:t>Conference</w:t>
      </w:r>
      <w:r>
        <w:rPr>
          <w:spacing w:val="-5"/>
        </w:rPr>
        <w:t> </w:t>
      </w:r>
      <w:r>
        <w:rPr/>
        <w:t>Organization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Conference</w:t>
      </w:r>
      <w:r>
        <w:rPr>
          <w:spacing w:val="-4"/>
        </w:rPr>
        <w:t> </w:t>
      </w:r>
      <w:r>
        <w:rPr>
          <w:spacing w:val="-2"/>
        </w:rPr>
        <w:t>Committees</w:t>
      </w:r>
    </w:p>
    <w:p>
      <w:pPr>
        <w:pStyle w:val="BodyText"/>
        <w:ind w:left="359" w:right="266"/>
      </w:pPr>
      <w:r>
        <w:rPr/>
        <w:t>Co-organizer,</w:t>
      </w:r>
      <w:r>
        <w:rPr>
          <w:spacing w:val="-6"/>
        </w:rPr>
        <w:t> </w:t>
      </w:r>
      <w:r>
        <w:rPr/>
        <w:t>Southeast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2007,</w:t>
      </w:r>
      <w:r>
        <w:rPr>
          <w:spacing w:val="-6"/>
        </w:rPr>
        <w:t> </w:t>
      </w:r>
      <w:r>
        <w:rPr/>
        <w:t>2014, 2015, 2017, 2018.</w:t>
      </w:r>
    </w:p>
    <w:p>
      <w:pPr>
        <w:pStyle w:val="BodyText"/>
        <w:spacing w:before="117"/>
      </w:pPr>
      <w:r>
        <w:rPr/>
        <w:t>Member,</w:t>
      </w:r>
      <w:r>
        <w:rPr>
          <w:spacing w:val="-4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Advisory</w:t>
      </w:r>
      <w:r>
        <w:rPr>
          <w:spacing w:val="-9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Finance</w:t>
      </w:r>
      <w:r>
        <w:rPr>
          <w:spacing w:val="-5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2004 </w:t>
      </w:r>
      <w:r>
        <w:rPr>
          <w:spacing w:val="-2"/>
        </w:rPr>
        <w:t>onward.</w:t>
      </w:r>
    </w:p>
    <w:p>
      <w:pPr>
        <w:pStyle w:val="BodyText"/>
        <w:spacing w:before="121"/>
      </w:pPr>
      <w:r>
        <w:rPr/>
        <w:t>Member,</w:t>
      </w:r>
      <w:r>
        <w:rPr>
          <w:spacing w:val="-4"/>
        </w:rPr>
        <w:t> </w:t>
      </w:r>
      <w:r>
        <w:rPr/>
        <w:t>Scientific</w:t>
      </w:r>
      <w:r>
        <w:rPr>
          <w:spacing w:val="-5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Economy</w:t>
      </w:r>
      <w:r>
        <w:rPr>
          <w:spacing w:val="-7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conferences,</w:t>
      </w:r>
      <w:r>
        <w:rPr>
          <w:spacing w:val="-4"/>
        </w:rPr>
        <w:t> </w:t>
      </w:r>
      <w:r>
        <w:rPr/>
        <w:t>2015,</w:t>
      </w:r>
      <w:r>
        <w:rPr>
          <w:spacing w:val="-4"/>
        </w:rPr>
        <w:t> </w:t>
      </w:r>
      <w:r>
        <w:rPr/>
        <w:t>2017, </w:t>
      </w:r>
      <w:r>
        <w:rPr>
          <w:spacing w:val="-4"/>
        </w:rPr>
        <w:t>2018</w:t>
      </w:r>
    </w:p>
    <w:p>
      <w:pPr>
        <w:pStyle w:val="BodyText"/>
        <w:spacing w:before="120"/>
        <w:ind w:right="246"/>
      </w:pPr>
      <w:r>
        <w:rPr>
          <w:color w:val="333333"/>
        </w:rPr>
        <w:t>Organizing</w:t>
      </w:r>
      <w:r>
        <w:rPr>
          <w:color w:val="333333"/>
          <w:spacing w:val="-8"/>
        </w:rPr>
        <w:t> </w:t>
      </w:r>
      <w:r>
        <w:rPr>
          <w:color w:val="333333"/>
        </w:rPr>
        <w:t>Committee,</w:t>
      </w:r>
      <w:r>
        <w:rPr>
          <w:color w:val="333333"/>
          <w:spacing w:val="-6"/>
        </w:rPr>
        <w:t> </w:t>
      </w:r>
      <w:r>
        <w:rPr>
          <w:color w:val="333333"/>
        </w:rPr>
        <w:t>"Rethinking</w:t>
      </w:r>
      <w:r>
        <w:rPr>
          <w:color w:val="333333"/>
          <w:spacing w:val="-8"/>
        </w:rPr>
        <w:t> </w:t>
      </w:r>
      <w:r>
        <w:rPr>
          <w:color w:val="333333"/>
        </w:rPr>
        <w:t>Development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6"/>
        </w:rPr>
        <w:t> </w:t>
      </w:r>
      <w:r>
        <w:rPr>
          <w:color w:val="333333"/>
        </w:rPr>
        <w:t>Macroeconomic</w:t>
      </w:r>
      <w:r>
        <w:rPr>
          <w:color w:val="333333"/>
          <w:spacing w:val="-6"/>
        </w:rPr>
        <w:t> </w:t>
      </w:r>
      <w:r>
        <w:rPr>
          <w:color w:val="333333"/>
        </w:rPr>
        <w:t>Policies",</w:t>
      </w:r>
      <w:r>
        <w:rPr>
          <w:color w:val="333333"/>
          <w:spacing w:val="-4"/>
        </w:rPr>
        <w:t> </w:t>
      </w:r>
      <w:r>
        <w:rPr>
          <w:color w:val="333333"/>
        </w:rPr>
        <w:t>Babeș- Bolyai University, Romania, 2016-17</w:t>
      </w:r>
    </w:p>
    <w:p>
      <w:pPr>
        <w:pStyle w:val="BodyText"/>
        <w:spacing w:before="120"/>
        <w:ind w:right="669"/>
      </w:pPr>
      <w:r>
        <w:rPr/>
        <w:t>Program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/>
        <w:t>Chair,</w:t>
      </w:r>
      <w:r>
        <w:rPr>
          <w:spacing w:val="-4"/>
        </w:rPr>
        <w:t> </w:t>
      </w:r>
      <w:r>
        <w:rPr/>
        <w:t>Atlanta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Science,</w:t>
      </w:r>
      <w:r>
        <w:rPr>
          <w:spacing w:val="-4"/>
        </w:rPr>
        <w:t> </w:t>
      </w:r>
      <w:r>
        <w:rPr/>
        <w:t>Technology and Innovation Policy, 2007, 2013.</w:t>
      </w:r>
    </w:p>
    <w:p>
      <w:pPr>
        <w:pStyle w:val="BodyText"/>
        <w:spacing w:before="244"/>
        <w:ind w:left="0"/>
      </w:pPr>
    </w:p>
    <w:p>
      <w:pPr>
        <w:pStyle w:val="Heading2"/>
      </w:pPr>
      <w:r>
        <w:rPr/>
        <w:t>Editorial</w:t>
      </w:r>
      <w:r>
        <w:rPr>
          <w:spacing w:val="-2"/>
        </w:rPr>
        <w:t> </w:t>
      </w:r>
      <w:r>
        <w:rPr>
          <w:spacing w:val="-4"/>
        </w:rPr>
        <w:t>Work</w:t>
      </w:r>
    </w:p>
    <w:p>
      <w:pPr>
        <w:pStyle w:val="BodyText"/>
        <w:ind w:right="3316"/>
      </w:pPr>
      <w:r>
        <w:rPr/>
        <w:t>Associate</w:t>
      </w:r>
      <w:r>
        <w:rPr>
          <w:spacing w:val="-9"/>
        </w:rPr>
        <w:t> </w:t>
      </w:r>
      <w:r>
        <w:rPr/>
        <w:t>Editor,</w:t>
      </w:r>
      <w:r>
        <w:rPr>
          <w:spacing w:val="-8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Modelling,</w:t>
      </w:r>
      <w:r>
        <w:rPr>
          <w:spacing w:val="-8"/>
        </w:rPr>
        <w:t> </w:t>
      </w:r>
      <w:r>
        <w:rPr/>
        <w:t>2017</w:t>
      </w:r>
      <w:r>
        <w:rPr>
          <w:spacing w:val="-8"/>
        </w:rPr>
        <w:t> </w:t>
      </w:r>
      <w:r>
        <w:rPr/>
        <w:t>onward. Guest Editor, Journal of Policy Modeling, 2006</w:t>
      </w:r>
    </w:p>
    <w:p>
      <w:pPr>
        <w:pStyle w:val="BodyText"/>
        <w:spacing w:before="3"/>
        <w:ind w:left="0"/>
      </w:pPr>
    </w:p>
    <w:p>
      <w:pPr>
        <w:pStyle w:val="Heading2"/>
        <w:spacing w:line="275" w:lineRule="exact"/>
      </w:pPr>
      <w:r>
        <w:rPr>
          <w:spacing w:val="-2"/>
        </w:rPr>
        <w:t>Media</w:t>
      </w:r>
    </w:p>
    <w:p>
      <w:pPr>
        <w:pStyle w:val="BodyText"/>
        <w:spacing w:line="326" w:lineRule="auto"/>
        <w:ind w:left="1080" w:right="246" w:hanging="720"/>
      </w:pPr>
      <w:bookmarkStart w:name="Quoted in “Marietta ice cream plant wary" w:id="2"/>
      <w:bookmarkEnd w:id="2"/>
      <w:r>
        <w:rPr/>
      </w:r>
      <w:r>
        <w:rPr/>
        <w:t>Quoted</w:t>
      </w:r>
      <w:r>
        <w:rPr>
          <w:spacing w:val="-3"/>
        </w:rPr>
        <w:t> </w:t>
      </w:r>
      <w:r>
        <w:rPr/>
        <w:t>in </w:t>
      </w:r>
      <w:r>
        <w:rPr>
          <w:b/>
          <w:sz w:val="28"/>
        </w:rPr>
        <w:t>“</w:t>
      </w:r>
      <w:r>
        <w:rPr/>
        <w:t>Marietta</w:t>
      </w:r>
      <w:r>
        <w:rPr>
          <w:spacing w:val="-4"/>
        </w:rPr>
        <w:t> </w:t>
      </w:r>
      <w:r>
        <w:rPr/>
        <w:t>ice</w:t>
      </w:r>
      <w:r>
        <w:rPr>
          <w:spacing w:val="-2"/>
        </w:rPr>
        <w:t> </w:t>
      </w:r>
      <w:r>
        <w:rPr/>
        <w:t>cream</w:t>
      </w:r>
      <w:r>
        <w:rPr>
          <w:spacing w:val="-3"/>
        </w:rPr>
        <w:t> </w:t>
      </w:r>
      <w:r>
        <w:rPr/>
        <w:t>plant</w:t>
      </w:r>
      <w:r>
        <w:rPr>
          <w:spacing w:val="-3"/>
        </w:rPr>
        <w:t> </w:t>
      </w:r>
      <w:r>
        <w:rPr/>
        <w:t>wary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Trump</w:t>
      </w:r>
      <w:r>
        <w:rPr>
          <w:spacing w:val="-3"/>
        </w:rPr>
        <w:t> </w:t>
      </w:r>
      <w:r>
        <w:rPr/>
        <w:t>talk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NAFTA,</w:t>
      </w:r>
      <w:r>
        <w:rPr>
          <w:spacing w:val="-3"/>
        </w:rPr>
        <w:t> </w:t>
      </w:r>
      <w:r>
        <w:rPr/>
        <w:t>import</w:t>
      </w:r>
      <w:r>
        <w:rPr>
          <w:spacing w:val="-3"/>
        </w:rPr>
        <w:t> </w:t>
      </w:r>
      <w:r>
        <w:rPr/>
        <w:t>tax,”</w:t>
      </w:r>
      <w:r>
        <w:rPr>
          <w:spacing w:val="-4"/>
        </w:rPr>
        <w:t> </w:t>
      </w:r>
      <w:r>
        <w:rPr/>
        <w:t>Atlanta </w:t>
      </w:r>
      <w:bookmarkStart w:name="Journal and Constitution, April 26, 2017" w:id="3"/>
      <w:bookmarkEnd w:id="3"/>
      <w:r>
        <w:rPr/>
        <w:t>J</w:t>
      </w:r>
      <w:r>
        <w:rPr/>
        <w:t>ournal and Constitution, April 26, 2017</w:t>
      </w:r>
    </w:p>
    <w:p>
      <w:pPr>
        <w:pStyle w:val="BodyText"/>
        <w:spacing w:line="237" w:lineRule="auto" w:before="26"/>
        <w:ind w:left="1080" w:hanging="720"/>
      </w:pPr>
      <w:bookmarkStart w:name="Quoted in “Behind Closed Doors: Outcome " w:id="4"/>
      <w:bookmarkEnd w:id="4"/>
      <w:r>
        <w:rPr/>
      </w:r>
      <w:r>
        <w:rPr/>
        <w:t>Quoted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>
          <w:b/>
          <w:sz w:val="28"/>
        </w:rPr>
        <w:t>“</w:t>
      </w:r>
      <w:r>
        <w:rPr>
          <w:color w:val="333333"/>
        </w:rPr>
        <w:t>Behind</w:t>
      </w:r>
      <w:r>
        <w:rPr>
          <w:color w:val="333333"/>
          <w:spacing w:val="-3"/>
        </w:rPr>
        <w:t> </w:t>
      </w:r>
      <w:r>
        <w:rPr>
          <w:color w:val="333333"/>
        </w:rPr>
        <w:t>Closed</w:t>
      </w:r>
      <w:r>
        <w:rPr>
          <w:color w:val="333333"/>
          <w:spacing w:val="-4"/>
        </w:rPr>
        <w:t> </w:t>
      </w:r>
      <w:r>
        <w:rPr>
          <w:color w:val="333333"/>
        </w:rPr>
        <w:t>Doors:</w:t>
      </w:r>
      <w:r>
        <w:rPr>
          <w:color w:val="333333"/>
          <w:spacing w:val="-3"/>
        </w:rPr>
        <w:t> </w:t>
      </w:r>
      <w:r>
        <w:rPr>
          <w:color w:val="333333"/>
        </w:rPr>
        <w:t>Outcome</w:t>
      </w:r>
      <w:r>
        <w:rPr>
          <w:color w:val="333333"/>
          <w:spacing w:val="-4"/>
        </w:rPr>
        <w:t> </w:t>
      </w:r>
      <w:r>
        <w:rPr>
          <w:color w:val="333333"/>
        </w:rPr>
        <w:t>of</w:t>
      </w:r>
      <w:r>
        <w:rPr>
          <w:color w:val="333333"/>
          <w:spacing w:val="-4"/>
        </w:rPr>
        <w:t> </w:t>
      </w:r>
      <w:r>
        <w:rPr>
          <w:color w:val="333333"/>
        </w:rPr>
        <w:t>Atlanta</w:t>
      </w:r>
      <w:r>
        <w:rPr>
          <w:color w:val="333333"/>
          <w:spacing w:val="-4"/>
        </w:rPr>
        <w:t> </w:t>
      </w:r>
      <w:r>
        <w:rPr>
          <w:color w:val="333333"/>
        </w:rPr>
        <w:t>TPP</w:t>
      </w:r>
      <w:r>
        <w:rPr>
          <w:color w:val="333333"/>
          <w:spacing w:val="-3"/>
        </w:rPr>
        <w:t> </w:t>
      </w:r>
      <w:r>
        <w:rPr>
          <w:color w:val="333333"/>
        </w:rPr>
        <w:t>Talks</w:t>
      </w:r>
      <w:r>
        <w:rPr>
          <w:color w:val="333333"/>
          <w:spacing w:val="-4"/>
        </w:rPr>
        <w:t> </w:t>
      </w:r>
      <w:r>
        <w:rPr>
          <w:color w:val="333333"/>
        </w:rPr>
        <w:t>to</w:t>
      </w:r>
      <w:r>
        <w:rPr>
          <w:color w:val="333333"/>
          <w:spacing w:val="-3"/>
        </w:rPr>
        <w:t> </w:t>
      </w:r>
      <w:r>
        <w:rPr>
          <w:color w:val="333333"/>
        </w:rPr>
        <w:t>Have</w:t>
      </w:r>
      <w:r>
        <w:rPr>
          <w:color w:val="333333"/>
          <w:spacing w:val="-3"/>
        </w:rPr>
        <w:t> </w:t>
      </w:r>
      <w:r>
        <w:rPr>
          <w:color w:val="333333"/>
        </w:rPr>
        <w:t>Global,</w:t>
      </w:r>
      <w:r>
        <w:rPr>
          <w:color w:val="333333"/>
          <w:spacing w:val="-2"/>
        </w:rPr>
        <w:t> </w:t>
      </w:r>
      <w:r>
        <w:rPr>
          <w:color w:val="333333"/>
        </w:rPr>
        <w:t>Local Impact”, Global Atlanta, September 29, 2015.</w:t>
      </w:r>
    </w:p>
    <w:p>
      <w:pPr>
        <w:pStyle w:val="BodyText"/>
        <w:spacing w:before="120"/>
        <w:ind w:right="3939"/>
      </w:pPr>
      <w:r>
        <w:rPr/>
        <w:t>Featured in “</w:t>
      </w:r>
      <w:r>
        <w:rPr>
          <w:color w:val="444444"/>
        </w:rPr>
        <w:t>Tech’s leading ladies”, March 9, 2012. </w:t>
      </w:r>
      <w:hyperlink r:id="rId10">
        <w:r>
          <w:rPr>
            <w:color w:val="0000FF"/>
            <w:spacing w:val="-2"/>
            <w:u w:val="single" w:color="0000FF"/>
          </w:rPr>
          <w:t>http://nique.net/life/2012/03/09/techs-leading-ladies/</w:t>
        </w:r>
      </w:hyperlink>
    </w:p>
    <w:p>
      <w:pPr>
        <w:pStyle w:val="BodyText"/>
        <w:spacing w:before="120"/>
        <w:ind w:left="1080" w:right="961" w:hanging="720"/>
      </w:pPr>
      <w:r>
        <w:rPr/>
        <w:t>Quoted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“Why</w:t>
      </w:r>
      <w:r>
        <w:rPr>
          <w:spacing w:val="-7"/>
        </w:rPr>
        <w:t> </w:t>
      </w:r>
      <w:r>
        <w:rPr/>
        <w:t>Indian</w:t>
      </w:r>
      <w:r>
        <w:rPr>
          <w:spacing w:val="-2"/>
        </w:rPr>
        <w:t> </w:t>
      </w:r>
      <w:r>
        <w:rPr/>
        <w:t>Companies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Outsourcing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US,”</w:t>
      </w:r>
      <w:r>
        <w:rPr>
          <w:spacing w:val="-5"/>
        </w:rPr>
        <w:t> </w:t>
      </w:r>
      <w:r>
        <w:rPr/>
        <w:t>Christian</w:t>
      </w:r>
      <w:r>
        <w:rPr>
          <w:spacing w:val="-4"/>
        </w:rPr>
        <w:t> </w:t>
      </w:r>
      <w:r>
        <w:rPr/>
        <w:t>Science Monitor, April 12, 2010.</w:t>
      </w:r>
    </w:p>
    <w:p>
      <w:pPr>
        <w:pStyle w:val="BodyText"/>
        <w:spacing w:before="125"/>
        <w:ind w:left="0"/>
      </w:pPr>
    </w:p>
    <w:p>
      <w:pPr>
        <w:pStyle w:val="Heading2"/>
        <w:spacing w:line="240" w:lineRule="auto"/>
        <w:ind w:right="5832"/>
      </w:pPr>
      <w:r>
        <w:rPr/>
        <w:t>Campus</w:t>
      </w:r>
      <w:r>
        <w:rPr>
          <w:spacing w:val="-15"/>
        </w:rPr>
        <w:t> </w:t>
      </w:r>
      <w:r>
        <w:rPr/>
        <w:t>Contributions </w:t>
      </w:r>
      <w:r>
        <w:rPr>
          <w:spacing w:val="-2"/>
        </w:rPr>
        <w:t>Institute</w:t>
      </w:r>
    </w:p>
    <w:p>
      <w:pPr>
        <w:pStyle w:val="BodyText"/>
        <w:spacing w:line="271" w:lineRule="exact"/>
      </w:pPr>
      <w:r>
        <w:rPr/>
        <w:t>Member,</w:t>
      </w:r>
      <w:r>
        <w:rPr>
          <w:spacing w:val="-1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Creating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Next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Education,</w:t>
      </w:r>
      <w:r>
        <w:rPr>
          <w:spacing w:val="-1"/>
        </w:rPr>
        <w:t> </w:t>
      </w:r>
      <w:r>
        <w:rPr/>
        <w:t>2016</w:t>
      </w:r>
      <w:r>
        <w:rPr>
          <w:spacing w:val="-1"/>
        </w:rPr>
        <w:t> </w:t>
      </w:r>
      <w:r>
        <w:rPr/>
        <w:t>– </w:t>
      </w:r>
      <w:r>
        <w:rPr>
          <w:spacing w:val="-4"/>
        </w:rPr>
        <w:t>2018</w:t>
      </w:r>
    </w:p>
    <w:p>
      <w:pPr>
        <w:pStyle w:val="BodyText"/>
        <w:ind w:right="266"/>
      </w:pPr>
      <w:r>
        <w:rPr>
          <w:color w:val="202020"/>
        </w:rPr>
        <w:t>Member,</w:t>
      </w:r>
      <w:r>
        <w:rPr>
          <w:color w:val="202020"/>
          <w:spacing w:val="-3"/>
        </w:rPr>
        <w:t> </w:t>
      </w:r>
      <w:r>
        <w:rPr/>
        <w:t>IUCC/IGCC</w:t>
      </w:r>
      <w:r>
        <w:rPr>
          <w:spacing w:val="-5"/>
        </w:rPr>
        <w:t> </w:t>
      </w:r>
      <w:r>
        <w:rPr/>
        <w:t>Advisory</w:t>
      </w:r>
      <w:r>
        <w:rPr>
          <w:spacing w:val="-10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(Provost's</w:t>
      </w:r>
      <w:r>
        <w:rPr>
          <w:spacing w:val="-5"/>
        </w:rPr>
        <w:t> </w:t>
      </w:r>
      <w:r>
        <w:rPr/>
        <w:t>Curriculum</w:t>
      </w:r>
      <w:r>
        <w:rPr>
          <w:spacing w:val="-5"/>
        </w:rPr>
        <w:t> </w:t>
      </w:r>
      <w:r>
        <w:rPr/>
        <w:t>Committee),</w:t>
      </w:r>
      <w:r>
        <w:rPr>
          <w:spacing w:val="-5"/>
        </w:rPr>
        <w:t> </w:t>
      </w:r>
      <w:r>
        <w:rPr/>
        <w:t>2017 </w:t>
      </w:r>
      <w:r>
        <w:rPr>
          <w:spacing w:val="-2"/>
        </w:rPr>
        <w:t>onward</w:t>
      </w:r>
    </w:p>
    <w:p>
      <w:pPr>
        <w:pStyle w:val="BodyText"/>
        <w:spacing w:after="0"/>
        <w:sectPr>
          <w:pgSz w:w="12240" w:h="15840"/>
          <w:pgMar w:header="0" w:footer="1066" w:top="1360" w:bottom="1260" w:left="1440" w:right="1440"/>
        </w:sectPr>
      </w:pPr>
    </w:p>
    <w:p>
      <w:pPr>
        <w:pStyle w:val="BodyText"/>
        <w:spacing w:before="74"/>
        <w:ind w:right="669"/>
      </w:pPr>
      <w:r>
        <w:rPr/>
        <w:t>Member,</w:t>
      </w:r>
      <w:r>
        <w:rPr>
          <w:spacing w:val="-5"/>
        </w:rPr>
        <w:t> </w:t>
      </w:r>
      <w:r>
        <w:rPr/>
        <w:t>Georgia</w:t>
      </w:r>
      <w:r>
        <w:rPr>
          <w:spacing w:val="-6"/>
        </w:rPr>
        <w:t> </w:t>
      </w:r>
      <w:r>
        <w:rPr/>
        <w:t>Tech</w:t>
      </w:r>
      <w:r>
        <w:rPr>
          <w:spacing w:val="-3"/>
        </w:rPr>
        <w:t> </w:t>
      </w:r>
      <w:r>
        <w:rPr/>
        <w:t>Athletics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Board,</w:t>
      </w:r>
      <w:r>
        <w:rPr>
          <w:spacing w:val="-5"/>
        </w:rPr>
        <w:t> </w:t>
      </w:r>
      <w:r>
        <w:rPr/>
        <w:t>2012-2018;</w:t>
      </w:r>
      <w:r>
        <w:rPr>
          <w:spacing w:val="-5"/>
        </w:rPr>
        <w:t> </w:t>
      </w:r>
      <w:r>
        <w:rPr/>
        <w:t>Chair,</w:t>
      </w:r>
      <w:r>
        <w:rPr>
          <w:spacing w:val="-5"/>
        </w:rPr>
        <w:t> </w:t>
      </w:r>
      <w:r>
        <w:rPr/>
        <w:t>Compliance and Equity Committee (2017-18)</w:t>
      </w:r>
    </w:p>
    <w:p>
      <w:pPr>
        <w:pStyle w:val="BodyText"/>
        <w:ind w:right="246"/>
      </w:pPr>
      <w:r>
        <w:rPr/>
        <w:t>Co-Lead, Community Health theme under SLS transdisciplinary courses, 2017-2018 Member</w:t>
      </w:r>
      <w:r>
        <w:rPr>
          <w:spacing w:val="-4"/>
        </w:rPr>
        <w:t> </w:t>
      </w:r>
      <w:r>
        <w:rPr/>
        <w:t>Leadership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Multifaith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(LAMP)</w:t>
      </w:r>
      <w:r>
        <w:rPr>
          <w:spacing w:val="-6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color w:val="202020"/>
        </w:rPr>
        <w:t>2016-2017</w:t>
      </w:r>
      <w:r>
        <w:rPr>
          <w:color w:val="202020"/>
          <w:spacing w:val="-3"/>
        </w:rPr>
        <w:t> </w:t>
      </w:r>
      <w:r>
        <w:rPr>
          <w:color w:val="202020"/>
        </w:rPr>
        <w:t>Interfaith Studies Course Sequence grant planning team (Ivan Allen College and Emory)</w:t>
      </w:r>
    </w:p>
    <w:p>
      <w:pPr>
        <w:pStyle w:val="BodyText"/>
      </w:pPr>
      <w:r>
        <w:rPr/>
        <w:t>Member,</w:t>
      </w:r>
      <w:r>
        <w:rPr>
          <w:spacing w:val="-2"/>
        </w:rPr>
        <w:t> </w:t>
      </w:r>
      <w:r>
        <w:rPr>
          <w:color w:val="202020"/>
        </w:rPr>
        <w:t>IDEALS Advisory</w:t>
      </w:r>
      <w:r>
        <w:rPr>
          <w:color w:val="202020"/>
          <w:spacing w:val="-6"/>
        </w:rPr>
        <w:t> </w:t>
      </w:r>
      <w:r>
        <w:rPr>
          <w:color w:val="202020"/>
        </w:rPr>
        <w:t>Group,</w:t>
      </w:r>
      <w:r>
        <w:rPr>
          <w:color w:val="202020"/>
          <w:spacing w:val="-3"/>
        </w:rPr>
        <w:t> </w:t>
      </w:r>
      <w:r>
        <w:rPr>
          <w:color w:val="202020"/>
          <w:spacing w:val="-2"/>
        </w:rPr>
        <w:t>2015.</w:t>
      </w:r>
    </w:p>
    <w:p>
      <w:pPr>
        <w:pStyle w:val="BodyText"/>
        <w:ind w:right="2156"/>
      </w:pPr>
      <w:r>
        <w:rPr/>
        <w:t>Member,</w:t>
      </w:r>
      <w:r>
        <w:rPr>
          <w:spacing w:val="-6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Georgia</w:t>
      </w:r>
      <w:r>
        <w:rPr>
          <w:spacing w:val="-7"/>
        </w:rPr>
        <w:t> </w:t>
      </w:r>
      <w:r>
        <w:rPr/>
        <w:t>Plan</w:t>
      </w:r>
      <w:r>
        <w:rPr>
          <w:spacing w:val="-7"/>
        </w:rPr>
        <w:t> </w:t>
      </w:r>
      <w:r>
        <w:rPr/>
        <w:t>Steering</w:t>
      </w:r>
      <w:r>
        <w:rPr>
          <w:spacing w:val="-9"/>
        </w:rPr>
        <w:t> </w:t>
      </w:r>
      <w:r>
        <w:rPr/>
        <w:t>Committee,</w:t>
      </w:r>
      <w:r>
        <w:rPr>
          <w:spacing w:val="-6"/>
        </w:rPr>
        <w:t> </w:t>
      </w:r>
      <w:r>
        <w:rPr/>
        <w:t>2012-2015 Baker Scholar Selection Committee</w:t>
      </w:r>
      <w:r>
        <w:rPr>
          <w:color w:val="202020"/>
        </w:rPr>
        <w:t>, 2014, 2015</w:t>
      </w:r>
    </w:p>
    <w:p>
      <w:pPr>
        <w:pStyle w:val="BodyText"/>
        <w:ind w:left="359" w:right="4349"/>
      </w:pPr>
      <w:r>
        <w:rPr/>
        <w:t>Member, GT 1000 Review Committee, 2014 Member, X Degree Taskforce, 2010-13 Member,</w:t>
      </w:r>
      <w:r>
        <w:rPr>
          <w:spacing w:val="-2"/>
        </w:rPr>
        <w:t> </w:t>
      </w:r>
      <w:r>
        <w:rPr/>
        <w:t>Service</w:t>
      </w:r>
      <w:r>
        <w:rPr>
          <w:spacing w:val="-1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Taskforce,</w:t>
      </w:r>
      <w:r>
        <w:rPr>
          <w:spacing w:val="-2"/>
        </w:rPr>
        <w:t> </w:t>
      </w:r>
      <w:r>
        <w:rPr/>
        <w:t>2011-12 Member, Energy Minor Committee, 2011 Member,</w:t>
      </w:r>
      <w:r>
        <w:rPr>
          <w:spacing w:val="-8"/>
        </w:rPr>
        <w:t> </w:t>
      </w:r>
      <w:r>
        <w:rPr/>
        <w:t>Millis</w:t>
      </w:r>
      <w:r>
        <w:rPr>
          <w:spacing w:val="-8"/>
        </w:rPr>
        <w:t> </w:t>
      </w:r>
      <w:r>
        <w:rPr/>
        <w:t>B</w:t>
      </w:r>
      <w:r>
        <w:rPr>
          <w:spacing w:val="-8"/>
        </w:rPr>
        <w:t> </w:t>
      </w:r>
      <w:r>
        <w:rPr/>
        <w:t>Lane</w:t>
      </w:r>
      <w:r>
        <w:rPr>
          <w:spacing w:val="-8"/>
        </w:rPr>
        <w:t> </w:t>
      </w:r>
      <w:r>
        <w:rPr/>
        <w:t>scholarship</w:t>
      </w:r>
      <w:r>
        <w:rPr>
          <w:spacing w:val="-8"/>
        </w:rPr>
        <w:t> </w:t>
      </w:r>
      <w:r>
        <w:rPr/>
        <w:t>Committee</w:t>
      </w:r>
    </w:p>
    <w:p>
      <w:pPr>
        <w:pStyle w:val="BodyText"/>
        <w:ind w:left="359" w:right="266"/>
      </w:pPr>
      <w:r>
        <w:rPr/>
        <w:t>Member,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Advisor,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Organizations,</w:t>
      </w:r>
      <w:r>
        <w:rPr>
          <w:spacing w:val="-4"/>
        </w:rPr>
        <w:t> </w:t>
      </w:r>
      <w:r>
        <w:rPr/>
        <w:t>Dean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office Member, Management of Technology Certificate Program Committee, 2001-2004 Member, CIBER core faculty group, 1995-present</w:t>
      </w:r>
    </w:p>
    <w:p>
      <w:pPr>
        <w:pStyle w:val="BodyText"/>
        <w:ind w:left="359" w:right="3316"/>
      </w:pPr>
      <w:r>
        <w:rPr/>
        <w:t>Faculty Advisor, Georgia Tech Civitan, 1996-2007 Member,</w:t>
      </w:r>
      <w:r>
        <w:rPr>
          <w:spacing w:val="-7"/>
        </w:rPr>
        <w:t> </w:t>
      </w:r>
      <w:r>
        <w:rPr/>
        <w:t>Living</w:t>
      </w:r>
      <w:r>
        <w:rPr>
          <w:spacing w:val="-7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Communities</w:t>
      </w:r>
      <w:r>
        <w:rPr>
          <w:spacing w:val="-8"/>
        </w:rPr>
        <w:t> </w:t>
      </w:r>
      <w:r>
        <w:rPr/>
        <w:t>Taskforce</w:t>
      </w:r>
      <w:r>
        <w:rPr>
          <w:spacing w:val="-9"/>
        </w:rPr>
        <w:t> </w:t>
      </w:r>
      <w:r>
        <w:rPr/>
        <w:t>2008 Member Faculty Senate, 2005</w:t>
      </w:r>
    </w:p>
    <w:p>
      <w:pPr>
        <w:pStyle w:val="BodyText"/>
        <w:ind w:left="359" w:right="266"/>
      </w:pPr>
      <w:r>
        <w:rPr/>
        <w:t>Participation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mock</w:t>
      </w:r>
      <w:r>
        <w:rPr>
          <w:spacing w:val="-4"/>
        </w:rPr>
        <w:t> </w:t>
      </w:r>
      <w:r>
        <w:rPr/>
        <w:t>interviews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GT</w:t>
      </w:r>
      <w:r>
        <w:rPr>
          <w:spacing w:val="-5"/>
        </w:rPr>
        <w:t> </w:t>
      </w:r>
      <w:r>
        <w:rPr/>
        <w:t>students</w:t>
      </w:r>
      <w:r>
        <w:rPr>
          <w:spacing w:val="-2"/>
        </w:rPr>
        <w:t> </w:t>
      </w:r>
      <w:r>
        <w:rPr/>
        <w:t>applying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prestigious</w:t>
      </w:r>
      <w:r>
        <w:rPr>
          <w:spacing w:val="-4"/>
        </w:rPr>
        <w:t> </w:t>
      </w:r>
      <w:r>
        <w:rPr/>
        <w:t>fellowships, various years</w:t>
      </w:r>
    </w:p>
    <w:p>
      <w:pPr>
        <w:pStyle w:val="BodyText"/>
        <w:spacing w:before="5"/>
        <w:ind w:left="0"/>
      </w:pPr>
    </w:p>
    <w:p>
      <w:pPr>
        <w:pStyle w:val="Heading2"/>
        <w:ind w:left="359"/>
        <w:jc w:val="both"/>
      </w:pPr>
      <w:r>
        <w:rPr/>
        <w:t>Ivan</w:t>
      </w:r>
      <w:r>
        <w:rPr>
          <w:spacing w:val="-2"/>
        </w:rPr>
        <w:t> </w:t>
      </w:r>
      <w:r>
        <w:rPr/>
        <w:t>Allen</w:t>
      </w:r>
      <w:r>
        <w:rPr>
          <w:spacing w:val="-2"/>
        </w:rPr>
        <w:t> College</w:t>
      </w:r>
    </w:p>
    <w:p>
      <w:pPr>
        <w:pStyle w:val="BodyText"/>
        <w:spacing w:line="274" w:lineRule="exact"/>
        <w:ind w:left="359"/>
        <w:jc w:val="both"/>
      </w:pPr>
      <w:r>
        <w:rPr/>
        <w:t>Member,</w:t>
      </w:r>
      <w:r>
        <w:rPr>
          <w:spacing w:val="-3"/>
        </w:rPr>
        <w:t> </w:t>
      </w:r>
      <w:r>
        <w:rPr/>
        <w:t>IAC</w:t>
      </w:r>
      <w:r>
        <w:rPr>
          <w:spacing w:val="-2"/>
        </w:rPr>
        <w:t> </w:t>
      </w:r>
      <w:r>
        <w:rPr/>
        <w:t>Promotion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Tenure</w:t>
      </w:r>
      <w:r>
        <w:rPr>
          <w:spacing w:val="-3"/>
        </w:rPr>
        <w:t> </w:t>
      </w:r>
      <w:r>
        <w:rPr/>
        <w:t>Committee,</w:t>
      </w:r>
      <w:r>
        <w:rPr>
          <w:spacing w:val="-2"/>
        </w:rPr>
        <w:t> </w:t>
      </w:r>
      <w:r>
        <w:rPr/>
        <w:t>2004-</w:t>
      </w:r>
      <w:r>
        <w:rPr>
          <w:spacing w:val="-2"/>
        </w:rPr>
        <w:t>2006.</w:t>
      </w:r>
    </w:p>
    <w:p>
      <w:pPr>
        <w:pStyle w:val="BodyText"/>
        <w:ind w:left="359" w:right="2419"/>
        <w:jc w:val="both"/>
      </w:pPr>
      <w:r>
        <w:rPr/>
        <w:t>IAC</w:t>
      </w:r>
      <w:r>
        <w:rPr>
          <w:spacing w:val="-3"/>
        </w:rPr>
        <w:t> </w:t>
      </w:r>
      <w:r>
        <w:rPr/>
        <w:t>representative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Women's</w:t>
      </w:r>
      <w:r>
        <w:rPr>
          <w:spacing w:val="-6"/>
        </w:rPr>
        <w:t> </w:t>
      </w:r>
      <w:r>
        <w:rPr/>
        <w:t>Recruitment</w:t>
      </w:r>
      <w:r>
        <w:rPr>
          <w:spacing w:val="-6"/>
        </w:rPr>
        <w:t> </w:t>
      </w:r>
      <w:r>
        <w:rPr/>
        <w:t>Advisory</w:t>
      </w:r>
      <w:r>
        <w:rPr>
          <w:spacing w:val="-9"/>
        </w:rPr>
        <w:t> </w:t>
      </w:r>
      <w:r>
        <w:rPr/>
        <w:t>Board,</w:t>
      </w:r>
      <w:r>
        <w:rPr>
          <w:spacing w:val="-6"/>
        </w:rPr>
        <w:t> </w:t>
      </w:r>
      <w:r>
        <w:rPr/>
        <w:t>2004. Member, Ivan Allan</w:t>
      </w:r>
      <w:r>
        <w:rPr>
          <w:spacing w:val="-1"/>
        </w:rPr>
        <w:t> </w:t>
      </w:r>
      <w:r>
        <w:rPr/>
        <w:t>College</w:t>
      </w:r>
      <w:r>
        <w:rPr>
          <w:spacing w:val="-2"/>
        </w:rPr>
        <w:t> </w:t>
      </w:r>
      <w:r>
        <w:rPr/>
        <w:t>Founder’s Day</w:t>
      </w:r>
      <w:r>
        <w:rPr>
          <w:spacing w:val="-6"/>
        </w:rPr>
        <w:t> </w:t>
      </w:r>
      <w:r>
        <w:rPr/>
        <w:t>committee,</w:t>
      </w:r>
      <w:r>
        <w:rPr>
          <w:spacing w:val="-1"/>
        </w:rPr>
        <w:t> </w:t>
      </w:r>
      <w:r>
        <w:rPr/>
        <w:t>2001-2003. Co-Chair, Ivan Allan College Founder’s Day Committee, 2002.</w:t>
      </w:r>
    </w:p>
    <w:p>
      <w:pPr>
        <w:pStyle w:val="BodyText"/>
        <w:ind w:left="359" w:right="2784"/>
        <w:jc w:val="both"/>
      </w:pPr>
      <w:r>
        <w:rPr/>
        <w:t>Member, Faculty Advisory Board to the Dean, 1996-1997. Faculty</w:t>
      </w:r>
      <w:r>
        <w:rPr>
          <w:spacing w:val="-9"/>
        </w:rPr>
        <w:t> </w:t>
      </w:r>
      <w:r>
        <w:rPr/>
        <w:t>Advisor,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Graduate Organization,</w:t>
      </w:r>
      <w:r>
        <w:rPr>
          <w:spacing w:val="-1"/>
        </w:rPr>
        <w:t> </w:t>
      </w:r>
      <w:r>
        <w:rPr/>
        <w:t>2006-</w:t>
      </w:r>
      <w:r>
        <w:rPr>
          <w:spacing w:val="-2"/>
        </w:rPr>
        <w:t>2012.</w:t>
      </w: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Heading2"/>
        <w:ind w:left="359"/>
      </w:pP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ind w:left="359" w:right="2156"/>
      </w:pPr>
      <w:r>
        <w:rPr/>
        <w:t>Chair,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Reading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Promotion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Tenure Member, Master’s Committee</w:t>
      </w:r>
    </w:p>
    <w:p>
      <w:pPr>
        <w:pStyle w:val="BodyText"/>
        <w:ind w:left="359" w:right="2156"/>
      </w:pPr>
      <w:r>
        <w:rPr/>
        <w:t>Mentor,</w:t>
      </w:r>
      <w:r>
        <w:rPr>
          <w:spacing w:val="-5"/>
        </w:rPr>
        <w:t> </w:t>
      </w:r>
      <w:r>
        <w:rPr/>
        <w:t>Graduates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5"/>
        </w:rPr>
        <w:t> </w:t>
      </w:r>
      <w:r>
        <w:rPr/>
        <w:t>Decade</w:t>
      </w:r>
      <w:r>
        <w:rPr>
          <w:spacing w:val="-6"/>
        </w:rPr>
        <w:t> </w:t>
      </w:r>
      <w:r>
        <w:rPr/>
        <w:t>(GOLD)</w:t>
      </w:r>
      <w:r>
        <w:rPr>
          <w:spacing w:val="-4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2016-18 Member, Undergraduate Curriculum Committee, various years.</w:t>
      </w:r>
    </w:p>
    <w:p>
      <w:pPr>
        <w:pStyle w:val="BodyText"/>
        <w:ind w:right="190"/>
      </w:pPr>
      <w:r>
        <w:rPr/>
        <w:t>Chair,</w:t>
      </w:r>
      <w:r>
        <w:rPr>
          <w:spacing w:val="-5"/>
        </w:rPr>
        <w:t> </w:t>
      </w:r>
      <w:r>
        <w:rPr/>
        <w:t>Undergraduate</w:t>
      </w:r>
      <w:r>
        <w:rPr>
          <w:spacing w:val="-7"/>
        </w:rPr>
        <w:t> </w:t>
      </w:r>
      <w:r>
        <w:rPr/>
        <w:t>Curriculum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2008-2011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from</w:t>
      </w:r>
      <w:r>
        <w:rPr>
          <w:spacing w:val="-3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year</w:t>
      </w:r>
      <w:r>
        <w:rPr>
          <w:spacing w:val="-6"/>
        </w:rPr>
        <w:t> </w:t>
      </w:r>
      <w:r>
        <w:rPr/>
        <w:t>2012-13 – February 2016.</w:t>
      </w:r>
    </w:p>
    <w:p>
      <w:pPr>
        <w:pStyle w:val="BodyText"/>
        <w:ind w:left="359" w:right="2782"/>
      </w:pPr>
      <w:r>
        <w:rPr/>
        <w:t>Member, Promotion and Tenure committee:</w:t>
      </w:r>
      <w:r>
        <w:rPr>
          <w:spacing w:val="40"/>
        </w:rPr>
        <w:t> </w:t>
      </w:r>
      <w:r>
        <w:rPr/>
        <w:t>2001-present. Chair,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Promotion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Tenure</w:t>
      </w:r>
      <w:r>
        <w:rPr>
          <w:spacing w:val="-7"/>
        </w:rPr>
        <w:t> </w:t>
      </w:r>
      <w:r>
        <w:rPr/>
        <w:t>committee:</w:t>
      </w:r>
      <w:r>
        <w:rPr>
          <w:spacing w:val="-6"/>
        </w:rPr>
        <w:t> </w:t>
      </w:r>
      <w:r>
        <w:rPr/>
        <w:t>2004-2006.</w:t>
      </w:r>
    </w:p>
    <w:p>
      <w:pPr>
        <w:pStyle w:val="BodyText"/>
        <w:ind w:left="359" w:right="961"/>
      </w:pPr>
      <w:r>
        <w:rPr/>
        <w:t>Chair,</w:t>
      </w:r>
      <w:r>
        <w:rPr>
          <w:spacing w:val="-5"/>
        </w:rPr>
        <w:t> </w:t>
      </w:r>
      <w:r>
        <w:rPr/>
        <w:t>Recruitment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Economics:</w:t>
      </w:r>
      <w:r>
        <w:rPr>
          <w:spacing w:val="-5"/>
        </w:rPr>
        <w:t> </w:t>
      </w:r>
      <w:r>
        <w:rPr/>
        <w:t>2002,</w:t>
      </w:r>
      <w:r>
        <w:rPr>
          <w:spacing w:val="-5"/>
        </w:rPr>
        <w:t> </w:t>
      </w:r>
      <w:r>
        <w:rPr/>
        <w:t>2003,</w:t>
      </w:r>
      <w:r>
        <w:rPr>
          <w:spacing w:val="-5"/>
        </w:rPr>
        <w:t> </w:t>
      </w:r>
      <w:r>
        <w:rPr/>
        <w:t>2009. Coordinator, Economics Seminar Series, 1996-1997.</w:t>
      </w:r>
    </w:p>
    <w:p>
      <w:pPr>
        <w:pStyle w:val="BodyText"/>
        <w:ind w:left="359"/>
      </w:pPr>
      <w:r>
        <w:rPr/>
        <w:t>United</w:t>
      </w:r>
      <w:r>
        <w:rPr>
          <w:spacing w:val="-5"/>
        </w:rPr>
        <w:t> </w:t>
      </w:r>
      <w:r>
        <w:rPr/>
        <w:t>Way</w:t>
      </w:r>
      <w:r>
        <w:rPr>
          <w:spacing w:val="-7"/>
        </w:rPr>
        <w:t> </w:t>
      </w:r>
      <w:r>
        <w:rPr/>
        <w:t>Charitable</w:t>
      </w:r>
      <w:r>
        <w:rPr>
          <w:spacing w:val="-3"/>
        </w:rPr>
        <w:t> </w:t>
      </w:r>
      <w:r>
        <w:rPr/>
        <w:t>Campaign coordinator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2000-</w:t>
      </w:r>
      <w:r>
        <w:rPr>
          <w:spacing w:val="-2"/>
        </w:rPr>
        <w:t>2001.</w:t>
      </w:r>
    </w:p>
    <w:p>
      <w:pPr>
        <w:pStyle w:val="BodyText"/>
        <w:spacing w:after="0"/>
        <w:sectPr>
          <w:pgSz w:w="12240" w:h="15840"/>
          <w:pgMar w:header="0" w:footer="1066" w:top="1360" w:bottom="1260" w:left="1440" w:right="1440"/>
        </w:sectPr>
      </w:pPr>
    </w:p>
    <w:p>
      <w:pPr>
        <w:pStyle w:val="Heading1"/>
        <w:spacing w:before="79"/>
      </w:pPr>
      <w:r>
        <w:rPr/>
        <w:t>COMMUNITY</w:t>
      </w:r>
      <w:r>
        <w:rPr>
          <w:spacing w:val="-5"/>
        </w:rPr>
        <w:t> </w:t>
      </w:r>
      <w:r>
        <w:rPr/>
        <w:t>ENGAGEMENT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SERVICE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Westminster</w:t>
      </w:r>
      <w:r>
        <w:rPr>
          <w:spacing w:val="-6"/>
        </w:rPr>
        <w:t> </w:t>
      </w:r>
      <w:r>
        <w:rPr/>
        <w:t>Schools,</w:t>
      </w:r>
      <w:r>
        <w:rPr>
          <w:spacing w:val="-5"/>
        </w:rPr>
        <w:t> </w:t>
      </w:r>
      <w:r>
        <w:rPr/>
        <w:t>Atlanta:</w:t>
      </w:r>
      <w:r>
        <w:rPr>
          <w:spacing w:val="-5"/>
        </w:rPr>
        <w:t> </w:t>
      </w:r>
      <w:r>
        <w:rPr/>
        <w:t>Member,</w:t>
      </w:r>
      <w:r>
        <w:rPr>
          <w:spacing w:val="-3"/>
        </w:rPr>
        <w:t> </w:t>
      </w:r>
      <w:r>
        <w:rPr/>
        <w:t>Board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Trustees</w:t>
      </w:r>
      <w:r>
        <w:rPr>
          <w:spacing w:val="-5"/>
        </w:rPr>
        <w:t> </w:t>
      </w:r>
      <w:r>
        <w:rPr/>
        <w:t>(2011-2016);</w:t>
      </w:r>
      <w:r>
        <w:rPr>
          <w:spacing w:val="-5"/>
        </w:rPr>
        <w:t> </w:t>
      </w:r>
      <w:r>
        <w:rPr/>
        <w:t>member, Education and Student Life Committee, 2011-2018.</w:t>
      </w:r>
    </w:p>
    <w:p>
      <w:pPr>
        <w:pStyle w:val="BodyText"/>
        <w:ind w:right="266"/>
      </w:pPr>
      <w:r>
        <w:rPr/>
        <w:t>Trinity</w:t>
      </w:r>
      <w:r>
        <w:rPr>
          <w:spacing w:val="-9"/>
        </w:rPr>
        <w:t> </w:t>
      </w:r>
      <w:r>
        <w:rPr/>
        <w:t>School,</w:t>
      </w:r>
      <w:r>
        <w:rPr>
          <w:spacing w:val="-4"/>
        </w:rPr>
        <w:t> </w:t>
      </w:r>
      <w:r>
        <w:rPr/>
        <w:t>Atlanta</w:t>
      </w:r>
      <w:r>
        <w:rPr>
          <w:spacing w:val="-3"/>
        </w:rPr>
        <w:t> </w:t>
      </w:r>
      <w:r>
        <w:rPr/>
        <w:t>Member:</w:t>
      </w:r>
      <w:r>
        <w:rPr>
          <w:spacing w:val="-4"/>
        </w:rPr>
        <w:t> </w:t>
      </w: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Trustees,</w:t>
      </w:r>
      <w:r>
        <w:rPr>
          <w:spacing w:val="-4"/>
        </w:rPr>
        <w:t> </w:t>
      </w:r>
      <w:r>
        <w:rPr/>
        <w:t>2009</w:t>
      </w:r>
      <w:r>
        <w:rPr>
          <w:spacing w:val="-4"/>
        </w:rPr>
        <w:t> </w:t>
      </w:r>
      <w:r>
        <w:rPr/>
        <w:t>-2015;</w:t>
      </w:r>
      <w:r>
        <w:rPr>
          <w:spacing w:val="-4"/>
        </w:rPr>
        <w:t> </w:t>
      </w:r>
      <w:r>
        <w:rPr/>
        <w:t>Member,</w:t>
      </w:r>
      <w:r>
        <w:rPr>
          <w:spacing w:val="-4"/>
        </w:rPr>
        <w:t> </w:t>
      </w:r>
      <w:r>
        <w:rPr/>
        <w:t>Educational Policy Committee, 2010 onward; Chair, Educational Policy Committee, 2012 -2015.</w:t>
      </w:r>
    </w:p>
    <w:p>
      <w:pPr>
        <w:pStyle w:val="BodyText"/>
      </w:pPr>
      <w:r>
        <w:rPr/>
        <w:t>Atlanta</w:t>
      </w:r>
      <w:r>
        <w:rPr>
          <w:spacing w:val="-5"/>
        </w:rPr>
        <w:t> </w:t>
      </w:r>
      <w:r>
        <w:rPr/>
        <w:t>Civitan:</w:t>
      </w:r>
      <w:r>
        <w:rPr>
          <w:spacing w:val="-2"/>
        </w:rPr>
        <w:t> </w:t>
      </w:r>
      <w:r>
        <w:rPr/>
        <w:t>Member</w:t>
      </w:r>
      <w:r>
        <w:rPr>
          <w:spacing w:val="-2"/>
        </w:rPr>
        <w:t> </w:t>
      </w:r>
      <w:r>
        <w:rPr/>
        <w:t>since</w:t>
      </w:r>
      <w:r>
        <w:rPr>
          <w:spacing w:val="-2"/>
        </w:rPr>
        <w:t> 1999.</w:t>
      </w:r>
    </w:p>
    <w:p>
      <w:pPr>
        <w:pStyle w:val="BodyText"/>
        <w:ind w:right="961"/>
      </w:pPr>
      <w:r>
        <w:rPr/>
        <w:t>SHECON:</w:t>
      </w:r>
      <w:r>
        <w:rPr>
          <w:spacing w:val="40"/>
        </w:rPr>
        <w:t> </w:t>
      </w:r>
      <w:r>
        <w:rPr/>
        <w:t>Member</w:t>
      </w:r>
      <w:r>
        <w:rPr>
          <w:spacing w:val="-5"/>
        </w:rPr>
        <w:t> </w:t>
      </w:r>
      <w:r>
        <w:rPr/>
        <w:t>since</w:t>
      </w:r>
      <w:r>
        <w:rPr>
          <w:spacing w:val="-5"/>
        </w:rPr>
        <w:t> </w:t>
      </w:r>
      <w:r>
        <w:rPr/>
        <w:t>2013,</w:t>
      </w:r>
      <w:r>
        <w:rPr>
          <w:spacing w:val="-4"/>
        </w:rPr>
        <w:t> </w:t>
      </w:r>
      <w:r>
        <w:rPr/>
        <w:t>engaged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micro</w:t>
      </w:r>
      <w:r>
        <w:rPr>
          <w:spacing w:val="-2"/>
        </w:rPr>
        <w:t> </w:t>
      </w:r>
      <w:r>
        <w:rPr/>
        <w:t>finance</w:t>
      </w:r>
      <w:r>
        <w:rPr>
          <w:spacing w:val="-5"/>
        </w:rPr>
        <w:t> </w:t>
      </w:r>
      <w:r>
        <w:rPr/>
        <w:t>lending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economic development in Haiti.</w:t>
      </w:r>
    </w:p>
    <w:p>
      <w:pPr>
        <w:pStyle w:val="BodyText"/>
      </w:pPr>
      <w:r>
        <w:rPr/>
        <w:t>Volunteer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healthcare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projects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developing </w:t>
      </w:r>
      <w:r>
        <w:rPr>
          <w:spacing w:val="-2"/>
        </w:rPr>
        <w:t>countries.</w:t>
      </w:r>
    </w:p>
    <w:p>
      <w:pPr>
        <w:spacing w:before="274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sectPr>
      <w:pgSz w:w="12240" w:h="15840"/>
      <w:pgMar w:header="0" w:footer="1066" w:top="1360" w:bottom="12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4128">
              <wp:simplePos x="0" y="0"/>
              <wp:positionH relativeFrom="page">
                <wp:posOffset>3856735</wp:posOffset>
              </wp:positionH>
              <wp:positionV relativeFrom="page">
                <wp:posOffset>9241748</wp:posOffset>
              </wp:positionV>
              <wp:extent cx="196215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62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3.679993pt;margin-top:727.696716pt;width:15.45pt;height:15.45pt;mso-position-horizontal-relative:page;mso-position-vertical-relative:page;z-index:-159723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lowerRoman"/>
      <w:lvlText w:val="%1."/>
      <w:lvlJc w:val="left"/>
      <w:pPr>
        <w:ind w:left="631" w:hanging="272"/>
        <w:jc w:val="left"/>
      </w:pPr>
      <w:rPr>
        <w:rFonts w:hint="default"/>
        <w:spacing w:val="0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2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%1."/>
      <w:lvlJc w:val="left"/>
      <w:pPr>
        <w:ind w:left="360" w:hanging="1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18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8"/>
      <w:numFmt w:val="lowerRoman"/>
      <w:lvlText w:val="%1."/>
      <w:lvlJc w:val="left"/>
      <w:pPr>
        <w:ind w:left="811" w:hanging="4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4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8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2" w:hanging="44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."/>
      <w:lvlJc w:val="left"/>
      <w:pPr>
        <w:ind w:left="631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6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8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2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4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27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74" w:lineRule="exact"/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74" w:lineRule="exact"/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usha.nair@gatech.edu" TargetMode="External"/><Relationship Id="rId7" Type="http://schemas.openxmlformats.org/officeDocument/2006/relationships/hyperlink" Target="https://doi.org/10.1080/00343404.2019.1590543" TargetMode="External"/><Relationship Id="rId8" Type="http://schemas.openxmlformats.org/officeDocument/2006/relationships/hyperlink" Target="https://smartech.gatech.edu/handle/1853/16246" TargetMode="External"/><Relationship Id="rId9" Type="http://schemas.openxmlformats.org/officeDocument/2006/relationships/hyperlink" Target="https://oscar.gatech.edu/pls/bprod/bwlkosad.P_FacSelectAtypView?xyz=MjQ2MjU1OQ%3D%3D" TargetMode="External"/><Relationship Id="rId10" Type="http://schemas.openxmlformats.org/officeDocument/2006/relationships/hyperlink" Target="http://nique.net/life/2012/03/09/techs-leading-ladies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Georgia Tech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sj84</dc:creator>
  <dc:title>Usha Nair-Reichert</dc:title>
  <dcterms:created xsi:type="dcterms:W3CDTF">2025-12-06T06:10:24Z</dcterms:created>
  <dcterms:modified xsi:type="dcterms:W3CDTF">2025-12-06T06:10:24Z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2019-09-03T00:00:00Z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2025-12-06T00:00:00Z</vt:filetime>
  </property>
  <property fmtid="{D5CDD505-2E9C-101B-9397-08002B2CF9AE}" pid="5" name="Producer">
    <vt:lpwstr>Adobe PDF Library 19.12.68</vt:lpwstr>
  </property>
  <property fmtid="{D5CDD505-2E9C-101B-9397-08002B2CF9AE}" pid="6" name="SourceModified">
    <vt:lpwstr>D:20190903181505</vt:lpwstr>
  </property>
</Properties>
</file>