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4"/>
        <w:ind w:left="0"/>
        <w:jc w:val="center"/>
      </w:pPr>
      <w:r>
        <w:rPr/>
        <w:t>CURRICULUM</w:t>
      </w:r>
      <w:r>
        <w:rPr>
          <w:spacing w:val="-8"/>
        </w:rPr>
        <w:t> </w:t>
      </w:r>
      <w:r>
        <w:rPr>
          <w:spacing w:val="-4"/>
        </w:rPr>
        <w:t>VITAE</w:t>
      </w:r>
    </w:p>
    <w:p>
      <w:pPr>
        <w:pStyle w:val="BodyText"/>
        <w:spacing w:before="43"/>
        <w:rPr>
          <w:b/>
        </w:rPr>
      </w:pPr>
    </w:p>
    <w:p>
      <w:pPr>
        <w:spacing w:before="0"/>
        <w:ind w:left="0" w:right="0" w:firstLine="0"/>
        <w:jc w:val="center"/>
        <w:rPr>
          <w:b/>
          <w:sz w:val="24"/>
        </w:rPr>
      </w:pPr>
      <w:r>
        <w:rPr>
          <w:b/>
          <w:sz w:val="24"/>
        </w:rPr>
        <w:t>David</w:t>
      </w:r>
      <w:r>
        <w:rPr>
          <w:b/>
          <w:spacing w:val="-1"/>
          <w:sz w:val="24"/>
        </w:rPr>
        <w:t> </w:t>
      </w:r>
      <w:r>
        <w:rPr>
          <w:b/>
          <w:sz w:val="24"/>
        </w:rPr>
        <w:t>H. </w:t>
      </w:r>
      <w:r>
        <w:rPr>
          <w:b/>
          <w:spacing w:val="-2"/>
          <w:sz w:val="24"/>
        </w:rPr>
        <w:t>Papell</w:t>
      </w:r>
    </w:p>
    <w:p>
      <w:pPr>
        <w:pStyle w:val="BodyText"/>
        <w:spacing w:before="43"/>
        <w:rPr>
          <w:b/>
        </w:rPr>
      </w:pPr>
    </w:p>
    <w:p>
      <w:pPr>
        <w:pStyle w:val="BodyText"/>
        <w:jc w:val="center"/>
      </w:pPr>
      <w:r>
        <w:rPr/>
        <w:t>June</w:t>
      </w:r>
      <w:r>
        <w:rPr>
          <w:spacing w:val="-1"/>
        </w:rPr>
        <w:t> </w:t>
      </w:r>
      <w:r>
        <w:rPr>
          <w:spacing w:val="-4"/>
        </w:rPr>
        <w:t>2021</w:t>
      </w:r>
    </w:p>
    <w:p>
      <w:pPr>
        <w:pStyle w:val="BodyText"/>
        <w:spacing w:before="46"/>
      </w:pPr>
    </w:p>
    <w:p>
      <w:pPr>
        <w:tabs>
          <w:tab w:pos="2519" w:val="left" w:leader="none"/>
        </w:tabs>
        <w:spacing w:before="0"/>
        <w:ind w:left="360" w:right="0" w:firstLine="0"/>
        <w:jc w:val="left"/>
        <w:rPr>
          <w:sz w:val="24"/>
        </w:rPr>
      </w:pPr>
      <w:r>
        <w:rPr>
          <w:b/>
          <w:spacing w:val="-2"/>
          <w:sz w:val="24"/>
        </w:rPr>
        <w:t>Address:</w:t>
      </w:r>
      <w:r>
        <w:rPr>
          <w:b/>
          <w:sz w:val="24"/>
        </w:rPr>
        <w:tab/>
      </w:r>
      <w:r>
        <w:rPr>
          <w:sz w:val="24"/>
        </w:rPr>
        <w:t>Department</w:t>
      </w:r>
      <w:r>
        <w:rPr>
          <w:spacing w:val="-3"/>
          <w:sz w:val="24"/>
        </w:rPr>
        <w:t> </w:t>
      </w:r>
      <w:r>
        <w:rPr>
          <w:sz w:val="24"/>
        </w:rPr>
        <w:t>of</w:t>
      </w:r>
      <w:r>
        <w:rPr>
          <w:spacing w:val="-3"/>
          <w:sz w:val="24"/>
        </w:rPr>
        <w:t> </w:t>
      </w:r>
      <w:r>
        <w:rPr>
          <w:spacing w:val="-2"/>
          <w:sz w:val="24"/>
        </w:rPr>
        <w:t>Economics</w:t>
      </w:r>
    </w:p>
    <w:p>
      <w:pPr>
        <w:pStyle w:val="BodyText"/>
        <w:spacing w:line="247" w:lineRule="auto" w:before="7"/>
        <w:ind w:left="2522" w:right="3377" w:hanging="3"/>
      </w:pPr>
      <w:r>
        <w:rPr/>
        <w:t>University</w:t>
      </w:r>
      <w:r>
        <w:rPr>
          <w:spacing w:val="-7"/>
        </w:rPr>
        <w:t> </w:t>
      </w:r>
      <w:r>
        <w:rPr/>
        <w:t>of</w:t>
      </w:r>
      <w:r>
        <w:rPr>
          <w:spacing w:val="-8"/>
        </w:rPr>
        <w:t> </w:t>
      </w:r>
      <w:r>
        <w:rPr/>
        <w:t>Houston,</w:t>
      </w:r>
      <w:r>
        <w:rPr>
          <w:spacing w:val="-7"/>
        </w:rPr>
        <w:t> </w:t>
      </w:r>
      <w:r>
        <w:rPr/>
        <w:t>Houston,</w:t>
      </w:r>
      <w:r>
        <w:rPr>
          <w:spacing w:val="-7"/>
        </w:rPr>
        <w:t> </w:t>
      </w:r>
      <w:r>
        <w:rPr/>
        <w:t>TX</w:t>
      </w:r>
      <w:r>
        <w:rPr>
          <w:spacing w:val="-8"/>
        </w:rPr>
        <w:t> </w:t>
      </w:r>
      <w:r>
        <w:rPr/>
        <w:t>77204 E-mail: </w:t>
      </w:r>
      <w:hyperlink r:id="rId5">
        <w:r>
          <w:rPr/>
          <w:t>dpapell@uh.edu</w:t>
        </w:r>
      </w:hyperlink>
    </w:p>
    <w:p>
      <w:pPr>
        <w:pStyle w:val="BodyText"/>
        <w:spacing w:before="3"/>
        <w:ind w:left="2522"/>
      </w:pPr>
      <w:r>
        <w:rPr/>
        <w:t>Phone:</w:t>
      </w:r>
      <w:r>
        <w:rPr>
          <w:spacing w:val="-2"/>
        </w:rPr>
        <w:t> </w:t>
      </w:r>
      <w:r>
        <w:rPr/>
        <w:t>(713)</w:t>
      </w:r>
      <w:r>
        <w:rPr>
          <w:spacing w:val="-2"/>
        </w:rPr>
        <w:t> </w:t>
      </w:r>
      <w:r>
        <w:rPr/>
        <w:t>743-</w:t>
      </w:r>
      <w:r>
        <w:rPr>
          <w:spacing w:val="-4"/>
        </w:rPr>
        <w:t>3807</w:t>
      </w:r>
    </w:p>
    <w:p>
      <w:pPr>
        <w:pStyle w:val="BodyText"/>
        <w:spacing w:before="31"/>
      </w:pPr>
    </w:p>
    <w:p>
      <w:pPr>
        <w:pStyle w:val="Heading1"/>
      </w:pPr>
      <w:r>
        <w:rPr/>
        <w:t>Current</w:t>
      </w:r>
      <w:r>
        <w:rPr>
          <w:spacing w:val="-5"/>
        </w:rPr>
        <w:t> </w:t>
      </w:r>
      <w:r>
        <w:rPr>
          <w:spacing w:val="-2"/>
        </w:rPr>
        <w:t>Position:</w:t>
      </w:r>
    </w:p>
    <w:p>
      <w:pPr>
        <w:pStyle w:val="BodyText"/>
        <w:spacing w:before="43"/>
        <w:rPr>
          <w:b/>
        </w:rPr>
      </w:pPr>
    </w:p>
    <w:p>
      <w:pPr>
        <w:pStyle w:val="BodyText"/>
        <w:spacing w:line="247" w:lineRule="auto"/>
        <w:ind w:left="720" w:right="918" w:firstLine="9"/>
      </w:pPr>
      <w:r>
        <w:rPr/>
        <w:t>Joel</w:t>
      </w:r>
      <w:r>
        <w:rPr>
          <w:spacing w:val="-4"/>
        </w:rPr>
        <w:t> </w:t>
      </w:r>
      <w:r>
        <w:rPr/>
        <w:t>W.</w:t>
      </w:r>
      <w:r>
        <w:rPr>
          <w:spacing w:val="-4"/>
        </w:rPr>
        <w:t> </w:t>
      </w:r>
      <w:r>
        <w:rPr/>
        <w:t>Sailors</w:t>
      </w:r>
      <w:r>
        <w:rPr>
          <w:spacing w:val="-4"/>
        </w:rPr>
        <w:t> </w:t>
      </w:r>
      <w:r>
        <w:rPr/>
        <w:t>Endowed</w:t>
      </w:r>
      <w:r>
        <w:rPr>
          <w:spacing w:val="-4"/>
        </w:rPr>
        <w:t> </w:t>
      </w:r>
      <w:r>
        <w:rPr/>
        <w:t>Professor</w:t>
      </w:r>
      <w:r>
        <w:rPr>
          <w:spacing w:val="-5"/>
        </w:rPr>
        <w:t> </w:t>
      </w:r>
      <w:r>
        <w:rPr/>
        <w:t>of</w:t>
      </w:r>
      <w:r>
        <w:rPr>
          <w:spacing w:val="-5"/>
        </w:rPr>
        <w:t> </w:t>
      </w:r>
      <w:r>
        <w:rPr/>
        <w:t>Economics,</w:t>
      </w:r>
      <w:r>
        <w:rPr>
          <w:spacing w:val="-4"/>
        </w:rPr>
        <w:t> </w:t>
      </w:r>
      <w:r>
        <w:rPr/>
        <w:t>Department</w:t>
      </w:r>
      <w:r>
        <w:rPr>
          <w:spacing w:val="-4"/>
        </w:rPr>
        <w:t> </w:t>
      </w:r>
      <w:r>
        <w:rPr/>
        <w:t>of</w:t>
      </w:r>
      <w:r>
        <w:rPr>
          <w:spacing w:val="-5"/>
        </w:rPr>
        <w:t> </w:t>
      </w:r>
      <w:r>
        <w:rPr/>
        <w:t>Economics, University of Houston, 2002-2020</w:t>
      </w:r>
    </w:p>
    <w:p>
      <w:pPr>
        <w:pStyle w:val="BodyText"/>
        <w:spacing w:before="24"/>
      </w:pPr>
    </w:p>
    <w:p>
      <w:pPr>
        <w:pStyle w:val="Heading1"/>
      </w:pPr>
      <w:r>
        <w:rPr/>
        <w:t>Previous</w:t>
      </w:r>
      <w:r>
        <w:rPr>
          <w:spacing w:val="-4"/>
        </w:rPr>
        <w:t> </w:t>
      </w:r>
      <w:r>
        <w:rPr>
          <w:spacing w:val="-2"/>
        </w:rPr>
        <w:t>Positions:</w:t>
      </w:r>
    </w:p>
    <w:p>
      <w:pPr>
        <w:pStyle w:val="BodyText"/>
        <w:spacing w:before="44"/>
        <w:rPr>
          <w:b/>
        </w:rPr>
      </w:pPr>
    </w:p>
    <w:p>
      <w:pPr>
        <w:pStyle w:val="BodyText"/>
        <w:spacing w:line="247" w:lineRule="auto"/>
        <w:ind w:left="792" w:right="3534"/>
      </w:pPr>
      <w:r>
        <w:rPr/>
        <w:t>Professor,</w:t>
      </w:r>
      <w:r>
        <w:rPr>
          <w:spacing w:val="-8"/>
        </w:rPr>
        <w:t> </w:t>
      </w:r>
      <w:r>
        <w:rPr/>
        <w:t>Department</w:t>
      </w:r>
      <w:r>
        <w:rPr>
          <w:spacing w:val="-8"/>
        </w:rPr>
        <w:t> </w:t>
      </w:r>
      <w:r>
        <w:rPr/>
        <w:t>of</w:t>
      </w:r>
      <w:r>
        <w:rPr>
          <w:spacing w:val="-7"/>
        </w:rPr>
        <w:t> </w:t>
      </w:r>
      <w:r>
        <w:rPr/>
        <w:t>Economics,</w:t>
      </w:r>
      <w:r>
        <w:rPr>
          <w:spacing w:val="-8"/>
        </w:rPr>
        <w:t> </w:t>
      </w:r>
      <w:r>
        <w:rPr/>
        <w:t>University</w:t>
      </w:r>
      <w:r>
        <w:rPr>
          <w:spacing w:val="-8"/>
        </w:rPr>
        <w:t> </w:t>
      </w:r>
      <w:r>
        <w:rPr/>
        <w:t>of Houston, 1995-2002</w:t>
      </w:r>
    </w:p>
    <w:p>
      <w:pPr>
        <w:pStyle w:val="BodyText"/>
        <w:spacing w:before="24"/>
      </w:pPr>
    </w:p>
    <w:p>
      <w:pPr>
        <w:pStyle w:val="BodyText"/>
        <w:spacing w:line="506" w:lineRule="auto"/>
        <w:ind w:left="789" w:right="1322" w:firstLine="2"/>
        <w:jc w:val="both"/>
      </w:pPr>
      <w:r>
        <w:rPr/>
        <w:t>Associate</w:t>
      </w:r>
      <w:r>
        <w:rPr>
          <w:spacing w:val="-6"/>
        </w:rPr>
        <w:t> </w:t>
      </w:r>
      <w:r>
        <w:rPr/>
        <w:t>Professor,</w:t>
      </w:r>
      <w:r>
        <w:rPr>
          <w:spacing w:val="-5"/>
        </w:rPr>
        <w:t> </w:t>
      </w:r>
      <w:r>
        <w:rPr/>
        <w:t>Department</w:t>
      </w:r>
      <w:r>
        <w:rPr>
          <w:spacing w:val="-5"/>
        </w:rPr>
        <w:t> </w:t>
      </w:r>
      <w:r>
        <w:rPr/>
        <w:t>of</w:t>
      </w:r>
      <w:r>
        <w:rPr>
          <w:spacing w:val="-6"/>
        </w:rPr>
        <w:t> </w:t>
      </w:r>
      <w:r>
        <w:rPr/>
        <w:t>Economics,</w:t>
      </w:r>
      <w:r>
        <w:rPr>
          <w:spacing w:val="-5"/>
        </w:rPr>
        <w:t> </w:t>
      </w:r>
      <w:r>
        <w:rPr/>
        <w:t>University</w:t>
      </w:r>
      <w:r>
        <w:rPr>
          <w:spacing w:val="-5"/>
        </w:rPr>
        <w:t> </w:t>
      </w:r>
      <w:r>
        <w:rPr/>
        <w:t>of</w:t>
      </w:r>
      <w:r>
        <w:rPr>
          <w:spacing w:val="-6"/>
        </w:rPr>
        <w:t> </w:t>
      </w:r>
      <w:r>
        <w:rPr/>
        <w:t>Houston,</w:t>
      </w:r>
      <w:r>
        <w:rPr>
          <w:spacing w:val="-5"/>
        </w:rPr>
        <w:t> </w:t>
      </w:r>
      <w:r>
        <w:rPr/>
        <w:t>1989-1995 Visiting</w:t>
      </w:r>
      <w:r>
        <w:rPr>
          <w:spacing w:val="-4"/>
        </w:rPr>
        <w:t> </w:t>
      </w:r>
      <w:r>
        <w:rPr/>
        <w:t>Scholar,</w:t>
      </w:r>
      <w:r>
        <w:rPr>
          <w:spacing w:val="-4"/>
        </w:rPr>
        <w:t> </w:t>
      </w:r>
      <w:r>
        <w:rPr/>
        <w:t>Research</w:t>
      </w:r>
      <w:r>
        <w:rPr>
          <w:spacing w:val="-4"/>
        </w:rPr>
        <w:t> </w:t>
      </w:r>
      <w:r>
        <w:rPr/>
        <w:t>Department,</w:t>
      </w:r>
      <w:r>
        <w:rPr>
          <w:spacing w:val="-2"/>
        </w:rPr>
        <w:t> </w:t>
      </w:r>
      <w:r>
        <w:rPr/>
        <w:t>International</w:t>
      </w:r>
      <w:r>
        <w:rPr>
          <w:spacing w:val="-4"/>
        </w:rPr>
        <w:t> </w:t>
      </w:r>
      <w:r>
        <w:rPr/>
        <w:t>Monetary</w:t>
      </w:r>
      <w:r>
        <w:rPr>
          <w:spacing w:val="-2"/>
        </w:rPr>
        <w:t> </w:t>
      </w:r>
      <w:r>
        <w:rPr/>
        <w:t>Fund,</w:t>
      </w:r>
      <w:r>
        <w:rPr>
          <w:spacing w:val="-4"/>
        </w:rPr>
        <w:t> </w:t>
      </w:r>
      <w:r>
        <w:rPr/>
        <w:t>Spring</w:t>
      </w:r>
      <w:r>
        <w:rPr>
          <w:spacing w:val="-4"/>
        </w:rPr>
        <w:t> </w:t>
      </w:r>
      <w:r>
        <w:rPr/>
        <w:t>1990 Assistant Professor, University of Houston, 1984-1989</w:t>
      </w:r>
    </w:p>
    <w:p>
      <w:pPr>
        <w:pStyle w:val="BodyText"/>
        <w:spacing w:line="506" w:lineRule="auto" w:before="3"/>
        <w:ind w:left="792" w:right="3050"/>
        <w:jc w:val="both"/>
      </w:pPr>
      <w:r>
        <w:rPr/>
        <w:t>Visiting</w:t>
      </w:r>
      <w:r>
        <w:rPr>
          <w:spacing w:val="-5"/>
        </w:rPr>
        <w:t> </w:t>
      </w:r>
      <w:r>
        <w:rPr/>
        <w:t>Assistant</w:t>
      </w:r>
      <w:r>
        <w:rPr>
          <w:spacing w:val="-5"/>
        </w:rPr>
        <w:t> </w:t>
      </w:r>
      <w:r>
        <w:rPr/>
        <w:t>Professor,</w:t>
      </w:r>
      <w:r>
        <w:rPr>
          <w:spacing w:val="-5"/>
        </w:rPr>
        <w:t> </w:t>
      </w:r>
      <w:r>
        <w:rPr/>
        <w:t>University</w:t>
      </w:r>
      <w:r>
        <w:rPr>
          <w:spacing w:val="-5"/>
        </w:rPr>
        <w:t> </w:t>
      </w:r>
      <w:r>
        <w:rPr/>
        <w:t>of</w:t>
      </w:r>
      <w:r>
        <w:rPr>
          <w:spacing w:val="-6"/>
        </w:rPr>
        <w:t> </w:t>
      </w:r>
      <w:r>
        <w:rPr/>
        <w:t>Virginia,</w:t>
      </w:r>
      <w:r>
        <w:rPr>
          <w:spacing w:val="-5"/>
        </w:rPr>
        <w:t> </w:t>
      </w:r>
      <w:r>
        <w:rPr/>
        <w:t>Spring</w:t>
      </w:r>
      <w:r>
        <w:rPr>
          <w:spacing w:val="-5"/>
        </w:rPr>
        <w:t> </w:t>
      </w:r>
      <w:r>
        <w:rPr/>
        <w:t>1986 Assistant Professor, University of Florida, 1980-1984</w:t>
      </w:r>
    </w:p>
    <w:p>
      <w:pPr>
        <w:pStyle w:val="BodyText"/>
        <w:spacing w:line="275" w:lineRule="exact"/>
        <w:ind w:left="816"/>
      </w:pPr>
      <w:r>
        <w:rPr/>
        <w:t>Visiting</w:t>
      </w:r>
      <w:r>
        <w:rPr>
          <w:spacing w:val="-3"/>
        </w:rPr>
        <w:t> </w:t>
      </w:r>
      <w:r>
        <w:rPr/>
        <w:t>Assistant</w:t>
      </w:r>
      <w:r>
        <w:rPr>
          <w:spacing w:val="-2"/>
        </w:rPr>
        <w:t> </w:t>
      </w:r>
      <w:r>
        <w:rPr/>
        <w:t>Professor,</w:t>
      </w:r>
      <w:r>
        <w:rPr>
          <w:spacing w:val="-2"/>
        </w:rPr>
        <w:t> </w:t>
      </w:r>
      <w:r>
        <w:rPr/>
        <w:t>Department</w:t>
      </w:r>
      <w:r>
        <w:rPr>
          <w:spacing w:val="-2"/>
        </w:rPr>
        <w:t> </w:t>
      </w:r>
      <w:r>
        <w:rPr/>
        <w:t>of</w:t>
      </w:r>
      <w:r>
        <w:rPr>
          <w:spacing w:val="-4"/>
        </w:rPr>
        <w:t> </w:t>
      </w:r>
      <w:r>
        <w:rPr/>
        <w:t>Finance,</w:t>
      </w:r>
      <w:r>
        <w:rPr>
          <w:spacing w:val="-2"/>
        </w:rPr>
        <w:t> </w:t>
      </w:r>
      <w:r>
        <w:rPr/>
        <w:t>University</w:t>
      </w:r>
      <w:r>
        <w:rPr>
          <w:spacing w:val="-2"/>
        </w:rPr>
        <w:t> </w:t>
      </w:r>
      <w:r>
        <w:rPr/>
        <w:t>of</w:t>
      </w:r>
      <w:r>
        <w:rPr>
          <w:spacing w:val="-3"/>
        </w:rPr>
        <w:t> </w:t>
      </w:r>
      <w:r>
        <w:rPr/>
        <w:t>Pennsylvania,</w:t>
      </w:r>
      <w:r>
        <w:rPr>
          <w:spacing w:val="-2"/>
        </w:rPr>
        <w:t> </w:t>
      </w:r>
      <w:r>
        <w:rPr/>
        <w:t>1982-</w:t>
      </w:r>
      <w:r>
        <w:rPr>
          <w:spacing w:val="-4"/>
        </w:rPr>
        <w:t>1983</w:t>
      </w:r>
    </w:p>
    <w:p>
      <w:pPr>
        <w:pStyle w:val="BodyText"/>
        <w:spacing w:before="31"/>
      </w:pPr>
    </w:p>
    <w:p>
      <w:pPr>
        <w:pStyle w:val="Heading1"/>
      </w:pPr>
      <w:r>
        <w:rPr>
          <w:spacing w:val="-2"/>
        </w:rPr>
        <w:t>Education:</w:t>
      </w:r>
    </w:p>
    <w:p>
      <w:pPr>
        <w:pStyle w:val="BodyText"/>
        <w:spacing w:before="45"/>
        <w:rPr>
          <w:b/>
        </w:rPr>
      </w:pPr>
    </w:p>
    <w:p>
      <w:pPr>
        <w:pStyle w:val="BodyText"/>
        <w:spacing w:line="247" w:lineRule="auto" w:before="1"/>
        <w:ind w:left="1080" w:right="445" w:hanging="303"/>
      </w:pPr>
      <w:r>
        <w:rPr/>
        <w:t>Department</w:t>
      </w:r>
      <w:r>
        <w:rPr>
          <w:spacing w:val="-3"/>
        </w:rPr>
        <w:t> </w:t>
      </w:r>
      <w:r>
        <w:rPr/>
        <w:t>of</w:t>
      </w:r>
      <w:r>
        <w:rPr>
          <w:spacing w:val="-4"/>
        </w:rPr>
        <w:t> </w:t>
      </w:r>
      <w:r>
        <w:rPr/>
        <w:t>Economics,</w:t>
      </w:r>
      <w:r>
        <w:rPr>
          <w:spacing w:val="-3"/>
        </w:rPr>
        <w:t> </w:t>
      </w:r>
      <w:r>
        <w:rPr/>
        <w:t>Columbia</w:t>
      </w:r>
      <w:r>
        <w:rPr>
          <w:spacing w:val="-4"/>
        </w:rPr>
        <w:t> </w:t>
      </w:r>
      <w:r>
        <w:rPr/>
        <w:t>University,</w:t>
      </w:r>
      <w:r>
        <w:rPr>
          <w:spacing w:val="-3"/>
        </w:rPr>
        <w:t> </w:t>
      </w:r>
      <w:r>
        <w:rPr/>
        <w:t>Ph.D.</w:t>
      </w:r>
      <w:r>
        <w:rPr>
          <w:spacing w:val="-4"/>
        </w:rPr>
        <w:t> </w:t>
      </w:r>
      <w:r>
        <w:rPr/>
        <w:t>1981,</w:t>
      </w:r>
      <w:r>
        <w:rPr>
          <w:spacing w:val="-3"/>
        </w:rPr>
        <w:t> </w:t>
      </w:r>
      <w:r>
        <w:rPr/>
        <w:t>M.</w:t>
      </w:r>
      <w:r>
        <w:rPr>
          <w:spacing w:val="-4"/>
        </w:rPr>
        <w:t> </w:t>
      </w:r>
      <w:r>
        <w:rPr/>
        <w:t>Phil.</w:t>
      </w:r>
      <w:r>
        <w:rPr>
          <w:spacing w:val="-3"/>
        </w:rPr>
        <w:t> </w:t>
      </w:r>
      <w:r>
        <w:rPr/>
        <w:t>1979,</w:t>
      </w:r>
      <w:r>
        <w:rPr>
          <w:spacing w:val="-4"/>
        </w:rPr>
        <w:t> </w:t>
      </w:r>
      <w:r>
        <w:rPr/>
        <w:t>M.A.</w:t>
      </w:r>
      <w:r>
        <w:rPr>
          <w:spacing w:val="-3"/>
        </w:rPr>
        <w:t> </w:t>
      </w:r>
      <w:r>
        <w:rPr/>
        <w:t>1976 School of International Affairs, Columbia University, 1974-1975</w:t>
      </w:r>
    </w:p>
    <w:p>
      <w:pPr>
        <w:pStyle w:val="BodyText"/>
        <w:ind w:left="777"/>
        <w:jc w:val="both"/>
      </w:pPr>
      <w:r>
        <w:rPr/>
        <w:t>University</w:t>
      </w:r>
      <w:r>
        <w:rPr>
          <w:spacing w:val="-2"/>
        </w:rPr>
        <w:t> </w:t>
      </w:r>
      <w:r>
        <w:rPr/>
        <w:t>of</w:t>
      </w:r>
      <w:r>
        <w:rPr>
          <w:spacing w:val="-3"/>
        </w:rPr>
        <w:t> </w:t>
      </w:r>
      <w:r>
        <w:rPr/>
        <w:t>Pennsylvania,</w:t>
      </w:r>
      <w:r>
        <w:rPr>
          <w:spacing w:val="-2"/>
        </w:rPr>
        <w:t> </w:t>
      </w:r>
      <w:r>
        <w:rPr/>
        <w:t>B.A.</w:t>
      </w:r>
      <w:r>
        <w:rPr>
          <w:spacing w:val="-2"/>
        </w:rPr>
        <w:t> </w:t>
      </w:r>
      <w:r>
        <w:rPr>
          <w:spacing w:val="-4"/>
        </w:rPr>
        <w:t>1972</w:t>
      </w:r>
    </w:p>
    <w:p>
      <w:pPr>
        <w:pStyle w:val="BodyText"/>
        <w:spacing w:after="0"/>
        <w:jc w:val="both"/>
        <w:sectPr>
          <w:type w:val="continuous"/>
          <w:pgSz w:w="12240" w:h="15840"/>
          <w:pgMar w:top="1680" w:bottom="280" w:left="1080" w:right="1080"/>
        </w:sectPr>
      </w:pPr>
    </w:p>
    <w:p>
      <w:pPr>
        <w:pStyle w:val="Heading1"/>
        <w:spacing w:before="66"/>
      </w:pPr>
      <w:r>
        <w:rPr>
          <w:spacing w:val="-2"/>
        </w:rPr>
        <w:t>Publications:</w:t>
      </w:r>
    </w:p>
    <w:p>
      <w:pPr>
        <w:pStyle w:val="BodyText"/>
        <w:spacing w:before="43"/>
        <w:rPr>
          <w:b/>
        </w:rPr>
      </w:pPr>
    </w:p>
    <w:p>
      <w:pPr>
        <w:pStyle w:val="BodyText"/>
        <w:spacing w:line="247" w:lineRule="auto"/>
        <w:ind w:left="787" w:hanging="10"/>
      </w:pPr>
      <w:r>
        <w:rPr/>
        <w:t>“Policy</w:t>
      </w:r>
      <w:r>
        <w:rPr>
          <w:spacing w:val="-5"/>
        </w:rPr>
        <w:t> </w:t>
      </w:r>
      <w:r>
        <w:rPr/>
        <w:t>Rules</w:t>
      </w:r>
      <w:r>
        <w:rPr>
          <w:spacing w:val="-5"/>
        </w:rPr>
        <w:t> </w:t>
      </w:r>
      <w:r>
        <w:rPr/>
        <w:t>and</w:t>
      </w:r>
      <w:r>
        <w:rPr>
          <w:spacing w:val="-5"/>
        </w:rPr>
        <w:t> </w:t>
      </w:r>
      <w:r>
        <w:rPr/>
        <w:t>Economic</w:t>
      </w:r>
      <w:r>
        <w:rPr>
          <w:spacing w:val="-6"/>
        </w:rPr>
        <w:t> </w:t>
      </w:r>
      <w:r>
        <w:rPr/>
        <w:t>Performance,”</w:t>
      </w:r>
      <w:r>
        <w:rPr>
          <w:spacing w:val="-4"/>
        </w:rPr>
        <w:t> </w:t>
      </w:r>
      <w:r>
        <w:rPr/>
        <w:t>(with</w:t>
      </w:r>
      <w:r>
        <w:rPr>
          <w:spacing w:val="-5"/>
        </w:rPr>
        <w:t> </w:t>
      </w:r>
      <w:r>
        <w:rPr/>
        <w:t>Alex</w:t>
      </w:r>
      <w:r>
        <w:rPr>
          <w:spacing w:val="-5"/>
        </w:rPr>
        <w:t> </w:t>
      </w:r>
      <w:r>
        <w:rPr/>
        <w:t>Nikolsko-Rzhevskyy</w:t>
      </w:r>
      <w:r>
        <w:rPr>
          <w:spacing w:val="-5"/>
        </w:rPr>
        <w:t> </w:t>
      </w:r>
      <w:r>
        <w:rPr/>
        <w:t>and</w:t>
      </w:r>
      <w:r>
        <w:rPr>
          <w:spacing w:val="-5"/>
        </w:rPr>
        <w:t> </w:t>
      </w:r>
      <w:r>
        <w:rPr/>
        <w:t>Ruxandra Prodan), forthcoming, </w:t>
      </w:r>
      <w:r>
        <w:rPr>
          <w:i/>
        </w:rPr>
        <w:t>Journal of Macroeconomics</w:t>
      </w:r>
      <w:r>
        <w:rPr/>
        <w:t>, June 2021</w:t>
      </w:r>
    </w:p>
    <w:p>
      <w:pPr>
        <w:pStyle w:val="BodyText"/>
        <w:spacing w:before="12"/>
      </w:pPr>
    </w:p>
    <w:p>
      <w:pPr>
        <w:spacing w:line="247" w:lineRule="auto" w:before="1"/>
        <w:ind w:left="787" w:right="918" w:hanging="10"/>
        <w:jc w:val="left"/>
        <w:rPr>
          <w:sz w:val="24"/>
        </w:rPr>
      </w:pPr>
      <w:r>
        <w:rPr>
          <w:sz w:val="24"/>
        </w:rPr>
        <w:t>“Long-Run</w:t>
      </w:r>
      <w:r>
        <w:rPr>
          <w:spacing w:val="-5"/>
          <w:sz w:val="24"/>
        </w:rPr>
        <w:t> </w:t>
      </w:r>
      <w:r>
        <w:rPr>
          <w:sz w:val="24"/>
        </w:rPr>
        <w:t>Purchasing</w:t>
      </w:r>
      <w:r>
        <w:rPr>
          <w:spacing w:val="-5"/>
          <w:sz w:val="24"/>
        </w:rPr>
        <w:t> </w:t>
      </w:r>
      <w:r>
        <w:rPr>
          <w:sz w:val="24"/>
        </w:rPr>
        <w:t>Power</w:t>
      </w:r>
      <w:r>
        <w:rPr>
          <w:spacing w:val="-5"/>
          <w:sz w:val="24"/>
        </w:rPr>
        <w:t> </w:t>
      </w:r>
      <w:r>
        <w:rPr>
          <w:sz w:val="24"/>
        </w:rPr>
        <w:t>Parity</w:t>
      </w:r>
      <w:r>
        <w:rPr>
          <w:spacing w:val="-5"/>
          <w:sz w:val="24"/>
        </w:rPr>
        <w:t> </w:t>
      </w:r>
      <w:r>
        <w:rPr>
          <w:sz w:val="24"/>
        </w:rPr>
        <w:t>Redux,”</w:t>
      </w:r>
      <w:r>
        <w:rPr>
          <w:spacing w:val="-4"/>
          <w:sz w:val="24"/>
        </w:rPr>
        <w:t> </w:t>
      </w:r>
      <w:r>
        <w:rPr>
          <w:sz w:val="24"/>
        </w:rPr>
        <w:t>(with</w:t>
      </w:r>
      <w:r>
        <w:rPr>
          <w:spacing w:val="-5"/>
          <w:sz w:val="24"/>
        </w:rPr>
        <w:t> </w:t>
      </w:r>
      <w:r>
        <w:rPr>
          <w:sz w:val="24"/>
        </w:rPr>
        <w:t>Ruxandra</w:t>
      </w:r>
      <w:r>
        <w:rPr>
          <w:spacing w:val="-5"/>
          <w:sz w:val="24"/>
        </w:rPr>
        <w:t> </w:t>
      </w:r>
      <w:r>
        <w:rPr>
          <w:sz w:val="24"/>
        </w:rPr>
        <w:t>Prodan),</w:t>
      </w:r>
      <w:r>
        <w:rPr>
          <w:spacing w:val="-3"/>
          <w:sz w:val="24"/>
        </w:rPr>
        <w:t> </w:t>
      </w:r>
      <w:r>
        <w:rPr>
          <w:i/>
          <w:sz w:val="24"/>
        </w:rPr>
        <w:t>Journal</w:t>
      </w:r>
      <w:r>
        <w:rPr>
          <w:i/>
          <w:spacing w:val="-5"/>
          <w:sz w:val="24"/>
        </w:rPr>
        <w:t> </w:t>
      </w:r>
      <w:r>
        <w:rPr>
          <w:i/>
          <w:sz w:val="24"/>
        </w:rPr>
        <w:t>of International Money and Finance</w:t>
      </w:r>
      <w:r>
        <w:rPr>
          <w:sz w:val="24"/>
        </w:rPr>
        <w:t>, December 2020</w:t>
      </w:r>
    </w:p>
    <w:p>
      <w:pPr>
        <w:pStyle w:val="BodyText"/>
        <w:spacing w:before="9"/>
      </w:pPr>
    </w:p>
    <w:p>
      <w:pPr>
        <w:spacing w:line="247" w:lineRule="auto" w:before="1"/>
        <w:ind w:left="787" w:right="0" w:hanging="10"/>
        <w:jc w:val="left"/>
        <w:rPr>
          <w:sz w:val="24"/>
        </w:rPr>
      </w:pPr>
      <w:r>
        <w:rPr>
          <w:sz w:val="24"/>
        </w:rPr>
        <w:t>“The</w:t>
      </w:r>
      <w:r>
        <w:rPr>
          <w:spacing w:val="-5"/>
          <w:sz w:val="24"/>
        </w:rPr>
        <w:t> </w:t>
      </w:r>
      <w:r>
        <w:rPr>
          <w:sz w:val="24"/>
        </w:rPr>
        <w:t>Taylor</w:t>
      </w:r>
      <w:r>
        <w:rPr>
          <w:spacing w:val="-5"/>
          <w:sz w:val="24"/>
        </w:rPr>
        <w:t> </w:t>
      </w:r>
      <w:r>
        <w:rPr>
          <w:sz w:val="24"/>
        </w:rPr>
        <w:t>Principles,”</w:t>
      </w:r>
      <w:r>
        <w:rPr>
          <w:spacing w:val="-3"/>
          <w:sz w:val="24"/>
        </w:rPr>
        <w:t> </w:t>
      </w:r>
      <w:r>
        <w:rPr>
          <w:sz w:val="24"/>
        </w:rPr>
        <w:t>(with</w:t>
      </w:r>
      <w:r>
        <w:rPr>
          <w:spacing w:val="-4"/>
          <w:sz w:val="24"/>
        </w:rPr>
        <w:t> </w:t>
      </w:r>
      <w:r>
        <w:rPr>
          <w:sz w:val="24"/>
        </w:rPr>
        <w:t>Alex</w:t>
      </w:r>
      <w:r>
        <w:rPr>
          <w:spacing w:val="-4"/>
          <w:sz w:val="24"/>
        </w:rPr>
        <w:t> </w:t>
      </w:r>
      <w:r>
        <w:rPr>
          <w:sz w:val="24"/>
        </w:rPr>
        <w:t>Nikolsko-Rzhevskyy</w:t>
      </w:r>
      <w:r>
        <w:rPr>
          <w:spacing w:val="-4"/>
          <w:sz w:val="24"/>
        </w:rPr>
        <w:t> </w:t>
      </w:r>
      <w:r>
        <w:rPr>
          <w:sz w:val="24"/>
        </w:rPr>
        <w:t>and</w:t>
      </w:r>
      <w:r>
        <w:rPr>
          <w:spacing w:val="-4"/>
          <w:sz w:val="24"/>
        </w:rPr>
        <w:t> </w:t>
      </w:r>
      <w:r>
        <w:rPr>
          <w:sz w:val="24"/>
        </w:rPr>
        <w:t>Ruxandra</w:t>
      </w:r>
      <w:r>
        <w:rPr>
          <w:spacing w:val="-5"/>
          <w:sz w:val="24"/>
        </w:rPr>
        <w:t> </w:t>
      </w:r>
      <w:r>
        <w:rPr>
          <w:sz w:val="24"/>
        </w:rPr>
        <w:t>Prodan),</w:t>
      </w:r>
      <w:r>
        <w:rPr>
          <w:spacing w:val="-4"/>
          <w:sz w:val="24"/>
        </w:rPr>
        <w:t> </w:t>
      </w:r>
      <w:r>
        <w:rPr>
          <w:i/>
          <w:sz w:val="24"/>
        </w:rPr>
        <w:t>Journal</w:t>
      </w:r>
      <w:r>
        <w:rPr>
          <w:i/>
          <w:spacing w:val="-4"/>
          <w:sz w:val="24"/>
        </w:rPr>
        <w:t> </w:t>
      </w:r>
      <w:r>
        <w:rPr>
          <w:i/>
          <w:sz w:val="24"/>
        </w:rPr>
        <w:t>of Macroeconomics</w:t>
      </w:r>
      <w:r>
        <w:rPr>
          <w:sz w:val="24"/>
        </w:rPr>
        <w:t>, December 2019</w:t>
      </w:r>
    </w:p>
    <w:p>
      <w:pPr>
        <w:pStyle w:val="BodyText"/>
        <w:spacing w:before="24"/>
      </w:pPr>
    </w:p>
    <w:p>
      <w:pPr>
        <w:spacing w:line="247" w:lineRule="auto" w:before="0"/>
        <w:ind w:left="787" w:right="0" w:hanging="10"/>
        <w:jc w:val="left"/>
        <w:rPr>
          <w:sz w:val="24"/>
        </w:rPr>
      </w:pPr>
      <w:r>
        <w:rPr>
          <w:sz w:val="24"/>
        </w:rPr>
        <w:t>“The</w:t>
      </w:r>
      <w:r>
        <w:rPr>
          <w:spacing w:val="-5"/>
          <w:sz w:val="24"/>
        </w:rPr>
        <w:t> </w:t>
      </w:r>
      <w:r>
        <w:rPr>
          <w:sz w:val="24"/>
        </w:rPr>
        <w:t>Yellen</w:t>
      </w:r>
      <w:r>
        <w:rPr>
          <w:spacing w:val="-4"/>
          <w:sz w:val="24"/>
        </w:rPr>
        <w:t> </w:t>
      </w:r>
      <w:r>
        <w:rPr>
          <w:sz w:val="24"/>
        </w:rPr>
        <w:t>Rules,”</w:t>
      </w:r>
      <w:r>
        <w:rPr>
          <w:spacing w:val="-5"/>
          <w:sz w:val="24"/>
        </w:rPr>
        <w:t> </w:t>
      </w:r>
      <w:r>
        <w:rPr>
          <w:sz w:val="24"/>
        </w:rPr>
        <w:t>(with</w:t>
      </w:r>
      <w:r>
        <w:rPr>
          <w:spacing w:val="-4"/>
          <w:sz w:val="24"/>
        </w:rPr>
        <w:t> </w:t>
      </w:r>
      <w:r>
        <w:rPr>
          <w:sz w:val="24"/>
        </w:rPr>
        <w:t>Alex</w:t>
      </w:r>
      <w:r>
        <w:rPr>
          <w:spacing w:val="-4"/>
          <w:sz w:val="24"/>
        </w:rPr>
        <w:t> </w:t>
      </w:r>
      <w:r>
        <w:rPr>
          <w:sz w:val="24"/>
        </w:rPr>
        <w:t>Nikolsko-Rzhevskyy</w:t>
      </w:r>
      <w:r>
        <w:rPr>
          <w:spacing w:val="-4"/>
          <w:sz w:val="24"/>
        </w:rPr>
        <w:t> </w:t>
      </w:r>
      <w:r>
        <w:rPr>
          <w:sz w:val="24"/>
        </w:rPr>
        <w:t>and</w:t>
      </w:r>
      <w:r>
        <w:rPr>
          <w:spacing w:val="-4"/>
          <w:sz w:val="24"/>
        </w:rPr>
        <w:t> </w:t>
      </w:r>
      <w:r>
        <w:rPr>
          <w:sz w:val="24"/>
        </w:rPr>
        <w:t>Ruxandra</w:t>
      </w:r>
      <w:r>
        <w:rPr>
          <w:spacing w:val="-5"/>
          <w:sz w:val="24"/>
        </w:rPr>
        <w:t> </w:t>
      </w:r>
      <w:r>
        <w:rPr>
          <w:sz w:val="24"/>
        </w:rPr>
        <w:t>Prodan),</w:t>
      </w:r>
      <w:r>
        <w:rPr>
          <w:spacing w:val="-4"/>
          <w:sz w:val="24"/>
        </w:rPr>
        <w:t> </w:t>
      </w:r>
      <w:r>
        <w:rPr>
          <w:i/>
          <w:sz w:val="24"/>
        </w:rPr>
        <w:t>Journal</w:t>
      </w:r>
      <w:r>
        <w:rPr>
          <w:i/>
          <w:spacing w:val="-4"/>
          <w:sz w:val="24"/>
        </w:rPr>
        <w:t> </w:t>
      </w:r>
      <w:r>
        <w:rPr>
          <w:i/>
          <w:sz w:val="24"/>
        </w:rPr>
        <w:t>of Macroeconomics</w:t>
      </w:r>
      <w:r>
        <w:rPr>
          <w:sz w:val="24"/>
        </w:rPr>
        <w:t>, December 2017, 59-71.</w:t>
      </w:r>
    </w:p>
    <w:p>
      <w:pPr>
        <w:pStyle w:val="BodyText"/>
        <w:spacing w:before="10"/>
      </w:pPr>
    </w:p>
    <w:p>
      <w:pPr>
        <w:spacing w:line="247" w:lineRule="auto" w:before="0"/>
        <w:ind w:left="777" w:right="445" w:firstLine="0"/>
        <w:jc w:val="left"/>
        <w:rPr>
          <w:sz w:val="24"/>
        </w:rPr>
      </w:pPr>
      <w:r>
        <w:rPr>
          <w:sz w:val="24"/>
        </w:rPr>
        <w:t>“Taylor Rule Deviations and Out-of-Sample Exchange Rate Predictability,” (with Tanya Molodtsova</w:t>
      </w:r>
      <w:r>
        <w:rPr>
          <w:spacing w:val="-4"/>
          <w:sz w:val="24"/>
        </w:rPr>
        <w:t> </w:t>
      </w:r>
      <w:r>
        <w:rPr>
          <w:sz w:val="24"/>
        </w:rPr>
        <w:t>and</w:t>
      </w:r>
      <w:r>
        <w:rPr>
          <w:spacing w:val="-3"/>
          <w:sz w:val="24"/>
        </w:rPr>
        <w:t> </w:t>
      </w:r>
      <w:r>
        <w:rPr>
          <w:sz w:val="24"/>
        </w:rPr>
        <w:t>Onur</w:t>
      </w:r>
      <w:r>
        <w:rPr>
          <w:spacing w:val="-2"/>
          <w:sz w:val="24"/>
        </w:rPr>
        <w:t> </w:t>
      </w:r>
      <w:r>
        <w:rPr>
          <w:sz w:val="24"/>
        </w:rPr>
        <w:t>Ince),</w:t>
      </w:r>
      <w:r>
        <w:rPr>
          <w:spacing w:val="-3"/>
          <w:sz w:val="24"/>
        </w:rPr>
        <w:t> </w:t>
      </w:r>
      <w:r>
        <w:rPr>
          <w:i/>
          <w:sz w:val="24"/>
        </w:rPr>
        <w:t>Journal</w:t>
      </w:r>
      <w:r>
        <w:rPr>
          <w:i/>
          <w:spacing w:val="-3"/>
          <w:sz w:val="24"/>
        </w:rPr>
        <w:t> </w:t>
      </w:r>
      <w:r>
        <w:rPr>
          <w:i/>
          <w:sz w:val="24"/>
        </w:rPr>
        <w:t>of</w:t>
      </w:r>
      <w:r>
        <w:rPr>
          <w:i/>
          <w:spacing w:val="-3"/>
          <w:sz w:val="24"/>
        </w:rPr>
        <w:t> </w:t>
      </w:r>
      <w:r>
        <w:rPr>
          <w:i/>
          <w:sz w:val="24"/>
        </w:rPr>
        <w:t>International</w:t>
      </w:r>
      <w:r>
        <w:rPr>
          <w:i/>
          <w:spacing w:val="-3"/>
          <w:sz w:val="24"/>
        </w:rPr>
        <w:t> </w:t>
      </w:r>
      <w:r>
        <w:rPr>
          <w:i/>
          <w:sz w:val="24"/>
        </w:rPr>
        <w:t>Money</w:t>
      </w:r>
      <w:r>
        <w:rPr>
          <w:i/>
          <w:spacing w:val="-4"/>
          <w:sz w:val="24"/>
        </w:rPr>
        <w:t> </w:t>
      </w:r>
      <w:r>
        <w:rPr>
          <w:i/>
          <w:sz w:val="24"/>
        </w:rPr>
        <w:t>and</w:t>
      </w:r>
      <w:r>
        <w:rPr>
          <w:i/>
          <w:spacing w:val="-3"/>
          <w:sz w:val="24"/>
        </w:rPr>
        <w:t> </w:t>
      </w:r>
      <w:r>
        <w:rPr>
          <w:i/>
          <w:sz w:val="24"/>
        </w:rPr>
        <w:t>Finance</w:t>
      </w:r>
      <w:r>
        <w:rPr>
          <w:sz w:val="24"/>
        </w:rPr>
        <w:t>,</w:t>
      </w:r>
      <w:r>
        <w:rPr>
          <w:spacing w:val="-1"/>
          <w:sz w:val="24"/>
        </w:rPr>
        <w:t> </w:t>
      </w:r>
      <w:r>
        <w:rPr>
          <w:sz w:val="24"/>
        </w:rPr>
        <w:t>2016,</w:t>
      </w:r>
      <w:r>
        <w:rPr>
          <w:spacing w:val="-3"/>
          <w:sz w:val="24"/>
        </w:rPr>
        <w:t> </w:t>
      </w:r>
      <w:r>
        <w:rPr>
          <w:sz w:val="24"/>
        </w:rPr>
        <w:t>69,</w:t>
      </w:r>
      <w:r>
        <w:rPr>
          <w:spacing w:val="-3"/>
          <w:sz w:val="24"/>
        </w:rPr>
        <w:t> </w:t>
      </w:r>
      <w:r>
        <w:rPr>
          <w:sz w:val="24"/>
        </w:rPr>
        <w:t>pp.</w:t>
      </w:r>
      <w:r>
        <w:rPr>
          <w:spacing w:val="-3"/>
          <w:sz w:val="24"/>
        </w:rPr>
        <w:t> </w:t>
      </w:r>
      <w:r>
        <w:rPr>
          <w:sz w:val="24"/>
        </w:rPr>
        <w:t>22- </w:t>
      </w:r>
      <w:r>
        <w:rPr>
          <w:spacing w:val="-4"/>
          <w:sz w:val="24"/>
        </w:rPr>
        <w:t>44.</w:t>
      </w:r>
    </w:p>
    <w:p>
      <w:pPr>
        <w:pStyle w:val="BodyText"/>
        <w:spacing w:before="25"/>
      </w:pPr>
    </w:p>
    <w:p>
      <w:pPr>
        <w:spacing w:line="247" w:lineRule="auto" w:before="0"/>
        <w:ind w:left="787" w:right="445" w:firstLine="50"/>
        <w:jc w:val="left"/>
        <w:rPr>
          <w:sz w:val="24"/>
        </w:rPr>
      </w:pPr>
      <w:r>
        <w:rPr>
          <w:sz w:val="24"/>
        </w:rPr>
        <w:t>“Why was the Plaza Accord Unique,” (with Russell Green and Ruxandra Prodan), in Fred Bergsten and Russell Green, eds., </w:t>
      </w:r>
      <w:r>
        <w:rPr>
          <w:i/>
          <w:sz w:val="24"/>
        </w:rPr>
        <w:t>International Monetary Cooperation: Lessons from the Plaza</w:t>
      </w:r>
      <w:r>
        <w:rPr>
          <w:i/>
          <w:spacing w:val="-4"/>
          <w:sz w:val="24"/>
        </w:rPr>
        <w:t> </w:t>
      </w:r>
      <w:r>
        <w:rPr>
          <w:i/>
          <w:sz w:val="24"/>
        </w:rPr>
        <w:t>Accord</w:t>
      </w:r>
      <w:r>
        <w:rPr>
          <w:i/>
          <w:spacing w:val="-4"/>
          <w:sz w:val="24"/>
        </w:rPr>
        <w:t> </w:t>
      </w:r>
      <w:r>
        <w:rPr>
          <w:i/>
          <w:sz w:val="24"/>
        </w:rPr>
        <w:t>After</w:t>
      </w:r>
      <w:r>
        <w:rPr>
          <w:i/>
          <w:spacing w:val="-4"/>
          <w:sz w:val="24"/>
        </w:rPr>
        <w:t> </w:t>
      </w:r>
      <w:r>
        <w:rPr>
          <w:i/>
          <w:sz w:val="24"/>
        </w:rPr>
        <w:t>Thirty</w:t>
      </w:r>
      <w:r>
        <w:rPr>
          <w:i/>
          <w:spacing w:val="-5"/>
          <w:sz w:val="24"/>
        </w:rPr>
        <w:t> </w:t>
      </w:r>
      <w:r>
        <w:rPr>
          <w:i/>
          <w:sz w:val="24"/>
        </w:rPr>
        <w:t>Years</w:t>
      </w:r>
      <w:r>
        <w:rPr>
          <w:sz w:val="24"/>
        </w:rPr>
        <w:t>,</w:t>
      </w:r>
      <w:r>
        <w:rPr>
          <w:spacing w:val="-4"/>
          <w:sz w:val="24"/>
        </w:rPr>
        <w:t> </w:t>
      </w:r>
      <w:r>
        <w:rPr>
          <w:sz w:val="24"/>
        </w:rPr>
        <w:t>Peterson</w:t>
      </w:r>
      <w:r>
        <w:rPr>
          <w:spacing w:val="-2"/>
          <w:sz w:val="24"/>
        </w:rPr>
        <w:t> </w:t>
      </w:r>
      <w:r>
        <w:rPr>
          <w:sz w:val="24"/>
        </w:rPr>
        <w:t>Institute</w:t>
      </w:r>
      <w:r>
        <w:rPr>
          <w:spacing w:val="-5"/>
          <w:sz w:val="24"/>
        </w:rPr>
        <w:t> </w:t>
      </w:r>
      <w:r>
        <w:rPr>
          <w:sz w:val="24"/>
        </w:rPr>
        <w:t>for</w:t>
      </w:r>
      <w:r>
        <w:rPr>
          <w:spacing w:val="-3"/>
          <w:sz w:val="24"/>
        </w:rPr>
        <w:t> </w:t>
      </w:r>
      <w:r>
        <w:rPr>
          <w:sz w:val="24"/>
        </w:rPr>
        <w:t>International</w:t>
      </w:r>
      <w:r>
        <w:rPr>
          <w:spacing w:val="-4"/>
          <w:sz w:val="24"/>
        </w:rPr>
        <w:t> </w:t>
      </w:r>
      <w:r>
        <w:rPr>
          <w:sz w:val="24"/>
        </w:rPr>
        <w:t>Economics,</w:t>
      </w:r>
      <w:r>
        <w:rPr>
          <w:spacing w:val="-4"/>
          <w:sz w:val="24"/>
        </w:rPr>
        <w:t> </w:t>
      </w:r>
      <w:r>
        <w:rPr>
          <w:sz w:val="24"/>
        </w:rPr>
        <w:t>2016,</w:t>
      </w:r>
      <w:r>
        <w:rPr>
          <w:spacing w:val="-4"/>
          <w:sz w:val="24"/>
        </w:rPr>
        <w:t> </w:t>
      </w:r>
      <w:r>
        <w:rPr>
          <w:sz w:val="24"/>
        </w:rPr>
        <w:t>105- </w:t>
      </w:r>
      <w:r>
        <w:rPr>
          <w:spacing w:val="-4"/>
          <w:sz w:val="24"/>
        </w:rPr>
        <w:t>133</w:t>
      </w:r>
    </w:p>
    <w:p>
      <w:pPr>
        <w:pStyle w:val="BodyText"/>
        <w:spacing w:before="13"/>
      </w:pPr>
    </w:p>
    <w:p>
      <w:pPr>
        <w:spacing w:line="247" w:lineRule="auto" w:before="0"/>
        <w:ind w:left="787" w:right="445" w:hanging="10"/>
        <w:jc w:val="left"/>
        <w:rPr>
          <w:sz w:val="24"/>
        </w:rPr>
      </w:pPr>
      <w:r>
        <w:rPr>
          <w:sz w:val="24"/>
        </w:rPr>
        <w:t>“Policy Rule Legislation in Practice,” (with Alex Nikolsko-Rzhevskyy and Ruxandra Prodan),</w:t>
      </w:r>
      <w:r>
        <w:rPr>
          <w:spacing w:val="-4"/>
          <w:sz w:val="24"/>
        </w:rPr>
        <w:t> </w:t>
      </w:r>
      <w:r>
        <w:rPr>
          <w:sz w:val="24"/>
        </w:rPr>
        <w:t>in</w:t>
      </w:r>
      <w:r>
        <w:rPr>
          <w:spacing w:val="-4"/>
          <w:sz w:val="24"/>
        </w:rPr>
        <w:t> </w:t>
      </w:r>
      <w:r>
        <w:rPr>
          <w:sz w:val="24"/>
        </w:rPr>
        <w:t>John</w:t>
      </w:r>
      <w:r>
        <w:rPr>
          <w:spacing w:val="-4"/>
          <w:sz w:val="24"/>
        </w:rPr>
        <w:t> </w:t>
      </w:r>
      <w:r>
        <w:rPr>
          <w:sz w:val="24"/>
        </w:rPr>
        <w:t>Cochrane</w:t>
      </w:r>
      <w:r>
        <w:rPr>
          <w:spacing w:val="-5"/>
          <w:sz w:val="24"/>
        </w:rPr>
        <w:t> </w:t>
      </w:r>
      <w:r>
        <w:rPr>
          <w:sz w:val="24"/>
        </w:rPr>
        <w:t>and</w:t>
      </w:r>
      <w:r>
        <w:rPr>
          <w:spacing w:val="-4"/>
          <w:sz w:val="24"/>
        </w:rPr>
        <w:t> </w:t>
      </w:r>
      <w:r>
        <w:rPr>
          <w:sz w:val="24"/>
        </w:rPr>
        <w:t>John</w:t>
      </w:r>
      <w:r>
        <w:rPr>
          <w:spacing w:val="-4"/>
          <w:sz w:val="24"/>
        </w:rPr>
        <w:t> </w:t>
      </w:r>
      <w:r>
        <w:rPr>
          <w:sz w:val="24"/>
        </w:rPr>
        <w:t>Taylor,</w:t>
      </w:r>
      <w:r>
        <w:rPr>
          <w:spacing w:val="-2"/>
          <w:sz w:val="24"/>
        </w:rPr>
        <w:t> </w:t>
      </w:r>
      <w:r>
        <w:rPr>
          <w:sz w:val="24"/>
        </w:rPr>
        <w:t>eds.,</w:t>
      </w:r>
      <w:r>
        <w:rPr>
          <w:spacing w:val="-2"/>
          <w:sz w:val="24"/>
        </w:rPr>
        <w:t> </w:t>
      </w:r>
      <w:r>
        <w:rPr>
          <w:i/>
          <w:sz w:val="24"/>
        </w:rPr>
        <w:t>Central</w:t>
      </w:r>
      <w:r>
        <w:rPr>
          <w:i/>
          <w:spacing w:val="-4"/>
          <w:sz w:val="24"/>
        </w:rPr>
        <w:t> </w:t>
      </w:r>
      <w:r>
        <w:rPr>
          <w:i/>
          <w:sz w:val="24"/>
        </w:rPr>
        <w:t>Bank</w:t>
      </w:r>
      <w:r>
        <w:rPr>
          <w:i/>
          <w:spacing w:val="-5"/>
          <w:sz w:val="24"/>
        </w:rPr>
        <w:t> </w:t>
      </w:r>
      <w:r>
        <w:rPr>
          <w:i/>
          <w:sz w:val="24"/>
        </w:rPr>
        <w:t>Governance</w:t>
      </w:r>
      <w:r>
        <w:rPr>
          <w:i/>
          <w:spacing w:val="-5"/>
          <w:sz w:val="24"/>
        </w:rPr>
        <w:t> </w:t>
      </w:r>
      <w:r>
        <w:rPr>
          <w:i/>
          <w:sz w:val="24"/>
        </w:rPr>
        <w:t>and</w:t>
      </w:r>
      <w:r>
        <w:rPr>
          <w:i/>
          <w:spacing w:val="-4"/>
          <w:sz w:val="24"/>
        </w:rPr>
        <w:t> </w:t>
      </w:r>
      <w:r>
        <w:rPr>
          <w:i/>
          <w:sz w:val="24"/>
        </w:rPr>
        <w:t>Oversight Reform</w:t>
      </w:r>
      <w:r>
        <w:rPr>
          <w:sz w:val="24"/>
        </w:rPr>
        <w:t>, Hoover Institution Press, 2016, 57-82</w:t>
      </w:r>
    </w:p>
    <w:p>
      <w:pPr>
        <w:pStyle w:val="BodyText"/>
        <w:spacing w:before="25"/>
      </w:pPr>
    </w:p>
    <w:p>
      <w:pPr>
        <w:pStyle w:val="BodyText"/>
        <w:spacing w:line="247" w:lineRule="auto" w:before="1"/>
        <w:ind w:left="777" w:right="1627"/>
      </w:pPr>
      <w:r>
        <w:rPr/>
        <w:t>“Markov</w:t>
      </w:r>
      <w:r>
        <w:rPr>
          <w:spacing w:val="-4"/>
        </w:rPr>
        <w:t> </w:t>
      </w:r>
      <w:r>
        <w:rPr/>
        <w:t>Switching</w:t>
      </w:r>
      <w:r>
        <w:rPr>
          <w:spacing w:val="-4"/>
        </w:rPr>
        <w:t> </w:t>
      </w:r>
      <w:r>
        <w:rPr/>
        <w:t>and</w:t>
      </w:r>
      <w:r>
        <w:rPr>
          <w:spacing w:val="-4"/>
        </w:rPr>
        <w:t> </w:t>
      </w:r>
      <w:r>
        <w:rPr/>
        <w:t>the</w:t>
      </w:r>
      <w:r>
        <w:rPr>
          <w:spacing w:val="-5"/>
        </w:rPr>
        <w:t> </w:t>
      </w:r>
      <w:r>
        <w:rPr/>
        <w:t>Taylor</w:t>
      </w:r>
      <w:r>
        <w:rPr>
          <w:spacing w:val="-5"/>
        </w:rPr>
        <w:t> </w:t>
      </w:r>
      <w:r>
        <w:rPr/>
        <w:t>Principle,”</w:t>
      </w:r>
      <w:r>
        <w:rPr>
          <w:spacing w:val="-3"/>
        </w:rPr>
        <w:t> </w:t>
      </w:r>
      <w:r>
        <w:rPr/>
        <w:t>(with</w:t>
      </w:r>
      <w:r>
        <w:rPr>
          <w:spacing w:val="-4"/>
        </w:rPr>
        <w:t> </w:t>
      </w:r>
      <w:r>
        <w:rPr/>
        <w:t>Christian</w:t>
      </w:r>
      <w:r>
        <w:rPr>
          <w:spacing w:val="-4"/>
        </w:rPr>
        <w:t> </w:t>
      </w:r>
      <w:r>
        <w:rPr/>
        <w:t>Murray</w:t>
      </w:r>
      <w:r>
        <w:rPr>
          <w:spacing w:val="-4"/>
        </w:rPr>
        <w:t> </w:t>
      </w:r>
      <w:r>
        <w:rPr/>
        <w:t>and</w:t>
      </w:r>
      <w:r>
        <w:rPr>
          <w:spacing w:val="-2"/>
        </w:rPr>
        <w:t> </w:t>
      </w:r>
      <w:r>
        <w:rPr/>
        <w:t>Alex Nikolsko-Rzhevskyy), </w:t>
      </w:r>
      <w:r>
        <w:rPr>
          <w:i/>
        </w:rPr>
        <w:t>Macroeconomic Dynamics</w:t>
      </w:r>
      <w:r>
        <w:rPr/>
        <w:t>, 19, June 2015, 913-930</w:t>
      </w:r>
    </w:p>
    <w:p>
      <w:pPr>
        <w:pStyle w:val="BodyText"/>
        <w:spacing w:before="21"/>
      </w:pPr>
    </w:p>
    <w:p>
      <w:pPr>
        <w:spacing w:line="247" w:lineRule="auto" w:before="1"/>
        <w:ind w:left="777" w:right="686" w:firstLine="0"/>
        <w:jc w:val="both"/>
        <w:rPr>
          <w:sz w:val="24"/>
        </w:rPr>
      </w:pPr>
      <w:r>
        <w:rPr>
          <w:sz w:val="24"/>
        </w:rPr>
        <w:t>“Deviations</w:t>
      </w:r>
      <w:r>
        <w:rPr>
          <w:spacing w:val="-4"/>
          <w:sz w:val="24"/>
        </w:rPr>
        <w:t> </w:t>
      </w:r>
      <w:r>
        <w:rPr>
          <w:sz w:val="24"/>
        </w:rPr>
        <w:t>from</w:t>
      </w:r>
      <w:r>
        <w:rPr>
          <w:spacing w:val="-4"/>
          <w:sz w:val="24"/>
        </w:rPr>
        <w:t> </w:t>
      </w:r>
      <w:r>
        <w:rPr>
          <w:sz w:val="24"/>
        </w:rPr>
        <w:t>Rules-Based</w:t>
      </w:r>
      <w:r>
        <w:rPr>
          <w:spacing w:val="-4"/>
          <w:sz w:val="24"/>
        </w:rPr>
        <w:t> </w:t>
      </w:r>
      <w:r>
        <w:rPr>
          <w:sz w:val="24"/>
        </w:rPr>
        <w:t>Policy</w:t>
      </w:r>
      <w:r>
        <w:rPr>
          <w:spacing w:val="-4"/>
          <w:sz w:val="24"/>
        </w:rPr>
        <w:t> </w:t>
      </w:r>
      <w:r>
        <w:rPr>
          <w:sz w:val="24"/>
        </w:rPr>
        <w:t>and</w:t>
      </w:r>
      <w:r>
        <w:rPr>
          <w:spacing w:val="-4"/>
          <w:sz w:val="24"/>
        </w:rPr>
        <w:t> </w:t>
      </w:r>
      <w:r>
        <w:rPr>
          <w:sz w:val="24"/>
        </w:rPr>
        <w:t>their</w:t>
      </w:r>
      <w:r>
        <w:rPr>
          <w:spacing w:val="-5"/>
          <w:sz w:val="24"/>
        </w:rPr>
        <w:t> </w:t>
      </w:r>
      <w:r>
        <w:rPr>
          <w:sz w:val="24"/>
        </w:rPr>
        <w:t>Effects,”</w:t>
      </w:r>
      <w:r>
        <w:rPr>
          <w:spacing w:val="-5"/>
          <w:sz w:val="24"/>
        </w:rPr>
        <w:t> </w:t>
      </w:r>
      <w:r>
        <w:rPr>
          <w:sz w:val="24"/>
        </w:rPr>
        <w:t>(with</w:t>
      </w:r>
      <w:r>
        <w:rPr>
          <w:spacing w:val="-4"/>
          <w:sz w:val="24"/>
        </w:rPr>
        <w:t> </w:t>
      </w:r>
      <w:r>
        <w:rPr>
          <w:sz w:val="24"/>
        </w:rPr>
        <w:t>Alex</w:t>
      </w:r>
      <w:r>
        <w:rPr>
          <w:spacing w:val="-4"/>
          <w:sz w:val="24"/>
        </w:rPr>
        <w:t> </w:t>
      </w:r>
      <w:r>
        <w:rPr>
          <w:sz w:val="24"/>
        </w:rPr>
        <w:t>Nikolsko-Rzhevskyy and</w:t>
      </w:r>
      <w:r>
        <w:rPr>
          <w:spacing w:val="-3"/>
          <w:sz w:val="24"/>
        </w:rPr>
        <w:t> </w:t>
      </w:r>
      <w:r>
        <w:rPr>
          <w:sz w:val="24"/>
        </w:rPr>
        <w:t>Ruxandra</w:t>
      </w:r>
      <w:r>
        <w:rPr>
          <w:spacing w:val="-4"/>
          <w:sz w:val="24"/>
        </w:rPr>
        <w:t> </w:t>
      </w:r>
      <w:r>
        <w:rPr>
          <w:sz w:val="24"/>
        </w:rPr>
        <w:t>Prodan),</w:t>
      </w:r>
      <w:r>
        <w:rPr>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Dynamics</w:t>
      </w:r>
      <w:r>
        <w:rPr>
          <w:i/>
          <w:spacing w:val="-3"/>
          <w:sz w:val="24"/>
        </w:rPr>
        <w:t> </w:t>
      </w:r>
      <w:r>
        <w:rPr>
          <w:i/>
          <w:sz w:val="24"/>
        </w:rPr>
        <w:t>and</w:t>
      </w:r>
      <w:r>
        <w:rPr>
          <w:i/>
          <w:spacing w:val="-3"/>
          <w:sz w:val="24"/>
        </w:rPr>
        <w:t> </w:t>
      </w:r>
      <w:r>
        <w:rPr>
          <w:i/>
          <w:sz w:val="24"/>
        </w:rPr>
        <w:t>Control</w:t>
      </w:r>
      <w:r>
        <w:rPr>
          <w:sz w:val="24"/>
        </w:rPr>
        <w:t>,</w:t>
      </w:r>
      <w:r>
        <w:rPr>
          <w:spacing w:val="-3"/>
          <w:sz w:val="24"/>
        </w:rPr>
        <w:t> </w:t>
      </w:r>
      <w:r>
        <w:rPr>
          <w:sz w:val="24"/>
        </w:rPr>
        <w:t>49,</w:t>
      </w:r>
      <w:r>
        <w:rPr>
          <w:spacing w:val="-3"/>
          <w:sz w:val="24"/>
        </w:rPr>
        <w:t> </w:t>
      </w:r>
      <w:r>
        <w:rPr>
          <w:sz w:val="24"/>
        </w:rPr>
        <w:t>December</w:t>
      </w:r>
      <w:r>
        <w:rPr>
          <w:spacing w:val="-4"/>
          <w:sz w:val="24"/>
        </w:rPr>
        <w:t> </w:t>
      </w:r>
      <w:r>
        <w:rPr>
          <w:sz w:val="24"/>
        </w:rPr>
        <w:t>2014, </w:t>
      </w:r>
      <w:r>
        <w:rPr>
          <w:spacing w:val="-4"/>
          <w:sz w:val="24"/>
        </w:rPr>
        <w:t>4-18</w:t>
      </w:r>
    </w:p>
    <w:p>
      <w:pPr>
        <w:pStyle w:val="BodyText"/>
        <w:spacing w:before="25"/>
      </w:pPr>
    </w:p>
    <w:p>
      <w:pPr>
        <w:pStyle w:val="BodyText"/>
        <w:ind w:left="777"/>
        <w:jc w:val="both"/>
      </w:pPr>
      <w:r>
        <w:rPr/>
        <w:t>“Long-Run</w:t>
      </w:r>
      <w:r>
        <w:rPr>
          <w:spacing w:val="-5"/>
        </w:rPr>
        <w:t> </w:t>
      </w:r>
      <w:r>
        <w:rPr/>
        <w:t>Time</w:t>
      </w:r>
      <w:r>
        <w:rPr>
          <w:spacing w:val="-3"/>
        </w:rPr>
        <w:t> </w:t>
      </w:r>
      <w:r>
        <w:rPr/>
        <w:t>Series Tests</w:t>
      </w:r>
      <w:r>
        <w:rPr>
          <w:spacing w:val="-2"/>
        </w:rPr>
        <w:t> </w:t>
      </w:r>
      <w:r>
        <w:rPr/>
        <w:t>of</w:t>
      </w:r>
      <w:r>
        <w:rPr>
          <w:spacing w:val="-4"/>
        </w:rPr>
        <w:t> </w:t>
      </w:r>
      <w:r>
        <w:rPr/>
        <w:t>Constant</w:t>
      </w:r>
      <w:r>
        <w:rPr>
          <w:spacing w:val="-2"/>
        </w:rPr>
        <w:t> </w:t>
      </w:r>
      <w:r>
        <w:rPr/>
        <w:t>Steady-State</w:t>
      </w:r>
      <w:r>
        <w:rPr>
          <w:spacing w:val="-3"/>
        </w:rPr>
        <w:t> </w:t>
      </w:r>
      <w:r>
        <w:rPr/>
        <w:t>Growth,”</w:t>
      </w:r>
      <w:r>
        <w:rPr>
          <w:spacing w:val="-1"/>
        </w:rPr>
        <w:t> </w:t>
      </w:r>
      <w:r>
        <w:rPr/>
        <w:t>(with</w:t>
      </w:r>
      <w:r>
        <w:rPr>
          <w:spacing w:val="-2"/>
        </w:rPr>
        <w:t> </w:t>
      </w:r>
      <w:r>
        <w:rPr/>
        <w:t>Ruxandra</w:t>
      </w:r>
      <w:r>
        <w:rPr>
          <w:spacing w:val="-3"/>
        </w:rPr>
        <w:t> </w:t>
      </w:r>
      <w:r>
        <w:rPr>
          <w:spacing w:val="-2"/>
        </w:rPr>
        <w:t>Prodan),</w:t>
      </w:r>
    </w:p>
    <w:p>
      <w:pPr>
        <w:spacing w:before="10"/>
        <w:ind w:left="787" w:right="0" w:firstLine="0"/>
        <w:jc w:val="both"/>
        <w:rPr>
          <w:sz w:val="24"/>
        </w:rPr>
      </w:pPr>
      <w:r>
        <w:rPr>
          <w:i/>
          <w:sz w:val="24"/>
        </w:rPr>
        <w:t>Economic</w:t>
      </w:r>
      <w:r>
        <w:rPr>
          <w:i/>
          <w:spacing w:val="-3"/>
          <w:sz w:val="24"/>
        </w:rPr>
        <w:t> </w:t>
      </w:r>
      <w:r>
        <w:rPr>
          <w:i/>
          <w:sz w:val="24"/>
        </w:rPr>
        <w:t>Modeling</w:t>
      </w:r>
      <w:r>
        <w:rPr>
          <w:sz w:val="24"/>
        </w:rPr>
        <w:t>,</w:t>
      </w:r>
      <w:r>
        <w:rPr>
          <w:spacing w:val="-2"/>
          <w:sz w:val="24"/>
        </w:rPr>
        <w:t> </w:t>
      </w:r>
      <w:r>
        <w:rPr>
          <w:sz w:val="24"/>
        </w:rPr>
        <w:t>42,</w:t>
      </w:r>
      <w:r>
        <w:rPr>
          <w:spacing w:val="-2"/>
          <w:sz w:val="24"/>
        </w:rPr>
        <w:t> </w:t>
      </w:r>
      <w:r>
        <w:rPr>
          <w:sz w:val="24"/>
        </w:rPr>
        <w:t>2014,</w:t>
      </w:r>
      <w:r>
        <w:rPr>
          <w:spacing w:val="-1"/>
          <w:sz w:val="24"/>
        </w:rPr>
        <w:t> </w:t>
      </w:r>
      <w:r>
        <w:rPr>
          <w:sz w:val="24"/>
        </w:rPr>
        <w:t>464-</w:t>
      </w:r>
      <w:r>
        <w:rPr>
          <w:spacing w:val="-5"/>
          <w:sz w:val="24"/>
        </w:rPr>
        <w:t>474</w:t>
      </w:r>
    </w:p>
    <w:p>
      <w:pPr>
        <w:pStyle w:val="BodyText"/>
        <w:spacing w:before="31"/>
      </w:pPr>
    </w:p>
    <w:p>
      <w:pPr>
        <w:pStyle w:val="BodyText"/>
        <w:spacing w:line="247" w:lineRule="auto"/>
        <w:ind w:left="777" w:right="445"/>
      </w:pPr>
      <w:r>
        <w:rPr/>
        <w:t>“Median-Unbiased Estimation of Structural Change Models: An Application to Long-Run Real</w:t>
      </w:r>
      <w:r>
        <w:rPr>
          <w:spacing w:val="-4"/>
        </w:rPr>
        <w:t> </w:t>
      </w:r>
      <w:r>
        <w:rPr/>
        <w:t>Exchange</w:t>
      </w:r>
      <w:r>
        <w:rPr>
          <w:spacing w:val="-5"/>
        </w:rPr>
        <w:t> </w:t>
      </w:r>
      <w:r>
        <w:rPr/>
        <w:t>Rates,”</w:t>
      </w:r>
      <w:r>
        <w:rPr>
          <w:spacing w:val="-5"/>
        </w:rPr>
        <w:t> </w:t>
      </w:r>
      <w:r>
        <w:rPr/>
        <w:t>(with</w:t>
      </w:r>
      <w:r>
        <w:rPr>
          <w:spacing w:val="-4"/>
        </w:rPr>
        <w:t> </w:t>
      </w:r>
      <w:r>
        <w:rPr/>
        <w:t>Hatice</w:t>
      </w:r>
      <w:r>
        <w:rPr>
          <w:spacing w:val="-5"/>
        </w:rPr>
        <w:t> </w:t>
      </w:r>
      <w:r>
        <w:rPr/>
        <w:t>Ozer</w:t>
      </w:r>
      <w:r>
        <w:rPr>
          <w:spacing w:val="-5"/>
        </w:rPr>
        <w:t> </w:t>
      </w:r>
      <w:r>
        <w:rPr/>
        <w:t>Balli</w:t>
      </w:r>
      <w:r>
        <w:rPr>
          <w:spacing w:val="-4"/>
        </w:rPr>
        <w:t> </w:t>
      </w:r>
      <w:r>
        <w:rPr/>
        <w:t>and</w:t>
      </w:r>
      <w:r>
        <w:rPr>
          <w:spacing w:val="-4"/>
        </w:rPr>
        <w:t> </w:t>
      </w:r>
      <w:r>
        <w:rPr/>
        <w:t>Christian</w:t>
      </w:r>
      <w:r>
        <w:rPr>
          <w:spacing w:val="-4"/>
        </w:rPr>
        <w:t> </w:t>
      </w:r>
      <w:r>
        <w:rPr/>
        <w:t>Murray),</w:t>
      </w:r>
      <w:r>
        <w:rPr>
          <w:spacing w:val="-4"/>
        </w:rPr>
        <w:t> </w:t>
      </w:r>
      <w:r>
        <w:rPr>
          <w:i/>
        </w:rPr>
        <w:t>Applied</w:t>
      </w:r>
      <w:r>
        <w:rPr>
          <w:i/>
          <w:spacing w:val="-4"/>
        </w:rPr>
        <w:t> </w:t>
      </w:r>
      <w:r>
        <w:rPr>
          <w:i/>
        </w:rPr>
        <w:t>Economics</w:t>
      </w:r>
      <w:r>
        <w:rPr/>
        <w:t>, 46, 2014, 3300-3311</w:t>
      </w:r>
    </w:p>
    <w:p>
      <w:pPr>
        <w:pStyle w:val="BodyText"/>
        <w:spacing w:before="23"/>
      </w:pPr>
    </w:p>
    <w:p>
      <w:pPr>
        <w:pStyle w:val="BodyText"/>
        <w:spacing w:line="247" w:lineRule="auto"/>
        <w:ind w:left="787" w:right="918" w:hanging="10"/>
      </w:pPr>
      <w:r>
        <w:rPr/>
        <w:t>“Taylor’s</w:t>
      </w:r>
      <w:r>
        <w:rPr>
          <w:spacing w:val="-5"/>
        </w:rPr>
        <w:t> </w:t>
      </w:r>
      <w:r>
        <w:rPr/>
        <w:t>Rule</w:t>
      </w:r>
      <w:r>
        <w:rPr>
          <w:spacing w:val="-6"/>
        </w:rPr>
        <w:t> </w:t>
      </w:r>
      <w:r>
        <w:rPr/>
        <w:t>versus</w:t>
      </w:r>
      <w:r>
        <w:rPr>
          <w:spacing w:val="-5"/>
        </w:rPr>
        <w:t> </w:t>
      </w:r>
      <w:r>
        <w:rPr/>
        <w:t>Taylor</w:t>
      </w:r>
      <w:r>
        <w:rPr>
          <w:spacing w:val="-6"/>
        </w:rPr>
        <w:t> </w:t>
      </w:r>
      <w:r>
        <w:rPr/>
        <w:t>Rules,”</w:t>
      </w:r>
      <w:r>
        <w:rPr>
          <w:spacing w:val="-6"/>
        </w:rPr>
        <w:t> </w:t>
      </w:r>
      <w:r>
        <w:rPr/>
        <w:t>(with</w:t>
      </w:r>
      <w:r>
        <w:rPr>
          <w:spacing w:val="-5"/>
        </w:rPr>
        <w:t> </w:t>
      </w:r>
      <w:r>
        <w:rPr/>
        <w:t>Alex</w:t>
      </w:r>
      <w:r>
        <w:rPr>
          <w:spacing w:val="-3"/>
        </w:rPr>
        <w:t> </w:t>
      </w:r>
      <w:r>
        <w:rPr/>
        <w:t>Nikolsko-Rzhevskyy),</w:t>
      </w:r>
      <w:r>
        <w:rPr>
          <w:spacing w:val="-5"/>
        </w:rPr>
        <w:t> </w:t>
      </w:r>
      <w:r>
        <w:rPr>
          <w:i/>
        </w:rPr>
        <w:t>International Finance</w:t>
      </w:r>
      <w:r>
        <w:rPr/>
        <w:t>, 16:1, 2013, 71-93</w:t>
      </w:r>
    </w:p>
    <w:p>
      <w:pPr>
        <w:pStyle w:val="BodyText"/>
        <w:spacing w:after="0" w:line="247" w:lineRule="auto"/>
        <w:sectPr>
          <w:pgSz w:w="12240" w:h="15840"/>
          <w:pgMar w:top="1380" w:bottom="280" w:left="1080" w:right="1080"/>
        </w:sectPr>
      </w:pPr>
    </w:p>
    <w:p>
      <w:pPr>
        <w:spacing w:line="247" w:lineRule="auto" w:before="66"/>
        <w:ind w:left="777" w:right="918" w:firstLine="0"/>
        <w:jc w:val="left"/>
        <w:rPr>
          <w:sz w:val="24"/>
        </w:rPr>
      </w:pPr>
      <w:r>
        <w:rPr>
          <w:sz w:val="24"/>
        </w:rPr>
        <w:t>“Taylor Rule Exchange Rate Forecasting During the Financial Crisis,” (with Tanya Molodtsova),</w:t>
      </w:r>
      <w:r>
        <w:rPr>
          <w:spacing w:val="-4"/>
          <w:sz w:val="24"/>
        </w:rPr>
        <w:t> </w:t>
      </w:r>
      <w:r>
        <w:rPr>
          <w:sz w:val="24"/>
        </w:rPr>
        <w:t>in</w:t>
      </w:r>
      <w:r>
        <w:rPr>
          <w:spacing w:val="-4"/>
          <w:sz w:val="24"/>
        </w:rPr>
        <w:t> </w:t>
      </w:r>
      <w:r>
        <w:rPr>
          <w:sz w:val="24"/>
        </w:rPr>
        <w:t>Francesco</w:t>
      </w:r>
      <w:r>
        <w:rPr>
          <w:spacing w:val="-4"/>
          <w:sz w:val="24"/>
        </w:rPr>
        <w:t> </w:t>
      </w:r>
      <w:r>
        <w:rPr>
          <w:sz w:val="24"/>
        </w:rPr>
        <w:t>Giavazzi</w:t>
      </w:r>
      <w:r>
        <w:rPr>
          <w:spacing w:val="-4"/>
          <w:sz w:val="24"/>
        </w:rPr>
        <w:t> </w:t>
      </w:r>
      <w:r>
        <w:rPr>
          <w:sz w:val="24"/>
        </w:rPr>
        <w:t>and</w:t>
      </w:r>
      <w:r>
        <w:rPr>
          <w:spacing w:val="-4"/>
          <w:sz w:val="24"/>
        </w:rPr>
        <w:t> </w:t>
      </w:r>
      <w:r>
        <w:rPr>
          <w:sz w:val="24"/>
        </w:rPr>
        <w:t>Kenneth</w:t>
      </w:r>
      <w:r>
        <w:rPr>
          <w:spacing w:val="-3"/>
          <w:sz w:val="24"/>
        </w:rPr>
        <w:t> </w:t>
      </w:r>
      <w:r>
        <w:rPr>
          <w:sz w:val="24"/>
        </w:rPr>
        <w:t>West,</w:t>
      </w:r>
      <w:r>
        <w:rPr>
          <w:spacing w:val="-4"/>
          <w:sz w:val="24"/>
        </w:rPr>
        <w:t> </w:t>
      </w:r>
      <w:r>
        <w:rPr>
          <w:sz w:val="24"/>
        </w:rPr>
        <w:t>eds.,</w:t>
      </w:r>
      <w:r>
        <w:rPr>
          <w:spacing w:val="-4"/>
          <w:sz w:val="24"/>
        </w:rPr>
        <w:t> </w:t>
      </w:r>
      <w:r>
        <w:rPr>
          <w:i/>
          <w:sz w:val="24"/>
        </w:rPr>
        <w:t>International</w:t>
      </w:r>
      <w:r>
        <w:rPr>
          <w:i/>
          <w:spacing w:val="-3"/>
          <w:sz w:val="24"/>
        </w:rPr>
        <w:t> </w:t>
      </w:r>
      <w:r>
        <w:rPr>
          <w:i/>
          <w:sz w:val="24"/>
        </w:rPr>
        <w:t>Seminar</w:t>
      </w:r>
      <w:r>
        <w:rPr>
          <w:i/>
          <w:spacing w:val="-4"/>
          <w:sz w:val="24"/>
        </w:rPr>
        <w:t> </w:t>
      </w:r>
      <w:r>
        <w:rPr>
          <w:i/>
          <w:sz w:val="24"/>
        </w:rPr>
        <w:t>on Macroeconomics 2012</w:t>
      </w:r>
      <w:r>
        <w:rPr>
          <w:sz w:val="24"/>
        </w:rPr>
        <w:t>, 55-97</w:t>
      </w:r>
    </w:p>
    <w:p>
      <w:pPr>
        <w:pStyle w:val="BodyText"/>
        <w:spacing w:before="23"/>
      </w:pPr>
    </w:p>
    <w:p>
      <w:pPr>
        <w:pStyle w:val="BodyText"/>
        <w:spacing w:line="247" w:lineRule="auto"/>
        <w:ind w:left="787" w:right="445" w:hanging="10"/>
      </w:pPr>
      <w:r>
        <w:rPr/>
        <w:t>“The</w:t>
      </w:r>
      <w:r>
        <w:rPr>
          <w:spacing w:val="-5"/>
        </w:rPr>
        <w:t> </w:t>
      </w:r>
      <w:r>
        <w:rPr/>
        <w:t>(Un)Reliability</w:t>
      </w:r>
      <w:r>
        <w:rPr>
          <w:spacing w:val="-4"/>
        </w:rPr>
        <w:t> </w:t>
      </w:r>
      <w:r>
        <w:rPr/>
        <w:t>of</w:t>
      </w:r>
      <w:r>
        <w:rPr>
          <w:spacing w:val="-5"/>
        </w:rPr>
        <w:t> </w:t>
      </w:r>
      <w:r>
        <w:rPr/>
        <w:t>Real-Time</w:t>
      </w:r>
      <w:r>
        <w:rPr>
          <w:spacing w:val="-5"/>
        </w:rPr>
        <w:t> </w:t>
      </w:r>
      <w:r>
        <w:rPr/>
        <w:t>Output</w:t>
      </w:r>
      <w:r>
        <w:rPr>
          <w:spacing w:val="-4"/>
        </w:rPr>
        <w:t> </w:t>
      </w:r>
      <w:r>
        <w:rPr/>
        <w:t>Gap</w:t>
      </w:r>
      <w:r>
        <w:rPr>
          <w:spacing w:val="-4"/>
        </w:rPr>
        <w:t> </w:t>
      </w:r>
      <w:r>
        <w:rPr/>
        <w:t>Estimates</w:t>
      </w:r>
      <w:r>
        <w:rPr>
          <w:spacing w:val="-4"/>
        </w:rPr>
        <w:t> </w:t>
      </w:r>
      <w:r>
        <w:rPr/>
        <w:t>with</w:t>
      </w:r>
      <w:r>
        <w:rPr>
          <w:spacing w:val="-4"/>
        </w:rPr>
        <w:t> </w:t>
      </w:r>
      <w:r>
        <w:rPr/>
        <w:t>Revised</w:t>
      </w:r>
      <w:r>
        <w:rPr>
          <w:spacing w:val="-4"/>
        </w:rPr>
        <w:t> </w:t>
      </w:r>
      <w:r>
        <w:rPr/>
        <w:t>Data,”</w:t>
      </w:r>
      <w:r>
        <w:rPr>
          <w:spacing w:val="-5"/>
        </w:rPr>
        <w:t> </w:t>
      </w:r>
      <w:r>
        <w:rPr/>
        <w:t>(with</w:t>
      </w:r>
      <w:r>
        <w:rPr>
          <w:spacing w:val="-4"/>
        </w:rPr>
        <w:t> </w:t>
      </w:r>
      <w:r>
        <w:rPr/>
        <w:t>Onur Ince), </w:t>
      </w:r>
      <w:r>
        <w:rPr>
          <w:i/>
        </w:rPr>
        <w:t>Economic Modeling </w:t>
      </w:r>
      <w:r>
        <w:rPr/>
        <w:t>33, 2013,713-721</w:t>
      </w:r>
    </w:p>
    <w:p>
      <w:pPr>
        <w:pStyle w:val="BodyText"/>
        <w:spacing w:before="12"/>
      </w:pPr>
    </w:p>
    <w:p>
      <w:pPr>
        <w:pStyle w:val="BodyText"/>
        <w:spacing w:line="247" w:lineRule="auto" w:before="1"/>
        <w:ind w:left="787" w:right="445" w:hanging="10"/>
      </w:pPr>
      <w:r>
        <w:rPr/>
        <w:t>"Median-Unbiased</w:t>
      </w:r>
      <w:r>
        <w:rPr>
          <w:spacing w:val="-4"/>
        </w:rPr>
        <w:t> </w:t>
      </w:r>
      <w:r>
        <w:rPr/>
        <w:t>Estimation</w:t>
      </w:r>
      <w:r>
        <w:rPr>
          <w:spacing w:val="-4"/>
        </w:rPr>
        <w:t> </w:t>
      </w:r>
      <w:r>
        <w:rPr/>
        <w:t>in</w:t>
      </w:r>
      <w:r>
        <w:rPr>
          <w:spacing w:val="-4"/>
        </w:rPr>
        <w:t> </w:t>
      </w:r>
      <w:r>
        <w:rPr/>
        <w:t>DF-GLS</w:t>
      </w:r>
      <w:r>
        <w:rPr>
          <w:spacing w:val="-4"/>
        </w:rPr>
        <w:t> </w:t>
      </w:r>
      <w:r>
        <w:rPr/>
        <w:t>Regressions</w:t>
      </w:r>
      <w:r>
        <w:rPr>
          <w:spacing w:val="-4"/>
        </w:rPr>
        <w:t> </w:t>
      </w:r>
      <w:r>
        <w:rPr/>
        <w:t>and</w:t>
      </w:r>
      <w:r>
        <w:rPr>
          <w:spacing w:val="-4"/>
        </w:rPr>
        <w:t> </w:t>
      </w:r>
      <w:r>
        <w:rPr/>
        <w:t>the</w:t>
      </w:r>
      <w:r>
        <w:rPr>
          <w:spacing w:val="-5"/>
        </w:rPr>
        <w:t> </w:t>
      </w:r>
      <w:r>
        <w:rPr/>
        <w:t>PPP</w:t>
      </w:r>
      <w:r>
        <w:rPr>
          <w:spacing w:val="-4"/>
        </w:rPr>
        <w:t> </w:t>
      </w:r>
      <w:r>
        <w:rPr/>
        <w:t>Puzzle"</w:t>
      </w:r>
      <w:r>
        <w:rPr>
          <w:spacing w:val="-4"/>
        </w:rPr>
        <w:t> </w:t>
      </w:r>
      <w:r>
        <w:rPr/>
        <w:t>(with</w:t>
      </w:r>
      <w:r>
        <w:rPr>
          <w:spacing w:val="-4"/>
        </w:rPr>
        <w:t> </w:t>
      </w:r>
      <w:r>
        <w:rPr/>
        <w:t>Claude Lopez and Christian Murray), </w:t>
      </w:r>
      <w:r>
        <w:rPr>
          <w:i/>
        </w:rPr>
        <w:t>Applied Economics</w:t>
      </w:r>
      <w:r>
        <w:rPr/>
        <w:t>, February 2013, 455-464</w:t>
      </w:r>
    </w:p>
    <w:p>
      <w:pPr>
        <w:pStyle w:val="BodyText"/>
        <w:spacing w:before="9"/>
      </w:pPr>
    </w:p>
    <w:p>
      <w:pPr>
        <w:spacing w:line="247" w:lineRule="auto" w:before="1"/>
        <w:ind w:left="777" w:right="0" w:firstLine="0"/>
        <w:jc w:val="left"/>
        <w:rPr>
          <w:sz w:val="24"/>
        </w:rPr>
      </w:pPr>
      <w:r>
        <w:rPr>
          <w:sz w:val="24"/>
        </w:rPr>
        <w:t>“Taylor</w:t>
      </w:r>
      <w:r>
        <w:rPr>
          <w:spacing w:val="-5"/>
          <w:sz w:val="24"/>
        </w:rPr>
        <w:t> </w:t>
      </w:r>
      <w:r>
        <w:rPr>
          <w:sz w:val="24"/>
        </w:rPr>
        <w:t>Rules</w:t>
      </w:r>
      <w:r>
        <w:rPr>
          <w:spacing w:val="-5"/>
          <w:sz w:val="24"/>
        </w:rPr>
        <w:t> </w:t>
      </w:r>
      <w:r>
        <w:rPr>
          <w:sz w:val="24"/>
        </w:rPr>
        <w:t>and</w:t>
      </w:r>
      <w:r>
        <w:rPr>
          <w:spacing w:val="-5"/>
          <w:sz w:val="24"/>
        </w:rPr>
        <w:t> </w:t>
      </w:r>
      <w:r>
        <w:rPr>
          <w:sz w:val="24"/>
        </w:rPr>
        <w:t>the</w:t>
      </w:r>
      <w:r>
        <w:rPr>
          <w:spacing w:val="-4"/>
          <w:sz w:val="24"/>
        </w:rPr>
        <w:t> </w:t>
      </w:r>
      <w:r>
        <w:rPr>
          <w:sz w:val="24"/>
        </w:rPr>
        <w:t>Great</w:t>
      </w:r>
      <w:r>
        <w:rPr>
          <w:spacing w:val="-3"/>
          <w:sz w:val="24"/>
        </w:rPr>
        <w:t> </w:t>
      </w:r>
      <w:r>
        <w:rPr>
          <w:sz w:val="24"/>
        </w:rPr>
        <w:t>Inflation,”</w:t>
      </w:r>
      <w:r>
        <w:rPr>
          <w:spacing w:val="-4"/>
          <w:sz w:val="24"/>
        </w:rPr>
        <w:t> </w:t>
      </w:r>
      <w:r>
        <w:rPr>
          <w:sz w:val="24"/>
        </w:rPr>
        <w:t>(with</w:t>
      </w:r>
      <w:r>
        <w:rPr>
          <w:spacing w:val="-5"/>
          <w:sz w:val="24"/>
        </w:rPr>
        <w:t> </w:t>
      </w:r>
      <w:r>
        <w:rPr>
          <w:sz w:val="24"/>
        </w:rPr>
        <w:t>Alex</w:t>
      </w:r>
      <w:r>
        <w:rPr>
          <w:spacing w:val="-3"/>
          <w:sz w:val="24"/>
        </w:rPr>
        <w:t> </w:t>
      </w:r>
      <w:r>
        <w:rPr>
          <w:sz w:val="24"/>
        </w:rPr>
        <w:t>Nikolsko-Rzhevskyy),</w:t>
      </w:r>
      <w:r>
        <w:rPr>
          <w:spacing w:val="-5"/>
          <w:sz w:val="24"/>
        </w:rPr>
        <w:t> </w:t>
      </w:r>
      <w:r>
        <w:rPr>
          <w:i/>
          <w:sz w:val="24"/>
        </w:rPr>
        <w:t>Journal</w:t>
      </w:r>
      <w:r>
        <w:rPr>
          <w:i/>
          <w:spacing w:val="-5"/>
          <w:sz w:val="24"/>
        </w:rPr>
        <w:t> </w:t>
      </w:r>
      <w:r>
        <w:rPr>
          <w:i/>
          <w:sz w:val="24"/>
        </w:rPr>
        <w:t>of Macroeconomics</w:t>
      </w:r>
      <w:r>
        <w:rPr>
          <w:sz w:val="24"/>
        </w:rPr>
        <w:t>, December 2012, 903-918</w:t>
      </w:r>
    </w:p>
    <w:p>
      <w:pPr>
        <w:pStyle w:val="BodyText"/>
        <w:spacing w:before="12"/>
      </w:pPr>
    </w:p>
    <w:p>
      <w:pPr>
        <w:spacing w:line="247" w:lineRule="auto" w:before="0"/>
        <w:ind w:left="787" w:right="445" w:hanging="10"/>
        <w:jc w:val="left"/>
        <w:rPr>
          <w:sz w:val="24"/>
        </w:rPr>
      </w:pPr>
      <w:r>
        <w:rPr>
          <w:sz w:val="24"/>
        </w:rPr>
        <w:t>“The Statistical Behavior of GDP after Financial Crises and Severe Recessions” (with Ruxandra</w:t>
      </w:r>
      <w:r>
        <w:rPr>
          <w:spacing w:val="-5"/>
          <w:sz w:val="24"/>
        </w:rPr>
        <w:t> </w:t>
      </w:r>
      <w:r>
        <w:rPr>
          <w:sz w:val="24"/>
        </w:rPr>
        <w:t>Prodan),</w:t>
      </w:r>
      <w:r>
        <w:rPr>
          <w:spacing w:val="-4"/>
          <w:sz w:val="24"/>
        </w:rPr>
        <w:t> </w:t>
      </w:r>
      <w:r>
        <w:rPr>
          <w:i/>
          <w:sz w:val="24"/>
        </w:rPr>
        <w:t>The</w:t>
      </w:r>
      <w:r>
        <w:rPr>
          <w:i/>
          <w:spacing w:val="-3"/>
          <w:sz w:val="24"/>
        </w:rPr>
        <w:t> </w:t>
      </w:r>
      <w:r>
        <w:rPr>
          <w:i/>
          <w:sz w:val="24"/>
        </w:rPr>
        <w:t>B.E.</w:t>
      </w:r>
      <w:r>
        <w:rPr>
          <w:i/>
          <w:spacing w:val="-4"/>
          <w:sz w:val="24"/>
        </w:rPr>
        <w:t> </w:t>
      </w:r>
      <w:r>
        <w:rPr>
          <w:i/>
          <w:sz w:val="24"/>
        </w:rPr>
        <w:t>Journal</w:t>
      </w:r>
      <w:r>
        <w:rPr>
          <w:i/>
          <w:spacing w:val="-4"/>
          <w:sz w:val="24"/>
        </w:rPr>
        <w:t> </w:t>
      </w:r>
      <w:r>
        <w:rPr>
          <w:sz w:val="24"/>
        </w:rPr>
        <w:t>of</w:t>
      </w:r>
      <w:r>
        <w:rPr>
          <w:spacing w:val="-5"/>
          <w:sz w:val="24"/>
        </w:rPr>
        <w:t> </w:t>
      </w:r>
      <w:r>
        <w:rPr>
          <w:i/>
          <w:sz w:val="24"/>
        </w:rPr>
        <w:t>Macroeconomics,</w:t>
      </w:r>
      <w:r>
        <w:rPr>
          <w:i/>
          <w:spacing w:val="-4"/>
          <w:sz w:val="24"/>
        </w:rPr>
        <w:t> </w:t>
      </w:r>
      <w:r>
        <w:rPr>
          <w:i/>
          <w:sz w:val="24"/>
        </w:rPr>
        <w:t>Special</w:t>
      </w:r>
      <w:r>
        <w:rPr>
          <w:i/>
          <w:spacing w:val="-4"/>
          <w:sz w:val="24"/>
        </w:rPr>
        <w:t> </w:t>
      </w:r>
      <w:r>
        <w:rPr>
          <w:i/>
          <w:sz w:val="24"/>
        </w:rPr>
        <w:t>Issue:</w:t>
      </w:r>
      <w:r>
        <w:rPr>
          <w:i/>
          <w:spacing w:val="-5"/>
          <w:sz w:val="24"/>
        </w:rPr>
        <w:t> </w:t>
      </w:r>
      <w:r>
        <w:rPr>
          <w:i/>
          <w:sz w:val="24"/>
        </w:rPr>
        <w:t>Long-Term</w:t>
      </w:r>
      <w:r>
        <w:rPr>
          <w:i/>
          <w:spacing w:val="-5"/>
          <w:sz w:val="24"/>
        </w:rPr>
        <w:t> </w:t>
      </w:r>
      <w:r>
        <w:rPr>
          <w:i/>
          <w:sz w:val="24"/>
        </w:rPr>
        <w:t>Effects of the Great Recession</w:t>
      </w:r>
      <w:r>
        <w:rPr>
          <w:sz w:val="24"/>
        </w:rPr>
        <w:t>, October 2012, Article 2, 1-29</w:t>
      </w:r>
    </w:p>
    <w:p>
      <w:pPr>
        <w:pStyle w:val="BodyText"/>
        <w:spacing w:before="23"/>
      </w:pPr>
    </w:p>
    <w:p>
      <w:pPr>
        <w:spacing w:line="247" w:lineRule="auto" w:before="0"/>
        <w:ind w:left="787" w:right="0" w:hanging="10"/>
        <w:jc w:val="left"/>
        <w:rPr>
          <w:sz w:val="24"/>
        </w:rPr>
      </w:pPr>
      <w:r>
        <w:rPr>
          <w:sz w:val="24"/>
        </w:rPr>
        <w:t>“Convergence</w:t>
      </w:r>
      <w:r>
        <w:rPr>
          <w:spacing w:val="-5"/>
          <w:sz w:val="24"/>
        </w:rPr>
        <w:t> </w:t>
      </w:r>
      <w:r>
        <w:rPr>
          <w:sz w:val="24"/>
        </w:rPr>
        <w:t>of</w:t>
      </w:r>
      <w:r>
        <w:rPr>
          <w:spacing w:val="-5"/>
          <w:sz w:val="24"/>
        </w:rPr>
        <w:t> </w:t>
      </w:r>
      <w:r>
        <w:rPr>
          <w:sz w:val="24"/>
        </w:rPr>
        <w:t>Euro</w:t>
      </w:r>
      <w:r>
        <w:rPr>
          <w:spacing w:val="-4"/>
          <w:sz w:val="24"/>
        </w:rPr>
        <w:t> </w:t>
      </w:r>
      <w:r>
        <w:rPr>
          <w:sz w:val="24"/>
        </w:rPr>
        <w:t>Area</w:t>
      </w:r>
      <w:r>
        <w:rPr>
          <w:spacing w:val="-3"/>
          <w:sz w:val="24"/>
        </w:rPr>
        <w:t> </w:t>
      </w:r>
      <w:r>
        <w:rPr>
          <w:sz w:val="24"/>
        </w:rPr>
        <w:t>Inflation</w:t>
      </w:r>
      <w:r>
        <w:rPr>
          <w:spacing w:val="-4"/>
          <w:sz w:val="24"/>
        </w:rPr>
        <w:t> </w:t>
      </w:r>
      <w:r>
        <w:rPr>
          <w:sz w:val="24"/>
        </w:rPr>
        <w:t>Rates”</w:t>
      </w:r>
      <w:r>
        <w:rPr>
          <w:spacing w:val="-5"/>
          <w:sz w:val="24"/>
        </w:rPr>
        <w:t> </w:t>
      </w:r>
      <w:r>
        <w:rPr>
          <w:sz w:val="24"/>
        </w:rPr>
        <w:t>(with</w:t>
      </w:r>
      <w:r>
        <w:rPr>
          <w:spacing w:val="-4"/>
          <w:sz w:val="24"/>
        </w:rPr>
        <w:t> </w:t>
      </w:r>
      <w:r>
        <w:rPr>
          <w:sz w:val="24"/>
        </w:rPr>
        <w:t>Claude</w:t>
      </w:r>
      <w:r>
        <w:rPr>
          <w:spacing w:val="-5"/>
          <w:sz w:val="24"/>
        </w:rPr>
        <w:t> </w:t>
      </w:r>
      <w:r>
        <w:rPr>
          <w:sz w:val="24"/>
        </w:rPr>
        <w:t>Lopez),</w:t>
      </w:r>
      <w:r>
        <w:rPr>
          <w:spacing w:val="-2"/>
          <w:sz w:val="24"/>
        </w:rPr>
        <w:t> </w:t>
      </w:r>
      <w:r>
        <w:rPr>
          <w:i/>
          <w:sz w:val="24"/>
        </w:rPr>
        <w:t>Journal</w:t>
      </w:r>
      <w:r>
        <w:rPr>
          <w:i/>
          <w:spacing w:val="-2"/>
          <w:sz w:val="24"/>
        </w:rPr>
        <w:t> </w:t>
      </w:r>
      <w:r>
        <w:rPr>
          <w:i/>
          <w:sz w:val="24"/>
        </w:rPr>
        <w:t>of</w:t>
      </w:r>
      <w:r>
        <w:rPr>
          <w:i/>
          <w:spacing w:val="-4"/>
          <w:sz w:val="24"/>
        </w:rPr>
        <w:t> </w:t>
      </w:r>
      <w:r>
        <w:rPr>
          <w:i/>
          <w:sz w:val="24"/>
        </w:rPr>
        <w:t>International Money and Finance</w:t>
      </w:r>
      <w:r>
        <w:rPr>
          <w:sz w:val="24"/>
        </w:rPr>
        <w:t>, October 2012, 1440-1458.</w:t>
      </w:r>
    </w:p>
    <w:p>
      <w:pPr>
        <w:pStyle w:val="BodyText"/>
        <w:spacing w:before="24"/>
      </w:pPr>
    </w:p>
    <w:p>
      <w:pPr>
        <w:pStyle w:val="BodyText"/>
        <w:ind w:left="777"/>
      </w:pPr>
      <w:r>
        <w:rPr/>
        <w:t>“Taylor</w:t>
      </w:r>
      <w:r>
        <w:rPr>
          <w:spacing w:val="-4"/>
        </w:rPr>
        <w:t> </w:t>
      </w:r>
      <w:r>
        <w:rPr/>
        <w:t>Rules</w:t>
      </w:r>
      <w:r>
        <w:rPr>
          <w:spacing w:val="-1"/>
        </w:rPr>
        <w:t> </w:t>
      </w:r>
      <w:r>
        <w:rPr/>
        <w:t>and</w:t>
      </w:r>
      <w:r>
        <w:rPr>
          <w:spacing w:val="-1"/>
        </w:rPr>
        <w:t> </w:t>
      </w:r>
      <w:r>
        <w:rPr/>
        <w:t>the</w:t>
      </w:r>
      <w:r>
        <w:rPr>
          <w:spacing w:val="-2"/>
        </w:rPr>
        <w:t> </w:t>
      </w:r>
      <w:r>
        <w:rPr/>
        <w:t>Euro,”</w:t>
      </w:r>
      <w:r>
        <w:rPr>
          <w:spacing w:val="-2"/>
        </w:rPr>
        <w:t> </w:t>
      </w:r>
      <w:r>
        <w:rPr/>
        <w:t>(with</w:t>
      </w:r>
      <w:r>
        <w:rPr>
          <w:spacing w:val="-1"/>
        </w:rPr>
        <w:t> </w:t>
      </w:r>
      <w:r>
        <w:rPr/>
        <w:t>Tanya</w:t>
      </w:r>
      <w:r>
        <w:rPr>
          <w:spacing w:val="-2"/>
        </w:rPr>
        <w:t> </w:t>
      </w:r>
      <w:r>
        <w:rPr/>
        <w:t>Molodtsova</w:t>
      </w:r>
      <w:r>
        <w:rPr>
          <w:spacing w:val="-2"/>
        </w:rPr>
        <w:t> </w:t>
      </w:r>
      <w:r>
        <w:rPr/>
        <w:t>and</w:t>
      </w:r>
      <w:r>
        <w:rPr>
          <w:spacing w:val="-1"/>
        </w:rPr>
        <w:t> </w:t>
      </w:r>
      <w:r>
        <w:rPr/>
        <w:t>Alex</w:t>
      </w:r>
      <w:r>
        <w:rPr>
          <w:spacing w:val="-1"/>
        </w:rPr>
        <w:t> </w:t>
      </w:r>
      <w:r>
        <w:rPr/>
        <w:t>Nikolsko-</w:t>
      </w:r>
      <w:r>
        <w:rPr>
          <w:spacing w:val="-2"/>
        </w:rPr>
        <w:t>Rzhevskyy),</w:t>
      </w:r>
    </w:p>
    <w:p>
      <w:pPr>
        <w:spacing w:before="10"/>
        <w:ind w:left="787" w:right="0" w:firstLine="0"/>
        <w:jc w:val="left"/>
        <w:rPr>
          <w:sz w:val="24"/>
        </w:rPr>
      </w:pPr>
      <w:r>
        <w:rPr>
          <w:i/>
          <w:sz w:val="24"/>
        </w:rPr>
        <w:t>Journal</w:t>
      </w:r>
      <w:r>
        <w:rPr>
          <w:i/>
          <w:spacing w:val="-4"/>
          <w:sz w:val="24"/>
        </w:rPr>
        <w:t> </w:t>
      </w:r>
      <w:r>
        <w:rPr>
          <w:i/>
          <w:sz w:val="24"/>
        </w:rPr>
        <w:t>of</w:t>
      </w:r>
      <w:r>
        <w:rPr>
          <w:i/>
          <w:spacing w:val="-1"/>
          <w:sz w:val="24"/>
        </w:rPr>
        <w:t> </w:t>
      </w:r>
      <w:r>
        <w:rPr>
          <w:i/>
          <w:sz w:val="24"/>
        </w:rPr>
        <w:t>Money,</w:t>
      </w:r>
      <w:r>
        <w:rPr>
          <w:i/>
          <w:spacing w:val="-1"/>
          <w:sz w:val="24"/>
        </w:rPr>
        <w:t> </w:t>
      </w:r>
      <w:r>
        <w:rPr>
          <w:i/>
          <w:sz w:val="24"/>
        </w:rPr>
        <w:t>Credit,</w:t>
      </w:r>
      <w:r>
        <w:rPr>
          <w:i/>
          <w:spacing w:val="-1"/>
          <w:sz w:val="24"/>
        </w:rPr>
        <w:t> </w:t>
      </w:r>
      <w:r>
        <w:rPr>
          <w:i/>
          <w:sz w:val="24"/>
        </w:rPr>
        <w:t>and</w:t>
      </w:r>
      <w:r>
        <w:rPr>
          <w:i/>
          <w:spacing w:val="-2"/>
          <w:sz w:val="24"/>
        </w:rPr>
        <w:t> </w:t>
      </w:r>
      <w:r>
        <w:rPr>
          <w:i/>
          <w:sz w:val="24"/>
        </w:rPr>
        <w:t>Banking</w:t>
      </w:r>
      <w:r>
        <w:rPr>
          <w:sz w:val="24"/>
        </w:rPr>
        <w:t>,</w:t>
      </w:r>
      <w:r>
        <w:rPr>
          <w:spacing w:val="-1"/>
          <w:sz w:val="24"/>
        </w:rPr>
        <w:t> </w:t>
      </w:r>
      <w:r>
        <w:rPr>
          <w:sz w:val="24"/>
        </w:rPr>
        <w:t>March-April</w:t>
      </w:r>
      <w:r>
        <w:rPr>
          <w:spacing w:val="-1"/>
          <w:sz w:val="24"/>
        </w:rPr>
        <w:t> </w:t>
      </w:r>
      <w:r>
        <w:rPr>
          <w:sz w:val="24"/>
        </w:rPr>
        <w:t>2011,</w:t>
      </w:r>
      <w:r>
        <w:rPr>
          <w:spacing w:val="-1"/>
          <w:sz w:val="24"/>
        </w:rPr>
        <w:t> </w:t>
      </w:r>
      <w:r>
        <w:rPr>
          <w:sz w:val="24"/>
        </w:rPr>
        <w:t>535-</w:t>
      </w:r>
      <w:r>
        <w:rPr>
          <w:spacing w:val="-5"/>
          <w:sz w:val="24"/>
        </w:rPr>
        <w:t>552</w:t>
      </w:r>
    </w:p>
    <w:p>
      <w:pPr>
        <w:pStyle w:val="BodyText"/>
        <w:spacing w:before="31"/>
      </w:pPr>
    </w:p>
    <w:p>
      <w:pPr>
        <w:spacing w:line="247" w:lineRule="auto" w:before="0"/>
        <w:ind w:left="787" w:right="0" w:hanging="10"/>
        <w:jc w:val="left"/>
        <w:rPr>
          <w:sz w:val="24"/>
        </w:rPr>
      </w:pPr>
      <w:r>
        <w:rPr>
          <w:sz w:val="24"/>
        </w:rPr>
        <w:t>“Out-of-Sample</w:t>
      </w:r>
      <w:r>
        <w:rPr>
          <w:spacing w:val="-5"/>
          <w:sz w:val="24"/>
        </w:rPr>
        <w:t> </w:t>
      </w:r>
      <w:r>
        <w:rPr>
          <w:sz w:val="24"/>
        </w:rPr>
        <w:t>Exchange</w:t>
      </w:r>
      <w:r>
        <w:rPr>
          <w:spacing w:val="-5"/>
          <w:sz w:val="24"/>
        </w:rPr>
        <w:t> </w:t>
      </w:r>
      <w:r>
        <w:rPr>
          <w:sz w:val="24"/>
        </w:rPr>
        <w:t>Rate</w:t>
      </w:r>
      <w:r>
        <w:rPr>
          <w:spacing w:val="-5"/>
          <w:sz w:val="24"/>
        </w:rPr>
        <w:t> </w:t>
      </w:r>
      <w:r>
        <w:rPr>
          <w:sz w:val="24"/>
        </w:rPr>
        <w:t>Predictability</w:t>
      </w:r>
      <w:r>
        <w:rPr>
          <w:spacing w:val="-4"/>
          <w:sz w:val="24"/>
        </w:rPr>
        <w:t> </w:t>
      </w:r>
      <w:r>
        <w:rPr>
          <w:sz w:val="24"/>
        </w:rPr>
        <w:t>with</w:t>
      </w:r>
      <w:r>
        <w:rPr>
          <w:spacing w:val="-4"/>
          <w:sz w:val="24"/>
        </w:rPr>
        <w:t> </w:t>
      </w:r>
      <w:r>
        <w:rPr>
          <w:sz w:val="24"/>
        </w:rPr>
        <w:t>Taylor</w:t>
      </w:r>
      <w:r>
        <w:rPr>
          <w:spacing w:val="-5"/>
          <w:sz w:val="24"/>
        </w:rPr>
        <w:t> </w:t>
      </w:r>
      <w:r>
        <w:rPr>
          <w:sz w:val="24"/>
        </w:rPr>
        <w:t>Rule</w:t>
      </w:r>
      <w:r>
        <w:rPr>
          <w:spacing w:val="-5"/>
          <w:sz w:val="24"/>
        </w:rPr>
        <w:t> </w:t>
      </w:r>
      <w:r>
        <w:rPr>
          <w:sz w:val="24"/>
        </w:rPr>
        <w:t>Fundamentals,”</w:t>
      </w:r>
      <w:r>
        <w:rPr>
          <w:spacing w:val="-5"/>
          <w:sz w:val="24"/>
        </w:rPr>
        <w:t> </w:t>
      </w:r>
      <w:r>
        <w:rPr>
          <w:sz w:val="24"/>
        </w:rPr>
        <w:t>(with</w:t>
      </w:r>
      <w:r>
        <w:rPr>
          <w:spacing w:val="-4"/>
          <w:sz w:val="24"/>
        </w:rPr>
        <w:t> </w:t>
      </w:r>
      <w:r>
        <w:rPr>
          <w:sz w:val="24"/>
        </w:rPr>
        <w:t>Tanya Molodtsova), </w:t>
      </w:r>
      <w:r>
        <w:rPr>
          <w:i/>
          <w:sz w:val="24"/>
        </w:rPr>
        <w:t>Journal of International Economics</w:t>
      </w:r>
      <w:r>
        <w:rPr>
          <w:sz w:val="24"/>
        </w:rPr>
        <w:t>, April 2009, 167-180.</w:t>
      </w:r>
    </w:p>
    <w:p>
      <w:pPr>
        <w:pStyle w:val="BodyText"/>
        <w:spacing w:before="24"/>
      </w:pPr>
    </w:p>
    <w:p>
      <w:pPr>
        <w:pStyle w:val="BodyText"/>
        <w:spacing w:line="247" w:lineRule="auto" w:before="1"/>
        <w:ind w:left="777" w:right="445"/>
      </w:pPr>
      <w:r>
        <w:rPr/>
        <w:t>“Taylor Rules and Real-Time Data: A Tale of Two Countries and One Exchange Rate,” (with</w:t>
      </w:r>
      <w:r>
        <w:rPr>
          <w:spacing w:val="-5"/>
        </w:rPr>
        <w:t> </w:t>
      </w:r>
      <w:r>
        <w:rPr/>
        <w:t>Tanya</w:t>
      </w:r>
      <w:r>
        <w:rPr>
          <w:spacing w:val="-6"/>
        </w:rPr>
        <w:t> </w:t>
      </w:r>
      <w:r>
        <w:rPr/>
        <w:t>Molodtsova</w:t>
      </w:r>
      <w:r>
        <w:rPr>
          <w:spacing w:val="-4"/>
        </w:rPr>
        <w:t> </w:t>
      </w:r>
      <w:r>
        <w:rPr/>
        <w:t>and</w:t>
      </w:r>
      <w:r>
        <w:rPr>
          <w:spacing w:val="-5"/>
        </w:rPr>
        <w:t> </w:t>
      </w:r>
      <w:r>
        <w:rPr/>
        <w:t>Alex</w:t>
      </w:r>
      <w:r>
        <w:rPr>
          <w:spacing w:val="-5"/>
        </w:rPr>
        <w:t> </w:t>
      </w:r>
      <w:r>
        <w:rPr/>
        <w:t>Nikolsko-Rzhevskyy),</w:t>
      </w:r>
      <w:r>
        <w:rPr>
          <w:spacing w:val="-5"/>
        </w:rPr>
        <w:t> </w:t>
      </w:r>
      <w:r>
        <w:rPr>
          <w:i/>
        </w:rPr>
        <w:t>Journal</w:t>
      </w:r>
      <w:r>
        <w:rPr>
          <w:i/>
          <w:spacing w:val="-5"/>
        </w:rPr>
        <w:t> </w:t>
      </w:r>
      <w:r>
        <w:rPr>
          <w:i/>
        </w:rPr>
        <w:t>of</w:t>
      </w:r>
      <w:r>
        <w:rPr>
          <w:i/>
          <w:spacing w:val="-5"/>
        </w:rPr>
        <w:t> </w:t>
      </w:r>
      <w:r>
        <w:rPr>
          <w:i/>
        </w:rPr>
        <w:t>Monetary</w:t>
      </w:r>
      <w:r>
        <w:rPr>
          <w:i/>
          <w:spacing w:val="-6"/>
        </w:rPr>
        <w:t> </w:t>
      </w:r>
      <w:r>
        <w:rPr>
          <w:i/>
        </w:rPr>
        <w:t>Economics</w:t>
      </w:r>
      <w:r>
        <w:rPr/>
        <w:t>, 55, October 2008, S63-S79</w:t>
      </w:r>
    </w:p>
    <w:p>
      <w:pPr>
        <w:pStyle w:val="BodyText"/>
        <w:spacing w:before="23"/>
      </w:pPr>
    </w:p>
    <w:p>
      <w:pPr>
        <w:pStyle w:val="BodyText"/>
        <w:ind w:left="777"/>
      </w:pPr>
      <w:r>
        <w:rPr/>
        <w:t>“Restricted</w:t>
      </w:r>
      <w:r>
        <w:rPr>
          <w:spacing w:val="-4"/>
        </w:rPr>
        <w:t> </w:t>
      </w:r>
      <w:r>
        <w:rPr/>
        <w:t>Structural</w:t>
      </w:r>
      <w:r>
        <w:rPr>
          <w:spacing w:val="-2"/>
        </w:rPr>
        <w:t> </w:t>
      </w:r>
      <w:r>
        <w:rPr/>
        <w:t>Change</w:t>
      </w:r>
      <w:r>
        <w:rPr>
          <w:spacing w:val="-3"/>
        </w:rPr>
        <w:t> </w:t>
      </w:r>
      <w:r>
        <w:rPr/>
        <w:t>and</w:t>
      </w:r>
      <w:r>
        <w:rPr>
          <w:spacing w:val="-1"/>
        </w:rPr>
        <w:t> </w:t>
      </w:r>
      <w:r>
        <w:rPr/>
        <w:t>the</w:t>
      </w:r>
      <w:r>
        <w:rPr>
          <w:spacing w:val="-1"/>
        </w:rPr>
        <w:t> </w:t>
      </w:r>
      <w:r>
        <w:rPr/>
        <w:t>Unit</w:t>
      </w:r>
      <w:r>
        <w:rPr>
          <w:spacing w:val="-2"/>
        </w:rPr>
        <w:t> </w:t>
      </w:r>
      <w:r>
        <w:rPr/>
        <w:t>Root</w:t>
      </w:r>
      <w:r>
        <w:rPr>
          <w:spacing w:val="-1"/>
        </w:rPr>
        <w:t> </w:t>
      </w:r>
      <w:r>
        <w:rPr/>
        <w:t>Hypothesis,"</w:t>
      </w:r>
      <w:r>
        <w:rPr>
          <w:spacing w:val="-2"/>
        </w:rPr>
        <w:t> </w:t>
      </w:r>
      <w:r>
        <w:rPr/>
        <w:t>(with</w:t>
      </w:r>
      <w:r>
        <w:rPr>
          <w:spacing w:val="-2"/>
        </w:rPr>
        <w:t> </w:t>
      </w:r>
      <w:r>
        <w:rPr/>
        <w:t>Ruxandra</w:t>
      </w:r>
      <w:r>
        <w:rPr>
          <w:spacing w:val="-2"/>
        </w:rPr>
        <w:t> Prodan),</w:t>
      </w:r>
    </w:p>
    <w:p>
      <w:pPr>
        <w:spacing w:before="9"/>
        <w:ind w:left="787" w:right="0" w:firstLine="0"/>
        <w:jc w:val="left"/>
        <w:rPr>
          <w:sz w:val="24"/>
        </w:rPr>
      </w:pPr>
      <w:r>
        <w:rPr>
          <w:i/>
          <w:sz w:val="24"/>
        </w:rPr>
        <w:t>Economic</w:t>
      </w:r>
      <w:r>
        <w:rPr>
          <w:i/>
          <w:spacing w:val="-4"/>
          <w:sz w:val="24"/>
        </w:rPr>
        <w:t> </w:t>
      </w:r>
      <w:r>
        <w:rPr>
          <w:i/>
          <w:sz w:val="24"/>
        </w:rPr>
        <w:t>Inquiry</w:t>
      </w:r>
      <w:r>
        <w:rPr>
          <w:sz w:val="24"/>
        </w:rPr>
        <w:t>,</w:t>
      </w:r>
      <w:r>
        <w:rPr>
          <w:spacing w:val="-1"/>
          <w:sz w:val="24"/>
        </w:rPr>
        <w:t> </w:t>
      </w:r>
      <w:r>
        <w:rPr>
          <w:sz w:val="24"/>
        </w:rPr>
        <w:t>October</w:t>
      </w:r>
      <w:r>
        <w:rPr>
          <w:spacing w:val="-3"/>
          <w:sz w:val="24"/>
        </w:rPr>
        <w:t> </w:t>
      </w:r>
      <w:r>
        <w:rPr>
          <w:sz w:val="24"/>
        </w:rPr>
        <w:t>2007,</w:t>
      </w:r>
      <w:r>
        <w:rPr>
          <w:spacing w:val="-2"/>
          <w:sz w:val="24"/>
        </w:rPr>
        <w:t> </w:t>
      </w:r>
      <w:r>
        <w:rPr>
          <w:sz w:val="24"/>
        </w:rPr>
        <w:t>834-</w:t>
      </w:r>
      <w:r>
        <w:rPr>
          <w:spacing w:val="-5"/>
          <w:sz w:val="24"/>
        </w:rPr>
        <w:t>853</w:t>
      </w:r>
    </w:p>
    <w:p>
      <w:pPr>
        <w:pStyle w:val="BodyText"/>
        <w:spacing w:before="20"/>
      </w:pPr>
    </w:p>
    <w:p>
      <w:pPr>
        <w:pStyle w:val="BodyText"/>
        <w:spacing w:line="247" w:lineRule="auto"/>
        <w:ind w:left="787" w:right="433" w:hanging="10"/>
      </w:pPr>
      <w:r>
        <w:rPr/>
        <w:t>“Are Real GDP Levels Trend, Difference, or Regime-Wise Trend Stationary? Evidence from</w:t>
      </w:r>
      <w:r>
        <w:rPr>
          <w:spacing w:val="-4"/>
        </w:rPr>
        <w:t> </w:t>
      </w:r>
      <w:r>
        <w:rPr/>
        <w:t>Panel</w:t>
      </w:r>
      <w:r>
        <w:rPr>
          <w:spacing w:val="-4"/>
        </w:rPr>
        <w:t> </w:t>
      </w:r>
      <w:r>
        <w:rPr/>
        <w:t>Data</w:t>
      </w:r>
      <w:r>
        <w:rPr>
          <w:spacing w:val="-5"/>
        </w:rPr>
        <w:t> </w:t>
      </w:r>
      <w:r>
        <w:rPr/>
        <w:t>Tests</w:t>
      </w:r>
      <w:r>
        <w:rPr>
          <w:spacing w:val="-2"/>
        </w:rPr>
        <w:t> </w:t>
      </w:r>
      <w:r>
        <w:rPr/>
        <w:t>Incorporating</w:t>
      </w:r>
      <w:r>
        <w:rPr>
          <w:spacing w:val="-4"/>
        </w:rPr>
        <w:t> </w:t>
      </w:r>
      <w:r>
        <w:rPr/>
        <w:t>Structural</w:t>
      </w:r>
      <w:r>
        <w:rPr>
          <w:spacing w:val="-4"/>
        </w:rPr>
        <w:t> </w:t>
      </w:r>
      <w:r>
        <w:rPr/>
        <w:t>Change,”</w:t>
      </w:r>
      <w:r>
        <w:rPr>
          <w:spacing w:val="-5"/>
        </w:rPr>
        <w:t> </w:t>
      </w:r>
      <w:r>
        <w:rPr/>
        <w:t>(with</w:t>
      </w:r>
      <w:r>
        <w:rPr>
          <w:spacing w:val="-4"/>
        </w:rPr>
        <w:t> </w:t>
      </w:r>
      <w:r>
        <w:rPr/>
        <w:t>Natalie</w:t>
      </w:r>
      <w:r>
        <w:rPr>
          <w:spacing w:val="-5"/>
        </w:rPr>
        <w:t> </w:t>
      </w:r>
      <w:r>
        <w:rPr/>
        <w:t>Hegwood),</w:t>
      </w:r>
      <w:r>
        <w:rPr>
          <w:spacing w:val="-4"/>
        </w:rPr>
        <w:t> </w:t>
      </w:r>
      <w:r>
        <w:rPr>
          <w:i/>
        </w:rPr>
        <w:t>Southern Economic Journal</w:t>
      </w:r>
      <w:r>
        <w:rPr/>
        <w:t>, July 2007, 104-113.</w:t>
      </w:r>
    </w:p>
    <w:p>
      <w:pPr>
        <w:pStyle w:val="BodyText"/>
        <w:spacing w:before="23"/>
      </w:pPr>
    </w:p>
    <w:p>
      <w:pPr>
        <w:spacing w:line="247" w:lineRule="auto" w:before="0"/>
        <w:ind w:left="787" w:right="0" w:hanging="10"/>
        <w:jc w:val="left"/>
        <w:rPr>
          <w:sz w:val="24"/>
        </w:rPr>
      </w:pPr>
      <w:r>
        <w:rPr>
          <w:sz w:val="24"/>
        </w:rPr>
        <w:t>"Convergence</w:t>
      </w:r>
      <w:r>
        <w:rPr>
          <w:spacing w:val="-4"/>
          <w:sz w:val="24"/>
        </w:rPr>
        <w:t> </w:t>
      </w:r>
      <w:r>
        <w:rPr>
          <w:sz w:val="24"/>
        </w:rPr>
        <w:t>to</w:t>
      </w:r>
      <w:r>
        <w:rPr>
          <w:spacing w:val="-3"/>
          <w:sz w:val="24"/>
        </w:rPr>
        <w:t> </w:t>
      </w:r>
      <w:r>
        <w:rPr>
          <w:sz w:val="24"/>
        </w:rPr>
        <w:t>Purchasing</w:t>
      </w:r>
      <w:r>
        <w:rPr>
          <w:spacing w:val="-3"/>
          <w:sz w:val="24"/>
        </w:rPr>
        <w:t> </w:t>
      </w:r>
      <w:r>
        <w:rPr>
          <w:sz w:val="24"/>
        </w:rPr>
        <w:t>Power</w:t>
      </w:r>
      <w:r>
        <w:rPr>
          <w:spacing w:val="-4"/>
          <w:sz w:val="24"/>
        </w:rPr>
        <w:t> </w:t>
      </w:r>
      <w:r>
        <w:rPr>
          <w:sz w:val="24"/>
        </w:rPr>
        <w:t>Parity</w:t>
      </w:r>
      <w:r>
        <w:rPr>
          <w:spacing w:val="-3"/>
          <w:sz w:val="24"/>
        </w:rPr>
        <w:t> </w:t>
      </w:r>
      <w:r>
        <w:rPr>
          <w:sz w:val="24"/>
        </w:rPr>
        <w:t>at</w:t>
      </w:r>
      <w:r>
        <w:rPr>
          <w:spacing w:val="-3"/>
          <w:sz w:val="24"/>
        </w:rPr>
        <w:t> </w:t>
      </w:r>
      <w:r>
        <w:rPr>
          <w:sz w:val="24"/>
        </w:rPr>
        <w:t>the</w:t>
      </w:r>
      <w:r>
        <w:rPr>
          <w:spacing w:val="-4"/>
          <w:sz w:val="24"/>
        </w:rPr>
        <w:t> </w:t>
      </w:r>
      <w:r>
        <w:rPr>
          <w:sz w:val="24"/>
        </w:rPr>
        <w:t>Commencement</w:t>
      </w:r>
      <w:r>
        <w:rPr>
          <w:spacing w:val="-3"/>
          <w:sz w:val="24"/>
        </w:rPr>
        <w:t> </w:t>
      </w:r>
      <w:r>
        <w:rPr>
          <w:sz w:val="24"/>
        </w:rPr>
        <w:t>of</w:t>
      </w:r>
      <w:r>
        <w:rPr>
          <w:spacing w:val="-4"/>
          <w:sz w:val="24"/>
        </w:rPr>
        <w:t> </w:t>
      </w:r>
      <w:r>
        <w:rPr>
          <w:sz w:val="24"/>
        </w:rPr>
        <w:t>the</w:t>
      </w:r>
      <w:r>
        <w:rPr>
          <w:spacing w:val="-4"/>
          <w:sz w:val="24"/>
        </w:rPr>
        <w:t> </w:t>
      </w:r>
      <w:r>
        <w:rPr>
          <w:sz w:val="24"/>
        </w:rPr>
        <w:t>Euro"</w:t>
      </w:r>
      <w:r>
        <w:rPr>
          <w:spacing w:val="-3"/>
          <w:sz w:val="24"/>
        </w:rPr>
        <w:t> </w:t>
      </w:r>
      <w:r>
        <w:rPr>
          <w:sz w:val="24"/>
        </w:rPr>
        <w:t>(with</w:t>
      </w:r>
      <w:r>
        <w:rPr>
          <w:spacing w:val="-3"/>
          <w:sz w:val="24"/>
        </w:rPr>
        <w:t> </w:t>
      </w:r>
      <w:r>
        <w:rPr>
          <w:sz w:val="24"/>
        </w:rPr>
        <w:t>Claude Lopez), </w:t>
      </w:r>
      <w:r>
        <w:rPr>
          <w:i/>
          <w:sz w:val="24"/>
        </w:rPr>
        <w:t>Review of International Economics</w:t>
      </w:r>
      <w:r>
        <w:rPr>
          <w:sz w:val="24"/>
        </w:rPr>
        <w:t>, February 2007, 1-16.</w:t>
      </w:r>
    </w:p>
    <w:p>
      <w:pPr>
        <w:pStyle w:val="BodyText"/>
        <w:spacing w:before="24"/>
      </w:pPr>
    </w:p>
    <w:p>
      <w:pPr>
        <w:pStyle w:val="BodyText"/>
        <w:spacing w:line="247" w:lineRule="auto"/>
        <w:ind w:left="787" w:right="433" w:hanging="10"/>
      </w:pPr>
      <w:r>
        <w:rPr/>
        <w:t>"Purchasing</w:t>
      </w:r>
      <w:r>
        <w:rPr>
          <w:spacing w:val="-4"/>
        </w:rPr>
        <w:t> </w:t>
      </w:r>
      <w:r>
        <w:rPr/>
        <w:t>Power</w:t>
      </w:r>
      <w:r>
        <w:rPr>
          <w:spacing w:val="-5"/>
        </w:rPr>
        <w:t> </w:t>
      </w:r>
      <w:r>
        <w:rPr/>
        <w:t>Parity</w:t>
      </w:r>
      <w:r>
        <w:rPr>
          <w:spacing w:val="-4"/>
        </w:rPr>
        <w:t> </w:t>
      </w:r>
      <w:r>
        <w:rPr/>
        <w:t>and</w:t>
      </w:r>
      <w:r>
        <w:rPr>
          <w:spacing w:val="-4"/>
        </w:rPr>
        <w:t> </w:t>
      </w:r>
      <w:r>
        <w:rPr/>
        <w:t>Country</w:t>
      </w:r>
      <w:r>
        <w:rPr>
          <w:spacing w:val="-4"/>
        </w:rPr>
        <w:t> </w:t>
      </w:r>
      <w:r>
        <w:rPr/>
        <w:t>Characteristics:</w:t>
      </w:r>
      <w:r>
        <w:rPr>
          <w:spacing w:val="-4"/>
        </w:rPr>
        <w:t> </w:t>
      </w:r>
      <w:r>
        <w:rPr/>
        <w:t>Evidence</w:t>
      </w:r>
      <w:r>
        <w:rPr>
          <w:spacing w:val="-5"/>
        </w:rPr>
        <w:t> </w:t>
      </w:r>
      <w:r>
        <w:rPr/>
        <w:t>from</w:t>
      </w:r>
      <w:r>
        <w:rPr>
          <w:spacing w:val="-4"/>
        </w:rPr>
        <w:t> </w:t>
      </w:r>
      <w:r>
        <w:rPr/>
        <w:t>Panel</w:t>
      </w:r>
      <w:r>
        <w:rPr>
          <w:spacing w:val="-4"/>
        </w:rPr>
        <w:t> </w:t>
      </w:r>
      <w:r>
        <w:rPr/>
        <w:t>Data</w:t>
      </w:r>
      <w:r>
        <w:rPr>
          <w:spacing w:val="-5"/>
        </w:rPr>
        <w:t> </w:t>
      </w:r>
      <w:r>
        <w:rPr/>
        <w:t>Tests," (with Joseph Alba), </w:t>
      </w:r>
      <w:r>
        <w:rPr>
          <w:i/>
        </w:rPr>
        <w:t>Journal of Development Economics</w:t>
      </w:r>
      <w:r>
        <w:rPr/>
        <w:t>, January 2007, 240-251.</w:t>
      </w:r>
    </w:p>
    <w:p>
      <w:pPr>
        <w:pStyle w:val="BodyText"/>
        <w:spacing w:after="0" w:line="247" w:lineRule="auto"/>
        <w:sectPr>
          <w:pgSz w:w="12240" w:h="15840"/>
          <w:pgMar w:top="1380" w:bottom="280" w:left="1080" w:right="1080"/>
        </w:sectPr>
      </w:pPr>
    </w:p>
    <w:p>
      <w:pPr>
        <w:spacing w:line="247" w:lineRule="auto" w:before="66"/>
        <w:ind w:left="787" w:right="705" w:hanging="10"/>
        <w:jc w:val="left"/>
        <w:rPr>
          <w:sz w:val="24"/>
        </w:rPr>
      </w:pPr>
      <w:r>
        <w:rPr>
          <w:sz w:val="24"/>
        </w:rPr>
        <w:t>"Additional Evidence of Long-Run Purchasing Power Parity with Restricted Structural Change,"</w:t>
      </w:r>
      <w:r>
        <w:rPr>
          <w:spacing w:val="-4"/>
          <w:sz w:val="24"/>
        </w:rPr>
        <w:t> </w:t>
      </w:r>
      <w:r>
        <w:rPr>
          <w:sz w:val="24"/>
        </w:rPr>
        <w:t>(with</w:t>
      </w:r>
      <w:r>
        <w:rPr>
          <w:spacing w:val="-4"/>
          <w:sz w:val="24"/>
        </w:rPr>
        <w:t> </w:t>
      </w:r>
      <w:r>
        <w:rPr>
          <w:sz w:val="24"/>
        </w:rPr>
        <w:t>Ruxandra</w:t>
      </w:r>
      <w:r>
        <w:rPr>
          <w:spacing w:val="-3"/>
          <w:sz w:val="24"/>
        </w:rPr>
        <w:t> </w:t>
      </w:r>
      <w:r>
        <w:rPr>
          <w:sz w:val="24"/>
        </w:rPr>
        <w:t>Prodan),</w:t>
      </w:r>
      <w:r>
        <w:rPr>
          <w:spacing w:val="-4"/>
          <w:sz w:val="24"/>
        </w:rPr>
        <w:t> </w:t>
      </w:r>
      <w:r>
        <w:rPr>
          <w:i/>
          <w:sz w:val="24"/>
        </w:rPr>
        <w:t>Journal</w:t>
      </w:r>
      <w:r>
        <w:rPr>
          <w:i/>
          <w:spacing w:val="-4"/>
          <w:sz w:val="24"/>
        </w:rPr>
        <w:t> </w:t>
      </w:r>
      <w:r>
        <w:rPr>
          <w:i/>
          <w:sz w:val="24"/>
        </w:rPr>
        <w:t>of</w:t>
      </w:r>
      <w:r>
        <w:rPr>
          <w:i/>
          <w:spacing w:val="-4"/>
          <w:sz w:val="24"/>
        </w:rPr>
        <w:t> </w:t>
      </w:r>
      <w:r>
        <w:rPr>
          <w:i/>
          <w:sz w:val="24"/>
        </w:rPr>
        <w:t>Money,</w:t>
      </w:r>
      <w:r>
        <w:rPr>
          <w:i/>
          <w:spacing w:val="-4"/>
          <w:sz w:val="24"/>
        </w:rPr>
        <w:t> </w:t>
      </w:r>
      <w:r>
        <w:rPr>
          <w:i/>
          <w:sz w:val="24"/>
        </w:rPr>
        <w:t>Credit,</w:t>
      </w:r>
      <w:r>
        <w:rPr>
          <w:i/>
          <w:spacing w:val="-4"/>
          <w:sz w:val="24"/>
        </w:rPr>
        <w:t> </w:t>
      </w:r>
      <w:r>
        <w:rPr>
          <w:i/>
          <w:sz w:val="24"/>
        </w:rPr>
        <w:t>and</w:t>
      </w:r>
      <w:r>
        <w:rPr>
          <w:i/>
          <w:spacing w:val="-4"/>
          <w:sz w:val="24"/>
        </w:rPr>
        <w:t> </w:t>
      </w:r>
      <w:r>
        <w:rPr>
          <w:i/>
          <w:sz w:val="24"/>
        </w:rPr>
        <w:t>Banking</w:t>
      </w:r>
      <w:r>
        <w:rPr>
          <w:sz w:val="24"/>
        </w:rPr>
        <w:t>,</w:t>
      </w:r>
      <w:r>
        <w:rPr>
          <w:spacing w:val="-2"/>
          <w:sz w:val="24"/>
        </w:rPr>
        <w:t> </w:t>
      </w:r>
      <w:r>
        <w:rPr>
          <w:sz w:val="24"/>
        </w:rPr>
        <w:t>August</w:t>
      </w:r>
      <w:r>
        <w:rPr>
          <w:spacing w:val="-4"/>
          <w:sz w:val="24"/>
        </w:rPr>
        <w:t> </w:t>
      </w:r>
      <w:r>
        <w:rPr>
          <w:sz w:val="24"/>
        </w:rPr>
        <w:t>2006, </w:t>
      </w:r>
      <w:r>
        <w:rPr>
          <w:spacing w:val="-2"/>
          <w:sz w:val="24"/>
        </w:rPr>
        <w:t>1329-1349.</w:t>
      </w:r>
    </w:p>
    <w:p>
      <w:pPr>
        <w:pStyle w:val="BodyText"/>
        <w:spacing w:before="23"/>
      </w:pPr>
    </w:p>
    <w:p>
      <w:pPr>
        <w:spacing w:before="0"/>
        <w:ind w:left="777" w:right="0" w:firstLine="0"/>
        <w:jc w:val="left"/>
        <w:rPr>
          <w:sz w:val="24"/>
        </w:rPr>
      </w:pPr>
      <w:r>
        <w:rPr>
          <w:sz w:val="24"/>
        </w:rPr>
        <w:t>"The</w:t>
      </w:r>
      <w:r>
        <w:rPr>
          <w:spacing w:val="-3"/>
          <w:sz w:val="24"/>
        </w:rPr>
        <w:t> </w:t>
      </w:r>
      <w:r>
        <w:rPr>
          <w:sz w:val="24"/>
        </w:rPr>
        <w:t>Panel</w:t>
      </w:r>
      <w:r>
        <w:rPr>
          <w:spacing w:val="-1"/>
          <w:sz w:val="24"/>
        </w:rPr>
        <w:t> </w:t>
      </w:r>
      <w:r>
        <w:rPr>
          <w:sz w:val="24"/>
        </w:rPr>
        <w:t>Purchasing</w:t>
      </w:r>
      <w:r>
        <w:rPr>
          <w:spacing w:val="-1"/>
          <w:sz w:val="24"/>
        </w:rPr>
        <w:t> </w:t>
      </w:r>
      <w:r>
        <w:rPr>
          <w:sz w:val="24"/>
        </w:rPr>
        <w:t>Power</w:t>
      </w:r>
      <w:r>
        <w:rPr>
          <w:spacing w:val="-3"/>
          <w:sz w:val="24"/>
        </w:rPr>
        <w:t> </w:t>
      </w:r>
      <w:r>
        <w:rPr>
          <w:sz w:val="24"/>
        </w:rPr>
        <w:t>Parity</w:t>
      </w:r>
      <w:r>
        <w:rPr>
          <w:spacing w:val="-1"/>
          <w:sz w:val="24"/>
        </w:rPr>
        <w:t> </w:t>
      </w:r>
      <w:r>
        <w:rPr>
          <w:sz w:val="24"/>
        </w:rPr>
        <w:t>Puzzle,"</w:t>
      </w:r>
      <w:r>
        <w:rPr>
          <w:spacing w:val="2"/>
          <w:sz w:val="24"/>
        </w:rPr>
        <w:t> </w:t>
      </w:r>
      <w:r>
        <w:rPr>
          <w:i/>
          <w:sz w:val="24"/>
        </w:rPr>
        <w:t>Journal</w:t>
      </w:r>
      <w:r>
        <w:rPr>
          <w:i/>
          <w:spacing w:val="-1"/>
          <w:sz w:val="24"/>
        </w:rPr>
        <w:t> </w:t>
      </w:r>
      <w:r>
        <w:rPr>
          <w:i/>
          <w:sz w:val="24"/>
        </w:rPr>
        <w:t>of</w:t>
      </w:r>
      <w:r>
        <w:rPr>
          <w:i/>
          <w:spacing w:val="-2"/>
          <w:sz w:val="24"/>
        </w:rPr>
        <w:t> </w:t>
      </w:r>
      <w:r>
        <w:rPr>
          <w:i/>
          <w:sz w:val="24"/>
        </w:rPr>
        <w:t>Money,</w:t>
      </w:r>
      <w:r>
        <w:rPr>
          <w:i/>
          <w:spacing w:val="-1"/>
          <w:sz w:val="24"/>
        </w:rPr>
        <w:t> </w:t>
      </w:r>
      <w:r>
        <w:rPr>
          <w:i/>
          <w:sz w:val="24"/>
        </w:rPr>
        <w:t>Credit,</w:t>
      </w:r>
      <w:r>
        <w:rPr>
          <w:i/>
          <w:spacing w:val="-1"/>
          <w:sz w:val="24"/>
        </w:rPr>
        <w:t> </w:t>
      </w:r>
      <w:r>
        <w:rPr>
          <w:i/>
          <w:sz w:val="24"/>
        </w:rPr>
        <w:t>and</w:t>
      </w:r>
      <w:r>
        <w:rPr>
          <w:i/>
          <w:spacing w:val="-1"/>
          <w:sz w:val="24"/>
        </w:rPr>
        <w:t> </w:t>
      </w:r>
      <w:r>
        <w:rPr>
          <w:i/>
          <w:spacing w:val="-2"/>
          <w:sz w:val="24"/>
        </w:rPr>
        <w:t>Banking</w:t>
      </w:r>
      <w:r>
        <w:rPr>
          <w:spacing w:val="-2"/>
          <w:sz w:val="24"/>
        </w:rPr>
        <w:t>,</w:t>
      </w:r>
    </w:p>
    <w:p>
      <w:pPr>
        <w:pStyle w:val="BodyText"/>
        <w:spacing w:before="10"/>
        <w:ind w:left="787"/>
      </w:pPr>
      <w:r>
        <w:rPr/>
        <w:t>March</w:t>
      </w:r>
      <w:r>
        <w:rPr>
          <w:spacing w:val="-2"/>
        </w:rPr>
        <w:t> </w:t>
      </w:r>
      <w:r>
        <w:rPr/>
        <w:t>2006,</w:t>
      </w:r>
      <w:r>
        <w:rPr>
          <w:spacing w:val="-2"/>
        </w:rPr>
        <w:t> </w:t>
      </w:r>
      <w:r>
        <w:rPr/>
        <w:t>447-</w:t>
      </w:r>
      <w:r>
        <w:rPr>
          <w:spacing w:val="-5"/>
        </w:rPr>
        <w:t>467</w:t>
      </w:r>
    </w:p>
    <w:p>
      <w:pPr>
        <w:pStyle w:val="BodyText"/>
        <w:spacing w:before="31"/>
      </w:pPr>
    </w:p>
    <w:p>
      <w:pPr>
        <w:spacing w:line="247" w:lineRule="auto" w:before="0"/>
        <w:ind w:left="787" w:right="539" w:hanging="10"/>
        <w:jc w:val="both"/>
        <w:rPr>
          <w:sz w:val="24"/>
        </w:rPr>
      </w:pPr>
      <w:r>
        <w:rPr>
          <w:sz w:val="24"/>
        </w:rPr>
        <w:t>“Testing</w:t>
      </w:r>
      <w:r>
        <w:rPr>
          <w:spacing w:val="-2"/>
          <w:sz w:val="24"/>
        </w:rPr>
        <w:t> </w:t>
      </w:r>
      <w:r>
        <w:rPr>
          <w:sz w:val="24"/>
        </w:rPr>
        <w:t>for</w:t>
      </w:r>
      <w:r>
        <w:rPr>
          <w:spacing w:val="-3"/>
          <w:sz w:val="24"/>
        </w:rPr>
        <w:t> </w:t>
      </w:r>
      <w:r>
        <w:rPr>
          <w:sz w:val="24"/>
        </w:rPr>
        <w:t>Purchasing</w:t>
      </w:r>
      <w:r>
        <w:rPr>
          <w:spacing w:val="-2"/>
          <w:sz w:val="24"/>
        </w:rPr>
        <w:t> </w:t>
      </w:r>
      <w:r>
        <w:rPr>
          <w:sz w:val="24"/>
        </w:rPr>
        <w:t>Power</w:t>
      </w:r>
      <w:r>
        <w:rPr>
          <w:spacing w:val="-3"/>
          <w:sz w:val="24"/>
        </w:rPr>
        <w:t> </w:t>
      </w:r>
      <w:r>
        <w:rPr>
          <w:sz w:val="24"/>
        </w:rPr>
        <w:t>Parity</w:t>
      </w:r>
      <w:r>
        <w:rPr>
          <w:spacing w:val="-2"/>
          <w:sz w:val="24"/>
        </w:rPr>
        <w:t> </w:t>
      </w:r>
      <w:r>
        <w:rPr>
          <w:sz w:val="24"/>
        </w:rPr>
        <w:t>Using</w:t>
      </w:r>
      <w:r>
        <w:rPr>
          <w:spacing w:val="-2"/>
          <w:sz w:val="24"/>
        </w:rPr>
        <w:t> </w:t>
      </w:r>
      <w:r>
        <w:rPr>
          <w:sz w:val="24"/>
        </w:rPr>
        <w:t>Stationary</w:t>
      </w:r>
      <w:r>
        <w:rPr>
          <w:spacing w:val="-2"/>
          <w:sz w:val="24"/>
        </w:rPr>
        <w:t> </w:t>
      </w:r>
      <w:r>
        <w:rPr>
          <w:sz w:val="24"/>
        </w:rPr>
        <w:t>Covariates,”</w:t>
      </w:r>
      <w:r>
        <w:rPr>
          <w:spacing w:val="-3"/>
          <w:sz w:val="24"/>
        </w:rPr>
        <w:t> </w:t>
      </w:r>
      <w:r>
        <w:rPr>
          <w:sz w:val="24"/>
        </w:rPr>
        <w:t>(with Jomana</w:t>
      </w:r>
      <w:r>
        <w:rPr>
          <w:spacing w:val="-3"/>
          <w:sz w:val="24"/>
        </w:rPr>
        <w:t> </w:t>
      </w:r>
      <w:r>
        <w:rPr>
          <w:sz w:val="24"/>
        </w:rPr>
        <w:t>Amara), </w:t>
      </w:r>
      <w:r>
        <w:rPr>
          <w:i/>
          <w:sz w:val="24"/>
        </w:rPr>
        <w:t>Applied</w:t>
      </w:r>
      <w:r>
        <w:rPr>
          <w:i/>
          <w:spacing w:val="-4"/>
          <w:sz w:val="24"/>
        </w:rPr>
        <w:t> </w:t>
      </w:r>
      <w:r>
        <w:rPr>
          <w:i/>
          <w:sz w:val="24"/>
        </w:rPr>
        <w:t>Financial</w:t>
      </w:r>
      <w:r>
        <w:rPr>
          <w:i/>
          <w:spacing w:val="-4"/>
          <w:sz w:val="24"/>
        </w:rPr>
        <w:t> </w:t>
      </w:r>
      <w:r>
        <w:rPr>
          <w:i/>
          <w:sz w:val="24"/>
        </w:rPr>
        <w:t>Economics</w:t>
      </w:r>
      <w:r>
        <w:rPr>
          <w:sz w:val="24"/>
        </w:rPr>
        <w:t>,</w:t>
      </w:r>
      <w:r>
        <w:rPr>
          <w:spacing w:val="-4"/>
          <w:sz w:val="24"/>
        </w:rPr>
        <w:t> </w:t>
      </w:r>
      <w:r>
        <w:rPr>
          <w:i/>
          <w:sz w:val="24"/>
        </w:rPr>
        <w:t>Special</w:t>
      </w:r>
      <w:r>
        <w:rPr>
          <w:i/>
          <w:spacing w:val="-4"/>
          <w:sz w:val="24"/>
        </w:rPr>
        <w:t> </w:t>
      </w:r>
      <w:r>
        <w:rPr>
          <w:i/>
          <w:sz w:val="24"/>
        </w:rPr>
        <w:t>Issue:</w:t>
      </w:r>
      <w:r>
        <w:rPr>
          <w:i/>
          <w:spacing w:val="-5"/>
          <w:sz w:val="24"/>
        </w:rPr>
        <w:t> </w:t>
      </w:r>
      <w:r>
        <w:rPr>
          <w:i/>
          <w:sz w:val="24"/>
        </w:rPr>
        <w:t>Purchasing</w:t>
      </w:r>
      <w:r>
        <w:rPr>
          <w:i/>
          <w:spacing w:val="-4"/>
          <w:sz w:val="24"/>
        </w:rPr>
        <w:t> </w:t>
      </w:r>
      <w:r>
        <w:rPr>
          <w:i/>
          <w:sz w:val="24"/>
        </w:rPr>
        <w:t>Power</w:t>
      </w:r>
      <w:r>
        <w:rPr>
          <w:i/>
          <w:spacing w:val="-4"/>
          <w:sz w:val="24"/>
        </w:rPr>
        <w:t> </w:t>
      </w:r>
      <w:r>
        <w:rPr>
          <w:i/>
          <w:sz w:val="24"/>
        </w:rPr>
        <w:t>Parity</w:t>
      </w:r>
      <w:r>
        <w:rPr>
          <w:i/>
          <w:spacing w:val="-5"/>
          <w:sz w:val="24"/>
        </w:rPr>
        <w:t> </w:t>
      </w:r>
      <w:r>
        <w:rPr>
          <w:i/>
          <w:sz w:val="24"/>
        </w:rPr>
        <w:t>and</w:t>
      </w:r>
      <w:r>
        <w:rPr>
          <w:i/>
          <w:spacing w:val="-4"/>
          <w:sz w:val="24"/>
        </w:rPr>
        <w:t> </w:t>
      </w:r>
      <w:r>
        <w:rPr>
          <w:i/>
          <w:sz w:val="24"/>
        </w:rPr>
        <w:t>Real</w:t>
      </w:r>
      <w:r>
        <w:rPr>
          <w:i/>
          <w:spacing w:val="-4"/>
          <w:sz w:val="24"/>
        </w:rPr>
        <w:t> </w:t>
      </w:r>
      <w:r>
        <w:rPr>
          <w:i/>
          <w:sz w:val="24"/>
        </w:rPr>
        <w:t>Exchange Rates</w:t>
      </w:r>
      <w:r>
        <w:rPr>
          <w:sz w:val="24"/>
        </w:rPr>
        <w:t>, January 2006, 29-39</w:t>
      </w:r>
    </w:p>
    <w:p>
      <w:pPr>
        <w:pStyle w:val="BodyText"/>
        <w:spacing w:before="14"/>
      </w:pPr>
    </w:p>
    <w:p>
      <w:pPr>
        <w:pStyle w:val="BodyText"/>
        <w:ind w:left="777"/>
      </w:pPr>
      <w:r>
        <w:rPr/>
        <w:t>"Do</w:t>
      </w:r>
      <w:r>
        <w:rPr>
          <w:spacing w:val="-4"/>
        </w:rPr>
        <w:t> </w:t>
      </w:r>
      <w:r>
        <w:rPr/>
        <w:t>Panels</w:t>
      </w:r>
      <w:r>
        <w:rPr>
          <w:spacing w:val="-2"/>
        </w:rPr>
        <w:t> </w:t>
      </w:r>
      <w:r>
        <w:rPr/>
        <w:t>Help</w:t>
      </w:r>
      <w:r>
        <w:rPr>
          <w:spacing w:val="-2"/>
        </w:rPr>
        <w:t> </w:t>
      </w:r>
      <w:r>
        <w:rPr/>
        <w:t>Resolve</w:t>
      </w:r>
      <w:r>
        <w:rPr>
          <w:spacing w:val="-1"/>
        </w:rPr>
        <w:t> </w:t>
      </w:r>
      <w:r>
        <w:rPr/>
        <w:t>the</w:t>
      </w:r>
      <w:r>
        <w:rPr>
          <w:spacing w:val="-3"/>
        </w:rPr>
        <w:t> </w:t>
      </w:r>
      <w:r>
        <w:rPr/>
        <w:t>Purchasing</w:t>
      </w:r>
      <w:r>
        <w:rPr>
          <w:spacing w:val="-1"/>
        </w:rPr>
        <w:t> </w:t>
      </w:r>
      <w:r>
        <w:rPr/>
        <w:t>Power</w:t>
      </w:r>
      <w:r>
        <w:rPr>
          <w:spacing w:val="-3"/>
        </w:rPr>
        <w:t> </w:t>
      </w:r>
      <w:r>
        <w:rPr/>
        <w:t>Parity</w:t>
      </w:r>
      <w:r>
        <w:rPr>
          <w:spacing w:val="-2"/>
        </w:rPr>
        <w:t> </w:t>
      </w:r>
      <w:r>
        <w:rPr/>
        <w:t>Puzzle?"</w:t>
      </w:r>
      <w:r>
        <w:rPr>
          <w:spacing w:val="-2"/>
        </w:rPr>
        <w:t> </w:t>
      </w:r>
      <w:r>
        <w:rPr/>
        <w:t>(with</w:t>
      </w:r>
      <w:r>
        <w:rPr>
          <w:spacing w:val="-2"/>
        </w:rPr>
        <w:t> </w:t>
      </w:r>
      <w:r>
        <w:rPr/>
        <w:t>Christian</w:t>
      </w:r>
      <w:r>
        <w:rPr>
          <w:spacing w:val="-1"/>
        </w:rPr>
        <w:t> </w:t>
      </w:r>
      <w:r>
        <w:rPr>
          <w:spacing w:val="-2"/>
        </w:rPr>
        <w:t>Murray),</w:t>
      </w:r>
    </w:p>
    <w:p>
      <w:pPr>
        <w:spacing w:before="9"/>
        <w:ind w:left="787" w:right="0" w:firstLine="0"/>
        <w:jc w:val="left"/>
        <w:rPr>
          <w:sz w:val="24"/>
        </w:rPr>
      </w:pPr>
      <w:r>
        <w:rPr>
          <w:i/>
          <w:sz w:val="24"/>
        </w:rPr>
        <w:t>Journal</w:t>
      </w:r>
      <w:r>
        <w:rPr>
          <w:i/>
          <w:spacing w:val="-4"/>
          <w:sz w:val="24"/>
        </w:rPr>
        <w:t> </w:t>
      </w:r>
      <w:r>
        <w:rPr>
          <w:i/>
          <w:sz w:val="24"/>
        </w:rPr>
        <w:t>of</w:t>
      </w:r>
      <w:r>
        <w:rPr>
          <w:i/>
          <w:spacing w:val="-2"/>
          <w:sz w:val="24"/>
        </w:rPr>
        <w:t> </w:t>
      </w:r>
      <w:r>
        <w:rPr>
          <w:i/>
          <w:sz w:val="24"/>
        </w:rPr>
        <w:t>Business</w:t>
      </w:r>
      <w:r>
        <w:rPr>
          <w:i/>
          <w:spacing w:val="-2"/>
          <w:sz w:val="24"/>
        </w:rPr>
        <w:t> </w:t>
      </w:r>
      <w:r>
        <w:rPr>
          <w:i/>
          <w:sz w:val="24"/>
        </w:rPr>
        <w:t>and</w:t>
      </w:r>
      <w:r>
        <w:rPr>
          <w:i/>
          <w:spacing w:val="-2"/>
          <w:sz w:val="24"/>
        </w:rPr>
        <w:t> </w:t>
      </w:r>
      <w:r>
        <w:rPr>
          <w:i/>
          <w:sz w:val="24"/>
        </w:rPr>
        <w:t>Economic</w:t>
      </w:r>
      <w:r>
        <w:rPr>
          <w:i/>
          <w:spacing w:val="-2"/>
          <w:sz w:val="24"/>
        </w:rPr>
        <w:t> </w:t>
      </w:r>
      <w:r>
        <w:rPr>
          <w:i/>
          <w:sz w:val="24"/>
        </w:rPr>
        <w:t>Statistics</w:t>
      </w:r>
      <w:r>
        <w:rPr>
          <w:sz w:val="24"/>
        </w:rPr>
        <w:t>,</w:t>
      </w:r>
      <w:r>
        <w:rPr>
          <w:spacing w:val="-2"/>
          <w:sz w:val="24"/>
        </w:rPr>
        <w:t> </w:t>
      </w:r>
      <w:r>
        <w:rPr>
          <w:sz w:val="24"/>
        </w:rPr>
        <w:t>October</w:t>
      </w:r>
      <w:r>
        <w:rPr>
          <w:spacing w:val="-3"/>
          <w:sz w:val="24"/>
        </w:rPr>
        <w:t> </w:t>
      </w:r>
      <w:r>
        <w:rPr>
          <w:sz w:val="24"/>
        </w:rPr>
        <w:t>2005,</w:t>
      </w:r>
      <w:r>
        <w:rPr>
          <w:spacing w:val="-1"/>
          <w:sz w:val="24"/>
        </w:rPr>
        <w:t> </w:t>
      </w:r>
      <w:r>
        <w:rPr>
          <w:sz w:val="24"/>
        </w:rPr>
        <w:t>410-</w:t>
      </w:r>
      <w:r>
        <w:rPr>
          <w:spacing w:val="-5"/>
          <w:sz w:val="24"/>
        </w:rPr>
        <w:t>415</w:t>
      </w:r>
    </w:p>
    <w:p>
      <w:pPr>
        <w:pStyle w:val="BodyText"/>
        <w:spacing w:before="34"/>
      </w:pPr>
    </w:p>
    <w:p>
      <w:pPr>
        <w:pStyle w:val="BodyText"/>
        <w:ind w:left="777"/>
      </w:pPr>
      <w:r>
        <w:rPr/>
        <w:t>"The</w:t>
      </w:r>
      <w:r>
        <w:rPr>
          <w:spacing w:val="-5"/>
        </w:rPr>
        <w:t> </w:t>
      </w:r>
      <w:r>
        <w:rPr/>
        <w:t>Purchasing</w:t>
      </w:r>
      <w:r>
        <w:rPr>
          <w:spacing w:val="-2"/>
        </w:rPr>
        <w:t> </w:t>
      </w:r>
      <w:r>
        <w:rPr/>
        <w:t>Power</w:t>
      </w:r>
      <w:r>
        <w:rPr>
          <w:spacing w:val="-1"/>
        </w:rPr>
        <w:t> </w:t>
      </w:r>
      <w:r>
        <w:rPr/>
        <w:t>Parity</w:t>
      </w:r>
      <w:r>
        <w:rPr>
          <w:spacing w:val="-2"/>
        </w:rPr>
        <w:t> </w:t>
      </w:r>
      <w:r>
        <w:rPr/>
        <w:t>Puzzle</w:t>
      </w:r>
      <w:r>
        <w:rPr>
          <w:spacing w:val="-2"/>
        </w:rPr>
        <w:t> </w:t>
      </w:r>
      <w:r>
        <w:rPr/>
        <w:t>is</w:t>
      </w:r>
      <w:r>
        <w:rPr>
          <w:spacing w:val="-2"/>
        </w:rPr>
        <w:t> </w:t>
      </w:r>
      <w:r>
        <w:rPr/>
        <w:t>Worse</w:t>
      </w:r>
      <w:r>
        <w:rPr>
          <w:spacing w:val="-3"/>
        </w:rPr>
        <w:t> </w:t>
      </w:r>
      <w:r>
        <w:rPr/>
        <w:t>than</w:t>
      </w:r>
      <w:r>
        <w:rPr>
          <w:spacing w:val="-1"/>
        </w:rPr>
        <w:t> </w:t>
      </w:r>
      <w:r>
        <w:rPr/>
        <w:t>You</w:t>
      </w:r>
      <w:r>
        <w:rPr>
          <w:spacing w:val="-2"/>
        </w:rPr>
        <w:t> </w:t>
      </w:r>
      <w:r>
        <w:rPr/>
        <w:t>Think,"</w:t>
      </w:r>
      <w:r>
        <w:rPr>
          <w:spacing w:val="-2"/>
        </w:rPr>
        <w:t> </w:t>
      </w:r>
      <w:r>
        <w:rPr/>
        <w:t>(with</w:t>
      </w:r>
      <w:r>
        <w:rPr>
          <w:spacing w:val="-2"/>
        </w:rPr>
        <w:t> </w:t>
      </w:r>
      <w:r>
        <w:rPr/>
        <w:t>Christian</w:t>
      </w:r>
      <w:r>
        <w:rPr>
          <w:spacing w:val="-1"/>
        </w:rPr>
        <w:t> </w:t>
      </w:r>
      <w:r>
        <w:rPr>
          <w:spacing w:val="-2"/>
        </w:rPr>
        <w:t>Murray),</w:t>
      </w:r>
    </w:p>
    <w:p>
      <w:pPr>
        <w:spacing w:before="10"/>
        <w:ind w:left="777" w:right="0" w:firstLine="0"/>
        <w:jc w:val="left"/>
        <w:rPr>
          <w:sz w:val="24"/>
        </w:rPr>
      </w:pPr>
      <w:r>
        <w:rPr>
          <w:i/>
          <w:sz w:val="24"/>
        </w:rPr>
        <w:t>Empirical</w:t>
      </w:r>
      <w:r>
        <w:rPr>
          <w:i/>
          <w:spacing w:val="-4"/>
          <w:sz w:val="24"/>
        </w:rPr>
        <w:t> </w:t>
      </w:r>
      <w:r>
        <w:rPr>
          <w:i/>
          <w:sz w:val="24"/>
        </w:rPr>
        <w:t>Economics</w:t>
      </w:r>
      <w:r>
        <w:rPr>
          <w:sz w:val="24"/>
        </w:rPr>
        <w:t>,</w:t>
      </w:r>
      <w:r>
        <w:rPr>
          <w:spacing w:val="-3"/>
          <w:sz w:val="24"/>
        </w:rPr>
        <w:t> </w:t>
      </w:r>
      <w:r>
        <w:rPr>
          <w:sz w:val="24"/>
        </w:rPr>
        <w:t>October</w:t>
      </w:r>
      <w:r>
        <w:rPr>
          <w:spacing w:val="-3"/>
          <w:sz w:val="24"/>
        </w:rPr>
        <w:t> </w:t>
      </w:r>
      <w:r>
        <w:rPr>
          <w:sz w:val="24"/>
        </w:rPr>
        <w:t>2005,</w:t>
      </w:r>
      <w:r>
        <w:rPr>
          <w:spacing w:val="-3"/>
          <w:sz w:val="24"/>
        </w:rPr>
        <w:t> </w:t>
      </w:r>
      <w:r>
        <w:rPr>
          <w:sz w:val="24"/>
        </w:rPr>
        <w:t>783-</w:t>
      </w:r>
      <w:r>
        <w:rPr>
          <w:spacing w:val="-5"/>
          <w:sz w:val="24"/>
        </w:rPr>
        <w:t>790</w:t>
      </w:r>
    </w:p>
    <w:p>
      <w:pPr>
        <w:pStyle w:val="BodyText"/>
        <w:spacing w:before="28"/>
      </w:pPr>
    </w:p>
    <w:p>
      <w:pPr>
        <w:spacing w:line="247" w:lineRule="auto" w:before="1"/>
        <w:ind w:left="787" w:right="445" w:hanging="10"/>
        <w:jc w:val="left"/>
        <w:rPr>
          <w:sz w:val="24"/>
        </w:rPr>
      </w:pPr>
      <w:r>
        <w:rPr>
          <w:sz w:val="24"/>
        </w:rPr>
        <w:t>"State</w:t>
      </w:r>
      <w:r>
        <w:rPr>
          <w:spacing w:val="-4"/>
          <w:sz w:val="24"/>
        </w:rPr>
        <w:t> </w:t>
      </w:r>
      <w:r>
        <w:rPr>
          <w:sz w:val="24"/>
        </w:rPr>
        <w:t>of</w:t>
      </w:r>
      <w:r>
        <w:rPr>
          <w:spacing w:val="-4"/>
          <w:sz w:val="24"/>
        </w:rPr>
        <w:t> </w:t>
      </w:r>
      <w:r>
        <w:rPr>
          <w:sz w:val="24"/>
        </w:rPr>
        <w:t>the</w:t>
      </w:r>
      <w:r>
        <w:rPr>
          <w:spacing w:val="-4"/>
          <w:sz w:val="24"/>
        </w:rPr>
        <w:t> </w:t>
      </w:r>
      <w:r>
        <w:rPr>
          <w:sz w:val="24"/>
        </w:rPr>
        <w:t>Art</w:t>
      </w:r>
      <w:r>
        <w:rPr>
          <w:spacing w:val="-3"/>
          <w:sz w:val="24"/>
        </w:rPr>
        <w:t> </w:t>
      </w:r>
      <w:r>
        <w:rPr>
          <w:sz w:val="24"/>
        </w:rPr>
        <w:t>Unit</w:t>
      </w:r>
      <w:r>
        <w:rPr>
          <w:spacing w:val="-3"/>
          <w:sz w:val="24"/>
        </w:rPr>
        <w:t> </w:t>
      </w:r>
      <w:r>
        <w:rPr>
          <w:sz w:val="24"/>
        </w:rPr>
        <w:t>Root</w:t>
      </w:r>
      <w:r>
        <w:rPr>
          <w:spacing w:val="-3"/>
          <w:sz w:val="24"/>
        </w:rPr>
        <w:t> </w:t>
      </w:r>
      <w:r>
        <w:rPr>
          <w:sz w:val="24"/>
        </w:rPr>
        <w:t>Tests</w:t>
      </w:r>
      <w:r>
        <w:rPr>
          <w:spacing w:val="-3"/>
          <w:sz w:val="24"/>
        </w:rPr>
        <w:t> </w:t>
      </w:r>
      <w:r>
        <w:rPr>
          <w:sz w:val="24"/>
        </w:rPr>
        <w:t>and</w:t>
      </w:r>
      <w:r>
        <w:rPr>
          <w:spacing w:val="-3"/>
          <w:sz w:val="24"/>
        </w:rPr>
        <w:t> </w:t>
      </w:r>
      <w:r>
        <w:rPr>
          <w:sz w:val="24"/>
        </w:rPr>
        <w:t>Purchasing</w:t>
      </w:r>
      <w:r>
        <w:rPr>
          <w:spacing w:val="-1"/>
          <w:sz w:val="24"/>
        </w:rPr>
        <w:t> </w:t>
      </w:r>
      <w:r>
        <w:rPr>
          <w:sz w:val="24"/>
        </w:rPr>
        <w:t>Power</w:t>
      </w:r>
      <w:r>
        <w:rPr>
          <w:spacing w:val="-4"/>
          <w:sz w:val="24"/>
        </w:rPr>
        <w:t> </w:t>
      </w:r>
      <w:r>
        <w:rPr>
          <w:sz w:val="24"/>
        </w:rPr>
        <w:t>Parity"</w:t>
      </w:r>
      <w:r>
        <w:rPr>
          <w:spacing w:val="-3"/>
          <w:sz w:val="24"/>
        </w:rPr>
        <w:t> </w:t>
      </w:r>
      <w:r>
        <w:rPr>
          <w:sz w:val="24"/>
        </w:rPr>
        <w:t>(with</w:t>
      </w:r>
      <w:r>
        <w:rPr>
          <w:spacing w:val="-3"/>
          <w:sz w:val="24"/>
        </w:rPr>
        <w:t> </w:t>
      </w:r>
      <w:r>
        <w:rPr>
          <w:sz w:val="24"/>
        </w:rPr>
        <w:t>Claude</w:t>
      </w:r>
      <w:r>
        <w:rPr>
          <w:spacing w:val="-5"/>
          <w:sz w:val="24"/>
        </w:rPr>
        <w:t> </w:t>
      </w:r>
      <w:r>
        <w:rPr>
          <w:sz w:val="24"/>
        </w:rPr>
        <w:t>Lopez</w:t>
      </w:r>
      <w:r>
        <w:rPr>
          <w:spacing w:val="-2"/>
          <w:sz w:val="24"/>
        </w:rPr>
        <w:t> </w:t>
      </w:r>
      <w:r>
        <w:rPr>
          <w:sz w:val="24"/>
        </w:rPr>
        <w:t>and Christian Murray), </w:t>
      </w:r>
      <w:r>
        <w:rPr>
          <w:i/>
          <w:sz w:val="24"/>
        </w:rPr>
        <w:t>Journal of Money, Credit, and Banking</w:t>
      </w:r>
      <w:r>
        <w:rPr>
          <w:sz w:val="24"/>
        </w:rPr>
        <w:t>, April 2005, 361-369</w:t>
      </w:r>
    </w:p>
    <w:p>
      <w:pPr>
        <w:pStyle w:val="BodyText"/>
        <w:spacing w:before="24"/>
      </w:pPr>
    </w:p>
    <w:p>
      <w:pPr>
        <w:pStyle w:val="BodyText"/>
        <w:spacing w:line="247" w:lineRule="auto"/>
        <w:ind w:left="777" w:right="445"/>
      </w:pPr>
      <w:r>
        <w:rPr/>
        <w:t>“The Uncertain Unit Root in U.S. Real GDP: Evidence with Restricted and Unrestricted Structural</w:t>
      </w:r>
      <w:r>
        <w:rPr>
          <w:spacing w:val="-4"/>
        </w:rPr>
        <w:t> </w:t>
      </w:r>
      <w:r>
        <w:rPr/>
        <w:t>Change,”</w:t>
      </w:r>
      <w:r>
        <w:rPr>
          <w:spacing w:val="-3"/>
        </w:rPr>
        <w:t> </w:t>
      </w:r>
      <w:r>
        <w:rPr/>
        <w:t>(with</w:t>
      </w:r>
      <w:r>
        <w:rPr>
          <w:spacing w:val="-4"/>
        </w:rPr>
        <w:t> </w:t>
      </w:r>
      <w:r>
        <w:rPr/>
        <w:t>Ruxandra</w:t>
      </w:r>
      <w:r>
        <w:rPr>
          <w:spacing w:val="-5"/>
        </w:rPr>
        <w:t> </w:t>
      </w:r>
      <w:r>
        <w:rPr/>
        <w:t>Prodan),</w:t>
      </w:r>
      <w:r>
        <w:rPr>
          <w:spacing w:val="-2"/>
        </w:rPr>
        <w:t> </w:t>
      </w:r>
      <w:r>
        <w:rPr>
          <w:i/>
        </w:rPr>
        <w:t>Journal</w:t>
      </w:r>
      <w:r>
        <w:rPr>
          <w:i/>
          <w:spacing w:val="-4"/>
        </w:rPr>
        <w:t> </w:t>
      </w:r>
      <w:r>
        <w:rPr>
          <w:i/>
        </w:rPr>
        <w:t>of</w:t>
      </w:r>
      <w:r>
        <w:rPr>
          <w:i/>
          <w:spacing w:val="-4"/>
        </w:rPr>
        <w:t> </w:t>
      </w:r>
      <w:r>
        <w:rPr>
          <w:i/>
        </w:rPr>
        <w:t>Money,</w:t>
      </w:r>
      <w:r>
        <w:rPr>
          <w:i/>
          <w:spacing w:val="-4"/>
        </w:rPr>
        <w:t> </w:t>
      </w:r>
      <w:r>
        <w:rPr>
          <w:i/>
        </w:rPr>
        <w:t>Credit,</w:t>
      </w:r>
      <w:r>
        <w:rPr>
          <w:i/>
          <w:spacing w:val="-4"/>
        </w:rPr>
        <w:t> </w:t>
      </w:r>
      <w:r>
        <w:rPr>
          <w:i/>
        </w:rPr>
        <w:t>and</w:t>
      </w:r>
      <w:r>
        <w:rPr>
          <w:i/>
          <w:spacing w:val="-4"/>
        </w:rPr>
        <w:t> </w:t>
      </w:r>
      <w:r>
        <w:rPr>
          <w:i/>
        </w:rPr>
        <w:t>Banking</w:t>
      </w:r>
      <w:r>
        <w:rPr/>
        <w:t>,</w:t>
      </w:r>
      <w:r>
        <w:rPr>
          <w:spacing w:val="-4"/>
        </w:rPr>
        <w:t> </w:t>
      </w:r>
      <w:r>
        <w:rPr/>
        <w:t>June 2004 (Part 1), 423-427</w:t>
      </w:r>
    </w:p>
    <w:p>
      <w:pPr>
        <w:pStyle w:val="BodyText"/>
        <w:spacing w:before="25"/>
      </w:pPr>
    </w:p>
    <w:p>
      <w:pPr>
        <w:pStyle w:val="BodyText"/>
        <w:spacing w:line="247" w:lineRule="auto" w:before="1"/>
        <w:ind w:left="777" w:right="445"/>
      </w:pPr>
      <w:r>
        <w:rPr/>
        <w:t>"Unit</w:t>
      </w:r>
      <w:r>
        <w:rPr>
          <w:spacing w:val="-5"/>
        </w:rPr>
        <w:t> </w:t>
      </w:r>
      <w:r>
        <w:rPr/>
        <w:t>Roots,</w:t>
      </w:r>
      <w:r>
        <w:rPr>
          <w:spacing w:val="-5"/>
        </w:rPr>
        <w:t> </w:t>
      </w:r>
      <w:r>
        <w:rPr/>
        <w:t>Postwar</w:t>
      </w:r>
      <w:r>
        <w:rPr>
          <w:spacing w:val="-6"/>
        </w:rPr>
        <w:t> </w:t>
      </w:r>
      <w:r>
        <w:rPr/>
        <w:t>Slowdowns</w:t>
      </w:r>
      <w:r>
        <w:rPr>
          <w:spacing w:val="-5"/>
        </w:rPr>
        <w:t> </w:t>
      </w:r>
      <w:r>
        <w:rPr/>
        <w:t>and</w:t>
      </w:r>
      <w:r>
        <w:rPr>
          <w:spacing w:val="-5"/>
        </w:rPr>
        <w:t> </w:t>
      </w:r>
      <w:r>
        <w:rPr/>
        <w:t>Long-Run</w:t>
      </w:r>
      <w:r>
        <w:rPr>
          <w:spacing w:val="-3"/>
        </w:rPr>
        <w:t> </w:t>
      </w:r>
      <w:r>
        <w:rPr/>
        <w:t>Growth:</w:t>
      </w:r>
      <w:r>
        <w:rPr>
          <w:spacing w:val="-5"/>
        </w:rPr>
        <w:t> </w:t>
      </w:r>
      <w:r>
        <w:rPr/>
        <w:t>Evidence</w:t>
      </w:r>
      <w:r>
        <w:rPr>
          <w:spacing w:val="-4"/>
        </w:rPr>
        <w:t> </w:t>
      </w:r>
      <w:r>
        <w:rPr/>
        <w:t>from</w:t>
      </w:r>
      <w:r>
        <w:rPr>
          <w:spacing w:val="-3"/>
        </w:rPr>
        <w:t> </w:t>
      </w:r>
      <w:r>
        <w:rPr/>
        <w:t>Two</w:t>
      </w:r>
      <w:r>
        <w:rPr>
          <w:spacing w:val="-5"/>
        </w:rPr>
        <w:t> </w:t>
      </w:r>
      <w:r>
        <w:rPr/>
        <w:t>Structural Breaks," (with Dan Ben-David and Robin Lumsdaine), </w:t>
      </w:r>
      <w:r>
        <w:rPr>
          <w:i/>
        </w:rPr>
        <w:t>Empirical Economics</w:t>
      </w:r>
      <w:r>
        <w:rPr/>
        <w:t>, February 2003, 303-319</w:t>
      </w:r>
    </w:p>
    <w:p>
      <w:pPr>
        <w:pStyle w:val="BodyText"/>
        <w:spacing w:before="11"/>
      </w:pPr>
    </w:p>
    <w:p>
      <w:pPr>
        <w:spacing w:line="247" w:lineRule="auto" w:before="0"/>
        <w:ind w:left="777" w:right="0" w:firstLine="0"/>
        <w:jc w:val="left"/>
        <w:rPr>
          <w:sz w:val="24"/>
        </w:rPr>
      </w:pPr>
      <w:r>
        <w:rPr>
          <w:sz w:val="24"/>
        </w:rPr>
        <w:t>"Purchasing</w:t>
      </w:r>
      <w:r>
        <w:rPr>
          <w:spacing w:val="-4"/>
          <w:sz w:val="24"/>
        </w:rPr>
        <w:t> </w:t>
      </w:r>
      <w:r>
        <w:rPr>
          <w:sz w:val="24"/>
        </w:rPr>
        <w:t>Power</w:t>
      </w:r>
      <w:r>
        <w:rPr>
          <w:spacing w:val="-5"/>
          <w:sz w:val="24"/>
        </w:rPr>
        <w:t> </w:t>
      </w:r>
      <w:r>
        <w:rPr>
          <w:sz w:val="24"/>
        </w:rPr>
        <w:t>Parity</w:t>
      </w:r>
      <w:r>
        <w:rPr>
          <w:spacing w:val="-4"/>
          <w:sz w:val="24"/>
        </w:rPr>
        <w:t> </w:t>
      </w:r>
      <w:r>
        <w:rPr>
          <w:sz w:val="24"/>
        </w:rPr>
        <w:t>Under</w:t>
      </w:r>
      <w:r>
        <w:rPr>
          <w:spacing w:val="-5"/>
          <w:sz w:val="24"/>
        </w:rPr>
        <w:t> </w:t>
      </w:r>
      <w:r>
        <w:rPr>
          <w:sz w:val="24"/>
        </w:rPr>
        <w:t>the</w:t>
      </w:r>
      <w:r>
        <w:rPr>
          <w:spacing w:val="-5"/>
          <w:sz w:val="24"/>
        </w:rPr>
        <w:t> </w:t>
      </w:r>
      <w:r>
        <w:rPr>
          <w:sz w:val="24"/>
        </w:rPr>
        <w:t>Gold</w:t>
      </w:r>
      <w:r>
        <w:rPr>
          <w:spacing w:val="-4"/>
          <w:sz w:val="24"/>
        </w:rPr>
        <w:t> </w:t>
      </w:r>
      <w:r>
        <w:rPr>
          <w:sz w:val="24"/>
        </w:rPr>
        <w:t>Standard,"</w:t>
      </w:r>
      <w:r>
        <w:rPr>
          <w:spacing w:val="-4"/>
          <w:sz w:val="24"/>
        </w:rPr>
        <w:t> </w:t>
      </w:r>
      <w:r>
        <w:rPr>
          <w:sz w:val="24"/>
        </w:rPr>
        <w:t>(with</w:t>
      </w:r>
      <w:r>
        <w:rPr>
          <w:spacing w:val="-4"/>
          <w:sz w:val="24"/>
        </w:rPr>
        <w:t> </w:t>
      </w:r>
      <w:r>
        <w:rPr>
          <w:sz w:val="24"/>
        </w:rPr>
        <w:t>Natalie</w:t>
      </w:r>
      <w:r>
        <w:rPr>
          <w:spacing w:val="-5"/>
          <w:sz w:val="24"/>
        </w:rPr>
        <w:t> </w:t>
      </w:r>
      <w:r>
        <w:rPr>
          <w:sz w:val="24"/>
        </w:rPr>
        <w:t>Hegwood),</w:t>
      </w:r>
      <w:r>
        <w:rPr>
          <w:spacing w:val="-4"/>
          <w:sz w:val="24"/>
        </w:rPr>
        <w:t> </w:t>
      </w:r>
      <w:r>
        <w:rPr>
          <w:i/>
          <w:sz w:val="24"/>
        </w:rPr>
        <w:t>Southern Economic Journal</w:t>
      </w:r>
      <w:r>
        <w:rPr>
          <w:sz w:val="24"/>
        </w:rPr>
        <w:t>, July 2002, 72-91</w:t>
      </w:r>
    </w:p>
    <w:p>
      <w:pPr>
        <w:pStyle w:val="BodyText"/>
        <w:spacing w:before="12"/>
      </w:pPr>
    </w:p>
    <w:p>
      <w:pPr>
        <w:spacing w:line="247" w:lineRule="auto" w:before="0"/>
        <w:ind w:left="787" w:right="918" w:hanging="10"/>
        <w:jc w:val="left"/>
        <w:rPr>
          <w:sz w:val="24"/>
        </w:rPr>
      </w:pPr>
      <w:r>
        <w:rPr>
          <w:sz w:val="24"/>
        </w:rPr>
        <w:t>"The</w:t>
      </w:r>
      <w:r>
        <w:rPr>
          <w:spacing w:val="-5"/>
          <w:sz w:val="24"/>
        </w:rPr>
        <w:t> </w:t>
      </w:r>
      <w:r>
        <w:rPr>
          <w:sz w:val="24"/>
        </w:rPr>
        <w:t>Great</w:t>
      </w:r>
      <w:r>
        <w:rPr>
          <w:spacing w:val="-4"/>
          <w:sz w:val="24"/>
        </w:rPr>
        <w:t> </w:t>
      </w:r>
      <w:r>
        <w:rPr>
          <w:sz w:val="24"/>
        </w:rPr>
        <w:t>Appreciation,</w:t>
      </w:r>
      <w:r>
        <w:rPr>
          <w:spacing w:val="-4"/>
          <w:sz w:val="24"/>
        </w:rPr>
        <w:t> </w:t>
      </w:r>
      <w:r>
        <w:rPr>
          <w:sz w:val="24"/>
        </w:rPr>
        <w:t>the</w:t>
      </w:r>
      <w:r>
        <w:rPr>
          <w:spacing w:val="-5"/>
          <w:sz w:val="24"/>
        </w:rPr>
        <w:t> </w:t>
      </w:r>
      <w:r>
        <w:rPr>
          <w:sz w:val="24"/>
        </w:rPr>
        <w:t>Great</w:t>
      </w:r>
      <w:r>
        <w:rPr>
          <w:spacing w:val="-4"/>
          <w:sz w:val="24"/>
        </w:rPr>
        <w:t> </w:t>
      </w:r>
      <w:r>
        <w:rPr>
          <w:sz w:val="24"/>
        </w:rPr>
        <w:t>Depreciation,</w:t>
      </w:r>
      <w:r>
        <w:rPr>
          <w:spacing w:val="-2"/>
          <w:sz w:val="24"/>
        </w:rPr>
        <w:t> </w:t>
      </w:r>
      <w:r>
        <w:rPr>
          <w:sz w:val="24"/>
        </w:rPr>
        <w:t>and</w:t>
      </w:r>
      <w:r>
        <w:rPr>
          <w:spacing w:val="-4"/>
          <w:sz w:val="24"/>
        </w:rPr>
        <w:t> </w:t>
      </w:r>
      <w:r>
        <w:rPr>
          <w:sz w:val="24"/>
        </w:rPr>
        <w:t>the</w:t>
      </w:r>
      <w:r>
        <w:rPr>
          <w:spacing w:val="-5"/>
          <w:sz w:val="24"/>
        </w:rPr>
        <w:t> </w:t>
      </w:r>
      <w:r>
        <w:rPr>
          <w:sz w:val="24"/>
        </w:rPr>
        <w:t>Purchasing</w:t>
      </w:r>
      <w:r>
        <w:rPr>
          <w:spacing w:val="-4"/>
          <w:sz w:val="24"/>
        </w:rPr>
        <w:t> </w:t>
      </w:r>
      <w:r>
        <w:rPr>
          <w:sz w:val="24"/>
        </w:rPr>
        <w:t>Power</w:t>
      </w:r>
      <w:r>
        <w:rPr>
          <w:spacing w:val="-5"/>
          <w:sz w:val="24"/>
        </w:rPr>
        <w:t> </w:t>
      </w:r>
      <w:r>
        <w:rPr>
          <w:sz w:val="24"/>
        </w:rPr>
        <w:t>Parity Hypothesis," </w:t>
      </w:r>
      <w:r>
        <w:rPr>
          <w:i/>
          <w:sz w:val="24"/>
        </w:rPr>
        <w:t>Journal of International Economics</w:t>
      </w:r>
      <w:r>
        <w:rPr>
          <w:sz w:val="24"/>
        </w:rPr>
        <w:t>, May 2002, 51-82</w:t>
      </w:r>
    </w:p>
    <w:p>
      <w:pPr>
        <w:pStyle w:val="BodyText"/>
        <w:spacing w:before="22"/>
      </w:pPr>
    </w:p>
    <w:p>
      <w:pPr>
        <w:spacing w:line="247" w:lineRule="auto" w:before="0"/>
        <w:ind w:left="791" w:right="641" w:hanging="15"/>
        <w:jc w:val="both"/>
        <w:rPr>
          <w:sz w:val="24"/>
        </w:rPr>
      </w:pPr>
      <w:r>
        <w:rPr>
          <w:sz w:val="24"/>
        </w:rPr>
        <w:t>"The</w:t>
      </w:r>
      <w:r>
        <w:rPr>
          <w:spacing w:val="-5"/>
          <w:sz w:val="24"/>
        </w:rPr>
        <w:t> </w:t>
      </w:r>
      <w:r>
        <w:rPr>
          <w:sz w:val="24"/>
        </w:rPr>
        <w:t>Purchasing</w:t>
      </w:r>
      <w:r>
        <w:rPr>
          <w:spacing w:val="-4"/>
          <w:sz w:val="24"/>
        </w:rPr>
        <w:t> </w:t>
      </w:r>
      <w:r>
        <w:rPr>
          <w:sz w:val="24"/>
        </w:rPr>
        <w:t>Power</w:t>
      </w:r>
      <w:r>
        <w:rPr>
          <w:spacing w:val="-3"/>
          <w:sz w:val="24"/>
        </w:rPr>
        <w:t> </w:t>
      </w:r>
      <w:r>
        <w:rPr>
          <w:sz w:val="24"/>
        </w:rPr>
        <w:t>Parity</w:t>
      </w:r>
      <w:r>
        <w:rPr>
          <w:spacing w:val="-4"/>
          <w:sz w:val="24"/>
        </w:rPr>
        <w:t> </w:t>
      </w:r>
      <w:r>
        <w:rPr>
          <w:sz w:val="24"/>
        </w:rPr>
        <w:t>Persistence</w:t>
      </w:r>
      <w:r>
        <w:rPr>
          <w:spacing w:val="-5"/>
          <w:sz w:val="24"/>
        </w:rPr>
        <w:t> </w:t>
      </w:r>
      <w:r>
        <w:rPr>
          <w:sz w:val="24"/>
        </w:rPr>
        <w:t>Paradigm,"</w:t>
      </w:r>
      <w:r>
        <w:rPr>
          <w:spacing w:val="-4"/>
          <w:sz w:val="24"/>
        </w:rPr>
        <w:t> </w:t>
      </w:r>
      <w:r>
        <w:rPr>
          <w:sz w:val="24"/>
        </w:rPr>
        <w:t>(with</w:t>
      </w:r>
      <w:r>
        <w:rPr>
          <w:spacing w:val="-4"/>
          <w:sz w:val="24"/>
        </w:rPr>
        <w:t> </w:t>
      </w:r>
      <w:r>
        <w:rPr>
          <w:sz w:val="24"/>
        </w:rPr>
        <w:t>Christian</w:t>
      </w:r>
      <w:r>
        <w:rPr>
          <w:spacing w:val="-4"/>
          <w:sz w:val="24"/>
        </w:rPr>
        <w:t> </w:t>
      </w:r>
      <w:r>
        <w:rPr>
          <w:sz w:val="24"/>
        </w:rPr>
        <w:t>Murray),</w:t>
      </w:r>
      <w:r>
        <w:rPr>
          <w:spacing w:val="-4"/>
          <w:sz w:val="24"/>
        </w:rPr>
        <w:t> </w:t>
      </w:r>
      <w:r>
        <w:rPr>
          <w:i/>
          <w:sz w:val="24"/>
        </w:rPr>
        <w:t>Journal</w:t>
      </w:r>
      <w:r>
        <w:rPr>
          <w:i/>
          <w:spacing w:val="-4"/>
          <w:sz w:val="24"/>
        </w:rPr>
        <w:t> </w:t>
      </w:r>
      <w:r>
        <w:rPr>
          <w:i/>
          <w:sz w:val="24"/>
        </w:rPr>
        <w:t>of International Economics</w:t>
      </w:r>
      <w:r>
        <w:rPr>
          <w:sz w:val="24"/>
        </w:rPr>
        <w:t>, February 2002, 1-19</w:t>
      </w:r>
    </w:p>
    <w:p>
      <w:pPr>
        <w:pStyle w:val="BodyText"/>
        <w:spacing w:before="12"/>
      </w:pPr>
    </w:p>
    <w:p>
      <w:pPr>
        <w:spacing w:line="247" w:lineRule="auto" w:before="0"/>
        <w:ind w:left="787" w:right="918" w:hanging="10"/>
        <w:jc w:val="left"/>
        <w:rPr>
          <w:sz w:val="24"/>
        </w:rPr>
      </w:pPr>
      <w:r>
        <w:rPr>
          <w:sz w:val="24"/>
        </w:rPr>
        <w:t>"The</w:t>
      </w:r>
      <w:r>
        <w:rPr>
          <w:spacing w:val="-4"/>
          <w:sz w:val="24"/>
        </w:rPr>
        <w:t> </w:t>
      </w:r>
      <w:r>
        <w:rPr>
          <w:sz w:val="24"/>
        </w:rPr>
        <w:t>Choice</w:t>
      </w:r>
      <w:r>
        <w:rPr>
          <w:spacing w:val="-4"/>
          <w:sz w:val="24"/>
        </w:rPr>
        <w:t> </w:t>
      </w:r>
      <w:r>
        <w:rPr>
          <w:sz w:val="24"/>
        </w:rPr>
        <w:t>of</w:t>
      </w:r>
      <w:r>
        <w:rPr>
          <w:spacing w:val="-4"/>
          <w:sz w:val="24"/>
        </w:rPr>
        <w:t> </w:t>
      </w:r>
      <w:r>
        <w:rPr>
          <w:sz w:val="24"/>
        </w:rPr>
        <w:t>Numeraire</w:t>
      </w:r>
      <w:r>
        <w:rPr>
          <w:spacing w:val="-4"/>
          <w:sz w:val="24"/>
        </w:rPr>
        <w:t> </w:t>
      </w:r>
      <w:r>
        <w:rPr>
          <w:sz w:val="24"/>
        </w:rPr>
        <w:t>Currency</w:t>
      </w:r>
      <w:r>
        <w:rPr>
          <w:spacing w:val="-3"/>
          <w:sz w:val="24"/>
        </w:rPr>
        <w:t> </w:t>
      </w:r>
      <w:r>
        <w:rPr>
          <w:sz w:val="24"/>
        </w:rPr>
        <w:t>in</w:t>
      </w:r>
      <w:r>
        <w:rPr>
          <w:spacing w:val="-3"/>
          <w:sz w:val="24"/>
        </w:rPr>
        <w:t> </w:t>
      </w:r>
      <w:r>
        <w:rPr>
          <w:sz w:val="24"/>
        </w:rPr>
        <w:t>Panel</w:t>
      </w:r>
      <w:r>
        <w:rPr>
          <w:spacing w:val="-3"/>
          <w:sz w:val="24"/>
        </w:rPr>
        <w:t> </w:t>
      </w:r>
      <w:r>
        <w:rPr>
          <w:sz w:val="24"/>
        </w:rPr>
        <w:t>Tests</w:t>
      </w:r>
      <w:r>
        <w:rPr>
          <w:spacing w:val="-3"/>
          <w:sz w:val="24"/>
        </w:rPr>
        <w:t> </w:t>
      </w:r>
      <w:r>
        <w:rPr>
          <w:sz w:val="24"/>
        </w:rPr>
        <w:t>of</w:t>
      </w:r>
      <w:r>
        <w:rPr>
          <w:spacing w:val="-4"/>
          <w:sz w:val="24"/>
        </w:rPr>
        <w:t> </w:t>
      </w:r>
      <w:r>
        <w:rPr>
          <w:sz w:val="24"/>
        </w:rPr>
        <w:t>Purchasing</w:t>
      </w:r>
      <w:r>
        <w:rPr>
          <w:spacing w:val="-3"/>
          <w:sz w:val="24"/>
        </w:rPr>
        <w:t> </w:t>
      </w:r>
      <w:r>
        <w:rPr>
          <w:sz w:val="24"/>
        </w:rPr>
        <w:t>Power</w:t>
      </w:r>
      <w:r>
        <w:rPr>
          <w:spacing w:val="-4"/>
          <w:sz w:val="24"/>
        </w:rPr>
        <w:t> </w:t>
      </w:r>
      <w:r>
        <w:rPr>
          <w:sz w:val="24"/>
        </w:rPr>
        <w:t>Parity,"</w:t>
      </w:r>
      <w:r>
        <w:rPr>
          <w:spacing w:val="-3"/>
          <w:sz w:val="24"/>
        </w:rPr>
        <w:t> </w:t>
      </w:r>
      <w:r>
        <w:rPr>
          <w:sz w:val="24"/>
        </w:rPr>
        <w:t>(with Hristos Theodoridis), </w:t>
      </w:r>
      <w:r>
        <w:rPr>
          <w:i/>
          <w:sz w:val="24"/>
        </w:rPr>
        <w:t>Journal of Money, Credit, and Banking</w:t>
      </w:r>
      <w:r>
        <w:rPr>
          <w:sz w:val="24"/>
        </w:rPr>
        <w:t>, August 2001, 790-803</w:t>
      </w:r>
    </w:p>
    <w:p>
      <w:pPr>
        <w:pStyle w:val="BodyText"/>
        <w:spacing w:before="24"/>
      </w:pPr>
    </w:p>
    <w:p>
      <w:pPr>
        <w:spacing w:line="247" w:lineRule="auto" w:before="1"/>
        <w:ind w:left="787" w:right="445" w:hanging="10"/>
        <w:jc w:val="left"/>
        <w:rPr>
          <w:sz w:val="24"/>
        </w:rPr>
      </w:pPr>
      <w:r>
        <w:rPr>
          <w:sz w:val="24"/>
        </w:rPr>
        <w:t>"Testing</w:t>
      </w:r>
      <w:r>
        <w:rPr>
          <w:spacing w:val="-3"/>
          <w:sz w:val="24"/>
        </w:rPr>
        <w:t> </w:t>
      </w:r>
      <w:r>
        <w:rPr>
          <w:sz w:val="24"/>
        </w:rPr>
        <w:t>for</w:t>
      </w:r>
      <w:r>
        <w:rPr>
          <w:spacing w:val="-4"/>
          <w:sz w:val="24"/>
        </w:rPr>
        <w:t> </w:t>
      </w:r>
      <w:r>
        <w:rPr>
          <w:sz w:val="24"/>
        </w:rPr>
        <w:t>Unit</w:t>
      </w:r>
      <w:r>
        <w:rPr>
          <w:spacing w:val="-3"/>
          <w:sz w:val="24"/>
        </w:rPr>
        <w:t> </w:t>
      </w:r>
      <w:r>
        <w:rPr>
          <w:sz w:val="24"/>
        </w:rPr>
        <w:t>Roots</w:t>
      </w:r>
      <w:r>
        <w:rPr>
          <w:spacing w:val="-3"/>
          <w:sz w:val="24"/>
        </w:rPr>
        <w:t> </w:t>
      </w:r>
      <w:r>
        <w:rPr>
          <w:sz w:val="24"/>
        </w:rPr>
        <w:t>in</w:t>
      </w:r>
      <w:r>
        <w:rPr>
          <w:spacing w:val="-3"/>
          <w:sz w:val="24"/>
        </w:rPr>
        <w:t> </w:t>
      </w:r>
      <w:r>
        <w:rPr>
          <w:sz w:val="24"/>
        </w:rPr>
        <w:t>Panels</w:t>
      </w:r>
      <w:r>
        <w:rPr>
          <w:spacing w:val="-3"/>
          <w:sz w:val="24"/>
        </w:rPr>
        <w:t> </w:t>
      </w:r>
      <w:r>
        <w:rPr>
          <w:sz w:val="24"/>
        </w:rPr>
        <w:t>in</w:t>
      </w:r>
      <w:r>
        <w:rPr>
          <w:spacing w:val="-3"/>
          <w:sz w:val="24"/>
        </w:rPr>
        <w:t> </w:t>
      </w:r>
      <w:r>
        <w:rPr>
          <w:sz w:val="24"/>
        </w:rPr>
        <w:t>the</w:t>
      </w:r>
      <w:r>
        <w:rPr>
          <w:spacing w:val="-4"/>
          <w:sz w:val="24"/>
        </w:rPr>
        <w:t> </w:t>
      </w:r>
      <w:r>
        <w:rPr>
          <w:sz w:val="24"/>
        </w:rPr>
        <w:t>Presence</w:t>
      </w:r>
      <w:r>
        <w:rPr>
          <w:spacing w:val="-2"/>
          <w:sz w:val="24"/>
        </w:rPr>
        <w:t> </w:t>
      </w:r>
      <w:r>
        <w:rPr>
          <w:sz w:val="24"/>
        </w:rPr>
        <w:t>of</w:t>
      </w:r>
      <w:r>
        <w:rPr>
          <w:spacing w:val="-4"/>
          <w:sz w:val="24"/>
        </w:rPr>
        <w:t> </w:t>
      </w:r>
      <w:r>
        <w:rPr>
          <w:sz w:val="24"/>
        </w:rPr>
        <w:t>Structural</w:t>
      </w:r>
      <w:r>
        <w:rPr>
          <w:spacing w:val="-3"/>
          <w:sz w:val="24"/>
        </w:rPr>
        <w:t> </w:t>
      </w:r>
      <w:r>
        <w:rPr>
          <w:sz w:val="24"/>
        </w:rPr>
        <w:t>Change</w:t>
      </w:r>
      <w:r>
        <w:rPr>
          <w:spacing w:val="-4"/>
          <w:sz w:val="24"/>
        </w:rPr>
        <w:t> </w:t>
      </w:r>
      <w:r>
        <w:rPr>
          <w:sz w:val="24"/>
        </w:rPr>
        <w:t>with</w:t>
      </w:r>
      <w:r>
        <w:rPr>
          <w:spacing w:val="-3"/>
          <w:sz w:val="24"/>
        </w:rPr>
        <w:t> </w:t>
      </w:r>
      <w:r>
        <w:rPr>
          <w:sz w:val="24"/>
        </w:rPr>
        <w:t>an</w:t>
      </w:r>
      <w:r>
        <w:rPr>
          <w:spacing w:val="-3"/>
          <w:sz w:val="24"/>
        </w:rPr>
        <w:t> </w:t>
      </w:r>
      <w:r>
        <w:rPr>
          <w:sz w:val="24"/>
        </w:rPr>
        <w:t>Application to OECD Unemployment," (with Christian Murray), in Badi Baltagi, ed., </w:t>
      </w:r>
      <w:r>
        <w:rPr>
          <w:i/>
          <w:sz w:val="24"/>
        </w:rPr>
        <w:t>Advances in Econometrics</w:t>
      </w:r>
      <w:r>
        <w:rPr>
          <w:sz w:val="24"/>
        </w:rPr>
        <w:t>, Vol. 15, </w:t>
      </w:r>
      <w:r>
        <w:rPr>
          <w:i/>
          <w:sz w:val="24"/>
        </w:rPr>
        <w:t>Nonstationary Panels, Panel Cointegration, and Dynamic Panels, </w:t>
      </w:r>
      <w:r>
        <w:rPr>
          <w:sz w:val="24"/>
        </w:rPr>
        <w:t>JAI press, 2000, 223-238</w:t>
      </w:r>
    </w:p>
    <w:p>
      <w:pPr>
        <w:spacing w:after="0" w:line="247" w:lineRule="auto"/>
        <w:jc w:val="left"/>
        <w:rPr>
          <w:sz w:val="24"/>
        </w:rPr>
        <w:sectPr>
          <w:pgSz w:w="12240" w:h="15840"/>
          <w:pgMar w:top="1380" w:bottom="280" w:left="1080" w:right="1080"/>
        </w:sectPr>
      </w:pPr>
    </w:p>
    <w:p>
      <w:pPr>
        <w:spacing w:line="247" w:lineRule="auto" w:before="64"/>
        <w:ind w:left="787" w:right="0" w:hanging="10"/>
        <w:jc w:val="left"/>
        <w:rPr>
          <w:sz w:val="24"/>
        </w:rPr>
      </w:pPr>
      <w:r>
        <w:rPr>
          <w:sz w:val="24"/>
        </w:rPr>
        <w:t>"The</w:t>
      </w:r>
      <w:r>
        <w:rPr>
          <w:spacing w:val="-5"/>
          <w:sz w:val="24"/>
        </w:rPr>
        <w:t> </w:t>
      </w:r>
      <w:r>
        <w:rPr>
          <w:sz w:val="24"/>
        </w:rPr>
        <w:t>Structure</w:t>
      </w:r>
      <w:r>
        <w:rPr>
          <w:spacing w:val="-5"/>
          <w:sz w:val="24"/>
        </w:rPr>
        <w:t> </w:t>
      </w:r>
      <w:r>
        <w:rPr>
          <w:sz w:val="24"/>
        </w:rPr>
        <w:t>of</w:t>
      </w:r>
      <w:r>
        <w:rPr>
          <w:spacing w:val="-5"/>
          <w:sz w:val="24"/>
        </w:rPr>
        <w:t> </w:t>
      </w:r>
      <w:r>
        <w:rPr>
          <w:sz w:val="24"/>
        </w:rPr>
        <w:t>Unemployment,"</w:t>
      </w:r>
      <w:r>
        <w:rPr>
          <w:spacing w:val="-4"/>
          <w:sz w:val="24"/>
        </w:rPr>
        <w:t> </w:t>
      </w:r>
      <w:r>
        <w:rPr>
          <w:sz w:val="24"/>
        </w:rPr>
        <w:t>(with</w:t>
      </w:r>
      <w:r>
        <w:rPr>
          <w:spacing w:val="-4"/>
          <w:sz w:val="24"/>
        </w:rPr>
        <w:t> </w:t>
      </w:r>
      <w:r>
        <w:rPr>
          <w:sz w:val="24"/>
        </w:rPr>
        <w:t>Christian</w:t>
      </w:r>
      <w:r>
        <w:rPr>
          <w:spacing w:val="-7"/>
          <w:sz w:val="24"/>
        </w:rPr>
        <w:t> </w:t>
      </w:r>
      <w:r>
        <w:rPr>
          <w:sz w:val="24"/>
        </w:rPr>
        <w:t>Murray</w:t>
      </w:r>
      <w:r>
        <w:rPr>
          <w:spacing w:val="-4"/>
          <w:sz w:val="24"/>
        </w:rPr>
        <w:t> </w:t>
      </w:r>
      <w:r>
        <w:rPr>
          <w:sz w:val="24"/>
        </w:rPr>
        <w:t>and</w:t>
      </w:r>
      <w:r>
        <w:rPr>
          <w:spacing w:val="-2"/>
          <w:sz w:val="24"/>
        </w:rPr>
        <w:t> </w:t>
      </w:r>
      <w:r>
        <w:rPr>
          <w:sz w:val="24"/>
        </w:rPr>
        <w:t>Hala</w:t>
      </w:r>
      <w:r>
        <w:rPr>
          <w:spacing w:val="-5"/>
          <w:sz w:val="24"/>
        </w:rPr>
        <w:t> </w:t>
      </w:r>
      <w:r>
        <w:rPr>
          <w:sz w:val="24"/>
        </w:rPr>
        <w:t>Ghiblawi),</w:t>
      </w:r>
      <w:r>
        <w:rPr>
          <w:spacing w:val="-4"/>
          <w:sz w:val="24"/>
        </w:rPr>
        <w:t> </w:t>
      </w:r>
      <w:r>
        <w:rPr>
          <w:i/>
          <w:sz w:val="24"/>
        </w:rPr>
        <w:t>Review</w:t>
      </w:r>
      <w:r>
        <w:rPr>
          <w:i/>
          <w:spacing w:val="-4"/>
          <w:sz w:val="24"/>
        </w:rPr>
        <w:t> </w:t>
      </w:r>
      <w:r>
        <w:rPr>
          <w:i/>
          <w:sz w:val="24"/>
        </w:rPr>
        <w:t>of Economics and Statistics</w:t>
      </w:r>
      <w:r>
        <w:rPr>
          <w:sz w:val="24"/>
        </w:rPr>
        <w:t>, May 2000, 309-315</w:t>
      </w:r>
    </w:p>
    <w:p>
      <w:pPr>
        <w:pStyle w:val="BodyText"/>
        <w:spacing w:line="247" w:lineRule="auto" w:before="2"/>
        <w:ind w:left="787" w:right="445" w:hanging="10"/>
      </w:pPr>
      <w:r>
        <w:rPr/>
        <w:t>"Some</w:t>
      </w:r>
      <w:r>
        <w:rPr>
          <w:spacing w:val="-4"/>
        </w:rPr>
        <w:t> </w:t>
      </w:r>
      <w:r>
        <w:rPr/>
        <w:t>Evidence</w:t>
      </w:r>
      <w:r>
        <w:rPr>
          <w:spacing w:val="-4"/>
        </w:rPr>
        <w:t> </w:t>
      </w:r>
      <w:r>
        <w:rPr/>
        <w:t>on</w:t>
      </w:r>
      <w:r>
        <w:rPr>
          <w:spacing w:val="-3"/>
        </w:rPr>
        <w:t> </w:t>
      </w:r>
      <w:r>
        <w:rPr/>
        <w:t>the</w:t>
      </w:r>
      <w:r>
        <w:rPr>
          <w:spacing w:val="-2"/>
        </w:rPr>
        <w:t> </w:t>
      </w:r>
      <w:r>
        <w:rPr/>
        <w:t>Continuity</w:t>
      </w:r>
      <w:r>
        <w:rPr>
          <w:spacing w:val="-3"/>
        </w:rPr>
        <w:t> </w:t>
      </w:r>
      <w:r>
        <w:rPr/>
        <w:t>of</w:t>
      </w:r>
      <w:r>
        <w:rPr>
          <w:spacing w:val="-4"/>
        </w:rPr>
        <w:t> </w:t>
      </w:r>
      <w:r>
        <w:rPr/>
        <w:t>the</w:t>
      </w:r>
      <w:r>
        <w:rPr>
          <w:spacing w:val="-4"/>
        </w:rPr>
        <w:t> </w:t>
      </w:r>
      <w:r>
        <w:rPr/>
        <w:t>Growth</w:t>
      </w:r>
      <w:r>
        <w:rPr>
          <w:spacing w:val="-3"/>
        </w:rPr>
        <w:t> </w:t>
      </w:r>
      <w:r>
        <w:rPr/>
        <w:t>Process</w:t>
      </w:r>
      <w:r>
        <w:rPr>
          <w:spacing w:val="-3"/>
        </w:rPr>
        <w:t> </w:t>
      </w:r>
      <w:r>
        <w:rPr/>
        <w:t>Among</w:t>
      </w:r>
      <w:r>
        <w:rPr>
          <w:spacing w:val="-3"/>
        </w:rPr>
        <w:t> </w:t>
      </w:r>
      <w:r>
        <w:rPr/>
        <w:t>the</w:t>
      </w:r>
      <w:r>
        <w:rPr>
          <w:spacing w:val="-4"/>
        </w:rPr>
        <w:t> </w:t>
      </w:r>
      <w:r>
        <w:rPr/>
        <w:t>G7</w:t>
      </w:r>
      <w:r>
        <w:rPr>
          <w:spacing w:val="-1"/>
        </w:rPr>
        <w:t> </w:t>
      </w:r>
      <w:r>
        <w:rPr/>
        <w:t>Countries,"</w:t>
      </w:r>
      <w:r>
        <w:rPr>
          <w:spacing w:val="-3"/>
        </w:rPr>
        <w:t> </w:t>
      </w:r>
      <w:r>
        <w:rPr/>
        <w:t>(with Dan Ben-David), </w:t>
      </w:r>
      <w:r>
        <w:rPr>
          <w:i/>
        </w:rPr>
        <w:t>Economic Inquiry</w:t>
      </w:r>
      <w:r>
        <w:rPr/>
        <w:t>, April 2000, 320-330</w:t>
      </w:r>
    </w:p>
    <w:p>
      <w:pPr>
        <w:pStyle w:val="BodyText"/>
        <w:spacing w:before="22"/>
      </w:pPr>
    </w:p>
    <w:p>
      <w:pPr>
        <w:spacing w:line="247" w:lineRule="auto" w:before="0"/>
        <w:ind w:left="787" w:right="422" w:hanging="10"/>
        <w:jc w:val="both"/>
        <w:rPr>
          <w:sz w:val="24"/>
        </w:rPr>
      </w:pPr>
      <w:r>
        <w:rPr>
          <w:sz w:val="24"/>
        </w:rPr>
        <w:t>"Long-Run</w:t>
      </w:r>
      <w:r>
        <w:rPr>
          <w:spacing w:val="-4"/>
          <w:sz w:val="24"/>
        </w:rPr>
        <w:t> </w:t>
      </w:r>
      <w:r>
        <w:rPr>
          <w:sz w:val="24"/>
        </w:rPr>
        <w:t>Purchasing</w:t>
      </w:r>
      <w:r>
        <w:rPr>
          <w:spacing w:val="-4"/>
          <w:sz w:val="24"/>
        </w:rPr>
        <w:t> </w:t>
      </w:r>
      <w:r>
        <w:rPr>
          <w:sz w:val="24"/>
        </w:rPr>
        <w:t>Power</w:t>
      </w:r>
      <w:r>
        <w:rPr>
          <w:spacing w:val="-5"/>
          <w:sz w:val="24"/>
        </w:rPr>
        <w:t> </w:t>
      </w:r>
      <w:r>
        <w:rPr>
          <w:sz w:val="24"/>
        </w:rPr>
        <w:t>Parity</w:t>
      </w:r>
      <w:r>
        <w:rPr>
          <w:spacing w:val="-4"/>
          <w:sz w:val="24"/>
        </w:rPr>
        <w:t> </w:t>
      </w:r>
      <w:r>
        <w:rPr>
          <w:sz w:val="24"/>
        </w:rPr>
        <w:t>with</w:t>
      </w:r>
      <w:r>
        <w:rPr>
          <w:spacing w:val="-4"/>
          <w:sz w:val="24"/>
        </w:rPr>
        <w:t> </w:t>
      </w:r>
      <w:r>
        <w:rPr>
          <w:sz w:val="24"/>
        </w:rPr>
        <w:t>Short-Run</w:t>
      </w:r>
      <w:r>
        <w:rPr>
          <w:spacing w:val="-4"/>
          <w:sz w:val="24"/>
        </w:rPr>
        <w:t> </w:t>
      </w:r>
      <w:r>
        <w:rPr>
          <w:sz w:val="24"/>
        </w:rPr>
        <w:t>Data:</w:t>
      </w:r>
      <w:r>
        <w:rPr>
          <w:spacing w:val="-4"/>
          <w:sz w:val="24"/>
        </w:rPr>
        <w:t> </w:t>
      </w:r>
      <w:r>
        <w:rPr>
          <w:sz w:val="24"/>
        </w:rPr>
        <w:t>Evidence</w:t>
      </w:r>
      <w:r>
        <w:rPr>
          <w:spacing w:val="-5"/>
          <w:sz w:val="24"/>
        </w:rPr>
        <w:t> </w:t>
      </w:r>
      <w:r>
        <w:rPr>
          <w:sz w:val="24"/>
        </w:rPr>
        <w:t>with</w:t>
      </w:r>
      <w:r>
        <w:rPr>
          <w:spacing w:val="-4"/>
          <w:sz w:val="24"/>
        </w:rPr>
        <w:t> </w:t>
      </w:r>
      <w:r>
        <w:rPr>
          <w:sz w:val="24"/>
        </w:rPr>
        <w:t>a</w:t>
      </w:r>
      <w:r>
        <w:rPr>
          <w:spacing w:val="-3"/>
          <w:sz w:val="24"/>
        </w:rPr>
        <w:t> </w:t>
      </w:r>
      <w:r>
        <w:rPr>
          <w:sz w:val="24"/>
        </w:rPr>
        <w:t>Null</w:t>
      </w:r>
      <w:r>
        <w:rPr>
          <w:spacing w:val="-4"/>
          <w:sz w:val="24"/>
        </w:rPr>
        <w:t> </w:t>
      </w:r>
      <w:r>
        <w:rPr>
          <w:sz w:val="24"/>
        </w:rPr>
        <w:t>Hypothesis of Stationarity," (with Sarah Culver), </w:t>
      </w:r>
      <w:r>
        <w:rPr>
          <w:i/>
          <w:sz w:val="24"/>
        </w:rPr>
        <w:t>Journal of International Money and Finance</w:t>
      </w:r>
      <w:r>
        <w:rPr>
          <w:sz w:val="24"/>
        </w:rPr>
        <w:t>, October 1999, 751-768</w:t>
      </w:r>
    </w:p>
    <w:p>
      <w:pPr>
        <w:pStyle w:val="BodyText"/>
        <w:spacing w:before="26"/>
      </w:pPr>
    </w:p>
    <w:p>
      <w:pPr>
        <w:spacing w:line="247" w:lineRule="auto" w:before="0"/>
        <w:ind w:left="777" w:right="429" w:firstLine="0"/>
        <w:jc w:val="both"/>
        <w:rPr>
          <w:sz w:val="24"/>
        </w:rPr>
      </w:pPr>
      <w:r>
        <w:rPr>
          <w:sz w:val="24"/>
        </w:rPr>
        <w:t>"Convergence</w:t>
      </w:r>
      <w:r>
        <w:rPr>
          <w:spacing w:val="-5"/>
          <w:sz w:val="24"/>
        </w:rPr>
        <w:t> </w:t>
      </w:r>
      <w:r>
        <w:rPr>
          <w:sz w:val="24"/>
        </w:rPr>
        <w:t>of</w:t>
      </w:r>
      <w:r>
        <w:rPr>
          <w:spacing w:val="-3"/>
          <w:sz w:val="24"/>
        </w:rPr>
        <w:t> </w:t>
      </w:r>
      <w:r>
        <w:rPr>
          <w:sz w:val="24"/>
        </w:rPr>
        <w:t>International</w:t>
      </w:r>
      <w:r>
        <w:rPr>
          <w:spacing w:val="-4"/>
          <w:sz w:val="24"/>
        </w:rPr>
        <w:t> </w:t>
      </w:r>
      <w:r>
        <w:rPr>
          <w:sz w:val="24"/>
        </w:rPr>
        <w:t>Output</w:t>
      </w:r>
      <w:r>
        <w:rPr>
          <w:spacing w:val="-4"/>
          <w:sz w:val="24"/>
        </w:rPr>
        <w:t> </w:t>
      </w:r>
      <w:r>
        <w:rPr>
          <w:sz w:val="24"/>
        </w:rPr>
        <w:t>Movements:</w:t>
      </w:r>
      <w:r>
        <w:rPr>
          <w:spacing w:val="-4"/>
          <w:sz w:val="24"/>
        </w:rPr>
        <w:t> </w:t>
      </w:r>
      <w:r>
        <w:rPr>
          <w:sz w:val="24"/>
        </w:rPr>
        <w:t>New</w:t>
      </w:r>
      <w:r>
        <w:rPr>
          <w:spacing w:val="-5"/>
          <w:sz w:val="24"/>
        </w:rPr>
        <w:t> </w:t>
      </w:r>
      <w:r>
        <w:rPr>
          <w:sz w:val="24"/>
        </w:rPr>
        <w:t>Evidence</w:t>
      </w:r>
      <w:r>
        <w:rPr>
          <w:spacing w:val="-5"/>
          <w:sz w:val="24"/>
        </w:rPr>
        <w:t> </w:t>
      </w:r>
      <w:r>
        <w:rPr>
          <w:sz w:val="24"/>
        </w:rPr>
        <w:t>for</w:t>
      </w:r>
      <w:r>
        <w:rPr>
          <w:spacing w:val="-5"/>
          <w:sz w:val="24"/>
        </w:rPr>
        <w:t> </w:t>
      </w:r>
      <w:r>
        <w:rPr>
          <w:sz w:val="24"/>
        </w:rPr>
        <w:t>16</w:t>
      </w:r>
      <w:r>
        <w:rPr>
          <w:spacing w:val="-2"/>
          <w:sz w:val="24"/>
        </w:rPr>
        <w:t> </w:t>
      </w:r>
      <w:r>
        <w:rPr>
          <w:sz w:val="24"/>
        </w:rPr>
        <w:t>OECD</w:t>
      </w:r>
      <w:r>
        <w:rPr>
          <w:spacing w:val="-5"/>
          <w:sz w:val="24"/>
        </w:rPr>
        <w:t> </w:t>
      </w:r>
      <w:r>
        <w:rPr>
          <w:sz w:val="24"/>
        </w:rPr>
        <w:t>Countries," (with Qing Li), </w:t>
      </w:r>
      <w:r>
        <w:rPr>
          <w:i/>
          <w:sz w:val="24"/>
        </w:rPr>
        <w:t>International Review of Economics and Finance</w:t>
      </w:r>
      <w:r>
        <w:rPr>
          <w:sz w:val="24"/>
        </w:rPr>
        <w:t>, October 1999, 267-280</w:t>
      </w:r>
    </w:p>
    <w:p>
      <w:pPr>
        <w:pStyle w:val="BodyText"/>
        <w:spacing w:before="24"/>
      </w:pPr>
    </w:p>
    <w:p>
      <w:pPr>
        <w:spacing w:line="247" w:lineRule="auto" w:before="0"/>
        <w:ind w:left="787" w:right="886" w:hanging="10"/>
        <w:jc w:val="left"/>
        <w:rPr>
          <w:sz w:val="24"/>
        </w:rPr>
      </w:pPr>
      <w:r>
        <w:rPr>
          <w:sz w:val="24"/>
        </w:rPr>
        <w:t>"Slowdowns</w:t>
      </w:r>
      <w:r>
        <w:rPr>
          <w:spacing w:val="-4"/>
          <w:sz w:val="24"/>
        </w:rPr>
        <w:t> </w:t>
      </w:r>
      <w:r>
        <w:rPr>
          <w:sz w:val="24"/>
        </w:rPr>
        <w:t>and</w:t>
      </w:r>
      <w:r>
        <w:rPr>
          <w:spacing w:val="-4"/>
          <w:sz w:val="24"/>
        </w:rPr>
        <w:t> </w:t>
      </w:r>
      <w:r>
        <w:rPr>
          <w:sz w:val="24"/>
        </w:rPr>
        <w:t>Meltdowns:</w:t>
      </w:r>
      <w:r>
        <w:rPr>
          <w:spacing w:val="-4"/>
          <w:sz w:val="24"/>
        </w:rPr>
        <w:t> </w:t>
      </w:r>
      <w:r>
        <w:rPr>
          <w:sz w:val="24"/>
        </w:rPr>
        <w:t>Postwar</w:t>
      </w:r>
      <w:r>
        <w:rPr>
          <w:spacing w:val="-5"/>
          <w:sz w:val="24"/>
        </w:rPr>
        <w:t> </w:t>
      </w:r>
      <w:r>
        <w:rPr>
          <w:sz w:val="24"/>
        </w:rPr>
        <w:t>Growth</w:t>
      </w:r>
      <w:r>
        <w:rPr>
          <w:spacing w:val="-4"/>
          <w:sz w:val="24"/>
        </w:rPr>
        <w:t> </w:t>
      </w:r>
      <w:r>
        <w:rPr>
          <w:sz w:val="24"/>
        </w:rPr>
        <w:t>Evidence</w:t>
      </w:r>
      <w:r>
        <w:rPr>
          <w:spacing w:val="-5"/>
          <w:sz w:val="24"/>
        </w:rPr>
        <w:t> </w:t>
      </w:r>
      <w:r>
        <w:rPr>
          <w:sz w:val="24"/>
        </w:rPr>
        <w:t>from</w:t>
      </w:r>
      <w:r>
        <w:rPr>
          <w:spacing w:val="-4"/>
          <w:sz w:val="24"/>
        </w:rPr>
        <w:t> </w:t>
      </w:r>
      <w:r>
        <w:rPr>
          <w:sz w:val="24"/>
        </w:rPr>
        <w:t>74</w:t>
      </w:r>
      <w:r>
        <w:rPr>
          <w:spacing w:val="-4"/>
          <w:sz w:val="24"/>
        </w:rPr>
        <w:t> </w:t>
      </w:r>
      <w:r>
        <w:rPr>
          <w:sz w:val="24"/>
        </w:rPr>
        <w:t>Countries,"</w:t>
      </w:r>
      <w:r>
        <w:rPr>
          <w:spacing w:val="-4"/>
          <w:sz w:val="24"/>
        </w:rPr>
        <w:t> </w:t>
      </w:r>
      <w:r>
        <w:rPr>
          <w:sz w:val="24"/>
        </w:rPr>
        <w:t>(with</w:t>
      </w:r>
      <w:r>
        <w:rPr>
          <w:spacing w:val="-4"/>
          <w:sz w:val="24"/>
        </w:rPr>
        <w:t> </w:t>
      </w:r>
      <w:r>
        <w:rPr>
          <w:sz w:val="24"/>
        </w:rPr>
        <w:t>Dan Ben-David), </w:t>
      </w:r>
      <w:r>
        <w:rPr>
          <w:i/>
          <w:sz w:val="24"/>
        </w:rPr>
        <w:t>Review of Economics and Statistics</w:t>
      </w:r>
      <w:r>
        <w:rPr>
          <w:sz w:val="24"/>
        </w:rPr>
        <w:t>, November 1998, 561-571</w:t>
      </w:r>
    </w:p>
    <w:p>
      <w:pPr>
        <w:pStyle w:val="BodyText"/>
        <w:spacing w:before="24"/>
      </w:pPr>
    </w:p>
    <w:p>
      <w:pPr>
        <w:spacing w:line="247" w:lineRule="auto" w:before="1"/>
        <w:ind w:left="787" w:right="371" w:hanging="10"/>
        <w:jc w:val="both"/>
        <w:rPr>
          <w:sz w:val="24"/>
        </w:rPr>
      </w:pPr>
      <w:r>
        <w:rPr>
          <w:sz w:val="24"/>
        </w:rPr>
        <w:t>"Quasi</w:t>
      </w:r>
      <w:r>
        <w:rPr>
          <w:spacing w:val="-4"/>
          <w:sz w:val="24"/>
        </w:rPr>
        <w:t> </w:t>
      </w:r>
      <w:r>
        <w:rPr>
          <w:sz w:val="24"/>
        </w:rPr>
        <w:t>Purchasing</w:t>
      </w:r>
      <w:r>
        <w:rPr>
          <w:spacing w:val="-4"/>
          <w:sz w:val="24"/>
        </w:rPr>
        <w:t> </w:t>
      </w:r>
      <w:r>
        <w:rPr>
          <w:sz w:val="24"/>
        </w:rPr>
        <w:t>Power</w:t>
      </w:r>
      <w:r>
        <w:rPr>
          <w:spacing w:val="-5"/>
          <w:sz w:val="24"/>
        </w:rPr>
        <w:t> </w:t>
      </w:r>
      <w:r>
        <w:rPr>
          <w:sz w:val="24"/>
        </w:rPr>
        <w:t>Parity,"</w:t>
      </w:r>
      <w:r>
        <w:rPr>
          <w:spacing w:val="-4"/>
          <w:sz w:val="24"/>
        </w:rPr>
        <w:t> </w:t>
      </w:r>
      <w:r>
        <w:rPr>
          <w:sz w:val="24"/>
        </w:rPr>
        <w:t>(with</w:t>
      </w:r>
      <w:r>
        <w:rPr>
          <w:spacing w:val="-4"/>
          <w:sz w:val="24"/>
        </w:rPr>
        <w:t> </w:t>
      </w:r>
      <w:r>
        <w:rPr>
          <w:sz w:val="24"/>
        </w:rPr>
        <w:t>Natalie</w:t>
      </w:r>
      <w:r>
        <w:rPr>
          <w:spacing w:val="-5"/>
          <w:sz w:val="24"/>
        </w:rPr>
        <w:t> </w:t>
      </w:r>
      <w:r>
        <w:rPr>
          <w:sz w:val="24"/>
        </w:rPr>
        <w:t>Hegwood),</w:t>
      </w:r>
      <w:r>
        <w:rPr>
          <w:spacing w:val="-4"/>
          <w:sz w:val="24"/>
        </w:rPr>
        <w:t> </w:t>
      </w:r>
      <w:r>
        <w:rPr>
          <w:i/>
          <w:sz w:val="24"/>
        </w:rPr>
        <w:t>International</w:t>
      </w:r>
      <w:r>
        <w:rPr>
          <w:i/>
          <w:spacing w:val="-4"/>
          <w:sz w:val="24"/>
        </w:rPr>
        <w:t> </w:t>
      </w:r>
      <w:r>
        <w:rPr>
          <w:i/>
          <w:sz w:val="24"/>
        </w:rPr>
        <w:t>Journal</w:t>
      </w:r>
      <w:r>
        <w:rPr>
          <w:i/>
          <w:spacing w:val="-4"/>
          <w:sz w:val="24"/>
        </w:rPr>
        <w:t> </w:t>
      </w:r>
      <w:r>
        <w:rPr>
          <w:i/>
          <w:sz w:val="24"/>
        </w:rPr>
        <w:t>of</w:t>
      </w:r>
      <w:r>
        <w:rPr>
          <w:i/>
          <w:spacing w:val="-4"/>
          <w:sz w:val="24"/>
        </w:rPr>
        <w:t> </w:t>
      </w:r>
      <w:r>
        <w:rPr>
          <w:i/>
          <w:sz w:val="24"/>
        </w:rPr>
        <w:t>Finance and Economics</w:t>
      </w:r>
      <w:r>
        <w:rPr>
          <w:sz w:val="24"/>
        </w:rPr>
        <w:t>, October 1998, 279-289</w:t>
      </w:r>
    </w:p>
    <w:p>
      <w:pPr>
        <w:pStyle w:val="BodyText"/>
        <w:spacing w:before="24"/>
      </w:pPr>
    </w:p>
    <w:p>
      <w:pPr>
        <w:spacing w:line="247" w:lineRule="auto" w:before="0"/>
        <w:ind w:left="787" w:right="445" w:hanging="10"/>
        <w:jc w:val="left"/>
        <w:rPr>
          <w:sz w:val="24"/>
        </w:rPr>
      </w:pPr>
      <w:r>
        <w:rPr>
          <w:sz w:val="24"/>
        </w:rPr>
        <w:t>"Exchange</w:t>
      </w:r>
      <w:r>
        <w:rPr>
          <w:spacing w:val="-5"/>
          <w:sz w:val="24"/>
        </w:rPr>
        <w:t> </w:t>
      </w:r>
      <w:r>
        <w:rPr>
          <w:sz w:val="24"/>
        </w:rPr>
        <w:t>Rate</w:t>
      </w:r>
      <w:r>
        <w:rPr>
          <w:spacing w:val="-4"/>
          <w:sz w:val="24"/>
        </w:rPr>
        <w:t> </w:t>
      </w:r>
      <w:r>
        <w:rPr>
          <w:sz w:val="24"/>
        </w:rPr>
        <w:t>Determination</w:t>
      </w:r>
      <w:r>
        <w:rPr>
          <w:spacing w:val="-5"/>
          <w:sz w:val="24"/>
        </w:rPr>
        <w:t> </w:t>
      </w:r>
      <w:r>
        <w:rPr>
          <w:sz w:val="24"/>
        </w:rPr>
        <w:t>and</w:t>
      </w:r>
      <w:r>
        <w:rPr>
          <w:spacing w:val="-3"/>
          <w:sz w:val="24"/>
        </w:rPr>
        <w:t> </w:t>
      </w:r>
      <w:r>
        <w:rPr>
          <w:sz w:val="24"/>
        </w:rPr>
        <w:t>Inflation</w:t>
      </w:r>
      <w:r>
        <w:rPr>
          <w:spacing w:val="-5"/>
          <w:sz w:val="24"/>
        </w:rPr>
        <w:t> </w:t>
      </w:r>
      <w:r>
        <w:rPr>
          <w:sz w:val="24"/>
        </w:rPr>
        <w:t>in</w:t>
      </w:r>
      <w:r>
        <w:rPr>
          <w:spacing w:val="-5"/>
          <w:sz w:val="24"/>
        </w:rPr>
        <w:t> </w:t>
      </w:r>
      <w:r>
        <w:rPr>
          <w:sz w:val="24"/>
        </w:rPr>
        <w:t>Southeast</w:t>
      </w:r>
      <w:r>
        <w:rPr>
          <w:spacing w:val="-5"/>
          <w:sz w:val="24"/>
        </w:rPr>
        <w:t> </w:t>
      </w:r>
      <w:r>
        <w:rPr>
          <w:sz w:val="24"/>
        </w:rPr>
        <w:t>Asian</w:t>
      </w:r>
      <w:r>
        <w:rPr>
          <w:spacing w:val="-5"/>
          <w:sz w:val="24"/>
        </w:rPr>
        <w:t> </w:t>
      </w:r>
      <w:r>
        <w:rPr>
          <w:sz w:val="24"/>
        </w:rPr>
        <w:t>Countries,"</w:t>
      </w:r>
      <w:r>
        <w:rPr>
          <w:spacing w:val="-5"/>
          <w:sz w:val="24"/>
        </w:rPr>
        <w:t> </w:t>
      </w:r>
      <w:r>
        <w:rPr>
          <w:sz w:val="24"/>
        </w:rPr>
        <w:t>(with</w:t>
      </w:r>
      <w:r>
        <w:rPr>
          <w:spacing w:val="-5"/>
          <w:sz w:val="24"/>
        </w:rPr>
        <w:t> </w:t>
      </w:r>
      <w:r>
        <w:rPr>
          <w:sz w:val="24"/>
        </w:rPr>
        <w:t>Joseph Alba), </w:t>
      </w:r>
      <w:r>
        <w:rPr>
          <w:i/>
          <w:sz w:val="24"/>
        </w:rPr>
        <w:t>Journal of Development Economics</w:t>
      </w:r>
      <w:r>
        <w:rPr>
          <w:sz w:val="24"/>
        </w:rPr>
        <w:t>, April 1998, 421-437</w:t>
      </w:r>
    </w:p>
    <w:p>
      <w:pPr>
        <w:pStyle w:val="BodyText"/>
        <w:spacing w:before="22"/>
      </w:pPr>
    </w:p>
    <w:p>
      <w:pPr>
        <w:spacing w:line="247" w:lineRule="auto" w:before="0"/>
        <w:ind w:left="787" w:right="0" w:hanging="10"/>
        <w:jc w:val="left"/>
        <w:rPr>
          <w:sz w:val="24"/>
        </w:rPr>
      </w:pPr>
      <w:r>
        <w:rPr>
          <w:sz w:val="24"/>
        </w:rPr>
        <w:t>"Increasing</w:t>
      </w:r>
      <w:r>
        <w:rPr>
          <w:spacing w:val="-4"/>
          <w:sz w:val="24"/>
        </w:rPr>
        <w:t> </w:t>
      </w:r>
      <w:r>
        <w:rPr>
          <w:sz w:val="24"/>
        </w:rPr>
        <w:t>Evidence</w:t>
      </w:r>
      <w:r>
        <w:rPr>
          <w:spacing w:val="-5"/>
          <w:sz w:val="24"/>
        </w:rPr>
        <w:t> </w:t>
      </w:r>
      <w:r>
        <w:rPr>
          <w:sz w:val="24"/>
        </w:rPr>
        <w:t>of</w:t>
      </w:r>
      <w:r>
        <w:rPr>
          <w:spacing w:val="-3"/>
          <w:sz w:val="24"/>
        </w:rPr>
        <w:t> </w:t>
      </w:r>
      <w:r>
        <w:rPr>
          <w:sz w:val="24"/>
        </w:rPr>
        <w:t>Purchasing</w:t>
      </w:r>
      <w:r>
        <w:rPr>
          <w:spacing w:val="-4"/>
          <w:sz w:val="24"/>
        </w:rPr>
        <w:t> </w:t>
      </w:r>
      <w:r>
        <w:rPr>
          <w:sz w:val="24"/>
        </w:rPr>
        <w:t>Power</w:t>
      </w:r>
      <w:r>
        <w:rPr>
          <w:spacing w:val="-5"/>
          <w:sz w:val="24"/>
        </w:rPr>
        <w:t> </w:t>
      </w:r>
      <w:r>
        <w:rPr>
          <w:sz w:val="24"/>
        </w:rPr>
        <w:t>Parity</w:t>
      </w:r>
      <w:r>
        <w:rPr>
          <w:spacing w:val="-2"/>
          <w:sz w:val="24"/>
        </w:rPr>
        <w:t> </w:t>
      </w:r>
      <w:r>
        <w:rPr>
          <w:sz w:val="24"/>
        </w:rPr>
        <w:t>Over</w:t>
      </w:r>
      <w:r>
        <w:rPr>
          <w:spacing w:val="-5"/>
          <w:sz w:val="24"/>
        </w:rPr>
        <w:t> </w:t>
      </w:r>
      <w:r>
        <w:rPr>
          <w:sz w:val="24"/>
        </w:rPr>
        <w:t>the</w:t>
      </w:r>
      <w:r>
        <w:rPr>
          <w:spacing w:val="-5"/>
          <w:sz w:val="24"/>
        </w:rPr>
        <w:t> </w:t>
      </w:r>
      <w:r>
        <w:rPr>
          <w:sz w:val="24"/>
        </w:rPr>
        <w:t>Current</w:t>
      </w:r>
      <w:r>
        <w:rPr>
          <w:spacing w:val="-4"/>
          <w:sz w:val="24"/>
        </w:rPr>
        <w:t> </w:t>
      </w:r>
      <w:r>
        <w:rPr>
          <w:sz w:val="24"/>
        </w:rPr>
        <w:t>Float,"</w:t>
      </w:r>
      <w:r>
        <w:rPr>
          <w:spacing w:val="-2"/>
          <w:sz w:val="24"/>
        </w:rPr>
        <w:t> </w:t>
      </w:r>
      <w:r>
        <w:rPr>
          <w:sz w:val="24"/>
        </w:rPr>
        <w:t>(with</w:t>
      </w:r>
      <w:r>
        <w:rPr>
          <w:spacing w:val="-4"/>
          <w:sz w:val="24"/>
        </w:rPr>
        <w:t> </w:t>
      </w:r>
      <w:r>
        <w:rPr>
          <w:sz w:val="24"/>
        </w:rPr>
        <w:t>Hristos Theodoridis), </w:t>
      </w:r>
      <w:r>
        <w:rPr>
          <w:i/>
          <w:sz w:val="24"/>
        </w:rPr>
        <w:t>Journal of International Money and Finance</w:t>
      </w:r>
      <w:r>
        <w:rPr>
          <w:sz w:val="24"/>
        </w:rPr>
        <w:t>, February 1998, 41-50</w:t>
      </w:r>
    </w:p>
    <w:p>
      <w:pPr>
        <w:pStyle w:val="BodyText"/>
        <w:spacing w:before="24"/>
      </w:pPr>
    </w:p>
    <w:p>
      <w:pPr>
        <w:spacing w:line="247" w:lineRule="auto" w:before="0"/>
        <w:ind w:left="777" w:right="918" w:firstLine="0"/>
        <w:jc w:val="left"/>
        <w:rPr>
          <w:sz w:val="24"/>
        </w:rPr>
      </w:pPr>
      <w:r>
        <w:rPr>
          <w:sz w:val="24"/>
        </w:rPr>
        <w:t>"International</w:t>
      </w:r>
      <w:r>
        <w:rPr>
          <w:spacing w:val="-5"/>
          <w:sz w:val="24"/>
        </w:rPr>
        <w:t> </w:t>
      </w:r>
      <w:r>
        <w:rPr>
          <w:sz w:val="24"/>
        </w:rPr>
        <w:t>Trade</w:t>
      </w:r>
      <w:r>
        <w:rPr>
          <w:spacing w:val="-6"/>
          <w:sz w:val="24"/>
        </w:rPr>
        <w:t> </w:t>
      </w:r>
      <w:r>
        <w:rPr>
          <w:sz w:val="24"/>
        </w:rPr>
        <w:t>and</w:t>
      </w:r>
      <w:r>
        <w:rPr>
          <w:spacing w:val="-3"/>
          <w:sz w:val="24"/>
        </w:rPr>
        <w:t> </w:t>
      </w:r>
      <w:r>
        <w:rPr>
          <w:sz w:val="24"/>
        </w:rPr>
        <w:t>Structural</w:t>
      </w:r>
      <w:r>
        <w:rPr>
          <w:spacing w:val="-5"/>
          <w:sz w:val="24"/>
        </w:rPr>
        <w:t> </w:t>
      </w:r>
      <w:r>
        <w:rPr>
          <w:sz w:val="24"/>
        </w:rPr>
        <w:t>Change,"</w:t>
      </w:r>
      <w:r>
        <w:rPr>
          <w:spacing w:val="-5"/>
          <w:sz w:val="24"/>
        </w:rPr>
        <w:t> </w:t>
      </w:r>
      <w:r>
        <w:rPr>
          <w:sz w:val="24"/>
        </w:rPr>
        <w:t>(with</w:t>
      </w:r>
      <w:r>
        <w:rPr>
          <w:spacing w:val="-5"/>
          <w:sz w:val="24"/>
        </w:rPr>
        <w:t> </w:t>
      </w:r>
      <w:r>
        <w:rPr>
          <w:sz w:val="24"/>
        </w:rPr>
        <w:t>Dan</w:t>
      </w:r>
      <w:r>
        <w:rPr>
          <w:spacing w:val="-5"/>
          <w:sz w:val="24"/>
        </w:rPr>
        <w:t> </w:t>
      </w:r>
      <w:r>
        <w:rPr>
          <w:sz w:val="24"/>
        </w:rPr>
        <w:t>Ben-David),</w:t>
      </w:r>
      <w:r>
        <w:rPr>
          <w:spacing w:val="-5"/>
          <w:sz w:val="24"/>
        </w:rPr>
        <w:t> </w:t>
      </w:r>
      <w:r>
        <w:rPr>
          <w:i/>
          <w:sz w:val="24"/>
        </w:rPr>
        <w:t>Journal</w:t>
      </w:r>
      <w:r>
        <w:rPr>
          <w:i/>
          <w:spacing w:val="-5"/>
          <w:sz w:val="24"/>
        </w:rPr>
        <w:t> </w:t>
      </w:r>
      <w:r>
        <w:rPr>
          <w:i/>
          <w:sz w:val="24"/>
        </w:rPr>
        <w:t>of International Economics</w:t>
      </w:r>
      <w:r>
        <w:rPr>
          <w:sz w:val="24"/>
        </w:rPr>
        <w:t>, November 1997, 513-523</w:t>
      </w:r>
    </w:p>
    <w:p>
      <w:pPr>
        <w:pStyle w:val="BodyText"/>
        <w:spacing w:before="24"/>
      </w:pPr>
    </w:p>
    <w:p>
      <w:pPr>
        <w:spacing w:line="247" w:lineRule="auto" w:before="0"/>
        <w:ind w:left="787" w:right="0" w:hanging="10"/>
        <w:jc w:val="left"/>
        <w:rPr>
          <w:sz w:val="24"/>
        </w:rPr>
      </w:pPr>
      <w:r>
        <w:rPr>
          <w:sz w:val="24"/>
        </w:rPr>
        <w:t>"Searching</w:t>
      </w:r>
      <w:r>
        <w:rPr>
          <w:spacing w:val="-4"/>
          <w:sz w:val="24"/>
        </w:rPr>
        <w:t> </w:t>
      </w:r>
      <w:r>
        <w:rPr>
          <w:sz w:val="24"/>
        </w:rPr>
        <w:t>for</w:t>
      </w:r>
      <w:r>
        <w:rPr>
          <w:spacing w:val="-5"/>
          <w:sz w:val="24"/>
        </w:rPr>
        <w:t> </w:t>
      </w:r>
      <w:r>
        <w:rPr>
          <w:sz w:val="24"/>
        </w:rPr>
        <w:t>Stationarity:</w:t>
      </w:r>
      <w:r>
        <w:rPr>
          <w:spacing w:val="-4"/>
          <w:sz w:val="24"/>
        </w:rPr>
        <w:t> </w:t>
      </w:r>
      <w:r>
        <w:rPr>
          <w:sz w:val="24"/>
        </w:rPr>
        <w:t>Purchasing</w:t>
      </w:r>
      <w:r>
        <w:rPr>
          <w:spacing w:val="-4"/>
          <w:sz w:val="24"/>
        </w:rPr>
        <w:t> </w:t>
      </w:r>
      <w:r>
        <w:rPr>
          <w:sz w:val="24"/>
        </w:rPr>
        <w:t>Power</w:t>
      </w:r>
      <w:r>
        <w:rPr>
          <w:spacing w:val="-5"/>
          <w:sz w:val="24"/>
        </w:rPr>
        <w:t> </w:t>
      </w:r>
      <w:r>
        <w:rPr>
          <w:sz w:val="24"/>
        </w:rPr>
        <w:t>Parity</w:t>
      </w:r>
      <w:r>
        <w:rPr>
          <w:spacing w:val="-4"/>
          <w:sz w:val="24"/>
        </w:rPr>
        <w:t> </w:t>
      </w:r>
      <w:r>
        <w:rPr>
          <w:sz w:val="24"/>
        </w:rPr>
        <w:t>under</w:t>
      </w:r>
      <w:r>
        <w:rPr>
          <w:spacing w:val="-5"/>
          <w:sz w:val="24"/>
        </w:rPr>
        <w:t> </w:t>
      </w:r>
      <w:r>
        <w:rPr>
          <w:sz w:val="24"/>
        </w:rPr>
        <w:t>the</w:t>
      </w:r>
      <w:r>
        <w:rPr>
          <w:spacing w:val="-5"/>
          <w:sz w:val="24"/>
        </w:rPr>
        <w:t> </w:t>
      </w:r>
      <w:r>
        <w:rPr>
          <w:sz w:val="24"/>
        </w:rPr>
        <w:t>Current</w:t>
      </w:r>
      <w:r>
        <w:rPr>
          <w:spacing w:val="-2"/>
          <w:sz w:val="24"/>
        </w:rPr>
        <w:t> </w:t>
      </w:r>
      <w:r>
        <w:rPr>
          <w:sz w:val="24"/>
        </w:rPr>
        <w:t>Float,"</w:t>
      </w:r>
      <w:r>
        <w:rPr>
          <w:spacing w:val="-4"/>
          <w:sz w:val="24"/>
        </w:rPr>
        <w:t> </w:t>
      </w:r>
      <w:r>
        <w:rPr>
          <w:i/>
          <w:sz w:val="24"/>
        </w:rPr>
        <w:t>Journal</w:t>
      </w:r>
      <w:r>
        <w:rPr>
          <w:i/>
          <w:spacing w:val="-4"/>
          <w:sz w:val="24"/>
        </w:rPr>
        <w:t> </w:t>
      </w:r>
      <w:r>
        <w:rPr>
          <w:i/>
          <w:sz w:val="24"/>
        </w:rPr>
        <w:t>of International Economics</w:t>
      </w:r>
      <w:r>
        <w:rPr>
          <w:sz w:val="24"/>
        </w:rPr>
        <w:t>, November 1997, 313-332</w:t>
      </w:r>
    </w:p>
    <w:p>
      <w:pPr>
        <w:pStyle w:val="BodyText"/>
        <w:spacing w:before="24"/>
      </w:pPr>
    </w:p>
    <w:p>
      <w:pPr>
        <w:spacing w:line="247" w:lineRule="auto" w:before="1"/>
        <w:ind w:left="787" w:right="0" w:hanging="10"/>
        <w:jc w:val="left"/>
        <w:rPr>
          <w:sz w:val="24"/>
        </w:rPr>
      </w:pPr>
      <w:r>
        <w:rPr>
          <w:sz w:val="24"/>
        </w:rPr>
        <w:t>"Is</w:t>
      </w:r>
      <w:r>
        <w:rPr>
          <w:spacing w:val="-4"/>
          <w:sz w:val="24"/>
        </w:rPr>
        <w:t> </w:t>
      </w:r>
      <w:r>
        <w:rPr>
          <w:sz w:val="24"/>
        </w:rPr>
        <w:t>There</w:t>
      </w:r>
      <w:r>
        <w:rPr>
          <w:spacing w:val="-3"/>
          <w:sz w:val="24"/>
        </w:rPr>
        <w:t> </w:t>
      </w:r>
      <w:r>
        <w:rPr>
          <w:sz w:val="24"/>
        </w:rPr>
        <w:t>a</w:t>
      </w:r>
      <w:r>
        <w:rPr>
          <w:spacing w:val="-5"/>
          <w:sz w:val="24"/>
        </w:rPr>
        <w:t> </w:t>
      </w:r>
      <w:r>
        <w:rPr>
          <w:sz w:val="24"/>
        </w:rPr>
        <w:t>Unit</w:t>
      </w:r>
      <w:r>
        <w:rPr>
          <w:spacing w:val="-4"/>
          <w:sz w:val="24"/>
        </w:rPr>
        <w:t> </w:t>
      </w:r>
      <w:r>
        <w:rPr>
          <w:sz w:val="24"/>
        </w:rPr>
        <w:t>Root</w:t>
      </w:r>
      <w:r>
        <w:rPr>
          <w:spacing w:val="-4"/>
          <w:sz w:val="24"/>
        </w:rPr>
        <w:t> </w:t>
      </w:r>
      <w:r>
        <w:rPr>
          <w:sz w:val="24"/>
        </w:rPr>
        <w:t>in</w:t>
      </w:r>
      <w:r>
        <w:rPr>
          <w:spacing w:val="-4"/>
          <w:sz w:val="24"/>
        </w:rPr>
        <w:t> </w:t>
      </w:r>
      <w:r>
        <w:rPr>
          <w:sz w:val="24"/>
        </w:rPr>
        <w:t>the</w:t>
      </w:r>
      <w:r>
        <w:rPr>
          <w:spacing w:val="-3"/>
          <w:sz w:val="24"/>
        </w:rPr>
        <w:t> </w:t>
      </w:r>
      <w:r>
        <w:rPr>
          <w:sz w:val="24"/>
        </w:rPr>
        <w:t>Inflation</w:t>
      </w:r>
      <w:r>
        <w:rPr>
          <w:spacing w:val="-4"/>
          <w:sz w:val="24"/>
        </w:rPr>
        <w:t> </w:t>
      </w:r>
      <w:r>
        <w:rPr>
          <w:sz w:val="24"/>
        </w:rPr>
        <w:t>Rate?"</w:t>
      </w:r>
      <w:r>
        <w:rPr>
          <w:spacing w:val="-2"/>
          <w:sz w:val="24"/>
        </w:rPr>
        <w:t> </w:t>
      </w:r>
      <w:r>
        <w:rPr>
          <w:sz w:val="24"/>
        </w:rPr>
        <w:t>(with</w:t>
      </w:r>
      <w:r>
        <w:rPr>
          <w:spacing w:val="-4"/>
          <w:sz w:val="24"/>
        </w:rPr>
        <w:t> </w:t>
      </w:r>
      <w:r>
        <w:rPr>
          <w:sz w:val="24"/>
        </w:rPr>
        <w:t>Sarah</w:t>
      </w:r>
      <w:r>
        <w:rPr>
          <w:spacing w:val="-4"/>
          <w:sz w:val="24"/>
        </w:rPr>
        <w:t> </w:t>
      </w:r>
      <w:r>
        <w:rPr>
          <w:sz w:val="24"/>
        </w:rPr>
        <w:t>Culver),</w:t>
      </w:r>
      <w:r>
        <w:rPr>
          <w:spacing w:val="-2"/>
          <w:sz w:val="24"/>
        </w:rPr>
        <w:t> </w:t>
      </w:r>
      <w:r>
        <w:rPr>
          <w:i/>
          <w:sz w:val="24"/>
        </w:rPr>
        <w:t>Journal</w:t>
      </w:r>
      <w:r>
        <w:rPr>
          <w:i/>
          <w:spacing w:val="-4"/>
          <w:sz w:val="24"/>
        </w:rPr>
        <w:t> </w:t>
      </w:r>
      <w:r>
        <w:rPr>
          <w:i/>
          <w:sz w:val="24"/>
        </w:rPr>
        <w:t>of</w:t>
      </w:r>
      <w:r>
        <w:rPr>
          <w:i/>
          <w:spacing w:val="-4"/>
          <w:sz w:val="24"/>
        </w:rPr>
        <w:t> </w:t>
      </w:r>
      <w:r>
        <w:rPr>
          <w:i/>
          <w:sz w:val="24"/>
        </w:rPr>
        <w:t>Applied Econometrics</w:t>
      </w:r>
      <w:r>
        <w:rPr>
          <w:sz w:val="24"/>
        </w:rPr>
        <w:t>, July-August 1997, 435-444</w:t>
      </w:r>
    </w:p>
    <w:p>
      <w:pPr>
        <w:pStyle w:val="BodyText"/>
        <w:spacing w:before="21"/>
      </w:pPr>
    </w:p>
    <w:p>
      <w:pPr>
        <w:spacing w:line="247" w:lineRule="auto" w:before="1"/>
        <w:ind w:left="787" w:right="0" w:hanging="10"/>
        <w:jc w:val="left"/>
        <w:rPr>
          <w:sz w:val="24"/>
        </w:rPr>
      </w:pPr>
      <w:r>
        <w:rPr>
          <w:sz w:val="24"/>
        </w:rPr>
        <w:t>"Inflation</w:t>
      </w:r>
      <w:r>
        <w:rPr>
          <w:spacing w:val="-4"/>
          <w:sz w:val="24"/>
        </w:rPr>
        <w:t> </w:t>
      </w:r>
      <w:r>
        <w:rPr>
          <w:sz w:val="24"/>
        </w:rPr>
        <w:t>Convergence</w:t>
      </w:r>
      <w:r>
        <w:rPr>
          <w:spacing w:val="-3"/>
          <w:sz w:val="24"/>
        </w:rPr>
        <w:t> </w:t>
      </w:r>
      <w:r>
        <w:rPr>
          <w:sz w:val="24"/>
        </w:rPr>
        <w:t>Within</w:t>
      </w:r>
      <w:r>
        <w:rPr>
          <w:spacing w:val="-4"/>
          <w:sz w:val="24"/>
        </w:rPr>
        <w:t> </w:t>
      </w:r>
      <w:r>
        <w:rPr>
          <w:sz w:val="24"/>
        </w:rPr>
        <w:t>the</w:t>
      </w:r>
      <w:r>
        <w:rPr>
          <w:spacing w:val="-5"/>
          <w:sz w:val="24"/>
        </w:rPr>
        <w:t> </w:t>
      </w:r>
      <w:r>
        <w:rPr>
          <w:sz w:val="24"/>
        </w:rPr>
        <w:t>European</w:t>
      </w:r>
      <w:r>
        <w:rPr>
          <w:spacing w:val="-4"/>
          <w:sz w:val="24"/>
        </w:rPr>
        <w:t> </w:t>
      </w:r>
      <w:r>
        <w:rPr>
          <w:sz w:val="24"/>
        </w:rPr>
        <w:t>Union:</w:t>
      </w:r>
      <w:r>
        <w:rPr>
          <w:spacing w:val="-4"/>
          <w:sz w:val="24"/>
        </w:rPr>
        <w:t> </w:t>
      </w:r>
      <w:r>
        <w:rPr>
          <w:sz w:val="24"/>
        </w:rPr>
        <w:t>A</w:t>
      </w:r>
      <w:r>
        <w:rPr>
          <w:spacing w:val="-5"/>
          <w:sz w:val="24"/>
        </w:rPr>
        <w:t> </w:t>
      </w:r>
      <w:r>
        <w:rPr>
          <w:sz w:val="24"/>
        </w:rPr>
        <w:t>Panel</w:t>
      </w:r>
      <w:r>
        <w:rPr>
          <w:spacing w:val="-4"/>
          <w:sz w:val="24"/>
        </w:rPr>
        <w:t> </w:t>
      </w:r>
      <w:r>
        <w:rPr>
          <w:sz w:val="24"/>
        </w:rPr>
        <w:t>Data</w:t>
      </w:r>
      <w:r>
        <w:rPr>
          <w:spacing w:val="-5"/>
          <w:sz w:val="24"/>
        </w:rPr>
        <w:t> </w:t>
      </w:r>
      <w:r>
        <w:rPr>
          <w:sz w:val="24"/>
        </w:rPr>
        <w:t>Analysis,"</w:t>
      </w:r>
      <w:r>
        <w:rPr>
          <w:spacing w:val="-4"/>
          <w:sz w:val="24"/>
        </w:rPr>
        <w:t> </w:t>
      </w:r>
      <w:r>
        <w:rPr>
          <w:sz w:val="24"/>
        </w:rPr>
        <w:t>(with</w:t>
      </w:r>
      <w:r>
        <w:rPr>
          <w:spacing w:val="-4"/>
          <w:sz w:val="24"/>
        </w:rPr>
        <w:t> </w:t>
      </w:r>
      <w:r>
        <w:rPr>
          <w:sz w:val="24"/>
        </w:rPr>
        <w:t>Evzen Kocenda), </w:t>
      </w:r>
      <w:r>
        <w:rPr>
          <w:i/>
          <w:sz w:val="24"/>
        </w:rPr>
        <w:t>International Journal of Finance and Economics</w:t>
      </w:r>
      <w:r>
        <w:rPr>
          <w:sz w:val="24"/>
        </w:rPr>
        <w:t>, July 1997, 189-198</w:t>
      </w:r>
    </w:p>
    <w:p>
      <w:pPr>
        <w:pStyle w:val="BodyText"/>
        <w:spacing w:before="24"/>
      </w:pPr>
    </w:p>
    <w:p>
      <w:pPr>
        <w:spacing w:before="0"/>
        <w:ind w:left="777" w:right="0" w:firstLine="0"/>
        <w:jc w:val="both"/>
        <w:rPr>
          <w:sz w:val="24"/>
        </w:rPr>
      </w:pPr>
      <w:r>
        <w:rPr>
          <w:sz w:val="24"/>
        </w:rPr>
        <w:t>Cointegration</w:t>
      </w:r>
      <w:r>
        <w:rPr>
          <w:spacing w:val="-4"/>
          <w:sz w:val="24"/>
        </w:rPr>
        <w:t> </w:t>
      </w:r>
      <w:r>
        <w:rPr>
          <w:sz w:val="24"/>
        </w:rPr>
        <w:t>and</w:t>
      </w:r>
      <w:r>
        <w:rPr>
          <w:spacing w:val="-1"/>
          <w:sz w:val="24"/>
        </w:rPr>
        <w:t> </w:t>
      </w:r>
      <w:r>
        <w:rPr>
          <w:sz w:val="24"/>
        </w:rPr>
        <w:t>Exchange</w:t>
      </w:r>
      <w:r>
        <w:rPr>
          <w:spacing w:val="-2"/>
          <w:sz w:val="24"/>
        </w:rPr>
        <w:t> </w:t>
      </w:r>
      <w:r>
        <w:rPr>
          <w:sz w:val="24"/>
        </w:rPr>
        <w:t>Rate</w:t>
      </w:r>
      <w:r>
        <w:rPr>
          <w:spacing w:val="-2"/>
          <w:sz w:val="24"/>
        </w:rPr>
        <w:t> </w:t>
      </w:r>
      <w:r>
        <w:rPr>
          <w:sz w:val="24"/>
        </w:rPr>
        <w:t>Dynamics",</w:t>
      </w:r>
      <w:r>
        <w:rPr>
          <w:spacing w:val="-1"/>
          <w:sz w:val="24"/>
        </w:rPr>
        <w:t> </w:t>
      </w:r>
      <w:r>
        <w:rPr>
          <w:i/>
          <w:sz w:val="24"/>
        </w:rPr>
        <w:t>Journal</w:t>
      </w:r>
      <w:r>
        <w:rPr>
          <w:i/>
          <w:spacing w:val="-2"/>
          <w:sz w:val="24"/>
        </w:rPr>
        <w:t> </w:t>
      </w:r>
      <w:r>
        <w:rPr>
          <w:i/>
          <w:sz w:val="24"/>
        </w:rPr>
        <w:t>of</w:t>
      </w:r>
      <w:r>
        <w:rPr>
          <w:i/>
          <w:spacing w:val="-1"/>
          <w:sz w:val="24"/>
        </w:rPr>
        <w:t> </w:t>
      </w:r>
      <w:r>
        <w:rPr>
          <w:i/>
          <w:sz w:val="24"/>
        </w:rPr>
        <w:t>International</w:t>
      </w:r>
      <w:r>
        <w:rPr>
          <w:i/>
          <w:spacing w:val="-1"/>
          <w:sz w:val="24"/>
        </w:rPr>
        <w:t> </w:t>
      </w:r>
      <w:r>
        <w:rPr>
          <w:i/>
          <w:sz w:val="24"/>
        </w:rPr>
        <w:t>Money</w:t>
      </w:r>
      <w:r>
        <w:rPr>
          <w:i/>
          <w:spacing w:val="-2"/>
          <w:sz w:val="24"/>
        </w:rPr>
        <w:t> </w:t>
      </w:r>
      <w:r>
        <w:rPr>
          <w:i/>
          <w:sz w:val="24"/>
        </w:rPr>
        <w:t>and</w:t>
      </w:r>
      <w:r>
        <w:rPr>
          <w:i/>
          <w:spacing w:val="-1"/>
          <w:sz w:val="24"/>
        </w:rPr>
        <w:t> </w:t>
      </w:r>
      <w:r>
        <w:rPr>
          <w:i/>
          <w:spacing w:val="-2"/>
          <w:sz w:val="24"/>
        </w:rPr>
        <w:t>Finance</w:t>
      </w:r>
      <w:r>
        <w:rPr>
          <w:spacing w:val="-2"/>
          <w:sz w:val="24"/>
        </w:rPr>
        <w:t>,</w:t>
      </w:r>
    </w:p>
    <w:p>
      <w:pPr>
        <w:pStyle w:val="BodyText"/>
        <w:spacing w:before="10"/>
        <w:ind w:left="787"/>
        <w:jc w:val="both"/>
      </w:pPr>
      <w:r>
        <w:rPr/>
        <w:t>June</w:t>
      </w:r>
      <w:r>
        <w:rPr>
          <w:spacing w:val="-2"/>
        </w:rPr>
        <w:t> </w:t>
      </w:r>
      <w:r>
        <w:rPr/>
        <w:t>1997, 445-</w:t>
      </w:r>
      <w:r>
        <w:rPr>
          <w:spacing w:val="-5"/>
        </w:rPr>
        <w:t>459</w:t>
      </w:r>
    </w:p>
    <w:p>
      <w:pPr>
        <w:pStyle w:val="BodyText"/>
        <w:spacing w:before="31"/>
      </w:pPr>
    </w:p>
    <w:p>
      <w:pPr>
        <w:spacing w:line="247" w:lineRule="auto" w:before="0"/>
        <w:ind w:left="787" w:right="466" w:hanging="10"/>
        <w:jc w:val="both"/>
        <w:rPr>
          <w:sz w:val="24"/>
        </w:rPr>
      </w:pPr>
      <w:r>
        <w:rPr>
          <w:sz w:val="24"/>
        </w:rPr>
        <w:t>"Multiple</w:t>
      </w:r>
      <w:r>
        <w:rPr>
          <w:spacing w:val="-4"/>
          <w:sz w:val="24"/>
        </w:rPr>
        <w:t> </w:t>
      </w:r>
      <w:r>
        <w:rPr>
          <w:sz w:val="24"/>
        </w:rPr>
        <w:t>Trend</w:t>
      </w:r>
      <w:r>
        <w:rPr>
          <w:spacing w:val="-3"/>
          <w:sz w:val="24"/>
        </w:rPr>
        <w:t> </w:t>
      </w:r>
      <w:r>
        <w:rPr>
          <w:sz w:val="24"/>
        </w:rPr>
        <w:t>Breaks</w:t>
      </w:r>
      <w:r>
        <w:rPr>
          <w:spacing w:val="-3"/>
          <w:sz w:val="24"/>
        </w:rPr>
        <w:t> </w:t>
      </w:r>
      <w:r>
        <w:rPr>
          <w:sz w:val="24"/>
        </w:rPr>
        <w:t>and</w:t>
      </w:r>
      <w:r>
        <w:rPr>
          <w:spacing w:val="-3"/>
          <w:sz w:val="24"/>
        </w:rPr>
        <w:t> </w:t>
      </w:r>
      <w:r>
        <w:rPr>
          <w:sz w:val="24"/>
        </w:rPr>
        <w:t>the</w:t>
      </w:r>
      <w:r>
        <w:rPr>
          <w:spacing w:val="-4"/>
          <w:sz w:val="24"/>
        </w:rPr>
        <w:t> </w:t>
      </w:r>
      <w:r>
        <w:rPr>
          <w:sz w:val="24"/>
        </w:rPr>
        <w:t>Unit</w:t>
      </w:r>
      <w:r>
        <w:rPr>
          <w:spacing w:val="-3"/>
          <w:sz w:val="24"/>
        </w:rPr>
        <w:t> </w:t>
      </w:r>
      <w:r>
        <w:rPr>
          <w:sz w:val="24"/>
        </w:rPr>
        <w:t>Root</w:t>
      </w:r>
      <w:r>
        <w:rPr>
          <w:spacing w:val="-3"/>
          <w:sz w:val="24"/>
        </w:rPr>
        <w:t> </w:t>
      </w:r>
      <w:r>
        <w:rPr>
          <w:sz w:val="24"/>
        </w:rPr>
        <w:t>Hypothesis,"</w:t>
      </w:r>
      <w:r>
        <w:rPr>
          <w:spacing w:val="-3"/>
          <w:sz w:val="24"/>
        </w:rPr>
        <w:t> </w:t>
      </w:r>
      <w:r>
        <w:rPr>
          <w:sz w:val="24"/>
        </w:rPr>
        <w:t>(with</w:t>
      </w:r>
      <w:r>
        <w:rPr>
          <w:spacing w:val="-3"/>
          <w:sz w:val="24"/>
        </w:rPr>
        <w:t> </w:t>
      </w:r>
      <w:r>
        <w:rPr>
          <w:sz w:val="24"/>
        </w:rPr>
        <w:t>Robin</w:t>
      </w:r>
      <w:r>
        <w:rPr>
          <w:spacing w:val="-3"/>
          <w:sz w:val="24"/>
        </w:rPr>
        <w:t> </w:t>
      </w:r>
      <w:r>
        <w:rPr>
          <w:sz w:val="24"/>
        </w:rPr>
        <w:t>Lumsdaine),</w:t>
      </w:r>
      <w:r>
        <w:rPr>
          <w:spacing w:val="-3"/>
          <w:sz w:val="24"/>
        </w:rPr>
        <w:t> </w:t>
      </w:r>
      <w:r>
        <w:rPr>
          <w:i/>
          <w:sz w:val="24"/>
        </w:rPr>
        <w:t>Review</w:t>
      </w:r>
      <w:r>
        <w:rPr>
          <w:i/>
          <w:spacing w:val="-3"/>
          <w:sz w:val="24"/>
        </w:rPr>
        <w:t> </w:t>
      </w:r>
      <w:r>
        <w:rPr>
          <w:i/>
          <w:sz w:val="24"/>
        </w:rPr>
        <w:t>of Economics and Statistics</w:t>
      </w:r>
      <w:r>
        <w:rPr>
          <w:sz w:val="24"/>
        </w:rPr>
        <w:t>, May 1997, 212-218</w:t>
      </w:r>
    </w:p>
    <w:p>
      <w:pPr>
        <w:spacing w:after="0" w:line="247" w:lineRule="auto"/>
        <w:jc w:val="both"/>
        <w:rPr>
          <w:sz w:val="24"/>
        </w:rPr>
        <w:sectPr>
          <w:pgSz w:w="12240" w:h="15840"/>
          <w:pgMar w:top="1680" w:bottom="280" w:left="1080" w:right="1080"/>
        </w:sectPr>
      </w:pPr>
    </w:p>
    <w:p>
      <w:pPr>
        <w:pStyle w:val="BodyText"/>
        <w:spacing w:before="66"/>
        <w:ind w:left="777"/>
      </w:pPr>
      <w:r>
        <w:rPr/>
        <w:t>"Are</w:t>
      </w:r>
      <w:r>
        <w:rPr>
          <w:spacing w:val="-6"/>
        </w:rPr>
        <w:t> </w:t>
      </w:r>
      <w:r>
        <w:rPr/>
        <w:t>U.S.</w:t>
      </w:r>
      <w:r>
        <w:rPr>
          <w:spacing w:val="-2"/>
        </w:rPr>
        <w:t> </w:t>
      </w:r>
      <w:r>
        <w:rPr/>
        <w:t>Regional Incomes</w:t>
      </w:r>
      <w:r>
        <w:rPr>
          <w:spacing w:val="-2"/>
        </w:rPr>
        <w:t> </w:t>
      </w:r>
      <w:r>
        <w:rPr/>
        <w:t>Converging?</w:t>
      </w:r>
      <w:r>
        <w:rPr>
          <w:spacing w:val="55"/>
        </w:rPr>
        <w:t> </w:t>
      </w:r>
      <w:r>
        <w:rPr/>
        <w:t>Some</w:t>
      </w:r>
      <w:r>
        <w:rPr>
          <w:spacing w:val="-3"/>
        </w:rPr>
        <w:t> </w:t>
      </w:r>
      <w:r>
        <w:rPr/>
        <w:t>Further</w:t>
      </w:r>
      <w:r>
        <w:rPr>
          <w:spacing w:val="-3"/>
        </w:rPr>
        <w:t> </w:t>
      </w:r>
      <w:r>
        <w:rPr/>
        <w:t>Evidence," (with</w:t>
      </w:r>
      <w:r>
        <w:rPr>
          <w:spacing w:val="-2"/>
        </w:rPr>
        <w:t> </w:t>
      </w:r>
      <w:r>
        <w:rPr/>
        <w:t>Michael</w:t>
      </w:r>
      <w:r>
        <w:rPr>
          <w:spacing w:val="-2"/>
        </w:rPr>
        <w:t> Loewy),</w:t>
      </w:r>
    </w:p>
    <w:p>
      <w:pPr>
        <w:spacing w:before="10"/>
        <w:ind w:left="787" w:right="0" w:firstLine="0"/>
        <w:jc w:val="left"/>
        <w:rPr>
          <w:sz w:val="24"/>
        </w:rPr>
      </w:pPr>
      <w:r>
        <w:rPr>
          <w:i/>
          <w:sz w:val="24"/>
        </w:rPr>
        <w:t>Journal</w:t>
      </w:r>
      <w:r>
        <w:rPr>
          <w:i/>
          <w:spacing w:val="-5"/>
          <w:sz w:val="24"/>
        </w:rPr>
        <w:t> </w:t>
      </w:r>
      <w:r>
        <w:rPr>
          <w:i/>
          <w:sz w:val="24"/>
        </w:rPr>
        <w:t>of</w:t>
      </w:r>
      <w:r>
        <w:rPr>
          <w:i/>
          <w:spacing w:val="-2"/>
          <w:sz w:val="24"/>
        </w:rPr>
        <w:t> </w:t>
      </w:r>
      <w:r>
        <w:rPr>
          <w:i/>
          <w:sz w:val="24"/>
        </w:rPr>
        <w:t>Monetary</w:t>
      </w:r>
      <w:r>
        <w:rPr>
          <w:i/>
          <w:spacing w:val="-3"/>
          <w:sz w:val="24"/>
        </w:rPr>
        <w:t> </w:t>
      </w:r>
      <w:r>
        <w:rPr>
          <w:i/>
          <w:sz w:val="24"/>
        </w:rPr>
        <w:t>Economics</w:t>
      </w:r>
      <w:r>
        <w:rPr>
          <w:sz w:val="24"/>
        </w:rPr>
        <w:t>,</w:t>
      </w:r>
      <w:r>
        <w:rPr>
          <w:spacing w:val="-2"/>
          <w:sz w:val="24"/>
        </w:rPr>
        <w:t> </w:t>
      </w:r>
      <w:r>
        <w:rPr>
          <w:sz w:val="24"/>
        </w:rPr>
        <w:t>December</w:t>
      </w:r>
      <w:r>
        <w:rPr>
          <w:spacing w:val="-3"/>
          <w:sz w:val="24"/>
        </w:rPr>
        <w:t> </w:t>
      </w:r>
      <w:r>
        <w:rPr>
          <w:sz w:val="24"/>
        </w:rPr>
        <w:t>1996, 587-</w:t>
      </w:r>
      <w:r>
        <w:rPr>
          <w:spacing w:val="-5"/>
          <w:sz w:val="24"/>
        </w:rPr>
        <w:t>598</w:t>
      </w:r>
    </w:p>
    <w:p>
      <w:pPr>
        <w:pStyle w:val="BodyText"/>
        <w:spacing w:before="31"/>
      </w:pPr>
    </w:p>
    <w:p>
      <w:pPr>
        <w:pStyle w:val="BodyText"/>
        <w:ind w:left="777"/>
      </w:pPr>
      <w:r>
        <w:rPr/>
        <w:t>"The</w:t>
      </w:r>
      <w:r>
        <w:rPr>
          <w:spacing w:val="-5"/>
        </w:rPr>
        <w:t> </w:t>
      </w:r>
      <w:r>
        <w:rPr/>
        <w:t>Great</w:t>
      </w:r>
      <w:r>
        <w:rPr>
          <w:spacing w:val="-2"/>
        </w:rPr>
        <w:t> </w:t>
      </w:r>
      <w:r>
        <w:rPr/>
        <w:t>Wars,</w:t>
      </w:r>
      <w:r>
        <w:rPr>
          <w:spacing w:val="-1"/>
        </w:rPr>
        <w:t> </w:t>
      </w:r>
      <w:r>
        <w:rPr/>
        <w:t>the</w:t>
      </w:r>
      <w:r>
        <w:rPr>
          <w:spacing w:val="-3"/>
        </w:rPr>
        <w:t> </w:t>
      </w:r>
      <w:r>
        <w:rPr/>
        <w:t>Great</w:t>
      </w:r>
      <w:r>
        <w:rPr>
          <w:spacing w:val="-1"/>
        </w:rPr>
        <w:t> </w:t>
      </w:r>
      <w:r>
        <w:rPr/>
        <w:t>Crash,</w:t>
      </w:r>
      <w:r>
        <w:rPr>
          <w:spacing w:val="-2"/>
        </w:rPr>
        <w:t> </w:t>
      </w:r>
      <w:r>
        <w:rPr/>
        <w:t>and</w:t>
      </w:r>
      <w:r>
        <w:rPr>
          <w:spacing w:val="-1"/>
        </w:rPr>
        <w:t> </w:t>
      </w:r>
      <w:r>
        <w:rPr/>
        <w:t>the</w:t>
      </w:r>
      <w:r>
        <w:rPr>
          <w:spacing w:val="-1"/>
        </w:rPr>
        <w:t> </w:t>
      </w:r>
      <w:r>
        <w:rPr/>
        <w:t>Unit</w:t>
      </w:r>
      <w:r>
        <w:rPr>
          <w:spacing w:val="-1"/>
        </w:rPr>
        <w:t> </w:t>
      </w:r>
      <w:r>
        <w:rPr/>
        <w:t>Root</w:t>
      </w:r>
      <w:r>
        <w:rPr>
          <w:spacing w:val="-2"/>
        </w:rPr>
        <w:t> </w:t>
      </w:r>
      <w:r>
        <w:rPr/>
        <w:t>Hypothesis,"</w:t>
      </w:r>
      <w:r>
        <w:rPr>
          <w:spacing w:val="-1"/>
        </w:rPr>
        <w:t> </w:t>
      </w:r>
      <w:r>
        <w:rPr/>
        <w:t>(with</w:t>
      </w:r>
      <w:r>
        <w:rPr>
          <w:spacing w:val="-2"/>
        </w:rPr>
        <w:t> </w:t>
      </w:r>
      <w:r>
        <w:rPr/>
        <w:t>Dan</w:t>
      </w:r>
      <w:r>
        <w:rPr>
          <w:spacing w:val="-1"/>
        </w:rPr>
        <w:t> </w:t>
      </w:r>
      <w:r>
        <w:rPr/>
        <w:t>Ben-</w:t>
      </w:r>
      <w:r>
        <w:rPr>
          <w:spacing w:val="-2"/>
        </w:rPr>
        <w:t>David),</w:t>
      </w:r>
    </w:p>
    <w:p>
      <w:pPr>
        <w:spacing w:before="7"/>
        <w:ind w:left="787" w:right="0" w:firstLine="0"/>
        <w:jc w:val="left"/>
        <w:rPr>
          <w:sz w:val="24"/>
        </w:rPr>
      </w:pPr>
      <w:r>
        <w:rPr>
          <w:i/>
          <w:sz w:val="24"/>
        </w:rPr>
        <w:t>Journal</w:t>
      </w:r>
      <w:r>
        <w:rPr>
          <w:i/>
          <w:spacing w:val="-3"/>
          <w:sz w:val="24"/>
        </w:rPr>
        <w:t> </w:t>
      </w:r>
      <w:r>
        <w:rPr>
          <w:i/>
          <w:sz w:val="24"/>
        </w:rPr>
        <w:t>of</w:t>
      </w:r>
      <w:r>
        <w:rPr>
          <w:i/>
          <w:spacing w:val="-2"/>
          <w:sz w:val="24"/>
        </w:rPr>
        <w:t> </w:t>
      </w:r>
      <w:r>
        <w:rPr>
          <w:i/>
          <w:sz w:val="24"/>
        </w:rPr>
        <w:t>Monetary</w:t>
      </w:r>
      <w:r>
        <w:rPr>
          <w:i/>
          <w:spacing w:val="-3"/>
          <w:sz w:val="24"/>
        </w:rPr>
        <w:t> </w:t>
      </w:r>
      <w:r>
        <w:rPr>
          <w:i/>
          <w:sz w:val="24"/>
        </w:rPr>
        <w:t>Economics</w:t>
      </w:r>
      <w:r>
        <w:rPr>
          <w:sz w:val="24"/>
        </w:rPr>
        <w:t>,</w:t>
      </w:r>
      <w:r>
        <w:rPr>
          <w:spacing w:val="-3"/>
          <w:sz w:val="24"/>
        </w:rPr>
        <w:t> </w:t>
      </w:r>
      <w:r>
        <w:rPr>
          <w:sz w:val="24"/>
        </w:rPr>
        <w:t>December</w:t>
      </w:r>
      <w:r>
        <w:rPr>
          <w:spacing w:val="-3"/>
          <w:sz w:val="24"/>
        </w:rPr>
        <w:t> </w:t>
      </w:r>
      <w:r>
        <w:rPr>
          <w:sz w:val="24"/>
        </w:rPr>
        <w:t>1995, 453-</w:t>
      </w:r>
      <w:r>
        <w:rPr>
          <w:spacing w:val="-5"/>
          <w:sz w:val="24"/>
        </w:rPr>
        <w:t>475</w:t>
      </w:r>
    </w:p>
    <w:p>
      <w:pPr>
        <w:pStyle w:val="BodyText"/>
        <w:spacing w:before="31"/>
      </w:pPr>
    </w:p>
    <w:p>
      <w:pPr>
        <w:pStyle w:val="BodyText"/>
        <w:spacing w:line="247" w:lineRule="auto"/>
        <w:ind w:left="777" w:right="916"/>
      </w:pPr>
      <w:r>
        <w:rPr/>
        <w:t>"Trend Breaks and the Unit Root Hypothesis for Newly Industrializing and Newly Exporting</w:t>
      </w:r>
      <w:r>
        <w:rPr>
          <w:spacing w:val="-5"/>
        </w:rPr>
        <w:t> </w:t>
      </w:r>
      <w:r>
        <w:rPr/>
        <w:t>Countries,"</w:t>
      </w:r>
      <w:r>
        <w:rPr>
          <w:spacing w:val="-5"/>
        </w:rPr>
        <w:t> </w:t>
      </w:r>
      <w:r>
        <w:rPr/>
        <w:t>(with</w:t>
      </w:r>
      <w:r>
        <w:rPr>
          <w:spacing w:val="-5"/>
        </w:rPr>
        <w:t> </w:t>
      </w:r>
      <w:r>
        <w:rPr/>
        <w:t>Joseph</w:t>
      </w:r>
      <w:r>
        <w:rPr>
          <w:spacing w:val="-5"/>
        </w:rPr>
        <w:t> </w:t>
      </w:r>
      <w:r>
        <w:rPr/>
        <w:t>Alba),</w:t>
      </w:r>
      <w:r>
        <w:rPr>
          <w:spacing w:val="-5"/>
        </w:rPr>
        <w:t> </w:t>
      </w:r>
      <w:r>
        <w:rPr>
          <w:i/>
        </w:rPr>
        <w:t>Review</w:t>
      </w:r>
      <w:r>
        <w:rPr>
          <w:i/>
          <w:spacing w:val="-5"/>
        </w:rPr>
        <w:t> </w:t>
      </w:r>
      <w:r>
        <w:rPr>
          <w:i/>
        </w:rPr>
        <w:t>of</w:t>
      </w:r>
      <w:r>
        <w:rPr>
          <w:i/>
          <w:spacing w:val="-5"/>
        </w:rPr>
        <w:t> </w:t>
      </w:r>
      <w:r>
        <w:rPr>
          <w:i/>
        </w:rPr>
        <w:t>International</w:t>
      </w:r>
      <w:r>
        <w:rPr>
          <w:i/>
          <w:spacing w:val="-5"/>
        </w:rPr>
        <w:t> </w:t>
      </w:r>
      <w:r>
        <w:rPr>
          <w:i/>
        </w:rPr>
        <w:t>Economics</w:t>
      </w:r>
      <w:r>
        <w:rPr/>
        <w:t>,</w:t>
      </w:r>
      <w:r>
        <w:rPr>
          <w:spacing w:val="-5"/>
        </w:rPr>
        <w:t> </w:t>
      </w:r>
      <w:r>
        <w:rPr/>
        <w:t>October 1995, 264-274</w:t>
      </w:r>
    </w:p>
    <w:p>
      <w:pPr>
        <w:pStyle w:val="BodyText"/>
        <w:spacing w:before="26"/>
      </w:pPr>
    </w:p>
    <w:p>
      <w:pPr>
        <w:spacing w:line="247" w:lineRule="auto" w:before="0"/>
        <w:ind w:left="787" w:right="395" w:hanging="10"/>
        <w:jc w:val="left"/>
        <w:rPr>
          <w:sz w:val="24"/>
        </w:rPr>
      </w:pPr>
      <w:r>
        <w:rPr>
          <w:sz w:val="24"/>
        </w:rPr>
        <w:t>"Real</w:t>
      </w:r>
      <w:r>
        <w:rPr>
          <w:spacing w:val="-3"/>
          <w:sz w:val="24"/>
        </w:rPr>
        <w:t> </w:t>
      </w:r>
      <w:r>
        <w:rPr>
          <w:sz w:val="24"/>
        </w:rPr>
        <w:t>Exchange</w:t>
      </w:r>
      <w:r>
        <w:rPr>
          <w:spacing w:val="-4"/>
          <w:sz w:val="24"/>
        </w:rPr>
        <w:t> </w:t>
      </w:r>
      <w:r>
        <w:rPr>
          <w:sz w:val="24"/>
        </w:rPr>
        <w:t>Rates</w:t>
      </w:r>
      <w:r>
        <w:rPr>
          <w:spacing w:val="-3"/>
          <w:sz w:val="24"/>
        </w:rPr>
        <w:t> </w:t>
      </w:r>
      <w:r>
        <w:rPr>
          <w:sz w:val="24"/>
        </w:rPr>
        <w:t>Under</w:t>
      </w:r>
      <w:r>
        <w:rPr>
          <w:spacing w:val="-4"/>
          <w:sz w:val="24"/>
        </w:rPr>
        <w:t> </w:t>
      </w:r>
      <w:r>
        <w:rPr>
          <w:sz w:val="24"/>
        </w:rPr>
        <w:t>the</w:t>
      </w:r>
      <w:r>
        <w:rPr>
          <w:spacing w:val="-4"/>
          <w:sz w:val="24"/>
        </w:rPr>
        <w:t> </w:t>
      </w:r>
      <w:r>
        <w:rPr>
          <w:sz w:val="24"/>
        </w:rPr>
        <w:t>Gold</w:t>
      </w:r>
      <w:r>
        <w:rPr>
          <w:spacing w:val="-3"/>
          <w:sz w:val="24"/>
        </w:rPr>
        <w:t> </w:t>
      </w:r>
      <w:r>
        <w:rPr>
          <w:sz w:val="24"/>
        </w:rPr>
        <w:t>Standard:</w:t>
      </w:r>
      <w:r>
        <w:rPr>
          <w:spacing w:val="-1"/>
          <w:sz w:val="24"/>
        </w:rPr>
        <w:t> </w:t>
      </w:r>
      <w:r>
        <w:rPr>
          <w:sz w:val="24"/>
        </w:rPr>
        <w:t>Can</w:t>
      </w:r>
      <w:r>
        <w:rPr>
          <w:spacing w:val="-3"/>
          <w:sz w:val="24"/>
        </w:rPr>
        <w:t> </w:t>
      </w:r>
      <w:r>
        <w:rPr>
          <w:sz w:val="24"/>
        </w:rPr>
        <w:t>They</w:t>
      </w:r>
      <w:r>
        <w:rPr>
          <w:spacing w:val="-3"/>
          <w:sz w:val="24"/>
        </w:rPr>
        <w:t> </w:t>
      </w:r>
      <w:r>
        <w:rPr>
          <w:sz w:val="24"/>
        </w:rPr>
        <w:t>be</w:t>
      </w:r>
      <w:r>
        <w:rPr>
          <w:spacing w:val="-4"/>
          <w:sz w:val="24"/>
        </w:rPr>
        <w:t> </w:t>
      </w:r>
      <w:r>
        <w:rPr>
          <w:sz w:val="24"/>
        </w:rPr>
        <w:t>Explained</w:t>
      </w:r>
      <w:r>
        <w:rPr>
          <w:spacing w:val="-3"/>
          <w:sz w:val="24"/>
        </w:rPr>
        <w:t> </w:t>
      </w:r>
      <w:r>
        <w:rPr>
          <w:sz w:val="24"/>
        </w:rPr>
        <w:t>by</w:t>
      </w:r>
      <w:r>
        <w:rPr>
          <w:spacing w:val="-3"/>
          <w:sz w:val="24"/>
        </w:rPr>
        <w:t> </w:t>
      </w:r>
      <w:r>
        <w:rPr>
          <w:sz w:val="24"/>
        </w:rPr>
        <w:t>the</w:t>
      </w:r>
      <w:r>
        <w:rPr>
          <w:spacing w:val="-5"/>
          <w:sz w:val="24"/>
        </w:rPr>
        <w:t> </w:t>
      </w:r>
      <w:r>
        <w:rPr>
          <w:sz w:val="24"/>
        </w:rPr>
        <w:t>Trend</w:t>
      </w:r>
      <w:r>
        <w:rPr>
          <w:spacing w:val="-3"/>
          <w:sz w:val="24"/>
        </w:rPr>
        <w:t> </w:t>
      </w:r>
      <w:r>
        <w:rPr>
          <w:sz w:val="24"/>
        </w:rPr>
        <w:t>Break Model?" (with Sarah Culver), </w:t>
      </w:r>
      <w:r>
        <w:rPr>
          <w:i/>
          <w:sz w:val="24"/>
        </w:rPr>
        <w:t>Journal of International Money and Finance</w:t>
      </w:r>
      <w:r>
        <w:rPr>
          <w:sz w:val="24"/>
        </w:rPr>
        <w:t>, August 1995, </w:t>
      </w:r>
      <w:r>
        <w:rPr>
          <w:spacing w:val="-2"/>
          <w:sz w:val="24"/>
        </w:rPr>
        <w:t>539-548</w:t>
      </w:r>
    </w:p>
    <w:p>
      <w:pPr>
        <w:pStyle w:val="BodyText"/>
        <w:spacing w:before="11"/>
      </w:pPr>
    </w:p>
    <w:p>
      <w:pPr>
        <w:spacing w:line="247" w:lineRule="auto" w:before="0"/>
        <w:ind w:left="787" w:right="445" w:hanging="10"/>
        <w:jc w:val="left"/>
        <w:rPr>
          <w:sz w:val="24"/>
        </w:rPr>
      </w:pPr>
      <w:r>
        <w:rPr>
          <w:sz w:val="24"/>
        </w:rPr>
        <w:t>"Monetary</w:t>
      </w:r>
      <w:r>
        <w:rPr>
          <w:spacing w:val="-4"/>
          <w:sz w:val="24"/>
        </w:rPr>
        <w:t> </w:t>
      </w:r>
      <w:r>
        <w:rPr>
          <w:sz w:val="24"/>
        </w:rPr>
        <w:t>Policy</w:t>
      </w:r>
      <w:r>
        <w:rPr>
          <w:spacing w:val="-4"/>
          <w:sz w:val="24"/>
        </w:rPr>
        <w:t> </w:t>
      </w:r>
      <w:r>
        <w:rPr>
          <w:sz w:val="24"/>
        </w:rPr>
        <w:t>in</w:t>
      </w:r>
      <w:r>
        <w:rPr>
          <w:spacing w:val="-4"/>
          <w:sz w:val="24"/>
        </w:rPr>
        <w:t> </w:t>
      </w:r>
      <w:r>
        <w:rPr>
          <w:sz w:val="24"/>
        </w:rPr>
        <w:t>Japan:</w:t>
      </w:r>
      <w:r>
        <w:rPr>
          <w:spacing w:val="-4"/>
          <w:sz w:val="24"/>
        </w:rPr>
        <w:t> </w:t>
      </w:r>
      <w:r>
        <w:rPr>
          <w:sz w:val="24"/>
        </w:rPr>
        <w:t>Internal</w:t>
      </w:r>
      <w:r>
        <w:rPr>
          <w:spacing w:val="-4"/>
          <w:sz w:val="24"/>
        </w:rPr>
        <w:t> </w:t>
      </w:r>
      <w:r>
        <w:rPr>
          <w:sz w:val="24"/>
        </w:rPr>
        <w:t>or</w:t>
      </w:r>
      <w:r>
        <w:rPr>
          <w:spacing w:val="-5"/>
          <w:sz w:val="24"/>
        </w:rPr>
        <w:t> </w:t>
      </w:r>
      <w:r>
        <w:rPr>
          <w:sz w:val="24"/>
        </w:rPr>
        <w:t>External</w:t>
      </w:r>
      <w:r>
        <w:rPr>
          <w:spacing w:val="-4"/>
          <w:sz w:val="24"/>
        </w:rPr>
        <w:t> </w:t>
      </w:r>
      <w:r>
        <w:rPr>
          <w:sz w:val="24"/>
        </w:rPr>
        <w:t>Targets?,"</w:t>
      </w:r>
      <w:r>
        <w:rPr>
          <w:spacing w:val="-4"/>
          <w:sz w:val="24"/>
        </w:rPr>
        <w:t> </w:t>
      </w:r>
      <w:r>
        <w:rPr>
          <w:i/>
          <w:sz w:val="24"/>
        </w:rPr>
        <w:t>Japan</w:t>
      </w:r>
      <w:r>
        <w:rPr>
          <w:i/>
          <w:spacing w:val="-4"/>
          <w:sz w:val="24"/>
        </w:rPr>
        <w:t> </w:t>
      </w:r>
      <w:r>
        <w:rPr>
          <w:i/>
          <w:sz w:val="24"/>
        </w:rPr>
        <w:t>and</w:t>
      </w:r>
      <w:r>
        <w:rPr>
          <w:i/>
          <w:spacing w:val="-4"/>
          <w:sz w:val="24"/>
        </w:rPr>
        <w:t> </w:t>
      </w:r>
      <w:r>
        <w:rPr>
          <w:i/>
          <w:sz w:val="24"/>
        </w:rPr>
        <w:t>the</w:t>
      </w:r>
      <w:r>
        <w:rPr>
          <w:i/>
          <w:spacing w:val="-3"/>
          <w:sz w:val="24"/>
        </w:rPr>
        <w:t> </w:t>
      </w:r>
      <w:r>
        <w:rPr>
          <w:i/>
          <w:sz w:val="24"/>
        </w:rPr>
        <w:t>World</w:t>
      </w:r>
      <w:r>
        <w:rPr>
          <w:i/>
          <w:spacing w:val="-4"/>
          <w:sz w:val="24"/>
        </w:rPr>
        <w:t> </w:t>
      </w:r>
      <w:r>
        <w:rPr>
          <w:i/>
          <w:sz w:val="24"/>
        </w:rPr>
        <w:t>Economy</w:t>
      </w:r>
      <w:r>
        <w:rPr>
          <w:sz w:val="24"/>
        </w:rPr>
        <w:t>, 1994, 359-374</w:t>
      </w:r>
    </w:p>
    <w:p>
      <w:pPr>
        <w:pStyle w:val="BodyText"/>
        <w:spacing w:before="24"/>
      </w:pPr>
    </w:p>
    <w:p>
      <w:pPr>
        <w:spacing w:line="247" w:lineRule="auto" w:before="1"/>
        <w:ind w:left="787" w:right="0" w:hanging="10"/>
        <w:jc w:val="left"/>
        <w:rPr>
          <w:sz w:val="24"/>
        </w:rPr>
      </w:pPr>
      <w:r>
        <w:rPr>
          <w:sz w:val="24"/>
        </w:rPr>
        <w:t>"Exchange</w:t>
      </w:r>
      <w:r>
        <w:rPr>
          <w:spacing w:val="-6"/>
          <w:sz w:val="24"/>
        </w:rPr>
        <w:t> </w:t>
      </w:r>
      <w:r>
        <w:rPr>
          <w:sz w:val="24"/>
        </w:rPr>
        <w:t>Rates</w:t>
      </w:r>
      <w:r>
        <w:rPr>
          <w:spacing w:val="-3"/>
          <w:sz w:val="24"/>
        </w:rPr>
        <w:t> </w:t>
      </w:r>
      <w:r>
        <w:rPr>
          <w:sz w:val="24"/>
        </w:rPr>
        <w:t>and</w:t>
      </w:r>
      <w:r>
        <w:rPr>
          <w:spacing w:val="-5"/>
          <w:sz w:val="24"/>
        </w:rPr>
        <w:t> </w:t>
      </w:r>
      <w:r>
        <w:rPr>
          <w:sz w:val="24"/>
        </w:rPr>
        <w:t>Prices:</w:t>
      </w:r>
      <w:r>
        <w:rPr>
          <w:spacing w:val="-5"/>
          <w:sz w:val="24"/>
        </w:rPr>
        <w:t> </w:t>
      </w:r>
      <w:r>
        <w:rPr>
          <w:sz w:val="24"/>
        </w:rPr>
        <w:t>An</w:t>
      </w:r>
      <w:r>
        <w:rPr>
          <w:spacing w:val="-5"/>
          <w:sz w:val="24"/>
        </w:rPr>
        <w:t> </w:t>
      </w:r>
      <w:r>
        <w:rPr>
          <w:sz w:val="24"/>
        </w:rPr>
        <w:t>Empirical</w:t>
      </w:r>
      <w:r>
        <w:rPr>
          <w:spacing w:val="-5"/>
          <w:sz w:val="24"/>
        </w:rPr>
        <w:t> </w:t>
      </w:r>
      <w:r>
        <w:rPr>
          <w:sz w:val="24"/>
        </w:rPr>
        <w:t>Analysis,"</w:t>
      </w:r>
      <w:r>
        <w:rPr>
          <w:spacing w:val="-5"/>
          <w:sz w:val="24"/>
        </w:rPr>
        <w:t> </w:t>
      </w:r>
      <w:r>
        <w:rPr>
          <w:i/>
          <w:sz w:val="24"/>
        </w:rPr>
        <w:t>International</w:t>
      </w:r>
      <w:r>
        <w:rPr>
          <w:i/>
          <w:spacing w:val="-5"/>
          <w:sz w:val="24"/>
        </w:rPr>
        <w:t> </w:t>
      </w:r>
      <w:r>
        <w:rPr>
          <w:i/>
          <w:sz w:val="24"/>
        </w:rPr>
        <w:t>Economic</w:t>
      </w:r>
      <w:r>
        <w:rPr>
          <w:i/>
          <w:spacing w:val="-6"/>
          <w:sz w:val="24"/>
        </w:rPr>
        <w:t> </w:t>
      </w:r>
      <w:r>
        <w:rPr>
          <w:i/>
          <w:sz w:val="24"/>
        </w:rPr>
        <w:t>Review</w:t>
      </w:r>
      <w:r>
        <w:rPr>
          <w:sz w:val="24"/>
        </w:rPr>
        <w:t>,</w:t>
      </w:r>
      <w:r>
        <w:rPr>
          <w:spacing w:val="-5"/>
          <w:sz w:val="24"/>
        </w:rPr>
        <w:t> </w:t>
      </w:r>
      <w:r>
        <w:rPr>
          <w:sz w:val="24"/>
        </w:rPr>
        <w:t>May 1994, 397-410</w:t>
      </w:r>
    </w:p>
    <w:p>
      <w:pPr>
        <w:pStyle w:val="BodyText"/>
        <w:spacing w:before="24"/>
      </w:pPr>
    </w:p>
    <w:p>
      <w:pPr>
        <w:spacing w:line="247" w:lineRule="auto" w:before="0"/>
        <w:ind w:left="777" w:right="445" w:firstLine="0"/>
        <w:jc w:val="left"/>
        <w:rPr>
          <w:sz w:val="24"/>
        </w:rPr>
      </w:pPr>
      <w:r>
        <w:rPr>
          <w:sz w:val="24"/>
        </w:rPr>
        <w:t>"Exchange Rate and Price Dynamics Under Adaptive and Rational Expectations:</w:t>
      </w:r>
      <w:r>
        <w:rPr>
          <w:spacing w:val="40"/>
          <w:sz w:val="24"/>
        </w:rPr>
        <w:t> </w:t>
      </w:r>
      <w:r>
        <w:rPr>
          <w:sz w:val="24"/>
        </w:rPr>
        <w:t>An Empirical</w:t>
      </w:r>
      <w:r>
        <w:rPr>
          <w:spacing w:val="-4"/>
          <w:sz w:val="24"/>
        </w:rPr>
        <w:t> </w:t>
      </w:r>
      <w:r>
        <w:rPr>
          <w:sz w:val="24"/>
        </w:rPr>
        <w:t>Analysis,"</w:t>
      </w:r>
      <w:r>
        <w:rPr>
          <w:spacing w:val="-2"/>
          <w:sz w:val="24"/>
        </w:rPr>
        <w:t> </w:t>
      </w:r>
      <w:r>
        <w:rPr>
          <w:i/>
          <w:sz w:val="24"/>
        </w:rPr>
        <w:t>Journal</w:t>
      </w:r>
      <w:r>
        <w:rPr>
          <w:i/>
          <w:spacing w:val="-2"/>
          <w:sz w:val="24"/>
        </w:rPr>
        <w:t> </w:t>
      </w:r>
      <w:r>
        <w:rPr>
          <w:i/>
          <w:sz w:val="24"/>
        </w:rPr>
        <w:t>of</w:t>
      </w:r>
      <w:r>
        <w:rPr>
          <w:i/>
          <w:spacing w:val="-2"/>
          <w:sz w:val="24"/>
        </w:rPr>
        <w:t> </w:t>
      </w:r>
      <w:r>
        <w:rPr>
          <w:i/>
          <w:sz w:val="24"/>
        </w:rPr>
        <w:t>International</w:t>
      </w:r>
      <w:r>
        <w:rPr>
          <w:i/>
          <w:spacing w:val="-1"/>
          <w:sz w:val="24"/>
        </w:rPr>
        <w:t> </w:t>
      </w:r>
      <w:r>
        <w:rPr>
          <w:i/>
          <w:sz w:val="24"/>
        </w:rPr>
        <w:t>Money</w:t>
      </w:r>
      <w:r>
        <w:rPr>
          <w:i/>
          <w:spacing w:val="-3"/>
          <w:sz w:val="24"/>
        </w:rPr>
        <w:t> </w:t>
      </w:r>
      <w:r>
        <w:rPr>
          <w:i/>
          <w:sz w:val="24"/>
        </w:rPr>
        <w:t>and</w:t>
      </w:r>
      <w:r>
        <w:rPr>
          <w:i/>
          <w:spacing w:val="-2"/>
          <w:sz w:val="24"/>
        </w:rPr>
        <w:t> </w:t>
      </w:r>
      <w:r>
        <w:rPr>
          <w:i/>
          <w:sz w:val="24"/>
        </w:rPr>
        <w:t>Finance</w:t>
      </w:r>
      <w:r>
        <w:rPr>
          <w:sz w:val="24"/>
        </w:rPr>
        <w:t>, August</w:t>
      </w:r>
      <w:r>
        <w:rPr>
          <w:spacing w:val="-2"/>
          <w:sz w:val="24"/>
        </w:rPr>
        <w:t> </w:t>
      </w:r>
      <w:r>
        <w:rPr>
          <w:sz w:val="24"/>
        </w:rPr>
        <w:t>1992,</w:t>
      </w:r>
      <w:r>
        <w:rPr>
          <w:spacing w:val="-1"/>
          <w:sz w:val="24"/>
        </w:rPr>
        <w:t> </w:t>
      </w:r>
      <w:r>
        <w:rPr>
          <w:sz w:val="24"/>
        </w:rPr>
        <w:t>382-</w:t>
      </w:r>
      <w:r>
        <w:rPr>
          <w:spacing w:val="-5"/>
          <w:sz w:val="24"/>
        </w:rPr>
        <w:t>396</w:t>
      </w:r>
    </w:p>
    <w:p>
      <w:pPr>
        <w:pStyle w:val="BodyText"/>
        <w:spacing w:before="22"/>
      </w:pPr>
    </w:p>
    <w:p>
      <w:pPr>
        <w:spacing w:line="247" w:lineRule="auto" w:before="0"/>
        <w:ind w:left="787" w:right="445" w:hanging="10"/>
        <w:jc w:val="left"/>
        <w:rPr>
          <w:sz w:val="24"/>
        </w:rPr>
      </w:pPr>
      <w:r>
        <w:rPr>
          <w:sz w:val="24"/>
        </w:rPr>
        <w:t>"Can</w:t>
      </w:r>
      <w:r>
        <w:rPr>
          <w:spacing w:val="-5"/>
          <w:sz w:val="24"/>
        </w:rPr>
        <w:t> </w:t>
      </w:r>
      <w:r>
        <w:rPr>
          <w:sz w:val="24"/>
        </w:rPr>
        <w:t>Equilibrium</w:t>
      </w:r>
      <w:r>
        <w:rPr>
          <w:spacing w:val="-5"/>
          <w:sz w:val="24"/>
        </w:rPr>
        <w:t> </w:t>
      </w:r>
      <w:r>
        <w:rPr>
          <w:sz w:val="24"/>
        </w:rPr>
        <w:t>Models</w:t>
      </w:r>
      <w:r>
        <w:rPr>
          <w:spacing w:val="-5"/>
          <w:sz w:val="24"/>
        </w:rPr>
        <w:t> </w:t>
      </w:r>
      <w:r>
        <w:rPr>
          <w:sz w:val="24"/>
        </w:rPr>
        <w:t>Explain</w:t>
      </w:r>
      <w:r>
        <w:rPr>
          <w:spacing w:val="-5"/>
          <w:sz w:val="24"/>
        </w:rPr>
        <w:t> </w:t>
      </w:r>
      <w:r>
        <w:rPr>
          <w:sz w:val="24"/>
        </w:rPr>
        <w:t>Nominal</w:t>
      </w:r>
      <w:r>
        <w:rPr>
          <w:spacing w:val="-5"/>
          <w:sz w:val="24"/>
        </w:rPr>
        <w:t> </w:t>
      </w:r>
      <w:r>
        <w:rPr>
          <w:sz w:val="24"/>
        </w:rPr>
        <w:t>Exchange</w:t>
      </w:r>
      <w:r>
        <w:rPr>
          <w:spacing w:val="-6"/>
          <w:sz w:val="24"/>
        </w:rPr>
        <w:t> </w:t>
      </w:r>
      <w:r>
        <w:rPr>
          <w:sz w:val="24"/>
        </w:rPr>
        <w:t>Regime</w:t>
      </w:r>
      <w:r>
        <w:rPr>
          <w:spacing w:val="-6"/>
          <w:sz w:val="24"/>
        </w:rPr>
        <w:t> </w:t>
      </w:r>
      <w:r>
        <w:rPr>
          <w:sz w:val="24"/>
        </w:rPr>
        <w:t>Non-Neutrality?</w:t>
      </w:r>
      <w:r>
        <w:rPr>
          <w:spacing w:val="40"/>
          <w:sz w:val="24"/>
        </w:rPr>
        <w:t> </w:t>
      </w:r>
      <w:r>
        <w:rPr>
          <w:sz w:val="24"/>
        </w:rPr>
        <w:t>Evidence from the European Monetary System," </w:t>
      </w:r>
      <w:r>
        <w:rPr>
          <w:i/>
          <w:sz w:val="24"/>
        </w:rPr>
        <w:t>Journal of International Money and Finance</w:t>
      </w:r>
      <w:r>
        <w:rPr>
          <w:sz w:val="24"/>
        </w:rPr>
        <w:t>,</w:t>
      </w:r>
    </w:p>
    <w:p>
      <w:pPr>
        <w:pStyle w:val="BodyText"/>
        <w:spacing w:before="3"/>
        <w:ind w:left="787"/>
      </w:pPr>
      <w:r>
        <w:rPr/>
        <w:t>February</w:t>
      </w:r>
      <w:r>
        <w:rPr>
          <w:spacing w:val="-3"/>
        </w:rPr>
        <w:t> </w:t>
      </w:r>
      <w:r>
        <w:rPr/>
        <w:t>1992,</w:t>
      </w:r>
      <w:r>
        <w:rPr>
          <w:spacing w:val="-2"/>
        </w:rPr>
        <w:t> </w:t>
      </w:r>
      <w:r>
        <w:rPr/>
        <w:t>96-</w:t>
      </w:r>
      <w:r>
        <w:rPr>
          <w:spacing w:val="-5"/>
        </w:rPr>
        <w:t>106</w:t>
      </w:r>
    </w:p>
    <w:p>
      <w:pPr>
        <w:pStyle w:val="BodyText"/>
        <w:spacing w:before="31"/>
      </w:pPr>
    </w:p>
    <w:p>
      <w:pPr>
        <w:pStyle w:val="BodyText"/>
        <w:spacing w:line="247" w:lineRule="auto"/>
        <w:ind w:left="777"/>
      </w:pPr>
      <w:r>
        <w:rPr/>
        <w:t>"Chaos</w:t>
      </w:r>
      <w:r>
        <w:rPr>
          <w:spacing w:val="-4"/>
        </w:rPr>
        <w:t> </w:t>
      </w:r>
      <w:r>
        <w:rPr/>
        <w:t>Theory</w:t>
      </w:r>
      <w:r>
        <w:rPr>
          <w:spacing w:val="-4"/>
        </w:rPr>
        <w:t> </w:t>
      </w:r>
      <w:r>
        <w:rPr/>
        <w:t>and</w:t>
      </w:r>
      <w:r>
        <w:rPr>
          <w:spacing w:val="-4"/>
        </w:rPr>
        <w:t> </w:t>
      </w:r>
      <w:r>
        <w:rPr/>
        <w:t>Microeconomics:</w:t>
      </w:r>
      <w:r>
        <w:rPr>
          <w:spacing w:val="-4"/>
        </w:rPr>
        <w:t> </w:t>
      </w:r>
      <w:r>
        <w:rPr/>
        <w:t>An</w:t>
      </w:r>
      <w:r>
        <w:rPr>
          <w:spacing w:val="-4"/>
        </w:rPr>
        <w:t> </w:t>
      </w:r>
      <w:r>
        <w:rPr/>
        <w:t>Application</w:t>
      </w:r>
      <w:r>
        <w:rPr>
          <w:spacing w:val="-4"/>
        </w:rPr>
        <w:t> </w:t>
      </w:r>
      <w:r>
        <w:rPr/>
        <w:t>to</w:t>
      </w:r>
      <w:r>
        <w:rPr>
          <w:spacing w:val="-4"/>
        </w:rPr>
        <w:t> </w:t>
      </w:r>
      <w:r>
        <w:rPr/>
        <w:t>Model</w:t>
      </w:r>
      <w:r>
        <w:rPr>
          <w:spacing w:val="-4"/>
        </w:rPr>
        <w:t> </w:t>
      </w:r>
      <w:r>
        <w:rPr/>
        <w:t>Specification</w:t>
      </w:r>
      <w:r>
        <w:rPr>
          <w:spacing w:val="-4"/>
        </w:rPr>
        <w:t> </w:t>
      </w:r>
      <w:r>
        <w:rPr/>
        <w:t>and</w:t>
      </w:r>
      <w:r>
        <w:rPr>
          <w:spacing w:val="-4"/>
        </w:rPr>
        <w:t> </w:t>
      </w:r>
      <w:r>
        <w:rPr/>
        <w:t>Hedonic Estimation,"</w:t>
      </w:r>
      <w:r>
        <w:rPr>
          <w:spacing w:val="-3"/>
        </w:rPr>
        <w:t> </w:t>
      </w:r>
      <w:r>
        <w:rPr/>
        <w:t>(with</w:t>
      </w:r>
      <w:r>
        <w:rPr>
          <w:spacing w:val="-3"/>
        </w:rPr>
        <w:t> </w:t>
      </w:r>
      <w:r>
        <w:rPr/>
        <w:t>Steven</w:t>
      </w:r>
      <w:r>
        <w:rPr>
          <w:spacing w:val="-2"/>
        </w:rPr>
        <w:t> </w:t>
      </w:r>
      <w:r>
        <w:rPr/>
        <w:t>Craig</w:t>
      </w:r>
      <w:r>
        <w:rPr>
          <w:spacing w:val="-3"/>
        </w:rPr>
        <w:t> </w:t>
      </w:r>
      <w:r>
        <w:rPr/>
        <w:t>and</w:t>
      </w:r>
      <w:r>
        <w:rPr>
          <w:spacing w:val="-2"/>
        </w:rPr>
        <w:t> </w:t>
      </w:r>
      <w:r>
        <w:rPr/>
        <w:t>Janet</w:t>
      </w:r>
      <w:r>
        <w:rPr>
          <w:spacing w:val="-3"/>
        </w:rPr>
        <w:t> </w:t>
      </w:r>
      <w:r>
        <w:rPr/>
        <w:t>Kohlhase),</w:t>
      </w:r>
      <w:r>
        <w:rPr>
          <w:spacing w:val="-2"/>
        </w:rPr>
        <w:t> </w:t>
      </w:r>
      <w:r>
        <w:rPr>
          <w:i/>
        </w:rPr>
        <w:t>Review</w:t>
      </w:r>
      <w:r>
        <w:rPr>
          <w:i/>
          <w:spacing w:val="-3"/>
        </w:rPr>
        <w:t> </w:t>
      </w:r>
      <w:r>
        <w:rPr>
          <w:i/>
        </w:rPr>
        <w:t>of</w:t>
      </w:r>
      <w:r>
        <w:rPr>
          <w:i/>
          <w:spacing w:val="-2"/>
        </w:rPr>
        <w:t> </w:t>
      </w:r>
      <w:r>
        <w:rPr>
          <w:i/>
        </w:rPr>
        <w:t>Economics</w:t>
      </w:r>
      <w:r>
        <w:rPr>
          <w:i/>
          <w:spacing w:val="-1"/>
        </w:rPr>
        <w:t> </w:t>
      </w:r>
      <w:r>
        <w:rPr>
          <w:i/>
        </w:rPr>
        <w:t>and</w:t>
      </w:r>
      <w:r>
        <w:rPr>
          <w:i/>
          <w:spacing w:val="-2"/>
        </w:rPr>
        <w:t> Statistics</w:t>
      </w:r>
      <w:r>
        <w:rPr>
          <w:spacing w:val="-2"/>
        </w:rPr>
        <w:t>,</w:t>
      </w:r>
    </w:p>
    <w:p>
      <w:pPr>
        <w:pStyle w:val="BodyText"/>
        <w:spacing w:before="2"/>
        <w:ind w:left="787"/>
      </w:pPr>
      <w:r>
        <w:rPr/>
        <w:t>May</w:t>
      </w:r>
      <w:r>
        <w:rPr>
          <w:spacing w:val="-1"/>
        </w:rPr>
        <w:t> </w:t>
      </w:r>
      <w:r>
        <w:rPr/>
        <w:t>1991,</w:t>
      </w:r>
      <w:r>
        <w:rPr>
          <w:spacing w:val="-1"/>
        </w:rPr>
        <w:t> </w:t>
      </w:r>
      <w:r>
        <w:rPr/>
        <w:t>208-</w:t>
      </w:r>
      <w:r>
        <w:rPr>
          <w:spacing w:val="-5"/>
        </w:rPr>
        <w:t>215</w:t>
      </w:r>
    </w:p>
    <w:p>
      <w:pPr>
        <w:pStyle w:val="BodyText"/>
        <w:spacing w:before="32"/>
      </w:pPr>
    </w:p>
    <w:p>
      <w:pPr>
        <w:pStyle w:val="BodyText"/>
        <w:spacing w:line="247" w:lineRule="auto"/>
        <w:ind w:left="787" w:hanging="10"/>
      </w:pPr>
      <w:r>
        <w:rPr/>
        <w:t>"Monetary</w:t>
      </w:r>
      <w:r>
        <w:rPr>
          <w:spacing w:val="-4"/>
        </w:rPr>
        <w:t> </w:t>
      </w:r>
      <w:r>
        <w:rPr/>
        <w:t>Policy</w:t>
      </w:r>
      <w:r>
        <w:rPr>
          <w:spacing w:val="-4"/>
        </w:rPr>
        <w:t> </w:t>
      </w:r>
      <w:r>
        <w:rPr/>
        <w:t>in</w:t>
      </w:r>
      <w:r>
        <w:rPr>
          <w:spacing w:val="-4"/>
        </w:rPr>
        <w:t> </w:t>
      </w:r>
      <w:r>
        <w:rPr/>
        <w:t>the</w:t>
      </w:r>
      <w:r>
        <w:rPr>
          <w:spacing w:val="-5"/>
        </w:rPr>
        <w:t> </w:t>
      </w:r>
      <w:r>
        <w:rPr/>
        <w:t>United</w:t>
      </w:r>
      <w:r>
        <w:rPr>
          <w:spacing w:val="-4"/>
        </w:rPr>
        <w:t> </w:t>
      </w:r>
      <w:r>
        <w:rPr/>
        <w:t>States</w:t>
      </w:r>
      <w:r>
        <w:rPr>
          <w:spacing w:val="-4"/>
        </w:rPr>
        <w:t> </w:t>
      </w:r>
      <w:r>
        <w:rPr/>
        <w:t>Under</w:t>
      </w:r>
      <w:r>
        <w:rPr>
          <w:spacing w:val="-3"/>
        </w:rPr>
        <w:t> </w:t>
      </w:r>
      <w:r>
        <w:rPr/>
        <w:t>Flexible</w:t>
      </w:r>
      <w:r>
        <w:rPr>
          <w:spacing w:val="-5"/>
        </w:rPr>
        <w:t> </w:t>
      </w:r>
      <w:r>
        <w:rPr/>
        <w:t>Exchange</w:t>
      </w:r>
      <w:r>
        <w:rPr>
          <w:spacing w:val="-5"/>
        </w:rPr>
        <w:t> </w:t>
      </w:r>
      <w:r>
        <w:rPr/>
        <w:t>Rates",</w:t>
      </w:r>
      <w:r>
        <w:rPr>
          <w:spacing w:val="-4"/>
        </w:rPr>
        <w:t> </w:t>
      </w:r>
      <w:r>
        <w:rPr>
          <w:i/>
        </w:rPr>
        <w:t>American</w:t>
      </w:r>
      <w:r>
        <w:rPr>
          <w:i/>
          <w:spacing w:val="-4"/>
        </w:rPr>
        <w:t> </w:t>
      </w:r>
      <w:r>
        <w:rPr>
          <w:i/>
        </w:rPr>
        <w:t>Economic Review</w:t>
      </w:r>
      <w:r>
        <w:rPr/>
        <w:t>, December 1989, 1106-1116</w:t>
      </w:r>
    </w:p>
    <w:p>
      <w:pPr>
        <w:pStyle w:val="BodyText"/>
        <w:spacing w:before="21"/>
      </w:pPr>
    </w:p>
    <w:p>
      <w:pPr>
        <w:spacing w:line="247" w:lineRule="auto" w:before="1"/>
        <w:ind w:left="777" w:right="0" w:firstLine="0"/>
        <w:jc w:val="left"/>
        <w:rPr>
          <w:sz w:val="24"/>
        </w:rPr>
      </w:pPr>
      <w:r>
        <w:rPr>
          <w:sz w:val="24"/>
        </w:rPr>
        <w:t>"Expectations</w:t>
      </w:r>
      <w:r>
        <w:rPr>
          <w:spacing w:val="-3"/>
          <w:sz w:val="24"/>
        </w:rPr>
        <w:t> </w:t>
      </w:r>
      <w:r>
        <w:rPr>
          <w:sz w:val="24"/>
        </w:rPr>
        <w:t>and</w:t>
      </w:r>
      <w:r>
        <w:rPr>
          <w:spacing w:val="-3"/>
          <w:sz w:val="24"/>
        </w:rPr>
        <w:t> </w:t>
      </w:r>
      <w:r>
        <w:rPr>
          <w:sz w:val="24"/>
        </w:rPr>
        <w:t>Exchange</w:t>
      </w:r>
      <w:r>
        <w:rPr>
          <w:spacing w:val="-4"/>
          <w:sz w:val="24"/>
        </w:rPr>
        <w:t> </w:t>
      </w:r>
      <w:r>
        <w:rPr>
          <w:sz w:val="24"/>
        </w:rPr>
        <w:t>Rate</w:t>
      </w:r>
      <w:r>
        <w:rPr>
          <w:spacing w:val="-4"/>
          <w:sz w:val="24"/>
        </w:rPr>
        <w:t> </w:t>
      </w:r>
      <w:r>
        <w:rPr>
          <w:sz w:val="24"/>
        </w:rPr>
        <w:t>Dynamics</w:t>
      </w:r>
      <w:r>
        <w:rPr>
          <w:spacing w:val="-3"/>
          <w:sz w:val="24"/>
        </w:rPr>
        <w:t> </w:t>
      </w:r>
      <w:r>
        <w:rPr>
          <w:sz w:val="24"/>
        </w:rPr>
        <w:t>After</w:t>
      </w:r>
      <w:r>
        <w:rPr>
          <w:spacing w:val="-3"/>
          <w:sz w:val="24"/>
        </w:rPr>
        <w:t> </w:t>
      </w:r>
      <w:r>
        <w:rPr>
          <w:sz w:val="24"/>
        </w:rPr>
        <w:t>a</w:t>
      </w:r>
      <w:r>
        <w:rPr>
          <w:spacing w:val="-4"/>
          <w:sz w:val="24"/>
        </w:rPr>
        <w:t> </w:t>
      </w:r>
      <w:r>
        <w:rPr>
          <w:sz w:val="24"/>
        </w:rPr>
        <w:t>Decade</w:t>
      </w:r>
      <w:r>
        <w:rPr>
          <w:spacing w:val="-4"/>
          <w:sz w:val="24"/>
        </w:rPr>
        <w:t> </w:t>
      </w:r>
      <w:r>
        <w:rPr>
          <w:sz w:val="24"/>
        </w:rPr>
        <w:t>of</w:t>
      </w:r>
      <w:r>
        <w:rPr>
          <w:spacing w:val="-3"/>
          <w:sz w:val="24"/>
        </w:rPr>
        <w:t> </w:t>
      </w:r>
      <w:r>
        <w:rPr>
          <w:sz w:val="24"/>
        </w:rPr>
        <w:t>Floating",</w:t>
      </w:r>
      <w:r>
        <w:rPr>
          <w:spacing w:val="-3"/>
          <w:sz w:val="24"/>
        </w:rPr>
        <w:t> </w:t>
      </w:r>
      <w:r>
        <w:rPr>
          <w:i/>
          <w:sz w:val="24"/>
        </w:rPr>
        <w:t>Journal</w:t>
      </w:r>
      <w:r>
        <w:rPr>
          <w:i/>
          <w:spacing w:val="-3"/>
          <w:sz w:val="24"/>
        </w:rPr>
        <w:t> </w:t>
      </w:r>
      <w:r>
        <w:rPr>
          <w:i/>
          <w:sz w:val="24"/>
        </w:rPr>
        <w:t>of International Economics</w:t>
      </w:r>
      <w:r>
        <w:rPr>
          <w:sz w:val="24"/>
        </w:rPr>
        <w:t>, November 1988, 303-317</w:t>
      </w:r>
    </w:p>
    <w:p>
      <w:pPr>
        <w:pStyle w:val="BodyText"/>
        <w:spacing w:before="24"/>
      </w:pPr>
    </w:p>
    <w:p>
      <w:pPr>
        <w:pStyle w:val="BodyText"/>
        <w:spacing w:line="247" w:lineRule="auto"/>
        <w:ind w:left="787" w:hanging="10"/>
      </w:pPr>
      <w:r>
        <w:rPr/>
        <w:t>"About</w:t>
      </w:r>
      <w:r>
        <w:rPr>
          <w:spacing w:val="-3"/>
        </w:rPr>
        <w:t> </w:t>
      </w:r>
      <w:r>
        <w:rPr/>
        <w:t>Two</w:t>
      </w:r>
      <w:r>
        <w:rPr>
          <w:spacing w:val="-3"/>
        </w:rPr>
        <w:t> </w:t>
      </w:r>
      <w:r>
        <w:rPr/>
        <w:t>Marks:</w:t>
      </w:r>
      <w:r>
        <w:rPr>
          <w:spacing w:val="-3"/>
        </w:rPr>
        <w:t> </w:t>
      </w:r>
      <w:r>
        <w:rPr/>
        <w:t>Refugees</w:t>
      </w:r>
      <w:r>
        <w:rPr>
          <w:spacing w:val="-3"/>
        </w:rPr>
        <w:t> </w:t>
      </w:r>
      <w:r>
        <w:rPr/>
        <w:t>and</w:t>
      </w:r>
      <w:r>
        <w:rPr>
          <w:spacing w:val="-3"/>
        </w:rPr>
        <w:t> </w:t>
      </w:r>
      <w:r>
        <w:rPr/>
        <w:t>the</w:t>
      </w:r>
      <w:r>
        <w:rPr>
          <w:spacing w:val="-4"/>
        </w:rPr>
        <w:t> </w:t>
      </w:r>
      <w:r>
        <w:rPr/>
        <w:t>Exchange</w:t>
      </w:r>
      <w:r>
        <w:rPr>
          <w:spacing w:val="-2"/>
        </w:rPr>
        <w:t> </w:t>
      </w:r>
      <w:r>
        <w:rPr/>
        <w:t>Rate</w:t>
      </w:r>
      <w:r>
        <w:rPr>
          <w:spacing w:val="-4"/>
        </w:rPr>
        <w:t> </w:t>
      </w:r>
      <w:r>
        <w:rPr/>
        <w:t>Before</w:t>
      </w:r>
      <w:r>
        <w:rPr>
          <w:spacing w:val="-4"/>
        </w:rPr>
        <w:t> </w:t>
      </w:r>
      <w:r>
        <w:rPr/>
        <w:t>the</w:t>
      </w:r>
      <w:r>
        <w:rPr>
          <w:spacing w:val="-4"/>
        </w:rPr>
        <w:t> </w:t>
      </w:r>
      <w:r>
        <w:rPr/>
        <w:t>Berlin</w:t>
      </w:r>
      <w:r>
        <w:rPr>
          <w:spacing w:val="-3"/>
        </w:rPr>
        <w:t> </w:t>
      </w:r>
      <w:r>
        <w:rPr/>
        <w:t>Wall",</w:t>
      </w:r>
      <w:r>
        <w:rPr>
          <w:spacing w:val="-3"/>
        </w:rPr>
        <w:t> </w:t>
      </w:r>
      <w:r>
        <w:rPr/>
        <w:t>(with</w:t>
      </w:r>
      <w:r>
        <w:rPr>
          <w:spacing w:val="-3"/>
        </w:rPr>
        <w:t> </w:t>
      </w:r>
      <w:r>
        <w:rPr/>
        <w:t>Irwin Collier), </w:t>
      </w:r>
      <w:r>
        <w:rPr>
          <w:i/>
        </w:rPr>
        <w:t>American Economic Review</w:t>
      </w:r>
      <w:r>
        <w:rPr/>
        <w:t>, June 1988, 531-542</w:t>
      </w:r>
    </w:p>
    <w:p>
      <w:pPr>
        <w:pStyle w:val="BodyText"/>
        <w:spacing w:before="24"/>
      </w:pPr>
    </w:p>
    <w:p>
      <w:pPr>
        <w:pStyle w:val="BodyText"/>
        <w:spacing w:line="247" w:lineRule="auto"/>
        <w:ind w:left="787" w:right="918" w:hanging="10"/>
      </w:pPr>
      <w:r>
        <w:rPr/>
        <w:t>"Exchange</w:t>
      </w:r>
      <w:r>
        <w:rPr>
          <w:spacing w:val="-5"/>
        </w:rPr>
        <w:t> </w:t>
      </w:r>
      <w:r>
        <w:rPr/>
        <w:t>Rate</w:t>
      </w:r>
      <w:r>
        <w:rPr>
          <w:spacing w:val="-3"/>
        </w:rPr>
        <w:t> </w:t>
      </w:r>
      <w:r>
        <w:rPr/>
        <w:t>and</w:t>
      </w:r>
      <w:r>
        <w:rPr>
          <w:spacing w:val="-4"/>
        </w:rPr>
        <w:t> </w:t>
      </w:r>
      <w:r>
        <w:rPr/>
        <w:t>Current</w:t>
      </w:r>
      <w:r>
        <w:rPr>
          <w:spacing w:val="-4"/>
        </w:rPr>
        <w:t> </w:t>
      </w:r>
      <w:r>
        <w:rPr/>
        <w:t>Account</w:t>
      </w:r>
      <w:r>
        <w:rPr>
          <w:spacing w:val="-4"/>
        </w:rPr>
        <w:t> </w:t>
      </w:r>
      <w:r>
        <w:rPr/>
        <w:t>Dynamics</w:t>
      </w:r>
      <w:r>
        <w:rPr>
          <w:spacing w:val="-4"/>
        </w:rPr>
        <w:t> </w:t>
      </w:r>
      <w:r>
        <w:rPr/>
        <w:t>Under</w:t>
      </w:r>
      <w:r>
        <w:rPr>
          <w:spacing w:val="-5"/>
        </w:rPr>
        <w:t> </w:t>
      </w:r>
      <w:r>
        <w:rPr/>
        <w:t>Rational</w:t>
      </w:r>
      <w:r>
        <w:rPr>
          <w:spacing w:val="-4"/>
        </w:rPr>
        <w:t> </w:t>
      </w:r>
      <w:r>
        <w:rPr/>
        <w:t>Expectations:</w:t>
      </w:r>
      <w:r>
        <w:rPr>
          <w:spacing w:val="40"/>
        </w:rPr>
        <w:t> </w:t>
      </w:r>
      <w:r>
        <w:rPr/>
        <w:t>An Econometric Analysis," </w:t>
      </w:r>
      <w:r>
        <w:rPr>
          <w:i/>
        </w:rPr>
        <w:t>International Economic Review</w:t>
      </w:r>
      <w:r>
        <w:rPr/>
        <w:t>, October 1986, 583-599</w:t>
      </w:r>
    </w:p>
    <w:p>
      <w:pPr>
        <w:pStyle w:val="BodyText"/>
        <w:spacing w:after="0" w:line="247" w:lineRule="auto"/>
        <w:sectPr>
          <w:pgSz w:w="12240" w:h="15840"/>
          <w:pgMar w:top="1380" w:bottom="280" w:left="1080" w:right="1080"/>
        </w:sectPr>
      </w:pPr>
    </w:p>
    <w:p>
      <w:pPr>
        <w:pStyle w:val="BodyText"/>
        <w:spacing w:before="66"/>
        <w:ind w:left="777"/>
      </w:pPr>
      <w:r>
        <w:rPr/>
        <w:t>"Activist</w:t>
      </w:r>
      <w:r>
        <w:rPr>
          <w:spacing w:val="-4"/>
        </w:rPr>
        <w:t> </w:t>
      </w:r>
      <w:r>
        <w:rPr/>
        <w:t>Monetary</w:t>
      </w:r>
      <w:r>
        <w:rPr>
          <w:spacing w:val="-2"/>
        </w:rPr>
        <w:t> </w:t>
      </w:r>
      <w:r>
        <w:rPr/>
        <w:t>Policy,</w:t>
      </w:r>
      <w:r>
        <w:rPr>
          <w:spacing w:val="-2"/>
        </w:rPr>
        <w:t> </w:t>
      </w:r>
      <w:r>
        <w:rPr/>
        <w:t>Imperfect</w:t>
      </w:r>
      <w:r>
        <w:rPr>
          <w:spacing w:val="-2"/>
        </w:rPr>
        <w:t> </w:t>
      </w:r>
      <w:r>
        <w:rPr/>
        <w:t>Capital</w:t>
      </w:r>
      <w:r>
        <w:rPr>
          <w:spacing w:val="-2"/>
        </w:rPr>
        <w:t> </w:t>
      </w:r>
      <w:r>
        <w:rPr/>
        <w:t>Mobility,</w:t>
      </w:r>
      <w:r>
        <w:rPr>
          <w:spacing w:val="-2"/>
        </w:rPr>
        <w:t> </w:t>
      </w:r>
      <w:r>
        <w:rPr/>
        <w:t>and</w:t>
      </w:r>
      <w:r>
        <w:rPr>
          <w:spacing w:val="-2"/>
        </w:rPr>
        <w:t> </w:t>
      </w:r>
      <w:r>
        <w:rPr/>
        <w:t>the</w:t>
      </w:r>
      <w:r>
        <w:rPr>
          <w:spacing w:val="-3"/>
        </w:rPr>
        <w:t> </w:t>
      </w:r>
      <w:r>
        <w:rPr/>
        <w:t>Overshooting</w:t>
      </w:r>
      <w:r>
        <w:rPr>
          <w:spacing w:val="-1"/>
        </w:rPr>
        <w:t> </w:t>
      </w:r>
      <w:r>
        <w:rPr>
          <w:spacing w:val="-2"/>
        </w:rPr>
        <w:t>Hypothesis,"</w:t>
      </w:r>
    </w:p>
    <w:p>
      <w:pPr>
        <w:spacing w:before="10"/>
        <w:ind w:left="787" w:right="0" w:firstLine="0"/>
        <w:jc w:val="left"/>
        <w:rPr>
          <w:sz w:val="24"/>
        </w:rPr>
      </w:pPr>
      <w:r>
        <w:rPr>
          <w:i/>
          <w:sz w:val="24"/>
        </w:rPr>
        <w:t>Journal</w:t>
      </w:r>
      <w:r>
        <w:rPr>
          <w:i/>
          <w:spacing w:val="-2"/>
          <w:sz w:val="24"/>
        </w:rPr>
        <w:t> </w:t>
      </w:r>
      <w:r>
        <w:rPr>
          <w:i/>
          <w:sz w:val="24"/>
        </w:rPr>
        <w:t>of</w:t>
      </w:r>
      <w:r>
        <w:rPr>
          <w:i/>
          <w:spacing w:val="-2"/>
          <w:sz w:val="24"/>
        </w:rPr>
        <w:t> </w:t>
      </w:r>
      <w:r>
        <w:rPr>
          <w:i/>
          <w:sz w:val="24"/>
        </w:rPr>
        <w:t>International</w:t>
      </w:r>
      <w:r>
        <w:rPr>
          <w:i/>
          <w:spacing w:val="-2"/>
          <w:sz w:val="24"/>
        </w:rPr>
        <w:t> </w:t>
      </w:r>
      <w:r>
        <w:rPr>
          <w:i/>
          <w:sz w:val="24"/>
        </w:rPr>
        <w:t>Economics</w:t>
      </w:r>
      <w:r>
        <w:rPr>
          <w:sz w:val="24"/>
        </w:rPr>
        <w:t>,</w:t>
      </w:r>
      <w:r>
        <w:rPr>
          <w:spacing w:val="-2"/>
          <w:sz w:val="24"/>
        </w:rPr>
        <w:t> </w:t>
      </w:r>
      <w:r>
        <w:rPr>
          <w:sz w:val="24"/>
        </w:rPr>
        <w:t>May</w:t>
      </w:r>
      <w:r>
        <w:rPr>
          <w:spacing w:val="-2"/>
          <w:sz w:val="24"/>
        </w:rPr>
        <w:t> </w:t>
      </w:r>
      <w:r>
        <w:rPr>
          <w:sz w:val="24"/>
        </w:rPr>
        <w:t>1985,</w:t>
      </w:r>
      <w:r>
        <w:rPr>
          <w:spacing w:val="-2"/>
          <w:sz w:val="24"/>
        </w:rPr>
        <w:t> </w:t>
      </w:r>
      <w:r>
        <w:rPr>
          <w:sz w:val="24"/>
        </w:rPr>
        <w:t>219-</w:t>
      </w:r>
      <w:r>
        <w:rPr>
          <w:spacing w:val="-5"/>
          <w:sz w:val="24"/>
        </w:rPr>
        <w:t>240</w:t>
      </w:r>
    </w:p>
    <w:p>
      <w:pPr>
        <w:pStyle w:val="BodyText"/>
        <w:spacing w:before="31"/>
      </w:pPr>
    </w:p>
    <w:p>
      <w:pPr>
        <w:spacing w:line="259" w:lineRule="auto" w:before="0"/>
        <w:ind w:left="792" w:right="445" w:firstLine="0"/>
        <w:jc w:val="left"/>
        <w:rPr>
          <w:sz w:val="24"/>
        </w:rPr>
      </w:pPr>
      <w:r>
        <w:rPr>
          <w:sz w:val="24"/>
        </w:rPr>
        <w:t>"Activist</w:t>
      </w:r>
      <w:r>
        <w:rPr>
          <w:spacing w:val="-4"/>
          <w:sz w:val="24"/>
        </w:rPr>
        <w:t> </w:t>
      </w:r>
      <w:r>
        <w:rPr>
          <w:sz w:val="24"/>
        </w:rPr>
        <w:t>Monetary</w:t>
      </w:r>
      <w:r>
        <w:rPr>
          <w:spacing w:val="-4"/>
          <w:sz w:val="24"/>
        </w:rPr>
        <w:t> </w:t>
      </w:r>
      <w:r>
        <w:rPr>
          <w:sz w:val="24"/>
        </w:rPr>
        <w:t>Policy</w:t>
      </w:r>
      <w:r>
        <w:rPr>
          <w:spacing w:val="-4"/>
          <w:sz w:val="24"/>
        </w:rPr>
        <w:t> </w:t>
      </w:r>
      <w:r>
        <w:rPr>
          <w:sz w:val="24"/>
        </w:rPr>
        <w:t>and</w:t>
      </w:r>
      <w:r>
        <w:rPr>
          <w:spacing w:val="-4"/>
          <w:sz w:val="24"/>
        </w:rPr>
        <w:t> </w:t>
      </w:r>
      <w:r>
        <w:rPr>
          <w:sz w:val="24"/>
        </w:rPr>
        <w:t>Exchange</w:t>
      </w:r>
      <w:r>
        <w:rPr>
          <w:spacing w:val="-5"/>
          <w:sz w:val="24"/>
        </w:rPr>
        <w:t> </w:t>
      </w:r>
      <w:r>
        <w:rPr>
          <w:sz w:val="24"/>
        </w:rPr>
        <w:t>Rate</w:t>
      </w:r>
      <w:r>
        <w:rPr>
          <w:spacing w:val="-5"/>
          <w:sz w:val="24"/>
        </w:rPr>
        <w:t> </w:t>
      </w:r>
      <w:r>
        <w:rPr>
          <w:sz w:val="24"/>
        </w:rPr>
        <w:t>Overshooting:</w:t>
      </w:r>
      <w:r>
        <w:rPr>
          <w:spacing w:val="-4"/>
          <w:sz w:val="24"/>
        </w:rPr>
        <w:t> </w:t>
      </w:r>
      <w:r>
        <w:rPr>
          <w:sz w:val="24"/>
        </w:rPr>
        <w:t>The</w:t>
      </w:r>
      <w:r>
        <w:rPr>
          <w:spacing w:val="-5"/>
          <w:sz w:val="24"/>
        </w:rPr>
        <w:t> </w:t>
      </w:r>
      <w:r>
        <w:rPr>
          <w:sz w:val="24"/>
        </w:rPr>
        <w:t>Deutsche</w:t>
      </w:r>
      <w:r>
        <w:rPr>
          <w:spacing w:val="-5"/>
          <w:sz w:val="24"/>
        </w:rPr>
        <w:t> </w:t>
      </w:r>
      <w:r>
        <w:rPr>
          <w:sz w:val="24"/>
        </w:rPr>
        <w:t>Mark/Dollar Rate," </w:t>
      </w:r>
      <w:r>
        <w:rPr>
          <w:i/>
          <w:sz w:val="24"/>
        </w:rPr>
        <w:t>Journal of International Money and Finance</w:t>
      </w:r>
      <w:r>
        <w:rPr>
          <w:sz w:val="24"/>
        </w:rPr>
        <w:t>, December 1984, 293-310</w:t>
      </w:r>
    </w:p>
    <w:p>
      <w:pPr>
        <w:pStyle w:val="BodyText"/>
        <w:spacing w:before="20"/>
      </w:pPr>
    </w:p>
    <w:p>
      <w:pPr>
        <w:spacing w:line="247" w:lineRule="auto" w:before="1"/>
        <w:ind w:left="787" w:right="0" w:hanging="10"/>
        <w:jc w:val="left"/>
        <w:rPr>
          <w:sz w:val="24"/>
        </w:rPr>
      </w:pPr>
      <w:r>
        <w:rPr>
          <w:sz w:val="24"/>
        </w:rPr>
        <w:t>"Anticipated</w:t>
      </w:r>
      <w:r>
        <w:rPr>
          <w:spacing w:val="-4"/>
          <w:sz w:val="24"/>
        </w:rPr>
        <w:t> </w:t>
      </w:r>
      <w:r>
        <w:rPr>
          <w:sz w:val="24"/>
        </w:rPr>
        <w:t>and</w:t>
      </w:r>
      <w:r>
        <w:rPr>
          <w:spacing w:val="-4"/>
          <w:sz w:val="24"/>
        </w:rPr>
        <w:t> </w:t>
      </w:r>
      <w:r>
        <w:rPr>
          <w:sz w:val="24"/>
        </w:rPr>
        <w:t>Unanticipated</w:t>
      </w:r>
      <w:r>
        <w:rPr>
          <w:spacing w:val="-4"/>
          <w:sz w:val="24"/>
        </w:rPr>
        <w:t> </w:t>
      </w:r>
      <w:r>
        <w:rPr>
          <w:sz w:val="24"/>
        </w:rPr>
        <w:t>Disturbances:</w:t>
      </w:r>
      <w:r>
        <w:rPr>
          <w:spacing w:val="-4"/>
          <w:sz w:val="24"/>
        </w:rPr>
        <w:t> </w:t>
      </w:r>
      <w:r>
        <w:rPr>
          <w:sz w:val="24"/>
        </w:rPr>
        <w:t>The</w:t>
      </w:r>
      <w:r>
        <w:rPr>
          <w:spacing w:val="-3"/>
          <w:sz w:val="24"/>
        </w:rPr>
        <w:t> </w:t>
      </w:r>
      <w:r>
        <w:rPr>
          <w:sz w:val="24"/>
        </w:rPr>
        <w:t>Dynamics</w:t>
      </w:r>
      <w:r>
        <w:rPr>
          <w:spacing w:val="-4"/>
          <w:sz w:val="24"/>
        </w:rPr>
        <w:t> </w:t>
      </w:r>
      <w:r>
        <w:rPr>
          <w:sz w:val="24"/>
        </w:rPr>
        <w:t>of</w:t>
      </w:r>
      <w:r>
        <w:rPr>
          <w:spacing w:val="-5"/>
          <w:sz w:val="24"/>
        </w:rPr>
        <w:t> </w:t>
      </w:r>
      <w:r>
        <w:rPr>
          <w:sz w:val="24"/>
        </w:rPr>
        <w:t>the</w:t>
      </w:r>
      <w:r>
        <w:rPr>
          <w:spacing w:val="-5"/>
          <w:sz w:val="24"/>
        </w:rPr>
        <w:t> </w:t>
      </w:r>
      <w:r>
        <w:rPr>
          <w:sz w:val="24"/>
        </w:rPr>
        <w:t>Exchange</w:t>
      </w:r>
      <w:r>
        <w:rPr>
          <w:spacing w:val="-5"/>
          <w:sz w:val="24"/>
        </w:rPr>
        <w:t> </w:t>
      </w:r>
      <w:r>
        <w:rPr>
          <w:sz w:val="24"/>
        </w:rPr>
        <w:t>Rate</w:t>
      </w:r>
      <w:r>
        <w:rPr>
          <w:spacing w:val="-5"/>
          <w:sz w:val="24"/>
        </w:rPr>
        <w:t> </w:t>
      </w:r>
      <w:r>
        <w:rPr>
          <w:sz w:val="24"/>
        </w:rPr>
        <w:t>and</w:t>
      </w:r>
      <w:r>
        <w:rPr>
          <w:spacing w:val="-4"/>
          <w:sz w:val="24"/>
        </w:rPr>
        <w:t> </w:t>
      </w:r>
      <w:r>
        <w:rPr>
          <w:sz w:val="24"/>
        </w:rPr>
        <w:t>the Current Account," </w:t>
      </w:r>
      <w:r>
        <w:rPr>
          <w:i/>
          <w:sz w:val="24"/>
        </w:rPr>
        <w:t>Journal of International Money and Finance</w:t>
      </w:r>
      <w:r>
        <w:rPr>
          <w:sz w:val="24"/>
        </w:rPr>
        <w:t>, August 1984, 179-193</w:t>
      </w:r>
    </w:p>
    <w:p>
      <w:pPr>
        <w:pStyle w:val="BodyText"/>
        <w:spacing w:before="24"/>
      </w:pPr>
    </w:p>
    <w:p>
      <w:pPr>
        <w:pStyle w:val="Heading1"/>
      </w:pPr>
      <w:r>
        <w:rPr/>
        <w:t>Working</w:t>
      </w:r>
      <w:r>
        <w:rPr>
          <w:spacing w:val="-1"/>
        </w:rPr>
        <w:t> </w:t>
      </w:r>
      <w:r>
        <w:rPr>
          <w:spacing w:val="-2"/>
        </w:rPr>
        <w:t>Papers:</w:t>
      </w:r>
    </w:p>
    <w:p>
      <w:pPr>
        <w:pStyle w:val="BodyText"/>
        <w:spacing w:before="43"/>
        <w:rPr>
          <w:b/>
        </w:rPr>
      </w:pPr>
    </w:p>
    <w:p>
      <w:pPr>
        <w:pStyle w:val="BodyText"/>
        <w:spacing w:line="259" w:lineRule="auto"/>
        <w:ind w:left="777" w:right="918"/>
      </w:pPr>
      <w:r>
        <w:rPr/>
        <w:t>“Policy</w:t>
      </w:r>
      <w:r>
        <w:rPr>
          <w:spacing w:val="-4"/>
        </w:rPr>
        <w:t> </w:t>
      </w:r>
      <w:r>
        <w:rPr/>
        <w:t>Rules</w:t>
      </w:r>
      <w:r>
        <w:rPr>
          <w:spacing w:val="-4"/>
        </w:rPr>
        <w:t> </w:t>
      </w:r>
      <w:r>
        <w:rPr/>
        <w:t>Consistent</w:t>
      </w:r>
      <w:r>
        <w:rPr>
          <w:spacing w:val="-6"/>
        </w:rPr>
        <w:t> </w:t>
      </w:r>
      <w:r>
        <w:rPr/>
        <w:t>with</w:t>
      </w:r>
      <w:r>
        <w:rPr>
          <w:spacing w:val="-4"/>
        </w:rPr>
        <w:t> </w:t>
      </w:r>
      <w:r>
        <w:rPr/>
        <w:t>the</w:t>
      </w:r>
      <w:r>
        <w:rPr>
          <w:spacing w:val="-5"/>
        </w:rPr>
        <w:t> </w:t>
      </w:r>
      <w:r>
        <w:rPr/>
        <w:t>FOMC’s</w:t>
      </w:r>
      <w:r>
        <w:rPr>
          <w:spacing w:val="-4"/>
        </w:rPr>
        <w:t> </w:t>
      </w:r>
      <w:r>
        <w:rPr/>
        <w:t>Longer-Run</w:t>
      </w:r>
      <w:r>
        <w:rPr>
          <w:spacing w:val="-4"/>
        </w:rPr>
        <w:t> </w:t>
      </w:r>
      <w:r>
        <w:rPr/>
        <w:t>Goals</w:t>
      </w:r>
      <w:r>
        <w:rPr>
          <w:spacing w:val="-4"/>
        </w:rPr>
        <w:t> </w:t>
      </w:r>
      <w:r>
        <w:rPr/>
        <w:t>and</w:t>
      </w:r>
      <w:r>
        <w:rPr>
          <w:spacing w:val="-4"/>
        </w:rPr>
        <w:t> </w:t>
      </w:r>
      <w:r>
        <w:rPr/>
        <w:t>Monetary</w:t>
      </w:r>
      <w:r>
        <w:rPr>
          <w:spacing w:val="-4"/>
        </w:rPr>
        <w:t> </w:t>
      </w:r>
      <w:r>
        <w:rPr/>
        <w:t>Policy Strategy,” (with Ruxandra Prodan), April 2021</w:t>
      </w:r>
    </w:p>
    <w:p>
      <w:pPr>
        <w:pStyle w:val="BodyText"/>
        <w:spacing w:before="21"/>
      </w:pPr>
    </w:p>
    <w:p>
      <w:pPr>
        <w:pStyle w:val="BodyText"/>
        <w:spacing w:line="259" w:lineRule="auto"/>
        <w:ind w:left="777" w:right="445"/>
      </w:pPr>
      <w:r>
        <w:rPr/>
        <w:t>“Estimating</w:t>
      </w:r>
      <w:r>
        <w:rPr>
          <w:spacing w:val="-4"/>
        </w:rPr>
        <w:t> </w:t>
      </w:r>
      <w:r>
        <w:rPr/>
        <w:t>the</w:t>
      </w:r>
      <w:r>
        <w:rPr>
          <w:spacing w:val="-5"/>
        </w:rPr>
        <w:t> </w:t>
      </w:r>
      <w:r>
        <w:rPr/>
        <w:t>Natural</w:t>
      </w:r>
      <w:r>
        <w:rPr>
          <w:spacing w:val="-2"/>
        </w:rPr>
        <w:t> </w:t>
      </w:r>
      <w:r>
        <w:rPr/>
        <w:t>Rate</w:t>
      </w:r>
      <w:r>
        <w:rPr>
          <w:spacing w:val="-5"/>
        </w:rPr>
        <w:t> </w:t>
      </w:r>
      <w:r>
        <w:rPr/>
        <w:t>of</w:t>
      </w:r>
      <w:r>
        <w:rPr>
          <w:spacing w:val="-3"/>
        </w:rPr>
        <w:t> </w:t>
      </w:r>
      <w:r>
        <w:rPr/>
        <w:t>Interest</w:t>
      </w:r>
      <w:r>
        <w:rPr>
          <w:spacing w:val="-4"/>
        </w:rPr>
        <w:t> </w:t>
      </w:r>
      <w:r>
        <w:rPr/>
        <w:t>in</w:t>
      </w:r>
      <w:r>
        <w:rPr>
          <w:spacing w:val="-4"/>
        </w:rPr>
        <w:t> </w:t>
      </w:r>
      <w:r>
        <w:rPr/>
        <w:t>Real</w:t>
      </w:r>
      <w:r>
        <w:rPr>
          <w:spacing w:val="-4"/>
        </w:rPr>
        <w:t> </w:t>
      </w:r>
      <w:r>
        <w:rPr/>
        <w:t>Time,”</w:t>
      </w:r>
      <w:r>
        <w:rPr>
          <w:spacing w:val="-5"/>
        </w:rPr>
        <w:t> </w:t>
      </w:r>
      <w:r>
        <w:rPr/>
        <w:t>(with</w:t>
      </w:r>
      <w:r>
        <w:rPr>
          <w:spacing w:val="-4"/>
        </w:rPr>
        <w:t> </w:t>
      </w:r>
      <w:r>
        <w:rPr/>
        <w:t>Sergiy</w:t>
      </w:r>
      <w:r>
        <w:rPr>
          <w:spacing w:val="-4"/>
        </w:rPr>
        <w:t> </w:t>
      </w:r>
      <w:r>
        <w:rPr/>
        <w:t>Kasyanenko),</w:t>
      </w:r>
      <w:r>
        <w:rPr>
          <w:spacing w:val="-4"/>
        </w:rPr>
        <w:t> </w:t>
      </w:r>
      <w:r>
        <w:rPr/>
        <w:t>February </w:t>
      </w:r>
      <w:r>
        <w:rPr>
          <w:spacing w:val="-4"/>
        </w:rPr>
        <w:t>2019</w:t>
      </w:r>
    </w:p>
    <w:p>
      <w:pPr>
        <w:pStyle w:val="BodyText"/>
        <w:spacing w:before="20"/>
      </w:pPr>
    </w:p>
    <w:p>
      <w:pPr>
        <w:pStyle w:val="BodyText"/>
        <w:spacing w:line="261" w:lineRule="auto" w:before="1"/>
        <w:ind w:left="777" w:right="395"/>
      </w:pPr>
      <w:r>
        <w:rPr/>
        <w:t>“Monetary</w:t>
      </w:r>
      <w:r>
        <w:rPr>
          <w:spacing w:val="-4"/>
        </w:rPr>
        <w:t> </w:t>
      </w:r>
      <w:r>
        <w:rPr/>
        <w:t>Policy</w:t>
      </w:r>
      <w:r>
        <w:rPr>
          <w:spacing w:val="-4"/>
        </w:rPr>
        <w:t> </w:t>
      </w:r>
      <w:r>
        <w:rPr/>
        <w:t>Rules</w:t>
      </w:r>
      <w:r>
        <w:rPr>
          <w:spacing w:val="-4"/>
        </w:rPr>
        <w:t> </w:t>
      </w:r>
      <w:r>
        <w:rPr/>
        <w:t>in</w:t>
      </w:r>
      <w:r>
        <w:rPr>
          <w:spacing w:val="-4"/>
        </w:rPr>
        <w:t> </w:t>
      </w:r>
      <w:r>
        <w:rPr/>
        <w:t>Practice:</w:t>
      </w:r>
      <w:r>
        <w:rPr>
          <w:spacing w:val="-4"/>
        </w:rPr>
        <w:t> </w:t>
      </w:r>
      <w:r>
        <w:rPr/>
        <w:t>The</w:t>
      </w:r>
      <w:r>
        <w:rPr>
          <w:spacing w:val="-4"/>
        </w:rPr>
        <w:t> </w:t>
      </w:r>
      <w:r>
        <w:rPr/>
        <w:t>Case</w:t>
      </w:r>
      <w:r>
        <w:rPr>
          <w:spacing w:val="-4"/>
        </w:rPr>
        <w:t> </w:t>
      </w:r>
      <w:r>
        <w:rPr/>
        <w:t>of</w:t>
      </w:r>
      <w:r>
        <w:rPr>
          <w:spacing w:val="-3"/>
        </w:rPr>
        <w:t> </w:t>
      </w:r>
      <w:r>
        <w:rPr/>
        <w:t>Israel,”</w:t>
      </w:r>
      <w:r>
        <w:rPr>
          <w:spacing w:val="-4"/>
        </w:rPr>
        <w:t> </w:t>
      </w:r>
      <w:r>
        <w:rPr/>
        <w:t>(with</w:t>
      </w:r>
      <w:r>
        <w:rPr>
          <w:spacing w:val="-4"/>
        </w:rPr>
        <w:t> </w:t>
      </w:r>
      <w:r>
        <w:rPr/>
        <w:t>Sophia</w:t>
      </w:r>
      <w:r>
        <w:rPr>
          <w:spacing w:val="-4"/>
        </w:rPr>
        <w:t> </w:t>
      </w:r>
      <w:r>
        <w:rPr/>
        <w:t>Kazinnik),</w:t>
      </w:r>
      <w:r>
        <w:rPr>
          <w:spacing w:val="-4"/>
        </w:rPr>
        <w:t> </w:t>
      </w:r>
      <w:r>
        <w:rPr/>
        <w:t>September </w:t>
      </w:r>
      <w:r>
        <w:rPr>
          <w:spacing w:val="-4"/>
        </w:rPr>
        <w:t>2020</w:t>
      </w:r>
    </w:p>
    <w:p>
      <w:pPr>
        <w:pStyle w:val="BodyText"/>
        <w:spacing w:before="17"/>
      </w:pPr>
    </w:p>
    <w:p>
      <w:pPr>
        <w:pStyle w:val="BodyText"/>
        <w:spacing w:line="259" w:lineRule="auto"/>
        <w:ind w:left="777" w:right="918"/>
      </w:pPr>
      <w:r>
        <w:rPr/>
        <w:t>“(Hawks</w:t>
      </w:r>
      <w:r>
        <w:rPr>
          <w:spacing w:val="-5"/>
        </w:rPr>
        <w:t> </w:t>
      </w:r>
      <w:r>
        <w:rPr/>
        <w:t>versus</w:t>
      </w:r>
      <w:r>
        <w:rPr>
          <w:spacing w:val="-5"/>
        </w:rPr>
        <w:t> </w:t>
      </w:r>
      <w:r>
        <w:rPr/>
        <w:t>Doves)</w:t>
      </w:r>
      <w:r>
        <w:rPr>
          <w:spacing w:val="-4"/>
        </w:rPr>
        <w:t> </w:t>
      </w:r>
      <w:r>
        <w:rPr/>
        <w:t>versus</w:t>
      </w:r>
      <w:r>
        <w:rPr>
          <w:spacing w:val="-5"/>
        </w:rPr>
        <w:t> </w:t>
      </w:r>
      <w:r>
        <w:rPr/>
        <w:t>(Rules</w:t>
      </w:r>
      <w:r>
        <w:rPr>
          <w:spacing w:val="-5"/>
        </w:rPr>
        <w:t> </w:t>
      </w:r>
      <w:r>
        <w:rPr/>
        <w:t>versus</w:t>
      </w:r>
      <w:r>
        <w:rPr>
          <w:spacing w:val="-5"/>
        </w:rPr>
        <w:t> </w:t>
      </w:r>
      <w:r>
        <w:rPr/>
        <w:t>Discretion),</w:t>
      </w:r>
      <w:r>
        <w:rPr>
          <w:spacing w:val="-5"/>
        </w:rPr>
        <w:t> </w:t>
      </w:r>
      <w:r>
        <w:rPr/>
        <w:t>(with</w:t>
      </w:r>
      <w:r>
        <w:rPr>
          <w:spacing w:val="-5"/>
        </w:rPr>
        <w:t> </w:t>
      </w:r>
      <w:r>
        <w:rPr/>
        <w:t>Klodiana</w:t>
      </w:r>
      <w:r>
        <w:rPr>
          <w:spacing w:val="-4"/>
        </w:rPr>
        <w:t> </w:t>
      </w:r>
      <w:r>
        <w:rPr/>
        <w:t>Istrefi</w:t>
      </w:r>
      <w:r>
        <w:rPr>
          <w:spacing w:val="-5"/>
        </w:rPr>
        <w:t> </w:t>
      </w:r>
      <w:r>
        <w:rPr/>
        <w:t>and Ruxandra Prodan), August 2019</w:t>
      </w:r>
    </w:p>
    <w:p>
      <w:pPr>
        <w:pStyle w:val="BodyText"/>
        <w:spacing w:before="21"/>
      </w:pPr>
    </w:p>
    <w:p>
      <w:pPr>
        <w:pStyle w:val="Heading1"/>
      </w:pPr>
      <w:r>
        <w:rPr>
          <w:spacing w:val="-2"/>
        </w:rPr>
        <w:t>Textbooks:</w:t>
      </w:r>
    </w:p>
    <w:p>
      <w:pPr>
        <w:pStyle w:val="BodyText"/>
        <w:spacing w:before="43"/>
        <w:rPr>
          <w:b/>
        </w:rPr>
      </w:pPr>
    </w:p>
    <w:p>
      <w:pPr>
        <w:spacing w:line="249" w:lineRule="auto" w:before="0"/>
        <w:ind w:left="787" w:right="0" w:hanging="10"/>
        <w:jc w:val="left"/>
        <w:rPr>
          <w:sz w:val="24"/>
        </w:rPr>
      </w:pPr>
      <w:r>
        <w:rPr>
          <w:sz w:val="24"/>
        </w:rPr>
        <w:t>Robert</w:t>
      </w:r>
      <w:r>
        <w:rPr>
          <w:spacing w:val="-4"/>
          <w:sz w:val="24"/>
        </w:rPr>
        <w:t> </w:t>
      </w:r>
      <w:r>
        <w:rPr>
          <w:sz w:val="24"/>
        </w:rPr>
        <w:t>Hall</w:t>
      </w:r>
      <w:r>
        <w:rPr>
          <w:spacing w:val="-4"/>
          <w:sz w:val="24"/>
        </w:rPr>
        <w:t> </w:t>
      </w:r>
      <w:r>
        <w:rPr>
          <w:sz w:val="24"/>
        </w:rPr>
        <w:t>and</w:t>
      </w:r>
      <w:r>
        <w:rPr>
          <w:spacing w:val="-4"/>
          <w:sz w:val="24"/>
        </w:rPr>
        <w:t> </w:t>
      </w:r>
      <w:r>
        <w:rPr>
          <w:sz w:val="24"/>
        </w:rPr>
        <w:t>David</w:t>
      </w:r>
      <w:r>
        <w:rPr>
          <w:spacing w:val="-4"/>
          <w:sz w:val="24"/>
        </w:rPr>
        <w:t> </w:t>
      </w:r>
      <w:r>
        <w:rPr>
          <w:sz w:val="24"/>
        </w:rPr>
        <w:t>Papell,</w:t>
      </w:r>
      <w:r>
        <w:rPr>
          <w:spacing w:val="-4"/>
          <w:sz w:val="24"/>
        </w:rPr>
        <w:t> </w:t>
      </w:r>
      <w:r>
        <w:rPr>
          <w:i/>
          <w:sz w:val="24"/>
        </w:rPr>
        <w:t>Macroeconomics:</w:t>
      </w:r>
      <w:r>
        <w:rPr>
          <w:i/>
          <w:spacing w:val="-4"/>
          <w:sz w:val="24"/>
        </w:rPr>
        <w:t> </w:t>
      </w:r>
      <w:r>
        <w:rPr>
          <w:i/>
          <w:sz w:val="24"/>
        </w:rPr>
        <w:t>Growth,</w:t>
      </w:r>
      <w:r>
        <w:rPr>
          <w:i/>
          <w:spacing w:val="-5"/>
          <w:sz w:val="24"/>
        </w:rPr>
        <w:t> </w:t>
      </w:r>
      <w:r>
        <w:rPr>
          <w:i/>
          <w:sz w:val="24"/>
        </w:rPr>
        <w:t>Fluctuations,</w:t>
      </w:r>
      <w:r>
        <w:rPr>
          <w:i/>
          <w:spacing w:val="-4"/>
          <w:sz w:val="24"/>
        </w:rPr>
        <w:t> </w:t>
      </w:r>
      <w:r>
        <w:rPr>
          <w:i/>
          <w:sz w:val="24"/>
        </w:rPr>
        <w:t>and</w:t>
      </w:r>
      <w:r>
        <w:rPr>
          <w:i/>
          <w:spacing w:val="-4"/>
          <w:sz w:val="24"/>
        </w:rPr>
        <w:t> </w:t>
      </w:r>
      <w:r>
        <w:rPr>
          <w:i/>
          <w:sz w:val="24"/>
        </w:rPr>
        <w:t>Policy</w:t>
      </w:r>
      <w:r>
        <w:rPr>
          <w:sz w:val="24"/>
        </w:rPr>
        <w:t>,</w:t>
      </w:r>
      <w:r>
        <w:rPr>
          <w:spacing w:val="-4"/>
          <w:sz w:val="24"/>
        </w:rPr>
        <w:t> </w:t>
      </w:r>
      <w:r>
        <w:rPr>
          <w:sz w:val="24"/>
        </w:rPr>
        <w:t>(Norton, </w:t>
      </w:r>
      <w:r>
        <w:rPr>
          <w:spacing w:val="-2"/>
          <w:sz w:val="24"/>
        </w:rPr>
        <w:t>2005)</w:t>
      </w:r>
    </w:p>
    <w:p>
      <w:pPr>
        <w:pStyle w:val="BodyText"/>
        <w:spacing w:before="21"/>
      </w:pPr>
    </w:p>
    <w:p>
      <w:pPr>
        <w:pStyle w:val="BodyText"/>
        <w:spacing w:line="247" w:lineRule="auto"/>
        <w:ind w:left="787" w:right="433" w:hanging="10"/>
      </w:pPr>
      <w:r>
        <w:rPr/>
        <w:t>Study</w:t>
      </w:r>
      <w:r>
        <w:rPr>
          <w:spacing w:val="-4"/>
        </w:rPr>
        <w:t> </w:t>
      </w:r>
      <w:r>
        <w:rPr/>
        <w:t>Guide</w:t>
      </w:r>
      <w:r>
        <w:rPr>
          <w:spacing w:val="-5"/>
        </w:rPr>
        <w:t> </w:t>
      </w:r>
      <w:r>
        <w:rPr/>
        <w:t>to</w:t>
      </w:r>
      <w:r>
        <w:rPr>
          <w:spacing w:val="-4"/>
        </w:rPr>
        <w:t> </w:t>
      </w:r>
      <w:r>
        <w:rPr/>
        <w:t>accompany</w:t>
      </w:r>
      <w:r>
        <w:rPr>
          <w:spacing w:val="-4"/>
        </w:rPr>
        <w:t> </w:t>
      </w:r>
      <w:r>
        <w:rPr/>
        <w:t>Robert</w:t>
      </w:r>
      <w:r>
        <w:rPr>
          <w:spacing w:val="-4"/>
        </w:rPr>
        <w:t> </w:t>
      </w:r>
      <w:r>
        <w:rPr/>
        <w:t>Hall</w:t>
      </w:r>
      <w:r>
        <w:rPr>
          <w:spacing w:val="-4"/>
        </w:rPr>
        <w:t> </w:t>
      </w:r>
      <w:r>
        <w:rPr/>
        <w:t>and</w:t>
      </w:r>
      <w:r>
        <w:rPr>
          <w:spacing w:val="-4"/>
        </w:rPr>
        <w:t> </w:t>
      </w:r>
      <w:r>
        <w:rPr/>
        <w:t>John</w:t>
      </w:r>
      <w:r>
        <w:rPr>
          <w:spacing w:val="-2"/>
        </w:rPr>
        <w:t> </w:t>
      </w:r>
      <w:r>
        <w:rPr/>
        <w:t>Taylor:</w:t>
      </w:r>
      <w:r>
        <w:rPr>
          <w:spacing w:val="-4"/>
        </w:rPr>
        <w:t> </w:t>
      </w:r>
      <w:r>
        <w:rPr>
          <w:i/>
        </w:rPr>
        <w:t>Macroeconomics</w:t>
      </w:r>
      <w:r>
        <w:rPr/>
        <w:t>,</w:t>
      </w:r>
      <w:r>
        <w:rPr>
          <w:spacing w:val="-4"/>
        </w:rPr>
        <w:t> </w:t>
      </w:r>
      <w:r>
        <w:rPr/>
        <w:t>(Norton,</w:t>
      </w:r>
      <w:r>
        <w:rPr>
          <w:spacing w:val="-4"/>
        </w:rPr>
        <w:t> </w:t>
      </w:r>
      <w:r>
        <w:rPr/>
        <w:t>1986, 1988, 1991, 1993, and 1997).</w:t>
      </w:r>
    </w:p>
    <w:p>
      <w:pPr>
        <w:pStyle w:val="BodyText"/>
        <w:spacing w:before="24"/>
      </w:pPr>
    </w:p>
    <w:p>
      <w:pPr>
        <w:pStyle w:val="BodyText"/>
        <w:spacing w:line="247" w:lineRule="auto" w:before="1"/>
        <w:ind w:left="787" w:right="445" w:hanging="10"/>
      </w:pPr>
      <w:r>
        <w:rPr/>
        <w:t>Study</w:t>
      </w:r>
      <w:r>
        <w:rPr>
          <w:spacing w:val="-4"/>
        </w:rPr>
        <w:t> </w:t>
      </w:r>
      <w:r>
        <w:rPr/>
        <w:t>Guide</w:t>
      </w:r>
      <w:r>
        <w:rPr>
          <w:spacing w:val="-4"/>
        </w:rPr>
        <w:t> </w:t>
      </w:r>
      <w:r>
        <w:rPr/>
        <w:t>to</w:t>
      </w:r>
      <w:r>
        <w:rPr>
          <w:spacing w:val="-4"/>
        </w:rPr>
        <w:t> </w:t>
      </w:r>
      <w:r>
        <w:rPr/>
        <w:t>accompany</w:t>
      </w:r>
      <w:r>
        <w:rPr>
          <w:spacing w:val="-4"/>
        </w:rPr>
        <w:t> </w:t>
      </w:r>
      <w:r>
        <w:rPr/>
        <w:t>John</w:t>
      </w:r>
      <w:r>
        <w:rPr>
          <w:spacing w:val="-4"/>
        </w:rPr>
        <w:t> </w:t>
      </w:r>
      <w:r>
        <w:rPr/>
        <w:t>Taylor:</w:t>
      </w:r>
      <w:r>
        <w:rPr>
          <w:spacing w:val="-4"/>
        </w:rPr>
        <w:t> </w:t>
      </w:r>
      <w:r>
        <w:rPr>
          <w:i/>
        </w:rPr>
        <w:t>Economics</w:t>
      </w:r>
      <w:r>
        <w:rPr/>
        <w:t>,</w:t>
      </w:r>
      <w:r>
        <w:rPr>
          <w:spacing w:val="-4"/>
        </w:rPr>
        <w:t> </w:t>
      </w:r>
      <w:r>
        <w:rPr/>
        <w:t>(Houghton</w:t>
      </w:r>
      <w:r>
        <w:rPr>
          <w:spacing w:val="-4"/>
        </w:rPr>
        <w:t> </w:t>
      </w:r>
      <w:r>
        <w:rPr/>
        <w:t>Mifflin,</w:t>
      </w:r>
      <w:r>
        <w:rPr>
          <w:spacing w:val="-4"/>
        </w:rPr>
        <w:t> </w:t>
      </w:r>
      <w:r>
        <w:rPr/>
        <w:t>1995,</w:t>
      </w:r>
      <w:r>
        <w:rPr>
          <w:spacing w:val="-4"/>
        </w:rPr>
        <w:t> </w:t>
      </w:r>
      <w:r>
        <w:rPr/>
        <w:t>1997,</w:t>
      </w:r>
      <w:r>
        <w:rPr>
          <w:spacing w:val="-4"/>
        </w:rPr>
        <w:t> </w:t>
      </w:r>
      <w:r>
        <w:rPr/>
        <w:t>2000, 2003, 2006).</w:t>
      </w:r>
    </w:p>
    <w:p>
      <w:pPr>
        <w:pStyle w:val="BodyText"/>
        <w:spacing w:before="9"/>
      </w:pPr>
    </w:p>
    <w:p>
      <w:pPr>
        <w:pStyle w:val="Heading1"/>
        <w:spacing w:before="1"/>
      </w:pPr>
      <w:r>
        <w:rPr/>
        <w:t>Book</w:t>
      </w:r>
      <w:r>
        <w:rPr>
          <w:spacing w:val="-2"/>
        </w:rPr>
        <w:t> Reviews:</w:t>
      </w:r>
    </w:p>
    <w:p>
      <w:pPr>
        <w:pStyle w:val="BodyText"/>
        <w:spacing w:before="43"/>
        <w:rPr>
          <w:b/>
        </w:rPr>
      </w:pPr>
    </w:p>
    <w:p>
      <w:pPr>
        <w:spacing w:line="247" w:lineRule="auto" w:before="0"/>
        <w:ind w:left="787" w:right="918" w:hanging="10"/>
        <w:jc w:val="left"/>
        <w:rPr>
          <w:sz w:val="24"/>
        </w:rPr>
      </w:pPr>
      <w:r>
        <w:rPr>
          <w:sz w:val="24"/>
        </w:rPr>
        <w:t>“Flexible</w:t>
      </w:r>
      <w:r>
        <w:rPr>
          <w:spacing w:val="-4"/>
          <w:sz w:val="24"/>
        </w:rPr>
        <w:t> </w:t>
      </w:r>
      <w:r>
        <w:rPr>
          <w:sz w:val="24"/>
        </w:rPr>
        <w:t>Exchange</w:t>
      </w:r>
      <w:r>
        <w:rPr>
          <w:spacing w:val="-4"/>
          <w:sz w:val="24"/>
        </w:rPr>
        <w:t> </w:t>
      </w:r>
      <w:r>
        <w:rPr>
          <w:sz w:val="24"/>
        </w:rPr>
        <w:t>Rates</w:t>
      </w:r>
      <w:r>
        <w:rPr>
          <w:spacing w:val="-3"/>
          <w:sz w:val="24"/>
        </w:rPr>
        <w:t> </w:t>
      </w:r>
      <w:r>
        <w:rPr>
          <w:sz w:val="24"/>
        </w:rPr>
        <w:t>for</w:t>
      </w:r>
      <w:r>
        <w:rPr>
          <w:spacing w:val="-4"/>
          <w:sz w:val="24"/>
        </w:rPr>
        <w:t> </w:t>
      </w:r>
      <w:r>
        <w:rPr>
          <w:sz w:val="24"/>
        </w:rPr>
        <w:t>a</w:t>
      </w:r>
      <w:r>
        <w:rPr>
          <w:spacing w:val="-4"/>
          <w:sz w:val="24"/>
        </w:rPr>
        <w:t> </w:t>
      </w:r>
      <w:r>
        <w:rPr>
          <w:sz w:val="24"/>
        </w:rPr>
        <w:t>Stable</w:t>
      </w:r>
      <w:r>
        <w:rPr>
          <w:spacing w:val="-4"/>
          <w:sz w:val="24"/>
        </w:rPr>
        <w:t> </w:t>
      </w:r>
      <w:r>
        <w:rPr>
          <w:sz w:val="24"/>
        </w:rPr>
        <w:t>World</w:t>
      </w:r>
      <w:r>
        <w:rPr>
          <w:spacing w:val="-3"/>
          <w:sz w:val="24"/>
        </w:rPr>
        <w:t> </w:t>
      </w:r>
      <w:r>
        <w:rPr>
          <w:sz w:val="24"/>
        </w:rPr>
        <w:t>Economy”</w:t>
      </w:r>
      <w:r>
        <w:rPr>
          <w:spacing w:val="-4"/>
          <w:sz w:val="24"/>
        </w:rPr>
        <w:t> </w:t>
      </w:r>
      <w:r>
        <w:rPr>
          <w:sz w:val="24"/>
        </w:rPr>
        <w:t>by</w:t>
      </w:r>
      <w:r>
        <w:rPr>
          <w:spacing w:val="-3"/>
          <w:sz w:val="24"/>
        </w:rPr>
        <w:t> </w:t>
      </w:r>
      <w:r>
        <w:rPr>
          <w:sz w:val="24"/>
        </w:rPr>
        <w:t>Joseph</w:t>
      </w:r>
      <w:r>
        <w:rPr>
          <w:spacing w:val="-3"/>
          <w:sz w:val="24"/>
        </w:rPr>
        <w:t> </w:t>
      </w:r>
      <w:r>
        <w:rPr>
          <w:sz w:val="24"/>
        </w:rPr>
        <w:t>Gagnon.</w:t>
      </w:r>
      <w:r>
        <w:rPr>
          <w:spacing w:val="-3"/>
          <w:sz w:val="24"/>
        </w:rPr>
        <w:t> </w:t>
      </w:r>
      <w:r>
        <w:rPr>
          <w:i/>
          <w:sz w:val="24"/>
        </w:rPr>
        <w:t>Journal</w:t>
      </w:r>
      <w:r>
        <w:rPr>
          <w:i/>
          <w:spacing w:val="-3"/>
          <w:sz w:val="24"/>
        </w:rPr>
        <w:t> </w:t>
      </w:r>
      <w:r>
        <w:rPr>
          <w:i/>
          <w:sz w:val="24"/>
        </w:rPr>
        <w:t>of Economic Literature</w:t>
      </w:r>
      <w:r>
        <w:rPr>
          <w:sz w:val="24"/>
        </w:rPr>
        <w:t>, December 2012, 1114-1115.</w:t>
      </w:r>
    </w:p>
    <w:p>
      <w:pPr>
        <w:spacing w:after="0" w:line="247" w:lineRule="auto"/>
        <w:jc w:val="left"/>
        <w:rPr>
          <w:sz w:val="24"/>
        </w:rPr>
        <w:sectPr>
          <w:pgSz w:w="12240" w:h="15840"/>
          <w:pgMar w:top="1380" w:bottom="280" w:left="1080" w:right="1080"/>
        </w:sectPr>
      </w:pPr>
    </w:p>
    <w:p>
      <w:pPr>
        <w:pStyle w:val="Heading1"/>
        <w:spacing w:before="66"/>
        <w:ind w:left="360"/>
      </w:pPr>
      <w:r>
        <w:rPr/>
        <w:t>Other</w:t>
      </w:r>
      <w:r>
        <w:rPr>
          <w:spacing w:val="-3"/>
        </w:rPr>
        <w:t> </w:t>
      </w:r>
      <w:r>
        <w:rPr>
          <w:spacing w:val="-2"/>
        </w:rPr>
        <w:t>Publications:</w:t>
      </w:r>
    </w:p>
    <w:p>
      <w:pPr>
        <w:pStyle w:val="BodyText"/>
        <w:spacing w:before="43"/>
        <w:rPr>
          <w:b/>
        </w:rPr>
      </w:pPr>
    </w:p>
    <w:p>
      <w:pPr>
        <w:pStyle w:val="BodyText"/>
        <w:spacing w:line="247" w:lineRule="auto"/>
        <w:ind w:left="787" w:right="445" w:hanging="10"/>
      </w:pPr>
      <w:r>
        <w:rPr/>
        <w:t>"Panel</w:t>
      </w:r>
      <w:r>
        <w:rPr>
          <w:spacing w:val="-4"/>
        </w:rPr>
        <w:t> </w:t>
      </w:r>
      <w:r>
        <w:rPr/>
        <w:t>Evidence</w:t>
      </w:r>
      <w:r>
        <w:rPr>
          <w:spacing w:val="-5"/>
        </w:rPr>
        <w:t> </w:t>
      </w:r>
      <w:r>
        <w:rPr/>
        <w:t>of</w:t>
      </w:r>
      <w:r>
        <w:rPr>
          <w:spacing w:val="-5"/>
        </w:rPr>
        <w:t> </w:t>
      </w:r>
      <w:r>
        <w:rPr/>
        <w:t>Purchasing</w:t>
      </w:r>
      <w:r>
        <w:rPr>
          <w:spacing w:val="-4"/>
        </w:rPr>
        <w:t> </w:t>
      </w:r>
      <w:r>
        <w:rPr/>
        <w:t>Power</w:t>
      </w:r>
      <w:r>
        <w:rPr>
          <w:spacing w:val="-5"/>
        </w:rPr>
        <w:t> </w:t>
      </w:r>
      <w:r>
        <w:rPr/>
        <w:t>Parity</w:t>
      </w:r>
      <w:r>
        <w:rPr>
          <w:spacing w:val="-4"/>
        </w:rPr>
        <w:t> </w:t>
      </w:r>
      <w:r>
        <w:rPr/>
        <w:t>Using</w:t>
      </w:r>
      <w:r>
        <w:rPr>
          <w:spacing w:val="-4"/>
        </w:rPr>
        <w:t> </w:t>
      </w:r>
      <w:r>
        <w:rPr/>
        <w:t>Intranational</w:t>
      </w:r>
      <w:r>
        <w:rPr>
          <w:spacing w:val="-4"/>
        </w:rPr>
        <w:t> </w:t>
      </w:r>
      <w:r>
        <w:rPr/>
        <w:t>and</w:t>
      </w:r>
      <w:r>
        <w:rPr>
          <w:spacing w:val="-2"/>
        </w:rPr>
        <w:t> </w:t>
      </w:r>
      <w:r>
        <w:rPr/>
        <w:t>International</w:t>
      </w:r>
      <w:r>
        <w:rPr>
          <w:spacing w:val="-4"/>
        </w:rPr>
        <w:t> </w:t>
      </w:r>
      <w:r>
        <w:rPr/>
        <w:t>Data," (with Sarah Culver), in International Macroeconomics: Recent Developments,” Nova Science Publishers, 2006, 39-51.</w:t>
      </w:r>
    </w:p>
    <w:p>
      <w:pPr>
        <w:pStyle w:val="BodyText"/>
        <w:spacing w:before="26"/>
      </w:pPr>
    </w:p>
    <w:p>
      <w:pPr>
        <w:spacing w:line="247" w:lineRule="auto" w:before="0"/>
        <w:ind w:left="787" w:right="433" w:hanging="10"/>
        <w:jc w:val="left"/>
        <w:rPr>
          <w:sz w:val="24"/>
        </w:rPr>
      </w:pPr>
      <w:r>
        <w:rPr>
          <w:sz w:val="24"/>
        </w:rPr>
        <w:t>"Comments on Frydman and Goldberg," in P. Aghion, R. Frydman, J. Stiglitz and M. Woodford,</w:t>
      </w:r>
      <w:r>
        <w:rPr>
          <w:spacing w:val="-5"/>
          <w:sz w:val="24"/>
        </w:rPr>
        <w:t> </w:t>
      </w:r>
      <w:r>
        <w:rPr>
          <w:sz w:val="24"/>
        </w:rPr>
        <w:t>eds,</w:t>
      </w:r>
      <w:r>
        <w:rPr>
          <w:spacing w:val="-5"/>
          <w:sz w:val="24"/>
        </w:rPr>
        <w:t> </w:t>
      </w:r>
      <w:r>
        <w:rPr>
          <w:i/>
          <w:sz w:val="24"/>
        </w:rPr>
        <w:t>Knowledge,</w:t>
      </w:r>
      <w:r>
        <w:rPr>
          <w:i/>
          <w:spacing w:val="-5"/>
          <w:sz w:val="24"/>
        </w:rPr>
        <w:t> </w:t>
      </w:r>
      <w:r>
        <w:rPr>
          <w:i/>
          <w:sz w:val="24"/>
        </w:rPr>
        <w:t>Information,</w:t>
      </w:r>
      <w:r>
        <w:rPr>
          <w:i/>
          <w:spacing w:val="-5"/>
          <w:sz w:val="24"/>
        </w:rPr>
        <w:t> </w:t>
      </w:r>
      <w:r>
        <w:rPr>
          <w:i/>
          <w:sz w:val="24"/>
        </w:rPr>
        <w:t>and</w:t>
      </w:r>
      <w:r>
        <w:rPr>
          <w:i/>
          <w:spacing w:val="-5"/>
          <w:sz w:val="24"/>
        </w:rPr>
        <w:t> </w:t>
      </w:r>
      <w:r>
        <w:rPr>
          <w:i/>
          <w:sz w:val="24"/>
        </w:rPr>
        <w:t>Expectations</w:t>
      </w:r>
      <w:r>
        <w:rPr>
          <w:i/>
          <w:spacing w:val="-5"/>
          <w:sz w:val="24"/>
        </w:rPr>
        <w:t> </w:t>
      </w:r>
      <w:r>
        <w:rPr>
          <w:i/>
          <w:sz w:val="24"/>
        </w:rPr>
        <w:t>in</w:t>
      </w:r>
      <w:r>
        <w:rPr>
          <w:i/>
          <w:spacing w:val="-5"/>
          <w:sz w:val="24"/>
        </w:rPr>
        <w:t> </w:t>
      </w:r>
      <w:r>
        <w:rPr>
          <w:i/>
          <w:sz w:val="24"/>
        </w:rPr>
        <w:t>Modern</w:t>
      </w:r>
      <w:r>
        <w:rPr>
          <w:i/>
          <w:spacing w:val="-5"/>
          <w:sz w:val="24"/>
        </w:rPr>
        <w:t> </w:t>
      </w:r>
      <w:r>
        <w:rPr>
          <w:i/>
          <w:sz w:val="24"/>
        </w:rPr>
        <w:t>Macroeconomics:</w:t>
      </w:r>
      <w:r>
        <w:rPr>
          <w:i/>
          <w:spacing w:val="-4"/>
          <w:sz w:val="24"/>
        </w:rPr>
        <w:t> </w:t>
      </w:r>
      <w:r>
        <w:rPr>
          <w:i/>
          <w:sz w:val="24"/>
        </w:rPr>
        <w:t>In Honor of Edmund S. Phelps</w:t>
      </w:r>
      <w:r>
        <w:rPr>
          <w:sz w:val="24"/>
        </w:rPr>
        <w:t>, Princeton University Press, 2003, 183-187.</w:t>
      </w:r>
    </w:p>
    <w:p>
      <w:pPr>
        <w:pStyle w:val="BodyText"/>
        <w:spacing w:before="23"/>
      </w:pPr>
    </w:p>
    <w:p>
      <w:pPr>
        <w:spacing w:line="247" w:lineRule="auto" w:before="0"/>
        <w:ind w:left="787" w:right="445" w:hanging="10"/>
        <w:jc w:val="left"/>
        <w:rPr>
          <w:sz w:val="24"/>
        </w:rPr>
      </w:pPr>
      <w:r>
        <w:rPr>
          <w:sz w:val="24"/>
        </w:rPr>
        <w:t>"Exchange Rates and Prices for Six Industrialized Countries," in B. Poulson, ed., </w:t>
      </w:r>
      <w:r>
        <w:rPr>
          <w:i/>
          <w:sz w:val="24"/>
        </w:rPr>
        <w:t>International</w:t>
      </w:r>
      <w:r>
        <w:rPr>
          <w:i/>
          <w:spacing w:val="-3"/>
          <w:sz w:val="24"/>
        </w:rPr>
        <w:t> </w:t>
      </w:r>
      <w:r>
        <w:rPr>
          <w:i/>
          <w:sz w:val="24"/>
        </w:rPr>
        <w:t>Economic</w:t>
      </w:r>
      <w:r>
        <w:rPr>
          <w:i/>
          <w:spacing w:val="-4"/>
          <w:sz w:val="24"/>
        </w:rPr>
        <w:t> </w:t>
      </w:r>
      <w:r>
        <w:rPr>
          <w:i/>
          <w:sz w:val="24"/>
        </w:rPr>
        <w:t>Integration:</w:t>
      </w:r>
      <w:r>
        <w:rPr>
          <w:i/>
          <w:spacing w:val="-4"/>
          <w:sz w:val="24"/>
        </w:rPr>
        <w:t> </w:t>
      </w:r>
      <w:r>
        <w:rPr>
          <w:i/>
          <w:sz w:val="24"/>
        </w:rPr>
        <w:t>Lessons</w:t>
      </w:r>
      <w:r>
        <w:rPr>
          <w:i/>
          <w:spacing w:val="-3"/>
          <w:sz w:val="24"/>
        </w:rPr>
        <w:t> </w:t>
      </w:r>
      <w:r>
        <w:rPr>
          <w:i/>
          <w:sz w:val="24"/>
        </w:rPr>
        <w:t>from</w:t>
      </w:r>
      <w:r>
        <w:rPr>
          <w:i/>
          <w:spacing w:val="-4"/>
          <w:sz w:val="24"/>
        </w:rPr>
        <w:t> </w:t>
      </w:r>
      <w:r>
        <w:rPr>
          <w:i/>
          <w:sz w:val="24"/>
        </w:rPr>
        <w:t>the</w:t>
      </w:r>
      <w:r>
        <w:rPr>
          <w:i/>
          <w:spacing w:val="-4"/>
          <w:sz w:val="24"/>
        </w:rPr>
        <w:t> </w:t>
      </w:r>
      <w:r>
        <w:rPr>
          <w:i/>
          <w:sz w:val="24"/>
        </w:rPr>
        <w:t>1980s</w:t>
      </w:r>
      <w:r>
        <w:rPr>
          <w:i/>
          <w:spacing w:val="-3"/>
          <w:sz w:val="24"/>
        </w:rPr>
        <w:t> </w:t>
      </w:r>
      <w:r>
        <w:rPr>
          <w:i/>
          <w:sz w:val="24"/>
        </w:rPr>
        <w:t>and</w:t>
      </w:r>
      <w:r>
        <w:rPr>
          <w:i/>
          <w:spacing w:val="-3"/>
          <w:sz w:val="24"/>
        </w:rPr>
        <w:t> </w:t>
      </w:r>
      <w:r>
        <w:rPr>
          <w:i/>
          <w:sz w:val="24"/>
        </w:rPr>
        <w:t>Prospects</w:t>
      </w:r>
      <w:r>
        <w:rPr>
          <w:i/>
          <w:spacing w:val="-1"/>
          <w:sz w:val="24"/>
        </w:rPr>
        <w:t> </w:t>
      </w:r>
      <w:r>
        <w:rPr>
          <w:i/>
          <w:sz w:val="24"/>
        </w:rPr>
        <w:t>for</w:t>
      </w:r>
      <w:r>
        <w:rPr>
          <w:i/>
          <w:spacing w:val="-3"/>
          <w:sz w:val="24"/>
        </w:rPr>
        <w:t> </w:t>
      </w:r>
      <w:r>
        <w:rPr>
          <w:i/>
          <w:sz w:val="24"/>
        </w:rPr>
        <w:t>the</w:t>
      </w:r>
      <w:r>
        <w:rPr>
          <w:i/>
          <w:spacing w:val="-4"/>
          <w:sz w:val="24"/>
        </w:rPr>
        <w:t> </w:t>
      </w:r>
      <w:r>
        <w:rPr>
          <w:i/>
          <w:sz w:val="24"/>
        </w:rPr>
        <w:t>1990s</w:t>
      </w:r>
      <w:r>
        <w:rPr>
          <w:sz w:val="24"/>
        </w:rPr>
        <w:t>, February 1991, 132-153.</w:t>
      </w:r>
    </w:p>
    <w:p>
      <w:pPr>
        <w:pStyle w:val="BodyText"/>
        <w:spacing w:before="26"/>
      </w:pPr>
    </w:p>
    <w:p>
      <w:pPr>
        <w:pStyle w:val="Heading1"/>
      </w:pPr>
      <w:r>
        <w:rPr/>
        <w:t>Research</w:t>
      </w:r>
      <w:r>
        <w:rPr>
          <w:spacing w:val="-3"/>
        </w:rPr>
        <w:t> </w:t>
      </w:r>
      <w:r>
        <w:rPr>
          <w:spacing w:val="-2"/>
        </w:rPr>
        <w:t>Fields:</w:t>
      </w:r>
    </w:p>
    <w:p>
      <w:pPr>
        <w:pStyle w:val="BodyText"/>
        <w:spacing w:before="43"/>
        <w:rPr>
          <w:b/>
        </w:rPr>
      </w:pPr>
    </w:p>
    <w:p>
      <w:pPr>
        <w:pStyle w:val="BodyText"/>
        <w:ind w:left="818"/>
      </w:pPr>
      <w:r>
        <w:rPr/>
        <w:t>International</w:t>
      </w:r>
      <w:r>
        <w:rPr>
          <w:spacing w:val="-5"/>
        </w:rPr>
        <w:t> </w:t>
      </w:r>
      <w:r>
        <w:rPr/>
        <w:t>Economics,</w:t>
      </w:r>
      <w:r>
        <w:rPr>
          <w:spacing w:val="-1"/>
        </w:rPr>
        <w:t> </w:t>
      </w:r>
      <w:r>
        <w:rPr/>
        <w:t>Monetary</w:t>
      </w:r>
      <w:r>
        <w:rPr>
          <w:spacing w:val="-3"/>
        </w:rPr>
        <w:t> </w:t>
      </w:r>
      <w:r>
        <w:rPr/>
        <w:t>Policy,</w:t>
      </w:r>
      <w:r>
        <w:rPr>
          <w:spacing w:val="-3"/>
        </w:rPr>
        <w:t> </w:t>
      </w:r>
      <w:r>
        <w:rPr/>
        <w:t>Time</w:t>
      </w:r>
      <w:r>
        <w:rPr>
          <w:spacing w:val="-4"/>
        </w:rPr>
        <w:t> </w:t>
      </w:r>
      <w:r>
        <w:rPr/>
        <w:t>Series</w:t>
      </w:r>
      <w:r>
        <w:rPr>
          <w:spacing w:val="-2"/>
        </w:rPr>
        <w:t> Econometrics</w:t>
      </w:r>
    </w:p>
    <w:p>
      <w:pPr>
        <w:pStyle w:val="BodyText"/>
        <w:spacing w:before="31"/>
      </w:pPr>
    </w:p>
    <w:p>
      <w:pPr>
        <w:pStyle w:val="Heading1"/>
      </w:pPr>
      <w:r>
        <w:rPr>
          <w:spacing w:val="-2"/>
        </w:rPr>
        <w:t>Dissertation:</w:t>
      </w:r>
    </w:p>
    <w:p>
      <w:pPr>
        <w:pStyle w:val="BodyText"/>
        <w:spacing w:before="43"/>
        <w:rPr>
          <w:b/>
        </w:rPr>
      </w:pPr>
    </w:p>
    <w:p>
      <w:pPr>
        <w:pStyle w:val="BodyText"/>
        <w:spacing w:line="247" w:lineRule="auto" w:before="1"/>
        <w:ind w:left="787" w:right="918" w:hanging="10"/>
      </w:pPr>
      <w:r>
        <w:rPr/>
        <w:t>"An</w:t>
      </w:r>
      <w:r>
        <w:rPr>
          <w:spacing w:val="-4"/>
        </w:rPr>
        <w:t> </w:t>
      </w:r>
      <w:r>
        <w:rPr/>
        <w:t>Econometric</w:t>
      </w:r>
      <w:r>
        <w:rPr>
          <w:spacing w:val="-5"/>
        </w:rPr>
        <w:t> </w:t>
      </w:r>
      <w:r>
        <w:rPr/>
        <w:t>Portfolio</w:t>
      </w:r>
      <w:r>
        <w:rPr>
          <w:spacing w:val="-4"/>
        </w:rPr>
        <w:t> </w:t>
      </w:r>
      <w:r>
        <w:rPr/>
        <w:t>Balance</w:t>
      </w:r>
      <w:r>
        <w:rPr>
          <w:spacing w:val="-5"/>
        </w:rPr>
        <w:t> </w:t>
      </w:r>
      <w:r>
        <w:rPr/>
        <w:t>Model</w:t>
      </w:r>
      <w:r>
        <w:rPr>
          <w:spacing w:val="-4"/>
        </w:rPr>
        <w:t> </w:t>
      </w:r>
      <w:r>
        <w:rPr/>
        <w:t>of</w:t>
      </w:r>
      <w:r>
        <w:rPr>
          <w:spacing w:val="-3"/>
        </w:rPr>
        <w:t> </w:t>
      </w:r>
      <w:r>
        <w:rPr/>
        <w:t>an</w:t>
      </w:r>
      <w:r>
        <w:rPr>
          <w:spacing w:val="-2"/>
        </w:rPr>
        <w:t> </w:t>
      </w:r>
      <w:r>
        <w:rPr/>
        <w:t>Open</w:t>
      </w:r>
      <w:r>
        <w:rPr>
          <w:spacing w:val="-4"/>
        </w:rPr>
        <w:t> </w:t>
      </w:r>
      <w:r>
        <w:rPr/>
        <w:t>Economy</w:t>
      </w:r>
      <w:r>
        <w:rPr>
          <w:spacing w:val="-4"/>
        </w:rPr>
        <w:t> </w:t>
      </w:r>
      <w:r>
        <w:rPr/>
        <w:t>with</w:t>
      </w:r>
      <w:r>
        <w:rPr>
          <w:spacing w:val="-4"/>
        </w:rPr>
        <w:t> </w:t>
      </w:r>
      <w:r>
        <w:rPr/>
        <w:t>Rational Expectations," Sponsor: John Taylor</w:t>
      </w:r>
    </w:p>
    <w:p>
      <w:pPr>
        <w:pStyle w:val="BodyText"/>
        <w:spacing w:before="24"/>
      </w:pPr>
    </w:p>
    <w:p>
      <w:pPr>
        <w:pStyle w:val="Heading1"/>
      </w:pPr>
      <w:r>
        <w:rPr/>
        <w:t>Papers</w:t>
      </w:r>
      <w:r>
        <w:rPr>
          <w:spacing w:val="-3"/>
        </w:rPr>
        <w:t> </w:t>
      </w:r>
      <w:r>
        <w:rPr/>
        <w:t>Presented</w:t>
      </w:r>
      <w:r>
        <w:rPr>
          <w:spacing w:val="-3"/>
        </w:rPr>
        <w:t> </w:t>
      </w:r>
      <w:r>
        <w:rPr/>
        <w:t>At</w:t>
      </w:r>
      <w:r>
        <w:rPr>
          <w:spacing w:val="-3"/>
        </w:rPr>
        <w:t> </w:t>
      </w:r>
      <w:r>
        <w:rPr>
          <w:spacing w:val="-2"/>
        </w:rPr>
        <w:t>Conferences:</w:t>
      </w:r>
    </w:p>
    <w:p>
      <w:pPr>
        <w:pStyle w:val="BodyText"/>
        <w:spacing w:before="43"/>
        <w:rPr>
          <w:b/>
        </w:rPr>
      </w:pPr>
    </w:p>
    <w:p>
      <w:pPr>
        <w:pStyle w:val="BodyText"/>
        <w:spacing w:line="247" w:lineRule="auto"/>
        <w:ind w:left="787" w:right="368" w:hanging="10"/>
      </w:pPr>
      <w:r>
        <w:rPr/>
        <w:t>American Economic Association Meetings, 1995, 1998, 1999, and 2011, Cato/Mercatus Conference on Monetary Policy, 2016, Duke University Conference on Exchange Rate Forecasting, 2011, Econometric Society Winter Meetings, 1981, 1983, 1986, and 1989, Econometric Society Summer Meetings, 1983 and 1994, Federal Reserve Bank of Boston, 2011, Fordham University, 2015, Hoover Institution, 2014 and 2015, International Association of Applied Econometrics, 2018 and 2019, National Bureau of Economic Research Summer Institute, 1982, 1983, 2007, 2009, Southern Economic Association Meetings, 1988, 1996, and 1997, North American Economics and Finance Association World Congress, 1989, Econometric Society World Congress, 1990, Southeastern International Economics Association Meetings, 1990, Society for Economic Dynamics and Control,</w:t>
      </w:r>
      <w:r>
        <w:rPr>
          <w:spacing w:val="-4"/>
        </w:rPr>
        <w:t> </w:t>
      </w:r>
      <w:r>
        <w:rPr/>
        <w:t>1991,</w:t>
      </w:r>
      <w:r>
        <w:rPr>
          <w:spacing w:val="-4"/>
        </w:rPr>
        <w:t> </w:t>
      </w:r>
      <w:r>
        <w:rPr/>
        <w:t>National</w:t>
      </w:r>
      <w:r>
        <w:rPr>
          <w:spacing w:val="-4"/>
        </w:rPr>
        <w:t> </w:t>
      </w:r>
      <w:r>
        <w:rPr/>
        <w:t>Bureau</w:t>
      </w:r>
      <w:r>
        <w:rPr>
          <w:spacing w:val="-4"/>
        </w:rPr>
        <w:t> </w:t>
      </w:r>
      <w:r>
        <w:rPr/>
        <w:t>of</w:t>
      </w:r>
      <w:r>
        <w:rPr>
          <w:spacing w:val="-5"/>
        </w:rPr>
        <w:t> </w:t>
      </w:r>
      <w:r>
        <w:rPr/>
        <w:t>Economic</w:t>
      </w:r>
      <w:r>
        <w:rPr>
          <w:spacing w:val="-5"/>
        </w:rPr>
        <w:t> </w:t>
      </w:r>
      <w:r>
        <w:rPr/>
        <w:t>Research</w:t>
      </w:r>
      <w:r>
        <w:rPr>
          <w:spacing w:val="-2"/>
        </w:rPr>
        <w:t> </w:t>
      </w:r>
      <w:r>
        <w:rPr/>
        <w:t>Growth</w:t>
      </w:r>
      <w:r>
        <w:rPr>
          <w:spacing w:val="-4"/>
        </w:rPr>
        <w:t> </w:t>
      </w:r>
      <w:r>
        <w:rPr/>
        <w:t>Conference,</w:t>
      </w:r>
      <w:r>
        <w:rPr>
          <w:spacing w:val="-4"/>
        </w:rPr>
        <w:t> </w:t>
      </w:r>
      <w:r>
        <w:rPr/>
        <w:t>1993,</w:t>
      </w:r>
      <w:r>
        <w:rPr>
          <w:spacing w:val="-4"/>
        </w:rPr>
        <w:t> </w:t>
      </w:r>
      <w:r>
        <w:rPr/>
        <w:t>European Econometric Society Meetings, 1993, Texas Econometrics Camp, 1998, 2001, 2002, 2015,</w:t>
      </w:r>
    </w:p>
    <w:p>
      <w:pPr>
        <w:pStyle w:val="BodyText"/>
        <w:spacing w:line="247" w:lineRule="auto" w:before="11"/>
        <w:ind w:left="787"/>
      </w:pPr>
      <w:r>
        <w:rPr/>
        <w:t>2016,</w:t>
      </w:r>
      <w:r>
        <w:rPr>
          <w:spacing w:val="-4"/>
        </w:rPr>
        <w:t> </w:t>
      </w:r>
      <w:r>
        <w:rPr/>
        <w:t>and</w:t>
      </w:r>
      <w:r>
        <w:rPr>
          <w:spacing w:val="-4"/>
        </w:rPr>
        <w:t> </w:t>
      </w:r>
      <w:r>
        <w:rPr/>
        <w:t>2017,</w:t>
      </w:r>
      <w:r>
        <w:rPr>
          <w:spacing w:val="-2"/>
        </w:rPr>
        <w:t> </w:t>
      </w:r>
      <w:r>
        <w:rPr/>
        <w:t>International</w:t>
      </w:r>
      <w:r>
        <w:rPr>
          <w:spacing w:val="-4"/>
        </w:rPr>
        <w:t> </w:t>
      </w:r>
      <w:r>
        <w:rPr/>
        <w:t>Economics</w:t>
      </w:r>
      <w:r>
        <w:rPr>
          <w:spacing w:val="-4"/>
        </w:rPr>
        <w:t> </w:t>
      </w:r>
      <w:r>
        <w:rPr/>
        <w:t>and</w:t>
      </w:r>
      <w:r>
        <w:rPr>
          <w:spacing w:val="-2"/>
        </w:rPr>
        <w:t> </w:t>
      </w:r>
      <w:r>
        <w:rPr/>
        <w:t>Finance</w:t>
      </w:r>
      <w:r>
        <w:rPr>
          <w:spacing w:val="-5"/>
        </w:rPr>
        <w:t> </w:t>
      </w:r>
      <w:r>
        <w:rPr/>
        <w:t>Society,</w:t>
      </w:r>
      <w:r>
        <w:rPr>
          <w:spacing w:val="-4"/>
        </w:rPr>
        <w:t> </w:t>
      </w:r>
      <w:r>
        <w:rPr/>
        <w:t>2002,</w:t>
      </w:r>
      <w:r>
        <w:rPr>
          <w:spacing w:val="-4"/>
        </w:rPr>
        <w:t> </w:t>
      </w:r>
      <w:r>
        <w:rPr/>
        <w:t>2005,</w:t>
      </w:r>
      <w:r>
        <w:rPr>
          <w:spacing w:val="-2"/>
        </w:rPr>
        <w:t> </w:t>
      </w:r>
      <w:r>
        <w:rPr/>
        <w:t>and</w:t>
      </w:r>
      <w:r>
        <w:rPr>
          <w:spacing w:val="-4"/>
        </w:rPr>
        <w:t> </w:t>
      </w:r>
      <w:r>
        <w:rPr/>
        <w:t>2007, International Seminar on Macroeconomics, 2012.</w:t>
      </w:r>
    </w:p>
    <w:p>
      <w:pPr>
        <w:pStyle w:val="BodyText"/>
        <w:spacing w:after="0" w:line="247" w:lineRule="auto"/>
        <w:sectPr>
          <w:pgSz w:w="12240" w:h="15840"/>
          <w:pgMar w:top="1380" w:bottom="280" w:left="1080" w:right="1080"/>
        </w:sectPr>
      </w:pPr>
    </w:p>
    <w:p>
      <w:pPr>
        <w:pStyle w:val="Heading1"/>
        <w:spacing w:before="66"/>
      </w:pPr>
      <w:r>
        <w:rPr/>
        <w:t>Papers</w:t>
      </w:r>
      <w:r>
        <w:rPr>
          <w:spacing w:val="-3"/>
        </w:rPr>
        <w:t> </w:t>
      </w:r>
      <w:r>
        <w:rPr/>
        <w:t>Presented</w:t>
      </w:r>
      <w:r>
        <w:rPr>
          <w:spacing w:val="-2"/>
        </w:rPr>
        <w:t> </w:t>
      </w:r>
      <w:r>
        <w:rPr/>
        <w:t>at</w:t>
      </w:r>
      <w:r>
        <w:rPr>
          <w:spacing w:val="-3"/>
        </w:rPr>
        <w:t> </w:t>
      </w:r>
      <w:r>
        <w:rPr>
          <w:spacing w:val="-2"/>
        </w:rPr>
        <w:t>Seminars:</w:t>
      </w:r>
    </w:p>
    <w:p>
      <w:pPr>
        <w:pStyle w:val="BodyText"/>
        <w:spacing w:before="43"/>
        <w:rPr>
          <w:b/>
        </w:rPr>
      </w:pPr>
    </w:p>
    <w:p>
      <w:pPr>
        <w:pStyle w:val="BodyText"/>
        <w:spacing w:line="247" w:lineRule="auto"/>
        <w:ind w:left="787" w:right="395" w:hanging="10"/>
      </w:pPr>
      <w:r>
        <w:rPr/>
        <w:t>Bank of France, Baylor University, Brandeis University, Central Bank of Cyprus, City University of New York Graduate Center, Claremont Graduate School, Columbia University, Duke University, Emory University, Federal Reserve Bank of Dallas, Federal Reserve</w:t>
      </w:r>
      <w:r>
        <w:rPr>
          <w:spacing w:val="-4"/>
        </w:rPr>
        <w:t> </w:t>
      </w:r>
      <w:r>
        <w:rPr/>
        <w:t>Bank</w:t>
      </w:r>
      <w:r>
        <w:rPr>
          <w:spacing w:val="-3"/>
        </w:rPr>
        <w:t> </w:t>
      </w:r>
      <w:r>
        <w:rPr/>
        <w:t>of</w:t>
      </w:r>
      <w:r>
        <w:rPr>
          <w:spacing w:val="-4"/>
        </w:rPr>
        <w:t> </w:t>
      </w:r>
      <w:r>
        <w:rPr/>
        <w:t>Kansas</w:t>
      </w:r>
      <w:r>
        <w:rPr>
          <w:spacing w:val="-1"/>
        </w:rPr>
        <w:t> </w:t>
      </w:r>
      <w:r>
        <w:rPr/>
        <w:t>City,</w:t>
      </w:r>
      <w:r>
        <w:rPr>
          <w:spacing w:val="-3"/>
        </w:rPr>
        <w:t> </w:t>
      </w:r>
      <w:r>
        <w:rPr/>
        <w:t>Federal</w:t>
      </w:r>
      <w:r>
        <w:rPr>
          <w:spacing w:val="-3"/>
        </w:rPr>
        <w:t> </w:t>
      </w:r>
      <w:r>
        <w:rPr/>
        <w:t>Reserve</w:t>
      </w:r>
      <w:r>
        <w:rPr>
          <w:spacing w:val="-4"/>
        </w:rPr>
        <w:t> </w:t>
      </w:r>
      <w:r>
        <w:rPr/>
        <w:t>Bank</w:t>
      </w:r>
      <w:r>
        <w:rPr>
          <w:spacing w:val="-3"/>
        </w:rPr>
        <w:t> </w:t>
      </w:r>
      <w:r>
        <w:rPr/>
        <w:t>of</w:t>
      </w:r>
      <w:r>
        <w:rPr>
          <w:spacing w:val="-4"/>
        </w:rPr>
        <w:t> </w:t>
      </w:r>
      <w:r>
        <w:rPr/>
        <w:t>New</w:t>
      </w:r>
      <w:r>
        <w:rPr>
          <w:spacing w:val="-4"/>
        </w:rPr>
        <w:t> </w:t>
      </w:r>
      <w:r>
        <w:rPr/>
        <w:t>York,</w:t>
      </w:r>
      <w:r>
        <w:rPr>
          <w:spacing w:val="-3"/>
        </w:rPr>
        <w:t> </w:t>
      </w:r>
      <w:r>
        <w:rPr/>
        <w:t>Federal</w:t>
      </w:r>
      <w:r>
        <w:rPr>
          <w:spacing w:val="-1"/>
        </w:rPr>
        <w:t> </w:t>
      </w:r>
      <w:r>
        <w:rPr/>
        <w:t>Reserve</w:t>
      </w:r>
      <w:r>
        <w:rPr>
          <w:spacing w:val="-4"/>
        </w:rPr>
        <w:t> </w:t>
      </w:r>
      <w:r>
        <w:rPr/>
        <w:t>Bank</w:t>
      </w:r>
      <w:r>
        <w:rPr>
          <w:spacing w:val="-3"/>
        </w:rPr>
        <w:t> </w:t>
      </w:r>
      <w:r>
        <w:rPr/>
        <w:t>of San Francisco, Indiana University, International Finance Division of the Federal Reserve Board, John Hopkins University, New</w:t>
      </w:r>
      <w:r>
        <w:rPr>
          <w:spacing w:val="-1"/>
        </w:rPr>
        <w:t> </w:t>
      </w:r>
      <w:r>
        <w:rPr/>
        <w:t>York University, Ohio State</w:t>
      </w:r>
      <w:r>
        <w:rPr>
          <w:spacing w:val="-1"/>
        </w:rPr>
        <w:t> </w:t>
      </w:r>
      <w:r>
        <w:rPr/>
        <w:t>University, Paris School of Economics, Southern Methodist University, Texas A&amp;M University, UC Berkeley, UC Davis, UC Los Angeles, UC Santa Barbara, UC Santa Cruz, University of Cyprus, University of Florida, University of Houston, University of Miami, University of Michigan, University of Notre Dame, University of Oregon, University of Pennsylvania, University of South Carolina, University of Southern California, University of Virginia, University of Texas, University of Washington, and Vanderbilt University.</w:t>
      </w:r>
    </w:p>
    <w:p>
      <w:pPr>
        <w:pStyle w:val="BodyText"/>
        <w:spacing w:before="33"/>
      </w:pPr>
    </w:p>
    <w:p>
      <w:pPr>
        <w:pStyle w:val="Heading1"/>
      </w:pPr>
      <w:r>
        <w:rPr>
          <w:spacing w:val="-2"/>
        </w:rPr>
        <w:t>Editorial:</w:t>
      </w:r>
    </w:p>
    <w:p>
      <w:pPr>
        <w:pStyle w:val="BodyText"/>
        <w:spacing w:before="43"/>
        <w:rPr>
          <w:b/>
        </w:rPr>
      </w:pPr>
    </w:p>
    <w:p>
      <w:pPr>
        <w:spacing w:line="249" w:lineRule="auto" w:before="0"/>
        <w:ind w:left="787" w:right="395" w:hanging="10"/>
        <w:jc w:val="left"/>
        <w:rPr>
          <w:sz w:val="24"/>
        </w:rPr>
      </w:pPr>
      <w:r>
        <w:rPr>
          <w:sz w:val="24"/>
        </w:rPr>
        <w:t>Associate</w:t>
      </w:r>
      <w:r>
        <w:rPr>
          <w:spacing w:val="-5"/>
          <w:sz w:val="24"/>
        </w:rPr>
        <w:t> </w:t>
      </w:r>
      <w:r>
        <w:rPr>
          <w:sz w:val="24"/>
        </w:rPr>
        <w:t>Editor,</w:t>
      </w:r>
      <w:r>
        <w:rPr>
          <w:spacing w:val="-4"/>
          <w:sz w:val="24"/>
        </w:rPr>
        <w:t> </w:t>
      </w:r>
      <w:r>
        <w:rPr>
          <w:i/>
          <w:sz w:val="24"/>
        </w:rPr>
        <w:t>Journal</w:t>
      </w:r>
      <w:r>
        <w:rPr>
          <w:i/>
          <w:spacing w:val="-4"/>
          <w:sz w:val="24"/>
        </w:rPr>
        <w:t> </w:t>
      </w:r>
      <w:r>
        <w:rPr>
          <w:i/>
          <w:sz w:val="24"/>
        </w:rPr>
        <w:t>of</w:t>
      </w:r>
      <w:r>
        <w:rPr>
          <w:i/>
          <w:spacing w:val="-4"/>
          <w:sz w:val="24"/>
        </w:rPr>
        <w:t> </w:t>
      </w:r>
      <w:r>
        <w:rPr>
          <w:i/>
          <w:sz w:val="24"/>
        </w:rPr>
        <w:t>International</w:t>
      </w:r>
      <w:r>
        <w:rPr>
          <w:i/>
          <w:spacing w:val="-4"/>
          <w:sz w:val="24"/>
        </w:rPr>
        <w:t> </w:t>
      </w:r>
      <w:r>
        <w:rPr>
          <w:i/>
          <w:sz w:val="24"/>
        </w:rPr>
        <w:t>Economics</w:t>
      </w:r>
      <w:r>
        <w:rPr>
          <w:sz w:val="24"/>
        </w:rPr>
        <w:t>,</w:t>
      </w:r>
      <w:r>
        <w:rPr>
          <w:spacing w:val="-4"/>
          <w:sz w:val="24"/>
        </w:rPr>
        <w:t> </w:t>
      </w:r>
      <w:r>
        <w:rPr>
          <w:sz w:val="24"/>
        </w:rPr>
        <w:t>1999-2006,</w:t>
      </w:r>
      <w:r>
        <w:rPr>
          <w:spacing w:val="-4"/>
          <w:sz w:val="24"/>
        </w:rPr>
        <w:t> </w:t>
      </w:r>
      <w:r>
        <w:rPr>
          <w:i/>
          <w:sz w:val="24"/>
        </w:rPr>
        <w:t>Journal</w:t>
      </w:r>
      <w:r>
        <w:rPr>
          <w:i/>
          <w:spacing w:val="-4"/>
          <w:sz w:val="24"/>
        </w:rPr>
        <w:t> </w:t>
      </w:r>
      <w:r>
        <w:rPr>
          <w:i/>
          <w:sz w:val="24"/>
        </w:rPr>
        <w:t>of</w:t>
      </w:r>
      <w:r>
        <w:rPr>
          <w:i/>
          <w:spacing w:val="-4"/>
          <w:sz w:val="24"/>
        </w:rPr>
        <w:t> </w:t>
      </w:r>
      <w:r>
        <w:rPr>
          <w:i/>
          <w:sz w:val="24"/>
        </w:rPr>
        <w:t>Money,</w:t>
      </w:r>
      <w:r>
        <w:rPr>
          <w:i/>
          <w:spacing w:val="-4"/>
          <w:sz w:val="24"/>
        </w:rPr>
        <w:t> </w:t>
      </w:r>
      <w:r>
        <w:rPr>
          <w:i/>
          <w:sz w:val="24"/>
        </w:rPr>
        <w:t>Credit and</w:t>
      </w:r>
      <w:r>
        <w:rPr>
          <w:i/>
          <w:spacing w:val="-1"/>
          <w:sz w:val="24"/>
        </w:rPr>
        <w:t> </w:t>
      </w:r>
      <w:r>
        <w:rPr>
          <w:i/>
          <w:sz w:val="24"/>
        </w:rPr>
        <w:t>Banking</w:t>
      </w:r>
      <w:r>
        <w:rPr>
          <w:sz w:val="24"/>
        </w:rPr>
        <w:t>,</w:t>
      </w:r>
      <w:r>
        <w:rPr>
          <w:spacing w:val="-1"/>
          <w:sz w:val="24"/>
        </w:rPr>
        <w:t> </w:t>
      </w:r>
      <w:r>
        <w:rPr>
          <w:sz w:val="24"/>
        </w:rPr>
        <w:t>2001-2020, </w:t>
      </w:r>
      <w:r>
        <w:rPr>
          <w:i/>
          <w:sz w:val="24"/>
        </w:rPr>
        <w:t>Empirical</w:t>
      </w:r>
      <w:r>
        <w:rPr>
          <w:i/>
          <w:spacing w:val="-1"/>
          <w:sz w:val="24"/>
        </w:rPr>
        <w:t> </w:t>
      </w:r>
      <w:r>
        <w:rPr>
          <w:i/>
          <w:sz w:val="24"/>
        </w:rPr>
        <w:t>Economics</w:t>
      </w:r>
      <w:r>
        <w:rPr>
          <w:sz w:val="24"/>
        </w:rPr>
        <w:t>,</w:t>
      </w:r>
      <w:r>
        <w:rPr>
          <w:spacing w:val="-1"/>
          <w:sz w:val="24"/>
        </w:rPr>
        <w:t> </w:t>
      </w:r>
      <w:r>
        <w:rPr>
          <w:sz w:val="24"/>
        </w:rPr>
        <w:t>2002-2012.</w:t>
      </w:r>
      <w:r>
        <w:rPr>
          <w:spacing w:val="-1"/>
          <w:sz w:val="24"/>
        </w:rPr>
        <w:t> </w:t>
      </w:r>
      <w:r>
        <w:rPr>
          <w:sz w:val="24"/>
        </w:rPr>
        <w:t>Co-Editor,</w:t>
      </w:r>
      <w:r>
        <w:rPr>
          <w:spacing w:val="-1"/>
          <w:sz w:val="24"/>
        </w:rPr>
        <w:t> </w:t>
      </w:r>
      <w:r>
        <w:rPr>
          <w:i/>
          <w:sz w:val="24"/>
        </w:rPr>
        <w:t>Southern</w:t>
      </w:r>
      <w:r>
        <w:rPr>
          <w:i/>
          <w:spacing w:val="-1"/>
          <w:sz w:val="24"/>
        </w:rPr>
        <w:t> </w:t>
      </w:r>
      <w:r>
        <w:rPr>
          <w:i/>
          <w:sz w:val="24"/>
        </w:rPr>
        <w:t>Economic Journal</w:t>
      </w:r>
      <w:r>
        <w:rPr>
          <w:sz w:val="24"/>
        </w:rPr>
        <w:t>, 1997, Associate Editor, 1998-2006. Editorial Board, </w:t>
      </w:r>
      <w:r>
        <w:rPr>
          <w:i/>
          <w:sz w:val="24"/>
        </w:rPr>
        <w:t>Review of International Economics</w:t>
      </w:r>
      <w:r>
        <w:rPr>
          <w:sz w:val="24"/>
        </w:rPr>
        <w:t>, 2006. Board of Editors, </w:t>
      </w:r>
      <w:r>
        <w:rPr>
          <w:i/>
          <w:sz w:val="24"/>
        </w:rPr>
        <w:t>Economic Inquiry</w:t>
      </w:r>
      <w:r>
        <w:rPr>
          <w:sz w:val="24"/>
        </w:rPr>
        <w:t>, 1993-1996.</w:t>
      </w:r>
    </w:p>
    <w:p>
      <w:pPr>
        <w:pStyle w:val="BodyText"/>
        <w:spacing w:before="21"/>
      </w:pPr>
    </w:p>
    <w:p>
      <w:pPr>
        <w:pStyle w:val="Heading1"/>
      </w:pPr>
      <w:r>
        <w:rPr>
          <w:spacing w:val="-2"/>
        </w:rPr>
        <w:t>Referee:</w:t>
      </w:r>
    </w:p>
    <w:p>
      <w:pPr>
        <w:pStyle w:val="BodyText"/>
        <w:spacing w:before="43"/>
        <w:rPr>
          <w:b/>
        </w:rPr>
      </w:pPr>
    </w:p>
    <w:p>
      <w:pPr>
        <w:pStyle w:val="BodyText"/>
        <w:spacing w:line="247" w:lineRule="auto"/>
        <w:ind w:left="777" w:right="445"/>
      </w:pPr>
      <w:r>
        <w:rPr/>
        <w:t>American</w:t>
      </w:r>
      <w:r>
        <w:rPr>
          <w:spacing w:val="-5"/>
        </w:rPr>
        <w:t> </w:t>
      </w:r>
      <w:r>
        <w:rPr/>
        <w:t>Economic</w:t>
      </w:r>
      <w:r>
        <w:rPr>
          <w:spacing w:val="-6"/>
        </w:rPr>
        <w:t> </w:t>
      </w:r>
      <w:r>
        <w:rPr/>
        <w:t>Review,</w:t>
      </w:r>
      <w:r>
        <w:rPr>
          <w:spacing w:val="-5"/>
        </w:rPr>
        <w:t> </w:t>
      </w:r>
      <w:r>
        <w:rPr/>
        <w:t>Economic</w:t>
      </w:r>
      <w:r>
        <w:rPr>
          <w:spacing w:val="-6"/>
        </w:rPr>
        <w:t> </w:t>
      </w:r>
      <w:r>
        <w:rPr/>
        <w:t>Journal,</w:t>
      </w:r>
      <w:r>
        <w:rPr>
          <w:spacing w:val="-3"/>
        </w:rPr>
        <w:t> </w:t>
      </w:r>
      <w:r>
        <w:rPr/>
        <w:t>Economic</w:t>
      </w:r>
      <w:r>
        <w:rPr>
          <w:spacing w:val="-6"/>
        </w:rPr>
        <w:t> </w:t>
      </w:r>
      <w:r>
        <w:rPr/>
        <w:t>Systems,</w:t>
      </w:r>
      <w:r>
        <w:rPr>
          <w:spacing w:val="-5"/>
        </w:rPr>
        <w:t> </w:t>
      </w:r>
      <w:r>
        <w:rPr/>
        <w:t>Economica,</w:t>
      </w:r>
      <w:r>
        <w:rPr>
          <w:spacing w:val="-5"/>
        </w:rPr>
        <w:t> </w:t>
      </w:r>
      <w:r>
        <w:rPr/>
        <w:t>Empirical Economics, European Economic Review, International Economic Review, International Journal of Finance and Economics, Journal of Applied Economics, Journal of Applied Econometrics, Journal of Business and Economic Statistics, Journal of Development Economics, Journal of Econometrics, Journal of International Economics, Journal of International Money and Finance, Journal of Monetary Economics, Journal of Money, Credit and Banking, Journal of Political Economy, Journal of Regional Science, Quarterly Journal of Business and Economics, National Science Foundation, Quarterly Journal of Economics, Review of Economics and Statistics, Review of International Economics, and Southern Economic Journal.</w:t>
      </w:r>
    </w:p>
    <w:p>
      <w:pPr>
        <w:pStyle w:val="BodyText"/>
        <w:spacing w:before="31"/>
      </w:pPr>
    </w:p>
    <w:p>
      <w:pPr>
        <w:pStyle w:val="Heading1"/>
      </w:pPr>
      <w:r>
        <w:rPr>
          <w:spacing w:val="-2"/>
        </w:rPr>
        <w:t>Grants:</w:t>
      </w:r>
    </w:p>
    <w:p>
      <w:pPr>
        <w:pStyle w:val="BodyText"/>
        <w:spacing w:before="43"/>
        <w:rPr>
          <w:b/>
        </w:rPr>
      </w:pPr>
    </w:p>
    <w:p>
      <w:pPr>
        <w:pStyle w:val="BodyText"/>
        <w:spacing w:line="247" w:lineRule="auto"/>
        <w:ind w:left="787" w:right="445" w:hanging="10"/>
      </w:pPr>
      <w:r>
        <w:rPr/>
        <w:t>National</w:t>
      </w:r>
      <w:r>
        <w:rPr>
          <w:spacing w:val="-4"/>
        </w:rPr>
        <w:t> </w:t>
      </w:r>
      <w:r>
        <w:rPr/>
        <w:t>Science</w:t>
      </w:r>
      <w:r>
        <w:rPr>
          <w:spacing w:val="-3"/>
        </w:rPr>
        <w:t> </w:t>
      </w:r>
      <w:r>
        <w:rPr/>
        <w:t>Foundation,</w:t>
      </w:r>
      <w:r>
        <w:rPr>
          <w:spacing w:val="-4"/>
        </w:rPr>
        <w:t> </w:t>
      </w:r>
      <w:r>
        <w:rPr/>
        <w:t>Economics</w:t>
      </w:r>
      <w:r>
        <w:rPr>
          <w:spacing w:val="-4"/>
        </w:rPr>
        <w:t> </w:t>
      </w:r>
      <w:r>
        <w:rPr/>
        <w:t>Program,</w:t>
      </w:r>
      <w:r>
        <w:rPr>
          <w:spacing w:val="-4"/>
        </w:rPr>
        <w:t> </w:t>
      </w:r>
      <w:r>
        <w:rPr/>
        <w:t>"Purchasing</w:t>
      </w:r>
      <w:r>
        <w:rPr>
          <w:spacing w:val="-4"/>
        </w:rPr>
        <w:t> </w:t>
      </w:r>
      <w:r>
        <w:rPr/>
        <w:t>Power</w:t>
      </w:r>
      <w:r>
        <w:rPr>
          <w:spacing w:val="-5"/>
        </w:rPr>
        <w:t> </w:t>
      </w:r>
      <w:r>
        <w:rPr/>
        <w:t>Parity,"</w:t>
      </w:r>
      <w:r>
        <w:rPr>
          <w:spacing w:val="-4"/>
        </w:rPr>
        <w:t> </w:t>
      </w:r>
      <w:r>
        <w:rPr/>
        <w:t>June</w:t>
      </w:r>
      <w:r>
        <w:rPr>
          <w:spacing w:val="-5"/>
        </w:rPr>
        <w:t> </w:t>
      </w:r>
      <w:r>
        <w:rPr/>
        <w:t>2002</w:t>
      </w:r>
      <w:r>
        <w:rPr>
          <w:spacing w:val="-4"/>
        </w:rPr>
        <w:t> </w:t>
      </w:r>
      <w:r>
        <w:rPr/>
        <w:t>– May 2005, $247,415.</w:t>
      </w:r>
    </w:p>
    <w:p>
      <w:pPr>
        <w:pStyle w:val="BodyText"/>
        <w:spacing w:before="24"/>
      </w:pPr>
    </w:p>
    <w:p>
      <w:pPr>
        <w:pStyle w:val="BodyText"/>
        <w:spacing w:line="247" w:lineRule="auto"/>
        <w:ind w:left="787" w:hanging="10"/>
      </w:pPr>
      <w:r>
        <w:rPr/>
        <w:t>State</w:t>
      </w:r>
      <w:r>
        <w:rPr>
          <w:spacing w:val="-5"/>
        </w:rPr>
        <w:t> </w:t>
      </w:r>
      <w:r>
        <w:rPr/>
        <w:t>of</w:t>
      </w:r>
      <w:r>
        <w:rPr>
          <w:spacing w:val="-5"/>
        </w:rPr>
        <w:t> </w:t>
      </w:r>
      <w:r>
        <w:rPr/>
        <w:t>Texas</w:t>
      </w:r>
      <w:r>
        <w:rPr>
          <w:spacing w:val="-5"/>
        </w:rPr>
        <w:t> </w:t>
      </w:r>
      <w:r>
        <w:rPr/>
        <w:t>Advanced</w:t>
      </w:r>
      <w:r>
        <w:rPr>
          <w:spacing w:val="-3"/>
        </w:rPr>
        <w:t> </w:t>
      </w:r>
      <w:r>
        <w:rPr/>
        <w:t>Research</w:t>
      </w:r>
      <w:r>
        <w:rPr>
          <w:spacing w:val="-5"/>
        </w:rPr>
        <w:t> </w:t>
      </w:r>
      <w:r>
        <w:rPr/>
        <w:t>Program,</w:t>
      </w:r>
      <w:r>
        <w:rPr>
          <w:spacing w:val="-5"/>
        </w:rPr>
        <w:t> </w:t>
      </w:r>
      <w:r>
        <w:rPr/>
        <w:t>"Exchange</w:t>
      </w:r>
      <w:r>
        <w:rPr>
          <w:spacing w:val="-5"/>
        </w:rPr>
        <w:t> </w:t>
      </w:r>
      <w:r>
        <w:rPr/>
        <w:t>Rates</w:t>
      </w:r>
      <w:r>
        <w:rPr>
          <w:spacing w:val="-5"/>
        </w:rPr>
        <w:t> </w:t>
      </w:r>
      <w:r>
        <w:rPr/>
        <w:t>and</w:t>
      </w:r>
      <w:r>
        <w:rPr>
          <w:spacing w:val="-5"/>
        </w:rPr>
        <w:t> </w:t>
      </w:r>
      <w:r>
        <w:rPr/>
        <w:t>Prices:</w:t>
      </w:r>
      <w:r>
        <w:rPr>
          <w:spacing w:val="-3"/>
        </w:rPr>
        <w:t> </w:t>
      </w:r>
      <w:r>
        <w:rPr/>
        <w:t>An</w:t>
      </w:r>
      <w:r>
        <w:rPr>
          <w:spacing w:val="-3"/>
        </w:rPr>
        <w:t> </w:t>
      </w:r>
      <w:r>
        <w:rPr/>
        <w:t>International Comparison," November 1989, $45,000.</w:t>
      </w:r>
    </w:p>
    <w:p>
      <w:pPr>
        <w:pStyle w:val="BodyText"/>
        <w:spacing w:after="0" w:line="247" w:lineRule="auto"/>
        <w:sectPr>
          <w:pgSz w:w="12240" w:h="15840"/>
          <w:pgMar w:top="1380" w:bottom="280" w:left="1080" w:right="1080"/>
        </w:sectPr>
      </w:pPr>
    </w:p>
    <w:p>
      <w:pPr>
        <w:pStyle w:val="Heading1"/>
        <w:spacing w:before="66"/>
      </w:pPr>
      <w:r>
        <w:rPr>
          <w:spacing w:val="-2"/>
        </w:rPr>
        <w:t>Honors:</w:t>
      </w:r>
    </w:p>
    <w:p>
      <w:pPr>
        <w:pStyle w:val="BodyText"/>
        <w:spacing w:before="43"/>
        <w:rPr>
          <w:b/>
        </w:rPr>
      </w:pPr>
    </w:p>
    <w:p>
      <w:pPr>
        <w:pStyle w:val="BodyText"/>
        <w:spacing w:line="247" w:lineRule="auto"/>
        <w:ind w:left="780" w:right="2741"/>
      </w:pPr>
      <w:r>
        <w:rPr/>
        <w:t>University of Houston Research Excellence Award, 2016 Economics Panel, National Science Foundation, 1999-2001. University</w:t>
      </w:r>
      <w:r>
        <w:rPr>
          <w:spacing w:val="-7"/>
        </w:rPr>
        <w:t> </w:t>
      </w:r>
      <w:r>
        <w:rPr/>
        <w:t>of</w:t>
      </w:r>
      <w:r>
        <w:rPr>
          <w:spacing w:val="-8"/>
        </w:rPr>
        <w:t> </w:t>
      </w:r>
      <w:r>
        <w:rPr/>
        <w:t>Houston/Amoco</w:t>
      </w:r>
      <w:r>
        <w:rPr>
          <w:spacing w:val="-7"/>
        </w:rPr>
        <w:t> </w:t>
      </w:r>
      <w:r>
        <w:rPr/>
        <w:t>Teaching</w:t>
      </w:r>
      <w:r>
        <w:rPr>
          <w:spacing w:val="-7"/>
        </w:rPr>
        <w:t> </w:t>
      </w:r>
      <w:r>
        <w:rPr/>
        <w:t>Excellence</w:t>
      </w:r>
      <w:r>
        <w:rPr>
          <w:spacing w:val="-8"/>
        </w:rPr>
        <w:t> </w:t>
      </w:r>
      <w:r>
        <w:rPr/>
        <w:t>Award,</w:t>
      </w:r>
      <w:r>
        <w:rPr>
          <w:spacing w:val="-7"/>
        </w:rPr>
        <w:t> </w:t>
      </w:r>
      <w:r>
        <w:rPr/>
        <w:t>1995.</w:t>
      </w:r>
    </w:p>
    <w:p>
      <w:pPr>
        <w:pStyle w:val="BodyText"/>
        <w:spacing w:line="247" w:lineRule="auto" w:before="4"/>
        <w:ind w:left="791" w:right="1627"/>
      </w:pPr>
      <w:r>
        <w:rPr/>
        <w:t>Faculty</w:t>
      </w:r>
      <w:r>
        <w:rPr>
          <w:spacing w:val="-5"/>
        </w:rPr>
        <w:t> </w:t>
      </w:r>
      <w:r>
        <w:rPr/>
        <w:t>Research</w:t>
      </w:r>
      <w:r>
        <w:rPr>
          <w:spacing w:val="-4"/>
        </w:rPr>
        <w:t> </w:t>
      </w:r>
      <w:r>
        <w:rPr/>
        <w:t>Fellow,</w:t>
      </w:r>
      <w:r>
        <w:rPr>
          <w:spacing w:val="-4"/>
        </w:rPr>
        <w:t> </w:t>
      </w:r>
      <w:r>
        <w:rPr/>
        <w:t>National</w:t>
      </w:r>
      <w:r>
        <w:rPr>
          <w:spacing w:val="-5"/>
        </w:rPr>
        <w:t> </w:t>
      </w:r>
      <w:r>
        <w:rPr/>
        <w:t>Bureau</w:t>
      </w:r>
      <w:r>
        <w:rPr>
          <w:spacing w:val="-5"/>
        </w:rPr>
        <w:t> </w:t>
      </w:r>
      <w:r>
        <w:rPr/>
        <w:t>of</w:t>
      </w:r>
      <w:r>
        <w:rPr>
          <w:spacing w:val="-5"/>
        </w:rPr>
        <w:t> </w:t>
      </w:r>
      <w:r>
        <w:rPr/>
        <w:t>Economic</w:t>
      </w:r>
      <w:r>
        <w:rPr>
          <w:spacing w:val="-6"/>
        </w:rPr>
        <w:t> </w:t>
      </w:r>
      <w:r>
        <w:rPr/>
        <w:t>Research,</w:t>
      </w:r>
      <w:r>
        <w:rPr>
          <w:spacing w:val="-5"/>
        </w:rPr>
        <w:t> </w:t>
      </w:r>
      <w:r>
        <w:rPr/>
        <w:t>1982-1985. Lehman Fellowship for Graduate Study 1974-1978.</w:t>
      </w:r>
    </w:p>
    <w:p>
      <w:pPr>
        <w:pStyle w:val="BodyText"/>
        <w:spacing w:before="1"/>
        <w:ind w:left="794"/>
      </w:pPr>
      <w:r>
        <w:rPr/>
        <w:t>Deans</w:t>
      </w:r>
      <w:r>
        <w:rPr>
          <w:spacing w:val="-2"/>
        </w:rPr>
        <w:t> </w:t>
      </w:r>
      <w:r>
        <w:rPr/>
        <w:t>List</w:t>
      </w:r>
      <w:r>
        <w:rPr>
          <w:spacing w:val="-2"/>
        </w:rPr>
        <w:t> </w:t>
      </w:r>
      <w:r>
        <w:rPr/>
        <w:t>with</w:t>
      </w:r>
      <w:r>
        <w:rPr>
          <w:spacing w:val="-3"/>
        </w:rPr>
        <w:t> </w:t>
      </w:r>
      <w:r>
        <w:rPr/>
        <w:t>Distinction,</w:t>
      </w:r>
      <w:r>
        <w:rPr>
          <w:spacing w:val="-2"/>
        </w:rPr>
        <w:t> </w:t>
      </w:r>
      <w:r>
        <w:rPr/>
        <w:t>University</w:t>
      </w:r>
      <w:r>
        <w:rPr>
          <w:spacing w:val="-2"/>
        </w:rPr>
        <w:t> </w:t>
      </w:r>
      <w:r>
        <w:rPr/>
        <w:t>of</w:t>
      </w:r>
      <w:r>
        <w:rPr>
          <w:spacing w:val="-2"/>
        </w:rPr>
        <w:t> </w:t>
      </w:r>
      <w:r>
        <w:rPr/>
        <w:t>Pennsylvania,</w:t>
      </w:r>
      <w:r>
        <w:rPr>
          <w:spacing w:val="-2"/>
        </w:rPr>
        <w:t> </w:t>
      </w:r>
      <w:r>
        <w:rPr/>
        <w:t>1970-1971,</w:t>
      </w:r>
      <w:r>
        <w:rPr>
          <w:spacing w:val="-2"/>
        </w:rPr>
        <w:t> </w:t>
      </w:r>
      <w:r>
        <w:rPr/>
        <w:t>1971-</w:t>
      </w:r>
      <w:r>
        <w:rPr>
          <w:spacing w:val="-2"/>
        </w:rPr>
        <w:t>1972.</w:t>
      </w:r>
    </w:p>
    <w:p>
      <w:pPr>
        <w:pStyle w:val="BodyText"/>
        <w:spacing w:before="19"/>
      </w:pPr>
    </w:p>
    <w:p>
      <w:pPr>
        <w:pStyle w:val="Heading1"/>
        <w:ind w:left="420"/>
      </w:pPr>
      <w:r>
        <w:rPr/>
        <w:t>Dissertations</w:t>
      </w:r>
      <w:r>
        <w:rPr>
          <w:spacing w:val="-6"/>
        </w:rPr>
        <w:t> </w:t>
      </w:r>
      <w:r>
        <w:rPr>
          <w:spacing w:val="-2"/>
        </w:rPr>
        <w:t>Advised:</w:t>
      </w:r>
    </w:p>
    <w:p>
      <w:pPr>
        <w:pStyle w:val="BodyText"/>
        <w:spacing w:before="43"/>
        <w:rPr>
          <w:b/>
        </w:rPr>
      </w:pPr>
    </w:p>
    <w:p>
      <w:pPr>
        <w:pStyle w:val="BodyText"/>
        <w:ind w:left="791"/>
      </w:pPr>
      <w:r>
        <w:rPr/>
        <w:t>Pierre</w:t>
      </w:r>
      <w:r>
        <w:rPr>
          <w:spacing w:val="-6"/>
        </w:rPr>
        <w:t> </w:t>
      </w:r>
      <w:r>
        <w:rPr/>
        <w:t>Canac,</w:t>
      </w:r>
      <w:r>
        <w:rPr>
          <w:spacing w:val="-2"/>
        </w:rPr>
        <w:t> </w:t>
      </w:r>
      <w:r>
        <w:rPr/>
        <w:t>"Essays</w:t>
      </w:r>
      <w:r>
        <w:rPr>
          <w:spacing w:val="-2"/>
        </w:rPr>
        <w:t> </w:t>
      </w:r>
      <w:r>
        <w:rPr/>
        <w:t>on Macroeconomic</w:t>
      </w:r>
      <w:r>
        <w:rPr>
          <w:spacing w:val="-1"/>
        </w:rPr>
        <w:t> </w:t>
      </w:r>
      <w:r>
        <w:rPr/>
        <w:t>Interdependence</w:t>
      </w:r>
      <w:r>
        <w:rPr>
          <w:spacing w:val="-3"/>
        </w:rPr>
        <w:t> </w:t>
      </w:r>
      <w:r>
        <w:rPr/>
        <w:t>Policy</w:t>
      </w:r>
      <w:r>
        <w:rPr>
          <w:spacing w:val="-2"/>
        </w:rPr>
        <w:t> </w:t>
      </w:r>
      <w:r>
        <w:rPr/>
        <w:t>Coordination",</w:t>
      </w:r>
      <w:r>
        <w:rPr>
          <w:spacing w:val="-2"/>
        </w:rPr>
        <w:t> </w:t>
      </w:r>
      <w:r>
        <w:rPr/>
        <w:t>June</w:t>
      </w:r>
      <w:r>
        <w:rPr>
          <w:spacing w:val="-3"/>
        </w:rPr>
        <w:t> </w:t>
      </w:r>
      <w:r>
        <w:rPr>
          <w:spacing w:val="-2"/>
        </w:rPr>
        <w:t>1987.</w:t>
      </w:r>
    </w:p>
    <w:p>
      <w:pPr>
        <w:pStyle w:val="BodyText"/>
        <w:spacing w:before="31"/>
      </w:pPr>
    </w:p>
    <w:p>
      <w:pPr>
        <w:pStyle w:val="BodyText"/>
        <w:spacing w:line="247" w:lineRule="auto"/>
        <w:ind w:left="787" w:hanging="10"/>
      </w:pPr>
      <w:r>
        <w:rPr/>
        <w:t>Jan</w:t>
      </w:r>
      <w:r>
        <w:rPr>
          <w:spacing w:val="-3"/>
        </w:rPr>
        <w:t> </w:t>
      </w:r>
      <w:r>
        <w:rPr/>
        <w:t>Zizek,</w:t>
      </w:r>
      <w:r>
        <w:rPr>
          <w:spacing w:val="-3"/>
        </w:rPr>
        <w:t> </w:t>
      </w:r>
      <w:r>
        <w:rPr/>
        <w:t>"The</w:t>
      </w:r>
      <w:r>
        <w:rPr>
          <w:spacing w:val="-4"/>
        </w:rPr>
        <w:t> </w:t>
      </w:r>
      <w:r>
        <w:rPr/>
        <w:t>European</w:t>
      </w:r>
      <w:r>
        <w:rPr>
          <w:spacing w:val="-3"/>
        </w:rPr>
        <w:t> </w:t>
      </w:r>
      <w:r>
        <w:rPr/>
        <w:t>Monetary</w:t>
      </w:r>
      <w:r>
        <w:rPr>
          <w:spacing w:val="-3"/>
        </w:rPr>
        <w:t> </w:t>
      </w:r>
      <w:r>
        <w:rPr/>
        <w:t>System</w:t>
      </w:r>
      <w:r>
        <w:rPr>
          <w:spacing w:val="-3"/>
        </w:rPr>
        <w:t> </w:t>
      </w:r>
      <w:r>
        <w:rPr/>
        <w:t>and</w:t>
      </w:r>
      <w:r>
        <w:rPr>
          <w:spacing w:val="-3"/>
        </w:rPr>
        <w:t> </w:t>
      </w:r>
      <w:r>
        <w:rPr/>
        <w:t>the</w:t>
      </w:r>
      <w:r>
        <w:rPr>
          <w:spacing w:val="-4"/>
        </w:rPr>
        <w:t> </w:t>
      </w:r>
      <w:r>
        <w:rPr/>
        <w:t>Traditional</w:t>
      </w:r>
      <w:r>
        <w:rPr>
          <w:spacing w:val="-3"/>
        </w:rPr>
        <w:t> </w:t>
      </w:r>
      <w:r>
        <w:rPr/>
        <w:t>Criteria</w:t>
      </w:r>
      <w:r>
        <w:rPr>
          <w:spacing w:val="-4"/>
        </w:rPr>
        <w:t> </w:t>
      </w:r>
      <w:r>
        <w:rPr/>
        <w:t>for</w:t>
      </w:r>
      <w:r>
        <w:rPr>
          <w:spacing w:val="-4"/>
        </w:rPr>
        <w:t> </w:t>
      </w:r>
      <w:r>
        <w:rPr/>
        <w:t>Optimality</w:t>
      </w:r>
      <w:r>
        <w:rPr>
          <w:spacing w:val="-3"/>
        </w:rPr>
        <w:t> </w:t>
      </w:r>
      <w:r>
        <w:rPr/>
        <w:t>of Currency Areas," April 1989.</w:t>
      </w:r>
    </w:p>
    <w:p>
      <w:pPr>
        <w:pStyle w:val="BodyText"/>
        <w:spacing w:before="24"/>
      </w:pPr>
    </w:p>
    <w:p>
      <w:pPr>
        <w:pStyle w:val="BodyText"/>
        <w:spacing w:before="1"/>
        <w:ind w:left="791"/>
      </w:pPr>
      <w:r>
        <w:rPr/>
        <w:t>Radhika</w:t>
      </w:r>
      <w:r>
        <w:rPr>
          <w:spacing w:val="-3"/>
        </w:rPr>
        <w:t> </w:t>
      </w:r>
      <w:r>
        <w:rPr/>
        <w:t>Seshan,</w:t>
      </w:r>
      <w:r>
        <w:rPr>
          <w:spacing w:val="-1"/>
        </w:rPr>
        <w:t> </w:t>
      </w:r>
      <w:r>
        <w:rPr/>
        <w:t>"Three</w:t>
      </w:r>
      <w:r>
        <w:rPr>
          <w:spacing w:val="-1"/>
        </w:rPr>
        <w:t> </w:t>
      </w:r>
      <w:r>
        <w:rPr/>
        <w:t>Essays</w:t>
      </w:r>
      <w:r>
        <w:rPr>
          <w:spacing w:val="-1"/>
        </w:rPr>
        <w:t> </w:t>
      </w:r>
      <w:r>
        <w:rPr/>
        <w:t>on</w:t>
      </w:r>
      <w:r>
        <w:rPr>
          <w:spacing w:val="-2"/>
        </w:rPr>
        <w:t> </w:t>
      </w:r>
      <w:r>
        <w:rPr/>
        <w:t>Monetary</w:t>
      </w:r>
      <w:r>
        <w:rPr>
          <w:spacing w:val="-1"/>
        </w:rPr>
        <w:t> </w:t>
      </w:r>
      <w:r>
        <w:rPr/>
        <w:t>Policy</w:t>
      </w:r>
      <w:r>
        <w:rPr>
          <w:spacing w:val="-2"/>
        </w:rPr>
        <w:t> </w:t>
      </w:r>
      <w:r>
        <w:rPr/>
        <w:t>and</w:t>
      </w:r>
      <w:r>
        <w:rPr>
          <w:spacing w:val="-1"/>
        </w:rPr>
        <w:t> </w:t>
      </w:r>
      <w:r>
        <w:rPr/>
        <w:t>Staggered</w:t>
      </w:r>
      <w:r>
        <w:rPr>
          <w:spacing w:val="-2"/>
        </w:rPr>
        <w:t> </w:t>
      </w:r>
      <w:r>
        <w:rPr/>
        <w:t>Contracts,"</w:t>
      </w:r>
      <w:r>
        <w:rPr>
          <w:spacing w:val="-1"/>
        </w:rPr>
        <w:t> </w:t>
      </w:r>
      <w:r>
        <w:rPr/>
        <w:t>June</w:t>
      </w:r>
      <w:r>
        <w:rPr>
          <w:spacing w:val="-2"/>
        </w:rPr>
        <w:t> 1990.</w:t>
      </w:r>
    </w:p>
    <w:p>
      <w:pPr>
        <w:pStyle w:val="BodyText"/>
        <w:spacing w:before="31"/>
      </w:pPr>
    </w:p>
    <w:p>
      <w:pPr>
        <w:pStyle w:val="BodyText"/>
        <w:ind w:left="791"/>
      </w:pPr>
      <w:r>
        <w:rPr/>
        <w:t>Robert</w:t>
      </w:r>
      <w:r>
        <w:rPr>
          <w:spacing w:val="-4"/>
        </w:rPr>
        <w:t> </w:t>
      </w:r>
      <w:r>
        <w:rPr/>
        <w:t>Brown,</w:t>
      </w:r>
      <w:r>
        <w:rPr>
          <w:spacing w:val="-2"/>
        </w:rPr>
        <w:t> </w:t>
      </w:r>
      <w:r>
        <w:rPr/>
        <w:t>"Essays</w:t>
      </w:r>
      <w:r>
        <w:rPr>
          <w:spacing w:val="-2"/>
        </w:rPr>
        <w:t> </w:t>
      </w:r>
      <w:r>
        <w:rPr/>
        <w:t>on</w:t>
      </w:r>
      <w:r>
        <w:rPr>
          <w:spacing w:val="-2"/>
        </w:rPr>
        <w:t> </w:t>
      </w:r>
      <w:r>
        <w:rPr/>
        <w:t>Exchange</w:t>
      </w:r>
      <w:r>
        <w:rPr>
          <w:spacing w:val="-3"/>
        </w:rPr>
        <w:t> </w:t>
      </w:r>
      <w:r>
        <w:rPr/>
        <w:t>Rate,</w:t>
      </w:r>
      <w:r>
        <w:rPr>
          <w:spacing w:val="-2"/>
        </w:rPr>
        <w:t> </w:t>
      </w:r>
      <w:r>
        <w:rPr/>
        <w:t>Price, and</w:t>
      </w:r>
      <w:r>
        <w:rPr>
          <w:spacing w:val="-2"/>
        </w:rPr>
        <w:t> </w:t>
      </w:r>
      <w:r>
        <w:rPr/>
        <w:t>Output</w:t>
      </w:r>
      <w:r>
        <w:rPr>
          <w:spacing w:val="-2"/>
        </w:rPr>
        <w:t> </w:t>
      </w:r>
      <w:r>
        <w:rPr/>
        <w:t>Dynamics," October</w:t>
      </w:r>
      <w:r>
        <w:rPr>
          <w:spacing w:val="-2"/>
        </w:rPr>
        <w:t> 1990.</w:t>
      </w:r>
    </w:p>
    <w:p>
      <w:pPr>
        <w:pStyle w:val="BodyText"/>
        <w:spacing w:before="17"/>
      </w:pPr>
    </w:p>
    <w:p>
      <w:pPr>
        <w:pStyle w:val="BodyText"/>
        <w:spacing w:line="247" w:lineRule="auto"/>
        <w:ind w:left="791" w:right="445"/>
      </w:pPr>
      <w:r>
        <w:rPr/>
        <w:t>Sarah</w:t>
      </w:r>
      <w:r>
        <w:rPr>
          <w:spacing w:val="-4"/>
        </w:rPr>
        <w:t> </w:t>
      </w:r>
      <w:r>
        <w:rPr/>
        <w:t>Culver,</w:t>
      </w:r>
      <w:r>
        <w:rPr>
          <w:spacing w:val="-4"/>
        </w:rPr>
        <w:t> </w:t>
      </w:r>
      <w:r>
        <w:rPr/>
        <w:t>"Essays</w:t>
      </w:r>
      <w:r>
        <w:rPr>
          <w:spacing w:val="-4"/>
        </w:rPr>
        <w:t> </w:t>
      </w:r>
      <w:r>
        <w:rPr/>
        <w:t>on</w:t>
      </w:r>
      <w:r>
        <w:rPr>
          <w:spacing w:val="-2"/>
        </w:rPr>
        <w:t> </w:t>
      </w:r>
      <w:r>
        <w:rPr/>
        <w:t>Unit</w:t>
      </w:r>
      <w:r>
        <w:rPr>
          <w:spacing w:val="-4"/>
        </w:rPr>
        <w:t> </w:t>
      </w:r>
      <w:r>
        <w:rPr/>
        <w:t>Roots</w:t>
      </w:r>
      <w:r>
        <w:rPr>
          <w:spacing w:val="-4"/>
        </w:rPr>
        <w:t> </w:t>
      </w:r>
      <w:r>
        <w:rPr/>
        <w:t>in</w:t>
      </w:r>
      <w:r>
        <w:rPr>
          <w:spacing w:val="-4"/>
        </w:rPr>
        <w:t> </w:t>
      </w:r>
      <w:r>
        <w:rPr/>
        <w:t>International</w:t>
      </w:r>
      <w:r>
        <w:rPr>
          <w:spacing w:val="-4"/>
        </w:rPr>
        <w:t> </w:t>
      </w:r>
      <w:r>
        <w:rPr/>
        <w:t>Macroeconomic</w:t>
      </w:r>
      <w:r>
        <w:rPr>
          <w:spacing w:val="-5"/>
        </w:rPr>
        <w:t> </w:t>
      </w:r>
      <w:r>
        <w:rPr/>
        <w:t>Time</w:t>
      </w:r>
      <w:r>
        <w:rPr>
          <w:spacing w:val="-5"/>
        </w:rPr>
        <w:t> </w:t>
      </w:r>
      <w:r>
        <w:rPr/>
        <w:t>Series,"</w:t>
      </w:r>
      <w:r>
        <w:rPr>
          <w:spacing w:val="-4"/>
        </w:rPr>
        <w:t> </w:t>
      </w:r>
      <w:r>
        <w:rPr/>
        <w:t>April </w:t>
      </w:r>
      <w:r>
        <w:rPr>
          <w:spacing w:val="-2"/>
        </w:rPr>
        <w:t>1993.</w:t>
      </w:r>
    </w:p>
    <w:p>
      <w:pPr>
        <w:pStyle w:val="BodyText"/>
        <w:spacing w:before="24"/>
      </w:pPr>
    </w:p>
    <w:p>
      <w:pPr>
        <w:pStyle w:val="BodyText"/>
        <w:ind w:left="794"/>
      </w:pPr>
      <w:r>
        <w:rPr/>
        <w:t>Elizabeth</w:t>
      </w:r>
      <w:r>
        <w:rPr>
          <w:spacing w:val="-3"/>
        </w:rPr>
        <w:t> </w:t>
      </w:r>
      <w:r>
        <w:rPr/>
        <w:t>Kiester,</w:t>
      </w:r>
      <w:r>
        <w:rPr>
          <w:spacing w:val="-2"/>
        </w:rPr>
        <w:t> </w:t>
      </w:r>
      <w:r>
        <w:rPr/>
        <w:t>"Treasury</w:t>
      </w:r>
      <w:r>
        <w:rPr>
          <w:spacing w:val="-2"/>
        </w:rPr>
        <w:t> </w:t>
      </w:r>
      <w:r>
        <w:rPr/>
        <w:t>Bill</w:t>
      </w:r>
      <w:r>
        <w:rPr>
          <w:spacing w:val="-3"/>
        </w:rPr>
        <w:t> </w:t>
      </w:r>
      <w:r>
        <w:rPr/>
        <w:t>Auctions:</w:t>
      </w:r>
      <w:r>
        <w:rPr>
          <w:spacing w:val="56"/>
        </w:rPr>
        <w:t> </w:t>
      </w:r>
      <w:r>
        <w:rPr/>
        <w:t>Theory</w:t>
      </w:r>
      <w:r>
        <w:rPr>
          <w:spacing w:val="-3"/>
        </w:rPr>
        <w:t> </w:t>
      </w:r>
      <w:r>
        <w:rPr/>
        <w:t>and</w:t>
      </w:r>
      <w:r>
        <w:rPr>
          <w:spacing w:val="-2"/>
        </w:rPr>
        <w:t> </w:t>
      </w:r>
      <w:r>
        <w:rPr/>
        <w:t>Evidence," April</w:t>
      </w:r>
      <w:r>
        <w:rPr>
          <w:spacing w:val="-2"/>
        </w:rPr>
        <w:t> 1993.</w:t>
      </w:r>
    </w:p>
    <w:p>
      <w:pPr>
        <w:pStyle w:val="BodyText"/>
        <w:spacing w:before="31"/>
      </w:pPr>
    </w:p>
    <w:p>
      <w:pPr>
        <w:pStyle w:val="BodyText"/>
        <w:spacing w:line="247" w:lineRule="auto"/>
        <w:ind w:left="787" w:right="445" w:hanging="10"/>
      </w:pPr>
      <w:r>
        <w:rPr/>
        <w:t>Joseph</w:t>
      </w:r>
      <w:r>
        <w:rPr>
          <w:spacing w:val="-4"/>
        </w:rPr>
        <w:t> </w:t>
      </w:r>
      <w:r>
        <w:rPr/>
        <w:t>Alba,</w:t>
      </w:r>
      <w:r>
        <w:rPr>
          <w:spacing w:val="-4"/>
        </w:rPr>
        <w:t> </w:t>
      </w:r>
      <w:r>
        <w:rPr/>
        <w:t>"Essays</w:t>
      </w:r>
      <w:r>
        <w:rPr>
          <w:spacing w:val="-4"/>
        </w:rPr>
        <w:t> </w:t>
      </w:r>
      <w:r>
        <w:rPr/>
        <w:t>on</w:t>
      </w:r>
      <w:r>
        <w:rPr>
          <w:spacing w:val="-2"/>
        </w:rPr>
        <w:t> </w:t>
      </w:r>
      <w:r>
        <w:rPr/>
        <w:t>Expectations</w:t>
      </w:r>
      <w:r>
        <w:rPr>
          <w:spacing w:val="-4"/>
        </w:rPr>
        <w:t> </w:t>
      </w:r>
      <w:r>
        <w:rPr/>
        <w:t>Formation</w:t>
      </w:r>
      <w:r>
        <w:rPr>
          <w:spacing w:val="-4"/>
        </w:rPr>
        <w:t> </w:t>
      </w:r>
      <w:r>
        <w:rPr/>
        <w:t>and</w:t>
      </w:r>
      <w:r>
        <w:rPr>
          <w:spacing w:val="-4"/>
        </w:rPr>
        <w:t> </w:t>
      </w:r>
      <w:r>
        <w:rPr/>
        <w:t>Exchange</w:t>
      </w:r>
      <w:r>
        <w:rPr>
          <w:spacing w:val="-5"/>
        </w:rPr>
        <w:t> </w:t>
      </w:r>
      <w:r>
        <w:rPr/>
        <w:t>Rate</w:t>
      </w:r>
      <w:r>
        <w:rPr>
          <w:spacing w:val="-5"/>
        </w:rPr>
        <w:t> </w:t>
      </w:r>
      <w:r>
        <w:rPr/>
        <w:t>Dynamics,"</w:t>
      </w:r>
      <w:r>
        <w:rPr>
          <w:spacing w:val="40"/>
        </w:rPr>
        <w:t> </w:t>
      </w:r>
      <w:r>
        <w:rPr/>
        <w:t>October </w:t>
      </w:r>
      <w:r>
        <w:rPr>
          <w:spacing w:val="-2"/>
        </w:rPr>
        <w:t>1993.</w:t>
      </w:r>
    </w:p>
    <w:p>
      <w:pPr>
        <w:pStyle w:val="BodyText"/>
        <w:spacing w:before="24"/>
      </w:pPr>
    </w:p>
    <w:p>
      <w:pPr>
        <w:pStyle w:val="BodyText"/>
        <w:spacing w:line="247" w:lineRule="auto" w:before="1"/>
        <w:ind w:left="787" w:right="445" w:hanging="10"/>
      </w:pPr>
      <w:r>
        <w:rPr/>
        <w:t>Nina</w:t>
      </w:r>
      <w:r>
        <w:rPr>
          <w:spacing w:val="-4"/>
        </w:rPr>
        <w:t> </w:t>
      </w:r>
      <w:r>
        <w:rPr/>
        <w:t>Sarkar,</w:t>
      </w:r>
      <w:r>
        <w:rPr>
          <w:spacing w:val="-3"/>
        </w:rPr>
        <w:t> </w:t>
      </w:r>
      <w:r>
        <w:rPr/>
        <w:t>"Target</w:t>
      </w:r>
      <w:r>
        <w:rPr>
          <w:spacing w:val="-3"/>
        </w:rPr>
        <w:t> </w:t>
      </w:r>
      <w:r>
        <w:rPr/>
        <w:t>Zone</w:t>
      </w:r>
      <w:r>
        <w:rPr>
          <w:spacing w:val="-4"/>
        </w:rPr>
        <w:t> </w:t>
      </w:r>
      <w:r>
        <w:rPr/>
        <w:t>Regime:</w:t>
      </w:r>
      <w:r>
        <w:rPr>
          <w:spacing w:val="-3"/>
        </w:rPr>
        <w:t> </w:t>
      </w:r>
      <w:r>
        <w:rPr/>
        <w:t>A</w:t>
      </w:r>
      <w:r>
        <w:rPr>
          <w:spacing w:val="-4"/>
        </w:rPr>
        <w:t> </w:t>
      </w:r>
      <w:r>
        <w:rPr/>
        <w:t>Beautiful</w:t>
      </w:r>
      <w:r>
        <w:rPr>
          <w:spacing w:val="-3"/>
        </w:rPr>
        <w:t> </w:t>
      </w:r>
      <w:r>
        <w:rPr/>
        <w:t>Theory</w:t>
      </w:r>
      <w:r>
        <w:rPr>
          <w:spacing w:val="-3"/>
        </w:rPr>
        <w:t> </w:t>
      </w:r>
      <w:r>
        <w:rPr/>
        <w:t>Killed</w:t>
      </w:r>
      <w:r>
        <w:rPr>
          <w:spacing w:val="-3"/>
        </w:rPr>
        <w:t> </w:t>
      </w:r>
      <w:r>
        <w:rPr/>
        <w:t>by</w:t>
      </w:r>
      <w:r>
        <w:rPr>
          <w:spacing w:val="-3"/>
        </w:rPr>
        <w:t> </w:t>
      </w:r>
      <w:r>
        <w:rPr/>
        <w:t>Ugly</w:t>
      </w:r>
      <w:r>
        <w:rPr>
          <w:spacing w:val="-3"/>
        </w:rPr>
        <w:t> </w:t>
      </w:r>
      <w:r>
        <w:rPr/>
        <w:t>Facts?,"</w:t>
      </w:r>
      <w:r>
        <w:rPr>
          <w:spacing w:val="40"/>
        </w:rPr>
        <w:t> </w:t>
      </w:r>
      <w:r>
        <w:rPr/>
        <w:t>December </w:t>
      </w:r>
      <w:r>
        <w:rPr>
          <w:spacing w:val="-2"/>
        </w:rPr>
        <w:t>1993.</w:t>
      </w:r>
    </w:p>
    <w:p>
      <w:pPr>
        <w:pStyle w:val="BodyText"/>
        <w:spacing w:before="21"/>
      </w:pPr>
    </w:p>
    <w:p>
      <w:pPr>
        <w:pStyle w:val="BodyText"/>
        <w:spacing w:line="247" w:lineRule="auto" w:before="1"/>
        <w:ind w:left="787" w:right="433" w:hanging="10"/>
      </w:pPr>
      <w:r>
        <w:rPr/>
        <w:t>Qing</w:t>
      </w:r>
      <w:r>
        <w:rPr>
          <w:spacing w:val="-4"/>
        </w:rPr>
        <w:t> </w:t>
      </w:r>
      <w:r>
        <w:rPr/>
        <w:t>Li,</w:t>
      </w:r>
      <w:r>
        <w:rPr>
          <w:spacing w:val="-4"/>
        </w:rPr>
        <w:t> </w:t>
      </w:r>
      <w:r>
        <w:rPr/>
        <w:t>"Essays</w:t>
      </w:r>
      <w:r>
        <w:rPr>
          <w:spacing w:val="-4"/>
        </w:rPr>
        <w:t> </w:t>
      </w:r>
      <w:r>
        <w:rPr/>
        <w:t>on</w:t>
      </w:r>
      <w:r>
        <w:rPr>
          <w:spacing w:val="-4"/>
        </w:rPr>
        <w:t> </w:t>
      </w:r>
      <w:r>
        <w:rPr/>
        <w:t>Cointegration</w:t>
      </w:r>
      <w:r>
        <w:rPr>
          <w:spacing w:val="-4"/>
        </w:rPr>
        <w:t> </w:t>
      </w:r>
      <w:r>
        <w:rPr/>
        <w:t>and</w:t>
      </w:r>
      <w:r>
        <w:rPr>
          <w:spacing w:val="-4"/>
        </w:rPr>
        <w:t> </w:t>
      </w:r>
      <w:r>
        <w:rPr/>
        <w:t>Convergence</w:t>
      </w:r>
      <w:r>
        <w:rPr>
          <w:spacing w:val="-5"/>
        </w:rPr>
        <w:t> </w:t>
      </w:r>
      <w:r>
        <w:rPr/>
        <w:t>of</w:t>
      </w:r>
      <w:r>
        <w:rPr>
          <w:spacing w:val="-3"/>
        </w:rPr>
        <w:t> </w:t>
      </w:r>
      <w:r>
        <w:rPr/>
        <w:t>International</w:t>
      </w:r>
      <w:r>
        <w:rPr>
          <w:spacing w:val="-4"/>
        </w:rPr>
        <w:t> </w:t>
      </w:r>
      <w:r>
        <w:rPr/>
        <w:t>Output</w:t>
      </w:r>
      <w:r>
        <w:rPr>
          <w:spacing w:val="-4"/>
        </w:rPr>
        <w:t> </w:t>
      </w:r>
      <w:r>
        <w:rPr/>
        <w:t>Movements," February 1995.</w:t>
      </w:r>
    </w:p>
    <w:p>
      <w:pPr>
        <w:pStyle w:val="BodyText"/>
        <w:spacing w:before="24"/>
      </w:pPr>
    </w:p>
    <w:p>
      <w:pPr>
        <w:pStyle w:val="BodyText"/>
        <w:spacing w:line="247" w:lineRule="auto"/>
        <w:ind w:left="787" w:right="445" w:hanging="10"/>
      </w:pPr>
      <w:r>
        <w:rPr/>
        <w:t>Lynn</w:t>
      </w:r>
      <w:r>
        <w:rPr>
          <w:spacing w:val="-4"/>
        </w:rPr>
        <w:t> </w:t>
      </w:r>
      <w:r>
        <w:rPr/>
        <w:t>Schneider,</w:t>
      </w:r>
      <w:r>
        <w:rPr>
          <w:spacing w:val="-4"/>
        </w:rPr>
        <w:t> </w:t>
      </w:r>
      <w:r>
        <w:rPr/>
        <w:t>"Essays</w:t>
      </w:r>
      <w:r>
        <w:rPr>
          <w:spacing w:val="-2"/>
        </w:rPr>
        <w:t> </w:t>
      </w:r>
      <w:r>
        <w:rPr/>
        <w:t>on</w:t>
      </w:r>
      <w:r>
        <w:rPr>
          <w:spacing w:val="-4"/>
        </w:rPr>
        <w:t> </w:t>
      </w:r>
      <w:r>
        <w:rPr/>
        <w:t>Import</w:t>
      </w:r>
      <w:r>
        <w:rPr>
          <w:spacing w:val="-4"/>
        </w:rPr>
        <w:t> </w:t>
      </w:r>
      <w:r>
        <w:rPr/>
        <w:t>Demand</w:t>
      </w:r>
      <w:r>
        <w:rPr>
          <w:spacing w:val="-4"/>
        </w:rPr>
        <w:t> </w:t>
      </w:r>
      <w:r>
        <w:rPr/>
        <w:t>and</w:t>
      </w:r>
      <w:r>
        <w:rPr>
          <w:spacing w:val="-2"/>
        </w:rPr>
        <w:t> </w:t>
      </w:r>
      <w:r>
        <w:rPr/>
        <w:t>Long-Run</w:t>
      </w:r>
      <w:r>
        <w:rPr>
          <w:spacing w:val="-4"/>
        </w:rPr>
        <w:t> </w:t>
      </w:r>
      <w:r>
        <w:rPr/>
        <w:t>Trade</w:t>
      </w:r>
      <w:r>
        <w:rPr>
          <w:spacing w:val="-5"/>
        </w:rPr>
        <w:t> </w:t>
      </w:r>
      <w:r>
        <w:rPr/>
        <w:t>Relationships</w:t>
      </w:r>
      <w:r>
        <w:rPr>
          <w:spacing w:val="-4"/>
        </w:rPr>
        <w:t> </w:t>
      </w:r>
      <w:r>
        <w:rPr/>
        <w:t>for</w:t>
      </w:r>
      <w:r>
        <w:rPr>
          <w:spacing w:val="-5"/>
        </w:rPr>
        <w:t> </w:t>
      </w:r>
      <w:r>
        <w:rPr/>
        <w:t>the United States," August 1995.</w:t>
      </w:r>
    </w:p>
    <w:p>
      <w:pPr>
        <w:pStyle w:val="BodyText"/>
        <w:spacing w:before="24"/>
      </w:pPr>
    </w:p>
    <w:p>
      <w:pPr>
        <w:pStyle w:val="BodyText"/>
        <w:spacing w:line="247" w:lineRule="auto"/>
        <w:ind w:left="787" w:right="918" w:hanging="10"/>
      </w:pPr>
      <w:r>
        <w:rPr/>
        <w:t>Fang</w:t>
      </w:r>
      <w:r>
        <w:rPr>
          <w:spacing w:val="-2"/>
        </w:rPr>
        <w:t> </w:t>
      </w:r>
      <w:r>
        <w:rPr/>
        <w:t>Fang</w:t>
      </w:r>
      <w:r>
        <w:rPr>
          <w:spacing w:val="-4"/>
        </w:rPr>
        <w:t> </w:t>
      </w:r>
      <w:r>
        <w:rPr/>
        <w:t>Shen,</w:t>
      </w:r>
      <w:r>
        <w:rPr>
          <w:spacing w:val="-4"/>
        </w:rPr>
        <w:t> </w:t>
      </w:r>
      <w:r>
        <w:rPr/>
        <w:t>"Three</w:t>
      </w:r>
      <w:r>
        <w:rPr>
          <w:spacing w:val="-3"/>
        </w:rPr>
        <w:t> </w:t>
      </w:r>
      <w:r>
        <w:rPr/>
        <w:t>Essays</w:t>
      </w:r>
      <w:r>
        <w:rPr>
          <w:spacing w:val="-4"/>
        </w:rPr>
        <w:t> </w:t>
      </w:r>
      <w:r>
        <w:rPr/>
        <w:t>on</w:t>
      </w:r>
      <w:r>
        <w:rPr>
          <w:spacing w:val="-4"/>
        </w:rPr>
        <w:t> </w:t>
      </w:r>
      <w:r>
        <w:rPr/>
        <w:t>Time</w:t>
      </w:r>
      <w:r>
        <w:rPr>
          <w:spacing w:val="-5"/>
        </w:rPr>
        <w:t> </w:t>
      </w:r>
      <w:r>
        <w:rPr/>
        <w:t>Series</w:t>
      </w:r>
      <w:r>
        <w:rPr>
          <w:spacing w:val="-4"/>
        </w:rPr>
        <w:t> </w:t>
      </w:r>
      <w:r>
        <w:rPr/>
        <w:t>Analysis</w:t>
      </w:r>
      <w:r>
        <w:rPr>
          <w:spacing w:val="-4"/>
        </w:rPr>
        <w:t> </w:t>
      </w:r>
      <w:r>
        <w:rPr/>
        <w:t>of</w:t>
      </w:r>
      <w:r>
        <w:rPr>
          <w:spacing w:val="-5"/>
        </w:rPr>
        <w:t> </w:t>
      </w:r>
      <w:r>
        <w:rPr/>
        <w:t>Chinese</w:t>
      </w:r>
      <w:r>
        <w:rPr>
          <w:spacing w:val="-5"/>
        </w:rPr>
        <w:t> </w:t>
      </w:r>
      <w:r>
        <w:rPr/>
        <w:t>Macroeconomic Variables," March 1996.</w:t>
      </w:r>
    </w:p>
    <w:p>
      <w:pPr>
        <w:pStyle w:val="BodyText"/>
        <w:spacing w:before="24"/>
      </w:pPr>
    </w:p>
    <w:p>
      <w:pPr>
        <w:pStyle w:val="BodyText"/>
        <w:spacing w:line="506" w:lineRule="auto"/>
        <w:ind w:left="780" w:firstLine="12"/>
      </w:pPr>
      <w:r>
        <w:rPr/>
        <w:t>Evzen Kocenda, "Essays on Nonlinear Dynamics and Transition Economies," April 1996. Michael</w:t>
      </w:r>
      <w:r>
        <w:rPr>
          <w:spacing w:val="-4"/>
        </w:rPr>
        <w:t> </w:t>
      </w:r>
      <w:r>
        <w:rPr/>
        <w:t>Brandl,</w:t>
      </w:r>
      <w:r>
        <w:rPr>
          <w:spacing w:val="-4"/>
        </w:rPr>
        <w:t> </w:t>
      </w:r>
      <w:r>
        <w:rPr/>
        <w:t>"Three</w:t>
      </w:r>
      <w:r>
        <w:rPr>
          <w:spacing w:val="-5"/>
        </w:rPr>
        <w:t> </w:t>
      </w:r>
      <w:r>
        <w:rPr/>
        <w:t>Essays</w:t>
      </w:r>
      <w:r>
        <w:rPr>
          <w:spacing w:val="-4"/>
        </w:rPr>
        <w:t> </w:t>
      </w:r>
      <w:r>
        <w:rPr/>
        <w:t>on</w:t>
      </w:r>
      <w:r>
        <w:rPr>
          <w:spacing w:val="-4"/>
        </w:rPr>
        <w:t> </w:t>
      </w:r>
      <w:r>
        <w:rPr/>
        <w:t>Economic</w:t>
      </w:r>
      <w:r>
        <w:rPr>
          <w:spacing w:val="-3"/>
        </w:rPr>
        <w:t> </w:t>
      </w:r>
      <w:r>
        <w:rPr/>
        <w:t>Growth</w:t>
      </w:r>
      <w:r>
        <w:rPr>
          <w:spacing w:val="-4"/>
        </w:rPr>
        <w:t> </w:t>
      </w:r>
      <w:r>
        <w:rPr/>
        <w:t>and</w:t>
      </w:r>
      <w:r>
        <w:rPr>
          <w:spacing w:val="-4"/>
        </w:rPr>
        <w:t> </w:t>
      </w:r>
      <w:r>
        <w:rPr/>
        <w:t>Real</w:t>
      </w:r>
      <w:r>
        <w:rPr>
          <w:spacing w:val="-2"/>
        </w:rPr>
        <w:t> </w:t>
      </w:r>
      <w:r>
        <w:rPr/>
        <w:t>Wage</w:t>
      </w:r>
      <w:r>
        <w:rPr>
          <w:spacing w:val="-3"/>
        </w:rPr>
        <w:t> </w:t>
      </w:r>
      <w:r>
        <w:rPr/>
        <w:t>Behavior,"</w:t>
      </w:r>
      <w:r>
        <w:rPr>
          <w:spacing w:val="-4"/>
        </w:rPr>
        <w:t> </w:t>
      </w:r>
      <w:r>
        <w:rPr/>
        <w:t>June</w:t>
      </w:r>
      <w:r>
        <w:rPr>
          <w:spacing w:val="-5"/>
        </w:rPr>
        <w:t> </w:t>
      </w:r>
      <w:r>
        <w:rPr/>
        <w:t>1996.</w:t>
      </w:r>
    </w:p>
    <w:p>
      <w:pPr>
        <w:pStyle w:val="BodyText"/>
        <w:spacing w:after="0" w:line="506" w:lineRule="auto"/>
        <w:sectPr>
          <w:pgSz w:w="12240" w:h="15840"/>
          <w:pgMar w:top="1380" w:bottom="280" w:left="1080" w:right="1080"/>
        </w:sectPr>
      </w:pPr>
    </w:p>
    <w:p>
      <w:pPr>
        <w:pStyle w:val="BodyText"/>
        <w:spacing w:line="247" w:lineRule="auto" w:before="64"/>
        <w:ind w:left="787" w:right="445" w:hanging="10"/>
      </w:pPr>
      <w:r>
        <w:rPr/>
        <w:t>Hala</w:t>
      </w:r>
      <w:r>
        <w:rPr>
          <w:spacing w:val="-4"/>
        </w:rPr>
        <w:t> </w:t>
      </w:r>
      <w:r>
        <w:rPr/>
        <w:t>Ghiblawi,</w:t>
      </w:r>
      <w:r>
        <w:rPr>
          <w:spacing w:val="-3"/>
        </w:rPr>
        <w:t> </w:t>
      </w:r>
      <w:r>
        <w:rPr/>
        <w:t>"Three</w:t>
      </w:r>
      <w:r>
        <w:rPr>
          <w:spacing w:val="-4"/>
        </w:rPr>
        <w:t> </w:t>
      </w:r>
      <w:r>
        <w:rPr/>
        <w:t>Essays</w:t>
      </w:r>
      <w:r>
        <w:rPr>
          <w:spacing w:val="-3"/>
        </w:rPr>
        <w:t> </w:t>
      </w:r>
      <w:r>
        <w:rPr/>
        <w:t>on</w:t>
      </w:r>
      <w:r>
        <w:rPr>
          <w:spacing w:val="-3"/>
        </w:rPr>
        <w:t> </w:t>
      </w:r>
      <w:r>
        <w:rPr/>
        <w:t>Structural</w:t>
      </w:r>
      <w:r>
        <w:rPr>
          <w:spacing w:val="-3"/>
        </w:rPr>
        <w:t> </w:t>
      </w:r>
      <w:r>
        <w:rPr/>
        <w:t>Change</w:t>
      </w:r>
      <w:r>
        <w:rPr>
          <w:spacing w:val="-4"/>
        </w:rPr>
        <w:t> </w:t>
      </w:r>
      <w:r>
        <w:rPr/>
        <w:t>in</w:t>
      </w:r>
      <w:r>
        <w:rPr>
          <w:spacing w:val="-3"/>
        </w:rPr>
        <w:t> </w:t>
      </w:r>
      <w:r>
        <w:rPr/>
        <w:t>Postwar</w:t>
      </w:r>
      <w:r>
        <w:rPr>
          <w:spacing w:val="-4"/>
        </w:rPr>
        <w:t> </w:t>
      </w:r>
      <w:r>
        <w:rPr/>
        <w:t>World</w:t>
      </w:r>
      <w:r>
        <w:rPr>
          <w:spacing w:val="-3"/>
        </w:rPr>
        <w:t> </w:t>
      </w:r>
      <w:r>
        <w:rPr/>
        <w:t>Unemployment," August 1996.</w:t>
      </w:r>
    </w:p>
    <w:p>
      <w:pPr>
        <w:pStyle w:val="BodyText"/>
        <w:spacing w:before="24"/>
      </w:pPr>
    </w:p>
    <w:p>
      <w:pPr>
        <w:pStyle w:val="BodyText"/>
        <w:spacing w:line="247" w:lineRule="auto"/>
        <w:ind w:left="787" w:hanging="10"/>
      </w:pPr>
      <w:r>
        <w:rPr/>
        <w:t>Selim</w:t>
      </w:r>
      <w:r>
        <w:rPr>
          <w:spacing w:val="-3"/>
        </w:rPr>
        <w:t> </w:t>
      </w:r>
      <w:r>
        <w:rPr/>
        <w:t>Osman,</w:t>
      </w:r>
      <w:r>
        <w:rPr>
          <w:spacing w:val="-3"/>
        </w:rPr>
        <w:t> </w:t>
      </w:r>
      <w:r>
        <w:rPr/>
        <w:t>"Testing</w:t>
      </w:r>
      <w:r>
        <w:rPr>
          <w:spacing w:val="-3"/>
        </w:rPr>
        <w:t> </w:t>
      </w:r>
      <w:r>
        <w:rPr/>
        <w:t>an</w:t>
      </w:r>
      <w:r>
        <w:rPr>
          <w:spacing w:val="-3"/>
        </w:rPr>
        <w:t> </w:t>
      </w:r>
      <w:r>
        <w:rPr/>
        <w:t>ARCH</w:t>
      </w:r>
      <w:r>
        <w:rPr>
          <w:spacing w:val="-4"/>
        </w:rPr>
        <w:t> </w:t>
      </w:r>
      <w:r>
        <w:rPr/>
        <w:t>Model</w:t>
      </w:r>
      <w:r>
        <w:rPr>
          <w:spacing w:val="-3"/>
        </w:rPr>
        <w:t> </w:t>
      </w:r>
      <w:r>
        <w:rPr/>
        <w:t>with</w:t>
      </w:r>
      <w:r>
        <w:rPr>
          <w:spacing w:val="-3"/>
        </w:rPr>
        <w:t> </w:t>
      </w:r>
      <w:r>
        <w:rPr/>
        <w:t>Regime</w:t>
      </w:r>
      <w:r>
        <w:rPr>
          <w:spacing w:val="-4"/>
        </w:rPr>
        <w:t> </w:t>
      </w:r>
      <w:r>
        <w:rPr/>
        <w:t>Switching</w:t>
      </w:r>
      <w:r>
        <w:rPr>
          <w:spacing w:val="-3"/>
        </w:rPr>
        <w:t> </w:t>
      </w:r>
      <w:r>
        <w:rPr/>
        <w:t>in</w:t>
      </w:r>
      <w:r>
        <w:rPr>
          <w:spacing w:val="-3"/>
        </w:rPr>
        <w:t> </w:t>
      </w:r>
      <w:r>
        <w:rPr/>
        <w:t>Two</w:t>
      </w:r>
      <w:r>
        <w:rPr>
          <w:spacing w:val="-3"/>
        </w:rPr>
        <w:t> </w:t>
      </w:r>
      <w:r>
        <w:rPr/>
        <w:t>Foreign</w:t>
      </w:r>
      <w:r>
        <w:rPr>
          <w:spacing w:val="-3"/>
        </w:rPr>
        <w:t> </w:t>
      </w:r>
      <w:r>
        <w:rPr/>
        <w:t>Exchange Markets," December 1996.</w:t>
      </w:r>
    </w:p>
    <w:p>
      <w:pPr>
        <w:pStyle w:val="BodyText"/>
        <w:spacing w:before="22"/>
      </w:pPr>
    </w:p>
    <w:p>
      <w:pPr>
        <w:pStyle w:val="BodyText"/>
        <w:spacing w:line="247" w:lineRule="auto"/>
        <w:ind w:left="787" w:right="445" w:hanging="10"/>
      </w:pPr>
      <w:r>
        <w:rPr/>
        <w:t>Hristos</w:t>
      </w:r>
      <w:r>
        <w:rPr>
          <w:spacing w:val="-3"/>
        </w:rPr>
        <w:t> </w:t>
      </w:r>
      <w:r>
        <w:rPr/>
        <w:t>Theodoridis,</w:t>
      </w:r>
      <w:r>
        <w:rPr>
          <w:spacing w:val="-3"/>
        </w:rPr>
        <w:t> </w:t>
      </w:r>
      <w:r>
        <w:rPr/>
        <w:t>"Testing</w:t>
      </w:r>
      <w:r>
        <w:rPr>
          <w:spacing w:val="-3"/>
        </w:rPr>
        <w:t> </w:t>
      </w:r>
      <w:r>
        <w:rPr/>
        <w:t>for</w:t>
      </w:r>
      <w:r>
        <w:rPr>
          <w:spacing w:val="-4"/>
        </w:rPr>
        <w:t> </w:t>
      </w:r>
      <w:r>
        <w:rPr/>
        <w:t>Purchasing</w:t>
      </w:r>
      <w:r>
        <w:rPr>
          <w:spacing w:val="-3"/>
        </w:rPr>
        <w:t> </w:t>
      </w:r>
      <w:r>
        <w:rPr/>
        <w:t>Power</w:t>
      </w:r>
      <w:r>
        <w:rPr>
          <w:spacing w:val="-4"/>
        </w:rPr>
        <w:t> </w:t>
      </w:r>
      <w:r>
        <w:rPr/>
        <w:t>Parity</w:t>
      </w:r>
      <w:r>
        <w:rPr>
          <w:spacing w:val="-3"/>
        </w:rPr>
        <w:t> </w:t>
      </w:r>
      <w:r>
        <w:rPr/>
        <w:t>with</w:t>
      </w:r>
      <w:r>
        <w:rPr>
          <w:spacing w:val="-3"/>
        </w:rPr>
        <w:t> </w:t>
      </w:r>
      <w:r>
        <w:rPr/>
        <w:t>the</w:t>
      </w:r>
      <w:r>
        <w:rPr>
          <w:spacing w:val="-4"/>
        </w:rPr>
        <w:t> </w:t>
      </w:r>
      <w:r>
        <w:rPr/>
        <w:t>use</w:t>
      </w:r>
      <w:r>
        <w:rPr>
          <w:spacing w:val="-4"/>
        </w:rPr>
        <w:t> </w:t>
      </w:r>
      <w:r>
        <w:rPr/>
        <w:t>of</w:t>
      </w:r>
      <w:r>
        <w:rPr>
          <w:spacing w:val="-2"/>
        </w:rPr>
        <w:t> </w:t>
      </w:r>
      <w:r>
        <w:rPr/>
        <w:t>Panel</w:t>
      </w:r>
      <w:r>
        <w:rPr>
          <w:spacing w:val="-3"/>
        </w:rPr>
        <w:t> </w:t>
      </w:r>
      <w:r>
        <w:rPr/>
        <w:t>Data,"</w:t>
      </w:r>
      <w:r>
        <w:rPr>
          <w:spacing w:val="-3"/>
        </w:rPr>
        <w:t> </w:t>
      </w:r>
      <w:r>
        <w:rPr/>
        <w:t>July </w:t>
      </w:r>
      <w:r>
        <w:rPr>
          <w:spacing w:val="-2"/>
        </w:rPr>
        <w:t>1997.</w:t>
      </w:r>
    </w:p>
    <w:p>
      <w:pPr>
        <w:pStyle w:val="BodyText"/>
        <w:spacing w:before="24"/>
      </w:pPr>
    </w:p>
    <w:p>
      <w:pPr>
        <w:pStyle w:val="BodyText"/>
        <w:spacing w:line="247" w:lineRule="auto"/>
        <w:ind w:left="777" w:right="433"/>
      </w:pPr>
      <w:r>
        <w:rPr/>
        <w:t>Natalie</w:t>
      </w:r>
      <w:r>
        <w:rPr>
          <w:spacing w:val="-5"/>
        </w:rPr>
        <w:t> </w:t>
      </w:r>
      <w:r>
        <w:rPr/>
        <w:t>Hegwood,</w:t>
      </w:r>
      <w:r>
        <w:rPr>
          <w:spacing w:val="-4"/>
        </w:rPr>
        <w:t> </w:t>
      </w:r>
      <w:r>
        <w:rPr/>
        <w:t>"Three</w:t>
      </w:r>
      <w:r>
        <w:rPr>
          <w:spacing w:val="-5"/>
        </w:rPr>
        <w:t> </w:t>
      </w:r>
      <w:r>
        <w:rPr/>
        <w:t>Essays</w:t>
      </w:r>
      <w:r>
        <w:rPr>
          <w:spacing w:val="-4"/>
        </w:rPr>
        <w:t> </w:t>
      </w:r>
      <w:r>
        <w:rPr/>
        <w:t>on</w:t>
      </w:r>
      <w:r>
        <w:rPr>
          <w:spacing w:val="-4"/>
        </w:rPr>
        <w:t> </w:t>
      </w:r>
      <w:r>
        <w:rPr/>
        <w:t>Structural</w:t>
      </w:r>
      <w:r>
        <w:rPr>
          <w:spacing w:val="-4"/>
        </w:rPr>
        <w:t> </w:t>
      </w:r>
      <w:r>
        <w:rPr/>
        <w:t>Change</w:t>
      </w:r>
      <w:r>
        <w:rPr>
          <w:spacing w:val="-5"/>
        </w:rPr>
        <w:t> </w:t>
      </w:r>
      <w:r>
        <w:rPr/>
        <w:t>in</w:t>
      </w:r>
      <w:r>
        <w:rPr>
          <w:spacing w:val="-4"/>
        </w:rPr>
        <w:t> </w:t>
      </w:r>
      <w:r>
        <w:rPr/>
        <w:t>Long-Run</w:t>
      </w:r>
      <w:r>
        <w:rPr>
          <w:spacing w:val="-4"/>
        </w:rPr>
        <w:t> </w:t>
      </w:r>
      <w:r>
        <w:rPr/>
        <w:t>Macroeconomic</w:t>
      </w:r>
      <w:r>
        <w:rPr>
          <w:spacing w:val="-5"/>
        </w:rPr>
        <w:t> </w:t>
      </w:r>
      <w:r>
        <w:rPr/>
        <w:t>Time Series," May 1998.</w:t>
      </w:r>
    </w:p>
    <w:p>
      <w:pPr>
        <w:pStyle w:val="BodyText"/>
        <w:spacing w:before="24"/>
      </w:pPr>
    </w:p>
    <w:p>
      <w:pPr>
        <w:pStyle w:val="BodyText"/>
        <w:spacing w:line="506" w:lineRule="auto"/>
        <w:ind w:left="792" w:right="445"/>
      </w:pPr>
      <w:r>
        <w:rPr/>
        <w:t>Hala</w:t>
      </w:r>
      <w:r>
        <w:rPr>
          <w:spacing w:val="-5"/>
        </w:rPr>
        <w:t> </w:t>
      </w:r>
      <w:r>
        <w:rPr/>
        <w:t>El-Ramly,</w:t>
      </w:r>
      <w:r>
        <w:rPr>
          <w:spacing w:val="-4"/>
        </w:rPr>
        <w:t> </w:t>
      </w:r>
      <w:r>
        <w:rPr/>
        <w:t>"Essays</w:t>
      </w:r>
      <w:r>
        <w:rPr>
          <w:spacing w:val="-2"/>
        </w:rPr>
        <w:t> </w:t>
      </w:r>
      <w:r>
        <w:rPr/>
        <w:t>on</w:t>
      </w:r>
      <w:r>
        <w:rPr>
          <w:spacing w:val="-4"/>
        </w:rPr>
        <w:t> </w:t>
      </w:r>
      <w:r>
        <w:rPr/>
        <w:t>Testing</w:t>
      </w:r>
      <w:r>
        <w:rPr>
          <w:spacing w:val="-4"/>
        </w:rPr>
        <w:t> </w:t>
      </w:r>
      <w:r>
        <w:rPr/>
        <w:t>for</w:t>
      </w:r>
      <w:r>
        <w:rPr>
          <w:spacing w:val="-5"/>
        </w:rPr>
        <w:t> </w:t>
      </w:r>
      <w:r>
        <w:rPr/>
        <w:t>Unit</w:t>
      </w:r>
      <w:r>
        <w:rPr>
          <w:spacing w:val="-4"/>
        </w:rPr>
        <w:t> </w:t>
      </w:r>
      <w:r>
        <w:rPr/>
        <w:t>Roots</w:t>
      </w:r>
      <w:r>
        <w:rPr>
          <w:spacing w:val="-4"/>
        </w:rPr>
        <w:t> </w:t>
      </w:r>
      <w:r>
        <w:rPr/>
        <w:t>in</w:t>
      </w:r>
      <w:r>
        <w:rPr>
          <w:spacing w:val="-4"/>
        </w:rPr>
        <w:t> </w:t>
      </w:r>
      <w:r>
        <w:rPr/>
        <w:t>Inflation</w:t>
      </w:r>
      <w:r>
        <w:rPr>
          <w:spacing w:val="-4"/>
        </w:rPr>
        <w:t> </w:t>
      </w:r>
      <w:r>
        <w:rPr/>
        <w:t>Rates,"</w:t>
      </w:r>
      <w:r>
        <w:rPr>
          <w:spacing w:val="-4"/>
        </w:rPr>
        <w:t> </w:t>
      </w:r>
      <w:r>
        <w:rPr/>
        <w:t>September</w:t>
      </w:r>
      <w:r>
        <w:rPr>
          <w:spacing w:val="-5"/>
        </w:rPr>
        <w:t> </w:t>
      </w:r>
      <w:r>
        <w:rPr/>
        <w:t>1998. Yibin Kang, "An Empirical Analysis of the Real Interest Rate," April 1999.</w:t>
      </w:r>
    </w:p>
    <w:p>
      <w:pPr>
        <w:pStyle w:val="BodyText"/>
        <w:spacing w:line="247" w:lineRule="auto" w:before="2"/>
        <w:ind w:left="787" w:right="918" w:hanging="10"/>
      </w:pPr>
      <w:r>
        <w:rPr/>
        <w:t>Panayiota</w:t>
      </w:r>
      <w:r>
        <w:rPr>
          <w:spacing w:val="-6"/>
        </w:rPr>
        <w:t> </w:t>
      </w:r>
      <w:r>
        <w:rPr/>
        <w:t>Karamanou,</w:t>
      </w:r>
      <w:r>
        <w:rPr>
          <w:spacing w:val="-5"/>
        </w:rPr>
        <w:t> </w:t>
      </w:r>
      <w:r>
        <w:rPr/>
        <w:t>"Monetary</w:t>
      </w:r>
      <w:r>
        <w:rPr>
          <w:spacing w:val="-5"/>
        </w:rPr>
        <w:t> </w:t>
      </w:r>
      <w:r>
        <w:rPr/>
        <w:t>Policy</w:t>
      </w:r>
      <w:r>
        <w:rPr>
          <w:spacing w:val="-5"/>
        </w:rPr>
        <w:t> </w:t>
      </w:r>
      <w:r>
        <w:rPr/>
        <w:t>Rules</w:t>
      </w:r>
      <w:r>
        <w:rPr>
          <w:spacing w:val="-5"/>
        </w:rPr>
        <w:t> </w:t>
      </w:r>
      <w:r>
        <w:rPr/>
        <w:t>and</w:t>
      </w:r>
      <w:r>
        <w:rPr>
          <w:spacing w:val="-5"/>
        </w:rPr>
        <w:t> </w:t>
      </w:r>
      <w:r>
        <w:rPr/>
        <w:t>Cointegration:</w:t>
      </w:r>
      <w:r>
        <w:rPr>
          <w:spacing w:val="-5"/>
        </w:rPr>
        <w:t> </w:t>
      </w:r>
      <w:r>
        <w:rPr/>
        <w:t>An</w:t>
      </w:r>
      <w:r>
        <w:rPr>
          <w:spacing w:val="-5"/>
        </w:rPr>
        <w:t> </w:t>
      </w:r>
      <w:r>
        <w:rPr/>
        <w:t>International Analysis of Inflation Targeting," August 1999.</w:t>
      </w:r>
    </w:p>
    <w:p>
      <w:pPr>
        <w:pStyle w:val="BodyText"/>
        <w:spacing w:before="10"/>
      </w:pPr>
    </w:p>
    <w:p>
      <w:pPr>
        <w:pStyle w:val="BodyText"/>
        <w:spacing w:line="247" w:lineRule="auto"/>
        <w:ind w:left="787" w:right="433" w:hanging="10"/>
      </w:pPr>
      <w:r>
        <w:rPr/>
        <w:t>Lin</w:t>
      </w:r>
      <w:r>
        <w:rPr>
          <w:spacing w:val="-4"/>
        </w:rPr>
        <w:t> </w:t>
      </w:r>
      <w:r>
        <w:rPr/>
        <w:t>Yin,</w:t>
      </w:r>
      <w:r>
        <w:rPr>
          <w:spacing w:val="-4"/>
        </w:rPr>
        <w:t> </w:t>
      </w:r>
      <w:r>
        <w:rPr/>
        <w:t>"Empirical</w:t>
      </w:r>
      <w:r>
        <w:rPr>
          <w:spacing w:val="-4"/>
        </w:rPr>
        <w:t> </w:t>
      </w:r>
      <w:r>
        <w:rPr/>
        <w:t>Investigation</w:t>
      </w:r>
      <w:r>
        <w:rPr>
          <w:spacing w:val="-4"/>
        </w:rPr>
        <w:t> </w:t>
      </w:r>
      <w:r>
        <w:rPr/>
        <w:t>on</w:t>
      </w:r>
      <w:r>
        <w:rPr>
          <w:spacing w:val="-4"/>
        </w:rPr>
        <w:t> </w:t>
      </w:r>
      <w:r>
        <w:rPr/>
        <w:t>Nonlinear</w:t>
      </w:r>
      <w:r>
        <w:rPr>
          <w:spacing w:val="-5"/>
        </w:rPr>
        <w:t> </w:t>
      </w:r>
      <w:r>
        <w:rPr/>
        <w:t>Aspects</w:t>
      </w:r>
      <w:r>
        <w:rPr>
          <w:spacing w:val="-4"/>
        </w:rPr>
        <w:t> </w:t>
      </w:r>
      <w:r>
        <w:rPr/>
        <w:t>of</w:t>
      </w:r>
      <w:r>
        <w:rPr>
          <w:spacing w:val="-5"/>
        </w:rPr>
        <w:t> </w:t>
      </w:r>
      <w:r>
        <w:rPr/>
        <w:t>Macroeconomic</w:t>
      </w:r>
      <w:r>
        <w:rPr>
          <w:spacing w:val="-5"/>
        </w:rPr>
        <w:t> </w:t>
      </w:r>
      <w:r>
        <w:rPr/>
        <w:t>Time</w:t>
      </w:r>
      <w:r>
        <w:rPr>
          <w:spacing w:val="-5"/>
        </w:rPr>
        <w:t> </w:t>
      </w:r>
      <w:r>
        <w:rPr/>
        <w:t>Series," December 2001.</w:t>
      </w:r>
    </w:p>
    <w:p>
      <w:pPr>
        <w:pStyle w:val="BodyText"/>
        <w:spacing w:before="24"/>
      </w:pPr>
    </w:p>
    <w:p>
      <w:pPr>
        <w:pStyle w:val="BodyText"/>
        <w:spacing w:line="247" w:lineRule="auto"/>
        <w:ind w:left="787" w:right="445" w:hanging="10"/>
      </w:pPr>
      <w:r>
        <w:rPr/>
        <w:t>Mxolisi</w:t>
      </w:r>
      <w:r>
        <w:rPr>
          <w:spacing w:val="-5"/>
        </w:rPr>
        <w:t> </w:t>
      </w:r>
      <w:r>
        <w:rPr/>
        <w:t>Landu,</w:t>
      </w:r>
      <w:r>
        <w:rPr>
          <w:spacing w:val="-5"/>
        </w:rPr>
        <w:t> </w:t>
      </w:r>
      <w:r>
        <w:rPr/>
        <w:t>Macroeconomic</w:t>
      </w:r>
      <w:r>
        <w:rPr>
          <w:spacing w:val="-6"/>
        </w:rPr>
        <w:t> </w:t>
      </w:r>
      <w:r>
        <w:rPr/>
        <w:t>Fluctuations</w:t>
      </w:r>
      <w:r>
        <w:rPr>
          <w:spacing w:val="-5"/>
        </w:rPr>
        <w:t> </w:t>
      </w:r>
      <w:r>
        <w:rPr/>
        <w:t>and</w:t>
      </w:r>
      <w:r>
        <w:rPr>
          <w:spacing w:val="-3"/>
        </w:rPr>
        <w:t> </w:t>
      </w:r>
      <w:r>
        <w:rPr/>
        <w:t>Business</w:t>
      </w:r>
      <w:r>
        <w:rPr>
          <w:spacing w:val="-5"/>
        </w:rPr>
        <w:t> </w:t>
      </w:r>
      <w:r>
        <w:rPr/>
        <w:t>Cycle</w:t>
      </w:r>
      <w:r>
        <w:rPr>
          <w:spacing w:val="-6"/>
        </w:rPr>
        <w:t> </w:t>
      </w:r>
      <w:r>
        <w:rPr/>
        <w:t>Dynamics</w:t>
      </w:r>
      <w:r>
        <w:rPr>
          <w:spacing w:val="-5"/>
        </w:rPr>
        <w:t> </w:t>
      </w:r>
      <w:r>
        <w:rPr/>
        <w:t>in</w:t>
      </w:r>
      <w:r>
        <w:rPr>
          <w:spacing w:val="-5"/>
        </w:rPr>
        <w:t> </w:t>
      </w:r>
      <w:r>
        <w:rPr/>
        <w:t>Southern Africa: A Cross-Country Analysis,” May 2002.</w:t>
      </w:r>
    </w:p>
    <w:p>
      <w:pPr>
        <w:pStyle w:val="BodyText"/>
        <w:spacing w:before="25"/>
      </w:pPr>
    </w:p>
    <w:p>
      <w:pPr>
        <w:pStyle w:val="BodyText"/>
        <w:spacing w:line="247" w:lineRule="auto"/>
        <w:ind w:left="787" w:right="368" w:hanging="10"/>
      </w:pPr>
      <w:r>
        <w:rPr/>
        <w:t>Mary</w:t>
      </w:r>
      <w:r>
        <w:rPr>
          <w:spacing w:val="-4"/>
        </w:rPr>
        <w:t> </w:t>
      </w:r>
      <w:r>
        <w:rPr/>
        <w:t>Campion,</w:t>
      </w:r>
      <w:r>
        <w:rPr>
          <w:spacing w:val="-4"/>
        </w:rPr>
        <w:t> </w:t>
      </w:r>
      <w:r>
        <w:rPr/>
        <w:t>“The</w:t>
      </w:r>
      <w:r>
        <w:rPr>
          <w:spacing w:val="-3"/>
        </w:rPr>
        <w:t> </w:t>
      </w:r>
      <w:r>
        <w:rPr/>
        <w:t>Impact</w:t>
      </w:r>
      <w:r>
        <w:rPr>
          <w:spacing w:val="-4"/>
        </w:rPr>
        <w:t> </w:t>
      </w:r>
      <w:r>
        <w:rPr/>
        <w:t>of</w:t>
      </w:r>
      <w:r>
        <w:rPr>
          <w:spacing w:val="-5"/>
        </w:rPr>
        <w:t> </w:t>
      </w:r>
      <w:r>
        <w:rPr/>
        <w:t>Macroeconomic</w:t>
      </w:r>
      <w:r>
        <w:rPr>
          <w:spacing w:val="-5"/>
        </w:rPr>
        <w:t> </w:t>
      </w:r>
      <w:r>
        <w:rPr/>
        <w:t>and</w:t>
      </w:r>
      <w:r>
        <w:rPr>
          <w:spacing w:val="-4"/>
        </w:rPr>
        <w:t> </w:t>
      </w:r>
      <w:r>
        <w:rPr/>
        <w:t>Financial</w:t>
      </w:r>
      <w:r>
        <w:rPr>
          <w:spacing w:val="-4"/>
        </w:rPr>
        <w:t> </w:t>
      </w:r>
      <w:r>
        <w:rPr/>
        <w:t>Liberalization</w:t>
      </w:r>
      <w:r>
        <w:rPr>
          <w:spacing w:val="-4"/>
        </w:rPr>
        <w:t> </w:t>
      </w:r>
      <w:r>
        <w:rPr/>
        <w:t>Policies</w:t>
      </w:r>
      <w:r>
        <w:rPr>
          <w:spacing w:val="-4"/>
        </w:rPr>
        <w:t> </w:t>
      </w:r>
      <w:r>
        <w:rPr/>
        <w:t>on</w:t>
      </w:r>
      <w:r>
        <w:rPr>
          <w:spacing w:val="-4"/>
        </w:rPr>
        <w:t> </w:t>
      </w:r>
      <w:r>
        <w:rPr/>
        <w:t>the Allocation of Financial Capital and Growth in Emerging Markets during the 1990s,”</w:t>
      </w:r>
      <w:r>
        <w:rPr>
          <w:spacing w:val="40"/>
        </w:rPr>
        <w:t> </w:t>
      </w:r>
      <w:r>
        <w:rPr/>
        <w:t>May </w:t>
      </w:r>
      <w:r>
        <w:rPr>
          <w:spacing w:val="-4"/>
        </w:rPr>
        <w:t>2002</w:t>
      </w:r>
    </w:p>
    <w:p>
      <w:pPr>
        <w:pStyle w:val="BodyText"/>
        <w:spacing w:before="23"/>
      </w:pPr>
    </w:p>
    <w:p>
      <w:pPr>
        <w:pStyle w:val="BodyText"/>
        <w:spacing w:line="247" w:lineRule="auto"/>
        <w:ind w:left="787" w:right="445" w:hanging="10"/>
      </w:pPr>
      <w:r>
        <w:rPr/>
        <w:t>Claude</w:t>
      </w:r>
      <w:r>
        <w:rPr>
          <w:spacing w:val="-5"/>
        </w:rPr>
        <w:t> </w:t>
      </w:r>
      <w:r>
        <w:rPr/>
        <w:t>Lopez,</w:t>
      </w:r>
      <w:r>
        <w:rPr>
          <w:spacing w:val="-2"/>
        </w:rPr>
        <w:t> </w:t>
      </w:r>
      <w:r>
        <w:rPr/>
        <w:t>“Improving</w:t>
      </w:r>
      <w:r>
        <w:rPr>
          <w:spacing w:val="-4"/>
        </w:rPr>
        <w:t> </w:t>
      </w:r>
      <w:r>
        <w:rPr/>
        <w:t>the</w:t>
      </w:r>
      <w:r>
        <w:rPr>
          <w:spacing w:val="-5"/>
        </w:rPr>
        <w:t> </w:t>
      </w:r>
      <w:r>
        <w:rPr/>
        <w:t>Measurement</w:t>
      </w:r>
      <w:r>
        <w:rPr>
          <w:spacing w:val="-4"/>
        </w:rPr>
        <w:t> </w:t>
      </w:r>
      <w:r>
        <w:rPr/>
        <w:t>of</w:t>
      </w:r>
      <w:r>
        <w:rPr>
          <w:spacing w:val="-5"/>
        </w:rPr>
        <w:t> </w:t>
      </w:r>
      <w:r>
        <w:rPr/>
        <w:t>Real</w:t>
      </w:r>
      <w:r>
        <w:rPr>
          <w:spacing w:val="-4"/>
        </w:rPr>
        <w:t> </w:t>
      </w:r>
      <w:r>
        <w:rPr/>
        <w:t>Exchange</w:t>
      </w:r>
      <w:r>
        <w:rPr>
          <w:spacing w:val="-5"/>
        </w:rPr>
        <w:t> </w:t>
      </w:r>
      <w:r>
        <w:rPr/>
        <w:t>Rate</w:t>
      </w:r>
      <w:r>
        <w:rPr>
          <w:spacing w:val="-5"/>
        </w:rPr>
        <w:t> </w:t>
      </w:r>
      <w:r>
        <w:rPr/>
        <w:t>Persistence,”</w:t>
      </w:r>
      <w:r>
        <w:rPr>
          <w:spacing w:val="40"/>
        </w:rPr>
        <w:t> </w:t>
      </w:r>
      <w:r>
        <w:rPr/>
        <w:t>April </w:t>
      </w:r>
      <w:r>
        <w:rPr>
          <w:spacing w:val="-4"/>
        </w:rPr>
        <w:t>2003</w:t>
      </w:r>
    </w:p>
    <w:p>
      <w:pPr>
        <w:pStyle w:val="BodyText"/>
        <w:spacing w:before="24"/>
      </w:pPr>
    </w:p>
    <w:p>
      <w:pPr>
        <w:pStyle w:val="BodyText"/>
        <w:ind w:left="792"/>
      </w:pPr>
      <w:r>
        <w:rPr/>
        <w:t>Tim</w:t>
      </w:r>
      <w:r>
        <w:rPr>
          <w:spacing w:val="-2"/>
        </w:rPr>
        <w:t> </w:t>
      </w:r>
      <w:r>
        <w:rPr/>
        <w:t>Hopper,</w:t>
      </w:r>
      <w:r>
        <w:rPr>
          <w:spacing w:val="-2"/>
        </w:rPr>
        <w:t> </w:t>
      </w:r>
      <w:r>
        <w:rPr/>
        <w:t>“Linear</w:t>
      </w:r>
      <w:r>
        <w:rPr>
          <w:spacing w:val="-2"/>
        </w:rPr>
        <w:t> </w:t>
      </w:r>
      <w:r>
        <w:rPr/>
        <w:t>and Nonlinear</w:t>
      </w:r>
      <w:r>
        <w:rPr>
          <w:spacing w:val="-2"/>
        </w:rPr>
        <w:t> </w:t>
      </w:r>
      <w:r>
        <w:rPr/>
        <w:t>Dynamics</w:t>
      </w:r>
      <w:r>
        <w:rPr>
          <w:spacing w:val="-2"/>
        </w:rPr>
        <w:t> </w:t>
      </w:r>
      <w:r>
        <w:rPr/>
        <w:t>of Real</w:t>
      </w:r>
      <w:r>
        <w:rPr>
          <w:spacing w:val="-2"/>
        </w:rPr>
        <w:t> </w:t>
      </w:r>
      <w:r>
        <w:rPr/>
        <w:t>Exchange</w:t>
      </w:r>
      <w:r>
        <w:rPr>
          <w:spacing w:val="-2"/>
        </w:rPr>
        <w:t> </w:t>
      </w:r>
      <w:r>
        <w:rPr/>
        <w:t>Rates,”</w:t>
      </w:r>
      <w:r>
        <w:rPr>
          <w:spacing w:val="-1"/>
        </w:rPr>
        <w:t> </w:t>
      </w:r>
      <w:r>
        <w:rPr/>
        <w:t>May</w:t>
      </w:r>
      <w:r>
        <w:rPr>
          <w:spacing w:val="-1"/>
        </w:rPr>
        <w:t> </w:t>
      </w:r>
      <w:r>
        <w:rPr>
          <w:spacing w:val="-4"/>
        </w:rPr>
        <w:t>2003</w:t>
      </w:r>
    </w:p>
    <w:p>
      <w:pPr>
        <w:pStyle w:val="BodyText"/>
        <w:spacing w:before="31"/>
      </w:pPr>
    </w:p>
    <w:p>
      <w:pPr>
        <w:pStyle w:val="BodyText"/>
        <w:spacing w:line="247" w:lineRule="auto" w:before="1"/>
        <w:ind w:left="787" w:right="445" w:hanging="10"/>
      </w:pPr>
      <w:r>
        <w:rPr/>
        <w:t>Samuel</w:t>
      </w:r>
      <w:r>
        <w:rPr>
          <w:spacing w:val="-4"/>
        </w:rPr>
        <w:t> </w:t>
      </w:r>
      <w:r>
        <w:rPr/>
        <w:t>Koumkwa,</w:t>
      </w:r>
      <w:r>
        <w:rPr>
          <w:spacing w:val="-4"/>
        </w:rPr>
        <w:t> </w:t>
      </w:r>
      <w:r>
        <w:rPr/>
        <w:t>“Dynamic</w:t>
      </w:r>
      <w:r>
        <w:rPr>
          <w:spacing w:val="-5"/>
        </w:rPr>
        <w:t> </w:t>
      </w:r>
      <w:r>
        <w:rPr/>
        <w:t>Properties</w:t>
      </w:r>
      <w:r>
        <w:rPr>
          <w:spacing w:val="-4"/>
        </w:rPr>
        <w:t> </w:t>
      </w:r>
      <w:r>
        <w:rPr/>
        <w:t>of</w:t>
      </w:r>
      <w:r>
        <w:rPr>
          <w:spacing w:val="-5"/>
        </w:rPr>
        <w:t> </w:t>
      </w:r>
      <w:r>
        <w:rPr/>
        <w:t>Real</w:t>
      </w:r>
      <w:r>
        <w:rPr>
          <w:spacing w:val="-4"/>
        </w:rPr>
        <w:t> </w:t>
      </w:r>
      <w:r>
        <w:rPr/>
        <w:t>Exchange</w:t>
      </w:r>
      <w:r>
        <w:rPr>
          <w:spacing w:val="-5"/>
        </w:rPr>
        <w:t> </w:t>
      </w:r>
      <w:r>
        <w:rPr/>
        <w:t>Rates</w:t>
      </w:r>
      <w:r>
        <w:rPr>
          <w:spacing w:val="-4"/>
        </w:rPr>
        <w:t> </w:t>
      </w:r>
      <w:r>
        <w:rPr/>
        <w:t>in</w:t>
      </w:r>
      <w:r>
        <w:rPr>
          <w:spacing w:val="-4"/>
        </w:rPr>
        <w:t> </w:t>
      </w:r>
      <w:r>
        <w:rPr/>
        <w:t>Sub-Saharan</w:t>
      </w:r>
      <w:r>
        <w:rPr>
          <w:spacing w:val="-3"/>
        </w:rPr>
        <w:t> </w:t>
      </w:r>
      <w:r>
        <w:rPr/>
        <w:t>Africa,” May 2003.</w:t>
      </w:r>
    </w:p>
    <w:p>
      <w:pPr>
        <w:pStyle w:val="BodyText"/>
        <w:spacing w:before="24"/>
      </w:pPr>
    </w:p>
    <w:p>
      <w:pPr>
        <w:pStyle w:val="BodyText"/>
        <w:spacing w:line="247" w:lineRule="auto"/>
        <w:ind w:left="787" w:hanging="10"/>
      </w:pPr>
      <w:r>
        <w:rPr/>
        <w:t>Jesus</w:t>
      </w:r>
      <w:r>
        <w:rPr>
          <w:spacing w:val="-4"/>
        </w:rPr>
        <w:t> </w:t>
      </w:r>
      <w:r>
        <w:rPr/>
        <w:t>Puente-Trevino,</w:t>
      </w:r>
      <w:r>
        <w:rPr>
          <w:spacing w:val="-2"/>
        </w:rPr>
        <w:t> </w:t>
      </w:r>
      <w:r>
        <w:rPr/>
        <w:t>“The</w:t>
      </w:r>
      <w:r>
        <w:rPr>
          <w:spacing w:val="-5"/>
        </w:rPr>
        <w:t> </w:t>
      </w:r>
      <w:r>
        <w:rPr/>
        <w:t>1994</w:t>
      </w:r>
      <w:r>
        <w:rPr>
          <w:spacing w:val="-4"/>
        </w:rPr>
        <w:t> </w:t>
      </w:r>
      <w:r>
        <w:rPr/>
        <w:t>Mexican</w:t>
      </w:r>
      <w:r>
        <w:rPr>
          <w:spacing w:val="-4"/>
        </w:rPr>
        <w:t> </w:t>
      </w:r>
      <w:r>
        <w:rPr/>
        <w:t>Crisis:</w:t>
      </w:r>
      <w:r>
        <w:rPr>
          <w:spacing w:val="-4"/>
        </w:rPr>
        <w:t> </w:t>
      </w:r>
      <w:r>
        <w:rPr/>
        <w:t>A</w:t>
      </w:r>
      <w:r>
        <w:rPr>
          <w:spacing w:val="-5"/>
        </w:rPr>
        <w:t> </w:t>
      </w:r>
      <w:r>
        <w:rPr/>
        <w:t>Stylized</w:t>
      </w:r>
      <w:r>
        <w:rPr>
          <w:spacing w:val="-4"/>
        </w:rPr>
        <w:t> </w:t>
      </w:r>
      <w:r>
        <w:rPr/>
        <w:t>Cash-in-Advance</w:t>
      </w:r>
      <w:r>
        <w:rPr>
          <w:spacing w:val="-5"/>
        </w:rPr>
        <w:t> </w:t>
      </w:r>
      <w:r>
        <w:rPr/>
        <w:t>Model</w:t>
      </w:r>
      <w:r>
        <w:rPr>
          <w:spacing w:val="-4"/>
        </w:rPr>
        <w:t> </w:t>
      </w:r>
      <w:r>
        <w:rPr/>
        <w:t>with Financial Constraints,” November 2003.</w:t>
      </w:r>
    </w:p>
    <w:p>
      <w:pPr>
        <w:pStyle w:val="BodyText"/>
        <w:spacing w:before="22"/>
      </w:pPr>
    </w:p>
    <w:p>
      <w:pPr>
        <w:pStyle w:val="BodyText"/>
        <w:spacing w:line="247" w:lineRule="auto"/>
        <w:ind w:left="787" w:right="445" w:hanging="10"/>
      </w:pPr>
      <w:r>
        <w:rPr/>
        <w:t>Ruxandra</w:t>
      </w:r>
      <w:r>
        <w:rPr>
          <w:spacing w:val="-5"/>
        </w:rPr>
        <w:t> </w:t>
      </w:r>
      <w:r>
        <w:rPr/>
        <w:t>Prodan,</w:t>
      </w:r>
      <w:r>
        <w:rPr>
          <w:spacing w:val="-3"/>
        </w:rPr>
        <w:t> </w:t>
      </w:r>
      <w:r>
        <w:rPr/>
        <w:t>“Essays</w:t>
      </w:r>
      <w:r>
        <w:rPr>
          <w:spacing w:val="-4"/>
        </w:rPr>
        <w:t> </w:t>
      </w:r>
      <w:r>
        <w:rPr/>
        <w:t>on</w:t>
      </w:r>
      <w:r>
        <w:rPr>
          <w:spacing w:val="-4"/>
        </w:rPr>
        <w:t> </w:t>
      </w:r>
      <w:r>
        <w:rPr/>
        <w:t>Unit</w:t>
      </w:r>
      <w:r>
        <w:rPr>
          <w:spacing w:val="-4"/>
        </w:rPr>
        <w:t> </w:t>
      </w:r>
      <w:r>
        <w:rPr/>
        <w:t>Roots,</w:t>
      </w:r>
      <w:r>
        <w:rPr>
          <w:spacing w:val="-4"/>
        </w:rPr>
        <w:t> </w:t>
      </w:r>
      <w:r>
        <w:rPr/>
        <w:t>Restricted</w:t>
      </w:r>
      <w:r>
        <w:rPr>
          <w:spacing w:val="-4"/>
        </w:rPr>
        <w:t> </w:t>
      </w:r>
      <w:r>
        <w:rPr/>
        <w:t>Structural</w:t>
      </w:r>
      <w:r>
        <w:rPr>
          <w:spacing w:val="-4"/>
        </w:rPr>
        <w:t> </w:t>
      </w:r>
      <w:r>
        <w:rPr/>
        <w:t>Change,</w:t>
      </w:r>
      <w:r>
        <w:rPr>
          <w:spacing w:val="-4"/>
        </w:rPr>
        <w:t> </w:t>
      </w:r>
      <w:r>
        <w:rPr/>
        <w:t>and</w:t>
      </w:r>
      <w:r>
        <w:rPr>
          <w:spacing w:val="-4"/>
        </w:rPr>
        <w:t> </w:t>
      </w:r>
      <w:r>
        <w:rPr/>
        <w:t>Purchasing Power Parity,” April 2004.</w:t>
      </w:r>
    </w:p>
    <w:p>
      <w:pPr>
        <w:pStyle w:val="BodyText"/>
        <w:spacing w:after="0" w:line="247" w:lineRule="auto"/>
        <w:sectPr>
          <w:pgSz w:w="12240" w:h="15840"/>
          <w:pgMar w:top="1680" w:bottom="280" w:left="1080" w:right="1080"/>
        </w:sectPr>
      </w:pPr>
    </w:p>
    <w:p>
      <w:pPr>
        <w:pStyle w:val="BodyText"/>
        <w:spacing w:before="64"/>
        <w:ind w:left="791"/>
      </w:pPr>
      <w:r>
        <w:rPr/>
        <w:t>Jomana</w:t>
      </w:r>
      <w:r>
        <w:rPr>
          <w:spacing w:val="-5"/>
        </w:rPr>
        <w:t> </w:t>
      </w:r>
      <w:r>
        <w:rPr/>
        <w:t>Amara,</w:t>
      </w:r>
      <w:r>
        <w:rPr>
          <w:spacing w:val="-1"/>
        </w:rPr>
        <w:t> </w:t>
      </w:r>
      <w:r>
        <w:rPr/>
        <w:t>“Essays on</w:t>
      </w:r>
      <w:r>
        <w:rPr>
          <w:spacing w:val="-2"/>
        </w:rPr>
        <w:t> </w:t>
      </w:r>
      <w:r>
        <w:rPr/>
        <w:t>Exchange</w:t>
      </w:r>
      <w:r>
        <w:rPr>
          <w:spacing w:val="-2"/>
        </w:rPr>
        <w:t> </w:t>
      </w:r>
      <w:r>
        <w:rPr/>
        <w:t>Rate</w:t>
      </w:r>
      <w:r>
        <w:rPr>
          <w:spacing w:val="-3"/>
        </w:rPr>
        <w:t> </w:t>
      </w:r>
      <w:r>
        <w:rPr/>
        <w:t>Behavior,”</w:t>
      </w:r>
      <w:r>
        <w:rPr>
          <w:spacing w:val="-2"/>
        </w:rPr>
        <w:t> </w:t>
      </w:r>
      <w:r>
        <w:rPr/>
        <w:t>April</w:t>
      </w:r>
      <w:r>
        <w:rPr>
          <w:spacing w:val="-1"/>
        </w:rPr>
        <w:t> </w:t>
      </w:r>
      <w:r>
        <w:rPr>
          <w:spacing w:val="-2"/>
        </w:rPr>
        <w:t>2004.</w:t>
      </w:r>
    </w:p>
    <w:p>
      <w:pPr>
        <w:pStyle w:val="BodyText"/>
        <w:spacing w:before="31"/>
      </w:pPr>
    </w:p>
    <w:p>
      <w:pPr>
        <w:pStyle w:val="BodyText"/>
        <w:spacing w:line="247" w:lineRule="auto"/>
        <w:ind w:left="787" w:right="433" w:hanging="10"/>
      </w:pPr>
      <w:r>
        <w:rPr/>
        <w:t>Adriana</w:t>
      </w:r>
      <w:r>
        <w:rPr>
          <w:spacing w:val="-3"/>
        </w:rPr>
        <w:t> </w:t>
      </w:r>
      <w:r>
        <w:rPr/>
        <w:t>Fernandez,</w:t>
      </w:r>
      <w:r>
        <w:rPr>
          <w:spacing w:val="-4"/>
        </w:rPr>
        <w:t> </w:t>
      </w:r>
      <w:r>
        <w:rPr/>
        <w:t>“Three</w:t>
      </w:r>
      <w:r>
        <w:rPr>
          <w:spacing w:val="-5"/>
        </w:rPr>
        <w:t> </w:t>
      </w:r>
      <w:r>
        <w:rPr/>
        <w:t>Essays</w:t>
      </w:r>
      <w:r>
        <w:rPr>
          <w:spacing w:val="-4"/>
        </w:rPr>
        <w:t> </w:t>
      </w:r>
      <w:r>
        <w:rPr/>
        <w:t>on</w:t>
      </w:r>
      <w:r>
        <w:rPr>
          <w:spacing w:val="-4"/>
        </w:rPr>
        <w:t> </w:t>
      </w:r>
      <w:r>
        <w:rPr/>
        <w:t>Currency</w:t>
      </w:r>
      <w:r>
        <w:rPr>
          <w:spacing w:val="-4"/>
        </w:rPr>
        <w:t> </w:t>
      </w:r>
      <w:r>
        <w:rPr/>
        <w:t>Crises</w:t>
      </w:r>
      <w:r>
        <w:rPr>
          <w:spacing w:val="-4"/>
        </w:rPr>
        <w:t> </w:t>
      </w:r>
      <w:r>
        <w:rPr/>
        <w:t>and</w:t>
      </w:r>
      <w:r>
        <w:rPr>
          <w:spacing w:val="-4"/>
        </w:rPr>
        <w:t> </w:t>
      </w:r>
      <w:r>
        <w:rPr/>
        <w:t>Defensive</w:t>
      </w:r>
      <w:r>
        <w:rPr>
          <w:spacing w:val="-5"/>
        </w:rPr>
        <w:t> </w:t>
      </w:r>
      <w:r>
        <w:rPr/>
        <w:t>Monetary</w:t>
      </w:r>
      <w:r>
        <w:rPr>
          <w:spacing w:val="-4"/>
        </w:rPr>
        <w:t> </w:t>
      </w:r>
      <w:r>
        <w:rPr/>
        <w:t>Policy,” April 2005.</w:t>
      </w:r>
    </w:p>
    <w:p>
      <w:pPr>
        <w:pStyle w:val="BodyText"/>
        <w:spacing w:before="24"/>
      </w:pPr>
    </w:p>
    <w:p>
      <w:pPr>
        <w:pStyle w:val="BodyText"/>
        <w:spacing w:line="247" w:lineRule="auto"/>
        <w:ind w:left="787" w:right="445" w:hanging="10"/>
      </w:pPr>
      <w:r>
        <w:rPr/>
        <w:t>Murat</w:t>
      </w:r>
      <w:r>
        <w:rPr>
          <w:spacing w:val="-4"/>
        </w:rPr>
        <w:t> </w:t>
      </w:r>
      <w:r>
        <w:rPr/>
        <w:t>Arslan,</w:t>
      </w:r>
      <w:r>
        <w:rPr>
          <w:spacing w:val="-4"/>
        </w:rPr>
        <w:t> </w:t>
      </w:r>
      <w:r>
        <w:rPr/>
        <w:t>“Essays</w:t>
      </w:r>
      <w:r>
        <w:rPr>
          <w:spacing w:val="-4"/>
        </w:rPr>
        <w:t> </w:t>
      </w:r>
      <w:r>
        <w:rPr/>
        <w:t>on</w:t>
      </w:r>
      <w:r>
        <w:rPr>
          <w:spacing w:val="-4"/>
        </w:rPr>
        <w:t> </w:t>
      </w:r>
      <w:r>
        <w:rPr/>
        <w:t>Monetary</w:t>
      </w:r>
      <w:r>
        <w:rPr>
          <w:spacing w:val="-4"/>
        </w:rPr>
        <w:t> </w:t>
      </w:r>
      <w:r>
        <w:rPr/>
        <w:t>Policy,</w:t>
      </w:r>
      <w:r>
        <w:rPr>
          <w:spacing w:val="-4"/>
        </w:rPr>
        <w:t> </w:t>
      </w:r>
      <w:r>
        <w:rPr/>
        <w:t>Sticky</w:t>
      </w:r>
      <w:r>
        <w:rPr>
          <w:spacing w:val="-4"/>
        </w:rPr>
        <w:t> </w:t>
      </w:r>
      <w:r>
        <w:rPr/>
        <w:t>Prices,</w:t>
      </w:r>
      <w:r>
        <w:rPr>
          <w:spacing w:val="-4"/>
        </w:rPr>
        <w:t> </w:t>
      </w:r>
      <w:r>
        <w:rPr/>
        <w:t>and</w:t>
      </w:r>
      <w:r>
        <w:rPr>
          <w:spacing w:val="-4"/>
        </w:rPr>
        <w:t> </w:t>
      </w:r>
      <w:r>
        <w:rPr/>
        <w:t>Sticky</w:t>
      </w:r>
      <w:r>
        <w:rPr>
          <w:spacing w:val="-2"/>
        </w:rPr>
        <w:t> </w:t>
      </w:r>
      <w:r>
        <w:rPr/>
        <w:t>Information,”</w:t>
      </w:r>
      <w:r>
        <w:rPr>
          <w:spacing w:val="-5"/>
        </w:rPr>
        <w:t> </w:t>
      </w:r>
      <w:r>
        <w:rPr/>
        <w:t>April </w:t>
      </w:r>
      <w:r>
        <w:rPr>
          <w:spacing w:val="-4"/>
        </w:rPr>
        <w:t>2006</w:t>
      </w:r>
    </w:p>
    <w:p>
      <w:pPr>
        <w:pStyle w:val="BodyText"/>
        <w:spacing w:before="22"/>
      </w:pPr>
    </w:p>
    <w:p>
      <w:pPr>
        <w:pStyle w:val="BodyText"/>
        <w:ind w:left="777" w:firstLine="14"/>
      </w:pPr>
      <w:r>
        <w:rPr/>
        <w:t>Hatice</w:t>
      </w:r>
      <w:r>
        <w:rPr>
          <w:spacing w:val="-3"/>
        </w:rPr>
        <w:t> </w:t>
      </w:r>
      <w:r>
        <w:rPr/>
        <w:t>Ozer-Balli,</w:t>
      </w:r>
      <w:r>
        <w:rPr>
          <w:spacing w:val="-1"/>
        </w:rPr>
        <w:t> </w:t>
      </w:r>
      <w:r>
        <w:rPr/>
        <w:t>“Three</w:t>
      </w:r>
      <w:r>
        <w:rPr>
          <w:spacing w:val="-3"/>
        </w:rPr>
        <w:t> </w:t>
      </w:r>
      <w:r>
        <w:rPr/>
        <w:t>Essays</w:t>
      </w:r>
      <w:r>
        <w:rPr>
          <w:spacing w:val="-1"/>
        </w:rPr>
        <w:t> </w:t>
      </w:r>
      <w:r>
        <w:rPr/>
        <w:t>on</w:t>
      </w:r>
      <w:r>
        <w:rPr>
          <w:spacing w:val="-2"/>
        </w:rPr>
        <w:t> </w:t>
      </w:r>
      <w:r>
        <w:rPr/>
        <w:t>Estimation</w:t>
      </w:r>
      <w:r>
        <w:rPr>
          <w:spacing w:val="-2"/>
        </w:rPr>
        <w:t> </w:t>
      </w:r>
      <w:r>
        <w:rPr/>
        <w:t>of</w:t>
      </w:r>
      <w:r>
        <w:rPr>
          <w:spacing w:val="-2"/>
        </w:rPr>
        <w:t> </w:t>
      </w:r>
      <w:r>
        <w:rPr/>
        <w:t>Economic</w:t>
      </w:r>
      <w:r>
        <w:rPr>
          <w:spacing w:val="-2"/>
        </w:rPr>
        <w:t> </w:t>
      </w:r>
      <w:r>
        <w:rPr/>
        <w:t>Models,”</w:t>
      </w:r>
      <w:r>
        <w:rPr>
          <w:spacing w:val="-3"/>
        </w:rPr>
        <w:t> </w:t>
      </w:r>
      <w:r>
        <w:rPr/>
        <w:t>April</w:t>
      </w:r>
      <w:r>
        <w:rPr>
          <w:spacing w:val="-1"/>
        </w:rPr>
        <w:t> </w:t>
      </w:r>
      <w:r>
        <w:rPr>
          <w:spacing w:val="-4"/>
        </w:rPr>
        <w:t>2008</w:t>
      </w:r>
    </w:p>
    <w:p>
      <w:pPr>
        <w:pStyle w:val="BodyText"/>
        <w:spacing w:before="31"/>
      </w:pPr>
    </w:p>
    <w:p>
      <w:pPr>
        <w:pStyle w:val="BodyText"/>
        <w:spacing w:line="247" w:lineRule="auto"/>
        <w:ind w:left="787" w:right="918" w:hanging="10"/>
      </w:pPr>
      <w:r>
        <w:rPr/>
        <w:t>Tanya</w:t>
      </w:r>
      <w:r>
        <w:rPr>
          <w:spacing w:val="-5"/>
        </w:rPr>
        <w:t> </w:t>
      </w:r>
      <w:r>
        <w:rPr/>
        <w:t>Molodtsova,</w:t>
      </w:r>
      <w:r>
        <w:rPr>
          <w:spacing w:val="-4"/>
        </w:rPr>
        <w:t> </w:t>
      </w:r>
      <w:r>
        <w:rPr/>
        <w:t>“Out-of-Sample</w:t>
      </w:r>
      <w:r>
        <w:rPr>
          <w:spacing w:val="-5"/>
        </w:rPr>
        <w:t> </w:t>
      </w:r>
      <w:r>
        <w:rPr/>
        <w:t>Exchange</w:t>
      </w:r>
      <w:r>
        <w:rPr>
          <w:spacing w:val="-5"/>
        </w:rPr>
        <w:t> </w:t>
      </w:r>
      <w:r>
        <w:rPr/>
        <w:t>Rate</w:t>
      </w:r>
      <w:r>
        <w:rPr>
          <w:spacing w:val="-5"/>
        </w:rPr>
        <w:t> </w:t>
      </w:r>
      <w:r>
        <w:rPr/>
        <w:t>Predictability</w:t>
      </w:r>
      <w:r>
        <w:rPr>
          <w:spacing w:val="-4"/>
        </w:rPr>
        <w:t> </w:t>
      </w:r>
      <w:r>
        <w:rPr/>
        <w:t>wit</w:t>
      </w:r>
      <w:r>
        <w:rPr>
          <w:spacing w:val="-4"/>
        </w:rPr>
        <w:t> </w:t>
      </w:r>
      <w:r>
        <w:rPr/>
        <w:t>Taylor</w:t>
      </w:r>
      <w:r>
        <w:rPr>
          <w:spacing w:val="-5"/>
        </w:rPr>
        <w:t> </w:t>
      </w:r>
      <w:r>
        <w:rPr/>
        <w:t>Rule Fundamentals and Real-Time Data,” April 2008</w:t>
      </w:r>
    </w:p>
    <w:p>
      <w:pPr>
        <w:pStyle w:val="BodyText"/>
        <w:spacing w:before="12"/>
      </w:pPr>
    </w:p>
    <w:p>
      <w:pPr>
        <w:pStyle w:val="BodyText"/>
        <w:spacing w:line="247" w:lineRule="auto" w:before="1"/>
        <w:ind w:left="787" w:right="722" w:hanging="10"/>
      </w:pPr>
      <w:r>
        <w:rPr/>
        <w:t>Alex</w:t>
      </w:r>
      <w:r>
        <w:rPr>
          <w:spacing w:val="-4"/>
        </w:rPr>
        <w:t> </w:t>
      </w:r>
      <w:r>
        <w:rPr/>
        <w:t>Nikolsko-Rzhevskyy,</w:t>
      </w:r>
      <w:r>
        <w:rPr>
          <w:spacing w:val="-4"/>
        </w:rPr>
        <w:t> </w:t>
      </w:r>
      <w:r>
        <w:rPr/>
        <w:t>“Essays</w:t>
      </w:r>
      <w:r>
        <w:rPr>
          <w:spacing w:val="-4"/>
        </w:rPr>
        <w:t> </w:t>
      </w:r>
      <w:r>
        <w:rPr/>
        <w:t>on</w:t>
      </w:r>
      <w:r>
        <w:rPr>
          <w:spacing w:val="-4"/>
        </w:rPr>
        <w:t> </w:t>
      </w:r>
      <w:r>
        <w:rPr/>
        <w:t>Monetary</w:t>
      </w:r>
      <w:r>
        <w:rPr>
          <w:spacing w:val="-2"/>
        </w:rPr>
        <w:t> </w:t>
      </w:r>
      <w:r>
        <w:rPr/>
        <w:t>Policy</w:t>
      </w:r>
      <w:r>
        <w:rPr>
          <w:spacing w:val="-4"/>
        </w:rPr>
        <w:t> </w:t>
      </w:r>
      <w:r>
        <w:rPr/>
        <w:t>Evaluation</w:t>
      </w:r>
      <w:r>
        <w:rPr>
          <w:spacing w:val="-4"/>
        </w:rPr>
        <w:t> </w:t>
      </w:r>
      <w:r>
        <w:rPr/>
        <w:t>wit</w:t>
      </w:r>
      <w:r>
        <w:rPr>
          <w:spacing w:val="-4"/>
        </w:rPr>
        <w:t> </w:t>
      </w:r>
      <w:r>
        <w:rPr/>
        <w:t>Taylor</w:t>
      </w:r>
      <w:r>
        <w:rPr>
          <w:spacing w:val="-5"/>
        </w:rPr>
        <w:t> </w:t>
      </w:r>
      <w:r>
        <w:rPr/>
        <w:t>Rules</w:t>
      </w:r>
      <w:r>
        <w:rPr>
          <w:spacing w:val="-4"/>
        </w:rPr>
        <w:t> </w:t>
      </w:r>
      <w:r>
        <w:rPr/>
        <w:t>and Real-Time Data,” April 2008</w:t>
      </w:r>
    </w:p>
    <w:p>
      <w:pPr>
        <w:pStyle w:val="BodyText"/>
        <w:spacing w:before="24"/>
      </w:pPr>
    </w:p>
    <w:p>
      <w:pPr>
        <w:pStyle w:val="BodyText"/>
        <w:spacing w:line="247" w:lineRule="auto"/>
        <w:ind w:left="787" w:hanging="10"/>
      </w:pPr>
      <w:r>
        <w:rPr/>
        <w:t>Roberto</w:t>
      </w:r>
      <w:r>
        <w:rPr>
          <w:spacing w:val="-4"/>
        </w:rPr>
        <w:t> </w:t>
      </w:r>
      <w:r>
        <w:rPr/>
        <w:t>Coronado,</w:t>
      </w:r>
      <w:r>
        <w:rPr>
          <w:spacing w:val="-4"/>
        </w:rPr>
        <w:t> </w:t>
      </w:r>
      <w:r>
        <w:rPr/>
        <w:t>“Essays</w:t>
      </w:r>
      <w:r>
        <w:rPr>
          <w:spacing w:val="-4"/>
        </w:rPr>
        <w:t> </w:t>
      </w:r>
      <w:r>
        <w:rPr/>
        <w:t>on</w:t>
      </w:r>
      <w:r>
        <w:rPr>
          <w:spacing w:val="-4"/>
        </w:rPr>
        <w:t> </w:t>
      </w:r>
      <w:r>
        <w:rPr/>
        <w:t>the</w:t>
      </w:r>
      <w:r>
        <w:rPr>
          <w:spacing w:val="-5"/>
        </w:rPr>
        <w:t> </w:t>
      </w:r>
      <w:r>
        <w:rPr/>
        <w:t>Mexican</w:t>
      </w:r>
      <w:r>
        <w:rPr>
          <w:spacing w:val="-4"/>
        </w:rPr>
        <w:t> </w:t>
      </w:r>
      <w:r>
        <w:rPr/>
        <w:t>Economy:</w:t>
      </w:r>
      <w:r>
        <w:rPr>
          <w:spacing w:val="-4"/>
        </w:rPr>
        <w:t> </w:t>
      </w:r>
      <w:r>
        <w:rPr/>
        <w:t>Business</w:t>
      </w:r>
      <w:r>
        <w:rPr>
          <w:spacing w:val="-4"/>
        </w:rPr>
        <w:t> </w:t>
      </w:r>
      <w:r>
        <w:rPr/>
        <w:t>Cycles</w:t>
      </w:r>
      <w:r>
        <w:rPr>
          <w:spacing w:val="-4"/>
        </w:rPr>
        <w:t> </w:t>
      </w:r>
      <w:r>
        <w:rPr/>
        <w:t>and</w:t>
      </w:r>
      <w:r>
        <w:rPr>
          <w:spacing w:val="-4"/>
        </w:rPr>
        <w:t> </w:t>
      </w:r>
      <w:r>
        <w:rPr/>
        <w:t>Remittances, Monetary Policy and Taylor Rules, and Offshoring and Volatility,” April 2010</w:t>
      </w:r>
    </w:p>
    <w:p>
      <w:pPr>
        <w:pStyle w:val="BodyText"/>
        <w:spacing w:before="22"/>
      </w:pPr>
    </w:p>
    <w:p>
      <w:pPr>
        <w:pStyle w:val="BodyText"/>
        <w:spacing w:line="247" w:lineRule="auto"/>
        <w:ind w:left="787" w:hanging="10"/>
      </w:pPr>
      <w:r>
        <w:rPr/>
        <w:t>Amelie</w:t>
      </w:r>
      <w:r>
        <w:rPr>
          <w:spacing w:val="-4"/>
        </w:rPr>
        <w:t> </w:t>
      </w:r>
      <w:r>
        <w:rPr/>
        <w:t>Carlton,</w:t>
      </w:r>
      <w:r>
        <w:rPr>
          <w:spacing w:val="-3"/>
        </w:rPr>
        <w:t> </w:t>
      </w:r>
      <w:r>
        <w:rPr/>
        <w:t>“Essays</w:t>
      </w:r>
      <w:r>
        <w:rPr>
          <w:spacing w:val="-1"/>
        </w:rPr>
        <w:t> </w:t>
      </w:r>
      <w:r>
        <w:rPr/>
        <w:t>on</w:t>
      </w:r>
      <w:r>
        <w:rPr>
          <w:spacing w:val="-3"/>
        </w:rPr>
        <w:t> </w:t>
      </w:r>
      <w:r>
        <w:rPr/>
        <w:t>the</w:t>
      </w:r>
      <w:r>
        <w:rPr>
          <w:spacing w:val="-4"/>
        </w:rPr>
        <w:t> </w:t>
      </w:r>
      <w:r>
        <w:rPr/>
        <w:t>Predictability</w:t>
      </w:r>
      <w:r>
        <w:rPr>
          <w:spacing w:val="-3"/>
        </w:rPr>
        <w:t> </w:t>
      </w:r>
      <w:r>
        <w:rPr/>
        <w:t>of</w:t>
      </w:r>
      <w:r>
        <w:rPr>
          <w:spacing w:val="-4"/>
        </w:rPr>
        <w:t> </w:t>
      </w:r>
      <w:r>
        <w:rPr/>
        <w:t>Oil</w:t>
      </w:r>
      <w:r>
        <w:rPr>
          <w:spacing w:val="-3"/>
        </w:rPr>
        <w:t> </w:t>
      </w:r>
      <w:r>
        <w:rPr/>
        <w:t>Shocks</w:t>
      </w:r>
      <w:r>
        <w:rPr>
          <w:spacing w:val="-3"/>
        </w:rPr>
        <w:t> </w:t>
      </w:r>
      <w:r>
        <w:rPr/>
        <w:t>and</w:t>
      </w:r>
      <w:r>
        <w:rPr>
          <w:spacing w:val="-3"/>
        </w:rPr>
        <w:t> </w:t>
      </w:r>
      <w:r>
        <w:rPr/>
        <w:t>Yield</w:t>
      </w:r>
      <w:r>
        <w:rPr>
          <w:spacing w:val="-3"/>
        </w:rPr>
        <w:t> </w:t>
      </w:r>
      <w:r>
        <w:rPr/>
        <w:t>Curves</w:t>
      </w:r>
      <w:r>
        <w:rPr>
          <w:spacing w:val="-3"/>
        </w:rPr>
        <w:t> </w:t>
      </w:r>
      <w:r>
        <w:rPr/>
        <w:t>for</w:t>
      </w:r>
      <w:r>
        <w:rPr>
          <w:spacing w:val="-4"/>
        </w:rPr>
        <w:t> </w:t>
      </w:r>
      <w:r>
        <w:rPr/>
        <w:t>Real-Time Output Growth,” April 2010</w:t>
      </w:r>
    </w:p>
    <w:p>
      <w:pPr>
        <w:pStyle w:val="BodyText"/>
        <w:spacing w:before="24"/>
      </w:pPr>
    </w:p>
    <w:p>
      <w:pPr>
        <w:pStyle w:val="BodyText"/>
        <w:spacing w:line="247" w:lineRule="auto"/>
        <w:ind w:left="787" w:right="918" w:hanging="10"/>
      </w:pPr>
      <w:r>
        <w:rPr/>
        <w:t>Onur</w:t>
      </w:r>
      <w:r>
        <w:rPr>
          <w:spacing w:val="-3"/>
        </w:rPr>
        <w:t> </w:t>
      </w:r>
      <w:r>
        <w:rPr/>
        <w:t>Ince,</w:t>
      </w:r>
      <w:r>
        <w:rPr>
          <w:spacing w:val="-4"/>
        </w:rPr>
        <w:t> </w:t>
      </w:r>
      <w:r>
        <w:rPr/>
        <w:t>“Essays</w:t>
      </w:r>
      <w:r>
        <w:rPr>
          <w:spacing w:val="-4"/>
        </w:rPr>
        <w:t> </w:t>
      </w:r>
      <w:r>
        <w:rPr/>
        <w:t>on</w:t>
      </w:r>
      <w:r>
        <w:rPr>
          <w:spacing w:val="-4"/>
        </w:rPr>
        <w:t> </w:t>
      </w:r>
      <w:r>
        <w:rPr/>
        <w:t>Exchange</w:t>
      </w:r>
      <w:r>
        <w:rPr>
          <w:spacing w:val="-5"/>
        </w:rPr>
        <w:t> </w:t>
      </w:r>
      <w:r>
        <w:rPr/>
        <w:t>Rate</w:t>
      </w:r>
      <w:r>
        <w:rPr>
          <w:spacing w:val="-3"/>
        </w:rPr>
        <w:t> </w:t>
      </w:r>
      <w:r>
        <w:rPr/>
        <w:t>Forecasting</w:t>
      </w:r>
      <w:r>
        <w:rPr>
          <w:spacing w:val="-4"/>
        </w:rPr>
        <w:t> </w:t>
      </w:r>
      <w:r>
        <w:rPr/>
        <w:t>and</w:t>
      </w:r>
      <w:r>
        <w:rPr>
          <w:spacing w:val="-4"/>
        </w:rPr>
        <w:t> </w:t>
      </w:r>
      <w:r>
        <w:rPr/>
        <w:t>Output</w:t>
      </w:r>
      <w:r>
        <w:rPr>
          <w:spacing w:val="-4"/>
        </w:rPr>
        <w:t> </w:t>
      </w:r>
      <w:r>
        <w:rPr/>
        <w:t>Gap</w:t>
      </w:r>
      <w:r>
        <w:rPr>
          <w:spacing w:val="-4"/>
        </w:rPr>
        <w:t> </w:t>
      </w:r>
      <w:r>
        <w:rPr/>
        <w:t>Calculation</w:t>
      </w:r>
      <w:r>
        <w:rPr>
          <w:spacing w:val="-4"/>
        </w:rPr>
        <w:t> </w:t>
      </w:r>
      <w:r>
        <w:rPr/>
        <w:t>with RealTime Data,” April 2011</w:t>
      </w:r>
    </w:p>
    <w:p>
      <w:pPr>
        <w:pStyle w:val="BodyText"/>
        <w:spacing w:before="24"/>
      </w:pPr>
    </w:p>
    <w:p>
      <w:pPr>
        <w:pStyle w:val="BodyText"/>
        <w:spacing w:line="247" w:lineRule="auto" w:before="1"/>
        <w:ind w:left="792" w:right="705"/>
      </w:pPr>
      <w:r>
        <w:rPr/>
        <w:t>Michael</w:t>
      </w:r>
      <w:r>
        <w:rPr>
          <w:spacing w:val="-4"/>
        </w:rPr>
        <w:t> </w:t>
      </w:r>
      <w:r>
        <w:rPr/>
        <w:t>Clark,</w:t>
      </w:r>
      <w:r>
        <w:rPr>
          <w:spacing w:val="-4"/>
        </w:rPr>
        <w:t> </w:t>
      </w:r>
      <w:r>
        <w:rPr/>
        <w:t>“Essays</w:t>
      </w:r>
      <w:r>
        <w:rPr>
          <w:spacing w:val="-4"/>
        </w:rPr>
        <w:t> </w:t>
      </w:r>
      <w:r>
        <w:rPr/>
        <w:t>on</w:t>
      </w:r>
      <w:r>
        <w:rPr>
          <w:spacing w:val="-4"/>
        </w:rPr>
        <w:t> </w:t>
      </w:r>
      <w:r>
        <w:rPr/>
        <w:t>Macroeconomic</w:t>
      </w:r>
      <w:r>
        <w:rPr>
          <w:spacing w:val="-5"/>
        </w:rPr>
        <w:t> </w:t>
      </w:r>
      <w:r>
        <w:rPr/>
        <w:t>Volatility</w:t>
      </w:r>
      <w:r>
        <w:rPr>
          <w:spacing w:val="-4"/>
        </w:rPr>
        <w:t> </w:t>
      </w:r>
      <w:r>
        <w:rPr/>
        <w:t>and</w:t>
      </w:r>
      <w:r>
        <w:rPr>
          <w:spacing w:val="-4"/>
        </w:rPr>
        <w:t> </w:t>
      </w:r>
      <w:r>
        <w:rPr/>
        <w:t>the</w:t>
      </w:r>
      <w:r>
        <w:rPr>
          <w:spacing w:val="-5"/>
        </w:rPr>
        <w:t> </w:t>
      </w:r>
      <w:r>
        <w:rPr/>
        <w:t>Great</w:t>
      </w:r>
      <w:r>
        <w:rPr>
          <w:spacing w:val="-4"/>
        </w:rPr>
        <w:t> </w:t>
      </w:r>
      <w:r>
        <w:rPr/>
        <w:t>Moderation,”</w:t>
      </w:r>
      <w:r>
        <w:rPr>
          <w:spacing w:val="-6"/>
        </w:rPr>
        <w:t> </w:t>
      </w:r>
      <w:r>
        <w:rPr/>
        <w:t>April </w:t>
      </w:r>
      <w:r>
        <w:rPr>
          <w:spacing w:val="-4"/>
        </w:rPr>
        <w:t>2012</w:t>
      </w:r>
    </w:p>
    <w:p>
      <w:pPr>
        <w:pStyle w:val="BodyText"/>
        <w:spacing w:before="24"/>
      </w:pPr>
    </w:p>
    <w:p>
      <w:pPr>
        <w:pStyle w:val="BodyText"/>
        <w:spacing w:line="247" w:lineRule="auto"/>
        <w:ind w:left="787" w:right="445" w:hanging="10"/>
      </w:pPr>
      <w:r>
        <w:rPr/>
        <w:t>Teodora</w:t>
      </w:r>
      <w:r>
        <w:rPr>
          <w:spacing w:val="-5"/>
        </w:rPr>
        <w:t> </w:t>
      </w:r>
      <w:r>
        <w:rPr/>
        <w:t>Stoica,</w:t>
      </w:r>
      <w:r>
        <w:rPr>
          <w:spacing w:val="-2"/>
        </w:rPr>
        <w:t> </w:t>
      </w:r>
      <w:r>
        <w:rPr/>
        <w:t>“Essays</w:t>
      </w:r>
      <w:r>
        <w:rPr>
          <w:spacing w:val="-2"/>
        </w:rPr>
        <w:t> </w:t>
      </w:r>
      <w:r>
        <w:rPr/>
        <w:t>on</w:t>
      </w:r>
      <w:r>
        <w:rPr>
          <w:spacing w:val="-4"/>
        </w:rPr>
        <w:t> </w:t>
      </w:r>
      <w:r>
        <w:rPr/>
        <w:t>Macroeconomic</w:t>
      </w:r>
      <w:r>
        <w:rPr>
          <w:spacing w:val="-5"/>
        </w:rPr>
        <w:t> </w:t>
      </w:r>
      <w:r>
        <w:rPr/>
        <w:t>Forecasting</w:t>
      </w:r>
      <w:r>
        <w:rPr>
          <w:spacing w:val="-4"/>
        </w:rPr>
        <w:t> </w:t>
      </w:r>
      <w:r>
        <w:rPr/>
        <w:t>and</w:t>
      </w:r>
      <w:r>
        <w:rPr>
          <w:spacing w:val="-4"/>
        </w:rPr>
        <w:t> </w:t>
      </w:r>
      <w:r>
        <w:rPr/>
        <w:t>the</w:t>
      </w:r>
      <w:r>
        <w:rPr>
          <w:spacing w:val="-5"/>
        </w:rPr>
        <w:t> </w:t>
      </w:r>
      <w:r>
        <w:rPr/>
        <w:t>Business</w:t>
      </w:r>
      <w:r>
        <w:rPr>
          <w:spacing w:val="-4"/>
        </w:rPr>
        <w:t> </w:t>
      </w:r>
      <w:r>
        <w:rPr/>
        <w:t>Cycle,”</w:t>
      </w:r>
      <w:r>
        <w:rPr>
          <w:spacing w:val="-5"/>
        </w:rPr>
        <w:t> </w:t>
      </w:r>
      <w:r>
        <w:rPr/>
        <w:t>April </w:t>
      </w:r>
      <w:r>
        <w:rPr>
          <w:spacing w:val="-4"/>
        </w:rPr>
        <w:t>2012</w:t>
      </w:r>
    </w:p>
    <w:p>
      <w:pPr>
        <w:pStyle w:val="BodyText"/>
        <w:spacing w:before="22"/>
      </w:pPr>
    </w:p>
    <w:p>
      <w:pPr>
        <w:pStyle w:val="BodyText"/>
        <w:spacing w:line="247" w:lineRule="auto"/>
        <w:ind w:left="787" w:hanging="10"/>
      </w:pPr>
      <w:r>
        <w:rPr/>
        <w:t>Lena</w:t>
      </w:r>
      <w:r>
        <w:rPr>
          <w:spacing w:val="-5"/>
        </w:rPr>
        <w:t> </w:t>
      </w:r>
      <w:r>
        <w:rPr/>
        <w:t>Ogrokhina,</w:t>
      </w:r>
      <w:r>
        <w:rPr>
          <w:spacing w:val="-4"/>
        </w:rPr>
        <w:t> </w:t>
      </w:r>
      <w:r>
        <w:rPr/>
        <w:t>“Three</w:t>
      </w:r>
      <w:r>
        <w:rPr>
          <w:spacing w:val="-3"/>
        </w:rPr>
        <w:t> </w:t>
      </w:r>
      <w:r>
        <w:rPr/>
        <w:t>Essays</w:t>
      </w:r>
      <w:r>
        <w:rPr>
          <w:spacing w:val="-4"/>
        </w:rPr>
        <w:t> </w:t>
      </w:r>
      <w:r>
        <w:rPr/>
        <w:t>on</w:t>
      </w:r>
      <w:r>
        <w:rPr>
          <w:spacing w:val="-4"/>
        </w:rPr>
        <w:t> </w:t>
      </w:r>
      <w:r>
        <w:rPr/>
        <w:t>Convergence</w:t>
      </w:r>
      <w:r>
        <w:rPr>
          <w:spacing w:val="-5"/>
        </w:rPr>
        <w:t> </w:t>
      </w:r>
      <w:r>
        <w:rPr/>
        <w:t>and</w:t>
      </w:r>
      <w:r>
        <w:rPr>
          <w:spacing w:val="-4"/>
        </w:rPr>
        <w:t> </w:t>
      </w:r>
      <w:r>
        <w:rPr/>
        <w:t>Persistence</w:t>
      </w:r>
      <w:r>
        <w:rPr>
          <w:spacing w:val="-5"/>
        </w:rPr>
        <w:t> </w:t>
      </w:r>
      <w:r>
        <w:rPr/>
        <w:t>of</w:t>
      </w:r>
      <w:r>
        <w:rPr>
          <w:spacing w:val="-5"/>
        </w:rPr>
        <w:t> </w:t>
      </w:r>
      <w:r>
        <w:rPr/>
        <w:t>Prices</w:t>
      </w:r>
      <w:r>
        <w:rPr>
          <w:spacing w:val="-4"/>
        </w:rPr>
        <w:t> </w:t>
      </w:r>
      <w:r>
        <w:rPr/>
        <w:t>in</w:t>
      </w:r>
      <w:r>
        <w:rPr>
          <w:spacing w:val="-4"/>
        </w:rPr>
        <w:t> </w:t>
      </w:r>
      <w:r>
        <w:rPr/>
        <w:t>the</w:t>
      </w:r>
      <w:r>
        <w:rPr>
          <w:spacing w:val="-5"/>
        </w:rPr>
        <w:t> </w:t>
      </w:r>
      <w:r>
        <w:rPr/>
        <w:t>European Union,” May 2013</w:t>
      </w:r>
    </w:p>
    <w:p>
      <w:pPr>
        <w:pStyle w:val="BodyText"/>
        <w:spacing w:before="24"/>
      </w:pPr>
    </w:p>
    <w:p>
      <w:pPr>
        <w:pStyle w:val="BodyText"/>
        <w:spacing w:line="506" w:lineRule="auto"/>
        <w:ind w:left="791" w:right="918"/>
      </w:pPr>
      <w:r>
        <w:rPr/>
        <w:t>Gokcen</w:t>
      </w:r>
      <w:r>
        <w:rPr>
          <w:spacing w:val="-4"/>
        </w:rPr>
        <w:t> </w:t>
      </w:r>
      <w:r>
        <w:rPr/>
        <w:t>Ogruk,</w:t>
      </w:r>
      <w:r>
        <w:rPr>
          <w:spacing w:val="-4"/>
        </w:rPr>
        <w:t> </w:t>
      </w:r>
      <w:r>
        <w:rPr/>
        <w:t>“Essays</w:t>
      </w:r>
      <w:r>
        <w:rPr>
          <w:spacing w:val="-2"/>
        </w:rPr>
        <w:t> </w:t>
      </w:r>
      <w:r>
        <w:rPr/>
        <w:t>on</w:t>
      </w:r>
      <w:r>
        <w:rPr>
          <w:spacing w:val="-4"/>
        </w:rPr>
        <w:t> </w:t>
      </w:r>
      <w:r>
        <w:rPr/>
        <w:t>Carry</w:t>
      </w:r>
      <w:r>
        <w:rPr>
          <w:spacing w:val="-4"/>
        </w:rPr>
        <w:t> </w:t>
      </w:r>
      <w:r>
        <w:rPr/>
        <w:t>Trade</w:t>
      </w:r>
      <w:r>
        <w:rPr>
          <w:spacing w:val="-5"/>
        </w:rPr>
        <w:t> </w:t>
      </w:r>
      <w:r>
        <w:rPr/>
        <w:t>and</w:t>
      </w:r>
      <w:r>
        <w:rPr>
          <w:spacing w:val="-4"/>
        </w:rPr>
        <w:t> </w:t>
      </w:r>
      <w:r>
        <w:rPr/>
        <w:t>Exchange</w:t>
      </w:r>
      <w:r>
        <w:rPr>
          <w:spacing w:val="-5"/>
        </w:rPr>
        <w:t> </w:t>
      </w:r>
      <w:r>
        <w:rPr/>
        <w:t>Rate</w:t>
      </w:r>
      <w:r>
        <w:rPr>
          <w:spacing w:val="-3"/>
        </w:rPr>
        <w:t> </w:t>
      </w:r>
      <w:r>
        <w:rPr/>
        <w:t>Forecasting,”</w:t>
      </w:r>
      <w:r>
        <w:rPr>
          <w:spacing w:val="-3"/>
        </w:rPr>
        <w:t> </w:t>
      </w:r>
      <w:r>
        <w:rPr/>
        <w:t>May</w:t>
      </w:r>
      <w:r>
        <w:rPr>
          <w:spacing w:val="-4"/>
        </w:rPr>
        <w:t> </w:t>
      </w:r>
      <w:r>
        <w:rPr/>
        <w:t>2013 Jarrod Hunt, “Essays on Sovereign Debt and Default,” May 2014</w:t>
      </w:r>
    </w:p>
    <w:p>
      <w:pPr>
        <w:pStyle w:val="BodyText"/>
        <w:spacing w:line="247" w:lineRule="auto"/>
        <w:ind w:left="780" w:right="445" w:hanging="20"/>
      </w:pPr>
      <w:r>
        <w:rPr/>
        <w:t>Christopher</w:t>
      </w:r>
      <w:r>
        <w:rPr>
          <w:spacing w:val="-5"/>
        </w:rPr>
        <w:t> </w:t>
      </w:r>
      <w:r>
        <w:rPr/>
        <w:t>Biolsi,</w:t>
      </w:r>
      <w:r>
        <w:rPr>
          <w:spacing w:val="-4"/>
        </w:rPr>
        <w:t> </w:t>
      </w:r>
      <w:r>
        <w:rPr/>
        <w:t>“Essays</w:t>
      </w:r>
      <w:r>
        <w:rPr>
          <w:spacing w:val="-4"/>
        </w:rPr>
        <w:t> </w:t>
      </w:r>
      <w:r>
        <w:rPr/>
        <w:t>on</w:t>
      </w:r>
      <w:r>
        <w:rPr>
          <w:spacing w:val="-4"/>
        </w:rPr>
        <w:t> </w:t>
      </w:r>
      <w:r>
        <w:rPr/>
        <w:t>State</w:t>
      </w:r>
      <w:r>
        <w:rPr>
          <w:spacing w:val="-5"/>
        </w:rPr>
        <w:t> </w:t>
      </w:r>
      <w:r>
        <w:rPr/>
        <w:t>Dependence</w:t>
      </w:r>
      <w:r>
        <w:rPr>
          <w:spacing w:val="-5"/>
        </w:rPr>
        <w:t> </w:t>
      </w:r>
      <w:r>
        <w:rPr/>
        <w:t>in</w:t>
      </w:r>
      <w:r>
        <w:rPr>
          <w:spacing w:val="-4"/>
        </w:rPr>
        <w:t> </w:t>
      </w:r>
      <w:r>
        <w:rPr/>
        <w:t>the</w:t>
      </w:r>
      <w:r>
        <w:rPr>
          <w:spacing w:val="-5"/>
        </w:rPr>
        <w:t> </w:t>
      </w:r>
      <w:r>
        <w:rPr/>
        <w:t>Government</w:t>
      </w:r>
      <w:r>
        <w:rPr>
          <w:spacing w:val="-4"/>
        </w:rPr>
        <w:t> </w:t>
      </w:r>
      <w:r>
        <w:rPr/>
        <w:t>Spending</w:t>
      </w:r>
      <w:r>
        <w:rPr>
          <w:spacing w:val="-4"/>
        </w:rPr>
        <w:t> </w:t>
      </w:r>
      <w:r>
        <w:rPr/>
        <w:t>Multiplier,” May 2015</w:t>
      </w:r>
    </w:p>
    <w:p>
      <w:pPr>
        <w:pStyle w:val="BodyText"/>
      </w:pPr>
    </w:p>
    <w:p>
      <w:pPr>
        <w:pStyle w:val="BodyText"/>
        <w:ind w:left="780"/>
      </w:pPr>
      <w:r>
        <w:rPr/>
        <w:t>Amrita</w:t>
      </w:r>
      <w:r>
        <w:rPr>
          <w:spacing w:val="-5"/>
        </w:rPr>
        <w:t> </w:t>
      </w:r>
      <w:r>
        <w:rPr/>
        <w:t>Dhar, “Essays</w:t>
      </w:r>
      <w:r>
        <w:rPr>
          <w:spacing w:val="-2"/>
        </w:rPr>
        <w:t> </w:t>
      </w:r>
      <w:r>
        <w:rPr/>
        <w:t>on</w:t>
      </w:r>
      <w:r>
        <w:rPr>
          <w:spacing w:val="-2"/>
        </w:rPr>
        <w:t> </w:t>
      </w:r>
      <w:r>
        <w:rPr/>
        <w:t>Capital</w:t>
      </w:r>
      <w:r>
        <w:rPr>
          <w:spacing w:val="-2"/>
        </w:rPr>
        <w:t> </w:t>
      </w:r>
      <w:r>
        <w:rPr/>
        <w:t>Flows</w:t>
      </w:r>
      <w:r>
        <w:rPr>
          <w:spacing w:val="-1"/>
        </w:rPr>
        <w:t> </w:t>
      </w:r>
      <w:r>
        <w:rPr/>
        <w:t>in</w:t>
      </w:r>
      <w:r>
        <w:rPr>
          <w:spacing w:val="-2"/>
        </w:rPr>
        <w:t> </w:t>
      </w:r>
      <w:r>
        <w:rPr/>
        <w:t>Emerging</w:t>
      </w:r>
      <w:r>
        <w:rPr>
          <w:spacing w:val="-2"/>
        </w:rPr>
        <w:t> </w:t>
      </w:r>
      <w:r>
        <w:rPr/>
        <w:t>Markets,”</w:t>
      </w:r>
      <w:r>
        <w:rPr>
          <w:spacing w:val="-3"/>
        </w:rPr>
        <w:t> </w:t>
      </w:r>
      <w:r>
        <w:rPr/>
        <w:t>April</w:t>
      </w:r>
      <w:r>
        <w:rPr>
          <w:spacing w:val="-1"/>
        </w:rPr>
        <w:t> </w:t>
      </w:r>
      <w:r>
        <w:rPr>
          <w:spacing w:val="-4"/>
        </w:rPr>
        <w:t>2016</w:t>
      </w:r>
    </w:p>
    <w:p>
      <w:pPr>
        <w:pStyle w:val="BodyText"/>
        <w:spacing w:after="0"/>
        <w:sectPr>
          <w:pgSz w:w="12240" w:h="15840"/>
          <w:pgMar w:top="1680" w:bottom="280" w:left="1080" w:right="1080"/>
        </w:sectPr>
      </w:pPr>
    </w:p>
    <w:p>
      <w:pPr>
        <w:pStyle w:val="BodyText"/>
        <w:spacing w:before="72"/>
        <w:ind w:left="780"/>
      </w:pPr>
      <w:r>
        <w:rPr/>
        <w:t>Jacob</w:t>
      </w:r>
      <w:r>
        <w:rPr>
          <w:spacing w:val="-4"/>
        </w:rPr>
        <w:t> </w:t>
      </w:r>
      <w:r>
        <w:rPr/>
        <w:t>Smith,</w:t>
      </w:r>
      <w:r>
        <w:rPr>
          <w:spacing w:val="-1"/>
        </w:rPr>
        <w:t> </w:t>
      </w:r>
      <w:r>
        <w:rPr/>
        <w:t>“Trends</w:t>
      </w:r>
      <w:r>
        <w:rPr>
          <w:spacing w:val="-2"/>
        </w:rPr>
        <w:t> </w:t>
      </w:r>
      <w:r>
        <w:rPr/>
        <w:t>and</w:t>
      </w:r>
      <w:r>
        <w:rPr>
          <w:spacing w:val="-1"/>
        </w:rPr>
        <w:t> </w:t>
      </w:r>
      <w:r>
        <w:rPr/>
        <w:t>Cycles</w:t>
      </w:r>
      <w:r>
        <w:rPr>
          <w:spacing w:val="-2"/>
        </w:rPr>
        <w:t> </w:t>
      </w:r>
      <w:r>
        <w:rPr/>
        <w:t>in</w:t>
      </w:r>
      <w:r>
        <w:rPr>
          <w:spacing w:val="-1"/>
        </w:rPr>
        <w:t> </w:t>
      </w:r>
      <w:r>
        <w:rPr/>
        <w:t>Financial</w:t>
      </w:r>
      <w:r>
        <w:rPr>
          <w:spacing w:val="-2"/>
        </w:rPr>
        <w:t> </w:t>
      </w:r>
      <w:r>
        <w:rPr/>
        <w:t>Markets,”</w:t>
      </w:r>
      <w:r>
        <w:rPr>
          <w:spacing w:val="-2"/>
        </w:rPr>
        <w:t> </w:t>
      </w:r>
      <w:r>
        <w:rPr/>
        <w:t>April</w:t>
      </w:r>
      <w:r>
        <w:rPr>
          <w:spacing w:val="-1"/>
        </w:rPr>
        <w:t> </w:t>
      </w:r>
      <w:r>
        <w:rPr>
          <w:spacing w:val="-4"/>
        </w:rPr>
        <w:t>2016</w:t>
      </w:r>
    </w:p>
    <w:p>
      <w:pPr>
        <w:pStyle w:val="BodyText"/>
        <w:spacing w:before="16"/>
      </w:pPr>
    </w:p>
    <w:p>
      <w:pPr>
        <w:pStyle w:val="BodyText"/>
        <w:spacing w:line="496" w:lineRule="auto"/>
        <w:ind w:left="780" w:right="445"/>
      </w:pPr>
      <w:r>
        <w:rPr/>
        <w:t>Celine</w:t>
      </w:r>
      <w:r>
        <w:rPr>
          <w:spacing w:val="-5"/>
        </w:rPr>
        <w:t> </w:t>
      </w:r>
      <w:r>
        <w:rPr/>
        <w:t>Boulenger,</w:t>
      </w:r>
      <w:r>
        <w:rPr>
          <w:spacing w:val="-4"/>
        </w:rPr>
        <w:t> </w:t>
      </w:r>
      <w:r>
        <w:rPr/>
        <w:t>“Two</w:t>
      </w:r>
      <w:r>
        <w:rPr>
          <w:spacing w:val="-4"/>
        </w:rPr>
        <w:t> </w:t>
      </w:r>
      <w:r>
        <w:rPr/>
        <w:t>Essays</w:t>
      </w:r>
      <w:r>
        <w:rPr>
          <w:spacing w:val="-4"/>
        </w:rPr>
        <w:t> </w:t>
      </w:r>
      <w:r>
        <w:rPr/>
        <w:t>on</w:t>
      </w:r>
      <w:r>
        <w:rPr>
          <w:spacing w:val="-4"/>
        </w:rPr>
        <w:t> </w:t>
      </w:r>
      <w:r>
        <w:rPr/>
        <w:t>Climate</w:t>
      </w:r>
      <w:r>
        <w:rPr>
          <w:spacing w:val="-5"/>
        </w:rPr>
        <w:t> </w:t>
      </w:r>
      <w:r>
        <w:rPr/>
        <w:t>Change</w:t>
      </w:r>
      <w:r>
        <w:rPr>
          <w:spacing w:val="-5"/>
        </w:rPr>
        <w:t> </w:t>
      </w:r>
      <w:r>
        <w:rPr/>
        <w:t>in</w:t>
      </w:r>
      <w:r>
        <w:rPr>
          <w:spacing w:val="-4"/>
        </w:rPr>
        <w:t> </w:t>
      </w:r>
      <w:r>
        <w:rPr/>
        <w:t>Developing</w:t>
      </w:r>
      <w:r>
        <w:rPr>
          <w:spacing w:val="-4"/>
        </w:rPr>
        <w:t> </w:t>
      </w:r>
      <w:r>
        <w:rPr/>
        <w:t>Countries,”</w:t>
      </w:r>
      <w:r>
        <w:rPr>
          <w:spacing w:val="-5"/>
        </w:rPr>
        <w:t> </w:t>
      </w:r>
      <w:r>
        <w:rPr/>
        <w:t>May</w:t>
      </w:r>
      <w:r>
        <w:rPr>
          <w:spacing w:val="-4"/>
        </w:rPr>
        <w:t> </w:t>
      </w:r>
      <w:r>
        <w:rPr/>
        <w:t>2017 Sophia Kazinnik, “Essays on Monetary Policy in Israel,” May 2017</w:t>
      </w:r>
    </w:p>
    <w:p>
      <w:pPr>
        <w:pStyle w:val="BodyText"/>
        <w:spacing w:line="518" w:lineRule="auto"/>
        <w:ind w:left="765" w:right="916"/>
      </w:pPr>
      <w:r>
        <w:rPr/>
        <w:t>Taylor Collins, “Three Essays in Applied Time Series Econometrics,” June 2017 Sergiy</w:t>
      </w:r>
      <w:r>
        <w:rPr>
          <w:spacing w:val="-4"/>
        </w:rPr>
        <w:t> </w:t>
      </w:r>
      <w:r>
        <w:rPr/>
        <w:t>Kasyanenko,</w:t>
      </w:r>
      <w:r>
        <w:rPr>
          <w:spacing w:val="-2"/>
        </w:rPr>
        <w:t> </w:t>
      </w:r>
      <w:r>
        <w:rPr/>
        <w:t>“Estimating</w:t>
      </w:r>
      <w:r>
        <w:rPr>
          <w:spacing w:val="-4"/>
        </w:rPr>
        <w:t> </w:t>
      </w:r>
      <w:r>
        <w:rPr/>
        <w:t>the</w:t>
      </w:r>
      <w:r>
        <w:rPr>
          <w:spacing w:val="-5"/>
        </w:rPr>
        <w:t> </w:t>
      </w:r>
      <w:r>
        <w:rPr/>
        <w:t>Natural</w:t>
      </w:r>
      <w:r>
        <w:rPr>
          <w:spacing w:val="-2"/>
        </w:rPr>
        <w:t> </w:t>
      </w:r>
      <w:r>
        <w:rPr/>
        <w:t>Rate</w:t>
      </w:r>
      <w:r>
        <w:rPr>
          <w:spacing w:val="-5"/>
        </w:rPr>
        <w:t> </w:t>
      </w:r>
      <w:r>
        <w:rPr/>
        <w:t>of</w:t>
      </w:r>
      <w:r>
        <w:rPr>
          <w:spacing w:val="-3"/>
        </w:rPr>
        <w:t> </w:t>
      </w:r>
      <w:r>
        <w:rPr/>
        <w:t>Interest</w:t>
      </w:r>
      <w:r>
        <w:rPr>
          <w:spacing w:val="-4"/>
        </w:rPr>
        <w:t> </w:t>
      </w:r>
      <w:r>
        <w:rPr/>
        <w:t>in</w:t>
      </w:r>
      <w:r>
        <w:rPr>
          <w:spacing w:val="-4"/>
        </w:rPr>
        <w:t> </w:t>
      </w:r>
      <w:r>
        <w:rPr/>
        <w:t>Real</w:t>
      </w:r>
      <w:r>
        <w:rPr>
          <w:spacing w:val="-4"/>
        </w:rPr>
        <w:t> </w:t>
      </w:r>
      <w:r>
        <w:rPr/>
        <w:t>Time,”</w:t>
      </w:r>
      <w:r>
        <w:rPr>
          <w:spacing w:val="-5"/>
        </w:rPr>
        <w:t> </w:t>
      </w:r>
      <w:r>
        <w:rPr/>
        <w:t>April</w:t>
      </w:r>
      <w:r>
        <w:rPr>
          <w:spacing w:val="-4"/>
        </w:rPr>
        <w:t> </w:t>
      </w:r>
      <w:r>
        <w:rPr/>
        <w:t>2018</w:t>
      </w:r>
    </w:p>
    <w:p>
      <w:pPr>
        <w:pStyle w:val="BodyText"/>
        <w:spacing w:line="259" w:lineRule="auto"/>
        <w:ind w:left="705" w:right="445" w:firstLine="60"/>
      </w:pPr>
      <w:r>
        <w:rPr/>
        <w:t>Lalita</w:t>
      </w:r>
      <w:r>
        <w:rPr>
          <w:spacing w:val="-5"/>
        </w:rPr>
        <w:t> </w:t>
      </w:r>
      <w:r>
        <w:rPr/>
        <w:t>Thienprasiddhi,</w:t>
      </w:r>
      <w:r>
        <w:rPr>
          <w:spacing w:val="-4"/>
        </w:rPr>
        <w:t> </w:t>
      </w:r>
      <w:r>
        <w:rPr/>
        <w:t>“Two</w:t>
      </w:r>
      <w:r>
        <w:rPr>
          <w:spacing w:val="-4"/>
        </w:rPr>
        <w:t> </w:t>
      </w:r>
      <w:r>
        <w:rPr/>
        <w:t>Essays</w:t>
      </w:r>
      <w:r>
        <w:rPr>
          <w:spacing w:val="-4"/>
        </w:rPr>
        <w:t> </w:t>
      </w:r>
      <w:r>
        <w:rPr/>
        <w:t>on</w:t>
      </w:r>
      <w:r>
        <w:rPr>
          <w:spacing w:val="-4"/>
        </w:rPr>
        <w:t> </w:t>
      </w:r>
      <w:r>
        <w:rPr/>
        <w:t>Monetary</w:t>
      </w:r>
      <w:r>
        <w:rPr>
          <w:spacing w:val="-4"/>
        </w:rPr>
        <w:t> </w:t>
      </w:r>
      <w:r>
        <w:rPr/>
        <w:t>Policy</w:t>
      </w:r>
      <w:r>
        <w:rPr>
          <w:spacing w:val="-4"/>
        </w:rPr>
        <w:t> </w:t>
      </w:r>
      <w:r>
        <w:rPr/>
        <w:t>and</w:t>
      </w:r>
      <w:r>
        <w:rPr>
          <w:spacing w:val="-4"/>
        </w:rPr>
        <w:t> </w:t>
      </w:r>
      <w:r>
        <w:rPr/>
        <w:t>Exchange</w:t>
      </w:r>
      <w:r>
        <w:rPr>
          <w:spacing w:val="-3"/>
        </w:rPr>
        <w:t> </w:t>
      </w:r>
      <w:r>
        <w:rPr/>
        <w:t>Rates</w:t>
      </w:r>
      <w:r>
        <w:rPr>
          <w:spacing w:val="-4"/>
        </w:rPr>
        <w:t> </w:t>
      </w:r>
      <w:r>
        <w:rPr/>
        <w:t>in</w:t>
      </w:r>
      <w:r>
        <w:rPr>
          <w:spacing w:val="-4"/>
        </w:rPr>
        <w:t> </w:t>
      </w:r>
      <w:r>
        <w:rPr/>
        <w:t>Thailand,” April 2018</w:t>
      </w:r>
    </w:p>
    <w:p>
      <w:pPr>
        <w:pStyle w:val="BodyText"/>
        <w:spacing w:before="19"/>
      </w:pPr>
    </w:p>
    <w:p>
      <w:pPr>
        <w:pStyle w:val="Heading1"/>
      </w:pPr>
      <w:r>
        <w:rPr>
          <w:spacing w:val="-2"/>
        </w:rPr>
        <w:t>Teaching:</w:t>
      </w:r>
    </w:p>
    <w:p>
      <w:pPr>
        <w:pStyle w:val="BodyText"/>
        <w:spacing w:before="46"/>
        <w:rPr>
          <w:b/>
        </w:rPr>
      </w:pPr>
    </w:p>
    <w:p>
      <w:pPr>
        <w:pStyle w:val="BodyText"/>
        <w:ind w:left="791"/>
      </w:pPr>
      <w:r>
        <w:rPr/>
        <w:t>University</w:t>
      </w:r>
      <w:r>
        <w:rPr>
          <w:spacing w:val="-2"/>
        </w:rPr>
        <w:t> </w:t>
      </w:r>
      <w:r>
        <w:rPr/>
        <w:t>of</w:t>
      </w:r>
      <w:r>
        <w:rPr>
          <w:spacing w:val="-2"/>
        </w:rPr>
        <w:t> Houston</w:t>
      </w:r>
    </w:p>
    <w:p>
      <w:pPr>
        <w:pStyle w:val="BodyText"/>
        <w:spacing w:line="247" w:lineRule="auto" w:before="7"/>
        <w:ind w:left="777" w:right="433"/>
      </w:pPr>
      <w:r>
        <w:rPr/>
        <w:t>International</w:t>
      </w:r>
      <w:r>
        <w:rPr>
          <w:spacing w:val="-6"/>
        </w:rPr>
        <w:t> </w:t>
      </w:r>
      <w:r>
        <w:rPr/>
        <w:t>Monetary</w:t>
      </w:r>
      <w:r>
        <w:rPr>
          <w:spacing w:val="-6"/>
        </w:rPr>
        <w:t> </w:t>
      </w:r>
      <w:r>
        <w:rPr/>
        <w:t>Economics,</w:t>
      </w:r>
      <w:r>
        <w:rPr>
          <w:spacing w:val="-6"/>
        </w:rPr>
        <w:t> </w:t>
      </w:r>
      <w:r>
        <w:rPr/>
        <w:t>Macroeconomic</w:t>
      </w:r>
      <w:r>
        <w:rPr>
          <w:spacing w:val="-7"/>
        </w:rPr>
        <w:t> </w:t>
      </w:r>
      <w:r>
        <w:rPr/>
        <w:t>Modeling</w:t>
      </w:r>
      <w:r>
        <w:rPr>
          <w:spacing w:val="-6"/>
        </w:rPr>
        <w:t> </w:t>
      </w:r>
      <w:r>
        <w:rPr/>
        <w:t>and</w:t>
      </w:r>
      <w:r>
        <w:rPr>
          <w:spacing w:val="-6"/>
        </w:rPr>
        <w:t> </w:t>
      </w:r>
      <w:r>
        <w:rPr/>
        <w:t>Forecasting,</w:t>
      </w:r>
      <w:r>
        <w:rPr>
          <w:spacing w:val="-6"/>
        </w:rPr>
        <w:t> </w:t>
      </w:r>
      <w:r>
        <w:rPr/>
        <w:t>Monetary Policy, Research Workshop in Macroeconomics (Ph.D.), Macroeconomic Analysis (M.B.A.), Monetary Policy, International Monetary Economics, Intermediate Macroeconomics, Economics of Globalization, and Principles of Macroeconomics </w:t>
      </w:r>
      <w:r>
        <w:rPr>
          <w:spacing w:val="-2"/>
        </w:rPr>
        <w:t>(undergraduate).</w:t>
      </w:r>
    </w:p>
    <w:p>
      <w:pPr>
        <w:pStyle w:val="BodyText"/>
        <w:spacing w:before="28"/>
      </w:pPr>
    </w:p>
    <w:p>
      <w:pPr>
        <w:pStyle w:val="BodyText"/>
        <w:ind w:left="794"/>
      </w:pPr>
      <w:r>
        <w:rPr/>
        <w:t>University</w:t>
      </w:r>
      <w:r>
        <w:rPr>
          <w:spacing w:val="-2"/>
        </w:rPr>
        <w:t> </w:t>
      </w:r>
      <w:r>
        <w:rPr/>
        <w:t>of</w:t>
      </w:r>
      <w:r>
        <w:rPr>
          <w:spacing w:val="-2"/>
        </w:rPr>
        <w:t> Virginia</w:t>
      </w:r>
    </w:p>
    <w:p>
      <w:pPr>
        <w:pStyle w:val="BodyText"/>
        <w:spacing w:before="8"/>
        <w:ind w:left="791"/>
      </w:pPr>
      <w:r>
        <w:rPr/>
        <w:t>International</w:t>
      </w:r>
      <w:r>
        <w:rPr>
          <w:spacing w:val="-4"/>
        </w:rPr>
        <w:t> </w:t>
      </w:r>
      <w:r>
        <w:rPr/>
        <w:t>Finance</w:t>
      </w:r>
      <w:r>
        <w:rPr>
          <w:spacing w:val="-4"/>
        </w:rPr>
        <w:t> </w:t>
      </w:r>
      <w:r>
        <w:rPr/>
        <w:t>(Ph.D.)</w:t>
      </w:r>
      <w:r>
        <w:rPr>
          <w:spacing w:val="-5"/>
        </w:rPr>
        <w:t> </w:t>
      </w:r>
      <w:r>
        <w:rPr/>
        <w:t>and</w:t>
      </w:r>
      <w:r>
        <w:rPr>
          <w:spacing w:val="-1"/>
        </w:rPr>
        <w:t> </w:t>
      </w:r>
      <w:r>
        <w:rPr/>
        <w:t>Intermediate</w:t>
      </w:r>
      <w:r>
        <w:rPr>
          <w:spacing w:val="-5"/>
        </w:rPr>
        <w:t> </w:t>
      </w:r>
      <w:r>
        <w:rPr/>
        <w:t>Macroeconomics</w:t>
      </w:r>
      <w:r>
        <w:rPr>
          <w:spacing w:val="-1"/>
        </w:rPr>
        <w:t> </w:t>
      </w:r>
      <w:r>
        <w:rPr>
          <w:spacing w:val="-2"/>
        </w:rPr>
        <w:t>(undergraduate)</w:t>
      </w:r>
    </w:p>
    <w:p>
      <w:pPr>
        <w:pStyle w:val="BodyText"/>
        <w:spacing w:before="31"/>
      </w:pPr>
    </w:p>
    <w:p>
      <w:pPr>
        <w:pStyle w:val="BodyText"/>
        <w:ind w:left="794"/>
      </w:pPr>
      <w:r>
        <w:rPr/>
        <w:t>University</w:t>
      </w:r>
      <w:r>
        <w:rPr>
          <w:spacing w:val="-2"/>
        </w:rPr>
        <w:t> </w:t>
      </w:r>
      <w:r>
        <w:rPr/>
        <w:t>of</w:t>
      </w:r>
      <w:r>
        <w:rPr>
          <w:spacing w:val="-2"/>
        </w:rPr>
        <w:t> Florida</w:t>
      </w:r>
    </w:p>
    <w:p>
      <w:pPr>
        <w:pStyle w:val="BodyText"/>
        <w:spacing w:line="247" w:lineRule="auto" w:before="10"/>
        <w:ind w:left="787" w:right="918" w:hanging="10"/>
      </w:pPr>
      <w:r>
        <w:rPr/>
        <w:t>International</w:t>
      </w:r>
      <w:r>
        <w:rPr>
          <w:spacing w:val="-6"/>
        </w:rPr>
        <w:t> </w:t>
      </w:r>
      <w:r>
        <w:rPr/>
        <w:t>Economic</w:t>
      </w:r>
      <w:r>
        <w:rPr>
          <w:spacing w:val="-5"/>
        </w:rPr>
        <w:t> </w:t>
      </w:r>
      <w:r>
        <w:rPr/>
        <w:t>Relations</w:t>
      </w:r>
      <w:r>
        <w:rPr>
          <w:spacing w:val="-6"/>
        </w:rPr>
        <w:t> </w:t>
      </w:r>
      <w:r>
        <w:rPr/>
        <w:t>and</w:t>
      </w:r>
      <w:r>
        <w:rPr>
          <w:spacing w:val="-6"/>
        </w:rPr>
        <w:t> </w:t>
      </w:r>
      <w:r>
        <w:rPr/>
        <w:t>Macroeconomic</w:t>
      </w:r>
      <w:r>
        <w:rPr>
          <w:spacing w:val="-7"/>
        </w:rPr>
        <w:t> </w:t>
      </w:r>
      <w:r>
        <w:rPr/>
        <w:t>Theory</w:t>
      </w:r>
      <w:r>
        <w:rPr>
          <w:spacing w:val="-6"/>
        </w:rPr>
        <w:t> </w:t>
      </w:r>
      <w:r>
        <w:rPr/>
        <w:t>(Ph.D.)</w:t>
      </w:r>
      <w:r>
        <w:rPr>
          <w:spacing w:val="-5"/>
        </w:rPr>
        <w:t> </w:t>
      </w:r>
      <w:r>
        <w:rPr/>
        <w:t>International Economic Relations and Intermediate Macroeconomics (undergraduate)</w:t>
      </w:r>
    </w:p>
    <w:p>
      <w:pPr>
        <w:pStyle w:val="BodyText"/>
        <w:spacing w:before="24"/>
      </w:pPr>
    </w:p>
    <w:p>
      <w:pPr>
        <w:pStyle w:val="BodyText"/>
        <w:ind w:left="792"/>
      </w:pPr>
      <w:r>
        <w:rPr/>
        <w:t>University</w:t>
      </w:r>
      <w:r>
        <w:rPr>
          <w:spacing w:val="-2"/>
        </w:rPr>
        <w:t> </w:t>
      </w:r>
      <w:r>
        <w:rPr/>
        <w:t>of</w:t>
      </w:r>
      <w:r>
        <w:rPr>
          <w:spacing w:val="-2"/>
        </w:rPr>
        <w:t> Pennsylvania.</w:t>
      </w:r>
    </w:p>
    <w:p>
      <w:pPr>
        <w:pStyle w:val="BodyText"/>
        <w:spacing w:before="9"/>
        <w:ind w:left="792"/>
      </w:pPr>
      <w:r>
        <w:rPr/>
        <w:t>International</w:t>
      </w:r>
      <w:r>
        <w:rPr>
          <w:spacing w:val="-4"/>
        </w:rPr>
        <w:t> </w:t>
      </w:r>
      <w:r>
        <w:rPr/>
        <w:t>Finance</w:t>
      </w:r>
      <w:r>
        <w:rPr>
          <w:spacing w:val="-4"/>
        </w:rPr>
        <w:t> </w:t>
      </w:r>
      <w:r>
        <w:rPr/>
        <w:t>(M.B.A.)</w:t>
      </w:r>
      <w:r>
        <w:rPr>
          <w:spacing w:val="-4"/>
        </w:rPr>
        <w:t> </w:t>
      </w:r>
      <w:r>
        <w:rPr/>
        <w:t>and</w:t>
      </w:r>
      <w:r>
        <w:rPr>
          <w:spacing w:val="-2"/>
        </w:rPr>
        <w:t> </w:t>
      </w:r>
      <w:r>
        <w:rPr/>
        <w:t>Intermediate</w:t>
      </w:r>
      <w:r>
        <w:rPr>
          <w:spacing w:val="-2"/>
        </w:rPr>
        <w:t> </w:t>
      </w:r>
      <w:r>
        <w:rPr/>
        <w:t>Macroeconomics</w:t>
      </w:r>
      <w:r>
        <w:rPr>
          <w:spacing w:val="-3"/>
        </w:rPr>
        <w:t> </w:t>
      </w:r>
      <w:r>
        <w:rPr>
          <w:spacing w:val="-2"/>
        </w:rPr>
        <w:t>(undergraduate)</w:t>
      </w:r>
    </w:p>
    <w:p>
      <w:pPr>
        <w:pStyle w:val="BodyText"/>
        <w:spacing w:before="32"/>
      </w:pPr>
    </w:p>
    <w:p>
      <w:pPr>
        <w:pStyle w:val="BodyText"/>
        <w:ind w:left="780"/>
      </w:pPr>
      <w:r>
        <w:rPr/>
        <w:t>Columbia</w:t>
      </w:r>
      <w:r>
        <w:rPr>
          <w:spacing w:val="-3"/>
        </w:rPr>
        <w:t> </w:t>
      </w:r>
      <w:r>
        <w:rPr>
          <w:spacing w:val="-2"/>
        </w:rPr>
        <w:t>University</w:t>
      </w:r>
    </w:p>
    <w:p>
      <w:pPr>
        <w:pStyle w:val="BodyText"/>
        <w:spacing w:line="247" w:lineRule="auto" w:before="7"/>
        <w:ind w:left="787" w:right="918" w:hanging="10"/>
      </w:pPr>
      <w:r>
        <w:rPr/>
        <w:t>Intermediate</w:t>
      </w:r>
      <w:r>
        <w:rPr>
          <w:spacing w:val="-7"/>
        </w:rPr>
        <w:t> </w:t>
      </w:r>
      <w:r>
        <w:rPr/>
        <w:t>Macroeconomics</w:t>
      </w:r>
      <w:r>
        <w:rPr>
          <w:spacing w:val="-6"/>
        </w:rPr>
        <w:t> </w:t>
      </w:r>
      <w:r>
        <w:rPr/>
        <w:t>(School</w:t>
      </w:r>
      <w:r>
        <w:rPr>
          <w:spacing w:val="-6"/>
        </w:rPr>
        <w:t> </w:t>
      </w:r>
      <w:r>
        <w:rPr/>
        <w:t>of</w:t>
      </w:r>
      <w:r>
        <w:rPr>
          <w:spacing w:val="-5"/>
        </w:rPr>
        <w:t> </w:t>
      </w:r>
      <w:r>
        <w:rPr/>
        <w:t>International</w:t>
      </w:r>
      <w:r>
        <w:rPr>
          <w:spacing w:val="-6"/>
        </w:rPr>
        <w:t> </w:t>
      </w:r>
      <w:r>
        <w:rPr/>
        <w:t>Affairs),</w:t>
      </w:r>
      <w:r>
        <w:rPr>
          <w:spacing w:val="-4"/>
        </w:rPr>
        <w:t> </w:t>
      </w:r>
      <w:r>
        <w:rPr/>
        <w:t>Principles</w:t>
      </w:r>
      <w:r>
        <w:rPr>
          <w:spacing w:val="-6"/>
        </w:rPr>
        <w:t> </w:t>
      </w:r>
      <w:r>
        <w:rPr/>
        <w:t>of Macroeconomics and Principles of Microeconomics (undergraduate)</w:t>
      </w:r>
    </w:p>
    <w:p>
      <w:pPr>
        <w:pStyle w:val="BodyText"/>
        <w:spacing w:after="0" w:line="247" w:lineRule="auto"/>
        <w:sectPr>
          <w:pgSz w:w="12240" w:h="15840"/>
          <w:pgMar w:top="1660" w:bottom="280" w:left="1080" w:right="1080"/>
        </w:sectPr>
      </w:pPr>
    </w:p>
    <w:p>
      <w:pPr>
        <w:pStyle w:val="Heading1"/>
        <w:spacing w:before="66"/>
      </w:pPr>
      <w:r>
        <w:rPr/>
        <w:t>University</w:t>
      </w:r>
      <w:r>
        <w:rPr>
          <w:spacing w:val="-4"/>
        </w:rPr>
        <w:t> </w:t>
      </w:r>
      <w:r>
        <w:rPr>
          <w:spacing w:val="-2"/>
        </w:rPr>
        <w:t>Service:</w:t>
      </w:r>
    </w:p>
    <w:p>
      <w:pPr>
        <w:pStyle w:val="BodyText"/>
        <w:spacing w:before="43"/>
        <w:rPr>
          <w:b/>
        </w:rPr>
      </w:pPr>
    </w:p>
    <w:p>
      <w:pPr>
        <w:pStyle w:val="BodyText"/>
        <w:ind w:left="720"/>
      </w:pPr>
      <w:r>
        <w:rPr/>
        <w:t>Chair,</w:t>
      </w:r>
      <w:r>
        <w:rPr>
          <w:spacing w:val="-5"/>
        </w:rPr>
        <w:t> </w:t>
      </w:r>
      <w:r>
        <w:rPr/>
        <w:t>Department</w:t>
      </w:r>
      <w:r>
        <w:rPr>
          <w:spacing w:val="-2"/>
        </w:rPr>
        <w:t> </w:t>
      </w:r>
      <w:r>
        <w:rPr/>
        <w:t>of</w:t>
      </w:r>
      <w:r>
        <w:rPr>
          <w:spacing w:val="-1"/>
        </w:rPr>
        <w:t> </w:t>
      </w:r>
      <w:r>
        <w:rPr/>
        <w:t>Economics,</w:t>
      </w:r>
      <w:r>
        <w:rPr>
          <w:spacing w:val="-2"/>
        </w:rPr>
        <w:t> </w:t>
      </w:r>
      <w:r>
        <w:rPr/>
        <w:t>2002-</w:t>
      </w:r>
      <w:r>
        <w:rPr>
          <w:spacing w:val="-4"/>
        </w:rPr>
        <w:t>2019</w:t>
      </w:r>
    </w:p>
    <w:p>
      <w:pPr>
        <w:pStyle w:val="BodyText"/>
        <w:spacing w:before="19"/>
      </w:pPr>
    </w:p>
    <w:p>
      <w:pPr>
        <w:pStyle w:val="BodyText"/>
        <w:spacing w:line="494" w:lineRule="auto" w:before="1"/>
        <w:ind w:left="791" w:right="1743" w:hanging="72"/>
      </w:pPr>
      <w:r>
        <w:rPr/>
        <w:t>Graduate Director, Department of Economics, 1988-1989, 1991-2004. Research</w:t>
      </w:r>
      <w:r>
        <w:rPr>
          <w:spacing w:val="-6"/>
        </w:rPr>
        <w:t> </w:t>
      </w:r>
      <w:r>
        <w:rPr/>
        <w:t>Council,</w:t>
      </w:r>
      <w:r>
        <w:rPr>
          <w:spacing w:val="-6"/>
        </w:rPr>
        <w:t> </w:t>
      </w:r>
      <w:r>
        <w:rPr/>
        <w:t>2002-2010.</w:t>
      </w:r>
      <w:r>
        <w:rPr>
          <w:spacing w:val="40"/>
        </w:rPr>
        <w:t> </w:t>
      </w:r>
      <w:r>
        <w:rPr/>
        <w:t>Chair,</w:t>
      </w:r>
      <w:r>
        <w:rPr>
          <w:spacing w:val="-6"/>
        </w:rPr>
        <w:t> </w:t>
      </w:r>
      <w:r>
        <w:rPr/>
        <w:t>2007-2008.</w:t>
      </w:r>
      <w:r>
        <w:rPr>
          <w:spacing w:val="-4"/>
        </w:rPr>
        <w:t> </w:t>
      </w:r>
      <w:r>
        <w:rPr/>
        <w:t>Vice-Chair,</w:t>
      </w:r>
      <w:r>
        <w:rPr>
          <w:spacing w:val="-6"/>
        </w:rPr>
        <w:t> </w:t>
      </w:r>
      <w:r>
        <w:rPr/>
        <w:t>2006-2007.</w:t>
      </w:r>
    </w:p>
    <w:p>
      <w:pPr>
        <w:pStyle w:val="BodyText"/>
        <w:spacing w:before="15"/>
        <w:ind w:left="794"/>
      </w:pPr>
      <w:r>
        <w:rPr/>
        <w:t>Faculty</w:t>
      </w:r>
      <w:r>
        <w:rPr>
          <w:spacing w:val="-3"/>
        </w:rPr>
        <w:t> </w:t>
      </w:r>
      <w:r>
        <w:rPr/>
        <w:t>Senate,</w:t>
      </w:r>
      <w:r>
        <w:rPr>
          <w:spacing w:val="-1"/>
        </w:rPr>
        <w:t> </w:t>
      </w:r>
      <w:r>
        <w:rPr/>
        <w:t>1992-1994,</w:t>
      </w:r>
      <w:r>
        <w:rPr>
          <w:spacing w:val="-1"/>
        </w:rPr>
        <w:t> </w:t>
      </w:r>
      <w:r>
        <w:rPr/>
        <w:t>1995-1997,</w:t>
      </w:r>
      <w:r>
        <w:rPr>
          <w:spacing w:val="-1"/>
        </w:rPr>
        <w:t> </w:t>
      </w:r>
      <w:r>
        <w:rPr/>
        <w:t>2004-2006,</w:t>
      </w:r>
      <w:r>
        <w:rPr>
          <w:spacing w:val="-1"/>
        </w:rPr>
        <w:t> </w:t>
      </w:r>
      <w:r>
        <w:rPr/>
        <w:t>2010-</w:t>
      </w:r>
      <w:r>
        <w:rPr>
          <w:spacing w:val="-4"/>
        </w:rPr>
        <w:t>2020</w:t>
      </w:r>
    </w:p>
    <w:p>
      <w:pPr>
        <w:pStyle w:val="BodyText"/>
        <w:spacing w:before="31"/>
      </w:pPr>
    </w:p>
    <w:p>
      <w:pPr>
        <w:pStyle w:val="BodyText"/>
        <w:spacing w:line="506" w:lineRule="auto"/>
        <w:ind w:left="789" w:right="2741" w:firstLine="2"/>
      </w:pPr>
      <w:r>
        <w:rPr/>
        <w:t>Chair,</w:t>
      </w:r>
      <w:r>
        <w:rPr>
          <w:spacing w:val="-5"/>
        </w:rPr>
        <w:t> </w:t>
      </w:r>
      <w:r>
        <w:rPr/>
        <w:t>Dean's</w:t>
      </w:r>
      <w:r>
        <w:rPr>
          <w:spacing w:val="-5"/>
        </w:rPr>
        <w:t> </w:t>
      </w:r>
      <w:r>
        <w:rPr/>
        <w:t>Review</w:t>
      </w:r>
      <w:r>
        <w:rPr>
          <w:spacing w:val="-6"/>
        </w:rPr>
        <w:t> </w:t>
      </w:r>
      <w:r>
        <w:rPr/>
        <w:t>Committee,</w:t>
      </w:r>
      <w:r>
        <w:rPr>
          <w:spacing w:val="-5"/>
        </w:rPr>
        <w:t> </w:t>
      </w:r>
      <w:r>
        <w:rPr/>
        <w:t>Bauer</w:t>
      </w:r>
      <w:r>
        <w:rPr>
          <w:spacing w:val="-6"/>
        </w:rPr>
        <w:t> </w:t>
      </w:r>
      <w:r>
        <w:rPr/>
        <w:t>College</w:t>
      </w:r>
      <w:r>
        <w:rPr>
          <w:spacing w:val="-4"/>
        </w:rPr>
        <w:t> </w:t>
      </w:r>
      <w:r>
        <w:rPr/>
        <w:t>of</w:t>
      </w:r>
      <w:r>
        <w:rPr>
          <w:spacing w:val="-6"/>
        </w:rPr>
        <w:t> </w:t>
      </w:r>
      <w:r>
        <w:rPr/>
        <w:t>Business,</w:t>
      </w:r>
      <w:r>
        <w:rPr>
          <w:spacing w:val="-5"/>
        </w:rPr>
        <w:t> </w:t>
      </w:r>
      <w:r>
        <w:rPr/>
        <w:t>2007 Dean Search Committee, CLASS, 2009</w:t>
      </w:r>
    </w:p>
    <w:p>
      <w:pPr>
        <w:pStyle w:val="BodyText"/>
        <w:spacing w:before="2"/>
        <w:ind w:left="794"/>
      </w:pPr>
      <w:r>
        <w:rPr/>
        <w:t>Farfel</w:t>
      </w:r>
      <w:r>
        <w:rPr>
          <w:spacing w:val="-5"/>
        </w:rPr>
        <w:t> </w:t>
      </w:r>
      <w:r>
        <w:rPr/>
        <w:t>Award</w:t>
      </w:r>
      <w:r>
        <w:rPr>
          <w:spacing w:val="-2"/>
        </w:rPr>
        <w:t> </w:t>
      </w:r>
      <w:r>
        <w:rPr/>
        <w:t>Selection</w:t>
      </w:r>
      <w:r>
        <w:rPr>
          <w:spacing w:val="-2"/>
        </w:rPr>
        <w:t> </w:t>
      </w:r>
      <w:r>
        <w:rPr/>
        <w:t>Committee,</w:t>
      </w:r>
      <w:r>
        <w:rPr>
          <w:spacing w:val="-2"/>
        </w:rPr>
        <w:t> </w:t>
      </w:r>
      <w:r>
        <w:rPr/>
        <w:t>2005-2006,</w:t>
      </w:r>
      <w:r>
        <w:rPr>
          <w:spacing w:val="-2"/>
        </w:rPr>
        <w:t> </w:t>
      </w:r>
      <w:r>
        <w:rPr/>
        <w:t>2007-</w:t>
      </w:r>
      <w:r>
        <w:rPr>
          <w:spacing w:val="-4"/>
        </w:rPr>
        <w:t>2008</w:t>
      </w:r>
    </w:p>
    <w:p>
      <w:pPr>
        <w:pStyle w:val="BodyText"/>
        <w:spacing w:before="31"/>
      </w:pPr>
    </w:p>
    <w:p>
      <w:pPr>
        <w:pStyle w:val="BodyText"/>
        <w:ind w:left="791"/>
      </w:pPr>
      <w:r>
        <w:rPr/>
        <w:t>John</w:t>
      </w:r>
      <w:r>
        <w:rPr>
          <w:spacing w:val="-4"/>
        </w:rPr>
        <w:t> </w:t>
      </w:r>
      <w:r>
        <w:rPr/>
        <w:t>and</w:t>
      </w:r>
      <w:r>
        <w:rPr>
          <w:spacing w:val="-1"/>
        </w:rPr>
        <w:t> </w:t>
      </w:r>
      <w:r>
        <w:rPr/>
        <w:t>Rebecca</w:t>
      </w:r>
      <w:r>
        <w:rPr>
          <w:spacing w:val="-3"/>
        </w:rPr>
        <w:t> </w:t>
      </w:r>
      <w:r>
        <w:rPr/>
        <w:t>Moores</w:t>
      </w:r>
      <w:r>
        <w:rPr>
          <w:spacing w:val="-1"/>
        </w:rPr>
        <w:t> </w:t>
      </w:r>
      <w:r>
        <w:rPr/>
        <w:t>Professorship</w:t>
      </w:r>
      <w:r>
        <w:rPr>
          <w:spacing w:val="-2"/>
        </w:rPr>
        <w:t> </w:t>
      </w:r>
      <w:r>
        <w:rPr/>
        <w:t>Selection</w:t>
      </w:r>
      <w:r>
        <w:rPr>
          <w:spacing w:val="1"/>
        </w:rPr>
        <w:t> </w:t>
      </w:r>
      <w:r>
        <w:rPr/>
        <w:t>Committee,</w:t>
      </w:r>
      <w:r>
        <w:rPr>
          <w:spacing w:val="-2"/>
        </w:rPr>
        <w:t> </w:t>
      </w:r>
      <w:r>
        <w:rPr/>
        <w:t>2003-2004,</w:t>
      </w:r>
      <w:r>
        <w:rPr>
          <w:spacing w:val="-1"/>
        </w:rPr>
        <w:t> </w:t>
      </w:r>
      <w:r>
        <w:rPr/>
        <w:t>2004-</w:t>
      </w:r>
      <w:r>
        <w:rPr>
          <w:spacing w:val="-2"/>
        </w:rPr>
        <w:t>2005.</w:t>
      </w:r>
    </w:p>
    <w:p>
      <w:pPr>
        <w:pStyle w:val="BodyText"/>
        <w:spacing w:before="31"/>
      </w:pPr>
    </w:p>
    <w:p>
      <w:pPr>
        <w:pStyle w:val="BodyText"/>
        <w:spacing w:line="247" w:lineRule="auto"/>
        <w:ind w:left="787" w:right="445" w:hanging="10"/>
      </w:pPr>
      <w:r>
        <w:rPr/>
        <w:t>Chair,</w:t>
      </w:r>
      <w:r>
        <w:rPr>
          <w:spacing w:val="-4"/>
        </w:rPr>
        <w:t> </w:t>
      </w:r>
      <w:r>
        <w:rPr/>
        <w:t>Graduate</w:t>
      </w:r>
      <w:r>
        <w:rPr>
          <w:spacing w:val="-5"/>
        </w:rPr>
        <w:t> </w:t>
      </w:r>
      <w:r>
        <w:rPr/>
        <w:t>Curriculum</w:t>
      </w:r>
      <w:r>
        <w:rPr>
          <w:spacing w:val="-4"/>
        </w:rPr>
        <w:t> </w:t>
      </w:r>
      <w:r>
        <w:rPr/>
        <w:t>Committee,</w:t>
      </w:r>
      <w:r>
        <w:rPr>
          <w:spacing w:val="-4"/>
        </w:rPr>
        <w:t> </w:t>
      </w:r>
      <w:r>
        <w:rPr/>
        <w:t>College</w:t>
      </w:r>
      <w:r>
        <w:rPr>
          <w:spacing w:val="-5"/>
        </w:rPr>
        <w:t> </w:t>
      </w:r>
      <w:r>
        <w:rPr/>
        <w:t>of</w:t>
      </w:r>
      <w:r>
        <w:rPr>
          <w:spacing w:val="-5"/>
        </w:rPr>
        <w:t> </w:t>
      </w:r>
      <w:r>
        <w:rPr/>
        <w:t>Liberal</w:t>
      </w:r>
      <w:r>
        <w:rPr>
          <w:spacing w:val="-4"/>
        </w:rPr>
        <w:t> </w:t>
      </w:r>
      <w:r>
        <w:rPr/>
        <w:t>Arts</w:t>
      </w:r>
      <w:r>
        <w:rPr>
          <w:spacing w:val="-4"/>
        </w:rPr>
        <w:t> </w:t>
      </w:r>
      <w:r>
        <w:rPr/>
        <w:t>and</w:t>
      </w:r>
      <w:r>
        <w:rPr>
          <w:spacing w:val="-4"/>
        </w:rPr>
        <w:t> </w:t>
      </w:r>
      <w:r>
        <w:rPr/>
        <w:t>Social</w:t>
      </w:r>
      <w:r>
        <w:rPr>
          <w:spacing w:val="-4"/>
        </w:rPr>
        <w:t> </w:t>
      </w:r>
      <w:r>
        <w:rPr/>
        <w:t>Sciences,</w:t>
      </w:r>
      <w:r>
        <w:rPr>
          <w:spacing w:val="-4"/>
        </w:rPr>
        <w:t> </w:t>
      </w:r>
      <w:r>
        <w:rPr/>
        <w:t>2001- </w:t>
      </w:r>
      <w:r>
        <w:rPr>
          <w:spacing w:val="-4"/>
        </w:rPr>
        <w:t>2003</w:t>
      </w:r>
    </w:p>
    <w:p>
      <w:pPr>
        <w:pStyle w:val="BodyText"/>
        <w:spacing w:before="24"/>
      </w:pPr>
    </w:p>
    <w:p>
      <w:pPr>
        <w:pStyle w:val="BodyText"/>
        <w:spacing w:line="247" w:lineRule="auto"/>
        <w:ind w:left="787" w:right="445" w:hanging="10"/>
      </w:pPr>
      <w:r>
        <w:rPr/>
        <w:t>Faculty</w:t>
      </w:r>
      <w:r>
        <w:rPr>
          <w:spacing w:val="-4"/>
        </w:rPr>
        <w:t> </w:t>
      </w:r>
      <w:r>
        <w:rPr/>
        <w:t>Affairs</w:t>
      </w:r>
      <w:r>
        <w:rPr>
          <w:spacing w:val="-2"/>
        </w:rPr>
        <w:t> </w:t>
      </w:r>
      <w:r>
        <w:rPr/>
        <w:t>and</w:t>
      </w:r>
      <w:r>
        <w:rPr>
          <w:spacing w:val="-4"/>
        </w:rPr>
        <w:t> </w:t>
      </w:r>
      <w:r>
        <w:rPr/>
        <w:t>Governance</w:t>
      </w:r>
      <w:r>
        <w:rPr>
          <w:spacing w:val="-5"/>
        </w:rPr>
        <w:t> </w:t>
      </w:r>
      <w:r>
        <w:rPr/>
        <w:t>Committee,</w:t>
      </w:r>
      <w:r>
        <w:rPr>
          <w:spacing w:val="-4"/>
        </w:rPr>
        <w:t> </w:t>
      </w:r>
      <w:r>
        <w:rPr/>
        <w:t>College</w:t>
      </w:r>
      <w:r>
        <w:rPr>
          <w:spacing w:val="-5"/>
        </w:rPr>
        <w:t> </w:t>
      </w:r>
      <w:r>
        <w:rPr/>
        <w:t>of</w:t>
      </w:r>
      <w:r>
        <w:rPr>
          <w:spacing w:val="-5"/>
        </w:rPr>
        <w:t> </w:t>
      </w:r>
      <w:r>
        <w:rPr/>
        <w:t>Liberal</w:t>
      </w:r>
      <w:r>
        <w:rPr>
          <w:spacing w:val="-4"/>
        </w:rPr>
        <w:t> </w:t>
      </w:r>
      <w:r>
        <w:rPr/>
        <w:t>Arts</w:t>
      </w:r>
      <w:r>
        <w:rPr>
          <w:spacing w:val="-4"/>
        </w:rPr>
        <w:t> </w:t>
      </w:r>
      <w:r>
        <w:rPr/>
        <w:t>and</w:t>
      </w:r>
      <w:r>
        <w:rPr>
          <w:spacing w:val="-4"/>
        </w:rPr>
        <w:t> </w:t>
      </w:r>
      <w:r>
        <w:rPr/>
        <w:t>Social</w:t>
      </w:r>
      <w:r>
        <w:rPr>
          <w:spacing w:val="-4"/>
        </w:rPr>
        <w:t> </w:t>
      </w:r>
      <w:r>
        <w:rPr/>
        <w:t>Sciences, 2001 2002</w:t>
      </w:r>
    </w:p>
    <w:p>
      <w:pPr>
        <w:pStyle w:val="BodyText"/>
        <w:spacing w:before="22"/>
      </w:pPr>
    </w:p>
    <w:p>
      <w:pPr>
        <w:pStyle w:val="BodyText"/>
        <w:ind w:left="792"/>
      </w:pPr>
      <w:r>
        <w:rPr/>
        <w:t>Task</w:t>
      </w:r>
      <w:r>
        <w:rPr>
          <w:spacing w:val="-5"/>
        </w:rPr>
        <w:t> </w:t>
      </w:r>
      <w:r>
        <w:rPr/>
        <w:t>Force</w:t>
      </w:r>
      <w:r>
        <w:rPr>
          <w:spacing w:val="-3"/>
        </w:rPr>
        <w:t> </w:t>
      </w:r>
      <w:r>
        <w:rPr/>
        <w:t>on</w:t>
      </w:r>
      <w:r>
        <w:rPr>
          <w:spacing w:val="-3"/>
        </w:rPr>
        <w:t> </w:t>
      </w:r>
      <w:r>
        <w:rPr/>
        <w:t>Non-Tenure-Track Faculty,</w:t>
      </w:r>
      <w:r>
        <w:rPr>
          <w:spacing w:val="-2"/>
        </w:rPr>
        <w:t> </w:t>
      </w:r>
      <w:r>
        <w:rPr/>
        <w:t>2014-</w:t>
      </w:r>
      <w:r>
        <w:rPr>
          <w:spacing w:val="-4"/>
        </w:rPr>
        <w:t>2015</w:t>
      </w:r>
    </w:p>
    <w:p>
      <w:pPr>
        <w:pStyle w:val="BodyText"/>
        <w:spacing w:before="31"/>
      </w:pPr>
    </w:p>
    <w:p>
      <w:pPr>
        <w:pStyle w:val="BodyText"/>
        <w:spacing w:line="506" w:lineRule="auto"/>
        <w:ind w:left="794" w:right="445"/>
      </w:pPr>
      <w:r>
        <w:rPr/>
        <w:t>Task</w:t>
      </w:r>
      <w:r>
        <w:rPr>
          <w:spacing w:val="-4"/>
        </w:rPr>
        <w:t> </w:t>
      </w:r>
      <w:r>
        <w:rPr/>
        <w:t>Force</w:t>
      </w:r>
      <w:r>
        <w:rPr>
          <w:spacing w:val="-4"/>
        </w:rPr>
        <w:t> </w:t>
      </w:r>
      <w:r>
        <w:rPr/>
        <w:t>on</w:t>
      </w:r>
      <w:r>
        <w:rPr>
          <w:spacing w:val="-4"/>
        </w:rPr>
        <w:t> </w:t>
      </w:r>
      <w:r>
        <w:rPr/>
        <w:t>Promotion</w:t>
      </w:r>
      <w:r>
        <w:rPr>
          <w:spacing w:val="-4"/>
        </w:rPr>
        <w:t> </w:t>
      </w:r>
      <w:r>
        <w:rPr/>
        <w:t>and</w:t>
      </w:r>
      <w:r>
        <w:rPr>
          <w:spacing w:val="-4"/>
        </w:rPr>
        <w:t> </w:t>
      </w:r>
      <w:r>
        <w:rPr/>
        <w:t>Tenure,</w:t>
      </w:r>
      <w:r>
        <w:rPr>
          <w:spacing w:val="-4"/>
        </w:rPr>
        <w:t> </w:t>
      </w:r>
      <w:r>
        <w:rPr/>
        <w:t>College</w:t>
      </w:r>
      <w:r>
        <w:rPr>
          <w:spacing w:val="-4"/>
        </w:rPr>
        <w:t> </w:t>
      </w:r>
      <w:r>
        <w:rPr/>
        <w:t>of</w:t>
      </w:r>
      <w:r>
        <w:rPr>
          <w:spacing w:val="-3"/>
        </w:rPr>
        <w:t> </w:t>
      </w:r>
      <w:r>
        <w:rPr/>
        <w:t>Liberal</w:t>
      </w:r>
      <w:r>
        <w:rPr>
          <w:spacing w:val="-4"/>
        </w:rPr>
        <w:t> </w:t>
      </w:r>
      <w:r>
        <w:rPr/>
        <w:t>Arts</w:t>
      </w:r>
      <w:r>
        <w:rPr>
          <w:spacing w:val="-4"/>
        </w:rPr>
        <w:t> </w:t>
      </w:r>
      <w:r>
        <w:rPr/>
        <w:t>and</w:t>
      </w:r>
      <w:r>
        <w:rPr>
          <w:spacing w:val="-4"/>
        </w:rPr>
        <w:t> </w:t>
      </w:r>
      <w:r>
        <w:rPr/>
        <w:t>Social</w:t>
      </w:r>
      <w:r>
        <w:rPr>
          <w:spacing w:val="-4"/>
        </w:rPr>
        <w:t> </w:t>
      </w:r>
      <w:r>
        <w:rPr/>
        <w:t>Sciences,</w:t>
      </w:r>
      <w:r>
        <w:rPr>
          <w:spacing w:val="-4"/>
        </w:rPr>
        <w:t> </w:t>
      </w:r>
      <w:r>
        <w:rPr/>
        <w:t>2000 Dean's Review Committee, College of Social Science, 1999</w:t>
      </w:r>
    </w:p>
    <w:p>
      <w:pPr>
        <w:pStyle w:val="BodyText"/>
        <w:spacing w:line="506" w:lineRule="auto" w:before="2"/>
        <w:ind w:left="794" w:right="918" w:hanging="3"/>
      </w:pPr>
      <w:r>
        <w:rPr/>
        <w:t>Promotion</w:t>
      </w:r>
      <w:r>
        <w:rPr>
          <w:spacing w:val="-4"/>
        </w:rPr>
        <w:t> </w:t>
      </w:r>
      <w:r>
        <w:rPr/>
        <w:t>and</w:t>
      </w:r>
      <w:r>
        <w:rPr>
          <w:spacing w:val="-4"/>
        </w:rPr>
        <w:t> </w:t>
      </w:r>
      <w:r>
        <w:rPr/>
        <w:t>Tenure</w:t>
      </w:r>
      <w:r>
        <w:rPr>
          <w:spacing w:val="-5"/>
        </w:rPr>
        <w:t> </w:t>
      </w:r>
      <w:r>
        <w:rPr/>
        <w:t>Committee,</w:t>
      </w:r>
      <w:r>
        <w:rPr>
          <w:spacing w:val="-4"/>
        </w:rPr>
        <w:t> </w:t>
      </w:r>
      <w:r>
        <w:rPr/>
        <w:t>College</w:t>
      </w:r>
      <w:r>
        <w:rPr>
          <w:spacing w:val="-5"/>
        </w:rPr>
        <w:t> </w:t>
      </w:r>
      <w:r>
        <w:rPr/>
        <w:t>of</w:t>
      </w:r>
      <w:r>
        <w:rPr>
          <w:spacing w:val="-5"/>
        </w:rPr>
        <w:t> </w:t>
      </w:r>
      <w:r>
        <w:rPr/>
        <w:t>Social</w:t>
      </w:r>
      <w:r>
        <w:rPr>
          <w:spacing w:val="-4"/>
        </w:rPr>
        <w:t> </w:t>
      </w:r>
      <w:r>
        <w:rPr/>
        <w:t>Science,</w:t>
      </w:r>
      <w:r>
        <w:rPr>
          <w:spacing w:val="-4"/>
        </w:rPr>
        <w:t> </w:t>
      </w:r>
      <w:r>
        <w:rPr/>
        <w:t>1995-1996,</w:t>
      </w:r>
      <w:r>
        <w:rPr>
          <w:spacing w:val="-4"/>
        </w:rPr>
        <w:t> </w:t>
      </w:r>
      <w:r>
        <w:rPr/>
        <w:t>1996-1997 Secretary, Faculty Senate, 1993</w:t>
      </w:r>
    </w:p>
    <w:p>
      <w:pPr>
        <w:pStyle w:val="BodyText"/>
        <w:spacing w:line="506" w:lineRule="auto" w:before="2"/>
        <w:ind w:left="792" w:right="2888" w:firstLine="2"/>
      </w:pPr>
      <w:r>
        <w:rPr/>
        <w:t>Chair,</w:t>
      </w:r>
      <w:r>
        <w:rPr>
          <w:spacing w:val="-5"/>
        </w:rPr>
        <w:t> </w:t>
      </w:r>
      <w:r>
        <w:rPr/>
        <w:t>Faculty</w:t>
      </w:r>
      <w:r>
        <w:rPr>
          <w:spacing w:val="-5"/>
        </w:rPr>
        <w:t> </w:t>
      </w:r>
      <w:r>
        <w:rPr/>
        <w:t>Affairs</w:t>
      </w:r>
      <w:r>
        <w:rPr>
          <w:spacing w:val="-5"/>
        </w:rPr>
        <w:t> </w:t>
      </w:r>
      <w:r>
        <w:rPr/>
        <w:t>Committee,</w:t>
      </w:r>
      <w:r>
        <w:rPr>
          <w:spacing w:val="-5"/>
        </w:rPr>
        <w:t> </w:t>
      </w:r>
      <w:r>
        <w:rPr/>
        <w:t>Faculty</w:t>
      </w:r>
      <w:r>
        <w:rPr>
          <w:spacing w:val="-5"/>
        </w:rPr>
        <w:t> </w:t>
      </w:r>
      <w:r>
        <w:rPr/>
        <w:t>Senate,</w:t>
      </w:r>
      <w:r>
        <w:rPr>
          <w:spacing w:val="-4"/>
        </w:rPr>
        <w:t> </w:t>
      </w:r>
      <w:r>
        <w:rPr/>
        <w:t>1994,</w:t>
      </w:r>
      <w:r>
        <w:rPr>
          <w:spacing w:val="-5"/>
        </w:rPr>
        <w:t> </w:t>
      </w:r>
      <w:r>
        <w:rPr/>
        <w:t>2006 Committee on Committees, Faculty Senate, 1995 and 1997 College</w:t>
      </w:r>
      <w:r>
        <w:rPr>
          <w:spacing w:val="-7"/>
        </w:rPr>
        <w:t> </w:t>
      </w:r>
      <w:r>
        <w:rPr/>
        <w:t>of</w:t>
      </w:r>
      <w:r>
        <w:rPr>
          <w:spacing w:val="-7"/>
        </w:rPr>
        <w:t> </w:t>
      </w:r>
      <w:r>
        <w:rPr/>
        <w:t>Social</w:t>
      </w:r>
      <w:r>
        <w:rPr>
          <w:spacing w:val="-6"/>
        </w:rPr>
        <w:t> </w:t>
      </w:r>
      <w:r>
        <w:rPr/>
        <w:t>Science</w:t>
      </w:r>
      <w:r>
        <w:rPr>
          <w:spacing w:val="-7"/>
        </w:rPr>
        <w:t> </w:t>
      </w:r>
      <w:r>
        <w:rPr/>
        <w:t>Curriculum</w:t>
      </w:r>
      <w:r>
        <w:rPr>
          <w:spacing w:val="-6"/>
        </w:rPr>
        <w:t> </w:t>
      </w:r>
      <w:r>
        <w:rPr/>
        <w:t>Committee,</w:t>
      </w:r>
      <w:r>
        <w:rPr>
          <w:spacing w:val="-6"/>
        </w:rPr>
        <w:t> </w:t>
      </w:r>
      <w:r>
        <w:rPr/>
        <w:t>1992-1993.</w:t>
      </w:r>
    </w:p>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45"/>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papell@u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dpapell</dc:creator>
  <dc:title>Microsoft Word - VITA.docx</dc:title>
  <dcterms:created xsi:type="dcterms:W3CDTF">2026-01-29T05:34:30Z</dcterms:created>
  <dcterms:modified xsi:type="dcterms:W3CDTF">2026-01-29T05:34:30Z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2021-06-02T00:00:00Z</vt:filetime>
  </property>
  <property fmtid="{D5CDD505-2E9C-101B-9397-08002B2CF9AE}" pid="3" name="Creator">
    <vt:lpwstr>Acrobat PDFMaker 21 for Word</vt:lpwstr>
  </property>
  <property fmtid="{D5CDD505-2E9C-101B-9397-08002B2CF9AE}" pid="4" name="LastSaved">
    <vt:filetime>2026-01-29T00:00:00Z</vt:filetime>
  </property>
  <property fmtid="{D5CDD505-2E9C-101B-9397-08002B2CF9AE}" pid="5" name="Producer">
    <vt:lpwstr>Adobe PDF Library 21.1.187</vt:lpwstr>
  </property>
  <property fmtid="{D5CDD505-2E9C-101B-9397-08002B2CF9AE}" pid="6" name="SourceModified">
    <vt:lpwstr/>
  </property>
</Properties>
</file>