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Jian</w:t>
      </w:r>
      <w:r>
        <w:rPr>
          <w:spacing w:val="-15"/>
          <w:w w:val="135"/>
        </w:rPr>
        <w:t> </w:t>
      </w:r>
      <w:r>
        <w:rPr>
          <w:spacing w:val="-5"/>
          <w:w w:val="140"/>
        </w:rPr>
        <w:t>LI</w:t>
      </w:r>
    </w:p>
    <w:p>
      <w:pPr>
        <w:spacing w:before="223"/>
        <w:ind w:left="0" w:right="724" w:firstLine="0"/>
        <w:jc w:val="center"/>
        <w:rPr>
          <w:i/>
          <w:sz w:val="20"/>
        </w:rPr>
      </w:pPr>
      <w:r>
        <w:rPr>
          <w:i/>
          <w:w w:val="105"/>
          <w:sz w:val="20"/>
        </w:rPr>
        <w:t>(Updated: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August,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2025)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23"/>
        <w:ind w:left="0"/>
        <w:rPr>
          <w:i/>
        </w:rPr>
      </w:pPr>
    </w:p>
    <w:p>
      <w:pPr>
        <w:pStyle w:val="Heading1"/>
      </w:pPr>
      <w:r>
        <w:rPr>
          <w:spacing w:val="-2"/>
          <w:w w:val="145"/>
        </w:rPr>
        <w:t>CONTACT</w:t>
      </w:r>
    </w:p>
    <w:p>
      <w:pPr>
        <w:pStyle w:val="BodyText"/>
        <w:spacing w:before="137"/>
        <w:ind w:left="0"/>
        <w:rPr>
          <w:b/>
        </w:rPr>
      </w:pPr>
    </w:p>
    <w:p>
      <w:pPr>
        <w:pStyle w:val="BodyText"/>
        <w:spacing w:line="235" w:lineRule="auto" w:before="1"/>
        <w:ind w:right="4122"/>
      </w:pPr>
      <w:r>
        <w:rPr>
          <w:w w:val="110"/>
        </w:rPr>
        <w:t>Department of Economics, Iowa State University</w:t>
      </w:r>
      <w:r>
        <w:rPr>
          <w:w w:val="110"/>
        </w:rPr>
        <w:t> Heady Hall, 518 Farm House Ln, Ames, IA 50011, USA Email:</w:t>
      </w:r>
      <w:r>
        <w:rPr>
          <w:spacing w:val="29"/>
          <w:w w:val="110"/>
        </w:rPr>
        <w:t> </w:t>
      </w:r>
      <w:hyperlink r:id="rId5">
        <w:r>
          <w:rPr>
            <w:w w:val="110"/>
          </w:rPr>
          <w:t>jianl@iastate.edu;</w:t>
        </w:r>
      </w:hyperlink>
      <w:r>
        <w:rPr>
          <w:w w:val="110"/>
        </w:rPr>
        <w:t> </w:t>
      </w:r>
      <w:hyperlink r:id="rId6">
        <w:r>
          <w:rPr>
            <w:w w:val="110"/>
          </w:rPr>
          <w:t>jianli02@gmail.com</w:t>
        </w:r>
      </w:hyperlink>
    </w:p>
    <w:p>
      <w:pPr>
        <w:pStyle w:val="BodyText"/>
        <w:spacing w:line="240" w:lineRule="exact"/>
      </w:pPr>
      <w:r>
        <w:rPr>
          <w:w w:val="105"/>
        </w:rPr>
        <w:t>Website: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https://sites.google.com/view/jianli/home</w:t>
      </w:r>
    </w:p>
    <w:p>
      <w:pPr>
        <w:pStyle w:val="BodyText"/>
        <w:ind w:left="0"/>
      </w:pPr>
    </w:p>
    <w:p>
      <w:pPr>
        <w:pStyle w:val="BodyText"/>
        <w:spacing w:before="128"/>
        <w:ind w:left="0"/>
      </w:pPr>
    </w:p>
    <w:p>
      <w:pPr>
        <w:pStyle w:val="Heading1"/>
        <w:spacing w:before="1"/>
      </w:pPr>
      <w:r>
        <w:rPr>
          <w:w w:val="140"/>
        </w:rPr>
        <w:t>ACADEMIC</w:t>
      </w:r>
      <w:r>
        <w:rPr>
          <w:spacing w:val="39"/>
          <w:w w:val="140"/>
        </w:rPr>
        <w:t> </w:t>
      </w:r>
      <w:r>
        <w:rPr>
          <w:spacing w:val="-2"/>
          <w:w w:val="140"/>
        </w:rPr>
        <w:t>POSITIONS</w:t>
      </w:r>
    </w:p>
    <w:p>
      <w:pPr>
        <w:pStyle w:val="BodyText"/>
        <w:spacing w:before="137"/>
        <w:ind w:left="0"/>
        <w:rPr>
          <w:b/>
        </w:rPr>
      </w:pPr>
    </w:p>
    <w:p>
      <w:pPr>
        <w:pStyle w:val="BodyText"/>
        <w:spacing w:line="235" w:lineRule="auto"/>
      </w:pPr>
      <w:r>
        <w:rPr>
          <w:w w:val="105"/>
        </w:rPr>
        <w:t>Associate Professor (with tenure), Department of Economics, Iowa State University, August 2023 –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line="470" w:lineRule="auto" w:before="235"/>
        <w:ind w:right="357"/>
      </w:pPr>
      <w:r>
        <w:rPr>
          <w:w w:val="105"/>
        </w:rPr>
        <w:t>Assistant Professor, Department of Economics, Iowa State University, August 2019 – June 2023</w:t>
      </w:r>
      <w:r>
        <w:rPr>
          <w:spacing w:val="80"/>
          <w:w w:val="105"/>
        </w:rPr>
        <w:t> </w:t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McGill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August</w:t>
      </w:r>
      <w:r>
        <w:rPr>
          <w:spacing w:val="40"/>
          <w:w w:val="105"/>
        </w:rPr>
        <w:t> </w:t>
      </w:r>
      <w:r>
        <w:rPr>
          <w:w w:val="105"/>
        </w:rPr>
        <w:t>2012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2019</w:t>
      </w:r>
    </w:p>
    <w:p>
      <w:pPr>
        <w:pStyle w:val="Heading1"/>
        <w:spacing w:before="144"/>
      </w:pPr>
      <w:r>
        <w:rPr>
          <w:w w:val="145"/>
        </w:rPr>
        <w:t>FIELDS</w:t>
      </w:r>
      <w:r>
        <w:rPr>
          <w:spacing w:val="14"/>
          <w:w w:val="145"/>
        </w:rPr>
        <w:t> </w:t>
      </w:r>
      <w:r>
        <w:rPr>
          <w:w w:val="145"/>
        </w:rPr>
        <w:t>OF</w:t>
      </w:r>
      <w:r>
        <w:rPr>
          <w:spacing w:val="15"/>
          <w:w w:val="145"/>
        </w:rPr>
        <w:t> </w:t>
      </w:r>
      <w:r>
        <w:rPr>
          <w:spacing w:val="-2"/>
          <w:w w:val="145"/>
        </w:rPr>
        <w:t>INTERESTS</w:t>
      </w:r>
    </w:p>
    <w:p>
      <w:pPr>
        <w:pStyle w:val="BodyText"/>
        <w:spacing w:before="137"/>
        <w:ind w:left="0"/>
        <w:rPr>
          <w:b/>
        </w:rPr>
      </w:pPr>
    </w:p>
    <w:p>
      <w:pPr>
        <w:pStyle w:val="BodyText"/>
        <w:spacing w:line="235" w:lineRule="auto"/>
        <w:ind w:right="1195"/>
      </w:pPr>
      <w:r>
        <w:rPr>
          <w:w w:val="105"/>
        </w:rPr>
        <w:t>Primary:</w:t>
      </w:r>
      <w:r>
        <w:rPr>
          <w:spacing w:val="40"/>
          <w:w w:val="105"/>
        </w:rPr>
        <w:t> </w:t>
      </w:r>
      <w:r>
        <w:rPr>
          <w:w w:val="105"/>
        </w:rPr>
        <w:t>Microeconomic Theory, Decision Theory, Information Economics, Network. Secondary: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Industrial</w:t>
      </w:r>
      <w:r>
        <w:rPr>
          <w:spacing w:val="40"/>
          <w:w w:val="105"/>
        </w:rPr>
        <w:t> </w:t>
      </w:r>
      <w:r>
        <w:rPr>
          <w:w w:val="105"/>
        </w:rPr>
        <w:t>Organization.</w:t>
      </w:r>
    </w:p>
    <w:p>
      <w:pPr>
        <w:pStyle w:val="BodyText"/>
        <w:spacing w:before="135"/>
        <w:ind w:left="0"/>
      </w:pPr>
    </w:p>
    <w:p>
      <w:pPr>
        <w:pStyle w:val="Heading1"/>
      </w:pPr>
      <w:r>
        <w:rPr>
          <w:spacing w:val="-2"/>
          <w:w w:val="145"/>
        </w:rPr>
        <w:t>EDUCATION</w:t>
      </w:r>
    </w:p>
    <w:p>
      <w:pPr>
        <w:pStyle w:val="BodyText"/>
        <w:spacing w:before="134"/>
        <w:ind w:left="0"/>
        <w:rPr>
          <w:b/>
        </w:rPr>
      </w:pPr>
    </w:p>
    <w:p>
      <w:pPr>
        <w:pStyle w:val="BodyText"/>
      </w:pPr>
      <w:r>
        <w:rPr>
          <w:w w:val="105"/>
        </w:rPr>
        <w:t>Ph.D.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California,</w:t>
      </w:r>
      <w:r>
        <w:rPr>
          <w:spacing w:val="33"/>
          <w:w w:val="105"/>
        </w:rPr>
        <w:t> </w:t>
      </w:r>
      <w:r>
        <w:rPr>
          <w:w w:val="105"/>
        </w:rPr>
        <w:t>Berkeley,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2012.</w:t>
      </w:r>
    </w:p>
    <w:p>
      <w:pPr>
        <w:pStyle w:val="BodyText"/>
        <w:spacing w:before="234"/>
      </w:pPr>
      <w:r>
        <w:rPr>
          <w:w w:val="105"/>
        </w:rPr>
        <w:t>M.A.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Mathematics,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California,</w:t>
      </w:r>
      <w:r>
        <w:rPr>
          <w:spacing w:val="29"/>
          <w:w w:val="105"/>
        </w:rPr>
        <w:t> </w:t>
      </w:r>
      <w:r>
        <w:rPr>
          <w:w w:val="105"/>
        </w:rPr>
        <w:t>Berkeley,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2012.</w:t>
      </w:r>
    </w:p>
    <w:p>
      <w:pPr>
        <w:pStyle w:val="BodyText"/>
        <w:spacing w:before="234"/>
      </w:pPr>
      <w:r>
        <w:rPr>
          <w:w w:val="110"/>
        </w:rPr>
        <w:t>B.A.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Economics,</w:t>
      </w:r>
      <w:r>
        <w:rPr>
          <w:spacing w:val="12"/>
          <w:w w:val="110"/>
        </w:rPr>
        <w:t> </w:t>
      </w:r>
      <w:r>
        <w:rPr>
          <w:w w:val="110"/>
        </w:rPr>
        <w:t>Tsinghua</w:t>
      </w:r>
      <w:r>
        <w:rPr>
          <w:spacing w:val="12"/>
          <w:w w:val="110"/>
        </w:rPr>
        <w:t> </w:t>
      </w:r>
      <w:r>
        <w:rPr>
          <w:w w:val="110"/>
        </w:rPr>
        <w:t>University,</w:t>
      </w:r>
      <w:r>
        <w:rPr>
          <w:spacing w:val="12"/>
          <w:w w:val="110"/>
        </w:rPr>
        <w:t> </w:t>
      </w:r>
      <w:r>
        <w:rPr>
          <w:w w:val="110"/>
        </w:rPr>
        <w:t>Beijing,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2006.</w:t>
      </w:r>
    </w:p>
    <w:p>
      <w:pPr>
        <w:pStyle w:val="BodyText"/>
        <w:spacing w:before="234"/>
      </w:pPr>
      <w:r>
        <w:rPr>
          <w:spacing w:val="-2"/>
          <w:w w:val="110"/>
        </w:rPr>
        <w:t>Exchange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study,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Melbourne,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2004.</w:t>
      </w:r>
    </w:p>
    <w:p>
      <w:pPr>
        <w:pStyle w:val="BodyText"/>
        <w:spacing w:before="134"/>
        <w:ind w:left="0"/>
      </w:pPr>
    </w:p>
    <w:p>
      <w:pPr>
        <w:pStyle w:val="Heading1"/>
      </w:pPr>
      <w:r>
        <w:rPr>
          <w:spacing w:val="-2"/>
          <w:w w:val="145"/>
        </w:rPr>
        <w:t>PUBLICATIONS</w:t>
      </w:r>
    </w:p>
    <w:p>
      <w:pPr>
        <w:pStyle w:val="BodyText"/>
        <w:spacing w:before="138"/>
        <w:ind w:left="0"/>
        <w:rPr>
          <w:b/>
        </w:rPr>
      </w:pPr>
    </w:p>
    <w:p>
      <w:pPr>
        <w:pStyle w:val="BodyText"/>
        <w:spacing w:line="235" w:lineRule="auto"/>
      </w:pPr>
      <w:r>
        <w:rPr>
          <w:w w:val="105"/>
        </w:rPr>
        <w:t>“Comparative</w:t>
      </w:r>
      <w:r>
        <w:rPr>
          <w:spacing w:val="40"/>
          <w:w w:val="105"/>
        </w:rPr>
        <w:t> </w:t>
      </w:r>
      <w:r>
        <w:rPr>
          <w:w w:val="105"/>
        </w:rPr>
        <w:t>Statics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Disclosure</w:t>
      </w:r>
      <w:r>
        <w:rPr>
          <w:spacing w:val="40"/>
          <w:w w:val="105"/>
        </w:rPr>
        <w:t> </w:t>
      </w:r>
      <w:r>
        <w:rPr>
          <w:w w:val="105"/>
        </w:rPr>
        <w:t>Statements”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Anastasia</w:t>
      </w:r>
      <w:r>
        <w:rPr>
          <w:spacing w:val="40"/>
          <w:w w:val="105"/>
        </w:rPr>
        <w:t> </w:t>
      </w:r>
      <w:r>
        <w:rPr>
          <w:w w:val="105"/>
        </w:rPr>
        <w:t>Burkovskaya).</w:t>
      </w:r>
      <w:r>
        <w:rPr>
          <w:spacing w:val="80"/>
          <w:w w:val="105"/>
        </w:rPr>
        <w:t> </w:t>
      </w:r>
      <w:r>
        <w:rPr>
          <w:i/>
          <w:w w:val="105"/>
        </w:rPr>
        <w:t>Management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Sci- ence</w:t>
      </w:r>
      <w:r>
        <w:rPr>
          <w:w w:val="105"/>
        </w:rPr>
        <w:t>, Vol 30, pp 1343-2022, (2024).</w:t>
      </w:r>
    </w:p>
    <w:p>
      <w:pPr>
        <w:pStyle w:val="BodyText"/>
        <w:spacing w:before="234"/>
        <w:ind w:left="0"/>
      </w:pPr>
    </w:p>
    <w:p>
      <w:pPr>
        <w:spacing w:line="235" w:lineRule="auto" w:before="0"/>
        <w:ind w:left="360" w:right="0" w:firstLine="0"/>
        <w:jc w:val="left"/>
        <w:rPr>
          <w:sz w:val="20"/>
        </w:rPr>
      </w:pPr>
      <w:r>
        <w:rPr>
          <w:w w:val="110"/>
          <w:sz w:val="20"/>
        </w:rPr>
        <w:t>“The Limit of Targeting in Networks” (with Junjie Zhou and Ying-Ju Chen).</w:t>
      </w:r>
      <w:r>
        <w:rPr>
          <w:spacing w:val="36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w w:val="110"/>
          <w:sz w:val="20"/>
        </w:rPr>
        <w:t>, 201, pp 105418, (2022).</w:t>
      </w:r>
    </w:p>
    <w:p>
      <w:pPr>
        <w:pStyle w:val="BodyText"/>
        <w:spacing w:before="233"/>
        <w:ind w:left="0"/>
      </w:pPr>
    </w:p>
    <w:p>
      <w:pPr>
        <w:pStyle w:val="BodyText"/>
        <w:spacing w:line="235" w:lineRule="auto" w:before="1"/>
        <w:ind w:right="357"/>
      </w:pPr>
      <w:r>
        <w:rPr>
          <w:w w:val="105"/>
        </w:rPr>
        <w:t>“Information</w:t>
      </w:r>
      <w:r>
        <w:rPr>
          <w:spacing w:val="32"/>
          <w:w w:val="105"/>
        </w:rPr>
        <w:t> </w:t>
      </w:r>
      <w:r>
        <w:rPr>
          <w:w w:val="105"/>
        </w:rPr>
        <w:t>Order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Monotone</w:t>
      </w:r>
      <w:r>
        <w:rPr>
          <w:spacing w:val="31"/>
          <w:w w:val="105"/>
        </w:rPr>
        <w:t> </w:t>
      </w:r>
      <w:r>
        <w:rPr>
          <w:w w:val="105"/>
        </w:rPr>
        <w:t>Decision</w:t>
      </w:r>
      <w:r>
        <w:rPr>
          <w:spacing w:val="32"/>
          <w:w w:val="105"/>
        </w:rPr>
        <w:t> </w:t>
      </w:r>
      <w:r>
        <w:rPr>
          <w:w w:val="105"/>
        </w:rPr>
        <w:t>Problems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2"/>
          <w:w w:val="105"/>
        </w:rPr>
        <w:t> </w:t>
      </w:r>
      <w:r>
        <w:rPr>
          <w:w w:val="105"/>
        </w:rPr>
        <w:t>Uncertainty”</w:t>
      </w:r>
      <w:r>
        <w:rPr>
          <w:spacing w:val="31"/>
          <w:w w:val="105"/>
        </w:rPr>
        <w:t> </w:t>
      </w:r>
      <w:r>
        <w:rPr>
          <w:w w:val="105"/>
        </w:rPr>
        <w:t>(with</w:t>
      </w:r>
      <w:r>
        <w:rPr>
          <w:spacing w:val="32"/>
          <w:w w:val="105"/>
        </w:rPr>
        <w:t> </w:t>
      </w:r>
      <w:r>
        <w:rPr>
          <w:w w:val="105"/>
        </w:rPr>
        <w:t>Junjie</w:t>
      </w:r>
      <w:r>
        <w:rPr>
          <w:spacing w:val="31"/>
          <w:w w:val="105"/>
        </w:rPr>
        <w:t> </w:t>
      </w:r>
      <w:r>
        <w:rPr>
          <w:w w:val="105"/>
        </w:rPr>
        <w:t>Zhou).</w:t>
      </w:r>
      <w:r>
        <w:rPr>
          <w:spacing w:val="40"/>
          <w:w w:val="105"/>
        </w:rPr>
        <w:t> </w:t>
      </w:r>
      <w:r>
        <w:rPr>
          <w:i/>
          <w:w w:val="105"/>
        </w:rPr>
        <w:t>Jour- nal</w:t>
      </w:r>
      <w:r>
        <w:rPr>
          <w:i/>
          <w:w w:val="105"/>
        </w:rPr>
        <w:t> of</w:t>
      </w:r>
      <w:r>
        <w:rPr>
          <w:i/>
          <w:w w:val="105"/>
        </w:rPr>
        <w:t> Economic</w:t>
      </w:r>
      <w:r>
        <w:rPr>
          <w:i/>
          <w:w w:val="105"/>
        </w:rPr>
        <w:t> Theory</w:t>
      </w:r>
      <w:r>
        <w:rPr>
          <w:w w:val="105"/>
        </w:rPr>
        <w:t>, 187, pp 105012 (2020).</w:t>
      </w:r>
    </w:p>
    <w:p>
      <w:pPr>
        <w:pStyle w:val="BodyText"/>
        <w:spacing w:before="233"/>
        <w:ind w:left="0"/>
      </w:pPr>
    </w:p>
    <w:p>
      <w:pPr>
        <w:pStyle w:val="BodyText"/>
        <w:spacing w:line="235" w:lineRule="auto"/>
        <w:ind w:right="357"/>
      </w:pPr>
      <w:r>
        <w:rPr>
          <w:w w:val="105"/>
        </w:rPr>
        <w:t>“Preferences for Partial Information and Ambiguity.” </w:t>
      </w:r>
      <w:r>
        <w:rPr>
          <w:i/>
          <w:w w:val="105"/>
        </w:rPr>
        <w:t>Theoretical Economics</w:t>
      </w:r>
      <w:r>
        <w:rPr>
          <w:w w:val="105"/>
        </w:rPr>
        <w:t>, Vol 15, pp 1059-1094,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(2020).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40" w:bottom="280" w:left="1800" w:right="1080"/>
        </w:sectPr>
      </w:pP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spacing w:line="235" w:lineRule="auto" w:before="0"/>
        <w:ind w:left="360" w:right="357" w:firstLine="0"/>
        <w:jc w:val="left"/>
        <w:rPr>
          <w:sz w:val="20"/>
        </w:rPr>
      </w:pPr>
      <w:r>
        <w:rPr>
          <w:w w:val="105"/>
          <w:sz w:val="20"/>
        </w:rPr>
        <w:t>“Ambiguous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Persuasion”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Dorian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Beauchene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Li).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179, pp 312-365 (2019).</w:t>
      </w:r>
    </w:p>
    <w:p>
      <w:pPr>
        <w:pStyle w:val="BodyText"/>
        <w:spacing w:before="233"/>
        <w:ind w:left="0"/>
      </w:pPr>
    </w:p>
    <w:p>
      <w:pPr>
        <w:spacing w:line="235" w:lineRule="auto" w:before="0"/>
        <w:ind w:left="360" w:right="357" w:firstLine="0"/>
        <w:jc w:val="left"/>
        <w:rPr>
          <w:sz w:val="20"/>
        </w:rPr>
      </w:pPr>
      <w:r>
        <w:rPr>
          <w:w w:val="105"/>
          <w:sz w:val="20"/>
        </w:rPr>
        <w:t>“The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K-armed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Bandit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Problem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Multiple-Priors.”</w:t>
      </w:r>
      <w:r>
        <w:rPr>
          <w:spacing w:val="3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80,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pp 22-38 (2019).</w:t>
      </w:r>
    </w:p>
    <w:p>
      <w:pPr>
        <w:pStyle w:val="BodyText"/>
        <w:spacing w:before="230"/>
        <w:ind w:left="0"/>
      </w:pPr>
    </w:p>
    <w:p>
      <w:pPr>
        <w:pStyle w:val="BodyText"/>
        <w:spacing w:line="242" w:lineRule="exact"/>
      </w:pPr>
      <w:r>
        <w:rPr>
          <w:w w:val="105"/>
        </w:rPr>
        <w:t>“Blackwell’s</w:t>
      </w:r>
      <w:r>
        <w:rPr>
          <w:spacing w:val="56"/>
          <w:w w:val="105"/>
        </w:rPr>
        <w:t> </w:t>
      </w:r>
      <w:r>
        <w:rPr>
          <w:w w:val="105"/>
        </w:rPr>
        <w:t>Informativeness</w:t>
      </w:r>
      <w:r>
        <w:rPr>
          <w:spacing w:val="57"/>
          <w:w w:val="105"/>
        </w:rPr>
        <w:t> </w:t>
      </w:r>
      <w:r>
        <w:rPr>
          <w:w w:val="105"/>
        </w:rPr>
        <w:t>Ranking</w:t>
      </w:r>
      <w:r>
        <w:rPr>
          <w:spacing w:val="56"/>
          <w:w w:val="105"/>
        </w:rPr>
        <w:t> </w:t>
      </w:r>
      <w:r>
        <w:rPr>
          <w:w w:val="105"/>
        </w:rPr>
        <w:t>with</w:t>
      </w:r>
      <w:r>
        <w:rPr>
          <w:spacing w:val="57"/>
          <w:w w:val="105"/>
        </w:rPr>
        <w:t> </w:t>
      </w:r>
      <w:r>
        <w:rPr>
          <w:w w:val="105"/>
        </w:rPr>
        <w:t>Uncertainty</w:t>
      </w:r>
      <w:r>
        <w:rPr>
          <w:spacing w:val="56"/>
          <w:w w:val="105"/>
        </w:rPr>
        <w:t> </w:t>
      </w:r>
      <w:r>
        <w:rPr>
          <w:w w:val="105"/>
        </w:rPr>
        <w:t>Averse</w:t>
      </w:r>
      <w:r>
        <w:rPr>
          <w:spacing w:val="57"/>
          <w:w w:val="105"/>
        </w:rPr>
        <w:t> </w:t>
      </w:r>
      <w:r>
        <w:rPr>
          <w:w w:val="105"/>
        </w:rPr>
        <w:t>Preferences”</w:t>
      </w:r>
      <w:r>
        <w:rPr>
          <w:spacing w:val="56"/>
          <w:w w:val="105"/>
        </w:rPr>
        <w:t> </w:t>
      </w:r>
      <w:r>
        <w:rPr>
          <w:w w:val="105"/>
        </w:rPr>
        <w:t>(with</w:t>
      </w:r>
      <w:r>
        <w:rPr>
          <w:spacing w:val="56"/>
          <w:w w:val="105"/>
        </w:rPr>
        <w:t> </w:t>
      </w:r>
      <w:r>
        <w:rPr>
          <w:w w:val="105"/>
        </w:rPr>
        <w:t>Junjie</w:t>
      </w:r>
      <w:r>
        <w:rPr>
          <w:spacing w:val="57"/>
          <w:w w:val="105"/>
        </w:rPr>
        <w:t> </w:t>
      </w:r>
      <w:r>
        <w:rPr>
          <w:spacing w:val="-2"/>
          <w:w w:val="105"/>
        </w:rPr>
        <w:t>Zhou).</w:t>
      </w:r>
    </w:p>
    <w:p>
      <w:pPr>
        <w:spacing w:line="242" w:lineRule="exact" w:before="0"/>
        <w:ind w:left="360" w:right="0" w:firstLine="0"/>
        <w:jc w:val="left"/>
        <w:rPr>
          <w:sz w:val="20"/>
        </w:rPr>
      </w:pPr>
      <w:r>
        <w:rPr>
          <w:i/>
          <w:w w:val="105"/>
          <w:sz w:val="20"/>
        </w:rPr>
        <w:t>Games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96,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pp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18-29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(2016).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Heading1"/>
      </w:pPr>
      <w:r>
        <w:rPr>
          <w:w w:val="140"/>
        </w:rPr>
        <w:t>WORKING</w:t>
      </w:r>
      <w:r>
        <w:rPr>
          <w:spacing w:val="11"/>
          <w:w w:val="145"/>
        </w:rPr>
        <w:t> </w:t>
      </w:r>
      <w:r>
        <w:rPr>
          <w:spacing w:val="-2"/>
          <w:w w:val="145"/>
        </w:rPr>
        <w:t>PAPERS</w:t>
      </w:r>
    </w:p>
    <w:p>
      <w:pPr>
        <w:pStyle w:val="BodyText"/>
        <w:spacing w:before="134"/>
        <w:ind w:left="0"/>
        <w:rPr>
          <w:b/>
        </w:rPr>
      </w:pPr>
    </w:p>
    <w:p>
      <w:pPr>
        <w:pStyle w:val="BodyText"/>
        <w:spacing w:line="470" w:lineRule="auto"/>
        <w:ind w:right="1195"/>
      </w:pPr>
      <w:r>
        <w:rPr>
          <w:w w:val="110"/>
        </w:rPr>
        <w:t>“Sign</w:t>
      </w:r>
      <w:r>
        <w:rPr>
          <w:spacing w:val="-3"/>
          <w:w w:val="110"/>
        </w:rPr>
        <w:t> </w:t>
      </w:r>
      <w:r>
        <w:rPr>
          <w:w w:val="110"/>
        </w:rPr>
        <w:t>Comparative</w:t>
      </w:r>
      <w:r>
        <w:rPr>
          <w:spacing w:val="-3"/>
          <w:w w:val="110"/>
        </w:rPr>
        <w:t> </w:t>
      </w:r>
      <w:r>
        <w:rPr>
          <w:w w:val="110"/>
        </w:rPr>
        <w:t>Statics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Networked</w:t>
      </w:r>
      <w:r>
        <w:rPr>
          <w:spacing w:val="-3"/>
          <w:w w:val="110"/>
        </w:rPr>
        <w:t> </w:t>
      </w:r>
      <w:r>
        <w:rPr>
          <w:w w:val="110"/>
        </w:rPr>
        <w:t>Competition”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3"/>
          <w:w w:val="110"/>
        </w:rPr>
        <w:t> </w:t>
      </w:r>
      <w:r>
        <w:rPr>
          <w:w w:val="110"/>
        </w:rPr>
        <w:t>Junjie</w:t>
      </w:r>
      <w:r>
        <w:rPr>
          <w:spacing w:val="-3"/>
          <w:w w:val="110"/>
        </w:rPr>
        <w:t> </w:t>
      </w:r>
      <w:r>
        <w:rPr>
          <w:w w:val="110"/>
        </w:rPr>
        <w:t>Zhou),</w:t>
      </w:r>
      <w:r>
        <w:rPr>
          <w:spacing w:val="-3"/>
          <w:w w:val="110"/>
        </w:rPr>
        <w:t> </w:t>
      </w:r>
      <w:r>
        <w:rPr>
          <w:w w:val="110"/>
        </w:rPr>
        <w:t>March</w:t>
      </w:r>
      <w:r>
        <w:rPr>
          <w:spacing w:val="-3"/>
          <w:w w:val="110"/>
        </w:rPr>
        <w:t> </w:t>
      </w:r>
      <w:r>
        <w:rPr>
          <w:w w:val="110"/>
        </w:rPr>
        <w:t>2025. “A Hybrid Updating Rule of Ambiguity Preferences.”</w:t>
      </w:r>
      <w:r>
        <w:rPr>
          <w:spacing w:val="40"/>
          <w:w w:val="110"/>
        </w:rPr>
        <w:t> </w:t>
      </w:r>
      <w:r>
        <w:rPr>
          <w:w w:val="110"/>
        </w:rPr>
        <w:t>October 2024.</w:t>
      </w:r>
    </w:p>
    <w:p>
      <w:pPr>
        <w:pStyle w:val="BodyText"/>
        <w:spacing w:before="83"/>
        <w:ind w:left="0"/>
      </w:pPr>
    </w:p>
    <w:p>
      <w:pPr>
        <w:pStyle w:val="Heading1"/>
      </w:pPr>
      <w:r>
        <w:rPr>
          <w:w w:val="145"/>
        </w:rPr>
        <w:t>RESEARCH</w:t>
      </w:r>
      <w:r>
        <w:rPr>
          <w:spacing w:val="17"/>
          <w:w w:val="145"/>
        </w:rPr>
        <w:t> </w:t>
      </w:r>
      <w:r>
        <w:rPr>
          <w:w w:val="145"/>
        </w:rPr>
        <w:t>IN</w:t>
      </w:r>
      <w:r>
        <w:rPr>
          <w:spacing w:val="18"/>
          <w:w w:val="145"/>
        </w:rPr>
        <w:t> </w:t>
      </w:r>
      <w:r>
        <w:rPr>
          <w:spacing w:val="-2"/>
          <w:w w:val="145"/>
        </w:rPr>
        <w:t>PROGRESS</w:t>
      </w:r>
    </w:p>
    <w:p>
      <w:pPr>
        <w:pStyle w:val="BodyText"/>
        <w:spacing w:before="134"/>
        <w:ind w:left="0"/>
        <w:rPr>
          <w:b/>
        </w:rPr>
      </w:pPr>
    </w:p>
    <w:p>
      <w:pPr>
        <w:pStyle w:val="BodyText"/>
      </w:pPr>
      <w:r>
        <w:rPr>
          <w:w w:val="105"/>
        </w:rPr>
        <w:t>“Market</w:t>
      </w:r>
      <w:r>
        <w:rPr>
          <w:spacing w:val="34"/>
          <w:w w:val="105"/>
        </w:rPr>
        <w:t> </w:t>
      </w:r>
      <w:r>
        <w:rPr>
          <w:w w:val="105"/>
        </w:rPr>
        <w:t>Survival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Cautious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Investors.”</w:t>
      </w:r>
    </w:p>
    <w:p>
      <w:pPr>
        <w:pStyle w:val="BodyText"/>
        <w:spacing w:before="133"/>
        <w:ind w:left="0"/>
      </w:pPr>
    </w:p>
    <w:p>
      <w:pPr>
        <w:pStyle w:val="Heading1"/>
        <w:spacing w:before="1"/>
      </w:pPr>
      <w:r>
        <w:rPr>
          <w:w w:val="145"/>
        </w:rPr>
        <w:t>SELECTED</w:t>
      </w:r>
      <w:r>
        <w:rPr>
          <w:spacing w:val="11"/>
          <w:w w:val="145"/>
        </w:rPr>
        <w:t> </w:t>
      </w:r>
      <w:r>
        <w:rPr>
          <w:w w:val="145"/>
        </w:rPr>
        <w:t>FELLOWSHIPS</w:t>
      </w:r>
      <w:r>
        <w:rPr>
          <w:spacing w:val="12"/>
          <w:w w:val="145"/>
        </w:rPr>
        <w:t> </w:t>
      </w:r>
      <w:r>
        <w:rPr>
          <w:w w:val="145"/>
        </w:rPr>
        <w:t>AND</w:t>
      </w:r>
      <w:r>
        <w:rPr>
          <w:spacing w:val="12"/>
          <w:w w:val="145"/>
        </w:rPr>
        <w:t> </w:t>
      </w:r>
      <w:r>
        <w:rPr>
          <w:spacing w:val="-2"/>
          <w:w w:val="145"/>
        </w:rPr>
        <w:t>AWARDS</w:t>
      </w:r>
    </w:p>
    <w:p>
      <w:pPr>
        <w:pStyle w:val="BodyText"/>
        <w:spacing w:before="133"/>
        <w:ind w:left="0"/>
        <w:rPr>
          <w:b/>
        </w:rPr>
      </w:pPr>
    </w:p>
    <w:p>
      <w:pPr>
        <w:pStyle w:val="BodyText"/>
        <w:spacing w:line="470" w:lineRule="auto" w:before="1"/>
        <w:ind w:right="3118"/>
      </w:pPr>
      <w:r>
        <w:rPr>
          <w:w w:val="105"/>
        </w:rPr>
        <w:t>Dean’s Normative Time Fellowship, UC Berkeley, 2010-2011. Berkeley University Fellowship, 2006-2008, 2009-2010.</w:t>
      </w:r>
    </w:p>
    <w:p>
      <w:pPr>
        <w:pStyle w:val="BodyText"/>
        <w:spacing w:line="235" w:lineRule="auto" w:before="3"/>
        <w:ind w:right="357"/>
      </w:pPr>
      <w:r>
        <w:rPr>
          <w:w w:val="110"/>
        </w:rPr>
        <w:t>Eliot</w:t>
      </w:r>
      <w:r>
        <w:rPr>
          <w:spacing w:val="-3"/>
          <w:w w:val="110"/>
        </w:rPr>
        <w:t> </w:t>
      </w:r>
      <w:r>
        <w:rPr>
          <w:w w:val="110"/>
        </w:rPr>
        <w:t>J.</w:t>
      </w:r>
      <w:r>
        <w:rPr>
          <w:spacing w:val="-3"/>
          <w:w w:val="110"/>
        </w:rPr>
        <w:t> </w:t>
      </w:r>
      <w:r>
        <w:rPr>
          <w:w w:val="110"/>
        </w:rPr>
        <w:t>Swan</w:t>
      </w:r>
      <w:r>
        <w:rPr>
          <w:spacing w:val="-3"/>
          <w:w w:val="110"/>
        </w:rPr>
        <w:t> </w:t>
      </w:r>
      <w:r>
        <w:rPr>
          <w:w w:val="110"/>
        </w:rPr>
        <w:t>Prize</w:t>
      </w:r>
      <w:r>
        <w:rPr>
          <w:spacing w:val="-3"/>
          <w:w w:val="110"/>
        </w:rPr>
        <w:t> </w:t>
      </w:r>
      <w:r>
        <w:rPr>
          <w:w w:val="110"/>
        </w:rPr>
        <w:t>(for</w:t>
      </w:r>
      <w:r>
        <w:rPr>
          <w:spacing w:val="-3"/>
          <w:w w:val="110"/>
        </w:rPr>
        <w:t> </w:t>
      </w:r>
      <w:r>
        <w:rPr>
          <w:w w:val="110"/>
        </w:rPr>
        <w:t>best</w:t>
      </w:r>
      <w:r>
        <w:rPr>
          <w:spacing w:val="-3"/>
          <w:w w:val="110"/>
        </w:rPr>
        <w:t> </w:t>
      </w:r>
      <w:r>
        <w:rPr>
          <w:w w:val="110"/>
        </w:rPr>
        <w:t>performance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first-year</w:t>
      </w:r>
      <w:r>
        <w:rPr>
          <w:spacing w:val="-3"/>
          <w:w w:val="110"/>
        </w:rPr>
        <w:t> </w:t>
      </w:r>
      <w:r>
        <w:rPr>
          <w:w w:val="110"/>
        </w:rPr>
        <w:t>Ph.D.</w:t>
      </w:r>
      <w:r>
        <w:rPr>
          <w:spacing w:val="-3"/>
          <w:w w:val="110"/>
        </w:rPr>
        <w:t> </w:t>
      </w:r>
      <w:r>
        <w:rPr>
          <w:w w:val="110"/>
        </w:rPr>
        <w:t>coursework),</w:t>
      </w:r>
      <w:r>
        <w:rPr>
          <w:spacing w:val="-2"/>
          <w:w w:val="110"/>
        </w:rPr>
        <w:t> </w:t>
      </w: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Department, </w:t>
      </w:r>
      <w:r>
        <w:rPr>
          <w:w w:val="115"/>
        </w:rPr>
        <w:t>UC </w:t>
      </w:r>
      <w:r>
        <w:rPr>
          <w:w w:val="110"/>
        </w:rPr>
        <w:t>Berkeley, 2008.</w:t>
      </w:r>
    </w:p>
    <w:p>
      <w:pPr>
        <w:pStyle w:val="BodyText"/>
        <w:spacing w:line="470" w:lineRule="auto" w:before="235"/>
        <w:ind w:right="824"/>
      </w:pPr>
      <w:r>
        <w:rPr>
          <w:w w:val="105"/>
        </w:rPr>
        <w:t>Merrill Lynch Scholarship, School of Economics and Management, Tsinghua University, 2006.</w:t>
      </w:r>
      <w:r>
        <w:rPr>
          <w:spacing w:val="80"/>
          <w:w w:val="105"/>
        </w:rPr>
        <w:t> </w:t>
      </w:r>
      <w:r>
        <w:rPr>
          <w:w w:val="105"/>
        </w:rPr>
        <w:t>Tsinghua-Melbourne University Exchange Program, Fall 2004.</w:t>
      </w:r>
    </w:p>
    <w:p>
      <w:pPr>
        <w:pStyle w:val="BodyText"/>
        <w:spacing w:line="244" w:lineRule="exact"/>
      </w:pPr>
      <w:r>
        <w:rPr>
          <w:w w:val="110"/>
        </w:rPr>
        <w:t>Jaffrary</w:t>
      </w:r>
      <w:r>
        <w:rPr>
          <w:spacing w:val="-7"/>
          <w:w w:val="110"/>
        </w:rPr>
        <w:t> </w:t>
      </w:r>
      <w:r>
        <w:rPr>
          <w:w w:val="110"/>
        </w:rPr>
        <w:t>Lecture,</w:t>
      </w:r>
      <w:r>
        <w:rPr>
          <w:spacing w:val="-4"/>
          <w:w w:val="110"/>
        </w:rPr>
        <w:t> </w:t>
      </w:r>
      <w:r>
        <w:rPr>
          <w:w w:val="110"/>
        </w:rPr>
        <w:t>Risk</w:t>
      </w:r>
      <w:r>
        <w:rPr>
          <w:spacing w:val="-4"/>
          <w:w w:val="110"/>
        </w:rPr>
        <w:t> </w:t>
      </w:r>
      <w:r>
        <w:rPr>
          <w:w w:val="110"/>
        </w:rPr>
        <w:t>Uncertainty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Decision</w:t>
      </w:r>
      <w:r>
        <w:rPr>
          <w:spacing w:val="-4"/>
          <w:w w:val="110"/>
        </w:rPr>
        <w:t> </w:t>
      </w:r>
      <w:r>
        <w:rPr>
          <w:w w:val="110"/>
        </w:rPr>
        <w:t>Conference,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2012.</w:t>
      </w: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pStyle w:val="Heading1"/>
        <w:spacing w:before="1"/>
      </w:pPr>
      <w:r>
        <w:rPr>
          <w:w w:val="145"/>
        </w:rPr>
        <w:t>GRANTS</w:t>
      </w:r>
      <w:r>
        <w:rPr>
          <w:spacing w:val="3"/>
          <w:w w:val="145"/>
        </w:rPr>
        <w:t> </w:t>
      </w:r>
      <w:r>
        <w:rPr>
          <w:spacing w:val="-2"/>
          <w:w w:val="145"/>
        </w:rPr>
        <w:t>AWARDED</w:t>
      </w:r>
    </w:p>
    <w:p>
      <w:pPr>
        <w:pStyle w:val="BodyText"/>
        <w:spacing w:before="133"/>
        <w:ind w:left="0"/>
        <w:rPr>
          <w:b/>
        </w:rPr>
      </w:pPr>
    </w:p>
    <w:p>
      <w:pPr>
        <w:pStyle w:val="Heading2"/>
        <w:spacing w:before="1"/>
      </w:pPr>
      <w:r>
        <w:rPr>
          <w:w w:val="120"/>
        </w:rPr>
        <w:t>External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competitive</w:t>
      </w:r>
    </w:p>
    <w:p>
      <w:pPr>
        <w:pStyle w:val="BodyText"/>
        <w:spacing w:line="242" w:lineRule="exact" w:before="234"/>
      </w:pPr>
      <w:r>
        <w:rPr>
          <w:spacing w:val="-2"/>
          <w:w w:val="110"/>
        </w:rPr>
        <w:t>Fonds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recherche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du</w:t>
      </w:r>
      <w:r>
        <w:rPr>
          <w:spacing w:val="-4"/>
          <w:w w:val="110"/>
        </w:rPr>
        <w:t> </w:t>
      </w:r>
      <w:r>
        <w:rPr>
          <w:spacing w:val="11"/>
          <w:w w:val="109"/>
        </w:rPr>
        <w:t>Q</w:t>
      </w:r>
      <w:r>
        <w:rPr>
          <w:spacing w:val="5"/>
          <w:w w:val="109"/>
        </w:rPr>
        <w:t>u</w:t>
      </w:r>
      <w:r>
        <w:rPr>
          <w:spacing w:val="-84"/>
          <w:w w:val="169"/>
        </w:rPr>
        <w:t>´</w:t>
      </w:r>
      <w:r>
        <w:rPr>
          <w:spacing w:val="11"/>
          <w:w w:val="87"/>
        </w:rPr>
        <w:t>e</w:t>
      </w:r>
      <w:r>
        <w:rPr>
          <w:spacing w:val="16"/>
          <w:w w:val="104"/>
        </w:rPr>
        <w:t>b</w:t>
      </w:r>
      <w:r>
        <w:rPr>
          <w:spacing w:val="11"/>
          <w:w w:val="95"/>
        </w:rPr>
        <w:t>ec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-</w:t>
      </w:r>
      <w:r>
        <w:rPr>
          <w:spacing w:val="-4"/>
          <w:w w:val="110"/>
        </w:rPr>
        <w:t> </w:t>
      </w:r>
      <w:r>
        <w:rPr>
          <w:spacing w:val="19"/>
          <w:w w:val="97"/>
        </w:rPr>
        <w:t>S</w:t>
      </w:r>
      <w:r>
        <w:rPr>
          <w:spacing w:val="24"/>
          <w:w w:val="97"/>
        </w:rPr>
        <w:t>o</w:t>
      </w:r>
      <w:r>
        <w:rPr>
          <w:spacing w:val="19"/>
          <w:w w:val="101"/>
        </w:rPr>
        <w:t>c</w:t>
      </w:r>
      <w:r>
        <w:rPr>
          <w:spacing w:val="13"/>
          <w:w w:val="101"/>
        </w:rPr>
        <w:t>i</w:t>
      </w:r>
      <w:r>
        <w:rPr>
          <w:spacing w:val="-76"/>
          <w:w w:val="161"/>
        </w:rPr>
        <w:t>´</w:t>
      </w:r>
      <w:r>
        <w:rPr>
          <w:spacing w:val="19"/>
          <w:w w:val="79"/>
        </w:rPr>
        <w:t>e</w:t>
      </w:r>
      <w:r>
        <w:rPr>
          <w:spacing w:val="13"/>
          <w:w w:val="106"/>
        </w:rPr>
        <w:t>t</w:t>
      </w:r>
      <w:r>
        <w:rPr>
          <w:spacing w:val="-76"/>
          <w:w w:val="161"/>
        </w:rPr>
        <w:t>´</w:t>
      </w:r>
      <w:r>
        <w:rPr>
          <w:spacing w:val="19"/>
          <w:w w:val="79"/>
        </w:rPr>
        <w:t>e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et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culture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(FRQSC),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support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academics,</w:t>
      </w:r>
    </w:p>
    <w:p>
      <w:pPr>
        <w:spacing w:line="239" w:lineRule="exact" w:before="0"/>
        <w:ind w:left="360" w:right="0" w:firstLine="0"/>
        <w:jc w:val="left"/>
        <w:rPr>
          <w:sz w:val="20"/>
        </w:rPr>
      </w:pPr>
      <w:r>
        <w:rPr>
          <w:i/>
          <w:sz w:val="20"/>
        </w:rPr>
        <w:t>Communication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avec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un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averse</w:t>
      </w:r>
      <w:r>
        <w:rPr>
          <w:i/>
          <w:spacing w:val="43"/>
          <w:sz w:val="20"/>
        </w:rPr>
        <w:t> </w:t>
      </w:r>
      <w:r>
        <w:rPr>
          <w:i/>
          <w:spacing w:val="-102"/>
          <w:w w:val="137"/>
          <w:sz w:val="20"/>
        </w:rPr>
        <w:t>`</w:t>
      </w:r>
      <w:r>
        <w:rPr>
          <w:i/>
          <w:w w:val="62"/>
          <w:sz w:val="20"/>
        </w:rPr>
        <w:t>a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l’ambigu¨ıt´e</w:t>
      </w:r>
      <w:r>
        <w:rPr>
          <w:i/>
          <w:spacing w:val="57"/>
          <w:sz w:val="20"/>
        </w:rPr>
        <w:t> </w:t>
      </w:r>
      <w:r>
        <w:rPr>
          <w:sz w:val="20"/>
        </w:rPr>
        <w:t>(#</w:t>
      </w:r>
      <w:r>
        <w:rPr>
          <w:spacing w:val="36"/>
          <w:sz w:val="20"/>
        </w:rPr>
        <w:t> </w:t>
      </w:r>
      <w:r>
        <w:rPr>
          <w:sz w:val="20"/>
        </w:rPr>
        <w:t>2018-NP-206978),</w:t>
      </w:r>
      <w:r>
        <w:rPr>
          <w:spacing w:val="36"/>
          <w:sz w:val="20"/>
        </w:rPr>
        <w:t> </w:t>
      </w:r>
      <w:r>
        <w:rPr>
          <w:sz w:val="20"/>
        </w:rPr>
        <w:t>2017-2020,</w:t>
      </w:r>
      <w:r>
        <w:rPr>
          <w:spacing w:val="38"/>
          <w:sz w:val="20"/>
        </w:rPr>
        <w:t> </w:t>
      </w:r>
      <w:r>
        <w:rPr>
          <w:sz w:val="20"/>
        </w:rPr>
        <w:t>sole</w:t>
      </w:r>
      <w:r>
        <w:rPr>
          <w:spacing w:val="36"/>
          <w:sz w:val="20"/>
        </w:rPr>
        <w:t> </w:t>
      </w:r>
      <w:r>
        <w:rPr>
          <w:sz w:val="20"/>
        </w:rPr>
        <w:t>PI</w:t>
      </w:r>
      <w:r>
        <w:rPr>
          <w:spacing w:val="36"/>
          <w:sz w:val="20"/>
        </w:rPr>
        <w:t> </w:t>
      </w:r>
      <w:r>
        <w:rPr>
          <w:spacing w:val="-4"/>
          <w:sz w:val="20"/>
        </w:rPr>
        <w:t>(CAD</w:t>
      </w:r>
    </w:p>
    <w:p>
      <w:pPr>
        <w:pStyle w:val="BodyText"/>
        <w:spacing w:line="239" w:lineRule="exact"/>
      </w:pPr>
      <w:r>
        <w:rPr>
          <w:rFonts w:ascii="Times New Roman"/>
        </w:rPr>
        <w:t>$</w:t>
      </w:r>
      <w:r>
        <w:rPr>
          <w:rFonts w:ascii="Times New Roman"/>
          <w:spacing w:val="15"/>
        </w:rPr>
        <w:t> </w:t>
      </w:r>
      <w:r>
        <w:rPr>
          <w:spacing w:val="-2"/>
        </w:rPr>
        <w:t>51,147.)</w:t>
      </w:r>
    </w:p>
    <w:p>
      <w:pPr>
        <w:pStyle w:val="BodyText"/>
        <w:spacing w:line="235" w:lineRule="auto" w:before="1"/>
      </w:pPr>
      <w:r>
        <w:rPr>
          <w:w w:val="110"/>
        </w:rPr>
        <w:t>(The</w:t>
      </w:r>
      <w:r>
        <w:rPr>
          <w:spacing w:val="-13"/>
          <w:w w:val="110"/>
        </w:rPr>
        <w:t> </w:t>
      </w:r>
      <w:r>
        <w:rPr>
          <w:w w:val="110"/>
        </w:rPr>
        <w:t>last</w:t>
      </w:r>
      <w:r>
        <w:rPr>
          <w:spacing w:val="-12"/>
          <w:w w:val="110"/>
        </w:rPr>
        <w:t> </w:t>
      </w:r>
      <w:r>
        <w:rPr>
          <w:w w:val="110"/>
        </w:rPr>
        <w:t>installment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July</w:t>
      </w:r>
      <w:r>
        <w:rPr>
          <w:spacing w:val="-12"/>
          <w:w w:val="110"/>
        </w:rPr>
        <w:t> </w:t>
      </w:r>
      <w:r>
        <w:rPr>
          <w:w w:val="110"/>
        </w:rPr>
        <w:t>2019</w:t>
      </w:r>
      <w:r>
        <w:rPr>
          <w:spacing w:val="-13"/>
          <w:w w:val="110"/>
        </w:rPr>
        <w:t> </w:t>
      </w:r>
      <w:r>
        <w:rPr>
          <w:w w:val="110"/>
        </w:rPr>
        <w:t>–</w:t>
      </w:r>
      <w:r>
        <w:rPr>
          <w:spacing w:val="-12"/>
          <w:w w:val="110"/>
        </w:rPr>
        <w:t> </w:t>
      </w:r>
      <w:r>
        <w:rPr>
          <w:w w:val="110"/>
        </w:rPr>
        <w:t>April</w:t>
      </w:r>
      <w:r>
        <w:rPr>
          <w:spacing w:val="-13"/>
          <w:w w:val="110"/>
        </w:rPr>
        <w:t> </w:t>
      </w:r>
      <w:r>
        <w:rPr>
          <w:w w:val="110"/>
        </w:rPr>
        <w:t>2020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2"/>
          <w:w w:val="110"/>
        </w:rPr>
        <w:t> </w:t>
      </w:r>
      <w:r>
        <w:rPr>
          <w:w w:val="110"/>
        </w:rPr>
        <w:t>returned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FRQSC</w:t>
      </w:r>
      <w:r>
        <w:rPr>
          <w:spacing w:val="-13"/>
          <w:w w:val="110"/>
        </w:rPr>
        <w:t> </w:t>
      </w:r>
      <w:r>
        <w:rPr>
          <w:w w:val="110"/>
        </w:rPr>
        <w:t>due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PI’s</w:t>
      </w:r>
      <w:r>
        <w:rPr>
          <w:spacing w:val="-12"/>
          <w:w w:val="110"/>
        </w:rPr>
        <w:t> </w:t>
      </w:r>
      <w:r>
        <w:rPr>
          <w:w w:val="110"/>
        </w:rPr>
        <w:t>appointment </w:t>
      </w:r>
      <w:r>
        <w:rPr>
          <w:spacing w:val="-2"/>
          <w:w w:val="110"/>
        </w:rPr>
        <w:t>change.)</w:t>
      </w:r>
    </w:p>
    <w:p>
      <w:pPr>
        <w:pStyle w:val="Heading2"/>
        <w:spacing w:before="235"/>
      </w:pPr>
      <w:r>
        <w:rPr>
          <w:w w:val="120"/>
        </w:rPr>
        <w:t>Internal,</w:t>
      </w:r>
      <w:r>
        <w:rPr>
          <w:spacing w:val="10"/>
          <w:w w:val="120"/>
        </w:rPr>
        <w:t> </w:t>
      </w:r>
      <w:r>
        <w:rPr>
          <w:w w:val="120"/>
        </w:rPr>
        <w:t>competitive</w:t>
      </w:r>
      <w:r>
        <w:rPr>
          <w:spacing w:val="11"/>
          <w:w w:val="120"/>
        </w:rPr>
        <w:t> </w:t>
      </w:r>
      <w:r>
        <w:rPr>
          <w:w w:val="120"/>
        </w:rPr>
        <w:t>&amp;</w:t>
      </w:r>
      <w:r>
        <w:rPr>
          <w:spacing w:val="11"/>
          <w:w w:val="120"/>
        </w:rPr>
        <w:t> </w:t>
      </w:r>
      <w:r>
        <w:rPr>
          <w:w w:val="120"/>
        </w:rPr>
        <w:t>non-</w:t>
      </w:r>
      <w:r>
        <w:rPr>
          <w:spacing w:val="-2"/>
          <w:w w:val="120"/>
        </w:rPr>
        <w:t>competitive</w:t>
      </w:r>
    </w:p>
    <w:p>
      <w:pPr>
        <w:pStyle w:val="BodyText"/>
        <w:spacing w:line="235" w:lineRule="auto" w:before="238"/>
      </w:pPr>
      <w:r>
        <w:rPr>
          <w:w w:val="110"/>
        </w:rPr>
        <w:t>ISU</w:t>
      </w:r>
      <w:r>
        <w:rPr>
          <w:spacing w:val="23"/>
          <w:w w:val="110"/>
        </w:rPr>
        <w:t> </w:t>
      </w:r>
      <w:r>
        <w:rPr>
          <w:w w:val="110"/>
        </w:rPr>
        <w:t>LAS</w:t>
      </w:r>
      <w:r>
        <w:rPr>
          <w:spacing w:val="23"/>
          <w:w w:val="110"/>
        </w:rPr>
        <w:t> </w:t>
      </w:r>
      <w:r>
        <w:rPr>
          <w:w w:val="110"/>
        </w:rPr>
        <w:t>Research</w:t>
      </w:r>
      <w:r>
        <w:rPr>
          <w:spacing w:val="23"/>
          <w:w w:val="110"/>
        </w:rPr>
        <w:t> </w:t>
      </w:r>
      <w:r>
        <w:rPr>
          <w:w w:val="110"/>
        </w:rPr>
        <w:t>&amp;</w:t>
      </w:r>
      <w:r>
        <w:rPr>
          <w:spacing w:val="23"/>
          <w:w w:val="110"/>
        </w:rPr>
        <w:t> </w:t>
      </w:r>
      <w:r>
        <w:rPr>
          <w:w w:val="110"/>
        </w:rPr>
        <w:t>Travel</w:t>
      </w:r>
      <w:r>
        <w:rPr>
          <w:spacing w:val="23"/>
          <w:w w:val="110"/>
        </w:rPr>
        <w:t> </w:t>
      </w:r>
      <w:r>
        <w:rPr>
          <w:w w:val="110"/>
        </w:rPr>
        <w:t>Grants</w:t>
      </w:r>
      <w:r>
        <w:rPr>
          <w:spacing w:val="23"/>
          <w:w w:val="110"/>
        </w:rPr>
        <w:t> </w:t>
      </w:r>
      <w:r>
        <w:rPr>
          <w:w w:val="110"/>
        </w:rPr>
        <w:t>Program,</w:t>
      </w:r>
      <w:r>
        <w:rPr>
          <w:spacing w:val="28"/>
          <w:w w:val="110"/>
        </w:rPr>
        <w:t> </w:t>
      </w:r>
      <w:r>
        <w:rPr>
          <w:w w:val="110"/>
        </w:rPr>
        <w:t>2021-22.</w:t>
      </w:r>
      <w:r>
        <w:rPr>
          <w:spacing w:val="80"/>
          <w:w w:val="110"/>
        </w:rPr>
        <w:t> </w:t>
      </w:r>
      <w:r>
        <w:rPr>
          <w:w w:val="110"/>
        </w:rPr>
        <w:t>(Amount</w:t>
      </w:r>
      <w:r>
        <w:rPr>
          <w:spacing w:val="23"/>
          <w:w w:val="110"/>
        </w:rPr>
        <w:t> </w:t>
      </w:r>
      <w:r>
        <w:rPr>
          <w:w w:val="110"/>
        </w:rPr>
        <w:t>awarded</w:t>
      </w:r>
      <w:r>
        <w:rPr>
          <w:spacing w:val="21"/>
          <w:w w:val="110"/>
        </w:rPr>
        <w:t> </w:t>
      </w:r>
      <w:r>
        <w:rPr>
          <w:rFonts w:ascii="Times New Roman"/>
          <w:w w:val="110"/>
        </w:rPr>
        <w:t>$</w:t>
      </w:r>
      <w:r>
        <w:rPr>
          <w:w w:val="110"/>
        </w:rPr>
        <w:t>2,250.</w:t>
      </w:r>
      <w:r>
        <w:rPr>
          <w:spacing w:val="80"/>
          <w:w w:val="110"/>
        </w:rPr>
        <w:t> </w:t>
      </w:r>
      <w:r>
        <w:rPr>
          <w:w w:val="110"/>
        </w:rPr>
        <w:t>Full</w:t>
      </w:r>
      <w:r>
        <w:rPr>
          <w:spacing w:val="23"/>
          <w:w w:val="110"/>
        </w:rPr>
        <w:t> </w:t>
      </w:r>
      <w:r>
        <w:rPr>
          <w:w w:val="110"/>
        </w:rPr>
        <w:t>amount returned to program due to COVID travel ban.)</w:t>
      </w:r>
    </w:p>
    <w:p>
      <w:pPr>
        <w:pStyle w:val="BodyText"/>
        <w:spacing w:after="0" w:line="235" w:lineRule="auto"/>
        <w:sectPr>
          <w:headerReference w:type="default" r:id="rId7"/>
          <w:pgSz w:w="12240" w:h="15840"/>
          <w:pgMar w:header="593" w:footer="0" w:top="1020" w:bottom="280" w:left="1800" w:right="1080"/>
          <w:pgNumType w:start="2"/>
        </w:sectPr>
      </w:pPr>
    </w:p>
    <w:p>
      <w:pPr>
        <w:pStyle w:val="BodyText"/>
        <w:spacing w:before="86"/>
      </w:pPr>
      <w:r>
        <w:rPr>
          <w:w w:val="110"/>
        </w:rPr>
        <w:t>ISU</w:t>
      </w:r>
      <w:r>
        <w:rPr>
          <w:spacing w:val="1"/>
          <w:w w:val="110"/>
        </w:rPr>
        <w:t> </w:t>
      </w:r>
      <w:r>
        <w:rPr>
          <w:w w:val="110"/>
        </w:rPr>
        <w:t>Start-up</w:t>
      </w:r>
      <w:r>
        <w:rPr>
          <w:spacing w:val="2"/>
          <w:w w:val="110"/>
        </w:rPr>
        <w:t> </w:t>
      </w:r>
      <w:r>
        <w:rPr>
          <w:w w:val="110"/>
        </w:rPr>
        <w:t>Grant,</w:t>
      </w:r>
      <w:r>
        <w:rPr>
          <w:spacing w:val="1"/>
          <w:w w:val="110"/>
        </w:rPr>
        <w:t> </w:t>
      </w:r>
      <w:r>
        <w:rPr>
          <w:w w:val="110"/>
        </w:rPr>
        <w:t>2019-2021.</w:t>
      </w:r>
      <w:r>
        <w:rPr>
          <w:spacing w:val="19"/>
          <w:w w:val="110"/>
        </w:rPr>
        <w:t> </w:t>
      </w:r>
      <w:r>
        <w:rPr>
          <w:w w:val="110"/>
        </w:rPr>
        <w:t>(Amount:</w:t>
      </w:r>
      <w:r>
        <w:rPr>
          <w:spacing w:val="17"/>
          <w:w w:val="110"/>
        </w:rPr>
        <w:t> </w:t>
      </w:r>
      <w:r>
        <w:rPr>
          <w:rFonts w:ascii="Times New Roman"/>
          <w:spacing w:val="-2"/>
          <w:w w:val="110"/>
        </w:rPr>
        <w:t>$</w:t>
      </w:r>
      <w:r>
        <w:rPr>
          <w:spacing w:val="-2"/>
          <w:w w:val="110"/>
        </w:rPr>
        <w:t>57,500.)</w:t>
      </w:r>
    </w:p>
    <w:p>
      <w:pPr>
        <w:pStyle w:val="BodyText"/>
        <w:spacing w:line="235" w:lineRule="auto" w:before="238"/>
        <w:ind w:right="355"/>
        <w:jc w:val="both"/>
      </w:pPr>
      <w:r>
        <w:rPr>
          <w:w w:val="105"/>
        </w:rPr>
        <w:t>McGill</w:t>
      </w:r>
      <w:r>
        <w:rPr>
          <w:w w:val="105"/>
        </w:rPr>
        <w:t> Dean</w:t>
      </w:r>
      <w:r>
        <w:rPr>
          <w:w w:val="105"/>
        </w:rPr>
        <w:t> of</w:t>
      </w:r>
      <w:r>
        <w:rPr>
          <w:w w:val="105"/>
        </w:rPr>
        <w:t> Arts</w:t>
      </w:r>
      <w:r>
        <w:rPr>
          <w:w w:val="105"/>
        </w:rPr>
        <w:t> Development</w:t>
      </w:r>
      <w:r>
        <w:rPr>
          <w:w w:val="105"/>
        </w:rPr>
        <w:t> fund</w:t>
      </w:r>
      <w:r>
        <w:rPr>
          <w:w w:val="105"/>
        </w:rPr>
        <w:t> (competitive),</w:t>
      </w:r>
      <w:r>
        <w:rPr>
          <w:w w:val="105"/>
        </w:rPr>
        <w:t> for</w:t>
      </w:r>
      <w:r>
        <w:rPr>
          <w:w w:val="105"/>
        </w:rPr>
        <w:t> workshop</w:t>
      </w:r>
      <w:r>
        <w:rPr>
          <w:w w:val="105"/>
        </w:rPr>
        <w:t> “The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Strategic Communication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Persuasion:</w:t>
      </w:r>
      <w:r>
        <w:rPr>
          <w:spacing w:val="40"/>
          <w:w w:val="105"/>
        </w:rPr>
        <w:t> </w:t>
      </w:r>
      <w:r>
        <w:rPr>
          <w:w w:val="105"/>
        </w:rPr>
        <w:t>Application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Evidence-based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Policy”,</w:t>
      </w:r>
      <w:r>
        <w:rPr>
          <w:spacing w:val="40"/>
          <w:w w:val="105"/>
        </w:rPr>
        <w:t> </w:t>
      </w:r>
      <w:r>
        <w:rPr>
          <w:w w:val="105"/>
        </w:rPr>
        <w:t>2018.</w:t>
      </w:r>
      <w:r>
        <w:rPr>
          <w:spacing w:val="80"/>
          <w:w w:val="105"/>
        </w:rPr>
        <w:t> </w:t>
      </w:r>
      <w:r>
        <w:rPr>
          <w:w w:val="105"/>
        </w:rPr>
        <w:t>(Amount: CAD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1,200.)</w:t>
      </w:r>
    </w:p>
    <w:p>
      <w:pPr>
        <w:pStyle w:val="BodyText"/>
        <w:spacing w:before="235"/>
      </w:pPr>
      <w:r>
        <w:rPr>
          <w:w w:val="110"/>
        </w:rPr>
        <w:t>Nanji</w:t>
      </w:r>
      <w:r>
        <w:rPr>
          <w:spacing w:val="19"/>
          <w:w w:val="110"/>
        </w:rPr>
        <w:t> </w:t>
      </w:r>
      <w:r>
        <w:rPr>
          <w:w w:val="110"/>
        </w:rPr>
        <w:t>Family</w:t>
      </w:r>
      <w:r>
        <w:rPr>
          <w:spacing w:val="20"/>
          <w:w w:val="110"/>
        </w:rPr>
        <w:t> </w:t>
      </w:r>
      <w:r>
        <w:rPr>
          <w:w w:val="110"/>
        </w:rPr>
        <w:t>Fund,</w:t>
      </w:r>
      <w:r>
        <w:rPr>
          <w:spacing w:val="19"/>
          <w:w w:val="110"/>
        </w:rPr>
        <w:t> </w:t>
      </w:r>
      <w:r>
        <w:rPr>
          <w:w w:val="110"/>
        </w:rPr>
        <w:t>McGill,</w:t>
      </w:r>
      <w:r>
        <w:rPr>
          <w:spacing w:val="20"/>
          <w:w w:val="110"/>
        </w:rPr>
        <w:t> </w:t>
      </w:r>
      <w:r>
        <w:rPr>
          <w:w w:val="110"/>
        </w:rPr>
        <w:t>2017.</w:t>
      </w:r>
      <w:r>
        <w:rPr>
          <w:spacing w:val="43"/>
          <w:w w:val="110"/>
        </w:rPr>
        <w:t> </w:t>
      </w:r>
      <w:r>
        <w:rPr>
          <w:w w:val="110"/>
        </w:rPr>
        <w:t>(Amount:</w:t>
      </w:r>
      <w:r>
        <w:rPr>
          <w:spacing w:val="42"/>
          <w:w w:val="110"/>
        </w:rPr>
        <w:t> </w:t>
      </w:r>
      <w:r>
        <w:rPr>
          <w:w w:val="110"/>
        </w:rPr>
        <w:t>CAD</w:t>
      </w:r>
      <w:r>
        <w:rPr>
          <w:spacing w:val="18"/>
          <w:w w:val="110"/>
        </w:rPr>
        <w:t> </w:t>
      </w:r>
      <w:r>
        <w:rPr>
          <w:rFonts w:ascii="Times New Roman"/>
          <w:spacing w:val="-2"/>
          <w:w w:val="110"/>
        </w:rPr>
        <w:t>$</w:t>
      </w:r>
      <w:r>
        <w:rPr>
          <w:spacing w:val="-2"/>
          <w:w w:val="110"/>
        </w:rPr>
        <w:t>900.)</w:t>
      </w:r>
    </w:p>
    <w:p>
      <w:pPr>
        <w:pStyle w:val="BodyText"/>
        <w:spacing w:line="470" w:lineRule="auto" w:before="234"/>
        <w:ind w:right="1683"/>
      </w:pPr>
      <w:r>
        <w:rPr>
          <w:w w:val="110"/>
        </w:rPr>
        <w:t>McGill Paper Presentation Grant, 2014, 2016.</w:t>
      </w:r>
      <w:r>
        <w:rPr>
          <w:spacing w:val="18"/>
          <w:w w:val="110"/>
        </w:rPr>
        <w:t> </w:t>
      </w:r>
      <w:r>
        <w:rPr>
          <w:w w:val="110"/>
        </w:rPr>
        <w:t>(Amount:</w:t>
      </w:r>
      <w:r>
        <w:rPr>
          <w:spacing w:val="18"/>
          <w:w w:val="110"/>
        </w:rPr>
        <w:t> </w:t>
      </w:r>
      <w:r>
        <w:rPr>
          <w:w w:val="110"/>
        </w:rPr>
        <w:t>CAD </w:t>
      </w:r>
      <w:r>
        <w:rPr>
          <w:rFonts w:ascii="Times New Roman"/>
          <w:w w:val="110"/>
        </w:rPr>
        <w:t>$</w:t>
      </w:r>
      <w:r>
        <w:rPr>
          <w:w w:val="110"/>
        </w:rPr>
        <w:t>3,000 in total.) McGill Start-up Grant, 2012-2015.</w:t>
      </w:r>
      <w:r>
        <w:rPr>
          <w:spacing w:val="40"/>
          <w:w w:val="110"/>
        </w:rPr>
        <w:t> </w:t>
      </w:r>
      <w:r>
        <w:rPr>
          <w:w w:val="110"/>
        </w:rPr>
        <w:t>(Amount:</w:t>
      </w:r>
      <w:r>
        <w:rPr>
          <w:spacing w:val="40"/>
          <w:w w:val="110"/>
        </w:rPr>
        <w:t> </w:t>
      </w:r>
      <w:r>
        <w:rPr>
          <w:w w:val="110"/>
        </w:rPr>
        <w:t>CAD </w:t>
      </w:r>
      <w:r>
        <w:rPr>
          <w:rFonts w:ascii="Times New Roman"/>
          <w:w w:val="110"/>
        </w:rPr>
        <w:t>$</w:t>
      </w:r>
      <w:r>
        <w:rPr>
          <w:w w:val="110"/>
        </w:rPr>
        <w:t>10,000.)</w:t>
      </w:r>
    </w:p>
    <w:p>
      <w:pPr>
        <w:pStyle w:val="BodyText"/>
        <w:spacing w:line="470" w:lineRule="auto"/>
        <w:ind w:right="1683"/>
      </w:pPr>
      <w:r>
        <w:rPr>
          <w:w w:val="110"/>
        </w:rPr>
        <w:t>McGil</w:t>
      </w:r>
      <w:r>
        <w:rPr>
          <w:spacing w:val="-2"/>
          <w:w w:val="110"/>
        </w:rPr>
        <w:t> </w:t>
      </w:r>
      <w:r>
        <w:rPr>
          <w:w w:val="110"/>
        </w:rPr>
        <w:t>Arts</w:t>
      </w:r>
      <w:r>
        <w:rPr>
          <w:spacing w:val="-2"/>
          <w:w w:val="110"/>
        </w:rPr>
        <w:t> </w:t>
      </w:r>
      <w:r>
        <w:rPr>
          <w:w w:val="110"/>
        </w:rPr>
        <w:t>Undergraduate</w:t>
      </w:r>
      <w:r>
        <w:rPr>
          <w:spacing w:val="-2"/>
          <w:w w:val="110"/>
        </w:rPr>
        <w:t> </w:t>
      </w:r>
      <w:r>
        <w:rPr>
          <w:w w:val="110"/>
        </w:rPr>
        <w:t>Society</w:t>
      </w:r>
      <w:r>
        <w:rPr>
          <w:spacing w:val="-2"/>
          <w:w w:val="110"/>
        </w:rPr>
        <w:t> </w:t>
      </w:r>
      <w:r>
        <w:rPr>
          <w:w w:val="110"/>
        </w:rPr>
        <w:t>Grant,</w:t>
      </w:r>
      <w:r>
        <w:rPr>
          <w:spacing w:val="-2"/>
          <w:w w:val="110"/>
        </w:rPr>
        <w:t> </w:t>
      </w:r>
      <w:r>
        <w:rPr>
          <w:w w:val="110"/>
        </w:rPr>
        <w:t>2012-2015.</w:t>
      </w:r>
      <w:r>
        <w:rPr>
          <w:spacing w:val="14"/>
          <w:w w:val="110"/>
        </w:rPr>
        <w:t> </w:t>
      </w:r>
      <w:r>
        <w:rPr>
          <w:w w:val="110"/>
        </w:rPr>
        <w:t>(Amount:</w:t>
      </w:r>
      <w:r>
        <w:rPr>
          <w:spacing w:val="14"/>
          <w:w w:val="110"/>
        </w:rPr>
        <w:t> </w:t>
      </w:r>
      <w:r>
        <w:rPr>
          <w:w w:val="110"/>
        </w:rPr>
        <w:t>CAD</w:t>
      </w:r>
      <w:r>
        <w:rPr>
          <w:spacing w:val="-3"/>
          <w:w w:val="110"/>
        </w:rPr>
        <w:t> </w:t>
      </w:r>
      <w:r>
        <w:rPr>
          <w:rFonts w:ascii="Times New Roman"/>
          <w:w w:val="110"/>
        </w:rPr>
        <w:t>$</w:t>
      </w:r>
      <w:r>
        <w:rPr>
          <w:w w:val="110"/>
        </w:rPr>
        <w:t>3,500.) Kevin Taweel Fund, McGill, 2013-2014.</w:t>
      </w:r>
      <w:r>
        <w:rPr>
          <w:spacing w:val="40"/>
          <w:w w:val="110"/>
        </w:rPr>
        <w:t> </w:t>
      </w:r>
      <w:r>
        <w:rPr>
          <w:w w:val="110"/>
        </w:rPr>
        <w:t>(Amount:</w:t>
      </w:r>
      <w:r>
        <w:rPr>
          <w:spacing w:val="40"/>
          <w:w w:val="110"/>
        </w:rPr>
        <w:t> </w:t>
      </w:r>
      <w:r>
        <w:rPr>
          <w:w w:val="110"/>
        </w:rPr>
        <w:t>CAD </w:t>
      </w:r>
      <w:r>
        <w:rPr>
          <w:rFonts w:ascii="Times New Roman"/>
          <w:w w:val="110"/>
        </w:rPr>
        <w:t>$</w:t>
      </w:r>
      <w:r>
        <w:rPr>
          <w:w w:val="110"/>
        </w:rPr>
        <w:t>10,000.)</w:t>
      </w:r>
    </w:p>
    <w:p>
      <w:pPr>
        <w:pStyle w:val="Heading1"/>
        <w:spacing w:before="143"/>
        <w:jc w:val="both"/>
      </w:pPr>
      <w:r>
        <w:rPr>
          <w:w w:val="145"/>
        </w:rPr>
        <w:t>CONFERENCE</w:t>
      </w:r>
      <w:r>
        <w:rPr>
          <w:spacing w:val="32"/>
          <w:w w:val="145"/>
        </w:rPr>
        <w:t> </w:t>
      </w:r>
      <w:r>
        <w:rPr>
          <w:spacing w:val="-2"/>
          <w:w w:val="145"/>
        </w:rPr>
        <w:t>PRESENTATIONS</w:t>
      </w:r>
    </w:p>
    <w:p>
      <w:pPr>
        <w:pStyle w:val="BodyText"/>
        <w:spacing w:before="133"/>
        <w:ind w:left="0"/>
        <w:rPr>
          <w:b/>
        </w:rPr>
      </w:pPr>
    </w:p>
    <w:p>
      <w:pPr>
        <w:pStyle w:val="BodyText"/>
        <w:jc w:val="both"/>
      </w:pPr>
      <w:r>
        <w:rPr>
          <w:w w:val="105"/>
        </w:rPr>
        <w:t>2025</w:t>
      </w:r>
      <w:r>
        <w:rPr>
          <w:spacing w:val="62"/>
          <w:w w:val="150"/>
        </w:rPr>
        <w:t>  </w:t>
      </w:r>
      <w:r>
        <w:rPr>
          <w:w w:val="105"/>
        </w:rPr>
        <w:t>Women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Economic</w:t>
      </w:r>
      <w:r>
        <w:rPr>
          <w:spacing w:val="15"/>
          <w:w w:val="105"/>
        </w:rPr>
        <w:t> </w:t>
      </w:r>
      <w:r>
        <w:rPr>
          <w:w w:val="105"/>
        </w:rPr>
        <w:t>Theory</w:t>
      </w:r>
      <w:r>
        <w:rPr>
          <w:spacing w:val="15"/>
          <w:w w:val="105"/>
        </w:rPr>
        <w:t> </w:t>
      </w:r>
      <w:r>
        <w:rPr>
          <w:w w:val="105"/>
        </w:rPr>
        <w:t>Conference</w:t>
      </w:r>
      <w:r>
        <w:rPr>
          <w:spacing w:val="15"/>
          <w:w w:val="105"/>
        </w:rPr>
        <w:t> </w:t>
      </w:r>
      <w:r>
        <w:rPr>
          <w:w w:val="105"/>
        </w:rPr>
        <w:t>(New</w:t>
      </w:r>
      <w:r>
        <w:rPr>
          <w:spacing w:val="15"/>
          <w:w w:val="105"/>
        </w:rPr>
        <w:t> </w:t>
      </w:r>
      <w:r>
        <w:rPr>
          <w:w w:val="105"/>
        </w:rPr>
        <w:t>Haven,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discussant).</w:t>
      </w:r>
    </w:p>
    <w:p>
      <w:pPr>
        <w:pStyle w:val="BodyText"/>
        <w:spacing w:line="235" w:lineRule="auto" w:before="238"/>
        <w:ind w:right="357"/>
        <w:jc w:val="both"/>
      </w:pPr>
      <w:r>
        <w:rPr>
          <w:w w:val="105"/>
        </w:rPr>
        <w:t>2024</w:t>
      </w:r>
      <w:r>
        <w:rPr>
          <w:spacing w:val="80"/>
          <w:w w:val="105"/>
        </w:rPr>
        <w:t> </w:t>
      </w:r>
      <w:r>
        <w:rPr>
          <w:w w:val="105"/>
        </w:rPr>
        <w:t>NSF</w:t>
      </w:r>
      <w:r>
        <w:rPr>
          <w:w w:val="105"/>
        </w:rPr>
        <w:t> Conference</w:t>
      </w:r>
      <w:r>
        <w:rPr>
          <w:w w:val="105"/>
        </w:rPr>
        <w:t> in</w:t>
      </w:r>
      <w:r>
        <w:rPr>
          <w:w w:val="105"/>
        </w:rPr>
        <w:t> Network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Economics</w:t>
      </w:r>
      <w:r>
        <w:rPr>
          <w:w w:val="105"/>
        </w:rPr>
        <w:t> (Minneapolis),</w:t>
      </w:r>
      <w:r>
        <w:rPr>
          <w:w w:val="105"/>
        </w:rPr>
        <w:t> Southern</w:t>
      </w:r>
      <w:r>
        <w:rPr>
          <w:w w:val="105"/>
        </w:rPr>
        <w:t> Economic Association Meeting (D.C.).</w:t>
      </w:r>
    </w:p>
    <w:p>
      <w:pPr>
        <w:pStyle w:val="BodyText"/>
        <w:spacing w:line="235" w:lineRule="auto" w:before="239"/>
        <w:ind w:right="357"/>
        <w:jc w:val="both"/>
      </w:pPr>
      <w:r>
        <w:rPr>
          <w:w w:val="110"/>
        </w:rPr>
        <w:t>2023</w:t>
      </w:r>
      <w:r>
        <w:rPr>
          <w:spacing w:val="80"/>
          <w:w w:val="110"/>
        </w:rPr>
        <w:t> </w:t>
      </w:r>
      <w:r>
        <w:rPr>
          <w:w w:val="110"/>
        </w:rPr>
        <w:t>Risk</w:t>
      </w:r>
      <w:r>
        <w:rPr>
          <w:w w:val="110"/>
        </w:rPr>
        <w:t> Uncertainty</w:t>
      </w:r>
      <w:r>
        <w:rPr>
          <w:w w:val="110"/>
        </w:rPr>
        <w:t> and</w:t>
      </w:r>
      <w:r>
        <w:rPr>
          <w:w w:val="110"/>
        </w:rPr>
        <w:t> Decision</w:t>
      </w:r>
      <w:r>
        <w:rPr>
          <w:w w:val="110"/>
        </w:rPr>
        <w:t> Conference</w:t>
      </w:r>
      <w:r>
        <w:rPr>
          <w:w w:val="110"/>
        </w:rPr>
        <w:t> (Kyoto),</w:t>
      </w:r>
      <w:r>
        <w:rPr>
          <w:w w:val="110"/>
        </w:rPr>
        <w:t> SDM</w:t>
      </w:r>
      <w:r>
        <w:rPr>
          <w:w w:val="110"/>
        </w:rPr>
        <w:t> conference</w:t>
      </w:r>
      <w:r>
        <w:rPr>
          <w:w w:val="110"/>
        </w:rPr>
        <w:t> (Hong</w:t>
      </w:r>
      <w:r>
        <w:rPr>
          <w:w w:val="110"/>
        </w:rPr>
        <w:t> Kong),</w:t>
      </w:r>
      <w:r>
        <w:rPr>
          <w:w w:val="110"/>
        </w:rPr>
        <w:t> SAET Conference (Paris, session organizer).</w:t>
      </w:r>
    </w:p>
    <w:p>
      <w:pPr>
        <w:pStyle w:val="BodyText"/>
        <w:spacing w:line="235" w:lineRule="auto" w:before="239"/>
        <w:ind w:right="356"/>
        <w:jc w:val="both"/>
      </w:pPr>
      <w:r>
        <w:rPr>
          <w:w w:val="110"/>
        </w:rPr>
        <w:t>2022</w:t>
      </w:r>
      <w:r>
        <w:rPr>
          <w:spacing w:val="80"/>
          <w:w w:val="110"/>
        </w:rPr>
        <w:t> </w:t>
      </w:r>
      <w:r>
        <w:rPr>
          <w:w w:val="110"/>
        </w:rPr>
        <w:t>Tsinghua</w:t>
      </w:r>
      <w:r>
        <w:rPr>
          <w:spacing w:val="-7"/>
          <w:w w:val="110"/>
        </w:rPr>
        <w:t> </w:t>
      </w:r>
      <w:r>
        <w:rPr>
          <w:w w:val="110"/>
        </w:rPr>
        <w:t>School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Management</w:t>
      </w:r>
      <w:r>
        <w:rPr>
          <w:spacing w:val="-7"/>
          <w:w w:val="110"/>
        </w:rPr>
        <w:t> </w:t>
      </w:r>
      <w:r>
        <w:rPr>
          <w:w w:val="110"/>
        </w:rPr>
        <w:t>Alumni</w:t>
      </w:r>
      <w:r>
        <w:rPr>
          <w:spacing w:val="-7"/>
          <w:w w:val="110"/>
        </w:rPr>
        <w:t> </w:t>
      </w:r>
      <w:r>
        <w:rPr>
          <w:w w:val="110"/>
        </w:rPr>
        <w:t>Workshop</w:t>
      </w:r>
      <w:r>
        <w:rPr>
          <w:spacing w:val="-7"/>
          <w:w w:val="110"/>
        </w:rPr>
        <w:t> </w:t>
      </w:r>
      <w:r>
        <w:rPr>
          <w:w w:val="110"/>
        </w:rPr>
        <w:t>(virtual),</w:t>
      </w:r>
      <w:r>
        <w:rPr>
          <w:spacing w:val="-7"/>
          <w:w w:val="110"/>
        </w:rPr>
        <w:t> </w:t>
      </w:r>
      <w:r>
        <w:rPr>
          <w:w w:val="110"/>
        </w:rPr>
        <w:t>Midwest</w:t>
      </w:r>
      <w:r>
        <w:rPr>
          <w:spacing w:val="-7"/>
          <w:w w:val="110"/>
        </w:rPr>
        <w:t> </w:t>
      </w:r>
      <w:r>
        <w:rPr>
          <w:w w:val="110"/>
        </w:rPr>
        <w:t>Eco- nomic</w:t>
      </w:r>
      <w:r>
        <w:rPr>
          <w:spacing w:val="-13"/>
          <w:w w:val="110"/>
        </w:rPr>
        <w:t> </w:t>
      </w:r>
      <w:r>
        <w:rPr>
          <w:w w:val="110"/>
        </w:rPr>
        <w:t>Theory</w:t>
      </w:r>
      <w:r>
        <w:rPr>
          <w:spacing w:val="-12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(Spring,</w:t>
      </w:r>
      <w:r>
        <w:rPr>
          <w:spacing w:val="-12"/>
          <w:w w:val="110"/>
        </w:rPr>
        <w:t> </w:t>
      </w:r>
      <w:r>
        <w:rPr>
          <w:w w:val="110"/>
        </w:rPr>
        <w:t>Purdue</w:t>
      </w:r>
      <w:r>
        <w:rPr>
          <w:spacing w:val="-13"/>
          <w:w w:val="110"/>
        </w:rPr>
        <w:t> </w:t>
      </w:r>
      <w:r>
        <w:rPr>
          <w:w w:val="110"/>
        </w:rPr>
        <w:t>University),</w:t>
      </w:r>
      <w:r>
        <w:rPr>
          <w:spacing w:val="-12"/>
          <w:w w:val="110"/>
        </w:rPr>
        <w:t> </w:t>
      </w:r>
      <w:r>
        <w:rPr>
          <w:w w:val="110"/>
        </w:rPr>
        <w:t>Kansas</w:t>
      </w:r>
      <w:r>
        <w:rPr>
          <w:spacing w:val="-13"/>
          <w:w w:val="110"/>
        </w:rPr>
        <w:t> </w:t>
      </w:r>
      <w:r>
        <w:rPr>
          <w:w w:val="110"/>
        </w:rPr>
        <w:t>Workshop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Theory</w:t>
      </w:r>
      <w:r>
        <w:rPr>
          <w:spacing w:val="-12"/>
          <w:w w:val="110"/>
        </w:rPr>
        <w:t> </w:t>
      </w:r>
      <w:r>
        <w:rPr>
          <w:w w:val="110"/>
        </w:rPr>
        <w:t>(Uni- versity of Kansas, invited), Midwest Economic Theory Conference (Fall, Notre Dame).</w:t>
      </w:r>
    </w:p>
    <w:p>
      <w:pPr>
        <w:pStyle w:val="BodyText"/>
        <w:tabs>
          <w:tab w:pos="1031" w:val="left" w:leader="none"/>
        </w:tabs>
        <w:spacing w:line="235" w:lineRule="auto" w:before="239"/>
        <w:ind w:right="358"/>
      </w:pPr>
      <w:r>
        <w:rPr>
          <w:spacing w:val="-4"/>
          <w:w w:val="110"/>
        </w:rPr>
        <w:t>2021</w:t>
      </w:r>
      <w:r>
        <w:rPr/>
        <w:tab/>
      </w:r>
      <w:r>
        <w:rPr>
          <w:w w:val="110"/>
        </w:rPr>
        <w:t>North American Summer Meeting of Econometric Society (virtual), SAET Conference (vir- tual), World Congress of Game Theory Society (virtual).</w:t>
      </w:r>
    </w:p>
    <w:p>
      <w:pPr>
        <w:pStyle w:val="BodyText"/>
        <w:tabs>
          <w:tab w:pos="1035" w:val="left" w:leader="none"/>
        </w:tabs>
        <w:spacing w:line="470" w:lineRule="auto" w:before="235"/>
        <w:ind w:right="1417"/>
      </w:pPr>
      <w:r>
        <w:rPr>
          <w:spacing w:val="-4"/>
          <w:w w:val="105"/>
        </w:rPr>
        <w:t>2020</w:t>
      </w:r>
      <w:r>
        <w:rPr/>
        <w:tab/>
      </w:r>
      <w:r>
        <w:rPr>
          <w:w w:val="105"/>
        </w:rPr>
        <w:t>World</w:t>
      </w:r>
      <w:r>
        <w:rPr>
          <w:spacing w:val="40"/>
          <w:w w:val="105"/>
        </w:rPr>
        <w:t> </w:t>
      </w:r>
      <w:r>
        <w:rPr>
          <w:w w:val="105"/>
        </w:rPr>
        <w:t>Congress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(virtual),</w:t>
      </w:r>
      <w:r>
        <w:rPr>
          <w:spacing w:val="40"/>
          <w:w w:val="105"/>
        </w:rPr>
        <w:t> </w:t>
      </w:r>
      <w:r>
        <w:rPr>
          <w:w w:val="105"/>
        </w:rPr>
        <w:t>D-TEA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(virtual). </w:t>
      </w:r>
      <w:r>
        <w:rPr>
          <w:spacing w:val="-4"/>
          <w:w w:val="105"/>
        </w:rPr>
        <w:t>2019</w:t>
      </w:r>
      <w:r>
        <w:rPr/>
        <w:tab/>
      </w:r>
      <w:r>
        <w:rPr>
          <w:w w:val="105"/>
        </w:rPr>
        <w:t>Stony</w:t>
      </w:r>
      <w:r>
        <w:rPr>
          <w:spacing w:val="40"/>
          <w:w w:val="105"/>
        </w:rPr>
        <w:t> </w:t>
      </w:r>
      <w:r>
        <w:rPr>
          <w:w w:val="105"/>
        </w:rPr>
        <w:t>Brook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Game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(Stony</w:t>
      </w:r>
      <w:r>
        <w:rPr>
          <w:spacing w:val="40"/>
          <w:w w:val="105"/>
        </w:rPr>
        <w:t> </w:t>
      </w:r>
      <w:r>
        <w:rPr>
          <w:w w:val="105"/>
        </w:rPr>
        <w:t>Brook,</w:t>
      </w:r>
      <w:r>
        <w:rPr>
          <w:spacing w:val="40"/>
          <w:w w:val="105"/>
        </w:rPr>
        <w:t> </w:t>
      </w:r>
      <w:r>
        <w:rPr>
          <w:w w:val="105"/>
        </w:rPr>
        <w:t>invited).</w:t>
      </w:r>
    </w:p>
    <w:p>
      <w:pPr>
        <w:pStyle w:val="BodyText"/>
        <w:spacing w:line="235" w:lineRule="auto" w:before="3"/>
        <w:ind w:right="355"/>
        <w:jc w:val="both"/>
      </w:pPr>
      <w:r>
        <w:rPr>
          <w:w w:val="110"/>
        </w:rPr>
        <w:t>2018</w:t>
      </w:r>
      <w:r>
        <w:rPr>
          <w:spacing w:val="80"/>
          <w:w w:val="110"/>
        </w:rPr>
        <w:t> </w:t>
      </w:r>
      <w:r>
        <w:rPr>
          <w:w w:val="110"/>
        </w:rPr>
        <w:t>Southern</w:t>
      </w:r>
      <w:r>
        <w:rPr>
          <w:w w:val="110"/>
        </w:rPr>
        <w:t> Economic</w:t>
      </w:r>
      <w:r>
        <w:rPr>
          <w:w w:val="110"/>
        </w:rPr>
        <w:t> Association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(Washington,</w:t>
      </w:r>
      <w:r>
        <w:rPr>
          <w:w w:val="110"/>
        </w:rPr>
        <w:t> D.C.),</w:t>
      </w:r>
      <w:r>
        <w:rPr>
          <w:w w:val="110"/>
        </w:rPr>
        <w:t> Montreal</w:t>
      </w:r>
      <w:r>
        <w:rPr>
          <w:w w:val="110"/>
        </w:rPr>
        <w:t> Workshop on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Strategic</w:t>
      </w:r>
      <w:r>
        <w:rPr>
          <w:spacing w:val="-4"/>
          <w:w w:val="110"/>
        </w:rPr>
        <w:t> </w:t>
      </w:r>
      <w:r>
        <w:rPr>
          <w:w w:val="110"/>
        </w:rPr>
        <w:t>Communication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Persuasion,</w:t>
      </w:r>
      <w:r>
        <w:rPr>
          <w:spacing w:val="-4"/>
          <w:w w:val="110"/>
        </w:rPr>
        <w:t> </w:t>
      </w:r>
      <w:r>
        <w:rPr>
          <w:w w:val="110"/>
        </w:rPr>
        <w:t>D-TEA</w:t>
      </w:r>
      <w:r>
        <w:rPr>
          <w:spacing w:val="-4"/>
          <w:w w:val="110"/>
        </w:rPr>
        <w:t> </w:t>
      </w:r>
      <w:r>
        <w:rPr>
          <w:w w:val="110"/>
        </w:rPr>
        <w:t>Conference</w:t>
      </w:r>
      <w:r>
        <w:rPr>
          <w:spacing w:val="-4"/>
          <w:w w:val="110"/>
        </w:rPr>
        <w:t> </w:t>
      </w:r>
      <w:r>
        <w:rPr>
          <w:w w:val="110"/>
        </w:rPr>
        <w:t>(Paris,</w:t>
      </w:r>
      <w:r>
        <w:rPr>
          <w:spacing w:val="-4"/>
          <w:w w:val="110"/>
        </w:rPr>
        <w:t> </w:t>
      </w:r>
      <w:r>
        <w:rPr>
          <w:w w:val="110"/>
        </w:rPr>
        <w:t>France), Tsinghua</w:t>
      </w:r>
      <w:r>
        <w:rPr>
          <w:spacing w:val="9"/>
          <w:w w:val="110"/>
        </w:rPr>
        <w:t> </w:t>
      </w:r>
      <w:r>
        <w:rPr>
          <w:w w:val="110"/>
        </w:rPr>
        <w:t>BEAT</w:t>
      </w:r>
      <w:r>
        <w:rPr>
          <w:spacing w:val="10"/>
          <w:w w:val="110"/>
        </w:rPr>
        <w:t> </w:t>
      </w:r>
      <w:r>
        <w:rPr>
          <w:w w:val="110"/>
        </w:rPr>
        <w:t>Conference</w:t>
      </w:r>
      <w:r>
        <w:rPr>
          <w:spacing w:val="10"/>
          <w:w w:val="110"/>
        </w:rPr>
        <w:t> </w:t>
      </w:r>
      <w:r>
        <w:rPr>
          <w:w w:val="110"/>
        </w:rPr>
        <w:t>(Beijing,</w:t>
      </w:r>
      <w:r>
        <w:rPr>
          <w:spacing w:val="10"/>
          <w:w w:val="110"/>
        </w:rPr>
        <w:t> </w:t>
      </w:r>
      <w:r>
        <w:rPr>
          <w:w w:val="110"/>
        </w:rPr>
        <w:t>China),</w:t>
      </w:r>
      <w:r>
        <w:rPr>
          <w:spacing w:val="11"/>
          <w:w w:val="110"/>
        </w:rPr>
        <w:t> </w:t>
      </w:r>
      <w:r>
        <w:rPr>
          <w:w w:val="110"/>
        </w:rPr>
        <w:t>Stony</w:t>
      </w:r>
      <w:r>
        <w:rPr>
          <w:spacing w:val="10"/>
          <w:w w:val="110"/>
        </w:rPr>
        <w:t> </w:t>
      </w:r>
      <w:r>
        <w:rPr>
          <w:w w:val="110"/>
        </w:rPr>
        <w:t>Brook</w:t>
      </w:r>
      <w:r>
        <w:rPr>
          <w:spacing w:val="9"/>
          <w:w w:val="110"/>
        </w:rPr>
        <w:t> </w:t>
      </w:r>
      <w:r>
        <w:rPr>
          <w:w w:val="110"/>
        </w:rPr>
        <w:t>International</w:t>
      </w:r>
      <w:r>
        <w:rPr>
          <w:spacing w:val="10"/>
          <w:w w:val="110"/>
        </w:rPr>
        <w:t> </w:t>
      </w:r>
      <w:r>
        <w:rPr>
          <w:w w:val="110"/>
        </w:rPr>
        <w:t>Game</w:t>
      </w:r>
      <w:r>
        <w:rPr>
          <w:spacing w:val="10"/>
          <w:w w:val="110"/>
        </w:rPr>
        <w:t> </w:t>
      </w:r>
      <w:r>
        <w:rPr>
          <w:w w:val="110"/>
        </w:rPr>
        <w:t>Theory</w:t>
      </w:r>
      <w:r>
        <w:rPr>
          <w:spacing w:val="9"/>
          <w:w w:val="110"/>
        </w:rPr>
        <w:t> </w:t>
      </w:r>
      <w:r>
        <w:rPr>
          <w:spacing w:val="-2"/>
          <w:w w:val="105"/>
        </w:rPr>
        <w:t>Conference.</w:t>
      </w:r>
    </w:p>
    <w:p>
      <w:pPr>
        <w:pStyle w:val="BodyText"/>
        <w:spacing w:line="235" w:lineRule="auto" w:before="238"/>
        <w:ind w:right="356"/>
        <w:jc w:val="both"/>
      </w:pPr>
      <w:r>
        <w:rPr>
          <w:w w:val="105"/>
        </w:rPr>
        <w:t>2017</w:t>
      </w:r>
      <w:r>
        <w:rPr>
          <w:spacing w:val="80"/>
          <w:w w:val="105"/>
        </w:rPr>
        <w:t> </w:t>
      </w:r>
      <w:r>
        <w:rPr>
          <w:w w:val="105"/>
        </w:rPr>
        <w:t>Canadian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Conference</w:t>
      </w:r>
      <w:r>
        <w:rPr>
          <w:w w:val="105"/>
        </w:rPr>
        <w:t> (The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British</w:t>
      </w:r>
      <w:r>
        <w:rPr>
          <w:w w:val="105"/>
        </w:rPr>
        <w:t> Columbia,</w:t>
      </w:r>
      <w:r>
        <w:rPr>
          <w:w w:val="105"/>
        </w:rPr>
        <w:t> Vancouver), Midwest Economic Theory Conference (Lexington, Kentucky), Asian meeting of Econometric Society (Hong</w:t>
      </w:r>
      <w:r>
        <w:rPr>
          <w:spacing w:val="40"/>
          <w:w w:val="105"/>
        </w:rPr>
        <w:t> </w:t>
      </w:r>
      <w:r>
        <w:rPr>
          <w:w w:val="105"/>
        </w:rPr>
        <w:t>Kong),</w:t>
      </w:r>
      <w:r>
        <w:rPr>
          <w:spacing w:val="40"/>
          <w:w w:val="105"/>
        </w:rPr>
        <w:t> </w:t>
      </w:r>
      <w:r>
        <w:rPr>
          <w:w w:val="105"/>
        </w:rPr>
        <w:t>China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(Wuhan,</w:t>
      </w:r>
      <w:r>
        <w:rPr>
          <w:spacing w:val="40"/>
          <w:w w:val="105"/>
        </w:rPr>
        <w:t> </w:t>
      </w:r>
      <w:r>
        <w:rPr>
          <w:w w:val="105"/>
        </w:rPr>
        <w:t>China).</w:t>
      </w:r>
    </w:p>
    <w:p>
      <w:pPr>
        <w:pStyle w:val="BodyText"/>
        <w:tabs>
          <w:tab w:pos="1035" w:val="left" w:leader="none"/>
        </w:tabs>
        <w:spacing w:before="235"/>
      </w:pPr>
      <w:r>
        <w:rPr>
          <w:spacing w:val="-4"/>
          <w:w w:val="105"/>
        </w:rPr>
        <w:t>2016</w:t>
      </w:r>
      <w:r>
        <w:rPr/>
        <w:tab/>
      </w:r>
      <w:r>
        <w:rPr>
          <w:w w:val="105"/>
        </w:rPr>
        <w:t>Stony</w:t>
      </w:r>
      <w:r>
        <w:rPr>
          <w:spacing w:val="34"/>
          <w:w w:val="105"/>
        </w:rPr>
        <w:t> </w:t>
      </w:r>
      <w:r>
        <w:rPr>
          <w:w w:val="105"/>
        </w:rPr>
        <w:t>Brook</w:t>
      </w:r>
      <w:r>
        <w:rPr>
          <w:spacing w:val="35"/>
          <w:w w:val="105"/>
        </w:rPr>
        <w:t> </w:t>
      </w:r>
      <w:r>
        <w:rPr>
          <w:w w:val="105"/>
        </w:rPr>
        <w:t>International</w:t>
      </w:r>
      <w:r>
        <w:rPr>
          <w:spacing w:val="34"/>
          <w:w w:val="105"/>
        </w:rPr>
        <w:t> </w:t>
      </w:r>
      <w:r>
        <w:rPr>
          <w:w w:val="105"/>
        </w:rPr>
        <w:t>Game</w:t>
      </w:r>
      <w:r>
        <w:rPr>
          <w:spacing w:val="35"/>
          <w:w w:val="105"/>
        </w:rPr>
        <w:t> </w:t>
      </w:r>
      <w:r>
        <w:rPr>
          <w:w w:val="105"/>
        </w:rPr>
        <w:t>Theory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Conference.</w:t>
      </w:r>
    </w:p>
    <w:p>
      <w:pPr>
        <w:pStyle w:val="BodyText"/>
        <w:spacing w:line="235" w:lineRule="auto" w:before="238"/>
        <w:ind w:right="355"/>
        <w:jc w:val="both"/>
      </w:pPr>
      <w:r>
        <w:rPr>
          <w:w w:val="110"/>
        </w:rPr>
        <w:t>2012-15</w:t>
      </w:r>
      <w:r>
        <w:rPr>
          <w:spacing w:val="80"/>
          <w:w w:val="110"/>
        </w:rPr>
        <w:t> </w:t>
      </w:r>
      <w:r>
        <w:rPr>
          <w:w w:val="110"/>
        </w:rPr>
        <w:t>Canadian</w:t>
      </w:r>
      <w:r>
        <w:rPr>
          <w:w w:val="110"/>
        </w:rPr>
        <w:t> Economic</w:t>
      </w:r>
      <w:r>
        <w:rPr>
          <w:w w:val="110"/>
        </w:rPr>
        <w:t> Theory</w:t>
      </w:r>
      <w:r>
        <w:rPr>
          <w:w w:val="110"/>
        </w:rPr>
        <w:t> Conference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Western</w:t>
      </w:r>
      <w:r>
        <w:rPr>
          <w:w w:val="110"/>
        </w:rPr>
        <w:t> Ontario),</w:t>
      </w:r>
      <w:r>
        <w:rPr>
          <w:w w:val="110"/>
        </w:rPr>
        <w:t> Risk</w:t>
      </w:r>
      <w:r>
        <w:rPr>
          <w:w w:val="110"/>
        </w:rPr>
        <w:t> Uncer- tainty</w:t>
      </w:r>
      <w:r>
        <w:rPr>
          <w:w w:val="110"/>
        </w:rPr>
        <w:t> and</w:t>
      </w:r>
      <w:r>
        <w:rPr>
          <w:w w:val="110"/>
        </w:rPr>
        <w:t> Decision</w:t>
      </w:r>
      <w:r>
        <w:rPr>
          <w:w w:val="110"/>
        </w:rPr>
        <w:t> Conference</w:t>
      </w:r>
      <w:r>
        <w:rPr>
          <w:w w:val="110"/>
        </w:rPr>
        <w:t> (Bocconi</w:t>
      </w:r>
      <w:r>
        <w:rPr>
          <w:w w:val="110"/>
        </w:rPr>
        <w:t> University,</w:t>
      </w:r>
      <w:r>
        <w:rPr>
          <w:w w:val="110"/>
        </w:rPr>
        <w:t> Milan,</w:t>
      </w:r>
      <w:r>
        <w:rPr>
          <w:w w:val="110"/>
        </w:rPr>
        <w:t> Italy),</w:t>
      </w:r>
      <w:r>
        <w:rPr>
          <w:w w:val="110"/>
        </w:rPr>
        <w:t> Shanghai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Finance and Economics Theory Workshop (invited),</w:t>
      </w:r>
      <w:r>
        <w:rPr>
          <w:w w:val="110"/>
        </w:rPr>
        <w:t> World Congress of Econometric Society (Montreal). Economic</w:t>
      </w:r>
      <w:r>
        <w:rPr>
          <w:spacing w:val="-13"/>
          <w:w w:val="110"/>
        </w:rPr>
        <w:t> </w:t>
      </w:r>
      <w:r>
        <w:rPr>
          <w:w w:val="110"/>
        </w:rPr>
        <w:t>Theory</w:t>
      </w:r>
      <w:r>
        <w:rPr>
          <w:spacing w:val="-12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(Simon</w:t>
      </w:r>
      <w:r>
        <w:rPr>
          <w:spacing w:val="-12"/>
          <w:w w:val="110"/>
        </w:rPr>
        <w:t> </w:t>
      </w:r>
      <w:r>
        <w:rPr>
          <w:w w:val="110"/>
        </w:rPr>
        <w:t>Fraser</w:t>
      </w:r>
      <w:r>
        <w:rPr>
          <w:spacing w:val="-13"/>
          <w:w w:val="110"/>
        </w:rPr>
        <w:t> </w:t>
      </w:r>
      <w:r>
        <w:rPr>
          <w:w w:val="110"/>
        </w:rPr>
        <w:t>University,</w:t>
      </w:r>
      <w:r>
        <w:rPr>
          <w:spacing w:val="-12"/>
          <w:w w:val="110"/>
        </w:rPr>
        <w:t> </w:t>
      </w:r>
      <w:r>
        <w:rPr>
          <w:w w:val="110"/>
        </w:rPr>
        <w:t>Vancouver),</w:t>
      </w:r>
      <w:r>
        <w:rPr>
          <w:spacing w:val="-13"/>
          <w:w w:val="110"/>
        </w:rPr>
        <w:t> </w:t>
      </w:r>
      <w:r>
        <w:rPr>
          <w:w w:val="110"/>
        </w:rPr>
        <w:t>Risk</w:t>
      </w:r>
      <w:r>
        <w:rPr>
          <w:spacing w:val="-12"/>
          <w:w w:val="110"/>
        </w:rPr>
        <w:t> </w:t>
      </w:r>
      <w:r>
        <w:rPr>
          <w:w w:val="110"/>
        </w:rPr>
        <w:t>Uncertainty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Decision Conference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Warwick,</w:t>
      </w:r>
      <w:r>
        <w:rPr>
          <w:w w:val="110"/>
        </w:rPr>
        <w:t> UK),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Foundations</w:t>
      </w:r>
      <w:r>
        <w:rPr>
          <w:w w:val="110"/>
        </w:rPr>
        <w:t> of</w:t>
      </w:r>
      <w:r>
        <w:rPr>
          <w:w w:val="110"/>
        </w:rPr>
        <w:t> Utility</w:t>
      </w:r>
      <w:r>
        <w:rPr>
          <w:w w:val="110"/>
        </w:rPr>
        <w:t> and</w:t>
      </w:r>
      <w:r>
        <w:rPr>
          <w:w w:val="110"/>
        </w:rPr>
        <w:t> Risk</w:t>
      </w:r>
      <w:r>
        <w:rPr>
          <w:w w:val="110"/>
        </w:rPr>
        <w:t> (Erasmus University</w:t>
      </w:r>
      <w:r>
        <w:rPr>
          <w:spacing w:val="-11"/>
          <w:w w:val="110"/>
        </w:rPr>
        <w:t> </w:t>
      </w:r>
      <w:r>
        <w:rPr>
          <w:w w:val="110"/>
        </w:rPr>
        <w:t>Rotterdam,</w:t>
      </w:r>
      <w:r>
        <w:rPr>
          <w:spacing w:val="-11"/>
          <w:w w:val="110"/>
        </w:rPr>
        <w:t> </w:t>
      </w:r>
      <w:r>
        <w:rPr>
          <w:w w:val="110"/>
        </w:rPr>
        <w:t>Netherlands).</w:t>
      </w:r>
      <w:r>
        <w:rPr>
          <w:w w:val="110"/>
        </w:rPr>
        <w:t> Econometric</w:t>
      </w:r>
      <w:r>
        <w:rPr>
          <w:spacing w:val="-11"/>
          <w:w w:val="110"/>
        </w:rPr>
        <w:t> </w:t>
      </w:r>
      <w:r>
        <w:rPr>
          <w:w w:val="110"/>
        </w:rPr>
        <w:t>Society</w:t>
      </w:r>
      <w:r>
        <w:rPr>
          <w:spacing w:val="-11"/>
          <w:w w:val="110"/>
        </w:rPr>
        <w:t> </w:t>
      </w:r>
      <w:r>
        <w:rPr>
          <w:w w:val="110"/>
        </w:rPr>
        <w:t>North</w:t>
      </w:r>
      <w:r>
        <w:rPr>
          <w:spacing w:val="-11"/>
          <w:w w:val="110"/>
        </w:rPr>
        <w:t> </w:t>
      </w:r>
      <w:r>
        <w:rPr>
          <w:w w:val="110"/>
        </w:rPr>
        <w:t>American</w:t>
      </w:r>
      <w:r>
        <w:rPr>
          <w:spacing w:val="-11"/>
          <w:w w:val="110"/>
        </w:rPr>
        <w:t> </w:t>
      </w:r>
      <w:r>
        <w:rPr>
          <w:w w:val="110"/>
        </w:rPr>
        <w:t>Summer</w:t>
      </w:r>
      <w:r>
        <w:rPr>
          <w:spacing w:val="-11"/>
          <w:w w:val="110"/>
        </w:rPr>
        <w:t> </w:t>
      </w:r>
      <w:r>
        <w:rPr>
          <w:w w:val="110"/>
        </w:rPr>
        <w:t>Meeting</w:t>
      </w:r>
      <w:r>
        <w:rPr>
          <w:spacing w:val="-11"/>
          <w:w w:val="110"/>
        </w:rPr>
        <w:t> </w:t>
      </w:r>
      <w:r>
        <w:rPr>
          <w:w w:val="110"/>
        </w:rPr>
        <w:t>(Uni- versity</w:t>
      </w:r>
      <w:r>
        <w:rPr>
          <w:w w:val="110"/>
        </w:rPr>
        <w:t> of</w:t>
      </w:r>
      <w:r>
        <w:rPr>
          <w:w w:val="110"/>
        </w:rPr>
        <w:t> Southern</w:t>
      </w:r>
      <w:r>
        <w:rPr>
          <w:w w:val="110"/>
        </w:rPr>
        <w:t> California,</w:t>
      </w:r>
      <w:r>
        <w:rPr>
          <w:w w:val="110"/>
        </w:rPr>
        <w:t> Los</w:t>
      </w:r>
      <w:r>
        <w:rPr>
          <w:w w:val="110"/>
        </w:rPr>
        <w:t> Angeles),</w:t>
      </w:r>
      <w:r>
        <w:rPr>
          <w:w w:val="110"/>
        </w:rPr>
        <w:t> SAET</w:t>
      </w:r>
      <w:r>
        <w:rPr>
          <w:w w:val="110"/>
        </w:rPr>
        <w:t> Conference</w:t>
      </w:r>
      <w:r>
        <w:rPr>
          <w:w w:val="110"/>
        </w:rPr>
        <w:t> (Paris,</w:t>
      </w:r>
      <w:r>
        <w:rPr>
          <w:w w:val="110"/>
        </w:rPr>
        <w:t> France,</w:t>
      </w:r>
      <w:r>
        <w:rPr>
          <w:w w:val="110"/>
        </w:rPr>
        <w:t> invited).</w:t>
      </w:r>
      <w:r>
        <w:rPr>
          <w:spacing w:val="40"/>
          <w:w w:val="110"/>
        </w:rPr>
        <w:t> </w:t>
      </w:r>
      <w:r>
        <w:rPr>
          <w:w w:val="110"/>
        </w:rPr>
        <w:t>Decision </w:t>
      </w:r>
      <w:r>
        <w:rPr>
          <w:spacing w:val="-2"/>
          <w:w w:val="110"/>
        </w:rPr>
        <w:t>Theory at UPenn Mini-Conference (University of Pennsylvania, invited), Decision Theory at Caltech </w:t>
      </w:r>
      <w:r>
        <w:rPr>
          <w:w w:val="110"/>
        </w:rPr>
        <w:t>Mini-Conference</w:t>
      </w:r>
      <w:r>
        <w:rPr>
          <w:w w:val="110"/>
        </w:rPr>
        <w:t> (Caltech,</w:t>
      </w:r>
      <w:r>
        <w:rPr>
          <w:w w:val="110"/>
        </w:rPr>
        <w:t> invited),</w:t>
      </w:r>
      <w:r>
        <w:rPr>
          <w:w w:val="110"/>
        </w:rPr>
        <w:t> Kansas</w:t>
      </w:r>
      <w:r>
        <w:rPr>
          <w:w w:val="110"/>
        </w:rPr>
        <w:t> Workshop</w:t>
      </w:r>
      <w:r>
        <w:rPr>
          <w:w w:val="110"/>
        </w:rPr>
        <w:t> on</w:t>
      </w:r>
      <w:r>
        <w:rPr>
          <w:w w:val="110"/>
        </w:rPr>
        <w:t> Economic</w:t>
      </w:r>
      <w:r>
        <w:rPr>
          <w:w w:val="110"/>
        </w:rPr>
        <w:t> Theory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Kansas, invited), Risk Uncertainty and Decision Conference (Jaffrary Lecture, Northwestern University).</w:t>
      </w:r>
    </w:p>
    <w:p>
      <w:pPr>
        <w:pStyle w:val="BodyText"/>
        <w:spacing w:after="0" w:line="235" w:lineRule="auto"/>
        <w:jc w:val="both"/>
        <w:sectPr>
          <w:pgSz w:w="12240" w:h="15840"/>
          <w:pgMar w:header="593" w:footer="0" w:top="1020" w:bottom="280" w:left="1800" w:right="1080"/>
        </w:sectPr>
      </w:pPr>
    </w:p>
    <w:p>
      <w:pPr>
        <w:pStyle w:val="Heading1"/>
        <w:spacing w:before="86"/>
      </w:pPr>
      <w:r>
        <w:rPr>
          <w:w w:val="145"/>
        </w:rPr>
        <w:t>INVITED</w:t>
      </w:r>
      <w:r>
        <w:rPr>
          <w:spacing w:val="1"/>
          <w:w w:val="145"/>
        </w:rPr>
        <w:t> </w:t>
      </w:r>
      <w:r>
        <w:rPr>
          <w:w w:val="145"/>
        </w:rPr>
        <w:t>SEMINAR</w:t>
      </w:r>
      <w:r>
        <w:rPr>
          <w:spacing w:val="1"/>
          <w:w w:val="145"/>
        </w:rPr>
        <w:t> </w:t>
      </w:r>
      <w:r>
        <w:rPr>
          <w:spacing w:val="-2"/>
          <w:w w:val="145"/>
        </w:rPr>
        <w:t>TALKS</w:t>
      </w:r>
    </w:p>
    <w:p>
      <w:pPr>
        <w:pStyle w:val="BodyText"/>
        <w:spacing w:before="175"/>
        <w:ind w:left="0"/>
        <w:rPr>
          <w:b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"/>
        <w:gridCol w:w="8155"/>
      </w:tblGrid>
      <w:tr>
        <w:trPr>
          <w:trHeight w:val="338" w:hRule="atLeast"/>
        </w:trPr>
        <w:tc>
          <w:tcPr>
            <w:tcW w:w="586" w:type="dxa"/>
          </w:tcPr>
          <w:p>
            <w:pPr>
              <w:pStyle w:val="TableParagraph"/>
              <w:spacing w:line="203" w:lineRule="exact" w:before="0"/>
              <w:ind w:righ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8155" w:type="dxa"/>
          </w:tcPr>
          <w:p>
            <w:pPr>
              <w:pStyle w:val="TableParagraph"/>
              <w:spacing w:line="203" w:lineRule="exact" w:before="0"/>
              <w:ind w:left="139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Iowa.</w:t>
            </w:r>
          </w:p>
        </w:tc>
      </w:tr>
      <w:tr>
        <w:trPr>
          <w:trHeight w:val="478" w:hRule="atLeast"/>
        </w:trPr>
        <w:tc>
          <w:tcPr>
            <w:tcW w:w="586" w:type="dxa"/>
          </w:tcPr>
          <w:p>
            <w:pPr>
              <w:pStyle w:val="TableParagraph"/>
              <w:ind w:righ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8155" w:type="dxa"/>
          </w:tcPr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w w:val="110"/>
                <w:sz w:val="20"/>
              </w:rPr>
              <w:t>UC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Berkeley,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Peking University,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 of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Michigan.</w:t>
            </w:r>
          </w:p>
        </w:tc>
      </w:tr>
      <w:tr>
        <w:trPr>
          <w:trHeight w:val="478" w:hRule="atLeast"/>
        </w:trPr>
        <w:tc>
          <w:tcPr>
            <w:tcW w:w="586" w:type="dxa"/>
          </w:tcPr>
          <w:p>
            <w:pPr>
              <w:pStyle w:val="TableParagraph"/>
              <w:ind w:righ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155" w:type="dxa"/>
          </w:tcPr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w w:val="115"/>
                <w:sz w:val="20"/>
              </w:rPr>
              <w:t>Texas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A&amp;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(virtual).</w:t>
            </w:r>
          </w:p>
        </w:tc>
      </w:tr>
      <w:tr>
        <w:trPr>
          <w:trHeight w:val="478" w:hRule="atLeast"/>
        </w:trPr>
        <w:tc>
          <w:tcPr>
            <w:tcW w:w="586" w:type="dxa"/>
          </w:tcPr>
          <w:p>
            <w:pPr>
              <w:pStyle w:val="TableParagraph"/>
              <w:ind w:righ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155" w:type="dxa"/>
          </w:tcPr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w w:val="105"/>
                <w:sz w:val="20"/>
              </w:rPr>
              <w:t>Iowa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University.</w:t>
            </w:r>
          </w:p>
        </w:tc>
      </w:tr>
      <w:tr>
        <w:trPr>
          <w:trHeight w:val="338" w:hRule="atLeast"/>
        </w:trPr>
        <w:tc>
          <w:tcPr>
            <w:tcW w:w="586" w:type="dxa"/>
          </w:tcPr>
          <w:p>
            <w:pPr>
              <w:pStyle w:val="TableParagraph"/>
              <w:spacing w:line="220" w:lineRule="exact"/>
              <w:ind w:right="8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155" w:type="dxa"/>
          </w:tcPr>
          <w:p>
            <w:pPr>
              <w:pStyle w:val="TableParagraph"/>
              <w:spacing w:line="220" w:lineRule="exact"/>
              <w:ind w:left="138"/>
              <w:rPr>
                <w:sz w:val="20"/>
              </w:rPr>
            </w:pPr>
            <w:r>
              <w:rPr>
                <w:w w:val="110"/>
                <w:sz w:val="20"/>
              </w:rPr>
              <w:t>Tsinghua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(Beijing,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China),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Ottawa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(Ottaw,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Canada),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Berkeley</w:t>
            </w:r>
          </w:p>
        </w:tc>
      </w:tr>
    </w:tbl>
    <w:p>
      <w:pPr>
        <w:pStyle w:val="BodyText"/>
        <w:spacing w:line="235" w:lineRule="auto" w:before="4"/>
        <w:ind w:right="355"/>
        <w:jc w:val="both"/>
      </w:pPr>
      <w:r>
        <w:rPr>
          <w:w w:val="105"/>
        </w:rPr>
        <w:t>(Berkeley),</w:t>
      </w:r>
      <w:r>
        <w:rPr>
          <w:spacing w:val="39"/>
          <w:w w:val="105"/>
        </w:rPr>
        <w:t> </w:t>
      </w:r>
      <w:r>
        <w:rPr>
          <w:w w:val="105"/>
        </w:rPr>
        <w:t>Paris</w:t>
      </w:r>
      <w:r>
        <w:rPr>
          <w:spacing w:val="39"/>
          <w:w w:val="105"/>
        </w:rPr>
        <w:t> </w:t>
      </w:r>
      <w:r>
        <w:rPr>
          <w:w w:val="105"/>
        </w:rPr>
        <w:t>School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Economics</w:t>
      </w:r>
      <w:r>
        <w:rPr>
          <w:spacing w:val="39"/>
          <w:w w:val="105"/>
        </w:rPr>
        <w:t> </w:t>
      </w:r>
      <w:r>
        <w:rPr>
          <w:w w:val="105"/>
        </w:rPr>
        <w:t>(Paris,</w:t>
      </w:r>
      <w:r>
        <w:rPr>
          <w:spacing w:val="39"/>
          <w:w w:val="105"/>
        </w:rPr>
        <w:t> </w:t>
      </w:r>
      <w:r>
        <w:rPr>
          <w:w w:val="105"/>
        </w:rPr>
        <w:t>France)</w:t>
      </w:r>
      <w:r>
        <w:rPr>
          <w:spacing w:val="39"/>
          <w:w w:val="105"/>
        </w:rPr>
        <w:t> </w:t>
      </w:r>
      <w:r>
        <w:rPr>
          <w:w w:val="105"/>
        </w:rPr>
        <w:t>Paris</w:t>
      </w:r>
      <w:r>
        <w:rPr>
          <w:spacing w:val="39"/>
          <w:w w:val="105"/>
        </w:rPr>
        <w:t> </w:t>
      </w:r>
      <w:r>
        <w:rPr>
          <w:w w:val="105"/>
        </w:rPr>
        <w:t>Dauphine</w:t>
      </w:r>
      <w:r>
        <w:rPr>
          <w:spacing w:val="39"/>
          <w:w w:val="105"/>
        </w:rPr>
        <w:t> </w:t>
      </w:r>
      <w:r>
        <w:rPr>
          <w:w w:val="105"/>
        </w:rPr>
        <w:t>(Paris,</w:t>
      </w:r>
      <w:r>
        <w:rPr>
          <w:spacing w:val="39"/>
          <w:w w:val="105"/>
        </w:rPr>
        <w:t> </w:t>
      </w:r>
      <w:r>
        <w:rPr>
          <w:w w:val="105"/>
        </w:rPr>
        <w:t>France),</w:t>
      </w:r>
      <w:r>
        <w:rPr>
          <w:spacing w:val="39"/>
          <w:w w:val="105"/>
        </w:rPr>
        <w:t> </w:t>
      </w:r>
      <w:r>
        <w:rPr>
          <w:w w:val="105"/>
        </w:rPr>
        <w:t>City</w:t>
      </w:r>
      <w:r>
        <w:rPr>
          <w:spacing w:val="39"/>
          <w:w w:val="105"/>
        </w:rPr>
        <w:t> </w:t>
      </w:r>
      <w:r>
        <w:rPr>
          <w:w w:val="105"/>
        </w:rPr>
        <w:t>Univer- sity</w:t>
      </w:r>
      <w:r>
        <w:rPr>
          <w:w w:val="105"/>
        </w:rPr>
        <w:t> of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(Hong</w:t>
      </w:r>
      <w:r>
        <w:rPr>
          <w:w w:val="105"/>
        </w:rPr>
        <w:t> Kong,</w:t>
      </w:r>
      <w:r>
        <w:rPr>
          <w:w w:val="105"/>
        </w:rPr>
        <w:t> China),</w:t>
      </w:r>
      <w:r>
        <w:rPr>
          <w:w w:val="105"/>
        </w:rPr>
        <w:t> National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Singapore</w:t>
      </w:r>
      <w:r>
        <w:rPr>
          <w:w w:val="105"/>
        </w:rPr>
        <w:t> (Singapore),</w:t>
      </w:r>
      <w:r>
        <w:rPr>
          <w:w w:val="105"/>
        </w:rPr>
        <w:t> Shanghai 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(Shanghai,</w:t>
      </w:r>
      <w:r>
        <w:rPr>
          <w:spacing w:val="40"/>
          <w:w w:val="105"/>
        </w:rPr>
        <w:t> </w:t>
      </w:r>
      <w:r>
        <w:rPr>
          <w:w w:val="105"/>
        </w:rPr>
        <w:t>China).</w:t>
      </w:r>
    </w:p>
    <w:p>
      <w:pPr>
        <w:pStyle w:val="BodyText"/>
        <w:spacing w:line="470" w:lineRule="auto" w:before="235"/>
        <w:ind w:right="1284"/>
        <w:jc w:val="both"/>
      </w:pPr>
      <w:r>
        <w:rPr>
          <w:w w:val="110"/>
        </w:rPr>
        <w:t>2017</w:t>
      </w:r>
      <w:r>
        <w:rPr>
          <w:spacing w:val="80"/>
          <w:w w:val="110"/>
        </w:rPr>
        <w:t> </w:t>
      </w:r>
      <w:r>
        <w:rPr>
          <w:w w:val="110"/>
        </w:rPr>
        <w:t>Carleton University (Ottawa, Canada), Universit`e Laval (Quebec City, Canada). 2016</w:t>
      </w:r>
      <w:r>
        <w:rPr>
          <w:spacing w:val="80"/>
          <w:w w:val="110"/>
        </w:rPr>
        <w:t>  </w:t>
      </w:r>
      <w:r>
        <w:rPr>
          <w:w w:val="110"/>
        </w:rPr>
        <w:t>University of Montreal (Montreal, Canada),.</w:t>
      </w:r>
    </w:p>
    <w:p>
      <w:pPr>
        <w:pStyle w:val="BodyText"/>
        <w:spacing w:line="235" w:lineRule="auto" w:before="3"/>
        <w:ind w:right="354"/>
        <w:jc w:val="both"/>
      </w:pPr>
      <w:r>
        <w:rPr>
          <w:w w:val="110"/>
        </w:rPr>
        <w:t>2012-15</w:t>
      </w:r>
      <w:r>
        <w:rPr>
          <w:spacing w:val="80"/>
          <w:w w:val="110"/>
        </w:rPr>
        <w:t> </w:t>
      </w:r>
      <w:r>
        <w:rPr>
          <w:w w:val="110"/>
        </w:rPr>
        <w:t>Chinese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Hong</w:t>
      </w:r>
      <w:r>
        <w:rPr>
          <w:spacing w:val="-2"/>
          <w:w w:val="110"/>
        </w:rPr>
        <w:t> </w:t>
      </w:r>
      <w:r>
        <w:rPr>
          <w:w w:val="110"/>
        </w:rPr>
        <w:t>Kong</w:t>
      </w:r>
      <w:r>
        <w:rPr>
          <w:spacing w:val="-2"/>
          <w:w w:val="110"/>
        </w:rPr>
        <w:t> </w:t>
      </w:r>
      <w:r>
        <w:rPr>
          <w:w w:val="110"/>
        </w:rPr>
        <w:t>(Hong</w:t>
      </w:r>
      <w:r>
        <w:rPr>
          <w:spacing w:val="-2"/>
          <w:w w:val="110"/>
        </w:rPr>
        <w:t> </w:t>
      </w:r>
      <w:r>
        <w:rPr>
          <w:w w:val="110"/>
        </w:rPr>
        <w:t>Kong,</w:t>
      </w:r>
      <w:r>
        <w:rPr>
          <w:spacing w:val="-1"/>
          <w:w w:val="110"/>
        </w:rPr>
        <w:t> </w:t>
      </w:r>
      <w:r>
        <w:rPr>
          <w:w w:val="110"/>
        </w:rPr>
        <w:t>China),</w:t>
      </w:r>
      <w:r>
        <w:rPr>
          <w:spacing w:val="-1"/>
          <w:w w:val="110"/>
        </w:rPr>
        <w:t> </w:t>
      </w:r>
      <w:r>
        <w:rPr>
          <w:w w:val="110"/>
        </w:rPr>
        <w:t>National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Singapore (Singapore),</w:t>
      </w:r>
      <w:r>
        <w:rPr>
          <w:w w:val="110"/>
        </w:rPr>
        <w:t> Universit`e</w:t>
      </w:r>
      <w:r>
        <w:rPr>
          <w:w w:val="110"/>
        </w:rPr>
        <w:t> Laval</w:t>
      </w:r>
      <w:r>
        <w:rPr>
          <w:w w:val="110"/>
        </w:rPr>
        <w:t> (Quebec</w:t>
      </w:r>
      <w:r>
        <w:rPr>
          <w:w w:val="110"/>
        </w:rPr>
        <w:t> City,</w:t>
      </w:r>
      <w:r>
        <w:rPr>
          <w:w w:val="110"/>
        </w:rPr>
        <w:t> Canada).</w:t>
      </w:r>
      <w:r>
        <w:rPr>
          <w:spacing w:val="40"/>
          <w:w w:val="110"/>
        </w:rPr>
        <w:t> </w:t>
      </w:r>
      <w:r>
        <w:rPr>
          <w:w w:val="110"/>
        </w:rPr>
        <w:t>Concordia</w:t>
      </w:r>
      <w:r>
        <w:rPr>
          <w:w w:val="110"/>
        </w:rPr>
        <w:t> University</w:t>
      </w:r>
      <w:r>
        <w:rPr>
          <w:w w:val="110"/>
        </w:rPr>
        <w:t> (Montreal,</w:t>
      </w:r>
      <w:r>
        <w:rPr>
          <w:w w:val="110"/>
        </w:rPr>
        <w:t> Canada), University of Exeter (Exeter,</w:t>
      </w:r>
      <w:r>
        <w:rPr>
          <w:spacing w:val="40"/>
          <w:w w:val="110"/>
        </w:rPr>
        <w:t> </w:t>
      </w:r>
      <w:r>
        <w:rPr>
          <w:w w:val="110"/>
        </w:rPr>
        <w:t>UK). Bocconi University (Milan,</w:t>
      </w:r>
      <w:r>
        <w:rPr>
          <w:spacing w:val="40"/>
          <w:w w:val="110"/>
        </w:rPr>
        <w:t> </w:t>
      </w:r>
      <w:r>
        <w:rPr>
          <w:w w:val="110"/>
        </w:rPr>
        <w:t>Italy).</w:t>
      </w:r>
      <w:r>
        <w:rPr>
          <w:spacing w:val="40"/>
          <w:w w:val="110"/>
        </w:rPr>
        <w:t> </w:t>
      </w:r>
      <w:r>
        <w:rPr>
          <w:w w:val="110"/>
        </w:rPr>
        <w:t>McGill University (Mon- treal,</w:t>
      </w:r>
      <w:r>
        <w:rPr>
          <w:spacing w:val="-3"/>
          <w:w w:val="110"/>
        </w:rPr>
        <w:t> </w:t>
      </w:r>
      <w:r>
        <w:rPr>
          <w:w w:val="110"/>
        </w:rPr>
        <w:t>Canada),</w:t>
      </w:r>
      <w:r>
        <w:rPr>
          <w:spacing w:val="-3"/>
          <w:w w:val="110"/>
        </w:rPr>
        <w:t> </w:t>
      </w:r>
      <w:r>
        <w:rPr>
          <w:w w:val="110"/>
        </w:rPr>
        <w:t>Syracuse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(Syracuse),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Bonn</w:t>
      </w:r>
      <w:r>
        <w:rPr>
          <w:spacing w:val="-4"/>
          <w:w w:val="110"/>
        </w:rPr>
        <w:t> </w:t>
      </w:r>
      <w:r>
        <w:rPr>
          <w:w w:val="110"/>
        </w:rPr>
        <w:t>(Bonn,</w:t>
      </w:r>
      <w:r>
        <w:rPr>
          <w:spacing w:val="-3"/>
          <w:w w:val="110"/>
        </w:rPr>
        <w:t> </w:t>
      </w:r>
      <w:r>
        <w:rPr>
          <w:w w:val="110"/>
        </w:rPr>
        <w:t>Germany),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 Montreal, Bocconi University (Milan, Italy).</w:t>
      </w:r>
    </w:p>
    <w:p>
      <w:pPr>
        <w:pStyle w:val="BodyText"/>
        <w:spacing w:before="135"/>
        <w:ind w:left="0"/>
      </w:pPr>
    </w:p>
    <w:p>
      <w:pPr>
        <w:pStyle w:val="Heading1"/>
      </w:pPr>
      <w:r>
        <w:rPr>
          <w:w w:val="145"/>
        </w:rPr>
        <w:t>OTHER</w:t>
      </w:r>
      <w:r>
        <w:rPr>
          <w:spacing w:val="-2"/>
          <w:w w:val="145"/>
        </w:rPr>
        <w:t> </w:t>
      </w:r>
      <w:r>
        <w:rPr>
          <w:w w:val="145"/>
        </w:rPr>
        <w:t>CONFERENCE</w:t>
      </w:r>
      <w:r>
        <w:rPr>
          <w:w w:val="145"/>
        </w:rPr>
        <w:t> PARTICIPATION</w:t>
      </w:r>
      <w:r>
        <w:rPr>
          <w:spacing w:val="-1"/>
          <w:w w:val="145"/>
        </w:rPr>
        <w:t> </w:t>
      </w:r>
      <w:r>
        <w:rPr>
          <w:w w:val="145"/>
        </w:rPr>
        <w:t>AND</w:t>
      </w:r>
      <w:r>
        <w:rPr>
          <w:w w:val="145"/>
        </w:rPr>
        <w:t> </w:t>
      </w:r>
      <w:r>
        <w:rPr>
          <w:spacing w:val="-2"/>
          <w:w w:val="145"/>
        </w:rPr>
        <w:t>SERVICE</w:t>
      </w:r>
    </w:p>
    <w:p>
      <w:pPr>
        <w:pStyle w:val="BodyText"/>
        <w:spacing w:before="134"/>
        <w:ind w:left="0"/>
        <w:rPr>
          <w:b/>
        </w:rPr>
      </w:pPr>
    </w:p>
    <w:p>
      <w:pPr>
        <w:pStyle w:val="Heading2"/>
        <w:spacing w:line="242" w:lineRule="exact"/>
      </w:pPr>
      <w:r>
        <w:rPr>
          <w:w w:val="120"/>
        </w:rPr>
        <w:t>Co-</w:t>
      </w:r>
      <w:r>
        <w:rPr>
          <w:spacing w:val="-2"/>
          <w:w w:val="120"/>
        </w:rPr>
        <w:t>organizer</w:t>
      </w:r>
    </w:p>
    <w:p>
      <w:pPr>
        <w:pStyle w:val="BodyText"/>
        <w:spacing w:line="235" w:lineRule="auto" w:before="1"/>
      </w:pPr>
      <w:r>
        <w:rPr>
          <w:spacing w:val="-2"/>
          <w:w w:val="110"/>
        </w:rPr>
        <w:t>2018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Montreal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Workshop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Strategic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Communication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Persuasion, CIRANO. </w:t>
      </w:r>
      <w:r>
        <w:rPr>
          <w:w w:val="110"/>
        </w:rPr>
        <w:t>Organizers:</w:t>
      </w:r>
      <w:r>
        <w:rPr>
          <w:spacing w:val="40"/>
          <w:w w:val="110"/>
        </w:rPr>
        <w:t> </w:t>
      </w:r>
      <w:r>
        <w:rPr>
          <w:w w:val="110"/>
        </w:rPr>
        <w:t>Ming</w:t>
      </w:r>
      <w:r>
        <w:rPr>
          <w:spacing w:val="36"/>
          <w:w w:val="110"/>
        </w:rPr>
        <w:t> </w:t>
      </w:r>
      <w:r>
        <w:rPr>
          <w:w w:val="110"/>
        </w:rPr>
        <w:t>Li,</w:t>
      </w:r>
      <w:r>
        <w:rPr>
          <w:spacing w:val="36"/>
          <w:w w:val="110"/>
        </w:rPr>
        <w:t> </w:t>
      </w:r>
      <w:r>
        <w:rPr>
          <w:w w:val="110"/>
        </w:rPr>
        <w:t>Chris</w:t>
      </w:r>
      <w:r>
        <w:rPr>
          <w:spacing w:val="36"/>
          <w:w w:val="110"/>
        </w:rPr>
        <w:t> </w:t>
      </w:r>
      <w:r>
        <w:rPr>
          <w:w w:val="110"/>
        </w:rPr>
        <w:t>Cotton,</w:t>
      </w:r>
      <w:r>
        <w:rPr>
          <w:spacing w:val="36"/>
          <w:w w:val="110"/>
        </w:rPr>
        <w:t> </w:t>
      </w:r>
      <w:r>
        <w:rPr>
          <w:w w:val="110"/>
        </w:rPr>
        <w:t>Jian</w:t>
      </w:r>
      <w:r>
        <w:rPr>
          <w:spacing w:val="36"/>
          <w:w w:val="110"/>
        </w:rPr>
        <w:t> </w:t>
      </w:r>
      <w:r>
        <w:rPr>
          <w:w w:val="110"/>
        </w:rPr>
        <w:t>Li,</w:t>
      </w:r>
      <w:r>
        <w:rPr>
          <w:spacing w:val="36"/>
          <w:w w:val="110"/>
        </w:rPr>
        <w:t> </w:t>
      </w:r>
      <w:r>
        <w:rPr>
          <w:w w:val="110"/>
        </w:rPr>
        <w:t>Arianna</w:t>
      </w:r>
      <w:r>
        <w:rPr>
          <w:spacing w:val="36"/>
          <w:w w:val="110"/>
        </w:rPr>
        <w:t> </w:t>
      </w:r>
      <w:r>
        <w:rPr>
          <w:w w:val="110"/>
        </w:rPr>
        <w:t>Degan,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Huan</w:t>
      </w:r>
      <w:r>
        <w:rPr>
          <w:spacing w:val="36"/>
          <w:w w:val="110"/>
        </w:rPr>
        <w:t> </w:t>
      </w:r>
      <w:r>
        <w:rPr>
          <w:w w:val="110"/>
        </w:rPr>
        <w:t>Xie.</w:t>
      </w:r>
    </w:p>
    <w:p>
      <w:pPr>
        <w:pStyle w:val="BodyText"/>
        <w:spacing w:line="235" w:lineRule="auto" w:before="239"/>
        <w:ind w:right="2657"/>
      </w:pPr>
      <w:r>
        <w:rPr>
          <w:w w:val="110"/>
        </w:rPr>
        <w:t>2015 CIREQ Montreal Economic Theory Conference, CIREQ.</w:t>
      </w:r>
      <w:r>
        <w:rPr>
          <w:spacing w:val="80"/>
          <w:w w:val="110"/>
        </w:rPr>
        <w:t> </w:t>
      </w:r>
      <w:r>
        <w:rPr>
          <w:w w:val="110"/>
        </w:rPr>
        <w:t>Organizers:</w:t>
      </w:r>
      <w:r>
        <w:rPr>
          <w:spacing w:val="22"/>
          <w:w w:val="110"/>
        </w:rPr>
        <w:t> </w:t>
      </w:r>
      <w:r>
        <w:rPr>
          <w:w w:val="110"/>
        </w:rPr>
        <w:t>Sean Horan, Jian Li, Rohan Dutta.</w:t>
      </w:r>
      <w:r>
        <w:rPr>
          <w:spacing w:val="22"/>
          <w:w w:val="110"/>
        </w:rPr>
        <w:t> </w:t>
      </w:r>
      <w:r>
        <w:rPr>
          <w:w w:val="110"/>
        </w:rPr>
        <w:t>Theme:</w:t>
      </w:r>
      <w:r>
        <w:rPr>
          <w:spacing w:val="22"/>
          <w:w w:val="110"/>
        </w:rPr>
        <w:t> </w:t>
      </w:r>
      <w:r>
        <w:rPr>
          <w:w w:val="110"/>
        </w:rPr>
        <w:t>Decision theory.</w:t>
      </w:r>
    </w:p>
    <w:p>
      <w:pPr>
        <w:pStyle w:val="Heading2"/>
        <w:spacing w:line="242" w:lineRule="exact" w:before="235"/>
      </w:pPr>
      <w:r>
        <w:rPr>
          <w:w w:val="120"/>
        </w:rPr>
        <w:t>Discussant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(invited)</w:t>
      </w:r>
    </w:p>
    <w:p>
      <w:pPr>
        <w:pStyle w:val="BodyText"/>
        <w:spacing w:line="239" w:lineRule="exact"/>
      </w:pPr>
      <w:r>
        <w:rPr>
          <w:w w:val="105"/>
        </w:rPr>
        <w:t>Women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Economic</w:t>
      </w:r>
      <w:r>
        <w:rPr>
          <w:spacing w:val="15"/>
          <w:w w:val="105"/>
        </w:rPr>
        <w:t> </w:t>
      </w:r>
      <w:r>
        <w:rPr>
          <w:w w:val="105"/>
        </w:rPr>
        <w:t>Theory</w:t>
      </w:r>
      <w:r>
        <w:rPr>
          <w:spacing w:val="14"/>
          <w:w w:val="105"/>
        </w:rPr>
        <w:t> </w:t>
      </w:r>
      <w:r>
        <w:rPr>
          <w:w w:val="105"/>
        </w:rPr>
        <w:t>Conference,</w:t>
      </w:r>
      <w:r>
        <w:rPr>
          <w:spacing w:val="15"/>
          <w:w w:val="105"/>
        </w:rPr>
        <w:t> </w:t>
      </w:r>
      <w:r>
        <w:rPr>
          <w:w w:val="105"/>
        </w:rPr>
        <w:t>New</w:t>
      </w:r>
      <w:r>
        <w:rPr>
          <w:spacing w:val="14"/>
          <w:w w:val="105"/>
        </w:rPr>
        <w:t> </w:t>
      </w:r>
      <w:r>
        <w:rPr>
          <w:w w:val="105"/>
        </w:rPr>
        <w:t>Haven,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2025.</w:t>
      </w:r>
    </w:p>
    <w:p>
      <w:pPr>
        <w:pStyle w:val="BodyText"/>
        <w:spacing w:line="242" w:lineRule="exact"/>
      </w:pPr>
      <w:r>
        <w:rPr/>
        <w:t>CIREQ</w:t>
      </w:r>
      <w:r>
        <w:rPr>
          <w:spacing w:val="60"/>
        </w:rPr>
        <w:t> </w:t>
      </w:r>
      <w:r>
        <w:rPr/>
        <w:t>Montreal</w:t>
      </w:r>
      <w:r>
        <w:rPr>
          <w:spacing w:val="61"/>
        </w:rPr>
        <w:t> </w:t>
      </w:r>
      <w:r>
        <w:rPr/>
        <w:t>Economic</w:t>
      </w:r>
      <w:r>
        <w:rPr>
          <w:spacing w:val="60"/>
        </w:rPr>
        <w:t> </w:t>
      </w:r>
      <w:r>
        <w:rPr/>
        <w:t>Theory</w:t>
      </w:r>
      <w:r>
        <w:rPr>
          <w:spacing w:val="61"/>
        </w:rPr>
        <w:t> </w:t>
      </w:r>
      <w:r>
        <w:rPr/>
        <w:t>Conference,</w:t>
      </w:r>
      <w:r>
        <w:rPr>
          <w:spacing w:val="60"/>
        </w:rPr>
        <w:t> </w:t>
      </w:r>
      <w:r>
        <w:rPr/>
        <w:t>Montreal,</w:t>
      </w:r>
      <w:r>
        <w:rPr>
          <w:spacing w:val="61"/>
        </w:rPr>
        <w:t> </w:t>
      </w:r>
      <w:r>
        <w:rPr/>
        <w:t>2013,</w:t>
      </w:r>
      <w:r>
        <w:rPr>
          <w:spacing w:val="61"/>
        </w:rPr>
        <w:t> </w:t>
      </w:r>
      <w:r>
        <w:rPr/>
        <w:t>2014,</w:t>
      </w:r>
      <w:r>
        <w:rPr>
          <w:spacing w:val="60"/>
        </w:rPr>
        <w:t> </w:t>
      </w:r>
      <w:r>
        <w:rPr>
          <w:spacing w:val="-2"/>
        </w:rPr>
        <w:t>2015.</w:t>
      </w:r>
    </w:p>
    <w:p>
      <w:pPr>
        <w:pStyle w:val="BodyText"/>
        <w:spacing w:before="229"/>
        <w:ind w:left="0"/>
      </w:pPr>
    </w:p>
    <w:p>
      <w:pPr>
        <w:pStyle w:val="Heading2"/>
        <w:spacing w:line="242" w:lineRule="exact"/>
      </w:pPr>
      <w:r>
        <w:rPr>
          <w:w w:val="120"/>
        </w:rPr>
        <w:t>Session</w:t>
      </w:r>
      <w:r>
        <w:rPr>
          <w:spacing w:val="13"/>
          <w:w w:val="120"/>
        </w:rPr>
        <w:t> </w:t>
      </w:r>
      <w:r>
        <w:rPr>
          <w:w w:val="120"/>
        </w:rPr>
        <w:t>Organizer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(invited)</w:t>
      </w:r>
    </w:p>
    <w:p>
      <w:pPr>
        <w:pStyle w:val="BodyText"/>
        <w:spacing w:line="235" w:lineRule="auto" w:before="1"/>
      </w:pPr>
      <w:r>
        <w:rPr>
          <w:w w:val="110"/>
        </w:rPr>
        <w:t>Session “Learning under ambiguity” (virtual) in SEAT Conference, Canberra, Australia, July 2022. Session “Learning and information” in SEAT Conference, Paris, France, July 2023.</w:t>
      </w:r>
    </w:p>
    <w:p>
      <w:pPr>
        <w:pStyle w:val="BodyText"/>
        <w:spacing w:before="135"/>
        <w:ind w:left="0"/>
      </w:pPr>
    </w:p>
    <w:p>
      <w:pPr>
        <w:pStyle w:val="Heading1"/>
      </w:pPr>
      <w:r>
        <w:rPr>
          <w:spacing w:val="-2"/>
          <w:w w:val="145"/>
        </w:rPr>
        <w:t>TEACHING</w:t>
      </w:r>
    </w:p>
    <w:p>
      <w:pPr>
        <w:pStyle w:val="BodyText"/>
        <w:spacing w:before="134"/>
        <w:ind w:left="0"/>
        <w:rPr>
          <w:b/>
        </w:rPr>
      </w:pPr>
    </w:p>
    <w:p>
      <w:pPr>
        <w:pStyle w:val="Heading2"/>
      </w:pPr>
      <w:r>
        <w:rPr>
          <w:spacing w:val="-2"/>
          <w:w w:val="125"/>
        </w:rPr>
        <w:t>Instructor</w:t>
      </w:r>
    </w:p>
    <w:p>
      <w:pPr>
        <w:pStyle w:val="BodyText"/>
        <w:spacing w:before="234"/>
      </w:pPr>
      <w:r>
        <w:rPr>
          <w:w w:val="105"/>
        </w:rPr>
        <w:t>(Unless</w:t>
      </w:r>
      <w:r>
        <w:rPr>
          <w:spacing w:val="11"/>
          <w:w w:val="105"/>
        </w:rPr>
        <w:t> </w:t>
      </w:r>
      <w:r>
        <w:rPr>
          <w:w w:val="105"/>
        </w:rPr>
        <w:t>indicated</w:t>
      </w:r>
      <w:r>
        <w:rPr>
          <w:spacing w:val="12"/>
          <w:w w:val="105"/>
        </w:rPr>
        <w:t> </w:t>
      </w:r>
      <w:r>
        <w:rPr>
          <w:w w:val="105"/>
        </w:rPr>
        <w:t>differently,</w:t>
      </w:r>
      <w:r>
        <w:rPr>
          <w:spacing w:val="7"/>
          <w:w w:val="115"/>
        </w:rPr>
        <w:t> </w:t>
      </w:r>
      <w:r>
        <w:rPr>
          <w:w w:val="115"/>
        </w:rPr>
        <w:t>I</w:t>
      </w:r>
      <w:r>
        <w:rPr>
          <w:spacing w:val="7"/>
          <w:w w:val="115"/>
        </w:rPr>
        <w:t> </w:t>
      </w:r>
      <w:r>
        <w:rPr>
          <w:w w:val="105"/>
        </w:rPr>
        <w:t>am</w:t>
      </w:r>
      <w:r>
        <w:rPr>
          <w:spacing w:val="11"/>
          <w:w w:val="105"/>
        </w:rPr>
        <w:t> </w:t>
      </w:r>
      <w:r>
        <w:rPr>
          <w:w w:val="105"/>
        </w:rPr>
        <w:t>responsible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100%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instructor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role.)</w:t>
      </w:r>
    </w:p>
    <w:p>
      <w:pPr>
        <w:pStyle w:val="BodyText"/>
        <w:spacing w:line="242" w:lineRule="exact" w:before="234"/>
      </w:pPr>
      <w:r>
        <w:rPr>
          <w:w w:val="105"/>
        </w:rPr>
        <w:t>Economics</w:t>
      </w:r>
      <w:r>
        <w:rPr>
          <w:spacing w:val="31"/>
          <w:w w:val="105"/>
        </w:rPr>
        <w:t> </w:t>
      </w:r>
      <w:r>
        <w:rPr>
          <w:w w:val="105"/>
        </w:rPr>
        <w:t>418:</w:t>
      </w:r>
      <w:r>
        <w:rPr>
          <w:spacing w:val="67"/>
          <w:w w:val="105"/>
        </w:rPr>
        <w:t> </w:t>
      </w:r>
      <w:r>
        <w:rPr>
          <w:w w:val="105"/>
        </w:rPr>
        <w:t>Introduction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Game</w:t>
      </w:r>
      <w:r>
        <w:rPr>
          <w:spacing w:val="31"/>
          <w:w w:val="105"/>
        </w:rPr>
        <w:t> </w:t>
      </w:r>
      <w:r>
        <w:rPr>
          <w:w w:val="105"/>
        </w:rPr>
        <w:t>Theory,</w:t>
      </w:r>
      <w:r>
        <w:rPr>
          <w:spacing w:val="36"/>
          <w:w w:val="105"/>
        </w:rPr>
        <w:t> </w:t>
      </w:r>
      <w:r>
        <w:rPr>
          <w:w w:val="105"/>
        </w:rPr>
        <w:t>3</w:t>
      </w:r>
      <w:r>
        <w:rPr>
          <w:spacing w:val="31"/>
          <w:w w:val="105"/>
        </w:rPr>
        <w:t> </w:t>
      </w:r>
      <w:r>
        <w:rPr>
          <w:w w:val="105"/>
        </w:rPr>
        <w:t>credits,</w:t>
      </w:r>
      <w:r>
        <w:rPr>
          <w:spacing w:val="36"/>
          <w:w w:val="105"/>
        </w:rPr>
        <w:t> </w:t>
      </w:r>
      <w:r>
        <w:rPr>
          <w:w w:val="105"/>
        </w:rPr>
        <w:t>Fall</w:t>
      </w:r>
      <w:r>
        <w:rPr>
          <w:spacing w:val="31"/>
          <w:w w:val="105"/>
        </w:rPr>
        <w:t> </w:t>
      </w:r>
      <w:r>
        <w:rPr>
          <w:w w:val="105"/>
        </w:rPr>
        <w:t>2019,</w:t>
      </w:r>
      <w:r>
        <w:rPr>
          <w:spacing w:val="36"/>
          <w:w w:val="105"/>
        </w:rPr>
        <w:t> </w:t>
      </w:r>
      <w:r>
        <w:rPr>
          <w:w w:val="105"/>
        </w:rPr>
        <w:t>2021,</w:t>
      </w:r>
      <w:r>
        <w:rPr>
          <w:spacing w:val="35"/>
          <w:w w:val="105"/>
        </w:rPr>
        <w:t> </w:t>
      </w:r>
      <w:r>
        <w:rPr>
          <w:w w:val="105"/>
        </w:rPr>
        <w:t>Spring</w:t>
      </w:r>
      <w:r>
        <w:rPr>
          <w:spacing w:val="32"/>
          <w:w w:val="105"/>
        </w:rPr>
        <w:t> </w:t>
      </w:r>
      <w:r>
        <w:rPr>
          <w:w w:val="105"/>
        </w:rPr>
        <w:t>2021,</w:t>
      </w:r>
      <w:r>
        <w:rPr>
          <w:spacing w:val="35"/>
          <w:w w:val="105"/>
        </w:rPr>
        <w:t> </w:t>
      </w:r>
      <w:r>
        <w:rPr>
          <w:w w:val="105"/>
        </w:rPr>
        <w:t>Fall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2022,</w:t>
      </w:r>
    </w:p>
    <w:p>
      <w:pPr>
        <w:pStyle w:val="BodyText"/>
        <w:spacing w:line="242" w:lineRule="exact"/>
      </w:pPr>
      <w:r>
        <w:rPr>
          <w:w w:val="105"/>
        </w:rPr>
        <w:t>2023,</w:t>
      </w:r>
      <w:r>
        <w:rPr>
          <w:spacing w:val="3"/>
          <w:w w:val="105"/>
        </w:rPr>
        <w:t> </w:t>
      </w:r>
      <w:r>
        <w:rPr>
          <w:w w:val="105"/>
        </w:rPr>
        <w:t>2024.</w:t>
      </w:r>
      <w:r>
        <w:rPr>
          <w:spacing w:val="21"/>
          <w:w w:val="105"/>
        </w:rPr>
        <w:t> </w:t>
      </w:r>
      <w:r>
        <w:rPr>
          <w:w w:val="105"/>
        </w:rPr>
        <w:t>Undergraudate.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ISU.</w:t>
      </w:r>
    </w:p>
    <w:p>
      <w:pPr>
        <w:pStyle w:val="BodyText"/>
        <w:spacing w:line="235" w:lineRule="auto" w:before="238"/>
      </w:pPr>
      <w:r>
        <w:rPr>
          <w:w w:val="110"/>
        </w:rPr>
        <w:t>Economics</w:t>
      </w:r>
      <w:r>
        <w:rPr>
          <w:spacing w:val="-13"/>
          <w:w w:val="110"/>
        </w:rPr>
        <w:t> </w:t>
      </w:r>
      <w:r>
        <w:rPr>
          <w:w w:val="110"/>
        </w:rPr>
        <w:t>500:</w:t>
      </w:r>
      <w:r>
        <w:rPr>
          <w:spacing w:val="4"/>
          <w:w w:val="110"/>
        </w:rPr>
        <w:t> </w:t>
      </w:r>
      <w:r>
        <w:rPr>
          <w:w w:val="110"/>
        </w:rPr>
        <w:t>Quantitative</w:t>
      </w:r>
      <w:r>
        <w:rPr>
          <w:spacing w:val="-12"/>
          <w:w w:val="110"/>
        </w:rPr>
        <w:t> </w:t>
      </w:r>
      <w:r>
        <w:rPr>
          <w:w w:val="110"/>
        </w:rPr>
        <w:t>Methods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Analysis</w:t>
      </w:r>
      <w:r>
        <w:rPr>
          <w:spacing w:val="-13"/>
          <w:w w:val="110"/>
        </w:rPr>
        <w:t> </w:t>
      </w:r>
      <w:r>
        <w:rPr>
          <w:w w:val="110"/>
        </w:rPr>
        <w:t>I,</w:t>
      </w:r>
      <w:r>
        <w:rPr>
          <w:spacing w:val="-12"/>
          <w:w w:val="110"/>
        </w:rPr>
        <w:t> </w:t>
      </w:r>
      <w:r>
        <w:rPr>
          <w:w w:val="110"/>
        </w:rPr>
        <w:t>Fall</w:t>
      </w:r>
      <w:r>
        <w:rPr>
          <w:spacing w:val="-13"/>
          <w:w w:val="110"/>
        </w:rPr>
        <w:t> </w:t>
      </w:r>
      <w:r>
        <w:rPr>
          <w:w w:val="110"/>
        </w:rPr>
        <w:t>2024</w:t>
      </w:r>
      <w:r>
        <w:rPr>
          <w:spacing w:val="-12"/>
          <w:w w:val="110"/>
        </w:rPr>
        <w:t> </w:t>
      </w:r>
      <w:r>
        <w:rPr>
          <w:w w:val="110"/>
        </w:rPr>
        <w:t>(50%,</w:t>
      </w:r>
      <w:r>
        <w:rPr>
          <w:spacing w:val="-12"/>
          <w:w w:val="110"/>
        </w:rPr>
        <w:t> </w:t>
      </w:r>
      <w:r>
        <w:rPr>
          <w:w w:val="110"/>
        </w:rPr>
        <w:t>co-taught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Helle </w:t>
      </w:r>
      <w:r>
        <w:rPr>
          <w:spacing w:val="-2"/>
          <w:w w:val="110"/>
        </w:rPr>
        <w:t>Bunzel.)</w:t>
      </w:r>
    </w:p>
    <w:p>
      <w:pPr>
        <w:pStyle w:val="BodyText"/>
        <w:spacing w:before="235"/>
      </w:pP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603:</w:t>
      </w:r>
      <w:r>
        <w:rPr>
          <w:spacing w:val="11"/>
          <w:w w:val="110"/>
        </w:rPr>
        <w:t> </w:t>
      </w:r>
      <w:r>
        <w:rPr>
          <w:w w:val="110"/>
        </w:rPr>
        <w:t>Microeconomic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3"/>
          <w:w w:val="110"/>
        </w:rPr>
        <w:t> </w:t>
      </w:r>
      <w:r>
        <w:rPr>
          <w:w w:val="110"/>
        </w:rPr>
        <w:t>(II),</w:t>
      </w:r>
      <w:r>
        <w:rPr>
          <w:spacing w:val="-4"/>
          <w:w w:val="110"/>
        </w:rPr>
        <w:t> </w:t>
      </w:r>
      <w:r>
        <w:rPr>
          <w:w w:val="110"/>
        </w:rPr>
        <w:t>4</w:t>
      </w:r>
      <w:r>
        <w:rPr>
          <w:spacing w:val="-4"/>
          <w:w w:val="110"/>
        </w:rPr>
        <w:t> </w:t>
      </w:r>
      <w:r>
        <w:rPr>
          <w:w w:val="110"/>
        </w:rPr>
        <w:t>credits,</w:t>
      </w:r>
      <w:r>
        <w:rPr>
          <w:spacing w:val="-4"/>
          <w:w w:val="110"/>
        </w:rPr>
        <w:t> </w:t>
      </w:r>
      <w:r>
        <w:rPr>
          <w:w w:val="110"/>
        </w:rPr>
        <w:t>Spring</w:t>
      </w:r>
      <w:r>
        <w:rPr>
          <w:spacing w:val="-4"/>
          <w:w w:val="110"/>
        </w:rPr>
        <w:t> </w:t>
      </w:r>
      <w:r>
        <w:rPr>
          <w:w w:val="110"/>
        </w:rPr>
        <w:t>2021.</w:t>
      </w:r>
      <w:r>
        <w:rPr>
          <w:spacing w:val="12"/>
          <w:w w:val="110"/>
        </w:rPr>
        <w:t> </w:t>
      </w:r>
      <w:r>
        <w:rPr>
          <w:w w:val="110"/>
        </w:rPr>
        <w:t>Graduate.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ISU.</w:t>
      </w:r>
    </w:p>
    <w:p>
      <w:pPr>
        <w:pStyle w:val="BodyText"/>
        <w:spacing w:after="0"/>
        <w:sectPr>
          <w:pgSz w:w="12240" w:h="15840"/>
          <w:pgMar w:header="593" w:footer="0" w:top="1020" w:bottom="280" w:left="1800" w:right="1080"/>
        </w:sectPr>
      </w:pPr>
    </w:p>
    <w:p>
      <w:pPr>
        <w:pStyle w:val="BodyText"/>
        <w:spacing w:line="235" w:lineRule="auto" w:before="90"/>
        <w:ind w:right="207"/>
      </w:pP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601:</w:t>
      </w:r>
      <w:r>
        <w:rPr>
          <w:spacing w:val="12"/>
          <w:w w:val="110"/>
        </w:rPr>
        <w:t> </w:t>
      </w:r>
      <w:r>
        <w:rPr>
          <w:w w:val="110"/>
        </w:rPr>
        <w:t>Microeconomic</w:t>
      </w:r>
      <w:r>
        <w:rPr>
          <w:spacing w:val="-5"/>
          <w:w w:val="110"/>
        </w:rPr>
        <w:t> </w:t>
      </w:r>
      <w:r>
        <w:rPr>
          <w:w w:val="110"/>
        </w:rPr>
        <w:t>Analysis</w:t>
      </w:r>
      <w:r>
        <w:rPr>
          <w:spacing w:val="-5"/>
          <w:w w:val="110"/>
        </w:rPr>
        <w:t> </w:t>
      </w:r>
      <w:r>
        <w:rPr>
          <w:w w:val="110"/>
        </w:rPr>
        <w:t>(I),</w:t>
      </w:r>
      <w:r>
        <w:rPr>
          <w:spacing w:val="-4"/>
          <w:w w:val="110"/>
        </w:rPr>
        <w:t> </w:t>
      </w:r>
      <w:r>
        <w:rPr>
          <w:w w:val="110"/>
        </w:rPr>
        <w:t>4</w:t>
      </w:r>
      <w:r>
        <w:rPr>
          <w:spacing w:val="-5"/>
          <w:w w:val="110"/>
        </w:rPr>
        <w:t> </w:t>
      </w:r>
      <w:r>
        <w:rPr>
          <w:w w:val="110"/>
        </w:rPr>
        <w:t>credits,</w:t>
      </w:r>
      <w:r>
        <w:rPr>
          <w:spacing w:val="-4"/>
          <w:w w:val="110"/>
        </w:rPr>
        <w:t> </w:t>
      </w:r>
      <w:r>
        <w:rPr>
          <w:w w:val="110"/>
        </w:rPr>
        <w:t>Fall</w:t>
      </w:r>
      <w:r>
        <w:rPr>
          <w:spacing w:val="-5"/>
          <w:w w:val="110"/>
        </w:rPr>
        <w:t> </w:t>
      </w:r>
      <w:r>
        <w:rPr>
          <w:w w:val="110"/>
        </w:rPr>
        <w:t>2021,</w:t>
      </w:r>
      <w:r>
        <w:rPr>
          <w:spacing w:val="-4"/>
          <w:w w:val="110"/>
        </w:rPr>
        <w:t> </w:t>
      </w:r>
      <w:r>
        <w:rPr>
          <w:w w:val="110"/>
        </w:rPr>
        <w:t>Fall</w:t>
      </w:r>
      <w:r>
        <w:rPr>
          <w:spacing w:val="-5"/>
          <w:w w:val="110"/>
        </w:rPr>
        <w:t> </w:t>
      </w:r>
      <w:r>
        <w:rPr>
          <w:w w:val="110"/>
        </w:rPr>
        <w:t>2022,</w:t>
      </w:r>
      <w:r>
        <w:rPr>
          <w:spacing w:val="-4"/>
          <w:w w:val="110"/>
        </w:rPr>
        <w:t> </w:t>
      </w:r>
      <w:r>
        <w:rPr>
          <w:w w:val="110"/>
        </w:rPr>
        <w:t>2023,</w:t>
      </w:r>
      <w:r>
        <w:rPr>
          <w:spacing w:val="-4"/>
          <w:w w:val="110"/>
        </w:rPr>
        <w:t> </w:t>
      </w:r>
      <w:r>
        <w:rPr>
          <w:w w:val="110"/>
        </w:rPr>
        <w:t>2024.</w:t>
      </w:r>
      <w:r>
        <w:rPr>
          <w:spacing w:val="15"/>
          <w:w w:val="110"/>
        </w:rPr>
        <w:t> </w:t>
      </w:r>
      <w:r>
        <w:rPr>
          <w:w w:val="110"/>
        </w:rPr>
        <w:t>Graduate. </w:t>
      </w:r>
      <w:r>
        <w:rPr>
          <w:spacing w:val="-4"/>
          <w:w w:val="110"/>
        </w:rPr>
        <w:t>ISU.</w:t>
      </w:r>
    </w:p>
    <w:p>
      <w:pPr>
        <w:pStyle w:val="BodyText"/>
        <w:spacing w:before="235"/>
      </w:pP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618:</w:t>
      </w:r>
      <w:r>
        <w:rPr>
          <w:spacing w:val="43"/>
          <w:w w:val="105"/>
        </w:rPr>
        <w:t> </w:t>
      </w:r>
      <w:r>
        <w:rPr>
          <w:w w:val="105"/>
        </w:rPr>
        <w:t>Game</w:t>
      </w:r>
      <w:r>
        <w:rPr>
          <w:spacing w:val="19"/>
          <w:w w:val="105"/>
        </w:rPr>
        <w:t> </w:t>
      </w:r>
      <w:r>
        <w:rPr>
          <w:w w:val="105"/>
        </w:rPr>
        <w:t>Theory,</w:t>
      </w:r>
      <w:r>
        <w:rPr>
          <w:spacing w:val="20"/>
          <w:w w:val="105"/>
        </w:rPr>
        <w:t> </w:t>
      </w:r>
      <w:r>
        <w:rPr>
          <w:w w:val="105"/>
        </w:rPr>
        <w:t>3</w:t>
      </w:r>
      <w:r>
        <w:rPr>
          <w:spacing w:val="20"/>
          <w:w w:val="105"/>
        </w:rPr>
        <w:t> </w:t>
      </w:r>
      <w:r>
        <w:rPr>
          <w:w w:val="105"/>
        </w:rPr>
        <w:t>credits,</w:t>
      </w:r>
      <w:r>
        <w:rPr>
          <w:spacing w:val="20"/>
          <w:w w:val="105"/>
        </w:rPr>
        <w:t> </w:t>
      </w:r>
      <w:r>
        <w:rPr>
          <w:w w:val="105"/>
        </w:rPr>
        <w:t>Fall</w:t>
      </w:r>
      <w:r>
        <w:rPr>
          <w:spacing w:val="20"/>
          <w:w w:val="105"/>
        </w:rPr>
        <w:t> </w:t>
      </w:r>
      <w:r>
        <w:rPr>
          <w:w w:val="105"/>
        </w:rPr>
        <w:t>2022,</w:t>
      </w:r>
      <w:r>
        <w:rPr>
          <w:spacing w:val="20"/>
          <w:w w:val="105"/>
        </w:rPr>
        <w:t> </w:t>
      </w:r>
      <w:r>
        <w:rPr>
          <w:w w:val="105"/>
        </w:rPr>
        <w:t>Spring</w:t>
      </w:r>
      <w:r>
        <w:rPr>
          <w:spacing w:val="20"/>
          <w:w w:val="105"/>
        </w:rPr>
        <w:t> </w:t>
      </w:r>
      <w:r>
        <w:rPr>
          <w:w w:val="105"/>
        </w:rPr>
        <w:t>2024.</w:t>
      </w:r>
      <w:r>
        <w:rPr>
          <w:spacing w:val="42"/>
          <w:w w:val="105"/>
        </w:rPr>
        <w:t> </w:t>
      </w:r>
      <w:r>
        <w:rPr>
          <w:w w:val="105"/>
        </w:rPr>
        <w:t>Graduate.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ISU.</w:t>
      </w:r>
    </w:p>
    <w:p>
      <w:pPr>
        <w:pStyle w:val="BodyText"/>
        <w:spacing w:line="235" w:lineRule="auto" w:before="238"/>
      </w:pPr>
      <w:r>
        <w:rPr/>
        <w:t>Economics</w:t>
      </w:r>
      <w:r>
        <w:rPr>
          <w:spacing w:val="28"/>
        </w:rPr>
        <w:t> </w:t>
      </w:r>
      <w:r>
        <w:rPr/>
        <w:t>610:</w:t>
      </w:r>
      <w:r>
        <w:rPr>
          <w:spacing w:val="80"/>
        </w:rPr>
        <w:t> </w:t>
      </w:r>
      <w:r>
        <w:rPr/>
        <w:t>Microeconomic</w:t>
      </w:r>
      <w:r>
        <w:rPr>
          <w:spacing w:val="28"/>
        </w:rPr>
        <w:t> </w:t>
      </w:r>
      <w:r>
        <w:rPr/>
        <w:t>Theory,</w:t>
      </w:r>
      <w:r>
        <w:rPr>
          <w:spacing w:val="34"/>
        </w:rPr>
        <w:t> </w:t>
      </w:r>
      <w:r>
        <w:rPr/>
        <w:t>3</w:t>
      </w:r>
      <w:r>
        <w:rPr>
          <w:spacing w:val="28"/>
        </w:rPr>
        <w:t> </w:t>
      </w:r>
      <w:r>
        <w:rPr/>
        <w:t>credits,</w:t>
      </w:r>
      <w:r>
        <w:rPr>
          <w:spacing w:val="34"/>
        </w:rPr>
        <w:t> </w:t>
      </w:r>
      <w:r>
        <w:rPr/>
        <w:t>Fall</w:t>
      </w:r>
      <w:r>
        <w:rPr>
          <w:spacing w:val="28"/>
        </w:rPr>
        <w:t> </w:t>
      </w:r>
      <w:r>
        <w:rPr/>
        <w:t>2012,</w:t>
      </w:r>
      <w:r>
        <w:rPr>
          <w:spacing w:val="34"/>
        </w:rPr>
        <w:t> </w:t>
      </w:r>
      <w:r>
        <w:rPr/>
        <w:t>Fall</w:t>
      </w:r>
      <w:r>
        <w:rPr>
          <w:spacing w:val="28"/>
        </w:rPr>
        <w:t> </w:t>
      </w:r>
      <w:r>
        <w:rPr/>
        <w:t>2013,</w:t>
      </w:r>
      <w:r>
        <w:rPr>
          <w:spacing w:val="34"/>
        </w:rPr>
        <w:t> </w:t>
      </w:r>
      <w:r>
        <w:rPr/>
        <w:t>Fall</w:t>
      </w:r>
      <w:r>
        <w:rPr>
          <w:spacing w:val="28"/>
        </w:rPr>
        <w:t> </w:t>
      </w:r>
      <w:r>
        <w:rPr/>
        <w:t>2014,</w:t>
      </w:r>
      <w:r>
        <w:rPr>
          <w:spacing w:val="34"/>
        </w:rPr>
        <w:t> </w:t>
      </w:r>
      <w:r>
        <w:rPr/>
        <w:t>Fall</w:t>
      </w:r>
      <w:r>
        <w:rPr>
          <w:spacing w:val="28"/>
        </w:rPr>
        <w:t> </w:t>
      </w:r>
      <w:r>
        <w:rPr/>
        <w:t>2015.</w:t>
      </w:r>
      <w:r>
        <w:rPr>
          <w:spacing w:val="80"/>
        </w:rPr>
        <w:t> </w:t>
      </w:r>
      <w:r>
        <w:rPr/>
        <w:t>M.A./Ph.D. </w:t>
      </w:r>
      <w:r>
        <w:rPr>
          <w:w w:val="110"/>
        </w:rPr>
        <w:t>core course.</w:t>
      </w:r>
      <w:r>
        <w:rPr>
          <w:spacing w:val="40"/>
          <w:w w:val="110"/>
        </w:rPr>
        <w:t> </w:t>
      </w:r>
      <w:r>
        <w:rPr>
          <w:w w:val="110"/>
        </w:rPr>
        <w:t>McGill.</w:t>
      </w:r>
    </w:p>
    <w:p>
      <w:pPr>
        <w:pStyle w:val="BodyText"/>
        <w:spacing w:line="235" w:lineRule="auto" w:before="238"/>
        <w:ind w:right="207"/>
      </w:pP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611:</w:t>
      </w:r>
      <w:r>
        <w:rPr>
          <w:spacing w:val="7"/>
          <w:w w:val="110"/>
        </w:rPr>
        <w:t> </w:t>
      </w:r>
      <w:r>
        <w:rPr>
          <w:w w:val="110"/>
        </w:rPr>
        <w:t>Microeconomic</w:t>
      </w:r>
      <w:r>
        <w:rPr>
          <w:spacing w:val="-6"/>
          <w:w w:val="110"/>
        </w:rPr>
        <w:t> </w:t>
      </w:r>
      <w:r>
        <w:rPr>
          <w:w w:val="110"/>
        </w:rPr>
        <w:t>Theory</w:t>
      </w:r>
      <w:r>
        <w:rPr>
          <w:spacing w:val="-7"/>
          <w:w w:val="110"/>
        </w:rPr>
        <w:t> </w:t>
      </w:r>
      <w:r>
        <w:rPr>
          <w:w w:val="110"/>
        </w:rPr>
        <w:t>I,</w:t>
      </w:r>
      <w:r>
        <w:rPr>
          <w:spacing w:val="-7"/>
          <w:w w:val="110"/>
        </w:rPr>
        <w:t> </w:t>
      </w:r>
      <w:r>
        <w:rPr>
          <w:w w:val="110"/>
        </w:rPr>
        <w:t>3</w:t>
      </w:r>
      <w:r>
        <w:rPr>
          <w:spacing w:val="-7"/>
          <w:w w:val="110"/>
        </w:rPr>
        <w:t> </w:t>
      </w:r>
      <w:r>
        <w:rPr>
          <w:w w:val="110"/>
        </w:rPr>
        <w:t>credits,</w:t>
      </w:r>
      <w:r>
        <w:rPr>
          <w:spacing w:val="-7"/>
          <w:w w:val="110"/>
        </w:rPr>
        <w:t> </w:t>
      </w:r>
      <w:r>
        <w:rPr>
          <w:w w:val="110"/>
        </w:rPr>
        <w:t>Fall</w:t>
      </w:r>
      <w:r>
        <w:rPr>
          <w:spacing w:val="-6"/>
          <w:w w:val="110"/>
        </w:rPr>
        <w:t> </w:t>
      </w:r>
      <w:r>
        <w:rPr>
          <w:w w:val="110"/>
        </w:rPr>
        <w:t>2016,</w:t>
      </w:r>
      <w:r>
        <w:rPr>
          <w:spacing w:val="-7"/>
          <w:w w:val="110"/>
        </w:rPr>
        <w:t> </w:t>
      </w:r>
      <w:r>
        <w:rPr>
          <w:w w:val="110"/>
        </w:rPr>
        <w:t>Fall</w:t>
      </w:r>
      <w:r>
        <w:rPr>
          <w:spacing w:val="-7"/>
          <w:w w:val="110"/>
        </w:rPr>
        <w:t> </w:t>
      </w:r>
      <w:r>
        <w:rPr>
          <w:w w:val="110"/>
        </w:rPr>
        <w:t>2017.</w:t>
      </w:r>
      <w:r>
        <w:rPr>
          <w:spacing w:val="8"/>
          <w:w w:val="110"/>
        </w:rPr>
        <w:t> </w:t>
      </w:r>
      <w:r>
        <w:rPr>
          <w:w w:val="110"/>
        </w:rPr>
        <w:t>Fall</w:t>
      </w:r>
      <w:r>
        <w:rPr>
          <w:spacing w:val="-7"/>
          <w:w w:val="110"/>
        </w:rPr>
        <w:t> </w:t>
      </w:r>
      <w:r>
        <w:rPr>
          <w:w w:val="110"/>
        </w:rPr>
        <w:t>2018</w:t>
      </w:r>
      <w:r>
        <w:rPr>
          <w:spacing w:val="-7"/>
          <w:w w:val="110"/>
        </w:rPr>
        <w:t> </w:t>
      </w:r>
      <w:r>
        <w:rPr>
          <w:w w:val="110"/>
        </w:rPr>
        <w:t>(50%,</w:t>
      </w:r>
      <w:r>
        <w:rPr>
          <w:spacing w:val="-7"/>
          <w:w w:val="110"/>
        </w:rPr>
        <w:t> </w:t>
      </w:r>
      <w:r>
        <w:rPr>
          <w:w w:val="110"/>
        </w:rPr>
        <w:t>co-taught with Licun Xue).</w:t>
      </w:r>
      <w:r>
        <w:rPr>
          <w:spacing w:val="40"/>
          <w:w w:val="110"/>
        </w:rPr>
        <w:t> </w:t>
      </w:r>
      <w:r>
        <w:rPr>
          <w:w w:val="110"/>
        </w:rPr>
        <w:t>Ph.D. core course.</w:t>
      </w:r>
      <w:r>
        <w:rPr>
          <w:spacing w:val="40"/>
          <w:w w:val="110"/>
        </w:rPr>
        <w:t> </w:t>
      </w:r>
      <w:r>
        <w:rPr>
          <w:w w:val="110"/>
        </w:rPr>
        <w:t>McGill.</w:t>
      </w:r>
    </w:p>
    <w:p>
      <w:pPr>
        <w:pStyle w:val="BodyText"/>
        <w:spacing w:line="235" w:lineRule="auto" w:before="239"/>
      </w:pP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720:</w:t>
      </w:r>
      <w:r>
        <w:rPr>
          <w:spacing w:val="6"/>
          <w:w w:val="110"/>
        </w:rPr>
        <w:t> </w:t>
      </w:r>
      <w:r>
        <w:rPr>
          <w:w w:val="110"/>
        </w:rPr>
        <w:t>Microeconomic</w:t>
      </w:r>
      <w:r>
        <w:rPr>
          <w:spacing w:val="-11"/>
          <w:w w:val="110"/>
        </w:rPr>
        <w:t> </w:t>
      </w:r>
      <w:r>
        <w:rPr>
          <w:w w:val="110"/>
        </w:rPr>
        <w:t>Theory</w:t>
      </w:r>
      <w:r>
        <w:rPr>
          <w:spacing w:val="-11"/>
          <w:w w:val="110"/>
        </w:rPr>
        <w:t> </w:t>
      </w:r>
      <w:r>
        <w:rPr>
          <w:w w:val="110"/>
        </w:rPr>
        <w:t>II,</w:t>
      </w:r>
      <w:r>
        <w:rPr>
          <w:spacing w:val="-11"/>
          <w:w w:val="110"/>
        </w:rPr>
        <w:t> </w:t>
      </w:r>
      <w:r>
        <w:rPr>
          <w:w w:val="110"/>
        </w:rPr>
        <w:t>3</w:t>
      </w:r>
      <w:r>
        <w:rPr>
          <w:spacing w:val="-12"/>
          <w:w w:val="110"/>
        </w:rPr>
        <w:t> </w:t>
      </w:r>
      <w:r>
        <w:rPr>
          <w:w w:val="110"/>
        </w:rPr>
        <w:t>credits,</w:t>
      </w:r>
      <w:r>
        <w:rPr>
          <w:spacing w:val="-10"/>
          <w:w w:val="110"/>
        </w:rPr>
        <w:t> </w:t>
      </w:r>
      <w:r>
        <w:rPr>
          <w:w w:val="110"/>
        </w:rPr>
        <w:t>Winter</w:t>
      </w:r>
      <w:r>
        <w:rPr>
          <w:spacing w:val="-11"/>
          <w:w w:val="110"/>
        </w:rPr>
        <w:t> </w:t>
      </w:r>
      <w:r>
        <w:rPr>
          <w:w w:val="110"/>
        </w:rPr>
        <w:t>(equivalent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Spring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USA)</w:t>
      </w:r>
      <w:r>
        <w:rPr>
          <w:spacing w:val="-11"/>
          <w:w w:val="110"/>
        </w:rPr>
        <w:t> </w:t>
      </w:r>
      <w:r>
        <w:rPr>
          <w:w w:val="110"/>
        </w:rPr>
        <w:t>2019 (50%, co-taught with Licun Xue).</w:t>
      </w:r>
      <w:r>
        <w:rPr>
          <w:spacing w:val="40"/>
          <w:w w:val="110"/>
        </w:rPr>
        <w:t> </w:t>
      </w:r>
      <w:r>
        <w:rPr>
          <w:w w:val="110"/>
        </w:rPr>
        <w:t>Ph.D. core course.</w:t>
      </w:r>
      <w:r>
        <w:rPr>
          <w:spacing w:val="40"/>
          <w:w w:val="110"/>
        </w:rPr>
        <w:t> </w:t>
      </w:r>
      <w:r>
        <w:rPr>
          <w:w w:val="110"/>
        </w:rPr>
        <w:t>McGill.</w:t>
      </w:r>
    </w:p>
    <w:p>
      <w:pPr>
        <w:pStyle w:val="BodyText"/>
        <w:spacing w:line="242" w:lineRule="exact" w:before="235"/>
      </w:pPr>
      <w:r>
        <w:rPr>
          <w:w w:val="105"/>
        </w:rPr>
        <w:t>Economics</w:t>
      </w:r>
      <w:r>
        <w:rPr>
          <w:spacing w:val="16"/>
          <w:w w:val="105"/>
        </w:rPr>
        <w:t> </w:t>
      </w:r>
      <w:r>
        <w:rPr>
          <w:w w:val="105"/>
        </w:rPr>
        <w:t>310:</w:t>
      </w:r>
      <w:r>
        <w:rPr>
          <w:spacing w:val="42"/>
          <w:w w:val="105"/>
        </w:rPr>
        <w:t> </w:t>
      </w:r>
      <w:r>
        <w:rPr>
          <w:w w:val="105"/>
        </w:rPr>
        <w:t>Introduction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Behavioral</w:t>
      </w:r>
      <w:r>
        <w:rPr>
          <w:spacing w:val="17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3</w:t>
      </w:r>
      <w:r>
        <w:rPr>
          <w:spacing w:val="17"/>
          <w:w w:val="105"/>
        </w:rPr>
        <w:t> </w:t>
      </w:r>
      <w:r>
        <w:rPr>
          <w:w w:val="105"/>
        </w:rPr>
        <w:t>credits,</w:t>
      </w:r>
      <w:r>
        <w:rPr>
          <w:spacing w:val="18"/>
          <w:w w:val="105"/>
        </w:rPr>
        <w:t> </w:t>
      </w:r>
      <w:r>
        <w:rPr>
          <w:w w:val="105"/>
        </w:rPr>
        <w:t>Winter</w:t>
      </w:r>
      <w:r>
        <w:rPr>
          <w:spacing w:val="17"/>
          <w:w w:val="105"/>
        </w:rPr>
        <w:t> </w:t>
      </w:r>
      <w:r>
        <w:rPr>
          <w:w w:val="105"/>
        </w:rPr>
        <w:t>2013,</w:t>
      </w:r>
      <w:r>
        <w:rPr>
          <w:spacing w:val="18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w w:val="105"/>
        </w:rPr>
        <w:t>2013,</w:t>
      </w:r>
      <w:r>
        <w:rPr>
          <w:spacing w:val="18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2014,</w:t>
      </w:r>
    </w:p>
    <w:p>
      <w:pPr>
        <w:pStyle w:val="BodyText"/>
        <w:spacing w:line="242" w:lineRule="exact"/>
      </w:pP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w w:val="105"/>
        </w:rPr>
        <w:t>2015,</w:t>
      </w:r>
      <w:r>
        <w:rPr>
          <w:spacing w:val="17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w w:val="105"/>
        </w:rPr>
        <w:t>2016,</w:t>
      </w:r>
      <w:r>
        <w:rPr>
          <w:spacing w:val="17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w w:val="105"/>
        </w:rPr>
        <w:t>2017,</w:t>
      </w:r>
      <w:r>
        <w:rPr>
          <w:spacing w:val="17"/>
          <w:w w:val="105"/>
        </w:rPr>
        <w:t> </w:t>
      </w:r>
      <w:r>
        <w:rPr>
          <w:w w:val="105"/>
        </w:rPr>
        <w:t>Winter</w:t>
      </w:r>
      <w:r>
        <w:rPr>
          <w:spacing w:val="17"/>
          <w:w w:val="105"/>
        </w:rPr>
        <w:t> </w:t>
      </w:r>
      <w:r>
        <w:rPr>
          <w:w w:val="105"/>
        </w:rPr>
        <w:t>2019.</w:t>
      </w:r>
      <w:r>
        <w:rPr>
          <w:spacing w:val="39"/>
          <w:w w:val="105"/>
        </w:rPr>
        <w:t> </w:t>
      </w:r>
      <w:r>
        <w:rPr>
          <w:w w:val="105"/>
        </w:rPr>
        <w:t>Undergraudate</w:t>
      </w:r>
      <w:r>
        <w:rPr>
          <w:spacing w:val="17"/>
          <w:w w:val="105"/>
        </w:rPr>
        <w:t> </w:t>
      </w:r>
      <w:r>
        <w:rPr>
          <w:w w:val="105"/>
        </w:rPr>
        <w:t>major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minor.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McGill.</w:t>
      </w:r>
    </w:p>
    <w:p>
      <w:pPr>
        <w:pStyle w:val="BodyText"/>
        <w:spacing w:line="235" w:lineRule="auto" w:before="238"/>
        <w:ind w:right="207"/>
      </w:pPr>
      <w:r>
        <w:rPr>
          <w:w w:val="105"/>
        </w:rPr>
        <w:t>Economics 447:</w:t>
      </w:r>
      <w:r>
        <w:rPr>
          <w:spacing w:val="34"/>
          <w:w w:val="105"/>
        </w:rPr>
        <w:t> </w:t>
      </w:r>
      <w:r>
        <w:rPr>
          <w:w w:val="105"/>
        </w:rPr>
        <w:t>Economics of Information and Uncertainty, 3 credits, Fall 2014, Fall 2015, Fall 2016, Fall 2017, Winter 2019.</w:t>
      </w:r>
      <w:r>
        <w:rPr>
          <w:spacing w:val="40"/>
          <w:w w:val="105"/>
        </w:rPr>
        <w:t> </w:t>
      </w:r>
      <w:r>
        <w:rPr>
          <w:w w:val="105"/>
        </w:rPr>
        <w:t>Undergraudate major.</w:t>
      </w:r>
      <w:r>
        <w:rPr>
          <w:spacing w:val="40"/>
          <w:w w:val="105"/>
        </w:rPr>
        <w:t> </w:t>
      </w:r>
      <w:r>
        <w:rPr>
          <w:w w:val="105"/>
        </w:rPr>
        <w:t>McGill.</w:t>
      </w:r>
    </w:p>
    <w:p>
      <w:pPr>
        <w:pStyle w:val="Heading2"/>
        <w:spacing w:before="235"/>
      </w:pPr>
      <w:r>
        <w:rPr>
          <w:w w:val="120"/>
        </w:rPr>
        <w:t>Teaching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Assistant</w:t>
      </w:r>
    </w:p>
    <w:p>
      <w:pPr>
        <w:pStyle w:val="BodyText"/>
        <w:spacing w:line="470" w:lineRule="auto" w:before="234"/>
        <w:ind w:right="207"/>
      </w:pPr>
      <w:r>
        <w:rPr>
          <w:w w:val="110"/>
        </w:rPr>
        <w:t>Economics 201 A, Economic Theory (first half), Fall 2008.</w:t>
      </w:r>
      <w:r>
        <w:rPr>
          <w:spacing w:val="38"/>
          <w:w w:val="110"/>
        </w:rPr>
        <w:t> </w:t>
      </w:r>
      <w:r>
        <w:rPr>
          <w:w w:val="110"/>
        </w:rPr>
        <w:t>Ph.D. core course.</w:t>
      </w:r>
      <w:r>
        <w:rPr>
          <w:spacing w:val="38"/>
          <w:w w:val="110"/>
        </w:rPr>
        <w:t> </w:t>
      </w:r>
      <w:r>
        <w:rPr>
          <w:w w:val="110"/>
        </w:rPr>
        <w:t>UC Berkeley. Economics</w:t>
      </w:r>
      <w:r>
        <w:rPr>
          <w:spacing w:val="-2"/>
          <w:w w:val="110"/>
        </w:rPr>
        <w:t> </w:t>
      </w:r>
      <w:r>
        <w:rPr>
          <w:w w:val="110"/>
        </w:rPr>
        <w:t>201</w:t>
      </w:r>
      <w:r>
        <w:rPr>
          <w:spacing w:val="-2"/>
          <w:w w:val="110"/>
        </w:rPr>
        <w:t> </w:t>
      </w:r>
      <w:r>
        <w:rPr>
          <w:w w:val="110"/>
        </w:rPr>
        <w:t>B,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Theory</w:t>
      </w:r>
      <w:r>
        <w:rPr>
          <w:spacing w:val="-2"/>
          <w:w w:val="110"/>
        </w:rPr>
        <w:t> </w:t>
      </w:r>
      <w:r>
        <w:rPr>
          <w:w w:val="110"/>
        </w:rPr>
        <w:t>(second</w:t>
      </w:r>
      <w:r>
        <w:rPr>
          <w:spacing w:val="-3"/>
          <w:w w:val="110"/>
        </w:rPr>
        <w:t> </w:t>
      </w:r>
      <w:r>
        <w:rPr>
          <w:w w:val="110"/>
        </w:rPr>
        <w:t>half),</w:t>
      </w:r>
      <w:r>
        <w:rPr>
          <w:spacing w:val="-2"/>
          <w:w w:val="110"/>
        </w:rPr>
        <w:t> </w:t>
      </w:r>
      <w:r>
        <w:rPr>
          <w:w w:val="110"/>
        </w:rPr>
        <w:t>Spring</w:t>
      </w:r>
      <w:r>
        <w:rPr>
          <w:spacing w:val="-2"/>
          <w:w w:val="110"/>
        </w:rPr>
        <w:t> </w:t>
      </w:r>
      <w:r>
        <w:rPr>
          <w:w w:val="110"/>
        </w:rPr>
        <w:t>2009.</w:t>
      </w:r>
      <w:r>
        <w:rPr>
          <w:spacing w:val="13"/>
          <w:w w:val="110"/>
        </w:rPr>
        <w:t> </w:t>
      </w:r>
      <w:r>
        <w:rPr>
          <w:w w:val="110"/>
        </w:rPr>
        <w:t>Ph.D.</w:t>
      </w:r>
      <w:r>
        <w:rPr>
          <w:spacing w:val="-2"/>
          <w:w w:val="110"/>
        </w:rPr>
        <w:t> </w:t>
      </w:r>
      <w:r>
        <w:rPr>
          <w:w w:val="110"/>
        </w:rPr>
        <w:t>core</w:t>
      </w:r>
      <w:r>
        <w:rPr>
          <w:spacing w:val="-2"/>
          <w:w w:val="110"/>
        </w:rPr>
        <w:t> </w:t>
      </w:r>
      <w:r>
        <w:rPr>
          <w:w w:val="110"/>
        </w:rPr>
        <w:t>course.</w:t>
      </w:r>
      <w:r>
        <w:rPr>
          <w:spacing w:val="13"/>
          <w:w w:val="110"/>
        </w:rPr>
        <w:t> </w:t>
      </w:r>
      <w:r>
        <w:rPr>
          <w:w w:val="110"/>
        </w:rPr>
        <w:t>UC</w:t>
      </w:r>
      <w:r>
        <w:rPr>
          <w:spacing w:val="-2"/>
          <w:w w:val="110"/>
        </w:rPr>
        <w:t> </w:t>
      </w:r>
      <w:r>
        <w:rPr>
          <w:w w:val="110"/>
        </w:rPr>
        <w:t>Berkeley.</w:t>
      </w:r>
    </w:p>
    <w:p>
      <w:pPr>
        <w:pStyle w:val="Heading1"/>
        <w:spacing w:before="239"/>
      </w:pPr>
      <w:r>
        <w:rPr>
          <w:w w:val="145"/>
        </w:rPr>
        <w:t>ACADEMIC</w:t>
      </w:r>
      <w:r>
        <w:rPr>
          <w:spacing w:val="-8"/>
          <w:w w:val="145"/>
        </w:rPr>
        <w:t> </w:t>
      </w:r>
      <w:r>
        <w:rPr>
          <w:spacing w:val="-2"/>
          <w:w w:val="145"/>
        </w:rPr>
        <w:t>SUPERVISION</w:t>
      </w:r>
    </w:p>
    <w:p>
      <w:pPr>
        <w:pStyle w:val="Heading2"/>
        <w:spacing w:before="234"/>
      </w:pPr>
      <w:r>
        <w:rPr>
          <w:w w:val="120"/>
        </w:rPr>
        <w:t>Ph.D.</w:t>
      </w:r>
      <w:r>
        <w:rPr>
          <w:spacing w:val="8"/>
          <w:w w:val="120"/>
        </w:rPr>
        <w:t> </w:t>
      </w:r>
      <w:r>
        <w:rPr>
          <w:w w:val="120"/>
        </w:rPr>
        <w:t>committee</w:t>
      </w:r>
      <w:r>
        <w:rPr>
          <w:spacing w:val="8"/>
          <w:w w:val="120"/>
        </w:rPr>
        <w:t> </w:t>
      </w:r>
      <w:r>
        <w:rPr>
          <w:w w:val="120"/>
        </w:rPr>
        <w:t>with</w:t>
      </w:r>
      <w:r>
        <w:rPr>
          <w:spacing w:val="9"/>
          <w:w w:val="120"/>
        </w:rPr>
        <w:t> </w:t>
      </w:r>
      <w:r>
        <w:rPr>
          <w:w w:val="120"/>
        </w:rPr>
        <w:t>year</w:t>
      </w:r>
      <w:r>
        <w:rPr>
          <w:spacing w:val="9"/>
          <w:w w:val="120"/>
        </w:rPr>
        <w:t> </w:t>
      </w:r>
      <w:r>
        <w:rPr>
          <w:w w:val="120"/>
        </w:rPr>
        <w:t>of</w:t>
      </w:r>
      <w:r>
        <w:rPr>
          <w:spacing w:val="8"/>
          <w:w w:val="120"/>
        </w:rPr>
        <w:t> </w:t>
      </w:r>
      <w:r>
        <w:rPr>
          <w:w w:val="120"/>
        </w:rPr>
        <w:t>completion,</w:t>
      </w:r>
      <w:r>
        <w:rPr>
          <w:spacing w:val="9"/>
          <w:w w:val="120"/>
        </w:rPr>
        <w:t> </w:t>
      </w:r>
      <w:r>
        <w:rPr>
          <w:spacing w:val="-4"/>
          <w:w w:val="120"/>
        </w:rPr>
        <w:t>ISU.</w:t>
      </w:r>
    </w:p>
    <w:p>
      <w:pPr>
        <w:pStyle w:val="BodyText"/>
        <w:spacing w:before="234"/>
      </w:pPr>
      <w:r>
        <w:rPr>
          <w:w w:val="105"/>
        </w:rPr>
        <w:t>Committee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member:</w:t>
      </w:r>
    </w:p>
    <w:p>
      <w:pPr>
        <w:pStyle w:val="BodyText"/>
        <w:spacing w:line="235" w:lineRule="auto" w:before="238"/>
      </w:pPr>
      <w:r>
        <w:rPr>
          <w:w w:val="105"/>
        </w:rPr>
        <w:t>Qing</w:t>
      </w:r>
      <w:r>
        <w:rPr>
          <w:spacing w:val="40"/>
          <w:w w:val="105"/>
        </w:rPr>
        <w:t> </w:t>
      </w:r>
      <w:r>
        <w:rPr>
          <w:w w:val="105"/>
        </w:rPr>
        <w:t>Liu</w:t>
      </w:r>
      <w:r>
        <w:rPr>
          <w:spacing w:val="40"/>
          <w:w w:val="105"/>
        </w:rPr>
        <w:t> </w:t>
      </w:r>
      <w:r>
        <w:rPr>
          <w:w w:val="105"/>
        </w:rPr>
        <w:t>(Graduated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2021.</w:t>
      </w:r>
      <w:r>
        <w:rPr>
          <w:spacing w:val="80"/>
          <w:w w:val="105"/>
        </w:rPr>
        <w:t> </w:t>
      </w:r>
      <w:r>
        <w:rPr>
          <w:w w:val="105"/>
        </w:rPr>
        <w:t>Initial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80"/>
          <w:w w:val="105"/>
        </w:rPr>
        <w:t> </w:t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Zhongnan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 Economics and Law).</w:t>
      </w:r>
    </w:p>
    <w:p>
      <w:pPr>
        <w:pStyle w:val="BodyText"/>
        <w:spacing w:line="470" w:lineRule="auto" w:before="235"/>
        <w:ind w:right="2360"/>
      </w:pPr>
      <w:r>
        <w:rPr>
          <w:w w:val="110"/>
        </w:rPr>
        <w:t>Eseul Choi (Graduated May 2023.</w:t>
      </w:r>
      <w:r>
        <w:rPr>
          <w:spacing w:val="19"/>
          <w:w w:val="110"/>
        </w:rPr>
        <w:t> </w:t>
      </w:r>
      <w:r>
        <w:rPr>
          <w:w w:val="110"/>
        </w:rPr>
        <w:t>Initial placement:</w:t>
      </w:r>
      <w:r>
        <w:rPr>
          <w:spacing w:val="19"/>
          <w:w w:val="110"/>
        </w:rPr>
        <w:t> </w:t>
      </w:r>
      <w:r>
        <w:rPr>
          <w:w w:val="110"/>
        </w:rPr>
        <w:t>Bank of Korea). Kyubin Yim (Graduated July 2024).</w:t>
      </w:r>
    </w:p>
    <w:p>
      <w:pPr>
        <w:pStyle w:val="BodyText"/>
        <w:spacing w:line="244" w:lineRule="exact"/>
      </w:pPr>
      <w:r>
        <w:rPr>
          <w:w w:val="110"/>
        </w:rPr>
        <w:t>Xinyu Guo (Graduated</w:t>
      </w:r>
      <w:r>
        <w:rPr>
          <w:spacing w:val="1"/>
          <w:w w:val="110"/>
        </w:rPr>
        <w:t> </w:t>
      </w:r>
      <w:r>
        <w:rPr>
          <w:w w:val="110"/>
        </w:rPr>
        <w:t>December </w:t>
      </w:r>
      <w:r>
        <w:rPr>
          <w:spacing w:val="-2"/>
          <w:w w:val="110"/>
        </w:rPr>
        <w:t>2024).</w:t>
      </w:r>
    </w:p>
    <w:p>
      <w:pPr>
        <w:pStyle w:val="BodyText"/>
        <w:spacing w:before="234"/>
      </w:pPr>
      <w:r>
        <w:rPr>
          <w:w w:val="110"/>
        </w:rPr>
        <w:t>Byoungmin</w:t>
      </w:r>
      <w:r>
        <w:rPr>
          <w:spacing w:val="-4"/>
          <w:w w:val="110"/>
        </w:rPr>
        <w:t> </w:t>
      </w:r>
      <w:r>
        <w:rPr>
          <w:w w:val="110"/>
        </w:rPr>
        <w:t>Yu</w:t>
      </w:r>
      <w:r>
        <w:rPr>
          <w:spacing w:val="-4"/>
          <w:w w:val="110"/>
        </w:rPr>
        <w:t> </w:t>
      </w:r>
      <w:r>
        <w:rPr>
          <w:w w:val="110"/>
        </w:rPr>
        <w:t>(Graduated</w:t>
      </w:r>
      <w:r>
        <w:rPr>
          <w:spacing w:val="-4"/>
          <w:w w:val="110"/>
        </w:rPr>
        <w:t> </w:t>
      </w:r>
      <w:r>
        <w:rPr>
          <w:w w:val="110"/>
        </w:rPr>
        <w:t>May</w:t>
      </w:r>
      <w:r>
        <w:rPr>
          <w:spacing w:val="-4"/>
          <w:w w:val="110"/>
        </w:rPr>
        <w:t> </w:t>
      </w:r>
      <w:r>
        <w:rPr>
          <w:w w:val="110"/>
        </w:rPr>
        <w:t>2025.</w:t>
      </w:r>
      <w:r>
        <w:rPr>
          <w:spacing w:val="12"/>
          <w:w w:val="110"/>
        </w:rPr>
        <w:t> </w:t>
      </w:r>
      <w:r>
        <w:rPr>
          <w:w w:val="110"/>
        </w:rPr>
        <w:t>Initial</w:t>
      </w:r>
      <w:r>
        <w:rPr>
          <w:spacing w:val="-4"/>
          <w:w w:val="110"/>
        </w:rPr>
        <w:t> </w:t>
      </w:r>
      <w:r>
        <w:rPr>
          <w:w w:val="110"/>
        </w:rPr>
        <w:t>placement:</w:t>
      </w:r>
      <w:r>
        <w:rPr>
          <w:spacing w:val="11"/>
          <w:w w:val="110"/>
        </w:rPr>
        <w:t> </w:t>
      </w:r>
      <w:r>
        <w:rPr>
          <w:w w:val="110"/>
        </w:rPr>
        <w:t>Post-doc,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Florida).</w:t>
      </w:r>
    </w:p>
    <w:p>
      <w:pPr>
        <w:pStyle w:val="Heading2"/>
        <w:spacing w:before="234"/>
      </w:pPr>
      <w:r>
        <w:rPr>
          <w:w w:val="120"/>
        </w:rPr>
        <w:t>Ph.D.</w:t>
      </w:r>
      <w:r>
        <w:rPr>
          <w:spacing w:val="17"/>
          <w:w w:val="120"/>
        </w:rPr>
        <w:t> </w:t>
      </w:r>
      <w:r>
        <w:rPr>
          <w:w w:val="120"/>
        </w:rPr>
        <w:t>committee</w:t>
      </w:r>
      <w:r>
        <w:rPr>
          <w:spacing w:val="18"/>
          <w:w w:val="120"/>
        </w:rPr>
        <w:t> </w:t>
      </w:r>
      <w:r>
        <w:rPr>
          <w:w w:val="120"/>
        </w:rPr>
        <w:t>in</w:t>
      </w:r>
      <w:r>
        <w:rPr>
          <w:spacing w:val="18"/>
          <w:w w:val="120"/>
        </w:rPr>
        <w:t> </w:t>
      </w:r>
      <w:r>
        <w:rPr>
          <w:w w:val="120"/>
        </w:rPr>
        <w:t>progress,</w:t>
      </w:r>
      <w:r>
        <w:rPr>
          <w:spacing w:val="19"/>
          <w:w w:val="120"/>
        </w:rPr>
        <w:t> </w:t>
      </w:r>
      <w:r>
        <w:rPr>
          <w:spacing w:val="-4"/>
          <w:w w:val="120"/>
        </w:rPr>
        <w:t>ISU.</w:t>
      </w:r>
    </w:p>
    <w:p>
      <w:pPr>
        <w:pStyle w:val="BodyText"/>
        <w:spacing w:before="234"/>
      </w:pPr>
      <w:r>
        <w:rPr>
          <w:w w:val="105"/>
        </w:rPr>
        <w:t>Major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professor:</w:t>
      </w:r>
    </w:p>
    <w:p>
      <w:pPr>
        <w:pStyle w:val="BodyText"/>
        <w:spacing w:before="234"/>
      </w:pPr>
      <w:r>
        <w:rPr>
          <w:w w:val="110"/>
        </w:rPr>
        <w:t>Guanliang</w:t>
      </w:r>
      <w:r>
        <w:rPr>
          <w:spacing w:val="6"/>
          <w:w w:val="115"/>
        </w:rPr>
        <w:t> </w:t>
      </w:r>
      <w:r>
        <w:rPr>
          <w:spacing w:val="-4"/>
          <w:w w:val="115"/>
        </w:rPr>
        <w:t>Liu.</w:t>
      </w:r>
    </w:p>
    <w:p>
      <w:pPr>
        <w:pStyle w:val="BodyText"/>
        <w:spacing w:line="470" w:lineRule="auto" w:before="234"/>
        <w:ind w:right="4239"/>
      </w:pPr>
      <w:r>
        <w:rPr>
          <w:w w:val="105"/>
        </w:rPr>
        <w:t>Chaoya Feng (co-chair with David </w:t>
      </w:r>
      <w:r>
        <w:rPr>
          <w:w w:val="105"/>
        </w:rPr>
        <w:t>Hennessy). Committee member:</w:t>
      </w:r>
    </w:p>
    <w:p>
      <w:pPr>
        <w:pStyle w:val="BodyText"/>
        <w:spacing w:line="244" w:lineRule="exact"/>
      </w:pPr>
      <w:r>
        <w:rPr>
          <w:w w:val="110"/>
        </w:rPr>
        <w:t>Seong-Yeob</w:t>
      </w:r>
      <w:r>
        <w:rPr>
          <w:spacing w:val="14"/>
          <w:w w:val="110"/>
        </w:rPr>
        <w:t> </w:t>
      </w:r>
      <w:r>
        <w:rPr>
          <w:w w:val="110"/>
        </w:rPr>
        <w:t>Kim,</w:t>
      </w:r>
      <w:r>
        <w:rPr>
          <w:spacing w:val="14"/>
          <w:w w:val="110"/>
        </w:rPr>
        <w:t> </w:t>
      </w:r>
      <w:r>
        <w:rPr>
          <w:w w:val="110"/>
        </w:rPr>
        <w:t>HongSeok</w:t>
      </w:r>
      <w:r>
        <w:rPr>
          <w:spacing w:val="15"/>
          <w:w w:val="110"/>
        </w:rPr>
        <w:t> </w:t>
      </w:r>
      <w:r>
        <w:rPr>
          <w:w w:val="110"/>
        </w:rPr>
        <w:t>Kim,</w:t>
      </w:r>
      <w:r>
        <w:rPr>
          <w:spacing w:val="14"/>
          <w:w w:val="110"/>
        </w:rPr>
        <w:t> </w:t>
      </w:r>
      <w:r>
        <w:rPr>
          <w:w w:val="110"/>
        </w:rPr>
        <w:t>Luiz</w:t>
      </w:r>
      <w:r>
        <w:rPr>
          <w:spacing w:val="14"/>
          <w:w w:val="110"/>
        </w:rPr>
        <w:t> </w:t>
      </w:r>
      <w:r>
        <w:rPr>
          <w:w w:val="110"/>
        </w:rPr>
        <w:t>Filippe</w:t>
      </w:r>
      <w:r>
        <w:rPr>
          <w:spacing w:val="15"/>
          <w:w w:val="110"/>
        </w:rPr>
        <w:t> </w:t>
      </w:r>
      <w:r>
        <w:rPr>
          <w:w w:val="110"/>
        </w:rPr>
        <w:t>Santana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Adao.</w:t>
      </w:r>
    </w:p>
    <w:p>
      <w:pPr>
        <w:pStyle w:val="Heading2"/>
        <w:spacing w:before="234"/>
      </w:pPr>
      <w:r>
        <w:rPr>
          <w:w w:val="120"/>
        </w:rPr>
        <w:t>M.A.</w:t>
      </w:r>
      <w:r>
        <w:rPr>
          <w:spacing w:val="15"/>
          <w:w w:val="120"/>
        </w:rPr>
        <w:t> </w:t>
      </w:r>
      <w:r>
        <w:rPr>
          <w:w w:val="120"/>
        </w:rPr>
        <w:t>committee,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McGill</w:t>
      </w:r>
    </w:p>
    <w:p>
      <w:pPr>
        <w:pStyle w:val="BodyText"/>
        <w:spacing w:before="234"/>
      </w:pPr>
      <w:r>
        <w:rPr>
          <w:w w:val="110"/>
        </w:rPr>
        <w:t>Committee</w:t>
      </w:r>
      <w:r>
        <w:rPr>
          <w:spacing w:val="-1"/>
          <w:w w:val="110"/>
        </w:rPr>
        <w:t> </w:t>
      </w:r>
      <w:r>
        <w:rPr>
          <w:w w:val="110"/>
        </w:rPr>
        <w:t>member</w:t>
      </w:r>
      <w:r>
        <w:rPr>
          <w:spacing w:val="-1"/>
          <w:w w:val="110"/>
        </w:rPr>
        <w:t> </w:t>
      </w:r>
      <w:r>
        <w:rPr>
          <w:w w:val="110"/>
        </w:rPr>
        <w:t>(second reader):</w:t>
      </w:r>
      <w:r>
        <w:rPr>
          <w:spacing w:val="16"/>
          <w:w w:val="110"/>
        </w:rPr>
        <w:t> </w:t>
      </w:r>
      <w:r>
        <w:rPr>
          <w:w w:val="110"/>
        </w:rPr>
        <w:t>Yue</w:t>
      </w:r>
      <w:r>
        <w:rPr>
          <w:spacing w:val="-1"/>
          <w:w w:val="110"/>
        </w:rPr>
        <w:t> </w:t>
      </w:r>
      <w:r>
        <w:rPr>
          <w:w w:val="110"/>
        </w:rPr>
        <w:t>Wang, Yijie</w:t>
      </w:r>
      <w:r>
        <w:rPr>
          <w:spacing w:val="-1"/>
          <w:w w:val="110"/>
        </w:rPr>
        <w:t> </w:t>
      </w:r>
      <w:r>
        <w:rPr>
          <w:w w:val="110"/>
        </w:rPr>
        <w:t>Bu, Wei</w:t>
      </w:r>
      <w:r>
        <w:rPr>
          <w:spacing w:val="-1"/>
          <w:w w:val="110"/>
        </w:rPr>
        <w:t> </w:t>
      </w:r>
      <w:r>
        <w:rPr>
          <w:w w:val="110"/>
        </w:rPr>
        <w:t>Zou,</w:t>
      </w:r>
      <w:r>
        <w:rPr>
          <w:spacing w:val="-1"/>
          <w:w w:val="110"/>
        </w:rPr>
        <w:t> </w:t>
      </w:r>
      <w:r>
        <w:rPr>
          <w:w w:val="110"/>
        </w:rPr>
        <w:t>Julian </w:t>
      </w:r>
      <w:r>
        <w:rPr>
          <w:spacing w:val="-2"/>
          <w:w w:val="110"/>
        </w:rPr>
        <w:t>Tong.</w:t>
      </w:r>
    </w:p>
    <w:p>
      <w:pPr>
        <w:pStyle w:val="BodyText"/>
        <w:spacing w:after="0"/>
        <w:sectPr>
          <w:pgSz w:w="12240" w:h="15840"/>
          <w:pgMar w:header="593" w:footer="0" w:top="1020" w:bottom="280" w:left="1800" w:right="1080"/>
        </w:sectPr>
      </w:pPr>
    </w:p>
    <w:p>
      <w:pPr>
        <w:pStyle w:val="Heading2"/>
        <w:spacing w:before="86"/>
      </w:pPr>
      <w:r>
        <w:rPr>
          <w:w w:val="120"/>
        </w:rPr>
        <w:t>Undergraduate</w:t>
      </w:r>
      <w:r>
        <w:rPr>
          <w:spacing w:val="12"/>
          <w:w w:val="120"/>
        </w:rPr>
        <w:t> </w:t>
      </w:r>
      <w:r>
        <w:rPr>
          <w:w w:val="120"/>
        </w:rPr>
        <w:t>(honor’s</w:t>
      </w:r>
      <w:r>
        <w:rPr>
          <w:spacing w:val="13"/>
          <w:w w:val="120"/>
        </w:rPr>
        <w:t> </w:t>
      </w:r>
      <w:r>
        <w:rPr>
          <w:w w:val="120"/>
        </w:rPr>
        <w:t>program),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McGill</w:t>
      </w:r>
    </w:p>
    <w:p>
      <w:pPr>
        <w:pStyle w:val="BodyText"/>
        <w:spacing w:line="235" w:lineRule="auto" w:before="238"/>
        <w:ind w:right="356"/>
        <w:jc w:val="both"/>
      </w:pPr>
      <w:r>
        <w:rPr>
          <w:w w:val="110"/>
        </w:rPr>
        <w:t>Major</w:t>
      </w:r>
      <w:r>
        <w:rPr>
          <w:w w:val="110"/>
        </w:rPr>
        <w:t> supervisor:</w:t>
      </w:r>
      <w:r>
        <w:rPr>
          <w:w w:val="110"/>
        </w:rPr>
        <w:t> Jeff</w:t>
      </w:r>
      <w:r>
        <w:rPr>
          <w:w w:val="110"/>
        </w:rPr>
        <w:t> Cai</w:t>
      </w:r>
      <w:r>
        <w:rPr>
          <w:w w:val="110"/>
        </w:rPr>
        <w:t> (Major</w:t>
      </w:r>
      <w:r>
        <w:rPr>
          <w:w w:val="110"/>
        </w:rPr>
        <w:t> in</w:t>
      </w:r>
      <w:r>
        <w:rPr>
          <w:w w:val="110"/>
        </w:rPr>
        <w:t> neuroscience,</w:t>
      </w:r>
      <w:r>
        <w:rPr>
          <w:w w:val="110"/>
        </w:rPr>
        <w:t> honor’s</w:t>
      </w:r>
      <w:r>
        <w:rPr>
          <w:w w:val="110"/>
        </w:rPr>
        <w:t> thesis).</w:t>
      </w:r>
      <w:r>
        <w:rPr>
          <w:spacing w:val="24"/>
          <w:w w:val="110"/>
        </w:rPr>
        <w:t> </w:t>
      </w:r>
      <w:r>
        <w:rPr>
          <w:w w:val="110"/>
        </w:rPr>
        <w:t>Amanda</w:t>
      </w:r>
      <w:r>
        <w:rPr>
          <w:w w:val="110"/>
        </w:rPr>
        <w:t> Voon</w:t>
      </w:r>
      <w:r>
        <w:rPr>
          <w:w w:val="110"/>
        </w:rPr>
        <w:t> (Joint</w:t>
      </w:r>
      <w:r>
        <w:rPr>
          <w:w w:val="110"/>
        </w:rPr>
        <w:t> Honor</w:t>
      </w:r>
      <w:r>
        <w:rPr>
          <w:w w:val="110"/>
        </w:rPr>
        <w:t> in Economics and Finance, ARIA internship paper).</w:t>
      </w:r>
    </w:p>
    <w:p>
      <w:pPr>
        <w:pStyle w:val="BodyText"/>
        <w:spacing w:before="135"/>
        <w:ind w:left="0"/>
      </w:pPr>
    </w:p>
    <w:p>
      <w:pPr>
        <w:pStyle w:val="Heading1"/>
      </w:pPr>
      <w:r>
        <w:rPr>
          <w:w w:val="145"/>
        </w:rPr>
        <w:t>INSTITUTIONAL</w:t>
      </w:r>
      <w:r>
        <w:rPr>
          <w:spacing w:val="21"/>
          <w:w w:val="150"/>
        </w:rPr>
        <w:t> </w:t>
      </w:r>
      <w:r>
        <w:rPr>
          <w:spacing w:val="-2"/>
          <w:w w:val="150"/>
        </w:rPr>
        <w:t>SERVICE</w:t>
      </w:r>
    </w:p>
    <w:p>
      <w:pPr>
        <w:pStyle w:val="BodyText"/>
        <w:spacing w:before="133"/>
        <w:ind w:left="0"/>
        <w:rPr>
          <w:b/>
        </w:rPr>
      </w:pPr>
    </w:p>
    <w:p>
      <w:pPr>
        <w:pStyle w:val="BodyText"/>
        <w:spacing w:before="1"/>
      </w:pPr>
      <w:r>
        <w:rPr>
          <w:w w:val="105"/>
        </w:rPr>
        <w:t>(All</w:t>
      </w:r>
      <w:r>
        <w:rPr>
          <w:spacing w:val="11"/>
          <w:w w:val="105"/>
        </w:rPr>
        <w:t> </w:t>
      </w:r>
      <w:r>
        <w:rPr>
          <w:w w:val="105"/>
        </w:rPr>
        <w:t>services</w:t>
      </w:r>
      <w:r>
        <w:rPr>
          <w:spacing w:val="11"/>
          <w:w w:val="105"/>
        </w:rPr>
        <w:t> </w:t>
      </w:r>
      <w:r>
        <w:rPr>
          <w:w w:val="105"/>
        </w:rPr>
        <w:t>are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economics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department.)</w:t>
      </w:r>
    </w:p>
    <w:p>
      <w:pPr>
        <w:pStyle w:val="BodyText"/>
        <w:spacing w:line="470" w:lineRule="auto" w:before="234"/>
        <w:ind w:right="2360"/>
      </w:pPr>
      <w:r>
        <w:rPr>
          <w:w w:val="105"/>
        </w:rPr>
        <w:t>Promotion and Tenure Advisory Committee, Iowa State University, 2024-26. Staff Planning committee, Iowa State University, 2024-25.</w:t>
      </w:r>
    </w:p>
    <w:p>
      <w:pPr>
        <w:pStyle w:val="BodyText"/>
        <w:spacing w:line="244" w:lineRule="exact"/>
      </w:pPr>
      <w:r>
        <w:rPr>
          <w:w w:val="105"/>
        </w:rPr>
        <w:t>Micro</w:t>
      </w:r>
      <w:r>
        <w:rPr>
          <w:spacing w:val="12"/>
          <w:w w:val="105"/>
        </w:rPr>
        <w:t> </w:t>
      </w:r>
      <w:r>
        <w:rPr>
          <w:w w:val="105"/>
        </w:rPr>
        <w:t>qualifying</w:t>
      </w:r>
      <w:r>
        <w:rPr>
          <w:spacing w:val="12"/>
          <w:w w:val="105"/>
        </w:rPr>
        <w:t> </w:t>
      </w:r>
      <w:r>
        <w:rPr>
          <w:w w:val="105"/>
        </w:rPr>
        <w:t>exam</w:t>
      </w:r>
      <w:r>
        <w:rPr>
          <w:spacing w:val="12"/>
          <w:w w:val="105"/>
        </w:rPr>
        <w:t> </w:t>
      </w:r>
      <w:r>
        <w:rPr>
          <w:w w:val="105"/>
        </w:rPr>
        <w:t>committee,</w:t>
      </w:r>
      <w:r>
        <w:rPr>
          <w:spacing w:val="13"/>
          <w:w w:val="105"/>
        </w:rPr>
        <w:t> </w:t>
      </w:r>
      <w:r>
        <w:rPr>
          <w:w w:val="105"/>
        </w:rPr>
        <w:t>Iowa</w:t>
      </w:r>
      <w:r>
        <w:rPr>
          <w:spacing w:val="12"/>
          <w:w w:val="105"/>
        </w:rPr>
        <w:t> </w:t>
      </w:r>
      <w:r>
        <w:rPr>
          <w:w w:val="105"/>
        </w:rPr>
        <w:t>State</w:t>
      </w:r>
      <w:r>
        <w:rPr>
          <w:spacing w:val="12"/>
          <w:w w:val="105"/>
        </w:rPr>
        <w:t> </w:t>
      </w:r>
      <w:r>
        <w:rPr>
          <w:w w:val="105"/>
        </w:rPr>
        <w:t>University,</w:t>
      </w:r>
      <w:r>
        <w:rPr>
          <w:spacing w:val="12"/>
          <w:w w:val="105"/>
        </w:rPr>
        <w:t> </w:t>
      </w:r>
      <w:r>
        <w:rPr>
          <w:w w:val="105"/>
        </w:rPr>
        <w:t>2020-</w:t>
      </w:r>
      <w:r>
        <w:rPr>
          <w:spacing w:val="-5"/>
          <w:w w:val="105"/>
        </w:rPr>
        <w:t>25.</w:t>
      </w:r>
    </w:p>
    <w:p>
      <w:pPr>
        <w:pStyle w:val="BodyText"/>
        <w:spacing w:line="470" w:lineRule="auto" w:before="234"/>
        <w:ind w:right="1195"/>
      </w:pPr>
      <w:r>
        <w:rPr>
          <w:w w:val="105"/>
        </w:rPr>
        <w:t>Graduate admissions and recruiting committee, Iowa State University, 2022-24. Department budget advisory committee, Iowa State University, 2020-2022.</w:t>
      </w:r>
    </w:p>
    <w:p>
      <w:pPr>
        <w:pStyle w:val="BodyText"/>
        <w:spacing w:line="244" w:lineRule="exact"/>
      </w:pPr>
      <w:r>
        <w:rPr>
          <w:w w:val="105"/>
        </w:rPr>
        <w:t>Department</w:t>
      </w:r>
      <w:r>
        <w:rPr>
          <w:spacing w:val="7"/>
          <w:w w:val="105"/>
        </w:rPr>
        <w:t> </w:t>
      </w:r>
      <w:r>
        <w:rPr>
          <w:w w:val="105"/>
        </w:rPr>
        <w:t>seminar</w:t>
      </w:r>
      <w:r>
        <w:rPr>
          <w:spacing w:val="8"/>
          <w:w w:val="105"/>
        </w:rPr>
        <w:t> </w:t>
      </w:r>
      <w:r>
        <w:rPr>
          <w:w w:val="105"/>
        </w:rPr>
        <w:t>committee,</w:t>
      </w:r>
      <w:r>
        <w:rPr>
          <w:spacing w:val="8"/>
          <w:w w:val="105"/>
        </w:rPr>
        <w:t> </w:t>
      </w:r>
      <w:r>
        <w:rPr>
          <w:w w:val="105"/>
        </w:rPr>
        <w:t>Iowa</w:t>
      </w:r>
      <w:r>
        <w:rPr>
          <w:spacing w:val="8"/>
          <w:w w:val="105"/>
        </w:rPr>
        <w:t> </w:t>
      </w:r>
      <w:r>
        <w:rPr>
          <w:w w:val="105"/>
        </w:rPr>
        <w:t>State</w:t>
      </w:r>
      <w:r>
        <w:rPr>
          <w:spacing w:val="8"/>
          <w:w w:val="105"/>
        </w:rPr>
        <w:t> </w:t>
      </w:r>
      <w:r>
        <w:rPr>
          <w:w w:val="105"/>
        </w:rPr>
        <w:t>University,</w:t>
      </w:r>
      <w:r>
        <w:rPr>
          <w:spacing w:val="8"/>
          <w:w w:val="105"/>
        </w:rPr>
        <w:t> </w:t>
      </w:r>
      <w:r>
        <w:rPr>
          <w:w w:val="105"/>
        </w:rPr>
        <w:t>2020-</w:t>
      </w:r>
      <w:r>
        <w:rPr>
          <w:spacing w:val="-2"/>
          <w:w w:val="105"/>
        </w:rPr>
        <w:t>2024.</w:t>
      </w:r>
    </w:p>
    <w:p>
      <w:pPr>
        <w:pStyle w:val="BodyText"/>
        <w:spacing w:line="470" w:lineRule="auto" w:before="234"/>
        <w:ind w:right="1683"/>
      </w:pPr>
      <w:r>
        <w:rPr>
          <w:w w:val="105"/>
        </w:rPr>
        <w:t>Peer evaluator of teaching, Dr.</w:t>
      </w:r>
      <w:r>
        <w:rPr>
          <w:spacing w:val="40"/>
          <w:w w:val="105"/>
        </w:rPr>
        <w:t> </w:t>
      </w:r>
      <w:r>
        <w:rPr>
          <w:w w:val="105"/>
        </w:rPr>
        <w:t>Darin Wohlgemuth, Econ 207, Fall 2023. Undergraduate advisor commitee for majors and minors, McGill, 2013–2019. Comprehensive exam committee, McGill, 2013–2019.</w:t>
      </w:r>
    </w:p>
    <w:p>
      <w:pPr>
        <w:pStyle w:val="BodyText"/>
        <w:spacing w:line="243" w:lineRule="exact"/>
      </w:pPr>
      <w:r>
        <w:rPr>
          <w:w w:val="105"/>
        </w:rPr>
        <w:t>Economics</w:t>
      </w:r>
      <w:r>
        <w:rPr>
          <w:spacing w:val="14"/>
          <w:w w:val="105"/>
        </w:rPr>
        <w:t> </w:t>
      </w:r>
      <w:r>
        <w:rPr>
          <w:w w:val="105"/>
        </w:rPr>
        <w:t>department</w:t>
      </w:r>
      <w:r>
        <w:rPr>
          <w:spacing w:val="14"/>
          <w:w w:val="105"/>
        </w:rPr>
        <w:t> </w:t>
      </w:r>
      <w:r>
        <w:rPr>
          <w:w w:val="105"/>
        </w:rPr>
        <w:t>theory</w:t>
      </w:r>
      <w:r>
        <w:rPr>
          <w:spacing w:val="14"/>
          <w:w w:val="105"/>
        </w:rPr>
        <w:t> </w:t>
      </w:r>
      <w:r>
        <w:rPr>
          <w:w w:val="105"/>
        </w:rPr>
        <w:t>seminar</w:t>
      </w:r>
      <w:r>
        <w:rPr>
          <w:spacing w:val="15"/>
          <w:w w:val="105"/>
        </w:rPr>
        <w:t> </w:t>
      </w:r>
      <w:r>
        <w:rPr>
          <w:w w:val="105"/>
        </w:rPr>
        <w:t>assistant,</w:t>
      </w:r>
      <w:r>
        <w:rPr>
          <w:spacing w:val="14"/>
          <w:w w:val="105"/>
        </w:rPr>
        <w:t> </w:t>
      </w:r>
      <w:r>
        <w:rPr>
          <w:w w:val="105"/>
        </w:rPr>
        <w:t>UC</w:t>
      </w:r>
      <w:r>
        <w:rPr>
          <w:spacing w:val="14"/>
          <w:w w:val="105"/>
        </w:rPr>
        <w:t> </w:t>
      </w:r>
      <w:r>
        <w:rPr>
          <w:w w:val="105"/>
        </w:rPr>
        <w:t>Berkeley,</w:t>
      </w:r>
      <w:r>
        <w:rPr>
          <w:spacing w:val="14"/>
          <w:w w:val="105"/>
        </w:rPr>
        <w:t> </w:t>
      </w:r>
      <w:r>
        <w:rPr>
          <w:w w:val="105"/>
        </w:rPr>
        <w:t>2011-</w:t>
      </w:r>
      <w:r>
        <w:rPr>
          <w:spacing w:val="-2"/>
          <w:w w:val="105"/>
        </w:rPr>
        <w:t>2012.</w:t>
      </w:r>
    </w:p>
    <w:p>
      <w:pPr>
        <w:pStyle w:val="BodyText"/>
        <w:spacing w:before="134"/>
        <w:ind w:left="0"/>
      </w:pPr>
    </w:p>
    <w:p>
      <w:pPr>
        <w:pStyle w:val="Heading1"/>
      </w:pPr>
      <w:r>
        <w:rPr>
          <w:spacing w:val="-2"/>
          <w:w w:val="140"/>
        </w:rPr>
        <w:t>PROFESSIONAL</w:t>
      </w:r>
    </w:p>
    <w:p>
      <w:pPr>
        <w:pStyle w:val="BodyText"/>
        <w:spacing w:before="134"/>
        <w:ind w:left="0"/>
        <w:rPr>
          <w:b/>
        </w:rPr>
      </w:pPr>
    </w:p>
    <w:p>
      <w:pPr>
        <w:pStyle w:val="Heading2"/>
      </w:pPr>
      <w:r>
        <w:rPr>
          <w:spacing w:val="-2"/>
          <w:w w:val="115"/>
        </w:rPr>
        <w:t>Membership</w:t>
      </w:r>
    </w:p>
    <w:p>
      <w:pPr>
        <w:pStyle w:val="BodyText"/>
        <w:spacing w:before="234"/>
      </w:pP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Econometric</w:t>
      </w:r>
      <w:r>
        <w:rPr>
          <w:spacing w:val="31"/>
          <w:w w:val="105"/>
        </w:rPr>
        <w:t> </w:t>
      </w:r>
      <w:r>
        <w:rPr>
          <w:w w:val="105"/>
        </w:rPr>
        <w:t>Society,</w:t>
      </w:r>
      <w:r>
        <w:rPr>
          <w:spacing w:val="32"/>
          <w:w w:val="105"/>
        </w:rPr>
        <w:t> </w:t>
      </w:r>
      <w:r>
        <w:rPr>
          <w:w w:val="105"/>
        </w:rPr>
        <w:t>American</w:t>
      </w:r>
      <w:r>
        <w:rPr>
          <w:spacing w:val="31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Association,</w:t>
      </w:r>
      <w:r>
        <w:rPr>
          <w:spacing w:val="31"/>
          <w:w w:val="105"/>
        </w:rPr>
        <w:t> </w:t>
      </w:r>
      <w:r>
        <w:rPr>
          <w:w w:val="105"/>
        </w:rPr>
        <w:t>Game</w:t>
      </w:r>
      <w:r>
        <w:rPr>
          <w:spacing w:val="31"/>
          <w:w w:val="105"/>
        </w:rPr>
        <w:t> </w:t>
      </w:r>
      <w:r>
        <w:rPr>
          <w:w w:val="105"/>
        </w:rPr>
        <w:t>Theory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Society.</w:t>
      </w:r>
    </w:p>
    <w:p>
      <w:pPr>
        <w:pStyle w:val="Heading2"/>
        <w:spacing w:before="234"/>
      </w:pPr>
      <w:r>
        <w:rPr>
          <w:w w:val="125"/>
        </w:rPr>
        <w:t>Journal/Grant</w:t>
      </w:r>
      <w:r>
        <w:rPr>
          <w:spacing w:val="-8"/>
          <w:w w:val="125"/>
        </w:rPr>
        <w:t> </w:t>
      </w:r>
      <w:r>
        <w:rPr>
          <w:w w:val="125"/>
        </w:rPr>
        <w:t>Referee</w:t>
      </w:r>
      <w:r>
        <w:rPr>
          <w:spacing w:val="-7"/>
          <w:w w:val="125"/>
        </w:rPr>
        <w:t> </w:t>
      </w:r>
      <w:r>
        <w:rPr>
          <w:spacing w:val="-2"/>
          <w:w w:val="125"/>
        </w:rPr>
        <w:t>Service</w:t>
      </w:r>
    </w:p>
    <w:p>
      <w:pPr>
        <w:spacing w:line="235" w:lineRule="auto" w:before="238"/>
        <w:ind w:left="360" w:right="357" w:firstLine="0"/>
        <w:jc w:val="both"/>
        <w:rPr>
          <w:sz w:val="20"/>
        </w:rPr>
      </w:pPr>
      <w:r>
        <w:rPr>
          <w:i/>
          <w:w w:val="105"/>
          <w:sz w:val="20"/>
        </w:rPr>
        <w:t>American Economic Review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Review of Economic Studies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 of Economic Theory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Theoretical Economics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Games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Euro- pean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Association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Behavior</w:t>
      </w:r>
      <w:r>
        <w:rPr>
          <w:i/>
          <w:w w:val="105"/>
          <w:sz w:val="20"/>
        </w:rPr>
        <w:t> &amp;</w:t>
      </w:r>
      <w:r>
        <w:rPr>
          <w:i/>
          <w:w w:val="105"/>
          <w:sz w:val="20"/>
        </w:rPr>
        <w:t> Organization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w w:val="105"/>
          <w:sz w:val="20"/>
        </w:rPr>
        <w:t> Science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Theory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w w:val="105"/>
          <w:sz w:val="20"/>
        </w:rPr>
        <w:t> Social</w:t>
      </w:r>
      <w:r>
        <w:rPr>
          <w:i/>
          <w:w w:val="105"/>
          <w:sz w:val="20"/>
        </w:rPr>
        <w:t> Science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Decision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w w:val="105"/>
          <w:sz w:val="20"/>
        </w:rPr>
        <w:t> Letters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National Science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Foundation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(GRFP)</w:t>
      </w:r>
      <w:r>
        <w:rPr>
          <w:w w:val="105"/>
          <w:sz w:val="20"/>
        </w:rPr>
        <w:t>.</w:t>
      </w:r>
    </w:p>
    <w:p>
      <w:pPr>
        <w:pStyle w:val="Heading2"/>
        <w:spacing w:before="234"/>
      </w:pPr>
      <w:r>
        <w:rPr>
          <w:w w:val="115"/>
        </w:rPr>
        <w:t>Conference</w:t>
      </w:r>
      <w:r>
        <w:rPr>
          <w:spacing w:val="35"/>
          <w:w w:val="115"/>
        </w:rPr>
        <w:t> </w:t>
      </w:r>
      <w:r>
        <w:rPr>
          <w:w w:val="115"/>
        </w:rPr>
        <w:t>Referee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line="242" w:lineRule="exact" w:before="234"/>
      </w:pPr>
      <w:r>
        <w:rPr>
          <w:w w:val="110"/>
        </w:rPr>
        <w:t>RUD</w:t>
      </w:r>
      <w:r>
        <w:rPr>
          <w:spacing w:val="-2"/>
          <w:w w:val="110"/>
        </w:rPr>
        <w:t> </w:t>
      </w:r>
      <w:r>
        <w:rPr>
          <w:w w:val="110"/>
        </w:rPr>
        <w:t>Conference,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2025.</w:t>
      </w:r>
    </w:p>
    <w:p>
      <w:pPr>
        <w:pStyle w:val="BodyText"/>
        <w:spacing w:line="235" w:lineRule="auto" w:before="2"/>
        <w:ind w:right="4122"/>
      </w:pPr>
      <w:r>
        <w:rPr>
          <w:w w:val="105"/>
        </w:rPr>
        <w:t>SFS Cavalcade North America (in Finance), 2022, </w:t>
      </w:r>
      <w:r>
        <w:rPr>
          <w:w w:val="105"/>
        </w:rPr>
        <w:t>2023.</w:t>
      </w:r>
      <w:r>
        <w:rPr>
          <w:spacing w:val="40"/>
          <w:w w:val="105"/>
        </w:rPr>
        <w:t> </w:t>
      </w:r>
      <w:r>
        <w:rPr>
          <w:w w:val="105"/>
        </w:rPr>
        <w:t>Canadian Economic Theory Conference, 2015, 2019.</w:t>
      </w:r>
    </w:p>
    <w:sectPr>
      <w:pgSz w:w="12240" w:h="15840"/>
      <w:pgMar w:header="593" w:footer="0" w:top="102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1358900</wp:posOffset>
              </wp:positionH>
              <wp:positionV relativeFrom="page">
                <wp:posOffset>364439</wp:posOffset>
              </wp:positionV>
              <wp:extent cx="426084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2608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25"/>
                            </w:rPr>
                            <w:t>Jian</w:t>
                          </w:r>
                          <w:r>
                            <w:rPr>
                              <w:spacing w:val="-13"/>
                              <w:w w:val="12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</w:rPr>
                            <w:t>LI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7pt;margin-top:28.696051pt;width:33.550pt;height:12pt;mso-position-horizontal-relative:page;mso-position-vertical-relative:page;z-index:-158510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25"/>
                      </w:rPr>
                      <w:t>Jian</w:t>
                    </w:r>
                    <w:r>
                      <w:rPr>
                        <w:spacing w:val="-13"/>
                        <w:w w:val="125"/>
                      </w:rPr>
                      <w:t> </w:t>
                    </w:r>
                    <w:r>
                      <w:rPr>
                        <w:spacing w:val="-5"/>
                        <w:w w:val="130"/>
                      </w:rPr>
                      <w:t>LI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6474510</wp:posOffset>
              </wp:positionH>
              <wp:positionV relativeFrom="page">
                <wp:posOffset>364439</wp:posOffset>
              </wp:positionV>
              <wp:extent cx="43497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803986pt;margin-top:28.696051pt;width:34.25pt;height:12pt;mso-position-horizontal-relative:page;mso-position-vertical-relative:page;z-index:-158504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22"/>
                        <w:w w:val="105"/>
                      </w:rPr>
                      <w:t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"/>
      <w:ind w:right="718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ianl@iastate.edu" TargetMode="External"/><Relationship Id="rId6" Type="http://schemas.openxmlformats.org/officeDocument/2006/relationships/hyperlink" Target="mailto:jianli02@gmail.com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2025-12-06T16:45:34Z</dcterms:created>
  <dcterms:modified xsi:type="dcterms:W3CDTF">2025-12-06T16:45:34Z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