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David</w:t>
      </w:r>
      <w:r>
        <w:rPr>
          <w:spacing w:val="-4"/>
        </w:rPr>
        <w:t> </w:t>
      </w:r>
      <w:r>
        <w:rPr/>
        <w:t>J.</w:t>
      </w:r>
      <w:r>
        <w:rPr>
          <w:spacing w:val="-2"/>
        </w:rPr>
        <w:t> Cooper</w:t>
      </w:r>
    </w:p>
    <w:p>
      <w:pPr>
        <w:pStyle w:val="BodyText"/>
        <w:spacing w:line="251" w:lineRule="exact"/>
        <w:ind w:left="0" w:right="356"/>
        <w:jc w:val="center"/>
      </w:pPr>
      <w:r>
        <w:rPr/>
        <w:t>October</w:t>
      </w:r>
      <w:r>
        <w:rPr>
          <w:spacing w:val="-5"/>
        </w:rPr>
        <w:t> </w:t>
      </w:r>
      <w:r>
        <w:rPr/>
        <w:t>17,</w:t>
      </w:r>
      <w:r>
        <w:rPr>
          <w:spacing w:val="-4"/>
        </w:rPr>
        <w:t> 2025</w:t>
      </w:r>
    </w:p>
    <w:p>
      <w:pPr>
        <w:pStyle w:val="BodyText"/>
        <w:spacing w:before="2"/>
        <w:ind w:left="0"/>
      </w:pPr>
    </w:p>
    <w:p>
      <w:pPr>
        <w:pStyle w:val="BodyText"/>
        <w:tabs>
          <w:tab w:pos="1439" w:val="left" w:leader="none"/>
          <w:tab w:pos="5759" w:val="left" w:leader="none"/>
        </w:tabs>
        <w:spacing w:before="1"/>
        <w:ind w:left="1440" w:right="945" w:hanging="1440"/>
      </w:pPr>
      <w:r>
        <w:rPr>
          <w:spacing w:val="-2"/>
        </w:rPr>
        <w:t>Address:</w:t>
      </w:r>
      <w:r>
        <w:rPr/>
        <w:tab/>
        <w:t>Department of Economics</w:t>
        <w:tab/>
        <w:t>Work Phone: (319) 467-4466 Tippie College of Business</w:t>
        <w:tab/>
        <w:t>email:</w:t>
      </w:r>
      <w:r>
        <w:rPr>
          <w:spacing w:val="-14"/>
        </w:rPr>
        <w:t> </w:t>
      </w:r>
      <w:hyperlink r:id="rId5">
        <w:r>
          <w:rPr/>
          <w:t>david-j-cooper@uiowa.edu</w:t>
        </w:r>
      </w:hyperlink>
      <w:r>
        <w:rPr/>
        <w:t> University of Iowa</w:t>
      </w:r>
    </w:p>
    <w:p>
      <w:pPr>
        <w:pStyle w:val="BodyText"/>
        <w:ind w:left="1440" w:right="5060"/>
      </w:pPr>
      <w:r>
        <w:rPr/>
        <w:t>S220</w:t>
      </w:r>
      <w:r>
        <w:rPr>
          <w:spacing w:val="-13"/>
        </w:rPr>
        <w:t> </w:t>
      </w:r>
      <w:r>
        <w:rPr/>
        <w:t>Pappajohn</w:t>
      </w:r>
      <w:r>
        <w:rPr>
          <w:spacing w:val="-13"/>
        </w:rPr>
        <w:t> </w:t>
      </w:r>
      <w:r>
        <w:rPr/>
        <w:t>Business</w:t>
      </w:r>
      <w:r>
        <w:rPr>
          <w:spacing w:val="-13"/>
        </w:rPr>
        <w:t> </w:t>
      </w:r>
      <w:r>
        <w:rPr/>
        <w:t>Building Iowa City, Iowa 52242</w:t>
      </w:r>
    </w:p>
    <w:p>
      <w:pPr>
        <w:pStyle w:val="BodyText"/>
        <w:tabs>
          <w:tab w:pos="5759" w:val="left" w:leader="none"/>
        </w:tabs>
        <w:spacing w:before="251"/>
        <w:ind w:left="1440" w:right="1317"/>
      </w:pPr>
      <w:r>
        <w:rPr/>
        <w:t>School of Economics</w:t>
        <w:tab/>
        <w:t>email:</w:t>
      </w:r>
      <w:r>
        <w:rPr>
          <w:spacing w:val="-14"/>
        </w:rPr>
        <w:t> </w:t>
      </w:r>
      <w:hyperlink r:id="rId6">
        <w:r>
          <w:rPr/>
          <w:t>D.J.Cooper@uea.ac.uk</w:t>
        </w:r>
      </w:hyperlink>
      <w:r>
        <w:rPr/>
        <w:t> Emily Fry Building</w:t>
      </w:r>
    </w:p>
    <w:p>
      <w:pPr>
        <w:pStyle w:val="BodyText"/>
        <w:ind w:left="1440" w:right="5440"/>
      </w:pPr>
      <w:r>
        <w:rPr/>
        <w:t>University</w:t>
      </w:r>
      <w:r>
        <w:rPr>
          <w:spacing w:val="-13"/>
        </w:rPr>
        <w:t> </w:t>
      </w:r>
      <w:r>
        <w:rPr/>
        <w:t>of</w:t>
      </w:r>
      <w:r>
        <w:rPr>
          <w:spacing w:val="-13"/>
        </w:rPr>
        <w:t> </w:t>
      </w:r>
      <w:r>
        <w:rPr/>
        <w:t>East</w:t>
      </w:r>
      <w:r>
        <w:rPr>
          <w:spacing w:val="-13"/>
        </w:rPr>
        <w:t> </w:t>
      </w:r>
      <w:r>
        <w:rPr/>
        <w:t>Anglia Norwich Research Park Norwich NR4 7TJ, UK</w:t>
      </w:r>
    </w:p>
    <w:p>
      <w:pPr>
        <w:pStyle w:val="BodyText"/>
        <w:spacing w:before="252"/>
        <w:ind w:left="1440"/>
      </w:pPr>
      <w:r>
        <w:rPr/>
        <w:t>Website:</w:t>
      </w:r>
      <w:r>
        <w:rPr>
          <w:spacing w:val="-8"/>
        </w:rPr>
        <w:t> </w:t>
      </w:r>
      <w:r>
        <w:rPr>
          <w:color w:val="0563C1"/>
          <w:spacing w:val="-2"/>
          <w:u w:val="single" w:color="0563C1"/>
        </w:rPr>
        <w:t>https://sites.google.com/view/davidjcooper13/home</w:t>
      </w:r>
    </w:p>
    <w:p>
      <w:pPr>
        <w:pStyle w:val="BodyText"/>
        <w:spacing w:before="194"/>
        <w:ind w:left="0"/>
      </w:pPr>
      <w:r>
        <w:rPr>
          <w:spacing w:val="-2"/>
          <w:u w:val="single"/>
        </w:rPr>
        <w:t>Education</w:t>
      </w:r>
      <w:r>
        <w:rPr>
          <w:spacing w:val="-2"/>
        </w:rPr>
        <w:t>:</w:t>
      </w:r>
    </w:p>
    <w:p>
      <w:pPr>
        <w:pStyle w:val="BodyText"/>
        <w:spacing w:line="355" w:lineRule="auto" w:before="116"/>
        <w:ind w:left="720" w:right="2414"/>
      </w:pPr>
      <w:r>
        <w:rPr/>
        <w:t>Princeton University, Ph.D., Economics, defended September 1992 Harvard</w:t>
      </w:r>
      <w:r>
        <w:rPr>
          <w:spacing w:val="-5"/>
        </w:rPr>
        <w:t> </w:t>
      </w:r>
      <w:r>
        <w:rPr/>
        <w:t>University,</w:t>
      </w:r>
      <w:r>
        <w:rPr>
          <w:spacing w:val="-4"/>
        </w:rPr>
        <w:t> </w:t>
      </w:r>
      <w:r>
        <w:rPr/>
        <w:t>A.B.,</w:t>
      </w:r>
      <w:r>
        <w:rPr>
          <w:spacing w:val="-4"/>
        </w:rPr>
        <w:t> </w:t>
      </w:r>
      <w:r>
        <w:rPr/>
        <w:t>Applied</w:t>
      </w:r>
      <w:r>
        <w:rPr>
          <w:spacing w:val="-5"/>
        </w:rPr>
        <w:t> </w:t>
      </w:r>
      <w:r>
        <w:rPr/>
        <w:t>Mathematics,</w:t>
      </w:r>
      <w:r>
        <w:rPr>
          <w:spacing w:val="-4"/>
        </w:rPr>
        <w:t> </w:t>
      </w:r>
      <w:r>
        <w:rPr/>
        <w:t>Magna</w:t>
      </w:r>
      <w:r>
        <w:rPr>
          <w:spacing w:val="-5"/>
        </w:rPr>
        <w:t> </w:t>
      </w:r>
      <w:r>
        <w:rPr/>
        <w:t>cum</w:t>
      </w:r>
      <w:r>
        <w:rPr>
          <w:spacing w:val="-5"/>
        </w:rPr>
        <w:t> </w:t>
      </w:r>
      <w:r>
        <w:rPr/>
        <w:t>Laude,</w:t>
      </w:r>
      <w:r>
        <w:rPr>
          <w:spacing w:val="-4"/>
        </w:rPr>
        <w:t> </w:t>
      </w:r>
      <w:r>
        <w:rPr/>
        <w:t>1988</w:t>
      </w:r>
    </w:p>
    <w:p>
      <w:pPr>
        <w:pStyle w:val="BodyText"/>
        <w:ind w:left="0"/>
      </w:pPr>
      <w:r>
        <w:rPr>
          <w:u w:val="single"/>
        </w:rPr>
        <w:t>Thesis</w:t>
      </w:r>
      <w:r>
        <w:rPr>
          <w:spacing w:val="-5"/>
          <w:u w:val="single"/>
        </w:rPr>
        <w:t> </w:t>
      </w:r>
      <w:r>
        <w:rPr>
          <w:u w:val="single"/>
        </w:rPr>
        <w:t>Topic</w:t>
      </w:r>
      <w:r>
        <w:rPr>
          <w:spacing w:val="-5"/>
          <w:u w:val="single"/>
        </w:rPr>
        <w:t> </w:t>
      </w:r>
      <w:r>
        <w:rPr>
          <w:u w:val="single"/>
        </w:rPr>
        <w:t>and</w:t>
      </w:r>
      <w:r>
        <w:rPr>
          <w:spacing w:val="-4"/>
          <w:u w:val="single"/>
        </w:rPr>
        <w:t> </w:t>
      </w:r>
      <w:r>
        <w:rPr>
          <w:spacing w:val="-2"/>
          <w:u w:val="single"/>
        </w:rPr>
        <w:t>Advisor</w:t>
      </w:r>
      <w:r>
        <w:rPr>
          <w:spacing w:val="-2"/>
        </w:rPr>
        <w:t>:</w:t>
      </w:r>
    </w:p>
    <w:p>
      <w:pPr>
        <w:pStyle w:val="BodyText"/>
        <w:spacing w:before="122"/>
        <w:ind w:left="720"/>
      </w:pPr>
      <w:r>
        <w:rPr/>
        <w:t>Four</w:t>
      </w:r>
      <w:r>
        <w:rPr>
          <w:spacing w:val="-8"/>
        </w:rPr>
        <w:t> </w:t>
      </w:r>
      <w:r>
        <w:rPr/>
        <w:t>Essays</w:t>
      </w:r>
      <w:r>
        <w:rPr>
          <w:spacing w:val="-5"/>
        </w:rPr>
        <w:t> </w:t>
      </w:r>
      <w:r>
        <w:rPr/>
        <w:t>in</w:t>
      </w:r>
      <w:r>
        <w:rPr>
          <w:spacing w:val="-6"/>
        </w:rPr>
        <w:t> </w:t>
      </w:r>
      <w:r>
        <w:rPr/>
        <w:t>Applied</w:t>
      </w:r>
      <w:r>
        <w:rPr>
          <w:spacing w:val="-5"/>
        </w:rPr>
        <w:t> </w:t>
      </w:r>
      <w:r>
        <w:rPr/>
        <w:t>Game</w:t>
      </w:r>
      <w:r>
        <w:rPr>
          <w:spacing w:val="-5"/>
        </w:rPr>
        <w:t> </w:t>
      </w:r>
      <w:r>
        <w:rPr/>
        <w:t>Theory</w:t>
      </w:r>
      <w:r>
        <w:rPr>
          <w:spacing w:val="-6"/>
        </w:rPr>
        <w:t> </w:t>
      </w:r>
      <w:r>
        <w:rPr/>
        <w:t>(Advisor:</w:t>
      </w:r>
      <w:r>
        <w:rPr>
          <w:spacing w:val="-5"/>
        </w:rPr>
        <w:t> </w:t>
      </w:r>
      <w:r>
        <w:rPr/>
        <w:t>Dilip</w:t>
      </w:r>
      <w:r>
        <w:rPr>
          <w:spacing w:val="-5"/>
        </w:rPr>
        <w:t> </w:t>
      </w:r>
      <w:r>
        <w:rPr>
          <w:spacing w:val="-2"/>
        </w:rPr>
        <w:t>Abreu)</w:t>
      </w:r>
    </w:p>
    <w:p>
      <w:pPr>
        <w:pStyle w:val="BodyText"/>
        <w:spacing w:before="236"/>
        <w:ind w:left="0"/>
      </w:pPr>
      <w:r>
        <w:rPr>
          <w:u w:val="single"/>
        </w:rPr>
        <w:t>Major</w:t>
      </w:r>
      <w:r>
        <w:rPr>
          <w:spacing w:val="-5"/>
          <w:u w:val="single"/>
        </w:rPr>
        <w:t> </w:t>
      </w:r>
      <w:r>
        <w:rPr>
          <w:u w:val="single"/>
        </w:rPr>
        <w:t>Fields</w:t>
      </w:r>
      <w:r>
        <w:rPr>
          <w:spacing w:val="-4"/>
          <w:u w:val="single"/>
        </w:rPr>
        <w:t> </w:t>
      </w:r>
      <w:r>
        <w:rPr>
          <w:u w:val="single"/>
        </w:rPr>
        <w:t>of</w:t>
      </w:r>
      <w:r>
        <w:rPr>
          <w:spacing w:val="-4"/>
          <w:u w:val="single"/>
        </w:rPr>
        <w:t> </w:t>
      </w:r>
      <w:r>
        <w:rPr>
          <w:spacing w:val="-2"/>
          <w:u w:val="single"/>
        </w:rPr>
        <w:t>Interest</w:t>
      </w:r>
      <w:r>
        <w:rPr>
          <w:spacing w:val="-2"/>
        </w:rPr>
        <w:t>:</w:t>
      </w:r>
    </w:p>
    <w:p>
      <w:pPr>
        <w:pStyle w:val="BodyText"/>
        <w:spacing w:line="355" w:lineRule="auto" w:before="122"/>
        <w:ind w:left="720"/>
      </w:pPr>
      <w:r>
        <w:rPr/>
        <w:t>Experimental</w:t>
      </w:r>
      <w:r>
        <w:rPr>
          <w:spacing w:val="-6"/>
        </w:rPr>
        <w:t> </w:t>
      </w:r>
      <w:r>
        <w:rPr/>
        <w:t>Economics</w:t>
      </w:r>
      <w:r>
        <w:rPr>
          <w:spacing w:val="-6"/>
        </w:rPr>
        <w:t> </w:t>
      </w:r>
      <w:r>
        <w:rPr/>
        <w:t>(teams,</w:t>
      </w:r>
      <w:r>
        <w:rPr>
          <w:spacing w:val="-6"/>
        </w:rPr>
        <w:t> </w:t>
      </w:r>
      <w:r>
        <w:rPr/>
        <w:t>coordination,</w:t>
      </w:r>
      <w:r>
        <w:rPr>
          <w:spacing w:val="-6"/>
        </w:rPr>
        <w:t> </w:t>
      </w:r>
      <w:r>
        <w:rPr/>
        <w:t>communication,</w:t>
      </w:r>
      <w:r>
        <w:rPr>
          <w:spacing w:val="-6"/>
        </w:rPr>
        <w:t> </w:t>
      </w:r>
      <w:r>
        <w:rPr/>
        <w:t>and</w:t>
      </w:r>
      <w:r>
        <w:rPr>
          <w:spacing w:val="-6"/>
        </w:rPr>
        <w:t> </w:t>
      </w:r>
      <w:r>
        <w:rPr/>
        <w:t>LLM/human</w:t>
      </w:r>
      <w:r>
        <w:rPr>
          <w:spacing w:val="-6"/>
        </w:rPr>
        <w:t> </w:t>
      </w:r>
      <w:r>
        <w:rPr/>
        <w:t>interactions) Behavioral Game Theory</w:t>
      </w:r>
    </w:p>
    <w:p>
      <w:pPr>
        <w:pStyle w:val="BodyText"/>
        <w:spacing w:line="355" w:lineRule="auto"/>
        <w:ind w:left="720" w:right="5060"/>
      </w:pPr>
      <w:r>
        <w:rPr/>
        <w:t>Economics</w:t>
      </w:r>
      <w:r>
        <w:rPr>
          <w:spacing w:val="-14"/>
        </w:rPr>
        <w:t> </w:t>
      </w:r>
      <w:r>
        <w:rPr/>
        <w:t>of</w:t>
      </w:r>
      <w:r>
        <w:rPr>
          <w:spacing w:val="-14"/>
        </w:rPr>
        <w:t> </w:t>
      </w:r>
      <w:r>
        <w:rPr/>
        <w:t>Organizations </w:t>
      </w:r>
      <w:r>
        <w:rPr>
          <w:spacing w:val="-2"/>
        </w:rPr>
        <w:t>Entrepreneurship</w:t>
      </w:r>
    </w:p>
    <w:p>
      <w:pPr>
        <w:pStyle w:val="BodyText"/>
        <w:spacing w:before="115"/>
        <w:ind w:left="0"/>
      </w:pPr>
      <w:r>
        <w:rPr>
          <w:u w:val="single"/>
        </w:rPr>
        <w:t>Professional</w:t>
      </w:r>
      <w:r>
        <w:rPr>
          <w:spacing w:val="-12"/>
          <w:u w:val="single"/>
        </w:rPr>
        <w:t> </w:t>
      </w:r>
      <w:r>
        <w:rPr>
          <w:spacing w:val="-2"/>
          <w:u w:val="single"/>
        </w:rPr>
        <w:t>Experience</w:t>
      </w:r>
      <w:r>
        <w:rPr>
          <w:spacing w:val="-2"/>
        </w:rPr>
        <w:t>:</w:t>
      </w:r>
    </w:p>
    <w:p>
      <w:pPr>
        <w:pStyle w:val="BodyText"/>
        <w:spacing w:before="121"/>
        <w:ind w:left="720"/>
      </w:pPr>
      <w:r>
        <w:rPr/>
        <w:t>Tippie</w:t>
      </w:r>
      <w:r>
        <w:rPr>
          <w:spacing w:val="-6"/>
        </w:rPr>
        <w:t> </w:t>
      </w:r>
      <w:r>
        <w:rPr/>
        <w:t>and</w:t>
      </w:r>
      <w:r>
        <w:rPr>
          <w:spacing w:val="-5"/>
        </w:rPr>
        <w:t> </w:t>
      </w:r>
      <w:r>
        <w:rPr/>
        <w:t>Rollins</w:t>
      </w:r>
      <w:r>
        <w:rPr>
          <w:spacing w:val="-6"/>
        </w:rPr>
        <w:t> </w:t>
      </w:r>
      <w:r>
        <w:rPr/>
        <w:t>Professor</w:t>
      </w:r>
      <w:r>
        <w:rPr>
          <w:spacing w:val="-5"/>
        </w:rPr>
        <w:t> </w:t>
      </w:r>
      <w:r>
        <w:rPr/>
        <w:t>of</w:t>
      </w:r>
      <w:r>
        <w:rPr>
          <w:spacing w:val="-6"/>
        </w:rPr>
        <w:t> </w:t>
      </w:r>
      <w:r>
        <w:rPr/>
        <w:t>Economics,</w:t>
      </w:r>
      <w:r>
        <w:rPr>
          <w:spacing w:val="-5"/>
        </w:rPr>
        <w:t> </w:t>
      </w:r>
      <w:r>
        <w:rPr/>
        <w:t>University</w:t>
      </w:r>
      <w:r>
        <w:rPr>
          <w:spacing w:val="-6"/>
        </w:rPr>
        <w:t> </w:t>
      </w:r>
      <w:r>
        <w:rPr/>
        <w:t>of</w:t>
      </w:r>
      <w:r>
        <w:rPr>
          <w:spacing w:val="-5"/>
        </w:rPr>
        <w:t> </w:t>
      </w:r>
      <w:r>
        <w:rPr/>
        <w:t>Iowa,</w:t>
      </w:r>
      <w:r>
        <w:rPr>
          <w:spacing w:val="-6"/>
        </w:rPr>
        <w:t> </w:t>
      </w:r>
      <w:r>
        <w:rPr/>
        <w:t>2021</w:t>
      </w:r>
      <w:r>
        <w:rPr>
          <w:spacing w:val="-5"/>
        </w:rPr>
        <w:t> </w:t>
      </w:r>
      <w:r>
        <w:rPr/>
        <w:t>–</w:t>
      </w:r>
      <w:r>
        <w:rPr>
          <w:spacing w:val="-5"/>
        </w:rPr>
        <w:t> </w:t>
      </w:r>
      <w:r>
        <w:rPr>
          <w:spacing w:val="-2"/>
        </w:rPr>
        <w:t>present</w:t>
      </w:r>
    </w:p>
    <w:p>
      <w:pPr>
        <w:pStyle w:val="BodyText"/>
        <w:spacing w:line="355" w:lineRule="auto" w:before="117"/>
        <w:ind w:left="720" w:right="945"/>
      </w:pPr>
      <w:r>
        <w:rPr/>
        <w:t>Professor,</w:t>
      </w:r>
      <w:r>
        <w:rPr>
          <w:spacing w:val="-4"/>
        </w:rPr>
        <w:t> </w:t>
      </w:r>
      <w:r>
        <w:rPr/>
        <w:t>University</w:t>
      </w:r>
      <w:r>
        <w:rPr>
          <w:spacing w:val="-4"/>
        </w:rPr>
        <w:t> </w:t>
      </w:r>
      <w:r>
        <w:rPr/>
        <w:t>of</w:t>
      </w:r>
      <w:r>
        <w:rPr>
          <w:spacing w:val="-4"/>
        </w:rPr>
        <w:t> </w:t>
      </w:r>
      <w:r>
        <w:rPr/>
        <w:t>East</w:t>
      </w:r>
      <w:r>
        <w:rPr>
          <w:spacing w:val="-4"/>
        </w:rPr>
        <w:t> </w:t>
      </w:r>
      <w:r>
        <w:rPr/>
        <w:t>Anglia</w:t>
      </w:r>
      <w:r>
        <w:rPr>
          <w:spacing w:val="-4"/>
        </w:rPr>
        <w:t> </w:t>
      </w:r>
      <w:r>
        <w:rPr/>
        <w:t>(secondary</w:t>
      </w:r>
      <w:r>
        <w:rPr>
          <w:spacing w:val="-4"/>
        </w:rPr>
        <w:t> </w:t>
      </w:r>
      <w:r>
        <w:rPr/>
        <w:t>appointment),</w:t>
      </w:r>
      <w:r>
        <w:rPr>
          <w:spacing w:val="-4"/>
        </w:rPr>
        <w:t> </w:t>
      </w:r>
      <w:r>
        <w:rPr/>
        <w:t>2013</w:t>
      </w:r>
      <w:r>
        <w:rPr>
          <w:spacing w:val="-4"/>
        </w:rPr>
        <w:t> </w:t>
      </w:r>
      <w:r>
        <w:rPr/>
        <w:t>–</w:t>
      </w:r>
      <w:r>
        <w:rPr>
          <w:spacing w:val="-4"/>
        </w:rPr>
        <w:t> </w:t>
      </w:r>
      <w:r>
        <w:rPr/>
        <w:t>2016,</w:t>
      </w:r>
      <w:r>
        <w:rPr>
          <w:spacing w:val="-4"/>
        </w:rPr>
        <w:t> </w:t>
      </w:r>
      <w:r>
        <w:rPr/>
        <w:t>2017</w:t>
      </w:r>
      <w:r>
        <w:rPr>
          <w:spacing w:val="-4"/>
        </w:rPr>
        <w:t> </w:t>
      </w:r>
      <w:r>
        <w:rPr/>
        <w:t>–</w:t>
      </w:r>
      <w:r>
        <w:rPr>
          <w:spacing w:val="-4"/>
        </w:rPr>
        <w:t> </w:t>
      </w:r>
      <w:r>
        <w:rPr/>
        <w:t>present Departmental Executive Officer, Department of Economics, 2021 – 2025</w:t>
      </w:r>
    </w:p>
    <w:p>
      <w:pPr>
        <w:pStyle w:val="ListParagraph"/>
        <w:numPr>
          <w:ilvl w:val="0"/>
          <w:numId w:val="1"/>
        </w:numPr>
        <w:tabs>
          <w:tab w:pos="1439" w:val="left" w:leader="none"/>
        </w:tabs>
        <w:spacing w:line="268" w:lineRule="exact" w:before="0" w:after="0"/>
        <w:ind w:left="1439" w:right="0" w:hanging="359"/>
        <w:jc w:val="left"/>
        <w:rPr>
          <w:sz w:val="22"/>
        </w:rPr>
      </w:pPr>
      <w:r>
        <w:rPr>
          <w:sz w:val="22"/>
        </w:rPr>
        <w:t>33%</w:t>
      </w:r>
      <w:r>
        <w:rPr>
          <w:spacing w:val="-5"/>
          <w:sz w:val="22"/>
        </w:rPr>
        <w:t> </w:t>
      </w:r>
      <w:r>
        <w:rPr>
          <w:sz w:val="22"/>
        </w:rPr>
        <w:t>Growth</w:t>
      </w:r>
      <w:r>
        <w:rPr>
          <w:spacing w:val="-4"/>
          <w:sz w:val="22"/>
        </w:rPr>
        <w:t> </w:t>
      </w:r>
      <w:r>
        <w:rPr>
          <w:sz w:val="22"/>
        </w:rPr>
        <w:t>in</w:t>
      </w:r>
      <w:r>
        <w:rPr>
          <w:spacing w:val="-5"/>
          <w:sz w:val="22"/>
        </w:rPr>
        <w:t> </w:t>
      </w:r>
      <w:r>
        <w:rPr>
          <w:sz w:val="22"/>
        </w:rPr>
        <w:t>Tenured</w:t>
      </w:r>
      <w:r>
        <w:rPr>
          <w:spacing w:val="-4"/>
          <w:sz w:val="22"/>
        </w:rPr>
        <w:t> </w:t>
      </w:r>
      <w:r>
        <w:rPr>
          <w:spacing w:val="-2"/>
          <w:sz w:val="22"/>
        </w:rPr>
        <w:t>Faculty</w:t>
      </w:r>
    </w:p>
    <w:p>
      <w:pPr>
        <w:pStyle w:val="ListParagraph"/>
        <w:numPr>
          <w:ilvl w:val="0"/>
          <w:numId w:val="1"/>
        </w:numPr>
        <w:tabs>
          <w:tab w:pos="1439" w:val="left" w:leader="none"/>
        </w:tabs>
        <w:spacing w:line="269" w:lineRule="exact" w:before="0" w:after="0"/>
        <w:ind w:left="1439" w:right="0" w:hanging="359"/>
        <w:jc w:val="left"/>
        <w:rPr>
          <w:sz w:val="22"/>
        </w:rPr>
      </w:pPr>
      <w:r>
        <w:rPr>
          <w:sz w:val="22"/>
        </w:rPr>
        <w:t>25%</w:t>
      </w:r>
      <w:r>
        <w:rPr>
          <w:spacing w:val="-6"/>
          <w:sz w:val="22"/>
        </w:rPr>
        <w:t> </w:t>
      </w:r>
      <w:r>
        <w:rPr>
          <w:sz w:val="22"/>
        </w:rPr>
        <w:t>Growth</w:t>
      </w:r>
      <w:r>
        <w:rPr>
          <w:spacing w:val="-6"/>
          <w:sz w:val="22"/>
        </w:rPr>
        <w:t> </w:t>
      </w:r>
      <w:r>
        <w:rPr>
          <w:sz w:val="22"/>
        </w:rPr>
        <w:t>in</w:t>
      </w:r>
      <w:r>
        <w:rPr>
          <w:spacing w:val="-6"/>
          <w:sz w:val="22"/>
        </w:rPr>
        <w:t> </w:t>
      </w:r>
      <w:r>
        <w:rPr>
          <w:sz w:val="22"/>
        </w:rPr>
        <w:t>Instructional</w:t>
      </w:r>
      <w:r>
        <w:rPr>
          <w:spacing w:val="-6"/>
          <w:sz w:val="22"/>
        </w:rPr>
        <w:t> </w:t>
      </w:r>
      <w:r>
        <w:rPr>
          <w:sz w:val="22"/>
        </w:rPr>
        <w:t>Track</w:t>
      </w:r>
      <w:r>
        <w:rPr>
          <w:spacing w:val="-5"/>
          <w:sz w:val="22"/>
        </w:rPr>
        <w:t> </w:t>
      </w:r>
      <w:r>
        <w:rPr>
          <w:spacing w:val="-2"/>
          <w:sz w:val="22"/>
        </w:rPr>
        <w:t>Faculty</w:t>
      </w:r>
    </w:p>
    <w:p>
      <w:pPr>
        <w:pStyle w:val="ListParagraph"/>
        <w:numPr>
          <w:ilvl w:val="0"/>
          <w:numId w:val="1"/>
        </w:numPr>
        <w:tabs>
          <w:tab w:pos="1439" w:val="left" w:leader="none"/>
        </w:tabs>
        <w:spacing w:line="269" w:lineRule="exact" w:before="0" w:after="0"/>
        <w:ind w:left="1439" w:right="0" w:hanging="359"/>
        <w:jc w:val="left"/>
        <w:rPr>
          <w:sz w:val="22"/>
        </w:rPr>
      </w:pPr>
      <w:r>
        <w:rPr>
          <w:sz w:val="22"/>
        </w:rPr>
        <w:t>32%</w:t>
      </w:r>
      <w:r>
        <w:rPr>
          <w:spacing w:val="-6"/>
          <w:sz w:val="22"/>
        </w:rPr>
        <w:t> </w:t>
      </w:r>
      <w:r>
        <w:rPr>
          <w:sz w:val="22"/>
        </w:rPr>
        <w:t>Growth</w:t>
      </w:r>
      <w:r>
        <w:rPr>
          <w:spacing w:val="-6"/>
          <w:sz w:val="22"/>
        </w:rPr>
        <w:t> </w:t>
      </w:r>
      <w:r>
        <w:rPr>
          <w:sz w:val="22"/>
        </w:rPr>
        <w:t>in</w:t>
      </w:r>
      <w:r>
        <w:rPr>
          <w:spacing w:val="-6"/>
          <w:sz w:val="22"/>
        </w:rPr>
        <w:t> </w:t>
      </w:r>
      <w:r>
        <w:rPr>
          <w:sz w:val="22"/>
        </w:rPr>
        <w:t>Undergraduate</w:t>
      </w:r>
      <w:r>
        <w:rPr>
          <w:spacing w:val="-6"/>
          <w:sz w:val="22"/>
        </w:rPr>
        <w:t> </w:t>
      </w:r>
      <w:r>
        <w:rPr>
          <w:spacing w:val="-2"/>
          <w:sz w:val="22"/>
        </w:rPr>
        <w:t>Major</w:t>
      </w:r>
    </w:p>
    <w:p>
      <w:pPr>
        <w:pStyle w:val="ListParagraph"/>
        <w:numPr>
          <w:ilvl w:val="0"/>
          <w:numId w:val="1"/>
        </w:numPr>
        <w:tabs>
          <w:tab w:pos="1439" w:val="left" w:leader="none"/>
        </w:tabs>
        <w:spacing w:line="269" w:lineRule="exact" w:before="0" w:after="0"/>
        <w:ind w:left="1439" w:right="0" w:hanging="359"/>
        <w:jc w:val="left"/>
        <w:rPr>
          <w:sz w:val="22"/>
        </w:rPr>
      </w:pPr>
      <w:r>
        <w:rPr>
          <w:sz w:val="22"/>
        </w:rPr>
        <w:t>Established</w:t>
      </w:r>
      <w:r>
        <w:rPr>
          <w:spacing w:val="-12"/>
          <w:sz w:val="22"/>
        </w:rPr>
        <w:t> </w:t>
      </w:r>
      <w:r>
        <w:rPr>
          <w:sz w:val="22"/>
        </w:rPr>
        <w:t>Economic</w:t>
      </w:r>
      <w:r>
        <w:rPr>
          <w:spacing w:val="-10"/>
          <w:sz w:val="22"/>
        </w:rPr>
        <w:t> </w:t>
      </w:r>
      <w:r>
        <w:rPr>
          <w:sz w:val="22"/>
        </w:rPr>
        <w:t>Student</w:t>
      </w:r>
      <w:r>
        <w:rPr>
          <w:spacing w:val="-9"/>
          <w:sz w:val="22"/>
        </w:rPr>
        <w:t> </w:t>
      </w:r>
      <w:r>
        <w:rPr>
          <w:sz w:val="22"/>
        </w:rPr>
        <w:t>Association</w:t>
      </w:r>
      <w:r>
        <w:rPr>
          <w:spacing w:val="-10"/>
          <w:sz w:val="22"/>
        </w:rPr>
        <w:t> </w:t>
      </w:r>
      <w:r>
        <w:rPr>
          <w:sz w:val="22"/>
        </w:rPr>
        <w:t>(undergraduate</w:t>
      </w:r>
      <w:r>
        <w:rPr>
          <w:spacing w:val="-10"/>
          <w:sz w:val="22"/>
        </w:rPr>
        <w:t> </w:t>
      </w:r>
      <w:r>
        <w:rPr>
          <w:sz w:val="22"/>
        </w:rPr>
        <w:t>student</w:t>
      </w:r>
      <w:r>
        <w:rPr>
          <w:spacing w:val="-9"/>
          <w:sz w:val="22"/>
        </w:rPr>
        <w:t> </w:t>
      </w:r>
      <w:r>
        <w:rPr>
          <w:spacing w:val="-2"/>
          <w:sz w:val="22"/>
        </w:rPr>
        <w:t>association)</w:t>
      </w:r>
    </w:p>
    <w:p>
      <w:pPr>
        <w:pStyle w:val="ListParagraph"/>
        <w:numPr>
          <w:ilvl w:val="0"/>
          <w:numId w:val="1"/>
        </w:numPr>
        <w:tabs>
          <w:tab w:pos="1439" w:val="left" w:leader="none"/>
        </w:tabs>
        <w:spacing w:line="269" w:lineRule="exact" w:before="0" w:after="0"/>
        <w:ind w:left="1439" w:right="0" w:hanging="359"/>
        <w:jc w:val="left"/>
        <w:rPr>
          <w:sz w:val="22"/>
        </w:rPr>
      </w:pPr>
      <w:r>
        <w:rPr>
          <w:sz w:val="22"/>
        </w:rPr>
        <w:t>Established</w:t>
      </w:r>
      <w:r>
        <w:rPr>
          <w:spacing w:val="-8"/>
          <w:sz w:val="22"/>
        </w:rPr>
        <w:t> </w:t>
      </w:r>
      <w:r>
        <w:rPr>
          <w:sz w:val="22"/>
        </w:rPr>
        <w:t>Tippie</w:t>
      </w:r>
      <w:r>
        <w:rPr>
          <w:spacing w:val="-8"/>
          <w:sz w:val="22"/>
        </w:rPr>
        <w:t> </w:t>
      </w:r>
      <w:r>
        <w:rPr>
          <w:sz w:val="22"/>
        </w:rPr>
        <w:t>Economics</w:t>
      </w:r>
      <w:r>
        <w:rPr>
          <w:spacing w:val="-7"/>
          <w:sz w:val="22"/>
        </w:rPr>
        <w:t> </w:t>
      </w:r>
      <w:r>
        <w:rPr>
          <w:sz w:val="22"/>
        </w:rPr>
        <w:t>Advisory</w:t>
      </w:r>
      <w:r>
        <w:rPr>
          <w:spacing w:val="-8"/>
          <w:sz w:val="22"/>
        </w:rPr>
        <w:t> </w:t>
      </w:r>
      <w:r>
        <w:rPr>
          <w:sz w:val="22"/>
        </w:rPr>
        <w:t>Board</w:t>
      </w:r>
      <w:r>
        <w:rPr>
          <w:spacing w:val="-8"/>
          <w:sz w:val="22"/>
        </w:rPr>
        <w:t> </w:t>
      </w:r>
      <w:r>
        <w:rPr>
          <w:sz w:val="22"/>
        </w:rPr>
        <w:t>(alumni</w:t>
      </w:r>
      <w:r>
        <w:rPr>
          <w:spacing w:val="-7"/>
          <w:sz w:val="22"/>
        </w:rPr>
        <w:t> </w:t>
      </w:r>
      <w:r>
        <w:rPr>
          <w:spacing w:val="-2"/>
          <w:sz w:val="22"/>
        </w:rPr>
        <w:t>board)</w:t>
      </w:r>
    </w:p>
    <w:p>
      <w:pPr>
        <w:pStyle w:val="ListParagraph"/>
        <w:numPr>
          <w:ilvl w:val="0"/>
          <w:numId w:val="1"/>
        </w:numPr>
        <w:tabs>
          <w:tab w:pos="1439" w:val="left" w:leader="none"/>
        </w:tabs>
        <w:spacing w:line="269" w:lineRule="exact" w:before="0" w:after="0"/>
        <w:ind w:left="1439" w:right="0" w:hanging="359"/>
        <w:jc w:val="left"/>
        <w:rPr>
          <w:sz w:val="22"/>
        </w:rPr>
      </w:pPr>
      <w:r>
        <w:rPr>
          <w:sz w:val="22"/>
        </w:rPr>
        <w:t>Restarted</w:t>
      </w:r>
      <w:r>
        <w:rPr>
          <w:spacing w:val="-6"/>
          <w:sz w:val="22"/>
        </w:rPr>
        <w:t> </w:t>
      </w:r>
      <w:r>
        <w:rPr>
          <w:sz w:val="22"/>
        </w:rPr>
        <w:t>PhD</w:t>
      </w:r>
      <w:r>
        <w:rPr>
          <w:spacing w:val="-6"/>
          <w:sz w:val="22"/>
        </w:rPr>
        <w:t> </w:t>
      </w:r>
      <w:r>
        <w:rPr>
          <w:spacing w:val="-2"/>
          <w:sz w:val="22"/>
        </w:rPr>
        <w:t>Program</w:t>
      </w:r>
    </w:p>
    <w:p>
      <w:pPr>
        <w:pStyle w:val="BodyText"/>
        <w:spacing w:before="121"/>
        <w:ind w:left="720"/>
      </w:pPr>
      <w:r>
        <w:rPr/>
        <w:t>Director,</w:t>
      </w:r>
      <w:r>
        <w:rPr>
          <w:spacing w:val="-8"/>
        </w:rPr>
        <w:t> </w:t>
      </w:r>
      <w:r>
        <w:rPr/>
        <w:t>XS/FS</w:t>
      </w:r>
      <w:r>
        <w:rPr>
          <w:spacing w:val="-7"/>
        </w:rPr>
        <w:t> </w:t>
      </w:r>
      <w:r>
        <w:rPr/>
        <w:t>(experimental</w:t>
      </w:r>
      <w:r>
        <w:rPr>
          <w:spacing w:val="-6"/>
        </w:rPr>
        <w:t> </w:t>
      </w:r>
      <w:r>
        <w:rPr/>
        <w:t>social</w:t>
      </w:r>
      <w:r>
        <w:rPr>
          <w:spacing w:val="-7"/>
        </w:rPr>
        <w:t> </w:t>
      </w:r>
      <w:r>
        <w:rPr/>
        <w:t>sciences</w:t>
      </w:r>
      <w:r>
        <w:rPr>
          <w:spacing w:val="-7"/>
        </w:rPr>
        <w:t> </w:t>
      </w:r>
      <w:r>
        <w:rPr/>
        <w:t>cluster</w:t>
      </w:r>
      <w:r>
        <w:rPr>
          <w:spacing w:val="-6"/>
        </w:rPr>
        <w:t> </w:t>
      </w:r>
      <w:r>
        <w:rPr/>
        <w:t>at</w:t>
      </w:r>
      <w:r>
        <w:rPr>
          <w:spacing w:val="-7"/>
        </w:rPr>
        <w:t> </w:t>
      </w:r>
      <w:r>
        <w:rPr/>
        <w:t>Florida</w:t>
      </w:r>
      <w:r>
        <w:rPr>
          <w:spacing w:val="-6"/>
        </w:rPr>
        <w:t> </w:t>
      </w:r>
      <w:r>
        <w:rPr/>
        <w:t>State</w:t>
      </w:r>
      <w:r>
        <w:rPr>
          <w:spacing w:val="-7"/>
        </w:rPr>
        <w:t> </w:t>
      </w:r>
      <w:r>
        <w:rPr/>
        <w:t>University),</w:t>
      </w:r>
      <w:r>
        <w:rPr>
          <w:spacing w:val="-6"/>
        </w:rPr>
        <w:t> </w:t>
      </w:r>
      <w:r>
        <w:rPr/>
        <w:t>2011</w:t>
      </w:r>
      <w:r>
        <w:rPr>
          <w:spacing w:val="-9"/>
        </w:rPr>
        <w:t> </w:t>
      </w:r>
      <w:r>
        <w:rPr/>
        <w:t>–</w:t>
      </w:r>
      <w:r>
        <w:rPr>
          <w:spacing w:val="-6"/>
        </w:rPr>
        <w:t> </w:t>
      </w:r>
      <w:r>
        <w:rPr>
          <w:spacing w:val="-4"/>
        </w:rPr>
        <w:t>2021</w:t>
      </w:r>
    </w:p>
    <w:p>
      <w:pPr>
        <w:pStyle w:val="ListParagraph"/>
        <w:numPr>
          <w:ilvl w:val="0"/>
          <w:numId w:val="1"/>
        </w:numPr>
        <w:tabs>
          <w:tab w:pos="1439" w:val="left" w:leader="none"/>
        </w:tabs>
        <w:spacing w:line="269" w:lineRule="exact" w:before="115" w:after="0"/>
        <w:ind w:left="1439" w:right="0" w:hanging="359"/>
        <w:jc w:val="left"/>
        <w:rPr>
          <w:sz w:val="22"/>
        </w:rPr>
      </w:pPr>
      <w:r>
        <w:rPr>
          <w:sz w:val="22"/>
        </w:rPr>
        <w:t>Led</w:t>
      </w:r>
      <w:r>
        <w:rPr>
          <w:spacing w:val="-7"/>
          <w:sz w:val="22"/>
        </w:rPr>
        <w:t> </w:t>
      </w:r>
      <w:r>
        <w:rPr>
          <w:sz w:val="22"/>
        </w:rPr>
        <w:t>cluster</w:t>
      </w:r>
      <w:r>
        <w:rPr>
          <w:spacing w:val="-7"/>
          <w:sz w:val="22"/>
        </w:rPr>
        <w:t> </w:t>
      </w:r>
      <w:r>
        <w:rPr>
          <w:sz w:val="22"/>
        </w:rPr>
        <w:t>spanning</w:t>
      </w:r>
      <w:r>
        <w:rPr>
          <w:spacing w:val="-6"/>
          <w:sz w:val="22"/>
        </w:rPr>
        <w:t> </w:t>
      </w:r>
      <w:r>
        <w:rPr>
          <w:sz w:val="22"/>
        </w:rPr>
        <w:t>economics,</w:t>
      </w:r>
      <w:r>
        <w:rPr>
          <w:spacing w:val="-7"/>
          <w:sz w:val="22"/>
        </w:rPr>
        <w:t> </w:t>
      </w:r>
      <w:r>
        <w:rPr>
          <w:sz w:val="22"/>
        </w:rPr>
        <w:t>political</w:t>
      </w:r>
      <w:r>
        <w:rPr>
          <w:spacing w:val="-5"/>
          <w:sz w:val="22"/>
        </w:rPr>
        <w:t> </w:t>
      </w:r>
      <w:r>
        <w:rPr>
          <w:sz w:val="22"/>
        </w:rPr>
        <w:t>science,</w:t>
      </w:r>
      <w:r>
        <w:rPr>
          <w:spacing w:val="-7"/>
          <w:sz w:val="22"/>
        </w:rPr>
        <w:t> </w:t>
      </w:r>
      <w:r>
        <w:rPr>
          <w:sz w:val="22"/>
        </w:rPr>
        <w:t>and</w:t>
      </w:r>
      <w:r>
        <w:rPr>
          <w:spacing w:val="-6"/>
          <w:sz w:val="22"/>
        </w:rPr>
        <w:t> </w:t>
      </w:r>
      <w:r>
        <w:rPr>
          <w:spacing w:val="-2"/>
          <w:sz w:val="22"/>
        </w:rPr>
        <w:t>accounting</w:t>
      </w:r>
    </w:p>
    <w:p>
      <w:pPr>
        <w:pStyle w:val="ListParagraph"/>
        <w:numPr>
          <w:ilvl w:val="0"/>
          <w:numId w:val="1"/>
        </w:numPr>
        <w:tabs>
          <w:tab w:pos="1439" w:val="left" w:leader="none"/>
        </w:tabs>
        <w:spacing w:line="269" w:lineRule="exact" w:before="0" w:after="0"/>
        <w:ind w:left="1439" w:right="0" w:hanging="359"/>
        <w:jc w:val="left"/>
        <w:rPr>
          <w:sz w:val="22"/>
        </w:rPr>
      </w:pPr>
      <w:r>
        <w:rPr>
          <w:sz w:val="22"/>
        </w:rPr>
        <w:t>Hired</w:t>
      </w:r>
      <w:r>
        <w:rPr>
          <w:spacing w:val="-4"/>
          <w:sz w:val="22"/>
        </w:rPr>
        <w:t> </w:t>
      </w:r>
      <w:r>
        <w:rPr>
          <w:sz w:val="22"/>
        </w:rPr>
        <w:t>five</w:t>
      </w:r>
      <w:r>
        <w:rPr>
          <w:spacing w:val="-4"/>
          <w:sz w:val="22"/>
        </w:rPr>
        <w:t> </w:t>
      </w:r>
      <w:r>
        <w:rPr>
          <w:sz w:val="22"/>
        </w:rPr>
        <w:t>new</w:t>
      </w:r>
      <w:r>
        <w:rPr>
          <w:spacing w:val="-4"/>
          <w:sz w:val="22"/>
        </w:rPr>
        <w:t> </w:t>
      </w:r>
      <w:r>
        <w:rPr>
          <w:spacing w:val="-2"/>
          <w:sz w:val="22"/>
        </w:rPr>
        <w:t>faculty</w:t>
      </w:r>
    </w:p>
    <w:p>
      <w:pPr>
        <w:pStyle w:val="BodyText"/>
        <w:spacing w:before="121"/>
        <w:ind w:left="720"/>
      </w:pPr>
      <w:r>
        <w:rPr/>
        <w:t>Brim</w:t>
      </w:r>
      <w:r>
        <w:rPr>
          <w:spacing w:val="-6"/>
        </w:rPr>
        <w:t> </w:t>
      </w:r>
      <w:r>
        <w:rPr/>
        <w:t>Eminent</w:t>
      </w:r>
      <w:r>
        <w:rPr>
          <w:spacing w:val="-6"/>
        </w:rPr>
        <w:t> </w:t>
      </w:r>
      <w:r>
        <w:rPr/>
        <w:t>Scholar</w:t>
      </w:r>
      <w:r>
        <w:rPr>
          <w:spacing w:val="-5"/>
        </w:rPr>
        <w:t> </w:t>
      </w:r>
      <w:r>
        <w:rPr/>
        <w:t>in</w:t>
      </w:r>
      <w:r>
        <w:rPr>
          <w:spacing w:val="-6"/>
        </w:rPr>
        <w:t> </w:t>
      </w:r>
      <w:r>
        <w:rPr/>
        <w:t>Economics,</w:t>
      </w:r>
      <w:r>
        <w:rPr>
          <w:spacing w:val="-6"/>
        </w:rPr>
        <w:t> </w:t>
      </w:r>
      <w:r>
        <w:rPr/>
        <w:t>Florida</w:t>
      </w:r>
      <w:r>
        <w:rPr>
          <w:spacing w:val="-5"/>
        </w:rPr>
        <w:t> </w:t>
      </w:r>
      <w:r>
        <w:rPr/>
        <w:t>State</w:t>
      </w:r>
      <w:r>
        <w:rPr>
          <w:spacing w:val="-6"/>
        </w:rPr>
        <w:t> </w:t>
      </w:r>
      <w:r>
        <w:rPr/>
        <w:t>University,</w:t>
      </w:r>
      <w:r>
        <w:rPr>
          <w:spacing w:val="-5"/>
        </w:rPr>
        <w:t> </w:t>
      </w:r>
      <w:r>
        <w:rPr/>
        <w:t>Fall</w:t>
      </w:r>
      <w:r>
        <w:rPr>
          <w:spacing w:val="-6"/>
        </w:rPr>
        <w:t> </w:t>
      </w:r>
      <w:r>
        <w:rPr/>
        <w:t>2009</w:t>
      </w:r>
      <w:r>
        <w:rPr>
          <w:spacing w:val="-2"/>
        </w:rPr>
        <w:t> </w:t>
      </w:r>
      <w:r>
        <w:rPr/>
        <w:t>-</w:t>
      </w:r>
      <w:r>
        <w:rPr>
          <w:spacing w:val="-5"/>
        </w:rPr>
        <w:t> </w:t>
      </w:r>
      <w:r>
        <w:rPr>
          <w:spacing w:val="-4"/>
        </w:rPr>
        <w:t>2021</w:t>
      </w:r>
    </w:p>
    <w:p>
      <w:pPr>
        <w:pStyle w:val="BodyText"/>
        <w:spacing w:after="0"/>
        <w:sectPr>
          <w:type w:val="continuous"/>
          <w:pgSz w:w="12240" w:h="15840"/>
          <w:pgMar w:top="1360" w:bottom="280" w:left="1440" w:right="1080"/>
        </w:sectPr>
      </w:pPr>
    </w:p>
    <w:p>
      <w:pPr>
        <w:pStyle w:val="BodyText"/>
        <w:spacing w:before="81"/>
        <w:ind w:left="720"/>
      </w:pPr>
      <w:r>
        <w:rPr/>
        <w:t>Professor,</w:t>
      </w:r>
      <w:r>
        <w:rPr>
          <w:spacing w:val="-7"/>
        </w:rPr>
        <w:t> </w:t>
      </w:r>
      <w:r>
        <w:rPr/>
        <w:t>Florida</w:t>
      </w:r>
      <w:r>
        <w:rPr>
          <w:spacing w:val="-6"/>
        </w:rPr>
        <w:t> </w:t>
      </w:r>
      <w:r>
        <w:rPr/>
        <w:t>State</w:t>
      </w:r>
      <w:r>
        <w:rPr>
          <w:spacing w:val="-6"/>
        </w:rPr>
        <w:t> </w:t>
      </w:r>
      <w:r>
        <w:rPr/>
        <w:t>University,</w:t>
      </w:r>
      <w:r>
        <w:rPr>
          <w:spacing w:val="-6"/>
        </w:rPr>
        <w:t> </w:t>
      </w:r>
      <w:r>
        <w:rPr/>
        <w:t>Summer</w:t>
      </w:r>
      <w:r>
        <w:rPr>
          <w:spacing w:val="-6"/>
        </w:rPr>
        <w:t> </w:t>
      </w:r>
      <w:r>
        <w:rPr/>
        <w:t>2007</w:t>
      </w:r>
      <w:r>
        <w:rPr>
          <w:spacing w:val="-6"/>
        </w:rPr>
        <w:t> </w:t>
      </w:r>
      <w:r>
        <w:rPr/>
        <w:t>–</w:t>
      </w:r>
      <w:r>
        <w:rPr>
          <w:spacing w:val="-6"/>
        </w:rPr>
        <w:t> </w:t>
      </w:r>
      <w:r>
        <w:rPr/>
        <w:t>Fall</w:t>
      </w:r>
      <w:r>
        <w:rPr>
          <w:spacing w:val="-6"/>
        </w:rPr>
        <w:t> </w:t>
      </w:r>
      <w:r>
        <w:rPr>
          <w:spacing w:val="-4"/>
        </w:rPr>
        <w:t>2009</w:t>
      </w:r>
    </w:p>
    <w:p>
      <w:pPr>
        <w:pStyle w:val="BodyText"/>
        <w:spacing w:line="352" w:lineRule="auto" w:before="121"/>
        <w:ind w:left="720" w:right="1317"/>
      </w:pPr>
      <w:r>
        <w:rPr/>
        <w:t>Associate</w:t>
      </w:r>
      <w:r>
        <w:rPr>
          <w:spacing w:val="-4"/>
        </w:rPr>
        <w:t> </w:t>
      </w:r>
      <w:r>
        <w:rPr/>
        <w:t>Professor,</w:t>
      </w:r>
      <w:r>
        <w:rPr>
          <w:spacing w:val="-3"/>
        </w:rPr>
        <w:t> </w:t>
      </w:r>
      <w:r>
        <w:rPr/>
        <w:t>Case</w:t>
      </w:r>
      <w:r>
        <w:rPr>
          <w:spacing w:val="-4"/>
        </w:rPr>
        <w:t> </w:t>
      </w:r>
      <w:r>
        <w:rPr/>
        <w:t>Western</w:t>
      </w:r>
      <w:r>
        <w:rPr>
          <w:spacing w:val="-4"/>
        </w:rPr>
        <w:t> </w:t>
      </w:r>
      <w:r>
        <w:rPr/>
        <w:t>Reserve</w:t>
      </w:r>
      <w:r>
        <w:rPr>
          <w:spacing w:val="-4"/>
        </w:rPr>
        <w:t> </w:t>
      </w:r>
      <w:r>
        <w:rPr/>
        <w:t>University,</w:t>
      </w:r>
      <w:r>
        <w:rPr>
          <w:spacing w:val="-4"/>
        </w:rPr>
        <w:t> </w:t>
      </w:r>
      <w:r>
        <w:rPr/>
        <w:t>Fall</w:t>
      </w:r>
      <w:r>
        <w:rPr>
          <w:spacing w:val="-4"/>
        </w:rPr>
        <w:t> </w:t>
      </w:r>
      <w:r>
        <w:rPr/>
        <w:t>2003</w:t>
      </w:r>
      <w:r>
        <w:rPr>
          <w:spacing w:val="-4"/>
        </w:rPr>
        <w:t> </w:t>
      </w:r>
      <w:r>
        <w:rPr/>
        <w:t>–</w:t>
      </w:r>
      <w:r>
        <w:rPr>
          <w:spacing w:val="-4"/>
        </w:rPr>
        <w:t> </w:t>
      </w:r>
      <w:r>
        <w:rPr/>
        <w:t>Spring</w:t>
      </w:r>
      <w:r>
        <w:rPr>
          <w:spacing w:val="-4"/>
        </w:rPr>
        <w:t> </w:t>
      </w:r>
      <w:r>
        <w:rPr/>
        <w:t>2007 Assistant Professor, Case Western Reserve University, Fall 1999 - Spring 2003 Assistant Professor, University of Pittsburgh, Fall 1992 - Spring 1999</w:t>
      </w:r>
    </w:p>
    <w:p>
      <w:pPr>
        <w:pStyle w:val="BodyText"/>
        <w:spacing w:before="123"/>
        <w:ind w:left="0"/>
      </w:pPr>
      <w:r>
        <w:rPr>
          <w:u w:val="single"/>
        </w:rPr>
        <w:t>Editor</w:t>
      </w:r>
      <w:r>
        <w:rPr>
          <w:spacing w:val="-4"/>
          <w:u w:val="single"/>
        </w:rPr>
        <w:t> </w:t>
      </w:r>
      <w:r>
        <w:rPr>
          <w:u w:val="single"/>
        </w:rPr>
        <w:t>in</w:t>
      </w:r>
      <w:r>
        <w:rPr>
          <w:spacing w:val="-4"/>
          <w:u w:val="single"/>
        </w:rPr>
        <w:t> </w:t>
      </w:r>
      <w:r>
        <w:rPr>
          <w:spacing w:val="-2"/>
          <w:u w:val="single"/>
        </w:rPr>
        <w:t>Chief</w:t>
      </w:r>
    </w:p>
    <w:p>
      <w:pPr>
        <w:pStyle w:val="BodyText"/>
        <w:spacing w:before="121"/>
        <w:ind w:left="720"/>
      </w:pPr>
      <w:r>
        <w:rPr/>
        <w:t>Editor-in-Chief:</w:t>
      </w:r>
      <w:r>
        <w:rPr>
          <w:spacing w:val="-11"/>
        </w:rPr>
        <w:t> </w:t>
      </w:r>
      <w:r>
        <w:rPr/>
        <w:t>Experimental</w:t>
      </w:r>
      <w:r>
        <w:rPr>
          <w:spacing w:val="-9"/>
        </w:rPr>
        <w:t> </w:t>
      </w:r>
      <w:r>
        <w:rPr/>
        <w:t>Economics</w:t>
      </w:r>
      <w:r>
        <w:rPr>
          <w:spacing w:val="-8"/>
        </w:rPr>
        <w:t> </w:t>
      </w:r>
      <w:r>
        <w:rPr/>
        <w:t>(2012</w:t>
      </w:r>
      <w:r>
        <w:rPr>
          <w:spacing w:val="-7"/>
        </w:rPr>
        <w:t> </w:t>
      </w:r>
      <w:r>
        <w:rPr/>
        <w:t>–</w:t>
      </w:r>
      <w:r>
        <w:rPr>
          <w:spacing w:val="-8"/>
        </w:rPr>
        <w:t> </w:t>
      </w:r>
      <w:r>
        <w:rPr>
          <w:spacing w:val="-2"/>
        </w:rPr>
        <w:t>2016)</w:t>
      </w:r>
    </w:p>
    <w:p>
      <w:pPr>
        <w:pStyle w:val="BodyText"/>
        <w:spacing w:before="237"/>
        <w:ind w:left="0"/>
      </w:pPr>
      <w:r>
        <w:rPr>
          <w:u w:val="single"/>
        </w:rPr>
        <w:t>Other</w:t>
      </w:r>
      <w:r>
        <w:rPr>
          <w:spacing w:val="-9"/>
          <w:u w:val="single"/>
        </w:rPr>
        <w:t> </w:t>
      </w:r>
      <w:r>
        <w:rPr>
          <w:u w:val="single"/>
        </w:rPr>
        <w:t>Editorial</w:t>
      </w:r>
      <w:r>
        <w:rPr>
          <w:spacing w:val="-7"/>
          <w:u w:val="single"/>
        </w:rPr>
        <w:t> </w:t>
      </w:r>
      <w:r>
        <w:rPr>
          <w:spacing w:val="-2"/>
          <w:u w:val="single"/>
        </w:rPr>
        <w:t>Positions</w:t>
      </w:r>
    </w:p>
    <w:p>
      <w:pPr>
        <w:pStyle w:val="BodyText"/>
        <w:spacing w:before="121"/>
        <w:ind w:left="720" w:right="474"/>
      </w:pPr>
      <w:r>
        <w:rPr/>
        <w:t>Guest</w:t>
      </w:r>
      <w:r>
        <w:rPr>
          <w:spacing w:val="-3"/>
        </w:rPr>
        <w:t> </w:t>
      </w:r>
      <w:r>
        <w:rPr/>
        <w:t>Editor,</w:t>
      </w:r>
      <w:r>
        <w:rPr>
          <w:spacing w:val="-2"/>
        </w:rPr>
        <w:t> </w:t>
      </w:r>
      <w:r>
        <w:rPr/>
        <w:t>Special</w:t>
      </w:r>
      <w:r>
        <w:rPr>
          <w:spacing w:val="-3"/>
        </w:rPr>
        <w:t> </w:t>
      </w:r>
      <w:r>
        <w:rPr/>
        <w:t>Issue:</w:t>
      </w:r>
      <w:r>
        <w:rPr>
          <w:spacing w:val="-3"/>
        </w:rPr>
        <w:t> </w:t>
      </w:r>
      <w:r>
        <w:rPr/>
        <w:t>Journal</w:t>
      </w:r>
      <w:r>
        <w:rPr>
          <w:spacing w:val="-3"/>
        </w:rPr>
        <w:t> </w:t>
      </w:r>
      <w:r>
        <w:rPr/>
        <w:t>of</w:t>
      </w:r>
      <w:r>
        <w:rPr>
          <w:spacing w:val="-3"/>
        </w:rPr>
        <w:t> </w:t>
      </w:r>
      <w:r>
        <w:rPr/>
        <w:t>Economic</w:t>
      </w:r>
      <w:r>
        <w:rPr>
          <w:spacing w:val="-3"/>
        </w:rPr>
        <w:t> </w:t>
      </w:r>
      <w:r>
        <w:rPr/>
        <w:t>Behavior</w:t>
      </w:r>
      <w:r>
        <w:rPr>
          <w:spacing w:val="-3"/>
        </w:rPr>
        <w:t> </w:t>
      </w:r>
      <w:r>
        <w:rPr/>
        <w:t>and</w:t>
      </w:r>
      <w:r>
        <w:rPr>
          <w:spacing w:val="-3"/>
        </w:rPr>
        <w:t> </w:t>
      </w:r>
      <w:r>
        <w:rPr/>
        <w:t>Organization,</w:t>
      </w:r>
      <w:r>
        <w:rPr>
          <w:spacing w:val="-2"/>
        </w:rPr>
        <w:t> </w:t>
      </w:r>
      <w:r>
        <w:rPr/>
        <w:t>Issue</w:t>
      </w:r>
      <w:r>
        <w:rPr>
          <w:spacing w:val="-3"/>
        </w:rPr>
        <w:t> </w:t>
      </w:r>
      <w:r>
        <w:rPr/>
        <w:t>in</w:t>
      </w:r>
      <w:r>
        <w:rPr>
          <w:spacing w:val="-3"/>
        </w:rPr>
        <w:t> </w:t>
      </w:r>
      <w:r>
        <w:rPr/>
        <w:t>Honor</w:t>
      </w:r>
      <w:r>
        <w:rPr>
          <w:spacing w:val="-3"/>
        </w:rPr>
        <w:t> </w:t>
      </w:r>
      <w:r>
        <w:rPr/>
        <w:t>of Gary Charness (2024 – present)</w:t>
      </w:r>
    </w:p>
    <w:p>
      <w:pPr>
        <w:pStyle w:val="BodyText"/>
        <w:spacing w:before="118"/>
        <w:ind w:left="720"/>
      </w:pPr>
      <w:r>
        <w:rPr/>
        <w:t>Associate</w:t>
      </w:r>
      <w:r>
        <w:rPr>
          <w:spacing w:val="-7"/>
        </w:rPr>
        <w:t> </w:t>
      </w:r>
      <w:r>
        <w:rPr/>
        <w:t>Editor,</w:t>
      </w:r>
      <w:r>
        <w:rPr>
          <w:spacing w:val="-6"/>
        </w:rPr>
        <w:t> </w:t>
      </w:r>
      <w:r>
        <w:rPr/>
        <w:t>Management</w:t>
      </w:r>
      <w:r>
        <w:rPr>
          <w:spacing w:val="-6"/>
        </w:rPr>
        <w:t> </w:t>
      </w:r>
      <w:r>
        <w:rPr/>
        <w:t>Science</w:t>
      </w:r>
      <w:r>
        <w:rPr>
          <w:spacing w:val="-7"/>
        </w:rPr>
        <w:t> </w:t>
      </w:r>
      <w:r>
        <w:rPr/>
        <w:t>(2024</w:t>
      </w:r>
      <w:r>
        <w:rPr>
          <w:spacing w:val="-8"/>
        </w:rPr>
        <w:t> </w:t>
      </w:r>
      <w:r>
        <w:rPr/>
        <w:t>–</w:t>
      </w:r>
      <w:r>
        <w:rPr>
          <w:spacing w:val="-6"/>
        </w:rPr>
        <w:t> </w:t>
      </w:r>
      <w:r>
        <w:rPr>
          <w:spacing w:val="-2"/>
        </w:rPr>
        <w:t>present)</w:t>
      </w:r>
    </w:p>
    <w:p>
      <w:pPr>
        <w:pStyle w:val="BodyText"/>
        <w:spacing w:line="355" w:lineRule="auto" w:before="122"/>
        <w:ind w:left="720" w:right="1837"/>
      </w:pPr>
      <w:r>
        <w:rPr/>
        <w:t>Editor,</w:t>
      </w:r>
      <w:r>
        <w:rPr>
          <w:spacing w:val="-3"/>
        </w:rPr>
        <w:t> </w:t>
      </w:r>
      <w:r>
        <w:rPr/>
        <w:t>Special</w:t>
      </w:r>
      <w:r>
        <w:rPr>
          <w:spacing w:val="-4"/>
        </w:rPr>
        <w:t> </w:t>
      </w:r>
      <w:r>
        <w:rPr/>
        <w:t>Issue:</w:t>
      </w:r>
      <w:r>
        <w:rPr>
          <w:spacing w:val="-4"/>
        </w:rPr>
        <w:t> </w:t>
      </w:r>
      <w:r>
        <w:rPr/>
        <w:t>Economic</w:t>
      </w:r>
      <w:r>
        <w:rPr>
          <w:spacing w:val="-4"/>
        </w:rPr>
        <w:t> </w:t>
      </w:r>
      <w:r>
        <w:rPr/>
        <w:t>Theory,</w:t>
      </w:r>
      <w:r>
        <w:rPr>
          <w:spacing w:val="-3"/>
        </w:rPr>
        <w:t> </w:t>
      </w:r>
      <w:r>
        <w:rPr/>
        <w:t>Behavioral</w:t>
      </w:r>
      <w:r>
        <w:rPr>
          <w:spacing w:val="-4"/>
        </w:rPr>
        <w:t> </w:t>
      </w:r>
      <w:r>
        <w:rPr/>
        <w:t>Game</w:t>
      </w:r>
      <w:r>
        <w:rPr>
          <w:spacing w:val="-4"/>
        </w:rPr>
        <w:t> </w:t>
      </w:r>
      <w:r>
        <w:rPr/>
        <w:t>Theory</w:t>
      </w:r>
      <w:r>
        <w:rPr>
          <w:spacing w:val="-4"/>
        </w:rPr>
        <w:t> </w:t>
      </w:r>
      <w:r>
        <w:rPr/>
        <w:t>(2021</w:t>
      </w:r>
      <w:r>
        <w:rPr>
          <w:spacing w:val="-7"/>
        </w:rPr>
        <w:t> </w:t>
      </w:r>
      <w:r>
        <w:rPr/>
        <w:t>–</w:t>
      </w:r>
      <w:r>
        <w:rPr>
          <w:spacing w:val="-4"/>
        </w:rPr>
        <w:t> </w:t>
      </w:r>
      <w:r>
        <w:rPr/>
        <w:t>2024) Co-Editor: Economic Theory (2021 – present)</w:t>
      </w:r>
    </w:p>
    <w:p>
      <w:pPr>
        <w:pStyle w:val="BodyText"/>
        <w:spacing w:line="248" w:lineRule="exact"/>
        <w:ind w:left="720"/>
      </w:pPr>
      <w:r>
        <w:rPr/>
        <w:t>Section</w:t>
      </w:r>
      <w:r>
        <w:rPr>
          <w:spacing w:val="-8"/>
        </w:rPr>
        <w:t> </w:t>
      </w:r>
      <w:r>
        <w:rPr/>
        <w:t>Editor,</w:t>
      </w:r>
      <w:r>
        <w:rPr>
          <w:spacing w:val="-6"/>
        </w:rPr>
        <w:t> </w:t>
      </w:r>
      <w:r>
        <w:rPr/>
        <w:t>Methods:</w:t>
      </w:r>
      <w:r>
        <w:rPr>
          <w:spacing w:val="-6"/>
        </w:rPr>
        <w:t> </w:t>
      </w:r>
      <w:r>
        <w:rPr/>
        <w:t>Economics</w:t>
      </w:r>
      <w:r>
        <w:rPr>
          <w:spacing w:val="-6"/>
        </w:rPr>
        <w:t> </w:t>
      </w:r>
      <w:r>
        <w:rPr/>
        <w:t>–</w:t>
      </w:r>
      <w:r>
        <w:rPr>
          <w:spacing w:val="-6"/>
        </w:rPr>
        <w:t> </w:t>
      </w:r>
      <w:r>
        <w:rPr/>
        <w:t>e-journal</w:t>
      </w:r>
      <w:r>
        <w:rPr>
          <w:spacing w:val="-6"/>
        </w:rPr>
        <w:t> </w:t>
      </w:r>
      <w:r>
        <w:rPr/>
        <w:t>(2021</w:t>
      </w:r>
      <w:r>
        <w:rPr>
          <w:spacing w:val="-5"/>
        </w:rPr>
        <w:t> </w:t>
      </w:r>
      <w:r>
        <w:rPr/>
        <w:t>–</w:t>
      </w:r>
      <w:r>
        <w:rPr>
          <w:spacing w:val="-5"/>
        </w:rPr>
        <w:t> </w:t>
      </w:r>
      <w:r>
        <w:rPr>
          <w:spacing w:val="-2"/>
        </w:rPr>
        <w:t>2022)</w:t>
      </w:r>
    </w:p>
    <w:p>
      <w:pPr>
        <w:pStyle w:val="BodyText"/>
        <w:spacing w:before="121"/>
        <w:ind w:left="720" w:right="474"/>
      </w:pPr>
      <w:r>
        <w:rPr/>
        <w:t>Guest</w:t>
      </w:r>
      <w:r>
        <w:rPr>
          <w:spacing w:val="-3"/>
        </w:rPr>
        <w:t> </w:t>
      </w:r>
      <w:r>
        <w:rPr/>
        <w:t>Editor:</w:t>
      </w:r>
      <w:r>
        <w:rPr>
          <w:spacing w:val="-3"/>
        </w:rPr>
        <w:t> </w:t>
      </w:r>
      <w:r>
        <w:rPr/>
        <w:t>Special</w:t>
      </w:r>
      <w:r>
        <w:rPr>
          <w:spacing w:val="-3"/>
        </w:rPr>
        <w:t> </w:t>
      </w:r>
      <w:r>
        <w:rPr/>
        <w:t>Issue:</w:t>
      </w:r>
      <w:r>
        <w:rPr>
          <w:spacing w:val="-3"/>
        </w:rPr>
        <w:t> </w:t>
      </w:r>
      <w:r>
        <w:rPr/>
        <w:t>Experimental</w:t>
      </w:r>
      <w:r>
        <w:rPr>
          <w:spacing w:val="-3"/>
        </w:rPr>
        <w:t> </w:t>
      </w:r>
      <w:r>
        <w:rPr/>
        <w:t>Economics,</w:t>
      </w:r>
      <w:r>
        <w:rPr>
          <w:spacing w:val="-2"/>
        </w:rPr>
        <w:t> </w:t>
      </w:r>
      <w:r>
        <w:rPr/>
        <w:t>Issue</w:t>
      </w:r>
      <w:r>
        <w:rPr>
          <w:spacing w:val="-3"/>
        </w:rPr>
        <w:t> </w:t>
      </w:r>
      <w:r>
        <w:rPr/>
        <w:t>in</w:t>
      </w:r>
      <w:r>
        <w:rPr>
          <w:spacing w:val="-3"/>
        </w:rPr>
        <w:t> </w:t>
      </w:r>
      <w:r>
        <w:rPr/>
        <w:t>Honor</w:t>
      </w:r>
      <w:r>
        <w:rPr>
          <w:spacing w:val="-3"/>
        </w:rPr>
        <w:t> </w:t>
      </w:r>
      <w:r>
        <w:rPr/>
        <w:t>of</w:t>
      </w:r>
      <w:r>
        <w:rPr>
          <w:spacing w:val="-3"/>
        </w:rPr>
        <w:t> </w:t>
      </w:r>
      <w:r>
        <w:rPr/>
        <w:t>John</w:t>
      </w:r>
      <w:r>
        <w:rPr>
          <w:spacing w:val="-3"/>
        </w:rPr>
        <w:t> </w:t>
      </w:r>
      <w:r>
        <w:rPr/>
        <w:t>Kagel</w:t>
      </w:r>
      <w:r>
        <w:rPr>
          <w:spacing w:val="-3"/>
        </w:rPr>
        <w:t> </w:t>
      </w:r>
      <w:r>
        <w:rPr/>
        <w:t>(2021</w:t>
      </w:r>
      <w:r>
        <w:rPr>
          <w:spacing w:val="-6"/>
        </w:rPr>
        <w:t> </w:t>
      </w:r>
      <w:r>
        <w:rPr/>
        <w:t>- </w:t>
      </w:r>
      <w:r>
        <w:rPr>
          <w:spacing w:val="-2"/>
        </w:rPr>
        <w:t>2022)</w:t>
      </w:r>
    </w:p>
    <w:p>
      <w:pPr>
        <w:pStyle w:val="BodyText"/>
        <w:spacing w:before="118"/>
        <w:ind w:left="720" w:right="474"/>
      </w:pPr>
      <w:r>
        <w:rPr/>
        <w:t>Guest</w:t>
      </w:r>
      <w:r>
        <w:rPr>
          <w:spacing w:val="-4"/>
        </w:rPr>
        <w:t> </w:t>
      </w:r>
      <w:r>
        <w:rPr/>
        <w:t>Editor,</w:t>
      </w:r>
      <w:r>
        <w:rPr>
          <w:spacing w:val="-3"/>
        </w:rPr>
        <w:t> </w:t>
      </w:r>
      <w:r>
        <w:rPr/>
        <w:t>Special</w:t>
      </w:r>
      <w:r>
        <w:rPr>
          <w:spacing w:val="-4"/>
        </w:rPr>
        <w:t> </w:t>
      </w:r>
      <w:r>
        <w:rPr/>
        <w:t>Issue:</w:t>
      </w:r>
      <w:r>
        <w:rPr>
          <w:spacing w:val="-4"/>
        </w:rPr>
        <w:t> </w:t>
      </w:r>
      <w:r>
        <w:rPr/>
        <w:t>Journal</w:t>
      </w:r>
      <w:r>
        <w:rPr>
          <w:spacing w:val="-4"/>
        </w:rPr>
        <w:t> </w:t>
      </w:r>
      <w:r>
        <w:rPr/>
        <w:t>of</w:t>
      </w:r>
      <w:r>
        <w:rPr>
          <w:spacing w:val="-4"/>
        </w:rPr>
        <w:t> </w:t>
      </w:r>
      <w:r>
        <w:rPr/>
        <w:t>the</w:t>
      </w:r>
      <w:r>
        <w:rPr>
          <w:spacing w:val="-4"/>
        </w:rPr>
        <w:t> </w:t>
      </w:r>
      <w:r>
        <w:rPr/>
        <w:t>Economic</w:t>
      </w:r>
      <w:r>
        <w:rPr>
          <w:spacing w:val="-4"/>
        </w:rPr>
        <w:t> </w:t>
      </w:r>
      <w:r>
        <w:rPr/>
        <w:t>Science</w:t>
      </w:r>
      <w:r>
        <w:rPr>
          <w:spacing w:val="-4"/>
        </w:rPr>
        <w:t> </w:t>
      </w:r>
      <w:r>
        <w:rPr/>
        <w:t>Association,</w:t>
      </w:r>
      <w:r>
        <w:rPr>
          <w:spacing w:val="-3"/>
        </w:rPr>
        <w:t> </w:t>
      </w:r>
      <w:r>
        <w:rPr/>
        <w:t>Choice-Process</w:t>
      </w:r>
      <w:r>
        <w:rPr>
          <w:spacing w:val="-4"/>
        </w:rPr>
        <w:t> </w:t>
      </w:r>
      <w:r>
        <w:rPr/>
        <w:t>Data in Experimental Economics (2018 - 2019)</w:t>
      </w:r>
    </w:p>
    <w:p>
      <w:pPr>
        <w:pStyle w:val="BodyText"/>
        <w:spacing w:line="355" w:lineRule="auto" w:before="123"/>
        <w:ind w:left="720" w:right="2414"/>
      </w:pPr>
      <w:r>
        <w:rPr/>
        <w:t>Advisory</w:t>
      </w:r>
      <w:r>
        <w:rPr>
          <w:spacing w:val="-5"/>
        </w:rPr>
        <w:t> </w:t>
      </w:r>
      <w:r>
        <w:rPr/>
        <w:t>Editor:</w:t>
      </w:r>
      <w:r>
        <w:rPr>
          <w:spacing w:val="-5"/>
        </w:rPr>
        <w:t> </w:t>
      </w:r>
      <w:r>
        <w:rPr/>
        <w:t>Games</w:t>
      </w:r>
      <w:r>
        <w:rPr>
          <w:spacing w:val="-5"/>
        </w:rPr>
        <w:t> </w:t>
      </w:r>
      <w:r>
        <w:rPr/>
        <w:t>and</w:t>
      </w:r>
      <w:r>
        <w:rPr>
          <w:spacing w:val="-5"/>
        </w:rPr>
        <w:t> </w:t>
      </w:r>
      <w:r>
        <w:rPr/>
        <w:t>Economic</w:t>
      </w:r>
      <w:r>
        <w:rPr>
          <w:spacing w:val="-5"/>
        </w:rPr>
        <w:t> </w:t>
      </w:r>
      <w:r>
        <w:rPr/>
        <w:t>Behavior</w:t>
      </w:r>
      <w:r>
        <w:rPr>
          <w:spacing w:val="-5"/>
        </w:rPr>
        <w:t> </w:t>
      </w:r>
      <w:r>
        <w:rPr/>
        <w:t>(2017</w:t>
      </w:r>
      <w:r>
        <w:rPr>
          <w:spacing w:val="-7"/>
        </w:rPr>
        <w:t> </w:t>
      </w:r>
      <w:r>
        <w:rPr/>
        <w:t>–</w:t>
      </w:r>
      <w:r>
        <w:rPr>
          <w:spacing w:val="-5"/>
        </w:rPr>
        <w:t> </w:t>
      </w:r>
      <w:r>
        <w:rPr/>
        <w:t>present) Advisory Editor: Experimental Economics (2017 – present)</w:t>
      </w:r>
    </w:p>
    <w:p>
      <w:pPr>
        <w:pStyle w:val="BodyText"/>
        <w:spacing w:line="248" w:lineRule="exact"/>
        <w:ind w:left="720"/>
      </w:pPr>
      <w:r>
        <w:rPr/>
        <w:t>Guest</w:t>
      </w:r>
      <w:r>
        <w:rPr>
          <w:spacing w:val="-9"/>
        </w:rPr>
        <w:t> </w:t>
      </w:r>
      <w:r>
        <w:rPr/>
        <w:t>Editor,</w:t>
      </w:r>
      <w:r>
        <w:rPr>
          <w:spacing w:val="-7"/>
        </w:rPr>
        <w:t> </w:t>
      </w:r>
      <w:r>
        <w:rPr/>
        <w:t>Special</w:t>
      </w:r>
      <w:r>
        <w:rPr>
          <w:spacing w:val="-7"/>
        </w:rPr>
        <w:t> </w:t>
      </w:r>
      <w:r>
        <w:rPr/>
        <w:t>Issue:</w:t>
      </w:r>
      <w:r>
        <w:rPr>
          <w:spacing w:val="-7"/>
        </w:rPr>
        <w:t> </w:t>
      </w:r>
      <w:r>
        <w:rPr/>
        <w:t>Management</w:t>
      </w:r>
      <w:r>
        <w:rPr>
          <w:spacing w:val="-7"/>
        </w:rPr>
        <w:t> </w:t>
      </w:r>
      <w:r>
        <w:rPr/>
        <w:t>Science</w:t>
      </w:r>
      <w:r>
        <w:rPr>
          <w:spacing w:val="-6"/>
        </w:rPr>
        <w:t> </w:t>
      </w:r>
      <w:r>
        <w:rPr>
          <w:spacing w:val="-2"/>
        </w:rPr>
        <w:t>(2010)</w:t>
      </w:r>
    </w:p>
    <w:p>
      <w:pPr>
        <w:pStyle w:val="BodyText"/>
        <w:spacing w:line="355" w:lineRule="auto" w:before="122"/>
        <w:ind w:left="720" w:right="1837"/>
      </w:pPr>
      <w:r>
        <w:rPr/>
        <w:t>Editor,</w:t>
      </w:r>
      <w:r>
        <w:rPr>
          <w:spacing w:val="-4"/>
        </w:rPr>
        <w:t> </w:t>
      </w:r>
      <w:r>
        <w:rPr/>
        <w:t>Special</w:t>
      </w:r>
      <w:r>
        <w:rPr>
          <w:spacing w:val="-5"/>
        </w:rPr>
        <w:t> </w:t>
      </w:r>
      <w:r>
        <w:rPr/>
        <w:t>Issue:</w:t>
      </w:r>
      <w:r>
        <w:rPr>
          <w:spacing w:val="-5"/>
        </w:rPr>
        <w:t> </w:t>
      </w:r>
      <w:r>
        <w:rPr/>
        <w:t>Economic</w:t>
      </w:r>
      <w:r>
        <w:rPr>
          <w:spacing w:val="-5"/>
        </w:rPr>
        <w:t> </w:t>
      </w:r>
      <w:r>
        <w:rPr/>
        <w:t>Theory,</w:t>
      </w:r>
      <w:r>
        <w:rPr>
          <w:spacing w:val="-4"/>
        </w:rPr>
        <w:t> </w:t>
      </w:r>
      <w:r>
        <w:rPr/>
        <w:t>Behavioral</w:t>
      </w:r>
      <w:r>
        <w:rPr>
          <w:spacing w:val="-5"/>
        </w:rPr>
        <w:t> </w:t>
      </w:r>
      <w:r>
        <w:rPr/>
        <w:t>Game</w:t>
      </w:r>
      <w:r>
        <w:rPr>
          <w:spacing w:val="-5"/>
        </w:rPr>
        <w:t> </w:t>
      </w:r>
      <w:r>
        <w:rPr/>
        <w:t>Theory</w:t>
      </w:r>
      <w:r>
        <w:rPr>
          <w:spacing w:val="-5"/>
        </w:rPr>
        <w:t> </w:t>
      </w:r>
      <w:r>
        <w:rPr/>
        <w:t>(10/2007) Editorial Board: Experimental Economics (2007 – 2011)</w:t>
      </w:r>
    </w:p>
    <w:p>
      <w:pPr>
        <w:pStyle w:val="BodyText"/>
        <w:spacing w:line="248" w:lineRule="exact"/>
        <w:ind w:left="720"/>
      </w:pPr>
      <w:r>
        <w:rPr/>
        <w:t>Editorial</w:t>
      </w:r>
      <w:r>
        <w:rPr>
          <w:spacing w:val="-6"/>
        </w:rPr>
        <w:t> </w:t>
      </w:r>
      <w:r>
        <w:rPr/>
        <w:t>Board:</w:t>
      </w:r>
      <w:r>
        <w:rPr>
          <w:spacing w:val="-6"/>
        </w:rPr>
        <w:t> </w:t>
      </w:r>
      <w:r>
        <w:rPr/>
        <w:t>Economic</w:t>
      </w:r>
      <w:r>
        <w:rPr>
          <w:spacing w:val="-6"/>
        </w:rPr>
        <w:t> </w:t>
      </w:r>
      <w:r>
        <w:rPr/>
        <w:t>Theory</w:t>
      </w:r>
      <w:r>
        <w:rPr>
          <w:spacing w:val="-6"/>
        </w:rPr>
        <w:t> </w:t>
      </w:r>
      <w:r>
        <w:rPr/>
        <w:t>(2005</w:t>
      </w:r>
      <w:r>
        <w:rPr>
          <w:spacing w:val="-7"/>
        </w:rPr>
        <w:t> </w:t>
      </w:r>
      <w:r>
        <w:rPr/>
        <w:t>–</w:t>
      </w:r>
      <w:r>
        <w:rPr>
          <w:spacing w:val="-5"/>
        </w:rPr>
        <w:t> </w:t>
      </w:r>
      <w:r>
        <w:rPr>
          <w:spacing w:val="-2"/>
        </w:rPr>
        <w:t>2009)</w:t>
      </w:r>
    </w:p>
    <w:p>
      <w:pPr>
        <w:pStyle w:val="BodyText"/>
        <w:spacing w:before="241"/>
        <w:ind w:left="0"/>
      </w:pPr>
      <w:r>
        <w:rPr>
          <w:u w:val="single"/>
        </w:rPr>
        <w:t>Leadership</w:t>
      </w:r>
      <w:r>
        <w:rPr>
          <w:spacing w:val="-9"/>
          <w:u w:val="single"/>
        </w:rPr>
        <w:t> </w:t>
      </w:r>
      <w:r>
        <w:rPr>
          <w:u w:val="single"/>
        </w:rPr>
        <w:t>Positions</w:t>
      </w:r>
      <w:r>
        <w:rPr>
          <w:spacing w:val="-8"/>
          <w:u w:val="single"/>
        </w:rPr>
        <w:t> </w:t>
      </w:r>
      <w:r>
        <w:rPr>
          <w:u w:val="single"/>
        </w:rPr>
        <w:t>in</w:t>
      </w:r>
      <w:r>
        <w:rPr>
          <w:spacing w:val="-8"/>
          <w:u w:val="single"/>
        </w:rPr>
        <w:t> </w:t>
      </w:r>
      <w:r>
        <w:rPr>
          <w:u w:val="single"/>
        </w:rPr>
        <w:t>Professional</w:t>
      </w:r>
      <w:r>
        <w:rPr>
          <w:spacing w:val="-8"/>
          <w:u w:val="single"/>
        </w:rPr>
        <w:t> </w:t>
      </w:r>
      <w:r>
        <w:rPr>
          <w:spacing w:val="-2"/>
          <w:u w:val="single"/>
        </w:rPr>
        <w:t>Associations</w:t>
      </w:r>
    </w:p>
    <w:p>
      <w:pPr>
        <w:pStyle w:val="BodyText"/>
        <w:spacing w:before="121"/>
        <w:ind w:left="0"/>
      </w:pPr>
      <w:r>
        <w:rPr/>
        <w:t>President</w:t>
      </w:r>
      <w:r>
        <w:rPr>
          <w:spacing w:val="-7"/>
        </w:rPr>
        <w:t> </w:t>
      </w:r>
      <w:r>
        <w:rPr/>
        <w:t>Elect,</w:t>
      </w:r>
      <w:r>
        <w:rPr>
          <w:spacing w:val="-7"/>
        </w:rPr>
        <w:t> </w:t>
      </w:r>
      <w:r>
        <w:rPr/>
        <w:t>Economic</w:t>
      </w:r>
      <w:r>
        <w:rPr>
          <w:spacing w:val="-7"/>
        </w:rPr>
        <w:t> </w:t>
      </w:r>
      <w:r>
        <w:rPr/>
        <w:t>Science</w:t>
      </w:r>
      <w:r>
        <w:rPr>
          <w:spacing w:val="-6"/>
        </w:rPr>
        <w:t> </w:t>
      </w:r>
      <w:r>
        <w:rPr/>
        <w:t>Association</w:t>
      </w:r>
      <w:r>
        <w:rPr>
          <w:spacing w:val="-7"/>
        </w:rPr>
        <w:t> </w:t>
      </w:r>
      <w:r>
        <w:rPr/>
        <w:t>(2025</w:t>
      </w:r>
      <w:r>
        <w:rPr>
          <w:spacing w:val="-7"/>
        </w:rPr>
        <w:t> </w:t>
      </w:r>
      <w:r>
        <w:rPr/>
        <w:t>–</w:t>
      </w:r>
      <w:r>
        <w:rPr>
          <w:spacing w:val="-6"/>
        </w:rPr>
        <w:t> </w:t>
      </w:r>
      <w:r>
        <w:rPr>
          <w:spacing w:val="-2"/>
        </w:rPr>
        <w:t>2027)</w:t>
      </w:r>
    </w:p>
    <w:p>
      <w:pPr>
        <w:pStyle w:val="BodyText"/>
        <w:spacing w:before="122"/>
        <w:ind w:left="0"/>
      </w:pPr>
      <w:r>
        <w:rPr/>
        <w:t>North</w:t>
      </w:r>
      <w:r>
        <w:rPr>
          <w:spacing w:val="-7"/>
        </w:rPr>
        <w:t> </w:t>
      </w:r>
      <w:r>
        <w:rPr/>
        <w:t>American</w:t>
      </w:r>
      <w:r>
        <w:rPr>
          <w:spacing w:val="-7"/>
        </w:rPr>
        <w:t> </w:t>
      </w:r>
      <w:r>
        <w:rPr/>
        <w:t>Vice</w:t>
      </w:r>
      <w:r>
        <w:rPr>
          <w:spacing w:val="-6"/>
        </w:rPr>
        <w:t> </w:t>
      </w:r>
      <w:r>
        <w:rPr/>
        <w:t>President,</w:t>
      </w:r>
      <w:r>
        <w:rPr>
          <w:spacing w:val="-6"/>
        </w:rPr>
        <w:t> </w:t>
      </w:r>
      <w:r>
        <w:rPr/>
        <w:t>Economic</w:t>
      </w:r>
      <w:r>
        <w:rPr>
          <w:spacing w:val="-6"/>
        </w:rPr>
        <w:t> </w:t>
      </w:r>
      <w:r>
        <w:rPr/>
        <w:t>Science</w:t>
      </w:r>
      <w:r>
        <w:rPr>
          <w:spacing w:val="-7"/>
        </w:rPr>
        <w:t> </w:t>
      </w:r>
      <w:r>
        <w:rPr/>
        <w:t>Association</w:t>
      </w:r>
      <w:r>
        <w:rPr>
          <w:spacing w:val="-7"/>
        </w:rPr>
        <w:t> </w:t>
      </w:r>
      <w:r>
        <w:rPr/>
        <w:t>(2018</w:t>
      </w:r>
      <w:r>
        <w:rPr>
          <w:spacing w:val="-9"/>
        </w:rPr>
        <w:t> </w:t>
      </w:r>
      <w:r>
        <w:rPr/>
        <w:t>–</w:t>
      </w:r>
      <w:r>
        <w:rPr>
          <w:spacing w:val="-6"/>
        </w:rPr>
        <w:t> </w:t>
      </w:r>
      <w:r>
        <w:rPr>
          <w:spacing w:val="-2"/>
        </w:rPr>
        <w:t>2022)</w:t>
      </w:r>
    </w:p>
    <w:p>
      <w:pPr>
        <w:pStyle w:val="ListParagraph"/>
        <w:numPr>
          <w:ilvl w:val="0"/>
          <w:numId w:val="1"/>
        </w:numPr>
        <w:tabs>
          <w:tab w:pos="1439" w:val="left" w:leader="none"/>
        </w:tabs>
        <w:spacing w:line="269" w:lineRule="exact" w:before="115" w:after="0"/>
        <w:ind w:left="1439" w:right="0" w:hanging="359"/>
        <w:jc w:val="left"/>
        <w:rPr>
          <w:sz w:val="22"/>
        </w:rPr>
      </w:pPr>
      <w:r>
        <w:rPr>
          <w:sz w:val="22"/>
        </w:rPr>
        <w:t>Co-organized</w:t>
      </w:r>
      <w:r>
        <w:rPr>
          <w:spacing w:val="-10"/>
          <w:sz w:val="22"/>
        </w:rPr>
        <w:t> </w:t>
      </w:r>
      <w:r>
        <w:rPr>
          <w:sz w:val="22"/>
        </w:rPr>
        <w:t>2020</w:t>
      </w:r>
      <w:r>
        <w:rPr>
          <w:spacing w:val="-7"/>
          <w:sz w:val="22"/>
        </w:rPr>
        <w:t> </w:t>
      </w:r>
      <w:r>
        <w:rPr>
          <w:sz w:val="22"/>
        </w:rPr>
        <w:t>and</w:t>
      </w:r>
      <w:r>
        <w:rPr>
          <w:spacing w:val="-7"/>
          <w:sz w:val="22"/>
        </w:rPr>
        <w:t> </w:t>
      </w:r>
      <w:r>
        <w:rPr>
          <w:sz w:val="22"/>
        </w:rPr>
        <w:t>2021</w:t>
      </w:r>
      <w:r>
        <w:rPr>
          <w:spacing w:val="-7"/>
          <w:sz w:val="22"/>
        </w:rPr>
        <w:t> </w:t>
      </w:r>
      <w:r>
        <w:rPr>
          <w:sz w:val="22"/>
        </w:rPr>
        <w:t>ESA</w:t>
      </w:r>
      <w:r>
        <w:rPr>
          <w:spacing w:val="-8"/>
          <w:sz w:val="22"/>
        </w:rPr>
        <w:t> </w:t>
      </w:r>
      <w:r>
        <w:rPr>
          <w:sz w:val="22"/>
        </w:rPr>
        <w:t>Global</w:t>
      </w:r>
      <w:r>
        <w:rPr>
          <w:spacing w:val="-7"/>
          <w:sz w:val="22"/>
        </w:rPr>
        <w:t> </w:t>
      </w:r>
      <w:r>
        <w:rPr>
          <w:sz w:val="22"/>
        </w:rPr>
        <w:t>Online</w:t>
      </w:r>
      <w:r>
        <w:rPr>
          <w:spacing w:val="-7"/>
          <w:sz w:val="22"/>
        </w:rPr>
        <w:t> </w:t>
      </w:r>
      <w:r>
        <w:rPr>
          <w:sz w:val="22"/>
        </w:rPr>
        <w:t>Around-the-Clock</w:t>
      </w:r>
      <w:r>
        <w:rPr>
          <w:spacing w:val="-7"/>
          <w:sz w:val="22"/>
        </w:rPr>
        <w:t> </w:t>
      </w:r>
      <w:r>
        <w:rPr>
          <w:sz w:val="22"/>
        </w:rPr>
        <w:t>Conference</w:t>
      </w:r>
      <w:r>
        <w:rPr>
          <w:spacing w:val="-7"/>
          <w:sz w:val="22"/>
        </w:rPr>
        <w:t> </w:t>
      </w:r>
      <w:r>
        <w:rPr>
          <w:spacing w:val="-2"/>
          <w:sz w:val="22"/>
        </w:rPr>
        <w:t>Program</w:t>
      </w:r>
    </w:p>
    <w:p>
      <w:pPr>
        <w:pStyle w:val="ListParagraph"/>
        <w:numPr>
          <w:ilvl w:val="0"/>
          <w:numId w:val="1"/>
        </w:numPr>
        <w:tabs>
          <w:tab w:pos="1439" w:val="left" w:leader="none"/>
        </w:tabs>
        <w:spacing w:line="348" w:lineRule="auto" w:before="0" w:after="0"/>
        <w:ind w:left="0" w:right="3173" w:firstLine="1080"/>
        <w:jc w:val="left"/>
        <w:rPr>
          <w:sz w:val="22"/>
        </w:rPr>
      </w:pPr>
      <w:r>
        <w:rPr>
          <w:sz w:val="22"/>
        </w:rPr>
        <w:t>Co-founded</w:t>
      </w:r>
      <w:r>
        <w:rPr>
          <w:spacing w:val="-7"/>
          <w:sz w:val="22"/>
        </w:rPr>
        <w:t> </w:t>
      </w:r>
      <w:r>
        <w:rPr>
          <w:sz w:val="22"/>
        </w:rPr>
        <w:t>ESA's</w:t>
      </w:r>
      <w:r>
        <w:rPr>
          <w:spacing w:val="-8"/>
          <w:sz w:val="22"/>
        </w:rPr>
        <w:t> </w:t>
      </w:r>
      <w:r>
        <w:rPr>
          <w:sz w:val="22"/>
        </w:rPr>
        <w:t>Job-market</w:t>
      </w:r>
      <w:r>
        <w:rPr>
          <w:spacing w:val="-8"/>
          <w:sz w:val="22"/>
        </w:rPr>
        <w:t> </w:t>
      </w:r>
      <w:r>
        <w:rPr>
          <w:sz w:val="22"/>
        </w:rPr>
        <w:t>Candidates</w:t>
      </w:r>
      <w:r>
        <w:rPr>
          <w:spacing w:val="-8"/>
          <w:sz w:val="22"/>
        </w:rPr>
        <w:t> </w:t>
      </w:r>
      <w:r>
        <w:rPr>
          <w:sz w:val="22"/>
        </w:rPr>
        <w:t>Seminar</w:t>
      </w:r>
      <w:r>
        <w:rPr>
          <w:spacing w:val="-8"/>
          <w:sz w:val="22"/>
        </w:rPr>
        <w:t> </w:t>
      </w:r>
      <w:r>
        <w:rPr>
          <w:sz w:val="22"/>
        </w:rPr>
        <w:t>Series Executive Board: Economic Science Association (2008 – 2010)</w:t>
      </w:r>
    </w:p>
    <w:p>
      <w:pPr>
        <w:pStyle w:val="BodyText"/>
        <w:spacing w:before="127"/>
        <w:ind w:left="0"/>
      </w:pPr>
      <w:r>
        <w:rPr>
          <w:u w:val="single"/>
        </w:rPr>
        <w:t>Other</w:t>
      </w:r>
      <w:r>
        <w:rPr>
          <w:spacing w:val="-9"/>
          <w:u w:val="single"/>
        </w:rPr>
        <w:t> </w:t>
      </w:r>
      <w:r>
        <w:rPr>
          <w:u w:val="single"/>
        </w:rPr>
        <w:t>Professional</w:t>
      </w:r>
      <w:r>
        <w:rPr>
          <w:spacing w:val="-8"/>
          <w:u w:val="single"/>
        </w:rPr>
        <w:t> </w:t>
      </w:r>
      <w:r>
        <w:rPr>
          <w:spacing w:val="-2"/>
          <w:u w:val="single"/>
        </w:rPr>
        <w:t>Duties</w:t>
      </w:r>
    </w:p>
    <w:p>
      <w:pPr>
        <w:pStyle w:val="BodyText"/>
        <w:spacing w:line="350" w:lineRule="auto" w:before="121"/>
        <w:ind w:left="720" w:right="4031"/>
      </w:pPr>
      <w:r>
        <w:rPr/>
        <w:t>Chair,</w:t>
      </w:r>
      <w:r>
        <w:rPr>
          <w:spacing w:val="-6"/>
        </w:rPr>
        <w:t> </w:t>
      </w:r>
      <w:r>
        <w:rPr/>
        <w:t>APR</w:t>
      </w:r>
      <w:r>
        <w:rPr>
          <w:spacing w:val="-7"/>
        </w:rPr>
        <w:t> </w:t>
      </w:r>
      <w:r>
        <w:rPr/>
        <w:t>review,</w:t>
      </w:r>
      <w:r>
        <w:rPr>
          <w:spacing w:val="-6"/>
        </w:rPr>
        <w:t> </w:t>
      </w:r>
      <w:r>
        <w:rPr/>
        <w:t>Texas</w:t>
      </w:r>
      <w:r>
        <w:rPr>
          <w:spacing w:val="-7"/>
        </w:rPr>
        <w:t> </w:t>
      </w:r>
      <w:r>
        <w:rPr/>
        <w:t>A&amp;M</w:t>
      </w:r>
      <w:r>
        <w:rPr>
          <w:spacing w:val="-7"/>
        </w:rPr>
        <w:t> </w:t>
      </w:r>
      <w:r>
        <w:rPr/>
        <w:t>Economics</w:t>
      </w:r>
      <w:r>
        <w:rPr>
          <w:spacing w:val="-7"/>
        </w:rPr>
        <w:t> </w:t>
      </w:r>
      <w:r>
        <w:rPr/>
        <w:t>(2016) NSF, Economics Advisory Panel (2014 – 2016)</w:t>
      </w:r>
    </w:p>
    <w:p>
      <w:pPr>
        <w:pStyle w:val="BodyText"/>
        <w:spacing w:after="0" w:line="350" w:lineRule="auto"/>
        <w:sectPr>
          <w:pgSz w:w="12240" w:h="15840"/>
          <w:pgMar w:top="1360" w:bottom="280" w:left="1440" w:right="1080"/>
        </w:sectPr>
      </w:pPr>
    </w:p>
    <w:p>
      <w:pPr>
        <w:pStyle w:val="BodyText"/>
        <w:spacing w:before="81"/>
        <w:ind w:left="0"/>
      </w:pPr>
      <w:r>
        <w:rPr>
          <w:u w:val="single"/>
        </w:rPr>
        <w:t>Grants</w:t>
      </w:r>
      <w:r>
        <w:rPr>
          <w:spacing w:val="-5"/>
          <w:u w:val="single"/>
        </w:rPr>
        <w:t> </w:t>
      </w:r>
      <w:r>
        <w:rPr>
          <w:u w:val="single"/>
        </w:rPr>
        <w:t>and</w:t>
      </w:r>
      <w:r>
        <w:rPr>
          <w:spacing w:val="-4"/>
          <w:u w:val="single"/>
        </w:rPr>
        <w:t> </w:t>
      </w:r>
      <w:r>
        <w:rPr>
          <w:spacing w:val="-2"/>
          <w:u w:val="single"/>
        </w:rPr>
        <w:t>Fellowships</w:t>
      </w:r>
    </w:p>
    <w:p>
      <w:pPr>
        <w:pStyle w:val="ListParagraph"/>
        <w:numPr>
          <w:ilvl w:val="0"/>
          <w:numId w:val="2"/>
        </w:numPr>
        <w:tabs>
          <w:tab w:pos="1078" w:val="left" w:leader="none"/>
          <w:tab w:pos="1080" w:val="left" w:leader="none"/>
        </w:tabs>
        <w:spacing w:line="276" w:lineRule="auto" w:before="188" w:after="0"/>
        <w:ind w:left="1080" w:right="860" w:hanging="360"/>
        <w:jc w:val="left"/>
        <w:rPr>
          <w:sz w:val="22"/>
        </w:rPr>
      </w:pPr>
      <w:r>
        <w:rPr>
          <w:sz w:val="22"/>
        </w:rPr>
        <w:t>Truist Business Research and Innovation Program (with Krista Saral, Paul Gaggi, Arun Ravindran,</w:t>
      </w:r>
      <w:r>
        <w:rPr>
          <w:spacing w:val="-2"/>
          <w:sz w:val="22"/>
        </w:rPr>
        <w:t> </w:t>
      </w:r>
      <w:r>
        <w:rPr>
          <w:sz w:val="22"/>
        </w:rPr>
        <w:t>and</w:t>
      </w:r>
      <w:r>
        <w:rPr>
          <w:spacing w:val="-3"/>
          <w:sz w:val="22"/>
        </w:rPr>
        <w:t> </w:t>
      </w:r>
      <w:r>
        <w:rPr>
          <w:sz w:val="22"/>
        </w:rPr>
        <w:t>Siddharth</w:t>
      </w:r>
      <w:r>
        <w:rPr>
          <w:spacing w:val="-3"/>
          <w:sz w:val="22"/>
        </w:rPr>
        <w:t> </w:t>
      </w:r>
      <w:r>
        <w:rPr>
          <w:sz w:val="22"/>
        </w:rPr>
        <w:t>Krishnan)</w:t>
      </w:r>
      <w:r>
        <w:rPr>
          <w:spacing w:val="-5"/>
          <w:sz w:val="22"/>
        </w:rPr>
        <w:t> </w:t>
      </w:r>
      <w:r>
        <w:rPr>
          <w:sz w:val="22"/>
        </w:rPr>
        <w:t>–</w:t>
      </w:r>
      <w:r>
        <w:rPr>
          <w:spacing w:val="-3"/>
          <w:sz w:val="22"/>
        </w:rPr>
        <w:t> </w:t>
      </w:r>
      <w:r>
        <w:rPr>
          <w:sz w:val="22"/>
        </w:rPr>
        <w:t>$50,000,</w:t>
      </w:r>
      <w:r>
        <w:rPr>
          <w:spacing w:val="-3"/>
          <w:sz w:val="22"/>
        </w:rPr>
        <w:t> </w:t>
      </w:r>
      <w:r>
        <w:rPr>
          <w:sz w:val="22"/>
        </w:rPr>
        <w:t>July</w:t>
      </w:r>
      <w:r>
        <w:rPr>
          <w:spacing w:val="-3"/>
          <w:sz w:val="22"/>
        </w:rPr>
        <w:t> </w:t>
      </w:r>
      <w:r>
        <w:rPr>
          <w:sz w:val="22"/>
        </w:rPr>
        <w:t>2024</w:t>
      </w:r>
      <w:r>
        <w:rPr>
          <w:spacing w:val="-3"/>
          <w:sz w:val="22"/>
        </w:rPr>
        <w:t> </w:t>
      </w:r>
      <w:r>
        <w:rPr>
          <w:sz w:val="22"/>
        </w:rPr>
        <w:t>–</w:t>
      </w:r>
      <w:r>
        <w:rPr>
          <w:spacing w:val="-3"/>
          <w:sz w:val="22"/>
        </w:rPr>
        <w:t> </w:t>
      </w:r>
      <w:r>
        <w:rPr>
          <w:sz w:val="22"/>
        </w:rPr>
        <w:t>July</w:t>
      </w:r>
      <w:r>
        <w:rPr>
          <w:spacing w:val="-3"/>
          <w:sz w:val="22"/>
        </w:rPr>
        <w:t> </w:t>
      </w:r>
      <w:r>
        <w:rPr>
          <w:sz w:val="22"/>
        </w:rPr>
        <w:t>2025,</w:t>
      </w:r>
      <w:r>
        <w:rPr>
          <w:spacing w:val="-3"/>
          <w:sz w:val="22"/>
        </w:rPr>
        <w:t> </w:t>
      </w:r>
      <w:r>
        <w:rPr>
          <w:sz w:val="22"/>
        </w:rPr>
        <w:t>“AI</w:t>
      </w:r>
      <w:r>
        <w:rPr>
          <w:spacing w:val="-3"/>
          <w:sz w:val="22"/>
        </w:rPr>
        <w:t> </w:t>
      </w:r>
      <w:r>
        <w:rPr>
          <w:sz w:val="22"/>
        </w:rPr>
        <w:t>Mentors</w:t>
      </w:r>
      <w:r>
        <w:rPr>
          <w:spacing w:val="-3"/>
          <w:sz w:val="22"/>
        </w:rPr>
        <w:t> </w:t>
      </w:r>
      <w:r>
        <w:rPr>
          <w:sz w:val="22"/>
        </w:rPr>
        <w:t>and Access to Capital for Disadvantaged Entrepreneurs”</w:t>
      </w:r>
    </w:p>
    <w:p>
      <w:pPr>
        <w:pStyle w:val="ListParagraph"/>
        <w:numPr>
          <w:ilvl w:val="0"/>
          <w:numId w:val="2"/>
        </w:numPr>
        <w:tabs>
          <w:tab w:pos="1078" w:val="left" w:leader="none"/>
          <w:tab w:pos="1080" w:val="left" w:leader="none"/>
        </w:tabs>
        <w:spacing w:line="273" w:lineRule="auto" w:before="203" w:after="0"/>
        <w:ind w:left="1080" w:right="724" w:hanging="360"/>
        <w:jc w:val="left"/>
        <w:rPr>
          <w:sz w:val="22"/>
        </w:rPr>
      </w:pPr>
      <w:r>
        <w:rPr>
          <w:sz w:val="22"/>
        </w:rPr>
        <w:t>National Science Foundation (with John Kagel) -- $378,852, July 2020 – June 2023, “Collaborative</w:t>
      </w:r>
      <w:r>
        <w:rPr>
          <w:spacing w:val="-4"/>
          <w:sz w:val="22"/>
        </w:rPr>
        <w:t> </w:t>
      </w:r>
      <w:r>
        <w:rPr>
          <w:sz w:val="22"/>
        </w:rPr>
        <w:t>Research:</w:t>
      </w:r>
      <w:r>
        <w:rPr>
          <w:spacing w:val="-4"/>
          <w:sz w:val="22"/>
        </w:rPr>
        <w:t> </w:t>
      </w:r>
      <w:r>
        <w:rPr>
          <w:sz w:val="22"/>
        </w:rPr>
        <w:t>Individual</w:t>
      </w:r>
      <w:r>
        <w:rPr>
          <w:spacing w:val="-4"/>
          <w:sz w:val="22"/>
        </w:rPr>
        <w:t> </w:t>
      </w:r>
      <w:r>
        <w:rPr>
          <w:sz w:val="22"/>
        </w:rPr>
        <w:t>and</w:t>
      </w:r>
      <w:r>
        <w:rPr>
          <w:spacing w:val="-4"/>
          <w:sz w:val="22"/>
        </w:rPr>
        <w:t> </w:t>
      </w:r>
      <w:r>
        <w:rPr>
          <w:sz w:val="22"/>
        </w:rPr>
        <w:t>Team</w:t>
      </w:r>
      <w:r>
        <w:rPr>
          <w:spacing w:val="-4"/>
          <w:sz w:val="22"/>
        </w:rPr>
        <w:t> </w:t>
      </w:r>
      <w:r>
        <w:rPr>
          <w:sz w:val="22"/>
        </w:rPr>
        <w:t>Behavior</w:t>
      </w:r>
      <w:r>
        <w:rPr>
          <w:spacing w:val="-4"/>
          <w:sz w:val="22"/>
        </w:rPr>
        <w:t> </w:t>
      </w:r>
      <w:r>
        <w:rPr>
          <w:sz w:val="22"/>
        </w:rPr>
        <w:t>in</w:t>
      </w:r>
      <w:r>
        <w:rPr>
          <w:spacing w:val="-4"/>
          <w:sz w:val="22"/>
        </w:rPr>
        <w:t> </w:t>
      </w:r>
      <w:r>
        <w:rPr>
          <w:sz w:val="22"/>
        </w:rPr>
        <w:t>Indefinitely</w:t>
      </w:r>
      <w:r>
        <w:rPr>
          <w:spacing w:val="-4"/>
          <w:sz w:val="22"/>
        </w:rPr>
        <w:t> </w:t>
      </w:r>
      <w:r>
        <w:rPr>
          <w:sz w:val="22"/>
        </w:rPr>
        <w:t>Repeated</w:t>
      </w:r>
      <w:r>
        <w:rPr>
          <w:spacing w:val="-4"/>
          <w:sz w:val="22"/>
        </w:rPr>
        <w:t> </w:t>
      </w:r>
      <w:r>
        <w:rPr>
          <w:sz w:val="22"/>
        </w:rPr>
        <w:t>Games”</w:t>
      </w:r>
    </w:p>
    <w:p>
      <w:pPr>
        <w:pStyle w:val="ListParagraph"/>
        <w:numPr>
          <w:ilvl w:val="0"/>
          <w:numId w:val="2"/>
        </w:numPr>
        <w:tabs>
          <w:tab w:pos="1078" w:val="left" w:leader="none"/>
          <w:tab w:pos="1080" w:val="left" w:leader="none"/>
        </w:tabs>
        <w:spacing w:line="273" w:lineRule="auto" w:before="205" w:after="0"/>
        <w:ind w:left="1080" w:right="591" w:hanging="360"/>
        <w:jc w:val="left"/>
        <w:rPr>
          <w:sz w:val="22"/>
        </w:rPr>
      </w:pPr>
      <w:r>
        <w:rPr>
          <w:sz w:val="22"/>
        </w:rPr>
        <w:t>Kauffman</w:t>
      </w:r>
      <w:r>
        <w:rPr>
          <w:spacing w:val="-4"/>
          <w:sz w:val="22"/>
        </w:rPr>
        <w:t> </w:t>
      </w:r>
      <w:r>
        <w:rPr>
          <w:sz w:val="22"/>
        </w:rPr>
        <w:t>Foundation</w:t>
      </w:r>
      <w:r>
        <w:rPr>
          <w:spacing w:val="-5"/>
          <w:sz w:val="22"/>
        </w:rPr>
        <w:t> </w:t>
      </w:r>
      <w:r>
        <w:rPr>
          <w:sz w:val="22"/>
        </w:rPr>
        <w:t>(with</w:t>
      </w:r>
      <w:r>
        <w:rPr>
          <w:spacing w:val="-4"/>
          <w:sz w:val="22"/>
        </w:rPr>
        <w:t> </w:t>
      </w:r>
      <w:r>
        <w:rPr>
          <w:sz w:val="22"/>
        </w:rPr>
        <w:t>Nicola</w:t>
      </w:r>
      <w:r>
        <w:rPr>
          <w:spacing w:val="-4"/>
          <w:sz w:val="22"/>
        </w:rPr>
        <w:t> </w:t>
      </w:r>
      <w:r>
        <w:rPr>
          <w:sz w:val="22"/>
        </w:rPr>
        <w:t>Lacetera</w:t>
      </w:r>
      <w:r>
        <w:rPr>
          <w:spacing w:val="-4"/>
          <w:sz w:val="22"/>
        </w:rPr>
        <w:t> </w:t>
      </w:r>
      <w:r>
        <w:rPr>
          <w:sz w:val="22"/>
        </w:rPr>
        <w:t>and</w:t>
      </w:r>
      <w:r>
        <w:rPr>
          <w:spacing w:val="-4"/>
          <w:sz w:val="22"/>
        </w:rPr>
        <w:t> </w:t>
      </w:r>
      <w:r>
        <w:rPr>
          <w:sz w:val="22"/>
        </w:rPr>
        <w:t>Mirjam</w:t>
      </w:r>
      <w:r>
        <w:rPr>
          <w:spacing w:val="-4"/>
          <w:sz w:val="22"/>
        </w:rPr>
        <w:t> </w:t>
      </w:r>
      <w:r>
        <w:rPr>
          <w:sz w:val="22"/>
        </w:rPr>
        <w:t>Van</w:t>
      </w:r>
      <w:r>
        <w:rPr>
          <w:spacing w:val="-4"/>
          <w:sz w:val="22"/>
        </w:rPr>
        <w:t> </w:t>
      </w:r>
      <w:r>
        <w:rPr>
          <w:sz w:val="22"/>
        </w:rPr>
        <w:t>Praag)</w:t>
      </w:r>
      <w:r>
        <w:rPr>
          <w:spacing w:val="-2"/>
          <w:sz w:val="22"/>
        </w:rPr>
        <w:t> </w:t>
      </w:r>
      <w:r>
        <w:rPr>
          <w:sz w:val="22"/>
        </w:rPr>
        <w:t>–</w:t>
      </w:r>
      <w:r>
        <w:rPr>
          <w:spacing w:val="-4"/>
          <w:sz w:val="22"/>
        </w:rPr>
        <w:t> </w:t>
      </w:r>
      <w:r>
        <w:rPr>
          <w:sz w:val="22"/>
        </w:rPr>
        <w:t>$45,000,</w:t>
      </w:r>
      <w:r>
        <w:rPr>
          <w:spacing w:val="-4"/>
          <w:sz w:val="22"/>
        </w:rPr>
        <w:t> </w:t>
      </w:r>
      <w:r>
        <w:rPr>
          <w:sz w:val="22"/>
        </w:rPr>
        <w:t>September 2017 – August 2019, “Workshop on Economic Experiments and Entrepreneurship”</w:t>
      </w:r>
    </w:p>
    <w:p>
      <w:pPr>
        <w:pStyle w:val="ListParagraph"/>
        <w:numPr>
          <w:ilvl w:val="0"/>
          <w:numId w:val="2"/>
        </w:numPr>
        <w:tabs>
          <w:tab w:pos="1078" w:val="left" w:leader="none"/>
          <w:tab w:pos="1080" w:val="left" w:leader="none"/>
        </w:tabs>
        <w:spacing w:line="273" w:lineRule="auto" w:before="206" w:after="0"/>
        <w:ind w:left="1080" w:right="982" w:hanging="360"/>
        <w:jc w:val="left"/>
        <w:rPr>
          <w:sz w:val="22"/>
        </w:rPr>
      </w:pPr>
      <w:r>
        <w:rPr>
          <w:sz w:val="22"/>
        </w:rPr>
        <w:t>National</w:t>
      </w:r>
      <w:r>
        <w:rPr>
          <w:spacing w:val="-4"/>
          <w:sz w:val="22"/>
        </w:rPr>
        <w:t> </w:t>
      </w:r>
      <w:r>
        <w:rPr>
          <w:sz w:val="22"/>
        </w:rPr>
        <w:t>Science</w:t>
      </w:r>
      <w:r>
        <w:rPr>
          <w:spacing w:val="-4"/>
          <w:sz w:val="22"/>
        </w:rPr>
        <w:t> </w:t>
      </w:r>
      <w:r>
        <w:rPr>
          <w:sz w:val="22"/>
        </w:rPr>
        <w:t>Foundation</w:t>
      </w:r>
      <w:r>
        <w:rPr>
          <w:spacing w:val="-4"/>
          <w:sz w:val="22"/>
        </w:rPr>
        <w:t> </w:t>
      </w:r>
      <w:r>
        <w:rPr>
          <w:sz w:val="22"/>
        </w:rPr>
        <w:t>(with</w:t>
      </w:r>
      <w:r>
        <w:rPr>
          <w:spacing w:val="-4"/>
          <w:sz w:val="22"/>
        </w:rPr>
        <w:t> </w:t>
      </w:r>
      <w:r>
        <w:rPr>
          <w:sz w:val="22"/>
        </w:rPr>
        <w:t>John</w:t>
      </w:r>
      <w:r>
        <w:rPr>
          <w:spacing w:val="-4"/>
          <w:sz w:val="22"/>
        </w:rPr>
        <w:t> </w:t>
      </w:r>
      <w:r>
        <w:rPr>
          <w:sz w:val="22"/>
        </w:rPr>
        <w:t>Kagel)</w:t>
      </w:r>
      <w:r>
        <w:rPr>
          <w:spacing w:val="-3"/>
          <w:sz w:val="22"/>
        </w:rPr>
        <w:t> </w:t>
      </w:r>
      <w:r>
        <w:rPr>
          <w:sz w:val="22"/>
        </w:rPr>
        <w:t>--</w:t>
      </w:r>
      <w:r>
        <w:rPr>
          <w:spacing w:val="-4"/>
          <w:sz w:val="22"/>
        </w:rPr>
        <w:t> </w:t>
      </w:r>
      <w:r>
        <w:rPr>
          <w:sz w:val="22"/>
        </w:rPr>
        <w:t>$371,708,</w:t>
      </w:r>
      <w:r>
        <w:rPr>
          <w:spacing w:val="-4"/>
          <w:sz w:val="22"/>
        </w:rPr>
        <w:t> </w:t>
      </w:r>
      <w:r>
        <w:rPr>
          <w:sz w:val="22"/>
        </w:rPr>
        <w:t>August</w:t>
      </w:r>
      <w:r>
        <w:rPr>
          <w:spacing w:val="-4"/>
          <w:sz w:val="22"/>
        </w:rPr>
        <w:t> </w:t>
      </w:r>
      <w:r>
        <w:rPr>
          <w:sz w:val="22"/>
        </w:rPr>
        <w:t>2016</w:t>
      </w:r>
      <w:r>
        <w:rPr>
          <w:spacing w:val="-4"/>
          <w:sz w:val="22"/>
        </w:rPr>
        <w:t> </w:t>
      </w:r>
      <w:r>
        <w:rPr>
          <w:sz w:val="22"/>
        </w:rPr>
        <w:t>–</w:t>
      </w:r>
      <w:r>
        <w:rPr>
          <w:spacing w:val="-4"/>
          <w:sz w:val="22"/>
        </w:rPr>
        <w:t> </w:t>
      </w:r>
      <w:r>
        <w:rPr>
          <w:sz w:val="22"/>
        </w:rPr>
        <w:t>July</w:t>
      </w:r>
      <w:r>
        <w:rPr>
          <w:spacing w:val="-4"/>
          <w:sz w:val="22"/>
        </w:rPr>
        <w:t> </w:t>
      </w:r>
      <w:r>
        <w:rPr>
          <w:sz w:val="22"/>
        </w:rPr>
        <w:t>2019, “Collaborative Research: Individual and Team Behavior in Strategic Interactions”</w:t>
      </w:r>
    </w:p>
    <w:p>
      <w:pPr>
        <w:pStyle w:val="ListParagraph"/>
        <w:numPr>
          <w:ilvl w:val="0"/>
          <w:numId w:val="2"/>
        </w:numPr>
        <w:tabs>
          <w:tab w:pos="1078" w:val="left" w:leader="none"/>
          <w:tab w:pos="1080" w:val="left" w:leader="none"/>
        </w:tabs>
        <w:spacing w:line="278" w:lineRule="auto" w:before="201" w:after="0"/>
        <w:ind w:left="1080" w:right="494" w:hanging="360"/>
        <w:jc w:val="left"/>
        <w:rPr>
          <w:sz w:val="22"/>
        </w:rPr>
      </w:pPr>
      <w:r>
        <w:rPr>
          <w:sz w:val="22"/>
        </w:rPr>
        <w:t>Kauffman</w:t>
      </w:r>
      <w:r>
        <w:rPr>
          <w:spacing w:val="-4"/>
          <w:sz w:val="22"/>
        </w:rPr>
        <w:t> </w:t>
      </w:r>
      <w:r>
        <w:rPr>
          <w:sz w:val="22"/>
        </w:rPr>
        <w:t>Foundation</w:t>
      </w:r>
      <w:r>
        <w:rPr>
          <w:spacing w:val="-4"/>
          <w:sz w:val="22"/>
        </w:rPr>
        <w:t> </w:t>
      </w:r>
      <w:r>
        <w:rPr>
          <w:sz w:val="22"/>
        </w:rPr>
        <w:t>(with</w:t>
      </w:r>
      <w:r>
        <w:rPr>
          <w:spacing w:val="-4"/>
          <w:sz w:val="22"/>
        </w:rPr>
        <w:t> </w:t>
      </w:r>
      <w:r>
        <w:rPr>
          <w:sz w:val="22"/>
        </w:rPr>
        <w:t>Nicola</w:t>
      </w:r>
      <w:r>
        <w:rPr>
          <w:spacing w:val="-4"/>
          <w:sz w:val="22"/>
        </w:rPr>
        <w:t> </w:t>
      </w:r>
      <w:r>
        <w:rPr>
          <w:sz w:val="22"/>
        </w:rPr>
        <w:t>Lacetera)</w:t>
      </w:r>
      <w:r>
        <w:rPr>
          <w:spacing w:val="-3"/>
          <w:sz w:val="22"/>
        </w:rPr>
        <w:t> </w:t>
      </w:r>
      <w:r>
        <w:rPr>
          <w:sz w:val="22"/>
        </w:rPr>
        <w:t>–</w:t>
      </w:r>
      <w:r>
        <w:rPr>
          <w:spacing w:val="-4"/>
          <w:sz w:val="22"/>
        </w:rPr>
        <w:t> </w:t>
      </w:r>
      <w:r>
        <w:rPr>
          <w:sz w:val="22"/>
        </w:rPr>
        <w:t>$50,000,</w:t>
      </w:r>
      <w:r>
        <w:rPr>
          <w:spacing w:val="-4"/>
          <w:sz w:val="22"/>
        </w:rPr>
        <w:t> </w:t>
      </w:r>
      <w:r>
        <w:rPr>
          <w:sz w:val="22"/>
        </w:rPr>
        <w:t>July</w:t>
      </w:r>
      <w:r>
        <w:rPr>
          <w:spacing w:val="-4"/>
          <w:sz w:val="22"/>
        </w:rPr>
        <w:t> </w:t>
      </w:r>
      <w:r>
        <w:rPr>
          <w:sz w:val="22"/>
        </w:rPr>
        <w:t>2014</w:t>
      </w:r>
      <w:r>
        <w:rPr>
          <w:spacing w:val="-4"/>
          <w:sz w:val="22"/>
        </w:rPr>
        <w:t> </w:t>
      </w:r>
      <w:r>
        <w:rPr>
          <w:sz w:val="22"/>
        </w:rPr>
        <w:t>–</w:t>
      </w:r>
      <w:r>
        <w:rPr>
          <w:spacing w:val="-4"/>
          <w:sz w:val="22"/>
        </w:rPr>
        <w:t> </w:t>
      </w:r>
      <w:r>
        <w:rPr>
          <w:sz w:val="22"/>
        </w:rPr>
        <w:t>June</w:t>
      </w:r>
      <w:r>
        <w:rPr>
          <w:spacing w:val="-4"/>
          <w:sz w:val="22"/>
        </w:rPr>
        <w:t> </w:t>
      </w:r>
      <w:r>
        <w:rPr>
          <w:sz w:val="22"/>
        </w:rPr>
        <w:t>2016,</w:t>
      </w:r>
      <w:r>
        <w:rPr>
          <w:spacing w:val="-4"/>
          <w:sz w:val="22"/>
        </w:rPr>
        <w:t> </w:t>
      </w:r>
      <w:r>
        <w:rPr>
          <w:sz w:val="22"/>
        </w:rPr>
        <w:t>“Workshop on Economic Experiments and Entrepreneurship”</w:t>
      </w:r>
    </w:p>
    <w:p>
      <w:pPr>
        <w:pStyle w:val="ListParagraph"/>
        <w:numPr>
          <w:ilvl w:val="0"/>
          <w:numId w:val="2"/>
        </w:numPr>
        <w:tabs>
          <w:tab w:pos="1078" w:val="left" w:leader="none"/>
          <w:tab w:pos="1080" w:val="left" w:leader="none"/>
        </w:tabs>
        <w:spacing w:line="276" w:lineRule="auto" w:before="195" w:after="0"/>
        <w:ind w:left="1080" w:right="473" w:hanging="360"/>
        <w:jc w:val="left"/>
        <w:rPr>
          <w:sz w:val="22"/>
        </w:rPr>
      </w:pPr>
      <w:r>
        <w:rPr>
          <w:sz w:val="22"/>
        </w:rPr>
        <w:t>National Science Foundation (with John Kagel) – $318,049, July 2012 – June 2015, “Collaborative</w:t>
      </w:r>
      <w:r>
        <w:rPr>
          <w:spacing w:val="-4"/>
          <w:sz w:val="22"/>
        </w:rPr>
        <w:t> </w:t>
      </w:r>
      <w:r>
        <w:rPr>
          <w:sz w:val="22"/>
        </w:rPr>
        <w:t>Research:</w:t>
      </w:r>
      <w:r>
        <w:rPr>
          <w:spacing w:val="-4"/>
          <w:sz w:val="22"/>
        </w:rPr>
        <w:t> </w:t>
      </w:r>
      <w:r>
        <w:rPr>
          <w:sz w:val="22"/>
        </w:rPr>
        <w:t>Experimental</w:t>
      </w:r>
      <w:r>
        <w:rPr>
          <w:spacing w:val="-4"/>
          <w:sz w:val="22"/>
        </w:rPr>
        <w:t> </w:t>
      </w:r>
      <w:r>
        <w:rPr>
          <w:sz w:val="22"/>
        </w:rPr>
        <w:t>Studies</w:t>
      </w:r>
      <w:r>
        <w:rPr>
          <w:spacing w:val="-4"/>
          <w:sz w:val="22"/>
        </w:rPr>
        <w:t> </w:t>
      </w:r>
      <w:r>
        <w:rPr>
          <w:sz w:val="22"/>
        </w:rPr>
        <w:t>of</w:t>
      </w:r>
      <w:r>
        <w:rPr>
          <w:spacing w:val="-4"/>
          <w:sz w:val="22"/>
        </w:rPr>
        <w:t> </w:t>
      </w:r>
      <w:r>
        <w:rPr>
          <w:sz w:val="22"/>
        </w:rPr>
        <w:t>Strategic</w:t>
      </w:r>
      <w:r>
        <w:rPr>
          <w:spacing w:val="-4"/>
          <w:sz w:val="22"/>
        </w:rPr>
        <w:t> </w:t>
      </w:r>
      <w:r>
        <w:rPr>
          <w:sz w:val="22"/>
        </w:rPr>
        <w:t>Decision</w:t>
      </w:r>
      <w:r>
        <w:rPr>
          <w:spacing w:val="-4"/>
          <w:sz w:val="22"/>
        </w:rPr>
        <w:t> </w:t>
      </w:r>
      <w:r>
        <w:rPr>
          <w:sz w:val="22"/>
        </w:rPr>
        <w:t>Making</w:t>
      </w:r>
      <w:r>
        <w:rPr>
          <w:spacing w:val="-4"/>
          <w:sz w:val="22"/>
        </w:rPr>
        <w:t> </w:t>
      </w:r>
      <w:r>
        <w:rPr>
          <w:sz w:val="22"/>
        </w:rPr>
        <w:t>by</w:t>
      </w:r>
      <w:r>
        <w:rPr>
          <w:spacing w:val="-4"/>
          <w:sz w:val="22"/>
        </w:rPr>
        <w:t> </w:t>
      </w:r>
      <w:r>
        <w:rPr>
          <w:sz w:val="22"/>
        </w:rPr>
        <w:t>Groups</w:t>
      </w:r>
      <w:r>
        <w:rPr>
          <w:spacing w:val="-4"/>
          <w:sz w:val="22"/>
        </w:rPr>
        <w:t> </w:t>
      </w:r>
      <w:r>
        <w:rPr>
          <w:sz w:val="22"/>
        </w:rPr>
        <w:t>and </w:t>
      </w:r>
      <w:r>
        <w:rPr>
          <w:spacing w:val="-2"/>
          <w:sz w:val="22"/>
        </w:rPr>
        <w:t>Individuals”</w:t>
      </w:r>
    </w:p>
    <w:p>
      <w:pPr>
        <w:pStyle w:val="ListParagraph"/>
        <w:numPr>
          <w:ilvl w:val="0"/>
          <w:numId w:val="2"/>
        </w:numPr>
        <w:tabs>
          <w:tab w:pos="1078" w:val="left" w:leader="none"/>
          <w:tab w:pos="1080" w:val="left" w:leader="none"/>
        </w:tabs>
        <w:spacing w:line="273" w:lineRule="auto" w:before="203" w:after="0"/>
        <w:ind w:left="1080" w:right="700" w:hanging="360"/>
        <w:jc w:val="left"/>
        <w:rPr>
          <w:sz w:val="22"/>
        </w:rPr>
      </w:pPr>
      <w:r>
        <w:rPr>
          <w:sz w:val="22"/>
        </w:rPr>
        <w:t>National</w:t>
      </w:r>
      <w:r>
        <w:rPr>
          <w:spacing w:val="-3"/>
          <w:sz w:val="22"/>
        </w:rPr>
        <w:t> </w:t>
      </w:r>
      <w:r>
        <w:rPr>
          <w:sz w:val="22"/>
        </w:rPr>
        <w:t>Science</w:t>
      </w:r>
      <w:r>
        <w:rPr>
          <w:spacing w:val="-3"/>
          <w:sz w:val="22"/>
        </w:rPr>
        <w:t> </w:t>
      </w:r>
      <w:r>
        <w:rPr>
          <w:sz w:val="22"/>
        </w:rPr>
        <w:t>Foundation</w:t>
      </w:r>
      <w:r>
        <w:rPr>
          <w:spacing w:val="-4"/>
          <w:sz w:val="22"/>
        </w:rPr>
        <w:t> </w:t>
      </w:r>
      <w:r>
        <w:rPr>
          <w:sz w:val="22"/>
        </w:rPr>
        <w:t>(with</w:t>
      </w:r>
      <w:r>
        <w:rPr>
          <w:spacing w:val="-3"/>
          <w:sz w:val="22"/>
        </w:rPr>
        <w:t> </w:t>
      </w:r>
      <w:r>
        <w:rPr>
          <w:sz w:val="22"/>
        </w:rPr>
        <w:t>John</w:t>
      </w:r>
      <w:r>
        <w:rPr>
          <w:spacing w:val="-3"/>
          <w:sz w:val="22"/>
        </w:rPr>
        <w:t> </w:t>
      </w:r>
      <w:r>
        <w:rPr>
          <w:sz w:val="22"/>
        </w:rPr>
        <w:t>Hamman)</w:t>
      </w:r>
      <w:r>
        <w:rPr>
          <w:spacing w:val="-2"/>
          <w:sz w:val="22"/>
        </w:rPr>
        <w:t> </w:t>
      </w:r>
      <w:r>
        <w:rPr>
          <w:sz w:val="22"/>
        </w:rPr>
        <w:t>--</w:t>
      </w:r>
      <w:r>
        <w:rPr>
          <w:spacing w:val="-3"/>
          <w:sz w:val="22"/>
        </w:rPr>
        <w:t> </w:t>
      </w:r>
      <w:r>
        <w:rPr>
          <w:sz w:val="22"/>
        </w:rPr>
        <w:t>$403,882,</w:t>
      </w:r>
      <w:r>
        <w:rPr>
          <w:spacing w:val="-3"/>
          <w:sz w:val="22"/>
        </w:rPr>
        <w:t> </w:t>
      </w:r>
      <w:r>
        <w:rPr>
          <w:sz w:val="22"/>
        </w:rPr>
        <w:t>August</w:t>
      </w:r>
      <w:r>
        <w:rPr>
          <w:spacing w:val="-3"/>
          <w:sz w:val="22"/>
        </w:rPr>
        <w:t> </w:t>
      </w:r>
      <w:r>
        <w:rPr>
          <w:sz w:val="22"/>
        </w:rPr>
        <w:t>2011</w:t>
      </w:r>
      <w:r>
        <w:rPr>
          <w:spacing w:val="-3"/>
          <w:sz w:val="22"/>
        </w:rPr>
        <w:t> </w:t>
      </w:r>
      <w:r>
        <w:rPr>
          <w:sz w:val="22"/>
        </w:rPr>
        <w:t>–</w:t>
      </w:r>
      <w:r>
        <w:rPr>
          <w:spacing w:val="-3"/>
          <w:sz w:val="22"/>
        </w:rPr>
        <w:t> </w:t>
      </w:r>
      <w:r>
        <w:rPr>
          <w:sz w:val="22"/>
        </w:rPr>
        <w:t>July</w:t>
      </w:r>
      <w:r>
        <w:rPr>
          <w:spacing w:val="-3"/>
          <w:sz w:val="22"/>
        </w:rPr>
        <w:t> </w:t>
      </w:r>
      <w:r>
        <w:rPr>
          <w:sz w:val="22"/>
        </w:rPr>
        <w:t>2014, “Leadership and Overcoming Coordination Failure”</w:t>
      </w:r>
    </w:p>
    <w:p>
      <w:pPr>
        <w:pStyle w:val="ListParagraph"/>
        <w:numPr>
          <w:ilvl w:val="0"/>
          <w:numId w:val="2"/>
        </w:numPr>
        <w:tabs>
          <w:tab w:pos="1078" w:val="left" w:leader="none"/>
          <w:tab w:pos="1080" w:val="left" w:leader="none"/>
        </w:tabs>
        <w:spacing w:line="276" w:lineRule="auto" w:before="205" w:after="0"/>
        <w:ind w:left="1080" w:right="943" w:hanging="360"/>
        <w:jc w:val="left"/>
        <w:rPr>
          <w:sz w:val="22"/>
        </w:rPr>
      </w:pPr>
      <w:r>
        <w:rPr>
          <w:sz w:val="22"/>
        </w:rPr>
        <w:t>National Science Foundation (with John Kagel) -- $585,487, July 2009 – June 2012, “Collaborative</w:t>
      </w:r>
      <w:r>
        <w:rPr>
          <w:spacing w:val="-4"/>
          <w:sz w:val="22"/>
        </w:rPr>
        <w:t> </w:t>
      </w:r>
      <w:r>
        <w:rPr>
          <w:sz w:val="22"/>
        </w:rPr>
        <w:t>Research:</w:t>
      </w:r>
      <w:r>
        <w:rPr>
          <w:spacing w:val="-4"/>
          <w:sz w:val="22"/>
        </w:rPr>
        <w:t> </w:t>
      </w:r>
      <w:r>
        <w:rPr>
          <w:sz w:val="22"/>
        </w:rPr>
        <w:t>Experimental</w:t>
      </w:r>
      <w:r>
        <w:rPr>
          <w:spacing w:val="-4"/>
          <w:sz w:val="22"/>
        </w:rPr>
        <w:t> </w:t>
      </w:r>
      <w:r>
        <w:rPr>
          <w:sz w:val="22"/>
        </w:rPr>
        <w:t>Studies</w:t>
      </w:r>
      <w:r>
        <w:rPr>
          <w:spacing w:val="-4"/>
          <w:sz w:val="22"/>
        </w:rPr>
        <w:t> </w:t>
      </w:r>
      <w:r>
        <w:rPr>
          <w:sz w:val="22"/>
        </w:rPr>
        <w:t>on</w:t>
      </w:r>
      <w:r>
        <w:rPr>
          <w:spacing w:val="-4"/>
          <w:sz w:val="22"/>
        </w:rPr>
        <w:t> </w:t>
      </w:r>
      <w:r>
        <w:rPr>
          <w:sz w:val="22"/>
        </w:rPr>
        <w:t>Group</w:t>
      </w:r>
      <w:r>
        <w:rPr>
          <w:spacing w:val="-4"/>
          <w:sz w:val="22"/>
        </w:rPr>
        <w:t> </w:t>
      </w:r>
      <w:r>
        <w:rPr>
          <w:sz w:val="22"/>
        </w:rPr>
        <w:t>Decision</w:t>
      </w:r>
      <w:r>
        <w:rPr>
          <w:spacing w:val="-4"/>
          <w:sz w:val="22"/>
        </w:rPr>
        <w:t> </w:t>
      </w:r>
      <w:r>
        <w:rPr>
          <w:sz w:val="22"/>
        </w:rPr>
        <w:t>Making</w:t>
      </w:r>
      <w:r>
        <w:rPr>
          <w:spacing w:val="-4"/>
          <w:sz w:val="22"/>
        </w:rPr>
        <w:t> </w:t>
      </w:r>
      <w:r>
        <w:rPr>
          <w:sz w:val="22"/>
        </w:rPr>
        <w:t>in</w:t>
      </w:r>
      <w:r>
        <w:rPr>
          <w:spacing w:val="-4"/>
          <w:sz w:val="22"/>
        </w:rPr>
        <w:t> </w:t>
      </w:r>
      <w:r>
        <w:rPr>
          <w:sz w:val="22"/>
        </w:rPr>
        <w:t>Strategic </w:t>
      </w:r>
      <w:r>
        <w:rPr>
          <w:spacing w:val="-2"/>
          <w:sz w:val="22"/>
        </w:rPr>
        <w:t>Environments”</w:t>
      </w:r>
    </w:p>
    <w:p>
      <w:pPr>
        <w:pStyle w:val="ListParagraph"/>
        <w:numPr>
          <w:ilvl w:val="0"/>
          <w:numId w:val="2"/>
        </w:numPr>
        <w:tabs>
          <w:tab w:pos="1078" w:val="left" w:leader="none"/>
          <w:tab w:pos="1080" w:val="left" w:leader="none"/>
        </w:tabs>
        <w:spacing w:line="278" w:lineRule="auto" w:before="198" w:after="0"/>
        <w:ind w:left="1080" w:right="627" w:hanging="360"/>
        <w:jc w:val="left"/>
        <w:rPr>
          <w:sz w:val="22"/>
        </w:rPr>
      </w:pPr>
      <w:r>
        <w:rPr>
          <w:sz w:val="22"/>
        </w:rPr>
        <w:t>National</w:t>
      </w:r>
      <w:r>
        <w:rPr>
          <w:spacing w:val="-3"/>
          <w:sz w:val="22"/>
        </w:rPr>
        <w:t> </w:t>
      </w:r>
      <w:r>
        <w:rPr>
          <w:sz w:val="22"/>
        </w:rPr>
        <w:t>Science</w:t>
      </w:r>
      <w:r>
        <w:rPr>
          <w:spacing w:val="-3"/>
          <w:sz w:val="22"/>
        </w:rPr>
        <w:t> </w:t>
      </w:r>
      <w:r>
        <w:rPr>
          <w:sz w:val="22"/>
        </w:rPr>
        <w:t>Foundation</w:t>
      </w:r>
      <w:r>
        <w:rPr>
          <w:spacing w:val="-4"/>
          <w:sz w:val="22"/>
        </w:rPr>
        <w:t> </w:t>
      </w:r>
      <w:r>
        <w:rPr>
          <w:sz w:val="22"/>
        </w:rPr>
        <w:t>(with</w:t>
      </w:r>
      <w:r>
        <w:rPr>
          <w:spacing w:val="-3"/>
          <w:sz w:val="22"/>
        </w:rPr>
        <w:t> </w:t>
      </w:r>
      <w:r>
        <w:rPr>
          <w:sz w:val="22"/>
        </w:rPr>
        <w:t>Kai-Uwe</w:t>
      </w:r>
      <w:r>
        <w:rPr>
          <w:spacing w:val="-3"/>
          <w:sz w:val="22"/>
        </w:rPr>
        <w:t> </w:t>
      </w:r>
      <w:r>
        <w:rPr>
          <w:sz w:val="22"/>
        </w:rPr>
        <w:t>Kuhn)</w:t>
      </w:r>
      <w:r>
        <w:rPr>
          <w:spacing w:val="-3"/>
          <w:sz w:val="22"/>
        </w:rPr>
        <w:t> </w:t>
      </w:r>
      <w:r>
        <w:rPr>
          <w:sz w:val="22"/>
        </w:rPr>
        <w:t>--</w:t>
      </w:r>
      <w:r>
        <w:rPr>
          <w:spacing w:val="-3"/>
          <w:sz w:val="22"/>
        </w:rPr>
        <w:t> </w:t>
      </w:r>
      <w:r>
        <w:rPr>
          <w:sz w:val="22"/>
        </w:rPr>
        <w:t>$395,322,</w:t>
      </w:r>
      <w:r>
        <w:rPr>
          <w:spacing w:val="-3"/>
          <w:sz w:val="22"/>
        </w:rPr>
        <w:t> </w:t>
      </w:r>
      <w:r>
        <w:rPr>
          <w:sz w:val="22"/>
        </w:rPr>
        <w:t>August</w:t>
      </w:r>
      <w:r>
        <w:rPr>
          <w:spacing w:val="-3"/>
          <w:sz w:val="22"/>
        </w:rPr>
        <w:t> </w:t>
      </w:r>
      <w:r>
        <w:rPr>
          <w:sz w:val="22"/>
        </w:rPr>
        <w:t>2007</w:t>
      </w:r>
      <w:r>
        <w:rPr>
          <w:spacing w:val="-3"/>
          <w:sz w:val="22"/>
        </w:rPr>
        <w:t> </w:t>
      </w:r>
      <w:r>
        <w:rPr>
          <w:sz w:val="22"/>
        </w:rPr>
        <w:t>–</w:t>
      </w:r>
      <w:r>
        <w:rPr>
          <w:spacing w:val="-3"/>
          <w:sz w:val="22"/>
        </w:rPr>
        <w:t> </w:t>
      </w:r>
      <w:r>
        <w:rPr>
          <w:sz w:val="22"/>
        </w:rPr>
        <w:t>July</w:t>
      </w:r>
      <w:r>
        <w:rPr>
          <w:spacing w:val="-3"/>
          <w:sz w:val="22"/>
        </w:rPr>
        <w:t> </w:t>
      </w:r>
      <w:r>
        <w:rPr>
          <w:sz w:val="22"/>
        </w:rPr>
        <w:t>2010, “Collaborative Research: An Experimental Study on Collusion and Communication”</w:t>
      </w:r>
    </w:p>
    <w:p>
      <w:pPr>
        <w:pStyle w:val="ListParagraph"/>
        <w:numPr>
          <w:ilvl w:val="0"/>
          <w:numId w:val="2"/>
        </w:numPr>
        <w:tabs>
          <w:tab w:pos="1078" w:val="left" w:leader="none"/>
          <w:tab w:pos="1080" w:val="left" w:leader="none"/>
        </w:tabs>
        <w:spacing w:line="278" w:lineRule="auto" w:before="195" w:after="0"/>
        <w:ind w:left="1080" w:right="823" w:hanging="360"/>
        <w:jc w:val="left"/>
        <w:rPr>
          <w:sz w:val="22"/>
        </w:rPr>
      </w:pPr>
      <w:r>
        <w:rPr>
          <w:sz w:val="22"/>
        </w:rPr>
        <w:t>Kauffman</w:t>
      </w:r>
      <w:r>
        <w:rPr>
          <w:spacing w:val="-4"/>
          <w:sz w:val="22"/>
        </w:rPr>
        <w:t> </w:t>
      </w:r>
      <w:r>
        <w:rPr>
          <w:sz w:val="22"/>
        </w:rPr>
        <w:t>Foundation</w:t>
      </w:r>
      <w:r>
        <w:rPr>
          <w:spacing w:val="-5"/>
          <w:sz w:val="22"/>
        </w:rPr>
        <w:t> </w:t>
      </w:r>
      <w:r>
        <w:rPr>
          <w:sz w:val="22"/>
        </w:rPr>
        <w:t>–</w:t>
      </w:r>
      <w:r>
        <w:rPr>
          <w:spacing w:val="-4"/>
          <w:sz w:val="22"/>
        </w:rPr>
        <w:t> </w:t>
      </w:r>
      <w:r>
        <w:rPr>
          <w:sz w:val="22"/>
        </w:rPr>
        <w:t>$50,000,</w:t>
      </w:r>
      <w:r>
        <w:rPr>
          <w:spacing w:val="-4"/>
          <w:sz w:val="22"/>
        </w:rPr>
        <w:t> </w:t>
      </w:r>
      <w:r>
        <w:rPr>
          <w:sz w:val="22"/>
        </w:rPr>
        <w:t>May</w:t>
      </w:r>
      <w:r>
        <w:rPr>
          <w:spacing w:val="-4"/>
          <w:sz w:val="22"/>
        </w:rPr>
        <w:t> </w:t>
      </w:r>
      <w:r>
        <w:rPr>
          <w:sz w:val="22"/>
        </w:rPr>
        <w:t>2006</w:t>
      </w:r>
      <w:r>
        <w:rPr>
          <w:spacing w:val="-4"/>
          <w:sz w:val="22"/>
        </w:rPr>
        <w:t> </w:t>
      </w:r>
      <w:r>
        <w:rPr>
          <w:sz w:val="22"/>
        </w:rPr>
        <w:t>–</w:t>
      </w:r>
      <w:r>
        <w:rPr>
          <w:spacing w:val="-4"/>
          <w:sz w:val="22"/>
        </w:rPr>
        <w:t> </w:t>
      </w:r>
      <w:r>
        <w:rPr>
          <w:sz w:val="22"/>
        </w:rPr>
        <w:t>February</w:t>
      </w:r>
      <w:r>
        <w:rPr>
          <w:spacing w:val="-4"/>
          <w:sz w:val="22"/>
        </w:rPr>
        <w:t> </w:t>
      </w:r>
      <w:r>
        <w:rPr>
          <w:sz w:val="22"/>
        </w:rPr>
        <w:t>2008,</w:t>
      </w:r>
      <w:r>
        <w:rPr>
          <w:spacing w:val="-4"/>
          <w:sz w:val="22"/>
        </w:rPr>
        <w:t> </w:t>
      </w:r>
      <w:r>
        <w:rPr>
          <w:sz w:val="22"/>
        </w:rPr>
        <w:t>“Entrepreneurial</w:t>
      </w:r>
      <w:r>
        <w:rPr>
          <w:spacing w:val="-4"/>
          <w:sz w:val="22"/>
        </w:rPr>
        <w:t> </w:t>
      </w:r>
      <w:r>
        <w:rPr>
          <w:sz w:val="22"/>
        </w:rPr>
        <w:t>Decision Making on Where to Pursue Funding: Theory and Behavior”</w:t>
      </w:r>
    </w:p>
    <w:p>
      <w:pPr>
        <w:pStyle w:val="ListParagraph"/>
        <w:numPr>
          <w:ilvl w:val="0"/>
          <w:numId w:val="2"/>
        </w:numPr>
        <w:tabs>
          <w:tab w:pos="1078" w:val="left" w:leader="none"/>
          <w:tab w:pos="1080" w:val="left" w:leader="none"/>
        </w:tabs>
        <w:spacing w:line="278" w:lineRule="auto" w:before="196" w:after="0"/>
        <w:ind w:left="1080" w:right="1019" w:hanging="360"/>
        <w:jc w:val="left"/>
        <w:rPr>
          <w:sz w:val="22"/>
        </w:rPr>
      </w:pPr>
      <w:r>
        <w:rPr>
          <w:sz w:val="22"/>
        </w:rPr>
        <w:t>National</w:t>
      </w:r>
      <w:r>
        <w:rPr>
          <w:spacing w:val="-4"/>
          <w:sz w:val="22"/>
        </w:rPr>
        <w:t> </w:t>
      </w:r>
      <w:r>
        <w:rPr>
          <w:sz w:val="22"/>
        </w:rPr>
        <w:t>Science</w:t>
      </w:r>
      <w:r>
        <w:rPr>
          <w:spacing w:val="-4"/>
          <w:sz w:val="22"/>
        </w:rPr>
        <w:t> </w:t>
      </w:r>
      <w:r>
        <w:rPr>
          <w:sz w:val="22"/>
        </w:rPr>
        <w:t>Foundation</w:t>
      </w:r>
      <w:r>
        <w:rPr>
          <w:spacing w:val="-4"/>
          <w:sz w:val="22"/>
        </w:rPr>
        <w:t> </w:t>
      </w:r>
      <w:r>
        <w:rPr>
          <w:sz w:val="22"/>
        </w:rPr>
        <w:t>(with</w:t>
      </w:r>
      <w:r>
        <w:rPr>
          <w:spacing w:val="-4"/>
          <w:sz w:val="22"/>
        </w:rPr>
        <w:t> </w:t>
      </w:r>
      <w:r>
        <w:rPr>
          <w:sz w:val="22"/>
        </w:rPr>
        <w:t>John</w:t>
      </w:r>
      <w:r>
        <w:rPr>
          <w:spacing w:val="-4"/>
          <w:sz w:val="22"/>
        </w:rPr>
        <w:t> </w:t>
      </w:r>
      <w:r>
        <w:rPr>
          <w:sz w:val="22"/>
        </w:rPr>
        <w:t>Kagel)</w:t>
      </w:r>
      <w:r>
        <w:rPr>
          <w:spacing w:val="-3"/>
          <w:sz w:val="22"/>
        </w:rPr>
        <w:t> </w:t>
      </w:r>
      <w:r>
        <w:rPr>
          <w:sz w:val="22"/>
        </w:rPr>
        <w:t>-</w:t>
      </w:r>
      <w:r>
        <w:rPr>
          <w:spacing w:val="-4"/>
          <w:sz w:val="22"/>
        </w:rPr>
        <w:t> </w:t>
      </w:r>
      <w:r>
        <w:rPr>
          <w:sz w:val="22"/>
        </w:rPr>
        <w:t>$572,762,</w:t>
      </w:r>
      <w:r>
        <w:rPr>
          <w:spacing w:val="-4"/>
          <w:sz w:val="22"/>
        </w:rPr>
        <w:t> </w:t>
      </w:r>
      <w:r>
        <w:rPr>
          <w:sz w:val="22"/>
        </w:rPr>
        <w:t>April</w:t>
      </w:r>
      <w:r>
        <w:rPr>
          <w:spacing w:val="-4"/>
          <w:sz w:val="22"/>
        </w:rPr>
        <w:t> </w:t>
      </w:r>
      <w:r>
        <w:rPr>
          <w:sz w:val="22"/>
        </w:rPr>
        <w:t>2005</w:t>
      </w:r>
      <w:r>
        <w:rPr>
          <w:spacing w:val="-4"/>
          <w:sz w:val="22"/>
        </w:rPr>
        <w:t> </w:t>
      </w:r>
      <w:r>
        <w:rPr>
          <w:sz w:val="22"/>
        </w:rPr>
        <w:t>–</w:t>
      </w:r>
      <w:r>
        <w:rPr>
          <w:spacing w:val="-4"/>
          <w:sz w:val="22"/>
        </w:rPr>
        <w:t> </w:t>
      </w:r>
      <w:r>
        <w:rPr>
          <w:sz w:val="22"/>
        </w:rPr>
        <w:t>March</w:t>
      </w:r>
      <w:r>
        <w:rPr>
          <w:spacing w:val="-4"/>
          <w:sz w:val="22"/>
        </w:rPr>
        <w:t> </w:t>
      </w:r>
      <w:r>
        <w:rPr>
          <w:sz w:val="22"/>
        </w:rPr>
        <w:t>2008, “Collaborative Research on Team versus Individual Play”</w:t>
      </w:r>
    </w:p>
    <w:p>
      <w:pPr>
        <w:pStyle w:val="ListParagraph"/>
        <w:numPr>
          <w:ilvl w:val="0"/>
          <w:numId w:val="2"/>
        </w:numPr>
        <w:tabs>
          <w:tab w:pos="1078" w:val="left" w:leader="none"/>
          <w:tab w:pos="1080" w:val="left" w:leader="none"/>
        </w:tabs>
        <w:spacing w:line="273" w:lineRule="auto" w:before="195" w:after="0"/>
        <w:ind w:left="1080" w:right="437" w:hanging="360"/>
        <w:jc w:val="left"/>
        <w:rPr>
          <w:sz w:val="22"/>
        </w:rPr>
      </w:pPr>
      <w:r>
        <w:rPr>
          <w:sz w:val="22"/>
        </w:rPr>
        <w:t>Fundación</w:t>
      </w:r>
      <w:r>
        <w:rPr>
          <w:spacing w:val="-4"/>
          <w:sz w:val="22"/>
        </w:rPr>
        <w:t> </w:t>
      </w:r>
      <w:r>
        <w:rPr>
          <w:sz w:val="22"/>
        </w:rPr>
        <w:t>BBVA</w:t>
      </w:r>
      <w:r>
        <w:rPr>
          <w:spacing w:val="-4"/>
          <w:sz w:val="22"/>
        </w:rPr>
        <w:t> </w:t>
      </w:r>
      <w:r>
        <w:rPr>
          <w:sz w:val="22"/>
        </w:rPr>
        <w:t>(with</w:t>
      </w:r>
      <w:r>
        <w:rPr>
          <w:spacing w:val="-4"/>
          <w:sz w:val="22"/>
        </w:rPr>
        <w:t> </w:t>
      </w:r>
      <w:r>
        <w:rPr>
          <w:sz w:val="22"/>
        </w:rPr>
        <w:t>Jordi</w:t>
      </w:r>
      <w:r>
        <w:rPr>
          <w:spacing w:val="-4"/>
          <w:sz w:val="22"/>
        </w:rPr>
        <w:t> </w:t>
      </w:r>
      <w:r>
        <w:rPr>
          <w:sz w:val="22"/>
        </w:rPr>
        <w:t>Brandts)</w:t>
      </w:r>
      <w:r>
        <w:rPr>
          <w:spacing w:val="-3"/>
          <w:sz w:val="22"/>
        </w:rPr>
        <w:t> </w:t>
      </w:r>
      <w:r>
        <w:rPr>
          <w:sz w:val="22"/>
        </w:rPr>
        <w:t>–</w:t>
      </w:r>
      <w:r>
        <w:rPr>
          <w:spacing w:val="-4"/>
          <w:sz w:val="22"/>
        </w:rPr>
        <w:t> </w:t>
      </w:r>
      <w:r>
        <w:rPr>
          <w:sz w:val="22"/>
        </w:rPr>
        <w:t>€58,000,</w:t>
      </w:r>
      <w:r>
        <w:rPr>
          <w:spacing w:val="-4"/>
          <w:sz w:val="22"/>
        </w:rPr>
        <w:t> </w:t>
      </w:r>
      <w:r>
        <w:rPr>
          <w:sz w:val="22"/>
        </w:rPr>
        <w:t>“Estudios</w:t>
      </w:r>
      <w:r>
        <w:rPr>
          <w:spacing w:val="-4"/>
          <w:sz w:val="22"/>
        </w:rPr>
        <w:t> </w:t>
      </w:r>
      <w:r>
        <w:rPr>
          <w:sz w:val="22"/>
        </w:rPr>
        <w:t>experimentales</w:t>
      </w:r>
      <w:r>
        <w:rPr>
          <w:spacing w:val="-4"/>
          <w:sz w:val="22"/>
        </w:rPr>
        <w:t> </w:t>
      </w:r>
      <w:r>
        <w:rPr>
          <w:sz w:val="22"/>
        </w:rPr>
        <w:t>sobre</w:t>
      </w:r>
      <w:r>
        <w:rPr>
          <w:spacing w:val="-4"/>
          <w:sz w:val="22"/>
        </w:rPr>
        <w:t> </w:t>
      </w:r>
      <w:r>
        <w:rPr>
          <w:sz w:val="22"/>
        </w:rPr>
        <w:t>incentivos en organizaciones”</w:t>
      </w:r>
    </w:p>
    <w:p>
      <w:pPr>
        <w:pStyle w:val="ListParagraph"/>
        <w:numPr>
          <w:ilvl w:val="0"/>
          <w:numId w:val="2"/>
        </w:numPr>
        <w:tabs>
          <w:tab w:pos="1078" w:val="left" w:leader="none"/>
          <w:tab w:pos="1080" w:val="left" w:leader="none"/>
        </w:tabs>
        <w:spacing w:line="273" w:lineRule="auto" w:before="206" w:after="0"/>
        <w:ind w:left="1080" w:right="388" w:hanging="360"/>
        <w:jc w:val="left"/>
        <w:rPr>
          <w:sz w:val="22"/>
        </w:rPr>
      </w:pPr>
      <w:r>
        <w:rPr>
          <w:sz w:val="22"/>
        </w:rPr>
        <w:t>National</w:t>
      </w:r>
      <w:r>
        <w:rPr>
          <w:spacing w:val="-4"/>
          <w:sz w:val="22"/>
        </w:rPr>
        <w:t> </w:t>
      </w:r>
      <w:r>
        <w:rPr>
          <w:sz w:val="22"/>
        </w:rPr>
        <w:t>Science</w:t>
      </w:r>
      <w:r>
        <w:rPr>
          <w:spacing w:val="-4"/>
          <w:sz w:val="22"/>
        </w:rPr>
        <w:t> </w:t>
      </w:r>
      <w:r>
        <w:rPr>
          <w:sz w:val="22"/>
        </w:rPr>
        <w:t>Foundation</w:t>
      </w:r>
      <w:r>
        <w:rPr>
          <w:spacing w:val="-5"/>
          <w:sz w:val="22"/>
        </w:rPr>
        <w:t> </w:t>
      </w:r>
      <w:r>
        <w:rPr>
          <w:sz w:val="22"/>
        </w:rPr>
        <w:t>–</w:t>
      </w:r>
      <w:r>
        <w:rPr>
          <w:spacing w:val="-4"/>
          <w:sz w:val="22"/>
        </w:rPr>
        <w:t> </w:t>
      </w:r>
      <w:r>
        <w:rPr>
          <w:sz w:val="22"/>
        </w:rPr>
        <w:t>$236,321,</w:t>
      </w:r>
      <w:r>
        <w:rPr>
          <w:spacing w:val="-4"/>
          <w:sz w:val="22"/>
        </w:rPr>
        <w:t> </w:t>
      </w:r>
      <w:r>
        <w:rPr>
          <w:sz w:val="22"/>
        </w:rPr>
        <w:t>August</w:t>
      </w:r>
      <w:r>
        <w:rPr>
          <w:spacing w:val="-4"/>
          <w:sz w:val="22"/>
        </w:rPr>
        <w:t> </w:t>
      </w:r>
      <w:r>
        <w:rPr>
          <w:sz w:val="22"/>
        </w:rPr>
        <w:t>2002</w:t>
      </w:r>
      <w:r>
        <w:rPr>
          <w:spacing w:val="-4"/>
          <w:sz w:val="22"/>
        </w:rPr>
        <w:t> </w:t>
      </w:r>
      <w:r>
        <w:rPr>
          <w:sz w:val="22"/>
        </w:rPr>
        <w:t>–</w:t>
      </w:r>
      <w:r>
        <w:rPr>
          <w:spacing w:val="-4"/>
          <w:sz w:val="22"/>
        </w:rPr>
        <w:t> </w:t>
      </w:r>
      <w:r>
        <w:rPr>
          <w:sz w:val="22"/>
        </w:rPr>
        <w:t>July</w:t>
      </w:r>
      <w:r>
        <w:rPr>
          <w:spacing w:val="-4"/>
          <w:sz w:val="22"/>
        </w:rPr>
        <w:t> </w:t>
      </w:r>
      <w:r>
        <w:rPr>
          <w:sz w:val="22"/>
        </w:rPr>
        <w:t>2005,</w:t>
      </w:r>
      <w:r>
        <w:rPr>
          <w:spacing w:val="-4"/>
          <w:sz w:val="22"/>
        </w:rPr>
        <w:t> </w:t>
      </w:r>
      <w:r>
        <w:rPr>
          <w:sz w:val="22"/>
        </w:rPr>
        <w:t>“Corporate</w:t>
      </w:r>
      <w:r>
        <w:rPr>
          <w:spacing w:val="-4"/>
          <w:sz w:val="22"/>
        </w:rPr>
        <w:t> </w:t>
      </w:r>
      <w:r>
        <w:rPr>
          <w:sz w:val="22"/>
        </w:rPr>
        <w:t>Turnarounds: An Experimental Study”</w:t>
      </w:r>
    </w:p>
    <w:p>
      <w:pPr>
        <w:pStyle w:val="ListParagraph"/>
        <w:numPr>
          <w:ilvl w:val="0"/>
          <w:numId w:val="2"/>
        </w:numPr>
        <w:tabs>
          <w:tab w:pos="1078" w:val="left" w:leader="none"/>
          <w:tab w:pos="1080" w:val="left" w:leader="none"/>
        </w:tabs>
        <w:spacing w:line="276" w:lineRule="auto" w:before="206" w:after="0"/>
        <w:ind w:left="1080" w:right="443" w:hanging="360"/>
        <w:jc w:val="left"/>
        <w:rPr>
          <w:sz w:val="22"/>
        </w:rPr>
      </w:pPr>
      <w:r>
        <w:rPr>
          <w:sz w:val="22"/>
        </w:rPr>
        <w:t>National</w:t>
      </w:r>
      <w:r>
        <w:rPr>
          <w:spacing w:val="-3"/>
          <w:sz w:val="22"/>
        </w:rPr>
        <w:t> </w:t>
      </w:r>
      <w:r>
        <w:rPr>
          <w:sz w:val="22"/>
        </w:rPr>
        <w:t>Science</w:t>
      </w:r>
      <w:r>
        <w:rPr>
          <w:spacing w:val="-3"/>
          <w:sz w:val="22"/>
        </w:rPr>
        <w:t> </w:t>
      </w:r>
      <w:r>
        <w:rPr>
          <w:sz w:val="22"/>
        </w:rPr>
        <w:t>Foundation</w:t>
      </w:r>
      <w:r>
        <w:rPr>
          <w:spacing w:val="-4"/>
          <w:sz w:val="22"/>
        </w:rPr>
        <w:t> </w:t>
      </w:r>
      <w:r>
        <w:rPr>
          <w:sz w:val="22"/>
        </w:rPr>
        <w:t>(with</w:t>
      </w:r>
      <w:r>
        <w:rPr>
          <w:spacing w:val="-3"/>
          <w:sz w:val="22"/>
        </w:rPr>
        <w:t> </w:t>
      </w:r>
      <w:r>
        <w:rPr>
          <w:sz w:val="22"/>
        </w:rPr>
        <w:t>John</w:t>
      </w:r>
      <w:r>
        <w:rPr>
          <w:spacing w:val="-3"/>
          <w:sz w:val="22"/>
        </w:rPr>
        <w:t> </w:t>
      </w:r>
      <w:r>
        <w:rPr>
          <w:sz w:val="22"/>
        </w:rPr>
        <w:t>Kagel)</w:t>
      </w:r>
      <w:r>
        <w:rPr>
          <w:spacing w:val="-2"/>
          <w:sz w:val="22"/>
        </w:rPr>
        <w:t> </w:t>
      </w:r>
      <w:r>
        <w:rPr>
          <w:sz w:val="22"/>
        </w:rPr>
        <w:t>–</w:t>
      </w:r>
      <w:r>
        <w:rPr>
          <w:spacing w:val="-3"/>
          <w:sz w:val="22"/>
        </w:rPr>
        <w:t> </w:t>
      </w:r>
      <w:r>
        <w:rPr>
          <w:sz w:val="22"/>
        </w:rPr>
        <w:t>$352,432,</w:t>
      </w:r>
      <w:r>
        <w:rPr>
          <w:spacing w:val="-3"/>
          <w:sz w:val="22"/>
        </w:rPr>
        <w:t> </w:t>
      </w:r>
      <w:r>
        <w:rPr>
          <w:sz w:val="22"/>
        </w:rPr>
        <w:t>September</w:t>
      </w:r>
      <w:r>
        <w:rPr>
          <w:spacing w:val="-3"/>
          <w:sz w:val="22"/>
        </w:rPr>
        <w:t> </w:t>
      </w:r>
      <w:r>
        <w:rPr>
          <w:sz w:val="22"/>
        </w:rPr>
        <w:t>1998</w:t>
      </w:r>
      <w:r>
        <w:rPr>
          <w:spacing w:val="-3"/>
          <w:sz w:val="22"/>
        </w:rPr>
        <w:t> </w:t>
      </w:r>
      <w:r>
        <w:rPr>
          <w:sz w:val="22"/>
        </w:rPr>
        <w:t>–</w:t>
      </w:r>
      <w:r>
        <w:rPr>
          <w:spacing w:val="-3"/>
          <w:sz w:val="22"/>
        </w:rPr>
        <w:t> </w:t>
      </w:r>
      <w:r>
        <w:rPr>
          <w:sz w:val="22"/>
        </w:rPr>
        <w:t>August</w:t>
      </w:r>
      <w:r>
        <w:rPr>
          <w:spacing w:val="-3"/>
          <w:sz w:val="22"/>
        </w:rPr>
        <w:t> </w:t>
      </w:r>
      <w:r>
        <w:rPr>
          <w:sz w:val="22"/>
        </w:rPr>
        <w:t>2001, “Experimental Studies of Incentive Effects, Expertise Effects, and Context Effects in Signalling Games”</w:t>
      </w:r>
    </w:p>
    <w:p>
      <w:pPr>
        <w:pStyle w:val="ListParagraph"/>
        <w:spacing w:after="0" w:line="276" w:lineRule="auto"/>
        <w:jc w:val="left"/>
        <w:rPr>
          <w:sz w:val="22"/>
        </w:rPr>
        <w:sectPr>
          <w:pgSz w:w="12240" w:h="15840"/>
          <w:pgMar w:top="1360" w:bottom="280" w:left="1440" w:right="1080"/>
        </w:sectPr>
      </w:pPr>
    </w:p>
    <w:p>
      <w:pPr>
        <w:pStyle w:val="ListParagraph"/>
        <w:numPr>
          <w:ilvl w:val="0"/>
          <w:numId w:val="2"/>
        </w:numPr>
        <w:tabs>
          <w:tab w:pos="1078" w:val="left" w:leader="none"/>
          <w:tab w:pos="1080" w:val="left" w:leader="none"/>
        </w:tabs>
        <w:spacing w:line="278" w:lineRule="auto" w:before="81" w:after="0"/>
        <w:ind w:left="1080" w:right="1269" w:hanging="360"/>
        <w:jc w:val="left"/>
        <w:rPr>
          <w:sz w:val="22"/>
        </w:rPr>
      </w:pPr>
      <w:r>
        <w:rPr>
          <w:sz w:val="22"/>
        </w:rPr>
        <w:t>National</w:t>
      </w:r>
      <w:r>
        <w:rPr>
          <w:spacing w:val="-4"/>
          <w:sz w:val="22"/>
        </w:rPr>
        <w:t> </w:t>
      </w:r>
      <w:r>
        <w:rPr>
          <w:sz w:val="22"/>
        </w:rPr>
        <w:t>Science</w:t>
      </w:r>
      <w:r>
        <w:rPr>
          <w:spacing w:val="-4"/>
          <w:sz w:val="22"/>
        </w:rPr>
        <w:t> </w:t>
      </w:r>
      <w:r>
        <w:rPr>
          <w:sz w:val="22"/>
        </w:rPr>
        <w:t>Foundation</w:t>
      </w:r>
      <w:r>
        <w:rPr>
          <w:spacing w:val="-5"/>
          <w:sz w:val="22"/>
        </w:rPr>
        <w:t> </w:t>
      </w:r>
      <w:r>
        <w:rPr>
          <w:sz w:val="22"/>
        </w:rPr>
        <w:t>--</w:t>
      </w:r>
      <w:r>
        <w:rPr>
          <w:spacing w:val="-4"/>
          <w:sz w:val="22"/>
        </w:rPr>
        <w:t> </w:t>
      </w:r>
      <w:r>
        <w:rPr>
          <w:sz w:val="22"/>
        </w:rPr>
        <w:t>$30,000,</w:t>
      </w:r>
      <w:r>
        <w:rPr>
          <w:spacing w:val="-4"/>
          <w:sz w:val="22"/>
        </w:rPr>
        <w:t> </w:t>
      </w:r>
      <w:r>
        <w:rPr>
          <w:sz w:val="22"/>
        </w:rPr>
        <w:t>May</w:t>
      </w:r>
      <w:r>
        <w:rPr>
          <w:spacing w:val="-4"/>
          <w:sz w:val="22"/>
        </w:rPr>
        <w:t> </w:t>
      </w:r>
      <w:r>
        <w:rPr>
          <w:sz w:val="22"/>
        </w:rPr>
        <w:t>1997</w:t>
      </w:r>
      <w:r>
        <w:rPr>
          <w:spacing w:val="-4"/>
          <w:sz w:val="22"/>
        </w:rPr>
        <w:t> </w:t>
      </w:r>
      <w:r>
        <w:rPr>
          <w:sz w:val="22"/>
        </w:rPr>
        <w:t>–</w:t>
      </w:r>
      <w:r>
        <w:rPr>
          <w:spacing w:val="-4"/>
          <w:sz w:val="22"/>
        </w:rPr>
        <w:t> </w:t>
      </w:r>
      <w:r>
        <w:rPr>
          <w:sz w:val="22"/>
        </w:rPr>
        <w:t>May</w:t>
      </w:r>
      <w:r>
        <w:rPr>
          <w:spacing w:val="-4"/>
          <w:sz w:val="22"/>
        </w:rPr>
        <w:t> </w:t>
      </w:r>
      <w:r>
        <w:rPr>
          <w:sz w:val="22"/>
        </w:rPr>
        <w:t>1998,</w:t>
      </w:r>
      <w:r>
        <w:rPr>
          <w:spacing w:val="-4"/>
          <w:sz w:val="22"/>
        </w:rPr>
        <w:t> </w:t>
      </w:r>
      <w:r>
        <w:rPr>
          <w:sz w:val="22"/>
        </w:rPr>
        <w:t>“An</w:t>
      </w:r>
      <w:r>
        <w:rPr>
          <w:spacing w:val="-4"/>
          <w:sz w:val="22"/>
        </w:rPr>
        <w:t> </w:t>
      </w:r>
      <w:r>
        <w:rPr>
          <w:sz w:val="22"/>
        </w:rPr>
        <w:t>Experimental Comparison of the Fairness and Learning Hypotheses”</w:t>
      </w:r>
    </w:p>
    <w:p>
      <w:pPr>
        <w:pStyle w:val="ListParagraph"/>
        <w:numPr>
          <w:ilvl w:val="0"/>
          <w:numId w:val="2"/>
        </w:numPr>
        <w:tabs>
          <w:tab w:pos="1078" w:val="left" w:leader="none"/>
          <w:tab w:pos="1080" w:val="left" w:leader="none"/>
        </w:tabs>
        <w:spacing w:line="273" w:lineRule="auto" w:before="195" w:after="0"/>
        <w:ind w:left="1080" w:right="675" w:hanging="360"/>
        <w:jc w:val="left"/>
        <w:rPr>
          <w:sz w:val="22"/>
        </w:rPr>
      </w:pPr>
      <w:r>
        <w:rPr>
          <w:sz w:val="22"/>
        </w:rPr>
        <w:t>Russell</w:t>
      </w:r>
      <w:r>
        <w:rPr>
          <w:spacing w:val="-3"/>
          <w:sz w:val="22"/>
        </w:rPr>
        <w:t> </w:t>
      </w:r>
      <w:r>
        <w:rPr>
          <w:sz w:val="22"/>
        </w:rPr>
        <w:t>Sage</w:t>
      </w:r>
      <w:r>
        <w:rPr>
          <w:spacing w:val="-3"/>
          <w:sz w:val="22"/>
        </w:rPr>
        <w:t> </w:t>
      </w:r>
      <w:r>
        <w:rPr>
          <w:sz w:val="22"/>
        </w:rPr>
        <w:t>Foundation</w:t>
      </w:r>
      <w:r>
        <w:rPr>
          <w:spacing w:val="-4"/>
          <w:sz w:val="22"/>
        </w:rPr>
        <w:t> </w:t>
      </w:r>
      <w:r>
        <w:rPr>
          <w:sz w:val="22"/>
        </w:rPr>
        <w:t>--</w:t>
      </w:r>
      <w:r>
        <w:rPr>
          <w:spacing w:val="-3"/>
          <w:sz w:val="22"/>
        </w:rPr>
        <w:t> </w:t>
      </w:r>
      <w:r>
        <w:rPr>
          <w:sz w:val="22"/>
        </w:rPr>
        <w:t>$4,894,</w:t>
      </w:r>
      <w:r>
        <w:rPr>
          <w:spacing w:val="-3"/>
          <w:sz w:val="22"/>
        </w:rPr>
        <w:t> </w:t>
      </w:r>
      <w:r>
        <w:rPr>
          <w:sz w:val="22"/>
        </w:rPr>
        <w:t>August</w:t>
      </w:r>
      <w:r>
        <w:rPr>
          <w:spacing w:val="-3"/>
          <w:sz w:val="22"/>
        </w:rPr>
        <w:t> </w:t>
      </w:r>
      <w:r>
        <w:rPr>
          <w:sz w:val="22"/>
        </w:rPr>
        <w:t>1995</w:t>
      </w:r>
      <w:r>
        <w:rPr>
          <w:spacing w:val="-3"/>
          <w:sz w:val="22"/>
        </w:rPr>
        <w:t> </w:t>
      </w:r>
      <w:r>
        <w:rPr>
          <w:sz w:val="22"/>
        </w:rPr>
        <w:t>–</w:t>
      </w:r>
      <w:r>
        <w:rPr>
          <w:spacing w:val="-3"/>
          <w:sz w:val="22"/>
        </w:rPr>
        <w:t> </w:t>
      </w:r>
      <w:r>
        <w:rPr>
          <w:sz w:val="22"/>
        </w:rPr>
        <w:t>July</w:t>
      </w:r>
      <w:r>
        <w:rPr>
          <w:spacing w:val="-3"/>
          <w:sz w:val="22"/>
        </w:rPr>
        <w:t> </w:t>
      </w:r>
      <w:r>
        <w:rPr>
          <w:sz w:val="22"/>
        </w:rPr>
        <w:t>1996,</w:t>
      </w:r>
      <w:r>
        <w:rPr>
          <w:spacing w:val="-3"/>
          <w:sz w:val="22"/>
        </w:rPr>
        <w:t> </w:t>
      </w:r>
      <w:r>
        <w:rPr>
          <w:sz w:val="22"/>
        </w:rPr>
        <w:t>“The</w:t>
      </w:r>
      <w:r>
        <w:rPr>
          <w:spacing w:val="-3"/>
          <w:sz w:val="22"/>
        </w:rPr>
        <w:t> </w:t>
      </w:r>
      <w:r>
        <w:rPr>
          <w:sz w:val="22"/>
        </w:rPr>
        <w:t>Effects</w:t>
      </w:r>
      <w:r>
        <w:rPr>
          <w:spacing w:val="-3"/>
          <w:sz w:val="22"/>
        </w:rPr>
        <w:t> </w:t>
      </w:r>
      <w:r>
        <w:rPr>
          <w:sz w:val="22"/>
        </w:rPr>
        <w:t>of</w:t>
      </w:r>
      <w:r>
        <w:rPr>
          <w:spacing w:val="-3"/>
          <w:sz w:val="22"/>
        </w:rPr>
        <w:t> </w:t>
      </w:r>
      <w:r>
        <w:rPr>
          <w:sz w:val="22"/>
        </w:rPr>
        <w:t>Context</w:t>
      </w:r>
      <w:r>
        <w:rPr>
          <w:spacing w:val="-3"/>
          <w:sz w:val="22"/>
        </w:rPr>
        <w:t> </w:t>
      </w:r>
      <w:r>
        <w:rPr>
          <w:sz w:val="22"/>
        </w:rPr>
        <w:t>and Cross-Game Learning on Play in Signalling Games”</w:t>
      </w:r>
    </w:p>
    <w:p>
      <w:pPr>
        <w:pStyle w:val="ListParagraph"/>
        <w:numPr>
          <w:ilvl w:val="0"/>
          <w:numId w:val="2"/>
        </w:numPr>
        <w:tabs>
          <w:tab w:pos="1078" w:val="left" w:leader="none"/>
        </w:tabs>
        <w:spacing w:line="465" w:lineRule="auto" w:before="206" w:after="0"/>
        <w:ind w:left="0" w:right="2153" w:firstLine="720"/>
        <w:jc w:val="left"/>
        <w:rPr>
          <w:sz w:val="22"/>
        </w:rPr>
      </w:pPr>
      <w:r>
        <w:rPr>
          <w:sz w:val="22"/>
        </w:rPr>
        <w:t>National</w:t>
      </w:r>
      <w:r>
        <w:rPr>
          <w:spacing w:val="-5"/>
          <w:sz w:val="22"/>
        </w:rPr>
        <w:t> </w:t>
      </w:r>
      <w:r>
        <w:rPr>
          <w:sz w:val="22"/>
        </w:rPr>
        <w:t>Science</w:t>
      </w:r>
      <w:r>
        <w:rPr>
          <w:spacing w:val="-5"/>
          <w:sz w:val="22"/>
        </w:rPr>
        <w:t> </w:t>
      </w:r>
      <w:r>
        <w:rPr>
          <w:sz w:val="22"/>
        </w:rPr>
        <w:t>Foundation</w:t>
      </w:r>
      <w:r>
        <w:rPr>
          <w:spacing w:val="-5"/>
          <w:sz w:val="22"/>
        </w:rPr>
        <w:t> </w:t>
      </w:r>
      <w:r>
        <w:rPr>
          <w:sz w:val="22"/>
        </w:rPr>
        <w:t>Fellowship,</w:t>
      </w:r>
      <w:r>
        <w:rPr>
          <w:spacing w:val="-5"/>
          <w:sz w:val="22"/>
        </w:rPr>
        <w:t> </w:t>
      </w:r>
      <w:r>
        <w:rPr>
          <w:sz w:val="22"/>
        </w:rPr>
        <w:t>September</w:t>
      </w:r>
      <w:r>
        <w:rPr>
          <w:spacing w:val="-5"/>
          <w:sz w:val="22"/>
        </w:rPr>
        <w:t> </w:t>
      </w:r>
      <w:r>
        <w:rPr>
          <w:sz w:val="22"/>
        </w:rPr>
        <w:t>1989</w:t>
      </w:r>
      <w:r>
        <w:rPr>
          <w:spacing w:val="-5"/>
          <w:sz w:val="22"/>
        </w:rPr>
        <w:t> </w:t>
      </w:r>
      <w:r>
        <w:rPr>
          <w:sz w:val="22"/>
        </w:rPr>
        <w:t>–</w:t>
      </w:r>
      <w:r>
        <w:rPr>
          <w:spacing w:val="-5"/>
          <w:sz w:val="22"/>
        </w:rPr>
        <w:t> </w:t>
      </w:r>
      <w:r>
        <w:rPr>
          <w:sz w:val="22"/>
        </w:rPr>
        <w:t>August</w:t>
      </w:r>
      <w:r>
        <w:rPr>
          <w:spacing w:val="-5"/>
          <w:sz w:val="22"/>
        </w:rPr>
        <w:t> </w:t>
      </w:r>
      <w:r>
        <w:rPr>
          <w:sz w:val="22"/>
        </w:rPr>
        <w:t>1992 </w:t>
      </w:r>
      <w:r>
        <w:rPr>
          <w:spacing w:val="-2"/>
          <w:sz w:val="22"/>
          <w:u w:val="single"/>
        </w:rPr>
        <w:t>Awards</w:t>
      </w:r>
      <w:r>
        <w:rPr>
          <w:spacing w:val="-2"/>
          <w:sz w:val="22"/>
        </w:rPr>
        <w:t>:</w:t>
      </w:r>
    </w:p>
    <w:p>
      <w:pPr>
        <w:pStyle w:val="BodyText"/>
        <w:spacing w:line="212" w:lineRule="exact"/>
        <w:ind w:left="720"/>
      </w:pPr>
      <w:r>
        <w:rPr/>
        <w:t>Outstanding</w:t>
      </w:r>
      <w:r>
        <w:rPr>
          <w:spacing w:val="-8"/>
        </w:rPr>
        <w:t> </w:t>
      </w:r>
      <w:r>
        <w:rPr/>
        <w:t>Faculty</w:t>
      </w:r>
      <w:r>
        <w:rPr>
          <w:spacing w:val="-7"/>
        </w:rPr>
        <w:t> </w:t>
      </w:r>
      <w:r>
        <w:rPr/>
        <w:t>Member</w:t>
      </w:r>
      <w:r>
        <w:rPr>
          <w:spacing w:val="-7"/>
        </w:rPr>
        <w:t> </w:t>
      </w:r>
      <w:r>
        <w:rPr/>
        <w:t>(2003</w:t>
      </w:r>
      <w:r>
        <w:rPr>
          <w:spacing w:val="-9"/>
        </w:rPr>
        <w:t> </w:t>
      </w:r>
      <w:r>
        <w:rPr/>
        <w:t>-</w:t>
      </w:r>
      <w:r>
        <w:rPr>
          <w:spacing w:val="-7"/>
        </w:rPr>
        <w:t> </w:t>
      </w:r>
      <w:r>
        <w:rPr/>
        <w:t>2004),</w:t>
      </w:r>
      <w:r>
        <w:rPr>
          <w:spacing w:val="-7"/>
        </w:rPr>
        <w:t> </w:t>
      </w:r>
      <w:r>
        <w:rPr/>
        <w:t>Interfraternity</w:t>
      </w:r>
      <w:r>
        <w:rPr>
          <w:spacing w:val="-8"/>
        </w:rPr>
        <w:t> </w:t>
      </w:r>
      <w:r>
        <w:rPr/>
        <w:t>Congress</w:t>
      </w:r>
      <w:r>
        <w:rPr>
          <w:spacing w:val="-7"/>
        </w:rPr>
        <w:t> </w:t>
      </w:r>
      <w:r>
        <w:rPr/>
        <w:t>and</w:t>
      </w:r>
      <w:r>
        <w:rPr>
          <w:spacing w:val="-7"/>
        </w:rPr>
        <w:t> </w:t>
      </w:r>
      <w:r>
        <w:rPr/>
        <w:t>Panhellenic</w:t>
      </w:r>
      <w:r>
        <w:rPr>
          <w:spacing w:val="-7"/>
        </w:rPr>
        <w:t> </w:t>
      </w:r>
      <w:r>
        <w:rPr>
          <w:spacing w:val="-2"/>
        </w:rPr>
        <w:t>Council</w:t>
      </w:r>
    </w:p>
    <w:p>
      <w:pPr>
        <w:pStyle w:val="BodyText"/>
        <w:spacing w:line="427" w:lineRule="auto" w:before="203"/>
        <w:ind w:left="0" w:right="945" w:firstLine="720"/>
      </w:pPr>
      <w:r>
        <w:rPr/>
        <w:t>Junior</w:t>
      </w:r>
      <w:r>
        <w:rPr>
          <w:spacing w:val="-5"/>
        </w:rPr>
        <w:t> </w:t>
      </w:r>
      <w:r>
        <w:rPr/>
        <w:t>Faculty</w:t>
      </w:r>
      <w:r>
        <w:rPr>
          <w:spacing w:val="-5"/>
        </w:rPr>
        <w:t> </w:t>
      </w:r>
      <w:r>
        <w:rPr/>
        <w:t>Best</w:t>
      </w:r>
      <w:r>
        <w:rPr>
          <w:spacing w:val="-5"/>
        </w:rPr>
        <w:t> </w:t>
      </w:r>
      <w:r>
        <w:rPr/>
        <w:t>Paper</w:t>
      </w:r>
      <w:r>
        <w:rPr>
          <w:spacing w:val="-5"/>
        </w:rPr>
        <w:t> </w:t>
      </w:r>
      <w:r>
        <w:rPr/>
        <w:t>Award</w:t>
      </w:r>
      <w:r>
        <w:rPr>
          <w:b/>
        </w:rPr>
        <w:t>,</w:t>
      </w:r>
      <w:r>
        <w:rPr>
          <w:b/>
          <w:spacing w:val="-5"/>
        </w:rPr>
        <w:t> </w:t>
      </w:r>
      <w:r>
        <w:rPr/>
        <w:t>Weatherhead</w:t>
      </w:r>
      <w:r>
        <w:rPr>
          <w:spacing w:val="-5"/>
        </w:rPr>
        <w:t> </w:t>
      </w:r>
      <w:r>
        <w:rPr/>
        <w:t>School</w:t>
      </w:r>
      <w:r>
        <w:rPr>
          <w:spacing w:val="-5"/>
        </w:rPr>
        <w:t> </w:t>
      </w:r>
      <w:r>
        <w:rPr/>
        <w:t>of</w:t>
      </w:r>
      <w:r>
        <w:rPr>
          <w:spacing w:val="-5"/>
        </w:rPr>
        <w:t> </w:t>
      </w:r>
      <w:r>
        <w:rPr/>
        <w:t>Management,</w:t>
      </w:r>
      <w:r>
        <w:rPr>
          <w:spacing w:val="-5"/>
        </w:rPr>
        <w:t> </w:t>
      </w:r>
      <w:r>
        <w:rPr/>
        <w:t>1999-2000 </w:t>
      </w:r>
      <w:r>
        <w:rPr>
          <w:u w:val="single"/>
        </w:rPr>
        <w:t>Refereed Publications</w:t>
      </w:r>
    </w:p>
    <w:p>
      <w:pPr>
        <w:pStyle w:val="ListParagraph"/>
        <w:numPr>
          <w:ilvl w:val="0"/>
          <w:numId w:val="3"/>
        </w:numPr>
        <w:tabs>
          <w:tab w:pos="1078" w:val="left" w:leader="none"/>
          <w:tab w:pos="1080" w:val="left" w:leader="none"/>
        </w:tabs>
        <w:spacing w:line="278" w:lineRule="auto" w:before="0" w:after="0"/>
        <w:ind w:left="1080" w:right="1618" w:hanging="360"/>
        <w:jc w:val="left"/>
        <w:rPr>
          <w:i/>
          <w:sz w:val="22"/>
        </w:rPr>
      </w:pPr>
      <w:r>
        <w:rPr>
          <w:sz w:val="22"/>
        </w:rPr>
        <w:t>“Managerial</w:t>
      </w:r>
      <w:r>
        <w:rPr>
          <w:spacing w:val="-6"/>
          <w:sz w:val="22"/>
        </w:rPr>
        <w:t> </w:t>
      </w:r>
      <w:r>
        <w:rPr>
          <w:sz w:val="22"/>
        </w:rPr>
        <w:t>Leadership,</w:t>
      </w:r>
      <w:r>
        <w:rPr>
          <w:spacing w:val="-6"/>
          <w:sz w:val="22"/>
        </w:rPr>
        <w:t> </w:t>
      </w:r>
      <w:r>
        <w:rPr>
          <w:sz w:val="22"/>
        </w:rPr>
        <w:t>Truth-Telling,</w:t>
      </w:r>
      <w:r>
        <w:rPr>
          <w:spacing w:val="-5"/>
          <w:sz w:val="22"/>
        </w:rPr>
        <w:t> </w:t>
      </w:r>
      <w:r>
        <w:rPr>
          <w:sz w:val="22"/>
        </w:rPr>
        <w:t>and</w:t>
      </w:r>
      <w:r>
        <w:rPr>
          <w:spacing w:val="-6"/>
          <w:sz w:val="22"/>
        </w:rPr>
        <w:t> </w:t>
      </w:r>
      <w:r>
        <w:rPr>
          <w:sz w:val="22"/>
        </w:rPr>
        <w:t>Efficient</w:t>
      </w:r>
      <w:r>
        <w:rPr>
          <w:spacing w:val="-6"/>
          <w:sz w:val="22"/>
        </w:rPr>
        <w:t> </w:t>
      </w:r>
      <w:r>
        <w:rPr>
          <w:sz w:val="22"/>
        </w:rPr>
        <w:t>Coordination”</w:t>
      </w:r>
      <w:r>
        <w:rPr>
          <w:spacing w:val="-6"/>
          <w:sz w:val="22"/>
        </w:rPr>
        <w:t> </w:t>
      </w:r>
      <w:r>
        <w:rPr>
          <w:sz w:val="22"/>
        </w:rPr>
        <w:t>(with</w:t>
      </w:r>
      <w:r>
        <w:rPr>
          <w:spacing w:val="-6"/>
          <w:sz w:val="22"/>
        </w:rPr>
        <w:t> </w:t>
      </w:r>
      <w:r>
        <w:rPr>
          <w:sz w:val="22"/>
        </w:rPr>
        <w:t>Jordi Brandts), </w:t>
      </w:r>
      <w:r>
        <w:rPr>
          <w:i/>
          <w:sz w:val="22"/>
        </w:rPr>
        <w:t>forthcoming The Economic Journal.</w:t>
      </w:r>
    </w:p>
    <w:p>
      <w:pPr>
        <w:pStyle w:val="ListParagraph"/>
        <w:numPr>
          <w:ilvl w:val="0"/>
          <w:numId w:val="3"/>
        </w:numPr>
        <w:tabs>
          <w:tab w:pos="1078" w:val="left" w:leader="none"/>
          <w:tab w:pos="1080" w:val="left" w:leader="none"/>
        </w:tabs>
        <w:spacing w:line="278" w:lineRule="auto" w:before="188" w:after="0"/>
        <w:ind w:left="1080" w:right="429" w:hanging="360"/>
        <w:jc w:val="left"/>
        <w:rPr>
          <w:sz w:val="22"/>
        </w:rPr>
      </w:pPr>
      <w:r>
        <w:rPr>
          <w:sz w:val="22"/>
        </w:rPr>
        <w:t>“The</w:t>
      </w:r>
      <w:r>
        <w:rPr>
          <w:spacing w:val="-3"/>
          <w:sz w:val="22"/>
        </w:rPr>
        <w:t> </w:t>
      </w:r>
      <w:r>
        <w:rPr>
          <w:sz w:val="22"/>
        </w:rPr>
        <w:t>Types</w:t>
      </w:r>
      <w:r>
        <w:rPr>
          <w:spacing w:val="-3"/>
          <w:sz w:val="22"/>
        </w:rPr>
        <w:t> </w:t>
      </w:r>
      <w:r>
        <w:rPr>
          <w:sz w:val="22"/>
        </w:rPr>
        <w:t>They</w:t>
      </w:r>
      <w:r>
        <w:rPr>
          <w:spacing w:val="-3"/>
          <w:sz w:val="22"/>
        </w:rPr>
        <w:t> </w:t>
      </w:r>
      <w:r>
        <w:rPr>
          <w:sz w:val="22"/>
        </w:rPr>
        <w:t>Are</w:t>
      </w:r>
      <w:r>
        <w:rPr>
          <w:spacing w:val="-3"/>
          <w:sz w:val="22"/>
        </w:rPr>
        <w:t> </w:t>
      </w:r>
      <w:r>
        <w:rPr>
          <w:sz w:val="22"/>
        </w:rPr>
        <w:t>a-Changin':</w:t>
      </w:r>
      <w:r>
        <w:rPr>
          <w:spacing w:val="-3"/>
          <w:sz w:val="22"/>
        </w:rPr>
        <w:t> </w:t>
      </w:r>
      <w:r>
        <w:rPr>
          <w:sz w:val="22"/>
        </w:rPr>
        <w:t>An</w:t>
      </w:r>
      <w:r>
        <w:rPr>
          <w:spacing w:val="-3"/>
          <w:sz w:val="22"/>
        </w:rPr>
        <w:t> </w:t>
      </w:r>
      <w:r>
        <w:rPr>
          <w:sz w:val="22"/>
        </w:rPr>
        <w:t>Experimental</w:t>
      </w:r>
      <w:r>
        <w:rPr>
          <w:spacing w:val="-3"/>
          <w:sz w:val="22"/>
        </w:rPr>
        <w:t> </w:t>
      </w:r>
      <w:r>
        <w:rPr>
          <w:sz w:val="22"/>
        </w:rPr>
        <w:t>Study</w:t>
      </w:r>
      <w:r>
        <w:rPr>
          <w:spacing w:val="-3"/>
          <w:sz w:val="22"/>
        </w:rPr>
        <w:t> </w:t>
      </w:r>
      <w:r>
        <w:rPr>
          <w:sz w:val="22"/>
        </w:rPr>
        <w:t>of</w:t>
      </w:r>
      <w:r>
        <w:rPr>
          <w:spacing w:val="-3"/>
          <w:sz w:val="22"/>
        </w:rPr>
        <w:t> </w:t>
      </w:r>
      <w:r>
        <w:rPr>
          <w:sz w:val="22"/>
        </w:rPr>
        <w:t>Persistence</w:t>
      </w:r>
      <w:r>
        <w:rPr>
          <w:spacing w:val="-3"/>
          <w:sz w:val="22"/>
        </w:rPr>
        <w:t> </w:t>
      </w:r>
      <w:r>
        <w:rPr>
          <w:sz w:val="22"/>
        </w:rPr>
        <w:t>of</w:t>
      </w:r>
      <w:r>
        <w:rPr>
          <w:spacing w:val="-3"/>
          <w:sz w:val="22"/>
        </w:rPr>
        <w:t> </w:t>
      </w:r>
      <w:r>
        <w:rPr>
          <w:sz w:val="22"/>
        </w:rPr>
        <w:t>Types</w:t>
      </w:r>
      <w:r>
        <w:rPr>
          <w:spacing w:val="-3"/>
          <w:sz w:val="22"/>
        </w:rPr>
        <w:t> </w:t>
      </w:r>
      <w:r>
        <w:rPr>
          <w:sz w:val="22"/>
        </w:rPr>
        <w:t>in</w:t>
      </w:r>
      <w:r>
        <w:rPr>
          <w:spacing w:val="-3"/>
          <w:sz w:val="22"/>
        </w:rPr>
        <w:t> </w:t>
      </w:r>
      <w:r>
        <w:rPr>
          <w:sz w:val="22"/>
        </w:rPr>
        <w:t>Level-k Models” (with Enrique Fatas, Antonio Morales, and Shi Qi, 11/24), </w:t>
      </w:r>
      <w:r>
        <w:rPr>
          <w:i/>
          <w:sz w:val="22"/>
        </w:rPr>
        <w:t>American Economic Journal: Microeconomics</w:t>
      </w:r>
      <w:r>
        <w:rPr>
          <w:sz w:val="22"/>
        </w:rPr>
        <w:t>, 16, 4, pp. 40–76.</w:t>
      </w:r>
    </w:p>
    <w:p>
      <w:pPr>
        <w:pStyle w:val="ListParagraph"/>
        <w:numPr>
          <w:ilvl w:val="0"/>
          <w:numId w:val="3"/>
        </w:numPr>
        <w:tabs>
          <w:tab w:pos="1078" w:val="left" w:leader="none"/>
          <w:tab w:pos="1080" w:val="left" w:leader="none"/>
        </w:tabs>
        <w:spacing w:line="273" w:lineRule="auto" w:before="194" w:after="0"/>
        <w:ind w:left="1080" w:right="825" w:hanging="360"/>
        <w:jc w:val="left"/>
        <w:rPr>
          <w:sz w:val="22"/>
        </w:rPr>
      </w:pPr>
      <w:r>
        <w:rPr>
          <w:sz w:val="22"/>
        </w:rPr>
        <w:t>“Effective</w:t>
      </w:r>
      <w:r>
        <w:rPr>
          <w:spacing w:val="-4"/>
          <w:sz w:val="22"/>
        </w:rPr>
        <w:t> </w:t>
      </w:r>
      <w:r>
        <w:rPr>
          <w:sz w:val="22"/>
        </w:rPr>
        <w:t>Leadership</w:t>
      </w:r>
      <w:r>
        <w:rPr>
          <w:spacing w:val="-4"/>
          <w:sz w:val="22"/>
        </w:rPr>
        <w:t> </w:t>
      </w:r>
      <w:r>
        <w:rPr>
          <w:sz w:val="22"/>
        </w:rPr>
        <w:t>Across</w:t>
      </w:r>
      <w:r>
        <w:rPr>
          <w:spacing w:val="-4"/>
          <w:sz w:val="22"/>
        </w:rPr>
        <w:t> </w:t>
      </w:r>
      <w:r>
        <w:rPr>
          <w:sz w:val="22"/>
        </w:rPr>
        <w:t>Economic</w:t>
      </w:r>
      <w:r>
        <w:rPr>
          <w:spacing w:val="-4"/>
          <w:sz w:val="22"/>
        </w:rPr>
        <w:t> </w:t>
      </w:r>
      <w:r>
        <w:rPr>
          <w:sz w:val="22"/>
        </w:rPr>
        <w:t>Contexts”</w:t>
      </w:r>
      <w:r>
        <w:rPr>
          <w:spacing w:val="-5"/>
          <w:sz w:val="22"/>
        </w:rPr>
        <w:t> </w:t>
      </w:r>
      <w:r>
        <w:rPr>
          <w:sz w:val="22"/>
        </w:rPr>
        <w:t>(with</w:t>
      </w:r>
      <w:r>
        <w:rPr>
          <w:spacing w:val="-4"/>
          <w:sz w:val="22"/>
        </w:rPr>
        <w:t> </w:t>
      </w:r>
      <w:r>
        <w:rPr>
          <w:sz w:val="22"/>
        </w:rPr>
        <w:t>Giovanna</w:t>
      </w:r>
      <w:r>
        <w:rPr>
          <w:spacing w:val="-4"/>
          <w:sz w:val="22"/>
        </w:rPr>
        <w:t> </w:t>
      </w:r>
      <w:r>
        <w:rPr>
          <w:sz w:val="22"/>
        </w:rPr>
        <w:t>D’Adda</w:t>
      </w:r>
      <w:r>
        <w:rPr>
          <w:spacing w:val="-4"/>
          <w:sz w:val="22"/>
        </w:rPr>
        <w:t> </w:t>
      </w:r>
      <w:r>
        <w:rPr>
          <w:sz w:val="22"/>
        </w:rPr>
        <w:t>and</w:t>
      </w:r>
      <w:r>
        <w:rPr>
          <w:spacing w:val="-4"/>
          <w:sz w:val="22"/>
        </w:rPr>
        <w:t> </w:t>
      </w:r>
      <w:r>
        <w:rPr>
          <w:sz w:val="22"/>
        </w:rPr>
        <w:t>Roberto Weber, 8/24), </w:t>
      </w:r>
      <w:r>
        <w:rPr>
          <w:i/>
          <w:sz w:val="22"/>
        </w:rPr>
        <w:t>The Leadership Quarterly</w:t>
      </w:r>
      <w:r>
        <w:rPr>
          <w:sz w:val="22"/>
        </w:rPr>
        <w:t>, 35, 4, 101788.</w:t>
      </w:r>
    </w:p>
    <w:p>
      <w:pPr>
        <w:pStyle w:val="ListParagraph"/>
        <w:numPr>
          <w:ilvl w:val="0"/>
          <w:numId w:val="3"/>
        </w:numPr>
        <w:tabs>
          <w:tab w:pos="1078" w:val="left" w:leader="none"/>
          <w:tab w:pos="1080" w:val="left" w:leader="none"/>
        </w:tabs>
        <w:spacing w:line="276" w:lineRule="auto" w:before="206" w:after="0"/>
        <w:ind w:left="1080" w:right="512" w:hanging="360"/>
        <w:jc w:val="left"/>
        <w:rPr>
          <w:sz w:val="22"/>
        </w:rPr>
      </w:pPr>
      <w:r>
        <w:rPr>
          <w:sz w:val="22"/>
        </w:rPr>
        <w:t>“Using Team Discussions to Understand Behavior in Indefinitely Repeated Prisoner’s Dilemma</w:t>
      </w:r>
      <w:r>
        <w:rPr>
          <w:spacing w:val="-5"/>
          <w:sz w:val="22"/>
        </w:rPr>
        <w:t> </w:t>
      </w:r>
      <w:r>
        <w:rPr>
          <w:sz w:val="22"/>
        </w:rPr>
        <w:t>Games”</w:t>
      </w:r>
      <w:r>
        <w:rPr>
          <w:spacing w:val="-5"/>
          <w:sz w:val="22"/>
        </w:rPr>
        <w:t> </w:t>
      </w:r>
      <w:r>
        <w:rPr>
          <w:sz w:val="22"/>
        </w:rPr>
        <w:t>(with</w:t>
      </w:r>
      <w:r>
        <w:rPr>
          <w:spacing w:val="-5"/>
          <w:sz w:val="22"/>
        </w:rPr>
        <w:t> </w:t>
      </w:r>
      <w:r>
        <w:rPr>
          <w:sz w:val="22"/>
        </w:rPr>
        <w:t>John</w:t>
      </w:r>
      <w:r>
        <w:rPr>
          <w:spacing w:val="-5"/>
          <w:sz w:val="22"/>
        </w:rPr>
        <w:t> </w:t>
      </w:r>
      <w:r>
        <w:rPr>
          <w:sz w:val="22"/>
        </w:rPr>
        <w:t>Kagel,</w:t>
      </w:r>
      <w:r>
        <w:rPr>
          <w:spacing w:val="-5"/>
          <w:sz w:val="22"/>
        </w:rPr>
        <w:t> </w:t>
      </w:r>
      <w:r>
        <w:rPr>
          <w:sz w:val="22"/>
        </w:rPr>
        <w:t>11/23),</w:t>
      </w:r>
      <w:r>
        <w:rPr>
          <w:spacing w:val="-3"/>
          <w:sz w:val="22"/>
        </w:rPr>
        <w:t> </w:t>
      </w:r>
      <w:r>
        <w:rPr>
          <w:i/>
          <w:sz w:val="22"/>
        </w:rPr>
        <w:t>American</w:t>
      </w:r>
      <w:r>
        <w:rPr>
          <w:i/>
          <w:spacing w:val="-5"/>
          <w:sz w:val="22"/>
        </w:rPr>
        <w:t> </w:t>
      </w:r>
      <w:r>
        <w:rPr>
          <w:i/>
          <w:sz w:val="22"/>
        </w:rPr>
        <w:t>Economic</w:t>
      </w:r>
      <w:r>
        <w:rPr>
          <w:i/>
          <w:spacing w:val="-5"/>
          <w:sz w:val="22"/>
        </w:rPr>
        <w:t> </w:t>
      </w:r>
      <w:r>
        <w:rPr>
          <w:i/>
          <w:sz w:val="22"/>
        </w:rPr>
        <w:t>Journal:</w:t>
      </w:r>
      <w:r>
        <w:rPr>
          <w:i/>
          <w:spacing w:val="-5"/>
          <w:sz w:val="22"/>
        </w:rPr>
        <w:t> </w:t>
      </w:r>
      <w:r>
        <w:rPr>
          <w:i/>
          <w:sz w:val="22"/>
        </w:rPr>
        <w:t>Microeconomics</w:t>
      </w:r>
      <w:r>
        <w:rPr>
          <w:sz w:val="22"/>
        </w:rPr>
        <w:t>, 15, 4, pp. 114–145.</w:t>
      </w:r>
    </w:p>
    <w:p>
      <w:pPr>
        <w:pStyle w:val="ListParagraph"/>
        <w:numPr>
          <w:ilvl w:val="0"/>
          <w:numId w:val="3"/>
        </w:numPr>
        <w:tabs>
          <w:tab w:pos="1078" w:val="left" w:leader="none"/>
          <w:tab w:pos="1080" w:val="left" w:leader="none"/>
        </w:tabs>
        <w:spacing w:line="278" w:lineRule="auto" w:before="198" w:after="0"/>
        <w:ind w:left="1080" w:right="1123" w:hanging="360"/>
        <w:jc w:val="left"/>
        <w:rPr>
          <w:sz w:val="22"/>
        </w:rPr>
      </w:pPr>
      <w:r>
        <w:rPr>
          <w:sz w:val="22"/>
        </w:rPr>
        <w:t>“Why</w:t>
      </w:r>
      <w:r>
        <w:rPr>
          <w:spacing w:val="-4"/>
          <w:sz w:val="22"/>
        </w:rPr>
        <w:t> </w:t>
      </w:r>
      <w:r>
        <w:rPr>
          <w:sz w:val="22"/>
        </w:rPr>
        <w:t>Join</w:t>
      </w:r>
      <w:r>
        <w:rPr>
          <w:spacing w:val="-4"/>
          <w:sz w:val="22"/>
        </w:rPr>
        <w:t> </w:t>
      </w:r>
      <w:r>
        <w:rPr>
          <w:sz w:val="22"/>
        </w:rPr>
        <w:t>a</w:t>
      </w:r>
      <w:r>
        <w:rPr>
          <w:spacing w:val="-4"/>
          <w:sz w:val="22"/>
        </w:rPr>
        <w:t> </w:t>
      </w:r>
      <w:r>
        <w:rPr>
          <w:sz w:val="22"/>
        </w:rPr>
        <w:t>Team”</w:t>
      </w:r>
      <w:r>
        <w:rPr>
          <w:spacing w:val="-4"/>
          <w:sz w:val="22"/>
        </w:rPr>
        <w:t> </w:t>
      </w:r>
      <w:r>
        <w:rPr>
          <w:sz w:val="22"/>
        </w:rPr>
        <w:t>(with</w:t>
      </w:r>
      <w:r>
        <w:rPr>
          <w:spacing w:val="-4"/>
          <w:sz w:val="22"/>
        </w:rPr>
        <w:t> </w:t>
      </w:r>
      <w:r>
        <w:rPr>
          <w:sz w:val="22"/>
        </w:rPr>
        <w:t>Krista</w:t>
      </w:r>
      <w:r>
        <w:rPr>
          <w:spacing w:val="-4"/>
          <w:sz w:val="22"/>
        </w:rPr>
        <w:t> </w:t>
      </w:r>
      <w:r>
        <w:rPr>
          <w:sz w:val="22"/>
        </w:rPr>
        <w:t>Saral</w:t>
      </w:r>
      <w:r>
        <w:rPr>
          <w:spacing w:val="-4"/>
          <w:sz w:val="22"/>
        </w:rPr>
        <w:t> </w:t>
      </w:r>
      <w:r>
        <w:rPr>
          <w:sz w:val="22"/>
        </w:rPr>
        <w:t>and</w:t>
      </w:r>
      <w:r>
        <w:rPr>
          <w:spacing w:val="-4"/>
          <w:sz w:val="22"/>
        </w:rPr>
        <w:t> </w:t>
      </w:r>
      <w:r>
        <w:rPr>
          <w:sz w:val="22"/>
        </w:rPr>
        <w:t>Marie</w:t>
      </w:r>
      <w:r>
        <w:rPr>
          <w:spacing w:val="-4"/>
          <w:sz w:val="22"/>
        </w:rPr>
        <w:t> </w:t>
      </w:r>
      <w:r>
        <w:rPr>
          <w:sz w:val="22"/>
        </w:rPr>
        <w:t>Claire</w:t>
      </w:r>
      <w:r>
        <w:rPr>
          <w:spacing w:val="-4"/>
          <w:sz w:val="22"/>
        </w:rPr>
        <w:t> </w:t>
      </w:r>
      <w:r>
        <w:rPr>
          <w:sz w:val="22"/>
        </w:rPr>
        <w:t>Villeval,</w:t>
      </w:r>
      <w:r>
        <w:rPr>
          <w:spacing w:val="-4"/>
          <w:sz w:val="22"/>
        </w:rPr>
        <w:t> </w:t>
      </w:r>
      <w:r>
        <w:rPr>
          <w:sz w:val="22"/>
        </w:rPr>
        <w:t>2/21),</w:t>
      </w:r>
      <w:r>
        <w:rPr>
          <w:spacing w:val="-2"/>
          <w:sz w:val="22"/>
        </w:rPr>
        <w:t> </w:t>
      </w:r>
      <w:r>
        <w:rPr>
          <w:i/>
          <w:sz w:val="22"/>
        </w:rPr>
        <w:t>Management Science</w:t>
      </w:r>
      <w:r>
        <w:rPr>
          <w:sz w:val="22"/>
        </w:rPr>
        <w:t>, 67, 11, pp. 6980–6997.</w:t>
      </w:r>
    </w:p>
    <w:p>
      <w:pPr>
        <w:pStyle w:val="ListParagraph"/>
        <w:numPr>
          <w:ilvl w:val="0"/>
          <w:numId w:val="3"/>
        </w:numPr>
        <w:tabs>
          <w:tab w:pos="1078" w:val="left" w:leader="none"/>
          <w:tab w:pos="1080" w:val="left" w:leader="none"/>
        </w:tabs>
        <w:spacing w:line="278" w:lineRule="auto" w:before="195" w:after="0"/>
        <w:ind w:left="1080" w:right="585" w:hanging="360"/>
        <w:jc w:val="left"/>
        <w:rPr>
          <w:sz w:val="22"/>
        </w:rPr>
      </w:pPr>
      <w:r>
        <w:rPr>
          <w:sz w:val="22"/>
        </w:rPr>
        <w:t>“Managing</w:t>
      </w:r>
      <w:r>
        <w:rPr>
          <w:spacing w:val="-4"/>
          <w:sz w:val="22"/>
        </w:rPr>
        <w:t> </w:t>
      </w:r>
      <w:r>
        <w:rPr>
          <w:sz w:val="22"/>
        </w:rPr>
        <w:t>Social</w:t>
      </w:r>
      <w:r>
        <w:rPr>
          <w:spacing w:val="-4"/>
          <w:sz w:val="22"/>
        </w:rPr>
        <w:t> </w:t>
      </w:r>
      <w:r>
        <w:rPr>
          <w:sz w:val="22"/>
        </w:rPr>
        <w:t>Credibility:</w:t>
      </w:r>
      <w:r>
        <w:rPr>
          <w:spacing w:val="-4"/>
          <w:sz w:val="22"/>
        </w:rPr>
        <w:t> </w:t>
      </w:r>
      <w:r>
        <w:rPr>
          <w:sz w:val="22"/>
        </w:rPr>
        <w:t>An</w:t>
      </w:r>
      <w:r>
        <w:rPr>
          <w:spacing w:val="-4"/>
          <w:sz w:val="22"/>
        </w:rPr>
        <w:t> </w:t>
      </w:r>
      <w:r>
        <w:rPr>
          <w:sz w:val="22"/>
        </w:rPr>
        <w:t>Experiment</w:t>
      </w:r>
      <w:r>
        <w:rPr>
          <w:spacing w:val="-4"/>
          <w:sz w:val="22"/>
        </w:rPr>
        <w:t> </w:t>
      </w:r>
      <w:r>
        <w:rPr>
          <w:sz w:val="22"/>
        </w:rPr>
        <w:t>on</w:t>
      </w:r>
      <w:r>
        <w:rPr>
          <w:spacing w:val="-4"/>
          <w:sz w:val="22"/>
        </w:rPr>
        <w:t> </w:t>
      </w:r>
      <w:r>
        <w:rPr>
          <w:sz w:val="22"/>
        </w:rPr>
        <w:t>Leadership</w:t>
      </w:r>
      <w:r>
        <w:rPr>
          <w:spacing w:val="-4"/>
          <w:sz w:val="22"/>
        </w:rPr>
        <w:t> </w:t>
      </w:r>
      <w:r>
        <w:rPr>
          <w:sz w:val="22"/>
        </w:rPr>
        <w:t>and</w:t>
      </w:r>
      <w:r>
        <w:rPr>
          <w:spacing w:val="-4"/>
          <w:sz w:val="22"/>
        </w:rPr>
        <w:t> </w:t>
      </w:r>
      <w:r>
        <w:rPr>
          <w:sz w:val="22"/>
        </w:rPr>
        <w:t>Coordination”</w:t>
      </w:r>
      <w:r>
        <w:rPr>
          <w:spacing w:val="-6"/>
          <w:sz w:val="22"/>
        </w:rPr>
        <w:t> </w:t>
      </w:r>
      <w:r>
        <w:rPr>
          <w:sz w:val="22"/>
        </w:rPr>
        <w:t>(with</w:t>
      </w:r>
      <w:r>
        <w:rPr>
          <w:spacing w:val="-4"/>
          <w:sz w:val="22"/>
        </w:rPr>
        <w:t> </w:t>
      </w:r>
      <w:r>
        <w:rPr>
          <w:sz w:val="22"/>
        </w:rPr>
        <w:t>John Hamman and Roberto Weber, 10/20), </w:t>
      </w:r>
      <w:r>
        <w:rPr>
          <w:i/>
          <w:sz w:val="22"/>
        </w:rPr>
        <w:t>The Economic Journal</w:t>
      </w:r>
      <w:r>
        <w:rPr>
          <w:sz w:val="22"/>
        </w:rPr>
        <w:t>, 130, pp. 2105–2133.</w:t>
      </w:r>
    </w:p>
    <w:p>
      <w:pPr>
        <w:pStyle w:val="ListParagraph"/>
        <w:numPr>
          <w:ilvl w:val="0"/>
          <w:numId w:val="3"/>
        </w:numPr>
        <w:tabs>
          <w:tab w:pos="1078" w:val="left" w:leader="none"/>
          <w:tab w:pos="1080" w:val="left" w:leader="none"/>
        </w:tabs>
        <w:spacing w:line="278" w:lineRule="auto" w:before="196" w:after="0"/>
        <w:ind w:left="1080" w:right="469" w:hanging="360"/>
        <w:jc w:val="left"/>
        <w:rPr>
          <w:sz w:val="22"/>
        </w:rPr>
      </w:pPr>
      <w:r>
        <w:rPr>
          <w:sz w:val="22"/>
        </w:rPr>
        <w:t>“Silence</w:t>
      </w:r>
      <w:r>
        <w:rPr>
          <w:spacing w:val="-4"/>
          <w:sz w:val="22"/>
        </w:rPr>
        <w:t> </w:t>
      </w:r>
      <w:r>
        <w:rPr>
          <w:sz w:val="22"/>
        </w:rPr>
        <w:t>is</w:t>
      </w:r>
      <w:r>
        <w:rPr>
          <w:spacing w:val="-4"/>
          <w:sz w:val="22"/>
        </w:rPr>
        <w:t> </w:t>
      </w:r>
      <w:r>
        <w:rPr>
          <w:sz w:val="22"/>
        </w:rPr>
        <w:t>Golden:</w:t>
      </w:r>
      <w:r>
        <w:rPr>
          <w:spacing w:val="-4"/>
          <w:sz w:val="22"/>
        </w:rPr>
        <w:t> </w:t>
      </w:r>
      <w:r>
        <w:rPr>
          <w:sz w:val="22"/>
        </w:rPr>
        <w:t>Communication</w:t>
      </w:r>
      <w:r>
        <w:rPr>
          <w:spacing w:val="-4"/>
          <w:sz w:val="22"/>
        </w:rPr>
        <w:t> </w:t>
      </w:r>
      <w:r>
        <w:rPr>
          <w:sz w:val="22"/>
        </w:rPr>
        <w:t>Costs</w:t>
      </w:r>
      <w:r>
        <w:rPr>
          <w:spacing w:val="-4"/>
          <w:sz w:val="22"/>
        </w:rPr>
        <w:t> </w:t>
      </w:r>
      <w:r>
        <w:rPr>
          <w:sz w:val="22"/>
        </w:rPr>
        <w:t>and</w:t>
      </w:r>
      <w:r>
        <w:rPr>
          <w:spacing w:val="-4"/>
          <w:sz w:val="22"/>
        </w:rPr>
        <w:t> </w:t>
      </w:r>
      <w:r>
        <w:rPr>
          <w:sz w:val="22"/>
        </w:rPr>
        <w:t>Team</w:t>
      </w:r>
      <w:r>
        <w:rPr>
          <w:spacing w:val="-4"/>
          <w:sz w:val="22"/>
        </w:rPr>
        <w:t> </w:t>
      </w:r>
      <w:r>
        <w:rPr>
          <w:sz w:val="22"/>
        </w:rPr>
        <w:t>Problem</w:t>
      </w:r>
      <w:r>
        <w:rPr>
          <w:spacing w:val="-4"/>
          <w:sz w:val="22"/>
        </w:rPr>
        <w:t> </w:t>
      </w:r>
      <w:r>
        <w:rPr>
          <w:sz w:val="22"/>
        </w:rPr>
        <w:t>Solving”</w:t>
      </w:r>
      <w:r>
        <w:rPr>
          <w:spacing w:val="-6"/>
          <w:sz w:val="22"/>
        </w:rPr>
        <w:t> </w:t>
      </w:r>
      <w:r>
        <w:rPr>
          <w:sz w:val="22"/>
        </w:rPr>
        <w:t>(with</w:t>
      </w:r>
      <w:r>
        <w:rPr>
          <w:spacing w:val="-4"/>
          <w:sz w:val="22"/>
        </w:rPr>
        <w:t> </w:t>
      </w:r>
      <w:r>
        <w:rPr>
          <w:sz w:val="22"/>
        </w:rPr>
        <w:t>Gary</w:t>
      </w:r>
      <w:r>
        <w:rPr>
          <w:spacing w:val="-4"/>
          <w:sz w:val="22"/>
        </w:rPr>
        <w:t> </w:t>
      </w:r>
      <w:r>
        <w:rPr>
          <w:sz w:val="22"/>
        </w:rPr>
        <w:t>Charness and Zachary Grossman, 9/20), </w:t>
      </w:r>
      <w:r>
        <w:rPr>
          <w:i/>
          <w:sz w:val="22"/>
        </w:rPr>
        <w:t>Experimental Economics</w:t>
      </w:r>
      <w:r>
        <w:rPr>
          <w:sz w:val="22"/>
        </w:rPr>
        <w:t>, 23, 3, pp. 668–693.</w:t>
      </w:r>
    </w:p>
    <w:p>
      <w:pPr>
        <w:pStyle w:val="ListParagraph"/>
        <w:numPr>
          <w:ilvl w:val="0"/>
          <w:numId w:val="3"/>
        </w:numPr>
        <w:tabs>
          <w:tab w:pos="1078" w:val="left" w:leader="none"/>
          <w:tab w:pos="1080" w:val="left" w:leader="none"/>
        </w:tabs>
        <w:spacing w:line="273" w:lineRule="auto" w:before="195" w:after="0"/>
        <w:ind w:left="1080" w:right="366" w:hanging="360"/>
        <w:jc w:val="left"/>
        <w:rPr>
          <w:sz w:val="22"/>
        </w:rPr>
      </w:pPr>
      <w:r>
        <w:rPr>
          <w:sz w:val="22"/>
        </w:rPr>
        <w:t>“Endogenous</w:t>
      </w:r>
      <w:r>
        <w:rPr>
          <w:spacing w:val="-4"/>
          <w:sz w:val="22"/>
        </w:rPr>
        <w:t> </w:t>
      </w:r>
      <w:r>
        <w:rPr>
          <w:sz w:val="22"/>
        </w:rPr>
        <w:t>Incentive</w:t>
      </w:r>
      <w:r>
        <w:rPr>
          <w:spacing w:val="-4"/>
          <w:sz w:val="22"/>
        </w:rPr>
        <w:t> </w:t>
      </w:r>
      <w:r>
        <w:rPr>
          <w:sz w:val="22"/>
        </w:rPr>
        <w:t>Contracts</w:t>
      </w:r>
      <w:r>
        <w:rPr>
          <w:spacing w:val="-4"/>
          <w:sz w:val="22"/>
        </w:rPr>
        <w:t> </w:t>
      </w:r>
      <w:r>
        <w:rPr>
          <w:sz w:val="22"/>
        </w:rPr>
        <w:t>and</w:t>
      </w:r>
      <w:r>
        <w:rPr>
          <w:spacing w:val="-4"/>
          <w:sz w:val="22"/>
        </w:rPr>
        <w:t> </w:t>
      </w:r>
      <w:r>
        <w:rPr>
          <w:sz w:val="22"/>
        </w:rPr>
        <w:t>Efficient</w:t>
      </w:r>
      <w:r>
        <w:rPr>
          <w:spacing w:val="-4"/>
          <w:sz w:val="22"/>
        </w:rPr>
        <w:t> </w:t>
      </w:r>
      <w:r>
        <w:rPr>
          <w:sz w:val="22"/>
        </w:rPr>
        <w:t>Coordination”</w:t>
      </w:r>
      <w:r>
        <w:rPr>
          <w:spacing w:val="-5"/>
          <w:sz w:val="22"/>
        </w:rPr>
        <w:t> </w:t>
      </w:r>
      <w:r>
        <w:rPr>
          <w:sz w:val="22"/>
        </w:rPr>
        <w:t>(with</w:t>
      </w:r>
      <w:r>
        <w:rPr>
          <w:spacing w:val="-4"/>
          <w:sz w:val="22"/>
        </w:rPr>
        <w:t> </w:t>
      </w:r>
      <w:r>
        <w:rPr>
          <w:sz w:val="22"/>
        </w:rPr>
        <w:t>Christos</w:t>
      </w:r>
      <w:r>
        <w:rPr>
          <w:spacing w:val="-4"/>
          <w:sz w:val="22"/>
        </w:rPr>
        <w:t> </w:t>
      </w:r>
      <w:r>
        <w:rPr>
          <w:sz w:val="22"/>
        </w:rPr>
        <w:t>Ioannou</w:t>
      </w:r>
      <w:r>
        <w:rPr>
          <w:spacing w:val="-4"/>
          <w:sz w:val="22"/>
        </w:rPr>
        <w:t> </w:t>
      </w:r>
      <w:r>
        <w:rPr>
          <w:sz w:val="22"/>
        </w:rPr>
        <w:t>and</w:t>
      </w:r>
      <w:r>
        <w:rPr>
          <w:spacing w:val="-4"/>
          <w:sz w:val="22"/>
        </w:rPr>
        <w:t> </w:t>
      </w:r>
      <w:r>
        <w:rPr>
          <w:sz w:val="22"/>
        </w:rPr>
        <w:t>Shi Qi, 11/18), </w:t>
      </w:r>
      <w:r>
        <w:rPr>
          <w:i/>
          <w:sz w:val="22"/>
        </w:rPr>
        <w:t>Games and Economic Behavior</w:t>
      </w:r>
      <w:r>
        <w:rPr>
          <w:sz w:val="22"/>
        </w:rPr>
        <w:t>, 112, pp. 78–97.</w:t>
      </w:r>
    </w:p>
    <w:p>
      <w:pPr>
        <w:pStyle w:val="ListParagraph"/>
        <w:numPr>
          <w:ilvl w:val="0"/>
          <w:numId w:val="3"/>
        </w:numPr>
        <w:tabs>
          <w:tab w:pos="1078" w:val="left" w:leader="none"/>
        </w:tabs>
        <w:spacing w:line="240" w:lineRule="auto" w:before="206" w:after="0"/>
        <w:ind w:left="1078" w:right="0" w:hanging="358"/>
        <w:jc w:val="left"/>
        <w:rPr>
          <w:sz w:val="22"/>
        </w:rPr>
      </w:pPr>
      <w:r>
        <w:rPr>
          <w:sz w:val="22"/>
        </w:rPr>
        <w:t>“Coordination</w:t>
      </w:r>
      <w:r>
        <w:rPr>
          <w:spacing w:val="-7"/>
          <w:sz w:val="22"/>
        </w:rPr>
        <w:t> </w:t>
      </w:r>
      <w:r>
        <w:rPr>
          <w:sz w:val="22"/>
        </w:rPr>
        <w:t>and</w:t>
      </w:r>
      <w:r>
        <w:rPr>
          <w:spacing w:val="-7"/>
          <w:sz w:val="22"/>
        </w:rPr>
        <w:t> </w:t>
      </w:r>
      <w:r>
        <w:rPr>
          <w:sz w:val="22"/>
        </w:rPr>
        <w:t>Transfer”</w:t>
      </w:r>
      <w:r>
        <w:rPr>
          <w:spacing w:val="-7"/>
          <w:sz w:val="22"/>
        </w:rPr>
        <w:t> </w:t>
      </w:r>
      <w:r>
        <w:rPr>
          <w:sz w:val="22"/>
        </w:rPr>
        <w:t>(with</w:t>
      </w:r>
      <w:r>
        <w:rPr>
          <w:spacing w:val="-7"/>
          <w:sz w:val="22"/>
        </w:rPr>
        <w:t> </w:t>
      </w:r>
      <w:r>
        <w:rPr>
          <w:sz w:val="22"/>
        </w:rPr>
        <w:t>John</w:t>
      </w:r>
      <w:r>
        <w:rPr>
          <w:spacing w:val="-6"/>
          <w:sz w:val="22"/>
        </w:rPr>
        <w:t> </w:t>
      </w:r>
      <w:r>
        <w:rPr>
          <w:sz w:val="22"/>
        </w:rPr>
        <w:t>Van</w:t>
      </w:r>
      <w:r>
        <w:rPr>
          <w:spacing w:val="-7"/>
          <w:sz w:val="22"/>
        </w:rPr>
        <w:t> </w:t>
      </w:r>
      <w:r>
        <w:rPr>
          <w:sz w:val="22"/>
        </w:rPr>
        <w:t>Huyck,</w:t>
      </w:r>
      <w:r>
        <w:rPr>
          <w:spacing w:val="-7"/>
          <w:sz w:val="22"/>
        </w:rPr>
        <w:t> </w:t>
      </w:r>
      <w:r>
        <w:rPr>
          <w:sz w:val="22"/>
        </w:rPr>
        <w:t>9/18),</w:t>
      </w:r>
      <w:r>
        <w:rPr>
          <w:spacing w:val="-5"/>
          <w:sz w:val="22"/>
        </w:rPr>
        <w:t> </w:t>
      </w:r>
      <w:r>
        <w:rPr>
          <w:i/>
          <w:sz w:val="22"/>
        </w:rPr>
        <w:t>Experimental</w:t>
      </w:r>
      <w:r>
        <w:rPr>
          <w:i/>
          <w:spacing w:val="-7"/>
          <w:sz w:val="22"/>
        </w:rPr>
        <w:t> </w:t>
      </w:r>
      <w:r>
        <w:rPr>
          <w:i/>
          <w:sz w:val="22"/>
        </w:rPr>
        <w:t>Economics</w:t>
      </w:r>
      <w:r>
        <w:rPr>
          <w:sz w:val="22"/>
        </w:rPr>
        <w:t>,</w:t>
      </w:r>
      <w:r>
        <w:rPr>
          <w:spacing w:val="-7"/>
          <w:sz w:val="22"/>
        </w:rPr>
        <w:t> </w:t>
      </w:r>
      <w:r>
        <w:rPr>
          <w:sz w:val="22"/>
        </w:rPr>
        <w:t>21,</w:t>
      </w:r>
      <w:r>
        <w:rPr>
          <w:spacing w:val="-6"/>
          <w:sz w:val="22"/>
        </w:rPr>
        <w:t> </w:t>
      </w:r>
      <w:r>
        <w:rPr>
          <w:spacing w:val="-5"/>
          <w:sz w:val="22"/>
        </w:rPr>
        <w:t>3,</w:t>
      </w:r>
    </w:p>
    <w:p>
      <w:pPr>
        <w:pStyle w:val="BodyText"/>
        <w:spacing w:before="35"/>
      </w:pPr>
      <w:r>
        <w:rPr/>
        <w:t>pp.</w:t>
      </w:r>
      <w:r>
        <w:rPr>
          <w:spacing w:val="-3"/>
        </w:rPr>
        <w:t> </w:t>
      </w:r>
      <w:r>
        <w:rPr>
          <w:spacing w:val="-2"/>
        </w:rPr>
        <w:t>487–512.</w:t>
      </w:r>
    </w:p>
    <w:p>
      <w:pPr>
        <w:pStyle w:val="ListParagraph"/>
        <w:numPr>
          <w:ilvl w:val="0"/>
          <w:numId w:val="3"/>
        </w:numPr>
        <w:tabs>
          <w:tab w:pos="1078" w:val="left" w:leader="none"/>
          <w:tab w:pos="1080" w:val="left" w:leader="none"/>
        </w:tabs>
        <w:spacing w:line="273" w:lineRule="auto" w:before="241" w:after="0"/>
        <w:ind w:left="1080" w:right="1692" w:hanging="360"/>
        <w:jc w:val="left"/>
        <w:rPr>
          <w:sz w:val="22"/>
        </w:rPr>
      </w:pPr>
      <w:r>
        <w:rPr>
          <w:sz w:val="22"/>
        </w:rPr>
        <w:t>“Endogenous</w:t>
      </w:r>
      <w:r>
        <w:rPr>
          <w:spacing w:val="-5"/>
          <w:sz w:val="22"/>
        </w:rPr>
        <w:t> </w:t>
      </w:r>
      <w:r>
        <w:rPr>
          <w:sz w:val="22"/>
        </w:rPr>
        <w:t>Role</w:t>
      </w:r>
      <w:r>
        <w:rPr>
          <w:spacing w:val="-5"/>
          <w:sz w:val="22"/>
        </w:rPr>
        <w:t> </w:t>
      </w:r>
      <w:r>
        <w:rPr>
          <w:sz w:val="22"/>
        </w:rPr>
        <w:t>Assignment</w:t>
      </w:r>
      <w:r>
        <w:rPr>
          <w:spacing w:val="-5"/>
          <w:sz w:val="22"/>
        </w:rPr>
        <w:t> </w:t>
      </w:r>
      <w:r>
        <w:rPr>
          <w:sz w:val="22"/>
        </w:rPr>
        <w:t>and</w:t>
      </w:r>
      <w:r>
        <w:rPr>
          <w:spacing w:val="-5"/>
          <w:sz w:val="22"/>
        </w:rPr>
        <w:t> </w:t>
      </w:r>
      <w:r>
        <w:rPr>
          <w:sz w:val="22"/>
        </w:rPr>
        <w:t>Team</w:t>
      </w:r>
      <w:r>
        <w:rPr>
          <w:spacing w:val="-5"/>
          <w:sz w:val="22"/>
        </w:rPr>
        <w:t> </w:t>
      </w:r>
      <w:r>
        <w:rPr>
          <w:sz w:val="22"/>
        </w:rPr>
        <w:t>Performance”</w:t>
      </w:r>
      <w:r>
        <w:rPr>
          <w:spacing w:val="-5"/>
          <w:sz w:val="22"/>
        </w:rPr>
        <w:t> </w:t>
      </w:r>
      <w:r>
        <w:rPr>
          <w:sz w:val="22"/>
        </w:rPr>
        <w:t>(with</w:t>
      </w:r>
      <w:r>
        <w:rPr>
          <w:spacing w:val="-5"/>
          <w:sz w:val="22"/>
        </w:rPr>
        <w:t> </w:t>
      </w:r>
      <w:r>
        <w:rPr>
          <w:sz w:val="22"/>
        </w:rPr>
        <w:t>Matthias</w:t>
      </w:r>
      <w:r>
        <w:rPr>
          <w:spacing w:val="-5"/>
          <w:sz w:val="22"/>
        </w:rPr>
        <w:t> </w:t>
      </w:r>
      <w:r>
        <w:rPr>
          <w:sz w:val="22"/>
        </w:rPr>
        <w:t>Sutter, 8/18), </w:t>
      </w:r>
      <w:r>
        <w:rPr>
          <w:i/>
          <w:sz w:val="22"/>
        </w:rPr>
        <w:t>International Economic Review</w:t>
      </w:r>
      <w:r>
        <w:rPr>
          <w:sz w:val="22"/>
        </w:rPr>
        <w:t>, 59, 3, pp. 1547–1569.</w:t>
      </w:r>
    </w:p>
    <w:p>
      <w:pPr>
        <w:pStyle w:val="ListParagraph"/>
        <w:numPr>
          <w:ilvl w:val="0"/>
          <w:numId w:val="3"/>
        </w:numPr>
        <w:tabs>
          <w:tab w:pos="1078" w:val="left" w:leader="none"/>
          <w:tab w:pos="1080" w:val="left" w:leader="none"/>
        </w:tabs>
        <w:spacing w:line="278" w:lineRule="auto" w:before="201" w:after="0"/>
        <w:ind w:left="1080" w:right="1401" w:hanging="360"/>
        <w:jc w:val="left"/>
        <w:rPr>
          <w:sz w:val="22"/>
        </w:rPr>
      </w:pPr>
      <w:r>
        <w:rPr>
          <w:sz w:val="22"/>
        </w:rPr>
        <w:t>“The Effect of Structured Emotion Expression on Reciprocity in Bilateral Gift Exchange”</w:t>
      </w:r>
      <w:r>
        <w:rPr>
          <w:spacing w:val="-4"/>
          <w:sz w:val="22"/>
        </w:rPr>
        <w:t> </w:t>
      </w:r>
      <w:r>
        <w:rPr>
          <w:sz w:val="22"/>
        </w:rPr>
        <w:t>(with</w:t>
      </w:r>
      <w:r>
        <w:rPr>
          <w:spacing w:val="-4"/>
          <w:sz w:val="22"/>
        </w:rPr>
        <w:t> </w:t>
      </w:r>
      <w:r>
        <w:rPr>
          <w:sz w:val="22"/>
        </w:rPr>
        <w:t>John</w:t>
      </w:r>
      <w:r>
        <w:rPr>
          <w:spacing w:val="-4"/>
          <w:sz w:val="22"/>
        </w:rPr>
        <w:t> </w:t>
      </w:r>
      <w:r>
        <w:rPr>
          <w:sz w:val="22"/>
        </w:rPr>
        <w:t>Lightle),</w:t>
      </w:r>
      <w:r>
        <w:rPr>
          <w:spacing w:val="-4"/>
          <w:sz w:val="22"/>
        </w:rPr>
        <w:t> </w:t>
      </w:r>
      <w:r>
        <w:rPr>
          <w:sz w:val="22"/>
        </w:rPr>
        <w:t>refereed</w:t>
      </w:r>
      <w:r>
        <w:rPr>
          <w:spacing w:val="-4"/>
          <w:sz w:val="22"/>
        </w:rPr>
        <w:t> </w:t>
      </w:r>
      <w:r>
        <w:rPr>
          <w:sz w:val="22"/>
        </w:rPr>
        <w:t>book</w:t>
      </w:r>
      <w:r>
        <w:rPr>
          <w:spacing w:val="-4"/>
          <w:sz w:val="22"/>
        </w:rPr>
        <w:t> </w:t>
      </w:r>
      <w:r>
        <w:rPr>
          <w:sz w:val="22"/>
        </w:rPr>
        <w:t>chapter</w:t>
      </w:r>
      <w:r>
        <w:rPr>
          <w:spacing w:val="-4"/>
          <w:sz w:val="22"/>
        </w:rPr>
        <w:t> </w:t>
      </w:r>
      <w:r>
        <w:rPr>
          <w:sz w:val="22"/>
        </w:rPr>
        <w:t>in</w:t>
      </w:r>
      <w:r>
        <w:rPr>
          <w:spacing w:val="-4"/>
          <w:sz w:val="22"/>
        </w:rPr>
        <w:t> </w:t>
      </w:r>
      <w:r>
        <w:rPr>
          <w:sz w:val="22"/>
        </w:rPr>
        <w:t>S.</w:t>
      </w:r>
      <w:r>
        <w:rPr>
          <w:spacing w:val="-4"/>
          <w:sz w:val="22"/>
        </w:rPr>
        <w:t> </w:t>
      </w:r>
      <w:r>
        <w:rPr>
          <w:sz w:val="22"/>
        </w:rPr>
        <w:t>Goerg</w:t>
      </w:r>
      <w:r>
        <w:rPr>
          <w:spacing w:val="-4"/>
          <w:sz w:val="22"/>
        </w:rPr>
        <w:t> </w:t>
      </w:r>
      <w:r>
        <w:rPr>
          <w:sz w:val="22"/>
        </w:rPr>
        <w:t>and</w:t>
      </w:r>
      <w:r>
        <w:rPr>
          <w:spacing w:val="-4"/>
          <w:sz w:val="22"/>
        </w:rPr>
        <w:t> </w:t>
      </w:r>
      <w:r>
        <w:rPr>
          <w:sz w:val="22"/>
        </w:rPr>
        <w:t>J.</w:t>
      </w:r>
      <w:r>
        <w:rPr>
          <w:spacing w:val="-4"/>
          <w:sz w:val="22"/>
        </w:rPr>
        <w:t> </w:t>
      </w:r>
      <w:r>
        <w:rPr>
          <w:sz w:val="22"/>
        </w:rPr>
        <w:t>Hamman</w:t>
      </w:r>
    </w:p>
    <w:p>
      <w:pPr>
        <w:pStyle w:val="ListParagraph"/>
        <w:spacing w:after="0" w:line="278" w:lineRule="auto"/>
        <w:jc w:val="left"/>
        <w:rPr>
          <w:sz w:val="22"/>
        </w:rPr>
        <w:sectPr>
          <w:pgSz w:w="12240" w:h="15840"/>
          <w:pgMar w:top="1360" w:bottom="280" w:left="1440" w:right="1080"/>
        </w:sectPr>
      </w:pPr>
    </w:p>
    <w:p>
      <w:pPr>
        <w:spacing w:line="278" w:lineRule="auto" w:before="81"/>
        <w:ind w:left="1080" w:right="252" w:firstLine="0"/>
        <w:jc w:val="left"/>
        <w:rPr>
          <w:sz w:val="22"/>
        </w:rPr>
      </w:pPr>
      <w:r>
        <w:rPr>
          <w:sz w:val="22"/>
        </w:rPr>
        <w:t>(eds.),</w:t>
      </w:r>
      <w:r>
        <w:rPr>
          <w:spacing w:val="-5"/>
          <w:sz w:val="22"/>
        </w:rPr>
        <w:t> </w:t>
      </w:r>
      <w:r>
        <w:rPr>
          <w:i/>
          <w:sz w:val="22"/>
        </w:rPr>
        <w:t>Experiments</w:t>
      </w:r>
      <w:r>
        <w:rPr>
          <w:i/>
          <w:spacing w:val="-5"/>
          <w:sz w:val="22"/>
        </w:rPr>
        <w:t> </w:t>
      </w:r>
      <w:r>
        <w:rPr>
          <w:i/>
          <w:sz w:val="22"/>
        </w:rPr>
        <w:t>in</w:t>
      </w:r>
      <w:r>
        <w:rPr>
          <w:i/>
          <w:spacing w:val="-5"/>
          <w:sz w:val="22"/>
        </w:rPr>
        <w:t> </w:t>
      </w:r>
      <w:r>
        <w:rPr>
          <w:i/>
          <w:sz w:val="22"/>
        </w:rPr>
        <w:t>Organizational</w:t>
      </w:r>
      <w:r>
        <w:rPr>
          <w:i/>
          <w:spacing w:val="-5"/>
          <w:sz w:val="22"/>
        </w:rPr>
        <w:t> </w:t>
      </w:r>
      <w:r>
        <w:rPr>
          <w:i/>
          <w:sz w:val="22"/>
        </w:rPr>
        <w:t>Economics</w:t>
      </w:r>
      <w:r>
        <w:rPr>
          <w:i/>
          <w:spacing w:val="-6"/>
          <w:sz w:val="22"/>
        </w:rPr>
        <w:t> </w:t>
      </w:r>
      <w:r>
        <w:rPr>
          <w:sz w:val="22"/>
        </w:rPr>
        <w:t>(Research</w:t>
      </w:r>
      <w:r>
        <w:rPr>
          <w:spacing w:val="-5"/>
          <w:sz w:val="22"/>
        </w:rPr>
        <w:t> </w:t>
      </w:r>
      <w:r>
        <w:rPr>
          <w:sz w:val="22"/>
        </w:rPr>
        <w:t>in</w:t>
      </w:r>
      <w:r>
        <w:rPr>
          <w:spacing w:val="-5"/>
          <w:sz w:val="22"/>
        </w:rPr>
        <w:t> </w:t>
      </w:r>
      <w:r>
        <w:rPr>
          <w:sz w:val="22"/>
        </w:rPr>
        <w:t>Experimental</w:t>
      </w:r>
      <w:r>
        <w:rPr>
          <w:spacing w:val="-5"/>
          <w:sz w:val="22"/>
        </w:rPr>
        <w:t> </w:t>
      </w:r>
      <w:r>
        <w:rPr>
          <w:sz w:val="22"/>
        </w:rPr>
        <w:t>Economics,</w:t>
      </w:r>
      <w:r>
        <w:rPr>
          <w:spacing w:val="-5"/>
          <w:sz w:val="22"/>
        </w:rPr>
        <w:t> </w:t>
      </w:r>
      <w:r>
        <w:rPr>
          <w:sz w:val="22"/>
        </w:rPr>
        <w:t>Vol. 19), Bingley: Emerald Group Publishing, 2016, pp. 1–18.</w:t>
      </w:r>
    </w:p>
    <w:p>
      <w:pPr>
        <w:pStyle w:val="ListParagraph"/>
        <w:numPr>
          <w:ilvl w:val="0"/>
          <w:numId w:val="3"/>
        </w:numPr>
        <w:tabs>
          <w:tab w:pos="1078" w:val="left" w:leader="none"/>
        </w:tabs>
        <w:spacing w:line="240" w:lineRule="auto" w:before="195" w:after="0"/>
        <w:ind w:left="1078" w:right="0" w:hanging="358"/>
        <w:jc w:val="left"/>
        <w:rPr>
          <w:sz w:val="22"/>
        </w:rPr>
      </w:pPr>
      <w:r>
        <w:rPr>
          <w:sz w:val="22"/>
        </w:rPr>
        <w:t>“Stand</w:t>
      </w:r>
      <w:r>
        <w:rPr>
          <w:spacing w:val="-7"/>
          <w:sz w:val="22"/>
        </w:rPr>
        <w:t> </w:t>
      </w:r>
      <w:r>
        <w:rPr>
          <w:sz w:val="22"/>
        </w:rPr>
        <w:t>by</w:t>
      </w:r>
      <w:r>
        <w:rPr>
          <w:spacing w:val="-6"/>
          <w:sz w:val="22"/>
        </w:rPr>
        <w:t> </w:t>
      </w:r>
      <w:r>
        <w:rPr>
          <w:sz w:val="22"/>
        </w:rPr>
        <w:t>Me:</w:t>
      </w:r>
      <w:r>
        <w:rPr>
          <w:spacing w:val="-6"/>
          <w:sz w:val="22"/>
        </w:rPr>
        <w:t> </w:t>
      </w:r>
      <w:r>
        <w:rPr>
          <w:sz w:val="22"/>
        </w:rPr>
        <w:t>Help,</w:t>
      </w:r>
      <w:r>
        <w:rPr>
          <w:spacing w:val="-6"/>
          <w:sz w:val="22"/>
        </w:rPr>
        <w:t> </w:t>
      </w:r>
      <w:r>
        <w:rPr>
          <w:sz w:val="22"/>
        </w:rPr>
        <w:t>Heterogeneity</w:t>
      </w:r>
      <w:r>
        <w:rPr>
          <w:spacing w:val="-7"/>
          <w:sz w:val="22"/>
        </w:rPr>
        <w:t> </w:t>
      </w:r>
      <w:r>
        <w:rPr>
          <w:sz w:val="22"/>
        </w:rPr>
        <w:t>and</w:t>
      </w:r>
      <w:r>
        <w:rPr>
          <w:spacing w:val="-6"/>
          <w:sz w:val="22"/>
        </w:rPr>
        <w:t> </w:t>
      </w:r>
      <w:r>
        <w:rPr>
          <w:sz w:val="22"/>
        </w:rPr>
        <w:t>Commitment</w:t>
      </w:r>
      <w:r>
        <w:rPr>
          <w:spacing w:val="-6"/>
          <w:sz w:val="22"/>
        </w:rPr>
        <w:t> </w:t>
      </w:r>
      <w:r>
        <w:rPr>
          <w:sz w:val="22"/>
        </w:rPr>
        <w:t>in</w:t>
      </w:r>
      <w:r>
        <w:rPr>
          <w:spacing w:val="-6"/>
          <w:sz w:val="22"/>
        </w:rPr>
        <w:t> </w:t>
      </w:r>
      <w:r>
        <w:rPr>
          <w:sz w:val="22"/>
        </w:rPr>
        <w:t>Experimental</w:t>
      </w:r>
      <w:r>
        <w:rPr>
          <w:spacing w:val="-6"/>
          <w:sz w:val="22"/>
        </w:rPr>
        <w:t> </w:t>
      </w:r>
      <w:r>
        <w:rPr>
          <w:spacing w:val="-2"/>
          <w:sz w:val="22"/>
        </w:rPr>
        <w:t>Coordination</w:t>
      </w:r>
    </w:p>
    <w:p>
      <w:pPr>
        <w:pStyle w:val="BodyText"/>
        <w:spacing w:line="278" w:lineRule="auto" w:before="35"/>
      </w:pPr>
      <w:r>
        <w:rPr/>
        <w:t>Games”</w:t>
      </w:r>
      <w:r>
        <w:rPr>
          <w:spacing w:val="-4"/>
        </w:rPr>
        <w:t> </w:t>
      </w:r>
      <w:r>
        <w:rPr/>
        <w:t>(with</w:t>
      </w:r>
      <w:r>
        <w:rPr>
          <w:spacing w:val="-4"/>
        </w:rPr>
        <w:t> </w:t>
      </w:r>
      <w:r>
        <w:rPr/>
        <w:t>Jordi</w:t>
      </w:r>
      <w:r>
        <w:rPr>
          <w:spacing w:val="-4"/>
        </w:rPr>
        <w:t> </w:t>
      </w:r>
      <w:r>
        <w:rPr/>
        <w:t>Brandts,</w:t>
      </w:r>
      <w:r>
        <w:rPr>
          <w:spacing w:val="-4"/>
        </w:rPr>
        <w:t> </w:t>
      </w:r>
      <w:r>
        <w:rPr/>
        <w:t>Enrique</w:t>
      </w:r>
      <w:r>
        <w:rPr>
          <w:spacing w:val="-4"/>
        </w:rPr>
        <w:t> </w:t>
      </w:r>
      <w:r>
        <w:rPr/>
        <w:t>Fatas,</w:t>
      </w:r>
      <w:r>
        <w:rPr>
          <w:spacing w:val="-4"/>
        </w:rPr>
        <w:t> </w:t>
      </w:r>
      <w:r>
        <w:rPr/>
        <w:t>and</w:t>
      </w:r>
      <w:r>
        <w:rPr>
          <w:spacing w:val="-4"/>
        </w:rPr>
        <w:t> </w:t>
      </w:r>
      <w:r>
        <w:rPr/>
        <w:t>Shi</w:t>
      </w:r>
      <w:r>
        <w:rPr>
          <w:spacing w:val="-4"/>
        </w:rPr>
        <w:t> </w:t>
      </w:r>
      <w:r>
        <w:rPr/>
        <w:t>Qi,</w:t>
      </w:r>
      <w:r>
        <w:rPr>
          <w:spacing w:val="-4"/>
        </w:rPr>
        <w:t> </w:t>
      </w:r>
      <w:r>
        <w:rPr/>
        <w:t>10/16),</w:t>
      </w:r>
      <w:r>
        <w:rPr>
          <w:spacing w:val="-1"/>
        </w:rPr>
        <w:t> </w:t>
      </w:r>
      <w:r>
        <w:rPr>
          <w:i/>
        </w:rPr>
        <w:t>Management</w:t>
      </w:r>
      <w:r>
        <w:rPr>
          <w:i/>
          <w:spacing w:val="-4"/>
        </w:rPr>
        <w:t> </w:t>
      </w:r>
      <w:r>
        <w:rPr>
          <w:i/>
        </w:rPr>
        <w:t>Science</w:t>
      </w:r>
      <w:r>
        <w:rPr/>
        <w:t>,</w:t>
      </w:r>
      <w:r>
        <w:rPr>
          <w:spacing w:val="-4"/>
        </w:rPr>
        <w:t> </w:t>
      </w:r>
      <w:r>
        <w:rPr/>
        <w:t>62,</w:t>
      </w:r>
      <w:r>
        <w:rPr>
          <w:spacing w:val="-4"/>
        </w:rPr>
        <w:t> </w:t>
      </w:r>
      <w:r>
        <w:rPr/>
        <w:t>10, </w:t>
      </w:r>
      <w:r>
        <w:rPr>
          <w:spacing w:val="-2"/>
        </w:rPr>
        <w:t>2916–2936.</w:t>
      </w:r>
    </w:p>
    <w:p>
      <w:pPr>
        <w:pStyle w:val="ListParagraph"/>
        <w:numPr>
          <w:ilvl w:val="0"/>
          <w:numId w:val="3"/>
        </w:numPr>
        <w:tabs>
          <w:tab w:pos="1078" w:val="left" w:leader="none"/>
          <w:tab w:pos="1080" w:val="left" w:leader="none"/>
        </w:tabs>
        <w:spacing w:line="278" w:lineRule="auto" w:before="196" w:after="0"/>
        <w:ind w:left="1080" w:right="1237" w:hanging="360"/>
        <w:jc w:val="left"/>
        <w:rPr>
          <w:sz w:val="22"/>
        </w:rPr>
      </w:pPr>
      <w:r>
        <w:rPr>
          <w:sz w:val="22"/>
        </w:rPr>
        <w:t>“Communication</w:t>
      </w:r>
      <w:r>
        <w:rPr>
          <w:spacing w:val="-5"/>
          <w:sz w:val="22"/>
        </w:rPr>
        <w:t> </w:t>
      </w:r>
      <w:r>
        <w:rPr>
          <w:sz w:val="22"/>
        </w:rPr>
        <w:t>and</w:t>
      </w:r>
      <w:r>
        <w:rPr>
          <w:spacing w:val="-5"/>
          <w:sz w:val="22"/>
        </w:rPr>
        <w:t> </w:t>
      </w:r>
      <w:r>
        <w:rPr>
          <w:sz w:val="22"/>
        </w:rPr>
        <w:t>Cooperation:</w:t>
      </w:r>
      <w:r>
        <w:rPr>
          <w:spacing w:val="-5"/>
          <w:sz w:val="22"/>
        </w:rPr>
        <w:t> </w:t>
      </w:r>
      <w:r>
        <w:rPr>
          <w:sz w:val="22"/>
        </w:rPr>
        <w:t>A</w:t>
      </w:r>
      <w:r>
        <w:rPr>
          <w:spacing w:val="-5"/>
          <w:sz w:val="22"/>
        </w:rPr>
        <w:t> </w:t>
      </w:r>
      <w:r>
        <w:rPr>
          <w:sz w:val="22"/>
        </w:rPr>
        <w:t>Methodological</w:t>
      </w:r>
      <w:r>
        <w:rPr>
          <w:spacing w:val="-5"/>
          <w:sz w:val="22"/>
        </w:rPr>
        <w:t> </w:t>
      </w:r>
      <w:r>
        <w:rPr>
          <w:sz w:val="22"/>
        </w:rPr>
        <w:t>Study”</w:t>
      </w:r>
      <w:r>
        <w:rPr>
          <w:spacing w:val="-6"/>
          <w:sz w:val="22"/>
        </w:rPr>
        <w:t> </w:t>
      </w:r>
      <w:r>
        <w:rPr>
          <w:sz w:val="22"/>
        </w:rPr>
        <w:t>(with</w:t>
      </w:r>
      <w:r>
        <w:rPr>
          <w:spacing w:val="-5"/>
          <w:sz w:val="22"/>
        </w:rPr>
        <w:t> </w:t>
      </w:r>
      <w:r>
        <w:rPr>
          <w:sz w:val="22"/>
        </w:rPr>
        <w:t>Kai-Uwe</w:t>
      </w:r>
      <w:r>
        <w:rPr>
          <w:spacing w:val="-5"/>
          <w:sz w:val="22"/>
        </w:rPr>
        <w:t> </w:t>
      </w:r>
      <w:r>
        <w:rPr>
          <w:sz w:val="22"/>
        </w:rPr>
        <w:t>Kühn, 4/16), </w:t>
      </w:r>
      <w:r>
        <w:rPr>
          <w:i/>
          <w:sz w:val="22"/>
        </w:rPr>
        <w:t>Southern Economic Journal</w:t>
      </w:r>
      <w:r>
        <w:rPr>
          <w:sz w:val="22"/>
        </w:rPr>
        <w:t>, 82, 4, 1167–1185.</w:t>
      </w:r>
    </w:p>
    <w:p>
      <w:pPr>
        <w:pStyle w:val="ListParagraph"/>
        <w:numPr>
          <w:ilvl w:val="0"/>
          <w:numId w:val="3"/>
        </w:numPr>
        <w:tabs>
          <w:tab w:pos="1078" w:val="left" w:leader="none"/>
          <w:tab w:pos="1080" w:val="left" w:leader="none"/>
        </w:tabs>
        <w:spacing w:line="278" w:lineRule="auto" w:before="195" w:after="0"/>
        <w:ind w:left="1080" w:right="913" w:hanging="360"/>
        <w:jc w:val="left"/>
        <w:rPr>
          <w:sz w:val="22"/>
        </w:rPr>
      </w:pPr>
      <w:r>
        <w:rPr>
          <w:sz w:val="22"/>
        </w:rPr>
        <w:t>“A</w:t>
      </w:r>
      <w:r>
        <w:rPr>
          <w:spacing w:val="-3"/>
          <w:sz w:val="22"/>
        </w:rPr>
        <w:t> </w:t>
      </w:r>
      <w:r>
        <w:rPr>
          <w:sz w:val="22"/>
        </w:rPr>
        <w:t>Failure</w:t>
      </w:r>
      <w:r>
        <w:rPr>
          <w:spacing w:val="-3"/>
          <w:sz w:val="22"/>
        </w:rPr>
        <w:t> </w:t>
      </w:r>
      <w:r>
        <w:rPr>
          <w:sz w:val="22"/>
        </w:rPr>
        <w:t>to</w:t>
      </w:r>
      <w:r>
        <w:rPr>
          <w:spacing w:val="-3"/>
          <w:sz w:val="22"/>
        </w:rPr>
        <w:t> </w:t>
      </w:r>
      <w:r>
        <w:rPr>
          <w:sz w:val="22"/>
        </w:rPr>
        <w:t>Communicate:</w:t>
      </w:r>
      <w:r>
        <w:rPr>
          <w:spacing w:val="-3"/>
          <w:sz w:val="22"/>
        </w:rPr>
        <w:t> </w:t>
      </w:r>
      <w:r>
        <w:rPr>
          <w:sz w:val="22"/>
        </w:rPr>
        <w:t>An</w:t>
      </w:r>
      <w:r>
        <w:rPr>
          <w:spacing w:val="-3"/>
          <w:sz w:val="22"/>
        </w:rPr>
        <w:t> </w:t>
      </w:r>
      <w:r>
        <w:rPr>
          <w:sz w:val="22"/>
        </w:rPr>
        <w:t>Experimental</w:t>
      </w:r>
      <w:r>
        <w:rPr>
          <w:spacing w:val="-3"/>
          <w:sz w:val="22"/>
        </w:rPr>
        <w:t> </w:t>
      </w:r>
      <w:r>
        <w:rPr>
          <w:sz w:val="22"/>
        </w:rPr>
        <w:t>Investigation</w:t>
      </w:r>
      <w:r>
        <w:rPr>
          <w:spacing w:val="-3"/>
          <w:sz w:val="22"/>
        </w:rPr>
        <w:t> </w:t>
      </w:r>
      <w:r>
        <w:rPr>
          <w:sz w:val="22"/>
        </w:rPr>
        <w:t>of</w:t>
      </w:r>
      <w:r>
        <w:rPr>
          <w:spacing w:val="-3"/>
          <w:sz w:val="22"/>
        </w:rPr>
        <w:t> </w:t>
      </w:r>
      <w:r>
        <w:rPr>
          <w:sz w:val="22"/>
        </w:rPr>
        <w:t>the</w:t>
      </w:r>
      <w:r>
        <w:rPr>
          <w:spacing w:val="-3"/>
          <w:sz w:val="22"/>
        </w:rPr>
        <w:t> </w:t>
      </w:r>
      <w:r>
        <w:rPr>
          <w:sz w:val="22"/>
        </w:rPr>
        <w:t>Effects</w:t>
      </w:r>
      <w:r>
        <w:rPr>
          <w:spacing w:val="-3"/>
          <w:sz w:val="22"/>
        </w:rPr>
        <w:t> </w:t>
      </w:r>
      <w:r>
        <w:rPr>
          <w:sz w:val="22"/>
        </w:rPr>
        <w:t>of</w:t>
      </w:r>
      <w:r>
        <w:rPr>
          <w:spacing w:val="-3"/>
          <w:sz w:val="22"/>
        </w:rPr>
        <w:t> </w:t>
      </w:r>
      <w:r>
        <w:rPr>
          <w:sz w:val="22"/>
        </w:rPr>
        <w:t>Advice</w:t>
      </w:r>
      <w:r>
        <w:rPr>
          <w:spacing w:val="-3"/>
          <w:sz w:val="22"/>
        </w:rPr>
        <w:t> </w:t>
      </w:r>
      <w:r>
        <w:rPr>
          <w:sz w:val="22"/>
        </w:rPr>
        <w:t>on Strategic Play” (with John Kagel, 2/16), </w:t>
      </w:r>
      <w:r>
        <w:rPr>
          <w:i/>
          <w:sz w:val="22"/>
        </w:rPr>
        <w:t>European Economic Review</w:t>
      </w:r>
      <w:r>
        <w:rPr>
          <w:sz w:val="22"/>
        </w:rPr>
        <w:t>, 82, 24–45.</w:t>
      </w:r>
    </w:p>
    <w:p>
      <w:pPr>
        <w:pStyle w:val="ListParagraph"/>
        <w:numPr>
          <w:ilvl w:val="0"/>
          <w:numId w:val="3"/>
        </w:numPr>
        <w:tabs>
          <w:tab w:pos="1078" w:val="left" w:leader="none"/>
          <w:tab w:pos="1080" w:val="left" w:leader="none"/>
        </w:tabs>
        <w:spacing w:line="278" w:lineRule="auto" w:before="196" w:after="0"/>
        <w:ind w:left="1080" w:right="519" w:hanging="360"/>
        <w:jc w:val="left"/>
        <w:rPr>
          <w:sz w:val="22"/>
        </w:rPr>
      </w:pPr>
      <w:r>
        <w:rPr>
          <w:sz w:val="22"/>
        </w:rPr>
        <w:t>“Legitimacy,</w:t>
      </w:r>
      <w:r>
        <w:rPr>
          <w:spacing w:val="-4"/>
          <w:sz w:val="22"/>
        </w:rPr>
        <w:t> </w:t>
      </w:r>
      <w:r>
        <w:rPr>
          <w:sz w:val="22"/>
        </w:rPr>
        <w:t>Social</w:t>
      </w:r>
      <w:r>
        <w:rPr>
          <w:spacing w:val="-4"/>
          <w:sz w:val="22"/>
        </w:rPr>
        <w:t> </w:t>
      </w:r>
      <w:r>
        <w:rPr>
          <w:sz w:val="22"/>
        </w:rPr>
        <w:t>Distance,</w:t>
      </w:r>
      <w:r>
        <w:rPr>
          <w:spacing w:val="-4"/>
          <w:sz w:val="22"/>
        </w:rPr>
        <w:t> </w:t>
      </w:r>
      <w:r>
        <w:rPr>
          <w:sz w:val="22"/>
        </w:rPr>
        <w:t>and</w:t>
      </w:r>
      <w:r>
        <w:rPr>
          <w:spacing w:val="-4"/>
          <w:sz w:val="22"/>
        </w:rPr>
        <w:t> </w:t>
      </w:r>
      <w:r>
        <w:rPr>
          <w:sz w:val="22"/>
        </w:rPr>
        <w:t>Leadership</w:t>
      </w:r>
      <w:r>
        <w:rPr>
          <w:spacing w:val="-4"/>
          <w:sz w:val="22"/>
        </w:rPr>
        <w:t> </w:t>
      </w:r>
      <w:r>
        <w:rPr>
          <w:sz w:val="22"/>
        </w:rPr>
        <w:t>in</w:t>
      </w:r>
      <w:r>
        <w:rPr>
          <w:spacing w:val="-4"/>
          <w:sz w:val="22"/>
        </w:rPr>
        <w:t> </w:t>
      </w:r>
      <w:r>
        <w:rPr>
          <w:sz w:val="22"/>
        </w:rPr>
        <w:t>the</w:t>
      </w:r>
      <w:r>
        <w:rPr>
          <w:spacing w:val="-4"/>
          <w:sz w:val="22"/>
        </w:rPr>
        <w:t> </w:t>
      </w:r>
      <w:r>
        <w:rPr>
          <w:sz w:val="22"/>
        </w:rPr>
        <w:t>Turnaround</w:t>
      </w:r>
      <w:r>
        <w:rPr>
          <w:spacing w:val="-4"/>
          <w:sz w:val="22"/>
        </w:rPr>
        <w:t> </w:t>
      </w:r>
      <w:r>
        <w:rPr>
          <w:sz w:val="22"/>
        </w:rPr>
        <w:t>Game”</w:t>
      </w:r>
      <w:r>
        <w:rPr>
          <w:spacing w:val="-5"/>
          <w:sz w:val="22"/>
        </w:rPr>
        <w:t> </w:t>
      </w:r>
      <w:r>
        <w:rPr>
          <w:sz w:val="22"/>
        </w:rPr>
        <w:t>(with</w:t>
      </w:r>
      <w:r>
        <w:rPr>
          <w:spacing w:val="-4"/>
          <w:sz w:val="22"/>
        </w:rPr>
        <w:t> </w:t>
      </w:r>
      <w:r>
        <w:rPr>
          <w:sz w:val="22"/>
        </w:rPr>
        <w:t>Jordi</w:t>
      </w:r>
      <w:r>
        <w:rPr>
          <w:spacing w:val="-4"/>
          <w:sz w:val="22"/>
        </w:rPr>
        <w:t> </w:t>
      </w:r>
      <w:r>
        <w:rPr>
          <w:sz w:val="22"/>
        </w:rPr>
        <w:t>Brandts and Roberto Weber, 11/15), </w:t>
      </w:r>
      <w:r>
        <w:rPr>
          <w:i/>
          <w:sz w:val="22"/>
        </w:rPr>
        <w:t>Management Science</w:t>
      </w:r>
      <w:r>
        <w:rPr>
          <w:sz w:val="22"/>
        </w:rPr>
        <w:t>, 61, 11, 2627–2645.</w:t>
      </w:r>
    </w:p>
    <w:p>
      <w:pPr>
        <w:pStyle w:val="ListParagraph"/>
        <w:numPr>
          <w:ilvl w:val="0"/>
          <w:numId w:val="3"/>
        </w:numPr>
        <w:tabs>
          <w:tab w:pos="1078" w:val="left" w:leader="none"/>
          <w:tab w:pos="1080" w:val="left" w:leader="none"/>
        </w:tabs>
        <w:spacing w:line="278" w:lineRule="auto" w:before="195" w:after="0"/>
        <w:ind w:left="1080" w:right="1134" w:hanging="360"/>
        <w:jc w:val="left"/>
        <w:rPr>
          <w:sz w:val="22"/>
        </w:rPr>
      </w:pPr>
      <w:r>
        <w:rPr>
          <w:sz w:val="22"/>
        </w:rPr>
        <w:t>“Communication,</w:t>
      </w:r>
      <w:r>
        <w:rPr>
          <w:spacing w:val="-4"/>
          <w:sz w:val="22"/>
        </w:rPr>
        <w:t> </w:t>
      </w:r>
      <w:r>
        <w:rPr>
          <w:sz w:val="22"/>
        </w:rPr>
        <w:t>Renegotiation,</w:t>
      </w:r>
      <w:r>
        <w:rPr>
          <w:spacing w:val="-4"/>
          <w:sz w:val="22"/>
        </w:rPr>
        <w:t> </w:t>
      </w:r>
      <w:r>
        <w:rPr>
          <w:sz w:val="22"/>
        </w:rPr>
        <w:t>and</w:t>
      </w:r>
      <w:r>
        <w:rPr>
          <w:spacing w:val="-4"/>
          <w:sz w:val="22"/>
        </w:rPr>
        <w:t> </w:t>
      </w:r>
      <w:r>
        <w:rPr>
          <w:sz w:val="22"/>
        </w:rPr>
        <w:t>the</w:t>
      </w:r>
      <w:r>
        <w:rPr>
          <w:spacing w:val="-4"/>
          <w:sz w:val="22"/>
        </w:rPr>
        <w:t> </w:t>
      </w:r>
      <w:r>
        <w:rPr>
          <w:sz w:val="22"/>
        </w:rPr>
        <w:t>Scope</w:t>
      </w:r>
      <w:r>
        <w:rPr>
          <w:spacing w:val="-4"/>
          <w:sz w:val="22"/>
        </w:rPr>
        <w:t> </w:t>
      </w:r>
      <w:r>
        <w:rPr>
          <w:sz w:val="22"/>
        </w:rPr>
        <w:t>for</w:t>
      </w:r>
      <w:r>
        <w:rPr>
          <w:spacing w:val="-4"/>
          <w:sz w:val="22"/>
        </w:rPr>
        <w:t> </w:t>
      </w:r>
      <w:r>
        <w:rPr>
          <w:sz w:val="22"/>
        </w:rPr>
        <w:t>Collusion”</w:t>
      </w:r>
      <w:r>
        <w:rPr>
          <w:spacing w:val="-5"/>
          <w:sz w:val="22"/>
        </w:rPr>
        <w:t> </w:t>
      </w:r>
      <w:r>
        <w:rPr>
          <w:sz w:val="22"/>
        </w:rPr>
        <w:t>(with</w:t>
      </w:r>
      <w:r>
        <w:rPr>
          <w:spacing w:val="-4"/>
          <w:sz w:val="22"/>
        </w:rPr>
        <w:t> </w:t>
      </w:r>
      <w:r>
        <w:rPr>
          <w:sz w:val="22"/>
        </w:rPr>
        <w:t>Kai-Uwe</w:t>
      </w:r>
      <w:r>
        <w:rPr>
          <w:spacing w:val="-4"/>
          <w:sz w:val="22"/>
        </w:rPr>
        <w:t> </w:t>
      </w:r>
      <w:r>
        <w:rPr>
          <w:sz w:val="22"/>
        </w:rPr>
        <w:t>Kühn, 5/14), </w:t>
      </w:r>
      <w:r>
        <w:rPr>
          <w:i/>
          <w:sz w:val="22"/>
        </w:rPr>
        <w:t>American Economic Journal: Microeconomics</w:t>
      </w:r>
      <w:r>
        <w:rPr>
          <w:sz w:val="22"/>
        </w:rPr>
        <w:t>, 6, 2, pp. 247–278.</w:t>
      </w:r>
    </w:p>
    <w:p>
      <w:pPr>
        <w:pStyle w:val="ListParagraph"/>
        <w:numPr>
          <w:ilvl w:val="0"/>
          <w:numId w:val="3"/>
        </w:numPr>
        <w:tabs>
          <w:tab w:pos="1078" w:val="left" w:leader="none"/>
          <w:tab w:pos="1080" w:val="left" w:leader="none"/>
        </w:tabs>
        <w:spacing w:line="278" w:lineRule="auto" w:before="196" w:after="0"/>
        <w:ind w:left="1080" w:right="390" w:hanging="360"/>
        <w:jc w:val="left"/>
        <w:rPr>
          <w:sz w:val="22"/>
        </w:rPr>
      </w:pPr>
      <w:r>
        <w:rPr>
          <w:sz w:val="22"/>
        </w:rPr>
        <w:t>“The</w:t>
      </w:r>
      <w:r>
        <w:rPr>
          <w:spacing w:val="-3"/>
          <w:sz w:val="22"/>
        </w:rPr>
        <w:t> </w:t>
      </w:r>
      <w:r>
        <w:rPr>
          <w:sz w:val="22"/>
        </w:rPr>
        <w:t>Gift</w:t>
      </w:r>
      <w:r>
        <w:rPr>
          <w:spacing w:val="-3"/>
          <w:sz w:val="22"/>
        </w:rPr>
        <w:t> </w:t>
      </w:r>
      <w:r>
        <w:rPr>
          <w:sz w:val="22"/>
        </w:rPr>
        <w:t>of</w:t>
      </w:r>
      <w:r>
        <w:rPr>
          <w:spacing w:val="-3"/>
          <w:sz w:val="22"/>
        </w:rPr>
        <w:t> </w:t>
      </w:r>
      <w:r>
        <w:rPr>
          <w:sz w:val="22"/>
        </w:rPr>
        <w:t>Advice:</w:t>
      </w:r>
      <w:r>
        <w:rPr>
          <w:spacing w:val="-3"/>
          <w:sz w:val="22"/>
        </w:rPr>
        <w:t> </w:t>
      </w:r>
      <w:r>
        <w:rPr>
          <w:sz w:val="22"/>
        </w:rPr>
        <w:t>Communication</w:t>
      </w:r>
      <w:r>
        <w:rPr>
          <w:spacing w:val="-3"/>
          <w:sz w:val="22"/>
        </w:rPr>
        <w:t> </w:t>
      </w:r>
      <w:r>
        <w:rPr>
          <w:sz w:val="22"/>
        </w:rPr>
        <w:t>in</w:t>
      </w:r>
      <w:r>
        <w:rPr>
          <w:spacing w:val="-3"/>
          <w:sz w:val="22"/>
        </w:rPr>
        <w:t> </w:t>
      </w:r>
      <w:r>
        <w:rPr>
          <w:sz w:val="22"/>
        </w:rPr>
        <w:t>a</w:t>
      </w:r>
      <w:r>
        <w:rPr>
          <w:spacing w:val="-3"/>
          <w:sz w:val="22"/>
        </w:rPr>
        <w:t> </w:t>
      </w:r>
      <w:r>
        <w:rPr>
          <w:sz w:val="22"/>
        </w:rPr>
        <w:t>Bilateral</w:t>
      </w:r>
      <w:r>
        <w:rPr>
          <w:spacing w:val="-3"/>
          <w:sz w:val="22"/>
        </w:rPr>
        <w:t> </w:t>
      </w:r>
      <w:r>
        <w:rPr>
          <w:sz w:val="22"/>
        </w:rPr>
        <w:t>Gift</w:t>
      </w:r>
      <w:r>
        <w:rPr>
          <w:spacing w:val="-3"/>
          <w:sz w:val="22"/>
        </w:rPr>
        <w:t> </w:t>
      </w:r>
      <w:r>
        <w:rPr>
          <w:sz w:val="22"/>
        </w:rPr>
        <w:t>Exchange</w:t>
      </w:r>
      <w:r>
        <w:rPr>
          <w:spacing w:val="-3"/>
          <w:sz w:val="22"/>
        </w:rPr>
        <w:t> </w:t>
      </w:r>
      <w:r>
        <w:rPr>
          <w:sz w:val="22"/>
        </w:rPr>
        <w:t>Game”</w:t>
      </w:r>
      <w:r>
        <w:rPr>
          <w:spacing w:val="-4"/>
          <w:sz w:val="22"/>
        </w:rPr>
        <w:t> </w:t>
      </w:r>
      <w:r>
        <w:rPr>
          <w:sz w:val="22"/>
        </w:rPr>
        <w:t>(with</w:t>
      </w:r>
      <w:r>
        <w:rPr>
          <w:spacing w:val="-3"/>
          <w:sz w:val="22"/>
        </w:rPr>
        <w:t> </w:t>
      </w:r>
      <w:r>
        <w:rPr>
          <w:sz w:val="22"/>
        </w:rPr>
        <w:t>John</w:t>
      </w:r>
      <w:r>
        <w:rPr>
          <w:spacing w:val="-3"/>
          <w:sz w:val="22"/>
        </w:rPr>
        <w:t> </w:t>
      </w:r>
      <w:r>
        <w:rPr>
          <w:sz w:val="22"/>
        </w:rPr>
        <w:t>Lightle, 12/13), </w:t>
      </w:r>
      <w:r>
        <w:rPr>
          <w:i/>
          <w:sz w:val="22"/>
        </w:rPr>
        <w:t>Experimental Economics</w:t>
      </w:r>
      <w:r>
        <w:rPr>
          <w:sz w:val="22"/>
        </w:rPr>
        <w:t>, 16, 4, pp. 443–477.</w:t>
      </w:r>
    </w:p>
    <w:p>
      <w:pPr>
        <w:pStyle w:val="ListParagraph"/>
        <w:numPr>
          <w:ilvl w:val="0"/>
          <w:numId w:val="3"/>
        </w:numPr>
        <w:tabs>
          <w:tab w:pos="1078" w:val="left" w:leader="none"/>
          <w:tab w:pos="1080" w:val="left" w:leader="none"/>
        </w:tabs>
        <w:spacing w:line="273" w:lineRule="auto" w:before="195" w:after="0"/>
        <w:ind w:left="1080" w:right="519" w:hanging="360"/>
        <w:jc w:val="left"/>
        <w:rPr>
          <w:sz w:val="22"/>
        </w:rPr>
      </w:pPr>
      <w:r>
        <w:rPr>
          <w:sz w:val="22"/>
        </w:rPr>
        <w:t>“Entrepreneurship</w:t>
      </w:r>
      <w:r>
        <w:rPr>
          <w:spacing w:val="-4"/>
          <w:sz w:val="22"/>
        </w:rPr>
        <w:t> </w:t>
      </w:r>
      <w:r>
        <w:rPr>
          <w:sz w:val="22"/>
        </w:rPr>
        <w:t>and</w:t>
      </w:r>
      <w:r>
        <w:rPr>
          <w:spacing w:val="-4"/>
          <w:sz w:val="22"/>
        </w:rPr>
        <w:t> </w:t>
      </w:r>
      <w:r>
        <w:rPr>
          <w:sz w:val="22"/>
        </w:rPr>
        <w:t>Team</w:t>
      </w:r>
      <w:r>
        <w:rPr>
          <w:spacing w:val="-4"/>
          <w:sz w:val="22"/>
        </w:rPr>
        <w:t> </w:t>
      </w:r>
      <w:r>
        <w:rPr>
          <w:sz w:val="22"/>
        </w:rPr>
        <w:t>Participation:</w:t>
      </w:r>
      <w:r>
        <w:rPr>
          <w:spacing w:val="-4"/>
          <w:sz w:val="22"/>
        </w:rPr>
        <w:t> </w:t>
      </w:r>
      <w:r>
        <w:rPr>
          <w:sz w:val="22"/>
        </w:rPr>
        <w:t>An</w:t>
      </w:r>
      <w:r>
        <w:rPr>
          <w:spacing w:val="-4"/>
          <w:sz w:val="22"/>
        </w:rPr>
        <w:t> </w:t>
      </w:r>
      <w:r>
        <w:rPr>
          <w:sz w:val="22"/>
        </w:rPr>
        <w:t>Experimental</w:t>
      </w:r>
      <w:r>
        <w:rPr>
          <w:spacing w:val="-4"/>
          <w:sz w:val="22"/>
        </w:rPr>
        <w:t> </w:t>
      </w:r>
      <w:r>
        <w:rPr>
          <w:sz w:val="22"/>
        </w:rPr>
        <w:t>Study”</w:t>
      </w:r>
      <w:r>
        <w:rPr>
          <w:spacing w:val="-5"/>
          <w:sz w:val="22"/>
        </w:rPr>
        <w:t> </w:t>
      </w:r>
      <w:r>
        <w:rPr>
          <w:sz w:val="22"/>
        </w:rPr>
        <w:t>(with</w:t>
      </w:r>
      <w:r>
        <w:rPr>
          <w:spacing w:val="-4"/>
          <w:sz w:val="22"/>
        </w:rPr>
        <w:t> </w:t>
      </w:r>
      <w:r>
        <w:rPr>
          <w:sz w:val="22"/>
        </w:rPr>
        <w:t>Krista</w:t>
      </w:r>
      <w:r>
        <w:rPr>
          <w:spacing w:val="-4"/>
          <w:sz w:val="22"/>
        </w:rPr>
        <w:t> </w:t>
      </w:r>
      <w:r>
        <w:rPr>
          <w:sz w:val="22"/>
        </w:rPr>
        <w:t>Jabs</w:t>
      </w:r>
      <w:r>
        <w:rPr>
          <w:spacing w:val="-4"/>
          <w:sz w:val="22"/>
        </w:rPr>
        <w:t> </w:t>
      </w:r>
      <w:r>
        <w:rPr>
          <w:sz w:val="22"/>
        </w:rPr>
        <w:t>Saral, 4/13), </w:t>
      </w:r>
      <w:r>
        <w:rPr>
          <w:i/>
          <w:sz w:val="22"/>
        </w:rPr>
        <w:t>European Economic Review</w:t>
      </w:r>
      <w:r>
        <w:rPr>
          <w:sz w:val="22"/>
        </w:rPr>
        <w:t>, 59, pp. 126–140.</w:t>
      </w:r>
    </w:p>
    <w:p>
      <w:pPr>
        <w:pStyle w:val="ListParagraph"/>
        <w:numPr>
          <w:ilvl w:val="0"/>
          <w:numId w:val="3"/>
        </w:numPr>
        <w:tabs>
          <w:tab w:pos="1078" w:val="left" w:leader="none"/>
          <w:tab w:pos="1080" w:val="left" w:leader="none"/>
        </w:tabs>
        <w:spacing w:line="273" w:lineRule="auto" w:before="206" w:after="0"/>
        <w:ind w:left="1080" w:right="713" w:hanging="360"/>
        <w:jc w:val="left"/>
        <w:rPr>
          <w:sz w:val="22"/>
        </w:rPr>
      </w:pPr>
      <w:r>
        <w:rPr>
          <w:sz w:val="22"/>
        </w:rPr>
        <w:t>“The</w:t>
      </w:r>
      <w:r>
        <w:rPr>
          <w:spacing w:val="-4"/>
          <w:sz w:val="22"/>
        </w:rPr>
        <w:t> </w:t>
      </w:r>
      <w:r>
        <w:rPr>
          <w:sz w:val="22"/>
        </w:rPr>
        <w:t>Dynamics</w:t>
      </w:r>
      <w:r>
        <w:rPr>
          <w:spacing w:val="-4"/>
          <w:sz w:val="22"/>
        </w:rPr>
        <w:t> </w:t>
      </w:r>
      <w:r>
        <w:rPr>
          <w:sz w:val="22"/>
        </w:rPr>
        <w:t>of</w:t>
      </w:r>
      <w:r>
        <w:rPr>
          <w:spacing w:val="-4"/>
          <w:sz w:val="22"/>
        </w:rPr>
        <w:t> </w:t>
      </w:r>
      <w:r>
        <w:rPr>
          <w:sz w:val="22"/>
        </w:rPr>
        <w:t>Responder</w:t>
      </w:r>
      <w:r>
        <w:rPr>
          <w:spacing w:val="-4"/>
          <w:sz w:val="22"/>
        </w:rPr>
        <w:t> </w:t>
      </w:r>
      <w:r>
        <w:rPr>
          <w:sz w:val="22"/>
        </w:rPr>
        <w:t>Behavior</w:t>
      </w:r>
      <w:r>
        <w:rPr>
          <w:spacing w:val="-4"/>
          <w:sz w:val="22"/>
        </w:rPr>
        <w:t> </w:t>
      </w:r>
      <w:r>
        <w:rPr>
          <w:sz w:val="22"/>
        </w:rPr>
        <w:t>in</w:t>
      </w:r>
      <w:r>
        <w:rPr>
          <w:spacing w:val="-4"/>
          <w:sz w:val="22"/>
        </w:rPr>
        <w:t> </w:t>
      </w:r>
      <w:r>
        <w:rPr>
          <w:sz w:val="22"/>
        </w:rPr>
        <w:t>Ultimatum</w:t>
      </w:r>
      <w:r>
        <w:rPr>
          <w:spacing w:val="-4"/>
          <w:sz w:val="22"/>
        </w:rPr>
        <w:t> </w:t>
      </w:r>
      <w:r>
        <w:rPr>
          <w:sz w:val="22"/>
        </w:rPr>
        <w:t>Games:</w:t>
      </w:r>
      <w:r>
        <w:rPr>
          <w:spacing w:val="-4"/>
          <w:sz w:val="22"/>
        </w:rPr>
        <w:t> </w:t>
      </w:r>
      <w:r>
        <w:rPr>
          <w:sz w:val="22"/>
        </w:rPr>
        <w:t>A</w:t>
      </w:r>
      <w:r>
        <w:rPr>
          <w:spacing w:val="-4"/>
          <w:sz w:val="22"/>
        </w:rPr>
        <w:t> </w:t>
      </w:r>
      <w:r>
        <w:rPr>
          <w:sz w:val="22"/>
        </w:rPr>
        <w:t>Meta-study”</w:t>
      </w:r>
      <w:r>
        <w:rPr>
          <w:spacing w:val="-4"/>
          <w:sz w:val="22"/>
        </w:rPr>
        <w:t> </w:t>
      </w:r>
      <w:r>
        <w:rPr>
          <w:sz w:val="22"/>
        </w:rPr>
        <w:t>(with</w:t>
      </w:r>
      <w:r>
        <w:rPr>
          <w:spacing w:val="-4"/>
          <w:sz w:val="22"/>
        </w:rPr>
        <w:t> </w:t>
      </w:r>
      <w:r>
        <w:rPr>
          <w:sz w:val="22"/>
        </w:rPr>
        <w:t>Glenn Dutcher, 11/11), </w:t>
      </w:r>
      <w:r>
        <w:rPr>
          <w:i/>
          <w:sz w:val="22"/>
        </w:rPr>
        <w:t>Experimental Economics</w:t>
      </w:r>
      <w:r>
        <w:rPr>
          <w:sz w:val="22"/>
        </w:rPr>
        <w:t>, 14, 4, pp. 519–546.</w:t>
      </w:r>
    </w:p>
    <w:p>
      <w:pPr>
        <w:pStyle w:val="ListParagraph"/>
        <w:numPr>
          <w:ilvl w:val="0"/>
          <w:numId w:val="3"/>
        </w:numPr>
        <w:tabs>
          <w:tab w:pos="1078" w:val="left" w:leader="none"/>
          <w:tab w:pos="1080" w:val="left" w:leader="none"/>
        </w:tabs>
        <w:spacing w:line="276" w:lineRule="auto" w:before="205" w:after="0"/>
        <w:ind w:left="1080" w:right="535" w:hanging="360"/>
        <w:jc w:val="left"/>
        <w:rPr>
          <w:sz w:val="22"/>
        </w:rPr>
      </w:pPr>
      <w:r>
        <w:rPr>
          <w:sz w:val="22"/>
        </w:rPr>
        <w:t>“Misery Loves Company: Social Interaction Effects and Choice Under Uncertainty: An Experimental</w:t>
      </w:r>
      <w:r>
        <w:rPr>
          <w:spacing w:val="-4"/>
          <w:sz w:val="22"/>
        </w:rPr>
        <w:t> </w:t>
      </w:r>
      <w:r>
        <w:rPr>
          <w:sz w:val="22"/>
        </w:rPr>
        <w:t>Study”</w:t>
      </w:r>
      <w:r>
        <w:rPr>
          <w:b/>
          <w:sz w:val="22"/>
        </w:rPr>
        <w:t>(</w:t>
      </w:r>
      <w:r>
        <w:rPr>
          <w:sz w:val="22"/>
        </w:rPr>
        <w:t>with</w:t>
      </w:r>
      <w:r>
        <w:rPr>
          <w:spacing w:val="-4"/>
          <w:sz w:val="22"/>
        </w:rPr>
        <w:t> </w:t>
      </w:r>
      <w:r>
        <w:rPr>
          <w:sz w:val="22"/>
        </w:rPr>
        <w:t>Mari</w:t>
      </w:r>
      <w:r>
        <w:rPr>
          <w:spacing w:val="-4"/>
          <w:sz w:val="22"/>
        </w:rPr>
        <w:t> </w:t>
      </w:r>
      <w:r>
        <w:rPr>
          <w:sz w:val="22"/>
        </w:rPr>
        <w:t>Rege,</w:t>
      </w:r>
      <w:r>
        <w:rPr>
          <w:spacing w:val="-3"/>
          <w:sz w:val="22"/>
        </w:rPr>
        <w:t> </w:t>
      </w:r>
      <w:r>
        <w:rPr>
          <w:sz w:val="22"/>
        </w:rPr>
        <w:t>8/11),</w:t>
      </w:r>
      <w:r>
        <w:rPr>
          <w:spacing w:val="-5"/>
          <w:sz w:val="22"/>
        </w:rPr>
        <w:t> </w:t>
      </w:r>
      <w:r>
        <w:rPr>
          <w:i/>
          <w:sz w:val="22"/>
        </w:rPr>
        <w:t>Games</w:t>
      </w:r>
      <w:r>
        <w:rPr>
          <w:i/>
          <w:spacing w:val="-4"/>
          <w:sz w:val="22"/>
        </w:rPr>
        <w:t> </w:t>
      </w:r>
      <w:r>
        <w:rPr>
          <w:i/>
          <w:sz w:val="22"/>
        </w:rPr>
        <w:t>and</w:t>
      </w:r>
      <w:r>
        <w:rPr>
          <w:i/>
          <w:spacing w:val="-4"/>
          <w:sz w:val="22"/>
        </w:rPr>
        <w:t> </w:t>
      </w:r>
      <w:r>
        <w:rPr>
          <w:i/>
          <w:sz w:val="22"/>
        </w:rPr>
        <w:t>Economic</w:t>
      </w:r>
      <w:r>
        <w:rPr>
          <w:i/>
          <w:spacing w:val="-4"/>
          <w:sz w:val="22"/>
        </w:rPr>
        <w:t> </w:t>
      </w:r>
      <w:r>
        <w:rPr>
          <w:i/>
          <w:sz w:val="22"/>
        </w:rPr>
        <w:t>Behavior</w:t>
      </w:r>
      <w:r>
        <w:rPr>
          <w:sz w:val="22"/>
        </w:rPr>
        <w:t>,</w:t>
      </w:r>
      <w:r>
        <w:rPr>
          <w:spacing w:val="-4"/>
          <w:sz w:val="22"/>
        </w:rPr>
        <w:t> </w:t>
      </w:r>
      <w:r>
        <w:rPr>
          <w:sz w:val="22"/>
        </w:rPr>
        <w:t>73,</w:t>
      </w:r>
      <w:r>
        <w:rPr>
          <w:spacing w:val="-4"/>
          <w:sz w:val="22"/>
        </w:rPr>
        <w:t> </w:t>
      </w:r>
      <w:r>
        <w:rPr>
          <w:sz w:val="22"/>
        </w:rPr>
        <w:t>1,</w:t>
      </w:r>
      <w:r>
        <w:rPr>
          <w:spacing w:val="-4"/>
          <w:sz w:val="22"/>
        </w:rPr>
        <w:t> </w:t>
      </w:r>
      <w:r>
        <w:rPr>
          <w:sz w:val="22"/>
        </w:rPr>
        <w:t>pp.</w:t>
      </w:r>
      <w:r>
        <w:rPr>
          <w:spacing w:val="-4"/>
          <w:sz w:val="22"/>
        </w:rPr>
        <w:t> </w:t>
      </w:r>
      <w:r>
        <w:rPr>
          <w:sz w:val="22"/>
        </w:rPr>
        <w:t>91– </w:t>
      </w:r>
      <w:r>
        <w:rPr>
          <w:spacing w:val="-4"/>
          <w:sz w:val="22"/>
        </w:rPr>
        <w:t>110.</w:t>
      </w:r>
    </w:p>
    <w:p>
      <w:pPr>
        <w:pStyle w:val="ListParagraph"/>
        <w:numPr>
          <w:ilvl w:val="0"/>
          <w:numId w:val="3"/>
        </w:numPr>
        <w:tabs>
          <w:tab w:pos="1078" w:val="left" w:leader="none"/>
          <w:tab w:pos="1080" w:val="left" w:leader="none"/>
        </w:tabs>
        <w:spacing w:line="278" w:lineRule="auto" w:before="198" w:after="0"/>
        <w:ind w:left="1080" w:right="1282" w:hanging="360"/>
        <w:jc w:val="left"/>
        <w:rPr>
          <w:sz w:val="22"/>
        </w:rPr>
      </w:pPr>
      <w:r>
        <w:rPr>
          <w:sz w:val="22"/>
        </w:rPr>
        <w:t>“The</w:t>
      </w:r>
      <w:r>
        <w:rPr>
          <w:spacing w:val="-4"/>
          <w:sz w:val="22"/>
        </w:rPr>
        <w:t> </w:t>
      </w:r>
      <w:r>
        <w:rPr>
          <w:sz w:val="22"/>
        </w:rPr>
        <w:t>Formation</w:t>
      </w:r>
      <w:r>
        <w:rPr>
          <w:spacing w:val="-4"/>
          <w:sz w:val="22"/>
        </w:rPr>
        <w:t> </w:t>
      </w:r>
      <w:r>
        <w:rPr>
          <w:sz w:val="22"/>
        </w:rPr>
        <w:t>of</w:t>
      </w:r>
      <w:r>
        <w:rPr>
          <w:spacing w:val="-4"/>
          <w:sz w:val="22"/>
        </w:rPr>
        <w:t> </w:t>
      </w:r>
      <w:r>
        <w:rPr>
          <w:sz w:val="22"/>
        </w:rPr>
        <w:t>Social</w:t>
      </w:r>
      <w:r>
        <w:rPr>
          <w:spacing w:val="-4"/>
          <w:sz w:val="22"/>
        </w:rPr>
        <w:t> </w:t>
      </w:r>
      <w:r>
        <w:rPr>
          <w:sz w:val="22"/>
        </w:rPr>
        <w:t>Preferences:</w:t>
      </w:r>
      <w:r>
        <w:rPr>
          <w:spacing w:val="-4"/>
          <w:sz w:val="22"/>
        </w:rPr>
        <w:t> </w:t>
      </w:r>
      <w:r>
        <w:rPr>
          <w:sz w:val="22"/>
        </w:rPr>
        <w:t>An</w:t>
      </w:r>
      <w:r>
        <w:rPr>
          <w:spacing w:val="-4"/>
          <w:sz w:val="22"/>
        </w:rPr>
        <w:t> </w:t>
      </w:r>
      <w:r>
        <w:rPr>
          <w:sz w:val="22"/>
        </w:rPr>
        <w:t>Experimental</w:t>
      </w:r>
      <w:r>
        <w:rPr>
          <w:spacing w:val="-4"/>
          <w:sz w:val="22"/>
        </w:rPr>
        <w:t> </w:t>
      </w:r>
      <w:r>
        <w:rPr>
          <w:sz w:val="22"/>
        </w:rPr>
        <w:t>Study”</w:t>
      </w:r>
      <w:r>
        <w:rPr>
          <w:spacing w:val="-5"/>
          <w:sz w:val="22"/>
        </w:rPr>
        <w:t> </w:t>
      </w:r>
      <w:r>
        <w:rPr>
          <w:sz w:val="22"/>
        </w:rPr>
        <w:t>(with</w:t>
      </w:r>
      <w:r>
        <w:rPr>
          <w:spacing w:val="-4"/>
          <w:sz w:val="22"/>
        </w:rPr>
        <w:t> </w:t>
      </w:r>
      <w:r>
        <w:rPr>
          <w:sz w:val="22"/>
        </w:rPr>
        <w:t>Carol</w:t>
      </w:r>
      <w:r>
        <w:rPr>
          <w:spacing w:val="-4"/>
          <w:sz w:val="22"/>
        </w:rPr>
        <w:t> </w:t>
      </w:r>
      <w:r>
        <w:rPr>
          <w:sz w:val="22"/>
        </w:rPr>
        <w:t>Kraker Stockman, 4/11), </w:t>
      </w:r>
      <w:r>
        <w:rPr>
          <w:i/>
          <w:sz w:val="22"/>
        </w:rPr>
        <w:t>Economic Inquiry</w:t>
      </w:r>
      <w:r>
        <w:rPr>
          <w:sz w:val="22"/>
        </w:rPr>
        <w:t>, 49, 2, pp. 540–563.</w:t>
      </w:r>
    </w:p>
    <w:p>
      <w:pPr>
        <w:pStyle w:val="ListParagraph"/>
        <w:numPr>
          <w:ilvl w:val="0"/>
          <w:numId w:val="3"/>
        </w:numPr>
        <w:tabs>
          <w:tab w:pos="1078" w:val="left" w:leader="none"/>
          <w:tab w:pos="1080" w:val="left" w:leader="none"/>
        </w:tabs>
        <w:spacing w:line="278" w:lineRule="auto" w:before="195" w:after="0"/>
        <w:ind w:left="1080" w:right="550" w:hanging="360"/>
        <w:jc w:val="left"/>
        <w:rPr>
          <w:sz w:val="22"/>
        </w:rPr>
      </w:pPr>
      <w:r>
        <w:rPr>
          <w:sz w:val="22"/>
        </w:rPr>
        <w:t>"Equilibrium Selection in Signaling Games with Teams: Forward Induction or Faster Adaptive</w:t>
      </w:r>
      <w:r>
        <w:rPr>
          <w:spacing w:val="-4"/>
          <w:sz w:val="22"/>
        </w:rPr>
        <w:t> </w:t>
      </w:r>
      <w:r>
        <w:rPr>
          <w:sz w:val="22"/>
        </w:rPr>
        <w:t>Learning?"</w:t>
      </w:r>
      <w:r>
        <w:rPr>
          <w:spacing w:val="-5"/>
          <w:sz w:val="22"/>
        </w:rPr>
        <w:t> </w:t>
      </w:r>
      <w:r>
        <w:rPr>
          <w:sz w:val="22"/>
        </w:rPr>
        <w:t>(with</w:t>
      </w:r>
      <w:r>
        <w:rPr>
          <w:spacing w:val="-4"/>
          <w:sz w:val="22"/>
        </w:rPr>
        <w:t> </w:t>
      </w:r>
      <w:r>
        <w:rPr>
          <w:sz w:val="22"/>
        </w:rPr>
        <w:t>John</w:t>
      </w:r>
      <w:r>
        <w:rPr>
          <w:spacing w:val="-4"/>
          <w:sz w:val="22"/>
        </w:rPr>
        <w:t> </w:t>
      </w:r>
      <w:r>
        <w:rPr>
          <w:sz w:val="22"/>
        </w:rPr>
        <w:t>Kagel,</w:t>
      </w:r>
      <w:r>
        <w:rPr>
          <w:spacing w:val="-3"/>
          <w:sz w:val="22"/>
        </w:rPr>
        <w:t> </w:t>
      </w:r>
      <w:r>
        <w:rPr>
          <w:sz w:val="22"/>
        </w:rPr>
        <w:t>12/09),</w:t>
      </w:r>
      <w:r>
        <w:rPr>
          <w:spacing w:val="-5"/>
          <w:sz w:val="22"/>
        </w:rPr>
        <w:t> </w:t>
      </w:r>
      <w:r>
        <w:rPr>
          <w:i/>
          <w:sz w:val="22"/>
        </w:rPr>
        <w:t>Research</w:t>
      </w:r>
      <w:r>
        <w:rPr>
          <w:i/>
          <w:spacing w:val="-4"/>
          <w:sz w:val="22"/>
        </w:rPr>
        <w:t> </w:t>
      </w:r>
      <w:r>
        <w:rPr>
          <w:i/>
          <w:sz w:val="22"/>
        </w:rPr>
        <w:t>in</w:t>
      </w:r>
      <w:r>
        <w:rPr>
          <w:i/>
          <w:spacing w:val="-4"/>
          <w:sz w:val="22"/>
        </w:rPr>
        <w:t> </w:t>
      </w:r>
      <w:r>
        <w:rPr>
          <w:i/>
          <w:sz w:val="22"/>
        </w:rPr>
        <w:t>Economics</w:t>
      </w:r>
      <w:r>
        <w:rPr>
          <w:sz w:val="22"/>
        </w:rPr>
        <w:t>,</w:t>
      </w:r>
      <w:r>
        <w:rPr>
          <w:spacing w:val="-4"/>
          <w:sz w:val="22"/>
        </w:rPr>
        <w:t> </w:t>
      </w:r>
      <w:r>
        <w:rPr>
          <w:sz w:val="22"/>
        </w:rPr>
        <w:t>63,</w:t>
      </w:r>
      <w:r>
        <w:rPr>
          <w:spacing w:val="-4"/>
          <w:sz w:val="22"/>
        </w:rPr>
        <w:t> </w:t>
      </w:r>
      <w:r>
        <w:rPr>
          <w:sz w:val="22"/>
        </w:rPr>
        <w:t>4,</w:t>
      </w:r>
      <w:r>
        <w:rPr>
          <w:spacing w:val="-4"/>
          <w:sz w:val="22"/>
        </w:rPr>
        <w:t> </w:t>
      </w:r>
      <w:r>
        <w:rPr>
          <w:sz w:val="22"/>
        </w:rPr>
        <w:t>pp.</w:t>
      </w:r>
      <w:r>
        <w:rPr>
          <w:spacing w:val="-4"/>
          <w:sz w:val="22"/>
        </w:rPr>
        <w:t> </w:t>
      </w:r>
      <w:r>
        <w:rPr>
          <w:sz w:val="22"/>
        </w:rPr>
        <w:t>216–224.</w:t>
      </w:r>
    </w:p>
    <w:p>
      <w:pPr>
        <w:pStyle w:val="ListParagraph"/>
        <w:numPr>
          <w:ilvl w:val="0"/>
          <w:numId w:val="3"/>
        </w:numPr>
        <w:tabs>
          <w:tab w:pos="1078" w:val="left" w:leader="none"/>
          <w:tab w:pos="1080" w:val="left" w:leader="none"/>
        </w:tabs>
        <w:spacing w:line="273" w:lineRule="auto" w:before="196" w:after="0"/>
        <w:ind w:left="1080" w:right="1411" w:hanging="360"/>
        <w:jc w:val="left"/>
        <w:rPr>
          <w:sz w:val="22"/>
        </w:rPr>
      </w:pPr>
      <w:r>
        <w:rPr>
          <w:sz w:val="22"/>
        </w:rPr>
        <w:t>“The</w:t>
      </w:r>
      <w:r>
        <w:rPr>
          <w:spacing w:val="-4"/>
          <w:sz w:val="22"/>
        </w:rPr>
        <w:t> </w:t>
      </w:r>
      <w:r>
        <w:rPr>
          <w:sz w:val="22"/>
        </w:rPr>
        <w:t>Role</w:t>
      </w:r>
      <w:r>
        <w:rPr>
          <w:spacing w:val="-4"/>
          <w:sz w:val="22"/>
        </w:rPr>
        <w:t> </w:t>
      </w:r>
      <w:r>
        <w:rPr>
          <w:sz w:val="22"/>
        </w:rPr>
        <w:t>of</w:t>
      </w:r>
      <w:r>
        <w:rPr>
          <w:spacing w:val="-4"/>
          <w:sz w:val="22"/>
        </w:rPr>
        <w:t> </w:t>
      </w:r>
      <w:r>
        <w:rPr>
          <w:sz w:val="22"/>
        </w:rPr>
        <w:t>Context</w:t>
      </w:r>
      <w:r>
        <w:rPr>
          <w:spacing w:val="-4"/>
          <w:sz w:val="22"/>
        </w:rPr>
        <w:t> </w:t>
      </w:r>
      <w:r>
        <w:rPr>
          <w:sz w:val="22"/>
        </w:rPr>
        <w:t>and</w:t>
      </w:r>
      <w:r>
        <w:rPr>
          <w:spacing w:val="-4"/>
          <w:sz w:val="22"/>
        </w:rPr>
        <w:t> </w:t>
      </w:r>
      <w:r>
        <w:rPr>
          <w:sz w:val="22"/>
        </w:rPr>
        <w:t>Team</w:t>
      </w:r>
      <w:r>
        <w:rPr>
          <w:spacing w:val="-4"/>
          <w:sz w:val="22"/>
        </w:rPr>
        <w:t> </w:t>
      </w:r>
      <w:r>
        <w:rPr>
          <w:sz w:val="22"/>
        </w:rPr>
        <w:t>Play</w:t>
      </w:r>
      <w:r>
        <w:rPr>
          <w:spacing w:val="-4"/>
          <w:sz w:val="22"/>
        </w:rPr>
        <w:t> </w:t>
      </w:r>
      <w:r>
        <w:rPr>
          <w:sz w:val="22"/>
        </w:rPr>
        <w:t>in</w:t>
      </w:r>
      <w:r>
        <w:rPr>
          <w:spacing w:val="-4"/>
          <w:sz w:val="22"/>
        </w:rPr>
        <w:t> </w:t>
      </w:r>
      <w:r>
        <w:rPr>
          <w:sz w:val="22"/>
        </w:rPr>
        <w:t>Cross-Game</w:t>
      </w:r>
      <w:r>
        <w:rPr>
          <w:spacing w:val="-4"/>
          <w:sz w:val="22"/>
        </w:rPr>
        <w:t> </w:t>
      </w:r>
      <w:r>
        <w:rPr>
          <w:sz w:val="22"/>
        </w:rPr>
        <w:t>Learning”</w:t>
      </w:r>
      <w:r>
        <w:rPr>
          <w:spacing w:val="-4"/>
          <w:sz w:val="22"/>
        </w:rPr>
        <w:t> </w:t>
      </w:r>
      <w:r>
        <w:rPr>
          <w:sz w:val="22"/>
        </w:rPr>
        <w:t>(with</w:t>
      </w:r>
      <w:r>
        <w:rPr>
          <w:spacing w:val="-4"/>
          <w:sz w:val="22"/>
        </w:rPr>
        <w:t> </w:t>
      </w:r>
      <w:r>
        <w:rPr>
          <w:sz w:val="22"/>
        </w:rPr>
        <w:t>John</w:t>
      </w:r>
      <w:r>
        <w:rPr>
          <w:spacing w:val="-4"/>
          <w:sz w:val="22"/>
        </w:rPr>
        <w:t> </w:t>
      </w:r>
      <w:r>
        <w:rPr>
          <w:sz w:val="22"/>
        </w:rPr>
        <w:t>Kagel, 9/09), </w:t>
      </w:r>
      <w:r>
        <w:rPr>
          <w:i/>
          <w:sz w:val="22"/>
        </w:rPr>
        <w:t>Journal of the European Economic Association</w:t>
      </w:r>
      <w:r>
        <w:rPr>
          <w:sz w:val="22"/>
        </w:rPr>
        <w:t>, 7, 5, pp. 1101–1139.</w:t>
      </w:r>
    </w:p>
    <w:p>
      <w:pPr>
        <w:pStyle w:val="ListParagraph"/>
        <w:numPr>
          <w:ilvl w:val="0"/>
          <w:numId w:val="3"/>
        </w:numPr>
        <w:tabs>
          <w:tab w:pos="1078" w:val="left" w:leader="none"/>
          <w:tab w:pos="1080" w:val="left" w:leader="none"/>
        </w:tabs>
        <w:spacing w:line="273" w:lineRule="auto" w:before="206" w:after="0"/>
        <w:ind w:left="1080" w:right="982" w:hanging="360"/>
        <w:jc w:val="left"/>
        <w:rPr>
          <w:sz w:val="22"/>
        </w:rPr>
      </w:pPr>
      <w:r>
        <w:rPr>
          <w:sz w:val="22"/>
        </w:rPr>
        <w:t>“Understanding</w:t>
      </w:r>
      <w:r>
        <w:rPr>
          <w:spacing w:val="-4"/>
          <w:sz w:val="22"/>
        </w:rPr>
        <w:t> </w:t>
      </w:r>
      <w:r>
        <w:rPr>
          <w:sz w:val="22"/>
        </w:rPr>
        <w:t>Overbidding</w:t>
      </w:r>
      <w:r>
        <w:rPr>
          <w:spacing w:val="-4"/>
          <w:sz w:val="22"/>
        </w:rPr>
        <w:t> </w:t>
      </w:r>
      <w:r>
        <w:rPr>
          <w:sz w:val="22"/>
        </w:rPr>
        <w:t>in</w:t>
      </w:r>
      <w:r>
        <w:rPr>
          <w:spacing w:val="-4"/>
          <w:sz w:val="22"/>
        </w:rPr>
        <w:t> </w:t>
      </w:r>
      <w:r>
        <w:rPr>
          <w:sz w:val="22"/>
        </w:rPr>
        <w:t>Second</w:t>
      </w:r>
      <w:r>
        <w:rPr>
          <w:spacing w:val="-4"/>
          <w:sz w:val="22"/>
        </w:rPr>
        <w:t> </w:t>
      </w:r>
      <w:r>
        <w:rPr>
          <w:sz w:val="22"/>
        </w:rPr>
        <w:t>Price</w:t>
      </w:r>
      <w:r>
        <w:rPr>
          <w:spacing w:val="-4"/>
          <w:sz w:val="22"/>
        </w:rPr>
        <w:t> </w:t>
      </w:r>
      <w:r>
        <w:rPr>
          <w:sz w:val="22"/>
        </w:rPr>
        <w:t>Auctions:</w:t>
      </w:r>
      <w:r>
        <w:rPr>
          <w:spacing w:val="-4"/>
          <w:sz w:val="22"/>
        </w:rPr>
        <w:t> </w:t>
      </w:r>
      <w:r>
        <w:rPr>
          <w:sz w:val="22"/>
        </w:rPr>
        <w:t>An</w:t>
      </w:r>
      <w:r>
        <w:rPr>
          <w:spacing w:val="-4"/>
          <w:sz w:val="22"/>
        </w:rPr>
        <w:t> </w:t>
      </w:r>
      <w:r>
        <w:rPr>
          <w:sz w:val="22"/>
        </w:rPr>
        <w:t>Experimental</w:t>
      </w:r>
      <w:r>
        <w:rPr>
          <w:spacing w:val="-4"/>
          <w:sz w:val="22"/>
        </w:rPr>
        <w:t> </w:t>
      </w:r>
      <w:r>
        <w:rPr>
          <w:sz w:val="22"/>
        </w:rPr>
        <w:t>Study”</w:t>
      </w:r>
      <w:r>
        <w:rPr>
          <w:spacing w:val="-5"/>
          <w:sz w:val="22"/>
        </w:rPr>
        <w:t> </w:t>
      </w:r>
      <w:r>
        <w:rPr>
          <w:sz w:val="22"/>
        </w:rPr>
        <w:t>(with Hanming Fang, 10/08), </w:t>
      </w:r>
      <w:r>
        <w:rPr>
          <w:i/>
          <w:sz w:val="22"/>
        </w:rPr>
        <w:t>The Economic Journal</w:t>
      </w:r>
      <w:r>
        <w:rPr>
          <w:sz w:val="22"/>
        </w:rPr>
        <w:t>, 118, pp. 1572–1595.</w:t>
      </w:r>
    </w:p>
    <w:p>
      <w:pPr>
        <w:pStyle w:val="ListParagraph"/>
        <w:numPr>
          <w:ilvl w:val="0"/>
          <w:numId w:val="3"/>
        </w:numPr>
        <w:tabs>
          <w:tab w:pos="1078" w:val="left" w:leader="none"/>
          <w:tab w:pos="1080" w:val="left" w:leader="none"/>
        </w:tabs>
        <w:spacing w:line="273" w:lineRule="auto" w:before="205" w:after="0"/>
        <w:ind w:left="1080" w:right="487" w:hanging="360"/>
        <w:jc w:val="left"/>
        <w:rPr>
          <w:sz w:val="22"/>
        </w:rPr>
      </w:pPr>
      <w:r>
        <w:rPr>
          <w:sz w:val="22"/>
        </w:rPr>
        <w:t>“Learning</w:t>
      </w:r>
      <w:r>
        <w:rPr>
          <w:spacing w:val="-3"/>
          <w:sz w:val="22"/>
        </w:rPr>
        <w:t> </w:t>
      </w:r>
      <w:r>
        <w:rPr>
          <w:sz w:val="22"/>
        </w:rPr>
        <w:t>and</w:t>
      </w:r>
      <w:r>
        <w:rPr>
          <w:spacing w:val="-3"/>
          <w:sz w:val="22"/>
        </w:rPr>
        <w:t> </w:t>
      </w:r>
      <w:r>
        <w:rPr>
          <w:sz w:val="22"/>
        </w:rPr>
        <w:t>Transfer</w:t>
      </w:r>
      <w:r>
        <w:rPr>
          <w:spacing w:val="-3"/>
          <w:sz w:val="22"/>
        </w:rPr>
        <w:t> </w:t>
      </w:r>
      <w:r>
        <w:rPr>
          <w:sz w:val="22"/>
        </w:rPr>
        <w:t>in</w:t>
      </w:r>
      <w:r>
        <w:rPr>
          <w:spacing w:val="-3"/>
          <w:sz w:val="22"/>
        </w:rPr>
        <w:t> </w:t>
      </w:r>
      <w:r>
        <w:rPr>
          <w:sz w:val="22"/>
        </w:rPr>
        <w:t>Signaling</w:t>
      </w:r>
      <w:r>
        <w:rPr>
          <w:spacing w:val="-3"/>
          <w:sz w:val="22"/>
        </w:rPr>
        <w:t> </w:t>
      </w:r>
      <w:r>
        <w:rPr>
          <w:sz w:val="22"/>
        </w:rPr>
        <w:t>Games”</w:t>
      </w:r>
      <w:r>
        <w:rPr>
          <w:spacing w:val="-4"/>
          <w:sz w:val="22"/>
        </w:rPr>
        <w:t> </w:t>
      </w:r>
      <w:r>
        <w:rPr>
          <w:sz w:val="22"/>
        </w:rPr>
        <w:t>(with</w:t>
      </w:r>
      <w:r>
        <w:rPr>
          <w:spacing w:val="-3"/>
          <w:sz w:val="22"/>
        </w:rPr>
        <w:t> </w:t>
      </w:r>
      <w:r>
        <w:rPr>
          <w:sz w:val="22"/>
        </w:rPr>
        <w:t>John</w:t>
      </w:r>
      <w:r>
        <w:rPr>
          <w:spacing w:val="-3"/>
          <w:sz w:val="22"/>
        </w:rPr>
        <w:t> </w:t>
      </w:r>
      <w:r>
        <w:rPr>
          <w:sz w:val="22"/>
        </w:rPr>
        <w:t>Kagel,</w:t>
      </w:r>
      <w:r>
        <w:rPr>
          <w:spacing w:val="-3"/>
          <w:sz w:val="22"/>
        </w:rPr>
        <w:t> </w:t>
      </w:r>
      <w:r>
        <w:rPr>
          <w:sz w:val="22"/>
        </w:rPr>
        <w:t>3/08),</w:t>
      </w:r>
      <w:r>
        <w:rPr>
          <w:spacing w:val="-2"/>
          <w:sz w:val="22"/>
        </w:rPr>
        <w:t> </w:t>
      </w:r>
      <w:r>
        <w:rPr>
          <w:i/>
          <w:sz w:val="22"/>
        </w:rPr>
        <w:t>Economic</w:t>
      </w:r>
      <w:r>
        <w:rPr>
          <w:i/>
          <w:spacing w:val="-3"/>
          <w:sz w:val="22"/>
        </w:rPr>
        <w:t> </w:t>
      </w:r>
      <w:r>
        <w:rPr>
          <w:i/>
          <w:sz w:val="22"/>
        </w:rPr>
        <w:t>Theory</w:t>
      </w:r>
      <w:r>
        <w:rPr>
          <w:sz w:val="22"/>
        </w:rPr>
        <w:t>,</w:t>
      </w:r>
      <w:r>
        <w:rPr>
          <w:spacing w:val="-3"/>
          <w:sz w:val="22"/>
        </w:rPr>
        <w:t> </w:t>
      </w:r>
      <w:r>
        <w:rPr>
          <w:sz w:val="22"/>
        </w:rPr>
        <w:t>34, 3, pp. 415–440.</w:t>
      </w:r>
    </w:p>
    <w:p>
      <w:pPr>
        <w:pStyle w:val="ListParagraph"/>
        <w:spacing w:after="0" w:line="273" w:lineRule="auto"/>
        <w:jc w:val="left"/>
        <w:rPr>
          <w:sz w:val="22"/>
        </w:rPr>
        <w:sectPr>
          <w:pgSz w:w="12240" w:h="15840"/>
          <w:pgMar w:top="1360" w:bottom="280" w:left="1440" w:right="1080"/>
        </w:sectPr>
      </w:pPr>
    </w:p>
    <w:p>
      <w:pPr>
        <w:pStyle w:val="ListParagraph"/>
        <w:numPr>
          <w:ilvl w:val="0"/>
          <w:numId w:val="3"/>
        </w:numPr>
        <w:tabs>
          <w:tab w:pos="1078" w:val="left" w:leader="none"/>
          <w:tab w:pos="1080" w:val="left" w:leader="none"/>
        </w:tabs>
        <w:spacing w:line="276" w:lineRule="auto" w:before="81" w:after="0"/>
        <w:ind w:left="1080" w:right="608" w:hanging="360"/>
        <w:jc w:val="left"/>
        <w:rPr>
          <w:sz w:val="22"/>
        </w:rPr>
      </w:pPr>
      <w:r>
        <w:rPr>
          <w:sz w:val="22"/>
        </w:rPr>
        <w:t>“It's What You Say, Not What You Pay: An Experimental Study of Manager-Employee Relationships</w:t>
      </w:r>
      <w:r>
        <w:rPr>
          <w:spacing w:val="-4"/>
          <w:sz w:val="22"/>
        </w:rPr>
        <w:t> </w:t>
      </w:r>
      <w:r>
        <w:rPr>
          <w:sz w:val="22"/>
        </w:rPr>
        <w:t>in</w:t>
      </w:r>
      <w:r>
        <w:rPr>
          <w:spacing w:val="-4"/>
          <w:sz w:val="22"/>
        </w:rPr>
        <w:t> </w:t>
      </w:r>
      <w:r>
        <w:rPr>
          <w:sz w:val="22"/>
        </w:rPr>
        <w:t>Overcoming</w:t>
      </w:r>
      <w:r>
        <w:rPr>
          <w:spacing w:val="-4"/>
          <w:sz w:val="22"/>
        </w:rPr>
        <w:t> </w:t>
      </w:r>
      <w:r>
        <w:rPr>
          <w:sz w:val="22"/>
        </w:rPr>
        <w:t>Coordination</w:t>
      </w:r>
      <w:r>
        <w:rPr>
          <w:spacing w:val="-4"/>
          <w:sz w:val="22"/>
        </w:rPr>
        <w:t> </w:t>
      </w:r>
      <w:r>
        <w:rPr>
          <w:sz w:val="22"/>
        </w:rPr>
        <w:t>Failure”</w:t>
      </w:r>
      <w:r>
        <w:rPr>
          <w:spacing w:val="-6"/>
          <w:sz w:val="22"/>
        </w:rPr>
        <w:t> </w:t>
      </w:r>
      <w:r>
        <w:rPr>
          <w:sz w:val="22"/>
        </w:rPr>
        <w:t>(with</w:t>
      </w:r>
      <w:r>
        <w:rPr>
          <w:spacing w:val="-4"/>
          <w:sz w:val="22"/>
        </w:rPr>
        <w:t> </w:t>
      </w:r>
      <w:r>
        <w:rPr>
          <w:sz w:val="22"/>
        </w:rPr>
        <w:t>Jordi</w:t>
      </w:r>
      <w:r>
        <w:rPr>
          <w:spacing w:val="-4"/>
          <w:sz w:val="22"/>
        </w:rPr>
        <w:t> </w:t>
      </w:r>
      <w:r>
        <w:rPr>
          <w:sz w:val="22"/>
        </w:rPr>
        <w:t>Brandts,</w:t>
      </w:r>
      <w:r>
        <w:rPr>
          <w:spacing w:val="-4"/>
          <w:sz w:val="22"/>
        </w:rPr>
        <w:t> </w:t>
      </w:r>
      <w:r>
        <w:rPr>
          <w:sz w:val="22"/>
        </w:rPr>
        <w:t>12/07),</w:t>
      </w:r>
      <w:r>
        <w:rPr>
          <w:spacing w:val="-3"/>
          <w:sz w:val="22"/>
        </w:rPr>
        <w:t> </w:t>
      </w:r>
      <w:r>
        <w:rPr>
          <w:i/>
          <w:sz w:val="22"/>
        </w:rPr>
        <w:t>Journal</w:t>
      </w:r>
      <w:r>
        <w:rPr>
          <w:i/>
          <w:spacing w:val="-4"/>
          <w:sz w:val="22"/>
        </w:rPr>
        <w:t> </w:t>
      </w:r>
      <w:r>
        <w:rPr>
          <w:i/>
          <w:sz w:val="22"/>
        </w:rPr>
        <w:t>of the European Economic Association</w:t>
      </w:r>
      <w:r>
        <w:rPr>
          <w:sz w:val="22"/>
        </w:rPr>
        <w:t>, 5, 6, pp. 1223–1268.</w:t>
      </w:r>
    </w:p>
    <w:p>
      <w:pPr>
        <w:pStyle w:val="ListParagraph"/>
        <w:numPr>
          <w:ilvl w:val="0"/>
          <w:numId w:val="3"/>
        </w:numPr>
        <w:tabs>
          <w:tab w:pos="1078" w:val="left" w:leader="none"/>
          <w:tab w:pos="1080" w:val="left" w:leader="none"/>
        </w:tabs>
        <w:spacing w:line="278" w:lineRule="auto" w:before="197" w:after="0"/>
        <w:ind w:left="1080" w:right="896" w:hanging="360"/>
        <w:jc w:val="left"/>
        <w:rPr>
          <w:sz w:val="22"/>
        </w:rPr>
      </w:pPr>
      <w:r>
        <w:rPr>
          <w:sz w:val="22"/>
        </w:rPr>
        <w:t>“Leadership</w:t>
      </w:r>
      <w:r>
        <w:rPr>
          <w:spacing w:val="-4"/>
          <w:sz w:val="22"/>
        </w:rPr>
        <w:t> </w:t>
      </w:r>
      <w:r>
        <w:rPr>
          <w:sz w:val="22"/>
        </w:rPr>
        <w:t>and</w:t>
      </w:r>
      <w:r>
        <w:rPr>
          <w:spacing w:val="-4"/>
          <w:sz w:val="22"/>
        </w:rPr>
        <w:t> </w:t>
      </w:r>
      <w:r>
        <w:rPr>
          <w:sz w:val="22"/>
        </w:rPr>
        <w:t>Overcoming</w:t>
      </w:r>
      <w:r>
        <w:rPr>
          <w:spacing w:val="-4"/>
          <w:sz w:val="22"/>
        </w:rPr>
        <w:t> </w:t>
      </w:r>
      <w:r>
        <w:rPr>
          <w:sz w:val="22"/>
        </w:rPr>
        <w:t>Coordination</w:t>
      </w:r>
      <w:r>
        <w:rPr>
          <w:spacing w:val="-4"/>
          <w:sz w:val="22"/>
        </w:rPr>
        <w:t> </w:t>
      </w:r>
      <w:r>
        <w:rPr>
          <w:sz w:val="22"/>
        </w:rPr>
        <w:t>Failure</w:t>
      </w:r>
      <w:r>
        <w:rPr>
          <w:spacing w:val="-4"/>
          <w:sz w:val="22"/>
        </w:rPr>
        <w:t> </w:t>
      </w:r>
      <w:r>
        <w:rPr>
          <w:sz w:val="22"/>
        </w:rPr>
        <w:t>with</w:t>
      </w:r>
      <w:r>
        <w:rPr>
          <w:spacing w:val="-4"/>
          <w:sz w:val="22"/>
        </w:rPr>
        <w:t> </w:t>
      </w:r>
      <w:r>
        <w:rPr>
          <w:sz w:val="22"/>
        </w:rPr>
        <w:t>Asymmetric</w:t>
      </w:r>
      <w:r>
        <w:rPr>
          <w:spacing w:val="-4"/>
          <w:sz w:val="22"/>
        </w:rPr>
        <w:t> </w:t>
      </w:r>
      <w:r>
        <w:rPr>
          <w:sz w:val="22"/>
        </w:rPr>
        <w:t>Costs”</w:t>
      </w:r>
      <w:r>
        <w:rPr>
          <w:spacing w:val="-5"/>
          <w:sz w:val="22"/>
        </w:rPr>
        <w:t> </w:t>
      </w:r>
      <w:r>
        <w:rPr>
          <w:sz w:val="22"/>
        </w:rPr>
        <w:t>(with</w:t>
      </w:r>
      <w:r>
        <w:rPr>
          <w:spacing w:val="-4"/>
          <w:sz w:val="22"/>
        </w:rPr>
        <w:t> </w:t>
      </w:r>
      <w:r>
        <w:rPr>
          <w:sz w:val="22"/>
        </w:rPr>
        <w:t>Jordi Brandts and Enrique Fatas, 9/07), </w:t>
      </w:r>
      <w:r>
        <w:rPr>
          <w:i/>
          <w:sz w:val="22"/>
        </w:rPr>
        <w:t>Experimental Economics</w:t>
      </w:r>
      <w:r>
        <w:rPr>
          <w:sz w:val="22"/>
        </w:rPr>
        <w:t>, 10, 3, pp. 269–284.</w:t>
      </w:r>
    </w:p>
    <w:p>
      <w:pPr>
        <w:pStyle w:val="ListParagraph"/>
        <w:numPr>
          <w:ilvl w:val="0"/>
          <w:numId w:val="3"/>
        </w:numPr>
        <w:tabs>
          <w:tab w:pos="1078" w:val="left" w:leader="none"/>
          <w:tab w:pos="1080" w:val="left" w:leader="none"/>
        </w:tabs>
        <w:spacing w:line="278" w:lineRule="auto" w:before="196" w:after="0"/>
        <w:ind w:left="1080" w:right="777" w:hanging="360"/>
        <w:jc w:val="left"/>
        <w:rPr>
          <w:sz w:val="22"/>
        </w:rPr>
      </w:pPr>
      <w:r>
        <w:rPr>
          <w:sz w:val="22"/>
        </w:rPr>
        <w:t>“Observability</w:t>
      </w:r>
      <w:r>
        <w:rPr>
          <w:spacing w:val="-5"/>
          <w:sz w:val="22"/>
        </w:rPr>
        <w:t> </w:t>
      </w:r>
      <w:r>
        <w:rPr>
          <w:sz w:val="22"/>
        </w:rPr>
        <w:t>and</w:t>
      </w:r>
      <w:r>
        <w:rPr>
          <w:spacing w:val="-5"/>
          <w:sz w:val="22"/>
        </w:rPr>
        <w:t> </w:t>
      </w:r>
      <w:r>
        <w:rPr>
          <w:sz w:val="22"/>
        </w:rPr>
        <w:t>Overcoming</w:t>
      </w:r>
      <w:r>
        <w:rPr>
          <w:spacing w:val="-5"/>
          <w:sz w:val="22"/>
        </w:rPr>
        <w:t> </w:t>
      </w:r>
      <w:r>
        <w:rPr>
          <w:sz w:val="22"/>
        </w:rPr>
        <w:t>Coordination</w:t>
      </w:r>
      <w:r>
        <w:rPr>
          <w:spacing w:val="-5"/>
          <w:sz w:val="22"/>
        </w:rPr>
        <w:t> </w:t>
      </w:r>
      <w:r>
        <w:rPr>
          <w:sz w:val="22"/>
        </w:rPr>
        <w:t>Failure</w:t>
      </w:r>
      <w:r>
        <w:rPr>
          <w:spacing w:val="-5"/>
          <w:sz w:val="22"/>
        </w:rPr>
        <w:t> </w:t>
      </w:r>
      <w:r>
        <w:rPr>
          <w:sz w:val="22"/>
        </w:rPr>
        <w:t>in</w:t>
      </w:r>
      <w:r>
        <w:rPr>
          <w:spacing w:val="-5"/>
          <w:sz w:val="22"/>
        </w:rPr>
        <w:t> </w:t>
      </w:r>
      <w:r>
        <w:rPr>
          <w:sz w:val="22"/>
        </w:rPr>
        <w:t>Organizations:</w:t>
      </w:r>
      <w:r>
        <w:rPr>
          <w:spacing w:val="-5"/>
          <w:sz w:val="22"/>
        </w:rPr>
        <w:t> </w:t>
      </w:r>
      <w:r>
        <w:rPr>
          <w:sz w:val="22"/>
        </w:rPr>
        <w:t>An</w:t>
      </w:r>
      <w:r>
        <w:rPr>
          <w:spacing w:val="-5"/>
          <w:sz w:val="22"/>
        </w:rPr>
        <w:t> </w:t>
      </w:r>
      <w:r>
        <w:rPr>
          <w:sz w:val="22"/>
        </w:rPr>
        <w:t>Experimental Study” (with Jordi Brandts, 12/06), </w:t>
      </w:r>
      <w:r>
        <w:rPr>
          <w:i/>
          <w:sz w:val="22"/>
        </w:rPr>
        <w:t>Experimental Economics</w:t>
      </w:r>
      <w:r>
        <w:rPr>
          <w:sz w:val="22"/>
        </w:rPr>
        <w:t>, 9, 4, pp. 407–423.</w:t>
      </w:r>
    </w:p>
    <w:p>
      <w:pPr>
        <w:pStyle w:val="ListParagraph"/>
        <w:numPr>
          <w:ilvl w:val="0"/>
          <w:numId w:val="3"/>
        </w:numPr>
        <w:tabs>
          <w:tab w:pos="1078" w:val="left" w:leader="none"/>
          <w:tab w:pos="1080" w:val="left" w:leader="none"/>
        </w:tabs>
        <w:spacing w:line="278" w:lineRule="auto" w:before="195" w:after="0"/>
        <w:ind w:left="1080" w:right="731" w:hanging="360"/>
        <w:jc w:val="left"/>
        <w:rPr>
          <w:sz w:val="22"/>
        </w:rPr>
      </w:pPr>
      <w:r>
        <w:rPr>
          <w:sz w:val="22"/>
        </w:rPr>
        <w:t>“Managed Care and Physician Incentives: The Effects of Competition on Quality of</w:t>
      </w:r>
      <w:r>
        <w:rPr>
          <w:sz w:val="22"/>
        </w:rPr>
        <w:t> Care”</w:t>
      </w:r>
      <w:r>
        <w:rPr>
          <w:spacing w:val="-3"/>
          <w:sz w:val="22"/>
        </w:rPr>
        <w:t> </w:t>
      </w:r>
      <w:r>
        <w:rPr>
          <w:sz w:val="22"/>
        </w:rPr>
        <w:t>(with</w:t>
      </w:r>
      <w:r>
        <w:rPr>
          <w:spacing w:val="-3"/>
          <w:sz w:val="22"/>
        </w:rPr>
        <w:t> </w:t>
      </w:r>
      <w:r>
        <w:rPr>
          <w:sz w:val="22"/>
        </w:rPr>
        <w:t>Jim</w:t>
      </w:r>
      <w:r>
        <w:rPr>
          <w:spacing w:val="-3"/>
          <w:sz w:val="22"/>
        </w:rPr>
        <w:t> </w:t>
      </w:r>
      <w:r>
        <w:rPr>
          <w:sz w:val="22"/>
        </w:rPr>
        <w:t>Rebitzer),</w:t>
      </w:r>
      <w:r>
        <w:rPr>
          <w:spacing w:val="-2"/>
          <w:sz w:val="22"/>
        </w:rPr>
        <w:t> </w:t>
      </w:r>
      <w:r>
        <w:rPr>
          <w:i/>
          <w:sz w:val="22"/>
        </w:rPr>
        <w:t>Contributions</w:t>
      </w:r>
      <w:r>
        <w:rPr>
          <w:i/>
          <w:spacing w:val="-3"/>
          <w:sz w:val="22"/>
        </w:rPr>
        <w:t> </w:t>
      </w:r>
      <w:r>
        <w:rPr>
          <w:i/>
          <w:sz w:val="22"/>
        </w:rPr>
        <w:t>to</w:t>
      </w:r>
      <w:r>
        <w:rPr>
          <w:i/>
          <w:spacing w:val="-3"/>
          <w:sz w:val="22"/>
        </w:rPr>
        <w:t> </w:t>
      </w:r>
      <w:r>
        <w:rPr>
          <w:i/>
          <w:sz w:val="22"/>
        </w:rPr>
        <w:t>Economic</w:t>
      </w:r>
      <w:r>
        <w:rPr>
          <w:i/>
          <w:spacing w:val="-3"/>
          <w:sz w:val="22"/>
        </w:rPr>
        <w:t> </w:t>
      </w:r>
      <w:r>
        <w:rPr>
          <w:i/>
          <w:sz w:val="22"/>
        </w:rPr>
        <w:t>Analysis</w:t>
      </w:r>
      <w:r>
        <w:rPr>
          <w:i/>
          <w:spacing w:val="-3"/>
          <w:sz w:val="22"/>
        </w:rPr>
        <w:t> </w:t>
      </w:r>
      <w:r>
        <w:rPr>
          <w:i/>
          <w:sz w:val="22"/>
        </w:rPr>
        <w:t>&amp;</w:t>
      </w:r>
      <w:r>
        <w:rPr>
          <w:i/>
          <w:spacing w:val="-3"/>
          <w:sz w:val="22"/>
        </w:rPr>
        <w:t> </w:t>
      </w:r>
      <w:r>
        <w:rPr>
          <w:i/>
          <w:sz w:val="22"/>
        </w:rPr>
        <w:t>Policy</w:t>
      </w:r>
      <w:r>
        <w:rPr>
          <w:sz w:val="22"/>
        </w:rPr>
        <w:t>,</w:t>
      </w:r>
      <w:r>
        <w:rPr>
          <w:spacing w:val="-3"/>
          <w:sz w:val="22"/>
        </w:rPr>
        <w:t> </w:t>
      </w:r>
      <w:r>
        <w:rPr>
          <w:sz w:val="22"/>
        </w:rPr>
        <w:t>5,</w:t>
      </w:r>
      <w:r>
        <w:rPr>
          <w:spacing w:val="-3"/>
          <w:sz w:val="22"/>
        </w:rPr>
        <w:t> </w:t>
      </w:r>
      <w:r>
        <w:rPr>
          <w:sz w:val="22"/>
        </w:rPr>
        <w:t>1,</w:t>
      </w:r>
      <w:r>
        <w:rPr>
          <w:spacing w:val="-3"/>
          <w:sz w:val="22"/>
        </w:rPr>
        <w:t> </w:t>
      </w:r>
      <w:r>
        <w:rPr>
          <w:sz w:val="22"/>
        </w:rPr>
        <w:t>Article</w:t>
      </w:r>
      <w:r>
        <w:rPr>
          <w:spacing w:val="-3"/>
          <w:sz w:val="22"/>
        </w:rPr>
        <w:t> </w:t>
      </w:r>
      <w:r>
        <w:rPr>
          <w:sz w:val="22"/>
        </w:rPr>
        <w:t>16.</w:t>
      </w:r>
    </w:p>
    <w:p>
      <w:pPr>
        <w:pStyle w:val="ListParagraph"/>
        <w:numPr>
          <w:ilvl w:val="0"/>
          <w:numId w:val="3"/>
        </w:numPr>
        <w:tabs>
          <w:tab w:pos="1078" w:val="left" w:leader="none"/>
          <w:tab w:pos="1080" w:val="left" w:leader="none"/>
        </w:tabs>
        <w:spacing w:line="276" w:lineRule="auto" w:before="196" w:after="0"/>
        <w:ind w:left="1080" w:right="956" w:hanging="360"/>
        <w:jc w:val="left"/>
        <w:rPr>
          <w:sz w:val="22"/>
        </w:rPr>
      </w:pPr>
      <w:r>
        <w:rPr>
          <w:sz w:val="22"/>
        </w:rPr>
        <w:t>“A Change Would Do You Good: An Experimental Study on How to Overcome Coordination</w:t>
      </w:r>
      <w:r>
        <w:rPr>
          <w:spacing w:val="-5"/>
          <w:sz w:val="22"/>
        </w:rPr>
        <w:t> </w:t>
      </w:r>
      <w:r>
        <w:rPr>
          <w:sz w:val="22"/>
        </w:rPr>
        <w:t>Failure</w:t>
      </w:r>
      <w:r>
        <w:rPr>
          <w:spacing w:val="-5"/>
          <w:sz w:val="22"/>
        </w:rPr>
        <w:t> </w:t>
      </w:r>
      <w:r>
        <w:rPr>
          <w:sz w:val="22"/>
        </w:rPr>
        <w:t>in</w:t>
      </w:r>
      <w:r>
        <w:rPr>
          <w:spacing w:val="-5"/>
          <w:sz w:val="22"/>
        </w:rPr>
        <w:t> </w:t>
      </w:r>
      <w:r>
        <w:rPr>
          <w:sz w:val="22"/>
        </w:rPr>
        <w:t>Organizations”</w:t>
      </w:r>
      <w:r>
        <w:rPr>
          <w:spacing w:val="-5"/>
          <w:sz w:val="22"/>
        </w:rPr>
        <w:t> </w:t>
      </w:r>
      <w:r>
        <w:rPr>
          <w:sz w:val="22"/>
        </w:rPr>
        <w:t>(with</w:t>
      </w:r>
      <w:r>
        <w:rPr>
          <w:spacing w:val="-5"/>
          <w:sz w:val="22"/>
        </w:rPr>
        <w:t> </w:t>
      </w:r>
      <w:r>
        <w:rPr>
          <w:sz w:val="22"/>
        </w:rPr>
        <w:t>Jordi</w:t>
      </w:r>
      <w:r>
        <w:rPr>
          <w:spacing w:val="-5"/>
          <w:sz w:val="22"/>
        </w:rPr>
        <w:t> </w:t>
      </w:r>
      <w:r>
        <w:rPr>
          <w:sz w:val="22"/>
        </w:rPr>
        <w:t>Brandts,</w:t>
      </w:r>
      <w:r>
        <w:rPr>
          <w:spacing w:val="-5"/>
          <w:sz w:val="22"/>
        </w:rPr>
        <w:t> </w:t>
      </w:r>
      <w:r>
        <w:rPr>
          <w:sz w:val="22"/>
        </w:rPr>
        <w:t>6/06),</w:t>
      </w:r>
      <w:r>
        <w:rPr>
          <w:spacing w:val="-4"/>
          <w:sz w:val="22"/>
        </w:rPr>
        <w:t> </w:t>
      </w:r>
      <w:r>
        <w:rPr>
          <w:i/>
          <w:sz w:val="22"/>
        </w:rPr>
        <w:t>American</w:t>
      </w:r>
      <w:r>
        <w:rPr>
          <w:i/>
          <w:spacing w:val="-5"/>
          <w:sz w:val="22"/>
        </w:rPr>
        <w:t> </w:t>
      </w:r>
      <w:r>
        <w:rPr>
          <w:i/>
          <w:sz w:val="22"/>
        </w:rPr>
        <w:t>Economic Review</w:t>
      </w:r>
      <w:r>
        <w:rPr>
          <w:sz w:val="22"/>
        </w:rPr>
        <w:t>, 96, 3, 669–693.</w:t>
      </w:r>
    </w:p>
    <w:p>
      <w:pPr>
        <w:pStyle w:val="ListParagraph"/>
        <w:numPr>
          <w:ilvl w:val="0"/>
          <w:numId w:val="3"/>
        </w:numPr>
        <w:tabs>
          <w:tab w:pos="1078" w:val="left" w:leader="none"/>
          <w:tab w:pos="1080" w:val="left" w:leader="none"/>
        </w:tabs>
        <w:spacing w:line="273" w:lineRule="auto" w:before="202" w:after="0"/>
        <w:ind w:left="1080" w:right="2039" w:hanging="360"/>
        <w:jc w:val="left"/>
        <w:rPr>
          <w:sz w:val="22"/>
        </w:rPr>
      </w:pPr>
      <w:r>
        <w:rPr>
          <w:sz w:val="22"/>
        </w:rPr>
        <w:t>“Are Experienced Managers Experts at Overcoming Coordination Failure?”</w:t>
      </w:r>
      <w:r>
        <w:rPr>
          <w:spacing w:val="-4"/>
          <w:sz w:val="22"/>
        </w:rPr>
        <w:t> </w:t>
      </w:r>
      <w:r>
        <w:rPr>
          <w:sz w:val="22"/>
        </w:rPr>
        <w:t>(2006),</w:t>
      </w:r>
      <w:r>
        <w:rPr>
          <w:spacing w:val="-3"/>
          <w:sz w:val="22"/>
        </w:rPr>
        <w:t> </w:t>
      </w:r>
      <w:r>
        <w:rPr>
          <w:i/>
          <w:sz w:val="22"/>
        </w:rPr>
        <w:t>Advances</w:t>
      </w:r>
      <w:r>
        <w:rPr>
          <w:i/>
          <w:spacing w:val="-4"/>
          <w:sz w:val="22"/>
        </w:rPr>
        <w:t> </w:t>
      </w:r>
      <w:r>
        <w:rPr>
          <w:i/>
          <w:sz w:val="22"/>
        </w:rPr>
        <w:t>in</w:t>
      </w:r>
      <w:r>
        <w:rPr>
          <w:i/>
          <w:spacing w:val="-4"/>
          <w:sz w:val="22"/>
        </w:rPr>
        <w:t> </w:t>
      </w:r>
      <w:r>
        <w:rPr>
          <w:i/>
          <w:sz w:val="22"/>
        </w:rPr>
        <w:t>Economic</w:t>
      </w:r>
      <w:r>
        <w:rPr>
          <w:i/>
          <w:spacing w:val="-4"/>
          <w:sz w:val="22"/>
        </w:rPr>
        <w:t> </w:t>
      </w:r>
      <w:r>
        <w:rPr>
          <w:i/>
          <w:sz w:val="22"/>
        </w:rPr>
        <w:t>Analysis</w:t>
      </w:r>
      <w:r>
        <w:rPr>
          <w:i/>
          <w:spacing w:val="-4"/>
          <w:sz w:val="22"/>
        </w:rPr>
        <w:t> </w:t>
      </w:r>
      <w:r>
        <w:rPr>
          <w:i/>
          <w:sz w:val="22"/>
        </w:rPr>
        <w:t>&amp;</w:t>
      </w:r>
      <w:r>
        <w:rPr>
          <w:i/>
          <w:spacing w:val="-4"/>
          <w:sz w:val="22"/>
        </w:rPr>
        <w:t> </w:t>
      </w:r>
      <w:r>
        <w:rPr>
          <w:i/>
          <w:sz w:val="22"/>
        </w:rPr>
        <w:t>Policy</w:t>
      </w:r>
      <w:r>
        <w:rPr>
          <w:sz w:val="22"/>
        </w:rPr>
        <w:t>,</w:t>
      </w:r>
      <w:r>
        <w:rPr>
          <w:spacing w:val="-4"/>
          <w:sz w:val="22"/>
        </w:rPr>
        <w:t> </w:t>
      </w:r>
      <w:r>
        <w:rPr>
          <w:sz w:val="22"/>
        </w:rPr>
        <w:t>6,</w:t>
      </w:r>
      <w:r>
        <w:rPr>
          <w:spacing w:val="-4"/>
          <w:sz w:val="22"/>
        </w:rPr>
        <w:t> </w:t>
      </w:r>
      <w:r>
        <w:rPr>
          <w:sz w:val="22"/>
        </w:rPr>
        <w:t>2,</w:t>
      </w:r>
      <w:r>
        <w:rPr>
          <w:spacing w:val="-4"/>
          <w:sz w:val="22"/>
        </w:rPr>
        <w:t> </w:t>
      </w:r>
      <w:r>
        <w:rPr>
          <w:sz w:val="22"/>
        </w:rPr>
        <w:t>Article</w:t>
      </w:r>
      <w:r>
        <w:rPr>
          <w:spacing w:val="-4"/>
          <w:sz w:val="22"/>
        </w:rPr>
        <w:t> </w:t>
      </w:r>
      <w:r>
        <w:rPr>
          <w:sz w:val="22"/>
        </w:rPr>
        <w:t>6.</w:t>
      </w:r>
    </w:p>
    <w:p>
      <w:pPr>
        <w:pStyle w:val="ListParagraph"/>
        <w:numPr>
          <w:ilvl w:val="0"/>
          <w:numId w:val="3"/>
        </w:numPr>
        <w:tabs>
          <w:tab w:pos="1078" w:val="left" w:leader="none"/>
          <w:tab w:pos="1080" w:val="left" w:leader="none"/>
        </w:tabs>
        <w:spacing w:line="273" w:lineRule="auto" w:before="206" w:after="0"/>
        <w:ind w:left="1080" w:right="542" w:hanging="360"/>
        <w:jc w:val="left"/>
        <w:rPr>
          <w:sz w:val="22"/>
        </w:rPr>
      </w:pPr>
      <w:r>
        <w:rPr>
          <w:sz w:val="22"/>
        </w:rPr>
        <w:t>“Are</w:t>
      </w:r>
      <w:r>
        <w:rPr>
          <w:spacing w:val="-3"/>
          <w:sz w:val="22"/>
        </w:rPr>
        <w:t> </w:t>
      </w:r>
      <w:r>
        <w:rPr>
          <w:sz w:val="22"/>
        </w:rPr>
        <w:t>Two</w:t>
      </w:r>
      <w:r>
        <w:rPr>
          <w:spacing w:val="-3"/>
          <w:sz w:val="22"/>
        </w:rPr>
        <w:t> </w:t>
      </w:r>
      <w:r>
        <w:rPr>
          <w:sz w:val="22"/>
        </w:rPr>
        <w:t>Heads</w:t>
      </w:r>
      <w:r>
        <w:rPr>
          <w:spacing w:val="-3"/>
          <w:sz w:val="22"/>
        </w:rPr>
        <w:t> </w:t>
      </w:r>
      <w:r>
        <w:rPr>
          <w:sz w:val="22"/>
        </w:rPr>
        <w:t>Better</w:t>
      </w:r>
      <w:r>
        <w:rPr>
          <w:spacing w:val="-3"/>
          <w:sz w:val="22"/>
        </w:rPr>
        <w:t> </w:t>
      </w:r>
      <w:r>
        <w:rPr>
          <w:sz w:val="22"/>
        </w:rPr>
        <w:t>Than</w:t>
      </w:r>
      <w:r>
        <w:rPr>
          <w:spacing w:val="-3"/>
          <w:sz w:val="22"/>
        </w:rPr>
        <w:t> </w:t>
      </w:r>
      <w:r>
        <w:rPr>
          <w:sz w:val="22"/>
        </w:rPr>
        <w:t>One?</w:t>
      </w:r>
      <w:r>
        <w:rPr>
          <w:spacing w:val="-3"/>
          <w:sz w:val="22"/>
        </w:rPr>
        <w:t> </w:t>
      </w:r>
      <w:r>
        <w:rPr>
          <w:sz w:val="22"/>
        </w:rPr>
        <w:t>Team</w:t>
      </w:r>
      <w:r>
        <w:rPr>
          <w:spacing w:val="-3"/>
          <w:sz w:val="22"/>
        </w:rPr>
        <w:t> </w:t>
      </w:r>
      <w:r>
        <w:rPr>
          <w:sz w:val="22"/>
        </w:rPr>
        <w:t>versus</w:t>
      </w:r>
      <w:r>
        <w:rPr>
          <w:spacing w:val="-3"/>
          <w:sz w:val="22"/>
        </w:rPr>
        <w:t> </w:t>
      </w:r>
      <w:r>
        <w:rPr>
          <w:sz w:val="22"/>
        </w:rPr>
        <w:t>Individual</w:t>
      </w:r>
      <w:r>
        <w:rPr>
          <w:spacing w:val="-3"/>
          <w:sz w:val="22"/>
        </w:rPr>
        <w:t> </w:t>
      </w:r>
      <w:r>
        <w:rPr>
          <w:sz w:val="22"/>
        </w:rPr>
        <w:t>Play</w:t>
      </w:r>
      <w:r>
        <w:rPr>
          <w:spacing w:val="-3"/>
          <w:sz w:val="22"/>
        </w:rPr>
        <w:t> </w:t>
      </w:r>
      <w:r>
        <w:rPr>
          <w:sz w:val="22"/>
        </w:rPr>
        <w:t>in</w:t>
      </w:r>
      <w:r>
        <w:rPr>
          <w:spacing w:val="-3"/>
          <w:sz w:val="22"/>
        </w:rPr>
        <w:t> </w:t>
      </w:r>
      <w:r>
        <w:rPr>
          <w:sz w:val="22"/>
        </w:rPr>
        <w:t>Signaling</w:t>
      </w:r>
      <w:r>
        <w:rPr>
          <w:spacing w:val="-3"/>
          <w:sz w:val="22"/>
        </w:rPr>
        <w:t> </w:t>
      </w:r>
      <w:r>
        <w:rPr>
          <w:sz w:val="22"/>
        </w:rPr>
        <w:t>Games”</w:t>
      </w:r>
      <w:r>
        <w:rPr>
          <w:spacing w:val="-4"/>
          <w:sz w:val="22"/>
        </w:rPr>
        <w:t> </w:t>
      </w:r>
      <w:r>
        <w:rPr>
          <w:sz w:val="22"/>
        </w:rPr>
        <w:t>(with John Kagel, 6/05, lead article), </w:t>
      </w:r>
      <w:r>
        <w:rPr>
          <w:i/>
          <w:sz w:val="22"/>
        </w:rPr>
        <w:t>American Economic Review</w:t>
      </w:r>
      <w:r>
        <w:rPr>
          <w:sz w:val="22"/>
        </w:rPr>
        <w:t>, 95, 3, pp. 477–509.</w:t>
      </w:r>
    </w:p>
    <w:p>
      <w:pPr>
        <w:pStyle w:val="ListParagraph"/>
        <w:numPr>
          <w:ilvl w:val="0"/>
          <w:numId w:val="3"/>
        </w:numPr>
        <w:tabs>
          <w:tab w:pos="1078" w:val="left" w:leader="none"/>
          <w:tab w:pos="1080" w:val="left" w:leader="none"/>
        </w:tabs>
        <w:spacing w:line="278" w:lineRule="auto" w:before="201" w:after="0"/>
        <w:ind w:left="1080" w:right="1015" w:hanging="360"/>
        <w:jc w:val="left"/>
        <w:rPr>
          <w:sz w:val="22"/>
        </w:rPr>
      </w:pPr>
      <w:r>
        <w:rPr>
          <w:sz w:val="22"/>
        </w:rPr>
        <w:t>“Relative</w:t>
      </w:r>
      <w:r>
        <w:rPr>
          <w:spacing w:val="-4"/>
          <w:sz w:val="22"/>
        </w:rPr>
        <w:t> </w:t>
      </w:r>
      <w:r>
        <w:rPr>
          <w:sz w:val="22"/>
        </w:rPr>
        <w:t>versus</w:t>
      </w:r>
      <w:r>
        <w:rPr>
          <w:spacing w:val="-4"/>
          <w:sz w:val="22"/>
        </w:rPr>
        <w:t> </w:t>
      </w:r>
      <w:r>
        <w:rPr>
          <w:sz w:val="22"/>
        </w:rPr>
        <w:t>Absolute</w:t>
      </w:r>
      <w:r>
        <w:rPr>
          <w:spacing w:val="-4"/>
          <w:sz w:val="22"/>
        </w:rPr>
        <w:t> </w:t>
      </w:r>
      <w:r>
        <w:rPr>
          <w:sz w:val="22"/>
        </w:rPr>
        <w:t>Speed</w:t>
      </w:r>
      <w:r>
        <w:rPr>
          <w:spacing w:val="-4"/>
          <w:sz w:val="22"/>
        </w:rPr>
        <w:t> </w:t>
      </w:r>
      <w:r>
        <w:rPr>
          <w:sz w:val="22"/>
        </w:rPr>
        <w:t>of</w:t>
      </w:r>
      <w:r>
        <w:rPr>
          <w:spacing w:val="-4"/>
          <w:sz w:val="22"/>
        </w:rPr>
        <w:t> </w:t>
      </w:r>
      <w:r>
        <w:rPr>
          <w:sz w:val="22"/>
        </w:rPr>
        <w:t>Adjustment</w:t>
      </w:r>
      <w:r>
        <w:rPr>
          <w:spacing w:val="-4"/>
          <w:sz w:val="22"/>
        </w:rPr>
        <w:t> </w:t>
      </w:r>
      <w:r>
        <w:rPr>
          <w:sz w:val="22"/>
        </w:rPr>
        <w:t>in</w:t>
      </w:r>
      <w:r>
        <w:rPr>
          <w:spacing w:val="-4"/>
          <w:sz w:val="22"/>
        </w:rPr>
        <w:t> </w:t>
      </w:r>
      <w:r>
        <w:rPr>
          <w:sz w:val="22"/>
        </w:rPr>
        <w:t>Strategic</w:t>
      </w:r>
      <w:r>
        <w:rPr>
          <w:spacing w:val="-4"/>
          <w:sz w:val="22"/>
        </w:rPr>
        <w:t> </w:t>
      </w:r>
      <w:r>
        <w:rPr>
          <w:sz w:val="22"/>
        </w:rPr>
        <w:t>Environments:</w:t>
      </w:r>
      <w:r>
        <w:rPr>
          <w:spacing w:val="-4"/>
          <w:sz w:val="22"/>
        </w:rPr>
        <w:t> </w:t>
      </w:r>
      <w:r>
        <w:rPr>
          <w:sz w:val="22"/>
        </w:rPr>
        <w:t>Responder Behavior in Ultimatum Games” (with Nick Feltovich, Al Roth, and Rami Zwick, 10/03), </w:t>
      </w:r>
      <w:r>
        <w:rPr>
          <w:i/>
          <w:sz w:val="22"/>
        </w:rPr>
        <w:t>Experimental Economics</w:t>
      </w:r>
      <w:r>
        <w:rPr>
          <w:sz w:val="22"/>
        </w:rPr>
        <w:t>, 6, pp. 181–207.</w:t>
      </w:r>
    </w:p>
    <w:p>
      <w:pPr>
        <w:pStyle w:val="ListParagraph"/>
        <w:numPr>
          <w:ilvl w:val="0"/>
          <w:numId w:val="3"/>
        </w:numPr>
        <w:tabs>
          <w:tab w:pos="1078" w:val="left" w:leader="none"/>
          <w:tab w:pos="1080" w:val="left" w:leader="none"/>
        </w:tabs>
        <w:spacing w:line="278" w:lineRule="auto" w:before="194" w:after="0"/>
        <w:ind w:left="1080" w:right="963" w:hanging="360"/>
        <w:jc w:val="left"/>
        <w:rPr>
          <w:sz w:val="22"/>
        </w:rPr>
      </w:pPr>
      <w:r>
        <w:rPr>
          <w:sz w:val="22"/>
        </w:rPr>
        <w:t>“Evidence on the Equivalence of the Strategic and Extensive Form Representation of Games”</w:t>
      </w:r>
      <w:r>
        <w:rPr>
          <w:spacing w:val="-4"/>
          <w:sz w:val="22"/>
        </w:rPr>
        <w:t> </w:t>
      </w:r>
      <w:r>
        <w:rPr>
          <w:sz w:val="22"/>
        </w:rPr>
        <w:t>(with</w:t>
      </w:r>
      <w:r>
        <w:rPr>
          <w:spacing w:val="-4"/>
          <w:sz w:val="22"/>
        </w:rPr>
        <w:t> </w:t>
      </w:r>
      <w:r>
        <w:rPr>
          <w:sz w:val="22"/>
        </w:rPr>
        <w:t>John</w:t>
      </w:r>
      <w:r>
        <w:rPr>
          <w:spacing w:val="-4"/>
          <w:sz w:val="22"/>
        </w:rPr>
        <w:t> </w:t>
      </w:r>
      <w:r>
        <w:rPr>
          <w:sz w:val="22"/>
        </w:rPr>
        <w:t>Van</w:t>
      </w:r>
      <w:r>
        <w:rPr>
          <w:spacing w:val="-4"/>
          <w:sz w:val="22"/>
        </w:rPr>
        <w:t> </w:t>
      </w:r>
      <w:r>
        <w:rPr>
          <w:sz w:val="22"/>
        </w:rPr>
        <w:t>Huyck,</w:t>
      </w:r>
      <w:r>
        <w:rPr>
          <w:spacing w:val="-4"/>
          <w:sz w:val="22"/>
        </w:rPr>
        <w:t> </w:t>
      </w:r>
      <w:r>
        <w:rPr>
          <w:sz w:val="22"/>
        </w:rPr>
        <w:t>6/03),</w:t>
      </w:r>
      <w:r>
        <w:rPr>
          <w:spacing w:val="-2"/>
          <w:sz w:val="22"/>
        </w:rPr>
        <w:t> </w:t>
      </w:r>
      <w:r>
        <w:rPr>
          <w:i/>
          <w:sz w:val="22"/>
        </w:rPr>
        <w:t>Journal</w:t>
      </w:r>
      <w:r>
        <w:rPr>
          <w:i/>
          <w:spacing w:val="-4"/>
          <w:sz w:val="22"/>
        </w:rPr>
        <w:t> </w:t>
      </w:r>
      <w:r>
        <w:rPr>
          <w:i/>
          <w:sz w:val="22"/>
        </w:rPr>
        <w:t>of</w:t>
      </w:r>
      <w:r>
        <w:rPr>
          <w:i/>
          <w:spacing w:val="-4"/>
          <w:sz w:val="22"/>
        </w:rPr>
        <w:t> </w:t>
      </w:r>
      <w:r>
        <w:rPr>
          <w:i/>
          <w:sz w:val="22"/>
        </w:rPr>
        <w:t>Economic</w:t>
      </w:r>
      <w:r>
        <w:rPr>
          <w:i/>
          <w:spacing w:val="-4"/>
          <w:sz w:val="22"/>
        </w:rPr>
        <w:t> </w:t>
      </w:r>
      <w:r>
        <w:rPr>
          <w:i/>
          <w:sz w:val="22"/>
        </w:rPr>
        <w:t>Theory</w:t>
      </w:r>
      <w:r>
        <w:rPr>
          <w:sz w:val="22"/>
        </w:rPr>
        <w:t>,</w:t>
      </w:r>
      <w:r>
        <w:rPr>
          <w:spacing w:val="-4"/>
          <w:sz w:val="22"/>
        </w:rPr>
        <w:t> </w:t>
      </w:r>
      <w:r>
        <w:rPr>
          <w:sz w:val="22"/>
        </w:rPr>
        <w:t>110,</w:t>
      </w:r>
      <w:r>
        <w:rPr>
          <w:spacing w:val="-4"/>
          <w:sz w:val="22"/>
        </w:rPr>
        <w:t> </w:t>
      </w:r>
      <w:r>
        <w:rPr>
          <w:sz w:val="22"/>
        </w:rPr>
        <w:t>pp.</w:t>
      </w:r>
      <w:r>
        <w:rPr>
          <w:spacing w:val="-4"/>
          <w:sz w:val="22"/>
        </w:rPr>
        <w:t> </w:t>
      </w:r>
      <w:r>
        <w:rPr>
          <w:sz w:val="22"/>
        </w:rPr>
        <w:t>290–308.</w:t>
      </w:r>
    </w:p>
    <w:p>
      <w:pPr>
        <w:pStyle w:val="ListParagraph"/>
        <w:numPr>
          <w:ilvl w:val="0"/>
          <w:numId w:val="3"/>
        </w:numPr>
        <w:tabs>
          <w:tab w:pos="1078" w:val="left" w:leader="none"/>
          <w:tab w:pos="1080" w:val="left" w:leader="none"/>
        </w:tabs>
        <w:spacing w:line="273" w:lineRule="auto" w:before="196" w:after="0"/>
        <w:ind w:left="1080" w:right="414" w:hanging="360"/>
        <w:jc w:val="left"/>
        <w:rPr>
          <w:sz w:val="22"/>
        </w:rPr>
      </w:pPr>
      <w:r>
        <w:rPr>
          <w:sz w:val="22"/>
        </w:rPr>
        <w:t>“Lessons</w:t>
      </w:r>
      <w:r>
        <w:rPr>
          <w:spacing w:val="-4"/>
          <w:sz w:val="22"/>
        </w:rPr>
        <w:t> </w:t>
      </w:r>
      <w:r>
        <w:rPr>
          <w:sz w:val="22"/>
        </w:rPr>
        <w:t>Learned:</w:t>
      </w:r>
      <w:r>
        <w:rPr>
          <w:spacing w:val="-4"/>
          <w:sz w:val="22"/>
        </w:rPr>
        <w:t> </w:t>
      </w:r>
      <w:r>
        <w:rPr>
          <w:sz w:val="22"/>
        </w:rPr>
        <w:t>Generalizing</w:t>
      </w:r>
      <w:r>
        <w:rPr>
          <w:spacing w:val="-4"/>
          <w:sz w:val="22"/>
        </w:rPr>
        <w:t> </w:t>
      </w:r>
      <w:r>
        <w:rPr>
          <w:sz w:val="22"/>
        </w:rPr>
        <w:t>Learning</w:t>
      </w:r>
      <w:r>
        <w:rPr>
          <w:spacing w:val="-4"/>
          <w:sz w:val="22"/>
        </w:rPr>
        <w:t> </w:t>
      </w:r>
      <w:r>
        <w:rPr>
          <w:sz w:val="22"/>
        </w:rPr>
        <w:t>Across</w:t>
      </w:r>
      <w:r>
        <w:rPr>
          <w:spacing w:val="-4"/>
          <w:sz w:val="22"/>
        </w:rPr>
        <w:t> </w:t>
      </w:r>
      <w:r>
        <w:rPr>
          <w:sz w:val="22"/>
        </w:rPr>
        <w:t>Games”</w:t>
      </w:r>
      <w:r>
        <w:rPr>
          <w:spacing w:val="-4"/>
          <w:sz w:val="22"/>
        </w:rPr>
        <w:t> </w:t>
      </w:r>
      <w:r>
        <w:rPr>
          <w:sz w:val="22"/>
        </w:rPr>
        <w:t>(with</w:t>
      </w:r>
      <w:r>
        <w:rPr>
          <w:spacing w:val="-4"/>
          <w:sz w:val="22"/>
        </w:rPr>
        <w:t> </w:t>
      </w:r>
      <w:r>
        <w:rPr>
          <w:sz w:val="22"/>
        </w:rPr>
        <w:t>John</w:t>
      </w:r>
      <w:r>
        <w:rPr>
          <w:spacing w:val="-4"/>
          <w:sz w:val="22"/>
        </w:rPr>
        <w:t> </w:t>
      </w:r>
      <w:r>
        <w:rPr>
          <w:sz w:val="22"/>
        </w:rPr>
        <w:t>Kagel,</w:t>
      </w:r>
      <w:r>
        <w:rPr>
          <w:spacing w:val="-4"/>
          <w:sz w:val="22"/>
        </w:rPr>
        <w:t> </w:t>
      </w:r>
      <w:r>
        <w:rPr>
          <w:sz w:val="22"/>
        </w:rPr>
        <w:t>5/03),</w:t>
      </w:r>
      <w:r>
        <w:rPr>
          <w:spacing w:val="-3"/>
          <w:sz w:val="22"/>
        </w:rPr>
        <w:t> </w:t>
      </w:r>
      <w:r>
        <w:rPr>
          <w:i/>
          <w:sz w:val="22"/>
        </w:rPr>
        <w:t>American Economic Review (P&amp;P)</w:t>
      </w:r>
      <w:r>
        <w:rPr>
          <w:sz w:val="22"/>
        </w:rPr>
        <w:t>, 93, 2, pp. 202–207.</w:t>
      </w:r>
    </w:p>
    <w:p>
      <w:pPr>
        <w:pStyle w:val="ListParagraph"/>
        <w:numPr>
          <w:ilvl w:val="0"/>
          <w:numId w:val="3"/>
        </w:numPr>
        <w:tabs>
          <w:tab w:pos="1078" w:val="left" w:leader="none"/>
          <w:tab w:pos="1080" w:val="left" w:leader="none"/>
        </w:tabs>
        <w:spacing w:line="273" w:lineRule="auto" w:before="206" w:after="0"/>
        <w:ind w:left="1080" w:right="963" w:hanging="360"/>
        <w:jc w:val="left"/>
        <w:rPr>
          <w:sz w:val="22"/>
        </w:rPr>
      </w:pPr>
      <w:r>
        <w:rPr>
          <w:sz w:val="22"/>
        </w:rPr>
        <w:t>“The</w:t>
      </w:r>
      <w:r>
        <w:rPr>
          <w:spacing w:val="-3"/>
          <w:sz w:val="22"/>
        </w:rPr>
        <w:t> </w:t>
      </w:r>
      <w:r>
        <w:rPr>
          <w:sz w:val="22"/>
        </w:rPr>
        <w:t>Impact</w:t>
      </w:r>
      <w:r>
        <w:rPr>
          <w:spacing w:val="-3"/>
          <w:sz w:val="22"/>
        </w:rPr>
        <w:t> </w:t>
      </w:r>
      <w:r>
        <w:rPr>
          <w:sz w:val="22"/>
        </w:rPr>
        <w:t>of</w:t>
      </w:r>
      <w:r>
        <w:rPr>
          <w:spacing w:val="-3"/>
          <w:sz w:val="22"/>
        </w:rPr>
        <w:t> </w:t>
      </w:r>
      <w:r>
        <w:rPr>
          <w:sz w:val="22"/>
        </w:rPr>
        <w:t>Meaningful</w:t>
      </w:r>
      <w:r>
        <w:rPr>
          <w:spacing w:val="-3"/>
          <w:sz w:val="22"/>
        </w:rPr>
        <w:t> </w:t>
      </w:r>
      <w:r>
        <w:rPr>
          <w:sz w:val="22"/>
        </w:rPr>
        <w:t>Context</w:t>
      </w:r>
      <w:r>
        <w:rPr>
          <w:spacing w:val="-3"/>
          <w:sz w:val="22"/>
        </w:rPr>
        <w:t> </w:t>
      </w:r>
      <w:r>
        <w:rPr>
          <w:sz w:val="22"/>
        </w:rPr>
        <w:t>on</w:t>
      </w:r>
      <w:r>
        <w:rPr>
          <w:spacing w:val="-3"/>
          <w:sz w:val="22"/>
        </w:rPr>
        <w:t> </w:t>
      </w:r>
      <w:r>
        <w:rPr>
          <w:sz w:val="22"/>
        </w:rPr>
        <w:t>Strategic</w:t>
      </w:r>
      <w:r>
        <w:rPr>
          <w:spacing w:val="-3"/>
          <w:sz w:val="22"/>
        </w:rPr>
        <w:t> </w:t>
      </w:r>
      <w:r>
        <w:rPr>
          <w:sz w:val="22"/>
        </w:rPr>
        <w:t>Play</w:t>
      </w:r>
      <w:r>
        <w:rPr>
          <w:spacing w:val="-3"/>
          <w:sz w:val="22"/>
        </w:rPr>
        <w:t> </w:t>
      </w:r>
      <w:r>
        <w:rPr>
          <w:sz w:val="22"/>
        </w:rPr>
        <w:t>in</w:t>
      </w:r>
      <w:r>
        <w:rPr>
          <w:spacing w:val="-3"/>
          <w:sz w:val="22"/>
        </w:rPr>
        <w:t> </w:t>
      </w:r>
      <w:r>
        <w:rPr>
          <w:sz w:val="22"/>
        </w:rPr>
        <w:t>Signalling</w:t>
      </w:r>
      <w:r>
        <w:rPr>
          <w:spacing w:val="-3"/>
          <w:sz w:val="22"/>
        </w:rPr>
        <w:t> </w:t>
      </w:r>
      <w:r>
        <w:rPr>
          <w:sz w:val="22"/>
        </w:rPr>
        <w:t>Games”</w:t>
      </w:r>
      <w:r>
        <w:rPr>
          <w:spacing w:val="-3"/>
          <w:sz w:val="22"/>
        </w:rPr>
        <w:t> </w:t>
      </w:r>
      <w:r>
        <w:rPr>
          <w:sz w:val="22"/>
        </w:rPr>
        <w:t>(with</w:t>
      </w:r>
      <w:r>
        <w:rPr>
          <w:spacing w:val="-3"/>
          <w:sz w:val="22"/>
        </w:rPr>
        <w:t> </w:t>
      </w:r>
      <w:r>
        <w:rPr>
          <w:sz w:val="22"/>
        </w:rPr>
        <w:t>John Kagel, 1/03), </w:t>
      </w:r>
      <w:r>
        <w:rPr>
          <w:i/>
          <w:sz w:val="22"/>
        </w:rPr>
        <w:t>Journal of Economic Behavior and Organization</w:t>
      </w:r>
      <w:r>
        <w:rPr>
          <w:sz w:val="22"/>
        </w:rPr>
        <w:t>, 50, pp. 311–337.</w:t>
      </w:r>
    </w:p>
    <w:p>
      <w:pPr>
        <w:pStyle w:val="ListParagraph"/>
        <w:numPr>
          <w:ilvl w:val="0"/>
          <w:numId w:val="3"/>
        </w:numPr>
        <w:tabs>
          <w:tab w:pos="1078" w:val="left" w:leader="none"/>
          <w:tab w:pos="1080" w:val="left" w:leader="none"/>
        </w:tabs>
        <w:spacing w:line="273" w:lineRule="auto" w:before="205" w:after="0"/>
        <w:ind w:left="1080" w:right="1631" w:hanging="360"/>
        <w:jc w:val="left"/>
        <w:rPr>
          <w:sz w:val="22"/>
        </w:rPr>
      </w:pPr>
      <w:r>
        <w:rPr>
          <w:sz w:val="22"/>
        </w:rPr>
        <w:t>“Fairness</w:t>
      </w:r>
      <w:r>
        <w:rPr>
          <w:spacing w:val="-5"/>
          <w:sz w:val="22"/>
        </w:rPr>
        <w:t> </w:t>
      </w:r>
      <w:r>
        <w:rPr>
          <w:sz w:val="22"/>
        </w:rPr>
        <w:t>and</w:t>
      </w:r>
      <w:r>
        <w:rPr>
          <w:spacing w:val="-5"/>
          <w:sz w:val="22"/>
        </w:rPr>
        <w:t> </w:t>
      </w:r>
      <w:r>
        <w:rPr>
          <w:sz w:val="22"/>
        </w:rPr>
        <w:t>Learning:</w:t>
      </w:r>
      <w:r>
        <w:rPr>
          <w:spacing w:val="-5"/>
          <w:sz w:val="22"/>
        </w:rPr>
        <w:t> </w:t>
      </w:r>
      <w:r>
        <w:rPr>
          <w:sz w:val="22"/>
        </w:rPr>
        <w:t>An</w:t>
      </w:r>
      <w:r>
        <w:rPr>
          <w:spacing w:val="-5"/>
          <w:sz w:val="22"/>
        </w:rPr>
        <w:t> </w:t>
      </w:r>
      <w:r>
        <w:rPr>
          <w:sz w:val="22"/>
        </w:rPr>
        <w:t>Experimental</w:t>
      </w:r>
      <w:r>
        <w:rPr>
          <w:spacing w:val="-5"/>
          <w:sz w:val="22"/>
        </w:rPr>
        <w:t> </w:t>
      </w:r>
      <w:r>
        <w:rPr>
          <w:sz w:val="22"/>
        </w:rPr>
        <w:t>Examination”</w:t>
      </w:r>
      <w:r>
        <w:rPr>
          <w:spacing w:val="-5"/>
          <w:sz w:val="22"/>
        </w:rPr>
        <w:t> </w:t>
      </w:r>
      <w:r>
        <w:rPr>
          <w:sz w:val="22"/>
        </w:rPr>
        <w:t>(with</w:t>
      </w:r>
      <w:r>
        <w:rPr>
          <w:spacing w:val="-5"/>
          <w:sz w:val="22"/>
        </w:rPr>
        <w:t> </w:t>
      </w:r>
      <w:r>
        <w:rPr>
          <w:sz w:val="22"/>
        </w:rPr>
        <w:t>Carol</w:t>
      </w:r>
      <w:r>
        <w:rPr>
          <w:spacing w:val="-5"/>
          <w:sz w:val="22"/>
        </w:rPr>
        <w:t> </w:t>
      </w:r>
      <w:r>
        <w:rPr>
          <w:sz w:val="22"/>
        </w:rPr>
        <w:t>Stockman, 10/02), </w:t>
      </w:r>
      <w:r>
        <w:rPr>
          <w:i/>
          <w:sz w:val="22"/>
        </w:rPr>
        <w:t>Games and Economic Behavior</w:t>
      </w:r>
      <w:r>
        <w:rPr>
          <w:sz w:val="22"/>
        </w:rPr>
        <w:t>, 41, pp. 26–45.</w:t>
      </w:r>
    </w:p>
    <w:p>
      <w:pPr>
        <w:pStyle w:val="ListParagraph"/>
        <w:numPr>
          <w:ilvl w:val="0"/>
          <w:numId w:val="3"/>
        </w:numPr>
        <w:tabs>
          <w:tab w:pos="1078" w:val="left" w:leader="none"/>
          <w:tab w:pos="1080" w:val="left" w:leader="none"/>
        </w:tabs>
        <w:spacing w:line="278" w:lineRule="auto" w:before="201" w:after="0"/>
        <w:ind w:left="1080" w:right="819" w:hanging="360"/>
        <w:jc w:val="left"/>
        <w:rPr>
          <w:sz w:val="22"/>
        </w:rPr>
      </w:pPr>
      <w:r>
        <w:rPr>
          <w:sz w:val="22"/>
        </w:rPr>
        <w:t>“Learning</w:t>
      </w:r>
      <w:r>
        <w:rPr>
          <w:spacing w:val="-3"/>
          <w:sz w:val="22"/>
        </w:rPr>
        <w:t> </w:t>
      </w:r>
      <w:r>
        <w:rPr>
          <w:sz w:val="22"/>
        </w:rPr>
        <w:t>to</w:t>
      </w:r>
      <w:r>
        <w:rPr>
          <w:spacing w:val="-3"/>
          <w:sz w:val="22"/>
        </w:rPr>
        <w:t> </w:t>
      </w:r>
      <w:r>
        <w:rPr>
          <w:sz w:val="22"/>
        </w:rPr>
        <w:t>Punish:</w:t>
      </w:r>
      <w:r>
        <w:rPr>
          <w:spacing w:val="-3"/>
          <w:sz w:val="22"/>
        </w:rPr>
        <w:t> </w:t>
      </w:r>
      <w:r>
        <w:rPr>
          <w:sz w:val="22"/>
        </w:rPr>
        <w:t>Experimental</w:t>
      </w:r>
      <w:r>
        <w:rPr>
          <w:spacing w:val="-3"/>
          <w:sz w:val="22"/>
        </w:rPr>
        <w:t> </w:t>
      </w:r>
      <w:r>
        <w:rPr>
          <w:sz w:val="22"/>
        </w:rPr>
        <w:t>Evidence</w:t>
      </w:r>
      <w:r>
        <w:rPr>
          <w:spacing w:val="-3"/>
          <w:sz w:val="22"/>
        </w:rPr>
        <w:t> </w:t>
      </w:r>
      <w:r>
        <w:rPr>
          <w:sz w:val="22"/>
        </w:rPr>
        <w:t>from</w:t>
      </w:r>
      <w:r>
        <w:rPr>
          <w:spacing w:val="-3"/>
          <w:sz w:val="22"/>
        </w:rPr>
        <w:t> </w:t>
      </w:r>
      <w:r>
        <w:rPr>
          <w:sz w:val="22"/>
        </w:rPr>
        <w:t>a</w:t>
      </w:r>
      <w:r>
        <w:rPr>
          <w:spacing w:val="-3"/>
          <w:sz w:val="22"/>
        </w:rPr>
        <w:t> </w:t>
      </w:r>
      <w:r>
        <w:rPr>
          <w:sz w:val="22"/>
        </w:rPr>
        <w:t>Sequential</w:t>
      </w:r>
      <w:r>
        <w:rPr>
          <w:spacing w:val="-3"/>
          <w:sz w:val="22"/>
        </w:rPr>
        <w:t> </w:t>
      </w:r>
      <w:r>
        <w:rPr>
          <w:sz w:val="22"/>
        </w:rPr>
        <w:t>Step</w:t>
      </w:r>
      <w:r>
        <w:rPr>
          <w:spacing w:val="-3"/>
          <w:sz w:val="22"/>
        </w:rPr>
        <w:t> </w:t>
      </w:r>
      <w:r>
        <w:rPr>
          <w:sz w:val="22"/>
        </w:rPr>
        <w:t>Level</w:t>
      </w:r>
      <w:r>
        <w:rPr>
          <w:spacing w:val="-3"/>
          <w:sz w:val="22"/>
        </w:rPr>
        <w:t> </w:t>
      </w:r>
      <w:r>
        <w:rPr>
          <w:sz w:val="22"/>
        </w:rPr>
        <w:t>Public</w:t>
      </w:r>
      <w:r>
        <w:rPr>
          <w:spacing w:val="-3"/>
          <w:sz w:val="22"/>
        </w:rPr>
        <w:t> </w:t>
      </w:r>
      <w:r>
        <w:rPr>
          <w:sz w:val="22"/>
        </w:rPr>
        <w:t>Goods Game” (with Carol Stockman, 6/02), </w:t>
      </w:r>
      <w:r>
        <w:rPr>
          <w:i/>
          <w:sz w:val="22"/>
        </w:rPr>
        <w:t>Experimental Economics</w:t>
      </w:r>
      <w:r>
        <w:rPr>
          <w:sz w:val="22"/>
        </w:rPr>
        <w:t>, 5, 1, pp. 39–51.</w:t>
      </w:r>
    </w:p>
    <w:p>
      <w:pPr>
        <w:pStyle w:val="ListParagraph"/>
        <w:numPr>
          <w:ilvl w:val="0"/>
          <w:numId w:val="3"/>
        </w:numPr>
        <w:tabs>
          <w:tab w:pos="1078" w:val="left" w:leader="none"/>
          <w:tab w:pos="1080" w:val="left" w:leader="none"/>
        </w:tabs>
        <w:spacing w:line="278" w:lineRule="auto" w:before="195" w:after="0"/>
        <w:ind w:left="1080" w:right="1064" w:hanging="360"/>
        <w:jc w:val="left"/>
        <w:rPr>
          <w:sz w:val="22"/>
        </w:rPr>
      </w:pPr>
      <w:r>
        <w:rPr>
          <w:sz w:val="22"/>
        </w:rPr>
        <w:t>“Gaming</w:t>
      </w:r>
      <w:r>
        <w:rPr>
          <w:spacing w:val="-4"/>
          <w:sz w:val="22"/>
        </w:rPr>
        <w:t> </w:t>
      </w:r>
      <w:r>
        <w:rPr>
          <w:sz w:val="22"/>
        </w:rPr>
        <w:t>Against</w:t>
      </w:r>
      <w:r>
        <w:rPr>
          <w:spacing w:val="-4"/>
          <w:sz w:val="22"/>
        </w:rPr>
        <w:t> </w:t>
      </w:r>
      <w:r>
        <w:rPr>
          <w:sz w:val="22"/>
        </w:rPr>
        <w:t>Managers</w:t>
      </w:r>
      <w:r>
        <w:rPr>
          <w:spacing w:val="-4"/>
          <w:sz w:val="22"/>
        </w:rPr>
        <w:t> </w:t>
      </w:r>
      <w:r>
        <w:rPr>
          <w:sz w:val="22"/>
        </w:rPr>
        <w:t>in</w:t>
      </w:r>
      <w:r>
        <w:rPr>
          <w:spacing w:val="-4"/>
          <w:sz w:val="22"/>
        </w:rPr>
        <w:t> </w:t>
      </w:r>
      <w:r>
        <w:rPr>
          <w:sz w:val="22"/>
        </w:rPr>
        <w:t>Incentive</w:t>
      </w:r>
      <w:r>
        <w:rPr>
          <w:spacing w:val="-4"/>
          <w:sz w:val="22"/>
        </w:rPr>
        <w:t> </w:t>
      </w:r>
      <w:r>
        <w:rPr>
          <w:sz w:val="22"/>
        </w:rPr>
        <w:t>Systems:</w:t>
      </w:r>
      <w:r>
        <w:rPr>
          <w:spacing w:val="-4"/>
          <w:sz w:val="22"/>
        </w:rPr>
        <w:t> </w:t>
      </w:r>
      <w:r>
        <w:rPr>
          <w:sz w:val="22"/>
        </w:rPr>
        <w:t>Experimental</w:t>
      </w:r>
      <w:r>
        <w:rPr>
          <w:spacing w:val="-4"/>
          <w:sz w:val="22"/>
        </w:rPr>
        <w:t> </w:t>
      </w:r>
      <w:r>
        <w:rPr>
          <w:sz w:val="22"/>
        </w:rPr>
        <w:t>Results</w:t>
      </w:r>
      <w:r>
        <w:rPr>
          <w:spacing w:val="-4"/>
          <w:sz w:val="22"/>
        </w:rPr>
        <w:t> </w:t>
      </w:r>
      <w:r>
        <w:rPr>
          <w:sz w:val="22"/>
        </w:rPr>
        <w:t>with</w:t>
      </w:r>
      <w:r>
        <w:rPr>
          <w:spacing w:val="-4"/>
          <w:sz w:val="22"/>
        </w:rPr>
        <w:t> </w:t>
      </w:r>
      <w:r>
        <w:rPr>
          <w:sz w:val="22"/>
        </w:rPr>
        <w:t>Chinese Students and Chinese Managers” (with John Kagel, Wei Lo, and Qing Liang Gu, 9/99), </w:t>
      </w:r>
      <w:r>
        <w:rPr>
          <w:i/>
          <w:sz w:val="22"/>
        </w:rPr>
        <w:t>American Economic Review</w:t>
      </w:r>
      <w:r>
        <w:rPr>
          <w:sz w:val="22"/>
        </w:rPr>
        <w:t>, 89, 4, pp. 781–804.</w:t>
      </w:r>
    </w:p>
    <w:p>
      <w:pPr>
        <w:pStyle w:val="ListParagraph"/>
        <w:numPr>
          <w:ilvl w:val="0"/>
          <w:numId w:val="3"/>
        </w:numPr>
        <w:tabs>
          <w:tab w:pos="1078" w:val="left" w:leader="none"/>
          <w:tab w:pos="1080" w:val="left" w:leader="none"/>
        </w:tabs>
        <w:spacing w:line="273" w:lineRule="auto" w:before="195" w:after="0"/>
        <w:ind w:left="1080" w:right="511" w:hanging="360"/>
        <w:jc w:val="left"/>
        <w:rPr>
          <w:sz w:val="22"/>
        </w:rPr>
      </w:pPr>
      <w:r>
        <w:rPr>
          <w:sz w:val="22"/>
        </w:rPr>
        <w:t>“A</w:t>
      </w:r>
      <w:r>
        <w:rPr>
          <w:spacing w:val="-3"/>
          <w:sz w:val="22"/>
        </w:rPr>
        <w:t> </w:t>
      </w:r>
      <w:r>
        <w:rPr>
          <w:sz w:val="22"/>
        </w:rPr>
        <w:t>Strategic</w:t>
      </w:r>
      <w:r>
        <w:rPr>
          <w:spacing w:val="-3"/>
          <w:sz w:val="22"/>
        </w:rPr>
        <w:t> </w:t>
      </w:r>
      <w:r>
        <w:rPr>
          <w:sz w:val="22"/>
        </w:rPr>
        <w:t>Analysis</w:t>
      </w:r>
      <w:r>
        <w:rPr>
          <w:spacing w:val="-3"/>
          <w:sz w:val="22"/>
        </w:rPr>
        <w:t> </w:t>
      </w:r>
      <w:r>
        <w:rPr>
          <w:sz w:val="22"/>
        </w:rPr>
        <w:t>of</w:t>
      </w:r>
      <w:r>
        <w:rPr>
          <w:spacing w:val="-3"/>
          <w:sz w:val="22"/>
        </w:rPr>
        <w:t> </w:t>
      </w:r>
      <w:r>
        <w:rPr>
          <w:sz w:val="22"/>
        </w:rPr>
        <w:t>Corners</w:t>
      </w:r>
      <w:r>
        <w:rPr>
          <w:spacing w:val="-3"/>
          <w:sz w:val="22"/>
        </w:rPr>
        <w:t> </w:t>
      </w:r>
      <w:r>
        <w:rPr>
          <w:sz w:val="22"/>
        </w:rPr>
        <w:t>and</w:t>
      </w:r>
      <w:r>
        <w:rPr>
          <w:spacing w:val="-3"/>
          <w:sz w:val="22"/>
        </w:rPr>
        <w:t> </w:t>
      </w:r>
      <w:r>
        <w:rPr>
          <w:sz w:val="22"/>
        </w:rPr>
        <w:t>Squeezes</w:t>
      </w:r>
      <w:r>
        <w:rPr>
          <w:b/>
          <w:sz w:val="22"/>
        </w:rPr>
        <w:t>”</w:t>
      </w:r>
      <w:r>
        <w:rPr>
          <w:b/>
          <w:spacing w:val="-3"/>
          <w:sz w:val="22"/>
        </w:rPr>
        <w:t> </w:t>
      </w:r>
      <w:r>
        <w:rPr>
          <w:sz w:val="22"/>
        </w:rPr>
        <w:t>(with</w:t>
      </w:r>
      <w:r>
        <w:rPr>
          <w:spacing w:val="-3"/>
          <w:sz w:val="22"/>
        </w:rPr>
        <w:t> </w:t>
      </w:r>
      <w:r>
        <w:rPr>
          <w:sz w:val="22"/>
        </w:rPr>
        <w:t>R.</w:t>
      </w:r>
      <w:r>
        <w:rPr>
          <w:spacing w:val="-3"/>
          <w:sz w:val="22"/>
        </w:rPr>
        <w:t> </w:t>
      </w:r>
      <w:r>
        <w:rPr>
          <w:sz w:val="22"/>
        </w:rPr>
        <w:t>Glen</w:t>
      </w:r>
      <w:r>
        <w:rPr>
          <w:spacing w:val="-3"/>
          <w:sz w:val="22"/>
        </w:rPr>
        <w:t> </w:t>
      </w:r>
      <w:r>
        <w:rPr>
          <w:sz w:val="22"/>
        </w:rPr>
        <w:t>Donaldson,</w:t>
      </w:r>
      <w:r>
        <w:rPr>
          <w:spacing w:val="-3"/>
          <w:sz w:val="22"/>
        </w:rPr>
        <w:t> </w:t>
      </w:r>
      <w:r>
        <w:rPr>
          <w:sz w:val="22"/>
        </w:rPr>
        <w:t>3/98),</w:t>
      </w:r>
      <w:r>
        <w:rPr>
          <w:spacing w:val="-1"/>
          <w:sz w:val="22"/>
        </w:rPr>
        <w:t> </w:t>
      </w:r>
      <w:r>
        <w:rPr>
          <w:i/>
          <w:sz w:val="22"/>
        </w:rPr>
        <w:t>Journal</w:t>
      </w:r>
      <w:r>
        <w:rPr>
          <w:i/>
          <w:spacing w:val="-3"/>
          <w:sz w:val="22"/>
        </w:rPr>
        <w:t> </w:t>
      </w:r>
      <w:r>
        <w:rPr>
          <w:i/>
          <w:sz w:val="22"/>
        </w:rPr>
        <w:t>of Financial and Quantitative Analysis</w:t>
      </w:r>
      <w:r>
        <w:rPr>
          <w:sz w:val="22"/>
        </w:rPr>
        <w:t>, 33, 1, pp. 117–137.</w:t>
      </w:r>
    </w:p>
    <w:p>
      <w:pPr>
        <w:pStyle w:val="ListParagraph"/>
        <w:spacing w:after="0" w:line="273" w:lineRule="auto"/>
        <w:jc w:val="left"/>
        <w:rPr>
          <w:sz w:val="22"/>
        </w:rPr>
        <w:sectPr>
          <w:pgSz w:w="12240" w:h="15840"/>
          <w:pgMar w:top="1360" w:bottom="280" w:left="1440" w:right="1080"/>
        </w:sectPr>
      </w:pPr>
    </w:p>
    <w:p>
      <w:pPr>
        <w:pStyle w:val="ListParagraph"/>
        <w:numPr>
          <w:ilvl w:val="0"/>
          <w:numId w:val="3"/>
        </w:numPr>
        <w:tabs>
          <w:tab w:pos="1078" w:val="left" w:leader="none"/>
          <w:tab w:pos="1080" w:val="left" w:leader="none"/>
        </w:tabs>
        <w:spacing w:line="278" w:lineRule="auto" w:before="81" w:after="0"/>
        <w:ind w:left="1080" w:right="469" w:hanging="360"/>
        <w:jc w:val="left"/>
        <w:rPr>
          <w:sz w:val="22"/>
        </w:rPr>
      </w:pPr>
      <w:r>
        <w:rPr>
          <w:sz w:val="22"/>
        </w:rPr>
        <w:t>“Signalling</w:t>
      </w:r>
      <w:r>
        <w:rPr>
          <w:spacing w:val="-3"/>
          <w:sz w:val="22"/>
        </w:rPr>
        <w:t> </w:t>
      </w:r>
      <w:r>
        <w:rPr>
          <w:sz w:val="22"/>
        </w:rPr>
        <w:t>and</w:t>
      </w:r>
      <w:r>
        <w:rPr>
          <w:spacing w:val="-3"/>
          <w:sz w:val="22"/>
        </w:rPr>
        <w:t> </w:t>
      </w:r>
      <w:r>
        <w:rPr>
          <w:sz w:val="22"/>
        </w:rPr>
        <w:t>Adaptive</w:t>
      </w:r>
      <w:r>
        <w:rPr>
          <w:spacing w:val="-3"/>
          <w:sz w:val="22"/>
        </w:rPr>
        <w:t> </w:t>
      </w:r>
      <w:r>
        <w:rPr>
          <w:sz w:val="22"/>
        </w:rPr>
        <w:t>Learning</w:t>
      </w:r>
      <w:r>
        <w:rPr>
          <w:spacing w:val="-3"/>
          <w:sz w:val="22"/>
        </w:rPr>
        <w:t> </w:t>
      </w:r>
      <w:r>
        <w:rPr>
          <w:sz w:val="22"/>
        </w:rPr>
        <w:t>in</w:t>
      </w:r>
      <w:r>
        <w:rPr>
          <w:spacing w:val="-3"/>
          <w:sz w:val="22"/>
        </w:rPr>
        <w:t> </w:t>
      </w:r>
      <w:r>
        <w:rPr>
          <w:sz w:val="22"/>
        </w:rPr>
        <w:t>an</w:t>
      </w:r>
      <w:r>
        <w:rPr>
          <w:spacing w:val="-3"/>
          <w:sz w:val="22"/>
        </w:rPr>
        <w:t> </w:t>
      </w:r>
      <w:r>
        <w:rPr>
          <w:sz w:val="22"/>
        </w:rPr>
        <w:t>Entry</w:t>
      </w:r>
      <w:r>
        <w:rPr>
          <w:spacing w:val="-3"/>
          <w:sz w:val="22"/>
        </w:rPr>
        <w:t> </w:t>
      </w:r>
      <w:r>
        <w:rPr>
          <w:sz w:val="22"/>
        </w:rPr>
        <w:t>Limit</w:t>
      </w:r>
      <w:r>
        <w:rPr>
          <w:spacing w:val="-3"/>
          <w:sz w:val="22"/>
        </w:rPr>
        <w:t> </w:t>
      </w:r>
      <w:r>
        <w:rPr>
          <w:sz w:val="22"/>
        </w:rPr>
        <w:t>Pricing</w:t>
      </w:r>
      <w:r>
        <w:rPr>
          <w:spacing w:val="-3"/>
          <w:sz w:val="22"/>
        </w:rPr>
        <w:t> </w:t>
      </w:r>
      <w:r>
        <w:rPr>
          <w:sz w:val="22"/>
        </w:rPr>
        <w:t>Game”</w:t>
      </w:r>
      <w:r>
        <w:rPr>
          <w:spacing w:val="-3"/>
          <w:sz w:val="22"/>
        </w:rPr>
        <w:t> </w:t>
      </w:r>
      <w:r>
        <w:rPr>
          <w:sz w:val="22"/>
        </w:rPr>
        <w:t>(with</w:t>
      </w:r>
      <w:r>
        <w:rPr>
          <w:spacing w:val="-3"/>
          <w:sz w:val="22"/>
        </w:rPr>
        <w:t> </w:t>
      </w:r>
      <w:r>
        <w:rPr>
          <w:sz w:val="22"/>
        </w:rPr>
        <w:t>Susan</w:t>
      </w:r>
      <w:r>
        <w:rPr>
          <w:spacing w:val="-3"/>
          <w:sz w:val="22"/>
        </w:rPr>
        <w:t> </w:t>
      </w:r>
      <w:r>
        <w:rPr>
          <w:sz w:val="22"/>
        </w:rPr>
        <w:t>Garvin</w:t>
      </w:r>
      <w:r>
        <w:rPr>
          <w:spacing w:val="-3"/>
          <w:sz w:val="22"/>
        </w:rPr>
        <w:t> </w:t>
      </w:r>
      <w:r>
        <w:rPr>
          <w:sz w:val="22"/>
        </w:rPr>
        <w:t>and John Kagel, 11/97), </w:t>
      </w:r>
      <w:r>
        <w:rPr>
          <w:i/>
          <w:sz w:val="22"/>
        </w:rPr>
        <w:t>Rand Journal of Economics</w:t>
      </w:r>
      <w:r>
        <w:rPr>
          <w:sz w:val="22"/>
        </w:rPr>
        <w:t>, 28, 4, pp. 662–683.</w:t>
      </w:r>
    </w:p>
    <w:p>
      <w:pPr>
        <w:pStyle w:val="ListParagraph"/>
        <w:numPr>
          <w:ilvl w:val="0"/>
          <w:numId w:val="3"/>
        </w:numPr>
        <w:tabs>
          <w:tab w:pos="1078" w:val="left" w:leader="none"/>
          <w:tab w:pos="1080" w:val="left" w:leader="none"/>
        </w:tabs>
        <w:spacing w:line="273" w:lineRule="auto" w:before="195" w:after="0"/>
        <w:ind w:left="1080" w:right="884" w:hanging="360"/>
        <w:jc w:val="left"/>
        <w:rPr>
          <w:sz w:val="22"/>
        </w:rPr>
      </w:pPr>
      <w:r>
        <w:rPr>
          <w:sz w:val="22"/>
        </w:rPr>
        <w:t>“Adaptive</w:t>
      </w:r>
      <w:r>
        <w:rPr>
          <w:spacing w:val="-4"/>
          <w:sz w:val="22"/>
        </w:rPr>
        <w:t> </w:t>
      </w:r>
      <w:r>
        <w:rPr>
          <w:sz w:val="22"/>
        </w:rPr>
        <w:t>Learning</w:t>
      </w:r>
      <w:r>
        <w:rPr>
          <w:spacing w:val="-4"/>
          <w:sz w:val="22"/>
        </w:rPr>
        <w:t> </w:t>
      </w:r>
      <w:r>
        <w:rPr>
          <w:sz w:val="22"/>
        </w:rPr>
        <w:t>vs</w:t>
      </w:r>
      <w:r>
        <w:rPr>
          <w:spacing w:val="-4"/>
          <w:sz w:val="22"/>
        </w:rPr>
        <w:t> </w:t>
      </w:r>
      <w:r>
        <w:rPr>
          <w:sz w:val="22"/>
        </w:rPr>
        <w:t>Equilibrium</w:t>
      </w:r>
      <w:r>
        <w:rPr>
          <w:spacing w:val="-4"/>
          <w:sz w:val="22"/>
        </w:rPr>
        <w:t> </w:t>
      </w:r>
      <w:r>
        <w:rPr>
          <w:sz w:val="22"/>
        </w:rPr>
        <w:t>Refinements</w:t>
      </w:r>
      <w:r>
        <w:rPr>
          <w:spacing w:val="-4"/>
          <w:sz w:val="22"/>
        </w:rPr>
        <w:t> </w:t>
      </w:r>
      <w:r>
        <w:rPr>
          <w:sz w:val="22"/>
        </w:rPr>
        <w:t>in</w:t>
      </w:r>
      <w:r>
        <w:rPr>
          <w:spacing w:val="-4"/>
          <w:sz w:val="22"/>
        </w:rPr>
        <w:t> </w:t>
      </w:r>
      <w:r>
        <w:rPr>
          <w:sz w:val="22"/>
        </w:rPr>
        <w:t>an</w:t>
      </w:r>
      <w:r>
        <w:rPr>
          <w:spacing w:val="-4"/>
          <w:sz w:val="22"/>
        </w:rPr>
        <w:t> </w:t>
      </w:r>
      <w:r>
        <w:rPr>
          <w:sz w:val="22"/>
        </w:rPr>
        <w:t>Entry</w:t>
      </w:r>
      <w:r>
        <w:rPr>
          <w:spacing w:val="-4"/>
          <w:sz w:val="22"/>
        </w:rPr>
        <w:t> </w:t>
      </w:r>
      <w:r>
        <w:rPr>
          <w:sz w:val="22"/>
        </w:rPr>
        <w:t>Limit</w:t>
      </w:r>
      <w:r>
        <w:rPr>
          <w:spacing w:val="-4"/>
          <w:sz w:val="22"/>
        </w:rPr>
        <w:t> </w:t>
      </w:r>
      <w:r>
        <w:rPr>
          <w:sz w:val="22"/>
        </w:rPr>
        <w:t>Pricing</w:t>
      </w:r>
      <w:r>
        <w:rPr>
          <w:spacing w:val="-4"/>
          <w:sz w:val="22"/>
        </w:rPr>
        <w:t> </w:t>
      </w:r>
      <w:r>
        <w:rPr>
          <w:sz w:val="22"/>
        </w:rPr>
        <w:t>Game”</w:t>
      </w:r>
      <w:r>
        <w:rPr>
          <w:spacing w:val="-4"/>
          <w:sz w:val="22"/>
        </w:rPr>
        <w:t> </w:t>
      </w:r>
      <w:r>
        <w:rPr>
          <w:sz w:val="22"/>
        </w:rPr>
        <w:t>(with Susan Garvin and John Kagel, 5/97), </w:t>
      </w:r>
      <w:r>
        <w:rPr>
          <w:i/>
          <w:sz w:val="22"/>
        </w:rPr>
        <w:t>The Economic Journal</w:t>
      </w:r>
      <w:r>
        <w:rPr>
          <w:sz w:val="22"/>
        </w:rPr>
        <w:t>, 107, pp. 553–575.</w:t>
      </w:r>
    </w:p>
    <w:p>
      <w:pPr>
        <w:pStyle w:val="ListParagraph"/>
        <w:numPr>
          <w:ilvl w:val="0"/>
          <w:numId w:val="3"/>
        </w:numPr>
        <w:tabs>
          <w:tab w:pos="1078" w:val="left" w:leader="none"/>
        </w:tabs>
        <w:spacing w:line="240" w:lineRule="auto" w:before="206" w:after="0"/>
        <w:ind w:left="1078" w:right="0" w:hanging="358"/>
        <w:jc w:val="left"/>
        <w:rPr>
          <w:sz w:val="22"/>
        </w:rPr>
      </w:pPr>
      <w:r>
        <w:rPr>
          <w:sz w:val="22"/>
        </w:rPr>
        <w:t>“Barometric</w:t>
      </w:r>
      <w:r>
        <w:rPr>
          <w:spacing w:val="-11"/>
          <w:sz w:val="22"/>
        </w:rPr>
        <w:t> </w:t>
      </w:r>
      <w:r>
        <w:rPr>
          <w:sz w:val="22"/>
        </w:rPr>
        <w:t>Price</w:t>
      </w:r>
      <w:r>
        <w:rPr>
          <w:spacing w:val="-9"/>
          <w:sz w:val="22"/>
        </w:rPr>
        <w:t> </w:t>
      </w:r>
      <w:r>
        <w:rPr>
          <w:sz w:val="22"/>
        </w:rPr>
        <w:t>Leadership”</w:t>
      </w:r>
      <w:r>
        <w:rPr>
          <w:spacing w:val="-8"/>
          <w:sz w:val="22"/>
        </w:rPr>
        <w:t> </w:t>
      </w:r>
      <w:r>
        <w:rPr>
          <w:sz w:val="22"/>
        </w:rPr>
        <w:t>(5/97),</w:t>
      </w:r>
      <w:r>
        <w:rPr>
          <w:spacing w:val="-8"/>
          <w:sz w:val="22"/>
        </w:rPr>
        <w:t> </w:t>
      </w:r>
      <w:r>
        <w:rPr>
          <w:i/>
          <w:sz w:val="22"/>
        </w:rPr>
        <w:t>International</w:t>
      </w:r>
      <w:r>
        <w:rPr>
          <w:i/>
          <w:spacing w:val="-9"/>
          <w:sz w:val="22"/>
        </w:rPr>
        <w:t> </w:t>
      </w:r>
      <w:r>
        <w:rPr>
          <w:i/>
          <w:sz w:val="22"/>
        </w:rPr>
        <w:t>Journal</w:t>
      </w:r>
      <w:r>
        <w:rPr>
          <w:i/>
          <w:spacing w:val="-9"/>
          <w:sz w:val="22"/>
        </w:rPr>
        <w:t> </w:t>
      </w:r>
      <w:r>
        <w:rPr>
          <w:i/>
          <w:sz w:val="22"/>
        </w:rPr>
        <w:t>of</w:t>
      </w:r>
      <w:r>
        <w:rPr>
          <w:i/>
          <w:spacing w:val="-8"/>
          <w:sz w:val="22"/>
        </w:rPr>
        <w:t> </w:t>
      </w:r>
      <w:r>
        <w:rPr>
          <w:i/>
          <w:sz w:val="22"/>
        </w:rPr>
        <w:t>Industrial</w:t>
      </w:r>
      <w:r>
        <w:rPr>
          <w:i/>
          <w:spacing w:val="-9"/>
          <w:sz w:val="22"/>
        </w:rPr>
        <w:t> </w:t>
      </w:r>
      <w:r>
        <w:rPr>
          <w:i/>
          <w:sz w:val="22"/>
        </w:rPr>
        <w:t>Organization</w:t>
      </w:r>
      <w:r>
        <w:rPr>
          <w:sz w:val="22"/>
        </w:rPr>
        <w:t>,</w:t>
      </w:r>
      <w:r>
        <w:rPr>
          <w:spacing w:val="-8"/>
          <w:sz w:val="22"/>
        </w:rPr>
        <w:t> </w:t>
      </w:r>
      <w:r>
        <w:rPr>
          <w:spacing w:val="-5"/>
          <w:sz w:val="22"/>
        </w:rPr>
        <w:t>15,</w:t>
      </w:r>
    </w:p>
    <w:p>
      <w:pPr>
        <w:pStyle w:val="BodyText"/>
        <w:spacing w:before="35"/>
      </w:pPr>
      <w:r>
        <w:rPr/>
        <w:t>pp.</w:t>
      </w:r>
      <w:r>
        <w:rPr>
          <w:spacing w:val="-3"/>
        </w:rPr>
        <w:t> </w:t>
      </w:r>
      <w:r>
        <w:rPr>
          <w:spacing w:val="-2"/>
        </w:rPr>
        <w:t>301–325.</w:t>
      </w:r>
    </w:p>
    <w:p>
      <w:pPr>
        <w:pStyle w:val="ListParagraph"/>
        <w:numPr>
          <w:ilvl w:val="0"/>
          <w:numId w:val="3"/>
        </w:numPr>
        <w:tabs>
          <w:tab w:pos="1078" w:val="left" w:leader="none"/>
          <w:tab w:pos="1080" w:val="left" w:leader="none"/>
        </w:tabs>
        <w:spacing w:line="273" w:lineRule="auto" w:before="241" w:after="0"/>
        <w:ind w:left="1080" w:right="461" w:hanging="360"/>
        <w:jc w:val="left"/>
        <w:rPr>
          <w:sz w:val="22"/>
        </w:rPr>
      </w:pPr>
      <w:r>
        <w:rPr>
          <w:sz w:val="22"/>
        </w:rPr>
        <w:t>“Supergames</w:t>
      </w:r>
      <w:r>
        <w:rPr>
          <w:spacing w:val="-3"/>
          <w:sz w:val="22"/>
        </w:rPr>
        <w:t> </w:t>
      </w:r>
      <w:r>
        <w:rPr>
          <w:sz w:val="22"/>
        </w:rPr>
        <w:t>Played</w:t>
      </w:r>
      <w:r>
        <w:rPr>
          <w:spacing w:val="-3"/>
          <w:sz w:val="22"/>
        </w:rPr>
        <w:t> </w:t>
      </w:r>
      <w:r>
        <w:rPr>
          <w:sz w:val="22"/>
        </w:rPr>
        <w:t>by</w:t>
      </w:r>
      <w:r>
        <w:rPr>
          <w:spacing w:val="-3"/>
          <w:sz w:val="22"/>
        </w:rPr>
        <w:t> </w:t>
      </w:r>
      <w:r>
        <w:rPr>
          <w:sz w:val="22"/>
        </w:rPr>
        <w:t>Finite</w:t>
      </w:r>
      <w:r>
        <w:rPr>
          <w:spacing w:val="-3"/>
          <w:sz w:val="22"/>
        </w:rPr>
        <w:t> </w:t>
      </w:r>
      <w:r>
        <w:rPr>
          <w:sz w:val="22"/>
        </w:rPr>
        <w:t>Automata</w:t>
      </w:r>
      <w:r>
        <w:rPr>
          <w:spacing w:val="-3"/>
          <w:sz w:val="22"/>
        </w:rPr>
        <w:t> </w:t>
      </w:r>
      <w:r>
        <w:rPr>
          <w:sz w:val="22"/>
        </w:rPr>
        <w:t>with</w:t>
      </w:r>
      <w:r>
        <w:rPr>
          <w:spacing w:val="-3"/>
          <w:sz w:val="22"/>
        </w:rPr>
        <w:t> </w:t>
      </w:r>
      <w:r>
        <w:rPr>
          <w:sz w:val="22"/>
        </w:rPr>
        <w:t>Finite</w:t>
      </w:r>
      <w:r>
        <w:rPr>
          <w:spacing w:val="-3"/>
          <w:sz w:val="22"/>
        </w:rPr>
        <w:t> </w:t>
      </w:r>
      <w:r>
        <w:rPr>
          <w:sz w:val="22"/>
        </w:rPr>
        <w:t>Costs</w:t>
      </w:r>
      <w:r>
        <w:rPr>
          <w:spacing w:val="-3"/>
          <w:sz w:val="22"/>
        </w:rPr>
        <w:t> </w:t>
      </w:r>
      <w:r>
        <w:rPr>
          <w:sz w:val="22"/>
        </w:rPr>
        <w:t>of</w:t>
      </w:r>
      <w:r>
        <w:rPr>
          <w:spacing w:val="-3"/>
          <w:sz w:val="22"/>
        </w:rPr>
        <w:t> </w:t>
      </w:r>
      <w:r>
        <w:rPr>
          <w:sz w:val="22"/>
        </w:rPr>
        <w:t>Complexity</w:t>
      </w:r>
      <w:r>
        <w:rPr>
          <w:spacing w:val="-3"/>
          <w:sz w:val="22"/>
        </w:rPr>
        <w:t> </w:t>
      </w:r>
      <w:r>
        <w:rPr>
          <w:sz w:val="22"/>
        </w:rPr>
        <w:t>in</w:t>
      </w:r>
      <w:r>
        <w:rPr>
          <w:spacing w:val="-3"/>
          <w:sz w:val="22"/>
        </w:rPr>
        <w:t> </w:t>
      </w:r>
      <w:r>
        <w:rPr>
          <w:sz w:val="22"/>
        </w:rPr>
        <w:t>an</w:t>
      </w:r>
      <w:r>
        <w:rPr>
          <w:spacing w:val="-3"/>
          <w:sz w:val="22"/>
        </w:rPr>
        <w:t> </w:t>
      </w:r>
      <w:r>
        <w:rPr>
          <w:sz w:val="22"/>
        </w:rPr>
        <w:t>Evolutionary Setting” (1/96), </w:t>
      </w:r>
      <w:r>
        <w:rPr>
          <w:i/>
          <w:sz w:val="22"/>
        </w:rPr>
        <w:t>Journal of Economic Theory</w:t>
      </w:r>
      <w:r>
        <w:rPr>
          <w:sz w:val="22"/>
        </w:rPr>
        <w:t>, 68, 1, pp. 266–275.</w:t>
      </w:r>
    </w:p>
    <w:p>
      <w:pPr>
        <w:pStyle w:val="BodyText"/>
        <w:spacing w:before="201"/>
        <w:ind w:left="0"/>
      </w:pPr>
      <w:r>
        <w:rPr>
          <w:u w:val="single"/>
        </w:rPr>
        <w:t>Other</w:t>
      </w:r>
      <w:r>
        <w:rPr>
          <w:spacing w:val="-5"/>
          <w:u w:val="single"/>
        </w:rPr>
        <w:t> </w:t>
      </w:r>
      <w:r>
        <w:rPr>
          <w:spacing w:val="-2"/>
          <w:u w:val="single"/>
        </w:rPr>
        <w:t>Publications</w:t>
      </w:r>
    </w:p>
    <w:p>
      <w:pPr>
        <w:pStyle w:val="BodyText"/>
        <w:spacing w:before="3"/>
        <w:ind w:left="0"/>
      </w:pPr>
    </w:p>
    <w:p>
      <w:pPr>
        <w:pStyle w:val="ListParagraph"/>
        <w:numPr>
          <w:ilvl w:val="0"/>
          <w:numId w:val="4"/>
        </w:numPr>
        <w:tabs>
          <w:tab w:pos="1078" w:val="left" w:leader="none"/>
          <w:tab w:pos="1080" w:val="left" w:leader="none"/>
        </w:tabs>
        <w:spacing w:line="278" w:lineRule="auto" w:before="0" w:after="0"/>
        <w:ind w:left="1080" w:right="742" w:hanging="360"/>
        <w:jc w:val="left"/>
        <w:rPr>
          <w:sz w:val="22"/>
        </w:rPr>
      </w:pPr>
      <w:r>
        <w:rPr>
          <w:sz w:val="22"/>
        </w:rPr>
        <w:t>“Introduction</w:t>
      </w:r>
      <w:r>
        <w:rPr>
          <w:spacing w:val="-3"/>
          <w:sz w:val="22"/>
        </w:rPr>
        <w:t> </w:t>
      </w:r>
      <w:r>
        <w:rPr>
          <w:sz w:val="22"/>
        </w:rPr>
        <w:t>to</w:t>
      </w:r>
      <w:r>
        <w:rPr>
          <w:spacing w:val="-3"/>
          <w:sz w:val="22"/>
        </w:rPr>
        <w:t> </w:t>
      </w:r>
      <w:r>
        <w:rPr>
          <w:sz w:val="22"/>
        </w:rPr>
        <w:t>the</w:t>
      </w:r>
      <w:r>
        <w:rPr>
          <w:spacing w:val="-3"/>
          <w:sz w:val="22"/>
        </w:rPr>
        <w:t> </w:t>
      </w:r>
      <w:r>
        <w:rPr>
          <w:sz w:val="22"/>
        </w:rPr>
        <w:t>special</w:t>
      </w:r>
      <w:r>
        <w:rPr>
          <w:spacing w:val="-3"/>
          <w:sz w:val="22"/>
        </w:rPr>
        <w:t> </w:t>
      </w:r>
      <w:r>
        <w:rPr>
          <w:sz w:val="22"/>
        </w:rPr>
        <w:t>issue</w:t>
      </w:r>
      <w:r>
        <w:rPr>
          <w:spacing w:val="-3"/>
          <w:sz w:val="22"/>
        </w:rPr>
        <w:t> </w:t>
      </w:r>
      <w:r>
        <w:rPr>
          <w:sz w:val="22"/>
        </w:rPr>
        <w:t>in</w:t>
      </w:r>
      <w:r>
        <w:rPr>
          <w:spacing w:val="-3"/>
          <w:sz w:val="22"/>
        </w:rPr>
        <w:t> </w:t>
      </w:r>
      <w:r>
        <w:rPr>
          <w:sz w:val="22"/>
        </w:rPr>
        <w:t>honor</w:t>
      </w:r>
      <w:r>
        <w:rPr>
          <w:spacing w:val="-3"/>
          <w:sz w:val="22"/>
        </w:rPr>
        <w:t> </w:t>
      </w:r>
      <w:r>
        <w:rPr>
          <w:sz w:val="22"/>
        </w:rPr>
        <w:t>of</w:t>
      </w:r>
      <w:r>
        <w:rPr>
          <w:spacing w:val="-3"/>
          <w:sz w:val="22"/>
        </w:rPr>
        <w:t> </w:t>
      </w:r>
      <w:r>
        <w:rPr>
          <w:sz w:val="22"/>
        </w:rPr>
        <w:t>John</w:t>
      </w:r>
      <w:r>
        <w:rPr>
          <w:spacing w:val="-3"/>
          <w:sz w:val="22"/>
        </w:rPr>
        <w:t> </w:t>
      </w:r>
      <w:r>
        <w:rPr>
          <w:sz w:val="22"/>
        </w:rPr>
        <w:t>H.</w:t>
      </w:r>
      <w:r>
        <w:rPr>
          <w:spacing w:val="-3"/>
          <w:sz w:val="22"/>
        </w:rPr>
        <w:t> </w:t>
      </w:r>
      <w:r>
        <w:rPr>
          <w:sz w:val="22"/>
        </w:rPr>
        <w:t>Kagel,”</w:t>
      </w:r>
      <w:r>
        <w:rPr>
          <w:spacing w:val="-3"/>
          <w:sz w:val="22"/>
        </w:rPr>
        <w:t> </w:t>
      </w:r>
      <w:r>
        <w:rPr>
          <w:sz w:val="22"/>
        </w:rPr>
        <w:t>(with</w:t>
      </w:r>
      <w:r>
        <w:rPr>
          <w:spacing w:val="-3"/>
          <w:sz w:val="22"/>
        </w:rPr>
        <w:t> </w:t>
      </w:r>
      <w:r>
        <w:rPr>
          <w:sz w:val="22"/>
        </w:rPr>
        <w:t>Andrzej</w:t>
      </w:r>
      <w:r>
        <w:rPr>
          <w:spacing w:val="-3"/>
          <w:sz w:val="22"/>
        </w:rPr>
        <w:t> </w:t>
      </w:r>
      <w:r>
        <w:rPr>
          <w:sz w:val="22"/>
        </w:rPr>
        <w:t>Baranski</w:t>
      </w:r>
      <w:r>
        <w:rPr>
          <w:spacing w:val="-3"/>
          <w:sz w:val="22"/>
        </w:rPr>
        <w:t> </w:t>
      </w:r>
      <w:r>
        <w:rPr>
          <w:sz w:val="22"/>
        </w:rPr>
        <w:t>and Guillaume Fréchette, 3/24), </w:t>
      </w:r>
      <w:r>
        <w:rPr>
          <w:i/>
          <w:sz w:val="22"/>
        </w:rPr>
        <w:t>Experimental Economics</w:t>
      </w:r>
      <w:r>
        <w:rPr>
          <w:sz w:val="22"/>
        </w:rPr>
        <w:t>, 27, 1–8.</w:t>
      </w:r>
    </w:p>
    <w:p>
      <w:pPr>
        <w:pStyle w:val="ListParagraph"/>
        <w:numPr>
          <w:ilvl w:val="0"/>
          <w:numId w:val="4"/>
        </w:numPr>
        <w:tabs>
          <w:tab w:pos="1078" w:val="left" w:leader="none"/>
          <w:tab w:pos="1080" w:val="left" w:leader="none"/>
        </w:tabs>
        <w:spacing w:line="276" w:lineRule="auto" w:before="195" w:after="0"/>
        <w:ind w:left="1080" w:right="552" w:hanging="360"/>
        <w:jc w:val="left"/>
        <w:rPr>
          <w:sz w:val="22"/>
        </w:rPr>
      </w:pPr>
      <w:r>
        <w:rPr>
          <w:sz w:val="22"/>
        </w:rPr>
        <w:t>“Exploring entrepreneurship with experimental economics,” (with Krista Saral) in Saulo Dubard</w:t>
      </w:r>
      <w:r>
        <w:rPr>
          <w:spacing w:val="-4"/>
          <w:sz w:val="22"/>
        </w:rPr>
        <w:t> </w:t>
      </w:r>
      <w:r>
        <w:rPr>
          <w:sz w:val="22"/>
        </w:rPr>
        <w:t>Barbosa</w:t>
      </w:r>
      <w:r>
        <w:rPr>
          <w:spacing w:val="-4"/>
          <w:sz w:val="22"/>
        </w:rPr>
        <w:t> </w:t>
      </w:r>
      <w:r>
        <w:rPr>
          <w:sz w:val="22"/>
        </w:rPr>
        <w:t>and</w:t>
      </w:r>
      <w:r>
        <w:rPr>
          <w:spacing w:val="-4"/>
          <w:sz w:val="22"/>
        </w:rPr>
        <w:t> </w:t>
      </w:r>
      <w:r>
        <w:rPr>
          <w:sz w:val="22"/>
        </w:rPr>
        <w:t>Alain</w:t>
      </w:r>
      <w:r>
        <w:rPr>
          <w:spacing w:val="-4"/>
          <w:sz w:val="22"/>
        </w:rPr>
        <w:t> </w:t>
      </w:r>
      <w:r>
        <w:rPr>
          <w:sz w:val="22"/>
        </w:rPr>
        <w:t>Fayolle</w:t>
      </w:r>
      <w:r>
        <w:rPr>
          <w:spacing w:val="-4"/>
          <w:sz w:val="22"/>
        </w:rPr>
        <w:t> </w:t>
      </w:r>
      <w:r>
        <w:rPr>
          <w:sz w:val="22"/>
        </w:rPr>
        <w:t>(eds.),</w:t>
      </w:r>
      <w:r>
        <w:rPr>
          <w:spacing w:val="-5"/>
          <w:sz w:val="22"/>
        </w:rPr>
        <w:t> </w:t>
      </w:r>
      <w:r>
        <w:rPr>
          <w:i/>
          <w:sz w:val="22"/>
        </w:rPr>
        <w:t>A</w:t>
      </w:r>
      <w:r>
        <w:rPr>
          <w:i/>
          <w:spacing w:val="-4"/>
          <w:sz w:val="22"/>
        </w:rPr>
        <w:t> </w:t>
      </w:r>
      <w:r>
        <w:rPr>
          <w:i/>
          <w:sz w:val="22"/>
        </w:rPr>
        <w:t>Research</w:t>
      </w:r>
      <w:r>
        <w:rPr>
          <w:i/>
          <w:spacing w:val="-4"/>
          <w:sz w:val="22"/>
        </w:rPr>
        <w:t> </w:t>
      </w:r>
      <w:r>
        <w:rPr>
          <w:i/>
          <w:sz w:val="22"/>
        </w:rPr>
        <w:t>Agenda</w:t>
      </w:r>
      <w:r>
        <w:rPr>
          <w:i/>
          <w:spacing w:val="-4"/>
          <w:sz w:val="22"/>
        </w:rPr>
        <w:t> </w:t>
      </w:r>
      <w:r>
        <w:rPr>
          <w:i/>
          <w:sz w:val="22"/>
        </w:rPr>
        <w:t>for</w:t>
      </w:r>
      <w:r>
        <w:rPr>
          <w:i/>
          <w:spacing w:val="-4"/>
          <w:sz w:val="22"/>
        </w:rPr>
        <w:t> </w:t>
      </w:r>
      <w:r>
        <w:rPr>
          <w:i/>
          <w:sz w:val="22"/>
        </w:rPr>
        <w:t>Entrepreneurial</w:t>
      </w:r>
      <w:r>
        <w:rPr>
          <w:i/>
          <w:spacing w:val="-4"/>
          <w:sz w:val="22"/>
        </w:rPr>
        <w:t> </w:t>
      </w:r>
      <w:r>
        <w:rPr>
          <w:i/>
          <w:sz w:val="22"/>
        </w:rPr>
        <w:t>Decision Making</w:t>
      </w:r>
      <w:r>
        <w:rPr>
          <w:sz w:val="22"/>
        </w:rPr>
        <w:t>, Edward Elgar Research Agenda Book Series, forthcoming. Cheltenham, UK: Edward Elgar Publishing.</w:t>
      </w:r>
    </w:p>
    <w:p>
      <w:pPr>
        <w:pStyle w:val="ListParagraph"/>
        <w:numPr>
          <w:ilvl w:val="0"/>
          <w:numId w:val="4"/>
        </w:numPr>
        <w:tabs>
          <w:tab w:pos="1078" w:val="left" w:leader="none"/>
          <w:tab w:pos="1080" w:val="left" w:leader="none"/>
        </w:tabs>
        <w:spacing w:line="276" w:lineRule="auto" w:before="200" w:after="0"/>
        <w:ind w:left="1080" w:right="486" w:hanging="360"/>
        <w:jc w:val="left"/>
        <w:rPr>
          <w:sz w:val="22"/>
        </w:rPr>
      </w:pPr>
      <w:r>
        <w:rPr>
          <w:sz w:val="22"/>
        </w:rPr>
        <w:t>“Do Entrepreneurs Exhibit Different Preferences than Non-entrepreneurs? A Behavioral Economics</w:t>
      </w:r>
      <w:r>
        <w:rPr>
          <w:spacing w:val="-3"/>
          <w:sz w:val="22"/>
        </w:rPr>
        <w:t> </w:t>
      </w:r>
      <w:r>
        <w:rPr>
          <w:sz w:val="22"/>
        </w:rPr>
        <w:t>Perspective,”</w:t>
      </w:r>
      <w:r>
        <w:rPr>
          <w:spacing w:val="-3"/>
          <w:sz w:val="22"/>
        </w:rPr>
        <w:t> </w:t>
      </w:r>
      <w:r>
        <w:rPr>
          <w:sz w:val="22"/>
        </w:rPr>
        <w:t>(with</w:t>
      </w:r>
      <w:r>
        <w:rPr>
          <w:spacing w:val="-3"/>
          <w:sz w:val="22"/>
        </w:rPr>
        <w:t> </w:t>
      </w:r>
      <w:r>
        <w:rPr>
          <w:sz w:val="22"/>
        </w:rPr>
        <w:t>Krista</w:t>
      </w:r>
      <w:r>
        <w:rPr>
          <w:spacing w:val="-3"/>
          <w:sz w:val="22"/>
        </w:rPr>
        <w:t> </w:t>
      </w:r>
      <w:r>
        <w:rPr>
          <w:sz w:val="22"/>
        </w:rPr>
        <w:t>Saral)</w:t>
      </w:r>
      <w:r>
        <w:rPr>
          <w:spacing w:val="-3"/>
          <w:sz w:val="22"/>
        </w:rPr>
        <w:t> </w:t>
      </w:r>
      <w:r>
        <w:rPr>
          <w:sz w:val="22"/>
        </w:rPr>
        <w:t>in</w:t>
      </w:r>
      <w:r>
        <w:rPr>
          <w:spacing w:val="-3"/>
          <w:sz w:val="22"/>
        </w:rPr>
        <w:t> </w:t>
      </w:r>
      <w:r>
        <w:rPr>
          <w:sz w:val="22"/>
        </w:rPr>
        <w:t>Marie</w:t>
      </w:r>
      <w:r>
        <w:rPr>
          <w:spacing w:val="-3"/>
          <w:sz w:val="22"/>
        </w:rPr>
        <w:t> </w:t>
      </w:r>
      <w:r>
        <w:rPr>
          <w:sz w:val="22"/>
        </w:rPr>
        <w:t>Claire</w:t>
      </w:r>
      <w:r>
        <w:rPr>
          <w:spacing w:val="-3"/>
          <w:sz w:val="22"/>
        </w:rPr>
        <w:t> </w:t>
      </w:r>
      <w:r>
        <w:rPr>
          <w:sz w:val="22"/>
        </w:rPr>
        <w:t>Villeval</w:t>
      </w:r>
      <w:r>
        <w:rPr>
          <w:spacing w:val="-3"/>
          <w:sz w:val="22"/>
        </w:rPr>
        <w:t> </w:t>
      </w:r>
      <w:r>
        <w:rPr>
          <w:sz w:val="22"/>
        </w:rPr>
        <w:t>and</w:t>
      </w:r>
      <w:r>
        <w:rPr>
          <w:spacing w:val="-3"/>
          <w:sz w:val="22"/>
        </w:rPr>
        <w:t> </w:t>
      </w:r>
      <w:r>
        <w:rPr>
          <w:sz w:val="22"/>
        </w:rPr>
        <w:t>Klaus</w:t>
      </w:r>
      <w:r>
        <w:rPr>
          <w:spacing w:val="-3"/>
          <w:sz w:val="22"/>
        </w:rPr>
        <w:t> </w:t>
      </w:r>
      <w:r>
        <w:rPr>
          <w:sz w:val="22"/>
        </w:rPr>
        <w:t>Zimmerman (eds.),</w:t>
      </w:r>
      <w:r>
        <w:rPr>
          <w:spacing w:val="-4"/>
          <w:sz w:val="22"/>
        </w:rPr>
        <w:t> </w:t>
      </w:r>
      <w:r>
        <w:rPr>
          <w:i/>
          <w:sz w:val="22"/>
        </w:rPr>
        <w:t>The</w:t>
      </w:r>
      <w:r>
        <w:rPr>
          <w:i/>
          <w:spacing w:val="-4"/>
          <w:sz w:val="22"/>
        </w:rPr>
        <w:t> </w:t>
      </w:r>
      <w:r>
        <w:rPr>
          <w:i/>
          <w:sz w:val="22"/>
        </w:rPr>
        <w:t>Handbook</w:t>
      </w:r>
      <w:r>
        <w:rPr>
          <w:i/>
          <w:spacing w:val="-4"/>
          <w:sz w:val="22"/>
        </w:rPr>
        <w:t> </w:t>
      </w:r>
      <w:r>
        <w:rPr>
          <w:i/>
          <w:sz w:val="22"/>
        </w:rPr>
        <w:t>of</w:t>
      </w:r>
      <w:r>
        <w:rPr>
          <w:i/>
          <w:spacing w:val="-4"/>
          <w:sz w:val="22"/>
        </w:rPr>
        <w:t> </w:t>
      </w:r>
      <w:r>
        <w:rPr>
          <w:i/>
          <w:sz w:val="22"/>
        </w:rPr>
        <w:t>Labor,</w:t>
      </w:r>
      <w:r>
        <w:rPr>
          <w:i/>
          <w:spacing w:val="-4"/>
          <w:sz w:val="22"/>
        </w:rPr>
        <w:t> </w:t>
      </w:r>
      <w:r>
        <w:rPr>
          <w:i/>
          <w:sz w:val="22"/>
        </w:rPr>
        <w:t>Human</w:t>
      </w:r>
      <w:r>
        <w:rPr>
          <w:i/>
          <w:spacing w:val="-4"/>
          <w:sz w:val="22"/>
        </w:rPr>
        <w:t> </w:t>
      </w:r>
      <w:r>
        <w:rPr>
          <w:i/>
          <w:sz w:val="22"/>
        </w:rPr>
        <w:t>Resources</w:t>
      </w:r>
      <w:r>
        <w:rPr>
          <w:i/>
          <w:spacing w:val="-4"/>
          <w:sz w:val="22"/>
        </w:rPr>
        <w:t> </w:t>
      </w:r>
      <w:r>
        <w:rPr>
          <w:i/>
          <w:sz w:val="22"/>
        </w:rPr>
        <w:t>and</w:t>
      </w:r>
      <w:r>
        <w:rPr>
          <w:i/>
          <w:spacing w:val="-4"/>
          <w:sz w:val="22"/>
        </w:rPr>
        <w:t> </w:t>
      </w:r>
      <w:r>
        <w:rPr>
          <w:i/>
          <w:sz w:val="22"/>
        </w:rPr>
        <w:t>Population</w:t>
      </w:r>
      <w:r>
        <w:rPr>
          <w:i/>
          <w:spacing w:val="-4"/>
          <w:sz w:val="22"/>
        </w:rPr>
        <w:t> </w:t>
      </w:r>
      <w:r>
        <w:rPr>
          <w:i/>
          <w:sz w:val="22"/>
        </w:rPr>
        <w:t>Economics</w:t>
      </w:r>
      <w:r>
        <w:rPr>
          <w:sz w:val="22"/>
        </w:rPr>
        <w:t>,</w:t>
      </w:r>
      <w:r>
        <w:rPr>
          <w:spacing w:val="-4"/>
          <w:sz w:val="22"/>
        </w:rPr>
        <w:t> </w:t>
      </w:r>
      <w:r>
        <w:rPr>
          <w:sz w:val="22"/>
        </w:rPr>
        <w:t>2021,</w:t>
      </w:r>
      <w:r>
        <w:rPr>
          <w:spacing w:val="-4"/>
          <w:sz w:val="22"/>
        </w:rPr>
        <w:t> </w:t>
      </w:r>
      <w:r>
        <w:rPr>
          <w:sz w:val="22"/>
        </w:rPr>
        <w:t>Berlin: </w:t>
      </w:r>
      <w:r>
        <w:rPr>
          <w:spacing w:val="-2"/>
          <w:sz w:val="22"/>
        </w:rPr>
        <w:t>Springer-Verlag.</w:t>
      </w:r>
    </w:p>
    <w:p>
      <w:pPr>
        <w:pStyle w:val="ListParagraph"/>
        <w:numPr>
          <w:ilvl w:val="0"/>
          <w:numId w:val="4"/>
        </w:numPr>
        <w:tabs>
          <w:tab w:pos="1078" w:val="left" w:leader="none"/>
          <w:tab w:pos="1080" w:val="left" w:leader="none"/>
        </w:tabs>
        <w:spacing w:line="276" w:lineRule="auto" w:before="199" w:after="0"/>
        <w:ind w:left="1080" w:right="406" w:hanging="360"/>
        <w:jc w:val="left"/>
        <w:rPr>
          <w:sz w:val="22"/>
        </w:rPr>
      </w:pPr>
      <w:r>
        <w:rPr>
          <w:sz w:val="22"/>
        </w:rPr>
        <w:t>“Leadership</w:t>
      </w:r>
      <w:r>
        <w:rPr>
          <w:spacing w:val="-3"/>
          <w:sz w:val="22"/>
        </w:rPr>
        <w:t> </w:t>
      </w:r>
      <w:r>
        <w:rPr>
          <w:sz w:val="22"/>
        </w:rPr>
        <w:t>and</w:t>
      </w:r>
      <w:r>
        <w:rPr>
          <w:spacing w:val="-3"/>
          <w:sz w:val="22"/>
        </w:rPr>
        <w:t> </w:t>
      </w:r>
      <w:r>
        <w:rPr>
          <w:sz w:val="22"/>
        </w:rPr>
        <w:t>Delegation</w:t>
      </w:r>
      <w:r>
        <w:rPr>
          <w:spacing w:val="-3"/>
          <w:sz w:val="22"/>
        </w:rPr>
        <w:t> </w:t>
      </w:r>
      <w:r>
        <w:rPr>
          <w:sz w:val="22"/>
        </w:rPr>
        <w:t>of</w:t>
      </w:r>
      <w:r>
        <w:rPr>
          <w:spacing w:val="-3"/>
          <w:sz w:val="22"/>
        </w:rPr>
        <w:t> </w:t>
      </w:r>
      <w:r>
        <w:rPr>
          <w:sz w:val="22"/>
        </w:rPr>
        <w:t>Authority,”</w:t>
      </w:r>
      <w:r>
        <w:rPr>
          <w:spacing w:val="-3"/>
          <w:sz w:val="22"/>
        </w:rPr>
        <w:t> </w:t>
      </w:r>
      <w:r>
        <w:rPr>
          <w:sz w:val="22"/>
        </w:rPr>
        <w:t>(with</w:t>
      </w:r>
      <w:r>
        <w:rPr>
          <w:spacing w:val="-3"/>
          <w:sz w:val="22"/>
        </w:rPr>
        <w:t> </w:t>
      </w:r>
      <w:r>
        <w:rPr>
          <w:sz w:val="22"/>
        </w:rPr>
        <w:t>John</w:t>
      </w:r>
      <w:r>
        <w:rPr>
          <w:spacing w:val="-3"/>
          <w:sz w:val="22"/>
        </w:rPr>
        <w:t> </w:t>
      </w:r>
      <w:r>
        <w:rPr>
          <w:sz w:val="22"/>
        </w:rPr>
        <w:t>Hamman)</w:t>
      </w:r>
      <w:r>
        <w:rPr>
          <w:spacing w:val="-3"/>
          <w:sz w:val="22"/>
        </w:rPr>
        <w:t> </w:t>
      </w:r>
      <w:r>
        <w:rPr>
          <w:sz w:val="22"/>
        </w:rPr>
        <w:t>in</w:t>
      </w:r>
      <w:r>
        <w:rPr>
          <w:spacing w:val="-3"/>
          <w:sz w:val="22"/>
        </w:rPr>
        <w:t> </w:t>
      </w:r>
      <w:r>
        <w:rPr>
          <w:sz w:val="22"/>
        </w:rPr>
        <w:t>Marie</w:t>
      </w:r>
      <w:r>
        <w:rPr>
          <w:spacing w:val="-3"/>
          <w:sz w:val="22"/>
        </w:rPr>
        <w:t> </w:t>
      </w:r>
      <w:r>
        <w:rPr>
          <w:sz w:val="22"/>
        </w:rPr>
        <w:t>Claire</w:t>
      </w:r>
      <w:r>
        <w:rPr>
          <w:spacing w:val="-3"/>
          <w:sz w:val="22"/>
        </w:rPr>
        <w:t> </w:t>
      </w:r>
      <w:r>
        <w:rPr>
          <w:sz w:val="22"/>
        </w:rPr>
        <w:t>Villeval</w:t>
      </w:r>
      <w:r>
        <w:rPr>
          <w:spacing w:val="-3"/>
          <w:sz w:val="22"/>
        </w:rPr>
        <w:t> </w:t>
      </w:r>
      <w:r>
        <w:rPr>
          <w:sz w:val="22"/>
        </w:rPr>
        <w:t>and Klaus Zimmerman (eds.), </w:t>
      </w:r>
      <w:r>
        <w:rPr>
          <w:i/>
          <w:sz w:val="22"/>
        </w:rPr>
        <w:t>The Handbook of Labor, Human Resources and Population Economics</w:t>
      </w:r>
      <w:r>
        <w:rPr>
          <w:sz w:val="22"/>
        </w:rPr>
        <w:t>, (2021), Berlin: Springer-Verlag.</w:t>
      </w:r>
    </w:p>
    <w:p>
      <w:pPr>
        <w:pStyle w:val="ListParagraph"/>
        <w:numPr>
          <w:ilvl w:val="0"/>
          <w:numId w:val="4"/>
        </w:numPr>
        <w:tabs>
          <w:tab w:pos="1078" w:val="left" w:leader="none"/>
          <w:tab w:pos="1080" w:val="left" w:leader="none"/>
        </w:tabs>
        <w:spacing w:line="276" w:lineRule="auto" w:before="203" w:after="0"/>
        <w:ind w:left="1080" w:right="370" w:hanging="360"/>
        <w:jc w:val="left"/>
        <w:rPr>
          <w:sz w:val="22"/>
        </w:rPr>
      </w:pPr>
      <w:r>
        <w:rPr>
          <w:sz w:val="22"/>
        </w:rPr>
        <w:t>“Recent Advances in Experimental Coordination Games,” (with Roberto Weber) in M.</w:t>
      </w:r>
      <w:r>
        <w:rPr>
          <w:spacing w:val="40"/>
          <w:sz w:val="22"/>
        </w:rPr>
        <w:t> </w:t>
      </w:r>
      <w:r>
        <w:rPr>
          <w:sz w:val="22"/>
        </w:rPr>
        <w:t>Capra,</w:t>
      </w:r>
      <w:r>
        <w:rPr>
          <w:spacing w:val="-3"/>
          <w:sz w:val="22"/>
        </w:rPr>
        <w:t> </w:t>
      </w:r>
      <w:r>
        <w:rPr>
          <w:sz w:val="22"/>
        </w:rPr>
        <w:t>R.</w:t>
      </w:r>
      <w:r>
        <w:rPr>
          <w:spacing w:val="-3"/>
          <w:sz w:val="22"/>
        </w:rPr>
        <w:t> </w:t>
      </w:r>
      <w:r>
        <w:rPr>
          <w:sz w:val="22"/>
        </w:rPr>
        <w:t>Croson,</w:t>
      </w:r>
      <w:r>
        <w:rPr>
          <w:spacing w:val="-3"/>
          <w:sz w:val="22"/>
        </w:rPr>
        <w:t> </w:t>
      </w:r>
      <w:r>
        <w:rPr>
          <w:sz w:val="22"/>
        </w:rPr>
        <w:t>M.</w:t>
      </w:r>
      <w:r>
        <w:rPr>
          <w:spacing w:val="-3"/>
          <w:sz w:val="22"/>
        </w:rPr>
        <w:t> </w:t>
      </w:r>
      <w:r>
        <w:rPr>
          <w:sz w:val="22"/>
        </w:rPr>
        <w:t>Rigdon,</w:t>
      </w:r>
      <w:r>
        <w:rPr>
          <w:spacing w:val="-3"/>
          <w:sz w:val="22"/>
        </w:rPr>
        <w:t> </w:t>
      </w:r>
      <w:r>
        <w:rPr>
          <w:sz w:val="22"/>
        </w:rPr>
        <w:t>and</w:t>
      </w:r>
      <w:r>
        <w:rPr>
          <w:spacing w:val="-4"/>
          <w:sz w:val="22"/>
        </w:rPr>
        <w:t> </w:t>
      </w:r>
      <w:r>
        <w:rPr>
          <w:sz w:val="22"/>
        </w:rPr>
        <w:t>T.</w:t>
      </w:r>
      <w:r>
        <w:rPr>
          <w:spacing w:val="-3"/>
          <w:sz w:val="22"/>
        </w:rPr>
        <w:t> </w:t>
      </w:r>
      <w:r>
        <w:rPr>
          <w:sz w:val="22"/>
        </w:rPr>
        <w:t>Rosenblatt</w:t>
      </w:r>
      <w:r>
        <w:rPr>
          <w:spacing w:val="-4"/>
          <w:sz w:val="22"/>
        </w:rPr>
        <w:t> </w:t>
      </w:r>
      <w:r>
        <w:rPr>
          <w:sz w:val="22"/>
        </w:rPr>
        <w:t>(eds.),</w:t>
      </w:r>
      <w:r>
        <w:rPr>
          <w:spacing w:val="-6"/>
          <w:sz w:val="22"/>
        </w:rPr>
        <w:t> </w:t>
      </w:r>
      <w:r>
        <w:rPr>
          <w:i/>
          <w:sz w:val="22"/>
        </w:rPr>
        <w:t>The</w:t>
      </w:r>
      <w:r>
        <w:rPr>
          <w:i/>
          <w:spacing w:val="-4"/>
          <w:sz w:val="22"/>
        </w:rPr>
        <w:t> </w:t>
      </w:r>
      <w:r>
        <w:rPr>
          <w:i/>
          <w:sz w:val="22"/>
        </w:rPr>
        <w:t>Handbook</w:t>
      </w:r>
      <w:r>
        <w:rPr>
          <w:i/>
          <w:spacing w:val="-4"/>
          <w:sz w:val="22"/>
        </w:rPr>
        <w:t> </w:t>
      </w:r>
      <w:r>
        <w:rPr>
          <w:i/>
          <w:sz w:val="22"/>
        </w:rPr>
        <w:t>of</w:t>
      </w:r>
      <w:r>
        <w:rPr>
          <w:i/>
          <w:spacing w:val="-4"/>
          <w:sz w:val="22"/>
        </w:rPr>
        <w:t> </w:t>
      </w:r>
      <w:r>
        <w:rPr>
          <w:i/>
          <w:sz w:val="22"/>
        </w:rPr>
        <w:t>Experimental</w:t>
      </w:r>
      <w:r>
        <w:rPr>
          <w:i/>
          <w:spacing w:val="-4"/>
          <w:sz w:val="22"/>
        </w:rPr>
        <w:t> </w:t>
      </w:r>
      <w:r>
        <w:rPr>
          <w:i/>
          <w:sz w:val="22"/>
        </w:rPr>
        <w:t>Game Theory</w:t>
      </w:r>
      <w:r>
        <w:rPr>
          <w:sz w:val="22"/>
        </w:rPr>
        <w:t>, (2020) Cheltenham: Edward Elgar Publishing.</w:t>
      </w:r>
    </w:p>
    <w:p>
      <w:pPr>
        <w:pStyle w:val="ListParagraph"/>
        <w:numPr>
          <w:ilvl w:val="0"/>
          <w:numId w:val="4"/>
        </w:numPr>
        <w:tabs>
          <w:tab w:pos="1078" w:val="left" w:leader="none"/>
          <w:tab w:pos="1080" w:val="left" w:leader="none"/>
        </w:tabs>
        <w:spacing w:line="278" w:lineRule="auto" w:before="197" w:after="0"/>
        <w:ind w:left="1080" w:right="378" w:hanging="360"/>
        <w:jc w:val="left"/>
        <w:rPr>
          <w:sz w:val="22"/>
        </w:rPr>
      </w:pPr>
      <w:r>
        <w:rPr>
          <w:sz w:val="22"/>
        </w:rPr>
        <w:t>“Choice-Process</w:t>
      </w:r>
      <w:r>
        <w:rPr>
          <w:spacing w:val="-4"/>
          <w:sz w:val="22"/>
        </w:rPr>
        <w:t> </w:t>
      </w:r>
      <w:r>
        <w:rPr>
          <w:sz w:val="22"/>
        </w:rPr>
        <w:t>Data</w:t>
      </w:r>
      <w:r>
        <w:rPr>
          <w:spacing w:val="-4"/>
          <w:sz w:val="22"/>
        </w:rPr>
        <w:t> </w:t>
      </w:r>
      <w:r>
        <w:rPr>
          <w:sz w:val="22"/>
        </w:rPr>
        <w:t>in</w:t>
      </w:r>
      <w:r>
        <w:rPr>
          <w:spacing w:val="-4"/>
          <w:sz w:val="22"/>
        </w:rPr>
        <w:t> </w:t>
      </w:r>
      <w:r>
        <w:rPr>
          <w:sz w:val="22"/>
        </w:rPr>
        <w:t>Experimental</w:t>
      </w:r>
      <w:r>
        <w:rPr>
          <w:spacing w:val="-4"/>
          <w:sz w:val="22"/>
        </w:rPr>
        <w:t> </w:t>
      </w:r>
      <w:r>
        <w:rPr>
          <w:sz w:val="22"/>
        </w:rPr>
        <w:t>Economics,”</w:t>
      </w:r>
      <w:r>
        <w:rPr>
          <w:spacing w:val="-4"/>
          <w:sz w:val="22"/>
        </w:rPr>
        <w:t> </w:t>
      </w:r>
      <w:r>
        <w:rPr>
          <w:sz w:val="22"/>
        </w:rPr>
        <w:t>(with</w:t>
      </w:r>
      <w:r>
        <w:rPr>
          <w:spacing w:val="-4"/>
          <w:sz w:val="22"/>
        </w:rPr>
        <w:t> </w:t>
      </w:r>
      <w:r>
        <w:rPr>
          <w:sz w:val="22"/>
        </w:rPr>
        <w:t>Ian</w:t>
      </w:r>
      <w:r>
        <w:rPr>
          <w:spacing w:val="-4"/>
          <w:sz w:val="22"/>
        </w:rPr>
        <w:t> </w:t>
      </w:r>
      <w:r>
        <w:rPr>
          <w:sz w:val="22"/>
        </w:rPr>
        <w:t>Krajbich</w:t>
      </w:r>
      <w:r>
        <w:rPr>
          <w:spacing w:val="-4"/>
          <w:sz w:val="22"/>
        </w:rPr>
        <w:t> </w:t>
      </w:r>
      <w:r>
        <w:rPr>
          <w:sz w:val="22"/>
        </w:rPr>
        <w:t>and</w:t>
      </w:r>
      <w:r>
        <w:rPr>
          <w:spacing w:val="-4"/>
          <w:sz w:val="22"/>
        </w:rPr>
        <w:t> </w:t>
      </w:r>
      <w:r>
        <w:rPr>
          <w:sz w:val="22"/>
        </w:rPr>
        <w:t>Charles</w:t>
      </w:r>
      <w:r>
        <w:rPr>
          <w:spacing w:val="-4"/>
          <w:sz w:val="22"/>
        </w:rPr>
        <w:t> </w:t>
      </w:r>
      <w:r>
        <w:rPr>
          <w:sz w:val="22"/>
        </w:rPr>
        <w:t>Noussair, 9/19) </w:t>
      </w:r>
      <w:r>
        <w:rPr>
          <w:i/>
          <w:sz w:val="22"/>
        </w:rPr>
        <w:t>Journal of the Economic Science Association</w:t>
      </w:r>
      <w:r>
        <w:rPr>
          <w:sz w:val="22"/>
        </w:rPr>
        <w:t>, 5, pp. 1–13.</w:t>
      </w:r>
    </w:p>
    <w:p>
      <w:pPr>
        <w:pStyle w:val="ListParagraph"/>
        <w:numPr>
          <w:ilvl w:val="0"/>
          <w:numId w:val="4"/>
        </w:numPr>
        <w:tabs>
          <w:tab w:pos="1078" w:val="left" w:leader="none"/>
          <w:tab w:pos="1080" w:val="left" w:leader="none"/>
        </w:tabs>
        <w:spacing w:line="276" w:lineRule="auto" w:before="196" w:after="0"/>
        <w:ind w:left="1080" w:right="484" w:hanging="360"/>
        <w:jc w:val="left"/>
        <w:rPr>
          <w:sz w:val="22"/>
        </w:rPr>
      </w:pPr>
      <w:r>
        <w:rPr>
          <w:sz w:val="22"/>
        </w:rPr>
        <w:t>“Communication</w:t>
      </w:r>
      <w:r>
        <w:rPr>
          <w:spacing w:val="-4"/>
          <w:sz w:val="22"/>
        </w:rPr>
        <w:t> </w:t>
      </w:r>
      <w:r>
        <w:rPr>
          <w:sz w:val="22"/>
        </w:rPr>
        <w:t>in</w:t>
      </w:r>
      <w:r>
        <w:rPr>
          <w:spacing w:val="-4"/>
          <w:sz w:val="22"/>
        </w:rPr>
        <w:t> </w:t>
      </w:r>
      <w:r>
        <w:rPr>
          <w:sz w:val="22"/>
        </w:rPr>
        <w:t>Experiments,”</w:t>
      </w:r>
      <w:r>
        <w:rPr>
          <w:spacing w:val="-4"/>
          <w:sz w:val="22"/>
        </w:rPr>
        <w:t> </w:t>
      </w:r>
      <w:r>
        <w:rPr>
          <w:sz w:val="22"/>
        </w:rPr>
        <w:t>(with</w:t>
      </w:r>
      <w:r>
        <w:rPr>
          <w:spacing w:val="-4"/>
          <w:sz w:val="22"/>
        </w:rPr>
        <w:t> </w:t>
      </w:r>
      <w:r>
        <w:rPr>
          <w:sz w:val="22"/>
        </w:rPr>
        <w:t>Jordi</w:t>
      </w:r>
      <w:r>
        <w:rPr>
          <w:spacing w:val="-4"/>
          <w:sz w:val="22"/>
        </w:rPr>
        <w:t> </w:t>
      </w:r>
      <w:r>
        <w:rPr>
          <w:sz w:val="22"/>
        </w:rPr>
        <w:t>Brandts</w:t>
      </w:r>
      <w:r>
        <w:rPr>
          <w:spacing w:val="-4"/>
          <w:sz w:val="22"/>
        </w:rPr>
        <w:t> </w:t>
      </w:r>
      <w:r>
        <w:rPr>
          <w:sz w:val="22"/>
        </w:rPr>
        <w:t>and</w:t>
      </w:r>
      <w:r>
        <w:rPr>
          <w:spacing w:val="-4"/>
          <w:sz w:val="22"/>
        </w:rPr>
        <w:t> </w:t>
      </w:r>
      <w:r>
        <w:rPr>
          <w:sz w:val="22"/>
        </w:rPr>
        <w:t>Christina</w:t>
      </w:r>
      <w:r>
        <w:rPr>
          <w:spacing w:val="-4"/>
          <w:sz w:val="22"/>
        </w:rPr>
        <w:t> </w:t>
      </w:r>
      <w:r>
        <w:rPr>
          <w:sz w:val="22"/>
        </w:rPr>
        <w:t>Rott)</w:t>
      </w:r>
      <w:r>
        <w:rPr>
          <w:spacing w:val="-4"/>
          <w:sz w:val="22"/>
        </w:rPr>
        <w:t> </w:t>
      </w:r>
      <w:r>
        <w:rPr>
          <w:sz w:val="22"/>
        </w:rPr>
        <w:t>in</w:t>
      </w:r>
      <w:r>
        <w:rPr>
          <w:spacing w:val="-4"/>
          <w:sz w:val="22"/>
        </w:rPr>
        <w:t> </w:t>
      </w:r>
      <w:r>
        <w:rPr>
          <w:sz w:val="22"/>
        </w:rPr>
        <w:t>Arthur</w:t>
      </w:r>
      <w:r>
        <w:rPr>
          <w:spacing w:val="-4"/>
          <w:sz w:val="22"/>
        </w:rPr>
        <w:t> </w:t>
      </w:r>
      <w:r>
        <w:rPr>
          <w:sz w:val="22"/>
        </w:rPr>
        <w:t>Schram and Aljaž Ule (eds.), </w:t>
      </w:r>
      <w:r>
        <w:rPr>
          <w:i/>
          <w:sz w:val="22"/>
        </w:rPr>
        <w:t>Handbook of Research Methods and Applications in Experimental Economics</w:t>
      </w:r>
      <w:r>
        <w:rPr>
          <w:sz w:val="22"/>
        </w:rPr>
        <w:t>, (2019) Cheltenham: Edward Elgar Publishing.</w:t>
      </w:r>
    </w:p>
    <w:p>
      <w:pPr>
        <w:pStyle w:val="ListParagraph"/>
        <w:numPr>
          <w:ilvl w:val="0"/>
          <w:numId w:val="4"/>
        </w:numPr>
        <w:tabs>
          <w:tab w:pos="1078" w:val="left" w:leader="none"/>
          <w:tab w:pos="1080" w:val="left" w:leader="none"/>
        </w:tabs>
        <w:spacing w:line="278" w:lineRule="auto" w:before="198" w:after="0"/>
        <w:ind w:left="1080" w:right="632" w:hanging="360"/>
        <w:jc w:val="left"/>
        <w:rPr>
          <w:sz w:val="22"/>
        </w:rPr>
      </w:pPr>
      <w:r>
        <w:rPr>
          <w:sz w:val="22"/>
        </w:rPr>
        <w:t>“Other</w:t>
      </w:r>
      <w:r>
        <w:rPr>
          <w:spacing w:val="-3"/>
          <w:sz w:val="22"/>
        </w:rPr>
        <w:t> </w:t>
      </w:r>
      <w:r>
        <w:rPr>
          <w:sz w:val="22"/>
        </w:rPr>
        <w:t>Regarding</w:t>
      </w:r>
      <w:r>
        <w:rPr>
          <w:spacing w:val="-3"/>
          <w:sz w:val="22"/>
        </w:rPr>
        <w:t> </w:t>
      </w:r>
      <w:r>
        <w:rPr>
          <w:sz w:val="22"/>
        </w:rPr>
        <w:t>Preferences:</w:t>
      </w:r>
      <w:r>
        <w:rPr>
          <w:spacing w:val="-3"/>
          <w:sz w:val="22"/>
        </w:rPr>
        <w:t> </w:t>
      </w:r>
      <w:r>
        <w:rPr>
          <w:sz w:val="22"/>
        </w:rPr>
        <w:t>A</w:t>
      </w:r>
      <w:r>
        <w:rPr>
          <w:spacing w:val="-3"/>
          <w:sz w:val="22"/>
        </w:rPr>
        <w:t> </w:t>
      </w:r>
      <w:r>
        <w:rPr>
          <w:sz w:val="22"/>
        </w:rPr>
        <w:t>Survey</w:t>
      </w:r>
      <w:r>
        <w:rPr>
          <w:spacing w:val="-3"/>
          <w:sz w:val="22"/>
        </w:rPr>
        <w:t> </w:t>
      </w:r>
      <w:r>
        <w:rPr>
          <w:sz w:val="22"/>
        </w:rPr>
        <w:t>of</w:t>
      </w:r>
      <w:r>
        <w:rPr>
          <w:spacing w:val="-3"/>
          <w:sz w:val="22"/>
        </w:rPr>
        <w:t> </w:t>
      </w:r>
      <w:r>
        <w:rPr>
          <w:sz w:val="22"/>
        </w:rPr>
        <w:t>Experimental</w:t>
      </w:r>
      <w:r>
        <w:rPr>
          <w:spacing w:val="-3"/>
          <w:sz w:val="22"/>
        </w:rPr>
        <w:t> </w:t>
      </w:r>
      <w:r>
        <w:rPr>
          <w:sz w:val="22"/>
        </w:rPr>
        <w:t>Results,”</w:t>
      </w:r>
      <w:r>
        <w:rPr>
          <w:spacing w:val="-3"/>
          <w:sz w:val="22"/>
        </w:rPr>
        <w:t> </w:t>
      </w:r>
      <w:r>
        <w:rPr>
          <w:sz w:val="22"/>
        </w:rPr>
        <w:t>(with</w:t>
      </w:r>
      <w:r>
        <w:rPr>
          <w:spacing w:val="-3"/>
          <w:sz w:val="22"/>
        </w:rPr>
        <w:t> </w:t>
      </w:r>
      <w:r>
        <w:rPr>
          <w:sz w:val="22"/>
        </w:rPr>
        <w:t>John</w:t>
      </w:r>
      <w:r>
        <w:rPr>
          <w:spacing w:val="-3"/>
          <w:sz w:val="22"/>
        </w:rPr>
        <w:t> </w:t>
      </w:r>
      <w:r>
        <w:rPr>
          <w:sz w:val="22"/>
        </w:rPr>
        <w:t>Kagel)</w:t>
      </w:r>
      <w:r>
        <w:rPr>
          <w:spacing w:val="-3"/>
          <w:sz w:val="22"/>
        </w:rPr>
        <w:t> </w:t>
      </w:r>
      <w:r>
        <w:rPr>
          <w:sz w:val="22"/>
        </w:rPr>
        <w:t>in</w:t>
      </w:r>
      <w:r>
        <w:rPr>
          <w:spacing w:val="-3"/>
          <w:sz w:val="22"/>
        </w:rPr>
        <w:t> </w:t>
      </w:r>
      <w:r>
        <w:rPr>
          <w:sz w:val="22"/>
        </w:rPr>
        <w:t>J. Kagel and A. Roth (eds.), </w:t>
      </w:r>
      <w:r>
        <w:rPr>
          <w:i/>
          <w:sz w:val="22"/>
        </w:rPr>
        <w:t>The Handbook of Experimental Economics</w:t>
      </w:r>
      <w:r>
        <w:rPr>
          <w:sz w:val="22"/>
        </w:rPr>
        <w:t>, Vol. 2, (2016) Princeton: Princeton University Press.</w:t>
      </w:r>
    </w:p>
    <w:p>
      <w:pPr>
        <w:pStyle w:val="ListParagraph"/>
        <w:numPr>
          <w:ilvl w:val="0"/>
          <w:numId w:val="4"/>
        </w:numPr>
        <w:tabs>
          <w:tab w:pos="1078" w:val="left" w:leader="none"/>
        </w:tabs>
        <w:spacing w:line="240" w:lineRule="auto" w:before="194" w:after="0"/>
        <w:ind w:left="1078" w:right="0" w:hanging="358"/>
        <w:jc w:val="left"/>
        <w:rPr>
          <w:sz w:val="22"/>
        </w:rPr>
      </w:pPr>
      <w:r>
        <w:rPr>
          <w:sz w:val="22"/>
        </w:rPr>
        <w:t>“A</w:t>
      </w:r>
      <w:r>
        <w:rPr>
          <w:spacing w:val="-6"/>
          <w:sz w:val="22"/>
        </w:rPr>
        <w:t> </w:t>
      </w:r>
      <w:r>
        <w:rPr>
          <w:sz w:val="22"/>
        </w:rPr>
        <w:t>Note</w:t>
      </w:r>
      <w:r>
        <w:rPr>
          <w:spacing w:val="-5"/>
          <w:sz w:val="22"/>
        </w:rPr>
        <w:t> </w:t>
      </w:r>
      <w:r>
        <w:rPr>
          <w:sz w:val="22"/>
        </w:rPr>
        <w:t>on</w:t>
      </w:r>
      <w:r>
        <w:rPr>
          <w:spacing w:val="-6"/>
          <w:sz w:val="22"/>
        </w:rPr>
        <w:t> </w:t>
      </w:r>
      <w:r>
        <w:rPr>
          <w:sz w:val="22"/>
        </w:rPr>
        <w:t>Deception</w:t>
      </w:r>
      <w:r>
        <w:rPr>
          <w:spacing w:val="-5"/>
          <w:sz w:val="22"/>
        </w:rPr>
        <w:t> </w:t>
      </w:r>
      <w:r>
        <w:rPr>
          <w:sz w:val="22"/>
        </w:rPr>
        <w:t>in</w:t>
      </w:r>
      <w:r>
        <w:rPr>
          <w:spacing w:val="-6"/>
          <w:sz w:val="22"/>
        </w:rPr>
        <w:t> </w:t>
      </w:r>
      <w:r>
        <w:rPr>
          <w:sz w:val="22"/>
        </w:rPr>
        <w:t>Economic</w:t>
      </w:r>
      <w:r>
        <w:rPr>
          <w:spacing w:val="-5"/>
          <w:sz w:val="22"/>
        </w:rPr>
        <w:t> </w:t>
      </w:r>
      <w:r>
        <w:rPr>
          <w:sz w:val="22"/>
        </w:rPr>
        <w:t>Experiments,”</w:t>
      </w:r>
      <w:r>
        <w:rPr>
          <w:spacing w:val="-6"/>
          <w:sz w:val="22"/>
        </w:rPr>
        <w:t> </w:t>
      </w:r>
      <w:r>
        <w:rPr>
          <w:sz w:val="22"/>
        </w:rPr>
        <w:t>(8/14)</w:t>
      </w:r>
      <w:r>
        <w:rPr>
          <w:spacing w:val="-6"/>
          <w:sz w:val="22"/>
        </w:rPr>
        <w:t> </w:t>
      </w:r>
      <w:r>
        <w:rPr>
          <w:i/>
          <w:sz w:val="22"/>
        </w:rPr>
        <w:t>Journal</w:t>
      </w:r>
      <w:r>
        <w:rPr>
          <w:i/>
          <w:spacing w:val="-6"/>
          <w:sz w:val="22"/>
        </w:rPr>
        <w:t> </w:t>
      </w:r>
      <w:r>
        <w:rPr>
          <w:i/>
          <w:sz w:val="22"/>
        </w:rPr>
        <w:t>of</w:t>
      </w:r>
      <w:r>
        <w:rPr>
          <w:i/>
          <w:spacing w:val="-5"/>
          <w:sz w:val="22"/>
        </w:rPr>
        <w:t> </w:t>
      </w:r>
      <w:r>
        <w:rPr>
          <w:i/>
          <w:sz w:val="22"/>
        </w:rPr>
        <w:t>Wine</w:t>
      </w:r>
      <w:r>
        <w:rPr>
          <w:i/>
          <w:spacing w:val="-6"/>
          <w:sz w:val="22"/>
        </w:rPr>
        <w:t> </w:t>
      </w:r>
      <w:r>
        <w:rPr>
          <w:i/>
          <w:sz w:val="22"/>
        </w:rPr>
        <w:t>Economics</w:t>
      </w:r>
      <w:r>
        <w:rPr>
          <w:sz w:val="22"/>
        </w:rPr>
        <w:t>,</w:t>
      </w:r>
      <w:r>
        <w:rPr>
          <w:spacing w:val="-5"/>
          <w:sz w:val="22"/>
        </w:rPr>
        <w:t> </w:t>
      </w:r>
      <w:r>
        <w:rPr>
          <w:sz w:val="22"/>
        </w:rPr>
        <w:t>9,</w:t>
      </w:r>
      <w:r>
        <w:rPr>
          <w:spacing w:val="-5"/>
          <w:sz w:val="22"/>
        </w:rPr>
        <w:t> 2,</w:t>
      </w:r>
    </w:p>
    <w:p>
      <w:pPr>
        <w:pStyle w:val="BodyText"/>
        <w:spacing w:before="40"/>
      </w:pPr>
      <w:r>
        <w:rPr/>
        <w:t>pp.</w:t>
      </w:r>
      <w:r>
        <w:rPr>
          <w:spacing w:val="-3"/>
        </w:rPr>
        <w:t> </w:t>
      </w:r>
      <w:r>
        <w:rPr>
          <w:spacing w:val="-2"/>
        </w:rPr>
        <w:t>111–114.</w:t>
      </w:r>
    </w:p>
    <w:p>
      <w:pPr>
        <w:pStyle w:val="BodyText"/>
        <w:spacing w:after="0"/>
        <w:sectPr>
          <w:pgSz w:w="12240" w:h="15840"/>
          <w:pgMar w:top="1360" w:bottom="280" w:left="1440" w:right="1080"/>
        </w:sectPr>
      </w:pPr>
    </w:p>
    <w:p>
      <w:pPr>
        <w:pStyle w:val="ListParagraph"/>
        <w:numPr>
          <w:ilvl w:val="0"/>
          <w:numId w:val="4"/>
        </w:numPr>
        <w:tabs>
          <w:tab w:pos="1078" w:val="left" w:leader="none"/>
          <w:tab w:pos="1080" w:val="left" w:leader="none"/>
        </w:tabs>
        <w:spacing w:line="278" w:lineRule="auto" w:before="81" w:after="0"/>
        <w:ind w:left="1080" w:right="1097" w:hanging="360"/>
        <w:jc w:val="left"/>
        <w:rPr>
          <w:sz w:val="22"/>
        </w:rPr>
      </w:pPr>
      <w:r>
        <w:rPr>
          <w:sz w:val="22"/>
        </w:rPr>
        <w:t>Review</w:t>
      </w:r>
      <w:r>
        <w:rPr>
          <w:spacing w:val="-3"/>
          <w:sz w:val="22"/>
        </w:rPr>
        <w:t> </w:t>
      </w:r>
      <w:r>
        <w:rPr>
          <w:sz w:val="22"/>
        </w:rPr>
        <w:t>of</w:t>
      </w:r>
      <w:r>
        <w:rPr>
          <w:spacing w:val="-3"/>
          <w:sz w:val="22"/>
        </w:rPr>
        <w:t> </w:t>
      </w:r>
      <w:r>
        <w:rPr>
          <w:sz w:val="22"/>
        </w:rPr>
        <w:t>the</w:t>
      </w:r>
      <w:r>
        <w:rPr>
          <w:spacing w:val="-3"/>
          <w:sz w:val="22"/>
        </w:rPr>
        <w:t> </w:t>
      </w:r>
      <w:r>
        <w:rPr>
          <w:sz w:val="22"/>
        </w:rPr>
        <w:t>book</w:t>
      </w:r>
      <w:r>
        <w:rPr>
          <w:spacing w:val="-4"/>
          <w:sz w:val="22"/>
        </w:rPr>
        <w:t> </w:t>
      </w:r>
      <w:r>
        <w:rPr>
          <w:i/>
          <w:sz w:val="22"/>
        </w:rPr>
        <w:t>Experiments</w:t>
      </w:r>
      <w:r>
        <w:rPr>
          <w:i/>
          <w:spacing w:val="-3"/>
          <w:sz w:val="22"/>
        </w:rPr>
        <w:t> </w:t>
      </w:r>
      <w:r>
        <w:rPr>
          <w:i/>
          <w:sz w:val="22"/>
        </w:rPr>
        <w:t>in</w:t>
      </w:r>
      <w:r>
        <w:rPr>
          <w:i/>
          <w:spacing w:val="-3"/>
          <w:sz w:val="22"/>
        </w:rPr>
        <w:t> </w:t>
      </w:r>
      <w:r>
        <w:rPr>
          <w:i/>
          <w:sz w:val="22"/>
        </w:rPr>
        <w:t>Economics:</w:t>
      </w:r>
      <w:r>
        <w:rPr>
          <w:i/>
          <w:spacing w:val="-3"/>
          <w:sz w:val="22"/>
        </w:rPr>
        <w:t> </w:t>
      </w:r>
      <w:r>
        <w:rPr>
          <w:i/>
          <w:sz w:val="22"/>
        </w:rPr>
        <w:t>Playing</w:t>
      </w:r>
      <w:r>
        <w:rPr>
          <w:i/>
          <w:spacing w:val="-3"/>
          <w:sz w:val="22"/>
        </w:rPr>
        <w:t> </w:t>
      </w:r>
      <w:r>
        <w:rPr>
          <w:i/>
          <w:sz w:val="22"/>
        </w:rPr>
        <w:t>Fair</w:t>
      </w:r>
      <w:r>
        <w:rPr>
          <w:i/>
          <w:spacing w:val="-3"/>
          <w:sz w:val="22"/>
        </w:rPr>
        <w:t> </w:t>
      </w:r>
      <w:r>
        <w:rPr>
          <w:i/>
          <w:sz w:val="22"/>
        </w:rPr>
        <w:t>with</w:t>
      </w:r>
      <w:r>
        <w:rPr>
          <w:i/>
          <w:spacing w:val="-3"/>
          <w:sz w:val="22"/>
        </w:rPr>
        <w:t> </w:t>
      </w:r>
      <w:r>
        <w:rPr>
          <w:i/>
          <w:sz w:val="22"/>
        </w:rPr>
        <w:t>Money</w:t>
      </w:r>
      <w:r>
        <w:rPr>
          <w:i/>
          <w:spacing w:val="-5"/>
          <w:sz w:val="22"/>
        </w:rPr>
        <w:t> </w:t>
      </w:r>
      <w:r>
        <w:rPr>
          <w:sz w:val="22"/>
        </w:rPr>
        <w:t>by</w:t>
      </w:r>
      <w:r>
        <w:rPr>
          <w:spacing w:val="-3"/>
          <w:sz w:val="22"/>
        </w:rPr>
        <w:t> </w:t>
      </w:r>
      <w:r>
        <w:rPr>
          <w:sz w:val="22"/>
        </w:rPr>
        <w:t>Ananish Chaudhuri, (6/10) </w:t>
      </w:r>
      <w:r>
        <w:rPr>
          <w:i/>
          <w:sz w:val="22"/>
        </w:rPr>
        <w:t>Journal of Economic Literature</w:t>
      </w:r>
      <w:r>
        <w:rPr>
          <w:sz w:val="22"/>
        </w:rPr>
        <w:t>, 48, 2, pp. 460–462.</w:t>
      </w:r>
    </w:p>
    <w:p>
      <w:pPr>
        <w:pStyle w:val="ListParagraph"/>
        <w:numPr>
          <w:ilvl w:val="0"/>
          <w:numId w:val="4"/>
        </w:numPr>
        <w:tabs>
          <w:tab w:pos="1078" w:val="left" w:leader="none"/>
          <w:tab w:pos="1080" w:val="left" w:leader="none"/>
        </w:tabs>
        <w:spacing w:line="273" w:lineRule="auto" w:before="195" w:after="0"/>
        <w:ind w:left="1080" w:right="804" w:hanging="360"/>
        <w:jc w:val="left"/>
        <w:rPr>
          <w:sz w:val="22"/>
        </w:rPr>
      </w:pPr>
      <w:r>
        <w:rPr>
          <w:sz w:val="22"/>
        </w:rPr>
        <w:t>“Learning in Entry Limit Pricing Games,” in C. Plott and V. Smith (eds.), </w:t>
      </w:r>
      <w:r>
        <w:rPr>
          <w:i/>
          <w:sz w:val="22"/>
        </w:rPr>
        <w:t>Handbook of Experimental</w:t>
      </w:r>
      <w:r>
        <w:rPr>
          <w:i/>
          <w:spacing w:val="-5"/>
          <w:sz w:val="22"/>
        </w:rPr>
        <w:t> </w:t>
      </w:r>
      <w:r>
        <w:rPr>
          <w:i/>
          <w:sz w:val="22"/>
        </w:rPr>
        <w:t>Economic</w:t>
      </w:r>
      <w:r>
        <w:rPr>
          <w:i/>
          <w:spacing w:val="-5"/>
          <w:sz w:val="22"/>
        </w:rPr>
        <w:t> </w:t>
      </w:r>
      <w:r>
        <w:rPr>
          <w:i/>
          <w:sz w:val="22"/>
        </w:rPr>
        <w:t>Results</w:t>
      </w:r>
      <w:r>
        <w:rPr>
          <w:sz w:val="22"/>
        </w:rPr>
        <w:t>,</w:t>
      </w:r>
      <w:r>
        <w:rPr>
          <w:spacing w:val="-5"/>
          <w:sz w:val="22"/>
        </w:rPr>
        <w:t> </w:t>
      </w:r>
      <w:r>
        <w:rPr>
          <w:sz w:val="22"/>
        </w:rPr>
        <w:t>Vol.</w:t>
      </w:r>
      <w:r>
        <w:rPr>
          <w:spacing w:val="-5"/>
          <w:sz w:val="22"/>
        </w:rPr>
        <w:t> </w:t>
      </w:r>
      <w:r>
        <w:rPr>
          <w:sz w:val="22"/>
        </w:rPr>
        <w:t>1,</w:t>
      </w:r>
      <w:r>
        <w:rPr>
          <w:spacing w:val="-5"/>
          <w:sz w:val="22"/>
        </w:rPr>
        <w:t> </w:t>
      </w:r>
      <w:r>
        <w:rPr>
          <w:sz w:val="22"/>
        </w:rPr>
        <w:t>Amsterdam:</w:t>
      </w:r>
      <w:r>
        <w:rPr>
          <w:spacing w:val="-5"/>
          <w:sz w:val="22"/>
        </w:rPr>
        <w:t> </w:t>
      </w:r>
      <w:r>
        <w:rPr>
          <w:sz w:val="22"/>
        </w:rPr>
        <w:t>North-Holland,</w:t>
      </w:r>
      <w:r>
        <w:rPr>
          <w:spacing w:val="-4"/>
          <w:sz w:val="22"/>
        </w:rPr>
        <w:t> </w:t>
      </w:r>
      <w:r>
        <w:rPr>
          <w:sz w:val="22"/>
        </w:rPr>
        <w:t>2009,</w:t>
      </w:r>
      <w:r>
        <w:rPr>
          <w:spacing w:val="-4"/>
          <w:sz w:val="22"/>
        </w:rPr>
        <w:t> </w:t>
      </w:r>
      <w:r>
        <w:rPr>
          <w:sz w:val="22"/>
        </w:rPr>
        <w:t>pp.</w:t>
      </w:r>
      <w:r>
        <w:rPr>
          <w:spacing w:val="-4"/>
          <w:sz w:val="22"/>
        </w:rPr>
        <w:t> </w:t>
      </w:r>
      <w:r>
        <w:rPr>
          <w:sz w:val="22"/>
        </w:rPr>
        <w:t>585–597.</w:t>
      </w:r>
    </w:p>
    <w:p>
      <w:pPr>
        <w:pStyle w:val="ListParagraph"/>
        <w:numPr>
          <w:ilvl w:val="0"/>
          <w:numId w:val="4"/>
        </w:numPr>
        <w:tabs>
          <w:tab w:pos="1078" w:val="left" w:leader="none"/>
          <w:tab w:pos="1080" w:val="left" w:leader="none"/>
        </w:tabs>
        <w:spacing w:line="273" w:lineRule="auto" w:before="206" w:after="0"/>
        <w:ind w:left="1080" w:right="383" w:hanging="360"/>
        <w:jc w:val="left"/>
        <w:rPr>
          <w:sz w:val="22"/>
        </w:rPr>
      </w:pPr>
      <w:r>
        <w:rPr>
          <w:sz w:val="22"/>
        </w:rPr>
        <w:t>“An</w:t>
      </w:r>
      <w:r>
        <w:rPr>
          <w:spacing w:val="-4"/>
          <w:sz w:val="22"/>
        </w:rPr>
        <w:t> </w:t>
      </w:r>
      <w:r>
        <w:rPr>
          <w:sz w:val="22"/>
        </w:rPr>
        <w:t>Introduction</w:t>
      </w:r>
      <w:r>
        <w:rPr>
          <w:spacing w:val="-4"/>
          <w:sz w:val="22"/>
        </w:rPr>
        <w:t> </w:t>
      </w:r>
      <w:r>
        <w:rPr>
          <w:sz w:val="22"/>
        </w:rPr>
        <w:t>to</w:t>
      </w:r>
      <w:r>
        <w:rPr>
          <w:spacing w:val="-4"/>
          <w:sz w:val="22"/>
        </w:rPr>
        <w:t> </w:t>
      </w:r>
      <w:r>
        <w:rPr>
          <w:sz w:val="22"/>
        </w:rPr>
        <w:t>the</w:t>
      </w:r>
      <w:r>
        <w:rPr>
          <w:spacing w:val="-4"/>
          <w:sz w:val="22"/>
        </w:rPr>
        <w:t> </w:t>
      </w:r>
      <w:r>
        <w:rPr>
          <w:sz w:val="22"/>
        </w:rPr>
        <w:t>Symposium</w:t>
      </w:r>
      <w:r>
        <w:rPr>
          <w:spacing w:val="-4"/>
          <w:sz w:val="22"/>
        </w:rPr>
        <w:t> </w:t>
      </w:r>
      <w:r>
        <w:rPr>
          <w:sz w:val="22"/>
        </w:rPr>
        <w:t>on</w:t>
      </w:r>
      <w:r>
        <w:rPr>
          <w:spacing w:val="-4"/>
          <w:sz w:val="22"/>
        </w:rPr>
        <w:t> </w:t>
      </w:r>
      <w:r>
        <w:rPr>
          <w:sz w:val="22"/>
        </w:rPr>
        <w:t>Behavioral</w:t>
      </w:r>
      <w:r>
        <w:rPr>
          <w:spacing w:val="-4"/>
          <w:sz w:val="22"/>
        </w:rPr>
        <w:t> </w:t>
      </w:r>
      <w:r>
        <w:rPr>
          <w:sz w:val="22"/>
        </w:rPr>
        <w:t>Game</w:t>
      </w:r>
      <w:r>
        <w:rPr>
          <w:spacing w:val="-4"/>
          <w:sz w:val="22"/>
        </w:rPr>
        <w:t> </w:t>
      </w:r>
      <w:r>
        <w:rPr>
          <w:sz w:val="22"/>
        </w:rPr>
        <w:t>Theory,”</w:t>
      </w:r>
      <w:r>
        <w:rPr>
          <w:spacing w:val="-4"/>
          <w:sz w:val="22"/>
        </w:rPr>
        <w:t> </w:t>
      </w:r>
      <w:r>
        <w:rPr>
          <w:sz w:val="22"/>
        </w:rPr>
        <w:t>(10/07)</w:t>
      </w:r>
      <w:r>
        <w:rPr>
          <w:spacing w:val="-5"/>
          <w:sz w:val="22"/>
        </w:rPr>
        <w:t> </w:t>
      </w:r>
      <w:r>
        <w:rPr>
          <w:i/>
          <w:sz w:val="22"/>
        </w:rPr>
        <w:t>Economic</w:t>
      </w:r>
      <w:r>
        <w:rPr>
          <w:i/>
          <w:spacing w:val="-4"/>
          <w:sz w:val="22"/>
        </w:rPr>
        <w:t> </w:t>
      </w:r>
      <w:r>
        <w:rPr>
          <w:i/>
          <w:sz w:val="22"/>
        </w:rPr>
        <w:t>Theory</w:t>
      </w:r>
      <w:r>
        <w:rPr>
          <w:sz w:val="22"/>
        </w:rPr>
        <w:t>, 33, 1, pp. 1–10.</w:t>
      </w:r>
    </w:p>
    <w:p>
      <w:pPr>
        <w:pStyle w:val="ListParagraph"/>
        <w:numPr>
          <w:ilvl w:val="0"/>
          <w:numId w:val="4"/>
        </w:numPr>
        <w:tabs>
          <w:tab w:pos="1078" w:val="left" w:leader="none"/>
          <w:tab w:pos="1080" w:val="left" w:leader="none"/>
        </w:tabs>
        <w:spacing w:line="276" w:lineRule="auto" w:before="205" w:after="0"/>
        <w:ind w:left="1080" w:right="1151" w:hanging="360"/>
        <w:jc w:val="left"/>
        <w:rPr>
          <w:sz w:val="22"/>
        </w:rPr>
      </w:pPr>
      <w:r>
        <w:rPr>
          <w:sz w:val="22"/>
        </w:rPr>
        <w:t>“The</w:t>
      </w:r>
      <w:r>
        <w:rPr>
          <w:spacing w:val="-4"/>
          <w:sz w:val="22"/>
        </w:rPr>
        <w:t> </w:t>
      </w:r>
      <w:r>
        <w:rPr>
          <w:sz w:val="22"/>
        </w:rPr>
        <w:t>Economics</w:t>
      </w:r>
      <w:r>
        <w:rPr>
          <w:spacing w:val="-4"/>
          <w:sz w:val="22"/>
        </w:rPr>
        <w:t> </w:t>
      </w:r>
      <w:r>
        <w:rPr>
          <w:sz w:val="22"/>
        </w:rPr>
        <w:t>of</w:t>
      </w:r>
      <w:r>
        <w:rPr>
          <w:spacing w:val="-4"/>
          <w:sz w:val="22"/>
        </w:rPr>
        <w:t> </w:t>
      </w:r>
      <w:r>
        <w:rPr>
          <w:sz w:val="22"/>
        </w:rPr>
        <w:t>Physician</w:t>
      </w:r>
      <w:r>
        <w:rPr>
          <w:spacing w:val="-4"/>
          <w:sz w:val="22"/>
        </w:rPr>
        <w:t> </w:t>
      </w:r>
      <w:r>
        <w:rPr>
          <w:sz w:val="22"/>
        </w:rPr>
        <w:t>Incentives</w:t>
      </w:r>
      <w:r>
        <w:rPr>
          <w:spacing w:val="-4"/>
          <w:sz w:val="22"/>
        </w:rPr>
        <w:t> </w:t>
      </w:r>
      <w:r>
        <w:rPr>
          <w:sz w:val="22"/>
        </w:rPr>
        <w:t>in</w:t>
      </w:r>
      <w:r>
        <w:rPr>
          <w:spacing w:val="-4"/>
          <w:sz w:val="22"/>
        </w:rPr>
        <w:t> </w:t>
      </w:r>
      <w:r>
        <w:rPr>
          <w:sz w:val="22"/>
        </w:rPr>
        <w:t>Managed</w:t>
      </w:r>
      <w:r>
        <w:rPr>
          <w:spacing w:val="-4"/>
          <w:sz w:val="22"/>
        </w:rPr>
        <w:t> </w:t>
      </w:r>
      <w:r>
        <w:rPr>
          <w:sz w:val="22"/>
        </w:rPr>
        <w:t>Care</w:t>
      </w:r>
      <w:r>
        <w:rPr>
          <w:spacing w:val="-4"/>
          <w:sz w:val="22"/>
        </w:rPr>
        <w:t> </w:t>
      </w:r>
      <w:r>
        <w:rPr>
          <w:sz w:val="22"/>
        </w:rPr>
        <w:t>Organizations,”</w:t>
      </w:r>
      <w:r>
        <w:rPr>
          <w:spacing w:val="-4"/>
          <w:sz w:val="22"/>
        </w:rPr>
        <w:t> </w:t>
      </w:r>
      <w:r>
        <w:rPr>
          <w:sz w:val="22"/>
        </w:rPr>
        <w:t>(with</w:t>
      </w:r>
      <w:r>
        <w:rPr>
          <w:spacing w:val="-4"/>
          <w:sz w:val="22"/>
        </w:rPr>
        <w:t> </w:t>
      </w:r>
      <w:r>
        <w:rPr>
          <w:sz w:val="22"/>
        </w:rPr>
        <w:t>Jim Rebitzer) in R. Rich and C. Erb (eds.), </w:t>
      </w:r>
      <w:r>
        <w:rPr>
          <w:i/>
          <w:sz w:val="22"/>
        </w:rPr>
        <w:t>Consumer Choice: Social Welfare &amp; Health Policy </w:t>
      </w:r>
      <w:r>
        <w:rPr>
          <w:sz w:val="22"/>
        </w:rPr>
        <w:t>(2005), New Brunswick: Transaction Publishers.</w:t>
      </w:r>
    </w:p>
    <w:p>
      <w:pPr>
        <w:pStyle w:val="ListParagraph"/>
        <w:numPr>
          <w:ilvl w:val="0"/>
          <w:numId w:val="4"/>
        </w:numPr>
        <w:tabs>
          <w:tab w:pos="1078" w:val="left" w:leader="none"/>
          <w:tab w:pos="1080" w:val="left" w:leader="none"/>
        </w:tabs>
        <w:spacing w:line="278" w:lineRule="auto" w:before="198" w:after="0"/>
        <w:ind w:left="1080" w:right="914" w:hanging="360"/>
        <w:jc w:val="left"/>
        <w:rPr>
          <w:sz w:val="22"/>
        </w:rPr>
      </w:pPr>
      <w:r>
        <w:rPr>
          <w:sz w:val="22"/>
        </w:rPr>
        <w:t>“Physician</w:t>
      </w:r>
      <w:r>
        <w:rPr>
          <w:spacing w:val="-4"/>
          <w:sz w:val="22"/>
        </w:rPr>
        <w:t> </w:t>
      </w:r>
      <w:r>
        <w:rPr>
          <w:sz w:val="22"/>
        </w:rPr>
        <w:t>Incentives</w:t>
      </w:r>
      <w:r>
        <w:rPr>
          <w:spacing w:val="-4"/>
          <w:sz w:val="22"/>
        </w:rPr>
        <w:t> </w:t>
      </w:r>
      <w:r>
        <w:rPr>
          <w:sz w:val="22"/>
        </w:rPr>
        <w:t>in</w:t>
      </w:r>
      <w:r>
        <w:rPr>
          <w:spacing w:val="-4"/>
          <w:sz w:val="22"/>
        </w:rPr>
        <w:t> </w:t>
      </w:r>
      <w:r>
        <w:rPr>
          <w:sz w:val="22"/>
        </w:rPr>
        <w:t>Managed</w:t>
      </w:r>
      <w:r>
        <w:rPr>
          <w:spacing w:val="-4"/>
          <w:sz w:val="22"/>
        </w:rPr>
        <w:t> </w:t>
      </w:r>
      <w:r>
        <w:rPr>
          <w:sz w:val="22"/>
        </w:rPr>
        <w:t>Care</w:t>
      </w:r>
      <w:r>
        <w:rPr>
          <w:spacing w:val="-4"/>
          <w:sz w:val="22"/>
        </w:rPr>
        <w:t> </w:t>
      </w:r>
      <w:r>
        <w:rPr>
          <w:sz w:val="22"/>
        </w:rPr>
        <w:t>Organizations:</w:t>
      </w:r>
      <w:r>
        <w:rPr>
          <w:spacing w:val="-4"/>
          <w:sz w:val="22"/>
        </w:rPr>
        <w:t> </w:t>
      </w:r>
      <w:r>
        <w:rPr>
          <w:sz w:val="22"/>
        </w:rPr>
        <w:t>Medical</w:t>
      </w:r>
      <w:r>
        <w:rPr>
          <w:spacing w:val="-4"/>
          <w:sz w:val="22"/>
        </w:rPr>
        <w:t> </w:t>
      </w:r>
      <w:r>
        <w:rPr>
          <w:sz w:val="22"/>
        </w:rPr>
        <w:t>Practice</w:t>
      </w:r>
      <w:r>
        <w:rPr>
          <w:spacing w:val="-4"/>
          <w:sz w:val="22"/>
        </w:rPr>
        <w:t> </w:t>
      </w:r>
      <w:r>
        <w:rPr>
          <w:sz w:val="22"/>
        </w:rPr>
        <w:t>Norms</w:t>
      </w:r>
      <w:r>
        <w:rPr>
          <w:spacing w:val="-4"/>
          <w:sz w:val="22"/>
        </w:rPr>
        <w:t> </w:t>
      </w:r>
      <w:r>
        <w:rPr>
          <w:sz w:val="22"/>
        </w:rPr>
        <w:t>and</w:t>
      </w:r>
      <w:r>
        <w:rPr>
          <w:spacing w:val="-4"/>
          <w:sz w:val="22"/>
        </w:rPr>
        <w:t> </w:t>
      </w:r>
      <w:r>
        <w:rPr>
          <w:sz w:val="22"/>
        </w:rPr>
        <w:t>the Quality of Care,” (with Jim Rebitzer), </w:t>
      </w:r>
      <w:r>
        <w:rPr>
          <w:i/>
          <w:sz w:val="22"/>
        </w:rPr>
        <w:t>Levy Center Public Policy Brief</w:t>
      </w:r>
      <w:r>
        <w:rPr>
          <w:sz w:val="22"/>
        </w:rPr>
        <w:t>, no. 70, 2002.</w:t>
      </w:r>
    </w:p>
    <w:p>
      <w:pPr>
        <w:pStyle w:val="ListParagraph"/>
        <w:numPr>
          <w:ilvl w:val="0"/>
          <w:numId w:val="4"/>
        </w:numPr>
        <w:tabs>
          <w:tab w:pos="1078" w:val="left" w:leader="none"/>
        </w:tabs>
        <w:spacing w:line="240" w:lineRule="auto" w:before="196" w:after="0"/>
        <w:ind w:left="1078" w:right="0" w:hanging="358"/>
        <w:jc w:val="left"/>
        <w:rPr>
          <w:sz w:val="22"/>
        </w:rPr>
      </w:pPr>
      <w:r>
        <w:rPr>
          <w:sz w:val="22"/>
        </w:rPr>
        <w:t>“Perceptions</w:t>
      </w:r>
      <w:r>
        <w:rPr>
          <w:spacing w:val="-7"/>
          <w:sz w:val="22"/>
        </w:rPr>
        <w:t> </w:t>
      </w:r>
      <w:r>
        <w:rPr>
          <w:sz w:val="22"/>
        </w:rPr>
        <w:t>of</w:t>
      </w:r>
      <w:r>
        <w:rPr>
          <w:spacing w:val="-6"/>
          <w:sz w:val="22"/>
        </w:rPr>
        <w:t> </w:t>
      </w:r>
      <w:r>
        <w:rPr>
          <w:sz w:val="22"/>
        </w:rPr>
        <w:t>Chance</w:t>
      </w:r>
      <w:r>
        <w:rPr>
          <w:spacing w:val="-6"/>
          <w:sz w:val="22"/>
        </w:rPr>
        <w:t> </w:t>
      </w:r>
      <w:r>
        <w:rPr>
          <w:sz w:val="22"/>
        </w:rPr>
        <w:t>and</w:t>
      </w:r>
      <w:r>
        <w:rPr>
          <w:spacing w:val="-6"/>
          <w:sz w:val="22"/>
        </w:rPr>
        <w:t> </w:t>
      </w:r>
      <w:r>
        <w:rPr>
          <w:sz w:val="22"/>
        </w:rPr>
        <w:t>the</w:t>
      </w:r>
      <w:r>
        <w:rPr>
          <w:spacing w:val="-6"/>
          <w:sz w:val="22"/>
        </w:rPr>
        <w:t> </w:t>
      </w:r>
      <w:r>
        <w:rPr>
          <w:sz w:val="22"/>
        </w:rPr>
        <w:t>Efficient</w:t>
      </w:r>
      <w:r>
        <w:rPr>
          <w:spacing w:val="-7"/>
          <w:sz w:val="22"/>
        </w:rPr>
        <w:t> </w:t>
      </w:r>
      <w:r>
        <w:rPr>
          <w:sz w:val="22"/>
        </w:rPr>
        <w:t>Market</w:t>
      </w:r>
      <w:r>
        <w:rPr>
          <w:spacing w:val="-6"/>
          <w:sz w:val="22"/>
        </w:rPr>
        <w:t> </w:t>
      </w:r>
      <w:r>
        <w:rPr>
          <w:sz w:val="22"/>
        </w:rPr>
        <w:t>Hypothesis:</w:t>
      </w:r>
      <w:r>
        <w:rPr>
          <w:spacing w:val="-6"/>
          <w:sz w:val="22"/>
        </w:rPr>
        <w:t> </w:t>
      </w:r>
      <w:r>
        <w:rPr>
          <w:sz w:val="22"/>
        </w:rPr>
        <w:t>A</w:t>
      </w:r>
      <w:r>
        <w:rPr>
          <w:spacing w:val="-6"/>
          <w:sz w:val="22"/>
        </w:rPr>
        <w:t> </w:t>
      </w:r>
      <w:r>
        <w:rPr>
          <w:sz w:val="22"/>
        </w:rPr>
        <w:t>Classroom</w:t>
      </w:r>
      <w:r>
        <w:rPr>
          <w:spacing w:val="-6"/>
          <w:sz w:val="22"/>
        </w:rPr>
        <w:t> </w:t>
      </w:r>
      <w:r>
        <w:rPr>
          <w:spacing w:val="-2"/>
          <w:sz w:val="22"/>
        </w:rPr>
        <w:t>Experiment,”</w:t>
      </w:r>
    </w:p>
    <w:p>
      <w:pPr>
        <w:spacing w:before="39"/>
        <w:ind w:left="1080" w:right="0" w:firstLine="0"/>
        <w:jc w:val="left"/>
        <w:rPr>
          <w:sz w:val="22"/>
        </w:rPr>
      </w:pPr>
      <w:r>
        <w:rPr>
          <w:i/>
          <w:sz w:val="22"/>
        </w:rPr>
        <w:t>Classroom</w:t>
      </w:r>
      <w:r>
        <w:rPr>
          <w:i/>
          <w:spacing w:val="-6"/>
          <w:sz w:val="22"/>
        </w:rPr>
        <w:t> </w:t>
      </w:r>
      <w:r>
        <w:rPr>
          <w:i/>
          <w:sz w:val="22"/>
        </w:rPr>
        <w:t>Experinomics</w:t>
      </w:r>
      <w:r>
        <w:rPr>
          <w:sz w:val="22"/>
        </w:rPr>
        <w:t>,</w:t>
      </w:r>
      <w:r>
        <w:rPr>
          <w:spacing w:val="-6"/>
          <w:sz w:val="22"/>
        </w:rPr>
        <w:t> </w:t>
      </w:r>
      <w:r>
        <w:rPr>
          <w:sz w:val="22"/>
        </w:rPr>
        <w:t>7,</w:t>
      </w:r>
      <w:r>
        <w:rPr>
          <w:spacing w:val="-6"/>
          <w:sz w:val="22"/>
        </w:rPr>
        <w:t> </w:t>
      </w:r>
      <w:r>
        <w:rPr>
          <w:sz w:val="22"/>
        </w:rPr>
        <w:t>1,</w:t>
      </w:r>
      <w:r>
        <w:rPr>
          <w:spacing w:val="-6"/>
          <w:sz w:val="22"/>
        </w:rPr>
        <w:t> </w:t>
      </w:r>
      <w:r>
        <w:rPr>
          <w:sz w:val="22"/>
        </w:rPr>
        <w:t>pp.</w:t>
      </w:r>
      <w:r>
        <w:rPr>
          <w:spacing w:val="-6"/>
          <w:sz w:val="22"/>
        </w:rPr>
        <w:t> </w:t>
      </w:r>
      <w:r>
        <w:rPr>
          <w:spacing w:val="-4"/>
          <w:sz w:val="22"/>
        </w:rPr>
        <w:t>1–9.</w:t>
      </w:r>
    </w:p>
    <w:p>
      <w:pPr>
        <w:pStyle w:val="BodyText"/>
        <w:spacing w:before="233"/>
        <w:ind w:left="0"/>
      </w:pPr>
    </w:p>
    <w:p>
      <w:pPr>
        <w:pStyle w:val="BodyText"/>
        <w:spacing w:before="1"/>
        <w:ind w:left="0"/>
      </w:pPr>
      <w:r>
        <w:rPr>
          <w:u w:val="single"/>
        </w:rPr>
        <w:t>Working</w:t>
      </w:r>
      <w:r>
        <w:rPr>
          <w:spacing w:val="-7"/>
          <w:u w:val="single"/>
        </w:rPr>
        <w:t> </w:t>
      </w:r>
      <w:r>
        <w:rPr>
          <w:spacing w:val="-2"/>
          <w:u w:val="single"/>
        </w:rPr>
        <w:t>Papers</w:t>
      </w:r>
    </w:p>
    <w:p>
      <w:pPr>
        <w:pStyle w:val="BodyText"/>
        <w:spacing w:before="2"/>
        <w:ind w:left="0"/>
      </w:pPr>
    </w:p>
    <w:p>
      <w:pPr>
        <w:pStyle w:val="ListParagraph"/>
        <w:numPr>
          <w:ilvl w:val="0"/>
          <w:numId w:val="5"/>
        </w:numPr>
        <w:tabs>
          <w:tab w:pos="1078" w:val="left" w:leader="none"/>
          <w:tab w:pos="1080" w:val="left" w:leader="none"/>
        </w:tabs>
        <w:spacing w:line="278" w:lineRule="auto" w:before="0" w:after="0"/>
        <w:ind w:left="1080" w:right="395" w:hanging="360"/>
        <w:jc w:val="left"/>
        <w:rPr>
          <w:sz w:val="22"/>
        </w:rPr>
      </w:pPr>
      <w:r>
        <w:rPr>
          <w:sz w:val="22"/>
        </w:rPr>
        <w:t>“Ambiguity</w:t>
      </w:r>
      <w:r>
        <w:rPr>
          <w:spacing w:val="-4"/>
          <w:sz w:val="22"/>
        </w:rPr>
        <w:t> </w:t>
      </w:r>
      <w:r>
        <w:rPr>
          <w:sz w:val="22"/>
        </w:rPr>
        <w:t>in</w:t>
      </w:r>
      <w:r>
        <w:rPr>
          <w:spacing w:val="-4"/>
          <w:sz w:val="22"/>
        </w:rPr>
        <w:t> </w:t>
      </w:r>
      <w:r>
        <w:rPr>
          <w:sz w:val="22"/>
        </w:rPr>
        <w:t>Performance</w:t>
      </w:r>
      <w:r>
        <w:rPr>
          <w:spacing w:val="-4"/>
          <w:sz w:val="22"/>
        </w:rPr>
        <w:t> </w:t>
      </w:r>
      <w:r>
        <w:rPr>
          <w:sz w:val="22"/>
        </w:rPr>
        <w:t>Pay:</w:t>
      </w:r>
      <w:r>
        <w:rPr>
          <w:spacing w:val="-4"/>
          <w:sz w:val="22"/>
        </w:rPr>
        <w:t> </w:t>
      </w:r>
      <w:r>
        <w:rPr>
          <w:sz w:val="22"/>
        </w:rPr>
        <w:t>A</w:t>
      </w:r>
      <w:r>
        <w:rPr>
          <w:spacing w:val="-4"/>
          <w:sz w:val="22"/>
        </w:rPr>
        <w:t> </w:t>
      </w:r>
      <w:r>
        <w:rPr>
          <w:sz w:val="22"/>
        </w:rPr>
        <w:t>Real</w:t>
      </w:r>
      <w:r>
        <w:rPr>
          <w:spacing w:val="-4"/>
          <w:sz w:val="22"/>
        </w:rPr>
        <w:t> </w:t>
      </w:r>
      <w:r>
        <w:rPr>
          <w:sz w:val="22"/>
        </w:rPr>
        <w:t>Effort</w:t>
      </w:r>
      <w:r>
        <w:rPr>
          <w:spacing w:val="-4"/>
          <w:sz w:val="22"/>
        </w:rPr>
        <w:t> </w:t>
      </w:r>
      <w:r>
        <w:rPr>
          <w:sz w:val="22"/>
        </w:rPr>
        <w:t>Experiment,”</w:t>
      </w:r>
      <w:r>
        <w:rPr>
          <w:spacing w:val="-4"/>
          <w:sz w:val="22"/>
        </w:rPr>
        <w:t> </w:t>
      </w:r>
      <w:r>
        <w:rPr>
          <w:sz w:val="22"/>
        </w:rPr>
        <w:t>(with</w:t>
      </w:r>
      <w:r>
        <w:rPr>
          <w:spacing w:val="-4"/>
          <w:sz w:val="22"/>
        </w:rPr>
        <w:t> </w:t>
      </w:r>
      <w:r>
        <w:rPr>
          <w:sz w:val="22"/>
        </w:rPr>
        <w:t>David</w:t>
      </w:r>
      <w:r>
        <w:rPr>
          <w:spacing w:val="-4"/>
          <w:sz w:val="22"/>
        </w:rPr>
        <w:t> </w:t>
      </w:r>
      <w:r>
        <w:rPr>
          <w:sz w:val="22"/>
        </w:rPr>
        <w:t>Johnson),</w:t>
      </w:r>
      <w:r>
        <w:rPr>
          <w:spacing w:val="-5"/>
          <w:sz w:val="22"/>
        </w:rPr>
        <w:t> </w:t>
      </w:r>
      <w:r>
        <w:rPr>
          <w:sz w:val="22"/>
        </w:rPr>
        <w:t>Working Paper, University of Iowa, April 2025.</w:t>
      </w:r>
    </w:p>
    <w:p>
      <w:pPr>
        <w:pStyle w:val="ListParagraph"/>
        <w:numPr>
          <w:ilvl w:val="0"/>
          <w:numId w:val="5"/>
        </w:numPr>
        <w:tabs>
          <w:tab w:pos="1078" w:val="left" w:leader="none"/>
          <w:tab w:pos="1080" w:val="left" w:leader="none"/>
        </w:tabs>
        <w:spacing w:line="278" w:lineRule="auto" w:before="196" w:after="0"/>
        <w:ind w:left="1080" w:right="620" w:hanging="360"/>
        <w:jc w:val="left"/>
        <w:rPr>
          <w:sz w:val="22"/>
        </w:rPr>
      </w:pPr>
      <w:r>
        <w:rPr>
          <w:sz w:val="22"/>
        </w:rPr>
        <w:t>“Coordination</w:t>
      </w:r>
      <w:r>
        <w:rPr>
          <w:spacing w:val="-4"/>
          <w:sz w:val="22"/>
        </w:rPr>
        <w:t> </w:t>
      </w:r>
      <w:r>
        <w:rPr>
          <w:sz w:val="22"/>
        </w:rPr>
        <w:t>with</w:t>
      </w:r>
      <w:r>
        <w:rPr>
          <w:spacing w:val="-4"/>
          <w:sz w:val="22"/>
        </w:rPr>
        <w:t> </w:t>
      </w:r>
      <w:r>
        <w:rPr>
          <w:sz w:val="22"/>
        </w:rPr>
        <w:t>Endogenous</w:t>
      </w:r>
      <w:r>
        <w:rPr>
          <w:spacing w:val="-4"/>
          <w:sz w:val="22"/>
        </w:rPr>
        <w:t> </w:t>
      </w:r>
      <w:r>
        <w:rPr>
          <w:sz w:val="22"/>
        </w:rPr>
        <w:t>Contracts:</w:t>
      </w:r>
      <w:r>
        <w:rPr>
          <w:spacing w:val="-4"/>
          <w:sz w:val="22"/>
        </w:rPr>
        <w:t> </w:t>
      </w:r>
      <w:r>
        <w:rPr>
          <w:sz w:val="22"/>
        </w:rPr>
        <w:t>A</w:t>
      </w:r>
      <w:r>
        <w:rPr>
          <w:spacing w:val="-4"/>
          <w:sz w:val="22"/>
        </w:rPr>
        <w:t> </w:t>
      </w:r>
      <w:r>
        <w:rPr>
          <w:sz w:val="22"/>
        </w:rPr>
        <w:t>Structural</w:t>
      </w:r>
      <w:r>
        <w:rPr>
          <w:spacing w:val="-4"/>
          <w:sz w:val="22"/>
        </w:rPr>
        <w:t> </w:t>
      </w:r>
      <w:r>
        <w:rPr>
          <w:sz w:val="22"/>
        </w:rPr>
        <w:t>Learning</w:t>
      </w:r>
      <w:r>
        <w:rPr>
          <w:spacing w:val="-4"/>
          <w:sz w:val="22"/>
        </w:rPr>
        <w:t> </w:t>
      </w:r>
      <w:r>
        <w:rPr>
          <w:sz w:val="22"/>
        </w:rPr>
        <w:t>Model</w:t>
      </w:r>
      <w:r>
        <w:rPr>
          <w:spacing w:val="-4"/>
          <w:sz w:val="22"/>
        </w:rPr>
        <w:t> </w:t>
      </w:r>
      <w:r>
        <w:rPr>
          <w:sz w:val="22"/>
        </w:rPr>
        <w:t>Approach,”</w:t>
      </w:r>
      <w:r>
        <w:rPr>
          <w:spacing w:val="-4"/>
          <w:sz w:val="22"/>
        </w:rPr>
        <w:t> </w:t>
      </w:r>
      <w:r>
        <w:rPr>
          <w:sz w:val="22"/>
        </w:rPr>
        <w:t>(with Christos Ioannou and Shi Qi), Working Paper, University of Iowa, October 2021.</w:t>
      </w:r>
    </w:p>
    <w:p>
      <w:pPr>
        <w:pStyle w:val="ListParagraph"/>
        <w:numPr>
          <w:ilvl w:val="0"/>
          <w:numId w:val="5"/>
        </w:numPr>
        <w:tabs>
          <w:tab w:pos="1078" w:val="left" w:leader="none"/>
          <w:tab w:pos="1080" w:val="left" w:leader="none"/>
        </w:tabs>
        <w:spacing w:line="273" w:lineRule="auto" w:before="195" w:after="0"/>
        <w:ind w:left="1080" w:right="571" w:hanging="360"/>
        <w:jc w:val="left"/>
        <w:rPr>
          <w:sz w:val="22"/>
        </w:rPr>
      </w:pPr>
      <w:r>
        <w:rPr>
          <w:sz w:val="22"/>
        </w:rPr>
        <w:t>“Learning</w:t>
      </w:r>
      <w:r>
        <w:rPr>
          <w:spacing w:val="-4"/>
          <w:sz w:val="22"/>
        </w:rPr>
        <w:t> </w:t>
      </w:r>
      <w:r>
        <w:rPr>
          <w:sz w:val="22"/>
        </w:rPr>
        <w:t>and</w:t>
      </w:r>
      <w:r>
        <w:rPr>
          <w:spacing w:val="-4"/>
          <w:sz w:val="22"/>
        </w:rPr>
        <w:t> </w:t>
      </w:r>
      <w:r>
        <w:rPr>
          <w:sz w:val="22"/>
        </w:rPr>
        <w:t>Contagion</w:t>
      </w:r>
      <w:r>
        <w:rPr>
          <w:spacing w:val="-4"/>
          <w:sz w:val="22"/>
        </w:rPr>
        <w:t> </w:t>
      </w:r>
      <w:r>
        <w:rPr>
          <w:sz w:val="22"/>
        </w:rPr>
        <w:t>in</w:t>
      </w:r>
      <w:r>
        <w:rPr>
          <w:spacing w:val="-4"/>
          <w:sz w:val="22"/>
        </w:rPr>
        <w:t> </w:t>
      </w:r>
      <w:r>
        <w:rPr>
          <w:sz w:val="22"/>
        </w:rPr>
        <w:t>Teams,”</w:t>
      </w:r>
      <w:r>
        <w:rPr>
          <w:spacing w:val="-4"/>
          <w:sz w:val="22"/>
        </w:rPr>
        <w:t> </w:t>
      </w:r>
      <w:r>
        <w:rPr>
          <w:sz w:val="22"/>
        </w:rPr>
        <w:t>(with</w:t>
      </w:r>
      <w:r>
        <w:rPr>
          <w:spacing w:val="-4"/>
          <w:sz w:val="22"/>
        </w:rPr>
        <w:t> </w:t>
      </w:r>
      <w:r>
        <w:rPr>
          <w:sz w:val="22"/>
        </w:rPr>
        <w:t>John</w:t>
      </w:r>
      <w:r>
        <w:rPr>
          <w:spacing w:val="-4"/>
          <w:sz w:val="22"/>
        </w:rPr>
        <w:t> </w:t>
      </w:r>
      <w:r>
        <w:rPr>
          <w:sz w:val="22"/>
        </w:rPr>
        <w:t>Kagel),</w:t>
      </w:r>
      <w:r>
        <w:rPr>
          <w:spacing w:val="-4"/>
          <w:sz w:val="22"/>
        </w:rPr>
        <w:t> </w:t>
      </w:r>
      <w:r>
        <w:rPr>
          <w:sz w:val="22"/>
        </w:rPr>
        <w:t>Department</w:t>
      </w:r>
      <w:r>
        <w:rPr>
          <w:spacing w:val="-4"/>
          <w:sz w:val="22"/>
        </w:rPr>
        <w:t> </w:t>
      </w:r>
      <w:r>
        <w:rPr>
          <w:sz w:val="22"/>
        </w:rPr>
        <w:t>of</w:t>
      </w:r>
      <w:r>
        <w:rPr>
          <w:spacing w:val="-4"/>
          <w:sz w:val="22"/>
        </w:rPr>
        <w:t> </w:t>
      </w:r>
      <w:r>
        <w:rPr>
          <w:sz w:val="22"/>
        </w:rPr>
        <w:t>Economics,</w:t>
      </w:r>
      <w:r>
        <w:rPr>
          <w:spacing w:val="-4"/>
          <w:sz w:val="22"/>
        </w:rPr>
        <w:t> </w:t>
      </w:r>
      <w:r>
        <w:rPr>
          <w:sz w:val="22"/>
        </w:rPr>
        <w:t>Florida State University, Working Paper, Florida State, August 2018.</w:t>
      </w:r>
    </w:p>
    <w:p>
      <w:pPr>
        <w:pStyle w:val="ListParagraph"/>
        <w:numPr>
          <w:ilvl w:val="0"/>
          <w:numId w:val="5"/>
        </w:numPr>
        <w:tabs>
          <w:tab w:pos="1078" w:val="left" w:leader="none"/>
          <w:tab w:pos="1080" w:val="left" w:leader="none"/>
        </w:tabs>
        <w:spacing w:line="273" w:lineRule="auto" w:before="206" w:after="0"/>
        <w:ind w:left="1080" w:right="684" w:hanging="360"/>
        <w:jc w:val="left"/>
        <w:rPr>
          <w:sz w:val="22"/>
        </w:rPr>
      </w:pPr>
      <w:r>
        <w:rPr>
          <w:sz w:val="22"/>
        </w:rPr>
        <w:t>“A</w:t>
      </w:r>
      <w:r>
        <w:rPr>
          <w:spacing w:val="-4"/>
          <w:sz w:val="22"/>
        </w:rPr>
        <w:t> </w:t>
      </w:r>
      <w:r>
        <w:rPr>
          <w:sz w:val="22"/>
        </w:rPr>
        <w:t>Methodological</w:t>
      </w:r>
      <w:r>
        <w:rPr>
          <w:spacing w:val="-4"/>
          <w:sz w:val="22"/>
        </w:rPr>
        <w:t> </w:t>
      </w:r>
      <w:r>
        <w:rPr>
          <w:sz w:val="22"/>
        </w:rPr>
        <w:t>Note</w:t>
      </w:r>
      <w:r>
        <w:rPr>
          <w:spacing w:val="-4"/>
          <w:sz w:val="22"/>
        </w:rPr>
        <w:t> </w:t>
      </w:r>
      <w:r>
        <w:rPr>
          <w:sz w:val="22"/>
        </w:rPr>
        <w:t>on</w:t>
      </w:r>
      <w:r>
        <w:rPr>
          <w:spacing w:val="-4"/>
          <w:sz w:val="22"/>
        </w:rPr>
        <w:t> </w:t>
      </w:r>
      <w:r>
        <w:rPr>
          <w:sz w:val="22"/>
        </w:rPr>
        <w:t>Payoff</w:t>
      </w:r>
      <w:r>
        <w:rPr>
          <w:spacing w:val="-4"/>
          <w:sz w:val="22"/>
        </w:rPr>
        <w:t> </w:t>
      </w:r>
      <w:r>
        <w:rPr>
          <w:sz w:val="22"/>
        </w:rPr>
        <w:t>Calculator</w:t>
      </w:r>
      <w:r>
        <w:rPr>
          <w:spacing w:val="-4"/>
          <w:sz w:val="22"/>
        </w:rPr>
        <w:t> </w:t>
      </w:r>
      <w:r>
        <w:rPr>
          <w:sz w:val="22"/>
        </w:rPr>
        <w:t>Use,”</w:t>
      </w:r>
      <w:r>
        <w:rPr>
          <w:spacing w:val="-4"/>
          <w:sz w:val="22"/>
        </w:rPr>
        <w:t> </w:t>
      </w:r>
      <w:r>
        <w:rPr>
          <w:sz w:val="22"/>
        </w:rPr>
        <w:t>(with</w:t>
      </w:r>
      <w:r>
        <w:rPr>
          <w:spacing w:val="-4"/>
          <w:sz w:val="22"/>
        </w:rPr>
        <w:t> </w:t>
      </w:r>
      <w:r>
        <w:rPr>
          <w:sz w:val="22"/>
        </w:rPr>
        <w:t>Jordi</w:t>
      </w:r>
      <w:r>
        <w:rPr>
          <w:spacing w:val="-4"/>
          <w:sz w:val="22"/>
        </w:rPr>
        <w:t> </w:t>
      </w:r>
      <w:r>
        <w:rPr>
          <w:sz w:val="22"/>
        </w:rPr>
        <w:t>Brandts),</w:t>
      </w:r>
      <w:r>
        <w:rPr>
          <w:spacing w:val="-6"/>
          <w:sz w:val="22"/>
        </w:rPr>
        <w:t> </w:t>
      </w:r>
      <w:r>
        <w:rPr>
          <w:sz w:val="22"/>
        </w:rPr>
        <w:t>Working</w:t>
      </w:r>
      <w:r>
        <w:rPr>
          <w:spacing w:val="-4"/>
          <w:sz w:val="22"/>
        </w:rPr>
        <w:t> </w:t>
      </w:r>
      <w:r>
        <w:rPr>
          <w:sz w:val="22"/>
        </w:rPr>
        <w:t>Paper, Florida State University, February 2016.</w:t>
      </w:r>
    </w:p>
    <w:p>
      <w:pPr>
        <w:pStyle w:val="ListParagraph"/>
        <w:numPr>
          <w:ilvl w:val="0"/>
          <w:numId w:val="5"/>
        </w:numPr>
        <w:tabs>
          <w:tab w:pos="1078" w:val="left" w:leader="none"/>
          <w:tab w:pos="1080" w:val="left" w:leader="none"/>
        </w:tabs>
        <w:spacing w:line="273" w:lineRule="auto" w:before="206" w:after="0"/>
        <w:ind w:left="1080" w:right="535" w:hanging="360"/>
        <w:jc w:val="left"/>
        <w:rPr>
          <w:sz w:val="22"/>
        </w:rPr>
      </w:pPr>
      <w:r>
        <w:rPr>
          <w:sz w:val="22"/>
        </w:rPr>
        <w:t>“Start-ups</w:t>
      </w:r>
      <w:r>
        <w:rPr>
          <w:spacing w:val="-4"/>
          <w:sz w:val="22"/>
        </w:rPr>
        <w:t> </w:t>
      </w:r>
      <w:r>
        <w:rPr>
          <w:sz w:val="22"/>
        </w:rPr>
        <w:t>and</w:t>
      </w:r>
      <w:r>
        <w:rPr>
          <w:spacing w:val="-4"/>
          <w:sz w:val="22"/>
        </w:rPr>
        <w:t> </w:t>
      </w:r>
      <w:r>
        <w:rPr>
          <w:sz w:val="22"/>
        </w:rPr>
        <w:t>Transition,”</w:t>
      </w:r>
      <w:r>
        <w:rPr>
          <w:spacing w:val="-4"/>
          <w:sz w:val="22"/>
        </w:rPr>
        <w:t> </w:t>
      </w:r>
      <w:r>
        <w:rPr>
          <w:sz w:val="22"/>
        </w:rPr>
        <w:t>(with</w:t>
      </w:r>
      <w:r>
        <w:rPr>
          <w:spacing w:val="-4"/>
          <w:sz w:val="22"/>
        </w:rPr>
        <w:t> </w:t>
      </w:r>
      <w:r>
        <w:rPr>
          <w:sz w:val="22"/>
        </w:rPr>
        <w:t>Dan</w:t>
      </w:r>
      <w:r>
        <w:rPr>
          <w:spacing w:val="-4"/>
          <w:sz w:val="22"/>
        </w:rPr>
        <w:t> </w:t>
      </w:r>
      <w:r>
        <w:rPr>
          <w:sz w:val="22"/>
        </w:rPr>
        <w:t>Berkowitz),</w:t>
      </w:r>
      <w:r>
        <w:rPr>
          <w:spacing w:val="-4"/>
          <w:sz w:val="22"/>
        </w:rPr>
        <w:t> </w:t>
      </w:r>
      <w:r>
        <w:rPr>
          <w:sz w:val="22"/>
        </w:rPr>
        <w:t>Working</w:t>
      </w:r>
      <w:r>
        <w:rPr>
          <w:spacing w:val="-4"/>
          <w:sz w:val="22"/>
        </w:rPr>
        <w:t> </w:t>
      </w:r>
      <w:r>
        <w:rPr>
          <w:sz w:val="22"/>
        </w:rPr>
        <w:t>Paper,</w:t>
      </w:r>
      <w:r>
        <w:rPr>
          <w:spacing w:val="-4"/>
          <w:sz w:val="22"/>
        </w:rPr>
        <w:t> </w:t>
      </w:r>
      <w:r>
        <w:rPr>
          <w:sz w:val="22"/>
        </w:rPr>
        <w:t>University</w:t>
      </w:r>
      <w:r>
        <w:rPr>
          <w:spacing w:val="-4"/>
          <w:sz w:val="22"/>
        </w:rPr>
        <w:t> </w:t>
      </w:r>
      <w:r>
        <w:rPr>
          <w:sz w:val="22"/>
        </w:rPr>
        <w:t>of</w:t>
      </w:r>
      <w:r>
        <w:rPr>
          <w:spacing w:val="-4"/>
          <w:sz w:val="22"/>
        </w:rPr>
        <w:t> </w:t>
      </w:r>
      <w:r>
        <w:rPr>
          <w:sz w:val="22"/>
        </w:rPr>
        <w:t>Pittsburgh, September 1997.</w:t>
      </w:r>
    </w:p>
    <w:p>
      <w:pPr>
        <w:pStyle w:val="ListParagraph"/>
        <w:numPr>
          <w:ilvl w:val="0"/>
          <w:numId w:val="5"/>
        </w:numPr>
        <w:tabs>
          <w:tab w:pos="1078" w:val="left" w:leader="none"/>
          <w:tab w:pos="1080" w:val="left" w:leader="none"/>
        </w:tabs>
        <w:spacing w:line="278" w:lineRule="auto" w:before="200" w:after="0"/>
        <w:ind w:left="1080" w:right="463" w:hanging="360"/>
        <w:jc w:val="left"/>
        <w:rPr>
          <w:sz w:val="22"/>
        </w:rPr>
      </w:pPr>
      <w:r>
        <w:rPr>
          <w:sz w:val="22"/>
        </w:rPr>
        <w:t>“Selection</w:t>
      </w:r>
      <w:r>
        <w:rPr>
          <w:spacing w:val="-4"/>
          <w:sz w:val="22"/>
        </w:rPr>
        <w:t> </w:t>
      </w:r>
      <w:r>
        <w:rPr>
          <w:sz w:val="22"/>
        </w:rPr>
        <w:t>of</w:t>
      </w:r>
      <w:r>
        <w:rPr>
          <w:spacing w:val="-4"/>
          <w:sz w:val="22"/>
        </w:rPr>
        <w:t> </w:t>
      </w:r>
      <w:r>
        <w:rPr>
          <w:sz w:val="22"/>
        </w:rPr>
        <w:t>Learning</w:t>
      </w:r>
      <w:r>
        <w:rPr>
          <w:spacing w:val="-4"/>
          <w:sz w:val="22"/>
        </w:rPr>
        <w:t> </w:t>
      </w:r>
      <w:r>
        <w:rPr>
          <w:sz w:val="22"/>
        </w:rPr>
        <w:t>Rules:</w:t>
      </w:r>
      <w:r>
        <w:rPr>
          <w:spacing w:val="-4"/>
          <w:sz w:val="22"/>
        </w:rPr>
        <w:t> </w:t>
      </w:r>
      <w:r>
        <w:rPr>
          <w:sz w:val="22"/>
        </w:rPr>
        <w:t>Theory</w:t>
      </w:r>
      <w:r>
        <w:rPr>
          <w:spacing w:val="-4"/>
          <w:sz w:val="22"/>
        </w:rPr>
        <w:t> </w:t>
      </w:r>
      <w:r>
        <w:rPr>
          <w:sz w:val="22"/>
        </w:rPr>
        <w:t>and</w:t>
      </w:r>
      <w:r>
        <w:rPr>
          <w:spacing w:val="-4"/>
          <w:sz w:val="22"/>
        </w:rPr>
        <w:t> </w:t>
      </w:r>
      <w:r>
        <w:rPr>
          <w:sz w:val="22"/>
        </w:rPr>
        <w:t>Evidence,”</w:t>
      </w:r>
      <w:r>
        <w:rPr>
          <w:spacing w:val="-4"/>
          <w:sz w:val="22"/>
        </w:rPr>
        <w:t> </w:t>
      </w:r>
      <w:r>
        <w:rPr>
          <w:sz w:val="22"/>
        </w:rPr>
        <w:t>(with</w:t>
      </w:r>
      <w:r>
        <w:rPr>
          <w:spacing w:val="-4"/>
          <w:sz w:val="22"/>
        </w:rPr>
        <w:t> </w:t>
      </w:r>
      <w:r>
        <w:rPr>
          <w:sz w:val="22"/>
        </w:rPr>
        <w:t>Nick</w:t>
      </w:r>
      <w:r>
        <w:rPr>
          <w:spacing w:val="-4"/>
          <w:sz w:val="22"/>
        </w:rPr>
        <w:t> </w:t>
      </w:r>
      <w:r>
        <w:rPr>
          <w:sz w:val="22"/>
        </w:rPr>
        <w:t>Feltovich),</w:t>
      </w:r>
      <w:r>
        <w:rPr>
          <w:spacing w:val="-5"/>
          <w:sz w:val="22"/>
        </w:rPr>
        <w:t> </w:t>
      </w:r>
      <w:r>
        <w:rPr>
          <w:sz w:val="22"/>
        </w:rPr>
        <w:t>Working</w:t>
      </w:r>
      <w:r>
        <w:rPr>
          <w:spacing w:val="-4"/>
          <w:sz w:val="22"/>
        </w:rPr>
        <w:t> </w:t>
      </w:r>
      <w:r>
        <w:rPr>
          <w:sz w:val="22"/>
        </w:rPr>
        <w:t>Paper, University of Pittsburgh, May 1997.</w:t>
      </w:r>
    </w:p>
    <w:p>
      <w:pPr>
        <w:pStyle w:val="ListParagraph"/>
        <w:numPr>
          <w:ilvl w:val="0"/>
          <w:numId w:val="5"/>
        </w:numPr>
        <w:tabs>
          <w:tab w:pos="1078" w:val="left" w:leader="none"/>
          <w:tab w:pos="1080" w:val="left" w:leader="none"/>
        </w:tabs>
        <w:spacing w:line="278" w:lineRule="auto" w:before="196" w:after="0"/>
        <w:ind w:left="1080" w:right="613" w:hanging="360"/>
        <w:jc w:val="left"/>
        <w:rPr>
          <w:sz w:val="22"/>
        </w:rPr>
      </w:pPr>
      <w:r>
        <w:rPr>
          <w:sz w:val="22"/>
        </w:rPr>
        <w:t>“Asymmetric</w:t>
      </w:r>
      <w:r>
        <w:rPr>
          <w:spacing w:val="-4"/>
          <w:sz w:val="22"/>
        </w:rPr>
        <w:t> </w:t>
      </w:r>
      <w:r>
        <w:rPr>
          <w:sz w:val="22"/>
        </w:rPr>
        <w:t>Information</w:t>
      </w:r>
      <w:r>
        <w:rPr>
          <w:spacing w:val="-4"/>
          <w:sz w:val="22"/>
        </w:rPr>
        <w:t> </w:t>
      </w:r>
      <w:r>
        <w:rPr>
          <w:sz w:val="22"/>
        </w:rPr>
        <w:t>Acquisition</w:t>
      </w:r>
      <w:r>
        <w:rPr>
          <w:spacing w:val="-4"/>
          <w:sz w:val="22"/>
        </w:rPr>
        <w:t> </w:t>
      </w:r>
      <w:r>
        <w:rPr>
          <w:sz w:val="22"/>
        </w:rPr>
        <w:t>and</w:t>
      </w:r>
      <w:r>
        <w:rPr>
          <w:spacing w:val="-4"/>
          <w:sz w:val="22"/>
        </w:rPr>
        <w:t> </w:t>
      </w:r>
      <w:r>
        <w:rPr>
          <w:sz w:val="22"/>
        </w:rPr>
        <w:t>Behavior</w:t>
      </w:r>
      <w:r>
        <w:rPr>
          <w:spacing w:val="-4"/>
          <w:sz w:val="22"/>
        </w:rPr>
        <w:t> </w:t>
      </w:r>
      <w:r>
        <w:rPr>
          <w:sz w:val="22"/>
        </w:rPr>
        <w:t>in</w:t>
      </w:r>
      <w:r>
        <w:rPr>
          <w:spacing w:val="-4"/>
          <w:sz w:val="22"/>
        </w:rPr>
        <w:t> </w:t>
      </w:r>
      <w:r>
        <w:rPr>
          <w:sz w:val="22"/>
        </w:rPr>
        <w:t>Role</w:t>
      </w:r>
      <w:r>
        <w:rPr>
          <w:spacing w:val="-4"/>
          <w:sz w:val="22"/>
        </w:rPr>
        <w:t> </w:t>
      </w:r>
      <w:r>
        <w:rPr>
          <w:sz w:val="22"/>
        </w:rPr>
        <w:t>Choice</w:t>
      </w:r>
      <w:r>
        <w:rPr>
          <w:spacing w:val="-4"/>
          <w:sz w:val="22"/>
        </w:rPr>
        <w:t> </w:t>
      </w:r>
      <w:r>
        <w:rPr>
          <w:sz w:val="22"/>
        </w:rPr>
        <w:t>Models:</w:t>
      </w:r>
      <w:r>
        <w:rPr>
          <w:spacing w:val="-4"/>
          <w:sz w:val="22"/>
        </w:rPr>
        <w:t> </w:t>
      </w:r>
      <w:r>
        <w:rPr>
          <w:sz w:val="22"/>
        </w:rPr>
        <w:t>A</w:t>
      </w:r>
      <w:r>
        <w:rPr>
          <w:spacing w:val="-4"/>
          <w:sz w:val="22"/>
        </w:rPr>
        <w:t> </w:t>
      </w:r>
      <w:r>
        <w:rPr>
          <w:sz w:val="22"/>
        </w:rPr>
        <w:t>Response,” Working Paper, University of Pittsburgh, August 1995.</w:t>
      </w:r>
    </w:p>
    <w:p>
      <w:pPr>
        <w:pStyle w:val="ListParagraph"/>
        <w:numPr>
          <w:ilvl w:val="0"/>
          <w:numId w:val="5"/>
        </w:numPr>
        <w:tabs>
          <w:tab w:pos="1078" w:val="left" w:leader="none"/>
          <w:tab w:pos="1080" w:val="left" w:leader="none"/>
        </w:tabs>
        <w:spacing w:line="278" w:lineRule="auto" w:before="195" w:after="0"/>
        <w:ind w:left="1080" w:right="955" w:hanging="360"/>
        <w:jc w:val="left"/>
        <w:rPr>
          <w:sz w:val="22"/>
        </w:rPr>
      </w:pPr>
      <w:r>
        <w:rPr>
          <w:sz w:val="22"/>
        </w:rPr>
        <w:t>“The</w:t>
      </w:r>
      <w:r>
        <w:rPr>
          <w:spacing w:val="-4"/>
          <w:sz w:val="22"/>
        </w:rPr>
        <w:t> </w:t>
      </w:r>
      <w:r>
        <w:rPr>
          <w:sz w:val="22"/>
        </w:rPr>
        <w:t>Effects</w:t>
      </w:r>
      <w:r>
        <w:rPr>
          <w:spacing w:val="-4"/>
          <w:sz w:val="22"/>
        </w:rPr>
        <w:t> </w:t>
      </w:r>
      <w:r>
        <w:rPr>
          <w:sz w:val="22"/>
        </w:rPr>
        <w:t>of</w:t>
      </w:r>
      <w:r>
        <w:rPr>
          <w:spacing w:val="-4"/>
          <w:sz w:val="22"/>
        </w:rPr>
        <w:t> </w:t>
      </w:r>
      <w:r>
        <w:rPr>
          <w:sz w:val="22"/>
        </w:rPr>
        <w:t>Financial</w:t>
      </w:r>
      <w:r>
        <w:rPr>
          <w:spacing w:val="-4"/>
          <w:sz w:val="22"/>
        </w:rPr>
        <w:t> </w:t>
      </w:r>
      <w:r>
        <w:rPr>
          <w:sz w:val="22"/>
        </w:rPr>
        <w:t>Structure</w:t>
      </w:r>
      <w:r>
        <w:rPr>
          <w:spacing w:val="-4"/>
          <w:sz w:val="22"/>
        </w:rPr>
        <w:t> </w:t>
      </w:r>
      <w:r>
        <w:rPr>
          <w:sz w:val="22"/>
        </w:rPr>
        <w:t>on</w:t>
      </w:r>
      <w:r>
        <w:rPr>
          <w:spacing w:val="-4"/>
          <w:sz w:val="22"/>
        </w:rPr>
        <w:t> </w:t>
      </w:r>
      <w:r>
        <w:rPr>
          <w:sz w:val="22"/>
        </w:rPr>
        <w:t>Cost</w:t>
      </w:r>
      <w:r>
        <w:rPr>
          <w:spacing w:val="-4"/>
          <w:sz w:val="22"/>
        </w:rPr>
        <w:t> </w:t>
      </w:r>
      <w:r>
        <w:rPr>
          <w:sz w:val="22"/>
        </w:rPr>
        <w:t>Efficiency</w:t>
      </w:r>
      <w:r>
        <w:rPr>
          <w:spacing w:val="-4"/>
          <w:sz w:val="22"/>
        </w:rPr>
        <w:t> </w:t>
      </w:r>
      <w:r>
        <w:rPr>
          <w:sz w:val="22"/>
        </w:rPr>
        <w:t>and</w:t>
      </w:r>
      <w:r>
        <w:rPr>
          <w:spacing w:val="-4"/>
          <w:sz w:val="22"/>
        </w:rPr>
        <w:t> </w:t>
      </w:r>
      <w:r>
        <w:rPr>
          <w:sz w:val="22"/>
        </w:rPr>
        <w:t>Oligopolistic</w:t>
      </w:r>
      <w:r>
        <w:rPr>
          <w:spacing w:val="-4"/>
          <w:sz w:val="22"/>
        </w:rPr>
        <w:t> </w:t>
      </w:r>
      <w:r>
        <w:rPr>
          <w:sz w:val="22"/>
        </w:rPr>
        <w:t>Competition,” Working Paper, University of Pittsburgh, June 1992.</w:t>
      </w:r>
    </w:p>
    <w:p>
      <w:pPr>
        <w:pStyle w:val="ListParagraph"/>
        <w:numPr>
          <w:ilvl w:val="0"/>
          <w:numId w:val="5"/>
        </w:numPr>
        <w:tabs>
          <w:tab w:pos="1078" w:val="left" w:leader="none"/>
          <w:tab w:pos="1080" w:val="left" w:leader="none"/>
        </w:tabs>
        <w:spacing w:line="278" w:lineRule="auto" w:before="196" w:after="0"/>
        <w:ind w:left="1080" w:right="1022" w:hanging="360"/>
        <w:jc w:val="left"/>
        <w:rPr>
          <w:sz w:val="22"/>
        </w:rPr>
      </w:pPr>
      <w:r>
        <w:rPr>
          <w:sz w:val="22"/>
        </w:rPr>
        <w:t>“Do</w:t>
      </w:r>
      <w:r>
        <w:rPr>
          <w:spacing w:val="-4"/>
          <w:sz w:val="22"/>
        </w:rPr>
        <w:t> </w:t>
      </w:r>
      <w:r>
        <w:rPr>
          <w:sz w:val="22"/>
        </w:rPr>
        <w:t>Quantity</w:t>
      </w:r>
      <w:r>
        <w:rPr>
          <w:spacing w:val="-4"/>
          <w:sz w:val="22"/>
        </w:rPr>
        <w:t> </w:t>
      </w:r>
      <w:r>
        <w:rPr>
          <w:sz w:val="22"/>
        </w:rPr>
        <w:t>Setting</w:t>
      </w:r>
      <w:r>
        <w:rPr>
          <w:spacing w:val="-4"/>
          <w:sz w:val="22"/>
        </w:rPr>
        <w:t> </w:t>
      </w:r>
      <w:r>
        <w:rPr>
          <w:sz w:val="22"/>
        </w:rPr>
        <w:t>Oligopolists</w:t>
      </w:r>
      <w:r>
        <w:rPr>
          <w:spacing w:val="-4"/>
          <w:sz w:val="22"/>
        </w:rPr>
        <w:t> </w:t>
      </w:r>
      <w:r>
        <w:rPr>
          <w:sz w:val="22"/>
        </w:rPr>
        <w:t>Play</w:t>
      </w:r>
      <w:r>
        <w:rPr>
          <w:spacing w:val="-4"/>
          <w:sz w:val="22"/>
        </w:rPr>
        <w:t> </w:t>
      </w:r>
      <w:r>
        <w:rPr>
          <w:sz w:val="22"/>
        </w:rPr>
        <w:t>the</w:t>
      </w:r>
      <w:r>
        <w:rPr>
          <w:spacing w:val="-4"/>
          <w:sz w:val="22"/>
        </w:rPr>
        <w:t> </w:t>
      </w:r>
      <w:r>
        <w:rPr>
          <w:sz w:val="22"/>
        </w:rPr>
        <w:t>Cournot</w:t>
      </w:r>
      <w:r>
        <w:rPr>
          <w:spacing w:val="-4"/>
          <w:sz w:val="22"/>
        </w:rPr>
        <w:t> </w:t>
      </w:r>
      <w:r>
        <w:rPr>
          <w:sz w:val="22"/>
        </w:rPr>
        <w:t>Equilibrium?”</w:t>
      </w:r>
      <w:r>
        <w:rPr>
          <w:spacing w:val="-4"/>
          <w:sz w:val="22"/>
        </w:rPr>
        <w:t> </w:t>
      </w:r>
      <w:r>
        <w:rPr>
          <w:sz w:val="22"/>
        </w:rPr>
        <w:t>(with</w:t>
      </w:r>
      <w:r>
        <w:rPr>
          <w:spacing w:val="-4"/>
          <w:sz w:val="22"/>
        </w:rPr>
        <w:t> </w:t>
      </w:r>
      <w:r>
        <w:rPr>
          <w:sz w:val="22"/>
        </w:rPr>
        <w:t>A.</w:t>
      </w:r>
      <w:r>
        <w:rPr>
          <w:spacing w:val="-4"/>
          <w:sz w:val="22"/>
        </w:rPr>
        <w:t> </w:t>
      </w:r>
      <w:r>
        <w:rPr>
          <w:sz w:val="22"/>
        </w:rPr>
        <w:t>Banerjee), Working Paper, Princeton University, April 1991.</w:t>
      </w:r>
    </w:p>
    <w:p>
      <w:pPr>
        <w:pStyle w:val="ListParagraph"/>
        <w:spacing w:after="0" w:line="278" w:lineRule="auto"/>
        <w:jc w:val="left"/>
        <w:rPr>
          <w:sz w:val="22"/>
        </w:rPr>
        <w:sectPr>
          <w:pgSz w:w="12240" w:h="15840"/>
          <w:pgMar w:top="1360" w:bottom="280" w:left="1440" w:right="1080"/>
        </w:sectPr>
      </w:pPr>
    </w:p>
    <w:p>
      <w:pPr>
        <w:pStyle w:val="BodyText"/>
        <w:spacing w:before="81"/>
        <w:ind w:left="0"/>
      </w:pPr>
      <w:r>
        <w:rPr>
          <w:u w:val="single"/>
        </w:rPr>
        <w:t>Under</w:t>
      </w:r>
      <w:r>
        <w:rPr>
          <w:spacing w:val="-5"/>
          <w:u w:val="single"/>
        </w:rPr>
        <w:t> </w:t>
      </w:r>
      <w:r>
        <w:rPr>
          <w:spacing w:val="-2"/>
          <w:u w:val="single"/>
        </w:rPr>
        <w:t>Preparation</w:t>
      </w:r>
    </w:p>
    <w:p>
      <w:pPr>
        <w:pStyle w:val="ListParagraph"/>
        <w:numPr>
          <w:ilvl w:val="0"/>
          <w:numId w:val="6"/>
        </w:numPr>
        <w:tabs>
          <w:tab w:pos="1078" w:val="left" w:leader="none"/>
          <w:tab w:pos="1080" w:val="left" w:leader="none"/>
        </w:tabs>
        <w:spacing w:line="278" w:lineRule="auto" w:before="251" w:after="0"/>
        <w:ind w:left="1080" w:right="946" w:hanging="360"/>
        <w:jc w:val="left"/>
        <w:rPr>
          <w:sz w:val="22"/>
        </w:rPr>
      </w:pPr>
      <w:r>
        <w:rPr>
          <w:sz w:val="22"/>
        </w:rPr>
        <w:t>“Why</w:t>
      </w:r>
      <w:r>
        <w:rPr>
          <w:spacing w:val="-4"/>
          <w:sz w:val="22"/>
        </w:rPr>
        <w:t> </w:t>
      </w:r>
      <w:r>
        <w:rPr>
          <w:sz w:val="22"/>
        </w:rPr>
        <w:t>Do</w:t>
      </w:r>
      <w:r>
        <w:rPr>
          <w:spacing w:val="-4"/>
          <w:sz w:val="22"/>
        </w:rPr>
        <w:t> </w:t>
      </w:r>
      <w:r>
        <w:rPr>
          <w:sz w:val="22"/>
        </w:rPr>
        <w:t>Subjects</w:t>
      </w:r>
      <w:r>
        <w:rPr>
          <w:spacing w:val="-4"/>
          <w:sz w:val="22"/>
        </w:rPr>
        <w:t> </w:t>
      </w:r>
      <w:r>
        <w:rPr>
          <w:sz w:val="22"/>
        </w:rPr>
        <w:t>Fail</w:t>
      </w:r>
      <w:r>
        <w:rPr>
          <w:spacing w:val="-4"/>
          <w:sz w:val="22"/>
        </w:rPr>
        <w:t> </w:t>
      </w:r>
      <w:r>
        <w:rPr>
          <w:sz w:val="22"/>
        </w:rPr>
        <w:t>to</w:t>
      </w:r>
      <w:r>
        <w:rPr>
          <w:spacing w:val="-4"/>
          <w:sz w:val="22"/>
        </w:rPr>
        <w:t> </w:t>
      </w:r>
      <w:r>
        <w:rPr>
          <w:sz w:val="22"/>
        </w:rPr>
        <w:t>Use</w:t>
      </w:r>
      <w:r>
        <w:rPr>
          <w:spacing w:val="-4"/>
          <w:sz w:val="22"/>
        </w:rPr>
        <w:t> </w:t>
      </w:r>
      <w:r>
        <w:rPr>
          <w:sz w:val="22"/>
        </w:rPr>
        <w:t>the</w:t>
      </w:r>
      <w:r>
        <w:rPr>
          <w:spacing w:val="-4"/>
          <w:sz w:val="22"/>
        </w:rPr>
        <w:t> </w:t>
      </w:r>
      <w:r>
        <w:rPr>
          <w:sz w:val="22"/>
        </w:rPr>
        <w:t>Dominant</w:t>
      </w:r>
      <w:r>
        <w:rPr>
          <w:spacing w:val="-4"/>
          <w:sz w:val="22"/>
        </w:rPr>
        <w:t> </w:t>
      </w:r>
      <w:r>
        <w:rPr>
          <w:sz w:val="22"/>
        </w:rPr>
        <w:t>Strategy</w:t>
      </w:r>
      <w:r>
        <w:rPr>
          <w:spacing w:val="-4"/>
          <w:sz w:val="22"/>
        </w:rPr>
        <w:t> </w:t>
      </w:r>
      <w:r>
        <w:rPr>
          <w:sz w:val="22"/>
        </w:rPr>
        <w:t>in</w:t>
      </w:r>
      <w:r>
        <w:rPr>
          <w:spacing w:val="-4"/>
          <w:sz w:val="22"/>
        </w:rPr>
        <w:t> </w:t>
      </w:r>
      <w:r>
        <w:rPr>
          <w:sz w:val="22"/>
        </w:rPr>
        <w:t>Second-Price</w:t>
      </w:r>
      <w:r>
        <w:rPr>
          <w:spacing w:val="-4"/>
          <w:sz w:val="22"/>
        </w:rPr>
        <w:t> </w:t>
      </w:r>
      <w:r>
        <w:rPr>
          <w:sz w:val="22"/>
        </w:rPr>
        <w:t>Auctions,”</w:t>
      </w:r>
      <w:r>
        <w:rPr>
          <w:spacing w:val="-4"/>
          <w:sz w:val="22"/>
        </w:rPr>
        <w:t> </w:t>
      </w:r>
      <w:r>
        <w:rPr>
          <w:sz w:val="22"/>
        </w:rPr>
        <w:t>(with Tristan Gagnon-Bartsch), Department of Economics, University of Iowa.</w:t>
      </w:r>
    </w:p>
    <w:p>
      <w:pPr>
        <w:pStyle w:val="ListParagraph"/>
        <w:numPr>
          <w:ilvl w:val="0"/>
          <w:numId w:val="6"/>
        </w:numPr>
        <w:tabs>
          <w:tab w:pos="1078" w:val="left" w:leader="none"/>
          <w:tab w:pos="1080" w:val="left" w:leader="none"/>
        </w:tabs>
        <w:spacing w:line="278" w:lineRule="auto" w:before="195" w:after="0"/>
        <w:ind w:left="1080" w:right="675" w:hanging="360"/>
        <w:jc w:val="left"/>
        <w:rPr>
          <w:sz w:val="22"/>
        </w:rPr>
      </w:pPr>
      <w:r>
        <w:rPr>
          <w:sz w:val="22"/>
        </w:rPr>
        <w:t>“Game Form Recognition and Subjects’ Use of the Dominant Strategy in Second-Price Auctions,”</w:t>
      </w:r>
      <w:r>
        <w:rPr>
          <w:spacing w:val="-5"/>
          <w:sz w:val="22"/>
        </w:rPr>
        <w:t> </w:t>
      </w:r>
      <w:r>
        <w:rPr>
          <w:sz w:val="22"/>
        </w:rPr>
        <w:t>(with</w:t>
      </w:r>
      <w:r>
        <w:rPr>
          <w:spacing w:val="-5"/>
          <w:sz w:val="22"/>
        </w:rPr>
        <w:t> </w:t>
      </w:r>
      <w:r>
        <w:rPr>
          <w:sz w:val="22"/>
        </w:rPr>
        <w:t>Tristan</w:t>
      </w:r>
      <w:r>
        <w:rPr>
          <w:spacing w:val="-5"/>
          <w:sz w:val="22"/>
        </w:rPr>
        <w:t> </w:t>
      </w:r>
      <w:r>
        <w:rPr>
          <w:sz w:val="22"/>
        </w:rPr>
        <w:t>Gagnon-Bartsch),</w:t>
      </w:r>
      <w:r>
        <w:rPr>
          <w:spacing w:val="-4"/>
          <w:sz w:val="22"/>
        </w:rPr>
        <w:t> </w:t>
      </w:r>
      <w:r>
        <w:rPr>
          <w:sz w:val="22"/>
        </w:rPr>
        <w:t>Department</w:t>
      </w:r>
      <w:r>
        <w:rPr>
          <w:spacing w:val="-5"/>
          <w:sz w:val="22"/>
        </w:rPr>
        <w:t> </w:t>
      </w:r>
      <w:r>
        <w:rPr>
          <w:sz w:val="22"/>
        </w:rPr>
        <w:t>of</w:t>
      </w:r>
      <w:r>
        <w:rPr>
          <w:spacing w:val="-5"/>
          <w:sz w:val="22"/>
        </w:rPr>
        <w:t> </w:t>
      </w:r>
      <w:r>
        <w:rPr>
          <w:sz w:val="22"/>
        </w:rPr>
        <w:t>Economics,</w:t>
      </w:r>
      <w:r>
        <w:rPr>
          <w:spacing w:val="-4"/>
          <w:sz w:val="22"/>
        </w:rPr>
        <w:t> </w:t>
      </w:r>
      <w:r>
        <w:rPr>
          <w:sz w:val="22"/>
        </w:rPr>
        <w:t>University</w:t>
      </w:r>
      <w:r>
        <w:rPr>
          <w:spacing w:val="-5"/>
          <w:sz w:val="22"/>
        </w:rPr>
        <w:t> </w:t>
      </w:r>
      <w:r>
        <w:rPr>
          <w:sz w:val="22"/>
        </w:rPr>
        <w:t>of</w:t>
      </w:r>
      <w:r>
        <w:rPr>
          <w:spacing w:val="-5"/>
          <w:sz w:val="22"/>
        </w:rPr>
        <w:t> </w:t>
      </w:r>
      <w:r>
        <w:rPr>
          <w:sz w:val="22"/>
        </w:rPr>
        <w:t>Iowa.</w:t>
      </w:r>
    </w:p>
    <w:p>
      <w:pPr>
        <w:pStyle w:val="ListParagraph"/>
        <w:numPr>
          <w:ilvl w:val="0"/>
          <w:numId w:val="6"/>
        </w:numPr>
        <w:tabs>
          <w:tab w:pos="1078" w:val="left" w:leader="none"/>
          <w:tab w:pos="1080" w:val="left" w:leader="none"/>
        </w:tabs>
        <w:spacing w:line="278" w:lineRule="auto" w:before="196" w:after="0"/>
        <w:ind w:left="1080" w:right="791" w:hanging="360"/>
        <w:jc w:val="left"/>
        <w:rPr>
          <w:sz w:val="22"/>
        </w:rPr>
      </w:pPr>
      <w:r>
        <w:rPr>
          <w:sz w:val="22"/>
        </w:rPr>
        <w:t>“Spontaneous</w:t>
      </w:r>
      <w:r>
        <w:rPr>
          <w:spacing w:val="-4"/>
          <w:sz w:val="22"/>
        </w:rPr>
        <w:t> </w:t>
      </w:r>
      <w:r>
        <w:rPr>
          <w:sz w:val="22"/>
        </w:rPr>
        <w:t>Changes</w:t>
      </w:r>
      <w:r>
        <w:rPr>
          <w:spacing w:val="-4"/>
          <w:sz w:val="22"/>
        </w:rPr>
        <w:t> </w:t>
      </w:r>
      <w:r>
        <w:rPr>
          <w:sz w:val="22"/>
        </w:rPr>
        <w:t>in</w:t>
      </w:r>
      <w:r>
        <w:rPr>
          <w:spacing w:val="-4"/>
          <w:sz w:val="22"/>
        </w:rPr>
        <w:t> </w:t>
      </w:r>
      <w:r>
        <w:rPr>
          <w:sz w:val="22"/>
        </w:rPr>
        <w:t>Indefinitely</w:t>
      </w:r>
      <w:r>
        <w:rPr>
          <w:spacing w:val="-4"/>
          <w:sz w:val="22"/>
        </w:rPr>
        <w:t> </w:t>
      </w:r>
      <w:r>
        <w:rPr>
          <w:sz w:val="22"/>
        </w:rPr>
        <w:t>Repeated</w:t>
      </w:r>
      <w:r>
        <w:rPr>
          <w:spacing w:val="-4"/>
          <w:sz w:val="22"/>
        </w:rPr>
        <w:t> </w:t>
      </w:r>
      <w:r>
        <w:rPr>
          <w:sz w:val="22"/>
        </w:rPr>
        <w:t>Prisoner’s</w:t>
      </w:r>
      <w:r>
        <w:rPr>
          <w:spacing w:val="-3"/>
          <w:sz w:val="22"/>
        </w:rPr>
        <w:t> </w:t>
      </w:r>
      <w:r>
        <w:rPr>
          <w:sz w:val="22"/>
        </w:rPr>
        <w:t>Dilemma</w:t>
      </w:r>
      <w:r>
        <w:rPr>
          <w:spacing w:val="-4"/>
          <w:sz w:val="22"/>
        </w:rPr>
        <w:t> </w:t>
      </w:r>
      <w:r>
        <w:rPr>
          <w:sz w:val="22"/>
        </w:rPr>
        <w:t>Games,”</w:t>
      </w:r>
      <w:r>
        <w:rPr>
          <w:spacing w:val="-4"/>
          <w:sz w:val="22"/>
        </w:rPr>
        <w:t> </w:t>
      </w:r>
      <w:r>
        <w:rPr>
          <w:sz w:val="22"/>
        </w:rPr>
        <w:t>(with</w:t>
      </w:r>
      <w:r>
        <w:rPr>
          <w:spacing w:val="-4"/>
          <w:sz w:val="22"/>
        </w:rPr>
        <w:t> </w:t>
      </w:r>
      <w:r>
        <w:rPr>
          <w:sz w:val="22"/>
        </w:rPr>
        <w:t>John Kagel, Shi Qi, and Calvin McElvain), Department of Economics, University of Iowa.</w:t>
      </w:r>
    </w:p>
    <w:p>
      <w:pPr>
        <w:pStyle w:val="ListParagraph"/>
        <w:numPr>
          <w:ilvl w:val="0"/>
          <w:numId w:val="6"/>
        </w:numPr>
        <w:tabs>
          <w:tab w:pos="1078" w:val="left" w:leader="none"/>
          <w:tab w:pos="1080" w:val="left" w:leader="none"/>
        </w:tabs>
        <w:spacing w:line="278" w:lineRule="auto" w:before="195" w:after="0"/>
        <w:ind w:left="1080" w:right="357" w:hanging="360"/>
        <w:jc w:val="left"/>
        <w:rPr>
          <w:sz w:val="22"/>
        </w:rPr>
      </w:pPr>
      <w:r>
        <w:rPr>
          <w:sz w:val="22"/>
        </w:rPr>
        <w:t>“Team</w:t>
      </w:r>
      <w:r>
        <w:rPr>
          <w:spacing w:val="-4"/>
          <w:sz w:val="22"/>
        </w:rPr>
        <w:t> </w:t>
      </w:r>
      <w:r>
        <w:rPr>
          <w:sz w:val="22"/>
        </w:rPr>
        <w:t>Play</w:t>
      </w:r>
      <w:r>
        <w:rPr>
          <w:spacing w:val="-4"/>
          <w:sz w:val="22"/>
        </w:rPr>
        <w:t> </w:t>
      </w:r>
      <w:r>
        <w:rPr>
          <w:sz w:val="22"/>
        </w:rPr>
        <w:t>in</w:t>
      </w:r>
      <w:r>
        <w:rPr>
          <w:spacing w:val="-4"/>
          <w:sz w:val="22"/>
        </w:rPr>
        <w:t> </w:t>
      </w:r>
      <w:r>
        <w:rPr>
          <w:sz w:val="22"/>
        </w:rPr>
        <w:t>Indefinitely</w:t>
      </w:r>
      <w:r>
        <w:rPr>
          <w:spacing w:val="-4"/>
          <w:sz w:val="22"/>
        </w:rPr>
        <w:t> </w:t>
      </w:r>
      <w:r>
        <w:rPr>
          <w:sz w:val="22"/>
        </w:rPr>
        <w:t>Repeated</w:t>
      </w:r>
      <w:r>
        <w:rPr>
          <w:spacing w:val="-4"/>
          <w:sz w:val="22"/>
        </w:rPr>
        <w:t> </w:t>
      </w:r>
      <w:r>
        <w:rPr>
          <w:sz w:val="22"/>
        </w:rPr>
        <w:t>Prisoner’s</w:t>
      </w:r>
      <w:r>
        <w:rPr>
          <w:spacing w:val="-4"/>
          <w:sz w:val="22"/>
        </w:rPr>
        <w:t> </w:t>
      </w:r>
      <w:r>
        <w:rPr>
          <w:sz w:val="22"/>
        </w:rPr>
        <w:t>Dilemma</w:t>
      </w:r>
      <w:r>
        <w:rPr>
          <w:spacing w:val="-4"/>
          <w:sz w:val="22"/>
        </w:rPr>
        <w:t> </w:t>
      </w:r>
      <w:r>
        <w:rPr>
          <w:sz w:val="22"/>
        </w:rPr>
        <w:t>Games</w:t>
      </w:r>
      <w:r>
        <w:rPr>
          <w:spacing w:val="-4"/>
          <w:sz w:val="22"/>
        </w:rPr>
        <w:t> </w:t>
      </w:r>
      <w:r>
        <w:rPr>
          <w:sz w:val="22"/>
        </w:rPr>
        <w:t>with</w:t>
      </w:r>
      <w:r>
        <w:rPr>
          <w:spacing w:val="-4"/>
          <w:sz w:val="22"/>
        </w:rPr>
        <w:t> </w:t>
      </w:r>
      <w:r>
        <w:rPr>
          <w:sz w:val="22"/>
        </w:rPr>
        <w:t>Imperfect</w:t>
      </w:r>
      <w:r>
        <w:rPr>
          <w:spacing w:val="-4"/>
          <w:sz w:val="22"/>
        </w:rPr>
        <w:t> </w:t>
      </w:r>
      <w:r>
        <w:rPr>
          <w:sz w:val="22"/>
        </w:rPr>
        <w:t>Monitoring,” (with John Kagel), Department of Economics, University of Iowa.</w:t>
      </w:r>
    </w:p>
    <w:p>
      <w:pPr>
        <w:pStyle w:val="ListParagraph"/>
        <w:numPr>
          <w:ilvl w:val="0"/>
          <w:numId w:val="6"/>
        </w:numPr>
        <w:tabs>
          <w:tab w:pos="1078" w:val="left" w:leader="none"/>
          <w:tab w:pos="1080" w:val="left" w:leader="none"/>
        </w:tabs>
        <w:spacing w:line="278" w:lineRule="auto" w:before="196" w:after="0"/>
        <w:ind w:left="1080" w:right="970" w:hanging="360"/>
        <w:jc w:val="left"/>
        <w:rPr>
          <w:sz w:val="22"/>
        </w:rPr>
      </w:pPr>
      <w:r>
        <w:rPr>
          <w:sz w:val="22"/>
        </w:rPr>
        <w:t>“IRPD</w:t>
      </w:r>
      <w:r>
        <w:rPr>
          <w:spacing w:val="-4"/>
          <w:sz w:val="22"/>
        </w:rPr>
        <w:t> </w:t>
      </w:r>
      <w:r>
        <w:rPr>
          <w:sz w:val="22"/>
        </w:rPr>
        <w:t>Games</w:t>
      </w:r>
      <w:r>
        <w:rPr>
          <w:spacing w:val="-4"/>
          <w:sz w:val="22"/>
        </w:rPr>
        <w:t> </w:t>
      </w:r>
      <w:r>
        <w:rPr>
          <w:sz w:val="22"/>
        </w:rPr>
        <w:t>with</w:t>
      </w:r>
      <w:r>
        <w:rPr>
          <w:spacing w:val="-4"/>
          <w:sz w:val="22"/>
        </w:rPr>
        <w:t> </w:t>
      </w:r>
      <w:r>
        <w:rPr>
          <w:sz w:val="22"/>
        </w:rPr>
        <w:t>Time</w:t>
      </w:r>
      <w:r>
        <w:rPr>
          <w:spacing w:val="-4"/>
          <w:sz w:val="22"/>
        </w:rPr>
        <w:t> </w:t>
      </w:r>
      <w:r>
        <w:rPr>
          <w:sz w:val="22"/>
        </w:rPr>
        <w:t>Varying</w:t>
      </w:r>
      <w:r>
        <w:rPr>
          <w:spacing w:val="-4"/>
          <w:sz w:val="22"/>
        </w:rPr>
        <w:t> </w:t>
      </w:r>
      <w:r>
        <w:rPr>
          <w:sz w:val="22"/>
        </w:rPr>
        <w:t>Discount</w:t>
      </w:r>
      <w:r>
        <w:rPr>
          <w:spacing w:val="-4"/>
          <w:sz w:val="22"/>
        </w:rPr>
        <w:t> </w:t>
      </w:r>
      <w:r>
        <w:rPr>
          <w:sz w:val="22"/>
        </w:rPr>
        <w:t>Rates,”</w:t>
      </w:r>
      <w:r>
        <w:rPr>
          <w:spacing w:val="-4"/>
          <w:sz w:val="22"/>
        </w:rPr>
        <w:t> </w:t>
      </w:r>
      <w:r>
        <w:rPr>
          <w:sz w:val="22"/>
        </w:rPr>
        <w:t>(with</w:t>
      </w:r>
      <w:r>
        <w:rPr>
          <w:spacing w:val="-4"/>
          <w:sz w:val="22"/>
        </w:rPr>
        <w:t> </w:t>
      </w:r>
      <w:r>
        <w:rPr>
          <w:sz w:val="22"/>
        </w:rPr>
        <w:t>Matt</w:t>
      </w:r>
      <w:r>
        <w:rPr>
          <w:spacing w:val="-4"/>
          <w:sz w:val="22"/>
        </w:rPr>
        <w:t> </w:t>
      </w:r>
      <w:r>
        <w:rPr>
          <w:sz w:val="22"/>
        </w:rPr>
        <w:t>Gentry),</w:t>
      </w:r>
      <w:r>
        <w:rPr>
          <w:spacing w:val="-4"/>
          <w:sz w:val="22"/>
        </w:rPr>
        <w:t> </w:t>
      </w:r>
      <w:r>
        <w:rPr>
          <w:sz w:val="22"/>
        </w:rPr>
        <w:t>Department</w:t>
      </w:r>
      <w:r>
        <w:rPr>
          <w:spacing w:val="-4"/>
          <w:sz w:val="22"/>
        </w:rPr>
        <w:t> </w:t>
      </w:r>
      <w:r>
        <w:rPr>
          <w:sz w:val="22"/>
        </w:rPr>
        <w:t>of Economics, University of Iowa.</w:t>
      </w:r>
    </w:p>
    <w:p>
      <w:pPr>
        <w:pStyle w:val="ListParagraph"/>
        <w:numPr>
          <w:ilvl w:val="0"/>
          <w:numId w:val="6"/>
        </w:numPr>
        <w:tabs>
          <w:tab w:pos="1078" w:val="left" w:leader="none"/>
          <w:tab w:pos="1080" w:val="left" w:leader="none"/>
        </w:tabs>
        <w:spacing w:line="273" w:lineRule="auto" w:before="195" w:after="0"/>
        <w:ind w:left="1080" w:right="382" w:hanging="360"/>
        <w:jc w:val="left"/>
        <w:rPr>
          <w:sz w:val="22"/>
        </w:rPr>
      </w:pPr>
      <w:r>
        <w:rPr>
          <w:sz w:val="22"/>
        </w:rPr>
        <w:t>“An</w:t>
      </w:r>
      <w:r>
        <w:rPr>
          <w:spacing w:val="-4"/>
          <w:sz w:val="22"/>
        </w:rPr>
        <w:t> </w:t>
      </w:r>
      <w:r>
        <w:rPr>
          <w:sz w:val="22"/>
        </w:rPr>
        <w:t>Experimental</w:t>
      </w:r>
      <w:r>
        <w:rPr>
          <w:spacing w:val="-4"/>
          <w:sz w:val="22"/>
        </w:rPr>
        <w:t> </w:t>
      </w:r>
      <w:r>
        <w:rPr>
          <w:sz w:val="22"/>
        </w:rPr>
        <w:t>Examination</w:t>
      </w:r>
      <w:r>
        <w:rPr>
          <w:spacing w:val="-4"/>
          <w:sz w:val="22"/>
        </w:rPr>
        <w:t> </w:t>
      </w:r>
      <w:r>
        <w:rPr>
          <w:sz w:val="22"/>
        </w:rPr>
        <w:t>of</w:t>
      </w:r>
      <w:r>
        <w:rPr>
          <w:spacing w:val="-4"/>
          <w:sz w:val="22"/>
        </w:rPr>
        <w:t> </w:t>
      </w:r>
      <w:r>
        <w:rPr>
          <w:sz w:val="22"/>
        </w:rPr>
        <w:t>Contractual</w:t>
      </w:r>
      <w:r>
        <w:rPr>
          <w:spacing w:val="-4"/>
          <w:sz w:val="22"/>
        </w:rPr>
        <w:t> </w:t>
      </w:r>
      <w:r>
        <w:rPr>
          <w:sz w:val="22"/>
        </w:rPr>
        <w:t>Equilibrium,”</w:t>
      </w:r>
      <w:r>
        <w:rPr>
          <w:spacing w:val="-4"/>
          <w:sz w:val="22"/>
        </w:rPr>
        <w:t> </w:t>
      </w:r>
      <w:r>
        <w:rPr>
          <w:sz w:val="22"/>
        </w:rPr>
        <w:t>(with</w:t>
      </w:r>
      <w:r>
        <w:rPr>
          <w:spacing w:val="-4"/>
          <w:sz w:val="22"/>
        </w:rPr>
        <w:t> </w:t>
      </w:r>
      <w:r>
        <w:rPr>
          <w:sz w:val="22"/>
        </w:rPr>
        <w:t>Joel</w:t>
      </w:r>
      <w:r>
        <w:rPr>
          <w:spacing w:val="-4"/>
          <w:sz w:val="22"/>
        </w:rPr>
        <w:t> </w:t>
      </w:r>
      <w:r>
        <w:rPr>
          <w:sz w:val="22"/>
        </w:rPr>
        <w:t>Watson),</w:t>
      </w:r>
      <w:r>
        <w:rPr>
          <w:spacing w:val="-4"/>
          <w:sz w:val="22"/>
        </w:rPr>
        <w:t> </w:t>
      </w:r>
      <w:r>
        <w:rPr>
          <w:sz w:val="22"/>
        </w:rPr>
        <w:t>Department of Economics, University of Iowa.</w:t>
      </w:r>
    </w:p>
    <w:p>
      <w:pPr>
        <w:pStyle w:val="ListParagraph"/>
        <w:numPr>
          <w:ilvl w:val="0"/>
          <w:numId w:val="6"/>
        </w:numPr>
        <w:tabs>
          <w:tab w:pos="1078" w:val="left" w:leader="none"/>
          <w:tab w:pos="1080" w:val="left" w:leader="none"/>
        </w:tabs>
        <w:spacing w:line="273" w:lineRule="auto" w:before="206" w:after="0"/>
        <w:ind w:left="1080" w:right="789" w:hanging="360"/>
        <w:jc w:val="left"/>
        <w:rPr>
          <w:sz w:val="22"/>
        </w:rPr>
      </w:pPr>
      <w:r>
        <w:rPr>
          <w:sz w:val="22"/>
        </w:rPr>
        <w:t>“Overcoming</w:t>
      </w:r>
      <w:r>
        <w:rPr>
          <w:spacing w:val="-5"/>
          <w:sz w:val="22"/>
        </w:rPr>
        <w:t> </w:t>
      </w:r>
      <w:r>
        <w:rPr>
          <w:sz w:val="22"/>
        </w:rPr>
        <w:t>Coordination</w:t>
      </w:r>
      <w:r>
        <w:rPr>
          <w:spacing w:val="-5"/>
          <w:sz w:val="22"/>
        </w:rPr>
        <w:t> </w:t>
      </w:r>
      <w:r>
        <w:rPr>
          <w:sz w:val="22"/>
        </w:rPr>
        <w:t>Failure</w:t>
      </w:r>
      <w:r>
        <w:rPr>
          <w:spacing w:val="-5"/>
          <w:sz w:val="22"/>
        </w:rPr>
        <w:t> </w:t>
      </w:r>
      <w:r>
        <w:rPr>
          <w:sz w:val="22"/>
        </w:rPr>
        <w:t>with</w:t>
      </w:r>
      <w:r>
        <w:rPr>
          <w:spacing w:val="-5"/>
          <w:sz w:val="22"/>
        </w:rPr>
        <w:t> </w:t>
      </w:r>
      <w:r>
        <w:rPr>
          <w:sz w:val="22"/>
        </w:rPr>
        <w:t>Non-linear</w:t>
      </w:r>
      <w:r>
        <w:rPr>
          <w:spacing w:val="-5"/>
          <w:sz w:val="22"/>
        </w:rPr>
        <w:t> </w:t>
      </w:r>
      <w:r>
        <w:rPr>
          <w:sz w:val="22"/>
        </w:rPr>
        <w:t>Incentives:</w:t>
      </w:r>
      <w:r>
        <w:rPr>
          <w:spacing w:val="-5"/>
          <w:sz w:val="22"/>
        </w:rPr>
        <w:t> </w:t>
      </w:r>
      <w:r>
        <w:rPr>
          <w:sz w:val="22"/>
        </w:rPr>
        <w:t>An</w:t>
      </w:r>
      <w:r>
        <w:rPr>
          <w:spacing w:val="-5"/>
          <w:sz w:val="22"/>
        </w:rPr>
        <w:t> </w:t>
      </w:r>
      <w:r>
        <w:rPr>
          <w:sz w:val="22"/>
        </w:rPr>
        <w:t>Experimental</w:t>
      </w:r>
      <w:r>
        <w:rPr>
          <w:spacing w:val="-5"/>
          <w:sz w:val="22"/>
        </w:rPr>
        <w:t> </w:t>
      </w:r>
      <w:r>
        <w:rPr>
          <w:sz w:val="22"/>
        </w:rPr>
        <w:t>Study,” (with Jordi Brandts), Department of Economics, Florida State University.</w:t>
      </w:r>
    </w:p>
    <w:p>
      <w:pPr>
        <w:pStyle w:val="ListParagraph"/>
        <w:numPr>
          <w:ilvl w:val="0"/>
          <w:numId w:val="6"/>
        </w:numPr>
        <w:tabs>
          <w:tab w:pos="1078" w:val="left" w:leader="none"/>
          <w:tab w:pos="1080" w:val="left" w:leader="none"/>
        </w:tabs>
        <w:spacing w:line="273" w:lineRule="auto" w:before="205" w:after="0"/>
        <w:ind w:left="1080" w:right="484" w:hanging="360"/>
        <w:jc w:val="left"/>
        <w:rPr>
          <w:sz w:val="22"/>
        </w:rPr>
      </w:pPr>
      <w:r>
        <w:rPr>
          <w:sz w:val="22"/>
        </w:rPr>
        <w:t>“IPV</w:t>
      </w:r>
      <w:r>
        <w:rPr>
          <w:spacing w:val="-3"/>
          <w:sz w:val="22"/>
        </w:rPr>
        <w:t> </w:t>
      </w:r>
      <w:r>
        <w:rPr>
          <w:sz w:val="22"/>
        </w:rPr>
        <w:t>First</w:t>
      </w:r>
      <w:r>
        <w:rPr>
          <w:spacing w:val="-3"/>
          <w:sz w:val="22"/>
        </w:rPr>
        <w:t> </w:t>
      </w:r>
      <w:r>
        <w:rPr>
          <w:sz w:val="22"/>
        </w:rPr>
        <w:t>Price</w:t>
      </w:r>
      <w:r>
        <w:rPr>
          <w:spacing w:val="-4"/>
          <w:sz w:val="22"/>
        </w:rPr>
        <w:t> </w:t>
      </w:r>
      <w:r>
        <w:rPr>
          <w:sz w:val="22"/>
        </w:rPr>
        <w:t>Auctions</w:t>
      </w:r>
      <w:r>
        <w:rPr>
          <w:spacing w:val="-3"/>
          <w:sz w:val="22"/>
        </w:rPr>
        <w:t> </w:t>
      </w:r>
      <w:r>
        <w:rPr>
          <w:sz w:val="22"/>
        </w:rPr>
        <w:t>with</w:t>
      </w:r>
      <w:r>
        <w:rPr>
          <w:spacing w:val="-3"/>
          <w:sz w:val="22"/>
        </w:rPr>
        <w:t> </w:t>
      </w:r>
      <w:r>
        <w:rPr>
          <w:sz w:val="22"/>
        </w:rPr>
        <w:t>Information</w:t>
      </w:r>
      <w:r>
        <w:rPr>
          <w:spacing w:val="-4"/>
          <w:sz w:val="22"/>
        </w:rPr>
        <w:t> </w:t>
      </w:r>
      <w:r>
        <w:rPr>
          <w:sz w:val="22"/>
        </w:rPr>
        <w:t>About</w:t>
      </w:r>
      <w:r>
        <w:rPr>
          <w:spacing w:val="-3"/>
          <w:sz w:val="22"/>
        </w:rPr>
        <w:t> </w:t>
      </w:r>
      <w:r>
        <w:rPr>
          <w:sz w:val="22"/>
        </w:rPr>
        <w:t>Others’</w:t>
      </w:r>
      <w:r>
        <w:rPr>
          <w:spacing w:val="-3"/>
          <w:sz w:val="22"/>
        </w:rPr>
        <w:t> </w:t>
      </w:r>
      <w:r>
        <w:rPr>
          <w:sz w:val="22"/>
        </w:rPr>
        <w:t>Values:</w:t>
      </w:r>
      <w:r>
        <w:rPr>
          <w:spacing w:val="-4"/>
          <w:sz w:val="22"/>
        </w:rPr>
        <w:t> </w:t>
      </w:r>
      <w:r>
        <w:rPr>
          <w:sz w:val="22"/>
        </w:rPr>
        <w:t>An</w:t>
      </w:r>
      <w:r>
        <w:rPr>
          <w:spacing w:val="-3"/>
          <w:sz w:val="22"/>
        </w:rPr>
        <w:t> </w:t>
      </w:r>
      <w:r>
        <w:rPr>
          <w:sz w:val="22"/>
        </w:rPr>
        <w:t>Experimental</w:t>
      </w:r>
      <w:r>
        <w:rPr>
          <w:spacing w:val="-3"/>
          <w:sz w:val="22"/>
        </w:rPr>
        <w:t> </w:t>
      </w:r>
      <w:r>
        <w:rPr>
          <w:sz w:val="22"/>
        </w:rPr>
        <w:t>Study,” (with Hanming Fang), Department of Economics, Florida State University.</w:t>
      </w:r>
    </w:p>
    <w:p>
      <w:pPr>
        <w:pStyle w:val="BodyText"/>
        <w:spacing w:before="206"/>
        <w:ind w:left="0"/>
      </w:pPr>
      <w:r>
        <w:rPr>
          <w:u w:val="single"/>
        </w:rPr>
        <w:t>Conference</w:t>
      </w:r>
      <w:r>
        <w:rPr>
          <w:spacing w:val="-10"/>
          <w:u w:val="single"/>
        </w:rPr>
        <w:t> </w:t>
      </w:r>
      <w:r>
        <w:rPr>
          <w:spacing w:val="-2"/>
          <w:u w:val="single"/>
        </w:rPr>
        <w:t>Organizer:</w:t>
      </w:r>
    </w:p>
    <w:p>
      <w:pPr>
        <w:pStyle w:val="BodyText"/>
        <w:spacing w:line="427" w:lineRule="auto" w:before="198"/>
        <w:ind w:left="0" w:right="2414"/>
      </w:pPr>
      <w:r>
        <w:rPr/>
        <w:t>Workshop</w:t>
      </w:r>
      <w:r>
        <w:rPr>
          <w:spacing w:val="-5"/>
        </w:rPr>
        <w:t> </w:t>
      </w:r>
      <w:r>
        <w:rPr/>
        <w:t>on</w:t>
      </w:r>
      <w:r>
        <w:rPr>
          <w:spacing w:val="-5"/>
        </w:rPr>
        <w:t> </w:t>
      </w:r>
      <w:r>
        <w:rPr/>
        <w:t>Behavioral</w:t>
      </w:r>
      <w:r>
        <w:rPr>
          <w:spacing w:val="-5"/>
        </w:rPr>
        <w:t> </w:t>
      </w:r>
      <w:r>
        <w:rPr/>
        <w:t>Game</w:t>
      </w:r>
      <w:r>
        <w:rPr>
          <w:spacing w:val="-5"/>
        </w:rPr>
        <w:t> </w:t>
      </w:r>
      <w:r>
        <w:rPr/>
        <w:t>Theory</w:t>
      </w:r>
      <w:r>
        <w:rPr>
          <w:spacing w:val="-5"/>
        </w:rPr>
        <w:t> </w:t>
      </w:r>
      <w:r>
        <w:rPr/>
        <w:t>(conference</w:t>
      </w:r>
      <w:r>
        <w:rPr>
          <w:spacing w:val="-5"/>
        </w:rPr>
        <w:t> </w:t>
      </w:r>
      <w:r>
        <w:rPr/>
        <w:t>organizer,</w:t>
      </w:r>
      <w:r>
        <w:rPr>
          <w:spacing w:val="-5"/>
        </w:rPr>
        <w:t> </w:t>
      </w:r>
      <w:r>
        <w:rPr/>
        <w:t>UEA,</w:t>
      </w:r>
      <w:r>
        <w:rPr>
          <w:spacing w:val="-5"/>
        </w:rPr>
        <w:t> </w:t>
      </w:r>
      <w:r>
        <w:rPr/>
        <w:t>July</w:t>
      </w:r>
      <w:r>
        <w:rPr>
          <w:spacing w:val="-5"/>
        </w:rPr>
        <w:t> </w:t>
      </w:r>
      <w:r>
        <w:rPr/>
        <w:t>2025) Workshop</w:t>
      </w:r>
      <w:r>
        <w:rPr>
          <w:spacing w:val="-7"/>
        </w:rPr>
        <w:t> </w:t>
      </w:r>
      <w:r>
        <w:rPr/>
        <w:t>on</w:t>
      </w:r>
      <w:r>
        <w:rPr>
          <w:spacing w:val="-7"/>
        </w:rPr>
        <w:t> </w:t>
      </w:r>
      <w:r>
        <w:rPr/>
        <w:t>Behavioral</w:t>
      </w:r>
      <w:r>
        <w:rPr>
          <w:spacing w:val="-6"/>
        </w:rPr>
        <w:t> </w:t>
      </w:r>
      <w:r>
        <w:rPr/>
        <w:t>Game</w:t>
      </w:r>
      <w:r>
        <w:rPr>
          <w:spacing w:val="-7"/>
        </w:rPr>
        <w:t> </w:t>
      </w:r>
      <w:r>
        <w:rPr/>
        <w:t>Theory</w:t>
      </w:r>
      <w:r>
        <w:rPr>
          <w:spacing w:val="-6"/>
        </w:rPr>
        <w:t> </w:t>
      </w:r>
      <w:r>
        <w:rPr/>
        <w:t>(conference</w:t>
      </w:r>
      <w:r>
        <w:rPr>
          <w:spacing w:val="-7"/>
        </w:rPr>
        <w:t> </w:t>
      </w:r>
      <w:r>
        <w:rPr/>
        <w:t>organizer,</w:t>
      </w:r>
      <w:r>
        <w:rPr>
          <w:spacing w:val="-6"/>
        </w:rPr>
        <w:t> </w:t>
      </w:r>
      <w:r>
        <w:rPr/>
        <w:t>UEA,</w:t>
      </w:r>
      <w:r>
        <w:rPr>
          <w:spacing w:val="-7"/>
        </w:rPr>
        <w:t> </w:t>
      </w:r>
      <w:r>
        <w:rPr/>
        <w:t>July</w:t>
      </w:r>
      <w:r>
        <w:rPr>
          <w:spacing w:val="-6"/>
        </w:rPr>
        <w:t> </w:t>
      </w:r>
      <w:r>
        <w:rPr>
          <w:spacing w:val="-2"/>
        </w:rPr>
        <w:t>2024)</w:t>
      </w:r>
    </w:p>
    <w:p>
      <w:pPr>
        <w:pStyle w:val="BodyText"/>
        <w:spacing w:before="7"/>
        <w:ind w:left="0"/>
      </w:pPr>
      <w:r>
        <w:rPr/>
        <w:t>Workshop</w:t>
      </w:r>
      <w:r>
        <w:rPr>
          <w:spacing w:val="-6"/>
        </w:rPr>
        <w:t> </w:t>
      </w:r>
      <w:r>
        <w:rPr/>
        <w:t>in</w:t>
      </w:r>
      <w:r>
        <w:rPr>
          <w:spacing w:val="-6"/>
        </w:rPr>
        <w:t> </w:t>
      </w:r>
      <w:r>
        <w:rPr/>
        <w:t>Honor</w:t>
      </w:r>
      <w:r>
        <w:rPr>
          <w:spacing w:val="-6"/>
        </w:rPr>
        <w:t> </w:t>
      </w:r>
      <w:r>
        <w:rPr/>
        <w:t>of</w:t>
      </w:r>
      <w:r>
        <w:rPr>
          <w:spacing w:val="-6"/>
        </w:rPr>
        <w:t> </w:t>
      </w:r>
      <w:r>
        <w:rPr/>
        <w:t>Betsy</w:t>
      </w:r>
      <w:r>
        <w:rPr>
          <w:spacing w:val="-6"/>
        </w:rPr>
        <w:t> </w:t>
      </w:r>
      <w:r>
        <w:rPr/>
        <w:t>Hoffman</w:t>
      </w:r>
      <w:r>
        <w:rPr>
          <w:spacing w:val="-6"/>
        </w:rPr>
        <w:t> </w:t>
      </w:r>
      <w:r>
        <w:rPr/>
        <w:t>(conference</w:t>
      </w:r>
      <w:r>
        <w:rPr>
          <w:spacing w:val="-6"/>
        </w:rPr>
        <w:t> </w:t>
      </w:r>
      <w:r>
        <w:rPr/>
        <w:t>organizer,</w:t>
      </w:r>
      <w:r>
        <w:rPr>
          <w:spacing w:val="-6"/>
        </w:rPr>
        <w:t> </w:t>
      </w:r>
      <w:r>
        <w:rPr/>
        <w:t>University</w:t>
      </w:r>
      <w:r>
        <w:rPr>
          <w:spacing w:val="-6"/>
        </w:rPr>
        <w:t> </w:t>
      </w:r>
      <w:r>
        <w:rPr/>
        <w:t>of</w:t>
      </w:r>
      <w:r>
        <w:rPr>
          <w:spacing w:val="-6"/>
        </w:rPr>
        <w:t> </w:t>
      </w:r>
      <w:r>
        <w:rPr/>
        <w:t>Iowa,</w:t>
      </w:r>
      <w:r>
        <w:rPr>
          <w:spacing w:val="-6"/>
        </w:rPr>
        <w:t> </w:t>
      </w:r>
      <w:r>
        <w:rPr/>
        <w:t>June</w:t>
      </w:r>
      <w:r>
        <w:rPr>
          <w:spacing w:val="-5"/>
        </w:rPr>
        <w:t> </w:t>
      </w:r>
      <w:r>
        <w:rPr>
          <w:spacing w:val="-2"/>
        </w:rPr>
        <w:t>2024)</w:t>
      </w:r>
    </w:p>
    <w:p>
      <w:pPr>
        <w:pStyle w:val="BodyText"/>
        <w:spacing w:before="198"/>
        <w:ind w:left="0" w:right="474"/>
      </w:pPr>
      <w:r>
        <w:rPr/>
        <w:t>Workshop</w:t>
      </w:r>
      <w:r>
        <w:rPr>
          <w:spacing w:val="-5"/>
        </w:rPr>
        <w:t> </w:t>
      </w:r>
      <w:r>
        <w:rPr/>
        <w:t>on</w:t>
      </w:r>
      <w:r>
        <w:rPr>
          <w:spacing w:val="-5"/>
        </w:rPr>
        <w:t> </w:t>
      </w:r>
      <w:r>
        <w:rPr/>
        <w:t>Experimental</w:t>
      </w:r>
      <w:r>
        <w:rPr>
          <w:spacing w:val="-5"/>
        </w:rPr>
        <w:t> </w:t>
      </w:r>
      <w:r>
        <w:rPr/>
        <w:t>Economics</w:t>
      </w:r>
      <w:r>
        <w:rPr>
          <w:spacing w:val="-5"/>
        </w:rPr>
        <w:t> </w:t>
      </w:r>
      <w:r>
        <w:rPr/>
        <w:t>and</w:t>
      </w:r>
      <w:r>
        <w:rPr>
          <w:spacing w:val="-5"/>
        </w:rPr>
        <w:t> </w:t>
      </w:r>
      <w:r>
        <w:rPr/>
        <w:t>Entrepreneurship</w:t>
      </w:r>
      <w:r>
        <w:rPr>
          <w:spacing w:val="-5"/>
        </w:rPr>
        <w:t> </w:t>
      </w:r>
      <w:r>
        <w:rPr/>
        <w:t>(conference</w:t>
      </w:r>
      <w:r>
        <w:rPr>
          <w:spacing w:val="-5"/>
        </w:rPr>
        <w:t> </w:t>
      </w:r>
      <w:r>
        <w:rPr/>
        <w:t>organizer,</w:t>
      </w:r>
      <w:r>
        <w:rPr>
          <w:spacing w:val="-5"/>
        </w:rPr>
        <w:t> </w:t>
      </w:r>
      <w:r>
        <w:rPr/>
        <w:t>ESA</w:t>
      </w:r>
      <w:r>
        <w:rPr>
          <w:spacing w:val="-5"/>
        </w:rPr>
        <w:t> </w:t>
      </w:r>
      <w:r>
        <w:rPr/>
        <w:t>Charlotte, October 2023)</w:t>
      </w:r>
    </w:p>
    <w:p>
      <w:pPr>
        <w:pStyle w:val="BodyText"/>
        <w:spacing w:line="429" w:lineRule="auto" w:before="200"/>
        <w:ind w:left="0" w:right="1837"/>
      </w:pPr>
      <w:r>
        <w:rPr/>
        <w:t>Workshop on Behavioral Game Theory (conference organizer, UEA, July 2023) Workshop on Behavioral Game Theory (conference organizer, UEA, July 2022) Workshop</w:t>
      </w:r>
      <w:r>
        <w:rPr>
          <w:spacing w:val="-4"/>
        </w:rPr>
        <w:t> </w:t>
      </w:r>
      <w:r>
        <w:rPr/>
        <w:t>in</w:t>
      </w:r>
      <w:r>
        <w:rPr>
          <w:spacing w:val="-4"/>
        </w:rPr>
        <w:t> </w:t>
      </w:r>
      <w:r>
        <w:rPr/>
        <w:t>Honor</w:t>
      </w:r>
      <w:r>
        <w:rPr>
          <w:spacing w:val="-4"/>
        </w:rPr>
        <w:t> </w:t>
      </w:r>
      <w:r>
        <w:rPr/>
        <w:t>of</w:t>
      </w:r>
      <w:r>
        <w:rPr>
          <w:spacing w:val="-4"/>
        </w:rPr>
        <w:t> </w:t>
      </w:r>
      <w:r>
        <w:rPr/>
        <w:t>John</w:t>
      </w:r>
      <w:r>
        <w:rPr>
          <w:spacing w:val="-4"/>
        </w:rPr>
        <w:t> </w:t>
      </w:r>
      <w:r>
        <w:rPr/>
        <w:t>Kagel</w:t>
      </w:r>
      <w:r>
        <w:rPr>
          <w:spacing w:val="-4"/>
        </w:rPr>
        <w:t> </w:t>
      </w:r>
      <w:r>
        <w:rPr/>
        <w:t>(conference</w:t>
      </w:r>
      <w:r>
        <w:rPr>
          <w:spacing w:val="-4"/>
        </w:rPr>
        <w:t> </w:t>
      </w:r>
      <w:r>
        <w:rPr/>
        <w:t>organizer,</w:t>
      </w:r>
      <w:r>
        <w:rPr>
          <w:spacing w:val="-4"/>
        </w:rPr>
        <w:t> </w:t>
      </w:r>
      <w:r>
        <w:rPr/>
        <w:t>ESA</w:t>
      </w:r>
      <w:r>
        <w:rPr>
          <w:spacing w:val="-4"/>
        </w:rPr>
        <w:t> </w:t>
      </w:r>
      <w:r>
        <w:rPr/>
        <w:t>NA</w:t>
      </w:r>
      <w:r>
        <w:rPr>
          <w:spacing w:val="-4"/>
        </w:rPr>
        <w:t> </w:t>
      </w:r>
      <w:r>
        <w:rPr/>
        <w:t>meetings,</w:t>
      </w:r>
      <w:r>
        <w:rPr>
          <w:spacing w:val="-4"/>
        </w:rPr>
        <w:t> </w:t>
      </w:r>
      <w:r>
        <w:rPr/>
        <w:t>Fall</w:t>
      </w:r>
      <w:r>
        <w:rPr>
          <w:spacing w:val="-4"/>
        </w:rPr>
        <w:t> </w:t>
      </w:r>
      <w:r>
        <w:rPr/>
        <w:t>2021) Workshop on Behavioral Game Theory (conference organizer, UEA, July 2021)</w:t>
      </w:r>
    </w:p>
    <w:p>
      <w:pPr>
        <w:pStyle w:val="BodyText"/>
        <w:spacing w:line="427" w:lineRule="auto" w:before="3"/>
        <w:ind w:left="0" w:right="474"/>
      </w:pPr>
      <w:r>
        <w:rPr/>
        <w:t>2021</w:t>
      </w:r>
      <w:r>
        <w:rPr>
          <w:spacing w:val="-4"/>
        </w:rPr>
        <w:t> </w:t>
      </w:r>
      <w:r>
        <w:rPr/>
        <w:t>ESA</w:t>
      </w:r>
      <w:r>
        <w:rPr>
          <w:spacing w:val="-4"/>
        </w:rPr>
        <w:t> </w:t>
      </w:r>
      <w:r>
        <w:rPr/>
        <w:t>Global</w:t>
      </w:r>
      <w:r>
        <w:rPr>
          <w:spacing w:val="-4"/>
        </w:rPr>
        <w:t> </w:t>
      </w:r>
      <w:r>
        <w:rPr/>
        <w:t>Online</w:t>
      </w:r>
      <w:r>
        <w:rPr>
          <w:spacing w:val="-4"/>
        </w:rPr>
        <w:t> </w:t>
      </w:r>
      <w:r>
        <w:rPr/>
        <w:t>Around-the-Clock</w:t>
      </w:r>
      <w:r>
        <w:rPr>
          <w:spacing w:val="-4"/>
        </w:rPr>
        <w:t> </w:t>
      </w:r>
      <w:r>
        <w:rPr/>
        <w:t>Conference</w:t>
      </w:r>
      <w:r>
        <w:rPr>
          <w:spacing w:val="-4"/>
        </w:rPr>
        <w:t> </w:t>
      </w:r>
      <w:r>
        <w:rPr/>
        <w:t>Program</w:t>
      </w:r>
      <w:r>
        <w:rPr>
          <w:spacing w:val="-4"/>
        </w:rPr>
        <w:t> </w:t>
      </w:r>
      <w:r>
        <w:rPr/>
        <w:t>(conference</w:t>
      </w:r>
      <w:r>
        <w:rPr>
          <w:spacing w:val="-4"/>
        </w:rPr>
        <w:t> </w:t>
      </w:r>
      <w:r>
        <w:rPr/>
        <w:t>organizer,</w:t>
      </w:r>
      <w:r>
        <w:rPr>
          <w:spacing w:val="-3"/>
        </w:rPr>
        <w:t> </w:t>
      </w:r>
      <w:r>
        <w:rPr/>
        <w:t>July</w:t>
      </w:r>
      <w:r>
        <w:rPr>
          <w:spacing w:val="-4"/>
        </w:rPr>
        <w:t> </w:t>
      </w:r>
      <w:r>
        <w:rPr/>
        <w:t>2021) ESA's Job-market Candidates Seminar Series (organizer, Fall 2020)</w:t>
      </w:r>
    </w:p>
    <w:p>
      <w:pPr>
        <w:pStyle w:val="BodyText"/>
        <w:spacing w:before="2"/>
        <w:ind w:left="0" w:right="474"/>
      </w:pPr>
      <w:r>
        <w:rPr/>
        <w:t>2020</w:t>
      </w:r>
      <w:r>
        <w:rPr>
          <w:spacing w:val="-4"/>
        </w:rPr>
        <w:t> </w:t>
      </w:r>
      <w:r>
        <w:rPr/>
        <w:t>ESA</w:t>
      </w:r>
      <w:r>
        <w:rPr>
          <w:spacing w:val="-4"/>
        </w:rPr>
        <w:t> </w:t>
      </w:r>
      <w:r>
        <w:rPr/>
        <w:t>Global</w:t>
      </w:r>
      <w:r>
        <w:rPr>
          <w:spacing w:val="-4"/>
        </w:rPr>
        <w:t> </w:t>
      </w:r>
      <w:r>
        <w:rPr/>
        <w:t>Online</w:t>
      </w:r>
      <w:r>
        <w:rPr>
          <w:spacing w:val="-4"/>
        </w:rPr>
        <w:t> </w:t>
      </w:r>
      <w:r>
        <w:rPr/>
        <w:t>Around-the-Clock</w:t>
      </w:r>
      <w:r>
        <w:rPr>
          <w:spacing w:val="-4"/>
        </w:rPr>
        <w:t> </w:t>
      </w:r>
      <w:r>
        <w:rPr/>
        <w:t>Conference</w:t>
      </w:r>
      <w:r>
        <w:rPr>
          <w:spacing w:val="-4"/>
        </w:rPr>
        <w:t> </w:t>
      </w:r>
      <w:r>
        <w:rPr/>
        <w:t>Program</w:t>
      </w:r>
      <w:r>
        <w:rPr>
          <w:spacing w:val="-4"/>
        </w:rPr>
        <w:t> </w:t>
      </w:r>
      <w:r>
        <w:rPr/>
        <w:t>(conference</w:t>
      </w:r>
      <w:r>
        <w:rPr>
          <w:spacing w:val="-4"/>
        </w:rPr>
        <w:t> </w:t>
      </w:r>
      <w:r>
        <w:rPr/>
        <w:t>organizer,</w:t>
      </w:r>
      <w:r>
        <w:rPr>
          <w:spacing w:val="-3"/>
        </w:rPr>
        <w:t> </w:t>
      </w:r>
      <w:r>
        <w:rPr/>
        <w:t>September </w:t>
      </w:r>
      <w:r>
        <w:rPr>
          <w:spacing w:val="-2"/>
        </w:rPr>
        <w:t>2020)</w:t>
      </w:r>
    </w:p>
    <w:p>
      <w:pPr>
        <w:pStyle w:val="BodyText"/>
        <w:spacing w:before="199"/>
        <w:ind w:left="0"/>
      </w:pPr>
      <w:r>
        <w:rPr/>
        <w:t>Workshop</w:t>
      </w:r>
      <w:r>
        <w:rPr>
          <w:spacing w:val="-7"/>
        </w:rPr>
        <w:t> </w:t>
      </w:r>
      <w:r>
        <w:rPr/>
        <w:t>on</w:t>
      </w:r>
      <w:r>
        <w:rPr>
          <w:spacing w:val="-7"/>
        </w:rPr>
        <w:t> </w:t>
      </w:r>
      <w:r>
        <w:rPr/>
        <w:t>Behavioral</w:t>
      </w:r>
      <w:r>
        <w:rPr>
          <w:spacing w:val="-6"/>
        </w:rPr>
        <w:t> </w:t>
      </w:r>
      <w:r>
        <w:rPr/>
        <w:t>Game</w:t>
      </w:r>
      <w:r>
        <w:rPr>
          <w:spacing w:val="-7"/>
        </w:rPr>
        <w:t> </w:t>
      </w:r>
      <w:r>
        <w:rPr/>
        <w:t>Theory</w:t>
      </w:r>
      <w:r>
        <w:rPr>
          <w:spacing w:val="-6"/>
        </w:rPr>
        <w:t> </w:t>
      </w:r>
      <w:r>
        <w:rPr/>
        <w:t>(conference</w:t>
      </w:r>
      <w:r>
        <w:rPr>
          <w:spacing w:val="-7"/>
        </w:rPr>
        <w:t> </w:t>
      </w:r>
      <w:r>
        <w:rPr/>
        <w:t>organizer,</w:t>
      </w:r>
      <w:r>
        <w:rPr>
          <w:spacing w:val="-6"/>
        </w:rPr>
        <w:t> </w:t>
      </w:r>
      <w:r>
        <w:rPr/>
        <w:t>UEA,</w:t>
      </w:r>
      <w:r>
        <w:rPr>
          <w:spacing w:val="-7"/>
        </w:rPr>
        <w:t> </w:t>
      </w:r>
      <w:r>
        <w:rPr/>
        <w:t>July</w:t>
      </w:r>
      <w:r>
        <w:rPr>
          <w:spacing w:val="-6"/>
        </w:rPr>
        <w:t> </w:t>
      </w:r>
      <w:r>
        <w:rPr>
          <w:spacing w:val="-2"/>
        </w:rPr>
        <w:t>2020)</w:t>
      </w:r>
    </w:p>
    <w:p>
      <w:pPr>
        <w:pStyle w:val="BodyText"/>
        <w:spacing w:after="0"/>
        <w:sectPr>
          <w:pgSz w:w="12240" w:h="15840"/>
          <w:pgMar w:top="1360" w:bottom="280" w:left="1440" w:right="1080"/>
        </w:sectPr>
      </w:pPr>
    </w:p>
    <w:p>
      <w:pPr>
        <w:pStyle w:val="BodyText"/>
        <w:spacing w:line="429" w:lineRule="auto" w:before="81"/>
        <w:ind w:left="0" w:right="2032"/>
      </w:pPr>
      <w:r>
        <w:rPr/>
        <w:t>Workshop on Behavioral Game Theory (conference organizer, UEA, July 2019) Southern</w:t>
      </w:r>
      <w:r>
        <w:rPr>
          <w:spacing w:val="-5"/>
        </w:rPr>
        <w:t> </w:t>
      </w:r>
      <w:r>
        <w:rPr/>
        <w:t>Economic</w:t>
      </w:r>
      <w:r>
        <w:rPr>
          <w:spacing w:val="-5"/>
        </w:rPr>
        <w:t> </w:t>
      </w:r>
      <w:r>
        <w:rPr/>
        <w:t>Association</w:t>
      </w:r>
      <w:r>
        <w:rPr>
          <w:spacing w:val="-5"/>
        </w:rPr>
        <w:t> </w:t>
      </w:r>
      <w:r>
        <w:rPr/>
        <w:t>(session</w:t>
      </w:r>
      <w:r>
        <w:rPr>
          <w:spacing w:val="-5"/>
        </w:rPr>
        <w:t> </w:t>
      </w:r>
      <w:r>
        <w:rPr/>
        <w:t>organizer,</w:t>
      </w:r>
      <w:r>
        <w:rPr>
          <w:spacing w:val="-5"/>
        </w:rPr>
        <w:t> </w:t>
      </w:r>
      <w:r>
        <w:rPr/>
        <w:t>presidential</w:t>
      </w:r>
      <w:r>
        <w:rPr>
          <w:spacing w:val="-5"/>
        </w:rPr>
        <w:t> </w:t>
      </w:r>
      <w:r>
        <w:rPr/>
        <w:t>session,</w:t>
      </w:r>
      <w:r>
        <w:rPr>
          <w:spacing w:val="-5"/>
        </w:rPr>
        <w:t> </w:t>
      </w:r>
      <w:r>
        <w:rPr/>
        <w:t>Fall</w:t>
      </w:r>
      <w:r>
        <w:rPr>
          <w:spacing w:val="-5"/>
        </w:rPr>
        <w:t> </w:t>
      </w:r>
      <w:r>
        <w:rPr/>
        <w:t>2018) Workshop on Behavioral Game Theory (conference organizer, UEA, July 2018)</w:t>
      </w:r>
    </w:p>
    <w:p>
      <w:pPr>
        <w:pStyle w:val="BodyText"/>
        <w:ind w:left="0" w:right="474"/>
      </w:pPr>
      <w:r>
        <w:rPr/>
        <w:t>Workshop</w:t>
      </w:r>
      <w:r>
        <w:rPr>
          <w:spacing w:val="-5"/>
        </w:rPr>
        <w:t> </w:t>
      </w:r>
      <w:r>
        <w:rPr/>
        <w:t>on</w:t>
      </w:r>
      <w:r>
        <w:rPr>
          <w:spacing w:val="-5"/>
        </w:rPr>
        <w:t> </w:t>
      </w:r>
      <w:r>
        <w:rPr/>
        <w:t>Experimental</w:t>
      </w:r>
      <w:r>
        <w:rPr>
          <w:spacing w:val="-5"/>
        </w:rPr>
        <w:t> </w:t>
      </w:r>
      <w:r>
        <w:rPr/>
        <w:t>Economics</w:t>
      </w:r>
      <w:r>
        <w:rPr>
          <w:spacing w:val="-5"/>
        </w:rPr>
        <w:t> </w:t>
      </w:r>
      <w:r>
        <w:rPr/>
        <w:t>and</w:t>
      </w:r>
      <w:r>
        <w:rPr>
          <w:spacing w:val="-5"/>
        </w:rPr>
        <w:t> </w:t>
      </w:r>
      <w:r>
        <w:rPr/>
        <w:t>Entrepreneurship</w:t>
      </w:r>
      <w:r>
        <w:rPr>
          <w:spacing w:val="-5"/>
        </w:rPr>
        <w:t> </w:t>
      </w:r>
      <w:r>
        <w:rPr/>
        <w:t>(conference</w:t>
      </w:r>
      <w:r>
        <w:rPr>
          <w:spacing w:val="-5"/>
        </w:rPr>
        <w:t> </w:t>
      </w:r>
      <w:r>
        <w:rPr/>
        <w:t>organizer,</w:t>
      </w:r>
      <w:r>
        <w:rPr>
          <w:spacing w:val="-5"/>
        </w:rPr>
        <w:t> </w:t>
      </w:r>
      <w:r>
        <w:rPr/>
        <w:t>Copenhagen,</w:t>
      </w:r>
      <w:r>
        <w:rPr>
          <w:spacing w:val="-5"/>
        </w:rPr>
        <w:t> </w:t>
      </w:r>
      <w:r>
        <w:rPr/>
        <w:t>May </w:t>
      </w:r>
      <w:r>
        <w:rPr>
          <w:spacing w:val="-2"/>
        </w:rPr>
        <w:t>2018)</w:t>
      </w:r>
    </w:p>
    <w:p>
      <w:pPr>
        <w:pStyle w:val="BodyText"/>
        <w:spacing w:before="199"/>
        <w:ind w:left="0"/>
      </w:pPr>
      <w:r>
        <w:rPr/>
        <w:t>Workshop</w:t>
      </w:r>
      <w:r>
        <w:rPr>
          <w:spacing w:val="-7"/>
        </w:rPr>
        <w:t> </w:t>
      </w:r>
      <w:r>
        <w:rPr/>
        <w:t>on</w:t>
      </w:r>
      <w:r>
        <w:rPr>
          <w:spacing w:val="-7"/>
        </w:rPr>
        <w:t> </w:t>
      </w:r>
      <w:r>
        <w:rPr/>
        <w:t>Behavioral</w:t>
      </w:r>
      <w:r>
        <w:rPr>
          <w:spacing w:val="-6"/>
        </w:rPr>
        <w:t> </w:t>
      </w:r>
      <w:r>
        <w:rPr/>
        <w:t>Game</w:t>
      </w:r>
      <w:r>
        <w:rPr>
          <w:spacing w:val="-7"/>
        </w:rPr>
        <w:t> </w:t>
      </w:r>
      <w:r>
        <w:rPr/>
        <w:t>Theory</w:t>
      </w:r>
      <w:r>
        <w:rPr>
          <w:spacing w:val="-6"/>
        </w:rPr>
        <w:t> </w:t>
      </w:r>
      <w:r>
        <w:rPr/>
        <w:t>(conference</w:t>
      </w:r>
      <w:r>
        <w:rPr>
          <w:spacing w:val="-7"/>
        </w:rPr>
        <w:t> </w:t>
      </w:r>
      <w:r>
        <w:rPr/>
        <w:t>organizer,</w:t>
      </w:r>
      <w:r>
        <w:rPr>
          <w:spacing w:val="-6"/>
        </w:rPr>
        <w:t> </w:t>
      </w:r>
      <w:r>
        <w:rPr/>
        <w:t>UEA,</w:t>
      </w:r>
      <w:r>
        <w:rPr>
          <w:spacing w:val="-7"/>
        </w:rPr>
        <w:t> </w:t>
      </w:r>
      <w:r>
        <w:rPr/>
        <w:t>June</w:t>
      </w:r>
      <w:r>
        <w:rPr>
          <w:spacing w:val="-6"/>
        </w:rPr>
        <w:t> </w:t>
      </w:r>
      <w:r>
        <w:rPr>
          <w:spacing w:val="-2"/>
        </w:rPr>
        <w:t>2016)</w:t>
      </w:r>
    </w:p>
    <w:p>
      <w:pPr>
        <w:pStyle w:val="BodyText"/>
        <w:spacing w:before="198"/>
        <w:ind w:left="0" w:right="474"/>
      </w:pPr>
      <w:r>
        <w:rPr/>
        <w:t>Workshop</w:t>
      </w:r>
      <w:r>
        <w:rPr>
          <w:spacing w:val="-5"/>
        </w:rPr>
        <w:t> </w:t>
      </w:r>
      <w:r>
        <w:rPr/>
        <w:t>on</w:t>
      </w:r>
      <w:r>
        <w:rPr>
          <w:spacing w:val="-5"/>
        </w:rPr>
        <w:t> </w:t>
      </w:r>
      <w:r>
        <w:rPr/>
        <w:t>Experimental</w:t>
      </w:r>
      <w:r>
        <w:rPr>
          <w:spacing w:val="-5"/>
        </w:rPr>
        <w:t> </w:t>
      </w:r>
      <w:r>
        <w:rPr/>
        <w:t>Economics</w:t>
      </w:r>
      <w:r>
        <w:rPr>
          <w:spacing w:val="-5"/>
        </w:rPr>
        <w:t> </w:t>
      </w:r>
      <w:r>
        <w:rPr/>
        <w:t>and</w:t>
      </w:r>
      <w:r>
        <w:rPr>
          <w:spacing w:val="-5"/>
        </w:rPr>
        <w:t> </w:t>
      </w:r>
      <w:r>
        <w:rPr/>
        <w:t>Entrepreneurship</w:t>
      </w:r>
      <w:r>
        <w:rPr>
          <w:spacing w:val="-5"/>
        </w:rPr>
        <w:t> </w:t>
      </w:r>
      <w:r>
        <w:rPr/>
        <w:t>(conference</w:t>
      </w:r>
      <w:r>
        <w:rPr>
          <w:spacing w:val="-5"/>
        </w:rPr>
        <w:t> </w:t>
      </w:r>
      <w:r>
        <w:rPr/>
        <w:t>organizer,</w:t>
      </w:r>
      <w:r>
        <w:rPr>
          <w:spacing w:val="-5"/>
        </w:rPr>
        <w:t> </w:t>
      </w:r>
      <w:r>
        <w:rPr/>
        <w:t>Tampa,</w:t>
      </w:r>
      <w:r>
        <w:rPr>
          <w:spacing w:val="-5"/>
        </w:rPr>
        <w:t> </w:t>
      </w:r>
      <w:r>
        <w:rPr/>
        <w:t>October, </w:t>
      </w:r>
      <w:r>
        <w:rPr>
          <w:spacing w:val="-2"/>
        </w:rPr>
        <w:t>2015)</w:t>
      </w:r>
    </w:p>
    <w:p>
      <w:pPr>
        <w:pStyle w:val="BodyText"/>
        <w:spacing w:line="427" w:lineRule="auto" w:before="205"/>
        <w:ind w:left="0" w:right="2032"/>
      </w:pPr>
      <w:r>
        <w:rPr/>
        <w:t>Workshop on Behavioral Game Theory (conference organizer, UEA, June 2015) Southern</w:t>
      </w:r>
      <w:r>
        <w:rPr>
          <w:spacing w:val="-5"/>
        </w:rPr>
        <w:t> </w:t>
      </w:r>
      <w:r>
        <w:rPr/>
        <w:t>Economic</w:t>
      </w:r>
      <w:r>
        <w:rPr>
          <w:spacing w:val="-5"/>
        </w:rPr>
        <w:t> </w:t>
      </w:r>
      <w:r>
        <w:rPr/>
        <w:t>Association</w:t>
      </w:r>
      <w:r>
        <w:rPr>
          <w:spacing w:val="-5"/>
        </w:rPr>
        <w:t> </w:t>
      </w:r>
      <w:r>
        <w:rPr/>
        <w:t>(session</w:t>
      </w:r>
      <w:r>
        <w:rPr>
          <w:spacing w:val="-5"/>
        </w:rPr>
        <w:t> </w:t>
      </w:r>
      <w:r>
        <w:rPr/>
        <w:t>organizer,</w:t>
      </w:r>
      <w:r>
        <w:rPr>
          <w:spacing w:val="-5"/>
        </w:rPr>
        <w:t> </w:t>
      </w:r>
      <w:r>
        <w:rPr/>
        <w:t>presidential</w:t>
      </w:r>
      <w:r>
        <w:rPr>
          <w:spacing w:val="-5"/>
        </w:rPr>
        <w:t> </w:t>
      </w:r>
      <w:r>
        <w:rPr/>
        <w:t>session,</w:t>
      </w:r>
      <w:r>
        <w:rPr>
          <w:spacing w:val="-5"/>
        </w:rPr>
        <w:t> </w:t>
      </w:r>
      <w:r>
        <w:rPr/>
        <w:t>Fall</w:t>
      </w:r>
      <w:r>
        <w:rPr>
          <w:spacing w:val="-5"/>
        </w:rPr>
        <w:t> </w:t>
      </w:r>
      <w:r>
        <w:rPr/>
        <w:t>2014) ESA North American Meetings (conference organizer, Fall 2014)</w:t>
      </w:r>
    </w:p>
    <w:p>
      <w:pPr>
        <w:pStyle w:val="BodyText"/>
        <w:spacing w:before="7"/>
        <w:ind w:left="0"/>
      </w:pPr>
      <w:r>
        <w:rPr/>
        <w:t>ESA</w:t>
      </w:r>
      <w:r>
        <w:rPr>
          <w:spacing w:val="-8"/>
        </w:rPr>
        <w:t> </w:t>
      </w:r>
      <w:r>
        <w:rPr/>
        <w:t>session</w:t>
      </w:r>
      <w:r>
        <w:rPr>
          <w:spacing w:val="-6"/>
        </w:rPr>
        <w:t> </w:t>
      </w:r>
      <w:r>
        <w:rPr/>
        <w:t>at</w:t>
      </w:r>
      <w:r>
        <w:rPr>
          <w:spacing w:val="-5"/>
        </w:rPr>
        <w:t> </w:t>
      </w:r>
      <w:r>
        <w:rPr/>
        <w:t>ASSA</w:t>
      </w:r>
      <w:r>
        <w:rPr>
          <w:spacing w:val="-6"/>
        </w:rPr>
        <w:t> </w:t>
      </w:r>
      <w:r>
        <w:rPr/>
        <w:t>(session</w:t>
      </w:r>
      <w:r>
        <w:rPr>
          <w:spacing w:val="-6"/>
        </w:rPr>
        <w:t> </w:t>
      </w:r>
      <w:r>
        <w:rPr/>
        <w:t>organizer,</w:t>
      </w:r>
      <w:r>
        <w:rPr>
          <w:spacing w:val="-4"/>
        </w:rPr>
        <w:t> </w:t>
      </w:r>
      <w:r>
        <w:rPr>
          <w:spacing w:val="-2"/>
        </w:rPr>
        <w:t>2010)</w:t>
      </w:r>
    </w:p>
    <w:p>
      <w:pPr>
        <w:pStyle w:val="BodyText"/>
        <w:spacing w:line="429" w:lineRule="auto" w:before="199"/>
        <w:ind w:left="0" w:right="1317"/>
      </w:pPr>
      <w:r>
        <w:rPr/>
        <w:t>FSU Workshop on Experimental Game Theory (conference organizer, FSU, February 2009) Society for the Advancement of Economic Theory (session organizer, 2005 &amp; 2007) International</w:t>
      </w:r>
      <w:r>
        <w:rPr>
          <w:spacing w:val="-5"/>
        </w:rPr>
        <w:t> </w:t>
      </w:r>
      <w:r>
        <w:rPr/>
        <w:t>Conference</w:t>
      </w:r>
      <w:r>
        <w:rPr>
          <w:spacing w:val="-5"/>
        </w:rPr>
        <w:t> </w:t>
      </w:r>
      <w:r>
        <w:rPr/>
        <w:t>on</w:t>
      </w:r>
      <w:r>
        <w:rPr>
          <w:spacing w:val="-5"/>
        </w:rPr>
        <w:t> </w:t>
      </w:r>
      <w:r>
        <w:rPr/>
        <w:t>Game</w:t>
      </w:r>
      <w:r>
        <w:rPr>
          <w:spacing w:val="-5"/>
        </w:rPr>
        <w:t> </w:t>
      </w:r>
      <w:r>
        <w:rPr/>
        <w:t>Theory</w:t>
      </w:r>
      <w:r>
        <w:rPr>
          <w:spacing w:val="-5"/>
        </w:rPr>
        <w:t> </w:t>
      </w:r>
      <w:r>
        <w:rPr/>
        <w:t>at</w:t>
      </w:r>
      <w:r>
        <w:rPr>
          <w:spacing w:val="-5"/>
        </w:rPr>
        <w:t> </w:t>
      </w:r>
      <w:r>
        <w:rPr/>
        <w:t>Stony</w:t>
      </w:r>
      <w:r>
        <w:rPr>
          <w:spacing w:val="-5"/>
        </w:rPr>
        <w:t> </w:t>
      </w:r>
      <w:r>
        <w:rPr/>
        <w:t>Brook</w:t>
      </w:r>
      <w:r>
        <w:rPr>
          <w:spacing w:val="-5"/>
        </w:rPr>
        <w:t> </w:t>
      </w:r>
      <w:r>
        <w:rPr/>
        <w:t>University</w:t>
      </w:r>
      <w:r>
        <w:rPr>
          <w:spacing w:val="-5"/>
        </w:rPr>
        <w:t> </w:t>
      </w:r>
      <w:r>
        <w:rPr/>
        <w:t>(programme</w:t>
      </w:r>
      <w:r>
        <w:rPr>
          <w:spacing w:val="-5"/>
        </w:rPr>
        <w:t> </w:t>
      </w:r>
      <w:r>
        <w:rPr/>
        <w:t>committee) Workshop on Learning and Evolution in Games (conference organizer, CWRU, April 2002)</w:t>
      </w:r>
    </w:p>
    <w:p>
      <w:pPr>
        <w:pStyle w:val="BodyText"/>
        <w:spacing w:before="252"/>
        <w:ind w:left="0"/>
      </w:pPr>
      <w:r>
        <w:rPr>
          <w:u w:val="single"/>
        </w:rPr>
        <w:t>Professional</w:t>
      </w:r>
      <w:r>
        <w:rPr>
          <w:spacing w:val="-12"/>
          <w:u w:val="single"/>
        </w:rPr>
        <w:t> </w:t>
      </w:r>
      <w:r>
        <w:rPr>
          <w:spacing w:val="-2"/>
          <w:u w:val="single"/>
        </w:rPr>
        <w:t>Presentations:</w:t>
      </w:r>
    </w:p>
    <w:p>
      <w:pPr>
        <w:pStyle w:val="BodyText"/>
        <w:spacing w:before="3"/>
        <w:ind w:left="0"/>
      </w:pPr>
    </w:p>
    <w:p>
      <w:pPr>
        <w:pStyle w:val="BodyText"/>
        <w:spacing w:line="276" w:lineRule="auto"/>
        <w:ind w:left="720" w:right="368"/>
      </w:pPr>
      <w:r>
        <w:rPr>
          <w:i/>
        </w:rPr>
        <w:t>Conferences: </w:t>
      </w:r>
      <w:r>
        <w:rPr/>
        <w:t>AEA Meetings, Conference on Evolutionary Game Theory (Wilfred Laurier), Conference on Learning Equilibrium Behavior, Econometric Society, Economic Science Association, EWEBE, Fields Institute Conference for Robert Aumann (U. of Toronto), Game Theory Society, World Congress, IMEBE, IMEBESS Midwest Mathematical Economics Meetings,</w:t>
      </w:r>
      <w:r>
        <w:rPr>
          <w:spacing w:val="-4"/>
        </w:rPr>
        <w:t> </w:t>
      </w:r>
      <w:r>
        <w:rPr/>
        <w:t>Public</w:t>
      </w:r>
      <w:r>
        <w:rPr>
          <w:spacing w:val="-4"/>
        </w:rPr>
        <w:t> </w:t>
      </w:r>
      <w:r>
        <w:rPr/>
        <w:t>Choice</w:t>
      </w:r>
      <w:r>
        <w:rPr>
          <w:spacing w:val="-4"/>
        </w:rPr>
        <w:t> </w:t>
      </w:r>
      <w:r>
        <w:rPr/>
        <w:t>Meetings,</w:t>
      </w:r>
      <w:r>
        <w:rPr>
          <w:spacing w:val="-4"/>
        </w:rPr>
        <w:t> </w:t>
      </w:r>
      <w:r>
        <w:rPr/>
        <w:t>Society</w:t>
      </w:r>
      <w:r>
        <w:rPr>
          <w:spacing w:val="-4"/>
        </w:rPr>
        <w:t> </w:t>
      </w:r>
      <w:r>
        <w:rPr/>
        <w:t>for</w:t>
      </w:r>
      <w:r>
        <w:rPr>
          <w:spacing w:val="-4"/>
        </w:rPr>
        <w:t> </w:t>
      </w:r>
      <w:r>
        <w:rPr/>
        <w:t>the</w:t>
      </w:r>
      <w:r>
        <w:rPr>
          <w:spacing w:val="-4"/>
        </w:rPr>
        <w:t> </w:t>
      </w:r>
      <w:r>
        <w:rPr/>
        <w:t>Advancement</w:t>
      </w:r>
      <w:r>
        <w:rPr>
          <w:spacing w:val="-4"/>
        </w:rPr>
        <w:t> </w:t>
      </w:r>
      <w:r>
        <w:rPr/>
        <w:t>of</w:t>
      </w:r>
      <w:r>
        <w:rPr>
          <w:spacing w:val="-4"/>
        </w:rPr>
        <w:t> </w:t>
      </w:r>
      <w:r>
        <w:rPr/>
        <w:t>Economic</w:t>
      </w:r>
      <w:r>
        <w:rPr>
          <w:spacing w:val="-4"/>
        </w:rPr>
        <w:t> </w:t>
      </w:r>
      <w:r>
        <w:rPr/>
        <w:t>Theory,</w:t>
      </w:r>
      <w:r>
        <w:rPr>
          <w:spacing w:val="-4"/>
        </w:rPr>
        <w:t> </w:t>
      </w:r>
      <w:r>
        <w:rPr/>
        <w:t>Southern Economic</w:t>
      </w:r>
      <w:r>
        <w:rPr>
          <w:spacing w:val="-4"/>
        </w:rPr>
        <w:t> </w:t>
      </w:r>
      <w:r>
        <w:rPr/>
        <w:t>Association,</w:t>
      </w:r>
      <w:r>
        <w:rPr>
          <w:spacing w:val="-4"/>
        </w:rPr>
        <w:t> </w:t>
      </w:r>
      <w:r>
        <w:rPr/>
        <w:t>Society</w:t>
      </w:r>
      <w:r>
        <w:rPr>
          <w:spacing w:val="-4"/>
        </w:rPr>
        <w:t> </w:t>
      </w:r>
      <w:r>
        <w:rPr/>
        <w:t>for</w:t>
      </w:r>
      <w:r>
        <w:rPr>
          <w:spacing w:val="-4"/>
        </w:rPr>
        <w:t> </w:t>
      </w:r>
      <w:r>
        <w:rPr/>
        <w:t>Judgment</w:t>
      </w:r>
      <w:r>
        <w:rPr>
          <w:spacing w:val="-4"/>
        </w:rPr>
        <w:t> </w:t>
      </w:r>
      <w:r>
        <w:rPr/>
        <w:t>and</w:t>
      </w:r>
      <w:r>
        <w:rPr>
          <w:spacing w:val="-4"/>
        </w:rPr>
        <w:t> </w:t>
      </w:r>
      <w:r>
        <w:rPr/>
        <w:t>Decision</w:t>
      </w:r>
      <w:r>
        <w:rPr>
          <w:spacing w:val="-4"/>
        </w:rPr>
        <w:t> </w:t>
      </w:r>
      <w:r>
        <w:rPr/>
        <w:t>Making,</w:t>
      </w:r>
      <w:r>
        <w:rPr>
          <w:spacing w:val="-4"/>
        </w:rPr>
        <w:t> </w:t>
      </w:r>
      <w:r>
        <w:rPr/>
        <w:t>International</w:t>
      </w:r>
      <w:r>
        <w:rPr>
          <w:spacing w:val="-4"/>
        </w:rPr>
        <w:t> </w:t>
      </w:r>
      <w:r>
        <w:rPr/>
        <w:t>Conference</w:t>
      </w:r>
      <w:r>
        <w:rPr>
          <w:spacing w:val="-4"/>
        </w:rPr>
        <w:t> </w:t>
      </w:r>
      <w:r>
        <w:rPr/>
        <w:t>on Game Theory at Stony Brook University (and workshops)</w:t>
      </w:r>
    </w:p>
    <w:p>
      <w:pPr>
        <w:pStyle w:val="BodyText"/>
        <w:spacing w:before="39"/>
        <w:ind w:left="0"/>
      </w:pPr>
    </w:p>
    <w:p>
      <w:pPr>
        <w:pStyle w:val="BodyText"/>
        <w:spacing w:line="276" w:lineRule="auto"/>
        <w:ind w:left="720" w:right="252"/>
      </w:pPr>
      <w:r>
        <w:rPr>
          <w:i/>
        </w:rPr>
        <w:t>Invited Talks:</w:t>
      </w:r>
      <w:r>
        <w:rPr>
          <w:i/>
          <w:spacing w:val="40"/>
        </w:rPr>
        <w:t> </w:t>
      </w:r>
      <w:r>
        <w:rPr/>
        <w:t>University of Akron, University of Alaska-Anchorage, University of Amsterdam, Appalachian State University, University of Arkansas, University of Arizona, Arne Ryde Workshop (Lund University, plenary), Asian-Pacific Meetings of the ESA (plenary), ASFEE (plenary), BEE-UK (plenary), University of California Irvine, University of California Santa- Barbara, University of California Santa-Cruz, University of California San Diego, California Institute of Technology, Carnegie Mellon University, Case Western Reserve, Central Florida, Chapman University, China Textile University, Copenhagen Business School (plenary for workshop), Durham University, University of East Anglia, Economic Science Association (Workshop</w:t>
      </w:r>
      <w:r>
        <w:rPr>
          <w:spacing w:val="-4"/>
        </w:rPr>
        <w:t> </w:t>
      </w:r>
      <w:r>
        <w:rPr/>
        <w:t>in</w:t>
      </w:r>
      <w:r>
        <w:rPr>
          <w:spacing w:val="-4"/>
        </w:rPr>
        <w:t> </w:t>
      </w:r>
      <w:r>
        <w:rPr/>
        <w:t>Honor</w:t>
      </w:r>
      <w:r>
        <w:rPr>
          <w:spacing w:val="-4"/>
        </w:rPr>
        <w:t> </w:t>
      </w:r>
      <w:r>
        <w:rPr/>
        <w:t>of</w:t>
      </w:r>
      <w:r>
        <w:rPr>
          <w:spacing w:val="-4"/>
        </w:rPr>
        <w:t> </w:t>
      </w:r>
      <w:r>
        <w:rPr/>
        <w:t>John</w:t>
      </w:r>
      <w:r>
        <w:rPr>
          <w:spacing w:val="-4"/>
        </w:rPr>
        <w:t> </w:t>
      </w:r>
      <w:r>
        <w:rPr/>
        <w:t>Van</w:t>
      </w:r>
      <w:r>
        <w:rPr>
          <w:spacing w:val="-4"/>
        </w:rPr>
        <w:t> </w:t>
      </w:r>
      <w:r>
        <w:rPr/>
        <w:t>Huyck),</w:t>
      </w:r>
      <w:r>
        <w:rPr>
          <w:spacing w:val="-2"/>
        </w:rPr>
        <w:t> </w:t>
      </w:r>
      <w:r>
        <w:rPr/>
        <w:t>University</w:t>
      </w:r>
      <w:r>
        <w:rPr>
          <w:spacing w:val="-4"/>
        </w:rPr>
        <w:t> </w:t>
      </w:r>
      <w:r>
        <w:rPr/>
        <w:t>of</w:t>
      </w:r>
      <w:r>
        <w:rPr>
          <w:spacing w:val="-4"/>
        </w:rPr>
        <w:t> </w:t>
      </w:r>
      <w:r>
        <w:rPr/>
        <w:t>Edinburgh,</w:t>
      </w:r>
      <w:r>
        <w:rPr>
          <w:spacing w:val="40"/>
        </w:rPr>
        <w:t> </w:t>
      </w:r>
      <w:r>
        <w:rPr/>
        <w:t>Emory</w:t>
      </w:r>
      <w:r>
        <w:rPr>
          <w:spacing w:val="-4"/>
        </w:rPr>
        <w:t> </w:t>
      </w:r>
      <w:r>
        <w:rPr/>
        <w:t>University,</w:t>
      </w:r>
      <w:r>
        <w:rPr>
          <w:spacing w:val="-3"/>
        </w:rPr>
        <w:t> </w:t>
      </w:r>
      <w:r>
        <w:rPr/>
        <w:t>European University Institute, Florida State, University of Frankfurt, Georgia State University, George</w:t>
      </w:r>
    </w:p>
    <w:p>
      <w:pPr>
        <w:pStyle w:val="BodyText"/>
        <w:spacing w:after="0" w:line="276" w:lineRule="auto"/>
        <w:sectPr>
          <w:pgSz w:w="12240" w:h="15840"/>
          <w:pgMar w:top="1360" w:bottom="280" w:left="1440" w:right="1080"/>
        </w:sectPr>
      </w:pPr>
    </w:p>
    <w:p>
      <w:pPr>
        <w:pStyle w:val="BodyText"/>
        <w:spacing w:line="276" w:lineRule="auto" w:before="81"/>
        <w:ind w:left="720" w:right="374"/>
      </w:pPr>
      <w:r>
        <w:rPr/>
        <w:t>Mason, Georgetown, Harvard University, University of Heidelberg, University of Iowa, Iowa State University, IMEBE (plenary), ITAM, University of Illinois, University of Innsbruck, Kent State University, London Economic Workshop (plenary), LUISS, University of Lyon (GATE), Maastricht Behavioral and Experimental Economics Symposium, University of Maastricht, University of Maryland (Economics, Agriculture and Resource Economics) , University of Melbourne, University of Michigan (Department &amp; School of Information), University of Mississippi, MIT (Sloan), Monash University, NBER, University of New South Wales, New</w:t>
      </w:r>
      <w:r>
        <w:rPr>
          <w:spacing w:val="40"/>
        </w:rPr>
        <w:t> </w:t>
      </w:r>
      <w:r>
        <w:rPr/>
        <w:t>York University, New York University Abu Dhabi, University of Nottingham, North American Meetings</w:t>
      </w:r>
      <w:r>
        <w:rPr>
          <w:spacing w:val="-4"/>
        </w:rPr>
        <w:t> </w:t>
      </w:r>
      <w:r>
        <w:rPr/>
        <w:t>of</w:t>
      </w:r>
      <w:r>
        <w:rPr>
          <w:spacing w:val="-4"/>
        </w:rPr>
        <w:t> </w:t>
      </w:r>
      <w:r>
        <w:rPr/>
        <w:t>the</w:t>
      </w:r>
      <w:r>
        <w:rPr>
          <w:spacing w:val="-4"/>
        </w:rPr>
        <w:t> </w:t>
      </w:r>
      <w:r>
        <w:rPr/>
        <w:t>Economic</w:t>
      </w:r>
      <w:r>
        <w:rPr>
          <w:spacing w:val="-4"/>
        </w:rPr>
        <w:t> </w:t>
      </w:r>
      <w:r>
        <w:rPr/>
        <w:t>Science</w:t>
      </w:r>
      <w:r>
        <w:rPr>
          <w:spacing w:val="-4"/>
        </w:rPr>
        <w:t> </w:t>
      </w:r>
      <w:r>
        <w:rPr/>
        <w:t>Association</w:t>
      </w:r>
      <w:r>
        <w:rPr>
          <w:spacing w:val="-4"/>
        </w:rPr>
        <w:t> </w:t>
      </w:r>
      <w:r>
        <w:rPr/>
        <w:t>(plenary),</w:t>
      </w:r>
      <w:r>
        <w:rPr>
          <w:spacing w:val="-2"/>
        </w:rPr>
        <w:t> </w:t>
      </w:r>
      <w:r>
        <w:rPr/>
        <w:t>Oberlin</w:t>
      </w:r>
      <w:r>
        <w:rPr>
          <w:spacing w:val="-4"/>
        </w:rPr>
        <w:t> </w:t>
      </w:r>
      <w:r>
        <w:rPr/>
        <w:t>College,</w:t>
      </w:r>
      <w:r>
        <w:rPr>
          <w:spacing w:val="-3"/>
        </w:rPr>
        <w:t> </w:t>
      </w:r>
      <w:r>
        <w:rPr/>
        <w:t>Ohio</w:t>
      </w:r>
      <w:r>
        <w:rPr>
          <w:spacing w:val="-4"/>
        </w:rPr>
        <w:t> </w:t>
      </w:r>
      <w:r>
        <w:rPr/>
        <w:t>State</w:t>
      </w:r>
      <w:r>
        <w:rPr>
          <w:spacing w:val="-4"/>
        </w:rPr>
        <w:t> </w:t>
      </w:r>
      <w:r>
        <w:rPr/>
        <w:t>University, Oxford University, Penn State University, University of Pittsburgh, Purdue University, Queen Mary University of London, RPI, Rutgers University, Shanghai University of Finance and Economics, South Carolina, University of Southern California, Southern Economic Association, University of Southampton, Spanish Game Theory Meetings, Stanford University, Stanford Institute for Theoretical Economics, Stony Brook Game Theory Conference, University of Sydney, University Technical Sydney, Texas A&amp;M, University of Texas-Dallas, Tinbergen Institute, University of Toronto, Tsinghua University, Tufts University, University of Valencia, University of Vienna, University of Virginia, Virginia Commonwealth, Virginia Tech, Western Illinois University, Wharton, University of Zurich</w:t>
      </w:r>
    </w:p>
    <w:p>
      <w:pPr>
        <w:pStyle w:val="BodyText"/>
        <w:spacing w:before="249"/>
        <w:ind w:left="0"/>
      </w:pPr>
      <w:r>
        <w:rPr>
          <w:spacing w:val="-2"/>
          <w:u w:val="single"/>
        </w:rPr>
        <w:t>Referee</w:t>
      </w:r>
    </w:p>
    <w:p>
      <w:pPr>
        <w:pStyle w:val="BodyText"/>
        <w:spacing w:before="3"/>
        <w:ind w:left="0"/>
      </w:pPr>
    </w:p>
    <w:p>
      <w:pPr>
        <w:pStyle w:val="BodyText"/>
        <w:spacing w:line="276" w:lineRule="auto"/>
        <w:ind w:left="720" w:right="382"/>
      </w:pPr>
      <w:r>
        <w:rPr/>
        <w:t>American Economic Review: Economic Policy, American Economic Journal: Microeconomics, American</w:t>
      </w:r>
      <w:r>
        <w:rPr>
          <w:spacing w:val="-2"/>
        </w:rPr>
        <w:t> </w:t>
      </w:r>
      <w:r>
        <w:rPr/>
        <w:t>Economic</w:t>
      </w:r>
      <w:r>
        <w:rPr>
          <w:spacing w:val="-2"/>
        </w:rPr>
        <w:t> </w:t>
      </w:r>
      <w:r>
        <w:rPr/>
        <w:t>Review,</w:t>
      </w:r>
      <w:r>
        <w:rPr>
          <w:spacing w:val="-3"/>
        </w:rPr>
        <w:t> </w:t>
      </w:r>
      <w:r>
        <w:rPr/>
        <w:t>American</w:t>
      </w:r>
      <w:r>
        <w:rPr>
          <w:spacing w:val="-2"/>
        </w:rPr>
        <w:t> </w:t>
      </w:r>
      <w:r>
        <w:rPr/>
        <w:t>Economic</w:t>
      </w:r>
      <w:r>
        <w:rPr>
          <w:spacing w:val="-2"/>
        </w:rPr>
        <w:t> </w:t>
      </w:r>
      <w:r>
        <w:rPr/>
        <w:t>Review:</w:t>
      </w:r>
      <w:r>
        <w:rPr>
          <w:spacing w:val="-2"/>
        </w:rPr>
        <w:t> </w:t>
      </w:r>
      <w:r>
        <w:rPr/>
        <w:t>Insights,</w:t>
      </w:r>
      <w:r>
        <w:rPr>
          <w:spacing w:val="-3"/>
        </w:rPr>
        <w:t> </w:t>
      </w:r>
      <w:r>
        <w:rPr/>
        <w:t>Annals</w:t>
      </w:r>
      <w:r>
        <w:rPr>
          <w:spacing w:val="-2"/>
        </w:rPr>
        <w:t> </w:t>
      </w:r>
      <w:r>
        <w:rPr/>
        <w:t>of</w:t>
      </w:r>
      <w:r>
        <w:rPr>
          <w:spacing w:val="-2"/>
        </w:rPr>
        <w:t> </w:t>
      </w:r>
      <w:r>
        <w:rPr/>
        <w:t>Finance,</w:t>
      </w:r>
      <w:r>
        <w:rPr>
          <w:spacing w:val="-3"/>
        </w:rPr>
        <w:t> </w:t>
      </w:r>
      <w:r>
        <w:rPr/>
        <w:t>Austrian Science</w:t>
      </w:r>
      <w:r>
        <w:rPr>
          <w:spacing w:val="-1"/>
        </w:rPr>
        <w:t> </w:t>
      </w:r>
      <w:r>
        <w:rPr/>
        <w:t>Foundation,</w:t>
      </w:r>
      <w:r>
        <w:rPr>
          <w:spacing w:val="-1"/>
        </w:rPr>
        <w:t> </w:t>
      </w:r>
      <w:r>
        <w:rPr/>
        <w:t>Ecological</w:t>
      </w:r>
      <w:r>
        <w:rPr>
          <w:spacing w:val="-1"/>
        </w:rPr>
        <w:t> </w:t>
      </w:r>
      <w:r>
        <w:rPr/>
        <w:t>Economics,</w:t>
      </w:r>
      <w:r>
        <w:rPr>
          <w:spacing w:val="-1"/>
        </w:rPr>
        <w:t> </w:t>
      </w:r>
      <w:r>
        <w:rPr/>
        <w:t>Econometrica, Economic</w:t>
      </w:r>
      <w:r>
        <w:rPr>
          <w:spacing w:val="-1"/>
        </w:rPr>
        <w:t> </w:t>
      </w:r>
      <w:r>
        <w:rPr/>
        <w:t>Inquiry,</w:t>
      </w:r>
      <w:r>
        <w:rPr>
          <w:spacing w:val="-2"/>
        </w:rPr>
        <w:t> </w:t>
      </w:r>
      <w:r>
        <w:rPr/>
        <w:t>Economic</w:t>
      </w:r>
      <w:r>
        <w:rPr>
          <w:spacing w:val="-1"/>
        </w:rPr>
        <w:t> </w:t>
      </w:r>
      <w:r>
        <w:rPr/>
        <w:t>Letters, Economic Theory, European Economic Review, Experimental Economics, Games, Games and Economic Behavior, Group Decisions and Negotiation, Intelligence, International Economic Review, International Journal of Industrial Organization,</w:t>
      </w:r>
      <w:r>
        <w:rPr>
          <w:spacing w:val="-2"/>
        </w:rPr>
        <w:t> </w:t>
      </w:r>
      <w:r>
        <w:rPr/>
        <w:t>Journal of Behavioral and Experimental Economics, Journal of Business, Journal of Econometrics, Journal of Economic Behavior and Organization, Journal of Economic Education, Journal of Economics and Management Strategy, Journal of Economic Psychology, Journal of Economic Theory, Journal of the European Economic Association, Journal of Experimental Psychology – General, Journal of Industrial Economics,</w:t>
      </w:r>
      <w:r>
        <w:rPr>
          <w:spacing w:val="-5"/>
        </w:rPr>
        <w:t> </w:t>
      </w:r>
      <w:r>
        <w:rPr/>
        <w:t>Journal</w:t>
      </w:r>
      <w:r>
        <w:rPr>
          <w:spacing w:val="-5"/>
        </w:rPr>
        <w:t> </w:t>
      </w:r>
      <w:r>
        <w:rPr/>
        <w:t>of</w:t>
      </w:r>
      <w:r>
        <w:rPr>
          <w:spacing w:val="-5"/>
        </w:rPr>
        <w:t> </w:t>
      </w:r>
      <w:r>
        <w:rPr/>
        <w:t>Law,</w:t>
      </w:r>
      <w:r>
        <w:rPr>
          <w:spacing w:val="-5"/>
        </w:rPr>
        <w:t> </w:t>
      </w:r>
      <w:r>
        <w:rPr/>
        <w:t>Economics,</w:t>
      </w:r>
      <w:r>
        <w:rPr>
          <w:spacing w:val="-5"/>
        </w:rPr>
        <w:t> </w:t>
      </w:r>
      <w:r>
        <w:rPr/>
        <w:t>and</w:t>
      </w:r>
      <w:r>
        <w:rPr>
          <w:spacing w:val="-5"/>
        </w:rPr>
        <w:t> </w:t>
      </w:r>
      <w:r>
        <w:rPr/>
        <w:t>Organizations,</w:t>
      </w:r>
      <w:r>
        <w:rPr>
          <w:spacing w:val="-2"/>
        </w:rPr>
        <w:t> </w:t>
      </w:r>
      <w:r>
        <w:rPr/>
        <w:t>Journal</w:t>
      </w:r>
      <w:r>
        <w:rPr>
          <w:spacing w:val="-5"/>
        </w:rPr>
        <w:t> </w:t>
      </w:r>
      <w:r>
        <w:rPr/>
        <w:t>of</w:t>
      </w:r>
      <w:r>
        <w:rPr>
          <w:spacing w:val="-5"/>
        </w:rPr>
        <w:t> </w:t>
      </w:r>
      <w:r>
        <w:rPr/>
        <w:t>Mathematical</w:t>
      </w:r>
      <w:r>
        <w:rPr>
          <w:spacing w:val="-5"/>
        </w:rPr>
        <w:t> </w:t>
      </w:r>
      <w:r>
        <w:rPr/>
        <w:t>Psychology, Journal of Mathematical Sociology, Journal of Political Economy, Journal of Public Economics, Labour</w:t>
      </w:r>
      <w:r>
        <w:rPr>
          <w:spacing w:val="-2"/>
        </w:rPr>
        <w:t> </w:t>
      </w:r>
      <w:r>
        <w:rPr/>
        <w:t>Economics,</w:t>
      </w:r>
      <w:r>
        <w:rPr>
          <w:spacing w:val="-2"/>
        </w:rPr>
        <w:t> </w:t>
      </w:r>
      <w:r>
        <w:rPr/>
        <w:t>Managerial</w:t>
      </w:r>
      <w:r>
        <w:rPr>
          <w:spacing w:val="-2"/>
        </w:rPr>
        <w:t> </w:t>
      </w:r>
      <w:r>
        <w:rPr/>
        <w:t>and</w:t>
      </w:r>
      <w:r>
        <w:rPr>
          <w:spacing w:val="-2"/>
        </w:rPr>
        <w:t> </w:t>
      </w:r>
      <w:r>
        <w:rPr/>
        <w:t>Decision</w:t>
      </w:r>
      <w:r>
        <w:rPr>
          <w:spacing w:val="-2"/>
        </w:rPr>
        <w:t> </w:t>
      </w:r>
      <w:r>
        <w:rPr/>
        <w:t>Economics,</w:t>
      </w:r>
      <w:r>
        <w:rPr>
          <w:spacing w:val="-1"/>
        </w:rPr>
        <w:t> </w:t>
      </w:r>
      <w:r>
        <w:rPr/>
        <w:t>Management</w:t>
      </w:r>
      <w:r>
        <w:rPr>
          <w:spacing w:val="-2"/>
        </w:rPr>
        <w:t> </w:t>
      </w:r>
      <w:r>
        <w:rPr/>
        <w:t>Science,</w:t>
      </w:r>
      <w:r>
        <w:rPr>
          <w:spacing w:val="-1"/>
        </w:rPr>
        <w:t> </w:t>
      </w:r>
      <w:r>
        <w:rPr/>
        <w:t>Nature</w:t>
      </w:r>
      <w:r>
        <w:rPr>
          <w:spacing w:val="-2"/>
        </w:rPr>
        <w:t> </w:t>
      </w:r>
      <w:r>
        <w:rPr/>
        <w:t>–</w:t>
      </w:r>
      <w:r>
        <w:rPr>
          <w:spacing w:val="-2"/>
        </w:rPr>
        <w:t> </w:t>
      </w:r>
      <w:r>
        <w:rPr/>
        <w:t>Human Behavior, PNAS, Quarterly Journal of Economics, Rand Journal of Economics, Review of Economic Studies, Social Choice and Welfare, The Economic Journal Research Grants Council</w:t>
      </w:r>
      <w:r>
        <w:rPr/>
        <w:t> of Hong Kong, National Science Foundation, SSHRC</w:t>
      </w:r>
    </w:p>
    <w:p>
      <w:pPr>
        <w:pStyle w:val="BodyText"/>
        <w:spacing w:before="251"/>
        <w:ind w:left="0"/>
      </w:pPr>
      <w:r>
        <w:rPr>
          <w:u w:val="single"/>
        </w:rPr>
        <w:t>Courses</w:t>
      </w:r>
      <w:r>
        <w:rPr>
          <w:spacing w:val="-7"/>
          <w:u w:val="single"/>
        </w:rPr>
        <w:t> </w:t>
      </w:r>
      <w:r>
        <w:rPr>
          <w:spacing w:val="-2"/>
          <w:u w:val="single"/>
        </w:rPr>
        <w:t>Taught:</w:t>
      </w:r>
    </w:p>
    <w:p>
      <w:pPr>
        <w:pStyle w:val="BodyText"/>
        <w:spacing w:before="3"/>
        <w:ind w:left="0"/>
      </w:pPr>
    </w:p>
    <w:p>
      <w:pPr>
        <w:pStyle w:val="BodyText"/>
        <w:tabs>
          <w:tab w:pos="2879" w:val="left" w:leader="none"/>
        </w:tabs>
        <w:ind w:left="2880" w:right="429" w:hanging="2160"/>
      </w:pPr>
      <w:r>
        <w:rPr>
          <w:spacing w:val="-2"/>
        </w:rPr>
        <w:t>Undergraduate:</w:t>
      </w:r>
      <w:r>
        <w:rPr/>
        <w:tab/>
        <w:t>Principles</w:t>
      </w:r>
      <w:r>
        <w:rPr>
          <w:spacing w:val="-8"/>
        </w:rPr>
        <w:t> </w:t>
      </w:r>
      <w:r>
        <w:rPr/>
        <w:t>of</w:t>
      </w:r>
      <w:r>
        <w:rPr>
          <w:spacing w:val="-8"/>
        </w:rPr>
        <w:t> </w:t>
      </w:r>
      <w:r>
        <w:rPr/>
        <w:t>Microeconomics,</w:t>
      </w:r>
      <w:r>
        <w:rPr>
          <w:spacing w:val="-8"/>
        </w:rPr>
        <w:t> </w:t>
      </w:r>
      <w:r>
        <w:rPr/>
        <w:t>Intermediate</w:t>
      </w:r>
      <w:r>
        <w:rPr>
          <w:spacing w:val="-8"/>
        </w:rPr>
        <w:t> </w:t>
      </w:r>
      <w:r>
        <w:rPr/>
        <w:t>Microeconomics,</w:t>
      </w:r>
      <w:r>
        <w:rPr>
          <w:spacing w:val="-8"/>
        </w:rPr>
        <w:t> </w:t>
      </w:r>
      <w:r>
        <w:rPr/>
        <w:t>Advanced Intermediate Microeconomics, Introduction to Industrial Organization, Corporate Finance, Introduction to Game Theory, Mathematical Economics, Experimental Economics</w:t>
      </w:r>
    </w:p>
    <w:p>
      <w:pPr>
        <w:pStyle w:val="BodyText"/>
        <w:tabs>
          <w:tab w:pos="2879" w:val="left" w:leader="none"/>
        </w:tabs>
        <w:spacing w:line="242" w:lineRule="auto"/>
        <w:ind w:left="2880" w:right="924" w:hanging="2160"/>
      </w:pPr>
      <w:r>
        <w:rPr>
          <w:spacing w:val="-2"/>
        </w:rPr>
        <w:t>Graduate:</w:t>
      </w:r>
      <w:r>
        <w:rPr/>
        <w:tab/>
        <w:t>Microeconomic</w:t>
      </w:r>
      <w:r>
        <w:rPr>
          <w:spacing w:val="-7"/>
        </w:rPr>
        <w:t> </w:t>
      </w:r>
      <w:r>
        <w:rPr/>
        <w:t>Theory</w:t>
      </w:r>
      <w:r>
        <w:rPr>
          <w:spacing w:val="-7"/>
        </w:rPr>
        <w:t> </w:t>
      </w:r>
      <w:r>
        <w:rPr/>
        <w:t>(both</w:t>
      </w:r>
      <w:r>
        <w:rPr>
          <w:spacing w:val="-7"/>
        </w:rPr>
        <w:t> </w:t>
      </w:r>
      <w:r>
        <w:rPr/>
        <w:t>semesters),</w:t>
      </w:r>
      <w:r>
        <w:rPr>
          <w:spacing w:val="-7"/>
        </w:rPr>
        <w:t> </w:t>
      </w:r>
      <w:r>
        <w:rPr/>
        <w:t>Advanced</w:t>
      </w:r>
      <w:r>
        <w:rPr>
          <w:spacing w:val="-7"/>
        </w:rPr>
        <w:t> </w:t>
      </w:r>
      <w:r>
        <w:rPr/>
        <w:t>Game</w:t>
      </w:r>
      <w:r>
        <w:rPr>
          <w:spacing w:val="-7"/>
        </w:rPr>
        <w:t> </w:t>
      </w:r>
      <w:r>
        <w:rPr/>
        <w:t>Theory, Experimental Economics, Static Optimization</w:t>
      </w:r>
    </w:p>
    <w:p>
      <w:pPr>
        <w:pStyle w:val="BodyText"/>
        <w:spacing w:after="0" w:line="242" w:lineRule="auto"/>
        <w:sectPr>
          <w:pgSz w:w="12240" w:h="15840"/>
          <w:pgMar w:top="1360" w:bottom="280" w:left="1440" w:right="1080"/>
        </w:sectPr>
      </w:pPr>
    </w:p>
    <w:p>
      <w:pPr>
        <w:pStyle w:val="BodyText"/>
        <w:tabs>
          <w:tab w:pos="2879" w:val="left" w:leader="none"/>
        </w:tabs>
        <w:spacing w:line="477" w:lineRule="auto" w:before="81"/>
        <w:ind w:left="0" w:right="2620" w:firstLine="720"/>
      </w:pPr>
      <w:r>
        <w:rPr/>
        <w:t>Business School:</w:t>
        <w:tab/>
        <w:t>Business</w:t>
      </w:r>
      <w:r>
        <w:rPr>
          <w:spacing w:val="-9"/>
        </w:rPr>
        <w:t> </w:t>
      </w:r>
      <w:r>
        <w:rPr/>
        <w:t>Economics</w:t>
      </w:r>
      <w:r>
        <w:rPr>
          <w:spacing w:val="-9"/>
        </w:rPr>
        <w:t> </w:t>
      </w:r>
      <w:r>
        <w:rPr/>
        <w:t>(executive</w:t>
      </w:r>
      <w:r>
        <w:rPr>
          <w:spacing w:val="-9"/>
        </w:rPr>
        <w:t> </w:t>
      </w:r>
      <w:r>
        <w:rPr/>
        <w:t>MBA</w:t>
      </w:r>
      <w:r>
        <w:rPr>
          <w:spacing w:val="-9"/>
        </w:rPr>
        <w:t> </w:t>
      </w:r>
      <w:r>
        <w:rPr/>
        <w:t>program) </w:t>
      </w:r>
      <w:r>
        <w:rPr>
          <w:u w:val="single"/>
        </w:rPr>
        <w:t>Graduate Students</w:t>
      </w:r>
    </w:p>
    <w:p>
      <w:pPr>
        <w:pStyle w:val="BodyText"/>
        <w:spacing w:line="237" w:lineRule="auto" w:before="8"/>
        <w:ind w:left="720" w:right="945"/>
      </w:pPr>
      <w:r>
        <w:rPr/>
        <w:t>Pittsburgh:</w:t>
      </w:r>
      <w:r>
        <w:rPr>
          <w:spacing w:val="-4"/>
        </w:rPr>
        <w:t> </w:t>
      </w:r>
      <w:r>
        <w:rPr/>
        <w:t>Anthony</w:t>
      </w:r>
      <w:r>
        <w:rPr>
          <w:spacing w:val="-4"/>
        </w:rPr>
        <w:t> </w:t>
      </w:r>
      <w:r>
        <w:rPr/>
        <w:t>Dukes,</w:t>
      </w:r>
      <w:r>
        <w:rPr>
          <w:spacing w:val="-3"/>
        </w:rPr>
        <w:t> </w:t>
      </w:r>
      <w:r>
        <w:rPr/>
        <w:t>Carol</w:t>
      </w:r>
      <w:r>
        <w:rPr>
          <w:spacing w:val="-4"/>
        </w:rPr>
        <w:t> </w:t>
      </w:r>
      <w:r>
        <w:rPr/>
        <w:t>Kraker</w:t>
      </w:r>
      <w:r>
        <w:rPr>
          <w:spacing w:val="-4"/>
        </w:rPr>
        <w:t> </w:t>
      </w:r>
      <w:r>
        <w:rPr/>
        <w:t>(advisor),</w:t>
      </w:r>
      <w:r>
        <w:rPr>
          <w:spacing w:val="-5"/>
        </w:rPr>
        <w:t> </w:t>
      </w:r>
      <w:r>
        <w:rPr/>
        <w:t>Kuan</w:t>
      </w:r>
      <w:r>
        <w:rPr>
          <w:spacing w:val="-4"/>
        </w:rPr>
        <w:t> </w:t>
      </w:r>
      <w:r>
        <w:rPr/>
        <w:t>Chen,</w:t>
      </w:r>
      <w:r>
        <w:rPr>
          <w:spacing w:val="-3"/>
        </w:rPr>
        <w:t> </w:t>
      </w:r>
      <w:r>
        <w:rPr/>
        <w:t>Jinho</w:t>
      </w:r>
      <w:r>
        <w:rPr>
          <w:spacing w:val="-4"/>
        </w:rPr>
        <w:t> </w:t>
      </w:r>
      <w:r>
        <w:rPr/>
        <w:t>Lee,</w:t>
      </w:r>
      <w:r>
        <w:rPr>
          <w:spacing w:val="-4"/>
        </w:rPr>
        <w:t> </w:t>
      </w:r>
      <w:r>
        <w:rPr/>
        <w:t>Wei</w:t>
      </w:r>
      <w:r>
        <w:rPr>
          <w:spacing w:val="-4"/>
        </w:rPr>
        <w:t> </w:t>
      </w:r>
      <w:r>
        <w:rPr/>
        <w:t>Lo,</w:t>
      </w:r>
      <w:r>
        <w:rPr>
          <w:spacing w:val="-4"/>
        </w:rPr>
        <w:t> </w:t>
      </w:r>
      <w:r>
        <w:rPr/>
        <w:t>Drew Saunders, Jim Warnick, Katherine Wolfe, Ethan Zimmer</w:t>
      </w:r>
    </w:p>
    <w:p>
      <w:pPr>
        <w:pStyle w:val="BodyText"/>
        <w:spacing w:before="1"/>
        <w:ind w:left="720"/>
      </w:pPr>
      <w:r>
        <w:rPr/>
        <w:t>CWRU:</w:t>
      </w:r>
      <w:r>
        <w:rPr>
          <w:spacing w:val="-8"/>
        </w:rPr>
        <w:t> </w:t>
      </w:r>
      <w:r>
        <w:rPr/>
        <w:t>Evelyn</w:t>
      </w:r>
      <w:r>
        <w:rPr>
          <w:spacing w:val="-6"/>
        </w:rPr>
        <w:t> </w:t>
      </w:r>
      <w:r>
        <w:rPr/>
        <w:t>McDowell,</w:t>
      </w:r>
      <w:r>
        <w:rPr>
          <w:spacing w:val="-6"/>
        </w:rPr>
        <w:t> </w:t>
      </w:r>
      <w:r>
        <w:rPr/>
        <w:t>Gary</w:t>
      </w:r>
      <w:r>
        <w:rPr>
          <w:spacing w:val="-5"/>
        </w:rPr>
        <w:t> </w:t>
      </w:r>
      <w:r>
        <w:rPr>
          <w:spacing w:val="-2"/>
        </w:rPr>
        <w:t>Walker</w:t>
      </w:r>
    </w:p>
    <w:p>
      <w:pPr>
        <w:pStyle w:val="BodyText"/>
        <w:spacing w:before="1"/>
        <w:ind w:left="720" w:right="368"/>
      </w:pPr>
      <w:r>
        <w:rPr/>
        <w:t>Florida State: Krista Jabs, Glenn Dutcher, David Johnson, Christine Mele, Cortney Rodet (advisor), Daniel Scheller, Yingyun Shen, Jason Stiles, Meridith Whiteman, Jesse Rouse (advisor), Brent Davis (advisor), John Jensenius, Jeremy Douhit, Erich Cromwell (advisor), Laura/Ellis</w:t>
      </w:r>
      <w:r>
        <w:rPr>
          <w:spacing w:val="-3"/>
        </w:rPr>
        <w:t> </w:t>
      </w:r>
      <w:r>
        <w:rPr/>
        <w:t>Magee</w:t>
      </w:r>
      <w:r>
        <w:rPr>
          <w:spacing w:val="-3"/>
        </w:rPr>
        <w:t> </w:t>
      </w:r>
      <w:r>
        <w:rPr/>
        <w:t>(advisor),</w:t>
      </w:r>
      <w:r>
        <w:rPr>
          <w:spacing w:val="-3"/>
        </w:rPr>
        <w:t> </w:t>
      </w:r>
      <w:r>
        <w:rPr/>
        <w:t>Xiaoli</w:t>
      </w:r>
      <w:r>
        <w:rPr>
          <w:spacing w:val="-3"/>
        </w:rPr>
        <w:t> </w:t>
      </w:r>
      <w:r>
        <w:rPr/>
        <w:t>Guo,</w:t>
      </w:r>
      <w:r>
        <w:rPr>
          <w:spacing w:val="-3"/>
        </w:rPr>
        <w:t> </w:t>
      </w:r>
      <w:r>
        <w:rPr/>
        <w:t>Doug</w:t>
      </w:r>
      <w:r>
        <w:rPr>
          <w:spacing w:val="-3"/>
        </w:rPr>
        <w:t> </w:t>
      </w:r>
      <w:r>
        <w:rPr/>
        <w:t>Norton,</w:t>
      </w:r>
      <w:r>
        <w:rPr>
          <w:spacing w:val="-3"/>
        </w:rPr>
        <w:t> </w:t>
      </w:r>
      <w:r>
        <w:rPr/>
        <w:t>Phil</w:t>
      </w:r>
      <w:r>
        <w:rPr>
          <w:spacing w:val="-3"/>
        </w:rPr>
        <w:t> </w:t>
      </w:r>
      <w:r>
        <w:rPr/>
        <w:t>Brookins,</w:t>
      </w:r>
      <w:r>
        <w:rPr>
          <w:spacing w:val="-3"/>
        </w:rPr>
        <w:t> </w:t>
      </w:r>
      <w:r>
        <w:rPr/>
        <w:t>Dan</w:t>
      </w:r>
      <w:r>
        <w:rPr>
          <w:spacing w:val="-3"/>
        </w:rPr>
        <w:t> </w:t>
      </w:r>
      <w:r>
        <w:rPr/>
        <w:t>Neal,</w:t>
      </w:r>
      <w:r>
        <w:rPr>
          <w:spacing w:val="-3"/>
        </w:rPr>
        <w:t> </w:t>
      </w:r>
      <w:r>
        <w:rPr/>
        <w:t>Joe</w:t>
      </w:r>
      <w:r>
        <w:rPr>
          <w:spacing w:val="-3"/>
        </w:rPr>
        <w:t> </w:t>
      </w:r>
      <w:r>
        <w:rPr/>
        <w:t>Stinn,</w:t>
      </w:r>
      <w:r>
        <w:rPr>
          <w:spacing w:val="-3"/>
        </w:rPr>
        <w:t> </w:t>
      </w:r>
      <w:r>
        <w:rPr/>
        <w:t>Eric Houff (advisor), Ted Dischman, Joe Ballard, Kyle Sopp</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0">
    <w:multiLevelType w:val="hybridMultilevel"/>
    <w:lvl w:ilvl="0">
      <w:start w:val="0"/>
      <w:numFmt w:val="bullet"/>
      <w:lvlText w:val=""/>
      <w:lvlJc w:val="left"/>
      <w:pPr>
        <w:ind w:left="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72" w:hanging="360"/>
      </w:pPr>
      <w:rPr>
        <w:rFonts w:hint="default"/>
        <w:lang w:val="en-US" w:eastAsia="en-US" w:bidi="ar-SA"/>
      </w:rPr>
    </w:lvl>
    <w:lvl w:ilvl="2">
      <w:start w:val="0"/>
      <w:numFmt w:val="bullet"/>
      <w:lvlText w:val="•"/>
      <w:lvlJc w:val="left"/>
      <w:pPr>
        <w:ind w:left="1944" w:hanging="360"/>
      </w:pPr>
      <w:rPr>
        <w:rFonts w:hint="default"/>
        <w:lang w:val="en-US" w:eastAsia="en-US" w:bidi="ar-SA"/>
      </w:rPr>
    </w:lvl>
    <w:lvl w:ilvl="3">
      <w:start w:val="0"/>
      <w:numFmt w:val="bullet"/>
      <w:lvlText w:val="•"/>
      <w:lvlJc w:val="left"/>
      <w:pPr>
        <w:ind w:left="291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804" w:hanging="360"/>
      </w:pPr>
      <w:rPr>
        <w:rFonts w:hint="default"/>
        <w:lang w:val="en-US" w:eastAsia="en-US" w:bidi="ar-SA"/>
      </w:rPr>
    </w:lvl>
    <w:lvl w:ilvl="8">
      <w:start w:val="0"/>
      <w:numFmt w:val="bullet"/>
      <w:lvlText w:val="•"/>
      <w:lvlJc w:val="left"/>
      <w:pPr>
        <w:ind w:left="7776"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81" w:line="251" w:lineRule="exact"/>
      <w:ind w:right="356"/>
      <w:jc w:val="center"/>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195"/>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avid-j-cooper@uiowa.edu" TargetMode="External"/><Relationship Id="rId6" Type="http://schemas.openxmlformats.org/officeDocument/2006/relationships/hyperlink" Target="mailto:D.J.Cooper@uea.ac.uk"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2026-01-29T05:47:34Z</dcterms:created>
  <dcterms:modified xsi:type="dcterms:W3CDTF">2026-01-29T05:47:34Z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LastSaved">
    <vt:filetime>2026-01-29T00:00:00Z</vt:filetime>
  </property>
  <property fmtid="{D5CDD505-2E9C-101B-9397-08002B2CF9AE}" pid="4" name="Producer">
    <vt:lpwstr>macOS Version 15.6.1 (Build 24G90) Quartz PDFContext</vt:lpwstr>
  </property>
</Properties>
</file>