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SCOTT</w:t>
      </w:r>
      <w:r>
        <w:rPr>
          <w:spacing w:val="-8"/>
        </w:rPr>
        <w:t> </w:t>
      </w:r>
      <w:r>
        <w:rPr/>
        <w:t>A.</w:t>
      </w:r>
      <w:r>
        <w:rPr>
          <w:spacing w:val="-8"/>
        </w:rPr>
        <w:t> </w:t>
      </w:r>
      <w:r>
        <w:rPr>
          <w:spacing w:val="-2"/>
        </w:rPr>
        <w:t>IMBERMAN</w:t>
      </w:r>
    </w:p>
    <w:p>
      <w:pPr>
        <w:pStyle w:val="BodyText"/>
        <w:ind w:left="1" w:right="358"/>
        <w:jc w:val="center"/>
      </w:pPr>
      <w:r>
        <w:rPr/>
        <w:t>Curriculum</w:t>
      </w:r>
      <w:r>
        <w:rPr>
          <w:spacing w:val="-4"/>
        </w:rPr>
        <w:t> </w:t>
      </w:r>
      <w:r>
        <w:rPr/>
        <w:t>Vitae</w:t>
      </w:r>
      <w:r>
        <w:rPr>
          <w:spacing w:val="-3"/>
        </w:rPr>
        <w:t> </w:t>
      </w:r>
      <w:r>
        <w:rPr/>
        <w:t>(October,</w:t>
      </w:r>
      <w:r>
        <w:rPr>
          <w:spacing w:val="-2"/>
        </w:rPr>
        <w:t> 2025)</w:t>
      </w:r>
    </w:p>
    <w:p>
      <w:pPr>
        <w:pStyle w:val="BodyText"/>
      </w:pPr>
    </w:p>
    <w:p>
      <w:pPr>
        <w:pStyle w:val="Heading1"/>
      </w:pPr>
      <w:r>
        <w:rPr/>
        <w:t>CURRENT</w:t>
      </w:r>
      <w:r>
        <w:rPr>
          <w:spacing w:val="-4"/>
        </w:rPr>
        <w:t> </w:t>
      </w:r>
      <w:r>
        <w:rPr>
          <w:spacing w:val="-2"/>
        </w:rPr>
        <w:t>INFORMATION</w:t>
      </w:r>
    </w:p>
    <w:p>
      <w:pPr>
        <w:pStyle w:val="BodyText"/>
        <w:spacing w:before="2"/>
        <w:rPr>
          <w:b/>
          <w:sz w:val="16"/>
        </w:rPr>
      </w:pPr>
    </w:p>
    <w:p>
      <w:pPr>
        <w:pStyle w:val="BodyText"/>
        <w:spacing w:after="0"/>
        <w:rPr>
          <w:b/>
          <w:sz w:val="16"/>
        </w:rPr>
        <w:sectPr>
          <w:type w:val="continuous"/>
          <w:pgSz w:w="12240" w:h="15840"/>
          <w:pgMar w:top="1380" w:bottom="280" w:left="1440" w:right="1080"/>
        </w:sectPr>
      </w:pPr>
    </w:p>
    <w:p>
      <w:pPr>
        <w:pStyle w:val="BodyText"/>
        <w:spacing w:before="90"/>
        <w:ind w:left="360" w:right="384"/>
        <w:jc w:val="both"/>
      </w:pPr>
      <w:r>
        <w:rPr/>
        <w:t>Department</w:t>
      </w:r>
      <w:r>
        <w:rPr>
          <w:spacing w:val="-12"/>
        </w:rPr>
        <w:t> </w:t>
      </w:r>
      <w:r>
        <w:rPr/>
        <w:t>of</w:t>
      </w:r>
      <w:r>
        <w:rPr>
          <w:spacing w:val="-11"/>
        </w:rPr>
        <w:t> </w:t>
      </w:r>
      <w:r>
        <w:rPr/>
        <w:t>Economics Michigan</w:t>
      </w:r>
      <w:r>
        <w:rPr>
          <w:spacing w:val="-15"/>
        </w:rPr>
        <w:t> </w:t>
      </w:r>
      <w:r>
        <w:rPr/>
        <w:t>State</w:t>
      </w:r>
      <w:r>
        <w:rPr>
          <w:spacing w:val="-15"/>
        </w:rPr>
        <w:t> </w:t>
      </w:r>
      <w:r>
        <w:rPr/>
        <w:t>University 486 W Circle Dr</w:t>
      </w:r>
    </w:p>
    <w:p>
      <w:pPr>
        <w:pStyle w:val="BodyText"/>
        <w:ind w:left="360" w:right="38"/>
        <w:jc w:val="both"/>
      </w:pPr>
      <w:r>
        <w:rPr/>
        <w:t>110 Marshall-Adams Hall East</w:t>
      </w:r>
      <w:r>
        <w:rPr>
          <w:spacing w:val="-3"/>
        </w:rPr>
        <w:t> </w:t>
      </w:r>
      <w:r>
        <w:rPr/>
        <w:t>Lansing,</w:t>
      </w:r>
      <w:r>
        <w:rPr>
          <w:spacing w:val="-2"/>
        </w:rPr>
        <w:t> </w:t>
      </w:r>
      <w:r>
        <w:rPr/>
        <w:t>MI</w:t>
      </w:r>
      <w:r>
        <w:rPr>
          <w:spacing w:val="-2"/>
        </w:rPr>
        <w:t> </w:t>
      </w:r>
      <w:r>
        <w:rPr/>
        <w:t>48824-</w:t>
      </w:r>
      <w:r>
        <w:rPr>
          <w:spacing w:val="-4"/>
        </w:rPr>
        <w:t>103</w:t>
      </w:r>
      <w:r>
        <w:rPr>
          <w:spacing w:val="-4"/>
        </w:rPr>
        <w:t>8</w:t>
      </w:r>
    </w:p>
    <w:p>
      <w:pPr>
        <w:spacing w:line="240" w:lineRule="auto" w:before="90"/>
        <w:rPr>
          <w:sz w:val="24"/>
        </w:rPr>
      </w:pPr>
      <w:r>
        <w:rPr/>
        <w:br w:type="column"/>
      </w:r>
      <w:r>
        <w:rPr>
          <w:sz w:val="24"/>
        </w:rPr>
      </w:r>
    </w:p>
    <w:p>
      <w:pPr>
        <w:pStyle w:val="BodyText"/>
        <w:ind w:left="360"/>
      </w:pPr>
      <w:r>
        <w:rPr/>
        <w:t>Phone:</w:t>
      </w:r>
      <w:r>
        <w:rPr>
          <w:spacing w:val="-1"/>
        </w:rPr>
        <w:t> </w:t>
      </w:r>
      <w:r>
        <w:rPr>
          <w:spacing w:val="-2"/>
        </w:rPr>
        <w:t>517.355.4667</w:t>
      </w:r>
    </w:p>
    <w:p>
      <w:pPr>
        <w:pStyle w:val="BodyText"/>
        <w:ind w:left="360"/>
      </w:pPr>
      <w:r>
        <w:rPr/>
        <w:t>Fax:</w:t>
      </w:r>
      <w:r>
        <w:rPr>
          <w:spacing w:val="-1"/>
        </w:rPr>
        <w:t> </w:t>
      </w:r>
      <w:r>
        <w:rPr>
          <w:spacing w:val="-2"/>
        </w:rPr>
        <w:t>517.432.1068</w:t>
      </w:r>
    </w:p>
    <w:p>
      <w:pPr>
        <w:pStyle w:val="BodyText"/>
        <w:ind w:left="360"/>
      </w:pPr>
      <w:r>
        <w:rPr/>
        <w:t>Email:</w:t>
      </w:r>
      <w:r>
        <w:rPr>
          <w:spacing w:val="-2"/>
        </w:rPr>
        <w:t> </w:t>
      </w:r>
      <w:hyperlink r:id="rId5">
        <w:r>
          <w:rPr>
            <w:spacing w:val="-2"/>
          </w:rPr>
          <w:t>imberman@msu.edu</w:t>
        </w:r>
      </w:hyperlink>
    </w:p>
    <w:p>
      <w:pPr>
        <w:pStyle w:val="BodyText"/>
        <w:ind w:left="360"/>
      </w:pPr>
      <w:r>
        <w:rPr/>
        <w:t>Web: </w:t>
      </w:r>
      <w:r>
        <w:rPr>
          <w:color w:val="0000FF"/>
          <w:spacing w:val="-2"/>
          <w:u w:val="single" w:color="0000FF"/>
        </w:rPr>
        <w:t>https://sites.google.com/view/imberman/</w:t>
      </w:r>
    </w:p>
    <w:p>
      <w:pPr>
        <w:pStyle w:val="BodyText"/>
        <w:spacing w:after="0"/>
        <w:sectPr>
          <w:type w:val="continuous"/>
          <w:pgSz w:w="12240" w:h="15840"/>
          <w:pgMar w:top="1380" w:bottom="280" w:left="1440" w:right="1080"/>
          <w:cols w:num="2" w:equalWidth="0">
            <w:col w:w="3281" w:space="895"/>
            <w:col w:w="5544"/>
          </w:cols>
        </w:sectPr>
      </w:pPr>
    </w:p>
    <w:p>
      <w:pPr>
        <w:pStyle w:val="BodyText"/>
      </w:pPr>
    </w:p>
    <w:p>
      <w:pPr>
        <w:pStyle w:val="Heading1"/>
      </w:pPr>
      <w:r>
        <w:rPr>
          <w:spacing w:val="-2"/>
        </w:rPr>
        <w:t>EDUCATION</w:t>
      </w:r>
    </w:p>
    <w:p>
      <w:pPr>
        <w:pStyle w:val="BodyText"/>
        <w:rPr>
          <w:b/>
        </w:rPr>
      </w:pPr>
    </w:p>
    <w:p>
      <w:pPr>
        <w:pStyle w:val="BodyText"/>
        <w:ind w:left="360"/>
      </w:pPr>
      <w:r>
        <w:rPr/>
        <w:t>Ph.D.</w:t>
      </w:r>
      <w:r>
        <w:rPr>
          <w:spacing w:val="-3"/>
        </w:rPr>
        <w:t> </w:t>
      </w:r>
      <w:r>
        <w:rPr/>
        <w:t>Economics,</w:t>
      </w:r>
      <w:r>
        <w:rPr>
          <w:spacing w:val="-2"/>
        </w:rPr>
        <w:t> </w:t>
      </w:r>
      <w:r>
        <w:rPr/>
        <w:t>University</w:t>
      </w:r>
      <w:r>
        <w:rPr>
          <w:spacing w:val="-3"/>
        </w:rPr>
        <w:t> </w:t>
      </w:r>
      <w:r>
        <w:rPr/>
        <w:t>of</w:t>
      </w:r>
      <w:r>
        <w:rPr>
          <w:spacing w:val="-2"/>
        </w:rPr>
        <w:t> </w:t>
      </w:r>
      <w:r>
        <w:rPr/>
        <w:t>Maryland,</w:t>
      </w:r>
      <w:r>
        <w:rPr>
          <w:spacing w:val="-2"/>
        </w:rPr>
        <w:t> </w:t>
      </w:r>
      <w:r>
        <w:rPr>
          <w:spacing w:val="-4"/>
        </w:rPr>
        <w:t>2007</w:t>
      </w:r>
    </w:p>
    <w:p>
      <w:pPr>
        <w:pStyle w:val="BodyText"/>
        <w:ind w:left="360"/>
      </w:pPr>
      <w:r>
        <w:rPr/>
        <w:t>M.A.</w:t>
      </w:r>
      <w:r>
        <w:rPr>
          <w:spacing w:val="-5"/>
        </w:rPr>
        <w:t> </w:t>
      </w:r>
      <w:r>
        <w:rPr/>
        <w:t>Economics,</w:t>
      </w:r>
      <w:r>
        <w:rPr>
          <w:spacing w:val="-2"/>
        </w:rPr>
        <w:t> </w:t>
      </w:r>
      <w:r>
        <w:rPr/>
        <w:t>University</w:t>
      </w:r>
      <w:r>
        <w:rPr>
          <w:spacing w:val="-2"/>
        </w:rPr>
        <w:t> </w:t>
      </w:r>
      <w:r>
        <w:rPr/>
        <w:t>of</w:t>
      </w:r>
      <w:r>
        <w:rPr>
          <w:spacing w:val="-2"/>
        </w:rPr>
        <w:t> </w:t>
      </w:r>
      <w:r>
        <w:rPr/>
        <w:t>Maryland,</w:t>
      </w:r>
      <w:r>
        <w:rPr>
          <w:spacing w:val="-2"/>
        </w:rPr>
        <w:t> </w:t>
      </w:r>
      <w:r>
        <w:rPr>
          <w:spacing w:val="-4"/>
        </w:rPr>
        <w:t>2004</w:t>
      </w:r>
    </w:p>
    <w:p>
      <w:pPr>
        <w:pStyle w:val="BodyText"/>
        <w:ind w:left="360"/>
      </w:pPr>
      <w:r>
        <w:rPr/>
        <w:t>B.A.</w:t>
      </w:r>
      <w:r>
        <w:rPr>
          <w:spacing w:val="-5"/>
        </w:rPr>
        <w:t> </w:t>
      </w:r>
      <w:r>
        <w:rPr/>
        <w:t>Economics,</w:t>
      </w:r>
      <w:r>
        <w:rPr>
          <w:spacing w:val="-2"/>
        </w:rPr>
        <w:t> </w:t>
      </w:r>
      <w:r>
        <w:rPr/>
        <w:t>Columbia</w:t>
      </w:r>
      <w:r>
        <w:rPr>
          <w:spacing w:val="-3"/>
        </w:rPr>
        <w:t> </w:t>
      </w:r>
      <w:r>
        <w:rPr/>
        <w:t>University,</w:t>
      </w:r>
      <w:r>
        <w:rPr>
          <w:spacing w:val="-2"/>
        </w:rPr>
        <w:t> </w:t>
      </w:r>
      <w:r>
        <w:rPr>
          <w:spacing w:val="-4"/>
        </w:rPr>
        <w:t>2002</w:t>
      </w:r>
    </w:p>
    <w:p>
      <w:pPr>
        <w:pStyle w:val="BodyText"/>
      </w:pPr>
    </w:p>
    <w:p>
      <w:pPr>
        <w:pStyle w:val="Heading1"/>
      </w:pPr>
      <w:r>
        <w:rPr>
          <w:spacing w:val="-2"/>
        </w:rPr>
        <w:t>EMPLOYMENT</w:t>
      </w:r>
    </w:p>
    <w:p>
      <w:pPr>
        <w:pStyle w:val="BodyText"/>
        <w:rPr>
          <w:b/>
        </w:rPr>
      </w:pPr>
    </w:p>
    <w:p>
      <w:pPr>
        <w:pStyle w:val="BodyText"/>
        <w:ind w:left="720" w:right="368" w:hanging="360"/>
      </w:pPr>
      <w:r>
        <w:rPr/>
        <w:t>Professor</w:t>
      </w:r>
      <w:r>
        <w:rPr>
          <w:spacing w:val="-4"/>
        </w:rPr>
        <w:t> </w:t>
      </w:r>
      <w:r>
        <w:rPr/>
        <w:t>and</w:t>
      </w:r>
      <w:r>
        <w:rPr>
          <w:spacing w:val="-4"/>
        </w:rPr>
        <w:t> </w:t>
      </w:r>
      <w:r>
        <w:rPr/>
        <w:t>Department</w:t>
      </w:r>
      <w:r>
        <w:rPr>
          <w:spacing w:val="-4"/>
        </w:rPr>
        <w:t> </w:t>
      </w:r>
      <w:r>
        <w:rPr/>
        <w:t>Chair,</w:t>
      </w:r>
      <w:r>
        <w:rPr>
          <w:spacing w:val="-4"/>
        </w:rPr>
        <w:t> </w:t>
      </w:r>
      <w:r>
        <w:rPr/>
        <w:t>Michigan</w:t>
      </w:r>
      <w:r>
        <w:rPr>
          <w:spacing w:val="-4"/>
        </w:rPr>
        <w:t> </w:t>
      </w:r>
      <w:r>
        <w:rPr/>
        <w:t>State</w:t>
      </w:r>
      <w:r>
        <w:rPr>
          <w:spacing w:val="-5"/>
        </w:rPr>
        <w:t> </w:t>
      </w:r>
      <w:r>
        <w:rPr/>
        <w:t>University,</w:t>
      </w:r>
      <w:r>
        <w:rPr>
          <w:spacing w:val="-6"/>
        </w:rPr>
        <w:t> </w:t>
      </w:r>
      <w:r>
        <w:rPr/>
        <w:t>Department</w:t>
      </w:r>
      <w:r>
        <w:rPr>
          <w:spacing w:val="-5"/>
        </w:rPr>
        <w:t> </w:t>
      </w:r>
      <w:r>
        <w:rPr/>
        <w:t>of</w:t>
      </w:r>
      <w:r>
        <w:rPr>
          <w:spacing w:val="-4"/>
        </w:rPr>
        <w:t> </w:t>
      </w:r>
      <w:r>
        <w:rPr/>
        <w:t>Economics,</w:t>
      </w:r>
      <w:r>
        <w:rPr>
          <w:spacing w:val="-4"/>
        </w:rPr>
        <w:t> </w:t>
      </w:r>
      <w:r>
        <w:rPr/>
        <w:t>2025 – current.</w:t>
      </w:r>
    </w:p>
    <w:p>
      <w:pPr>
        <w:pStyle w:val="BodyText"/>
        <w:ind w:left="720" w:right="368" w:hanging="360"/>
      </w:pPr>
      <w:r>
        <w:rPr/>
        <w:t>Professor,</w:t>
      </w:r>
      <w:r>
        <w:rPr>
          <w:spacing w:val="-6"/>
        </w:rPr>
        <w:t> </w:t>
      </w:r>
      <w:r>
        <w:rPr/>
        <w:t>Michigan</w:t>
      </w:r>
      <w:r>
        <w:rPr>
          <w:spacing w:val="-4"/>
        </w:rPr>
        <w:t> </w:t>
      </w:r>
      <w:r>
        <w:rPr/>
        <w:t>State</w:t>
      </w:r>
      <w:r>
        <w:rPr>
          <w:spacing w:val="-4"/>
        </w:rPr>
        <w:t> </w:t>
      </w:r>
      <w:r>
        <w:rPr/>
        <w:t>University,</w:t>
      </w:r>
      <w:r>
        <w:rPr>
          <w:spacing w:val="-4"/>
        </w:rPr>
        <w:t> </w:t>
      </w:r>
      <w:r>
        <w:rPr/>
        <w:t>Department</w:t>
      </w:r>
      <w:r>
        <w:rPr>
          <w:spacing w:val="-4"/>
        </w:rPr>
        <w:t> </w:t>
      </w:r>
      <w:r>
        <w:rPr/>
        <w:t>of</w:t>
      </w:r>
      <w:r>
        <w:rPr>
          <w:spacing w:val="-4"/>
        </w:rPr>
        <w:t> </w:t>
      </w:r>
      <w:r>
        <w:rPr/>
        <w:t>Economics</w:t>
      </w:r>
      <w:r>
        <w:rPr>
          <w:spacing w:val="-5"/>
        </w:rPr>
        <w:t> </w:t>
      </w:r>
      <w:r>
        <w:rPr/>
        <w:t>and</w:t>
      </w:r>
      <w:r>
        <w:rPr>
          <w:spacing w:val="-4"/>
        </w:rPr>
        <w:t> </w:t>
      </w:r>
      <w:r>
        <w:rPr/>
        <w:t>College</w:t>
      </w:r>
      <w:r>
        <w:rPr>
          <w:spacing w:val="-4"/>
        </w:rPr>
        <w:t> </w:t>
      </w:r>
      <w:r>
        <w:rPr/>
        <w:t>of</w:t>
      </w:r>
      <w:r>
        <w:rPr>
          <w:spacing w:val="-4"/>
        </w:rPr>
        <w:t> </w:t>
      </w:r>
      <w:r>
        <w:rPr/>
        <w:t>Education, 2018 – 2025.</w:t>
      </w:r>
    </w:p>
    <w:p>
      <w:pPr>
        <w:pStyle w:val="BodyText"/>
        <w:ind w:left="720" w:right="1073" w:hanging="360"/>
      </w:pPr>
      <w:r>
        <w:rPr/>
        <w:t>Associate</w:t>
      </w:r>
      <w:r>
        <w:rPr>
          <w:spacing w:val="-4"/>
        </w:rPr>
        <w:t> </w:t>
      </w:r>
      <w:r>
        <w:rPr/>
        <w:t>Professor,</w:t>
      </w:r>
      <w:r>
        <w:rPr>
          <w:spacing w:val="-6"/>
        </w:rPr>
        <w:t> </w:t>
      </w:r>
      <w:r>
        <w:rPr/>
        <w:t>Michigan</w:t>
      </w:r>
      <w:r>
        <w:rPr>
          <w:spacing w:val="-4"/>
        </w:rPr>
        <w:t> </w:t>
      </w:r>
      <w:r>
        <w:rPr/>
        <w:t>State</w:t>
      </w:r>
      <w:r>
        <w:rPr>
          <w:spacing w:val="-5"/>
        </w:rPr>
        <w:t> </w:t>
      </w:r>
      <w:r>
        <w:rPr/>
        <w:t>University,</w:t>
      </w:r>
      <w:r>
        <w:rPr>
          <w:spacing w:val="-6"/>
        </w:rPr>
        <w:t> </w:t>
      </w:r>
      <w:r>
        <w:rPr/>
        <w:t>Department</w:t>
      </w:r>
      <w:r>
        <w:rPr>
          <w:spacing w:val="-5"/>
        </w:rPr>
        <w:t> </w:t>
      </w:r>
      <w:r>
        <w:rPr/>
        <w:t>of</w:t>
      </w:r>
      <w:r>
        <w:rPr>
          <w:spacing w:val="-4"/>
        </w:rPr>
        <w:t> </w:t>
      </w:r>
      <w:r>
        <w:rPr/>
        <w:t>Economics</w:t>
      </w:r>
      <w:r>
        <w:rPr>
          <w:spacing w:val="-4"/>
        </w:rPr>
        <w:t> </w:t>
      </w:r>
      <w:r>
        <w:rPr/>
        <w:t>and College of Education, 2012 - 2018</w:t>
      </w:r>
    </w:p>
    <w:p>
      <w:pPr>
        <w:pStyle w:val="BodyText"/>
        <w:ind w:left="360"/>
      </w:pPr>
      <w:r>
        <w:rPr/>
        <w:t>Assistant</w:t>
      </w:r>
      <w:r>
        <w:rPr>
          <w:spacing w:val="-2"/>
        </w:rPr>
        <w:t> </w:t>
      </w:r>
      <w:r>
        <w:rPr/>
        <w:t>Professor,</w:t>
      </w:r>
      <w:r>
        <w:rPr>
          <w:spacing w:val="-2"/>
        </w:rPr>
        <w:t> </w:t>
      </w:r>
      <w:r>
        <w:rPr/>
        <w:t>University</w:t>
      </w:r>
      <w:r>
        <w:rPr>
          <w:spacing w:val="-2"/>
        </w:rPr>
        <w:t> </w:t>
      </w:r>
      <w:r>
        <w:rPr/>
        <w:t>of</w:t>
      </w:r>
      <w:r>
        <w:rPr>
          <w:spacing w:val="-2"/>
        </w:rPr>
        <w:t> </w:t>
      </w:r>
      <w:r>
        <w:rPr/>
        <w:t>Houston,</w:t>
      </w:r>
      <w:r>
        <w:rPr>
          <w:spacing w:val="-2"/>
        </w:rPr>
        <w:t> </w:t>
      </w:r>
      <w:r>
        <w:rPr/>
        <w:t>Department</w:t>
      </w:r>
      <w:r>
        <w:rPr>
          <w:spacing w:val="-2"/>
        </w:rPr>
        <w:t> </w:t>
      </w:r>
      <w:r>
        <w:rPr/>
        <w:t>of</w:t>
      </w:r>
      <w:r>
        <w:rPr>
          <w:spacing w:val="-2"/>
        </w:rPr>
        <w:t> </w:t>
      </w:r>
      <w:r>
        <w:rPr/>
        <w:t>Economics,</w:t>
      </w:r>
      <w:r>
        <w:rPr>
          <w:spacing w:val="-2"/>
        </w:rPr>
        <w:t> </w:t>
      </w:r>
      <w:r>
        <w:rPr/>
        <w:t>2007</w:t>
      </w:r>
      <w:r>
        <w:rPr>
          <w:spacing w:val="-2"/>
        </w:rPr>
        <w:t> </w:t>
      </w:r>
      <w:r>
        <w:rPr/>
        <w:t>–</w:t>
      </w:r>
      <w:r>
        <w:rPr>
          <w:spacing w:val="-2"/>
        </w:rPr>
        <w:t> </w:t>
      </w:r>
      <w:r>
        <w:rPr>
          <w:spacing w:val="-4"/>
        </w:rPr>
        <w:t>2012</w:t>
      </w:r>
    </w:p>
    <w:p>
      <w:pPr>
        <w:pStyle w:val="BodyText"/>
      </w:pPr>
    </w:p>
    <w:p>
      <w:pPr>
        <w:pStyle w:val="Heading1"/>
      </w:pPr>
      <w:r>
        <w:rPr/>
        <w:t>PROFESSIONAL</w:t>
      </w:r>
      <w:r>
        <w:rPr>
          <w:spacing w:val="-8"/>
        </w:rPr>
        <w:t> </w:t>
      </w:r>
      <w:r>
        <w:rPr>
          <w:spacing w:val="-2"/>
        </w:rPr>
        <w:t>APPOINTMENTS</w:t>
      </w:r>
    </w:p>
    <w:p>
      <w:pPr>
        <w:pStyle w:val="BodyText"/>
        <w:rPr>
          <w:b/>
        </w:rPr>
      </w:pPr>
    </w:p>
    <w:p>
      <w:pPr>
        <w:pStyle w:val="BodyText"/>
        <w:ind w:left="359" w:right="1174"/>
      </w:pPr>
      <w:r>
        <w:rPr/>
        <w:t>Research Fellow, Center for Economic Studies / Ifo Institute, 2019 - current Research</w:t>
      </w:r>
      <w:r>
        <w:rPr>
          <w:spacing w:val="-5"/>
        </w:rPr>
        <w:t> </w:t>
      </w:r>
      <w:r>
        <w:rPr/>
        <w:t>Associate,</w:t>
      </w:r>
      <w:r>
        <w:rPr>
          <w:spacing w:val="-4"/>
        </w:rPr>
        <w:t> </w:t>
      </w:r>
      <w:r>
        <w:rPr/>
        <w:t>National</w:t>
      </w:r>
      <w:r>
        <w:rPr>
          <w:spacing w:val="-4"/>
        </w:rPr>
        <w:t> </w:t>
      </w:r>
      <w:r>
        <w:rPr/>
        <w:t>Bureau</w:t>
      </w:r>
      <w:r>
        <w:rPr>
          <w:spacing w:val="-6"/>
        </w:rPr>
        <w:t> </w:t>
      </w:r>
      <w:r>
        <w:rPr/>
        <w:t>of</w:t>
      </w:r>
      <w:r>
        <w:rPr>
          <w:spacing w:val="-4"/>
        </w:rPr>
        <w:t> </w:t>
      </w:r>
      <w:r>
        <w:rPr/>
        <w:t>Economic</w:t>
      </w:r>
      <w:r>
        <w:rPr>
          <w:spacing w:val="-4"/>
        </w:rPr>
        <w:t> </w:t>
      </w:r>
      <w:r>
        <w:rPr/>
        <w:t>Research</w:t>
      </w:r>
      <w:r>
        <w:rPr>
          <w:spacing w:val="-6"/>
        </w:rPr>
        <w:t> </w:t>
      </w:r>
      <w:r>
        <w:rPr/>
        <w:t>(NBER),</w:t>
      </w:r>
      <w:r>
        <w:rPr>
          <w:spacing w:val="-4"/>
        </w:rPr>
        <w:t> </w:t>
      </w:r>
      <w:r>
        <w:rPr/>
        <w:t>2015</w:t>
      </w:r>
      <w:r>
        <w:rPr>
          <w:spacing w:val="-4"/>
        </w:rPr>
        <w:t> </w:t>
      </w:r>
      <w:r>
        <w:rPr/>
        <w:t>–</w:t>
      </w:r>
      <w:r>
        <w:rPr>
          <w:spacing w:val="-4"/>
        </w:rPr>
        <w:t> </w:t>
      </w:r>
      <w:r>
        <w:rPr/>
        <w:t>current Faculty Affiliate, Education Policy Innovation Collaborative, 2019 – current Research</w:t>
      </w:r>
      <w:r>
        <w:rPr>
          <w:spacing w:val="-4"/>
        </w:rPr>
        <w:t> </w:t>
      </w:r>
      <w:r>
        <w:rPr/>
        <w:t>Network</w:t>
      </w:r>
      <w:r>
        <w:rPr>
          <w:spacing w:val="-3"/>
        </w:rPr>
        <w:t> </w:t>
      </w:r>
      <w:r>
        <w:rPr/>
        <w:t>Affiliate,</w:t>
      </w:r>
      <w:r>
        <w:rPr>
          <w:spacing w:val="-3"/>
        </w:rPr>
        <w:t> </w:t>
      </w:r>
      <w:r>
        <w:rPr/>
        <w:t>Center</w:t>
      </w:r>
      <w:r>
        <w:rPr>
          <w:spacing w:val="-3"/>
        </w:rPr>
        <w:t> </w:t>
      </w:r>
      <w:r>
        <w:rPr/>
        <w:t>for</w:t>
      </w:r>
      <w:r>
        <w:rPr>
          <w:spacing w:val="-3"/>
        </w:rPr>
        <w:t> </w:t>
      </w:r>
      <w:r>
        <w:rPr/>
        <w:t>Economic</w:t>
      </w:r>
      <w:r>
        <w:rPr>
          <w:spacing w:val="-3"/>
        </w:rPr>
        <w:t> </w:t>
      </w:r>
      <w:r>
        <w:rPr/>
        <w:t>Studies</w:t>
      </w:r>
      <w:r>
        <w:rPr>
          <w:spacing w:val="-4"/>
        </w:rPr>
        <w:t> </w:t>
      </w:r>
      <w:r>
        <w:rPr/>
        <w:t>/</w:t>
      </w:r>
      <w:r>
        <w:rPr>
          <w:spacing w:val="-3"/>
        </w:rPr>
        <w:t> </w:t>
      </w:r>
      <w:r>
        <w:rPr/>
        <w:t>Ifo</w:t>
      </w:r>
      <w:r>
        <w:rPr>
          <w:spacing w:val="-3"/>
        </w:rPr>
        <w:t> </w:t>
      </w:r>
      <w:r>
        <w:rPr/>
        <w:t>Institute,</w:t>
      </w:r>
      <w:r>
        <w:rPr>
          <w:spacing w:val="-3"/>
        </w:rPr>
        <w:t> </w:t>
      </w:r>
      <w:r>
        <w:rPr/>
        <w:t>2011</w:t>
      </w:r>
      <w:r>
        <w:rPr>
          <w:spacing w:val="-3"/>
        </w:rPr>
        <w:t> </w:t>
      </w:r>
      <w:r>
        <w:rPr/>
        <w:t>–</w:t>
      </w:r>
      <w:r>
        <w:rPr>
          <w:spacing w:val="-3"/>
        </w:rPr>
        <w:t> </w:t>
      </w:r>
      <w:r>
        <w:rPr/>
        <w:t>2018</w:t>
      </w:r>
    </w:p>
    <w:p>
      <w:pPr>
        <w:pStyle w:val="BodyText"/>
        <w:spacing w:before="1"/>
        <w:ind w:left="359"/>
      </w:pPr>
      <w:r>
        <w:rPr/>
        <w:t>Faculty</w:t>
      </w:r>
      <w:r>
        <w:rPr>
          <w:spacing w:val="-2"/>
        </w:rPr>
        <w:t> </w:t>
      </w:r>
      <w:r>
        <w:rPr/>
        <w:t>Research</w:t>
      </w:r>
      <w:r>
        <w:rPr>
          <w:spacing w:val="-2"/>
        </w:rPr>
        <w:t> </w:t>
      </w:r>
      <w:r>
        <w:rPr/>
        <w:t>Fellow,</w:t>
      </w:r>
      <w:r>
        <w:rPr>
          <w:spacing w:val="-1"/>
        </w:rPr>
        <w:t> </w:t>
      </w:r>
      <w:r>
        <w:rPr/>
        <w:t>National</w:t>
      </w:r>
      <w:r>
        <w:rPr>
          <w:spacing w:val="-3"/>
        </w:rPr>
        <w:t> </w:t>
      </w:r>
      <w:r>
        <w:rPr/>
        <w:t>Bureau</w:t>
      </w:r>
      <w:r>
        <w:rPr>
          <w:spacing w:val="-2"/>
        </w:rPr>
        <w:t> </w:t>
      </w:r>
      <w:r>
        <w:rPr/>
        <w:t>of</w:t>
      </w:r>
      <w:r>
        <w:rPr>
          <w:spacing w:val="-1"/>
        </w:rPr>
        <w:t> </w:t>
      </w:r>
      <w:r>
        <w:rPr/>
        <w:t>Economic</w:t>
      </w:r>
      <w:r>
        <w:rPr>
          <w:spacing w:val="-2"/>
        </w:rPr>
        <w:t> </w:t>
      </w:r>
      <w:r>
        <w:rPr/>
        <w:t>Research</w:t>
      </w:r>
      <w:r>
        <w:rPr>
          <w:spacing w:val="-4"/>
        </w:rPr>
        <w:t> </w:t>
      </w:r>
      <w:r>
        <w:rPr/>
        <w:t>(NBER),</w:t>
      </w:r>
      <w:r>
        <w:rPr>
          <w:spacing w:val="-1"/>
        </w:rPr>
        <w:t> </w:t>
      </w:r>
      <w:r>
        <w:rPr/>
        <w:t>2011</w:t>
      </w:r>
      <w:r>
        <w:rPr>
          <w:spacing w:val="-2"/>
        </w:rPr>
        <w:t> </w:t>
      </w:r>
      <w:r>
        <w:rPr/>
        <w:t>–</w:t>
      </w:r>
      <w:r>
        <w:rPr>
          <w:spacing w:val="-1"/>
        </w:rPr>
        <w:t> </w:t>
      </w:r>
      <w:r>
        <w:rPr>
          <w:spacing w:val="-4"/>
        </w:rPr>
        <w:t>2015</w:t>
      </w:r>
    </w:p>
    <w:p>
      <w:pPr>
        <w:pStyle w:val="Heading1"/>
        <w:spacing w:before="276"/>
        <w:ind w:left="-1"/>
      </w:pPr>
      <w:r>
        <w:rPr/>
        <w:t>FIELDS</w:t>
      </w:r>
      <w:r>
        <w:rPr>
          <w:spacing w:val="-3"/>
        </w:rPr>
        <w:t> </w:t>
      </w:r>
      <w:r>
        <w:rPr/>
        <w:t>OF</w:t>
      </w:r>
      <w:r>
        <w:rPr>
          <w:spacing w:val="-2"/>
        </w:rPr>
        <w:t> INTEREST</w:t>
      </w:r>
    </w:p>
    <w:p>
      <w:pPr>
        <w:pStyle w:val="BodyText"/>
        <w:spacing w:before="276"/>
        <w:ind w:left="359"/>
      </w:pPr>
      <w:r>
        <w:rPr/>
        <w:t>Economics</w:t>
      </w:r>
      <w:r>
        <w:rPr>
          <w:spacing w:val="-3"/>
        </w:rPr>
        <w:t> </w:t>
      </w:r>
      <w:r>
        <w:rPr/>
        <w:t>of</w:t>
      </w:r>
      <w:r>
        <w:rPr>
          <w:spacing w:val="-2"/>
        </w:rPr>
        <w:t> </w:t>
      </w:r>
      <w:r>
        <w:rPr/>
        <w:t>Education,</w:t>
      </w:r>
      <w:r>
        <w:rPr>
          <w:spacing w:val="-3"/>
        </w:rPr>
        <w:t> </w:t>
      </w:r>
      <w:r>
        <w:rPr/>
        <w:t>Child</w:t>
      </w:r>
      <w:r>
        <w:rPr>
          <w:spacing w:val="-2"/>
        </w:rPr>
        <w:t> </w:t>
      </w:r>
      <w:r>
        <w:rPr/>
        <w:t>Development,</w:t>
      </w:r>
      <w:r>
        <w:rPr>
          <w:spacing w:val="-4"/>
        </w:rPr>
        <w:t> </w:t>
      </w:r>
      <w:r>
        <w:rPr/>
        <w:t>Public</w:t>
      </w:r>
      <w:r>
        <w:rPr>
          <w:spacing w:val="-2"/>
        </w:rPr>
        <w:t> </w:t>
      </w:r>
      <w:r>
        <w:rPr/>
        <w:t>Economics,</w:t>
      </w:r>
      <w:r>
        <w:rPr>
          <w:spacing w:val="-2"/>
        </w:rPr>
        <w:t> </w:t>
      </w:r>
      <w:r>
        <w:rPr/>
        <w:t>Labor</w:t>
      </w:r>
      <w:r>
        <w:rPr>
          <w:spacing w:val="-2"/>
        </w:rPr>
        <w:t> Economics</w:t>
      </w:r>
    </w:p>
    <w:p>
      <w:pPr>
        <w:pStyle w:val="Heading1"/>
        <w:spacing w:before="276"/>
        <w:ind w:left="-1"/>
      </w:pPr>
      <w:r>
        <w:rPr>
          <w:spacing w:val="-2"/>
        </w:rPr>
        <w:t>PUBLICATIONS</w:t>
      </w:r>
    </w:p>
    <w:p>
      <w:pPr>
        <w:pStyle w:val="BodyText"/>
        <w:spacing w:before="19"/>
        <w:rPr>
          <w:b/>
        </w:rPr>
      </w:pPr>
    </w:p>
    <w:p>
      <w:pPr>
        <w:pStyle w:val="ListParagraph"/>
        <w:numPr>
          <w:ilvl w:val="0"/>
          <w:numId w:val="1"/>
        </w:numPr>
        <w:tabs>
          <w:tab w:pos="359" w:val="left" w:leader="none"/>
        </w:tabs>
        <w:spacing w:line="240" w:lineRule="auto" w:before="0" w:after="0"/>
        <w:ind w:left="359" w:right="831" w:hanging="360"/>
        <w:jc w:val="left"/>
        <w:rPr>
          <w:sz w:val="24"/>
        </w:rPr>
      </w:pPr>
      <w:r>
        <w:rPr>
          <w:sz w:val="24"/>
        </w:rPr>
        <w:t>“The</w:t>
      </w:r>
      <w:r>
        <w:rPr>
          <w:spacing w:val="-3"/>
          <w:sz w:val="24"/>
        </w:rPr>
        <w:t> </w:t>
      </w:r>
      <w:r>
        <w:rPr>
          <w:sz w:val="24"/>
        </w:rPr>
        <w:t>Effect</w:t>
      </w:r>
      <w:r>
        <w:rPr>
          <w:spacing w:val="-4"/>
          <w:sz w:val="24"/>
        </w:rPr>
        <w:t> </w:t>
      </w:r>
      <w:r>
        <w:rPr>
          <w:sz w:val="24"/>
        </w:rPr>
        <w:t>of</w:t>
      </w:r>
      <w:r>
        <w:rPr>
          <w:spacing w:val="-3"/>
          <w:sz w:val="24"/>
        </w:rPr>
        <w:t> </w:t>
      </w:r>
      <w:r>
        <w:rPr>
          <w:sz w:val="24"/>
        </w:rPr>
        <w:t>Charter</w:t>
      </w:r>
      <w:r>
        <w:rPr>
          <w:spacing w:val="-3"/>
          <w:sz w:val="24"/>
        </w:rPr>
        <w:t> </w:t>
      </w:r>
      <w:r>
        <w:rPr>
          <w:sz w:val="24"/>
        </w:rPr>
        <w:t>Schools</w:t>
      </w:r>
      <w:r>
        <w:rPr>
          <w:spacing w:val="-3"/>
          <w:sz w:val="24"/>
        </w:rPr>
        <w:t> </w:t>
      </w:r>
      <w:r>
        <w:rPr>
          <w:sz w:val="24"/>
        </w:rPr>
        <w:t>on</w:t>
      </w:r>
      <w:r>
        <w:rPr>
          <w:spacing w:val="-3"/>
          <w:sz w:val="24"/>
        </w:rPr>
        <w:t> </w:t>
      </w:r>
      <w:r>
        <w:rPr>
          <w:sz w:val="24"/>
        </w:rPr>
        <w:t>Identification,</w:t>
      </w:r>
      <w:r>
        <w:rPr>
          <w:spacing w:val="-5"/>
          <w:sz w:val="24"/>
        </w:rPr>
        <w:t> </w:t>
      </w:r>
      <w:r>
        <w:rPr>
          <w:sz w:val="24"/>
        </w:rPr>
        <w:t>Service</w:t>
      </w:r>
      <w:r>
        <w:rPr>
          <w:spacing w:val="-3"/>
          <w:sz w:val="24"/>
        </w:rPr>
        <w:t> </w:t>
      </w:r>
      <w:r>
        <w:rPr>
          <w:sz w:val="24"/>
        </w:rPr>
        <w:t>Provision,</w:t>
      </w:r>
      <w:r>
        <w:rPr>
          <w:spacing w:val="-3"/>
          <w:sz w:val="24"/>
        </w:rPr>
        <w:t> </w:t>
      </w:r>
      <w:r>
        <w:rPr>
          <w:sz w:val="24"/>
        </w:rPr>
        <w:t>and</w:t>
      </w:r>
      <w:r>
        <w:rPr>
          <w:spacing w:val="-5"/>
          <w:sz w:val="24"/>
        </w:rPr>
        <w:t> </w:t>
      </w:r>
      <w:r>
        <w:rPr>
          <w:sz w:val="24"/>
        </w:rPr>
        <w:t>Achievement</w:t>
      </w:r>
      <w:r>
        <w:rPr>
          <w:spacing w:val="-3"/>
          <w:sz w:val="24"/>
        </w:rPr>
        <w:t> </w:t>
      </w:r>
      <w:r>
        <w:rPr>
          <w:sz w:val="24"/>
        </w:rPr>
        <w:t>of Students with Disabilities” (with Andrew Johnson). </w:t>
      </w:r>
      <w:r>
        <w:rPr>
          <w:i/>
          <w:sz w:val="24"/>
        </w:rPr>
        <w:t>Education Finance and Policy, </w:t>
      </w:r>
      <w:r>
        <w:rPr>
          <w:sz w:val="24"/>
        </w:rPr>
        <w:t>conditionally accepted.</w:t>
      </w:r>
    </w:p>
    <w:p>
      <w:pPr>
        <w:pStyle w:val="BodyText"/>
        <w:spacing w:before="20"/>
      </w:pPr>
    </w:p>
    <w:p>
      <w:pPr>
        <w:pStyle w:val="ListParagraph"/>
        <w:numPr>
          <w:ilvl w:val="0"/>
          <w:numId w:val="1"/>
        </w:numPr>
        <w:tabs>
          <w:tab w:pos="359" w:val="left" w:leader="none"/>
        </w:tabs>
        <w:spacing w:line="240" w:lineRule="auto" w:before="0" w:after="0"/>
        <w:ind w:left="359" w:right="0" w:hanging="360"/>
        <w:jc w:val="left"/>
        <w:rPr>
          <w:sz w:val="24"/>
        </w:rPr>
      </w:pPr>
      <w:r>
        <w:rPr>
          <w:sz w:val="24"/>
        </w:rPr>
        <w:t>“The</w:t>
      </w:r>
      <w:r>
        <w:rPr>
          <w:spacing w:val="-4"/>
          <w:sz w:val="24"/>
        </w:rPr>
        <w:t> </w:t>
      </w:r>
      <w:r>
        <w:rPr>
          <w:sz w:val="24"/>
        </w:rPr>
        <w:t>Measurement</w:t>
      </w:r>
      <w:r>
        <w:rPr>
          <w:spacing w:val="-1"/>
          <w:sz w:val="24"/>
        </w:rPr>
        <w:t> </w:t>
      </w:r>
      <w:r>
        <w:rPr>
          <w:sz w:val="24"/>
        </w:rPr>
        <w:t>and</w:t>
      </w:r>
      <w:r>
        <w:rPr>
          <w:spacing w:val="-4"/>
          <w:sz w:val="24"/>
        </w:rPr>
        <w:t> </w:t>
      </w:r>
      <w:r>
        <w:rPr>
          <w:sz w:val="24"/>
        </w:rPr>
        <w:t>Distribution</w:t>
      </w:r>
      <w:r>
        <w:rPr>
          <w:spacing w:val="-3"/>
          <w:sz w:val="24"/>
        </w:rPr>
        <w:t> </w:t>
      </w:r>
      <w:r>
        <w:rPr>
          <w:sz w:val="24"/>
        </w:rPr>
        <w:t>of</w:t>
      </w:r>
      <w:r>
        <w:rPr>
          <w:spacing w:val="-2"/>
          <w:sz w:val="24"/>
        </w:rPr>
        <w:t> </w:t>
      </w:r>
      <w:r>
        <w:rPr>
          <w:sz w:val="24"/>
        </w:rPr>
        <w:t>Teacher</w:t>
      </w:r>
      <w:r>
        <w:rPr>
          <w:spacing w:val="-2"/>
          <w:sz w:val="24"/>
        </w:rPr>
        <w:t> </w:t>
      </w:r>
      <w:r>
        <w:rPr>
          <w:sz w:val="24"/>
        </w:rPr>
        <w:t>Value-Added</w:t>
      </w:r>
      <w:r>
        <w:rPr>
          <w:spacing w:val="-2"/>
          <w:sz w:val="24"/>
        </w:rPr>
        <w:t> </w:t>
      </w:r>
      <w:r>
        <w:rPr>
          <w:sz w:val="24"/>
        </w:rPr>
        <w:t>for</w:t>
      </w:r>
      <w:r>
        <w:rPr>
          <w:spacing w:val="-1"/>
          <w:sz w:val="24"/>
        </w:rPr>
        <w:t> </w:t>
      </w:r>
      <w:r>
        <w:rPr>
          <w:sz w:val="24"/>
        </w:rPr>
        <w:t>Gifted</w:t>
      </w:r>
      <w:r>
        <w:rPr>
          <w:spacing w:val="-4"/>
          <w:sz w:val="24"/>
        </w:rPr>
        <w:t> </w:t>
      </w:r>
      <w:r>
        <w:rPr>
          <w:sz w:val="24"/>
        </w:rPr>
        <w:t>and</w:t>
      </w:r>
      <w:r>
        <w:rPr>
          <w:spacing w:val="-1"/>
          <w:sz w:val="24"/>
        </w:rPr>
        <w:t> </w:t>
      </w:r>
      <w:r>
        <w:rPr>
          <w:sz w:val="24"/>
        </w:rPr>
        <w:t>High</w:t>
      </w:r>
      <w:r>
        <w:rPr>
          <w:spacing w:val="-1"/>
          <w:sz w:val="24"/>
        </w:rPr>
        <w:t> </w:t>
      </w:r>
      <w:r>
        <w:rPr>
          <w:spacing w:val="-2"/>
          <w:sz w:val="24"/>
        </w:rPr>
        <w:t>Achieving</w:t>
      </w:r>
    </w:p>
    <w:p>
      <w:pPr>
        <w:pStyle w:val="ListParagraph"/>
        <w:spacing w:after="0" w:line="240" w:lineRule="auto"/>
        <w:jc w:val="left"/>
        <w:rPr>
          <w:sz w:val="24"/>
        </w:rPr>
        <w:sectPr>
          <w:type w:val="continuous"/>
          <w:pgSz w:w="12240" w:h="15840"/>
          <w:pgMar w:top="1380" w:bottom="280" w:left="1440" w:right="1080"/>
        </w:sectPr>
      </w:pPr>
    </w:p>
    <w:p>
      <w:pPr>
        <w:spacing w:before="60"/>
        <w:ind w:left="360" w:right="368" w:firstLine="0"/>
        <w:jc w:val="left"/>
        <w:rPr>
          <w:sz w:val="24"/>
        </w:rPr>
      </w:pPr>
      <w:r>
        <w:rPr>
          <w:sz w:val="24"/>
        </w:rPr>
        <w:t>Students:</w:t>
      </w:r>
      <w:r>
        <w:rPr>
          <w:spacing w:val="-3"/>
          <w:sz w:val="24"/>
        </w:rPr>
        <w:t> </w:t>
      </w:r>
      <w:r>
        <w:rPr>
          <w:sz w:val="24"/>
        </w:rPr>
        <w:t>Evidence</w:t>
      </w:r>
      <w:r>
        <w:rPr>
          <w:spacing w:val="-4"/>
          <w:sz w:val="24"/>
        </w:rPr>
        <w:t> </w:t>
      </w:r>
      <w:r>
        <w:rPr>
          <w:sz w:val="24"/>
        </w:rPr>
        <w:t>from</w:t>
      </w:r>
      <w:r>
        <w:rPr>
          <w:spacing w:val="-4"/>
          <w:sz w:val="24"/>
        </w:rPr>
        <w:t> </w:t>
      </w:r>
      <w:r>
        <w:rPr>
          <w:sz w:val="24"/>
        </w:rPr>
        <w:t>Los</w:t>
      </w:r>
      <w:r>
        <w:rPr>
          <w:spacing w:val="-3"/>
          <w:sz w:val="24"/>
        </w:rPr>
        <w:t> </w:t>
      </w:r>
      <w:r>
        <w:rPr>
          <w:sz w:val="24"/>
        </w:rPr>
        <w:t>Angeles”</w:t>
      </w:r>
      <w:r>
        <w:rPr>
          <w:spacing w:val="-3"/>
          <w:sz w:val="24"/>
        </w:rPr>
        <w:t> </w:t>
      </w:r>
      <w:r>
        <w:rPr>
          <w:sz w:val="24"/>
        </w:rPr>
        <w:t>(with</w:t>
      </w:r>
      <w:r>
        <w:rPr>
          <w:spacing w:val="-3"/>
          <w:sz w:val="24"/>
        </w:rPr>
        <w:t> </w:t>
      </w:r>
      <w:r>
        <w:rPr>
          <w:sz w:val="24"/>
        </w:rPr>
        <w:t>Seth</w:t>
      </w:r>
      <w:r>
        <w:rPr>
          <w:spacing w:val="-5"/>
          <w:sz w:val="24"/>
        </w:rPr>
        <w:t> </w:t>
      </w:r>
      <w:r>
        <w:rPr>
          <w:sz w:val="24"/>
        </w:rPr>
        <w:t>Walker</w:t>
      </w:r>
      <w:r>
        <w:rPr>
          <w:spacing w:val="-3"/>
          <w:sz w:val="24"/>
        </w:rPr>
        <w:t> </w:t>
      </w:r>
      <w:r>
        <w:rPr>
          <w:sz w:val="24"/>
        </w:rPr>
        <w:t>and</w:t>
      </w:r>
      <w:r>
        <w:rPr>
          <w:spacing w:val="-5"/>
          <w:sz w:val="24"/>
        </w:rPr>
        <w:t> </w:t>
      </w:r>
      <w:r>
        <w:rPr>
          <w:sz w:val="24"/>
        </w:rPr>
        <w:t>Katharine</w:t>
      </w:r>
      <w:r>
        <w:rPr>
          <w:spacing w:val="-3"/>
          <w:sz w:val="24"/>
        </w:rPr>
        <w:t> </w:t>
      </w:r>
      <w:r>
        <w:rPr>
          <w:sz w:val="24"/>
        </w:rPr>
        <w:t>Strunk).</w:t>
      </w:r>
      <w:r>
        <w:rPr>
          <w:spacing w:val="-3"/>
          <w:sz w:val="24"/>
        </w:rPr>
        <w:t> </w:t>
      </w:r>
      <w:r>
        <w:rPr>
          <w:i/>
          <w:sz w:val="24"/>
        </w:rPr>
        <w:t>Economics of Education Review</w:t>
      </w:r>
      <w:r>
        <w:rPr>
          <w:sz w:val="24"/>
        </w:rPr>
        <w:t>, forthcoming.</w:t>
      </w:r>
    </w:p>
    <w:p>
      <w:pPr>
        <w:pStyle w:val="BodyText"/>
        <w:spacing w:before="20"/>
      </w:pPr>
    </w:p>
    <w:p>
      <w:pPr>
        <w:pStyle w:val="ListParagraph"/>
        <w:numPr>
          <w:ilvl w:val="0"/>
          <w:numId w:val="1"/>
        </w:numPr>
        <w:tabs>
          <w:tab w:pos="360" w:val="left" w:leader="none"/>
        </w:tabs>
        <w:spacing w:line="240" w:lineRule="auto" w:before="1" w:after="0"/>
        <w:ind w:left="360" w:right="993" w:hanging="360"/>
        <w:jc w:val="both"/>
        <w:rPr>
          <w:sz w:val="24"/>
        </w:rPr>
      </w:pPr>
      <w:r>
        <w:rPr>
          <w:sz w:val="24"/>
        </w:rPr>
        <w:t>“The</w:t>
      </w:r>
      <w:r>
        <w:rPr>
          <w:spacing w:val="-4"/>
          <w:sz w:val="24"/>
        </w:rPr>
        <w:t> </w:t>
      </w:r>
      <w:r>
        <w:rPr>
          <w:sz w:val="24"/>
        </w:rPr>
        <w:t>Path</w:t>
      </w:r>
      <w:r>
        <w:rPr>
          <w:spacing w:val="-4"/>
          <w:sz w:val="24"/>
        </w:rPr>
        <w:t> </w:t>
      </w:r>
      <w:r>
        <w:rPr>
          <w:sz w:val="24"/>
        </w:rPr>
        <w:t>of</w:t>
      </w:r>
      <w:r>
        <w:rPr>
          <w:spacing w:val="-5"/>
          <w:sz w:val="24"/>
        </w:rPr>
        <w:t> </w:t>
      </w:r>
      <w:r>
        <w:rPr>
          <w:sz w:val="24"/>
        </w:rPr>
        <w:t>Student</w:t>
      </w:r>
      <w:r>
        <w:rPr>
          <w:spacing w:val="-4"/>
          <w:sz w:val="24"/>
        </w:rPr>
        <w:t> </w:t>
      </w:r>
      <w:r>
        <w:rPr>
          <w:sz w:val="24"/>
        </w:rPr>
        <w:t>Learning</w:t>
      </w:r>
      <w:r>
        <w:rPr>
          <w:spacing w:val="-4"/>
          <w:sz w:val="24"/>
        </w:rPr>
        <w:t> </w:t>
      </w:r>
      <w:r>
        <w:rPr>
          <w:sz w:val="24"/>
        </w:rPr>
        <w:t>Delay</w:t>
      </w:r>
      <w:r>
        <w:rPr>
          <w:spacing w:val="-5"/>
          <w:sz w:val="24"/>
        </w:rPr>
        <w:t> </w:t>
      </w:r>
      <w:r>
        <w:rPr>
          <w:sz w:val="24"/>
        </w:rPr>
        <w:t>During</w:t>
      </w:r>
      <w:r>
        <w:rPr>
          <w:spacing w:val="-4"/>
          <w:sz w:val="24"/>
        </w:rPr>
        <w:t> </w:t>
      </w:r>
      <w:r>
        <w:rPr>
          <w:sz w:val="24"/>
        </w:rPr>
        <w:t>the</w:t>
      </w:r>
      <w:r>
        <w:rPr>
          <w:spacing w:val="-5"/>
          <w:sz w:val="24"/>
        </w:rPr>
        <w:t> </w:t>
      </w:r>
      <w:r>
        <w:rPr>
          <w:sz w:val="24"/>
        </w:rPr>
        <w:t>COVID-19</w:t>
      </w:r>
      <w:r>
        <w:rPr>
          <w:spacing w:val="-3"/>
          <w:sz w:val="24"/>
        </w:rPr>
        <w:t> </w:t>
      </w:r>
      <w:r>
        <w:rPr>
          <w:sz w:val="24"/>
        </w:rPr>
        <w:t>Pandemic:</w:t>
      </w:r>
      <w:r>
        <w:rPr>
          <w:spacing w:val="-4"/>
          <w:sz w:val="24"/>
        </w:rPr>
        <w:t> </w:t>
      </w:r>
      <w:r>
        <w:rPr>
          <w:sz w:val="24"/>
        </w:rPr>
        <w:t>Evidence</w:t>
      </w:r>
      <w:r>
        <w:rPr>
          <w:spacing w:val="-5"/>
          <w:sz w:val="24"/>
        </w:rPr>
        <w:t> </w:t>
      </w:r>
      <w:r>
        <w:rPr>
          <w:sz w:val="24"/>
        </w:rPr>
        <w:t>from Michigan”</w:t>
      </w:r>
      <w:r>
        <w:rPr>
          <w:spacing w:val="-3"/>
          <w:sz w:val="24"/>
        </w:rPr>
        <w:t> </w:t>
      </w:r>
      <w:r>
        <w:rPr>
          <w:sz w:val="24"/>
        </w:rPr>
        <w:t>(with</w:t>
      </w:r>
      <w:r>
        <w:rPr>
          <w:spacing w:val="-3"/>
          <w:sz w:val="24"/>
        </w:rPr>
        <w:t> </w:t>
      </w:r>
      <w:r>
        <w:rPr>
          <w:sz w:val="24"/>
        </w:rPr>
        <w:t>Bryant</w:t>
      </w:r>
      <w:r>
        <w:rPr>
          <w:spacing w:val="-4"/>
          <w:sz w:val="24"/>
        </w:rPr>
        <w:t> </w:t>
      </w:r>
      <w:r>
        <w:rPr>
          <w:sz w:val="24"/>
        </w:rPr>
        <w:t>Hopkins,</w:t>
      </w:r>
      <w:r>
        <w:rPr>
          <w:spacing w:val="-3"/>
          <w:sz w:val="24"/>
        </w:rPr>
        <w:t> </w:t>
      </w:r>
      <w:r>
        <w:rPr>
          <w:sz w:val="24"/>
        </w:rPr>
        <w:t>Tara</w:t>
      </w:r>
      <w:r>
        <w:rPr>
          <w:spacing w:val="-3"/>
          <w:sz w:val="24"/>
        </w:rPr>
        <w:t> </w:t>
      </w:r>
      <w:r>
        <w:rPr>
          <w:sz w:val="24"/>
        </w:rPr>
        <w:t>Kilbride,</w:t>
      </w:r>
      <w:r>
        <w:rPr>
          <w:spacing w:val="-5"/>
          <w:sz w:val="24"/>
        </w:rPr>
        <w:t> </w:t>
      </w:r>
      <w:r>
        <w:rPr>
          <w:sz w:val="24"/>
        </w:rPr>
        <w:t>Katharine</w:t>
      </w:r>
      <w:r>
        <w:rPr>
          <w:spacing w:val="-3"/>
          <w:sz w:val="24"/>
        </w:rPr>
        <w:t> </w:t>
      </w:r>
      <w:r>
        <w:rPr>
          <w:sz w:val="24"/>
        </w:rPr>
        <w:t>Strunk,</w:t>
      </w:r>
      <w:r>
        <w:rPr>
          <w:spacing w:val="-3"/>
          <w:sz w:val="24"/>
        </w:rPr>
        <w:t> </w:t>
      </w:r>
      <w:r>
        <w:rPr>
          <w:sz w:val="24"/>
        </w:rPr>
        <w:t>and</w:t>
      </w:r>
      <w:r>
        <w:rPr>
          <w:spacing w:val="-3"/>
          <w:sz w:val="24"/>
        </w:rPr>
        <w:t> </w:t>
      </w:r>
      <w:r>
        <w:rPr>
          <w:sz w:val="24"/>
        </w:rPr>
        <w:t>Dongming</w:t>
      </w:r>
      <w:r>
        <w:rPr>
          <w:spacing w:val="-3"/>
          <w:sz w:val="24"/>
        </w:rPr>
        <w:t> </w:t>
      </w:r>
      <w:r>
        <w:rPr>
          <w:sz w:val="24"/>
        </w:rPr>
        <w:t>Yu) NBER WP No. 31188. </w:t>
      </w:r>
      <w:r>
        <w:rPr>
          <w:i/>
          <w:sz w:val="24"/>
        </w:rPr>
        <w:t>Education Finance and Policy, </w:t>
      </w:r>
      <w:r>
        <w:rPr>
          <w:sz w:val="24"/>
        </w:rPr>
        <w:t>forthcoming.</w:t>
      </w:r>
    </w:p>
    <w:p>
      <w:pPr>
        <w:pStyle w:val="ListParagraph"/>
        <w:numPr>
          <w:ilvl w:val="0"/>
          <w:numId w:val="1"/>
        </w:numPr>
        <w:tabs>
          <w:tab w:pos="360" w:val="left" w:leader="none"/>
        </w:tabs>
        <w:spacing w:line="240" w:lineRule="auto" w:before="276" w:after="0"/>
        <w:ind w:left="360" w:right="474" w:hanging="360"/>
        <w:jc w:val="left"/>
        <w:rPr>
          <w:sz w:val="24"/>
        </w:rPr>
      </w:pPr>
      <w:r>
        <w:rPr>
          <w:sz w:val="24"/>
        </w:rPr>
        <w:t>“The Returns to College Major Choice: Mean Effects, Career Trajectories, and Earnings Volatility”</w:t>
      </w:r>
      <w:r>
        <w:rPr>
          <w:spacing w:val="-4"/>
          <w:sz w:val="24"/>
        </w:rPr>
        <w:t> </w:t>
      </w:r>
      <w:r>
        <w:rPr>
          <w:sz w:val="24"/>
        </w:rPr>
        <w:t>(with</w:t>
      </w:r>
      <w:r>
        <w:rPr>
          <w:spacing w:val="-4"/>
          <w:sz w:val="24"/>
        </w:rPr>
        <w:t> </w:t>
      </w:r>
      <w:r>
        <w:rPr>
          <w:sz w:val="24"/>
        </w:rPr>
        <w:t>Rodney</w:t>
      </w:r>
      <w:r>
        <w:rPr>
          <w:spacing w:val="-4"/>
          <w:sz w:val="24"/>
        </w:rPr>
        <w:t> </w:t>
      </w:r>
      <w:r>
        <w:rPr>
          <w:sz w:val="24"/>
        </w:rPr>
        <w:t>Andrews,</w:t>
      </w:r>
      <w:r>
        <w:rPr>
          <w:spacing w:val="-4"/>
          <w:sz w:val="24"/>
        </w:rPr>
        <w:t> </w:t>
      </w:r>
      <w:r>
        <w:rPr>
          <w:sz w:val="24"/>
        </w:rPr>
        <w:t>Michael</w:t>
      </w:r>
      <w:r>
        <w:rPr>
          <w:spacing w:val="-4"/>
          <w:sz w:val="24"/>
        </w:rPr>
        <w:t> </w:t>
      </w:r>
      <w:r>
        <w:rPr>
          <w:sz w:val="24"/>
        </w:rPr>
        <w:t>Lovenheim,</w:t>
      </w:r>
      <w:r>
        <w:rPr>
          <w:spacing w:val="-6"/>
          <w:sz w:val="24"/>
        </w:rPr>
        <w:t> </w:t>
      </w:r>
      <w:r>
        <w:rPr>
          <w:sz w:val="24"/>
        </w:rPr>
        <w:t>and</w:t>
      </w:r>
      <w:r>
        <w:rPr>
          <w:spacing w:val="-4"/>
          <w:sz w:val="24"/>
        </w:rPr>
        <w:t> </w:t>
      </w:r>
      <w:r>
        <w:rPr>
          <w:sz w:val="24"/>
        </w:rPr>
        <w:t>Kevin</w:t>
      </w:r>
      <w:r>
        <w:rPr>
          <w:spacing w:val="-4"/>
          <w:sz w:val="24"/>
        </w:rPr>
        <w:t> </w:t>
      </w:r>
      <w:r>
        <w:rPr>
          <w:sz w:val="24"/>
        </w:rPr>
        <w:t>Stange).</w:t>
      </w:r>
      <w:r>
        <w:rPr>
          <w:spacing w:val="-4"/>
          <w:sz w:val="24"/>
        </w:rPr>
        <w:t> </w:t>
      </w:r>
      <w:r>
        <w:rPr>
          <w:sz w:val="24"/>
        </w:rPr>
        <w:t>NBER</w:t>
      </w:r>
      <w:r>
        <w:rPr>
          <w:spacing w:val="-4"/>
          <w:sz w:val="24"/>
        </w:rPr>
        <w:t> </w:t>
      </w:r>
      <w:r>
        <w:rPr>
          <w:sz w:val="24"/>
        </w:rPr>
        <w:t>WP</w:t>
      </w:r>
      <w:r>
        <w:rPr>
          <w:spacing w:val="-5"/>
          <w:sz w:val="24"/>
        </w:rPr>
        <w:t> </w:t>
      </w:r>
      <w:r>
        <w:rPr>
          <w:sz w:val="24"/>
        </w:rPr>
        <w:t>No. 30331. </w:t>
      </w:r>
      <w:r>
        <w:rPr>
          <w:i/>
          <w:sz w:val="24"/>
        </w:rPr>
        <w:t>Review of Economics and Statistics</w:t>
      </w:r>
      <w:r>
        <w:rPr>
          <w:sz w:val="24"/>
        </w:rPr>
        <w:t>, forthcoming.</w:t>
      </w:r>
    </w:p>
    <w:p>
      <w:pPr>
        <w:pStyle w:val="ListParagraph"/>
        <w:numPr>
          <w:ilvl w:val="0"/>
          <w:numId w:val="1"/>
        </w:numPr>
        <w:tabs>
          <w:tab w:pos="360" w:val="left" w:leader="none"/>
        </w:tabs>
        <w:spacing w:line="240" w:lineRule="auto" w:before="274" w:after="0"/>
        <w:ind w:left="360" w:right="400" w:hanging="360"/>
        <w:jc w:val="left"/>
        <w:rPr>
          <w:sz w:val="24"/>
        </w:rPr>
      </w:pPr>
      <w:r>
        <w:rPr>
          <w:sz w:val="24"/>
        </w:rPr>
        <w:t>“Trends</w:t>
      </w:r>
      <w:r>
        <w:rPr>
          <w:spacing w:val="-4"/>
          <w:sz w:val="24"/>
        </w:rPr>
        <w:t> </w:t>
      </w:r>
      <w:r>
        <w:rPr>
          <w:sz w:val="24"/>
        </w:rPr>
        <w:t>in</w:t>
      </w:r>
      <w:r>
        <w:rPr>
          <w:spacing w:val="-4"/>
          <w:sz w:val="24"/>
        </w:rPr>
        <w:t> </w:t>
      </w:r>
      <w:r>
        <w:rPr>
          <w:sz w:val="24"/>
        </w:rPr>
        <w:t>Special</w:t>
      </w:r>
      <w:r>
        <w:rPr>
          <w:spacing w:val="-4"/>
          <w:sz w:val="24"/>
        </w:rPr>
        <w:t> </w:t>
      </w:r>
      <w:r>
        <w:rPr>
          <w:sz w:val="24"/>
        </w:rPr>
        <w:t>Education</w:t>
      </w:r>
      <w:r>
        <w:rPr>
          <w:spacing w:val="-6"/>
          <w:sz w:val="24"/>
        </w:rPr>
        <w:t> </w:t>
      </w:r>
      <w:r>
        <w:rPr>
          <w:sz w:val="24"/>
        </w:rPr>
        <w:t>Identification</w:t>
      </w:r>
      <w:r>
        <w:rPr>
          <w:spacing w:val="-4"/>
          <w:sz w:val="24"/>
        </w:rPr>
        <w:t> </w:t>
      </w:r>
      <w:r>
        <w:rPr>
          <w:sz w:val="24"/>
        </w:rPr>
        <w:t>During</w:t>
      </w:r>
      <w:r>
        <w:rPr>
          <w:spacing w:val="-4"/>
          <w:sz w:val="24"/>
        </w:rPr>
        <w:t> </w:t>
      </w:r>
      <w:r>
        <w:rPr>
          <w:sz w:val="24"/>
        </w:rPr>
        <w:t>the</w:t>
      </w:r>
      <w:r>
        <w:rPr>
          <w:spacing w:val="-4"/>
          <w:sz w:val="24"/>
        </w:rPr>
        <w:t> </w:t>
      </w:r>
      <w:r>
        <w:rPr>
          <w:sz w:val="24"/>
        </w:rPr>
        <w:t>COVID-19</w:t>
      </w:r>
      <w:r>
        <w:rPr>
          <w:spacing w:val="-4"/>
          <w:sz w:val="24"/>
        </w:rPr>
        <w:t> </w:t>
      </w:r>
      <w:r>
        <w:rPr>
          <w:sz w:val="24"/>
        </w:rPr>
        <w:t>Pandemic:</w:t>
      </w:r>
      <w:r>
        <w:rPr>
          <w:spacing w:val="-4"/>
          <w:sz w:val="24"/>
        </w:rPr>
        <w:t> </w:t>
      </w:r>
      <w:r>
        <w:rPr>
          <w:sz w:val="24"/>
        </w:rPr>
        <w:t>Evidence</w:t>
      </w:r>
      <w:r>
        <w:rPr>
          <w:spacing w:val="-4"/>
          <w:sz w:val="24"/>
        </w:rPr>
        <w:t> </w:t>
      </w:r>
      <w:r>
        <w:rPr>
          <w:sz w:val="24"/>
        </w:rPr>
        <w:t>from Michigan” (with Marisa Fisher, Matthew Guzman, Bryant Hopkins, Katharine Strunk, and Adrea Truckenmiller) NBER WP No. 31261. </w:t>
      </w:r>
      <w:r>
        <w:rPr>
          <w:i/>
          <w:sz w:val="24"/>
        </w:rPr>
        <w:t>Educational Evaluation and Policy Analysis, </w:t>
      </w:r>
      <w:r>
        <w:rPr>
          <w:spacing w:val="-2"/>
          <w:sz w:val="24"/>
        </w:rPr>
        <w:t>forthcoming.</w:t>
      </w:r>
    </w:p>
    <w:p>
      <w:pPr>
        <w:pStyle w:val="BodyText"/>
      </w:pPr>
    </w:p>
    <w:p>
      <w:pPr>
        <w:pStyle w:val="ListParagraph"/>
        <w:numPr>
          <w:ilvl w:val="0"/>
          <w:numId w:val="1"/>
        </w:numPr>
        <w:tabs>
          <w:tab w:pos="360" w:val="left" w:leader="none"/>
        </w:tabs>
        <w:spacing w:line="240" w:lineRule="auto" w:before="1" w:after="0"/>
        <w:ind w:left="360" w:right="806" w:hanging="360"/>
        <w:jc w:val="left"/>
        <w:rPr>
          <w:sz w:val="24"/>
        </w:rPr>
      </w:pPr>
      <w:r>
        <w:rPr>
          <w:sz w:val="24"/>
        </w:rPr>
        <w:t>“The</w:t>
      </w:r>
      <w:r>
        <w:rPr>
          <w:spacing w:val="-4"/>
          <w:sz w:val="24"/>
        </w:rPr>
        <w:t> </w:t>
      </w:r>
      <w:r>
        <w:rPr>
          <w:sz w:val="24"/>
        </w:rPr>
        <w:t>Effect</w:t>
      </w:r>
      <w:r>
        <w:rPr>
          <w:spacing w:val="-5"/>
          <w:sz w:val="24"/>
        </w:rPr>
        <w:t> </w:t>
      </w:r>
      <w:r>
        <w:rPr>
          <w:sz w:val="24"/>
        </w:rPr>
        <w:t>of</w:t>
      </w:r>
      <w:r>
        <w:rPr>
          <w:spacing w:val="-4"/>
          <w:sz w:val="24"/>
        </w:rPr>
        <w:t> </w:t>
      </w:r>
      <w:r>
        <w:rPr>
          <w:sz w:val="24"/>
        </w:rPr>
        <w:t>Vaccine</w:t>
      </w:r>
      <w:r>
        <w:rPr>
          <w:spacing w:val="-5"/>
          <w:sz w:val="24"/>
        </w:rPr>
        <w:t> </w:t>
      </w:r>
      <w:r>
        <w:rPr>
          <w:sz w:val="24"/>
        </w:rPr>
        <w:t>Mandates</w:t>
      </w:r>
      <w:r>
        <w:rPr>
          <w:spacing w:val="-4"/>
          <w:sz w:val="24"/>
        </w:rPr>
        <w:t> </w:t>
      </w:r>
      <w:r>
        <w:rPr>
          <w:sz w:val="24"/>
        </w:rPr>
        <w:t>on</w:t>
      </w:r>
      <w:r>
        <w:rPr>
          <w:spacing w:val="-4"/>
          <w:sz w:val="24"/>
        </w:rPr>
        <w:t> </w:t>
      </w:r>
      <w:r>
        <w:rPr>
          <w:sz w:val="24"/>
        </w:rPr>
        <w:t>Disease</w:t>
      </w:r>
      <w:r>
        <w:rPr>
          <w:spacing w:val="-4"/>
          <w:sz w:val="24"/>
        </w:rPr>
        <w:t> </w:t>
      </w:r>
      <w:r>
        <w:rPr>
          <w:sz w:val="24"/>
        </w:rPr>
        <w:t>Spread</w:t>
      </w:r>
      <w:r>
        <w:rPr>
          <w:spacing w:val="-4"/>
          <w:sz w:val="24"/>
        </w:rPr>
        <w:t> </w:t>
      </w:r>
      <w:r>
        <w:rPr>
          <w:sz w:val="24"/>
        </w:rPr>
        <w:t>and</w:t>
      </w:r>
      <w:r>
        <w:rPr>
          <w:spacing w:val="-4"/>
          <w:sz w:val="24"/>
        </w:rPr>
        <w:t> </w:t>
      </w:r>
      <w:r>
        <w:rPr>
          <w:sz w:val="24"/>
        </w:rPr>
        <w:t>Economic</w:t>
      </w:r>
      <w:r>
        <w:rPr>
          <w:spacing w:val="-4"/>
          <w:sz w:val="24"/>
        </w:rPr>
        <w:t> </w:t>
      </w:r>
      <w:r>
        <w:rPr>
          <w:sz w:val="24"/>
        </w:rPr>
        <w:t>Outcomes:</w:t>
      </w:r>
      <w:r>
        <w:rPr>
          <w:spacing w:val="-4"/>
          <w:sz w:val="24"/>
        </w:rPr>
        <w:t> </w:t>
      </w:r>
      <w:r>
        <w:rPr>
          <w:sz w:val="24"/>
        </w:rPr>
        <w:t>Evidence from College COVID-19 Mandates” (with Riley Acton, Wenjia Cao, Emily Cook, and Michael Lovenheim) NBER WP No. 30303. </w:t>
      </w:r>
      <w:r>
        <w:rPr>
          <w:i/>
          <w:sz w:val="24"/>
        </w:rPr>
        <w:t>Journal of Human Resources, </w:t>
      </w:r>
      <w:r>
        <w:rPr>
          <w:sz w:val="24"/>
        </w:rPr>
        <w:t>forthcoming.</w:t>
      </w:r>
    </w:p>
    <w:p>
      <w:pPr>
        <w:pStyle w:val="BodyText"/>
        <w:spacing w:before="20"/>
      </w:pPr>
    </w:p>
    <w:p>
      <w:pPr>
        <w:pStyle w:val="ListParagraph"/>
        <w:numPr>
          <w:ilvl w:val="0"/>
          <w:numId w:val="1"/>
        </w:numPr>
        <w:tabs>
          <w:tab w:pos="360" w:val="left" w:leader="none"/>
        </w:tabs>
        <w:spacing w:line="240" w:lineRule="auto" w:before="0" w:after="0"/>
        <w:ind w:left="360" w:right="442" w:hanging="360"/>
        <w:jc w:val="left"/>
        <w:rPr>
          <w:i/>
          <w:sz w:val="24"/>
        </w:rPr>
      </w:pPr>
      <w:r>
        <w:rPr>
          <w:sz w:val="24"/>
        </w:rPr>
        <w:t>“Are</w:t>
      </w:r>
      <w:r>
        <w:rPr>
          <w:spacing w:val="-3"/>
          <w:sz w:val="24"/>
        </w:rPr>
        <w:t> </w:t>
      </w:r>
      <w:r>
        <w:rPr>
          <w:sz w:val="24"/>
        </w:rPr>
        <w:t>Effective</w:t>
      </w:r>
      <w:r>
        <w:rPr>
          <w:spacing w:val="-3"/>
          <w:sz w:val="24"/>
        </w:rPr>
        <w:t> </w:t>
      </w:r>
      <w:r>
        <w:rPr>
          <w:sz w:val="24"/>
        </w:rPr>
        <w:t>Teachers</w:t>
      </w:r>
      <w:r>
        <w:rPr>
          <w:spacing w:val="-4"/>
          <w:sz w:val="24"/>
        </w:rPr>
        <w:t> </w:t>
      </w:r>
      <w:r>
        <w:rPr>
          <w:sz w:val="24"/>
        </w:rPr>
        <w:t>for</w:t>
      </w:r>
      <w:r>
        <w:rPr>
          <w:spacing w:val="-3"/>
          <w:sz w:val="24"/>
        </w:rPr>
        <w:t> </w:t>
      </w:r>
      <w:r>
        <w:rPr>
          <w:sz w:val="24"/>
        </w:rPr>
        <w:t>Students</w:t>
      </w:r>
      <w:r>
        <w:rPr>
          <w:spacing w:val="-4"/>
          <w:sz w:val="24"/>
        </w:rPr>
        <w:t> </w:t>
      </w:r>
      <w:r>
        <w:rPr>
          <w:sz w:val="24"/>
        </w:rPr>
        <w:t>with</w:t>
      </w:r>
      <w:r>
        <w:rPr>
          <w:spacing w:val="-3"/>
          <w:sz w:val="24"/>
        </w:rPr>
        <w:t> </w:t>
      </w:r>
      <w:r>
        <w:rPr>
          <w:sz w:val="24"/>
        </w:rPr>
        <w:t>Disabilities</w:t>
      </w:r>
      <w:r>
        <w:rPr>
          <w:spacing w:val="-3"/>
          <w:sz w:val="24"/>
        </w:rPr>
        <w:t> </w:t>
      </w:r>
      <w:r>
        <w:rPr>
          <w:sz w:val="24"/>
        </w:rPr>
        <w:t>Effective</w:t>
      </w:r>
      <w:r>
        <w:rPr>
          <w:spacing w:val="-3"/>
          <w:sz w:val="24"/>
        </w:rPr>
        <w:t> </w:t>
      </w:r>
      <w:r>
        <w:rPr>
          <w:sz w:val="24"/>
        </w:rPr>
        <w:t>Teaches</w:t>
      </w:r>
      <w:r>
        <w:rPr>
          <w:spacing w:val="-5"/>
          <w:sz w:val="24"/>
        </w:rPr>
        <w:t> </w:t>
      </w:r>
      <w:r>
        <w:rPr>
          <w:sz w:val="24"/>
        </w:rPr>
        <w:t>for</w:t>
      </w:r>
      <w:r>
        <w:rPr>
          <w:spacing w:val="-3"/>
          <w:sz w:val="24"/>
        </w:rPr>
        <w:t> </w:t>
      </w:r>
      <w:r>
        <w:rPr>
          <w:sz w:val="24"/>
        </w:rPr>
        <w:t>All?”</w:t>
      </w:r>
      <w:r>
        <w:rPr>
          <w:spacing w:val="-4"/>
          <w:sz w:val="24"/>
        </w:rPr>
        <w:t> </w:t>
      </w:r>
      <w:r>
        <w:rPr>
          <w:sz w:val="24"/>
        </w:rPr>
        <w:t>(with</w:t>
      </w:r>
      <w:r>
        <w:rPr>
          <w:spacing w:val="-3"/>
          <w:sz w:val="24"/>
        </w:rPr>
        <w:t> </w:t>
      </w:r>
      <w:r>
        <w:rPr>
          <w:sz w:val="24"/>
        </w:rPr>
        <w:t>Ijun Lai, Jesse Wood, Neil Filosa, Nate Jones, and Katharine Strunk) NBER WP No. 30212. </w:t>
      </w:r>
      <w:r>
        <w:rPr>
          <w:i/>
          <w:sz w:val="24"/>
        </w:rPr>
        <w:t>Educational Evaluation and Policy Analysis, </w:t>
      </w:r>
      <w:r>
        <w:rPr>
          <w:sz w:val="24"/>
        </w:rPr>
        <w:t>47(2), 2025</w:t>
      </w:r>
      <w:r>
        <w:rPr>
          <w:i/>
          <w:sz w:val="24"/>
        </w:rPr>
        <w:t>.</w:t>
      </w:r>
    </w:p>
    <w:p>
      <w:pPr>
        <w:pStyle w:val="BodyText"/>
        <w:spacing w:before="20"/>
        <w:rPr>
          <w:i/>
        </w:rPr>
      </w:pPr>
    </w:p>
    <w:p>
      <w:pPr>
        <w:pStyle w:val="ListParagraph"/>
        <w:numPr>
          <w:ilvl w:val="0"/>
          <w:numId w:val="1"/>
        </w:numPr>
        <w:tabs>
          <w:tab w:pos="360" w:val="left" w:leader="none"/>
        </w:tabs>
        <w:spacing w:line="240" w:lineRule="auto" w:before="1" w:after="0"/>
        <w:ind w:left="360" w:right="667" w:hanging="360"/>
        <w:jc w:val="left"/>
        <w:rPr>
          <w:sz w:val="24"/>
        </w:rPr>
      </w:pPr>
      <w:r>
        <w:rPr>
          <w:sz w:val="24"/>
        </w:rPr>
        <w:t>“Parental</w:t>
      </w:r>
      <w:r>
        <w:rPr>
          <w:spacing w:val="-4"/>
          <w:sz w:val="24"/>
        </w:rPr>
        <w:t> </w:t>
      </w:r>
      <w:r>
        <w:rPr>
          <w:sz w:val="24"/>
        </w:rPr>
        <w:t>Skills,</w:t>
      </w:r>
      <w:r>
        <w:rPr>
          <w:spacing w:val="-4"/>
          <w:sz w:val="24"/>
        </w:rPr>
        <w:t> </w:t>
      </w:r>
      <w:r>
        <w:rPr>
          <w:sz w:val="24"/>
        </w:rPr>
        <w:t>Assortative</w:t>
      </w:r>
      <w:r>
        <w:rPr>
          <w:spacing w:val="-4"/>
          <w:sz w:val="24"/>
        </w:rPr>
        <w:t> </w:t>
      </w:r>
      <w:r>
        <w:rPr>
          <w:sz w:val="24"/>
        </w:rPr>
        <w:t>Mating,</w:t>
      </w:r>
      <w:r>
        <w:rPr>
          <w:spacing w:val="-6"/>
          <w:sz w:val="24"/>
        </w:rPr>
        <w:t> </w:t>
      </w:r>
      <w:r>
        <w:rPr>
          <w:sz w:val="24"/>
        </w:rPr>
        <w:t>and</w:t>
      </w:r>
      <w:r>
        <w:rPr>
          <w:spacing w:val="-4"/>
          <w:sz w:val="24"/>
        </w:rPr>
        <w:t> </w:t>
      </w:r>
      <w:r>
        <w:rPr>
          <w:sz w:val="24"/>
        </w:rPr>
        <w:t>Autism</w:t>
      </w:r>
      <w:r>
        <w:rPr>
          <w:spacing w:val="-5"/>
          <w:sz w:val="24"/>
        </w:rPr>
        <w:t> </w:t>
      </w:r>
      <w:r>
        <w:rPr>
          <w:sz w:val="24"/>
        </w:rPr>
        <w:t>Spectrum</w:t>
      </w:r>
      <w:r>
        <w:rPr>
          <w:spacing w:val="-4"/>
          <w:sz w:val="24"/>
        </w:rPr>
        <w:t> </w:t>
      </w:r>
      <w:r>
        <w:rPr>
          <w:sz w:val="24"/>
        </w:rPr>
        <w:t>Disorder</w:t>
      </w:r>
      <w:r>
        <w:rPr>
          <w:spacing w:val="-5"/>
          <w:sz w:val="24"/>
        </w:rPr>
        <w:t> </w:t>
      </w:r>
      <w:r>
        <w:rPr>
          <w:sz w:val="24"/>
        </w:rPr>
        <w:t>in</w:t>
      </w:r>
      <w:r>
        <w:rPr>
          <w:spacing w:val="-4"/>
          <w:sz w:val="24"/>
        </w:rPr>
        <w:t> </w:t>
      </w:r>
      <w:r>
        <w:rPr>
          <w:sz w:val="24"/>
        </w:rPr>
        <w:t>Children”</w:t>
      </w:r>
      <w:r>
        <w:rPr>
          <w:spacing w:val="-4"/>
          <w:sz w:val="24"/>
        </w:rPr>
        <w:t> </w:t>
      </w:r>
      <w:r>
        <w:rPr>
          <w:sz w:val="24"/>
        </w:rPr>
        <w:t>(with</w:t>
      </w:r>
      <w:r>
        <w:rPr>
          <w:spacing w:val="-4"/>
          <w:sz w:val="24"/>
        </w:rPr>
        <w:t> </w:t>
      </w:r>
      <w:r>
        <w:rPr>
          <w:sz w:val="24"/>
        </w:rPr>
        <w:t>N. Meltem Daysal, Todd Elder, Judith Hellerstein, and Chiara Orsini) </w:t>
      </w:r>
      <w:r>
        <w:rPr>
          <w:i/>
          <w:sz w:val="24"/>
        </w:rPr>
        <w:t>American Journal of Health Economics</w:t>
      </w:r>
      <w:r>
        <w:rPr>
          <w:sz w:val="24"/>
        </w:rPr>
        <w:t>, 10(3), 2024.</w:t>
      </w:r>
    </w:p>
    <w:p>
      <w:pPr>
        <w:pStyle w:val="BodyText"/>
        <w:spacing w:before="39"/>
      </w:pPr>
    </w:p>
    <w:p>
      <w:pPr>
        <w:pStyle w:val="ListParagraph"/>
        <w:numPr>
          <w:ilvl w:val="0"/>
          <w:numId w:val="1"/>
        </w:numPr>
        <w:tabs>
          <w:tab w:pos="360" w:val="left" w:leader="none"/>
        </w:tabs>
        <w:spacing w:line="240" w:lineRule="auto" w:before="0" w:after="0"/>
        <w:ind w:left="360" w:right="392" w:hanging="360"/>
        <w:jc w:val="left"/>
        <w:rPr>
          <w:sz w:val="24"/>
        </w:rPr>
      </w:pPr>
      <w:r>
        <w:rPr>
          <w:sz w:val="24"/>
        </w:rPr>
        <w:t>“Regulatory Arbitrage in Teacher Hiring and Retention: Evidence from Massachusetts Charter</w:t>
      </w:r>
      <w:r>
        <w:rPr>
          <w:spacing w:val="-3"/>
          <w:sz w:val="24"/>
        </w:rPr>
        <w:t> </w:t>
      </w:r>
      <w:r>
        <w:rPr>
          <w:sz w:val="24"/>
        </w:rPr>
        <w:t>Schools”</w:t>
      </w:r>
      <w:r>
        <w:rPr>
          <w:spacing w:val="-3"/>
          <w:sz w:val="24"/>
        </w:rPr>
        <w:t> </w:t>
      </w:r>
      <w:r>
        <w:rPr>
          <w:sz w:val="24"/>
        </w:rPr>
        <w:t>(with</w:t>
      </w:r>
      <w:r>
        <w:rPr>
          <w:spacing w:val="-3"/>
          <w:sz w:val="24"/>
        </w:rPr>
        <w:t> </w:t>
      </w:r>
      <w:r>
        <w:rPr>
          <w:sz w:val="24"/>
        </w:rPr>
        <w:t>Jesse</w:t>
      </w:r>
      <w:r>
        <w:rPr>
          <w:spacing w:val="-3"/>
          <w:sz w:val="24"/>
        </w:rPr>
        <w:t> </w:t>
      </w:r>
      <w:r>
        <w:rPr>
          <w:sz w:val="24"/>
        </w:rPr>
        <w:t>Bruhn</w:t>
      </w:r>
      <w:r>
        <w:rPr>
          <w:spacing w:val="-3"/>
          <w:sz w:val="24"/>
        </w:rPr>
        <w:t> </w:t>
      </w:r>
      <w:r>
        <w:rPr>
          <w:sz w:val="24"/>
        </w:rPr>
        <w:t>and</w:t>
      </w:r>
      <w:r>
        <w:rPr>
          <w:spacing w:val="-3"/>
          <w:sz w:val="24"/>
        </w:rPr>
        <w:t> </w:t>
      </w:r>
      <w:r>
        <w:rPr>
          <w:sz w:val="24"/>
        </w:rPr>
        <w:t>Marcus</w:t>
      </w:r>
      <w:r>
        <w:rPr>
          <w:spacing w:val="-4"/>
          <w:sz w:val="24"/>
        </w:rPr>
        <w:t> </w:t>
      </w:r>
      <w:r>
        <w:rPr>
          <w:sz w:val="24"/>
        </w:rPr>
        <w:t>Winters).</w:t>
      </w:r>
      <w:r>
        <w:rPr>
          <w:spacing w:val="-5"/>
          <w:sz w:val="24"/>
        </w:rPr>
        <w:t> </w:t>
      </w:r>
      <w:r>
        <w:rPr>
          <w:i/>
          <w:sz w:val="24"/>
        </w:rPr>
        <w:t>Journal</w:t>
      </w:r>
      <w:r>
        <w:rPr>
          <w:i/>
          <w:spacing w:val="-3"/>
          <w:sz w:val="24"/>
        </w:rPr>
        <w:t> </w:t>
      </w:r>
      <w:r>
        <w:rPr>
          <w:i/>
          <w:sz w:val="24"/>
        </w:rPr>
        <w:t>of</w:t>
      </w:r>
      <w:r>
        <w:rPr>
          <w:i/>
          <w:spacing w:val="-3"/>
          <w:sz w:val="24"/>
        </w:rPr>
        <w:t> </w:t>
      </w:r>
      <w:r>
        <w:rPr>
          <w:i/>
          <w:sz w:val="24"/>
        </w:rPr>
        <w:t>Public</w:t>
      </w:r>
      <w:r>
        <w:rPr>
          <w:i/>
          <w:spacing w:val="-3"/>
          <w:sz w:val="24"/>
        </w:rPr>
        <w:t> </w:t>
      </w:r>
      <w:r>
        <w:rPr>
          <w:i/>
          <w:sz w:val="24"/>
        </w:rPr>
        <w:t>Economics</w:t>
      </w:r>
      <w:r>
        <w:rPr>
          <w:sz w:val="24"/>
        </w:rPr>
        <w:t>,</w:t>
      </w:r>
      <w:r>
        <w:rPr>
          <w:spacing w:val="-3"/>
          <w:sz w:val="24"/>
        </w:rPr>
        <w:t> </w:t>
      </w:r>
      <w:r>
        <w:rPr>
          <w:sz w:val="24"/>
        </w:rPr>
        <w:t>215, </w:t>
      </w:r>
      <w:r>
        <w:rPr>
          <w:spacing w:val="-2"/>
          <w:sz w:val="24"/>
        </w:rPr>
        <w:t>2022.</w:t>
      </w:r>
    </w:p>
    <w:p>
      <w:pPr>
        <w:pStyle w:val="BodyText"/>
        <w:spacing w:before="40"/>
      </w:pPr>
    </w:p>
    <w:p>
      <w:pPr>
        <w:pStyle w:val="ListParagraph"/>
        <w:numPr>
          <w:ilvl w:val="0"/>
          <w:numId w:val="1"/>
        </w:numPr>
        <w:tabs>
          <w:tab w:pos="360" w:val="left" w:leader="none"/>
        </w:tabs>
        <w:spacing w:line="240" w:lineRule="auto" w:before="0" w:after="0"/>
        <w:ind w:left="360" w:right="546" w:hanging="360"/>
        <w:jc w:val="both"/>
        <w:rPr>
          <w:sz w:val="24"/>
        </w:rPr>
      </w:pPr>
      <w:r>
        <w:rPr>
          <w:sz w:val="24"/>
        </w:rPr>
        <w:t>“To</w:t>
      </w:r>
      <w:r>
        <w:rPr>
          <w:spacing w:val="-3"/>
          <w:sz w:val="24"/>
        </w:rPr>
        <w:t> </w:t>
      </w:r>
      <w:r>
        <w:rPr>
          <w:sz w:val="24"/>
        </w:rPr>
        <w:t>What</w:t>
      </w:r>
      <w:r>
        <w:rPr>
          <w:spacing w:val="-3"/>
          <w:sz w:val="24"/>
        </w:rPr>
        <w:t> </w:t>
      </w:r>
      <w:r>
        <w:rPr>
          <w:sz w:val="24"/>
        </w:rPr>
        <w:t>Extent</w:t>
      </w:r>
      <w:r>
        <w:rPr>
          <w:spacing w:val="-3"/>
          <w:sz w:val="24"/>
        </w:rPr>
        <w:t> </w:t>
      </w:r>
      <w:r>
        <w:rPr>
          <w:sz w:val="24"/>
        </w:rPr>
        <w:t>Does</w:t>
      </w:r>
      <w:r>
        <w:rPr>
          <w:spacing w:val="-3"/>
          <w:sz w:val="24"/>
        </w:rPr>
        <w:t> </w:t>
      </w:r>
      <w:r>
        <w:rPr>
          <w:sz w:val="24"/>
        </w:rPr>
        <w:t>In-Person</w:t>
      </w:r>
      <w:r>
        <w:rPr>
          <w:spacing w:val="-3"/>
          <w:sz w:val="24"/>
        </w:rPr>
        <w:t> </w:t>
      </w:r>
      <w:r>
        <w:rPr>
          <w:sz w:val="24"/>
        </w:rPr>
        <w:t>Schooling</w:t>
      </w:r>
      <w:r>
        <w:rPr>
          <w:spacing w:val="-3"/>
          <w:sz w:val="24"/>
        </w:rPr>
        <w:t> </w:t>
      </w:r>
      <w:r>
        <w:rPr>
          <w:sz w:val="24"/>
        </w:rPr>
        <w:t>Contribute</w:t>
      </w:r>
      <w:r>
        <w:rPr>
          <w:spacing w:val="-3"/>
          <w:sz w:val="24"/>
        </w:rPr>
        <w:t> </w:t>
      </w:r>
      <w:r>
        <w:rPr>
          <w:sz w:val="24"/>
        </w:rPr>
        <w:t>to</w:t>
      </w:r>
      <w:r>
        <w:rPr>
          <w:spacing w:val="-5"/>
          <w:sz w:val="24"/>
        </w:rPr>
        <w:t> </w:t>
      </w:r>
      <w:r>
        <w:rPr>
          <w:sz w:val="24"/>
        </w:rPr>
        <w:t>the</w:t>
      </w:r>
      <w:r>
        <w:rPr>
          <w:spacing w:val="-4"/>
          <w:sz w:val="24"/>
        </w:rPr>
        <w:t> </w:t>
      </w:r>
      <w:r>
        <w:rPr>
          <w:sz w:val="24"/>
        </w:rPr>
        <w:t>Spread</w:t>
      </w:r>
      <w:r>
        <w:rPr>
          <w:spacing w:val="-3"/>
          <w:sz w:val="24"/>
        </w:rPr>
        <w:t> </w:t>
      </w:r>
      <w:r>
        <w:rPr>
          <w:sz w:val="24"/>
        </w:rPr>
        <w:t>of</w:t>
      </w:r>
      <w:r>
        <w:rPr>
          <w:spacing w:val="-3"/>
          <w:sz w:val="24"/>
        </w:rPr>
        <w:t> </w:t>
      </w:r>
      <w:r>
        <w:rPr>
          <w:sz w:val="24"/>
        </w:rPr>
        <w:t>COVID-19?”</w:t>
      </w:r>
      <w:r>
        <w:rPr>
          <w:spacing w:val="-3"/>
          <w:sz w:val="24"/>
        </w:rPr>
        <w:t> </w:t>
      </w:r>
      <w:r>
        <w:rPr>
          <w:sz w:val="24"/>
        </w:rPr>
        <w:t>(with Dan</w:t>
      </w:r>
      <w:r>
        <w:rPr>
          <w:spacing w:val="-1"/>
          <w:sz w:val="24"/>
        </w:rPr>
        <w:t> </w:t>
      </w:r>
      <w:r>
        <w:rPr>
          <w:sz w:val="24"/>
        </w:rPr>
        <w:t>Goldhaber,</w:t>
      </w:r>
      <w:r>
        <w:rPr>
          <w:spacing w:val="-1"/>
          <w:sz w:val="24"/>
        </w:rPr>
        <w:t> </w:t>
      </w:r>
      <w:r>
        <w:rPr>
          <w:sz w:val="24"/>
        </w:rPr>
        <w:t>Katharine</w:t>
      </w:r>
      <w:r>
        <w:rPr>
          <w:spacing w:val="-1"/>
          <w:sz w:val="24"/>
        </w:rPr>
        <w:t> </w:t>
      </w:r>
      <w:r>
        <w:rPr>
          <w:sz w:val="24"/>
        </w:rPr>
        <w:t>Strunk,</w:t>
      </w:r>
      <w:r>
        <w:rPr>
          <w:spacing w:val="-1"/>
          <w:sz w:val="24"/>
        </w:rPr>
        <w:t> </w:t>
      </w:r>
      <w:r>
        <w:rPr>
          <w:sz w:val="24"/>
        </w:rPr>
        <w:t>Bryant</w:t>
      </w:r>
      <w:r>
        <w:rPr>
          <w:spacing w:val="-1"/>
          <w:sz w:val="24"/>
        </w:rPr>
        <w:t> </w:t>
      </w:r>
      <w:r>
        <w:rPr>
          <w:sz w:val="24"/>
        </w:rPr>
        <w:t>Hopkins,</w:t>
      </w:r>
      <w:r>
        <w:rPr>
          <w:spacing w:val="-1"/>
          <w:sz w:val="24"/>
        </w:rPr>
        <w:t> </w:t>
      </w:r>
      <w:r>
        <w:rPr>
          <w:sz w:val="24"/>
        </w:rPr>
        <w:t>Nate</w:t>
      </w:r>
      <w:r>
        <w:rPr>
          <w:spacing w:val="-1"/>
          <w:sz w:val="24"/>
        </w:rPr>
        <w:t> </w:t>
      </w:r>
      <w:r>
        <w:rPr>
          <w:sz w:val="24"/>
        </w:rPr>
        <w:t>Brown,</w:t>
      </w:r>
      <w:r>
        <w:rPr>
          <w:spacing w:val="-1"/>
          <w:sz w:val="24"/>
        </w:rPr>
        <w:t> </w:t>
      </w:r>
      <w:r>
        <w:rPr>
          <w:sz w:val="24"/>
        </w:rPr>
        <w:t>Erica</w:t>
      </w:r>
      <w:r>
        <w:rPr>
          <w:spacing w:val="-1"/>
          <w:sz w:val="24"/>
        </w:rPr>
        <w:t> </w:t>
      </w:r>
      <w:r>
        <w:rPr>
          <w:sz w:val="24"/>
        </w:rPr>
        <w:t>Harbatkin,</w:t>
      </w:r>
      <w:r>
        <w:rPr>
          <w:spacing w:val="-1"/>
          <w:sz w:val="24"/>
        </w:rPr>
        <w:t> </w:t>
      </w:r>
      <w:r>
        <w:rPr>
          <w:sz w:val="24"/>
        </w:rPr>
        <w:t>and</w:t>
      </w:r>
      <w:r>
        <w:rPr>
          <w:spacing w:val="-1"/>
          <w:sz w:val="24"/>
        </w:rPr>
        <w:t> </w:t>
      </w:r>
      <w:r>
        <w:rPr>
          <w:sz w:val="24"/>
        </w:rPr>
        <w:t>Tara Kilbride) </w:t>
      </w:r>
      <w:r>
        <w:rPr>
          <w:i/>
          <w:sz w:val="24"/>
        </w:rPr>
        <w:t>Journal of Policy Analysis and Management</w:t>
      </w:r>
      <w:r>
        <w:rPr>
          <w:sz w:val="24"/>
        </w:rPr>
        <w:t>, 41 (1), 2022.</w:t>
      </w:r>
    </w:p>
    <w:p>
      <w:pPr>
        <w:pStyle w:val="BodyText"/>
        <w:spacing w:before="39"/>
      </w:pPr>
    </w:p>
    <w:p>
      <w:pPr>
        <w:pStyle w:val="ListParagraph"/>
        <w:numPr>
          <w:ilvl w:val="0"/>
          <w:numId w:val="1"/>
        </w:numPr>
        <w:tabs>
          <w:tab w:pos="360" w:val="left" w:leader="none"/>
        </w:tabs>
        <w:spacing w:line="240" w:lineRule="auto" w:before="1" w:after="0"/>
        <w:ind w:left="360" w:right="559" w:hanging="360"/>
        <w:jc w:val="left"/>
        <w:rPr>
          <w:sz w:val="24"/>
        </w:rPr>
      </w:pPr>
      <w:r>
        <w:rPr>
          <w:sz w:val="24"/>
        </w:rPr>
        <w:t>“K-8</w:t>
      </w:r>
      <w:r>
        <w:rPr>
          <w:spacing w:val="-4"/>
          <w:sz w:val="24"/>
        </w:rPr>
        <w:t> </w:t>
      </w:r>
      <w:r>
        <w:rPr>
          <w:sz w:val="24"/>
        </w:rPr>
        <w:t>Student</w:t>
      </w:r>
      <w:r>
        <w:rPr>
          <w:spacing w:val="-4"/>
          <w:sz w:val="24"/>
        </w:rPr>
        <w:t> </w:t>
      </w:r>
      <w:r>
        <w:rPr>
          <w:sz w:val="24"/>
        </w:rPr>
        <w:t>Achievement</w:t>
      </w:r>
      <w:r>
        <w:rPr>
          <w:spacing w:val="-4"/>
          <w:sz w:val="24"/>
        </w:rPr>
        <w:t> </w:t>
      </w:r>
      <w:r>
        <w:rPr>
          <w:sz w:val="24"/>
        </w:rPr>
        <w:t>and</w:t>
      </w:r>
      <w:r>
        <w:rPr>
          <w:spacing w:val="-4"/>
          <w:sz w:val="24"/>
        </w:rPr>
        <w:t> </w:t>
      </w:r>
      <w:r>
        <w:rPr>
          <w:sz w:val="24"/>
        </w:rPr>
        <w:t>Achievement</w:t>
      </w:r>
      <w:r>
        <w:rPr>
          <w:spacing w:val="-4"/>
          <w:sz w:val="24"/>
        </w:rPr>
        <w:t> </w:t>
      </w:r>
      <w:r>
        <w:rPr>
          <w:sz w:val="24"/>
        </w:rPr>
        <w:t>Gaps</w:t>
      </w:r>
      <w:r>
        <w:rPr>
          <w:spacing w:val="-4"/>
          <w:sz w:val="24"/>
        </w:rPr>
        <w:t> </w:t>
      </w:r>
      <w:r>
        <w:rPr>
          <w:sz w:val="24"/>
        </w:rPr>
        <w:t>on</w:t>
      </w:r>
      <w:r>
        <w:rPr>
          <w:spacing w:val="-4"/>
          <w:sz w:val="24"/>
        </w:rPr>
        <w:t> </w:t>
      </w:r>
      <w:r>
        <w:rPr>
          <w:sz w:val="24"/>
        </w:rPr>
        <w:t>Michigan’s</w:t>
      </w:r>
      <w:r>
        <w:rPr>
          <w:spacing w:val="-4"/>
          <w:sz w:val="24"/>
        </w:rPr>
        <w:t> </w:t>
      </w:r>
      <w:r>
        <w:rPr>
          <w:sz w:val="24"/>
        </w:rPr>
        <w:t>2020-21</w:t>
      </w:r>
      <w:r>
        <w:rPr>
          <w:spacing w:val="-4"/>
          <w:sz w:val="24"/>
        </w:rPr>
        <w:t> </w:t>
      </w:r>
      <w:r>
        <w:rPr>
          <w:sz w:val="24"/>
        </w:rPr>
        <w:t>Benchmark</w:t>
      </w:r>
      <w:r>
        <w:rPr>
          <w:spacing w:val="-4"/>
          <w:sz w:val="24"/>
        </w:rPr>
        <w:t> </w:t>
      </w:r>
      <w:r>
        <w:rPr>
          <w:sz w:val="24"/>
        </w:rPr>
        <w:t>and Summative Assessments” (with Tara Kilbride, Bryant Hopkins, and Katharine Strunk). Education Policy Innovation Collaborative Report, December 2021.</w:t>
      </w:r>
    </w:p>
    <w:p>
      <w:pPr>
        <w:pStyle w:val="BodyText"/>
        <w:spacing w:before="40"/>
      </w:pPr>
    </w:p>
    <w:p>
      <w:pPr>
        <w:pStyle w:val="ListParagraph"/>
        <w:numPr>
          <w:ilvl w:val="0"/>
          <w:numId w:val="1"/>
        </w:numPr>
        <w:tabs>
          <w:tab w:pos="360" w:val="left" w:leader="none"/>
        </w:tabs>
        <w:spacing w:line="240" w:lineRule="auto" w:before="1" w:after="0"/>
        <w:ind w:left="360" w:right="411" w:hanging="360"/>
        <w:jc w:val="left"/>
        <w:rPr>
          <w:sz w:val="24"/>
        </w:rPr>
      </w:pPr>
      <w:r>
        <w:rPr>
          <w:sz w:val="24"/>
        </w:rPr>
        <w:t>“The</w:t>
      </w:r>
      <w:r>
        <w:rPr>
          <w:spacing w:val="-4"/>
          <w:sz w:val="24"/>
        </w:rPr>
        <w:t> </w:t>
      </w:r>
      <w:r>
        <w:rPr>
          <w:sz w:val="24"/>
        </w:rPr>
        <w:t>Global</w:t>
      </w:r>
      <w:r>
        <w:rPr>
          <w:spacing w:val="-5"/>
          <w:sz w:val="24"/>
        </w:rPr>
        <w:t> </w:t>
      </w:r>
      <w:r>
        <w:rPr>
          <w:sz w:val="24"/>
        </w:rPr>
        <w:t>COVID-19</w:t>
      </w:r>
      <w:r>
        <w:rPr>
          <w:spacing w:val="-3"/>
          <w:sz w:val="24"/>
        </w:rPr>
        <w:t> </w:t>
      </w:r>
      <w:r>
        <w:rPr>
          <w:sz w:val="24"/>
        </w:rPr>
        <w:t>University</w:t>
      </w:r>
      <w:r>
        <w:rPr>
          <w:spacing w:val="-4"/>
          <w:sz w:val="24"/>
        </w:rPr>
        <w:t> </w:t>
      </w:r>
      <w:r>
        <w:rPr>
          <w:sz w:val="24"/>
        </w:rPr>
        <w:t>Student</w:t>
      </w:r>
      <w:r>
        <w:rPr>
          <w:spacing w:val="-4"/>
          <w:sz w:val="24"/>
        </w:rPr>
        <w:t> </w:t>
      </w:r>
      <w:r>
        <w:rPr>
          <w:sz w:val="24"/>
        </w:rPr>
        <w:t>Survey:</w:t>
      </w:r>
      <w:r>
        <w:rPr>
          <w:spacing w:val="-4"/>
          <w:sz w:val="24"/>
        </w:rPr>
        <w:t> </w:t>
      </w:r>
      <w:r>
        <w:rPr>
          <w:sz w:val="24"/>
        </w:rPr>
        <w:t>First</w:t>
      </w:r>
      <w:r>
        <w:rPr>
          <w:spacing w:val="-4"/>
          <w:sz w:val="24"/>
        </w:rPr>
        <w:t> </w:t>
      </w:r>
      <w:r>
        <w:rPr>
          <w:sz w:val="24"/>
        </w:rPr>
        <w:t>Wave</w:t>
      </w:r>
      <w:r>
        <w:rPr>
          <w:spacing w:val="-4"/>
          <w:sz w:val="24"/>
        </w:rPr>
        <w:t> </w:t>
      </w:r>
      <w:r>
        <w:rPr>
          <w:sz w:val="24"/>
        </w:rPr>
        <w:t>Results”</w:t>
      </w:r>
      <w:r>
        <w:rPr>
          <w:spacing w:val="-4"/>
          <w:sz w:val="24"/>
        </w:rPr>
        <w:t> </w:t>
      </w:r>
      <w:r>
        <w:rPr>
          <w:sz w:val="24"/>
        </w:rPr>
        <w:t>(with</w:t>
      </w:r>
      <w:r>
        <w:rPr>
          <w:spacing w:val="-4"/>
          <w:sz w:val="24"/>
        </w:rPr>
        <w:t> </w:t>
      </w:r>
      <w:r>
        <w:rPr>
          <w:sz w:val="24"/>
        </w:rPr>
        <w:t>David</w:t>
      </w:r>
      <w:r>
        <w:rPr>
          <w:spacing w:val="-4"/>
          <w:sz w:val="24"/>
        </w:rPr>
        <w:t> </w:t>
      </w:r>
      <w:r>
        <w:rPr>
          <w:sz w:val="24"/>
        </w:rPr>
        <w:t>Jaeger, et al). </w:t>
      </w:r>
      <w:r>
        <w:rPr>
          <w:i/>
          <w:sz w:val="24"/>
        </w:rPr>
        <w:t>Covid Economics </w:t>
      </w:r>
      <w:r>
        <w:rPr>
          <w:sz w:val="24"/>
        </w:rPr>
        <w:t>79, May 2021.</w:t>
      </w:r>
    </w:p>
    <w:p>
      <w:pPr>
        <w:pStyle w:val="BodyText"/>
        <w:spacing w:before="39"/>
      </w:pPr>
    </w:p>
    <w:p>
      <w:pPr>
        <w:pStyle w:val="ListParagraph"/>
        <w:numPr>
          <w:ilvl w:val="0"/>
          <w:numId w:val="1"/>
        </w:numPr>
        <w:tabs>
          <w:tab w:pos="360" w:val="left" w:leader="none"/>
        </w:tabs>
        <w:spacing w:line="240" w:lineRule="auto" w:before="0" w:after="0"/>
        <w:ind w:left="360" w:right="0" w:hanging="360"/>
        <w:jc w:val="left"/>
        <w:rPr>
          <w:sz w:val="24"/>
        </w:rPr>
      </w:pPr>
      <w:r>
        <w:rPr>
          <w:sz w:val="24"/>
        </w:rPr>
        <w:t>“Ohio’s</w:t>
      </w:r>
      <w:r>
        <w:rPr>
          <w:spacing w:val="-4"/>
          <w:sz w:val="24"/>
        </w:rPr>
        <w:t> </w:t>
      </w:r>
      <w:r>
        <w:rPr>
          <w:sz w:val="24"/>
        </w:rPr>
        <w:t>Lost</w:t>
      </w:r>
      <w:r>
        <w:rPr>
          <w:spacing w:val="-2"/>
          <w:sz w:val="24"/>
        </w:rPr>
        <w:t> </w:t>
      </w:r>
      <w:r>
        <w:rPr>
          <w:sz w:val="24"/>
        </w:rPr>
        <w:t>Einsteins:</w:t>
      </w:r>
      <w:r>
        <w:rPr>
          <w:spacing w:val="-3"/>
          <w:sz w:val="24"/>
        </w:rPr>
        <w:t> </w:t>
      </w:r>
      <w:r>
        <w:rPr>
          <w:sz w:val="24"/>
        </w:rPr>
        <w:t>The</w:t>
      </w:r>
      <w:r>
        <w:rPr>
          <w:spacing w:val="-2"/>
          <w:sz w:val="24"/>
        </w:rPr>
        <w:t> </w:t>
      </w:r>
      <w:r>
        <w:rPr>
          <w:sz w:val="24"/>
        </w:rPr>
        <w:t>Inequitable</w:t>
      </w:r>
      <w:r>
        <w:rPr>
          <w:spacing w:val="-2"/>
          <w:sz w:val="24"/>
        </w:rPr>
        <w:t> </w:t>
      </w:r>
      <w:r>
        <w:rPr>
          <w:sz w:val="24"/>
        </w:rPr>
        <w:t>Outcomes</w:t>
      </w:r>
      <w:r>
        <w:rPr>
          <w:spacing w:val="-2"/>
          <w:sz w:val="24"/>
        </w:rPr>
        <w:t> </w:t>
      </w:r>
      <w:r>
        <w:rPr>
          <w:sz w:val="24"/>
        </w:rPr>
        <w:t>of</w:t>
      </w:r>
      <w:r>
        <w:rPr>
          <w:spacing w:val="-2"/>
          <w:sz w:val="24"/>
        </w:rPr>
        <w:t> </w:t>
      </w:r>
      <w:r>
        <w:rPr>
          <w:sz w:val="24"/>
        </w:rPr>
        <w:t>Early</w:t>
      </w:r>
      <w:r>
        <w:rPr>
          <w:spacing w:val="-4"/>
          <w:sz w:val="24"/>
        </w:rPr>
        <w:t> </w:t>
      </w:r>
      <w:r>
        <w:rPr>
          <w:sz w:val="24"/>
        </w:rPr>
        <w:t>High</w:t>
      </w:r>
      <w:r>
        <w:rPr>
          <w:spacing w:val="-2"/>
          <w:sz w:val="24"/>
        </w:rPr>
        <w:t> </w:t>
      </w:r>
      <w:r>
        <w:rPr>
          <w:sz w:val="24"/>
        </w:rPr>
        <w:t>Achievers”</w:t>
      </w:r>
      <w:r>
        <w:rPr>
          <w:spacing w:val="-2"/>
          <w:sz w:val="24"/>
        </w:rPr>
        <w:t> </w:t>
      </w:r>
      <w:r>
        <w:rPr>
          <w:sz w:val="24"/>
        </w:rPr>
        <w:t>Thomas</w:t>
      </w:r>
      <w:r>
        <w:rPr>
          <w:spacing w:val="-1"/>
          <w:sz w:val="24"/>
        </w:rPr>
        <w:t> </w:t>
      </w:r>
      <w:r>
        <w:rPr>
          <w:spacing w:val="-5"/>
          <w:sz w:val="24"/>
        </w:rPr>
        <w:t>B.</w:t>
      </w:r>
    </w:p>
    <w:p>
      <w:pPr>
        <w:pStyle w:val="ListParagraph"/>
        <w:spacing w:after="0" w:line="240" w:lineRule="auto"/>
        <w:jc w:val="left"/>
        <w:rPr>
          <w:sz w:val="24"/>
        </w:rPr>
        <w:sectPr>
          <w:pgSz w:w="12240" w:h="15840"/>
          <w:pgMar w:top="1380" w:bottom="280" w:left="1440" w:right="1080"/>
        </w:sectPr>
      </w:pPr>
    </w:p>
    <w:p>
      <w:pPr>
        <w:pStyle w:val="BodyText"/>
        <w:spacing w:before="60"/>
        <w:ind w:left="360"/>
      </w:pPr>
      <w:r>
        <w:rPr/>
        <w:t>Fordham</w:t>
      </w:r>
      <w:r>
        <w:rPr>
          <w:spacing w:val="-3"/>
        </w:rPr>
        <w:t> </w:t>
      </w:r>
      <w:r>
        <w:rPr/>
        <w:t>Institute</w:t>
      </w:r>
      <w:r>
        <w:rPr>
          <w:spacing w:val="-2"/>
        </w:rPr>
        <w:t> </w:t>
      </w:r>
      <w:r>
        <w:rPr/>
        <w:t>Report</w:t>
      </w:r>
      <w:r>
        <w:rPr>
          <w:i/>
        </w:rPr>
        <w:t>,</w:t>
      </w:r>
      <w:r>
        <w:rPr>
          <w:i/>
          <w:spacing w:val="-2"/>
        </w:rPr>
        <w:t> </w:t>
      </w:r>
      <w:r>
        <w:rPr>
          <w:spacing w:val="-2"/>
        </w:rPr>
        <w:t>2021.</w:t>
      </w:r>
    </w:p>
    <w:p>
      <w:pPr>
        <w:pStyle w:val="BodyText"/>
        <w:spacing w:before="20"/>
      </w:pPr>
    </w:p>
    <w:p>
      <w:pPr>
        <w:pStyle w:val="ListParagraph"/>
        <w:numPr>
          <w:ilvl w:val="0"/>
          <w:numId w:val="1"/>
        </w:numPr>
        <w:tabs>
          <w:tab w:pos="360" w:val="left" w:leader="none"/>
        </w:tabs>
        <w:spacing w:line="240" w:lineRule="auto" w:before="0" w:after="0"/>
        <w:ind w:left="360" w:right="790" w:hanging="360"/>
        <w:jc w:val="left"/>
        <w:rPr>
          <w:sz w:val="24"/>
        </w:rPr>
      </w:pPr>
      <w:r>
        <w:rPr>
          <w:sz w:val="24"/>
        </w:rPr>
        <w:t>“</w:t>
      </w:r>
      <w:hyperlink r:id="rId6">
        <w:r>
          <w:rPr>
            <w:sz w:val="24"/>
          </w:rPr>
          <w:t>Do</w:t>
        </w:r>
        <w:r>
          <w:rPr>
            <w:spacing w:val="-4"/>
            <w:sz w:val="24"/>
          </w:rPr>
          <w:t> </w:t>
        </w:r>
        <w:r>
          <w:rPr>
            <w:sz w:val="24"/>
          </w:rPr>
          <w:t>health</w:t>
        </w:r>
        <w:r>
          <w:rPr>
            <w:spacing w:val="-6"/>
            <w:sz w:val="24"/>
          </w:rPr>
          <w:t> </w:t>
        </w:r>
        <w:r>
          <w:rPr>
            <w:sz w:val="24"/>
          </w:rPr>
          <w:t>insurance</w:t>
        </w:r>
        <w:r>
          <w:rPr>
            <w:spacing w:val="-5"/>
            <w:sz w:val="24"/>
          </w:rPr>
          <w:t> </w:t>
        </w:r>
        <w:r>
          <w:rPr>
            <w:sz w:val="24"/>
          </w:rPr>
          <w:t>mandates</w:t>
        </w:r>
        <w:r>
          <w:rPr>
            <w:spacing w:val="-4"/>
            <w:sz w:val="24"/>
          </w:rPr>
          <w:t> </w:t>
        </w:r>
        <w:r>
          <w:rPr>
            <w:sz w:val="24"/>
          </w:rPr>
          <w:t>spillover</w:t>
        </w:r>
        <w:r>
          <w:rPr>
            <w:spacing w:val="-4"/>
            <w:sz w:val="24"/>
          </w:rPr>
          <w:t> </w:t>
        </w:r>
        <w:r>
          <w:rPr>
            <w:sz w:val="24"/>
          </w:rPr>
          <w:t>to</w:t>
        </w:r>
        <w:r>
          <w:rPr>
            <w:spacing w:val="-4"/>
            <w:sz w:val="24"/>
          </w:rPr>
          <w:t> </w:t>
        </w:r>
        <w:r>
          <w:rPr>
            <w:sz w:val="24"/>
          </w:rPr>
          <w:t>education?</w:t>
        </w:r>
        <w:r>
          <w:rPr>
            <w:spacing w:val="-4"/>
            <w:sz w:val="24"/>
          </w:rPr>
          <w:t> </w:t>
        </w:r>
        <w:r>
          <w:rPr>
            <w:sz w:val="24"/>
          </w:rPr>
          <w:t>Evidence</w:t>
        </w:r>
        <w:r>
          <w:rPr>
            <w:spacing w:val="-4"/>
            <w:sz w:val="24"/>
          </w:rPr>
          <w:t> </w:t>
        </w:r>
        <w:r>
          <w:rPr>
            <w:sz w:val="24"/>
          </w:rPr>
          <w:t>from</w:t>
        </w:r>
        <w:r>
          <w:rPr>
            <w:spacing w:val="-4"/>
            <w:sz w:val="24"/>
          </w:rPr>
          <w:t> </w:t>
        </w:r>
        <w:r>
          <w:rPr>
            <w:sz w:val="24"/>
          </w:rPr>
          <w:t>Michigan’s</w:t>
        </w:r>
        <w:r>
          <w:rPr>
            <w:spacing w:val="-4"/>
            <w:sz w:val="24"/>
          </w:rPr>
          <w:t> </w:t>
        </w:r>
        <w:r>
          <w:rPr>
            <w:sz w:val="24"/>
          </w:rPr>
          <w:t>autism</w:t>
        </w:r>
      </w:hyperlink>
      <w:r>
        <w:rPr>
          <w:sz w:val="24"/>
        </w:rPr>
        <w:t> </w:t>
      </w:r>
      <w:hyperlink r:id="rId6">
        <w:r>
          <w:rPr>
            <w:sz w:val="24"/>
          </w:rPr>
          <w:t>insurance mandate</w:t>
        </w:r>
      </w:hyperlink>
      <w:r>
        <w:rPr>
          <w:sz w:val="24"/>
        </w:rPr>
        <w:t>” (with Riley Acton and Michael Lovenheim). </w:t>
      </w:r>
      <w:r>
        <w:rPr>
          <w:i/>
          <w:sz w:val="24"/>
        </w:rPr>
        <w:t>Journal of Health Economics</w:t>
      </w:r>
      <w:r>
        <w:rPr>
          <w:sz w:val="24"/>
        </w:rPr>
        <w:t>, 80, 2021.</w:t>
      </w:r>
    </w:p>
    <w:p>
      <w:pPr>
        <w:pStyle w:val="BodyText"/>
      </w:pPr>
    </w:p>
    <w:p>
      <w:pPr>
        <w:pStyle w:val="ListParagraph"/>
        <w:numPr>
          <w:ilvl w:val="0"/>
          <w:numId w:val="1"/>
        </w:numPr>
        <w:tabs>
          <w:tab w:pos="360" w:val="left" w:leader="none"/>
        </w:tabs>
        <w:spacing w:line="240" w:lineRule="auto" w:before="1" w:after="0"/>
        <w:ind w:left="360" w:right="1098" w:hanging="360"/>
        <w:jc w:val="left"/>
        <w:rPr>
          <w:sz w:val="24"/>
        </w:rPr>
      </w:pPr>
      <w:r>
        <w:rPr>
          <w:color w:val="202020"/>
          <w:sz w:val="24"/>
        </w:rPr>
        <w:t>"Teacher Quality Gaps by Disability and Socioeconomic Status: Evidence from Los Angeles”</w:t>
      </w:r>
      <w:r>
        <w:rPr>
          <w:color w:val="202020"/>
          <w:spacing w:val="-3"/>
          <w:sz w:val="24"/>
        </w:rPr>
        <w:t> </w:t>
      </w:r>
      <w:r>
        <w:rPr>
          <w:color w:val="202020"/>
          <w:sz w:val="24"/>
        </w:rPr>
        <w:t>(with</w:t>
      </w:r>
      <w:r>
        <w:rPr>
          <w:color w:val="202020"/>
          <w:spacing w:val="-3"/>
          <w:sz w:val="24"/>
        </w:rPr>
        <w:t> </w:t>
      </w:r>
      <w:hyperlink r:id="rId7">
        <w:r>
          <w:rPr>
            <w:sz w:val="24"/>
          </w:rPr>
          <w:t>Ijun</w:t>
        </w:r>
        <w:r>
          <w:rPr>
            <w:spacing w:val="-3"/>
            <w:sz w:val="24"/>
          </w:rPr>
          <w:t> </w:t>
        </w:r>
        <w:r>
          <w:rPr>
            <w:sz w:val="24"/>
          </w:rPr>
          <w:t>Lai</w:t>
        </w:r>
      </w:hyperlink>
      <w:r>
        <w:rPr>
          <w:sz w:val="24"/>
        </w:rPr>
        <w:t>,</w:t>
      </w:r>
      <w:r>
        <w:rPr>
          <w:spacing w:val="-5"/>
          <w:sz w:val="24"/>
        </w:rPr>
        <w:t> </w:t>
      </w:r>
      <w:r>
        <w:rPr>
          <w:sz w:val="24"/>
        </w:rPr>
        <w:t>Jesse</w:t>
      </w:r>
      <w:r>
        <w:rPr>
          <w:spacing w:val="-3"/>
          <w:sz w:val="24"/>
        </w:rPr>
        <w:t> </w:t>
      </w:r>
      <w:r>
        <w:rPr>
          <w:sz w:val="24"/>
        </w:rPr>
        <w:t>Wood,</w:t>
      </w:r>
      <w:r>
        <w:rPr>
          <w:spacing w:val="-5"/>
          <w:sz w:val="24"/>
        </w:rPr>
        <w:t> </w:t>
      </w:r>
      <w:hyperlink r:id="rId8">
        <w:r>
          <w:rPr>
            <w:sz w:val="24"/>
          </w:rPr>
          <w:t>Nate</w:t>
        </w:r>
        <w:r>
          <w:rPr>
            <w:spacing w:val="-3"/>
            <w:sz w:val="24"/>
          </w:rPr>
          <w:t> </w:t>
        </w:r>
        <w:r>
          <w:rPr>
            <w:sz w:val="24"/>
          </w:rPr>
          <w:t>Jones</w:t>
        </w:r>
      </w:hyperlink>
      <w:r>
        <w:rPr>
          <w:sz w:val="24"/>
        </w:rPr>
        <w:t>,</w:t>
      </w:r>
      <w:r>
        <w:rPr>
          <w:spacing w:val="-5"/>
          <w:sz w:val="24"/>
        </w:rPr>
        <w:t> </w:t>
      </w:r>
      <w:r>
        <w:rPr>
          <w:sz w:val="24"/>
        </w:rPr>
        <w:t>and</w:t>
      </w:r>
      <w:r>
        <w:rPr>
          <w:spacing w:val="-3"/>
          <w:sz w:val="24"/>
        </w:rPr>
        <w:t> </w:t>
      </w:r>
      <w:hyperlink r:id="rId9">
        <w:r>
          <w:rPr>
            <w:sz w:val="24"/>
          </w:rPr>
          <w:t>Katharine</w:t>
        </w:r>
        <w:r>
          <w:rPr>
            <w:spacing w:val="-3"/>
            <w:sz w:val="24"/>
          </w:rPr>
          <w:t> </w:t>
        </w:r>
        <w:r>
          <w:rPr>
            <w:sz w:val="24"/>
          </w:rPr>
          <w:t>Strunk</w:t>
        </w:r>
      </w:hyperlink>
      <w:r>
        <w:rPr>
          <w:sz w:val="24"/>
        </w:rPr>
        <w:t>).</w:t>
      </w:r>
      <w:r>
        <w:rPr>
          <w:spacing w:val="-5"/>
          <w:sz w:val="24"/>
        </w:rPr>
        <w:t> </w:t>
      </w:r>
      <w:r>
        <w:rPr>
          <w:i/>
          <w:sz w:val="24"/>
        </w:rPr>
        <w:t>Educational Researcher</w:t>
      </w:r>
      <w:r>
        <w:rPr>
          <w:sz w:val="24"/>
        </w:rPr>
        <w:t>, 50 (2), 2021.</w:t>
      </w:r>
    </w:p>
    <w:p>
      <w:pPr>
        <w:pStyle w:val="BodyText"/>
        <w:spacing w:before="39"/>
      </w:pPr>
    </w:p>
    <w:p>
      <w:pPr>
        <w:pStyle w:val="ListParagraph"/>
        <w:numPr>
          <w:ilvl w:val="0"/>
          <w:numId w:val="1"/>
        </w:numPr>
        <w:tabs>
          <w:tab w:pos="359" w:val="left" w:leader="none"/>
        </w:tabs>
        <w:spacing w:line="240" w:lineRule="auto" w:before="0" w:after="0"/>
        <w:ind w:left="359" w:right="513" w:hanging="360"/>
        <w:jc w:val="left"/>
        <w:rPr>
          <w:sz w:val="24"/>
        </w:rPr>
      </w:pPr>
      <w:r>
        <w:rPr>
          <w:sz w:val="24"/>
        </w:rPr>
        <w:t>“Info.Econ:</w:t>
      </w:r>
      <w:r>
        <w:rPr>
          <w:spacing w:val="-5"/>
          <w:sz w:val="24"/>
        </w:rPr>
        <w:t> </w:t>
      </w:r>
      <w:r>
        <w:rPr>
          <w:sz w:val="24"/>
        </w:rPr>
        <w:t>Increasing</w:t>
      </w:r>
      <w:r>
        <w:rPr>
          <w:spacing w:val="-6"/>
          <w:sz w:val="24"/>
        </w:rPr>
        <w:t> </w:t>
      </w:r>
      <w:r>
        <w:rPr>
          <w:sz w:val="24"/>
        </w:rPr>
        <w:t>Diversity</w:t>
      </w:r>
      <w:r>
        <w:rPr>
          <w:spacing w:val="-4"/>
          <w:sz w:val="24"/>
        </w:rPr>
        <w:t> </w:t>
      </w:r>
      <w:r>
        <w:rPr>
          <w:sz w:val="24"/>
        </w:rPr>
        <w:t>among</w:t>
      </w:r>
      <w:r>
        <w:rPr>
          <w:spacing w:val="-4"/>
          <w:sz w:val="24"/>
        </w:rPr>
        <w:t> </w:t>
      </w:r>
      <w:r>
        <w:rPr>
          <w:sz w:val="24"/>
        </w:rPr>
        <w:t>Economics</w:t>
      </w:r>
      <w:r>
        <w:rPr>
          <w:spacing w:val="-4"/>
          <w:sz w:val="24"/>
        </w:rPr>
        <w:t> </w:t>
      </w:r>
      <w:r>
        <w:rPr>
          <w:sz w:val="24"/>
        </w:rPr>
        <w:t>Majors”</w:t>
      </w:r>
      <w:r>
        <w:rPr>
          <w:spacing w:val="-4"/>
          <w:sz w:val="24"/>
        </w:rPr>
        <w:t> </w:t>
      </w:r>
      <w:r>
        <w:rPr>
          <w:sz w:val="24"/>
        </w:rPr>
        <w:t>(with</w:t>
      </w:r>
      <w:r>
        <w:rPr>
          <w:spacing w:val="-4"/>
          <w:sz w:val="24"/>
        </w:rPr>
        <w:t> </w:t>
      </w:r>
      <w:r>
        <w:rPr>
          <w:sz w:val="24"/>
        </w:rPr>
        <w:t>Andrea</w:t>
      </w:r>
      <w:r>
        <w:rPr>
          <w:spacing w:val="-4"/>
          <w:sz w:val="24"/>
        </w:rPr>
        <w:t> </w:t>
      </w:r>
      <w:r>
        <w:rPr>
          <w:sz w:val="24"/>
        </w:rPr>
        <w:t>Chambers,</w:t>
      </w:r>
      <w:r>
        <w:rPr>
          <w:spacing w:val="-4"/>
          <w:sz w:val="24"/>
        </w:rPr>
        <w:t> </w:t>
      </w:r>
      <w:r>
        <w:rPr>
          <w:sz w:val="24"/>
        </w:rPr>
        <w:t>Stacy Dickert-Conlin, Carey Elder, and Steven Haider) </w:t>
      </w:r>
      <w:r>
        <w:rPr>
          <w:i/>
          <w:sz w:val="24"/>
        </w:rPr>
        <w:t>AEA Papers and Proceedings </w:t>
      </w:r>
      <w:r>
        <w:rPr>
          <w:sz w:val="24"/>
        </w:rPr>
        <w:t>110, 2021.</w:t>
      </w:r>
    </w:p>
    <w:p>
      <w:pPr>
        <w:pStyle w:val="BodyText"/>
        <w:spacing w:before="19"/>
      </w:pPr>
    </w:p>
    <w:p>
      <w:pPr>
        <w:pStyle w:val="ListParagraph"/>
        <w:numPr>
          <w:ilvl w:val="0"/>
          <w:numId w:val="1"/>
        </w:numPr>
        <w:tabs>
          <w:tab w:pos="359" w:val="left" w:leader="none"/>
        </w:tabs>
        <w:spacing w:line="240" w:lineRule="auto" w:before="1" w:after="0"/>
        <w:ind w:left="359" w:right="467" w:hanging="360"/>
        <w:jc w:val="left"/>
        <w:rPr>
          <w:sz w:val="24"/>
        </w:rPr>
      </w:pPr>
      <w:r>
        <w:rPr>
          <w:sz w:val="24"/>
        </w:rPr>
        <w:t>“School</w:t>
      </w:r>
      <w:r>
        <w:rPr>
          <w:spacing w:val="-3"/>
          <w:sz w:val="24"/>
        </w:rPr>
        <w:t> </w:t>
      </w:r>
      <w:r>
        <w:rPr>
          <w:sz w:val="24"/>
        </w:rPr>
        <w:t>Segregation</w:t>
      </w:r>
      <w:r>
        <w:rPr>
          <w:spacing w:val="-3"/>
          <w:sz w:val="24"/>
        </w:rPr>
        <w:t> </w:t>
      </w:r>
      <w:r>
        <w:rPr>
          <w:sz w:val="24"/>
        </w:rPr>
        <w:t>and</w:t>
      </w:r>
      <w:r>
        <w:rPr>
          <w:spacing w:val="-5"/>
          <w:sz w:val="24"/>
        </w:rPr>
        <w:t> </w:t>
      </w:r>
      <w:r>
        <w:rPr>
          <w:sz w:val="24"/>
        </w:rPr>
        <w:t>Racial</w:t>
      </w:r>
      <w:r>
        <w:rPr>
          <w:spacing w:val="-3"/>
          <w:sz w:val="24"/>
        </w:rPr>
        <w:t> </w:t>
      </w:r>
      <w:r>
        <w:rPr>
          <w:sz w:val="24"/>
        </w:rPr>
        <w:t>Gaps</w:t>
      </w:r>
      <w:r>
        <w:rPr>
          <w:spacing w:val="-4"/>
          <w:sz w:val="24"/>
        </w:rPr>
        <w:t> </w:t>
      </w:r>
      <w:r>
        <w:rPr>
          <w:sz w:val="24"/>
        </w:rPr>
        <w:t>in</w:t>
      </w:r>
      <w:r>
        <w:rPr>
          <w:spacing w:val="-3"/>
          <w:sz w:val="24"/>
        </w:rPr>
        <w:t> </w:t>
      </w:r>
      <w:r>
        <w:rPr>
          <w:sz w:val="24"/>
        </w:rPr>
        <w:t>Special</w:t>
      </w:r>
      <w:r>
        <w:rPr>
          <w:spacing w:val="-3"/>
          <w:sz w:val="24"/>
        </w:rPr>
        <w:t> </w:t>
      </w:r>
      <w:r>
        <w:rPr>
          <w:sz w:val="24"/>
        </w:rPr>
        <w:t>Education</w:t>
      </w:r>
      <w:r>
        <w:rPr>
          <w:spacing w:val="-5"/>
          <w:sz w:val="24"/>
        </w:rPr>
        <w:t> </w:t>
      </w:r>
      <w:r>
        <w:rPr>
          <w:sz w:val="24"/>
        </w:rPr>
        <w:t>Identification”</w:t>
      </w:r>
      <w:r>
        <w:rPr>
          <w:spacing w:val="-4"/>
          <w:sz w:val="24"/>
        </w:rPr>
        <w:t> </w:t>
      </w:r>
      <w:r>
        <w:rPr>
          <w:sz w:val="24"/>
        </w:rPr>
        <w:t>(with</w:t>
      </w:r>
      <w:r>
        <w:rPr>
          <w:spacing w:val="-3"/>
          <w:sz w:val="24"/>
        </w:rPr>
        <w:t> </w:t>
      </w:r>
      <w:r>
        <w:rPr>
          <w:sz w:val="24"/>
        </w:rPr>
        <w:t>Todd</w:t>
      </w:r>
      <w:r>
        <w:rPr>
          <w:spacing w:val="-5"/>
          <w:sz w:val="24"/>
        </w:rPr>
        <w:t> </w:t>
      </w:r>
      <w:r>
        <w:rPr>
          <w:sz w:val="24"/>
        </w:rPr>
        <w:t>Elder, David Figlio, and Claudia Persico). </w:t>
      </w:r>
      <w:r>
        <w:rPr>
          <w:i/>
          <w:sz w:val="24"/>
        </w:rPr>
        <w:t>Journal of Labor Economics</w:t>
      </w:r>
      <w:r>
        <w:rPr>
          <w:sz w:val="24"/>
        </w:rPr>
        <w:t>, 39 (S1), 2021.</w:t>
      </w:r>
    </w:p>
    <w:p>
      <w:pPr>
        <w:pStyle w:val="ListParagraph"/>
        <w:numPr>
          <w:ilvl w:val="0"/>
          <w:numId w:val="1"/>
        </w:numPr>
        <w:tabs>
          <w:tab w:pos="359" w:val="left" w:leader="none"/>
        </w:tabs>
        <w:spacing w:line="240" w:lineRule="auto" w:before="276" w:after="0"/>
        <w:ind w:left="359" w:right="554" w:hanging="360"/>
        <w:jc w:val="left"/>
        <w:rPr>
          <w:sz w:val="24"/>
        </w:rPr>
      </w:pPr>
      <w:r>
        <w:rPr>
          <w:sz w:val="24"/>
        </w:rPr>
        <w:t>“The</w:t>
      </w:r>
      <w:r>
        <w:rPr>
          <w:spacing w:val="-3"/>
          <w:sz w:val="24"/>
        </w:rPr>
        <w:t> </w:t>
      </w:r>
      <w:r>
        <w:rPr>
          <w:sz w:val="24"/>
        </w:rPr>
        <w:t>Role</w:t>
      </w:r>
      <w:r>
        <w:rPr>
          <w:spacing w:val="-3"/>
          <w:sz w:val="24"/>
        </w:rPr>
        <w:t> </w:t>
      </w:r>
      <w:r>
        <w:rPr>
          <w:sz w:val="24"/>
        </w:rPr>
        <w:t>of</w:t>
      </w:r>
      <w:r>
        <w:rPr>
          <w:spacing w:val="-3"/>
          <w:sz w:val="24"/>
        </w:rPr>
        <w:t> </w:t>
      </w:r>
      <w:r>
        <w:rPr>
          <w:sz w:val="24"/>
        </w:rPr>
        <w:t>Neonatal</w:t>
      </w:r>
      <w:r>
        <w:rPr>
          <w:spacing w:val="-4"/>
          <w:sz w:val="24"/>
        </w:rPr>
        <w:t> </w:t>
      </w:r>
      <w:r>
        <w:rPr>
          <w:sz w:val="24"/>
        </w:rPr>
        <w:t>Health</w:t>
      </w:r>
      <w:r>
        <w:rPr>
          <w:spacing w:val="-3"/>
          <w:sz w:val="24"/>
        </w:rPr>
        <w:t> </w:t>
      </w:r>
      <w:r>
        <w:rPr>
          <w:sz w:val="24"/>
        </w:rPr>
        <w:t>in</w:t>
      </w:r>
      <w:r>
        <w:rPr>
          <w:spacing w:val="-3"/>
          <w:sz w:val="24"/>
        </w:rPr>
        <w:t> </w:t>
      </w:r>
      <w:r>
        <w:rPr>
          <w:sz w:val="24"/>
        </w:rPr>
        <w:t>Special</w:t>
      </w:r>
      <w:r>
        <w:rPr>
          <w:spacing w:val="-3"/>
          <w:sz w:val="24"/>
        </w:rPr>
        <w:t> </w:t>
      </w:r>
      <w:r>
        <w:rPr>
          <w:sz w:val="24"/>
        </w:rPr>
        <w:t>Education</w:t>
      </w:r>
      <w:r>
        <w:rPr>
          <w:spacing w:val="-3"/>
          <w:sz w:val="24"/>
        </w:rPr>
        <w:t> </w:t>
      </w:r>
      <w:r>
        <w:rPr>
          <w:sz w:val="24"/>
        </w:rPr>
        <w:t>Identification”</w:t>
      </w:r>
      <w:r>
        <w:rPr>
          <w:spacing w:val="-4"/>
          <w:sz w:val="24"/>
        </w:rPr>
        <w:t> </w:t>
      </w:r>
      <w:r>
        <w:rPr>
          <w:sz w:val="24"/>
        </w:rPr>
        <w:t>(with</w:t>
      </w:r>
      <w:r>
        <w:rPr>
          <w:spacing w:val="-4"/>
          <w:sz w:val="24"/>
        </w:rPr>
        <w:t> </w:t>
      </w:r>
      <w:r>
        <w:rPr>
          <w:sz w:val="24"/>
        </w:rPr>
        <w:t>Todd</w:t>
      </w:r>
      <w:r>
        <w:rPr>
          <w:spacing w:val="-3"/>
          <w:sz w:val="24"/>
        </w:rPr>
        <w:t> </w:t>
      </w:r>
      <w:r>
        <w:rPr>
          <w:sz w:val="24"/>
        </w:rPr>
        <w:t>Elder,</w:t>
      </w:r>
      <w:r>
        <w:rPr>
          <w:spacing w:val="-5"/>
          <w:sz w:val="24"/>
        </w:rPr>
        <w:t> </w:t>
      </w:r>
      <w:r>
        <w:rPr>
          <w:sz w:val="24"/>
        </w:rPr>
        <w:t>David Figlio, and Claudia Persico) </w:t>
      </w:r>
      <w:r>
        <w:rPr>
          <w:i/>
          <w:sz w:val="24"/>
        </w:rPr>
        <w:t>American Journal of Health Economics, </w:t>
      </w:r>
      <w:r>
        <w:rPr>
          <w:sz w:val="24"/>
        </w:rPr>
        <w:t>6(2), 2020.</w:t>
      </w:r>
    </w:p>
    <w:p>
      <w:pPr>
        <w:pStyle w:val="ListParagraph"/>
        <w:numPr>
          <w:ilvl w:val="0"/>
          <w:numId w:val="1"/>
        </w:numPr>
        <w:tabs>
          <w:tab w:pos="359" w:val="left" w:leader="none"/>
        </w:tabs>
        <w:spacing w:line="240" w:lineRule="auto" w:before="276" w:after="0"/>
        <w:ind w:left="359" w:right="778" w:hanging="360"/>
        <w:jc w:val="left"/>
        <w:rPr>
          <w:sz w:val="24"/>
        </w:rPr>
      </w:pPr>
      <w:r>
        <w:rPr>
          <w:sz w:val="24"/>
        </w:rPr>
        <w:t>“Recruiting</w:t>
      </w:r>
      <w:r>
        <w:rPr>
          <w:spacing w:val="-5"/>
          <w:sz w:val="24"/>
        </w:rPr>
        <w:t> </w:t>
      </w:r>
      <w:r>
        <w:rPr>
          <w:sz w:val="24"/>
        </w:rPr>
        <w:t>and</w:t>
      </w:r>
      <w:r>
        <w:rPr>
          <w:spacing w:val="-3"/>
          <w:sz w:val="24"/>
        </w:rPr>
        <w:t> </w:t>
      </w:r>
      <w:r>
        <w:rPr>
          <w:sz w:val="24"/>
        </w:rPr>
        <w:t>Supporting</w:t>
      </w:r>
      <w:r>
        <w:rPr>
          <w:spacing w:val="-3"/>
          <w:sz w:val="24"/>
        </w:rPr>
        <w:t> </w:t>
      </w:r>
      <w:r>
        <w:rPr>
          <w:sz w:val="24"/>
        </w:rPr>
        <w:t>Low</w:t>
      </w:r>
      <w:r>
        <w:rPr>
          <w:spacing w:val="-4"/>
          <w:sz w:val="24"/>
        </w:rPr>
        <w:t> </w:t>
      </w:r>
      <w:r>
        <w:rPr>
          <w:sz w:val="24"/>
        </w:rPr>
        <w:t>Income,</w:t>
      </w:r>
      <w:r>
        <w:rPr>
          <w:spacing w:val="-3"/>
          <w:sz w:val="24"/>
        </w:rPr>
        <w:t> </w:t>
      </w:r>
      <w:r>
        <w:rPr>
          <w:sz w:val="24"/>
        </w:rPr>
        <w:t>High</w:t>
      </w:r>
      <w:r>
        <w:rPr>
          <w:spacing w:val="-5"/>
          <w:sz w:val="24"/>
        </w:rPr>
        <w:t> </w:t>
      </w:r>
      <w:r>
        <w:rPr>
          <w:sz w:val="24"/>
        </w:rPr>
        <w:t>Achievers</w:t>
      </w:r>
      <w:r>
        <w:rPr>
          <w:spacing w:val="-4"/>
          <w:sz w:val="24"/>
        </w:rPr>
        <w:t> </w:t>
      </w:r>
      <w:r>
        <w:rPr>
          <w:sz w:val="24"/>
        </w:rPr>
        <w:t>at</w:t>
      </w:r>
      <w:r>
        <w:rPr>
          <w:spacing w:val="-4"/>
          <w:sz w:val="24"/>
        </w:rPr>
        <w:t> </w:t>
      </w:r>
      <w:r>
        <w:rPr>
          <w:sz w:val="24"/>
        </w:rPr>
        <w:t>Flagship</w:t>
      </w:r>
      <w:r>
        <w:rPr>
          <w:spacing w:val="-3"/>
          <w:sz w:val="24"/>
        </w:rPr>
        <w:t> </w:t>
      </w:r>
      <w:r>
        <w:rPr>
          <w:sz w:val="24"/>
        </w:rPr>
        <w:t>Universities”</w:t>
      </w:r>
      <w:r>
        <w:rPr>
          <w:spacing w:val="-4"/>
          <w:sz w:val="24"/>
        </w:rPr>
        <w:t> </w:t>
      </w:r>
      <w:r>
        <w:rPr>
          <w:sz w:val="24"/>
        </w:rPr>
        <w:t>(with Rodney Andrews and Michael Lovenheim). </w:t>
      </w:r>
      <w:r>
        <w:rPr>
          <w:i/>
          <w:sz w:val="24"/>
        </w:rPr>
        <w:t>Economics of Education Review, </w:t>
      </w:r>
      <w:r>
        <w:rPr>
          <w:sz w:val="24"/>
        </w:rPr>
        <w:t>74, 2020.</w:t>
      </w:r>
    </w:p>
    <w:p>
      <w:pPr>
        <w:pStyle w:val="BodyText"/>
      </w:pPr>
    </w:p>
    <w:p>
      <w:pPr>
        <w:pStyle w:val="ListParagraph"/>
        <w:numPr>
          <w:ilvl w:val="0"/>
          <w:numId w:val="1"/>
        </w:numPr>
        <w:tabs>
          <w:tab w:pos="359" w:val="left" w:leader="none"/>
        </w:tabs>
        <w:spacing w:line="240" w:lineRule="auto" w:before="0" w:after="0"/>
        <w:ind w:left="359" w:right="413" w:hanging="360"/>
        <w:jc w:val="left"/>
        <w:rPr>
          <w:sz w:val="24"/>
        </w:rPr>
      </w:pPr>
      <w:r>
        <w:rPr>
          <w:sz w:val="24"/>
        </w:rPr>
        <w:t>“Achievement Effects of Individual Performance Incentives in a Teacher Merit Pay Tournament”</w:t>
      </w:r>
      <w:r>
        <w:rPr>
          <w:spacing w:val="-4"/>
          <w:sz w:val="24"/>
        </w:rPr>
        <w:t> </w:t>
      </w:r>
      <w:r>
        <w:rPr>
          <w:sz w:val="24"/>
        </w:rPr>
        <w:t>(with</w:t>
      </w:r>
      <w:r>
        <w:rPr>
          <w:spacing w:val="-4"/>
          <w:sz w:val="24"/>
        </w:rPr>
        <w:t> </w:t>
      </w:r>
      <w:r>
        <w:rPr>
          <w:sz w:val="24"/>
        </w:rPr>
        <w:t>Michael</w:t>
      </w:r>
      <w:r>
        <w:rPr>
          <w:spacing w:val="-4"/>
          <w:sz w:val="24"/>
        </w:rPr>
        <w:t> </w:t>
      </w:r>
      <w:r>
        <w:rPr>
          <w:sz w:val="24"/>
        </w:rPr>
        <w:t>Lovenheim</w:t>
      </w:r>
      <w:r>
        <w:rPr>
          <w:spacing w:val="-4"/>
          <w:sz w:val="24"/>
        </w:rPr>
        <w:t> </w:t>
      </w:r>
      <w:r>
        <w:rPr>
          <w:sz w:val="24"/>
        </w:rPr>
        <w:t>and</w:t>
      </w:r>
      <w:r>
        <w:rPr>
          <w:spacing w:val="-6"/>
          <w:sz w:val="24"/>
        </w:rPr>
        <w:t> </w:t>
      </w:r>
      <w:r>
        <w:rPr>
          <w:sz w:val="24"/>
        </w:rPr>
        <w:t>Margaret</w:t>
      </w:r>
      <w:r>
        <w:rPr>
          <w:spacing w:val="-4"/>
          <w:sz w:val="24"/>
        </w:rPr>
        <w:t> </w:t>
      </w:r>
      <w:r>
        <w:rPr>
          <w:sz w:val="24"/>
        </w:rPr>
        <w:t>Brehm).</w:t>
      </w:r>
      <w:r>
        <w:rPr>
          <w:spacing w:val="-4"/>
          <w:sz w:val="24"/>
        </w:rPr>
        <w:t> </w:t>
      </w:r>
      <w:r>
        <w:rPr>
          <w:i/>
          <w:sz w:val="24"/>
        </w:rPr>
        <w:t>Labour</w:t>
      </w:r>
      <w:r>
        <w:rPr>
          <w:i/>
          <w:spacing w:val="-4"/>
          <w:sz w:val="24"/>
        </w:rPr>
        <w:t> </w:t>
      </w:r>
      <w:r>
        <w:rPr>
          <w:i/>
          <w:sz w:val="24"/>
        </w:rPr>
        <w:t>Economics</w:t>
      </w:r>
      <w:r>
        <w:rPr>
          <w:sz w:val="24"/>
        </w:rPr>
        <w:t>,</w:t>
      </w:r>
      <w:r>
        <w:rPr>
          <w:spacing w:val="-4"/>
          <w:sz w:val="24"/>
        </w:rPr>
        <w:t> </w:t>
      </w:r>
      <w:r>
        <w:rPr>
          <w:sz w:val="24"/>
        </w:rPr>
        <w:t>44,</w:t>
      </w:r>
      <w:r>
        <w:rPr>
          <w:spacing w:val="-4"/>
          <w:sz w:val="24"/>
        </w:rPr>
        <w:t> </w:t>
      </w:r>
      <w:r>
        <w:rPr>
          <w:sz w:val="24"/>
        </w:rPr>
        <w:t>2017.</w:t>
      </w:r>
    </w:p>
    <w:p>
      <w:pPr>
        <w:pStyle w:val="BodyText"/>
      </w:pPr>
    </w:p>
    <w:p>
      <w:pPr>
        <w:pStyle w:val="ListParagraph"/>
        <w:numPr>
          <w:ilvl w:val="0"/>
          <w:numId w:val="1"/>
        </w:numPr>
        <w:tabs>
          <w:tab w:pos="359" w:val="left" w:leader="none"/>
        </w:tabs>
        <w:spacing w:line="240" w:lineRule="auto" w:before="0" w:after="0"/>
        <w:ind w:left="359" w:right="532" w:hanging="360"/>
        <w:jc w:val="left"/>
        <w:rPr>
          <w:sz w:val="24"/>
        </w:rPr>
      </w:pPr>
      <w:r>
        <w:rPr>
          <w:sz w:val="24"/>
        </w:rPr>
        <w:t>“Capitalization</w:t>
      </w:r>
      <w:r>
        <w:rPr>
          <w:spacing w:val="-4"/>
          <w:sz w:val="24"/>
        </w:rPr>
        <w:t> </w:t>
      </w:r>
      <w:r>
        <w:rPr>
          <w:sz w:val="24"/>
        </w:rPr>
        <w:t>of</w:t>
      </w:r>
      <w:r>
        <w:rPr>
          <w:spacing w:val="-4"/>
          <w:sz w:val="24"/>
        </w:rPr>
        <w:t> </w:t>
      </w:r>
      <w:r>
        <w:rPr>
          <w:sz w:val="24"/>
        </w:rPr>
        <w:t>Charter</w:t>
      </w:r>
      <w:r>
        <w:rPr>
          <w:spacing w:val="-4"/>
          <w:sz w:val="24"/>
        </w:rPr>
        <w:t> </w:t>
      </w:r>
      <w:r>
        <w:rPr>
          <w:sz w:val="24"/>
        </w:rPr>
        <w:t>Schools</w:t>
      </w:r>
      <w:r>
        <w:rPr>
          <w:spacing w:val="-4"/>
          <w:sz w:val="24"/>
        </w:rPr>
        <w:t> </w:t>
      </w:r>
      <w:r>
        <w:rPr>
          <w:sz w:val="24"/>
        </w:rPr>
        <w:t>into</w:t>
      </w:r>
      <w:r>
        <w:rPr>
          <w:spacing w:val="-4"/>
          <w:sz w:val="24"/>
        </w:rPr>
        <w:t> </w:t>
      </w:r>
      <w:r>
        <w:rPr>
          <w:sz w:val="24"/>
        </w:rPr>
        <w:t>Residential</w:t>
      </w:r>
      <w:r>
        <w:rPr>
          <w:spacing w:val="-4"/>
          <w:sz w:val="24"/>
        </w:rPr>
        <w:t> </w:t>
      </w:r>
      <w:r>
        <w:rPr>
          <w:sz w:val="24"/>
        </w:rPr>
        <w:t>Property</w:t>
      </w:r>
      <w:r>
        <w:rPr>
          <w:spacing w:val="-4"/>
          <w:sz w:val="24"/>
        </w:rPr>
        <w:t> </w:t>
      </w:r>
      <w:r>
        <w:rPr>
          <w:sz w:val="24"/>
        </w:rPr>
        <w:t>Values”</w:t>
      </w:r>
      <w:r>
        <w:rPr>
          <w:spacing w:val="-5"/>
          <w:sz w:val="24"/>
        </w:rPr>
        <w:t> </w:t>
      </w:r>
      <w:r>
        <w:rPr>
          <w:sz w:val="24"/>
        </w:rPr>
        <w:t>(with</w:t>
      </w:r>
      <w:r>
        <w:rPr>
          <w:spacing w:val="-6"/>
          <w:sz w:val="24"/>
        </w:rPr>
        <w:t> </w:t>
      </w:r>
      <w:r>
        <w:rPr>
          <w:sz w:val="24"/>
        </w:rPr>
        <w:t>Margaret</w:t>
      </w:r>
      <w:r>
        <w:rPr>
          <w:spacing w:val="-4"/>
          <w:sz w:val="24"/>
        </w:rPr>
        <w:t> </w:t>
      </w:r>
      <w:r>
        <w:rPr>
          <w:sz w:val="24"/>
        </w:rPr>
        <w:t>Brehm and Michael Naretta).</w:t>
      </w:r>
      <w:r>
        <w:rPr>
          <w:spacing w:val="40"/>
          <w:sz w:val="24"/>
        </w:rPr>
        <w:t> </w:t>
      </w:r>
      <w:r>
        <w:rPr>
          <w:i/>
          <w:sz w:val="24"/>
        </w:rPr>
        <w:t>Education Finance and Policy</w:t>
      </w:r>
      <w:r>
        <w:rPr>
          <w:sz w:val="24"/>
        </w:rPr>
        <w:t>, 12(1), 2017.</w:t>
      </w:r>
    </w:p>
    <w:p>
      <w:pPr>
        <w:pStyle w:val="BodyText"/>
        <w:spacing w:before="14"/>
      </w:pPr>
    </w:p>
    <w:p>
      <w:pPr>
        <w:pStyle w:val="ListParagraph"/>
        <w:numPr>
          <w:ilvl w:val="0"/>
          <w:numId w:val="1"/>
        </w:numPr>
        <w:tabs>
          <w:tab w:pos="359" w:val="left" w:leader="none"/>
        </w:tabs>
        <w:spacing w:line="240" w:lineRule="auto" w:before="0" w:after="0"/>
        <w:ind w:left="359" w:right="450" w:hanging="360"/>
        <w:jc w:val="left"/>
        <w:rPr>
          <w:i/>
          <w:sz w:val="24"/>
        </w:rPr>
      </w:pPr>
      <w:r>
        <w:rPr>
          <w:sz w:val="24"/>
        </w:rPr>
        <w:t>"Does the Market Value Value-Added? Evidence from Housing Prices After a Public Release</w:t>
      </w:r>
      <w:r>
        <w:rPr>
          <w:spacing w:val="-4"/>
          <w:sz w:val="24"/>
        </w:rPr>
        <w:t> </w:t>
      </w:r>
      <w:r>
        <w:rPr>
          <w:sz w:val="24"/>
        </w:rPr>
        <w:t>of</w:t>
      </w:r>
      <w:r>
        <w:rPr>
          <w:spacing w:val="-4"/>
          <w:sz w:val="24"/>
        </w:rPr>
        <w:t> </w:t>
      </w:r>
      <w:r>
        <w:rPr>
          <w:sz w:val="24"/>
        </w:rPr>
        <w:t>Teacher</w:t>
      </w:r>
      <w:r>
        <w:rPr>
          <w:spacing w:val="-4"/>
          <w:sz w:val="24"/>
        </w:rPr>
        <w:t> </w:t>
      </w:r>
      <w:r>
        <w:rPr>
          <w:sz w:val="24"/>
        </w:rPr>
        <w:t>Value-Added"</w:t>
      </w:r>
      <w:r>
        <w:rPr>
          <w:spacing w:val="-4"/>
          <w:sz w:val="24"/>
        </w:rPr>
        <w:t> </w:t>
      </w:r>
      <w:r>
        <w:rPr>
          <w:sz w:val="24"/>
        </w:rPr>
        <w:t>(with</w:t>
      </w:r>
      <w:r>
        <w:rPr>
          <w:spacing w:val="-4"/>
          <w:sz w:val="24"/>
        </w:rPr>
        <w:t> </w:t>
      </w:r>
      <w:r>
        <w:rPr>
          <w:sz w:val="24"/>
        </w:rPr>
        <w:t>Michael</w:t>
      </w:r>
      <w:r>
        <w:rPr>
          <w:spacing w:val="-4"/>
          <w:sz w:val="24"/>
        </w:rPr>
        <w:t> </w:t>
      </w:r>
      <w:r>
        <w:rPr>
          <w:sz w:val="24"/>
        </w:rPr>
        <w:t>Lovenheim).</w:t>
      </w:r>
      <w:r>
        <w:rPr>
          <w:spacing w:val="-4"/>
          <w:sz w:val="24"/>
        </w:rPr>
        <w:t> </w:t>
      </w:r>
      <w:r>
        <w:rPr>
          <w:i/>
          <w:sz w:val="24"/>
        </w:rPr>
        <w:t>Journal</w:t>
      </w:r>
      <w:r>
        <w:rPr>
          <w:i/>
          <w:spacing w:val="-4"/>
          <w:sz w:val="24"/>
        </w:rPr>
        <w:t> </w:t>
      </w:r>
      <w:r>
        <w:rPr>
          <w:i/>
          <w:sz w:val="24"/>
        </w:rPr>
        <w:t>of</w:t>
      </w:r>
      <w:r>
        <w:rPr>
          <w:i/>
          <w:spacing w:val="-5"/>
          <w:sz w:val="24"/>
        </w:rPr>
        <w:t> </w:t>
      </w:r>
      <w:r>
        <w:rPr>
          <w:i/>
          <w:sz w:val="24"/>
        </w:rPr>
        <w:t>Urban</w:t>
      </w:r>
      <w:r>
        <w:rPr>
          <w:i/>
          <w:spacing w:val="-4"/>
          <w:sz w:val="24"/>
        </w:rPr>
        <w:t> </w:t>
      </w:r>
      <w:r>
        <w:rPr>
          <w:i/>
          <w:sz w:val="24"/>
        </w:rPr>
        <w:t>Economics,</w:t>
      </w:r>
    </w:p>
    <w:p>
      <w:pPr>
        <w:pStyle w:val="BodyText"/>
        <w:spacing w:before="1"/>
        <w:ind w:left="359"/>
      </w:pPr>
      <w:r>
        <w:rPr/>
        <w:t>91. </w:t>
      </w:r>
      <w:r>
        <w:rPr>
          <w:spacing w:val="-2"/>
        </w:rPr>
        <w:t>2016.</w:t>
      </w:r>
    </w:p>
    <w:p>
      <w:pPr>
        <w:pStyle w:val="BodyText"/>
      </w:pPr>
    </w:p>
    <w:p>
      <w:pPr>
        <w:pStyle w:val="ListParagraph"/>
        <w:numPr>
          <w:ilvl w:val="0"/>
          <w:numId w:val="1"/>
        </w:numPr>
        <w:tabs>
          <w:tab w:pos="359" w:val="left" w:leader="none"/>
        </w:tabs>
        <w:spacing w:line="240" w:lineRule="auto" w:before="1" w:after="0"/>
        <w:ind w:left="359" w:right="841" w:hanging="360"/>
        <w:jc w:val="left"/>
        <w:rPr>
          <w:sz w:val="24"/>
        </w:rPr>
      </w:pPr>
      <w:r>
        <w:rPr>
          <w:sz w:val="24"/>
        </w:rPr>
        <w:t>“Do Administrators Respond to Their Accountability Ratings? The Response of School Budgets</w:t>
      </w:r>
      <w:r>
        <w:rPr>
          <w:spacing w:val="-3"/>
          <w:sz w:val="24"/>
        </w:rPr>
        <w:t> </w:t>
      </w:r>
      <w:r>
        <w:rPr>
          <w:sz w:val="24"/>
        </w:rPr>
        <w:t>to</w:t>
      </w:r>
      <w:r>
        <w:rPr>
          <w:spacing w:val="-5"/>
          <w:sz w:val="24"/>
        </w:rPr>
        <w:t> </w:t>
      </w:r>
      <w:r>
        <w:rPr>
          <w:sz w:val="24"/>
        </w:rPr>
        <w:t>Accountability</w:t>
      </w:r>
      <w:r>
        <w:rPr>
          <w:spacing w:val="-3"/>
          <w:sz w:val="24"/>
        </w:rPr>
        <w:t> </w:t>
      </w:r>
      <w:r>
        <w:rPr>
          <w:sz w:val="24"/>
        </w:rPr>
        <w:t>Grades”</w:t>
      </w:r>
      <w:r>
        <w:rPr>
          <w:spacing w:val="-4"/>
          <w:sz w:val="24"/>
        </w:rPr>
        <w:t> </w:t>
      </w:r>
      <w:r>
        <w:rPr>
          <w:sz w:val="24"/>
        </w:rPr>
        <w:t>(with</w:t>
      </w:r>
      <w:r>
        <w:rPr>
          <w:spacing w:val="-3"/>
          <w:sz w:val="24"/>
        </w:rPr>
        <w:t> </w:t>
      </w:r>
      <w:r>
        <w:rPr>
          <w:sz w:val="24"/>
        </w:rPr>
        <w:t>Steven</w:t>
      </w:r>
      <w:r>
        <w:rPr>
          <w:spacing w:val="-5"/>
          <w:sz w:val="24"/>
        </w:rPr>
        <w:t> </w:t>
      </w:r>
      <w:r>
        <w:rPr>
          <w:sz w:val="24"/>
        </w:rPr>
        <w:t>Craig</w:t>
      </w:r>
      <w:r>
        <w:rPr>
          <w:spacing w:val="-3"/>
          <w:sz w:val="24"/>
        </w:rPr>
        <w:t> </w:t>
      </w:r>
      <w:r>
        <w:rPr>
          <w:sz w:val="24"/>
        </w:rPr>
        <w:t>and</w:t>
      </w:r>
      <w:r>
        <w:rPr>
          <w:spacing w:val="-5"/>
          <w:sz w:val="24"/>
        </w:rPr>
        <w:t> </w:t>
      </w:r>
      <w:r>
        <w:rPr>
          <w:sz w:val="24"/>
        </w:rPr>
        <w:t>Adam</w:t>
      </w:r>
      <w:r>
        <w:rPr>
          <w:spacing w:val="-3"/>
          <w:sz w:val="24"/>
        </w:rPr>
        <w:t> </w:t>
      </w:r>
      <w:r>
        <w:rPr>
          <w:sz w:val="24"/>
        </w:rPr>
        <w:t>Perdue).</w:t>
      </w:r>
      <w:r>
        <w:rPr>
          <w:spacing w:val="-3"/>
          <w:sz w:val="24"/>
        </w:rPr>
        <w:t> </w:t>
      </w:r>
      <w:r>
        <w:rPr>
          <w:i/>
          <w:sz w:val="24"/>
        </w:rPr>
        <w:t>Economics</w:t>
      </w:r>
      <w:r>
        <w:rPr>
          <w:i/>
          <w:spacing w:val="-3"/>
          <w:sz w:val="24"/>
        </w:rPr>
        <w:t> </w:t>
      </w:r>
      <w:r>
        <w:rPr>
          <w:i/>
          <w:sz w:val="24"/>
        </w:rPr>
        <w:t>of Education Review, </w:t>
      </w:r>
      <w:r>
        <w:rPr>
          <w:sz w:val="24"/>
        </w:rPr>
        <w:t>49, 2015.</w:t>
      </w:r>
    </w:p>
    <w:p>
      <w:pPr>
        <w:pStyle w:val="ListParagraph"/>
        <w:numPr>
          <w:ilvl w:val="0"/>
          <w:numId w:val="1"/>
        </w:numPr>
        <w:tabs>
          <w:tab w:pos="359" w:val="left" w:leader="none"/>
        </w:tabs>
        <w:spacing w:line="240" w:lineRule="auto" w:before="274" w:after="0"/>
        <w:ind w:left="359" w:right="827" w:hanging="360"/>
        <w:jc w:val="left"/>
        <w:rPr>
          <w:sz w:val="24"/>
        </w:rPr>
      </w:pPr>
      <w:r>
        <w:rPr>
          <w:sz w:val="24"/>
        </w:rPr>
        <w:t>“Incentive Strength and Teacher Productivity: Evidence from a Group-Based Teacher Incentive</w:t>
      </w:r>
      <w:r>
        <w:rPr>
          <w:spacing w:val="-4"/>
          <w:sz w:val="24"/>
        </w:rPr>
        <w:t> </w:t>
      </w:r>
      <w:r>
        <w:rPr>
          <w:sz w:val="24"/>
        </w:rPr>
        <w:t>Pay</w:t>
      </w:r>
      <w:r>
        <w:rPr>
          <w:spacing w:val="-4"/>
          <w:sz w:val="24"/>
        </w:rPr>
        <w:t> </w:t>
      </w:r>
      <w:r>
        <w:rPr>
          <w:sz w:val="24"/>
        </w:rPr>
        <w:t>System.”</w:t>
      </w:r>
      <w:r>
        <w:rPr>
          <w:spacing w:val="-5"/>
          <w:sz w:val="24"/>
        </w:rPr>
        <w:t> </w:t>
      </w:r>
      <w:r>
        <w:rPr>
          <w:sz w:val="24"/>
        </w:rPr>
        <w:t>(with</w:t>
      </w:r>
      <w:r>
        <w:rPr>
          <w:spacing w:val="-4"/>
          <w:sz w:val="24"/>
        </w:rPr>
        <w:t> </w:t>
      </w:r>
      <w:r>
        <w:rPr>
          <w:sz w:val="24"/>
        </w:rPr>
        <w:t>Michael</w:t>
      </w:r>
      <w:r>
        <w:rPr>
          <w:spacing w:val="-4"/>
          <w:sz w:val="24"/>
        </w:rPr>
        <w:t> </w:t>
      </w:r>
      <w:r>
        <w:rPr>
          <w:sz w:val="24"/>
        </w:rPr>
        <w:t>Lovenheim).</w:t>
      </w:r>
      <w:r>
        <w:rPr>
          <w:spacing w:val="40"/>
          <w:sz w:val="24"/>
        </w:rPr>
        <w:t> </w:t>
      </w:r>
      <w:r>
        <w:rPr>
          <w:i/>
          <w:sz w:val="24"/>
        </w:rPr>
        <w:t>Review</w:t>
      </w:r>
      <w:r>
        <w:rPr>
          <w:i/>
          <w:spacing w:val="-5"/>
          <w:sz w:val="24"/>
        </w:rPr>
        <w:t> </w:t>
      </w:r>
      <w:r>
        <w:rPr>
          <w:i/>
          <w:sz w:val="24"/>
        </w:rPr>
        <w:t>of</w:t>
      </w:r>
      <w:r>
        <w:rPr>
          <w:i/>
          <w:spacing w:val="-5"/>
          <w:sz w:val="24"/>
        </w:rPr>
        <w:t> </w:t>
      </w:r>
      <w:r>
        <w:rPr>
          <w:i/>
          <w:sz w:val="24"/>
        </w:rPr>
        <w:t>Economics</w:t>
      </w:r>
      <w:r>
        <w:rPr>
          <w:i/>
          <w:spacing w:val="-4"/>
          <w:sz w:val="24"/>
        </w:rPr>
        <w:t> </w:t>
      </w:r>
      <w:r>
        <w:rPr>
          <w:i/>
          <w:sz w:val="24"/>
        </w:rPr>
        <w:t>and</w:t>
      </w:r>
      <w:r>
        <w:rPr>
          <w:i/>
          <w:spacing w:val="-4"/>
          <w:sz w:val="24"/>
        </w:rPr>
        <w:t> </w:t>
      </w:r>
      <w:r>
        <w:rPr>
          <w:i/>
          <w:sz w:val="24"/>
        </w:rPr>
        <w:t>Statistics</w:t>
      </w:r>
      <w:r>
        <w:rPr>
          <w:sz w:val="24"/>
        </w:rPr>
        <w:t>, 97(2), 2015.</w:t>
      </w:r>
    </w:p>
    <w:p>
      <w:pPr>
        <w:pStyle w:val="BodyText"/>
      </w:pPr>
    </w:p>
    <w:p>
      <w:pPr>
        <w:pStyle w:val="ListParagraph"/>
        <w:numPr>
          <w:ilvl w:val="0"/>
          <w:numId w:val="1"/>
        </w:numPr>
        <w:tabs>
          <w:tab w:pos="359" w:val="left" w:leader="none"/>
        </w:tabs>
        <w:spacing w:line="240" w:lineRule="auto" w:before="1" w:after="0"/>
        <w:ind w:left="359" w:right="1212" w:hanging="360"/>
        <w:jc w:val="left"/>
        <w:rPr>
          <w:sz w:val="24"/>
        </w:rPr>
      </w:pPr>
      <w:r>
        <w:rPr>
          <w:sz w:val="24"/>
        </w:rPr>
        <w:t>“The</w:t>
      </w:r>
      <w:r>
        <w:rPr>
          <w:spacing w:val="-3"/>
          <w:sz w:val="24"/>
        </w:rPr>
        <w:t> </w:t>
      </w:r>
      <w:r>
        <w:rPr>
          <w:sz w:val="24"/>
        </w:rPr>
        <w:t>Effect</w:t>
      </w:r>
      <w:r>
        <w:rPr>
          <w:spacing w:val="-4"/>
          <w:sz w:val="24"/>
        </w:rPr>
        <w:t> </w:t>
      </w:r>
      <w:r>
        <w:rPr>
          <w:sz w:val="24"/>
        </w:rPr>
        <w:t>of</w:t>
      </w:r>
      <w:r>
        <w:rPr>
          <w:spacing w:val="-3"/>
          <w:sz w:val="24"/>
        </w:rPr>
        <w:t> </w:t>
      </w:r>
      <w:r>
        <w:rPr>
          <w:sz w:val="24"/>
        </w:rPr>
        <w:t>Providing</w:t>
      </w:r>
      <w:r>
        <w:rPr>
          <w:spacing w:val="-5"/>
          <w:sz w:val="24"/>
        </w:rPr>
        <w:t> </w:t>
      </w:r>
      <w:r>
        <w:rPr>
          <w:sz w:val="24"/>
        </w:rPr>
        <w:t>Breakfast</w:t>
      </w:r>
      <w:r>
        <w:rPr>
          <w:spacing w:val="-3"/>
          <w:sz w:val="24"/>
        </w:rPr>
        <w:t> </w:t>
      </w:r>
      <w:r>
        <w:rPr>
          <w:sz w:val="24"/>
        </w:rPr>
        <w:t>in</w:t>
      </w:r>
      <w:r>
        <w:rPr>
          <w:spacing w:val="-5"/>
          <w:sz w:val="24"/>
        </w:rPr>
        <w:t> </w:t>
      </w:r>
      <w:r>
        <w:rPr>
          <w:sz w:val="24"/>
        </w:rPr>
        <w:t>Class</w:t>
      </w:r>
      <w:r>
        <w:rPr>
          <w:spacing w:val="-3"/>
          <w:sz w:val="24"/>
        </w:rPr>
        <w:t> </w:t>
      </w:r>
      <w:r>
        <w:rPr>
          <w:sz w:val="24"/>
        </w:rPr>
        <w:t>on</w:t>
      </w:r>
      <w:r>
        <w:rPr>
          <w:spacing w:val="-3"/>
          <w:sz w:val="24"/>
        </w:rPr>
        <w:t> </w:t>
      </w:r>
      <w:r>
        <w:rPr>
          <w:sz w:val="24"/>
        </w:rPr>
        <w:t>Student</w:t>
      </w:r>
      <w:r>
        <w:rPr>
          <w:spacing w:val="-3"/>
          <w:sz w:val="24"/>
        </w:rPr>
        <w:t> </w:t>
      </w:r>
      <w:r>
        <w:rPr>
          <w:sz w:val="24"/>
        </w:rPr>
        <w:t>Performance.”</w:t>
      </w:r>
      <w:r>
        <w:rPr>
          <w:spacing w:val="-4"/>
          <w:sz w:val="24"/>
        </w:rPr>
        <w:t> </w:t>
      </w:r>
      <w:r>
        <w:rPr>
          <w:sz w:val="24"/>
        </w:rPr>
        <w:t>(with</w:t>
      </w:r>
      <w:r>
        <w:rPr>
          <w:spacing w:val="-3"/>
          <w:sz w:val="24"/>
        </w:rPr>
        <w:t> </w:t>
      </w:r>
      <w:r>
        <w:rPr>
          <w:sz w:val="24"/>
        </w:rPr>
        <w:t>Adriana Kugler). </w:t>
      </w:r>
      <w:r>
        <w:rPr>
          <w:i/>
          <w:sz w:val="24"/>
        </w:rPr>
        <w:t>Journal of Policy Analysis and Management, </w:t>
      </w:r>
      <w:r>
        <w:rPr>
          <w:sz w:val="24"/>
        </w:rPr>
        <w:t>33(3), 2014.</w:t>
      </w:r>
    </w:p>
    <w:p>
      <w:pPr>
        <w:pStyle w:val="ListParagraph"/>
        <w:numPr>
          <w:ilvl w:val="0"/>
          <w:numId w:val="1"/>
        </w:numPr>
        <w:tabs>
          <w:tab w:pos="359" w:val="left" w:leader="none"/>
        </w:tabs>
        <w:spacing w:line="240" w:lineRule="auto" w:before="276" w:after="0"/>
        <w:ind w:left="359" w:right="372" w:hanging="360"/>
        <w:jc w:val="left"/>
        <w:rPr>
          <w:sz w:val="24"/>
        </w:rPr>
      </w:pPr>
      <w:r>
        <w:rPr>
          <w:sz w:val="24"/>
        </w:rPr>
        <w:t>“Is</w:t>
      </w:r>
      <w:r>
        <w:rPr>
          <w:spacing w:val="-3"/>
          <w:sz w:val="24"/>
        </w:rPr>
        <w:t> </w:t>
      </w:r>
      <w:r>
        <w:rPr>
          <w:sz w:val="24"/>
        </w:rPr>
        <w:t>Gifted</w:t>
      </w:r>
      <w:r>
        <w:rPr>
          <w:spacing w:val="-3"/>
          <w:sz w:val="24"/>
        </w:rPr>
        <w:t> </w:t>
      </w:r>
      <w:r>
        <w:rPr>
          <w:sz w:val="24"/>
        </w:rPr>
        <w:t>Education</w:t>
      </w:r>
      <w:r>
        <w:rPr>
          <w:spacing w:val="-5"/>
          <w:sz w:val="24"/>
        </w:rPr>
        <w:t> </w:t>
      </w:r>
      <w:r>
        <w:rPr>
          <w:sz w:val="24"/>
        </w:rPr>
        <w:t>a</w:t>
      </w:r>
      <w:r>
        <w:rPr>
          <w:spacing w:val="-3"/>
          <w:sz w:val="24"/>
        </w:rPr>
        <w:t> </w:t>
      </w:r>
      <w:r>
        <w:rPr>
          <w:sz w:val="24"/>
        </w:rPr>
        <w:t>Bright</w:t>
      </w:r>
      <w:r>
        <w:rPr>
          <w:spacing w:val="-4"/>
          <w:sz w:val="24"/>
        </w:rPr>
        <w:t> </w:t>
      </w:r>
      <w:r>
        <w:rPr>
          <w:sz w:val="24"/>
        </w:rPr>
        <w:t>Idea?</w:t>
      </w:r>
      <w:r>
        <w:rPr>
          <w:spacing w:val="-4"/>
          <w:sz w:val="24"/>
        </w:rPr>
        <w:t> </w:t>
      </w:r>
      <w:r>
        <w:rPr>
          <w:sz w:val="24"/>
        </w:rPr>
        <w:t>Assessing</w:t>
      </w:r>
      <w:r>
        <w:rPr>
          <w:spacing w:val="-3"/>
          <w:sz w:val="24"/>
        </w:rPr>
        <w:t> </w:t>
      </w:r>
      <w:r>
        <w:rPr>
          <w:sz w:val="24"/>
        </w:rPr>
        <w:t>the</w:t>
      </w:r>
      <w:r>
        <w:rPr>
          <w:spacing w:val="-3"/>
          <w:sz w:val="24"/>
        </w:rPr>
        <w:t> </w:t>
      </w:r>
      <w:r>
        <w:rPr>
          <w:sz w:val="24"/>
        </w:rPr>
        <w:t>Impacts</w:t>
      </w:r>
      <w:r>
        <w:rPr>
          <w:spacing w:val="-3"/>
          <w:sz w:val="24"/>
        </w:rPr>
        <w:t> </w:t>
      </w:r>
      <w:r>
        <w:rPr>
          <w:sz w:val="24"/>
        </w:rPr>
        <w:t>of</w:t>
      </w:r>
      <w:r>
        <w:rPr>
          <w:spacing w:val="-4"/>
          <w:sz w:val="24"/>
        </w:rPr>
        <w:t> </w:t>
      </w:r>
      <w:r>
        <w:rPr>
          <w:sz w:val="24"/>
        </w:rPr>
        <w:t>Gifted</w:t>
      </w:r>
      <w:r>
        <w:rPr>
          <w:spacing w:val="-3"/>
          <w:sz w:val="24"/>
        </w:rPr>
        <w:t> </w:t>
      </w:r>
      <w:r>
        <w:rPr>
          <w:sz w:val="24"/>
        </w:rPr>
        <w:t>and</w:t>
      </w:r>
      <w:r>
        <w:rPr>
          <w:spacing w:val="-5"/>
          <w:sz w:val="24"/>
        </w:rPr>
        <w:t> </w:t>
      </w:r>
      <w:r>
        <w:rPr>
          <w:sz w:val="24"/>
        </w:rPr>
        <w:t>Talented</w:t>
      </w:r>
      <w:r>
        <w:rPr>
          <w:spacing w:val="-3"/>
          <w:sz w:val="24"/>
        </w:rPr>
        <w:t> </w:t>
      </w:r>
      <w:r>
        <w:rPr>
          <w:sz w:val="24"/>
        </w:rPr>
        <w:t>Programs.” (with Sa Bui and Steven</w:t>
      </w:r>
      <w:r>
        <w:rPr>
          <w:spacing w:val="-1"/>
          <w:sz w:val="24"/>
        </w:rPr>
        <w:t> </w:t>
      </w:r>
      <w:r>
        <w:rPr>
          <w:sz w:val="24"/>
        </w:rPr>
        <w:t>Craig). </w:t>
      </w:r>
      <w:r>
        <w:rPr>
          <w:i/>
          <w:sz w:val="24"/>
        </w:rPr>
        <w:t>American Economic Journal – Economic Policy, </w:t>
      </w:r>
      <w:r>
        <w:rPr>
          <w:sz w:val="24"/>
        </w:rPr>
        <w:t>6(3),</w:t>
      </w:r>
      <w:r>
        <w:rPr>
          <w:spacing w:val="-1"/>
          <w:sz w:val="24"/>
        </w:rPr>
        <w:t> </w:t>
      </w:r>
      <w:r>
        <w:rPr>
          <w:sz w:val="24"/>
        </w:rPr>
        <w:t>2014.</w:t>
      </w:r>
    </w:p>
    <w:p>
      <w:pPr>
        <w:pStyle w:val="ListParagraph"/>
        <w:spacing w:after="0" w:line="240" w:lineRule="auto"/>
        <w:jc w:val="left"/>
        <w:rPr>
          <w:sz w:val="24"/>
        </w:rPr>
        <w:sectPr>
          <w:pgSz w:w="12240" w:h="15840"/>
          <w:pgMar w:top="1380" w:bottom="280" w:left="1440" w:right="1080"/>
        </w:sectPr>
      </w:pPr>
    </w:p>
    <w:p>
      <w:pPr>
        <w:pStyle w:val="ListParagraph"/>
        <w:numPr>
          <w:ilvl w:val="0"/>
          <w:numId w:val="1"/>
        </w:numPr>
        <w:tabs>
          <w:tab w:pos="360" w:val="left" w:leader="none"/>
        </w:tabs>
        <w:spacing w:line="240" w:lineRule="auto" w:before="60" w:after="0"/>
        <w:ind w:left="360" w:right="575" w:hanging="360"/>
        <w:jc w:val="left"/>
        <w:rPr>
          <w:i/>
          <w:sz w:val="24"/>
        </w:rPr>
      </w:pPr>
      <w:r>
        <w:rPr>
          <w:sz w:val="24"/>
        </w:rPr>
        <w:t>"Impact</w:t>
      </w:r>
      <w:r>
        <w:rPr>
          <w:spacing w:val="-4"/>
          <w:sz w:val="24"/>
        </w:rPr>
        <w:t> </w:t>
      </w:r>
      <w:r>
        <w:rPr>
          <w:sz w:val="24"/>
        </w:rPr>
        <w:t>of</w:t>
      </w:r>
      <w:r>
        <w:rPr>
          <w:spacing w:val="-4"/>
          <w:sz w:val="24"/>
        </w:rPr>
        <w:t> </w:t>
      </w:r>
      <w:r>
        <w:rPr>
          <w:sz w:val="24"/>
        </w:rPr>
        <w:t>Bilingual</w:t>
      </w:r>
      <w:r>
        <w:rPr>
          <w:spacing w:val="-4"/>
          <w:sz w:val="24"/>
        </w:rPr>
        <w:t> </w:t>
      </w:r>
      <w:r>
        <w:rPr>
          <w:sz w:val="24"/>
        </w:rPr>
        <w:t>Education</w:t>
      </w:r>
      <w:r>
        <w:rPr>
          <w:spacing w:val="-4"/>
          <w:sz w:val="24"/>
        </w:rPr>
        <w:t> </w:t>
      </w:r>
      <w:r>
        <w:rPr>
          <w:sz w:val="24"/>
        </w:rPr>
        <w:t>Programs</w:t>
      </w:r>
      <w:r>
        <w:rPr>
          <w:spacing w:val="-4"/>
          <w:sz w:val="24"/>
        </w:rPr>
        <w:t> </w:t>
      </w:r>
      <w:r>
        <w:rPr>
          <w:sz w:val="24"/>
        </w:rPr>
        <w:t>on</w:t>
      </w:r>
      <w:r>
        <w:rPr>
          <w:spacing w:val="-4"/>
          <w:sz w:val="24"/>
        </w:rPr>
        <w:t> </w:t>
      </w:r>
      <w:r>
        <w:rPr>
          <w:sz w:val="24"/>
        </w:rPr>
        <w:t>Limited</w:t>
      </w:r>
      <w:r>
        <w:rPr>
          <w:spacing w:val="-4"/>
          <w:sz w:val="24"/>
        </w:rPr>
        <w:t> </w:t>
      </w:r>
      <w:r>
        <w:rPr>
          <w:sz w:val="24"/>
        </w:rPr>
        <w:t>English</w:t>
      </w:r>
      <w:r>
        <w:rPr>
          <w:spacing w:val="-5"/>
          <w:sz w:val="24"/>
        </w:rPr>
        <w:t> </w:t>
      </w:r>
      <w:r>
        <w:rPr>
          <w:sz w:val="24"/>
        </w:rPr>
        <w:t>Proficient</w:t>
      </w:r>
      <w:r>
        <w:rPr>
          <w:spacing w:val="-4"/>
          <w:sz w:val="24"/>
        </w:rPr>
        <w:t> </w:t>
      </w:r>
      <w:r>
        <w:rPr>
          <w:sz w:val="24"/>
        </w:rPr>
        <w:t>Students</w:t>
      </w:r>
      <w:r>
        <w:rPr>
          <w:spacing w:val="-4"/>
          <w:sz w:val="24"/>
        </w:rPr>
        <w:t> </w:t>
      </w:r>
      <w:r>
        <w:rPr>
          <w:sz w:val="24"/>
        </w:rPr>
        <w:t>and</w:t>
      </w:r>
      <w:r>
        <w:rPr>
          <w:spacing w:val="-5"/>
          <w:sz w:val="24"/>
        </w:rPr>
        <w:t> </w:t>
      </w:r>
      <w:r>
        <w:rPr>
          <w:sz w:val="24"/>
        </w:rPr>
        <w:t>Their Peers: Regression Discontinuity Evidence from Texas" (with Aimee Chin and N. Meltem Daysal). </w:t>
      </w:r>
      <w:r>
        <w:rPr>
          <w:i/>
          <w:sz w:val="24"/>
        </w:rPr>
        <w:t>Journal of Public Economics, </w:t>
      </w:r>
      <w:r>
        <w:rPr>
          <w:sz w:val="24"/>
        </w:rPr>
        <w:t>107, 2013</w:t>
      </w:r>
      <w:r>
        <w:rPr>
          <w:i/>
          <w:sz w:val="24"/>
        </w:rPr>
        <w:t>.</w:t>
      </w:r>
    </w:p>
    <w:p>
      <w:pPr>
        <w:pStyle w:val="BodyText"/>
        <w:spacing w:before="14"/>
        <w:rPr>
          <w:i/>
        </w:rPr>
      </w:pPr>
    </w:p>
    <w:p>
      <w:pPr>
        <w:pStyle w:val="ListParagraph"/>
        <w:numPr>
          <w:ilvl w:val="0"/>
          <w:numId w:val="1"/>
        </w:numPr>
        <w:tabs>
          <w:tab w:pos="360" w:val="left" w:leader="none"/>
        </w:tabs>
        <w:spacing w:line="240" w:lineRule="auto" w:before="1" w:after="0"/>
        <w:ind w:left="360" w:right="394" w:hanging="360"/>
        <w:jc w:val="left"/>
        <w:rPr>
          <w:sz w:val="24"/>
        </w:rPr>
      </w:pPr>
      <w:r>
        <w:rPr>
          <w:sz w:val="24"/>
        </w:rPr>
        <w:t>"Does it Pay to Get an A? School Resource Allocations in Response to Accountability Rankings"</w:t>
      </w:r>
      <w:r>
        <w:rPr>
          <w:spacing w:val="-3"/>
          <w:sz w:val="24"/>
        </w:rPr>
        <w:t> </w:t>
      </w:r>
      <w:r>
        <w:rPr>
          <w:sz w:val="24"/>
        </w:rPr>
        <w:t>(with</w:t>
      </w:r>
      <w:r>
        <w:rPr>
          <w:spacing w:val="-3"/>
          <w:sz w:val="24"/>
        </w:rPr>
        <w:t> </w:t>
      </w:r>
      <w:r>
        <w:rPr>
          <w:sz w:val="24"/>
        </w:rPr>
        <w:t>Steven</w:t>
      </w:r>
      <w:r>
        <w:rPr>
          <w:spacing w:val="-5"/>
          <w:sz w:val="24"/>
        </w:rPr>
        <w:t> </w:t>
      </w:r>
      <w:r>
        <w:rPr>
          <w:sz w:val="24"/>
        </w:rPr>
        <w:t>Craig</w:t>
      </w:r>
      <w:r>
        <w:rPr>
          <w:spacing w:val="-3"/>
          <w:sz w:val="24"/>
        </w:rPr>
        <w:t> </w:t>
      </w:r>
      <w:r>
        <w:rPr>
          <w:sz w:val="24"/>
        </w:rPr>
        <w:t>and</w:t>
      </w:r>
      <w:r>
        <w:rPr>
          <w:spacing w:val="-3"/>
          <w:sz w:val="24"/>
        </w:rPr>
        <w:t> </w:t>
      </w:r>
      <w:r>
        <w:rPr>
          <w:sz w:val="24"/>
        </w:rPr>
        <w:t>Adam</w:t>
      </w:r>
      <w:r>
        <w:rPr>
          <w:spacing w:val="-3"/>
          <w:sz w:val="24"/>
        </w:rPr>
        <w:t> </w:t>
      </w:r>
      <w:r>
        <w:rPr>
          <w:sz w:val="24"/>
        </w:rPr>
        <w:t>Purdue).</w:t>
      </w:r>
      <w:r>
        <w:rPr>
          <w:spacing w:val="-3"/>
          <w:sz w:val="24"/>
        </w:rPr>
        <w:t> </w:t>
      </w:r>
      <w:r>
        <w:rPr>
          <w:i/>
          <w:sz w:val="24"/>
        </w:rPr>
        <w:t>Journal</w:t>
      </w:r>
      <w:r>
        <w:rPr>
          <w:i/>
          <w:spacing w:val="-3"/>
          <w:sz w:val="24"/>
        </w:rPr>
        <w:t> </w:t>
      </w:r>
      <w:r>
        <w:rPr>
          <w:i/>
          <w:sz w:val="24"/>
        </w:rPr>
        <w:t>of</w:t>
      </w:r>
      <w:r>
        <w:rPr>
          <w:i/>
          <w:spacing w:val="-4"/>
          <w:sz w:val="24"/>
        </w:rPr>
        <w:t> </w:t>
      </w:r>
      <w:r>
        <w:rPr>
          <w:i/>
          <w:sz w:val="24"/>
        </w:rPr>
        <w:t>Urban</w:t>
      </w:r>
      <w:r>
        <w:rPr>
          <w:i/>
          <w:spacing w:val="-3"/>
          <w:sz w:val="24"/>
        </w:rPr>
        <w:t> </w:t>
      </w:r>
      <w:r>
        <w:rPr>
          <w:i/>
          <w:sz w:val="24"/>
        </w:rPr>
        <w:t>Economics</w:t>
      </w:r>
      <w:r>
        <w:rPr>
          <w:sz w:val="24"/>
        </w:rPr>
        <w:t>,</w:t>
      </w:r>
      <w:r>
        <w:rPr>
          <w:spacing w:val="-3"/>
          <w:sz w:val="24"/>
        </w:rPr>
        <w:t> </w:t>
      </w:r>
      <w:r>
        <w:rPr>
          <w:sz w:val="24"/>
        </w:rPr>
        <w:t>73(1),</w:t>
      </w:r>
      <w:r>
        <w:rPr>
          <w:spacing w:val="-3"/>
          <w:sz w:val="24"/>
        </w:rPr>
        <w:t> </w:t>
      </w:r>
      <w:r>
        <w:rPr>
          <w:sz w:val="24"/>
        </w:rPr>
        <w:t>2013.</w:t>
      </w:r>
    </w:p>
    <w:p>
      <w:pPr>
        <w:pStyle w:val="ListParagraph"/>
        <w:numPr>
          <w:ilvl w:val="0"/>
          <w:numId w:val="1"/>
        </w:numPr>
        <w:tabs>
          <w:tab w:pos="360" w:val="left" w:leader="none"/>
        </w:tabs>
        <w:spacing w:line="240" w:lineRule="auto" w:before="276" w:after="0"/>
        <w:ind w:left="360" w:right="793" w:hanging="360"/>
        <w:jc w:val="left"/>
        <w:rPr>
          <w:sz w:val="24"/>
        </w:rPr>
      </w:pPr>
      <w:r>
        <w:rPr>
          <w:sz w:val="24"/>
        </w:rPr>
        <w:t>"Katrina's</w:t>
      </w:r>
      <w:r>
        <w:rPr>
          <w:spacing w:val="-3"/>
          <w:sz w:val="24"/>
        </w:rPr>
        <w:t> </w:t>
      </w:r>
      <w:r>
        <w:rPr>
          <w:sz w:val="24"/>
        </w:rPr>
        <w:t>Children:</w:t>
      </w:r>
      <w:r>
        <w:rPr>
          <w:spacing w:val="-3"/>
          <w:sz w:val="24"/>
        </w:rPr>
        <w:t> </w:t>
      </w:r>
      <w:r>
        <w:rPr>
          <w:sz w:val="24"/>
        </w:rPr>
        <w:t>Evidence</w:t>
      </w:r>
      <w:r>
        <w:rPr>
          <w:spacing w:val="-3"/>
          <w:sz w:val="24"/>
        </w:rPr>
        <w:t> </w:t>
      </w:r>
      <w:r>
        <w:rPr>
          <w:sz w:val="24"/>
        </w:rPr>
        <w:t>on</w:t>
      </w:r>
      <w:r>
        <w:rPr>
          <w:spacing w:val="-3"/>
          <w:sz w:val="24"/>
        </w:rPr>
        <w:t> </w:t>
      </w:r>
      <w:r>
        <w:rPr>
          <w:sz w:val="24"/>
        </w:rPr>
        <w:t>the</w:t>
      </w:r>
      <w:r>
        <w:rPr>
          <w:spacing w:val="-4"/>
          <w:sz w:val="24"/>
        </w:rPr>
        <w:t> </w:t>
      </w:r>
      <w:r>
        <w:rPr>
          <w:sz w:val="24"/>
        </w:rPr>
        <w:t>Structure</w:t>
      </w:r>
      <w:r>
        <w:rPr>
          <w:spacing w:val="-3"/>
          <w:sz w:val="24"/>
        </w:rPr>
        <w:t> </w:t>
      </w:r>
      <w:r>
        <w:rPr>
          <w:sz w:val="24"/>
        </w:rPr>
        <w:t>of</w:t>
      </w:r>
      <w:r>
        <w:rPr>
          <w:spacing w:val="-4"/>
          <w:sz w:val="24"/>
        </w:rPr>
        <w:t> </w:t>
      </w:r>
      <w:r>
        <w:rPr>
          <w:sz w:val="24"/>
        </w:rPr>
        <w:t>Peer</w:t>
      </w:r>
      <w:r>
        <w:rPr>
          <w:spacing w:val="-3"/>
          <w:sz w:val="24"/>
        </w:rPr>
        <w:t> </w:t>
      </w:r>
      <w:r>
        <w:rPr>
          <w:sz w:val="24"/>
        </w:rPr>
        <w:t>Effects</w:t>
      </w:r>
      <w:r>
        <w:rPr>
          <w:spacing w:val="-4"/>
          <w:sz w:val="24"/>
        </w:rPr>
        <w:t> </w:t>
      </w:r>
      <w:r>
        <w:rPr>
          <w:sz w:val="24"/>
        </w:rPr>
        <w:t>from</w:t>
      </w:r>
      <w:r>
        <w:rPr>
          <w:spacing w:val="-3"/>
          <w:sz w:val="24"/>
        </w:rPr>
        <w:t> </w:t>
      </w:r>
      <w:r>
        <w:rPr>
          <w:sz w:val="24"/>
        </w:rPr>
        <w:t>Hurricane</w:t>
      </w:r>
      <w:r>
        <w:rPr>
          <w:spacing w:val="-3"/>
          <w:sz w:val="24"/>
        </w:rPr>
        <w:t> </w:t>
      </w:r>
      <w:r>
        <w:rPr>
          <w:sz w:val="24"/>
        </w:rPr>
        <w:t>Evacuees" (with Adriana Kugler and Bruce Sacerdote). </w:t>
      </w:r>
      <w:r>
        <w:rPr>
          <w:i/>
          <w:sz w:val="24"/>
        </w:rPr>
        <w:t>American Economic Review, </w:t>
      </w:r>
      <w:r>
        <w:rPr>
          <w:sz w:val="24"/>
        </w:rPr>
        <w:t>102(5), 2012.</w:t>
      </w:r>
    </w:p>
    <w:p>
      <w:pPr>
        <w:pStyle w:val="ListParagraph"/>
        <w:numPr>
          <w:ilvl w:val="0"/>
          <w:numId w:val="1"/>
        </w:numPr>
        <w:tabs>
          <w:tab w:pos="360" w:val="left" w:leader="none"/>
        </w:tabs>
        <w:spacing w:line="240" w:lineRule="auto" w:before="276" w:after="0"/>
        <w:ind w:left="360" w:right="1334" w:hanging="360"/>
        <w:jc w:val="left"/>
        <w:rPr>
          <w:i/>
          <w:sz w:val="24"/>
        </w:rPr>
      </w:pPr>
      <w:r>
        <w:rPr>
          <w:sz w:val="24"/>
        </w:rPr>
        <w:t>"Dressed</w:t>
      </w:r>
      <w:r>
        <w:rPr>
          <w:spacing w:val="-5"/>
          <w:sz w:val="24"/>
        </w:rPr>
        <w:t> </w:t>
      </w:r>
      <w:r>
        <w:rPr>
          <w:sz w:val="24"/>
        </w:rPr>
        <w:t>for</w:t>
      </w:r>
      <w:r>
        <w:rPr>
          <w:spacing w:val="-4"/>
          <w:sz w:val="24"/>
        </w:rPr>
        <w:t> </w:t>
      </w:r>
      <w:r>
        <w:rPr>
          <w:sz w:val="24"/>
        </w:rPr>
        <w:t>Success?</w:t>
      </w:r>
      <w:r>
        <w:rPr>
          <w:spacing w:val="-3"/>
          <w:sz w:val="24"/>
        </w:rPr>
        <w:t> </w:t>
      </w:r>
      <w:r>
        <w:rPr>
          <w:sz w:val="24"/>
        </w:rPr>
        <w:t>The</w:t>
      </w:r>
      <w:r>
        <w:rPr>
          <w:spacing w:val="-3"/>
          <w:sz w:val="24"/>
        </w:rPr>
        <w:t> </w:t>
      </w:r>
      <w:r>
        <w:rPr>
          <w:sz w:val="24"/>
        </w:rPr>
        <w:t>Effect</w:t>
      </w:r>
      <w:r>
        <w:rPr>
          <w:spacing w:val="-3"/>
          <w:sz w:val="24"/>
        </w:rPr>
        <w:t> </w:t>
      </w:r>
      <w:r>
        <w:rPr>
          <w:sz w:val="24"/>
        </w:rPr>
        <w:t>of</w:t>
      </w:r>
      <w:r>
        <w:rPr>
          <w:spacing w:val="-4"/>
          <w:sz w:val="24"/>
        </w:rPr>
        <w:t> </w:t>
      </w:r>
      <w:r>
        <w:rPr>
          <w:sz w:val="24"/>
        </w:rPr>
        <w:t>School</w:t>
      </w:r>
      <w:r>
        <w:rPr>
          <w:spacing w:val="-3"/>
          <w:sz w:val="24"/>
        </w:rPr>
        <w:t> </w:t>
      </w:r>
      <w:r>
        <w:rPr>
          <w:sz w:val="24"/>
        </w:rPr>
        <w:t>Uniforms</w:t>
      </w:r>
      <w:r>
        <w:rPr>
          <w:spacing w:val="-3"/>
          <w:sz w:val="24"/>
        </w:rPr>
        <w:t> </w:t>
      </w:r>
      <w:r>
        <w:rPr>
          <w:sz w:val="24"/>
        </w:rPr>
        <w:t>on</w:t>
      </w:r>
      <w:r>
        <w:rPr>
          <w:spacing w:val="-3"/>
          <w:sz w:val="24"/>
        </w:rPr>
        <w:t> </w:t>
      </w:r>
      <w:r>
        <w:rPr>
          <w:sz w:val="24"/>
        </w:rPr>
        <w:t>Student</w:t>
      </w:r>
      <w:r>
        <w:rPr>
          <w:spacing w:val="-3"/>
          <w:sz w:val="24"/>
        </w:rPr>
        <w:t> </w:t>
      </w:r>
      <w:r>
        <w:rPr>
          <w:sz w:val="24"/>
        </w:rPr>
        <w:t>Achievement</w:t>
      </w:r>
      <w:r>
        <w:rPr>
          <w:spacing w:val="-4"/>
          <w:sz w:val="24"/>
        </w:rPr>
        <w:t> </w:t>
      </w:r>
      <w:r>
        <w:rPr>
          <w:sz w:val="24"/>
        </w:rPr>
        <w:t>and Behavior" (with Elisabetta Gentile). </w:t>
      </w:r>
      <w:r>
        <w:rPr>
          <w:i/>
          <w:sz w:val="24"/>
        </w:rPr>
        <w:t>Journal of Urban Economics, </w:t>
      </w:r>
      <w:r>
        <w:rPr>
          <w:sz w:val="24"/>
        </w:rPr>
        <w:t>71(1), 2012</w:t>
      </w:r>
      <w:r>
        <w:rPr>
          <w:i/>
          <w:sz w:val="24"/>
        </w:rPr>
        <w:t>.</w:t>
      </w:r>
    </w:p>
    <w:p>
      <w:pPr>
        <w:pStyle w:val="ListParagraph"/>
        <w:numPr>
          <w:ilvl w:val="0"/>
          <w:numId w:val="1"/>
        </w:numPr>
        <w:tabs>
          <w:tab w:pos="360" w:val="left" w:leader="none"/>
        </w:tabs>
        <w:spacing w:line="240" w:lineRule="auto" w:before="276" w:after="0"/>
        <w:ind w:left="360" w:right="0" w:hanging="360"/>
        <w:jc w:val="left"/>
        <w:rPr>
          <w:sz w:val="24"/>
        </w:rPr>
      </w:pPr>
      <w:r>
        <w:rPr>
          <w:sz w:val="24"/>
        </w:rPr>
        <w:t>"The</w:t>
      </w:r>
      <w:r>
        <w:rPr>
          <w:spacing w:val="-4"/>
          <w:sz w:val="24"/>
        </w:rPr>
        <w:t> </w:t>
      </w:r>
      <w:r>
        <w:rPr>
          <w:sz w:val="24"/>
        </w:rPr>
        <w:t>Effect</w:t>
      </w:r>
      <w:r>
        <w:rPr>
          <w:spacing w:val="-2"/>
          <w:sz w:val="24"/>
        </w:rPr>
        <w:t> </w:t>
      </w:r>
      <w:r>
        <w:rPr>
          <w:sz w:val="24"/>
        </w:rPr>
        <w:t>of</w:t>
      </w:r>
      <w:r>
        <w:rPr>
          <w:spacing w:val="-1"/>
          <w:sz w:val="24"/>
        </w:rPr>
        <w:t> </w:t>
      </w:r>
      <w:r>
        <w:rPr>
          <w:sz w:val="24"/>
        </w:rPr>
        <w:t>Charter</w:t>
      </w:r>
      <w:r>
        <w:rPr>
          <w:spacing w:val="-1"/>
          <w:sz w:val="24"/>
        </w:rPr>
        <w:t> </w:t>
      </w:r>
      <w:r>
        <w:rPr>
          <w:sz w:val="24"/>
        </w:rPr>
        <w:t>Schools</w:t>
      </w:r>
      <w:r>
        <w:rPr>
          <w:spacing w:val="-1"/>
          <w:sz w:val="24"/>
        </w:rPr>
        <w:t> </w:t>
      </w:r>
      <w:r>
        <w:rPr>
          <w:sz w:val="24"/>
        </w:rPr>
        <w:t>on</w:t>
      </w:r>
      <w:r>
        <w:rPr>
          <w:spacing w:val="-1"/>
          <w:sz w:val="24"/>
        </w:rPr>
        <w:t> </w:t>
      </w:r>
      <w:r>
        <w:rPr>
          <w:sz w:val="24"/>
        </w:rPr>
        <w:t>Achievement</w:t>
      </w:r>
      <w:r>
        <w:rPr>
          <w:spacing w:val="-3"/>
          <w:sz w:val="24"/>
        </w:rPr>
        <w:t> </w:t>
      </w:r>
      <w:r>
        <w:rPr>
          <w:sz w:val="24"/>
        </w:rPr>
        <w:t>and</w:t>
      </w:r>
      <w:r>
        <w:rPr>
          <w:spacing w:val="-1"/>
          <w:sz w:val="24"/>
        </w:rPr>
        <w:t> </w:t>
      </w:r>
      <w:r>
        <w:rPr>
          <w:sz w:val="24"/>
        </w:rPr>
        <w:t>Behavior</w:t>
      </w:r>
      <w:r>
        <w:rPr>
          <w:spacing w:val="-1"/>
          <w:sz w:val="24"/>
        </w:rPr>
        <w:t> </w:t>
      </w:r>
      <w:r>
        <w:rPr>
          <w:sz w:val="24"/>
        </w:rPr>
        <w:t>of</w:t>
      </w:r>
      <w:r>
        <w:rPr>
          <w:spacing w:val="-1"/>
          <w:sz w:val="24"/>
        </w:rPr>
        <w:t> </w:t>
      </w:r>
      <w:r>
        <w:rPr>
          <w:sz w:val="24"/>
        </w:rPr>
        <w:t>Public</w:t>
      </w:r>
      <w:r>
        <w:rPr>
          <w:spacing w:val="-1"/>
          <w:sz w:val="24"/>
        </w:rPr>
        <w:t> </w:t>
      </w:r>
      <w:r>
        <w:rPr>
          <w:sz w:val="24"/>
        </w:rPr>
        <w:t>School</w:t>
      </w:r>
      <w:r>
        <w:rPr>
          <w:spacing w:val="-1"/>
          <w:sz w:val="24"/>
        </w:rPr>
        <w:t> </w:t>
      </w:r>
      <w:r>
        <w:rPr>
          <w:spacing w:val="-2"/>
          <w:sz w:val="24"/>
        </w:rPr>
        <w:t>Students"</w:t>
      </w:r>
    </w:p>
    <w:p>
      <w:pPr>
        <w:spacing w:before="0"/>
        <w:ind w:left="360" w:right="0" w:firstLine="0"/>
        <w:jc w:val="left"/>
        <w:rPr>
          <w:i/>
          <w:sz w:val="24"/>
        </w:rPr>
      </w:pPr>
      <w:r>
        <w:rPr>
          <w:i/>
          <w:sz w:val="24"/>
        </w:rPr>
        <w:t>Journal</w:t>
      </w:r>
      <w:r>
        <w:rPr>
          <w:i/>
          <w:spacing w:val="-3"/>
          <w:sz w:val="24"/>
        </w:rPr>
        <w:t> </w:t>
      </w:r>
      <w:r>
        <w:rPr>
          <w:i/>
          <w:sz w:val="24"/>
        </w:rPr>
        <w:t>of</w:t>
      </w:r>
      <w:r>
        <w:rPr>
          <w:i/>
          <w:spacing w:val="-2"/>
          <w:sz w:val="24"/>
        </w:rPr>
        <w:t> </w:t>
      </w:r>
      <w:r>
        <w:rPr>
          <w:i/>
          <w:sz w:val="24"/>
        </w:rPr>
        <w:t>Public</w:t>
      </w:r>
      <w:r>
        <w:rPr>
          <w:i/>
          <w:spacing w:val="-2"/>
          <w:sz w:val="24"/>
        </w:rPr>
        <w:t> </w:t>
      </w:r>
      <w:r>
        <w:rPr>
          <w:i/>
          <w:sz w:val="24"/>
        </w:rPr>
        <w:t>Economics</w:t>
      </w:r>
      <w:r>
        <w:rPr>
          <w:i/>
          <w:spacing w:val="-2"/>
          <w:sz w:val="24"/>
        </w:rPr>
        <w:t> </w:t>
      </w:r>
      <w:r>
        <w:rPr>
          <w:sz w:val="24"/>
        </w:rPr>
        <w:t>95(7-8),</w:t>
      </w:r>
      <w:r>
        <w:rPr>
          <w:spacing w:val="-2"/>
          <w:sz w:val="24"/>
        </w:rPr>
        <w:t> 2011</w:t>
      </w:r>
      <w:r>
        <w:rPr>
          <w:i/>
          <w:spacing w:val="-2"/>
          <w:sz w:val="24"/>
        </w:rPr>
        <w:t>.</w:t>
      </w:r>
    </w:p>
    <w:p>
      <w:pPr>
        <w:pStyle w:val="BodyText"/>
        <w:rPr>
          <w:i/>
        </w:rPr>
      </w:pPr>
    </w:p>
    <w:p>
      <w:pPr>
        <w:pStyle w:val="ListParagraph"/>
        <w:numPr>
          <w:ilvl w:val="0"/>
          <w:numId w:val="1"/>
        </w:numPr>
        <w:tabs>
          <w:tab w:pos="360" w:val="left" w:leader="none"/>
        </w:tabs>
        <w:spacing w:line="240" w:lineRule="auto" w:before="0" w:after="0"/>
        <w:ind w:left="360" w:right="748" w:hanging="360"/>
        <w:jc w:val="left"/>
        <w:rPr>
          <w:sz w:val="24"/>
        </w:rPr>
      </w:pPr>
      <w:r>
        <w:rPr>
          <w:sz w:val="24"/>
        </w:rPr>
        <w:t>“Achievement</w:t>
      </w:r>
      <w:r>
        <w:rPr>
          <w:spacing w:val="-4"/>
          <w:sz w:val="24"/>
        </w:rPr>
        <w:t> </w:t>
      </w:r>
      <w:r>
        <w:rPr>
          <w:sz w:val="24"/>
        </w:rPr>
        <w:t>and</w:t>
      </w:r>
      <w:r>
        <w:rPr>
          <w:spacing w:val="-4"/>
          <w:sz w:val="24"/>
        </w:rPr>
        <w:t> </w:t>
      </w:r>
      <w:r>
        <w:rPr>
          <w:sz w:val="24"/>
        </w:rPr>
        <w:t>Behavior</w:t>
      </w:r>
      <w:r>
        <w:rPr>
          <w:spacing w:val="-4"/>
          <w:sz w:val="24"/>
        </w:rPr>
        <w:t> </w:t>
      </w:r>
      <w:r>
        <w:rPr>
          <w:sz w:val="24"/>
        </w:rPr>
        <w:t>in</w:t>
      </w:r>
      <w:r>
        <w:rPr>
          <w:spacing w:val="-4"/>
          <w:sz w:val="24"/>
        </w:rPr>
        <w:t> </w:t>
      </w:r>
      <w:r>
        <w:rPr>
          <w:sz w:val="24"/>
        </w:rPr>
        <w:t>Charter</w:t>
      </w:r>
      <w:r>
        <w:rPr>
          <w:spacing w:val="-4"/>
          <w:sz w:val="24"/>
        </w:rPr>
        <w:t> </w:t>
      </w:r>
      <w:r>
        <w:rPr>
          <w:sz w:val="24"/>
        </w:rPr>
        <w:t>Schools:</w:t>
      </w:r>
      <w:r>
        <w:rPr>
          <w:spacing w:val="-5"/>
          <w:sz w:val="24"/>
        </w:rPr>
        <w:t> </w:t>
      </w:r>
      <w:r>
        <w:rPr>
          <w:sz w:val="24"/>
        </w:rPr>
        <w:t>Drawing</w:t>
      </w:r>
      <w:r>
        <w:rPr>
          <w:spacing w:val="-4"/>
          <w:sz w:val="24"/>
        </w:rPr>
        <w:t> </w:t>
      </w:r>
      <w:r>
        <w:rPr>
          <w:sz w:val="24"/>
        </w:rPr>
        <w:t>a</w:t>
      </w:r>
      <w:r>
        <w:rPr>
          <w:spacing w:val="-4"/>
          <w:sz w:val="24"/>
        </w:rPr>
        <w:t> </w:t>
      </w:r>
      <w:r>
        <w:rPr>
          <w:sz w:val="24"/>
        </w:rPr>
        <w:t>More</w:t>
      </w:r>
      <w:r>
        <w:rPr>
          <w:spacing w:val="-4"/>
          <w:sz w:val="24"/>
        </w:rPr>
        <w:t> </w:t>
      </w:r>
      <w:r>
        <w:rPr>
          <w:sz w:val="24"/>
        </w:rPr>
        <w:t>Complete</w:t>
      </w:r>
      <w:r>
        <w:rPr>
          <w:spacing w:val="-4"/>
          <w:sz w:val="24"/>
        </w:rPr>
        <w:t> </w:t>
      </w:r>
      <w:r>
        <w:rPr>
          <w:sz w:val="24"/>
        </w:rPr>
        <w:t>Picture.”</w:t>
      </w:r>
      <w:r>
        <w:rPr>
          <w:spacing w:val="-4"/>
          <w:sz w:val="24"/>
        </w:rPr>
        <w:t> </w:t>
      </w:r>
      <w:r>
        <w:rPr>
          <w:i/>
          <w:sz w:val="24"/>
        </w:rPr>
        <w:t>The Review of Economics and Statistics, </w:t>
      </w:r>
      <w:r>
        <w:rPr>
          <w:sz w:val="24"/>
        </w:rPr>
        <w:t>93(2), 2011.</w:t>
      </w:r>
    </w:p>
    <w:p>
      <w:pPr>
        <w:pStyle w:val="BodyText"/>
      </w:pPr>
    </w:p>
    <w:p>
      <w:pPr>
        <w:pStyle w:val="ListParagraph"/>
        <w:numPr>
          <w:ilvl w:val="0"/>
          <w:numId w:val="1"/>
        </w:numPr>
        <w:tabs>
          <w:tab w:pos="360" w:val="left" w:leader="none"/>
        </w:tabs>
        <w:spacing w:line="240" w:lineRule="auto" w:before="0" w:after="0"/>
        <w:ind w:left="360" w:right="1059" w:hanging="360"/>
        <w:jc w:val="left"/>
        <w:rPr>
          <w:sz w:val="24"/>
        </w:rPr>
      </w:pPr>
      <w:r>
        <w:rPr>
          <w:sz w:val="24"/>
        </w:rPr>
        <w:t>“Why</w:t>
      </w:r>
      <w:r>
        <w:rPr>
          <w:spacing w:val="-4"/>
          <w:sz w:val="24"/>
        </w:rPr>
        <w:t> </w:t>
      </w:r>
      <w:r>
        <w:rPr>
          <w:sz w:val="24"/>
        </w:rPr>
        <w:t>Are</w:t>
      </w:r>
      <w:r>
        <w:rPr>
          <w:spacing w:val="-4"/>
          <w:sz w:val="24"/>
        </w:rPr>
        <w:t> </w:t>
      </w:r>
      <w:r>
        <w:rPr>
          <w:sz w:val="24"/>
        </w:rPr>
        <w:t>the</w:t>
      </w:r>
      <w:r>
        <w:rPr>
          <w:spacing w:val="-4"/>
          <w:sz w:val="24"/>
        </w:rPr>
        <w:t> </w:t>
      </w:r>
      <w:r>
        <w:rPr>
          <w:sz w:val="24"/>
        </w:rPr>
        <w:t>DI</w:t>
      </w:r>
      <w:r>
        <w:rPr>
          <w:spacing w:val="-4"/>
          <w:sz w:val="24"/>
        </w:rPr>
        <w:t> </w:t>
      </w:r>
      <w:r>
        <w:rPr>
          <w:sz w:val="24"/>
        </w:rPr>
        <w:t>Rolls</w:t>
      </w:r>
      <w:r>
        <w:rPr>
          <w:spacing w:val="-5"/>
          <w:sz w:val="24"/>
        </w:rPr>
        <w:t> </w:t>
      </w:r>
      <w:r>
        <w:rPr>
          <w:sz w:val="24"/>
        </w:rPr>
        <w:t>Skyrocketing?</w:t>
      </w:r>
      <w:r>
        <w:rPr>
          <w:spacing w:val="-4"/>
          <w:sz w:val="24"/>
        </w:rPr>
        <w:t> </w:t>
      </w:r>
      <w:r>
        <w:rPr>
          <w:sz w:val="24"/>
        </w:rPr>
        <w:t>The</w:t>
      </w:r>
      <w:r>
        <w:rPr>
          <w:spacing w:val="-4"/>
          <w:sz w:val="24"/>
        </w:rPr>
        <w:t> </w:t>
      </w:r>
      <w:r>
        <w:rPr>
          <w:sz w:val="24"/>
        </w:rPr>
        <w:t>Contribution</w:t>
      </w:r>
      <w:r>
        <w:rPr>
          <w:spacing w:val="-4"/>
          <w:sz w:val="24"/>
        </w:rPr>
        <w:t> </w:t>
      </w:r>
      <w:r>
        <w:rPr>
          <w:sz w:val="24"/>
        </w:rPr>
        <w:t>of</w:t>
      </w:r>
      <w:r>
        <w:rPr>
          <w:spacing w:val="-4"/>
          <w:sz w:val="24"/>
        </w:rPr>
        <w:t> </w:t>
      </w:r>
      <w:r>
        <w:rPr>
          <w:sz w:val="24"/>
        </w:rPr>
        <w:t>Population</w:t>
      </w:r>
      <w:r>
        <w:rPr>
          <w:spacing w:val="-4"/>
          <w:sz w:val="24"/>
        </w:rPr>
        <w:t> </w:t>
      </w:r>
      <w:r>
        <w:rPr>
          <w:sz w:val="24"/>
        </w:rPr>
        <w:t>Characteristics, Program Changes, and Economic Conditions” in </w:t>
      </w:r>
      <w:r>
        <w:rPr>
          <w:i/>
          <w:sz w:val="24"/>
        </w:rPr>
        <w:t>Health at Older Ages</w:t>
      </w:r>
      <w:r>
        <w:rPr>
          <w:sz w:val="24"/>
        </w:rPr>
        <w:t>, University of Chicago Press, 2008. (with Mark Duggan)</w:t>
      </w:r>
    </w:p>
    <w:p>
      <w:pPr>
        <w:pStyle w:val="BodyText"/>
      </w:pPr>
    </w:p>
    <w:p>
      <w:pPr>
        <w:pStyle w:val="BodyText"/>
      </w:pPr>
    </w:p>
    <w:p>
      <w:pPr>
        <w:pStyle w:val="Heading1"/>
      </w:pPr>
      <w:r>
        <w:rPr/>
        <w:t>SOLICITED</w:t>
      </w:r>
      <w:r>
        <w:rPr>
          <w:spacing w:val="-4"/>
        </w:rPr>
        <w:t> </w:t>
      </w:r>
      <w:r>
        <w:rPr/>
        <w:t>and</w:t>
      </w:r>
      <w:r>
        <w:rPr>
          <w:spacing w:val="-3"/>
        </w:rPr>
        <w:t> </w:t>
      </w:r>
      <w:r>
        <w:rPr/>
        <w:t>PUBLIC</w:t>
      </w:r>
      <w:r>
        <w:rPr>
          <w:spacing w:val="-3"/>
        </w:rPr>
        <w:t> </w:t>
      </w:r>
      <w:r>
        <w:rPr>
          <w:spacing w:val="-2"/>
        </w:rPr>
        <w:t>WRITINGS</w:t>
      </w:r>
    </w:p>
    <w:p>
      <w:pPr>
        <w:pStyle w:val="BodyText"/>
        <w:rPr>
          <w:b/>
        </w:rPr>
      </w:pPr>
    </w:p>
    <w:p>
      <w:pPr>
        <w:pStyle w:val="ListParagraph"/>
        <w:numPr>
          <w:ilvl w:val="0"/>
          <w:numId w:val="2"/>
        </w:numPr>
        <w:tabs>
          <w:tab w:pos="360" w:val="left" w:leader="none"/>
        </w:tabs>
        <w:spacing w:line="240" w:lineRule="auto" w:before="0" w:after="0"/>
        <w:ind w:left="360" w:right="1068" w:hanging="360"/>
        <w:jc w:val="left"/>
        <w:rPr>
          <w:sz w:val="24"/>
        </w:rPr>
      </w:pPr>
      <w:r>
        <w:rPr>
          <w:sz w:val="24"/>
        </w:rPr>
        <w:t>"</w:t>
      </w:r>
      <w:hyperlink r:id="rId10">
        <w:r>
          <w:rPr>
            <w:sz w:val="24"/>
          </w:rPr>
          <w:t>COVID-19</w:t>
        </w:r>
        <w:r>
          <w:rPr>
            <w:spacing w:val="-2"/>
            <w:sz w:val="24"/>
          </w:rPr>
          <w:t> </w:t>
        </w:r>
        <w:r>
          <w:rPr>
            <w:sz w:val="24"/>
          </w:rPr>
          <w:t>hurt</w:t>
        </w:r>
        <w:r>
          <w:rPr>
            <w:spacing w:val="-3"/>
            <w:sz w:val="24"/>
          </w:rPr>
          <w:t> </w:t>
        </w:r>
        <w:r>
          <w:rPr>
            <w:sz w:val="24"/>
          </w:rPr>
          <w:t>kids’</w:t>
        </w:r>
        <w:r>
          <w:rPr>
            <w:spacing w:val="-4"/>
            <w:sz w:val="24"/>
          </w:rPr>
          <w:t> </w:t>
        </w:r>
        <w:r>
          <w:rPr>
            <w:sz w:val="24"/>
          </w:rPr>
          <w:t>math</w:t>
        </w:r>
        <w:r>
          <w:rPr>
            <w:spacing w:val="-5"/>
            <w:sz w:val="24"/>
          </w:rPr>
          <w:t> </w:t>
        </w:r>
        <w:r>
          <w:rPr>
            <w:sz w:val="24"/>
          </w:rPr>
          <w:t>learning</w:t>
        </w:r>
        <w:r>
          <w:rPr>
            <w:spacing w:val="-3"/>
            <w:sz w:val="24"/>
          </w:rPr>
          <w:t> </w:t>
        </w:r>
        <w:r>
          <w:rPr>
            <w:sz w:val="24"/>
          </w:rPr>
          <w:t>more</w:t>
        </w:r>
        <w:r>
          <w:rPr>
            <w:spacing w:val="-4"/>
            <w:sz w:val="24"/>
          </w:rPr>
          <w:t> </w:t>
        </w:r>
        <w:r>
          <w:rPr>
            <w:sz w:val="24"/>
          </w:rPr>
          <w:t>than</w:t>
        </w:r>
        <w:r>
          <w:rPr>
            <w:spacing w:val="-5"/>
            <w:sz w:val="24"/>
          </w:rPr>
          <w:t> </w:t>
        </w:r>
        <w:r>
          <w:rPr>
            <w:sz w:val="24"/>
          </w:rPr>
          <w:t>reading</w:t>
        </w:r>
        <w:r>
          <w:rPr>
            <w:spacing w:val="-5"/>
            <w:sz w:val="24"/>
          </w:rPr>
          <w:t> </w:t>
        </w:r>
        <w:r>
          <w:rPr>
            <w:sz w:val="24"/>
          </w:rPr>
          <w:t>and</w:t>
        </w:r>
        <w:r>
          <w:rPr>
            <w:spacing w:val="-5"/>
            <w:sz w:val="24"/>
          </w:rPr>
          <w:t> </w:t>
        </w:r>
        <w:r>
          <w:rPr>
            <w:sz w:val="24"/>
          </w:rPr>
          <w:t>writing</w:t>
        </w:r>
        <w:r>
          <w:rPr>
            <w:spacing w:val="-3"/>
            <w:sz w:val="24"/>
          </w:rPr>
          <w:t> </w:t>
        </w:r>
        <w:r>
          <w:rPr>
            <w:sz w:val="24"/>
          </w:rPr>
          <w:t>–</w:t>
        </w:r>
        <w:r>
          <w:rPr>
            <w:spacing w:val="-3"/>
            <w:sz w:val="24"/>
          </w:rPr>
          <w:t> </w:t>
        </w:r>
        <w:r>
          <w:rPr>
            <w:sz w:val="24"/>
          </w:rPr>
          <w:t>with</w:t>
        </w:r>
        <w:r>
          <w:rPr>
            <w:spacing w:val="-3"/>
            <w:sz w:val="24"/>
          </w:rPr>
          <w:t> </w:t>
        </w:r>
        <w:r>
          <w:rPr>
            <w:sz w:val="24"/>
          </w:rPr>
          <w:t>the</w:t>
        </w:r>
        <w:r>
          <w:rPr>
            <w:spacing w:val="-3"/>
            <w:sz w:val="24"/>
          </w:rPr>
          <w:t> </w:t>
        </w:r>
        <w:r>
          <w:rPr>
            <w:sz w:val="24"/>
          </w:rPr>
          <w:t>biggest</w:t>
        </w:r>
      </w:hyperlink>
      <w:r>
        <w:rPr>
          <w:sz w:val="24"/>
        </w:rPr>
        <w:t> </w:t>
      </w:r>
      <w:hyperlink r:id="rId10">
        <w:r>
          <w:rPr>
            <w:sz w:val="24"/>
          </w:rPr>
          <w:t>setbacks in fall 2020</w:t>
        </w:r>
      </w:hyperlink>
      <w:r>
        <w:rPr>
          <w:sz w:val="24"/>
        </w:rPr>
        <w:t>" (with Katharine Strunk). </w:t>
      </w:r>
      <w:r>
        <w:rPr>
          <w:i/>
          <w:sz w:val="24"/>
        </w:rPr>
        <w:t>The Conversation, </w:t>
      </w:r>
      <w:r>
        <w:rPr>
          <w:sz w:val="24"/>
        </w:rPr>
        <w:t>2023.</w:t>
      </w:r>
    </w:p>
    <w:p>
      <w:pPr>
        <w:pStyle w:val="BodyText"/>
      </w:pPr>
    </w:p>
    <w:p>
      <w:pPr>
        <w:pStyle w:val="ListParagraph"/>
        <w:numPr>
          <w:ilvl w:val="0"/>
          <w:numId w:val="2"/>
        </w:numPr>
        <w:tabs>
          <w:tab w:pos="360" w:val="left" w:leader="none"/>
        </w:tabs>
        <w:spacing w:line="240" w:lineRule="auto" w:before="0" w:after="0"/>
        <w:ind w:left="360" w:right="859" w:hanging="360"/>
        <w:jc w:val="left"/>
        <w:rPr>
          <w:sz w:val="24"/>
        </w:rPr>
      </w:pPr>
      <w:r>
        <w:rPr>
          <w:sz w:val="24"/>
        </w:rPr>
        <w:t>“College</w:t>
      </w:r>
      <w:r>
        <w:rPr>
          <w:spacing w:val="-4"/>
          <w:sz w:val="24"/>
        </w:rPr>
        <w:t> </w:t>
      </w:r>
      <w:r>
        <w:rPr>
          <w:sz w:val="24"/>
        </w:rPr>
        <w:t>Majors</w:t>
      </w:r>
      <w:r>
        <w:rPr>
          <w:spacing w:val="-4"/>
          <w:sz w:val="24"/>
        </w:rPr>
        <w:t> </w:t>
      </w:r>
      <w:r>
        <w:rPr>
          <w:sz w:val="24"/>
        </w:rPr>
        <w:t>Affect</w:t>
      </w:r>
      <w:r>
        <w:rPr>
          <w:spacing w:val="-5"/>
          <w:sz w:val="24"/>
        </w:rPr>
        <w:t> </w:t>
      </w:r>
      <w:r>
        <w:rPr>
          <w:sz w:val="24"/>
        </w:rPr>
        <w:t>More</w:t>
      </w:r>
      <w:r>
        <w:rPr>
          <w:spacing w:val="-4"/>
          <w:sz w:val="24"/>
        </w:rPr>
        <w:t> </w:t>
      </w:r>
      <w:r>
        <w:rPr>
          <w:sz w:val="24"/>
        </w:rPr>
        <w:t>Than</w:t>
      </w:r>
      <w:r>
        <w:rPr>
          <w:spacing w:val="-6"/>
          <w:sz w:val="24"/>
        </w:rPr>
        <w:t> </w:t>
      </w:r>
      <w:r>
        <w:rPr>
          <w:sz w:val="24"/>
        </w:rPr>
        <w:t>Average</w:t>
      </w:r>
      <w:r>
        <w:rPr>
          <w:spacing w:val="-4"/>
          <w:sz w:val="24"/>
        </w:rPr>
        <w:t> </w:t>
      </w:r>
      <w:r>
        <w:rPr>
          <w:sz w:val="24"/>
        </w:rPr>
        <w:t>Earnings”</w:t>
      </w:r>
      <w:r>
        <w:rPr>
          <w:spacing w:val="-4"/>
          <w:sz w:val="24"/>
        </w:rPr>
        <w:t> </w:t>
      </w:r>
      <w:r>
        <w:rPr>
          <w:sz w:val="24"/>
        </w:rPr>
        <w:t>(with</w:t>
      </w:r>
      <w:r>
        <w:rPr>
          <w:spacing w:val="-6"/>
          <w:sz w:val="24"/>
        </w:rPr>
        <w:t> </w:t>
      </w:r>
      <w:r>
        <w:rPr>
          <w:sz w:val="24"/>
        </w:rPr>
        <w:t>Rodney</w:t>
      </w:r>
      <w:r>
        <w:rPr>
          <w:spacing w:val="-4"/>
          <w:sz w:val="24"/>
        </w:rPr>
        <w:t> </w:t>
      </w:r>
      <w:r>
        <w:rPr>
          <w:sz w:val="24"/>
        </w:rPr>
        <w:t>Andrews,</w:t>
      </w:r>
      <w:r>
        <w:rPr>
          <w:spacing w:val="-4"/>
          <w:sz w:val="24"/>
        </w:rPr>
        <w:t> </w:t>
      </w:r>
      <w:r>
        <w:rPr>
          <w:sz w:val="24"/>
        </w:rPr>
        <w:t>Michael Lovenheim, and Kevin Stange). VoxEu.org, 2022.</w:t>
      </w:r>
    </w:p>
    <w:p>
      <w:pPr>
        <w:pStyle w:val="BodyText"/>
      </w:pPr>
    </w:p>
    <w:p>
      <w:pPr>
        <w:pStyle w:val="ListParagraph"/>
        <w:numPr>
          <w:ilvl w:val="0"/>
          <w:numId w:val="2"/>
        </w:numPr>
        <w:tabs>
          <w:tab w:pos="360" w:val="left" w:leader="none"/>
        </w:tabs>
        <w:spacing w:line="240" w:lineRule="auto" w:before="0" w:after="0"/>
        <w:ind w:left="360" w:right="1284" w:hanging="360"/>
        <w:jc w:val="left"/>
        <w:rPr>
          <w:sz w:val="24"/>
        </w:rPr>
      </w:pPr>
      <w:r>
        <w:rPr>
          <w:sz w:val="24"/>
        </w:rPr>
        <w:t>“Does</w:t>
      </w:r>
      <w:r>
        <w:rPr>
          <w:spacing w:val="-4"/>
          <w:sz w:val="24"/>
        </w:rPr>
        <w:t> </w:t>
      </w:r>
      <w:r>
        <w:rPr>
          <w:sz w:val="24"/>
        </w:rPr>
        <w:t>Reopening</w:t>
      </w:r>
      <w:r>
        <w:rPr>
          <w:spacing w:val="-4"/>
          <w:sz w:val="24"/>
        </w:rPr>
        <w:t> </w:t>
      </w:r>
      <w:r>
        <w:rPr>
          <w:sz w:val="24"/>
        </w:rPr>
        <w:t>Schools</w:t>
      </w:r>
      <w:r>
        <w:rPr>
          <w:spacing w:val="-4"/>
          <w:sz w:val="24"/>
        </w:rPr>
        <w:t> </w:t>
      </w:r>
      <w:r>
        <w:rPr>
          <w:sz w:val="24"/>
        </w:rPr>
        <w:t>Cause</w:t>
      </w:r>
      <w:r>
        <w:rPr>
          <w:spacing w:val="-4"/>
          <w:sz w:val="24"/>
        </w:rPr>
        <w:t> </w:t>
      </w:r>
      <w:r>
        <w:rPr>
          <w:sz w:val="24"/>
        </w:rPr>
        <w:t>Covid-19</w:t>
      </w:r>
      <w:r>
        <w:rPr>
          <w:spacing w:val="-4"/>
          <w:sz w:val="24"/>
        </w:rPr>
        <w:t> </w:t>
      </w:r>
      <w:r>
        <w:rPr>
          <w:sz w:val="24"/>
        </w:rPr>
        <w:t>to</w:t>
      </w:r>
      <w:r>
        <w:rPr>
          <w:spacing w:val="-4"/>
          <w:sz w:val="24"/>
        </w:rPr>
        <w:t> </w:t>
      </w:r>
      <w:r>
        <w:rPr>
          <w:sz w:val="24"/>
        </w:rPr>
        <w:t>Spread?</w:t>
      </w:r>
      <w:r>
        <w:rPr>
          <w:spacing w:val="-5"/>
          <w:sz w:val="24"/>
        </w:rPr>
        <w:t> </w:t>
      </w:r>
      <w:r>
        <w:rPr>
          <w:sz w:val="24"/>
        </w:rPr>
        <w:t>It’s</w:t>
      </w:r>
      <w:r>
        <w:rPr>
          <w:spacing w:val="-4"/>
          <w:sz w:val="24"/>
        </w:rPr>
        <w:t> </w:t>
      </w:r>
      <w:r>
        <w:rPr>
          <w:sz w:val="24"/>
        </w:rPr>
        <w:t>Complicated.”</w:t>
      </w:r>
      <w:r>
        <w:rPr>
          <w:spacing w:val="-4"/>
          <w:sz w:val="24"/>
        </w:rPr>
        <w:t> </w:t>
      </w:r>
      <w:r>
        <w:rPr>
          <w:sz w:val="24"/>
        </w:rPr>
        <w:t>(with</w:t>
      </w:r>
      <w:r>
        <w:rPr>
          <w:spacing w:val="-4"/>
          <w:sz w:val="24"/>
        </w:rPr>
        <w:t> </w:t>
      </w:r>
      <w:r>
        <w:rPr>
          <w:sz w:val="24"/>
        </w:rPr>
        <w:t>Dan Goldhaber and Katharine Strunk) </w:t>
      </w:r>
      <w:r>
        <w:rPr>
          <w:i/>
          <w:sz w:val="24"/>
        </w:rPr>
        <w:t>The Conversation</w:t>
      </w:r>
      <w:r>
        <w:rPr>
          <w:sz w:val="24"/>
        </w:rPr>
        <w:t>, 2021.</w:t>
      </w:r>
    </w:p>
    <w:p>
      <w:pPr>
        <w:pStyle w:val="BodyText"/>
      </w:pPr>
    </w:p>
    <w:p>
      <w:pPr>
        <w:pStyle w:val="ListParagraph"/>
        <w:numPr>
          <w:ilvl w:val="0"/>
          <w:numId w:val="2"/>
        </w:numPr>
        <w:tabs>
          <w:tab w:pos="360" w:val="left" w:leader="none"/>
        </w:tabs>
        <w:spacing w:line="240" w:lineRule="auto" w:before="0" w:after="0"/>
        <w:ind w:left="360" w:right="725" w:hanging="360"/>
        <w:jc w:val="left"/>
        <w:rPr>
          <w:sz w:val="24"/>
        </w:rPr>
      </w:pPr>
      <w:r>
        <w:rPr>
          <w:sz w:val="24"/>
        </w:rPr>
        <w:t>“In-person</w:t>
      </w:r>
      <w:r>
        <w:rPr>
          <w:spacing w:val="-4"/>
          <w:sz w:val="24"/>
        </w:rPr>
        <w:t> </w:t>
      </w:r>
      <w:r>
        <w:rPr>
          <w:sz w:val="24"/>
        </w:rPr>
        <w:t>Schooling</w:t>
      </w:r>
      <w:r>
        <w:rPr>
          <w:spacing w:val="-4"/>
          <w:sz w:val="24"/>
        </w:rPr>
        <w:t> </w:t>
      </w:r>
      <w:r>
        <w:rPr>
          <w:sz w:val="24"/>
        </w:rPr>
        <w:t>and</w:t>
      </w:r>
      <w:r>
        <w:rPr>
          <w:spacing w:val="-4"/>
          <w:sz w:val="24"/>
        </w:rPr>
        <w:t> </w:t>
      </w:r>
      <w:r>
        <w:rPr>
          <w:sz w:val="24"/>
        </w:rPr>
        <w:t>Community</w:t>
      </w:r>
      <w:r>
        <w:rPr>
          <w:spacing w:val="-4"/>
          <w:sz w:val="24"/>
        </w:rPr>
        <w:t> </w:t>
      </w:r>
      <w:r>
        <w:rPr>
          <w:sz w:val="24"/>
        </w:rPr>
        <w:t>Spread</w:t>
      </w:r>
      <w:r>
        <w:rPr>
          <w:spacing w:val="-4"/>
          <w:sz w:val="24"/>
        </w:rPr>
        <w:t> </w:t>
      </w:r>
      <w:r>
        <w:rPr>
          <w:sz w:val="24"/>
        </w:rPr>
        <w:t>of</w:t>
      </w:r>
      <w:r>
        <w:rPr>
          <w:spacing w:val="-5"/>
          <w:sz w:val="24"/>
        </w:rPr>
        <w:t> </w:t>
      </w:r>
      <w:r>
        <w:rPr>
          <w:sz w:val="24"/>
        </w:rPr>
        <w:t>COVID-19”</w:t>
      </w:r>
      <w:r>
        <w:rPr>
          <w:spacing w:val="-3"/>
          <w:sz w:val="24"/>
        </w:rPr>
        <w:t> </w:t>
      </w:r>
      <w:r>
        <w:rPr>
          <w:sz w:val="24"/>
        </w:rPr>
        <w:t>(with</w:t>
      </w:r>
      <w:r>
        <w:rPr>
          <w:spacing w:val="-4"/>
          <w:sz w:val="24"/>
        </w:rPr>
        <w:t> </w:t>
      </w:r>
      <w:r>
        <w:rPr>
          <w:sz w:val="24"/>
        </w:rPr>
        <w:t>(with</w:t>
      </w:r>
      <w:r>
        <w:rPr>
          <w:spacing w:val="-6"/>
          <w:sz w:val="24"/>
        </w:rPr>
        <w:t> </w:t>
      </w:r>
      <w:r>
        <w:rPr>
          <w:sz w:val="24"/>
        </w:rPr>
        <w:t>Dan</w:t>
      </w:r>
      <w:r>
        <w:rPr>
          <w:spacing w:val="-4"/>
          <w:sz w:val="24"/>
        </w:rPr>
        <w:t> </w:t>
      </w:r>
      <w:r>
        <w:rPr>
          <w:sz w:val="24"/>
        </w:rPr>
        <w:t>Goldhaber, Katharine Strunk, Bryant Hopkins, Nate Brown, Erica Harbatkin, and Tara Kilbride). VoxEu.org. 2021.</w:t>
      </w:r>
    </w:p>
    <w:p>
      <w:pPr>
        <w:pStyle w:val="BodyText"/>
      </w:pPr>
    </w:p>
    <w:p>
      <w:pPr>
        <w:pStyle w:val="ListParagraph"/>
        <w:numPr>
          <w:ilvl w:val="0"/>
          <w:numId w:val="2"/>
        </w:numPr>
        <w:tabs>
          <w:tab w:pos="360" w:val="left" w:leader="none"/>
        </w:tabs>
        <w:spacing w:line="240" w:lineRule="auto" w:before="0" w:after="0"/>
        <w:ind w:left="360" w:right="401" w:hanging="360"/>
        <w:jc w:val="left"/>
        <w:rPr>
          <w:sz w:val="24"/>
        </w:rPr>
      </w:pPr>
      <w:r>
        <w:rPr>
          <w:sz w:val="24"/>
        </w:rPr>
        <w:t>“Segregation and Racial Gaps in Special Education: New Evidence on the Debate Over Disproportionality”</w:t>
      </w:r>
      <w:r>
        <w:rPr>
          <w:spacing w:val="-4"/>
          <w:sz w:val="24"/>
        </w:rPr>
        <w:t> </w:t>
      </w:r>
      <w:r>
        <w:rPr>
          <w:sz w:val="24"/>
        </w:rPr>
        <w:t>(with</w:t>
      </w:r>
      <w:r>
        <w:rPr>
          <w:spacing w:val="-6"/>
          <w:sz w:val="24"/>
        </w:rPr>
        <w:t> </w:t>
      </w:r>
      <w:r>
        <w:rPr>
          <w:sz w:val="24"/>
        </w:rPr>
        <w:t>Todd</w:t>
      </w:r>
      <w:r>
        <w:rPr>
          <w:spacing w:val="-4"/>
          <w:sz w:val="24"/>
        </w:rPr>
        <w:t> </w:t>
      </w:r>
      <w:r>
        <w:rPr>
          <w:sz w:val="24"/>
        </w:rPr>
        <w:t>Elder,</w:t>
      </w:r>
      <w:r>
        <w:rPr>
          <w:spacing w:val="-6"/>
          <w:sz w:val="24"/>
        </w:rPr>
        <w:t> </w:t>
      </w:r>
      <w:r>
        <w:rPr>
          <w:sz w:val="24"/>
        </w:rPr>
        <w:t>David</w:t>
      </w:r>
      <w:r>
        <w:rPr>
          <w:spacing w:val="-4"/>
          <w:sz w:val="24"/>
        </w:rPr>
        <w:t> </w:t>
      </w:r>
      <w:r>
        <w:rPr>
          <w:sz w:val="24"/>
        </w:rPr>
        <w:t>Figlio,</w:t>
      </w:r>
      <w:r>
        <w:rPr>
          <w:spacing w:val="-4"/>
          <w:sz w:val="24"/>
        </w:rPr>
        <w:t> </w:t>
      </w:r>
      <w:r>
        <w:rPr>
          <w:sz w:val="24"/>
        </w:rPr>
        <w:t>and</w:t>
      </w:r>
      <w:r>
        <w:rPr>
          <w:spacing w:val="-4"/>
          <w:sz w:val="24"/>
        </w:rPr>
        <w:t> </w:t>
      </w:r>
      <w:r>
        <w:rPr>
          <w:sz w:val="24"/>
        </w:rPr>
        <w:t>Claudia</w:t>
      </w:r>
      <w:r>
        <w:rPr>
          <w:spacing w:val="-4"/>
          <w:sz w:val="24"/>
        </w:rPr>
        <w:t> </w:t>
      </w:r>
      <w:r>
        <w:rPr>
          <w:sz w:val="24"/>
        </w:rPr>
        <w:t>Persico)</w:t>
      </w:r>
      <w:r>
        <w:rPr>
          <w:spacing w:val="-4"/>
          <w:sz w:val="24"/>
        </w:rPr>
        <w:t> </w:t>
      </w:r>
      <w:r>
        <w:rPr>
          <w:i/>
          <w:sz w:val="24"/>
        </w:rPr>
        <w:t>Education</w:t>
      </w:r>
      <w:r>
        <w:rPr>
          <w:i/>
          <w:spacing w:val="-4"/>
          <w:sz w:val="24"/>
        </w:rPr>
        <w:t> </w:t>
      </w:r>
      <w:r>
        <w:rPr>
          <w:i/>
          <w:sz w:val="24"/>
        </w:rPr>
        <w:t>Next</w:t>
      </w:r>
      <w:r>
        <w:rPr>
          <w:sz w:val="24"/>
        </w:rPr>
        <w:t>,</w:t>
      </w:r>
      <w:r>
        <w:rPr>
          <w:spacing w:val="-4"/>
          <w:sz w:val="24"/>
        </w:rPr>
        <w:t> </w:t>
      </w:r>
      <w:r>
        <w:rPr>
          <w:sz w:val="24"/>
        </w:rPr>
        <w:t>21 (2), 2021.</w:t>
      </w:r>
    </w:p>
    <w:p>
      <w:pPr>
        <w:pStyle w:val="BodyText"/>
      </w:pPr>
    </w:p>
    <w:p>
      <w:pPr>
        <w:pStyle w:val="ListParagraph"/>
        <w:numPr>
          <w:ilvl w:val="0"/>
          <w:numId w:val="2"/>
        </w:numPr>
        <w:tabs>
          <w:tab w:pos="360" w:val="left" w:leader="none"/>
        </w:tabs>
        <w:spacing w:line="240" w:lineRule="auto" w:before="0" w:after="0"/>
        <w:ind w:left="360" w:right="1046" w:hanging="360"/>
        <w:jc w:val="left"/>
        <w:rPr>
          <w:sz w:val="24"/>
        </w:rPr>
      </w:pPr>
      <w:r>
        <w:rPr>
          <w:sz w:val="24"/>
        </w:rPr>
        <w:t>“Regulatory</w:t>
      </w:r>
      <w:r>
        <w:rPr>
          <w:spacing w:val="-6"/>
          <w:sz w:val="24"/>
        </w:rPr>
        <w:t> </w:t>
      </w:r>
      <w:r>
        <w:rPr>
          <w:sz w:val="24"/>
        </w:rPr>
        <w:t>Arbitrage</w:t>
      </w:r>
      <w:r>
        <w:rPr>
          <w:spacing w:val="-4"/>
          <w:sz w:val="24"/>
        </w:rPr>
        <w:t> </w:t>
      </w:r>
      <w:r>
        <w:rPr>
          <w:sz w:val="24"/>
        </w:rPr>
        <w:t>in</w:t>
      </w:r>
      <w:r>
        <w:rPr>
          <w:spacing w:val="-6"/>
          <w:sz w:val="24"/>
        </w:rPr>
        <w:t> </w:t>
      </w:r>
      <w:r>
        <w:rPr>
          <w:sz w:val="24"/>
        </w:rPr>
        <w:t>Teacher</w:t>
      </w:r>
      <w:r>
        <w:rPr>
          <w:spacing w:val="-4"/>
          <w:sz w:val="24"/>
        </w:rPr>
        <w:t> </w:t>
      </w:r>
      <w:r>
        <w:rPr>
          <w:sz w:val="24"/>
        </w:rPr>
        <w:t>Hiring</w:t>
      </w:r>
      <w:r>
        <w:rPr>
          <w:spacing w:val="-4"/>
          <w:sz w:val="24"/>
        </w:rPr>
        <w:t> </w:t>
      </w:r>
      <w:r>
        <w:rPr>
          <w:sz w:val="24"/>
        </w:rPr>
        <w:t>and</w:t>
      </w:r>
      <w:r>
        <w:rPr>
          <w:spacing w:val="-4"/>
          <w:sz w:val="24"/>
        </w:rPr>
        <w:t> </w:t>
      </w:r>
      <w:r>
        <w:rPr>
          <w:sz w:val="24"/>
        </w:rPr>
        <w:t>Retention:</w:t>
      </w:r>
      <w:r>
        <w:rPr>
          <w:spacing w:val="-4"/>
          <w:sz w:val="24"/>
        </w:rPr>
        <w:t> </w:t>
      </w:r>
      <w:r>
        <w:rPr>
          <w:sz w:val="24"/>
        </w:rPr>
        <w:t>Evidence</w:t>
      </w:r>
      <w:r>
        <w:rPr>
          <w:spacing w:val="-4"/>
          <w:sz w:val="24"/>
        </w:rPr>
        <w:t> </w:t>
      </w:r>
      <w:r>
        <w:rPr>
          <w:sz w:val="24"/>
        </w:rPr>
        <w:t>from</w:t>
      </w:r>
      <w:r>
        <w:rPr>
          <w:spacing w:val="-4"/>
          <w:sz w:val="24"/>
        </w:rPr>
        <w:t> </w:t>
      </w:r>
      <w:r>
        <w:rPr>
          <w:sz w:val="24"/>
        </w:rPr>
        <w:t>Massachusetts Charter Schools” (with Jesse Bruhn and Marcus Winters). VoxEu.org. 2020.</w:t>
      </w:r>
    </w:p>
    <w:p>
      <w:pPr>
        <w:pStyle w:val="ListParagraph"/>
        <w:spacing w:after="0" w:line="240" w:lineRule="auto"/>
        <w:jc w:val="left"/>
        <w:rPr>
          <w:sz w:val="24"/>
        </w:rPr>
        <w:sectPr>
          <w:pgSz w:w="12240" w:h="15840"/>
          <w:pgMar w:top="1380" w:bottom="280" w:left="1440" w:right="1080"/>
        </w:sectPr>
      </w:pPr>
    </w:p>
    <w:p>
      <w:pPr>
        <w:pStyle w:val="ListParagraph"/>
        <w:numPr>
          <w:ilvl w:val="0"/>
          <w:numId w:val="2"/>
        </w:numPr>
        <w:tabs>
          <w:tab w:pos="360" w:val="left" w:leader="none"/>
        </w:tabs>
        <w:spacing w:line="240" w:lineRule="auto" w:before="60" w:after="0"/>
        <w:ind w:left="360" w:right="0" w:hanging="360"/>
        <w:jc w:val="left"/>
        <w:rPr>
          <w:i/>
          <w:sz w:val="24"/>
        </w:rPr>
      </w:pPr>
      <w:r>
        <w:rPr>
          <w:sz w:val="24"/>
        </w:rPr>
        <w:t>“How</w:t>
      </w:r>
      <w:r>
        <w:rPr>
          <w:spacing w:val="-5"/>
          <w:sz w:val="24"/>
        </w:rPr>
        <w:t> </w:t>
      </w:r>
      <w:r>
        <w:rPr>
          <w:sz w:val="24"/>
        </w:rPr>
        <w:t>Effective</w:t>
      </w:r>
      <w:r>
        <w:rPr>
          <w:spacing w:val="-2"/>
          <w:sz w:val="24"/>
        </w:rPr>
        <w:t> </w:t>
      </w:r>
      <w:r>
        <w:rPr>
          <w:sz w:val="24"/>
        </w:rPr>
        <w:t>are</w:t>
      </w:r>
      <w:r>
        <w:rPr>
          <w:spacing w:val="-2"/>
          <w:sz w:val="24"/>
        </w:rPr>
        <w:t> </w:t>
      </w:r>
      <w:r>
        <w:rPr>
          <w:sz w:val="24"/>
        </w:rPr>
        <w:t>Financial</w:t>
      </w:r>
      <w:r>
        <w:rPr>
          <w:spacing w:val="-2"/>
          <w:sz w:val="24"/>
        </w:rPr>
        <w:t> </w:t>
      </w:r>
      <w:r>
        <w:rPr>
          <w:sz w:val="24"/>
        </w:rPr>
        <w:t>Incentives</w:t>
      </w:r>
      <w:r>
        <w:rPr>
          <w:spacing w:val="-2"/>
          <w:sz w:val="24"/>
        </w:rPr>
        <w:t> </w:t>
      </w:r>
      <w:r>
        <w:rPr>
          <w:sz w:val="24"/>
        </w:rPr>
        <w:t>for</w:t>
      </w:r>
      <w:r>
        <w:rPr>
          <w:spacing w:val="-2"/>
          <w:sz w:val="24"/>
        </w:rPr>
        <w:t> </w:t>
      </w:r>
      <w:r>
        <w:rPr>
          <w:sz w:val="24"/>
        </w:rPr>
        <w:t>Teachers?”</w:t>
      </w:r>
      <w:r>
        <w:rPr>
          <w:spacing w:val="-3"/>
          <w:sz w:val="24"/>
        </w:rPr>
        <w:t> </w:t>
      </w:r>
      <w:r>
        <w:rPr>
          <w:i/>
          <w:sz w:val="24"/>
        </w:rPr>
        <w:t>IZA</w:t>
      </w:r>
      <w:r>
        <w:rPr>
          <w:i/>
          <w:spacing w:val="-2"/>
          <w:sz w:val="24"/>
        </w:rPr>
        <w:t> </w:t>
      </w:r>
      <w:r>
        <w:rPr>
          <w:i/>
          <w:sz w:val="24"/>
        </w:rPr>
        <w:t>World</w:t>
      </w:r>
      <w:r>
        <w:rPr>
          <w:i/>
          <w:spacing w:val="-2"/>
          <w:sz w:val="24"/>
        </w:rPr>
        <w:t> </w:t>
      </w:r>
      <w:r>
        <w:rPr>
          <w:i/>
          <w:sz w:val="24"/>
        </w:rPr>
        <w:t>of</w:t>
      </w:r>
      <w:r>
        <w:rPr>
          <w:i/>
          <w:spacing w:val="-2"/>
          <w:sz w:val="24"/>
        </w:rPr>
        <w:t> </w:t>
      </w:r>
      <w:r>
        <w:rPr>
          <w:i/>
          <w:sz w:val="24"/>
        </w:rPr>
        <w:t>Labor,</w:t>
      </w:r>
      <w:r>
        <w:rPr>
          <w:i/>
          <w:spacing w:val="-1"/>
          <w:sz w:val="24"/>
        </w:rPr>
        <w:t> </w:t>
      </w:r>
      <w:r>
        <w:rPr>
          <w:spacing w:val="-2"/>
          <w:sz w:val="24"/>
        </w:rPr>
        <w:t>2015</w:t>
      </w:r>
      <w:r>
        <w:rPr>
          <w:i/>
          <w:spacing w:val="-2"/>
          <w:sz w:val="24"/>
        </w:rPr>
        <w:t>.</w:t>
      </w:r>
    </w:p>
    <w:p>
      <w:pPr>
        <w:pStyle w:val="BodyText"/>
        <w:spacing w:before="60"/>
        <w:rPr>
          <w:i/>
        </w:rPr>
      </w:pPr>
    </w:p>
    <w:p>
      <w:pPr>
        <w:pStyle w:val="ListParagraph"/>
        <w:numPr>
          <w:ilvl w:val="0"/>
          <w:numId w:val="2"/>
        </w:numPr>
        <w:tabs>
          <w:tab w:pos="360" w:val="left" w:leader="none"/>
        </w:tabs>
        <w:spacing w:line="240" w:lineRule="auto" w:before="0" w:after="0"/>
        <w:ind w:left="360" w:right="1119" w:hanging="360"/>
        <w:jc w:val="left"/>
        <w:rPr>
          <w:sz w:val="24"/>
        </w:rPr>
      </w:pPr>
      <w:r>
        <w:rPr>
          <w:sz w:val="24"/>
        </w:rPr>
        <w:t>“Student</w:t>
      </w:r>
      <w:r>
        <w:rPr>
          <w:spacing w:val="-5"/>
          <w:sz w:val="24"/>
        </w:rPr>
        <w:t> </w:t>
      </w:r>
      <w:r>
        <w:rPr>
          <w:sz w:val="24"/>
        </w:rPr>
        <w:t>Incentives”</w:t>
      </w:r>
      <w:r>
        <w:rPr>
          <w:spacing w:val="-4"/>
          <w:sz w:val="24"/>
        </w:rPr>
        <w:t> </w:t>
      </w:r>
      <w:r>
        <w:rPr>
          <w:sz w:val="24"/>
        </w:rPr>
        <w:t>in</w:t>
      </w:r>
      <w:r>
        <w:rPr>
          <w:spacing w:val="-6"/>
          <w:sz w:val="24"/>
        </w:rPr>
        <w:t> </w:t>
      </w:r>
      <w:r>
        <w:rPr>
          <w:i/>
          <w:sz w:val="24"/>
        </w:rPr>
        <w:t>Encyclopedia</w:t>
      </w:r>
      <w:r>
        <w:rPr>
          <w:i/>
          <w:spacing w:val="-4"/>
          <w:sz w:val="24"/>
        </w:rPr>
        <w:t> </w:t>
      </w:r>
      <w:r>
        <w:rPr>
          <w:i/>
          <w:sz w:val="24"/>
        </w:rPr>
        <w:t>of</w:t>
      </w:r>
      <w:r>
        <w:rPr>
          <w:i/>
          <w:spacing w:val="-4"/>
          <w:sz w:val="24"/>
        </w:rPr>
        <w:t> </w:t>
      </w:r>
      <w:r>
        <w:rPr>
          <w:i/>
          <w:sz w:val="24"/>
        </w:rPr>
        <w:t>Education</w:t>
      </w:r>
      <w:r>
        <w:rPr>
          <w:i/>
          <w:spacing w:val="-4"/>
          <w:sz w:val="24"/>
        </w:rPr>
        <w:t> </w:t>
      </w:r>
      <w:r>
        <w:rPr>
          <w:i/>
          <w:sz w:val="24"/>
        </w:rPr>
        <w:t>Economics</w:t>
      </w:r>
      <w:r>
        <w:rPr>
          <w:i/>
          <w:spacing w:val="-4"/>
          <w:sz w:val="24"/>
        </w:rPr>
        <w:t> </w:t>
      </w:r>
      <w:r>
        <w:rPr>
          <w:i/>
          <w:sz w:val="24"/>
        </w:rPr>
        <w:t>and</w:t>
      </w:r>
      <w:r>
        <w:rPr>
          <w:i/>
          <w:spacing w:val="-4"/>
          <w:sz w:val="24"/>
        </w:rPr>
        <w:t> </w:t>
      </w:r>
      <w:r>
        <w:rPr>
          <w:i/>
          <w:sz w:val="24"/>
        </w:rPr>
        <w:t>Finance,</w:t>
      </w:r>
      <w:r>
        <w:rPr>
          <w:i/>
          <w:spacing w:val="-4"/>
          <w:sz w:val="24"/>
        </w:rPr>
        <w:t> </w:t>
      </w:r>
      <w:r>
        <w:rPr>
          <w:sz w:val="24"/>
        </w:rPr>
        <w:t>Dominic Brewer and Lawrence Picus, eds. Sage Publications, 2014.</w:t>
      </w:r>
    </w:p>
    <w:p>
      <w:pPr>
        <w:pStyle w:val="BodyText"/>
        <w:spacing w:before="4"/>
      </w:pPr>
    </w:p>
    <w:p>
      <w:pPr>
        <w:pStyle w:val="ListParagraph"/>
        <w:numPr>
          <w:ilvl w:val="0"/>
          <w:numId w:val="2"/>
        </w:numPr>
        <w:tabs>
          <w:tab w:pos="360" w:val="left" w:leader="none"/>
        </w:tabs>
        <w:spacing w:line="240" w:lineRule="auto" w:before="0" w:after="0"/>
        <w:ind w:left="360" w:right="442" w:hanging="360"/>
        <w:jc w:val="left"/>
        <w:rPr>
          <w:sz w:val="24"/>
        </w:rPr>
      </w:pPr>
      <w:r>
        <w:rPr>
          <w:sz w:val="24"/>
        </w:rPr>
        <w:t>“Econometric</w:t>
      </w:r>
      <w:r>
        <w:rPr>
          <w:spacing w:val="-4"/>
          <w:sz w:val="24"/>
        </w:rPr>
        <w:t> </w:t>
      </w:r>
      <w:r>
        <w:rPr>
          <w:sz w:val="24"/>
        </w:rPr>
        <w:t>Methods</w:t>
      </w:r>
      <w:r>
        <w:rPr>
          <w:spacing w:val="-5"/>
          <w:sz w:val="24"/>
        </w:rPr>
        <w:t> </w:t>
      </w:r>
      <w:r>
        <w:rPr>
          <w:sz w:val="24"/>
        </w:rPr>
        <w:t>for</w:t>
      </w:r>
      <w:r>
        <w:rPr>
          <w:spacing w:val="-4"/>
          <w:sz w:val="24"/>
        </w:rPr>
        <w:t> </w:t>
      </w:r>
      <w:r>
        <w:rPr>
          <w:sz w:val="24"/>
        </w:rPr>
        <w:t>Research</w:t>
      </w:r>
      <w:r>
        <w:rPr>
          <w:spacing w:val="-6"/>
          <w:sz w:val="24"/>
        </w:rPr>
        <w:t> </w:t>
      </w:r>
      <w:r>
        <w:rPr>
          <w:sz w:val="24"/>
        </w:rPr>
        <w:t>in</w:t>
      </w:r>
      <w:r>
        <w:rPr>
          <w:spacing w:val="-4"/>
          <w:sz w:val="24"/>
        </w:rPr>
        <w:t> </w:t>
      </w:r>
      <w:r>
        <w:rPr>
          <w:sz w:val="24"/>
        </w:rPr>
        <w:t>Education”</w:t>
      </w:r>
      <w:r>
        <w:rPr>
          <w:spacing w:val="-4"/>
          <w:sz w:val="24"/>
        </w:rPr>
        <w:t> </w:t>
      </w:r>
      <w:r>
        <w:rPr>
          <w:sz w:val="24"/>
        </w:rPr>
        <w:t>in</w:t>
      </w:r>
      <w:r>
        <w:rPr>
          <w:spacing w:val="-4"/>
          <w:sz w:val="24"/>
        </w:rPr>
        <w:t> </w:t>
      </w:r>
      <w:r>
        <w:rPr>
          <w:i/>
          <w:sz w:val="24"/>
        </w:rPr>
        <w:t>Encyclopedia</w:t>
      </w:r>
      <w:r>
        <w:rPr>
          <w:i/>
          <w:spacing w:val="-4"/>
          <w:sz w:val="24"/>
        </w:rPr>
        <w:t> </w:t>
      </w:r>
      <w:r>
        <w:rPr>
          <w:i/>
          <w:sz w:val="24"/>
        </w:rPr>
        <w:t>of</w:t>
      </w:r>
      <w:r>
        <w:rPr>
          <w:i/>
          <w:spacing w:val="-4"/>
          <w:sz w:val="24"/>
        </w:rPr>
        <w:t> </w:t>
      </w:r>
      <w:r>
        <w:rPr>
          <w:i/>
          <w:sz w:val="24"/>
        </w:rPr>
        <w:t>Education</w:t>
      </w:r>
      <w:r>
        <w:rPr>
          <w:i/>
          <w:spacing w:val="-4"/>
          <w:sz w:val="24"/>
        </w:rPr>
        <w:t> </w:t>
      </w:r>
      <w:r>
        <w:rPr>
          <w:i/>
          <w:sz w:val="24"/>
        </w:rPr>
        <w:t>Economics and Finance, </w:t>
      </w:r>
      <w:r>
        <w:rPr>
          <w:sz w:val="24"/>
        </w:rPr>
        <w:t>Dominic Brewer and Lawrence Picus, eds. Sage Publications, 2014.</w:t>
      </w:r>
    </w:p>
    <w:p>
      <w:pPr>
        <w:pStyle w:val="BodyText"/>
        <w:spacing w:before="4"/>
      </w:pPr>
    </w:p>
    <w:p>
      <w:pPr>
        <w:pStyle w:val="ListParagraph"/>
        <w:numPr>
          <w:ilvl w:val="0"/>
          <w:numId w:val="2"/>
        </w:numPr>
        <w:tabs>
          <w:tab w:pos="360" w:val="left" w:leader="none"/>
        </w:tabs>
        <w:spacing w:line="240" w:lineRule="auto" w:before="1" w:after="0"/>
        <w:ind w:left="360" w:right="939" w:hanging="360"/>
        <w:jc w:val="left"/>
        <w:rPr>
          <w:sz w:val="24"/>
        </w:rPr>
      </w:pPr>
      <w:r>
        <w:rPr>
          <w:sz w:val="24"/>
        </w:rPr>
        <w:t>“Poor</w:t>
      </w:r>
      <w:r>
        <w:rPr>
          <w:spacing w:val="-3"/>
          <w:sz w:val="24"/>
        </w:rPr>
        <w:t> </w:t>
      </w:r>
      <w:r>
        <w:rPr>
          <w:sz w:val="24"/>
        </w:rPr>
        <w:t>Results</w:t>
      </w:r>
      <w:r>
        <w:rPr>
          <w:spacing w:val="-3"/>
          <w:sz w:val="24"/>
        </w:rPr>
        <w:t> </w:t>
      </w:r>
      <w:r>
        <w:rPr>
          <w:sz w:val="24"/>
        </w:rPr>
        <w:t>for</w:t>
      </w:r>
      <w:r>
        <w:rPr>
          <w:spacing w:val="-3"/>
          <w:sz w:val="24"/>
        </w:rPr>
        <w:t> </w:t>
      </w:r>
      <w:r>
        <w:rPr>
          <w:sz w:val="24"/>
        </w:rPr>
        <w:t>High</w:t>
      </w:r>
      <w:r>
        <w:rPr>
          <w:spacing w:val="-5"/>
          <w:sz w:val="24"/>
        </w:rPr>
        <w:t> </w:t>
      </w:r>
      <w:r>
        <w:rPr>
          <w:sz w:val="24"/>
        </w:rPr>
        <w:t>Achievers:</w:t>
      </w:r>
      <w:r>
        <w:rPr>
          <w:spacing w:val="-4"/>
          <w:sz w:val="24"/>
        </w:rPr>
        <w:t> </w:t>
      </w:r>
      <w:r>
        <w:rPr>
          <w:sz w:val="24"/>
        </w:rPr>
        <w:t>Hard</w:t>
      </w:r>
      <w:r>
        <w:rPr>
          <w:spacing w:val="-3"/>
          <w:sz w:val="24"/>
        </w:rPr>
        <w:t> </w:t>
      </w:r>
      <w:r>
        <w:rPr>
          <w:sz w:val="24"/>
        </w:rPr>
        <w:t>Evidence</w:t>
      </w:r>
      <w:r>
        <w:rPr>
          <w:spacing w:val="-3"/>
          <w:sz w:val="24"/>
        </w:rPr>
        <w:t> </w:t>
      </w:r>
      <w:r>
        <w:rPr>
          <w:sz w:val="24"/>
        </w:rPr>
        <w:t>on</w:t>
      </w:r>
      <w:r>
        <w:rPr>
          <w:spacing w:val="-3"/>
          <w:sz w:val="24"/>
        </w:rPr>
        <w:t> </w:t>
      </w:r>
      <w:r>
        <w:rPr>
          <w:sz w:val="24"/>
        </w:rPr>
        <w:t>the</w:t>
      </w:r>
      <w:r>
        <w:rPr>
          <w:spacing w:val="-4"/>
          <w:sz w:val="24"/>
        </w:rPr>
        <w:t> </w:t>
      </w:r>
      <w:r>
        <w:rPr>
          <w:sz w:val="24"/>
        </w:rPr>
        <w:t>Impact</w:t>
      </w:r>
      <w:r>
        <w:rPr>
          <w:spacing w:val="-3"/>
          <w:sz w:val="24"/>
        </w:rPr>
        <w:t> </w:t>
      </w:r>
      <w:r>
        <w:rPr>
          <w:sz w:val="24"/>
        </w:rPr>
        <w:t>of</w:t>
      </w:r>
      <w:r>
        <w:rPr>
          <w:spacing w:val="-3"/>
          <w:sz w:val="24"/>
        </w:rPr>
        <w:t> </w:t>
      </w:r>
      <w:r>
        <w:rPr>
          <w:sz w:val="24"/>
        </w:rPr>
        <w:t>Gifted</w:t>
      </w:r>
      <w:r>
        <w:rPr>
          <w:spacing w:val="-3"/>
          <w:sz w:val="24"/>
        </w:rPr>
        <w:t> </w:t>
      </w:r>
      <w:r>
        <w:rPr>
          <w:sz w:val="24"/>
        </w:rPr>
        <w:t>and</w:t>
      </w:r>
      <w:r>
        <w:rPr>
          <w:spacing w:val="-3"/>
          <w:sz w:val="24"/>
        </w:rPr>
        <w:t> </w:t>
      </w:r>
      <w:r>
        <w:rPr>
          <w:sz w:val="24"/>
        </w:rPr>
        <w:t>Talented Programs” (with Sa Bui and Steven Craig). </w:t>
      </w:r>
      <w:r>
        <w:rPr>
          <w:i/>
          <w:sz w:val="24"/>
        </w:rPr>
        <w:t>Education Next</w:t>
      </w:r>
      <w:r>
        <w:rPr>
          <w:sz w:val="24"/>
        </w:rPr>
        <w:t>, 12(1), 2012.</w:t>
      </w:r>
    </w:p>
    <w:p>
      <w:pPr>
        <w:pStyle w:val="BodyText"/>
        <w:spacing w:before="274"/>
      </w:pPr>
    </w:p>
    <w:p>
      <w:pPr>
        <w:pStyle w:val="Heading1"/>
      </w:pPr>
      <w:r>
        <w:rPr/>
        <w:t>WORKING</w:t>
      </w:r>
      <w:r>
        <w:rPr>
          <w:spacing w:val="-2"/>
        </w:rPr>
        <w:t> PAPERS</w:t>
      </w:r>
    </w:p>
    <w:p>
      <w:pPr>
        <w:pStyle w:val="BodyText"/>
        <w:rPr>
          <w:b/>
        </w:rPr>
      </w:pPr>
    </w:p>
    <w:p>
      <w:pPr>
        <w:pStyle w:val="BodyText"/>
        <w:spacing w:before="1"/>
        <w:ind w:left="450" w:right="368"/>
        <w:rPr>
          <w:i/>
        </w:rPr>
      </w:pPr>
      <w:r>
        <w:rPr/>
        <w:t>“The</w:t>
      </w:r>
      <w:r>
        <w:rPr>
          <w:spacing w:val="-3"/>
        </w:rPr>
        <w:t> </w:t>
      </w:r>
      <w:r>
        <w:rPr/>
        <w:t>Call</w:t>
      </w:r>
      <w:r>
        <w:rPr>
          <w:spacing w:val="-3"/>
        </w:rPr>
        <w:t> </w:t>
      </w:r>
      <w:r>
        <w:rPr/>
        <w:t>is</w:t>
      </w:r>
      <w:r>
        <w:rPr>
          <w:spacing w:val="-3"/>
        </w:rPr>
        <w:t> </w:t>
      </w:r>
      <w:r>
        <w:rPr/>
        <w:t>Coming</w:t>
      </w:r>
      <w:r>
        <w:rPr>
          <w:spacing w:val="-3"/>
        </w:rPr>
        <w:t> </w:t>
      </w:r>
      <w:r>
        <w:rPr/>
        <w:t>from</w:t>
      </w:r>
      <w:r>
        <w:rPr>
          <w:spacing w:val="-3"/>
        </w:rPr>
        <w:t> </w:t>
      </w:r>
      <w:r>
        <w:rPr/>
        <w:t>Inside</w:t>
      </w:r>
      <w:r>
        <w:rPr>
          <w:spacing w:val="-3"/>
        </w:rPr>
        <w:t> </w:t>
      </w:r>
      <w:r>
        <w:rPr/>
        <w:t>the</w:t>
      </w:r>
      <w:r>
        <w:rPr>
          <w:spacing w:val="-3"/>
        </w:rPr>
        <w:t> </w:t>
      </w:r>
      <w:r>
        <w:rPr/>
        <w:t>School!</w:t>
      </w:r>
      <w:r>
        <w:rPr>
          <w:spacing w:val="-3"/>
        </w:rPr>
        <w:t> </w:t>
      </w:r>
      <w:r>
        <w:rPr/>
        <w:t>To</w:t>
      </w:r>
      <w:r>
        <w:rPr>
          <w:spacing w:val="-4"/>
        </w:rPr>
        <w:t> </w:t>
      </w:r>
      <w:r>
        <w:rPr/>
        <w:t>What</w:t>
      </w:r>
      <w:r>
        <w:rPr>
          <w:spacing w:val="-3"/>
        </w:rPr>
        <w:t> </w:t>
      </w:r>
      <w:r>
        <w:rPr/>
        <w:t>Extent</w:t>
      </w:r>
      <w:r>
        <w:rPr>
          <w:spacing w:val="-3"/>
        </w:rPr>
        <w:t> </w:t>
      </w:r>
      <w:r>
        <w:rPr/>
        <w:t>Can</w:t>
      </w:r>
      <w:r>
        <w:rPr>
          <w:spacing w:val="-3"/>
        </w:rPr>
        <w:t> </w:t>
      </w:r>
      <w:r>
        <w:rPr/>
        <w:t>Cell</w:t>
      </w:r>
      <w:r>
        <w:rPr>
          <w:spacing w:val="-3"/>
        </w:rPr>
        <w:t> </w:t>
      </w:r>
      <w:r>
        <w:rPr/>
        <w:t>Phone</w:t>
      </w:r>
      <w:r>
        <w:rPr>
          <w:spacing w:val="-3"/>
        </w:rPr>
        <w:t> </w:t>
      </w:r>
      <w:r>
        <w:rPr/>
        <w:t>Data</w:t>
      </w:r>
      <w:r>
        <w:rPr>
          <w:spacing w:val="-3"/>
        </w:rPr>
        <w:t> </w:t>
      </w:r>
      <w:r>
        <w:rPr/>
        <w:t>Be</w:t>
      </w:r>
      <w:r>
        <w:rPr>
          <w:spacing w:val="-3"/>
        </w:rPr>
        <w:t> </w:t>
      </w:r>
      <w:r>
        <w:rPr/>
        <w:t>Used to Determine If Schools Are Open?” (with Nate Brown, Dan Goldhaber, Nick Huntington- Klein, and Katharine Strunk) </w:t>
      </w:r>
      <w:r>
        <w:rPr>
          <w:i/>
        </w:rPr>
        <w:t>Revisions requested.</w:t>
      </w:r>
    </w:p>
    <w:p>
      <w:pPr>
        <w:pStyle w:val="BodyText"/>
        <w:spacing w:before="276"/>
        <w:ind w:left="450" w:right="1073"/>
      </w:pPr>
      <w:r>
        <w:rPr/>
        <w:t>“Spillovers</w:t>
      </w:r>
      <w:r>
        <w:rPr>
          <w:spacing w:val="-5"/>
        </w:rPr>
        <w:t> </w:t>
      </w:r>
      <w:r>
        <w:rPr/>
        <w:t>from</w:t>
      </w:r>
      <w:r>
        <w:rPr>
          <w:spacing w:val="-4"/>
        </w:rPr>
        <w:t> </w:t>
      </w:r>
      <w:r>
        <w:rPr/>
        <w:t>Public</w:t>
      </w:r>
      <w:r>
        <w:rPr>
          <w:spacing w:val="-5"/>
        </w:rPr>
        <w:t> </w:t>
      </w:r>
      <w:r>
        <w:rPr/>
        <w:t>Health</w:t>
      </w:r>
      <w:r>
        <w:rPr>
          <w:spacing w:val="-4"/>
        </w:rPr>
        <w:t> </w:t>
      </w:r>
      <w:r>
        <w:rPr/>
        <w:t>Policies</w:t>
      </w:r>
      <w:r>
        <w:rPr>
          <w:spacing w:val="-4"/>
        </w:rPr>
        <w:t> </w:t>
      </w:r>
      <w:r>
        <w:rPr/>
        <w:t>in</w:t>
      </w:r>
      <w:r>
        <w:rPr>
          <w:spacing w:val="-4"/>
        </w:rPr>
        <w:t> </w:t>
      </w:r>
      <w:r>
        <w:rPr/>
        <w:t>Schools:</w:t>
      </w:r>
      <w:r>
        <w:rPr>
          <w:spacing w:val="-4"/>
        </w:rPr>
        <w:t> </w:t>
      </w:r>
      <w:r>
        <w:rPr/>
        <w:t>Evidence</w:t>
      </w:r>
      <w:r>
        <w:rPr>
          <w:spacing w:val="-5"/>
        </w:rPr>
        <w:t> </w:t>
      </w:r>
      <w:r>
        <w:rPr/>
        <w:t>from</w:t>
      </w:r>
      <w:r>
        <w:rPr>
          <w:spacing w:val="-4"/>
        </w:rPr>
        <w:t> </w:t>
      </w:r>
      <w:r>
        <w:rPr/>
        <w:t>COVID</w:t>
      </w:r>
      <w:r>
        <w:rPr>
          <w:spacing w:val="-5"/>
        </w:rPr>
        <w:t> </w:t>
      </w:r>
      <w:r>
        <w:rPr/>
        <w:t>Mask Mandates”</w:t>
      </w:r>
      <w:r>
        <w:rPr>
          <w:spacing w:val="-4"/>
        </w:rPr>
        <w:t> </w:t>
      </w:r>
      <w:r>
        <w:rPr/>
        <w:t>(with</w:t>
      </w:r>
      <w:r>
        <w:rPr>
          <w:spacing w:val="-2"/>
        </w:rPr>
        <w:t> </w:t>
      </w:r>
      <w:r>
        <w:rPr/>
        <w:t>Neil</w:t>
      </w:r>
      <w:r>
        <w:rPr>
          <w:spacing w:val="-2"/>
        </w:rPr>
        <w:t> </w:t>
      </w:r>
      <w:r>
        <w:rPr/>
        <w:t>Filosa,</w:t>
      </w:r>
      <w:r>
        <w:rPr>
          <w:spacing w:val="-1"/>
        </w:rPr>
        <w:t> </w:t>
      </w:r>
      <w:r>
        <w:rPr/>
        <w:t>Matthew</w:t>
      </w:r>
      <w:r>
        <w:rPr>
          <w:spacing w:val="-3"/>
        </w:rPr>
        <w:t> </w:t>
      </w:r>
      <w:r>
        <w:rPr/>
        <w:t>Guzman,</w:t>
      </w:r>
      <w:r>
        <w:rPr>
          <w:spacing w:val="-2"/>
        </w:rPr>
        <w:t> </w:t>
      </w:r>
      <w:r>
        <w:rPr/>
        <w:t>Tara</w:t>
      </w:r>
      <w:r>
        <w:rPr>
          <w:spacing w:val="-1"/>
        </w:rPr>
        <w:t> </w:t>
      </w:r>
      <w:r>
        <w:rPr/>
        <w:t>Kilbride,</w:t>
      </w:r>
      <w:r>
        <w:rPr>
          <w:spacing w:val="-2"/>
        </w:rPr>
        <w:t> </w:t>
      </w:r>
      <w:r>
        <w:rPr/>
        <w:t>and</w:t>
      </w:r>
      <w:r>
        <w:rPr>
          <w:spacing w:val="-2"/>
        </w:rPr>
        <w:t> </w:t>
      </w:r>
      <w:r>
        <w:rPr/>
        <w:t>Nat</w:t>
      </w:r>
      <w:r>
        <w:rPr>
          <w:spacing w:val="-2"/>
        </w:rPr>
        <w:t> Malkus).</w:t>
      </w:r>
    </w:p>
    <w:p>
      <w:pPr>
        <w:pStyle w:val="BodyText"/>
        <w:spacing w:before="20"/>
      </w:pPr>
    </w:p>
    <w:p>
      <w:pPr>
        <w:pStyle w:val="BodyText"/>
        <w:ind w:left="449" w:right="368"/>
      </w:pPr>
      <w:r>
        <w:rPr/>
        <w:t>“The</w:t>
      </w:r>
      <w:r>
        <w:rPr>
          <w:spacing w:val="-4"/>
        </w:rPr>
        <w:t> </w:t>
      </w:r>
      <w:r>
        <w:rPr/>
        <w:t>Contribution</w:t>
      </w:r>
      <w:r>
        <w:rPr>
          <w:spacing w:val="-4"/>
        </w:rPr>
        <w:t> </w:t>
      </w:r>
      <w:r>
        <w:rPr/>
        <w:t>of</w:t>
      </w:r>
      <w:r>
        <w:rPr>
          <w:spacing w:val="-4"/>
        </w:rPr>
        <w:t> </w:t>
      </w:r>
      <w:r>
        <w:rPr/>
        <w:t>College</w:t>
      </w:r>
      <w:r>
        <w:rPr>
          <w:spacing w:val="-5"/>
        </w:rPr>
        <w:t> </w:t>
      </w:r>
      <w:r>
        <w:rPr/>
        <w:t>Majors</w:t>
      </w:r>
      <w:r>
        <w:rPr>
          <w:spacing w:val="-5"/>
        </w:rPr>
        <w:t> </w:t>
      </w:r>
      <w:r>
        <w:rPr/>
        <w:t>to</w:t>
      </w:r>
      <w:r>
        <w:rPr>
          <w:spacing w:val="-4"/>
        </w:rPr>
        <w:t> </w:t>
      </w:r>
      <w:r>
        <w:rPr/>
        <w:t>Gender</w:t>
      </w:r>
      <w:r>
        <w:rPr>
          <w:spacing w:val="-4"/>
        </w:rPr>
        <w:t> </w:t>
      </w:r>
      <w:r>
        <w:rPr/>
        <w:t>and</w:t>
      </w:r>
      <w:r>
        <w:rPr>
          <w:spacing w:val="-4"/>
        </w:rPr>
        <w:t> </w:t>
      </w:r>
      <w:r>
        <w:rPr/>
        <w:t>Racial</w:t>
      </w:r>
      <w:r>
        <w:rPr>
          <w:spacing w:val="-4"/>
        </w:rPr>
        <w:t> </w:t>
      </w:r>
      <w:r>
        <w:rPr/>
        <w:t>Earnings</w:t>
      </w:r>
      <w:r>
        <w:rPr>
          <w:spacing w:val="-4"/>
        </w:rPr>
        <w:t> </w:t>
      </w:r>
      <w:r>
        <w:rPr/>
        <w:t>Differences”</w:t>
      </w:r>
      <w:r>
        <w:rPr>
          <w:spacing w:val="-4"/>
        </w:rPr>
        <w:t> </w:t>
      </w:r>
      <w:r>
        <w:rPr/>
        <w:t>(with Rodney Andrews, Michael Lovenheim, Patrick Massey, and Kevin Stange)</w:t>
      </w:r>
    </w:p>
    <w:p>
      <w:pPr>
        <w:pStyle w:val="BodyText"/>
        <w:spacing w:before="20"/>
      </w:pPr>
    </w:p>
    <w:p>
      <w:pPr>
        <w:pStyle w:val="Heading1"/>
        <w:spacing w:before="1"/>
        <w:ind w:left="-1"/>
      </w:pPr>
      <w:r>
        <w:rPr/>
        <w:t>WORKS</w:t>
      </w:r>
      <w:r>
        <w:rPr>
          <w:spacing w:val="-3"/>
        </w:rPr>
        <w:t> </w:t>
      </w:r>
      <w:r>
        <w:rPr/>
        <w:t>IN</w:t>
      </w:r>
      <w:r>
        <w:rPr>
          <w:spacing w:val="-2"/>
        </w:rPr>
        <w:t> </w:t>
      </w:r>
      <w:r>
        <w:rPr/>
        <w:t>PROGRESS</w:t>
      </w:r>
      <w:r>
        <w:rPr>
          <w:spacing w:val="-2"/>
        </w:rPr>
        <w:t> </w:t>
      </w:r>
      <w:r>
        <w:rPr/>
        <w:t>(all</w:t>
      </w:r>
      <w:r>
        <w:rPr>
          <w:spacing w:val="-1"/>
        </w:rPr>
        <w:t> </w:t>
      </w:r>
      <w:r>
        <w:rPr/>
        <w:t>titles</w:t>
      </w:r>
      <w:r>
        <w:rPr>
          <w:spacing w:val="-1"/>
        </w:rPr>
        <w:t> </w:t>
      </w:r>
      <w:r>
        <w:rPr/>
        <w:t>are</w:t>
      </w:r>
      <w:r>
        <w:rPr>
          <w:spacing w:val="-1"/>
        </w:rPr>
        <w:t> </w:t>
      </w:r>
      <w:r>
        <w:rPr>
          <w:spacing w:val="-2"/>
        </w:rPr>
        <w:t>tentative)</w:t>
      </w:r>
    </w:p>
    <w:p>
      <w:pPr>
        <w:pStyle w:val="BodyText"/>
        <w:spacing w:before="39"/>
        <w:rPr>
          <w:b/>
        </w:rPr>
      </w:pPr>
    </w:p>
    <w:p>
      <w:pPr>
        <w:pStyle w:val="BodyText"/>
        <w:ind w:left="449" w:right="368"/>
      </w:pPr>
      <w:r>
        <w:rPr/>
        <w:t>“Sibling</w:t>
      </w:r>
      <w:r>
        <w:rPr>
          <w:spacing w:val="-4"/>
        </w:rPr>
        <w:t> </w:t>
      </w:r>
      <w:r>
        <w:rPr/>
        <w:t>Health</w:t>
      </w:r>
      <w:r>
        <w:rPr>
          <w:spacing w:val="-4"/>
        </w:rPr>
        <w:t> </w:t>
      </w:r>
      <w:r>
        <w:rPr/>
        <w:t>Shocks</w:t>
      </w:r>
      <w:r>
        <w:rPr>
          <w:spacing w:val="-5"/>
        </w:rPr>
        <w:t> </w:t>
      </w:r>
      <w:r>
        <w:rPr/>
        <w:t>and</w:t>
      </w:r>
      <w:r>
        <w:rPr>
          <w:spacing w:val="-4"/>
        </w:rPr>
        <w:t> </w:t>
      </w:r>
      <w:r>
        <w:rPr/>
        <w:t>Occupational</w:t>
      </w:r>
      <w:r>
        <w:rPr>
          <w:spacing w:val="-4"/>
        </w:rPr>
        <w:t> </w:t>
      </w:r>
      <w:r>
        <w:rPr/>
        <w:t>Choice”</w:t>
      </w:r>
      <w:r>
        <w:rPr>
          <w:spacing w:val="-4"/>
        </w:rPr>
        <w:t> </w:t>
      </w:r>
      <w:r>
        <w:rPr/>
        <w:t>(with</w:t>
      </w:r>
      <w:r>
        <w:rPr>
          <w:spacing w:val="-4"/>
        </w:rPr>
        <w:t> </w:t>
      </w:r>
      <w:r>
        <w:rPr/>
        <w:t>Todd</w:t>
      </w:r>
      <w:r>
        <w:rPr>
          <w:spacing w:val="-4"/>
        </w:rPr>
        <w:t> </w:t>
      </w:r>
      <w:r>
        <w:rPr/>
        <w:t>Elder,</w:t>
      </w:r>
      <w:r>
        <w:rPr>
          <w:spacing w:val="-4"/>
        </w:rPr>
        <w:t> </w:t>
      </w:r>
      <w:r>
        <w:rPr/>
        <w:t>N.</w:t>
      </w:r>
      <w:r>
        <w:rPr>
          <w:spacing w:val="-4"/>
        </w:rPr>
        <w:t> </w:t>
      </w:r>
      <w:r>
        <w:rPr/>
        <w:t>Meltem</w:t>
      </w:r>
      <w:r>
        <w:rPr>
          <w:spacing w:val="-4"/>
        </w:rPr>
        <w:t> </w:t>
      </w:r>
      <w:r>
        <w:rPr/>
        <w:t>Daysal, Judith Hellerstein, and Catalina Morales)</w:t>
      </w:r>
    </w:p>
    <w:p>
      <w:pPr>
        <w:pStyle w:val="BodyText"/>
        <w:spacing w:before="40"/>
      </w:pPr>
    </w:p>
    <w:p>
      <w:pPr>
        <w:pStyle w:val="BodyText"/>
        <w:ind w:left="449"/>
      </w:pPr>
      <w:r>
        <w:rPr/>
        <w:t>“Classifying</w:t>
      </w:r>
      <w:r>
        <w:rPr>
          <w:spacing w:val="-6"/>
        </w:rPr>
        <w:t> </w:t>
      </w:r>
      <w:r>
        <w:rPr/>
        <w:t>Caregiving</w:t>
      </w:r>
      <w:r>
        <w:rPr>
          <w:spacing w:val="-6"/>
        </w:rPr>
        <w:t> </w:t>
      </w:r>
      <w:r>
        <w:rPr/>
        <w:t>Occupations”</w:t>
      </w:r>
      <w:r>
        <w:rPr>
          <w:spacing w:val="-4"/>
        </w:rPr>
        <w:t> </w:t>
      </w:r>
      <w:r>
        <w:rPr/>
        <w:t>(with</w:t>
      </w:r>
      <w:r>
        <w:rPr>
          <w:spacing w:val="-4"/>
        </w:rPr>
        <w:t> </w:t>
      </w:r>
      <w:r>
        <w:rPr/>
        <w:t>Todd</w:t>
      </w:r>
      <w:r>
        <w:rPr>
          <w:spacing w:val="-4"/>
        </w:rPr>
        <w:t> </w:t>
      </w:r>
      <w:r>
        <w:rPr/>
        <w:t>Elder,</w:t>
      </w:r>
      <w:r>
        <w:rPr>
          <w:spacing w:val="-4"/>
        </w:rPr>
        <w:t> </w:t>
      </w:r>
      <w:r>
        <w:rPr/>
        <w:t>Judith</w:t>
      </w:r>
      <w:r>
        <w:rPr>
          <w:spacing w:val="-4"/>
        </w:rPr>
        <w:t> </w:t>
      </w:r>
      <w:r>
        <w:rPr/>
        <w:t>Hellerstein,</w:t>
      </w:r>
      <w:r>
        <w:rPr>
          <w:spacing w:val="-4"/>
        </w:rPr>
        <w:t> </w:t>
      </w:r>
      <w:r>
        <w:rPr/>
        <w:t>and</w:t>
      </w:r>
      <w:r>
        <w:rPr>
          <w:spacing w:val="-4"/>
        </w:rPr>
        <w:t> </w:t>
      </w:r>
      <w:r>
        <w:rPr/>
        <w:t>Catalina </w:t>
      </w:r>
      <w:r>
        <w:rPr>
          <w:spacing w:val="-2"/>
        </w:rPr>
        <w:t>Morales)</w:t>
      </w:r>
    </w:p>
    <w:p>
      <w:pPr>
        <w:pStyle w:val="BodyText"/>
        <w:spacing w:before="39"/>
      </w:pPr>
    </w:p>
    <w:p>
      <w:pPr>
        <w:pStyle w:val="BodyText"/>
        <w:spacing w:before="1"/>
        <w:ind w:left="449" w:right="368"/>
      </w:pPr>
      <w:r>
        <w:rPr/>
        <w:t>“Value-Added</w:t>
      </w:r>
      <w:r>
        <w:rPr>
          <w:spacing w:val="-4"/>
        </w:rPr>
        <w:t> </w:t>
      </w:r>
      <w:r>
        <w:rPr/>
        <w:t>of</w:t>
      </w:r>
      <w:r>
        <w:rPr>
          <w:spacing w:val="-4"/>
        </w:rPr>
        <w:t> </w:t>
      </w:r>
      <w:r>
        <w:rPr/>
        <w:t>College</w:t>
      </w:r>
      <w:r>
        <w:rPr>
          <w:spacing w:val="-4"/>
        </w:rPr>
        <w:t> </w:t>
      </w:r>
      <w:r>
        <w:rPr/>
        <w:t>Courses</w:t>
      </w:r>
      <w:r>
        <w:rPr>
          <w:spacing w:val="-4"/>
        </w:rPr>
        <w:t> </w:t>
      </w:r>
      <w:r>
        <w:rPr/>
        <w:t>to</w:t>
      </w:r>
      <w:r>
        <w:rPr>
          <w:spacing w:val="-6"/>
        </w:rPr>
        <w:t> </w:t>
      </w:r>
      <w:r>
        <w:rPr/>
        <w:t>Earnings”</w:t>
      </w:r>
      <w:r>
        <w:rPr>
          <w:spacing w:val="-5"/>
        </w:rPr>
        <w:t> </w:t>
      </w:r>
      <w:r>
        <w:rPr/>
        <w:t>(with</w:t>
      </w:r>
      <w:r>
        <w:rPr>
          <w:spacing w:val="-4"/>
        </w:rPr>
        <w:t> </w:t>
      </w:r>
      <w:r>
        <w:rPr/>
        <w:t>Michael</w:t>
      </w:r>
      <w:r>
        <w:rPr>
          <w:spacing w:val="-4"/>
        </w:rPr>
        <w:t> </w:t>
      </w:r>
      <w:r>
        <w:rPr/>
        <w:t>Lovenheim,</w:t>
      </w:r>
      <w:r>
        <w:rPr>
          <w:spacing w:val="-4"/>
        </w:rPr>
        <w:t> </w:t>
      </w:r>
      <w:r>
        <w:rPr/>
        <w:t>Kevin</w:t>
      </w:r>
      <w:r>
        <w:rPr>
          <w:spacing w:val="-4"/>
        </w:rPr>
        <w:t> </w:t>
      </w:r>
      <w:r>
        <w:rPr/>
        <w:t>Stange, Jian Zou)</w:t>
      </w:r>
    </w:p>
    <w:p>
      <w:pPr>
        <w:pStyle w:val="BodyText"/>
        <w:spacing w:before="269"/>
      </w:pPr>
    </w:p>
    <w:p>
      <w:pPr>
        <w:pStyle w:val="Heading1"/>
        <w:spacing w:before="1"/>
      </w:pPr>
      <w:r>
        <w:rPr/>
        <w:t>INVITED</w:t>
      </w:r>
      <w:r>
        <w:rPr>
          <w:spacing w:val="-4"/>
        </w:rPr>
        <w:t> </w:t>
      </w:r>
      <w:r>
        <w:rPr/>
        <w:t>AND</w:t>
      </w:r>
      <w:r>
        <w:rPr>
          <w:spacing w:val="-3"/>
        </w:rPr>
        <w:t> </w:t>
      </w:r>
      <w:r>
        <w:rPr/>
        <w:t>CONFERENCE</w:t>
      </w:r>
      <w:r>
        <w:rPr>
          <w:spacing w:val="-3"/>
        </w:rPr>
        <w:t> </w:t>
      </w:r>
      <w:r>
        <w:rPr>
          <w:spacing w:val="-2"/>
        </w:rPr>
        <w:t>PRSENTATIONS</w:t>
      </w:r>
    </w:p>
    <w:p>
      <w:pPr>
        <w:pStyle w:val="BodyText"/>
        <w:spacing w:before="276"/>
        <w:ind w:left="359" w:right="405"/>
        <w:jc w:val="both"/>
      </w:pPr>
      <w:r>
        <w:rPr/>
        <w:t>2025:</w:t>
      </w:r>
      <w:r>
        <w:rPr>
          <w:spacing w:val="-4"/>
        </w:rPr>
        <w:t> </w:t>
      </w:r>
      <w:r>
        <w:rPr/>
        <w:t>Association</w:t>
      </w:r>
      <w:r>
        <w:rPr>
          <w:spacing w:val="-4"/>
        </w:rPr>
        <w:t> </w:t>
      </w:r>
      <w:r>
        <w:rPr/>
        <w:t>for</w:t>
      </w:r>
      <w:r>
        <w:rPr>
          <w:spacing w:val="-4"/>
        </w:rPr>
        <w:t> </w:t>
      </w:r>
      <w:r>
        <w:rPr/>
        <w:t>Education</w:t>
      </w:r>
      <w:r>
        <w:rPr>
          <w:spacing w:val="-4"/>
        </w:rPr>
        <w:t> </w:t>
      </w:r>
      <w:r>
        <w:rPr/>
        <w:t>Finance</w:t>
      </w:r>
      <w:r>
        <w:rPr>
          <w:spacing w:val="-4"/>
        </w:rPr>
        <w:t> </w:t>
      </w:r>
      <w:r>
        <w:rPr/>
        <w:t>and</w:t>
      </w:r>
      <w:r>
        <w:rPr>
          <w:spacing w:val="-4"/>
        </w:rPr>
        <w:t> </w:t>
      </w:r>
      <w:r>
        <w:rPr/>
        <w:t>Policy</w:t>
      </w:r>
      <w:r>
        <w:rPr>
          <w:spacing w:val="-4"/>
        </w:rPr>
        <w:t> </w:t>
      </w:r>
      <w:r>
        <w:rPr/>
        <w:t>Annual</w:t>
      </w:r>
      <w:r>
        <w:rPr>
          <w:spacing w:val="-4"/>
        </w:rPr>
        <w:t> </w:t>
      </w:r>
      <w:r>
        <w:rPr/>
        <w:t>Meeting,</w:t>
      </w:r>
      <w:r>
        <w:rPr>
          <w:spacing w:val="-4"/>
        </w:rPr>
        <w:t> </w:t>
      </w:r>
      <w:r>
        <w:rPr/>
        <w:t>CERGE-EI,</w:t>
      </w:r>
      <w:r>
        <w:rPr>
          <w:spacing w:val="-4"/>
        </w:rPr>
        <w:t> </w:t>
      </w:r>
      <w:r>
        <w:rPr/>
        <w:t>Society</w:t>
      </w:r>
      <w:r>
        <w:rPr>
          <w:spacing w:val="-4"/>
        </w:rPr>
        <w:t> </w:t>
      </w:r>
      <w:r>
        <w:rPr/>
        <w:t>of Labor</w:t>
      </w:r>
      <w:r>
        <w:rPr>
          <w:spacing w:val="-2"/>
        </w:rPr>
        <w:t> </w:t>
      </w:r>
      <w:r>
        <w:rPr/>
        <w:t>Economists</w:t>
      </w:r>
      <w:r>
        <w:rPr>
          <w:spacing w:val="-2"/>
        </w:rPr>
        <w:t> </w:t>
      </w:r>
      <w:r>
        <w:rPr/>
        <w:t>Annual</w:t>
      </w:r>
      <w:r>
        <w:rPr>
          <w:spacing w:val="-2"/>
        </w:rPr>
        <w:t> </w:t>
      </w:r>
      <w:r>
        <w:rPr/>
        <w:t>Meeting,</w:t>
      </w:r>
      <w:r>
        <w:rPr>
          <w:spacing w:val="-4"/>
        </w:rPr>
        <w:t> </w:t>
      </w:r>
      <w:r>
        <w:rPr/>
        <w:t>Association</w:t>
      </w:r>
      <w:r>
        <w:rPr>
          <w:spacing w:val="-4"/>
        </w:rPr>
        <w:t> </w:t>
      </w:r>
      <w:r>
        <w:rPr/>
        <w:t>for</w:t>
      </w:r>
      <w:r>
        <w:rPr>
          <w:spacing w:val="-2"/>
        </w:rPr>
        <w:t> </w:t>
      </w:r>
      <w:r>
        <w:rPr/>
        <w:t>Public</w:t>
      </w:r>
      <w:r>
        <w:rPr>
          <w:spacing w:val="-2"/>
        </w:rPr>
        <w:t> </w:t>
      </w:r>
      <w:r>
        <w:rPr/>
        <w:t>Policy</w:t>
      </w:r>
      <w:r>
        <w:rPr>
          <w:spacing w:val="-2"/>
        </w:rPr>
        <w:t> </w:t>
      </w:r>
      <w:r>
        <w:rPr/>
        <w:t>Analysis</w:t>
      </w:r>
      <w:r>
        <w:rPr>
          <w:spacing w:val="-2"/>
        </w:rPr>
        <w:t> </w:t>
      </w:r>
      <w:r>
        <w:rPr/>
        <w:t>and</w:t>
      </w:r>
      <w:r>
        <w:rPr>
          <w:spacing w:val="-2"/>
        </w:rPr>
        <w:t> </w:t>
      </w:r>
      <w:r>
        <w:rPr/>
        <w:t>Management Fall Meeting (scheduled)</w:t>
      </w:r>
    </w:p>
    <w:p>
      <w:pPr>
        <w:pStyle w:val="BodyText"/>
      </w:pPr>
    </w:p>
    <w:p>
      <w:pPr>
        <w:pStyle w:val="BodyText"/>
        <w:ind w:left="359"/>
      </w:pPr>
      <w:r>
        <w:rPr/>
        <w:t>2024:</w:t>
      </w:r>
      <w:r>
        <w:rPr>
          <w:spacing w:val="-4"/>
        </w:rPr>
        <w:t> </w:t>
      </w:r>
      <w:r>
        <w:rPr/>
        <w:t>Association</w:t>
      </w:r>
      <w:r>
        <w:rPr>
          <w:spacing w:val="-4"/>
        </w:rPr>
        <w:t> </w:t>
      </w:r>
      <w:r>
        <w:rPr/>
        <w:t>for</w:t>
      </w:r>
      <w:r>
        <w:rPr>
          <w:spacing w:val="-4"/>
        </w:rPr>
        <w:t> </w:t>
      </w:r>
      <w:r>
        <w:rPr/>
        <w:t>Education</w:t>
      </w:r>
      <w:r>
        <w:rPr>
          <w:spacing w:val="-4"/>
        </w:rPr>
        <w:t> </w:t>
      </w:r>
      <w:r>
        <w:rPr/>
        <w:t>Finance</w:t>
      </w:r>
      <w:r>
        <w:rPr>
          <w:spacing w:val="-4"/>
        </w:rPr>
        <w:t> </w:t>
      </w:r>
      <w:r>
        <w:rPr/>
        <w:t>and</w:t>
      </w:r>
      <w:r>
        <w:rPr>
          <w:spacing w:val="-4"/>
        </w:rPr>
        <w:t> </w:t>
      </w:r>
      <w:r>
        <w:rPr/>
        <w:t>Policy</w:t>
      </w:r>
      <w:r>
        <w:rPr>
          <w:spacing w:val="-4"/>
        </w:rPr>
        <w:t> </w:t>
      </w:r>
      <w:r>
        <w:rPr/>
        <w:t>Annual</w:t>
      </w:r>
      <w:r>
        <w:rPr>
          <w:spacing w:val="-4"/>
        </w:rPr>
        <w:t> </w:t>
      </w:r>
      <w:r>
        <w:rPr/>
        <w:t>Meeting,</w:t>
      </w:r>
      <w:r>
        <w:rPr>
          <w:spacing w:val="-4"/>
        </w:rPr>
        <w:t> </w:t>
      </w:r>
      <w:r>
        <w:rPr/>
        <w:t>CES-ifo</w:t>
      </w:r>
      <w:r>
        <w:rPr>
          <w:spacing w:val="-4"/>
        </w:rPr>
        <w:t> </w:t>
      </w:r>
      <w:r>
        <w:rPr/>
        <w:t>Economics</w:t>
      </w:r>
      <w:r>
        <w:rPr>
          <w:spacing w:val="-4"/>
        </w:rPr>
        <w:t> </w:t>
      </w:r>
      <w:r>
        <w:rPr/>
        <w:t>of Education Meeting, McGill University, Simon Frasure University, NBER Economics of Education Spring Meeting, IRP Summer Research Workshop</w:t>
      </w:r>
    </w:p>
    <w:p>
      <w:pPr>
        <w:pStyle w:val="BodyText"/>
        <w:spacing w:after="0"/>
        <w:sectPr>
          <w:pgSz w:w="12240" w:h="15840"/>
          <w:pgMar w:top="1380" w:bottom="280" w:left="1440" w:right="1080"/>
        </w:sectPr>
      </w:pPr>
    </w:p>
    <w:p>
      <w:pPr>
        <w:pStyle w:val="BodyText"/>
        <w:spacing w:before="60"/>
        <w:ind w:left="360" w:right="368"/>
      </w:pPr>
      <w:r>
        <w:rPr/>
        <w:t>2023:</w:t>
      </w:r>
      <w:r>
        <w:rPr>
          <w:spacing w:val="-4"/>
        </w:rPr>
        <w:t> </w:t>
      </w:r>
      <w:r>
        <w:rPr/>
        <w:t>CES-ifo</w:t>
      </w:r>
      <w:r>
        <w:rPr>
          <w:spacing w:val="-4"/>
        </w:rPr>
        <w:t> </w:t>
      </w:r>
      <w:r>
        <w:rPr/>
        <w:t>Economics</w:t>
      </w:r>
      <w:r>
        <w:rPr>
          <w:spacing w:val="-4"/>
        </w:rPr>
        <w:t> </w:t>
      </w:r>
      <w:r>
        <w:rPr/>
        <w:t>of</w:t>
      </w:r>
      <w:r>
        <w:rPr>
          <w:spacing w:val="-4"/>
        </w:rPr>
        <w:t> </w:t>
      </w:r>
      <w:r>
        <w:rPr/>
        <w:t>Education</w:t>
      </w:r>
      <w:r>
        <w:rPr>
          <w:spacing w:val="-4"/>
        </w:rPr>
        <w:t> </w:t>
      </w:r>
      <w:r>
        <w:rPr/>
        <w:t>Meeting,</w:t>
      </w:r>
      <w:r>
        <w:rPr>
          <w:spacing w:val="-6"/>
        </w:rPr>
        <w:t> </w:t>
      </w:r>
      <w:r>
        <w:rPr/>
        <w:t>Society</w:t>
      </w:r>
      <w:r>
        <w:rPr>
          <w:spacing w:val="-4"/>
        </w:rPr>
        <w:t> </w:t>
      </w:r>
      <w:r>
        <w:rPr/>
        <w:t>of</w:t>
      </w:r>
      <w:r>
        <w:rPr>
          <w:spacing w:val="-5"/>
        </w:rPr>
        <w:t> </w:t>
      </w:r>
      <w:r>
        <w:rPr/>
        <w:t>Labor</w:t>
      </w:r>
      <w:r>
        <w:rPr>
          <w:spacing w:val="-4"/>
        </w:rPr>
        <w:t> </w:t>
      </w:r>
      <w:r>
        <w:rPr/>
        <w:t>Economists</w:t>
      </w:r>
      <w:r>
        <w:rPr>
          <w:spacing w:val="-4"/>
        </w:rPr>
        <w:t> </w:t>
      </w:r>
      <w:r>
        <w:rPr/>
        <w:t>Annual Meeting, Syracuse University, IDB Workshop on Disability</w:t>
      </w:r>
    </w:p>
    <w:p>
      <w:pPr>
        <w:pStyle w:val="BodyText"/>
      </w:pPr>
    </w:p>
    <w:p>
      <w:pPr>
        <w:pStyle w:val="BodyText"/>
        <w:ind w:left="360" w:right="368"/>
      </w:pPr>
      <w:r>
        <w:rPr/>
        <w:t>2022:</w:t>
      </w:r>
      <w:r>
        <w:rPr>
          <w:spacing w:val="-4"/>
        </w:rPr>
        <w:t> </w:t>
      </w:r>
      <w:r>
        <w:rPr/>
        <w:t>Association</w:t>
      </w:r>
      <w:r>
        <w:rPr>
          <w:spacing w:val="-4"/>
        </w:rPr>
        <w:t> </w:t>
      </w:r>
      <w:r>
        <w:rPr/>
        <w:t>for</w:t>
      </w:r>
      <w:r>
        <w:rPr>
          <w:spacing w:val="-4"/>
        </w:rPr>
        <w:t> </w:t>
      </w:r>
      <w:r>
        <w:rPr/>
        <w:t>Education</w:t>
      </w:r>
      <w:r>
        <w:rPr>
          <w:spacing w:val="-4"/>
        </w:rPr>
        <w:t> </w:t>
      </w:r>
      <w:r>
        <w:rPr/>
        <w:t>Finance</w:t>
      </w:r>
      <w:r>
        <w:rPr>
          <w:spacing w:val="-4"/>
        </w:rPr>
        <w:t> </w:t>
      </w:r>
      <w:r>
        <w:rPr/>
        <w:t>and</w:t>
      </w:r>
      <w:r>
        <w:rPr>
          <w:spacing w:val="-4"/>
        </w:rPr>
        <w:t> </w:t>
      </w:r>
      <w:r>
        <w:rPr/>
        <w:t>Policy</w:t>
      </w:r>
      <w:r>
        <w:rPr>
          <w:spacing w:val="-4"/>
        </w:rPr>
        <w:t> </w:t>
      </w:r>
      <w:r>
        <w:rPr/>
        <w:t>Annual</w:t>
      </w:r>
      <w:r>
        <w:rPr>
          <w:spacing w:val="-4"/>
        </w:rPr>
        <w:t> </w:t>
      </w:r>
      <w:r>
        <w:rPr/>
        <w:t>Meeting,</w:t>
      </w:r>
      <w:r>
        <w:rPr>
          <w:spacing w:val="-4"/>
        </w:rPr>
        <w:t> </w:t>
      </w:r>
      <w:r>
        <w:rPr/>
        <w:t>Association</w:t>
      </w:r>
      <w:r>
        <w:rPr>
          <w:spacing w:val="-4"/>
        </w:rPr>
        <w:t> </w:t>
      </w:r>
      <w:r>
        <w:rPr/>
        <w:t>for</w:t>
      </w:r>
      <w:r>
        <w:rPr>
          <w:spacing w:val="-5"/>
        </w:rPr>
        <w:t> </w:t>
      </w:r>
      <w:r>
        <w:rPr/>
        <w:t>Public Policy Analysis and Management, NBER Economics of Education Fall Meeting, San Diego State University</w:t>
      </w:r>
    </w:p>
    <w:p>
      <w:pPr>
        <w:pStyle w:val="BodyText"/>
      </w:pPr>
    </w:p>
    <w:p>
      <w:pPr>
        <w:pStyle w:val="BodyText"/>
        <w:ind w:left="359"/>
      </w:pPr>
      <w:r>
        <w:rPr/>
        <w:t>2021:</w:t>
      </w:r>
      <w:r>
        <w:rPr>
          <w:spacing w:val="-3"/>
        </w:rPr>
        <w:t> </w:t>
      </w:r>
      <w:r>
        <w:rPr/>
        <w:t>Columbia</w:t>
      </w:r>
      <w:r>
        <w:rPr>
          <w:spacing w:val="-3"/>
        </w:rPr>
        <w:t> </w:t>
      </w:r>
      <w:r>
        <w:rPr/>
        <w:t>University,</w:t>
      </w:r>
      <w:r>
        <w:rPr>
          <w:spacing w:val="-3"/>
        </w:rPr>
        <w:t> </w:t>
      </w:r>
      <w:r>
        <w:rPr/>
        <w:t>PUC-</w:t>
      </w:r>
      <w:r>
        <w:rPr>
          <w:spacing w:val="-2"/>
        </w:rPr>
        <w:t>Chile</w:t>
      </w:r>
    </w:p>
    <w:p>
      <w:pPr>
        <w:pStyle w:val="BodyText"/>
      </w:pPr>
    </w:p>
    <w:p>
      <w:pPr>
        <w:pStyle w:val="BodyText"/>
        <w:ind w:left="360" w:right="368"/>
      </w:pPr>
      <w:r>
        <w:rPr/>
        <w:t>2020:</w:t>
      </w:r>
      <w:r>
        <w:rPr>
          <w:spacing w:val="-5"/>
        </w:rPr>
        <w:t> </w:t>
      </w:r>
      <w:r>
        <w:rPr/>
        <w:t>CES-ifo</w:t>
      </w:r>
      <w:r>
        <w:rPr>
          <w:spacing w:val="-5"/>
        </w:rPr>
        <w:t> </w:t>
      </w:r>
      <w:r>
        <w:rPr/>
        <w:t>Economics</w:t>
      </w:r>
      <w:r>
        <w:rPr>
          <w:spacing w:val="-5"/>
        </w:rPr>
        <w:t> </w:t>
      </w:r>
      <w:r>
        <w:rPr/>
        <w:t>of</w:t>
      </w:r>
      <w:r>
        <w:rPr>
          <w:spacing w:val="-5"/>
        </w:rPr>
        <w:t> </w:t>
      </w:r>
      <w:r>
        <w:rPr/>
        <w:t>Education</w:t>
      </w:r>
      <w:r>
        <w:rPr>
          <w:spacing w:val="-5"/>
        </w:rPr>
        <w:t> </w:t>
      </w:r>
      <w:r>
        <w:rPr/>
        <w:t>Meeting</w:t>
      </w:r>
      <w:r>
        <w:rPr>
          <w:b/>
        </w:rPr>
        <w:t>,</w:t>
      </w:r>
      <w:r>
        <w:rPr>
          <w:b/>
          <w:spacing w:val="-6"/>
        </w:rPr>
        <w:t> </w:t>
      </w:r>
      <w:r>
        <w:rPr/>
        <w:t>Cornell</w:t>
      </w:r>
      <w:r>
        <w:rPr>
          <w:spacing w:val="-5"/>
        </w:rPr>
        <w:t> </w:t>
      </w:r>
      <w:r>
        <w:rPr/>
        <w:t>University,</w:t>
      </w:r>
      <w:r>
        <w:rPr>
          <w:spacing w:val="-5"/>
        </w:rPr>
        <w:t> </w:t>
      </w:r>
      <w:r>
        <w:rPr/>
        <w:t>Association</w:t>
      </w:r>
      <w:r>
        <w:rPr>
          <w:spacing w:val="-5"/>
        </w:rPr>
        <w:t> </w:t>
      </w:r>
      <w:r>
        <w:rPr/>
        <w:t>for Education Finance and Policy Annual Meeting, US Military Academy.</w:t>
      </w:r>
    </w:p>
    <w:p>
      <w:pPr>
        <w:pStyle w:val="BodyText"/>
      </w:pPr>
    </w:p>
    <w:p>
      <w:pPr>
        <w:pStyle w:val="BodyText"/>
        <w:ind w:left="359" w:right="368"/>
      </w:pPr>
      <w:r>
        <w:rPr/>
        <w:t>2019: American Economic Association Annual Meeting, Association for Education Finance and Policy Annual Meeting, Boston University, H2D2 Research Day (U Michigan), Association</w:t>
      </w:r>
      <w:r>
        <w:rPr>
          <w:spacing w:val="-6"/>
        </w:rPr>
        <w:t> </w:t>
      </w:r>
      <w:r>
        <w:rPr/>
        <w:t>for</w:t>
      </w:r>
      <w:r>
        <w:rPr>
          <w:spacing w:val="-4"/>
        </w:rPr>
        <w:t> </w:t>
      </w:r>
      <w:r>
        <w:rPr/>
        <w:t>Public</w:t>
      </w:r>
      <w:r>
        <w:rPr>
          <w:spacing w:val="-4"/>
        </w:rPr>
        <w:t> </w:t>
      </w:r>
      <w:r>
        <w:rPr/>
        <w:t>Policy</w:t>
      </w:r>
      <w:r>
        <w:rPr>
          <w:spacing w:val="-4"/>
        </w:rPr>
        <w:t> </w:t>
      </w:r>
      <w:r>
        <w:rPr/>
        <w:t>and</w:t>
      </w:r>
      <w:r>
        <w:rPr>
          <w:spacing w:val="-6"/>
        </w:rPr>
        <w:t> </w:t>
      </w:r>
      <w:r>
        <w:rPr/>
        <w:t>Management</w:t>
      </w:r>
      <w:r>
        <w:rPr>
          <w:spacing w:val="-4"/>
        </w:rPr>
        <w:t> </w:t>
      </w:r>
      <w:r>
        <w:rPr/>
        <w:t>International</w:t>
      </w:r>
      <w:r>
        <w:rPr>
          <w:spacing w:val="-5"/>
        </w:rPr>
        <w:t> </w:t>
      </w:r>
      <w:r>
        <w:rPr/>
        <w:t>Meeting,</w:t>
      </w:r>
      <w:r>
        <w:rPr>
          <w:spacing w:val="-4"/>
        </w:rPr>
        <w:t> </w:t>
      </w:r>
      <w:r>
        <w:rPr/>
        <w:t>CES-ifo</w:t>
      </w:r>
      <w:r>
        <w:rPr>
          <w:spacing w:val="-4"/>
        </w:rPr>
        <w:t> </w:t>
      </w:r>
      <w:r>
        <w:rPr/>
        <w:t>Economics</w:t>
      </w:r>
      <w:r>
        <w:rPr>
          <w:spacing w:val="-4"/>
        </w:rPr>
        <w:t> </w:t>
      </w:r>
      <w:r>
        <w:rPr/>
        <w:t>of Education Meeting, Norwegian School of Economics, Purdue University.</w:t>
      </w:r>
    </w:p>
    <w:p>
      <w:pPr>
        <w:pStyle w:val="BodyText"/>
      </w:pPr>
    </w:p>
    <w:p>
      <w:pPr>
        <w:pStyle w:val="BodyText"/>
        <w:ind w:left="359" w:right="368"/>
      </w:pPr>
      <w:r>
        <w:rPr/>
        <w:t>2018:</w:t>
      </w:r>
      <w:r>
        <w:rPr>
          <w:spacing w:val="-4"/>
        </w:rPr>
        <w:t> </w:t>
      </w:r>
      <w:r>
        <w:rPr/>
        <w:t>Aarhus</w:t>
      </w:r>
      <w:r>
        <w:rPr>
          <w:spacing w:val="-4"/>
        </w:rPr>
        <w:t> </w:t>
      </w:r>
      <w:r>
        <w:rPr/>
        <w:t>University</w:t>
      </w:r>
      <w:r>
        <w:rPr>
          <w:spacing w:val="-6"/>
        </w:rPr>
        <w:t> </w:t>
      </w:r>
      <w:r>
        <w:rPr/>
        <w:t>(scheduled),</w:t>
      </w:r>
      <w:r>
        <w:rPr>
          <w:spacing w:val="-6"/>
        </w:rPr>
        <w:t> </w:t>
      </w:r>
      <w:r>
        <w:rPr/>
        <w:t>APPAM</w:t>
      </w:r>
      <w:r>
        <w:rPr>
          <w:spacing w:val="-4"/>
        </w:rPr>
        <w:t> </w:t>
      </w:r>
      <w:r>
        <w:rPr/>
        <w:t>Fall</w:t>
      </w:r>
      <w:r>
        <w:rPr>
          <w:spacing w:val="-4"/>
        </w:rPr>
        <w:t> </w:t>
      </w:r>
      <w:r>
        <w:rPr/>
        <w:t>Conference</w:t>
      </w:r>
      <w:r>
        <w:rPr>
          <w:spacing w:val="-4"/>
        </w:rPr>
        <w:t> </w:t>
      </w:r>
      <w:r>
        <w:rPr/>
        <w:t>(scheduled),</w:t>
      </w:r>
      <w:r>
        <w:rPr>
          <w:spacing w:val="-4"/>
        </w:rPr>
        <w:t> </w:t>
      </w:r>
      <w:r>
        <w:rPr/>
        <w:t>Association</w:t>
      </w:r>
      <w:r>
        <w:rPr>
          <w:spacing w:val="-4"/>
        </w:rPr>
        <w:t> </w:t>
      </w:r>
      <w:r>
        <w:rPr/>
        <w:t>for Education Finance and Policy, CES-ifo Economics of Education Meeting, FRB Cleveland/UK Econ of Education Workshop, H2D2 Research Day (U Michigan), Korea University, NBER Economics of Education Spring Meeting, Society of Labor Economists Annual Meeting, University of Chicago</w:t>
      </w:r>
    </w:p>
    <w:p>
      <w:pPr>
        <w:pStyle w:val="BodyText"/>
      </w:pPr>
    </w:p>
    <w:p>
      <w:pPr>
        <w:pStyle w:val="BodyText"/>
        <w:spacing w:before="1"/>
        <w:ind w:left="359"/>
      </w:pPr>
      <w:r>
        <w:rPr/>
        <w:t>2017: Association for Education Finance and Policy, APPAM Fall Conference, Syracuse University,</w:t>
      </w:r>
      <w:r>
        <w:rPr>
          <w:spacing w:val="-6"/>
        </w:rPr>
        <w:t> </w:t>
      </w:r>
      <w:r>
        <w:rPr/>
        <w:t>University</w:t>
      </w:r>
      <w:r>
        <w:rPr>
          <w:spacing w:val="-4"/>
        </w:rPr>
        <w:t> </w:t>
      </w:r>
      <w:r>
        <w:rPr/>
        <w:t>of</w:t>
      </w:r>
      <w:r>
        <w:rPr>
          <w:spacing w:val="-4"/>
        </w:rPr>
        <w:t> </w:t>
      </w:r>
      <w:r>
        <w:rPr/>
        <w:t>South</w:t>
      </w:r>
      <w:r>
        <w:rPr>
          <w:spacing w:val="-4"/>
        </w:rPr>
        <w:t> </w:t>
      </w:r>
      <w:r>
        <w:rPr/>
        <w:t>Carolina,</w:t>
      </w:r>
      <w:r>
        <w:rPr>
          <w:spacing w:val="-4"/>
        </w:rPr>
        <w:t> </w:t>
      </w:r>
      <w:r>
        <w:rPr/>
        <w:t>University</w:t>
      </w:r>
      <w:r>
        <w:rPr>
          <w:spacing w:val="-4"/>
        </w:rPr>
        <w:t> </w:t>
      </w:r>
      <w:r>
        <w:rPr/>
        <w:t>of</w:t>
      </w:r>
      <w:r>
        <w:rPr>
          <w:spacing w:val="-4"/>
        </w:rPr>
        <w:t> </w:t>
      </w:r>
      <w:r>
        <w:rPr/>
        <w:t>Tennessee,</w:t>
      </w:r>
      <w:r>
        <w:rPr>
          <w:spacing w:val="-4"/>
        </w:rPr>
        <w:t> </w:t>
      </w:r>
      <w:r>
        <w:rPr/>
        <w:t>University</w:t>
      </w:r>
      <w:r>
        <w:rPr>
          <w:spacing w:val="-4"/>
        </w:rPr>
        <w:t> </w:t>
      </w:r>
      <w:r>
        <w:rPr/>
        <w:t>of</w:t>
      </w:r>
      <w:r>
        <w:rPr>
          <w:spacing w:val="-4"/>
        </w:rPr>
        <w:t> </w:t>
      </w:r>
      <w:r>
        <w:rPr/>
        <w:t>Southern Denmark, CES-ifo Economics of Education Meeting, Wilfred Laurier University</w:t>
      </w:r>
    </w:p>
    <w:p>
      <w:pPr>
        <w:pStyle w:val="BodyText"/>
        <w:spacing w:before="274"/>
        <w:ind w:left="359" w:right="1073"/>
      </w:pPr>
      <w:r>
        <w:rPr/>
        <w:t>2016:</w:t>
      </w:r>
      <w:r>
        <w:rPr>
          <w:spacing w:val="-5"/>
        </w:rPr>
        <w:t> </w:t>
      </w:r>
      <w:r>
        <w:rPr/>
        <w:t>APPAM</w:t>
      </w:r>
      <w:r>
        <w:rPr>
          <w:spacing w:val="-5"/>
        </w:rPr>
        <w:t> </w:t>
      </w:r>
      <w:r>
        <w:rPr/>
        <w:t>Fall</w:t>
      </w:r>
      <w:r>
        <w:rPr>
          <w:spacing w:val="-5"/>
        </w:rPr>
        <w:t> </w:t>
      </w:r>
      <w:r>
        <w:rPr/>
        <w:t>Conference,</w:t>
      </w:r>
      <w:r>
        <w:rPr>
          <w:spacing w:val="-5"/>
        </w:rPr>
        <w:t> </w:t>
      </w:r>
      <w:r>
        <w:rPr/>
        <w:t>APPAM</w:t>
      </w:r>
      <w:r>
        <w:rPr>
          <w:spacing w:val="-5"/>
        </w:rPr>
        <w:t> </w:t>
      </w:r>
      <w:r>
        <w:rPr/>
        <w:t>International</w:t>
      </w:r>
      <w:r>
        <w:rPr>
          <w:spacing w:val="-5"/>
        </w:rPr>
        <w:t> </w:t>
      </w:r>
      <w:r>
        <w:rPr/>
        <w:t>Conference,</w:t>
      </w:r>
      <w:r>
        <w:rPr>
          <w:spacing w:val="-5"/>
        </w:rPr>
        <w:t> </w:t>
      </w:r>
      <w:r>
        <w:rPr/>
        <w:t>Association</w:t>
      </w:r>
      <w:r>
        <w:rPr>
          <w:spacing w:val="-7"/>
        </w:rPr>
        <w:t> </w:t>
      </w:r>
      <w:r>
        <w:rPr/>
        <w:t>for Education Finance and Policy, CES-ifo Economics of Education Meeting, Cornell University, University of Georgia</w:t>
      </w:r>
    </w:p>
    <w:p>
      <w:pPr>
        <w:pStyle w:val="BodyText"/>
      </w:pPr>
    </w:p>
    <w:p>
      <w:pPr>
        <w:pStyle w:val="BodyText"/>
        <w:spacing w:before="1"/>
        <w:ind w:left="359" w:right="355"/>
      </w:pPr>
      <w:r>
        <w:rPr/>
        <w:t>2015: Association for Education Finance and Policy, Middle Tennessee State University, University of Wisconsin – Institute for Research on Poverty, CES-IFO Economics of Education</w:t>
      </w:r>
      <w:r>
        <w:rPr>
          <w:spacing w:val="-6"/>
        </w:rPr>
        <w:t> </w:t>
      </w:r>
      <w:r>
        <w:rPr/>
        <w:t>Meeting,</w:t>
      </w:r>
      <w:r>
        <w:rPr>
          <w:spacing w:val="-4"/>
        </w:rPr>
        <w:t> </w:t>
      </w:r>
      <w:r>
        <w:rPr/>
        <w:t>University</w:t>
      </w:r>
      <w:r>
        <w:rPr>
          <w:spacing w:val="-4"/>
        </w:rPr>
        <w:t> </w:t>
      </w:r>
      <w:r>
        <w:rPr/>
        <w:t>of</w:t>
      </w:r>
      <w:r>
        <w:rPr>
          <w:spacing w:val="-4"/>
        </w:rPr>
        <w:t> </w:t>
      </w:r>
      <w:r>
        <w:rPr/>
        <w:t>Virginia,</w:t>
      </w:r>
      <w:r>
        <w:rPr>
          <w:spacing w:val="-4"/>
        </w:rPr>
        <w:t> </w:t>
      </w:r>
      <w:r>
        <w:rPr/>
        <w:t>University</w:t>
      </w:r>
      <w:r>
        <w:rPr>
          <w:spacing w:val="-4"/>
        </w:rPr>
        <w:t> </w:t>
      </w:r>
      <w:r>
        <w:rPr/>
        <w:t>of</w:t>
      </w:r>
      <w:r>
        <w:rPr>
          <w:spacing w:val="-4"/>
        </w:rPr>
        <w:t> </w:t>
      </w:r>
      <w:r>
        <w:rPr/>
        <w:t>Michigan,</w:t>
      </w:r>
      <w:r>
        <w:rPr>
          <w:spacing w:val="-4"/>
        </w:rPr>
        <w:t> </w:t>
      </w:r>
      <w:r>
        <w:rPr/>
        <w:t>Vanderbilt</w:t>
      </w:r>
      <w:r>
        <w:rPr>
          <w:spacing w:val="-4"/>
        </w:rPr>
        <w:t> </w:t>
      </w:r>
      <w:r>
        <w:rPr/>
        <w:t>University.</w:t>
      </w:r>
    </w:p>
    <w:p>
      <w:pPr>
        <w:pStyle w:val="BodyText"/>
        <w:spacing w:before="276"/>
        <w:ind w:left="359" w:right="368"/>
      </w:pPr>
      <w:r>
        <w:rPr/>
        <w:t>2014: American Economic Association Annual Meeting, Association for Education Finance and Policy, Case Western Reserve University, Dalhousie University, George Washington University,</w:t>
      </w:r>
      <w:r>
        <w:rPr>
          <w:spacing w:val="-6"/>
        </w:rPr>
        <w:t> </w:t>
      </w:r>
      <w:r>
        <w:rPr/>
        <w:t>Society</w:t>
      </w:r>
      <w:r>
        <w:rPr>
          <w:spacing w:val="-4"/>
        </w:rPr>
        <w:t> </w:t>
      </w:r>
      <w:r>
        <w:rPr/>
        <w:t>of</w:t>
      </w:r>
      <w:r>
        <w:rPr>
          <w:spacing w:val="-4"/>
        </w:rPr>
        <w:t> </w:t>
      </w:r>
      <w:r>
        <w:rPr/>
        <w:t>Labor</w:t>
      </w:r>
      <w:r>
        <w:rPr>
          <w:spacing w:val="-4"/>
        </w:rPr>
        <w:t> </w:t>
      </w:r>
      <w:r>
        <w:rPr/>
        <w:t>Economists,</w:t>
      </w:r>
      <w:r>
        <w:rPr>
          <w:spacing w:val="-4"/>
        </w:rPr>
        <w:t> </w:t>
      </w:r>
      <w:r>
        <w:rPr/>
        <w:t>UM-MSU-UWO</w:t>
      </w:r>
      <w:r>
        <w:rPr>
          <w:spacing w:val="-4"/>
        </w:rPr>
        <w:t> </w:t>
      </w:r>
      <w:r>
        <w:rPr/>
        <w:t>Labor</w:t>
      </w:r>
      <w:r>
        <w:rPr>
          <w:spacing w:val="-4"/>
        </w:rPr>
        <w:t> </w:t>
      </w:r>
      <w:r>
        <w:rPr/>
        <w:t>Day,</w:t>
      </w:r>
      <w:r>
        <w:rPr>
          <w:spacing w:val="-4"/>
        </w:rPr>
        <w:t> </w:t>
      </w:r>
      <w:r>
        <w:rPr/>
        <w:t>University</w:t>
      </w:r>
      <w:r>
        <w:rPr>
          <w:spacing w:val="-4"/>
        </w:rPr>
        <w:t> </w:t>
      </w:r>
      <w:r>
        <w:rPr/>
        <w:t>of</w:t>
      </w:r>
      <w:r>
        <w:rPr>
          <w:spacing w:val="-4"/>
        </w:rPr>
        <w:t> </w:t>
      </w:r>
      <w:r>
        <w:rPr/>
        <w:t>Illinois- </w:t>
      </w:r>
      <w:r>
        <w:rPr>
          <w:spacing w:val="-2"/>
        </w:rPr>
        <w:t>Chicago.</w:t>
      </w:r>
    </w:p>
    <w:p>
      <w:pPr>
        <w:pStyle w:val="BodyText"/>
      </w:pPr>
    </w:p>
    <w:p>
      <w:pPr>
        <w:pStyle w:val="BodyText"/>
        <w:ind w:left="359"/>
      </w:pPr>
      <w:r>
        <w:rPr/>
        <w:t>2013:</w:t>
      </w:r>
      <w:r>
        <w:rPr>
          <w:spacing w:val="-4"/>
        </w:rPr>
        <w:t> </w:t>
      </w:r>
      <w:r>
        <w:rPr/>
        <w:t>Association</w:t>
      </w:r>
      <w:r>
        <w:rPr>
          <w:spacing w:val="-4"/>
        </w:rPr>
        <w:t> </w:t>
      </w:r>
      <w:r>
        <w:rPr/>
        <w:t>for</w:t>
      </w:r>
      <w:r>
        <w:rPr>
          <w:spacing w:val="-4"/>
        </w:rPr>
        <w:t> </w:t>
      </w:r>
      <w:r>
        <w:rPr/>
        <w:t>Education</w:t>
      </w:r>
      <w:r>
        <w:rPr>
          <w:spacing w:val="-4"/>
        </w:rPr>
        <w:t> </w:t>
      </w:r>
      <w:r>
        <w:rPr/>
        <w:t>Finance</w:t>
      </w:r>
      <w:r>
        <w:rPr>
          <w:spacing w:val="-4"/>
        </w:rPr>
        <w:t> </w:t>
      </w:r>
      <w:r>
        <w:rPr/>
        <w:t>and</w:t>
      </w:r>
      <w:r>
        <w:rPr>
          <w:spacing w:val="-4"/>
        </w:rPr>
        <w:t> </w:t>
      </w:r>
      <w:r>
        <w:rPr/>
        <w:t>Policy</w:t>
      </w:r>
      <w:r>
        <w:rPr>
          <w:spacing w:val="-4"/>
        </w:rPr>
        <w:t> </w:t>
      </w:r>
      <w:r>
        <w:rPr/>
        <w:t>Annual</w:t>
      </w:r>
      <w:r>
        <w:rPr>
          <w:spacing w:val="-4"/>
        </w:rPr>
        <w:t> </w:t>
      </w:r>
      <w:r>
        <w:rPr/>
        <w:t>Meeting,</w:t>
      </w:r>
      <w:r>
        <w:rPr>
          <w:spacing w:val="-4"/>
        </w:rPr>
        <w:t> </w:t>
      </w:r>
      <w:r>
        <w:rPr/>
        <w:t>CES-Ifo</w:t>
      </w:r>
      <w:r>
        <w:rPr>
          <w:spacing w:val="-4"/>
        </w:rPr>
        <w:t> </w:t>
      </w:r>
      <w:r>
        <w:rPr/>
        <w:t>Economics</w:t>
      </w:r>
      <w:r>
        <w:rPr>
          <w:spacing w:val="-4"/>
        </w:rPr>
        <w:t> </w:t>
      </w:r>
      <w:r>
        <w:rPr/>
        <w:t>of Education Meeting, Federal Reserve Bank of New York , NBER Economics of Education Meeting, Upjohn Institute, University of Arkansas, University of Michigan, University of Houston/Rice University, Texas A&amp;M University.</w:t>
      </w:r>
    </w:p>
    <w:p>
      <w:pPr>
        <w:pStyle w:val="BodyText"/>
        <w:spacing w:after="0"/>
        <w:sectPr>
          <w:pgSz w:w="12240" w:h="15840"/>
          <w:pgMar w:top="1380" w:bottom="280" w:left="1440" w:right="1080"/>
        </w:sectPr>
      </w:pPr>
    </w:p>
    <w:p>
      <w:pPr>
        <w:pStyle w:val="BodyText"/>
        <w:spacing w:before="60"/>
        <w:ind w:left="360" w:right="368"/>
      </w:pPr>
      <w:r>
        <w:rPr/>
        <w:t>2012:</w:t>
      </w:r>
      <w:r>
        <w:rPr>
          <w:spacing w:val="-4"/>
        </w:rPr>
        <w:t> </w:t>
      </w:r>
      <w:r>
        <w:rPr/>
        <w:t>American</w:t>
      </w:r>
      <w:r>
        <w:rPr>
          <w:spacing w:val="-5"/>
        </w:rPr>
        <w:t> </w:t>
      </w:r>
      <w:r>
        <w:rPr/>
        <w:t>Economic</w:t>
      </w:r>
      <w:r>
        <w:rPr>
          <w:spacing w:val="-4"/>
        </w:rPr>
        <w:t> </w:t>
      </w:r>
      <w:r>
        <w:rPr/>
        <w:t>Association</w:t>
      </w:r>
      <w:r>
        <w:rPr>
          <w:spacing w:val="-4"/>
        </w:rPr>
        <w:t> </w:t>
      </w:r>
      <w:r>
        <w:rPr/>
        <w:t>Annual</w:t>
      </w:r>
      <w:r>
        <w:rPr>
          <w:spacing w:val="-4"/>
        </w:rPr>
        <w:t> </w:t>
      </w:r>
      <w:r>
        <w:rPr/>
        <w:t>Meeting</w:t>
      </w:r>
      <w:r>
        <w:rPr>
          <w:spacing w:val="-4"/>
        </w:rPr>
        <w:t> </w:t>
      </w:r>
      <w:r>
        <w:rPr/>
        <w:t>,</w:t>
      </w:r>
      <w:r>
        <w:rPr>
          <w:spacing w:val="-4"/>
        </w:rPr>
        <w:t> </w:t>
      </w:r>
      <w:r>
        <w:rPr/>
        <w:t>Association</w:t>
      </w:r>
      <w:r>
        <w:rPr>
          <w:spacing w:val="-6"/>
        </w:rPr>
        <w:t> </w:t>
      </w:r>
      <w:r>
        <w:rPr/>
        <w:t>for</w:t>
      </w:r>
      <w:r>
        <w:rPr>
          <w:spacing w:val="-4"/>
        </w:rPr>
        <w:t> </w:t>
      </w:r>
      <w:r>
        <w:rPr/>
        <w:t>Education</w:t>
      </w:r>
      <w:r>
        <w:rPr>
          <w:spacing w:val="-6"/>
        </w:rPr>
        <w:t> </w:t>
      </w:r>
      <w:r>
        <w:rPr/>
        <w:t>Finance and Policy Annual Meeting, Association for Public Policy Analysis and Management Fall Meeting, CES-Ifo Economics of Education Meeting , Institute for Research on Poverty Summer Research Workshop, NBER Summer Institute.</w:t>
      </w:r>
    </w:p>
    <w:p>
      <w:pPr>
        <w:pStyle w:val="BodyText"/>
      </w:pPr>
    </w:p>
    <w:p>
      <w:pPr>
        <w:pStyle w:val="BodyText"/>
        <w:ind w:left="360" w:right="368"/>
      </w:pPr>
      <w:r>
        <w:rPr/>
        <w:t>2011: American Economic Association Annual Meeting , American Education Research Association (poster), Association for Education Finance and Policy Annual Meeting (formerly AEFA), Association for Public Policy Analysis and Management Fall Meeting, CESifo</w:t>
      </w:r>
      <w:r>
        <w:rPr>
          <w:spacing w:val="-5"/>
        </w:rPr>
        <w:t> </w:t>
      </w:r>
      <w:r>
        <w:rPr/>
        <w:t>Economics</w:t>
      </w:r>
      <w:r>
        <w:rPr>
          <w:spacing w:val="-5"/>
        </w:rPr>
        <w:t> </w:t>
      </w:r>
      <w:r>
        <w:rPr/>
        <w:t>of</w:t>
      </w:r>
      <w:r>
        <w:rPr>
          <w:spacing w:val="-5"/>
        </w:rPr>
        <w:t> </w:t>
      </w:r>
      <w:r>
        <w:rPr/>
        <w:t>Education</w:t>
      </w:r>
      <w:r>
        <w:rPr>
          <w:spacing w:val="-5"/>
        </w:rPr>
        <w:t> </w:t>
      </w:r>
      <w:r>
        <w:rPr/>
        <w:t>Conference,</w:t>
      </w:r>
      <w:r>
        <w:rPr>
          <w:spacing w:val="-5"/>
        </w:rPr>
        <w:t> </w:t>
      </w:r>
      <w:r>
        <w:rPr/>
        <w:t>Georgetown</w:t>
      </w:r>
      <w:r>
        <w:rPr>
          <w:spacing w:val="-5"/>
        </w:rPr>
        <w:t> </w:t>
      </w:r>
      <w:r>
        <w:rPr/>
        <w:t>Public</w:t>
      </w:r>
      <w:r>
        <w:rPr>
          <w:spacing w:val="-5"/>
        </w:rPr>
        <w:t> </w:t>
      </w:r>
      <w:r>
        <w:rPr/>
        <w:t>Policy</w:t>
      </w:r>
      <w:r>
        <w:rPr>
          <w:spacing w:val="-5"/>
        </w:rPr>
        <w:t> </w:t>
      </w:r>
      <w:r>
        <w:rPr/>
        <w:t>Institute,</w:t>
      </w:r>
      <w:r>
        <w:rPr>
          <w:spacing w:val="-5"/>
        </w:rPr>
        <w:t> </w:t>
      </w:r>
      <w:r>
        <w:rPr/>
        <w:t>National Academy of Education Annual Meeting, NBER – Economics of Education Meeting, Michigan State University, Society of Labor Economists Annual Meeting, Stata Texas Empirical Microeconomics Conference, Tilburg University.</w:t>
      </w:r>
    </w:p>
    <w:p>
      <w:pPr>
        <w:pStyle w:val="BodyText"/>
      </w:pPr>
    </w:p>
    <w:p>
      <w:pPr>
        <w:pStyle w:val="BodyText"/>
        <w:ind w:left="360" w:right="368"/>
      </w:pPr>
      <w:r>
        <w:rPr/>
        <w:t>2010: American Economic Association Annual Meeting, Carnegie Mellon University, Institute</w:t>
      </w:r>
      <w:r>
        <w:rPr>
          <w:spacing w:val="-3"/>
        </w:rPr>
        <w:t> </w:t>
      </w:r>
      <w:r>
        <w:rPr/>
        <w:t>for</w:t>
      </w:r>
      <w:r>
        <w:rPr>
          <w:spacing w:val="-4"/>
        </w:rPr>
        <w:t> </w:t>
      </w:r>
      <w:r>
        <w:rPr/>
        <w:t>Research</w:t>
      </w:r>
      <w:r>
        <w:rPr>
          <w:spacing w:val="-3"/>
        </w:rPr>
        <w:t> </w:t>
      </w:r>
      <w:r>
        <w:rPr/>
        <w:t>on</w:t>
      </w:r>
      <w:r>
        <w:rPr>
          <w:spacing w:val="-5"/>
        </w:rPr>
        <w:t> </w:t>
      </w:r>
      <w:r>
        <w:rPr/>
        <w:t>Poverty</w:t>
      </w:r>
      <w:r>
        <w:rPr>
          <w:spacing w:val="-3"/>
        </w:rPr>
        <w:t> </w:t>
      </w:r>
      <w:r>
        <w:rPr/>
        <w:t>Summer</w:t>
      </w:r>
      <w:r>
        <w:rPr>
          <w:spacing w:val="-3"/>
        </w:rPr>
        <w:t> </w:t>
      </w:r>
      <w:r>
        <w:rPr/>
        <w:t>Research</w:t>
      </w:r>
      <w:r>
        <w:rPr>
          <w:spacing w:val="-3"/>
        </w:rPr>
        <w:t> </w:t>
      </w:r>
      <w:r>
        <w:rPr/>
        <w:t>Workshop,</w:t>
      </w:r>
      <w:r>
        <w:rPr>
          <w:spacing w:val="-3"/>
        </w:rPr>
        <w:t> </w:t>
      </w:r>
      <w:r>
        <w:rPr/>
        <w:t>UC</w:t>
      </w:r>
      <w:r>
        <w:rPr>
          <w:spacing w:val="-4"/>
        </w:rPr>
        <w:t> </w:t>
      </w:r>
      <w:r>
        <w:rPr/>
        <w:t>San</w:t>
      </w:r>
      <w:r>
        <w:rPr>
          <w:spacing w:val="-2"/>
        </w:rPr>
        <w:t> </w:t>
      </w:r>
      <w:r>
        <w:rPr/>
        <w:t>Diego,</w:t>
      </w:r>
      <w:r>
        <w:rPr>
          <w:spacing w:val="-3"/>
        </w:rPr>
        <w:t> </w:t>
      </w:r>
      <w:r>
        <w:rPr/>
        <w:t>University</w:t>
      </w:r>
      <w:r>
        <w:rPr>
          <w:spacing w:val="-3"/>
        </w:rPr>
        <w:t> </w:t>
      </w:r>
      <w:r>
        <w:rPr/>
        <w:t>of Maryland, University of Texas – Dallas Texas Schools Project, Texas Camp Econometrics</w:t>
      </w:r>
    </w:p>
    <w:p>
      <w:pPr>
        <w:pStyle w:val="BodyText"/>
      </w:pPr>
    </w:p>
    <w:p>
      <w:pPr>
        <w:pStyle w:val="BodyText"/>
        <w:ind w:left="360" w:right="368"/>
      </w:pPr>
      <w:r>
        <w:rPr/>
        <w:t>2009:</w:t>
      </w:r>
      <w:r>
        <w:rPr>
          <w:spacing w:val="-4"/>
        </w:rPr>
        <w:t> </w:t>
      </w:r>
      <w:r>
        <w:rPr/>
        <w:t>American</w:t>
      </w:r>
      <w:r>
        <w:rPr>
          <w:spacing w:val="-4"/>
        </w:rPr>
        <w:t> </w:t>
      </w:r>
      <w:r>
        <w:rPr/>
        <w:t>Education</w:t>
      </w:r>
      <w:r>
        <w:rPr>
          <w:spacing w:val="-4"/>
        </w:rPr>
        <w:t> </w:t>
      </w:r>
      <w:r>
        <w:rPr/>
        <w:t>Finance</w:t>
      </w:r>
      <w:r>
        <w:rPr>
          <w:spacing w:val="-5"/>
        </w:rPr>
        <w:t> </w:t>
      </w:r>
      <w:r>
        <w:rPr/>
        <w:t>Association,</w:t>
      </w:r>
      <w:r>
        <w:rPr>
          <w:spacing w:val="-6"/>
        </w:rPr>
        <w:t> </w:t>
      </w:r>
      <w:r>
        <w:rPr/>
        <w:t>Baylor</w:t>
      </w:r>
      <w:r>
        <w:rPr>
          <w:spacing w:val="-4"/>
        </w:rPr>
        <w:t> </w:t>
      </w:r>
      <w:r>
        <w:rPr/>
        <w:t>University,</w:t>
      </w:r>
      <w:r>
        <w:rPr>
          <w:spacing w:val="-4"/>
        </w:rPr>
        <w:t> </w:t>
      </w:r>
      <w:r>
        <w:rPr/>
        <w:t>Federal</w:t>
      </w:r>
      <w:r>
        <w:rPr>
          <w:spacing w:val="-4"/>
        </w:rPr>
        <w:t> </w:t>
      </w:r>
      <w:r>
        <w:rPr/>
        <w:t>Reserve</w:t>
      </w:r>
      <w:r>
        <w:rPr>
          <w:spacing w:val="-5"/>
        </w:rPr>
        <w:t> </w:t>
      </w:r>
      <w:r>
        <w:rPr/>
        <w:t>Bank</w:t>
      </w:r>
      <w:r>
        <w:rPr>
          <w:spacing w:val="-4"/>
        </w:rPr>
        <w:t> </w:t>
      </w:r>
      <w:r>
        <w:rPr/>
        <w:t>of NY, NBER - Spring Economics of Education Meetings, Stanford University - School of Education , Texas A&amp;M, UC Merced , University of Texas - Austin</w:t>
      </w:r>
    </w:p>
    <w:p>
      <w:pPr>
        <w:pStyle w:val="BodyText"/>
      </w:pPr>
    </w:p>
    <w:p>
      <w:pPr>
        <w:pStyle w:val="BodyText"/>
        <w:spacing w:before="1"/>
        <w:ind w:left="360"/>
      </w:pPr>
      <w:r>
        <w:rPr/>
        <w:t>2008:</w:t>
      </w:r>
      <w:r>
        <w:rPr>
          <w:spacing w:val="-3"/>
        </w:rPr>
        <w:t> </w:t>
      </w:r>
      <w:r>
        <w:rPr/>
        <w:t>American</w:t>
      </w:r>
      <w:r>
        <w:rPr>
          <w:spacing w:val="-4"/>
        </w:rPr>
        <w:t> </w:t>
      </w:r>
      <w:r>
        <w:rPr/>
        <w:t>Education</w:t>
      </w:r>
      <w:r>
        <w:rPr>
          <w:spacing w:val="-3"/>
        </w:rPr>
        <w:t> </w:t>
      </w:r>
      <w:r>
        <w:rPr/>
        <w:t>Finance</w:t>
      </w:r>
      <w:r>
        <w:rPr>
          <w:spacing w:val="-4"/>
        </w:rPr>
        <w:t> </w:t>
      </w:r>
      <w:r>
        <w:rPr/>
        <w:t>Association,</w:t>
      </w:r>
      <w:r>
        <w:rPr>
          <w:spacing w:val="-5"/>
        </w:rPr>
        <w:t> </w:t>
      </w:r>
      <w:r>
        <w:rPr/>
        <w:t>Public</w:t>
      </w:r>
      <w:r>
        <w:rPr>
          <w:spacing w:val="-3"/>
        </w:rPr>
        <w:t> </w:t>
      </w:r>
      <w:r>
        <w:rPr/>
        <w:t>Choice</w:t>
      </w:r>
      <w:r>
        <w:rPr>
          <w:spacing w:val="-3"/>
        </w:rPr>
        <w:t> </w:t>
      </w:r>
      <w:r>
        <w:rPr/>
        <w:t>Society,</w:t>
      </w:r>
      <w:r>
        <w:rPr>
          <w:spacing w:val="-5"/>
        </w:rPr>
        <w:t> </w:t>
      </w:r>
      <w:r>
        <w:rPr/>
        <w:t>NYU</w:t>
      </w:r>
      <w:r>
        <w:rPr>
          <w:spacing w:val="-4"/>
        </w:rPr>
        <w:t> </w:t>
      </w:r>
      <w:r>
        <w:rPr/>
        <w:t>–</w:t>
      </w:r>
      <w:r>
        <w:rPr>
          <w:spacing w:val="-3"/>
        </w:rPr>
        <w:t> </w:t>
      </w:r>
      <w:r>
        <w:rPr/>
        <w:t>Institute</w:t>
      </w:r>
      <w:r>
        <w:rPr>
          <w:spacing w:val="-4"/>
        </w:rPr>
        <w:t> </w:t>
      </w:r>
      <w:r>
        <w:rPr/>
        <w:t>for Education and Social Policy, Society of Labor Economists (poster), Southern Economics Association, Texas Camp Econometrics.</w:t>
      </w:r>
    </w:p>
    <w:p>
      <w:pPr>
        <w:pStyle w:val="BodyText"/>
        <w:spacing w:before="274"/>
        <w:ind w:left="360" w:right="368"/>
      </w:pPr>
      <w:r>
        <w:rPr/>
        <w:t>2007: Georgia State University, Mathematica, RAND, Stanford University (SIEPR), University</w:t>
      </w:r>
      <w:r>
        <w:rPr>
          <w:spacing w:val="-3"/>
        </w:rPr>
        <w:t> </w:t>
      </w:r>
      <w:r>
        <w:rPr/>
        <w:t>of</w:t>
      </w:r>
      <w:r>
        <w:rPr>
          <w:spacing w:val="-3"/>
        </w:rPr>
        <w:t> </w:t>
      </w:r>
      <w:r>
        <w:rPr/>
        <w:t>Houston,</w:t>
      </w:r>
      <w:r>
        <w:rPr>
          <w:spacing w:val="-5"/>
        </w:rPr>
        <w:t> </w:t>
      </w:r>
      <w:r>
        <w:rPr/>
        <w:t>UNC</w:t>
      </w:r>
      <w:r>
        <w:rPr>
          <w:spacing w:val="-4"/>
        </w:rPr>
        <w:t> </w:t>
      </w:r>
      <w:r>
        <w:rPr/>
        <w:t>-</w:t>
      </w:r>
      <w:r>
        <w:rPr>
          <w:spacing w:val="-3"/>
        </w:rPr>
        <w:t> </w:t>
      </w:r>
      <w:r>
        <w:rPr/>
        <w:t>Chapel</w:t>
      </w:r>
      <w:r>
        <w:rPr>
          <w:spacing w:val="-3"/>
        </w:rPr>
        <w:t> </w:t>
      </w:r>
      <w:r>
        <w:rPr/>
        <w:t>Hill</w:t>
      </w:r>
      <w:r>
        <w:rPr>
          <w:spacing w:val="-3"/>
        </w:rPr>
        <w:t> </w:t>
      </w:r>
      <w:r>
        <w:rPr/>
        <w:t>(Public</w:t>
      </w:r>
      <w:r>
        <w:rPr>
          <w:spacing w:val="-3"/>
        </w:rPr>
        <w:t> </w:t>
      </w:r>
      <w:r>
        <w:rPr/>
        <w:t>Policy),</w:t>
      </w:r>
      <w:r>
        <w:rPr>
          <w:spacing w:val="-3"/>
        </w:rPr>
        <w:t> </w:t>
      </w:r>
      <w:r>
        <w:rPr/>
        <w:t>Urban</w:t>
      </w:r>
      <w:r>
        <w:rPr>
          <w:spacing w:val="-3"/>
        </w:rPr>
        <w:t> </w:t>
      </w:r>
      <w:r>
        <w:rPr/>
        <w:t>Institute,</w:t>
      </w:r>
      <w:r>
        <w:rPr>
          <w:spacing w:val="-3"/>
        </w:rPr>
        <w:t> </w:t>
      </w:r>
      <w:r>
        <w:rPr/>
        <w:t>Virginia</w:t>
      </w:r>
      <w:r>
        <w:rPr>
          <w:spacing w:val="-4"/>
        </w:rPr>
        <w:t> </w:t>
      </w:r>
      <w:r>
        <w:rPr/>
        <w:t>Tech, American Education Finance Association, Econometric Society Summer Meetings.</w:t>
      </w:r>
    </w:p>
    <w:p>
      <w:pPr>
        <w:pStyle w:val="BodyText"/>
      </w:pPr>
    </w:p>
    <w:p>
      <w:pPr>
        <w:pStyle w:val="BodyText"/>
        <w:ind w:left="360"/>
      </w:pPr>
      <w:r>
        <w:rPr/>
        <w:t>2006:</w:t>
      </w:r>
      <w:r>
        <w:rPr>
          <w:spacing w:val="-4"/>
        </w:rPr>
        <w:t> </w:t>
      </w:r>
      <w:r>
        <w:rPr/>
        <w:t>American</w:t>
      </w:r>
      <w:r>
        <w:rPr>
          <w:spacing w:val="-4"/>
        </w:rPr>
        <w:t> </w:t>
      </w:r>
      <w:r>
        <w:rPr/>
        <w:t>Education</w:t>
      </w:r>
      <w:r>
        <w:rPr>
          <w:spacing w:val="-4"/>
        </w:rPr>
        <w:t> </w:t>
      </w:r>
      <w:r>
        <w:rPr/>
        <w:t>Finance</w:t>
      </w:r>
      <w:r>
        <w:rPr>
          <w:spacing w:val="-5"/>
        </w:rPr>
        <w:t> </w:t>
      </w:r>
      <w:r>
        <w:rPr/>
        <w:t>Association,</w:t>
      </w:r>
      <w:r>
        <w:rPr>
          <w:spacing w:val="-6"/>
        </w:rPr>
        <w:t> </w:t>
      </w:r>
      <w:r>
        <w:rPr/>
        <w:t>Association</w:t>
      </w:r>
      <w:r>
        <w:rPr>
          <w:spacing w:val="-6"/>
        </w:rPr>
        <w:t> </w:t>
      </w:r>
      <w:r>
        <w:rPr/>
        <w:t>for</w:t>
      </w:r>
      <w:r>
        <w:rPr>
          <w:spacing w:val="-4"/>
        </w:rPr>
        <w:t> </w:t>
      </w:r>
      <w:r>
        <w:rPr/>
        <w:t>Policy</w:t>
      </w:r>
      <w:r>
        <w:rPr>
          <w:spacing w:val="-6"/>
        </w:rPr>
        <w:t> </w:t>
      </w:r>
      <w:r>
        <w:rPr/>
        <w:t>Analysis</w:t>
      </w:r>
      <w:r>
        <w:rPr>
          <w:spacing w:val="-4"/>
        </w:rPr>
        <w:t> </w:t>
      </w:r>
      <w:r>
        <w:rPr/>
        <w:t>and Management, Southern Economics Association, University of Maryland.</w:t>
      </w:r>
    </w:p>
    <w:p>
      <w:pPr>
        <w:pStyle w:val="BodyText"/>
      </w:pPr>
    </w:p>
    <w:p>
      <w:pPr>
        <w:pStyle w:val="BodyText"/>
        <w:spacing w:before="1"/>
        <w:ind w:left="360"/>
      </w:pPr>
      <w:r>
        <w:rPr/>
        <w:t>2004:</w:t>
      </w:r>
      <w:r>
        <w:rPr>
          <w:spacing w:val="-1"/>
        </w:rPr>
        <w:t> </w:t>
      </w:r>
      <w:r>
        <w:rPr/>
        <w:t>NBER</w:t>
      </w:r>
      <w:r>
        <w:rPr>
          <w:spacing w:val="-2"/>
        </w:rPr>
        <w:t> </w:t>
      </w:r>
      <w:r>
        <w:rPr/>
        <w:t>Disability</w:t>
      </w:r>
      <w:r>
        <w:rPr>
          <w:spacing w:val="-3"/>
        </w:rPr>
        <w:t> </w:t>
      </w:r>
      <w:r>
        <w:rPr/>
        <w:t>Group</w:t>
      </w:r>
      <w:r>
        <w:rPr>
          <w:spacing w:val="-1"/>
        </w:rPr>
        <w:t> </w:t>
      </w:r>
      <w:r>
        <w:rPr/>
        <w:t>–</w:t>
      </w:r>
      <w:r>
        <w:rPr>
          <w:spacing w:val="-1"/>
        </w:rPr>
        <w:t> </w:t>
      </w:r>
      <w:r>
        <w:rPr/>
        <w:t>Charleston,</w:t>
      </w:r>
      <w:r>
        <w:rPr>
          <w:spacing w:val="-1"/>
        </w:rPr>
        <w:t> </w:t>
      </w:r>
      <w:r>
        <w:rPr>
          <w:spacing w:val="-5"/>
        </w:rPr>
        <w:t>SC</w:t>
      </w:r>
    </w:p>
    <w:p>
      <w:pPr>
        <w:pStyle w:val="Heading1"/>
        <w:spacing w:before="276"/>
      </w:pPr>
      <w:r>
        <w:rPr/>
        <w:t>TEACHING</w:t>
      </w:r>
      <w:r>
        <w:rPr>
          <w:spacing w:val="-4"/>
        </w:rPr>
        <w:t> </w:t>
      </w:r>
      <w:r>
        <w:rPr>
          <w:spacing w:val="-2"/>
        </w:rPr>
        <w:t>EXPERIENCE</w:t>
      </w:r>
    </w:p>
    <w:p>
      <w:pPr>
        <w:pStyle w:val="BodyText"/>
        <w:spacing w:before="276"/>
        <w:ind w:left="360"/>
      </w:pPr>
      <w:r>
        <w:rPr/>
        <w:t>Undergraduate:</w:t>
      </w:r>
      <w:r>
        <w:rPr>
          <w:spacing w:val="-5"/>
        </w:rPr>
        <w:t> </w:t>
      </w:r>
      <w:r>
        <w:rPr/>
        <w:t>Public</w:t>
      </w:r>
      <w:r>
        <w:rPr>
          <w:spacing w:val="-3"/>
        </w:rPr>
        <w:t> </w:t>
      </w:r>
      <w:r>
        <w:rPr/>
        <w:t>Economics,</w:t>
      </w:r>
      <w:r>
        <w:rPr>
          <w:spacing w:val="-3"/>
        </w:rPr>
        <w:t> </w:t>
      </w:r>
      <w:r>
        <w:rPr/>
        <w:t>Intermediate</w:t>
      </w:r>
      <w:r>
        <w:rPr>
          <w:spacing w:val="-4"/>
        </w:rPr>
        <w:t> </w:t>
      </w:r>
      <w:r>
        <w:rPr/>
        <w:t>Microeconomics,</w:t>
      </w:r>
      <w:r>
        <w:rPr>
          <w:spacing w:val="-3"/>
        </w:rPr>
        <w:t> </w:t>
      </w:r>
      <w:r>
        <w:rPr/>
        <w:t>Economics</w:t>
      </w:r>
      <w:r>
        <w:rPr>
          <w:spacing w:val="-3"/>
        </w:rPr>
        <w:t> </w:t>
      </w:r>
      <w:r>
        <w:rPr/>
        <w:t>of</w:t>
      </w:r>
      <w:r>
        <w:rPr>
          <w:spacing w:val="-2"/>
        </w:rPr>
        <w:t> Education</w:t>
      </w:r>
    </w:p>
    <w:p>
      <w:pPr>
        <w:pStyle w:val="BodyText"/>
        <w:spacing w:before="276"/>
        <w:ind w:left="360" w:right="355"/>
      </w:pPr>
      <w:r>
        <w:rPr/>
        <w:t>PhD: Public Economics, Economics of Education, Quantitative Methods in Education Research</w:t>
      </w:r>
      <w:r>
        <w:rPr>
          <w:spacing w:val="-5"/>
        </w:rPr>
        <w:t> </w:t>
      </w:r>
      <w:r>
        <w:rPr/>
        <w:t>I,</w:t>
      </w:r>
      <w:r>
        <w:rPr>
          <w:spacing w:val="-5"/>
        </w:rPr>
        <w:t> </w:t>
      </w:r>
      <w:r>
        <w:rPr/>
        <w:t>Econometric</w:t>
      </w:r>
      <w:r>
        <w:rPr>
          <w:spacing w:val="-5"/>
        </w:rPr>
        <w:t> </w:t>
      </w:r>
      <w:r>
        <w:rPr/>
        <w:t>Analysis</w:t>
      </w:r>
      <w:r>
        <w:rPr>
          <w:spacing w:val="-3"/>
        </w:rPr>
        <w:t> </w:t>
      </w:r>
      <w:r>
        <w:rPr/>
        <w:t>for</w:t>
      </w:r>
      <w:r>
        <w:rPr>
          <w:spacing w:val="-3"/>
        </w:rPr>
        <w:t> </w:t>
      </w:r>
      <w:r>
        <w:rPr/>
        <w:t>Education</w:t>
      </w:r>
      <w:r>
        <w:rPr>
          <w:spacing w:val="-5"/>
        </w:rPr>
        <w:t> </w:t>
      </w:r>
      <w:r>
        <w:rPr/>
        <w:t>Policy,</w:t>
      </w:r>
      <w:r>
        <w:rPr>
          <w:spacing w:val="-3"/>
        </w:rPr>
        <w:t> </w:t>
      </w:r>
      <w:r>
        <w:rPr/>
        <w:t>Regression</w:t>
      </w:r>
      <w:r>
        <w:rPr>
          <w:spacing w:val="-3"/>
        </w:rPr>
        <w:t> </w:t>
      </w:r>
      <w:r>
        <w:rPr/>
        <w:t>Analysis</w:t>
      </w:r>
      <w:r>
        <w:rPr>
          <w:spacing w:val="-3"/>
        </w:rPr>
        <w:t> </w:t>
      </w:r>
      <w:r>
        <w:rPr/>
        <w:t>for</w:t>
      </w:r>
      <w:r>
        <w:rPr>
          <w:spacing w:val="-3"/>
        </w:rPr>
        <w:t> </w:t>
      </w:r>
      <w:r>
        <w:rPr/>
        <w:t>Education </w:t>
      </w:r>
      <w:r>
        <w:rPr>
          <w:spacing w:val="-2"/>
        </w:rPr>
        <w:t>Policy</w:t>
      </w:r>
    </w:p>
    <w:p>
      <w:pPr>
        <w:pStyle w:val="BodyText"/>
      </w:pPr>
    </w:p>
    <w:p>
      <w:pPr>
        <w:pStyle w:val="Heading1"/>
      </w:pPr>
      <w:r>
        <w:rPr/>
        <w:t>AWARDS</w:t>
      </w:r>
      <w:r>
        <w:rPr>
          <w:spacing w:val="-3"/>
        </w:rPr>
        <w:t> </w:t>
      </w:r>
      <w:r>
        <w:rPr/>
        <w:t>AND</w:t>
      </w:r>
      <w:r>
        <w:rPr>
          <w:spacing w:val="-3"/>
        </w:rPr>
        <w:t> </w:t>
      </w:r>
      <w:r>
        <w:rPr>
          <w:spacing w:val="-2"/>
        </w:rPr>
        <w:t>HONORS</w:t>
      </w:r>
    </w:p>
    <w:p>
      <w:pPr>
        <w:pStyle w:val="BodyText"/>
        <w:rPr>
          <w:b/>
        </w:rPr>
      </w:pPr>
    </w:p>
    <w:p>
      <w:pPr>
        <w:pStyle w:val="BodyText"/>
        <w:ind w:left="360"/>
      </w:pPr>
      <w:r>
        <w:rPr/>
        <w:t>Top</w:t>
      </w:r>
      <w:r>
        <w:rPr>
          <w:spacing w:val="-2"/>
        </w:rPr>
        <w:t> </w:t>
      </w:r>
      <w:r>
        <w:rPr/>
        <w:t>200</w:t>
      </w:r>
      <w:r>
        <w:rPr>
          <w:spacing w:val="-1"/>
        </w:rPr>
        <w:t> </w:t>
      </w:r>
      <w:r>
        <w:rPr/>
        <w:t>RHSU</w:t>
      </w:r>
      <w:r>
        <w:rPr>
          <w:spacing w:val="-2"/>
        </w:rPr>
        <w:t> </w:t>
      </w:r>
      <w:r>
        <w:rPr/>
        <w:t>Edu-Scholar,</w:t>
      </w:r>
      <w:r>
        <w:rPr>
          <w:spacing w:val="-1"/>
        </w:rPr>
        <w:t> </w:t>
      </w:r>
      <w:r>
        <w:rPr/>
        <w:t>2018,</w:t>
      </w:r>
      <w:r>
        <w:rPr>
          <w:spacing w:val="-1"/>
        </w:rPr>
        <w:t> </w:t>
      </w:r>
      <w:r>
        <w:rPr/>
        <w:t>2019,</w:t>
      </w:r>
      <w:r>
        <w:rPr>
          <w:spacing w:val="-1"/>
        </w:rPr>
        <w:t> </w:t>
      </w:r>
      <w:r>
        <w:rPr/>
        <w:t>2021-</w:t>
      </w:r>
      <w:r>
        <w:rPr>
          <w:spacing w:val="-4"/>
        </w:rPr>
        <w:t>2025</w:t>
      </w:r>
    </w:p>
    <w:p>
      <w:pPr>
        <w:pStyle w:val="BodyText"/>
        <w:ind w:left="360"/>
      </w:pPr>
      <w:r>
        <w:rPr/>
        <w:t>Nominated</w:t>
      </w:r>
      <w:r>
        <w:rPr>
          <w:spacing w:val="-6"/>
        </w:rPr>
        <w:t> </w:t>
      </w:r>
      <w:r>
        <w:rPr/>
        <w:t>for</w:t>
      </w:r>
      <w:r>
        <w:rPr>
          <w:spacing w:val="-2"/>
        </w:rPr>
        <w:t> </w:t>
      </w:r>
      <w:r>
        <w:rPr/>
        <w:t>CESifo</w:t>
      </w:r>
      <w:r>
        <w:rPr>
          <w:spacing w:val="-1"/>
        </w:rPr>
        <w:t> </w:t>
      </w:r>
      <w:r>
        <w:rPr/>
        <w:t>Young</w:t>
      </w:r>
      <w:r>
        <w:rPr>
          <w:spacing w:val="-2"/>
        </w:rPr>
        <w:t> </w:t>
      </w:r>
      <w:r>
        <w:rPr/>
        <w:t>Affiliate</w:t>
      </w:r>
      <w:r>
        <w:rPr>
          <w:spacing w:val="-1"/>
        </w:rPr>
        <w:t> </w:t>
      </w:r>
      <w:r>
        <w:rPr/>
        <w:t>Award</w:t>
      </w:r>
      <w:r>
        <w:rPr>
          <w:spacing w:val="-2"/>
        </w:rPr>
        <w:t> </w:t>
      </w:r>
      <w:r>
        <w:rPr/>
        <w:t>–</w:t>
      </w:r>
      <w:r>
        <w:rPr>
          <w:spacing w:val="-2"/>
        </w:rPr>
        <w:t> </w:t>
      </w:r>
      <w:r>
        <w:rPr/>
        <w:t>Economics</w:t>
      </w:r>
      <w:r>
        <w:rPr>
          <w:spacing w:val="-2"/>
        </w:rPr>
        <w:t> </w:t>
      </w:r>
      <w:r>
        <w:rPr/>
        <w:t>of</w:t>
      </w:r>
      <w:r>
        <w:rPr>
          <w:spacing w:val="-2"/>
        </w:rPr>
        <w:t> </w:t>
      </w:r>
      <w:r>
        <w:rPr/>
        <w:t>Education,</w:t>
      </w:r>
      <w:r>
        <w:rPr>
          <w:spacing w:val="-1"/>
        </w:rPr>
        <w:t> </w:t>
      </w:r>
      <w:r>
        <w:rPr>
          <w:spacing w:val="-4"/>
        </w:rPr>
        <w:t>2011</w:t>
      </w:r>
    </w:p>
    <w:p>
      <w:pPr>
        <w:pStyle w:val="BodyText"/>
        <w:spacing w:after="0"/>
        <w:sectPr>
          <w:pgSz w:w="12240" w:h="15840"/>
          <w:pgMar w:top="1380" w:bottom="280" w:left="1440" w:right="1080"/>
        </w:sectPr>
      </w:pPr>
    </w:p>
    <w:p>
      <w:pPr>
        <w:pStyle w:val="BodyText"/>
        <w:spacing w:before="60"/>
        <w:ind w:left="720" w:right="368" w:hanging="360"/>
      </w:pPr>
      <w:r>
        <w:rPr/>
        <w:t>American</w:t>
      </w:r>
      <w:r>
        <w:rPr>
          <w:spacing w:val="-5"/>
        </w:rPr>
        <w:t> </w:t>
      </w:r>
      <w:r>
        <w:rPr/>
        <w:t>Education</w:t>
      </w:r>
      <w:r>
        <w:rPr>
          <w:spacing w:val="-5"/>
        </w:rPr>
        <w:t> </w:t>
      </w:r>
      <w:r>
        <w:rPr/>
        <w:t>Finance</w:t>
      </w:r>
      <w:r>
        <w:rPr>
          <w:spacing w:val="-5"/>
        </w:rPr>
        <w:t> </w:t>
      </w:r>
      <w:r>
        <w:rPr/>
        <w:t>Association</w:t>
      </w:r>
      <w:r>
        <w:rPr>
          <w:spacing w:val="-5"/>
        </w:rPr>
        <w:t> </w:t>
      </w:r>
      <w:r>
        <w:rPr/>
        <w:t>Jean</w:t>
      </w:r>
      <w:r>
        <w:rPr>
          <w:spacing w:val="-5"/>
        </w:rPr>
        <w:t> </w:t>
      </w:r>
      <w:r>
        <w:rPr/>
        <w:t>Flannigan</w:t>
      </w:r>
      <w:r>
        <w:rPr>
          <w:spacing w:val="-5"/>
        </w:rPr>
        <w:t> </w:t>
      </w:r>
      <w:r>
        <w:rPr/>
        <w:t>Outstanding</w:t>
      </w:r>
      <w:r>
        <w:rPr>
          <w:spacing w:val="-5"/>
        </w:rPr>
        <w:t> </w:t>
      </w:r>
      <w:r>
        <w:rPr/>
        <w:t>Dissertation</w:t>
      </w:r>
      <w:r>
        <w:rPr>
          <w:spacing w:val="-5"/>
        </w:rPr>
        <w:t> </w:t>
      </w:r>
      <w:r>
        <w:rPr/>
        <w:t>Award, </w:t>
      </w:r>
      <w:r>
        <w:rPr>
          <w:spacing w:val="-4"/>
        </w:rPr>
        <w:t>2008</w:t>
      </w:r>
    </w:p>
    <w:p>
      <w:pPr>
        <w:pStyle w:val="BodyText"/>
        <w:ind w:left="360"/>
      </w:pPr>
      <w:r>
        <w:rPr/>
        <w:t>American</w:t>
      </w:r>
      <w:r>
        <w:rPr>
          <w:spacing w:val="-5"/>
        </w:rPr>
        <w:t> </w:t>
      </w:r>
      <w:r>
        <w:rPr/>
        <w:t>Education</w:t>
      </w:r>
      <w:r>
        <w:rPr>
          <w:spacing w:val="-2"/>
        </w:rPr>
        <w:t> </w:t>
      </w:r>
      <w:r>
        <w:rPr/>
        <w:t>Finance</w:t>
      </w:r>
      <w:r>
        <w:rPr>
          <w:spacing w:val="-2"/>
        </w:rPr>
        <w:t> </w:t>
      </w:r>
      <w:r>
        <w:rPr/>
        <w:t>Association</w:t>
      </w:r>
      <w:r>
        <w:rPr>
          <w:spacing w:val="-3"/>
        </w:rPr>
        <w:t> </w:t>
      </w:r>
      <w:r>
        <w:rPr/>
        <w:t>New</w:t>
      </w:r>
      <w:r>
        <w:rPr>
          <w:spacing w:val="-3"/>
        </w:rPr>
        <w:t> </w:t>
      </w:r>
      <w:r>
        <w:rPr/>
        <w:t>Scholars</w:t>
      </w:r>
      <w:r>
        <w:rPr>
          <w:spacing w:val="-2"/>
        </w:rPr>
        <w:t> </w:t>
      </w:r>
      <w:r>
        <w:rPr/>
        <w:t>Award,</w:t>
      </w:r>
      <w:r>
        <w:rPr>
          <w:spacing w:val="-2"/>
        </w:rPr>
        <w:t> </w:t>
      </w:r>
      <w:r>
        <w:rPr>
          <w:spacing w:val="-4"/>
        </w:rPr>
        <w:t>2008</w:t>
      </w:r>
    </w:p>
    <w:p>
      <w:pPr>
        <w:pStyle w:val="BodyText"/>
        <w:ind w:left="360" w:right="355"/>
      </w:pPr>
      <w:r>
        <w:rPr/>
        <w:t>American</w:t>
      </w:r>
      <w:r>
        <w:rPr>
          <w:spacing w:val="-4"/>
        </w:rPr>
        <w:t> </w:t>
      </w:r>
      <w:r>
        <w:rPr/>
        <w:t>Education</w:t>
      </w:r>
      <w:r>
        <w:rPr>
          <w:spacing w:val="-4"/>
        </w:rPr>
        <w:t> </w:t>
      </w:r>
      <w:r>
        <w:rPr/>
        <w:t>Research</w:t>
      </w:r>
      <w:r>
        <w:rPr>
          <w:spacing w:val="-4"/>
        </w:rPr>
        <w:t> </w:t>
      </w:r>
      <w:r>
        <w:rPr/>
        <w:t>Association</w:t>
      </w:r>
      <w:r>
        <w:rPr>
          <w:spacing w:val="-4"/>
        </w:rPr>
        <w:t> </w:t>
      </w:r>
      <w:r>
        <w:rPr/>
        <w:t>-</w:t>
      </w:r>
      <w:r>
        <w:rPr>
          <w:spacing w:val="-4"/>
        </w:rPr>
        <w:t> </w:t>
      </w:r>
      <w:r>
        <w:rPr/>
        <w:t>Finalist</w:t>
      </w:r>
      <w:r>
        <w:rPr>
          <w:spacing w:val="-4"/>
        </w:rPr>
        <w:t> </w:t>
      </w:r>
      <w:r>
        <w:rPr/>
        <w:t>for</w:t>
      </w:r>
      <w:r>
        <w:rPr>
          <w:spacing w:val="-4"/>
        </w:rPr>
        <w:t> </w:t>
      </w:r>
      <w:r>
        <w:rPr/>
        <w:t>Division</w:t>
      </w:r>
      <w:r>
        <w:rPr>
          <w:spacing w:val="-4"/>
        </w:rPr>
        <w:t> </w:t>
      </w:r>
      <w:r>
        <w:rPr/>
        <w:t>L</w:t>
      </w:r>
      <w:r>
        <w:rPr>
          <w:spacing w:val="-5"/>
        </w:rPr>
        <w:t> </w:t>
      </w:r>
      <w:r>
        <w:rPr/>
        <w:t>Dissertation</w:t>
      </w:r>
      <w:r>
        <w:rPr>
          <w:spacing w:val="-4"/>
        </w:rPr>
        <w:t> </w:t>
      </w:r>
      <w:r>
        <w:rPr/>
        <w:t>Award,</w:t>
      </w:r>
      <w:r>
        <w:rPr>
          <w:spacing w:val="-4"/>
        </w:rPr>
        <w:t> </w:t>
      </w:r>
      <w:r>
        <w:rPr/>
        <w:t>2008 UCLA Center on Education Policy and Evaluation Pre-Dissertation Fellowship, 2004–2006 Graduate Assistantship, University of Maryland, 2002 – 2007</w:t>
      </w:r>
    </w:p>
    <w:p>
      <w:pPr>
        <w:pStyle w:val="BodyText"/>
      </w:pPr>
    </w:p>
    <w:p>
      <w:pPr>
        <w:pStyle w:val="Heading1"/>
      </w:pPr>
      <w:r>
        <w:rPr>
          <w:spacing w:val="-2"/>
        </w:rPr>
        <w:t>GRANTS</w:t>
      </w:r>
    </w:p>
    <w:p>
      <w:pPr>
        <w:pStyle w:val="BodyText"/>
        <w:rPr>
          <w:b/>
        </w:rPr>
      </w:pPr>
    </w:p>
    <w:p>
      <w:pPr>
        <w:pStyle w:val="BodyText"/>
        <w:ind w:left="360" w:right="522"/>
      </w:pPr>
      <w:r>
        <w:rPr/>
        <w:t>Institute for Education Sciences, $4,023,893 (MSU portion $4,023,893), 2020 – 2025. “Improving</w:t>
      </w:r>
      <w:r>
        <w:rPr>
          <w:spacing w:val="-6"/>
        </w:rPr>
        <w:t> </w:t>
      </w:r>
      <w:r>
        <w:rPr/>
        <w:t>Education</w:t>
      </w:r>
      <w:r>
        <w:rPr>
          <w:spacing w:val="-5"/>
        </w:rPr>
        <w:t> </w:t>
      </w:r>
      <w:r>
        <w:rPr/>
        <w:t>Systems</w:t>
      </w:r>
      <w:r>
        <w:rPr>
          <w:spacing w:val="-5"/>
        </w:rPr>
        <w:t> </w:t>
      </w:r>
      <w:r>
        <w:rPr/>
        <w:t>through</w:t>
      </w:r>
      <w:r>
        <w:rPr>
          <w:spacing w:val="-5"/>
        </w:rPr>
        <w:t> </w:t>
      </w:r>
      <w:r>
        <w:rPr/>
        <w:t>Interdisciplinary</w:t>
      </w:r>
      <w:r>
        <w:rPr>
          <w:spacing w:val="-5"/>
        </w:rPr>
        <w:t> </w:t>
      </w:r>
      <w:r>
        <w:rPr/>
        <w:t>Training</w:t>
      </w:r>
      <w:r>
        <w:rPr>
          <w:spacing w:val="-5"/>
        </w:rPr>
        <w:t> </w:t>
      </w:r>
      <w:r>
        <w:rPr/>
        <w:t>and</w:t>
      </w:r>
      <w:r>
        <w:rPr>
          <w:spacing w:val="-5"/>
        </w:rPr>
        <w:t> </w:t>
      </w:r>
      <w:r>
        <w:rPr/>
        <w:t>Practice:</w:t>
      </w:r>
      <w:r>
        <w:rPr>
          <w:spacing w:val="-5"/>
        </w:rPr>
        <w:t> </w:t>
      </w:r>
      <w:r>
        <w:rPr/>
        <w:t>Applying Social Science to Education Policy and Implementation Research,” (PI with Katharine Strunk, Joshua Cowen, and Sarah Reckhow).</w:t>
      </w:r>
    </w:p>
    <w:p>
      <w:pPr>
        <w:pStyle w:val="BodyText"/>
      </w:pPr>
    </w:p>
    <w:p>
      <w:pPr>
        <w:pStyle w:val="BodyText"/>
        <w:ind w:left="360" w:right="368"/>
      </w:pPr>
      <w:r>
        <w:rPr/>
        <w:t>Institute for Education Sciences, $5,000,000 (MSU portion $731,958), 2020 – 2025, “National</w:t>
      </w:r>
      <w:r>
        <w:rPr>
          <w:spacing w:val="-3"/>
        </w:rPr>
        <w:t> </w:t>
      </w:r>
      <w:r>
        <w:rPr/>
        <w:t>Center</w:t>
      </w:r>
      <w:r>
        <w:rPr>
          <w:spacing w:val="-4"/>
        </w:rPr>
        <w:t> </w:t>
      </w:r>
      <w:r>
        <w:rPr/>
        <w:t>for</w:t>
      </w:r>
      <w:r>
        <w:rPr>
          <w:spacing w:val="-3"/>
        </w:rPr>
        <w:t> </w:t>
      </w:r>
      <w:r>
        <w:rPr/>
        <w:t>Research</w:t>
      </w:r>
      <w:r>
        <w:rPr>
          <w:spacing w:val="-3"/>
        </w:rPr>
        <w:t> </w:t>
      </w:r>
      <w:r>
        <w:rPr/>
        <w:t>on</w:t>
      </w:r>
      <w:r>
        <w:rPr>
          <w:spacing w:val="-3"/>
        </w:rPr>
        <w:t> </w:t>
      </w:r>
      <w:r>
        <w:rPr/>
        <w:t>Gifted</w:t>
      </w:r>
      <w:r>
        <w:rPr>
          <w:spacing w:val="-3"/>
        </w:rPr>
        <w:t> </w:t>
      </w:r>
      <w:r>
        <w:rPr/>
        <w:t>Education”</w:t>
      </w:r>
      <w:r>
        <w:rPr>
          <w:spacing w:val="-3"/>
        </w:rPr>
        <w:t> </w:t>
      </w:r>
      <w:r>
        <w:rPr/>
        <w:t>(co-PI</w:t>
      </w:r>
      <w:r>
        <w:rPr>
          <w:spacing w:val="-4"/>
        </w:rPr>
        <w:t> </w:t>
      </w:r>
      <w:r>
        <w:rPr/>
        <w:t>with</w:t>
      </w:r>
      <w:r>
        <w:rPr>
          <w:spacing w:val="-3"/>
        </w:rPr>
        <w:t> </w:t>
      </w:r>
      <w:r>
        <w:rPr/>
        <w:t>Del</w:t>
      </w:r>
      <w:r>
        <w:rPr>
          <w:spacing w:val="-3"/>
        </w:rPr>
        <w:t> </w:t>
      </w:r>
      <w:r>
        <w:rPr/>
        <w:t>Siegel,</w:t>
      </w:r>
      <w:r>
        <w:rPr>
          <w:spacing w:val="-3"/>
        </w:rPr>
        <w:t> </w:t>
      </w:r>
      <w:r>
        <w:rPr/>
        <w:t>Betsy</w:t>
      </w:r>
      <w:r>
        <w:rPr>
          <w:spacing w:val="-5"/>
        </w:rPr>
        <w:t> </w:t>
      </w:r>
      <w:r>
        <w:rPr/>
        <w:t>McCoach, Katharine Strunk, and others)</w:t>
      </w:r>
    </w:p>
    <w:p>
      <w:pPr>
        <w:pStyle w:val="BodyText"/>
      </w:pPr>
    </w:p>
    <w:p>
      <w:pPr>
        <w:pStyle w:val="BodyText"/>
        <w:ind w:left="360"/>
      </w:pPr>
      <w:r>
        <w:rPr/>
        <w:t>Institute</w:t>
      </w:r>
      <w:r>
        <w:rPr>
          <w:spacing w:val="-4"/>
        </w:rPr>
        <w:t> </w:t>
      </w:r>
      <w:r>
        <w:rPr/>
        <w:t>for</w:t>
      </w:r>
      <w:r>
        <w:rPr>
          <w:spacing w:val="-5"/>
        </w:rPr>
        <w:t> </w:t>
      </w:r>
      <w:r>
        <w:rPr/>
        <w:t>Education</w:t>
      </w:r>
      <w:r>
        <w:rPr>
          <w:spacing w:val="-4"/>
        </w:rPr>
        <w:t> </w:t>
      </w:r>
      <w:r>
        <w:rPr/>
        <w:t>Sciences,</w:t>
      </w:r>
      <w:r>
        <w:rPr>
          <w:spacing w:val="-4"/>
        </w:rPr>
        <w:t> </w:t>
      </w:r>
      <w:r>
        <w:rPr/>
        <w:t>$9,998,565</w:t>
      </w:r>
      <w:r>
        <w:rPr>
          <w:spacing w:val="-4"/>
        </w:rPr>
        <w:t> </w:t>
      </w:r>
      <w:r>
        <w:rPr/>
        <w:t>(MSU</w:t>
      </w:r>
      <w:r>
        <w:rPr>
          <w:spacing w:val="-5"/>
        </w:rPr>
        <w:t> </w:t>
      </w:r>
      <w:r>
        <w:rPr/>
        <w:t>portion</w:t>
      </w:r>
      <w:r>
        <w:rPr>
          <w:spacing w:val="-6"/>
        </w:rPr>
        <w:t> </w:t>
      </w:r>
      <w:r>
        <w:rPr/>
        <w:t>$1,962,612),</w:t>
      </w:r>
      <w:r>
        <w:rPr>
          <w:spacing w:val="-4"/>
        </w:rPr>
        <w:t> </w:t>
      </w:r>
      <w:r>
        <w:rPr/>
        <w:t>2018</w:t>
      </w:r>
      <w:r>
        <w:rPr>
          <w:spacing w:val="-4"/>
        </w:rPr>
        <w:t> </w:t>
      </w:r>
      <w:r>
        <w:rPr/>
        <w:t>–</w:t>
      </w:r>
      <w:r>
        <w:rPr>
          <w:spacing w:val="-4"/>
        </w:rPr>
        <w:t> </w:t>
      </w:r>
      <w:r>
        <w:rPr/>
        <w:t>2023.</w:t>
      </w:r>
      <w:r>
        <w:rPr>
          <w:spacing w:val="-4"/>
        </w:rPr>
        <w:t> </w:t>
      </w:r>
      <w:r>
        <w:rPr/>
        <w:t>“The School Choice Policy Research Center (SC-PRC): Improving Policy, Implementation, and Outcomes for Disadvantaged Students” (Researcher).</w:t>
      </w:r>
    </w:p>
    <w:p>
      <w:pPr>
        <w:pStyle w:val="BodyText"/>
      </w:pPr>
    </w:p>
    <w:p>
      <w:pPr>
        <w:pStyle w:val="BodyText"/>
        <w:spacing w:before="1"/>
        <w:ind w:left="360" w:right="355"/>
      </w:pPr>
      <w:r>
        <w:rPr/>
        <w:t>Smith Richardson Foundation, $255,579, 2018 – 2022. “A Major Decision? The Consequences</w:t>
      </w:r>
      <w:r>
        <w:rPr>
          <w:spacing w:val="-4"/>
        </w:rPr>
        <w:t> </w:t>
      </w:r>
      <w:r>
        <w:rPr/>
        <w:t>of</w:t>
      </w:r>
      <w:r>
        <w:rPr>
          <w:spacing w:val="-4"/>
        </w:rPr>
        <w:t> </w:t>
      </w:r>
      <w:r>
        <w:rPr/>
        <w:t>College</w:t>
      </w:r>
      <w:r>
        <w:rPr>
          <w:spacing w:val="-4"/>
        </w:rPr>
        <w:t> </w:t>
      </w:r>
      <w:r>
        <w:rPr/>
        <w:t>Major</w:t>
      </w:r>
      <w:r>
        <w:rPr>
          <w:spacing w:val="-4"/>
        </w:rPr>
        <w:t> </w:t>
      </w:r>
      <w:r>
        <w:rPr/>
        <w:t>Choice.”</w:t>
      </w:r>
      <w:r>
        <w:rPr>
          <w:spacing w:val="-5"/>
        </w:rPr>
        <w:t> </w:t>
      </w:r>
      <w:r>
        <w:rPr/>
        <w:t>(co-PI</w:t>
      </w:r>
      <w:r>
        <w:rPr>
          <w:spacing w:val="-5"/>
        </w:rPr>
        <w:t> </w:t>
      </w:r>
      <w:r>
        <w:rPr/>
        <w:t>with</w:t>
      </w:r>
      <w:r>
        <w:rPr>
          <w:spacing w:val="-4"/>
        </w:rPr>
        <w:t> </w:t>
      </w:r>
      <w:r>
        <w:rPr/>
        <w:t>Rodney</w:t>
      </w:r>
      <w:r>
        <w:rPr>
          <w:spacing w:val="-4"/>
        </w:rPr>
        <w:t> </w:t>
      </w:r>
      <w:r>
        <w:rPr/>
        <w:t>Andrews,</w:t>
      </w:r>
      <w:r>
        <w:rPr>
          <w:spacing w:val="-4"/>
        </w:rPr>
        <w:t> </w:t>
      </w:r>
      <w:r>
        <w:rPr/>
        <w:t>Michael</w:t>
      </w:r>
      <w:r>
        <w:rPr>
          <w:spacing w:val="-4"/>
        </w:rPr>
        <w:t> </w:t>
      </w:r>
      <w:r>
        <w:rPr/>
        <w:t>Lovenheim, and Kevin Stange).</w:t>
      </w:r>
    </w:p>
    <w:p>
      <w:pPr>
        <w:pStyle w:val="BodyText"/>
        <w:spacing w:before="274"/>
        <w:ind w:left="360"/>
      </w:pPr>
      <w:r>
        <w:rPr/>
        <w:t>Smith</w:t>
      </w:r>
      <w:r>
        <w:rPr>
          <w:spacing w:val="-4"/>
        </w:rPr>
        <w:t> </w:t>
      </w:r>
      <w:r>
        <w:rPr/>
        <w:t>Richardson</w:t>
      </w:r>
      <w:r>
        <w:rPr>
          <w:spacing w:val="-4"/>
        </w:rPr>
        <w:t> </w:t>
      </w:r>
      <w:r>
        <w:rPr/>
        <w:t>Foundation,</w:t>
      </w:r>
      <w:r>
        <w:rPr>
          <w:spacing w:val="-4"/>
        </w:rPr>
        <w:t> </w:t>
      </w:r>
      <w:r>
        <w:rPr/>
        <w:t>$200,610,</w:t>
      </w:r>
      <w:r>
        <w:rPr>
          <w:spacing w:val="-4"/>
        </w:rPr>
        <w:t> </w:t>
      </w:r>
      <w:r>
        <w:rPr/>
        <w:t>2017</w:t>
      </w:r>
      <w:r>
        <w:rPr>
          <w:spacing w:val="-4"/>
        </w:rPr>
        <w:t> </w:t>
      </w:r>
      <w:r>
        <w:rPr/>
        <w:t>–</w:t>
      </w:r>
      <w:r>
        <w:rPr>
          <w:spacing w:val="-4"/>
        </w:rPr>
        <w:t> </w:t>
      </w:r>
      <w:r>
        <w:rPr/>
        <w:t>2019.</w:t>
      </w:r>
      <w:r>
        <w:rPr>
          <w:spacing w:val="-4"/>
        </w:rPr>
        <w:t> </w:t>
      </w:r>
      <w:r>
        <w:rPr/>
        <w:t>“Teacher</w:t>
      </w:r>
      <w:r>
        <w:rPr>
          <w:spacing w:val="-4"/>
        </w:rPr>
        <w:t> </w:t>
      </w:r>
      <w:r>
        <w:rPr/>
        <w:t>Quality</w:t>
      </w:r>
      <w:r>
        <w:rPr>
          <w:spacing w:val="-6"/>
        </w:rPr>
        <w:t> </w:t>
      </w:r>
      <w:r>
        <w:rPr/>
        <w:t>and</w:t>
      </w:r>
      <w:r>
        <w:rPr>
          <w:spacing w:val="-4"/>
        </w:rPr>
        <w:t> </w:t>
      </w:r>
      <w:r>
        <w:rPr/>
        <w:t>Charter</w:t>
      </w:r>
      <w:r>
        <w:rPr>
          <w:spacing w:val="-5"/>
        </w:rPr>
        <w:t> </w:t>
      </w:r>
      <w:r>
        <w:rPr/>
        <w:t>School Outcomes.” (co-PI with Marcus Winters and Joshua Cowen).</w:t>
      </w:r>
    </w:p>
    <w:p>
      <w:pPr>
        <w:pStyle w:val="BodyText"/>
      </w:pPr>
    </w:p>
    <w:p>
      <w:pPr>
        <w:pStyle w:val="BodyText"/>
        <w:ind w:left="360" w:right="381"/>
      </w:pPr>
      <w:r>
        <w:rPr/>
        <w:t>William T. Grant Foundation, $277,993, 2015 – 2017. “Does Attending a Flagship</w:t>
      </w:r>
      <w:r>
        <w:rPr>
          <w:spacing w:val="40"/>
        </w:rPr>
        <w:t> </w:t>
      </w:r>
      <w:r>
        <w:rPr/>
        <w:t>University</w:t>
      </w:r>
      <w:r>
        <w:rPr>
          <w:spacing w:val="-6"/>
        </w:rPr>
        <w:t> </w:t>
      </w:r>
      <w:r>
        <w:rPr/>
        <w:t>Help</w:t>
      </w:r>
      <w:r>
        <w:rPr>
          <w:spacing w:val="-4"/>
        </w:rPr>
        <w:t> </w:t>
      </w:r>
      <w:r>
        <w:rPr/>
        <w:t>Low-Income</w:t>
      </w:r>
      <w:r>
        <w:rPr>
          <w:spacing w:val="-4"/>
        </w:rPr>
        <w:t> </w:t>
      </w:r>
      <w:r>
        <w:rPr/>
        <w:t>Students?</w:t>
      </w:r>
      <w:r>
        <w:rPr>
          <w:spacing w:val="-4"/>
        </w:rPr>
        <w:t> </w:t>
      </w:r>
      <w:r>
        <w:rPr/>
        <w:t>Evidence</w:t>
      </w:r>
      <w:r>
        <w:rPr>
          <w:spacing w:val="-4"/>
        </w:rPr>
        <w:t> </w:t>
      </w:r>
      <w:r>
        <w:rPr/>
        <w:t>from</w:t>
      </w:r>
      <w:r>
        <w:rPr>
          <w:spacing w:val="-4"/>
        </w:rPr>
        <w:t> </w:t>
      </w:r>
      <w:r>
        <w:rPr/>
        <w:t>Texas.”</w:t>
      </w:r>
      <w:r>
        <w:rPr>
          <w:spacing w:val="-4"/>
        </w:rPr>
        <w:t> </w:t>
      </w:r>
      <w:r>
        <w:rPr/>
        <w:t>(co-PI</w:t>
      </w:r>
      <w:r>
        <w:rPr>
          <w:spacing w:val="-5"/>
        </w:rPr>
        <w:t> </w:t>
      </w:r>
      <w:r>
        <w:rPr/>
        <w:t>with</w:t>
      </w:r>
      <w:r>
        <w:rPr>
          <w:spacing w:val="-4"/>
        </w:rPr>
        <w:t> </w:t>
      </w:r>
      <w:r>
        <w:rPr/>
        <w:t>Rodney</w:t>
      </w:r>
      <w:r>
        <w:rPr>
          <w:spacing w:val="-4"/>
        </w:rPr>
        <w:t> </w:t>
      </w:r>
      <w:r>
        <w:rPr/>
        <w:t>Andrews and Michael Lovenheim).</w:t>
      </w:r>
    </w:p>
    <w:p>
      <w:pPr>
        <w:pStyle w:val="BodyText"/>
      </w:pPr>
    </w:p>
    <w:p>
      <w:pPr>
        <w:pStyle w:val="BodyText"/>
        <w:spacing w:before="1"/>
        <w:ind w:left="360" w:right="356"/>
      </w:pPr>
      <w:r>
        <w:rPr/>
        <w:t>Russell</w:t>
      </w:r>
      <w:r>
        <w:rPr>
          <w:spacing w:val="-3"/>
        </w:rPr>
        <w:t> </w:t>
      </w:r>
      <w:r>
        <w:rPr/>
        <w:t>Sage</w:t>
      </w:r>
      <w:r>
        <w:rPr>
          <w:spacing w:val="-3"/>
        </w:rPr>
        <w:t> </w:t>
      </w:r>
      <w:r>
        <w:rPr/>
        <w:t>Foundation,</w:t>
      </w:r>
      <w:r>
        <w:rPr>
          <w:spacing w:val="-3"/>
        </w:rPr>
        <w:t> </w:t>
      </w:r>
      <w:r>
        <w:rPr/>
        <w:t>2015</w:t>
      </w:r>
      <w:r>
        <w:rPr>
          <w:spacing w:val="-3"/>
        </w:rPr>
        <w:t> </w:t>
      </w:r>
      <w:r>
        <w:rPr/>
        <w:t>–</w:t>
      </w:r>
      <w:r>
        <w:rPr>
          <w:spacing w:val="-3"/>
        </w:rPr>
        <w:t> </w:t>
      </w:r>
      <w:r>
        <w:rPr/>
        <w:t>2017.</w:t>
      </w:r>
      <w:r>
        <w:rPr>
          <w:spacing w:val="-3"/>
        </w:rPr>
        <w:t> </w:t>
      </w:r>
      <w:r>
        <w:rPr/>
        <w:t>$98,146,</w:t>
      </w:r>
      <w:r>
        <w:rPr>
          <w:spacing w:val="-3"/>
        </w:rPr>
        <w:t> </w:t>
      </w:r>
      <w:r>
        <w:rPr/>
        <w:t>“Does</w:t>
      </w:r>
      <w:r>
        <w:rPr>
          <w:spacing w:val="-3"/>
        </w:rPr>
        <w:t> </w:t>
      </w:r>
      <w:r>
        <w:rPr/>
        <w:t>Attending</w:t>
      </w:r>
      <w:r>
        <w:rPr>
          <w:spacing w:val="-3"/>
        </w:rPr>
        <w:t> </w:t>
      </w:r>
      <w:r>
        <w:rPr/>
        <w:t>a</w:t>
      </w:r>
      <w:r>
        <w:rPr>
          <w:spacing w:val="-3"/>
        </w:rPr>
        <w:t> </w:t>
      </w:r>
      <w:r>
        <w:rPr/>
        <w:t>Flagship</w:t>
      </w:r>
      <w:r>
        <w:rPr>
          <w:spacing w:val="-3"/>
        </w:rPr>
        <w:t> </w:t>
      </w:r>
      <w:r>
        <w:rPr/>
        <w:t>University</w:t>
      </w:r>
      <w:r>
        <w:rPr>
          <w:spacing w:val="-3"/>
        </w:rPr>
        <w:t> </w:t>
      </w:r>
      <w:r>
        <w:rPr/>
        <w:t>Help Low Income Students? Evidence from the Texas Longhorn and Texas A&amp;M Century Scholars Program.”</w:t>
      </w:r>
      <w:r>
        <w:rPr>
          <w:spacing w:val="40"/>
        </w:rPr>
        <w:t> </w:t>
      </w:r>
      <w:r>
        <w:rPr/>
        <w:t>(PI with Rodney Andrews and Michael Lovenheim)</w:t>
      </w:r>
    </w:p>
    <w:p>
      <w:pPr>
        <w:pStyle w:val="BodyText"/>
        <w:spacing w:before="276"/>
        <w:ind w:left="359" w:right="368"/>
      </w:pPr>
      <w:r>
        <w:rPr/>
        <w:t>Smith Richardson Foundation, 2013-2015, $103,522, “Estimating the Return to Undergraduate</w:t>
      </w:r>
      <w:r>
        <w:rPr>
          <w:spacing w:val="-4"/>
        </w:rPr>
        <w:t> </w:t>
      </w:r>
      <w:r>
        <w:rPr/>
        <w:t>Business</w:t>
      </w:r>
      <w:r>
        <w:rPr>
          <w:spacing w:val="-5"/>
        </w:rPr>
        <w:t> </w:t>
      </w:r>
      <w:r>
        <w:rPr/>
        <w:t>Majors</w:t>
      </w:r>
      <w:r>
        <w:rPr>
          <w:spacing w:val="-4"/>
        </w:rPr>
        <w:t> </w:t>
      </w:r>
      <w:r>
        <w:rPr/>
        <w:t>Using</w:t>
      </w:r>
      <w:r>
        <w:rPr>
          <w:spacing w:val="-4"/>
        </w:rPr>
        <w:t> </w:t>
      </w:r>
      <w:r>
        <w:rPr/>
        <w:t>GPA</w:t>
      </w:r>
      <w:r>
        <w:rPr>
          <w:spacing w:val="-5"/>
        </w:rPr>
        <w:t> </w:t>
      </w:r>
      <w:r>
        <w:rPr/>
        <w:t>Discontinuities”</w:t>
      </w:r>
      <w:r>
        <w:rPr>
          <w:spacing w:val="-5"/>
        </w:rPr>
        <w:t> </w:t>
      </w:r>
      <w:r>
        <w:rPr/>
        <w:t>(co-PI</w:t>
      </w:r>
      <w:r>
        <w:rPr>
          <w:spacing w:val="-4"/>
        </w:rPr>
        <w:t> </w:t>
      </w:r>
      <w:r>
        <w:rPr/>
        <w:t>with</w:t>
      </w:r>
      <w:r>
        <w:rPr>
          <w:spacing w:val="-6"/>
        </w:rPr>
        <w:t> </w:t>
      </w:r>
      <w:r>
        <w:rPr/>
        <w:t>Rodney</w:t>
      </w:r>
      <w:r>
        <w:rPr>
          <w:spacing w:val="-4"/>
        </w:rPr>
        <w:t> </w:t>
      </w:r>
      <w:r>
        <w:rPr/>
        <w:t>Andrews and Michael Lovenheim)</w:t>
      </w:r>
    </w:p>
    <w:p>
      <w:pPr>
        <w:pStyle w:val="BodyText"/>
      </w:pPr>
    </w:p>
    <w:p>
      <w:pPr>
        <w:pStyle w:val="BodyText"/>
        <w:ind w:left="359"/>
      </w:pPr>
      <w:r>
        <w:rPr/>
        <w:t>National</w:t>
      </w:r>
      <w:r>
        <w:rPr>
          <w:spacing w:val="-4"/>
        </w:rPr>
        <w:t> </w:t>
      </w:r>
      <w:r>
        <w:rPr/>
        <w:t>Academy</w:t>
      </w:r>
      <w:r>
        <w:rPr>
          <w:spacing w:val="-4"/>
        </w:rPr>
        <w:t> </w:t>
      </w:r>
      <w:r>
        <w:rPr/>
        <w:t>of</w:t>
      </w:r>
      <w:r>
        <w:rPr>
          <w:spacing w:val="-4"/>
        </w:rPr>
        <w:t> </w:t>
      </w:r>
      <w:r>
        <w:rPr/>
        <w:t>Education</w:t>
      </w:r>
      <w:r>
        <w:rPr>
          <w:spacing w:val="-6"/>
        </w:rPr>
        <w:t> </w:t>
      </w:r>
      <w:r>
        <w:rPr/>
        <w:t>/</w:t>
      </w:r>
      <w:r>
        <w:rPr>
          <w:spacing w:val="-4"/>
        </w:rPr>
        <w:t> </w:t>
      </w:r>
      <w:r>
        <w:rPr/>
        <w:t>Spencer</w:t>
      </w:r>
      <w:r>
        <w:rPr>
          <w:spacing w:val="-4"/>
        </w:rPr>
        <w:t> </w:t>
      </w:r>
      <w:r>
        <w:rPr/>
        <w:t>Foundation</w:t>
      </w:r>
      <w:r>
        <w:rPr>
          <w:spacing w:val="-4"/>
        </w:rPr>
        <w:t> </w:t>
      </w:r>
      <w:r>
        <w:rPr/>
        <w:t>Postdoctoral</w:t>
      </w:r>
      <w:r>
        <w:rPr>
          <w:spacing w:val="-4"/>
        </w:rPr>
        <w:t> </w:t>
      </w:r>
      <w:r>
        <w:rPr/>
        <w:t>Fellowship,</w:t>
      </w:r>
      <w:r>
        <w:rPr>
          <w:spacing w:val="-4"/>
        </w:rPr>
        <w:t> </w:t>
      </w:r>
      <w:r>
        <w:rPr/>
        <w:t>2010</w:t>
      </w:r>
      <w:r>
        <w:rPr>
          <w:spacing w:val="-4"/>
        </w:rPr>
        <w:t> </w:t>
      </w:r>
      <w:r>
        <w:rPr/>
        <w:t>–</w:t>
      </w:r>
      <w:r>
        <w:rPr>
          <w:spacing w:val="-4"/>
        </w:rPr>
        <w:t> </w:t>
      </w:r>
      <w:r>
        <w:rPr/>
        <w:t>2012, </w:t>
      </w:r>
      <w:r>
        <w:rPr>
          <w:spacing w:val="-2"/>
        </w:rPr>
        <w:t>($55,000).</w:t>
      </w:r>
    </w:p>
    <w:p>
      <w:pPr>
        <w:pStyle w:val="BodyText"/>
      </w:pPr>
    </w:p>
    <w:p>
      <w:pPr>
        <w:pStyle w:val="Heading1"/>
        <w:ind w:left="-1"/>
      </w:pPr>
      <w:r>
        <w:rPr/>
        <w:t>PROFESSIONAL</w:t>
      </w:r>
      <w:r>
        <w:rPr>
          <w:spacing w:val="-7"/>
        </w:rPr>
        <w:t> </w:t>
      </w:r>
      <w:r>
        <w:rPr/>
        <w:t>AND</w:t>
      </w:r>
      <w:r>
        <w:rPr>
          <w:spacing w:val="-5"/>
        </w:rPr>
        <w:t> </w:t>
      </w:r>
      <w:r>
        <w:rPr/>
        <w:t>UNIVERSITY</w:t>
      </w:r>
      <w:r>
        <w:rPr>
          <w:spacing w:val="-5"/>
        </w:rPr>
        <w:t> </w:t>
      </w:r>
      <w:r>
        <w:rPr>
          <w:spacing w:val="-2"/>
        </w:rPr>
        <w:t>SERVICE</w:t>
      </w:r>
    </w:p>
    <w:p>
      <w:pPr>
        <w:pStyle w:val="Heading1"/>
        <w:spacing w:after="0"/>
        <w:sectPr>
          <w:pgSz w:w="12240" w:h="15840"/>
          <w:pgMar w:top="1380" w:bottom="280" w:left="1440" w:right="1080"/>
        </w:sectPr>
      </w:pPr>
    </w:p>
    <w:p>
      <w:pPr>
        <w:spacing w:before="60"/>
        <w:ind w:left="0" w:right="0" w:firstLine="0"/>
        <w:jc w:val="left"/>
        <w:rPr>
          <w:b/>
          <w:i/>
          <w:sz w:val="24"/>
        </w:rPr>
      </w:pPr>
      <w:r>
        <w:rPr>
          <w:i/>
          <w:sz w:val="24"/>
        </w:rPr>
        <w:t>Professional</w:t>
      </w:r>
      <w:r>
        <w:rPr>
          <w:i/>
          <w:spacing w:val="-4"/>
          <w:sz w:val="24"/>
        </w:rPr>
        <w:t> </w:t>
      </w:r>
      <w:r>
        <w:rPr>
          <w:i/>
          <w:spacing w:val="-2"/>
          <w:sz w:val="24"/>
        </w:rPr>
        <w:t>service</w:t>
      </w:r>
      <w:r>
        <w:rPr>
          <w:b/>
          <w:i/>
          <w:spacing w:val="-2"/>
          <w:sz w:val="24"/>
        </w:rPr>
        <w:t>:</w:t>
      </w:r>
    </w:p>
    <w:p>
      <w:pPr>
        <w:pStyle w:val="BodyText"/>
        <w:rPr>
          <w:b/>
          <w:i/>
        </w:rPr>
      </w:pPr>
    </w:p>
    <w:p>
      <w:pPr>
        <w:spacing w:before="0"/>
        <w:ind w:left="360" w:right="0" w:firstLine="0"/>
        <w:jc w:val="left"/>
        <w:rPr>
          <w:sz w:val="24"/>
        </w:rPr>
      </w:pPr>
      <w:r>
        <w:rPr>
          <w:sz w:val="24"/>
        </w:rPr>
        <w:t>Co-editor,</w:t>
      </w:r>
      <w:r>
        <w:rPr>
          <w:spacing w:val="-4"/>
          <w:sz w:val="24"/>
        </w:rPr>
        <w:t> </w:t>
      </w:r>
      <w:r>
        <w:rPr>
          <w:i/>
          <w:sz w:val="24"/>
        </w:rPr>
        <w:t>Journal</w:t>
      </w:r>
      <w:r>
        <w:rPr>
          <w:i/>
          <w:spacing w:val="-2"/>
          <w:sz w:val="24"/>
        </w:rPr>
        <w:t> </w:t>
      </w:r>
      <w:r>
        <w:rPr>
          <w:i/>
          <w:sz w:val="24"/>
        </w:rPr>
        <w:t>of</w:t>
      </w:r>
      <w:r>
        <w:rPr>
          <w:i/>
          <w:spacing w:val="-2"/>
          <w:sz w:val="24"/>
        </w:rPr>
        <w:t> </w:t>
      </w:r>
      <w:r>
        <w:rPr>
          <w:i/>
          <w:sz w:val="24"/>
        </w:rPr>
        <w:t>Human</w:t>
      </w:r>
      <w:r>
        <w:rPr>
          <w:i/>
          <w:spacing w:val="-2"/>
          <w:sz w:val="24"/>
        </w:rPr>
        <w:t> </w:t>
      </w:r>
      <w:r>
        <w:rPr>
          <w:i/>
          <w:sz w:val="24"/>
        </w:rPr>
        <w:t>Resources</w:t>
      </w:r>
      <w:r>
        <w:rPr>
          <w:sz w:val="24"/>
        </w:rPr>
        <w:t>,</w:t>
      </w:r>
      <w:r>
        <w:rPr>
          <w:spacing w:val="-2"/>
          <w:sz w:val="24"/>
        </w:rPr>
        <w:t> </w:t>
      </w:r>
      <w:r>
        <w:rPr>
          <w:sz w:val="24"/>
        </w:rPr>
        <w:t>2020</w:t>
      </w:r>
      <w:r>
        <w:rPr>
          <w:spacing w:val="-2"/>
          <w:sz w:val="24"/>
        </w:rPr>
        <w:t> </w:t>
      </w:r>
      <w:r>
        <w:rPr>
          <w:sz w:val="24"/>
        </w:rPr>
        <w:t>–</w:t>
      </w:r>
      <w:r>
        <w:rPr>
          <w:spacing w:val="-3"/>
          <w:sz w:val="24"/>
        </w:rPr>
        <w:t> </w:t>
      </w:r>
      <w:r>
        <w:rPr>
          <w:spacing w:val="-4"/>
          <w:sz w:val="24"/>
        </w:rPr>
        <w:t>2025</w:t>
      </w:r>
    </w:p>
    <w:p>
      <w:pPr>
        <w:spacing w:before="0"/>
        <w:ind w:left="719" w:right="368" w:hanging="360"/>
        <w:jc w:val="left"/>
        <w:rPr>
          <w:sz w:val="24"/>
        </w:rPr>
      </w:pPr>
      <w:r>
        <w:rPr>
          <w:sz w:val="24"/>
        </w:rPr>
        <w:t>Guest-editor,</w:t>
      </w:r>
      <w:r>
        <w:rPr>
          <w:spacing w:val="-4"/>
          <w:sz w:val="24"/>
        </w:rPr>
        <w:t> </w:t>
      </w:r>
      <w:r>
        <w:rPr>
          <w:i/>
          <w:sz w:val="24"/>
        </w:rPr>
        <w:t>Economics</w:t>
      </w:r>
      <w:r>
        <w:rPr>
          <w:i/>
          <w:spacing w:val="-4"/>
          <w:sz w:val="24"/>
        </w:rPr>
        <w:t> </w:t>
      </w:r>
      <w:r>
        <w:rPr>
          <w:i/>
          <w:sz w:val="24"/>
        </w:rPr>
        <w:t>of</w:t>
      </w:r>
      <w:r>
        <w:rPr>
          <w:i/>
          <w:spacing w:val="-4"/>
          <w:sz w:val="24"/>
        </w:rPr>
        <w:t> </w:t>
      </w:r>
      <w:r>
        <w:rPr>
          <w:i/>
          <w:sz w:val="24"/>
        </w:rPr>
        <w:t>Education</w:t>
      </w:r>
      <w:r>
        <w:rPr>
          <w:i/>
          <w:spacing w:val="-4"/>
          <w:sz w:val="24"/>
        </w:rPr>
        <w:t> </w:t>
      </w:r>
      <w:r>
        <w:rPr>
          <w:i/>
          <w:sz w:val="24"/>
        </w:rPr>
        <w:t>Review</w:t>
      </w:r>
      <w:r>
        <w:rPr>
          <w:i/>
          <w:spacing w:val="-5"/>
          <w:sz w:val="24"/>
        </w:rPr>
        <w:t> </w:t>
      </w:r>
      <w:r>
        <w:rPr>
          <w:sz w:val="24"/>
        </w:rPr>
        <w:t>Special</w:t>
      </w:r>
      <w:r>
        <w:rPr>
          <w:spacing w:val="-4"/>
          <w:sz w:val="24"/>
        </w:rPr>
        <w:t> </w:t>
      </w:r>
      <w:r>
        <w:rPr>
          <w:sz w:val="24"/>
        </w:rPr>
        <w:t>Issue</w:t>
      </w:r>
      <w:r>
        <w:rPr>
          <w:spacing w:val="-4"/>
          <w:sz w:val="24"/>
        </w:rPr>
        <w:t> </w:t>
      </w:r>
      <w:r>
        <w:rPr>
          <w:sz w:val="24"/>
        </w:rPr>
        <w:t>in</w:t>
      </w:r>
      <w:r>
        <w:rPr>
          <w:spacing w:val="-4"/>
          <w:sz w:val="24"/>
        </w:rPr>
        <w:t> </w:t>
      </w:r>
      <w:r>
        <w:rPr>
          <w:sz w:val="24"/>
        </w:rPr>
        <w:t>Memory</w:t>
      </w:r>
      <w:r>
        <w:rPr>
          <w:spacing w:val="-4"/>
          <w:sz w:val="24"/>
        </w:rPr>
        <w:t> </w:t>
      </w:r>
      <w:r>
        <w:rPr>
          <w:sz w:val="24"/>
        </w:rPr>
        <w:t>of</w:t>
      </w:r>
      <w:r>
        <w:rPr>
          <w:spacing w:val="-4"/>
          <w:sz w:val="24"/>
        </w:rPr>
        <w:t> </w:t>
      </w:r>
      <w:r>
        <w:rPr>
          <w:sz w:val="24"/>
        </w:rPr>
        <w:t>Rodney</w:t>
      </w:r>
      <w:r>
        <w:rPr>
          <w:spacing w:val="-4"/>
          <w:sz w:val="24"/>
        </w:rPr>
        <w:t> </w:t>
      </w:r>
      <w:r>
        <w:rPr>
          <w:sz w:val="24"/>
        </w:rPr>
        <w:t>Andrews, </w:t>
      </w:r>
      <w:r>
        <w:rPr>
          <w:spacing w:val="-4"/>
          <w:sz w:val="24"/>
        </w:rPr>
        <w:t>2025</w:t>
      </w:r>
    </w:p>
    <w:p>
      <w:pPr>
        <w:spacing w:before="0"/>
        <w:ind w:left="359" w:right="3260" w:firstLine="0"/>
        <w:jc w:val="left"/>
        <w:rPr>
          <w:sz w:val="24"/>
        </w:rPr>
      </w:pPr>
      <w:r>
        <w:rPr>
          <w:sz w:val="24"/>
        </w:rPr>
        <w:t>Co-organizer,</w:t>
      </w:r>
      <w:r>
        <w:rPr>
          <w:spacing w:val="-6"/>
          <w:sz w:val="24"/>
        </w:rPr>
        <w:t> </w:t>
      </w:r>
      <w:r>
        <w:rPr>
          <w:sz w:val="24"/>
        </w:rPr>
        <w:t>E-con</w:t>
      </w:r>
      <w:r>
        <w:rPr>
          <w:spacing w:val="-6"/>
          <w:sz w:val="24"/>
        </w:rPr>
        <w:t> </w:t>
      </w:r>
      <w:r>
        <w:rPr>
          <w:sz w:val="24"/>
        </w:rPr>
        <w:t>of</w:t>
      </w:r>
      <w:r>
        <w:rPr>
          <w:spacing w:val="-7"/>
          <w:sz w:val="24"/>
        </w:rPr>
        <w:t> </w:t>
      </w:r>
      <w:r>
        <w:rPr>
          <w:sz w:val="24"/>
        </w:rPr>
        <w:t>Education</w:t>
      </w:r>
      <w:r>
        <w:rPr>
          <w:spacing w:val="-6"/>
          <w:sz w:val="24"/>
        </w:rPr>
        <w:t> </w:t>
      </w:r>
      <w:r>
        <w:rPr>
          <w:sz w:val="24"/>
        </w:rPr>
        <w:t>Virtual</w:t>
      </w:r>
      <w:r>
        <w:rPr>
          <w:spacing w:val="-6"/>
          <w:sz w:val="24"/>
        </w:rPr>
        <w:t> </w:t>
      </w:r>
      <w:r>
        <w:rPr>
          <w:sz w:val="24"/>
        </w:rPr>
        <w:t>Seminar</w:t>
      </w:r>
      <w:r>
        <w:rPr>
          <w:spacing w:val="-6"/>
          <w:sz w:val="24"/>
        </w:rPr>
        <w:t> </w:t>
      </w:r>
      <w:r>
        <w:rPr>
          <w:sz w:val="24"/>
        </w:rPr>
        <w:t>Series,</w:t>
      </w:r>
      <w:r>
        <w:rPr>
          <w:spacing w:val="-6"/>
          <w:sz w:val="24"/>
        </w:rPr>
        <w:t> </w:t>
      </w:r>
      <w:r>
        <w:rPr>
          <w:sz w:val="24"/>
        </w:rPr>
        <w:t>2020 Co-editor, </w:t>
      </w:r>
      <w:r>
        <w:rPr>
          <w:i/>
          <w:sz w:val="24"/>
        </w:rPr>
        <w:t>Economics of Education Review, </w:t>
      </w:r>
      <w:r>
        <w:rPr>
          <w:sz w:val="24"/>
        </w:rPr>
        <w:t>2017 </w:t>
      </w:r>
      <w:r>
        <w:rPr>
          <w:i/>
          <w:sz w:val="24"/>
        </w:rPr>
        <w:t>- </w:t>
      </w:r>
      <w:r>
        <w:rPr>
          <w:sz w:val="24"/>
        </w:rPr>
        <w:t>2019 Associate Editor, </w:t>
      </w:r>
      <w:r>
        <w:rPr>
          <w:i/>
          <w:sz w:val="24"/>
        </w:rPr>
        <w:t>Journal of Human Resources</w:t>
      </w:r>
      <w:r>
        <w:rPr>
          <w:sz w:val="24"/>
        </w:rPr>
        <w:t>, 2017 - 2019</w:t>
      </w:r>
    </w:p>
    <w:p>
      <w:pPr>
        <w:spacing w:before="0"/>
        <w:ind w:left="359" w:right="0" w:firstLine="0"/>
        <w:jc w:val="left"/>
        <w:rPr>
          <w:sz w:val="24"/>
        </w:rPr>
      </w:pPr>
      <w:r>
        <w:rPr>
          <w:sz w:val="24"/>
        </w:rPr>
        <w:t>Member,</w:t>
      </w:r>
      <w:r>
        <w:rPr>
          <w:spacing w:val="-2"/>
          <w:sz w:val="24"/>
        </w:rPr>
        <w:t> </w:t>
      </w:r>
      <w:r>
        <w:rPr>
          <w:sz w:val="24"/>
        </w:rPr>
        <w:t>Editorial</w:t>
      </w:r>
      <w:r>
        <w:rPr>
          <w:spacing w:val="-1"/>
          <w:sz w:val="24"/>
        </w:rPr>
        <w:t> </w:t>
      </w:r>
      <w:r>
        <w:rPr>
          <w:sz w:val="24"/>
        </w:rPr>
        <w:t>Board,</w:t>
      </w:r>
      <w:r>
        <w:rPr>
          <w:spacing w:val="-2"/>
          <w:sz w:val="24"/>
        </w:rPr>
        <w:t> </w:t>
      </w:r>
      <w:r>
        <w:rPr>
          <w:i/>
          <w:sz w:val="24"/>
        </w:rPr>
        <w:t>Education</w:t>
      </w:r>
      <w:r>
        <w:rPr>
          <w:i/>
          <w:spacing w:val="-3"/>
          <w:sz w:val="24"/>
        </w:rPr>
        <w:t> </w:t>
      </w:r>
      <w:r>
        <w:rPr>
          <w:i/>
          <w:sz w:val="24"/>
        </w:rPr>
        <w:t>Finance</w:t>
      </w:r>
      <w:r>
        <w:rPr>
          <w:i/>
          <w:spacing w:val="-2"/>
          <w:sz w:val="24"/>
        </w:rPr>
        <w:t> </w:t>
      </w:r>
      <w:r>
        <w:rPr>
          <w:i/>
          <w:sz w:val="24"/>
        </w:rPr>
        <w:t>and</w:t>
      </w:r>
      <w:r>
        <w:rPr>
          <w:i/>
          <w:spacing w:val="-3"/>
          <w:sz w:val="24"/>
        </w:rPr>
        <w:t> </w:t>
      </w:r>
      <w:r>
        <w:rPr>
          <w:i/>
          <w:sz w:val="24"/>
        </w:rPr>
        <w:t>Policy</w:t>
      </w:r>
      <w:r>
        <w:rPr>
          <w:sz w:val="24"/>
        </w:rPr>
        <w:t>,</w:t>
      </w:r>
      <w:r>
        <w:rPr>
          <w:spacing w:val="-2"/>
          <w:sz w:val="24"/>
        </w:rPr>
        <w:t> </w:t>
      </w:r>
      <w:r>
        <w:rPr>
          <w:sz w:val="24"/>
        </w:rPr>
        <w:t>2014</w:t>
      </w:r>
      <w:r>
        <w:rPr>
          <w:spacing w:val="-1"/>
          <w:sz w:val="24"/>
        </w:rPr>
        <w:t> </w:t>
      </w:r>
      <w:r>
        <w:rPr>
          <w:sz w:val="24"/>
        </w:rPr>
        <w:t>–</w:t>
      </w:r>
      <w:r>
        <w:rPr>
          <w:spacing w:val="-1"/>
          <w:sz w:val="24"/>
        </w:rPr>
        <w:t> </w:t>
      </w:r>
      <w:r>
        <w:rPr>
          <w:spacing w:val="-2"/>
          <w:sz w:val="24"/>
        </w:rPr>
        <w:t>2019.</w:t>
      </w:r>
    </w:p>
    <w:p>
      <w:pPr>
        <w:spacing w:before="0"/>
        <w:ind w:left="359" w:right="522" w:firstLine="0"/>
        <w:jc w:val="left"/>
        <w:rPr>
          <w:sz w:val="24"/>
        </w:rPr>
      </w:pPr>
      <w:r>
        <w:rPr>
          <w:sz w:val="24"/>
        </w:rPr>
        <w:t>Member, Editorial Board, </w:t>
      </w:r>
      <w:r>
        <w:rPr>
          <w:i/>
          <w:sz w:val="24"/>
        </w:rPr>
        <w:t>Education Evaluation and Policy Analysis, </w:t>
      </w:r>
      <w:r>
        <w:rPr>
          <w:sz w:val="24"/>
        </w:rPr>
        <w:t>2016 – 2018. Member,</w:t>
      </w:r>
      <w:r>
        <w:rPr>
          <w:spacing w:val="-3"/>
          <w:sz w:val="24"/>
        </w:rPr>
        <w:t> </w:t>
      </w:r>
      <w:r>
        <w:rPr>
          <w:sz w:val="24"/>
        </w:rPr>
        <w:t>Board</w:t>
      </w:r>
      <w:r>
        <w:rPr>
          <w:spacing w:val="-3"/>
          <w:sz w:val="24"/>
        </w:rPr>
        <w:t> </w:t>
      </w:r>
      <w:r>
        <w:rPr>
          <w:sz w:val="24"/>
        </w:rPr>
        <w:t>of</w:t>
      </w:r>
      <w:r>
        <w:rPr>
          <w:spacing w:val="-3"/>
          <w:sz w:val="24"/>
        </w:rPr>
        <w:t> </w:t>
      </w:r>
      <w:r>
        <w:rPr>
          <w:sz w:val="24"/>
        </w:rPr>
        <w:t>Directors,</w:t>
      </w:r>
      <w:r>
        <w:rPr>
          <w:spacing w:val="-3"/>
          <w:sz w:val="24"/>
        </w:rPr>
        <w:t> </w:t>
      </w:r>
      <w:r>
        <w:rPr>
          <w:i/>
          <w:sz w:val="24"/>
        </w:rPr>
        <w:t>Association</w:t>
      </w:r>
      <w:r>
        <w:rPr>
          <w:i/>
          <w:spacing w:val="-3"/>
          <w:sz w:val="24"/>
        </w:rPr>
        <w:t> </w:t>
      </w:r>
      <w:r>
        <w:rPr>
          <w:i/>
          <w:sz w:val="24"/>
        </w:rPr>
        <w:t>for</w:t>
      </w:r>
      <w:r>
        <w:rPr>
          <w:i/>
          <w:spacing w:val="-3"/>
          <w:sz w:val="24"/>
        </w:rPr>
        <w:t> </w:t>
      </w:r>
      <w:r>
        <w:rPr>
          <w:i/>
          <w:sz w:val="24"/>
        </w:rPr>
        <w:t>Education</w:t>
      </w:r>
      <w:r>
        <w:rPr>
          <w:i/>
          <w:spacing w:val="-3"/>
          <w:sz w:val="24"/>
        </w:rPr>
        <w:t> </w:t>
      </w:r>
      <w:r>
        <w:rPr>
          <w:i/>
          <w:sz w:val="24"/>
        </w:rPr>
        <w:t>Finance</w:t>
      </w:r>
      <w:r>
        <w:rPr>
          <w:i/>
          <w:spacing w:val="-3"/>
          <w:sz w:val="24"/>
        </w:rPr>
        <w:t> </w:t>
      </w:r>
      <w:r>
        <w:rPr>
          <w:i/>
          <w:sz w:val="24"/>
        </w:rPr>
        <w:t>and</w:t>
      </w:r>
      <w:r>
        <w:rPr>
          <w:i/>
          <w:spacing w:val="-3"/>
          <w:sz w:val="24"/>
        </w:rPr>
        <w:t> </w:t>
      </w:r>
      <w:r>
        <w:rPr>
          <w:i/>
          <w:sz w:val="24"/>
        </w:rPr>
        <w:t>Policy</w:t>
      </w:r>
      <w:r>
        <w:rPr>
          <w:sz w:val="24"/>
        </w:rPr>
        <w:t>,</w:t>
      </w:r>
      <w:r>
        <w:rPr>
          <w:spacing w:val="-3"/>
          <w:sz w:val="24"/>
        </w:rPr>
        <w:t> </w:t>
      </w:r>
      <w:r>
        <w:rPr>
          <w:sz w:val="24"/>
        </w:rPr>
        <w:t>2014</w:t>
      </w:r>
      <w:r>
        <w:rPr>
          <w:spacing w:val="-3"/>
          <w:sz w:val="24"/>
        </w:rPr>
        <w:t> </w:t>
      </w:r>
      <w:r>
        <w:rPr>
          <w:sz w:val="24"/>
        </w:rPr>
        <w:t>–</w:t>
      </w:r>
      <w:r>
        <w:rPr>
          <w:spacing w:val="-3"/>
          <w:sz w:val="24"/>
        </w:rPr>
        <w:t> </w:t>
      </w:r>
      <w:r>
        <w:rPr>
          <w:sz w:val="24"/>
        </w:rPr>
        <w:t>2017. IES Panel Reviewer, 2015.</w:t>
      </w:r>
    </w:p>
    <w:p>
      <w:pPr>
        <w:pStyle w:val="BodyText"/>
        <w:ind w:left="719" w:right="368" w:hanging="360"/>
      </w:pPr>
      <w:r>
        <w:rPr/>
        <w:t>External Reviewer (ad hoc) for Israeli Science Foundation, National Science Foundation, Smith</w:t>
      </w:r>
      <w:r>
        <w:rPr>
          <w:spacing w:val="-4"/>
        </w:rPr>
        <w:t> </w:t>
      </w:r>
      <w:r>
        <w:rPr/>
        <w:t>Richardson</w:t>
      </w:r>
      <w:r>
        <w:rPr>
          <w:spacing w:val="-4"/>
        </w:rPr>
        <w:t> </w:t>
      </w:r>
      <w:r>
        <w:rPr/>
        <w:t>Foundation,</w:t>
      </w:r>
      <w:r>
        <w:rPr>
          <w:spacing w:val="-6"/>
        </w:rPr>
        <w:t> </w:t>
      </w:r>
      <w:r>
        <w:rPr/>
        <w:t>Institute</w:t>
      </w:r>
      <w:r>
        <w:rPr>
          <w:spacing w:val="-4"/>
        </w:rPr>
        <w:t> </w:t>
      </w:r>
      <w:r>
        <w:rPr/>
        <w:t>for</w:t>
      </w:r>
      <w:r>
        <w:rPr>
          <w:spacing w:val="-4"/>
        </w:rPr>
        <w:t> </w:t>
      </w:r>
      <w:r>
        <w:rPr/>
        <w:t>Education</w:t>
      </w:r>
      <w:r>
        <w:rPr>
          <w:spacing w:val="-4"/>
        </w:rPr>
        <w:t> </w:t>
      </w:r>
      <w:r>
        <w:rPr/>
        <w:t>Sciences,</w:t>
      </w:r>
      <w:r>
        <w:rPr>
          <w:spacing w:val="-4"/>
        </w:rPr>
        <w:t> </w:t>
      </w:r>
      <w:r>
        <w:rPr/>
        <w:t>WT</w:t>
      </w:r>
      <w:r>
        <w:rPr>
          <w:spacing w:val="-5"/>
        </w:rPr>
        <w:t> </w:t>
      </w:r>
      <w:r>
        <w:rPr/>
        <w:t>Grant</w:t>
      </w:r>
      <w:r>
        <w:rPr>
          <w:spacing w:val="-5"/>
        </w:rPr>
        <w:t> </w:t>
      </w:r>
      <w:r>
        <w:rPr/>
        <w:t>Foundation.</w:t>
      </w:r>
    </w:p>
    <w:p>
      <w:pPr>
        <w:pStyle w:val="BodyText"/>
      </w:pPr>
    </w:p>
    <w:p>
      <w:pPr>
        <w:spacing w:before="0"/>
        <w:ind w:left="-1" w:right="0" w:firstLine="0"/>
        <w:jc w:val="left"/>
        <w:rPr>
          <w:i/>
          <w:sz w:val="24"/>
        </w:rPr>
      </w:pPr>
      <w:r>
        <w:rPr>
          <w:i/>
          <w:sz w:val="24"/>
        </w:rPr>
        <w:t>University</w:t>
      </w:r>
      <w:r>
        <w:rPr>
          <w:i/>
          <w:spacing w:val="-2"/>
          <w:sz w:val="24"/>
        </w:rPr>
        <w:t> Service</w:t>
      </w:r>
    </w:p>
    <w:p>
      <w:pPr>
        <w:pStyle w:val="BodyText"/>
        <w:rPr>
          <w:i/>
        </w:rPr>
      </w:pPr>
    </w:p>
    <w:p>
      <w:pPr>
        <w:spacing w:before="0"/>
        <w:ind w:left="359" w:right="0" w:firstLine="0"/>
        <w:jc w:val="left"/>
        <w:rPr>
          <w:i/>
          <w:sz w:val="24"/>
        </w:rPr>
      </w:pPr>
      <w:r>
        <w:rPr>
          <w:i/>
          <w:sz w:val="24"/>
        </w:rPr>
        <w:t>Michigan</w:t>
      </w:r>
      <w:r>
        <w:rPr>
          <w:i/>
          <w:spacing w:val="-4"/>
          <w:sz w:val="24"/>
        </w:rPr>
        <w:t> </w:t>
      </w:r>
      <w:r>
        <w:rPr>
          <w:i/>
          <w:sz w:val="24"/>
        </w:rPr>
        <w:t>State</w:t>
      </w:r>
      <w:r>
        <w:rPr>
          <w:i/>
          <w:spacing w:val="-1"/>
          <w:sz w:val="24"/>
        </w:rPr>
        <w:t> </w:t>
      </w:r>
      <w:r>
        <w:rPr>
          <w:i/>
          <w:spacing w:val="-2"/>
          <w:sz w:val="24"/>
        </w:rPr>
        <w:t>University</w:t>
      </w:r>
    </w:p>
    <w:p>
      <w:pPr>
        <w:pStyle w:val="BodyText"/>
        <w:rPr>
          <w:i/>
        </w:rPr>
      </w:pPr>
    </w:p>
    <w:p>
      <w:pPr>
        <w:pStyle w:val="BodyText"/>
        <w:ind w:left="719" w:right="368" w:hanging="360"/>
      </w:pPr>
      <w:r>
        <w:rPr/>
        <w:t>Faculty</w:t>
      </w:r>
      <w:r>
        <w:rPr>
          <w:spacing w:val="-4"/>
        </w:rPr>
        <w:t> </w:t>
      </w:r>
      <w:r>
        <w:rPr/>
        <w:t>Program</w:t>
      </w:r>
      <w:r>
        <w:rPr>
          <w:spacing w:val="-4"/>
        </w:rPr>
        <w:t> </w:t>
      </w:r>
      <w:r>
        <w:rPr/>
        <w:t>Coordinator,</w:t>
      </w:r>
      <w:r>
        <w:rPr>
          <w:spacing w:val="-4"/>
        </w:rPr>
        <w:t> </w:t>
      </w:r>
      <w:r>
        <w:rPr/>
        <w:t>Michigan</w:t>
      </w:r>
      <w:r>
        <w:rPr>
          <w:spacing w:val="-4"/>
        </w:rPr>
        <w:t> </w:t>
      </w:r>
      <w:r>
        <w:rPr/>
        <w:t>State</w:t>
      </w:r>
      <w:r>
        <w:rPr>
          <w:spacing w:val="-5"/>
        </w:rPr>
        <w:t> </w:t>
      </w:r>
      <w:r>
        <w:rPr/>
        <w:t>Interdisciplinary</w:t>
      </w:r>
      <w:r>
        <w:rPr>
          <w:spacing w:val="-4"/>
        </w:rPr>
        <w:t> </w:t>
      </w:r>
      <w:r>
        <w:rPr/>
        <w:t>Training</w:t>
      </w:r>
      <w:r>
        <w:rPr>
          <w:spacing w:val="-6"/>
        </w:rPr>
        <w:t> </w:t>
      </w:r>
      <w:r>
        <w:rPr/>
        <w:t>in</w:t>
      </w:r>
      <w:r>
        <w:rPr>
          <w:spacing w:val="-4"/>
        </w:rPr>
        <w:t> </w:t>
      </w:r>
      <w:r>
        <w:rPr/>
        <w:t>Education</w:t>
      </w:r>
      <w:r>
        <w:rPr>
          <w:spacing w:val="-6"/>
        </w:rPr>
        <w:t> </w:t>
      </w:r>
      <w:r>
        <w:rPr/>
        <w:t>and Social Sciences (MITTENSS) Fellowship, 2020 – current</w:t>
      </w:r>
    </w:p>
    <w:p>
      <w:pPr>
        <w:pStyle w:val="BodyText"/>
        <w:spacing w:before="1"/>
        <w:ind w:left="359" w:right="2080"/>
      </w:pPr>
      <w:r>
        <w:rPr/>
        <w:t>Director</w:t>
      </w:r>
      <w:r>
        <w:rPr>
          <w:spacing w:val="-4"/>
        </w:rPr>
        <w:t> </w:t>
      </w:r>
      <w:r>
        <w:rPr/>
        <w:t>of</w:t>
      </w:r>
      <w:r>
        <w:rPr>
          <w:spacing w:val="-5"/>
        </w:rPr>
        <w:t> </w:t>
      </w:r>
      <w:r>
        <w:rPr/>
        <w:t>Graduate</w:t>
      </w:r>
      <w:r>
        <w:rPr>
          <w:spacing w:val="-4"/>
        </w:rPr>
        <w:t> </w:t>
      </w:r>
      <w:r>
        <w:rPr/>
        <w:t>Studies,</w:t>
      </w:r>
      <w:r>
        <w:rPr>
          <w:spacing w:val="-4"/>
        </w:rPr>
        <w:t> </w:t>
      </w:r>
      <w:r>
        <w:rPr/>
        <w:t>Department</w:t>
      </w:r>
      <w:r>
        <w:rPr>
          <w:spacing w:val="-4"/>
        </w:rPr>
        <w:t> </w:t>
      </w:r>
      <w:r>
        <w:rPr/>
        <w:t>of</w:t>
      </w:r>
      <w:r>
        <w:rPr>
          <w:spacing w:val="-4"/>
        </w:rPr>
        <w:t> </w:t>
      </w:r>
      <w:r>
        <w:rPr/>
        <w:t>Economics,</w:t>
      </w:r>
      <w:r>
        <w:rPr>
          <w:spacing w:val="-4"/>
        </w:rPr>
        <w:t> </w:t>
      </w:r>
      <w:r>
        <w:rPr/>
        <w:t>2023</w:t>
      </w:r>
      <w:r>
        <w:rPr>
          <w:spacing w:val="-4"/>
        </w:rPr>
        <w:t> </w:t>
      </w:r>
      <w:r>
        <w:rPr/>
        <w:t>-</w:t>
      </w:r>
      <w:r>
        <w:rPr>
          <w:spacing w:val="-4"/>
        </w:rPr>
        <w:t> </w:t>
      </w:r>
      <w:r>
        <w:rPr/>
        <w:t>2025 Search committee (labor economics, 2024)</w:t>
      </w:r>
    </w:p>
    <w:p>
      <w:pPr>
        <w:pStyle w:val="BodyText"/>
        <w:ind w:left="359"/>
      </w:pPr>
      <w:r>
        <w:rPr/>
        <w:t>Search</w:t>
      </w:r>
      <w:r>
        <w:rPr>
          <w:spacing w:val="-3"/>
        </w:rPr>
        <w:t> </w:t>
      </w:r>
      <w:r>
        <w:rPr/>
        <w:t>committee</w:t>
      </w:r>
      <w:r>
        <w:rPr>
          <w:spacing w:val="-3"/>
        </w:rPr>
        <w:t> </w:t>
      </w:r>
      <w:r>
        <w:rPr/>
        <w:t>(EPIC</w:t>
      </w:r>
      <w:r>
        <w:rPr>
          <w:spacing w:val="-3"/>
        </w:rPr>
        <w:t> </w:t>
      </w:r>
      <w:r>
        <w:rPr/>
        <w:t>Director,</w:t>
      </w:r>
      <w:r>
        <w:rPr>
          <w:spacing w:val="-4"/>
        </w:rPr>
        <w:t> </w:t>
      </w:r>
      <w:r>
        <w:rPr/>
        <w:t>co-Chair),</w:t>
      </w:r>
      <w:r>
        <w:rPr>
          <w:spacing w:val="-2"/>
        </w:rPr>
        <w:t> </w:t>
      </w:r>
      <w:r>
        <w:rPr>
          <w:spacing w:val="-4"/>
        </w:rPr>
        <w:t>2023</w:t>
      </w:r>
    </w:p>
    <w:p>
      <w:pPr>
        <w:pStyle w:val="BodyText"/>
        <w:spacing w:line="275" w:lineRule="exact"/>
        <w:ind w:left="359"/>
      </w:pPr>
      <w:r>
        <w:rPr/>
        <w:t>Director</w:t>
      </w:r>
      <w:r>
        <w:rPr>
          <w:spacing w:val="-2"/>
        </w:rPr>
        <w:t> </w:t>
      </w:r>
      <w:r>
        <w:rPr/>
        <w:t>of</w:t>
      </w:r>
      <w:r>
        <w:rPr>
          <w:spacing w:val="-2"/>
        </w:rPr>
        <w:t> </w:t>
      </w:r>
      <w:r>
        <w:rPr/>
        <w:t>Graduate</w:t>
      </w:r>
      <w:r>
        <w:rPr>
          <w:spacing w:val="-2"/>
        </w:rPr>
        <w:t> </w:t>
      </w:r>
      <w:r>
        <w:rPr/>
        <w:t>Admissions,</w:t>
      </w:r>
      <w:r>
        <w:rPr>
          <w:spacing w:val="-3"/>
        </w:rPr>
        <w:t> </w:t>
      </w:r>
      <w:r>
        <w:rPr/>
        <w:t>Department</w:t>
      </w:r>
      <w:r>
        <w:rPr>
          <w:spacing w:val="-3"/>
        </w:rPr>
        <w:t> </w:t>
      </w:r>
      <w:r>
        <w:rPr/>
        <w:t>of</w:t>
      </w:r>
      <w:r>
        <w:rPr>
          <w:spacing w:val="-1"/>
        </w:rPr>
        <w:t> </w:t>
      </w:r>
      <w:r>
        <w:rPr/>
        <w:t>Economics,</w:t>
      </w:r>
      <w:r>
        <w:rPr>
          <w:spacing w:val="-2"/>
        </w:rPr>
        <w:t> </w:t>
      </w:r>
      <w:r>
        <w:rPr/>
        <w:t>2022</w:t>
      </w:r>
      <w:r>
        <w:rPr>
          <w:spacing w:val="-1"/>
        </w:rPr>
        <w:t> </w:t>
      </w:r>
      <w:r>
        <w:rPr/>
        <w:t>-</w:t>
      </w:r>
      <w:r>
        <w:rPr>
          <w:spacing w:val="-1"/>
        </w:rPr>
        <w:t> </w:t>
      </w:r>
      <w:r>
        <w:rPr>
          <w:spacing w:val="-4"/>
        </w:rPr>
        <w:t>2023</w:t>
      </w:r>
    </w:p>
    <w:p>
      <w:pPr>
        <w:pStyle w:val="BodyText"/>
        <w:ind w:left="719" w:right="355" w:hanging="360"/>
      </w:pPr>
      <w:r>
        <w:rPr/>
        <w:t>Strategic</w:t>
      </w:r>
      <w:r>
        <w:rPr>
          <w:spacing w:val="-4"/>
        </w:rPr>
        <w:t> </w:t>
      </w:r>
      <w:r>
        <w:rPr/>
        <w:t>Partnership</w:t>
      </w:r>
      <w:r>
        <w:rPr>
          <w:spacing w:val="-4"/>
        </w:rPr>
        <w:t> </w:t>
      </w:r>
      <w:r>
        <w:rPr/>
        <w:t>Grants</w:t>
      </w:r>
      <w:r>
        <w:rPr>
          <w:spacing w:val="-4"/>
        </w:rPr>
        <w:t> </w:t>
      </w:r>
      <w:r>
        <w:rPr/>
        <w:t>Humanities,</w:t>
      </w:r>
      <w:r>
        <w:rPr>
          <w:spacing w:val="-4"/>
        </w:rPr>
        <w:t> </w:t>
      </w:r>
      <w:r>
        <w:rPr/>
        <w:t>Social</w:t>
      </w:r>
      <w:r>
        <w:rPr>
          <w:spacing w:val="-5"/>
        </w:rPr>
        <w:t> </w:t>
      </w:r>
      <w:r>
        <w:rPr/>
        <w:t>Science,</w:t>
      </w:r>
      <w:r>
        <w:rPr>
          <w:spacing w:val="-4"/>
        </w:rPr>
        <w:t> </w:t>
      </w:r>
      <w:r>
        <w:rPr/>
        <w:t>and</w:t>
      </w:r>
      <w:r>
        <w:rPr>
          <w:spacing w:val="-6"/>
        </w:rPr>
        <w:t> </w:t>
      </w:r>
      <w:r>
        <w:rPr/>
        <w:t>Education</w:t>
      </w:r>
      <w:r>
        <w:rPr>
          <w:spacing w:val="-6"/>
        </w:rPr>
        <w:t> </w:t>
      </w:r>
      <w:r>
        <w:rPr/>
        <w:t>Review</w:t>
      </w:r>
      <w:r>
        <w:rPr>
          <w:spacing w:val="-5"/>
        </w:rPr>
        <w:t> </w:t>
      </w:r>
      <w:r>
        <w:rPr/>
        <w:t>Committee, 2021 – 2022, (chair, 2022)</w:t>
      </w:r>
    </w:p>
    <w:p>
      <w:pPr>
        <w:pStyle w:val="BodyText"/>
        <w:ind w:left="359" w:right="3260"/>
      </w:pPr>
      <w:r>
        <w:rPr/>
        <w:t>Tenure/Promotion Reading Committee, 2023 (chair), 2014 Provost’s</w:t>
      </w:r>
      <w:r>
        <w:rPr>
          <w:spacing w:val="-4"/>
        </w:rPr>
        <w:t> </w:t>
      </w:r>
      <w:r>
        <w:rPr/>
        <w:t>Committee</w:t>
      </w:r>
      <w:r>
        <w:rPr>
          <w:spacing w:val="-4"/>
        </w:rPr>
        <w:t> </w:t>
      </w:r>
      <w:r>
        <w:rPr/>
        <w:t>on</w:t>
      </w:r>
      <w:r>
        <w:rPr>
          <w:spacing w:val="-6"/>
        </w:rPr>
        <w:t> </w:t>
      </w:r>
      <w:r>
        <w:rPr/>
        <w:t>Financial</w:t>
      </w:r>
      <w:r>
        <w:rPr>
          <w:spacing w:val="-4"/>
        </w:rPr>
        <w:t> </w:t>
      </w:r>
      <w:r>
        <w:rPr/>
        <w:t>and</w:t>
      </w:r>
      <w:r>
        <w:rPr>
          <w:spacing w:val="-4"/>
        </w:rPr>
        <w:t> </w:t>
      </w:r>
      <w:r>
        <w:rPr/>
        <w:t>Gift</w:t>
      </w:r>
      <w:r>
        <w:rPr>
          <w:spacing w:val="-4"/>
        </w:rPr>
        <w:t> </w:t>
      </w:r>
      <w:r>
        <w:rPr/>
        <w:t>Aid,</w:t>
      </w:r>
      <w:r>
        <w:rPr>
          <w:spacing w:val="-6"/>
        </w:rPr>
        <w:t> </w:t>
      </w:r>
      <w:r>
        <w:rPr/>
        <w:t>2020</w:t>
      </w:r>
      <w:r>
        <w:rPr>
          <w:spacing w:val="-4"/>
        </w:rPr>
        <w:t> </w:t>
      </w:r>
      <w:r>
        <w:rPr/>
        <w:t>-</w:t>
      </w:r>
      <w:r>
        <w:rPr>
          <w:spacing w:val="-4"/>
        </w:rPr>
        <w:t> </w:t>
      </w:r>
      <w:r>
        <w:rPr/>
        <w:t>2021 Search Committee (ed policy), 2020 - 2021</w:t>
      </w:r>
    </w:p>
    <w:p>
      <w:pPr>
        <w:pStyle w:val="BodyText"/>
        <w:ind w:left="359" w:right="355"/>
      </w:pPr>
      <w:r>
        <w:rPr/>
        <w:t>CSS</w:t>
      </w:r>
      <w:r>
        <w:rPr>
          <w:spacing w:val="-4"/>
        </w:rPr>
        <w:t> </w:t>
      </w:r>
      <w:r>
        <w:rPr/>
        <w:t>Promotion,</w:t>
      </w:r>
      <w:r>
        <w:rPr>
          <w:spacing w:val="-3"/>
        </w:rPr>
        <w:t> </w:t>
      </w:r>
      <w:r>
        <w:rPr/>
        <w:t>Retention,</w:t>
      </w:r>
      <w:r>
        <w:rPr>
          <w:spacing w:val="-3"/>
        </w:rPr>
        <w:t> </w:t>
      </w:r>
      <w:r>
        <w:rPr/>
        <w:t>and</w:t>
      </w:r>
      <w:r>
        <w:rPr>
          <w:spacing w:val="-3"/>
        </w:rPr>
        <w:t> </w:t>
      </w:r>
      <w:r>
        <w:rPr/>
        <w:t>Tenure</w:t>
      </w:r>
      <w:r>
        <w:rPr>
          <w:spacing w:val="-3"/>
        </w:rPr>
        <w:t> </w:t>
      </w:r>
      <w:r>
        <w:rPr/>
        <w:t>Committee,</w:t>
      </w:r>
      <w:r>
        <w:rPr>
          <w:spacing w:val="-3"/>
        </w:rPr>
        <w:t> </w:t>
      </w:r>
      <w:r>
        <w:rPr/>
        <w:t>2019</w:t>
      </w:r>
      <w:r>
        <w:rPr>
          <w:spacing w:val="-3"/>
        </w:rPr>
        <w:t> </w:t>
      </w:r>
      <w:r>
        <w:rPr/>
        <w:t>–</w:t>
      </w:r>
      <w:r>
        <w:rPr>
          <w:spacing w:val="-3"/>
        </w:rPr>
        <w:t> </w:t>
      </w:r>
      <w:r>
        <w:rPr/>
        <w:t>2022</w:t>
      </w:r>
      <w:r>
        <w:rPr>
          <w:spacing w:val="-3"/>
        </w:rPr>
        <w:t> </w:t>
      </w:r>
      <w:r>
        <w:rPr/>
        <w:t>(co-chair,</w:t>
      </w:r>
      <w:r>
        <w:rPr>
          <w:spacing w:val="-3"/>
        </w:rPr>
        <w:t> </w:t>
      </w:r>
      <w:r>
        <w:rPr/>
        <w:t>2020</w:t>
      </w:r>
      <w:r>
        <w:rPr>
          <w:spacing w:val="-3"/>
        </w:rPr>
        <w:t> </w:t>
      </w:r>
      <w:r>
        <w:rPr/>
        <w:t>–</w:t>
      </w:r>
      <w:r>
        <w:rPr>
          <w:spacing w:val="-3"/>
        </w:rPr>
        <w:t> </w:t>
      </w:r>
      <w:r>
        <w:rPr/>
        <w:t>2022) Program Coordinator, Economics of Education Doctoral Specialization, 2017 - current Econometric Methods Qualifying Exam Committee, 2020</w:t>
      </w:r>
    </w:p>
    <w:p>
      <w:pPr>
        <w:pStyle w:val="BodyText"/>
        <w:ind w:left="359" w:right="3649"/>
      </w:pPr>
      <w:r>
        <w:rPr/>
        <w:t>Search Committee (future of work), 2019 - 2020 Economics Extended Advisory Committee, 2017 - 2018 Economics Graduate Admissions Committee, 2017 - 2018 Economics Department Advisory Committee, 2014 - 2015 Research Committee, College of Social Sciences, 2014 Search Committee (public economics), 2014, 2013 Economics</w:t>
      </w:r>
      <w:r>
        <w:rPr>
          <w:spacing w:val="-7"/>
        </w:rPr>
        <w:t> </w:t>
      </w:r>
      <w:r>
        <w:rPr/>
        <w:t>of</w:t>
      </w:r>
      <w:r>
        <w:rPr>
          <w:spacing w:val="-6"/>
        </w:rPr>
        <w:t> </w:t>
      </w:r>
      <w:r>
        <w:rPr/>
        <w:t>Education</w:t>
      </w:r>
      <w:r>
        <w:rPr>
          <w:spacing w:val="-6"/>
        </w:rPr>
        <w:t> </w:t>
      </w:r>
      <w:r>
        <w:rPr/>
        <w:t>Steering</w:t>
      </w:r>
      <w:r>
        <w:rPr>
          <w:spacing w:val="-6"/>
        </w:rPr>
        <w:t> </w:t>
      </w:r>
      <w:r>
        <w:rPr/>
        <w:t>Committee,</w:t>
      </w:r>
      <w:r>
        <w:rPr>
          <w:spacing w:val="-6"/>
        </w:rPr>
        <w:t> </w:t>
      </w:r>
      <w:r>
        <w:rPr/>
        <w:t>2012</w:t>
      </w:r>
      <w:r>
        <w:rPr>
          <w:spacing w:val="-6"/>
        </w:rPr>
        <w:t> </w:t>
      </w:r>
      <w:r>
        <w:rPr/>
        <w:t>–</w:t>
      </w:r>
      <w:r>
        <w:rPr>
          <w:spacing w:val="-6"/>
        </w:rPr>
        <w:t> </w:t>
      </w:r>
      <w:r>
        <w:rPr/>
        <w:t>2016</w:t>
      </w:r>
    </w:p>
    <w:p>
      <w:pPr>
        <w:pStyle w:val="BodyText"/>
        <w:ind w:left="359"/>
      </w:pPr>
      <w:r>
        <w:rPr/>
        <w:t>Computer</w:t>
      </w:r>
      <w:r>
        <w:rPr>
          <w:spacing w:val="-2"/>
        </w:rPr>
        <w:t> </w:t>
      </w:r>
      <w:r>
        <w:rPr/>
        <w:t>Committee,</w:t>
      </w:r>
      <w:r>
        <w:rPr>
          <w:spacing w:val="-1"/>
        </w:rPr>
        <w:t> </w:t>
      </w:r>
      <w:r>
        <w:rPr/>
        <w:t>Department</w:t>
      </w:r>
      <w:r>
        <w:rPr>
          <w:spacing w:val="-1"/>
        </w:rPr>
        <w:t> </w:t>
      </w:r>
      <w:r>
        <w:rPr/>
        <w:t>of</w:t>
      </w:r>
      <w:r>
        <w:rPr>
          <w:spacing w:val="-3"/>
        </w:rPr>
        <w:t> </w:t>
      </w:r>
      <w:r>
        <w:rPr/>
        <w:t>Economics,</w:t>
      </w:r>
      <w:r>
        <w:rPr>
          <w:spacing w:val="-3"/>
        </w:rPr>
        <w:t> </w:t>
      </w:r>
      <w:r>
        <w:rPr/>
        <w:t>2012</w:t>
      </w:r>
      <w:r>
        <w:rPr>
          <w:spacing w:val="-1"/>
        </w:rPr>
        <w:t> </w:t>
      </w:r>
      <w:r>
        <w:rPr/>
        <w:t>–</w:t>
      </w:r>
      <w:r>
        <w:rPr>
          <w:spacing w:val="-1"/>
        </w:rPr>
        <w:t> </w:t>
      </w:r>
      <w:r>
        <w:rPr/>
        <w:t>2014,</w:t>
      </w:r>
      <w:r>
        <w:rPr>
          <w:spacing w:val="-1"/>
        </w:rPr>
        <w:t> </w:t>
      </w:r>
      <w:r>
        <w:rPr>
          <w:spacing w:val="-4"/>
        </w:rPr>
        <w:t>2022</w:t>
      </w:r>
    </w:p>
    <w:p>
      <w:pPr>
        <w:spacing w:before="275"/>
        <w:ind w:left="359" w:right="0" w:firstLine="0"/>
        <w:jc w:val="left"/>
        <w:rPr>
          <w:i/>
          <w:sz w:val="24"/>
        </w:rPr>
      </w:pPr>
      <w:r>
        <w:rPr>
          <w:i/>
          <w:sz w:val="24"/>
        </w:rPr>
        <w:t>University</w:t>
      </w:r>
      <w:r>
        <w:rPr>
          <w:i/>
          <w:spacing w:val="-2"/>
          <w:sz w:val="24"/>
        </w:rPr>
        <w:t> </w:t>
      </w:r>
      <w:r>
        <w:rPr>
          <w:i/>
          <w:sz w:val="24"/>
        </w:rPr>
        <w:t>of</w:t>
      </w:r>
      <w:r>
        <w:rPr>
          <w:i/>
          <w:spacing w:val="-2"/>
          <w:sz w:val="24"/>
        </w:rPr>
        <w:t> Houston</w:t>
      </w:r>
    </w:p>
    <w:p>
      <w:pPr>
        <w:pStyle w:val="BodyText"/>
        <w:ind w:left="359"/>
      </w:pPr>
      <w:r>
        <w:rPr/>
        <w:t>Hiring</w:t>
      </w:r>
      <w:r>
        <w:rPr>
          <w:spacing w:val="-4"/>
        </w:rPr>
        <w:t> </w:t>
      </w:r>
      <w:r>
        <w:rPr/>
        <w:t>Committee</w:t>
      </w:r>
      <w:r>
        <w:rPr>
          <w:spacing w:val="-2"/>
        </w:rPr>
        <w:t> </w:t>
      </w:r>
      <w:r>
        <w:rPr/>
        <w:t>-</w:t>
      </w:r>
      <w:r>
        <w:rPr>
          <w:spacing w:val="-1"/>
        </w:rPr>
        <w:t> </w:t>
      </w:r>
      <w:r>
        <w:rPr>
          <w:spacing w:val="-4"/>
        </w:rPr>
        <w:t>2007</w:t>
      </w:r>
    </w:p>
    <w:p>
      <w:pPr>
        <w:pStyle w:val="BodyText"/>
        <w:ind w:left="359"/>
      </w:pPr>
      <w:r>
        <w:rPr/>
        <w:t>Co-Organizer</w:t>
      </w:r>
      <w:r>
        <w:rPr>
          <w:spacing w:val="-2"/>
        </w:rPr>
        <w:t> </w:t>
      </w:r>
      <w:r>
        <w:rPr/>
        <w:t>for</w:t>
      </w:r>
      <w:r>
        <w:rPr>
          <w:spacing w:val="-2"/>
        </w:rPr>
        <w:t> </w:t>
      </w:r>
      <w:r>
        <w:rPr/>
        <w:t>CPP</w:t>
      </w:r>
      <w:r>
        <w:rPr>
          <w:spacing w:val="-4"/>
        </w:rPr>
        <w:t> </w:t>
      </w:r>
      <w:r>
        <w:rPr/>
        <w:t>Brown-Bag</w:t>
      </w:r>
      <w:r>
        <w:rPr>
          <w:spacing w:val="-1"/>
        </w:rPr>
        <w:t> </w:t>
      </w:r>
      <w:r>
        <w:rPr/>
        <w:t>Seminars,</w:t>
      </w:r>
      <w:r>
        <w:rPr>
          <w:spacing w:val="-2"/>
        </w:rPr>
        <w:t> </w:t>
      </w:r>
      <w:r>
        <w:rPr/>
        <w:t>2008</w:t>
      </w:r>
      <w:r>
        <w:rPr>
          <w:spacing w:val="-2"/>
        </w:rPr>
        <w:t> </w:t>
      </w:r>
      <w:r>
        <w:rPr/>
        <w:t>-</w:t>
      </w:r>
      <w:r>
        <w:rPr>
          <w:spacing w:val="-1"/>
        </w:rPr>
        <w:t> </w:t>
      </w:r>
      <w:r>
        <w:rPr>
          <w:spacing w:val="-4"/>
        </w:rPr>
        <w:t>2010</w:t>
      </w:r>
    </w:p>
    <w:p>
      <w:pPr>
        <w:pStyle w:val="BodyText"/>
        <w:spacing w:after="0"/>
        <w:sectPr>
          <w:pgSz w:w="12240" w:h="15840"/>
          <w:pgMar w:top="1380" w:bottom="280" w:left="1440" w:right="1080"/>
        </w:sectPr>
      </w:pPr>
    </w:p>
    <w:p>
      <w:pPr>
        <w:spacing w:before="60"/>
        <w:ind w:left="360" w:right="0" w:firstLine="0"/>
        <w:jc w:val="left"/>
        <w:rPr>
          <w:i/>
          <w:sz w:val="24"/>
        </w:rPr>
      </w:pPr>
      <w:r>
        <w:rPr>
          <w:i/>
          <w:sz w:val="24"/>
        </w:rPr>
        <w:t>University</w:t>
      </w:r>
      <w:r>
        <w:rPr>
          <w:i/>
          <w:spacing w:val="-2"/>
          <w:sz w:val="24"/>
        </w:rPr>
        <w:t> </w:t>
      </w:r>
      <w:r>
        <w:rPr>
          <w:i/>
          <w:sz w:val="24"/>
        </w:rPr>
        <w:t>of</w:t>
      </w:r>
      <w:r>
        <w:rPr>
          <w:i/>
          <w:spacing w:val="-2"/>
          <w:sz w:val="24"/>
        </w:rPr>
        <w:t> Maryland</w:t>
      </w:r>
    </w:p>
    <w:p>
      <w:pPr>
        <w:pStyle w:val="BodyText"/>
        <w:ind w:left="360" w:right="2858"/>
      </w:pPr>
      <w:r>
        <w:rPr/>
        <w:t>Graduate Studies Committee, Student Representative, 2005–2007 Co-Chair</w:t>
      </w:r>
      <w:r>
        <w:rPr>
          <w:spacing w:val="-6"/>
        </w:rPr>
        <w:t> </w:t>
      </w:r>
      <w:r>
        <w:rPr/>
        <w:t>of</w:t>
      </w:r>
      <w:r>
        <w:rPr>
          <w:spacing w:val="-7"/>
        </w:rPr>
        <w:t> </w:t>
      </w:r>
      <w:r>
        <w:rPr/>
        <w:t>Economics</w:t>
      </w:r>
      <w:r>
        <w:rPr>
          <w:spacing w:val="-7"/>
        </w:rPr>
        <w:t> </w:t>
      </w:r>
      <w:r>
        <w:rPr/>
        <w:t>Graduate</w:t>
      </w:r>
      <w:r>
        <w:rPr>
          <w:spacing w:val="-6"/>
        </w:rPr>
        <w:t> </w:t>
      </w:r>
      <w:r>
        <w:rPr/>
        <w:t>Students</w:t>
      </w:r>
      <w:r>
        <w:rPr>
          <w:spacing w:val="-6"/>
        </w:rPr>
        <w:t> </w:t>
      </w:r>
      <w:r>
        <w:rPr/>
        <w:t>Association,</w:t>
      </w:r>
      <w:r>
        <w:rPr>
          <w:spacing w:val="-6"/>
        </w:rPr>
        <w:t> </w:t>
      </w:r>
      <w:r>
        <w:rPr/>
        <w:t>2003–2004</w:t>
      </w:r>
    </w:p>
    <w:p>
      <w:pPr>
        <w:pStyle w:val="BodyText"/>
      </w:pPr>
    </w:p>
    <w:p>
      <w:pPr>
        <w:spacing w:before="0"/>
        <w:ind w:left="0" w:right="0" w:firstLine="0"/>
        <w:jc w:val="left"/>
        <w:rPr>
          <w:i/>
          <w:sz w:val="24"/>
        </w:rPr>
      </w:pPr>
      <w:r>
        <w:rPr>
          <w:i/>
          <w:sz w:val="24"/>
        </w:rPr>
        <w:t>Public</w:t>
      </w:r>
      <w:r>
        <w:rPr>
          <w:i/>
          <w:spacing w:val="-1"/>
          <w:sz w:val="24"/>
        </w:rPr>
        <w:t> </w:t>
      </w:r>
      <w:r>
        <w:rPr>
          <w:i/>
          <w:spacing w:val="-2"/>
          <w:sz w:val="24"/>
        </w:rPr>
        <w:t>Service</w:t>
      </w:r>
    </w:p>
    <w:p>
      <w:pPr>
        <w:pStyle w:val="BodyText"/>
        <w:ind w:left="360"/>
      </w:pPr>
      <w:r>
        <w:rPr/>
        <w:t>Biden-Harris</w:t>
      </w:r>
      <w:r>
        <w:rPr>
          <w:spacing w:val="-4"/>
        </w:rPr>
        <w:t> </w:t>
      </w:r>
      <w:r>
        <w:rPr/>
        <w:t>Policy</w:t>
      </w:r>
      <w:r>
        <w:rPr>
          <w:spacing w:val="-4"/>
        </w:rPr>
        <w:t> </w:t>
      </w:r>
      <w:r>
        <w:rPr/>
        <w:t>Committee,</w:t>
      </w:r>
      <w:r>
        <w:rPr>
          <w:spacing w:val="-3"/>
        </w:rPr>
        <w:t> </w:t>
      </w:r>
      <w:r>
        <w:rPr>
          <w:spacing w:val="-4"/>
        </w:rPr>
        <w:t>2020</w:t>
      </w:r>
    </w:p>
    <w:p>
      <w:pPr>
        <w:pStyle w:val="BodyText"/>
      </w:pPr>
    </w:p>
    <w:p>
      <w:pPr>
        <w:pStyle w:val="BodyText"/>
      </w:pPr>
    </w:p>
    <w:p>
      <w:pPr>
        <w:pStyle w:val="Heading1"/>
      </w:pPr>
      <w:r>
        <w:rPr/>
        <w:t>PROFESSIONAL</w:t>
      </w:r>
      <w:r>
        <w:rPr>
          <w:spacing w:val="-8"/>
        </w:rPr>
        <w:t> </w:t>
      </w:r>
      <w:r>
        <w:rPr>
          <w:spacing w:val="-2"/>
        </w:rPr>
        <w:t>MEMBERSHIP</w:t>
      </w:r>
    </w:p>
    <w:p>
      <w:pPr>
        <w:pStyle w:val="BodyText"/>
        <w:rPr>
          <w:b/>
        </w:rPr>
      </w:pPr>
    </w:p>
    <w:p>
      <w:pPr>
        <w:pStyle w:val="BodyText"/>
        <w:ind w:left="360" w:right="368"/>
      </w:pPr>
      <w:r>
        <w:rPr/>
        <w:t>American</w:t>
      </w:r>
      <w:r>
        <w:rPr>
          <w:spacing w:val="-4"/>
        </w:rPr>
        <w:t> </w:t>
      </w:r>
      <w:r>
        <w:rPr/>
        <w:t>Economic</w:t>
      </w:r>
      <w:r>
        <w:rPr>
          <w:spacing w:val="-4"/>
        </w:rPr>
        <w:t> </w:t>
      </w:r>
      <w:r>
        <w:rPr/>
        <w:t>Association,</w:t>
      </w:r>
      <w:r>
        <w:rPr>
          <w:spacing w:val="-4"/>
        </w:rPr>
        <w:t> </w:t>
      </w:r>
      <w:r>
        <w:rPr/>
        <w:t>Association</w:t>
      </w:r>
      <w:r>
        <w:rPr>
          <w:spacing w:val="-6"/>
        </w:rPr>
        <w:t> </w:t>
      </w:r>
      <w:r>
        <w:rPr/>
        <w:t>for</w:t>
      </w:r>
      <w:r>
        <w:rPr>
          <w:spacing w:val="-4"/>
        </w:rPr>
        <w:t> </w:t>
      </w:r>
      <w:r>
        <w:rPr/>
        <w:t>Education</w:t>
      </w:r>
      <w:r>
        <w:rPr>
          <w:spacing w:val="-6"/>
        </w:rPr>
        <w:t> </w:t>
      </w:r>
      <w:r>
        <w:rPr/>
        <w:t>Finance</w:t>
      </w:r>
      <w:r>
        <w:rPr>
          <w:spacing w:val="-4"/>
        </w:rPr>
        <w:t> </w:t>
      </w:r>
      <w:r>
        <w:rPr/>
        <w:t>and</w:t>
      </w:r>
      <w:r>
        <w:rPr>
          <w:spacing w:val="-6"/>
        </w:rPr>
        <w:t> </w:t>
      </w:r>
      <w:r>
        <w:rPr/>
        <w:t>Policy,</w:t>
      </w:r>
      <w:r>
        <w:rPr>
          <w:spacing w:val="-4"/>
        </w:rPr>
        <w:t> </w:t>
      </w:r>
      <w:r>
        <w:rPr/>
        <w:t>Association for Public Policy Analysis and Management, Society of Labor Economists</w:t>
      </w:r>
    </w:p>
    <w:p>
      <w:pPr>
        <w:pStyle w:val="BodyText"/>
      </w:pPr>
    </w:p>
    <w:p>
      <w:pPr>
        <w:pStyle w:val="Heading1"/>
      </w:pPr>
      <w:r>
        <w:rPr>
          <w:spacing w:val="-2"/>
        </w:rPr>
        <w:t>REFEREE</w:t>
      </w:r>
    </w:p>
    <w:p>
      <w:pPr>
        <w:pStyle w:val="BodyText"/>
        <w:rPr>
          <w:b/>
        </w:rPr>
      </w:pPr>
    </w:p>
    <w:p>
      <w:pPr>
        <w:spacing w:before="0"/>
        <w:ind w:left="360" w:right="355" w:firstLine="0"/>
        <w:jc w:val="left"/>
        <w:rPr>
          <w:i/>
          <w:sz w:val="24"/>
        </w:rPr>
      </w:pPr>
      <w:r>
        <w:rPr>
          <w:i/>
          <w:sz w:val="24"/>
        </w:rPr>
        <w:t>American</w:t>
      </w:r>
      <w:r>
        <w:rPr>
          <w:i/>
          <w:spacing w:val="-4"/>
          <w:sz w:val="24"/>
        </w:rPr>
        <w:t> </w:t>
      </w:r>
      <w:r>
        <w:rPr>
          <w:i/>
          <w:sz w:val="24"/>
        </w:rPr>
        <w:t>Economic</w:t>
      </w:r>
      <w:r>
        <w:rPr>
          <w:i/>
          <w:spacing w:val="-4"/>
          <w:sz w:val="24"/>
        </w:rPr>
        <w:t> </w:t>
      </w:r>
      <w:r>
        <w:rPr>
          <w:i/>
          <w:sz w:val="24"/>
        </w:rPr>
        <w:t>Journal</w:t>
      </w:r>
      <w:r>
        <w:rPr>
          <w:i/>
          <w:spacing w:val="-4"/>
          <w:sz w:val="24"/>
        </w:rPr>
        <w:t> </w:t>
      </w:r>
      <w:r>
        <w:rPr>
          <w:i/>
          <w:sz w:val="24"/>
        </w:rPr>
        <w:t>–</w:t>
      </w:r>
      <w:r>
        <w:rPr>
          <w:i/>
          <w:spacing w:val="-4"/>
          <w:sz w:val="24"/>
        </w:rPr>
        <w:t> </w:t>
      </w:r>
      <w:r>
        <w:rPr>
          <w:i/>
          <w:sz w:val="24"/>
        </w:rPr>
        <w:t>Applied</w:t>
      </w:r>
      <w:r>
        <w:rPr>
          <w:i/>
          <w:spacing w:val="-4"/>
          <w:sz w:val="24"/>
        </w:rPr>
        <w:t> </w:t>
      </w:r>
      <w:r>
        <w:rPr>
          <w:i/>
          <w:sz w:val="24"/>
        </w:rPr>
        <w:t>Economics,</w:t>
      </w:r>
      <w:r>
        <w:rPr>
          <w:i/>
          <w:spacing w:val="-4"/>
          <w:sz w:val="24"/>
        </w:rPr>
        <w:t> </w:t>
      </w:r>
      <w:r>
        <w:rPr>
          <w:i/>
          <w:sz w:val="24"/>
        </w:rPr>
        <w:t>American</w:t>
      </w:r>
      <w:r>
        <w:rPr>
          <w:i/>
          <w:spacing w:val="-4"/>
          <w:sz w:val="24"/>
        </w:rPr>
        <w:t> </w:t>
      </w:r>
      <w:r>
        <w:rPr>
          <w:i/>
          <w:sz w:val="24"/>
        </w:rPr>
        <w:t>Economic</w:t>
      </w:r>
      <w:r>
        <w:rPr>
          <w:i/>
          <w:spacing w:val="-4"/>
          <w:sz w:val="24"/>
        </w:rPr>
        <w:t> </w:t>
      </w:r>
      <w:r>
        <w:rPr>
          <w:i/>
          <w:sz w:val="24"/>
        </w:rPr>
        <w:t>Journal</w:t>
      </w:r>
      <w:r>
        <w:rPr>
          <w:i/>
          <w:spacing w:val="-4"/>
          <w:sz w:val="24"/>
        </w:rPr>
        <w:t> </w:t>
      </w:r>
      <w:r>
        <w:rPr>
          <w:i/>
          <w:sz w:val="24"/>
        </w:rPr>
        <w:t>–</w:t>
      </w:r>
      <w:r>
        <w:rPr>
          <w:i/>
          <w:spacing w:val="-4"/>
          <w:sz w:val="24"/>
        </w:rPr>
        <w:t> </w:t>
      </w:r>
      <w:r>
        <w:rPr>
          <w:i/>
          <w:sz w:val="24"/>
        </w:rPr>
        <w:t>Economic Policy, American Economic Review, American Education Research Journal, American Journal of Education, Berkeley Electronic Journal of Economic Analysis and Policy, Criminology, Economics of Education Review, Economic Inquiry, Economic Journal, Economic Policy Review, Education Administration Quarterly, Education Economics Journal, Education Finance and Policy, Education Next, Educational Evaluation and</w:t>
      </w:r>
      <w:r>
        <w:rPr>
          <w:i/>
          <w:spacing w:val="-2"/>
          <w:sz w:val="24"/>
        </w:rPr>
        <w:t> </w:t>
      </w:r>
      <w:r>
        <w:rPr>
          <w:i/>
          <w:sz w:val="24"/>
        </w:rPr>
        <w:t>Policy Analysis, Educational Researcher, Industrial and Labor Relations Review, IZA Journal of Labor Economics, Journal of Applied Econometrics, Journal of Economic Behavior and Organization, Journal of Economics and Management Strategy, Journal of the European Economics</w:t>
      </w:r>
      <w:r>
        <w:rPr>
          <w:i/>
          <w:spacing w:val="-3"/>
          <w:sz w:val="24"/>
        </w:rPr>
        <w:t> </w:t>
      </w:r>
      <w:r>
        <w:rPr>
          <w:i/>
          <w:sz w:val="24"/>
        </w:rPr>
        <w:t>Association,</w:t>
      </w:r>
      <w:r>
        <w:rPr>
          <w:i/>
          <w:spacing w:val="-5"/>
          <w:sz w:val="24"/>
        </w:rPr>
        <w:t> </w:t>
      </w:r>
      <w:r>
        <w:rPr>
          <w:i/>
          <w:sz w:val="24"/>
        </w:rPr>
        <w:t>Journal</w:t>
      </w:r>
      <w:r>
        <w:rPr>
          <w:i/>
          <w:spacing w:val="-3"/>
          <w:sz w:val="24"/>
        </w:rPr>
        <w:t> </w:t>
      </w:r>
      <w:r>
        <w:rPr>
          <w:i/>
          <w:sz w:val="24"/>
        </w:rPr>
        <w:t>of</w:t>
      </w:r>
      <w:r>
        <w:rPr>
          <w:i/>
          <w:spacing w:val="-4"/>
          <w:sz w:val="24"/>
        </w:rPr>
        <w:t> </w:t>
      </w:r>
      <w:r>
        <w:rPr>
          <w:i/>
          <w:sz w:val="24"/>
        </w:rPr>
        <w:t>Human</w:t>
      </w:r>
      <w:r>
        <w:rPr>
          <w:i/>
          <w:spacing w:val="-3"/>
          <w:sz w:val="24"/>
        </w:rPr>
        <w:t> </w:t>
      </w:r>
      <w:r>
        <w:rPr>
          <w:i/>
          <w:sz w:val="24"/>
        </w:rPr>
        <w:t>Capital,</w:t>
      </w:r>
      <w:r>
        <w:rPr>
          <w:i/>
          <w:spacing w:val="-5"/>
          <w:sz w:val="24"/>
        </w:rPr>
        <w:t> </w:t>
      </w:r>
      <w:r>
        <w:rPr>
          <w:i/>
          <w:sz w:val="24"/>
        </w:rPr>
        <w:t>Journal</w:t>
      </w:r>
      <w:r>
        <w:rPr>
          <w:i/>
          <w:spacing w:val="-4"/>
          <w:sz w:val="24"/>
        </w:rPr>
        <w:t> </w:t>
      </w:r>
      <w:r>
        <w:rPr>
          <w:i/>
          <w:sz w:val="24"/>
        </w:rPr>
        <w:t>of</w:t>
      </w:r>
      <w:r>
        <w:rPr>
          <w:i/>
          <w:spacing w:val="-3"/>
          <w:sz w:val="24"/>
        </w:rPr>
        <w:t> </w:t>
      </w:r>
      <w:r>
        <w:rPr>
          <w:i/>
          <w:sz w:val="24"/>
        </w:rPr>
        <w:t>Human</w:t>
      </w:r>
      <w:r>
        <w:rPr>
          <w:i/>
          <w:spacing w:val="-3"/>
          <w:sz w:val="24"/>
        </w:rPr>
        <w:t> </w:t>
      </w:r>
      <w:r>
        <w:rPr>
          <w:i/>
          <w:sz w:val="24"/>
        </w:rPr>
        <w:t>Resources,</w:t>
      </w:r>
      <w:r>
        <w:rPr>
          <w:i/>
          <w:spacing w:val="-3"/>
          <w:sz w:val="24"/>
        </w:rPr>
        <w:t> </w:t>
      </w:r>
      <w:r>
        <w:rPr>
          <w:i/>
          <w:sz w:val="24"/>
        </w:rPr>
        <w:t>Journal</w:t>
      </w:r>
      <w:r>
        <w:rPr>
          <w:i/>
          <w:spacing w:val="-3"/>
          <w:sz w:val="24"/>
        </w:rPr>
        <w:t> </w:t>
      </w:r>
      <w:r>
        <w:rPr>
          <w:i/>
          <w:sz w:val="24"/>
        </w:rPr>
        <w:t>of Labor Economics, Journal of Policy Analysis and Management, Journal of Political Economy, Journal of Population Economics, Journal of Public Economics, Journal of Research on Educational Effectiveness, Journal of Urban Economics, Labour Economics, National Tax Journal, Public Choice, Review of Economics and Statistics, Review of Economic Studies, Quarterly Journal of Economics.</w:t>
      </w:r>
    </w:p>
    <w:p>
      <w:pPr>
        <w:spacing w:before="276"/>
        <w:ind w:left="0" w:right="0" w:firstLine="0"/>
        <w:jc w:val="left"/>
        <w:rPr>
          <w:sz w:val="24"/>
        </w:rPr>
      </w:pPr>
      <w:r>
        <w:rPr>
          <w:b/>
          <w:sz w:val="24"/>
        </w:rPr>
        <w:t>GRADUATE</w:t>
      </w:r>
      <w:r>
        <w:rPr>
          <w:b/>
          <w:spacing w:val="-3"/>
          <w:sz w:val="24"/>
        </w:rPr>
        <w:t> </w:t>
      </w:r>
      <w:r>
        <w:rPr>
          <w:b/>
          <w:sz w:val="24"/>
        </w:rPr>
        <w:t>ADVISING</w:t>
      </w:r>
      <w:r>
        <w:rPr>
          <w:b/>
          <w:spacing w:val="-2"/>
          <w:sz w:val="24"/>
        </w:rPr>
        <w:t> </w:t>
      </w:r>
      <w:r>
        <w:rPr>
          <w:b/>
          <w:sz w:val="24"/>
        </w:rPr>
        <w:t>(with</w:t>
      </w:r>
      <w:r>
        <w:rPr>
          <w:b/>
          <w:spacing w:val="-3"/>
          <w:sz w:val="24"/>
        </w:rPr>
        <w:t> </w:t>
      </w:r>
      <w:r>
        <w:rPr>
          <w:b/>
          <w:sz w:val="24"/>
        </w:rPr>
        <w:t>first</w:t>
      </w:r>
      <w:r>
        <w:rPr>
          <w:b/>
          <w:spacing w:val="-2"/>
          <w:sz w:val="24"/>
        </w:rPr>
        <w:t> </w:t>
      </w:r>
      <w:r>
        <w:rPr>
          <w:b/>
          <w:sz w:val="24"/>
        </w:rPr>
        <w:t>job)</w:t>
      </w:r>
      <w:r>
        <w:rPr>
          <w:b/>
          <w:spacing w:val="-1"/>
          <w:sz w:val="24"/>
        </w:rPr>
        <w:t> </w:t>
      </w:r>
      <w:r>
        <w:rPr>
          <w:sz w:val="24"/>
        </w:rPr>
        <w:t>*</w:t>
      </w:r>
      <w:r>
        <w:rPr>
          <w:spacing w:val="-2"/>
          <w:sz w:val="24"/>
        </w:rPr>
        <w:t> </w:t>
      </w:r>
      <w:r>
        <w:rPr>
          <w:sz w:val="24"/>
        </w:rPr>
        <w:t>denotes</w:t>
      </w:r>
      <w:r>
        <w:rPr>
          <w:spacing w:val="-2"/>
          <w:sz w:val="24"/>
        </w:rPr>
        <w:t> </w:t>
      </w:r>
      <w:r>
        <w:rPr>
          <w:sz w:val="24"/>
        </w:rPr>
        <w:t>chair</w:t>
      </w:r>
      <w:r>
        <w:rPr>
          <w:spacing w:val="-2"/>
          <w:sz w:val="24"/>
        </w:rPr>
        <w:t> </w:t>
      </w:r>
      <w:r>
        <w:rPr>
          <w:sz w:val="24"/>
        </w:rPr>
        <w:t>or</w:t>
      </w:r>
      <w:r>
        <w:rPr>
          <w:spacing w:val="-1"/>
          <w:sz w:val="24"/>
        </w:rPr>
        <w:t> </w:t>
      </w:r>
      <w:r>
        <w:rPr>
          <w:sz w:val="24"/>
        </w:rPr>
        <w:t>co-</w:t>
      </w:r>
      <w:r>
        <w:rPr>
          <w:spacing w:val="-2"/>
          <w:sz w:val="24"/>
        </w:rPr>
        <w:t>chair.</w:t>
      </w:r>
    </w:p>
    <w:p>
      <w:pPr>
        <w:spacing w:before="276"/>
        <w:ind w:left="0" w:right="0" w:firstLine="0"/>
        <w:jc w:val="left"/>
        <w:rPr>
          <w:i/>
          <w:sz w:val="24"/>
        </w:rPr>
      </w:pPr>
      <w:r>
        <w:rPr>
          <w:i/>
          <w:sz w:val="24"/>
        </w:rPr>
        <w:t>Michigan</w:t>
      </w:r>
      <w:r>
        <w:rPr>
          <w:i/>
          <w:spacing w:val="-4"/>
          <w:sz w:val="24"/>
        </w:rPr>
        <w:t> </w:t>
      </w:r>
      <w:r>
        <w:rPr>
          <w:i/>
          <w:sz w:val="24"/>
        </w:rPr>
        <w:t>State</w:t>
      </w:r>
      <w:r>
        <w:rPr>
          <w:i/>
          <w:spacing w:val="-1"/>
          <w:sz w:val="24"/>
        </w:rPr>
        <w:t> </w:t>
      </w:r>
      <w:r>
        <w:rPr>
          <w:i/>
          <w:spacing w:val="-2"/>
          <w:sz w:val="24"/>
        </w:rPr>
        <w:t>University</w:t>
      </w:r>
    </w:p>
    <w:p>
      <w:pPr>
        <w:pStyle w:val="BodyText"/>
        <w:spacing w:before="276"/>
      </w:pPr>
      <w:r>
        <w:rPr/>
        <w:t>Past</w:t>
      </w:r>
      <w:r>
        <w:rPr>
          <w:spacing w:val="-2"/>
        </w:rPr>
        <w:t> </w:t>
      </w:r>
      <w:r>
        <w:rPr/>
        <w:t>Advising</w:t>
      </w:r>
      <w:r>
        <w:rPr>
          <w:spacing w:val="-2"/>
        </w:rPr>
        <w:t> </w:t>
      </w:r>
      <w:r>
        <w:rPr/>
        <w:t>(with</w:t>
      </w:r>
      <w:r>
        <w:rPr>
          <w:spacing w:val="-2"/>
        </w:rPr>
        <w:t> </w:t>
      </w:r>
      <w:r>
        <w:rPr/>
        <w:t>first</w:t>
      </w:r>
      <w:r>
        <w:rPr>
          <w:spacing w:val="-2"/>
        </w:rPr>
        <w:t> job):</w:t>
      </w:r>
    </w:p>
    <w:p>
      <w:pPr>
        <w:spacing w:before="0"/>
        <w:ind w:left="360" w:right="0" w:firstLine="0"/>
        <w:jc w:val="left"/>
        <w:rPr>
          <w:i/>
          <w:sz w:val="24"/>
        </w:rPr>
      </w:pPr>
      <w:r>
        <w:rPr>
          <w:sz w:val="24"/>
        </w:rPr>
        <w:t>Riley</w:t>
      </w:r>
      <w:r>
        <w:rPr>
          <w:spacing w:val="-4"/>
          <w:sz w:val="24"/>
        </w:rPr>
        <w:t> </w:t>
      </w:r>
      <w:r>
        <w:rPr>
          <w:sz w:val="24"/>
        </w:rPr>
        <w:t>Acton*,</w:t>
      </w:r>
      <w:r>
        <w:rPr>
          <w:spacing w:val="-3"/>
          <w:sz w:val="24"/>
        </w:rPr>
        <w:t> </w:t>
      </w:r>
      <w:r>
        <w:rPr>
          <w:i/>
          <w:sz w:val="24"/>
        </w:rPr>
        <w:t>Miami</w:t>
      </w:r>
      <w:r>
        <w:rPr>
          <w:i/>
          <w:spacing w:val="-2"/>
          <w:sz w:val="24"/>
        </w:rPr>
        <w:t> </w:t>
      </w:r>
      <w:r>
        <w:rPr>
          <w:i/>
          <w:sz w:val="24"/>
        </w:rPr>
        <w:t>University</w:t>
      </w:r>
      <w:r>
        <w:rPr>
          <w:i/>
          <w:spacing w:val="-2"/>
          <w:sz w:val="24"/>
        </w:rPr>
        <w:t> </w:t>
      </w:r>
      <w:r>
        <w:rPr>
          <w:i/>
          <w:sz w:val="24"/>
        </w:rPr>
        <w:t>(assistant</w:t>
      </w:r>
      <w:r>
        <w:rPr>
          <w:i/>
          <w:spacing w:val="-2"/>
          <w:sz w:val="24"/>
        </w:rPr>
        <w:t> professor)</w:t>
      </w:r>
    </w:p>
    <w:p>
      <w:pPr>
        <w:spacing w:before="0"/>
        <w:ind w:left="360" w:right="2080" w:firstLine="0"/>
        <w:jc w:val="left"/>
        <w:rPr>
          <w:i/>
          <w:sz w:val="24"/>
        </w:rPr>
      </w:pPr>
      <w:r>
        <w:rPr>
          <w:sz w:val="24"/>
        </w:rPr>
        <w:t>Caroline Bartlett, (ed pol), </w:t>
      </w:r>
      <w:r>
        <w:rPr>
          <w:i/>
          <w:sz w:val="24"/>
        </w:rPr>
        <w:t>University of Tennessee (assistant professor) </w:t>
      </w:r>
      <w:r>
        <w:rPr>
          <w:sz w:val="24"/>
        </w:rPr>
        <w:t>Michael Bates, </w:t>
      </w:r>
      <w:r>
        <w:rPr>
          <w:i/>
          <w:sz w:val="24"/>
        </w:rPr>
        <w:t>University of California at Riverside (assistant professor). </w:t>
      </w:r>
      <w:r>
        <w:rPr>
          <w:sz w:val="24"/>
        </w:rPr>
        <w:t>Andrew Bibler, </w:t>
      </w:r>
      <w:r>
        <w:rPr>
          <w:i/>
          <w:sz w:val="24"/>
        </w:rPr>
        <w:t>University of Alaska – Anchorage (assistant professor) </w:t>
      </w:r>
      <w:r>
        <w:rPr>
          <w:sz w:val="24"/>
        </w:rPr>
        <w:t>Joshua</w:t>
      </w:r>
      <w:r>
        <w:rPr>
          <w:spacing w:val="-7"/>
          <w:sz w:val="24"/>
        </w:rPr>
        <w:t> </w:t>
      </w:r>
      <w:r>
        <w:rPr>
          <w:sz w:val="24"/>
        </w:rPr>
        <w:t>Brownstein*,</w:t>
      </w:r>
      <w:r>
        <w:rPr>
          <w:spacing w:val="-7"/>
          <w:sz w:val="24"/>
        </w:rPr>
        <w:t> </w:t>
      </w:r>
      <w:r>
        <w:rPr>
          <w:i/>
          <w:sz w:val="24"/>
        </w:rPr>
        <w:t>Government</w:t>
      </w:r>
      <w:r>
        <w:rPr>
          <w:i/>
          <w:spacing w:val="-7"/>
          <w:sz w:val="24"/>
        </w:rPr>
        <w:t> </w:t>
      </w:r>
      <w:r>
        <w:rPr>
          <w:i/>
          <w:sz w:val="24"/>
        </w:rPr>
        <w:t>Accountability</w:t>
      </w:r>
      <w:r>
        <w:rPr>
          <w:i/>
          <w:spacing w:val="-7"/>
          <w:sz w:val="24"/>
        </w:rPr>
        <w:t> </w:t>
      </w:r>
      <w:r>
        <w:rPr>
          <w:i/>
          <w:sz w:val="24"/>
        </w:rPr>
        <w:t>Office</w:t>
      </w:r>
      <w:r>
        <w:rPr>
          <w:i/>
          <w:spacing w:val="-7"/>
          <w:sz w:val="24"/>
        </w:rPr>
        <w:t> </w:t>
      </w:r>
      <w:r>
        <w:rPr>
          <w:i/>
          <w:sz w:val="24"/>
        </w:rPr>
        <w:t>(senior</w:t>
      </w:r>
      <w:r>
        <w:rPr>
          <w:i/>
          <w:spacing w:val="-7"/>
          <w:sz w:val="24"/>
        </w:rPr>
        <w:t> </w:t>
      </w:r>
      <w:r>
        <w:rPr>
          <w:i/>
          <w:sz w:val="24"/>
        </w:rPr>
        <w:t>economist) </w:t>
      </w:r>
      <w:r>
        <w:rPr>
          <w:sz w:val="24"/>
        </w:rPr>
        <w:t>Wenjia Cao, </w:t>
      </w:r>
      <w:r>
        <w:rPr>
          <w:i/>
          <w:sz w:val="24"/>
        </w:rPr>
        <w:t>Singapore Management University (assistant professor)</w:t>
      </w:r>
    </w:p>
    <w:p>
      <w:pPr>
        <w:spacing w:before="0"/>
        <w:ind w:left="720" w:right="368" w:hanging="360"/>
        <w:jc w:val="left"/>
        <w:rPr>
          <w:i/>
          <w:sz w:val="24"/>
        </w:rPr>
      </w:pPr>
      <w:r>
        <w:rPr>
          <w:sz w:val="24"/>
        </w:rPr>
        <w:t>Andrea</w:t>
      </w:r>
      <w:r>
        <w:rPr>
          <w:spacing w:val="-4"/>
          <w:sz w:val="24"/>
        </w:rPr>
        <w:t> </w:t>
      </w:r>
      <w:r>
        <w:rPr>
          <w:sz w:val="24"/>
        </w:rPr>
        <w:t>Chambers*</w:t>
      </w:r>
      <w:r>
        <w:rPr>
          <w:spacing w:val="-6"/>
          <w:sz w:val="24"/>
        </w:rPr>
        <w:t> </w:t>
      </w:r>
      <w:r>
        <w:rPr>
          <w:sz w:val="24"/>
        </w:rPr>
        <w:t>(ed</w:t>
      </w:r>
      <w:r>
        <w:rPr>
          <w:spacing w:val="-6"/>
          <w:sz w:val="24"/>
        </w:rPr>
        <w:t> </w:t>
      </w:r>
      <w:r>
        <w:rPr>
          <w:sz w:val="24"/>
        </w:rPr>
        <w:t>pol),</w:t>
      </w:r>
      <w:r>
        <w:rPr>
          <w:spacing w:val="-5"/>
          <w:sz w:val="24"/>
        </w:rPr>
        <w:t> </w:t>
      </w:r>
      <w:r>
        <w:rPr>
          <w:i/>
          <w:sz w:val="24"/>
        </w:rPr>
        <w:t>Eastern</w:t>
      </w:r>
      <w:r>
        <w:rPr>
          <w:i/>
          <w:spacing w:val="-5"/>
          <w:sz w:val="24"/>
        </w:rPr>
        <w:t> </w:t>
      </w:r>
      <w:r>
        <w:rPr>
          <w:i/>
          <w:sz w:val="24"/>
        </w:rPr>
        <w:t>Washington</w:t>
      </w:r>
      <w:r>
        <w:rPr>
          <w:i/>
          <w:spacing w:val="-4"/>
          <w:sz w:val="24"/>
        </w:rPr>
        <w:t> </w:t>
      </w:r>
      <w:r>
        <w:rPr>
          <w:i/>
          <w:sz w:val="24"/>
        </w:rPr>
        <w:t>University</w:t>
      </w:r>
      <w:r>
        <w:rPr>
          <w:i/>
          <w:spacing w:val="-5"/>
          <w:sz w:val="24"/>
        </w:rPr>
        <w:t> </w:t>
      </w:r>
      <w:r>
        <w:rPr>
          <w:i/>
          <w:sz w:val="24"/>
        </w:rPr>
        <w:t>(associate</w:t>
      </w:r>
      <w:r>
        <w:rPr>
          <w:i/>
          <w:spacing w:val="-4"/>
          <w:sz w:val="24"/>
        </w:rPr>
        <w:t> </w:t>
      </w:r>
      <w:r>
        <w:rPr>
          <w:i/>
          <w:sz w:val="24"/>
        </w:rPr>
        <w:t>director,</w:t>
      </w:r>
      <w:r>
        <w:rPr>
          <w:i/>
          <w:spacing w:val="-4"/>
          <w:sz w:val="24"/>
        </w:rPr>
        <w:t> </w:t>
      </w:r>
      <w:r>
        <w:rPr>
          <w:i/>
          <w:sz w:val="24"/>
        </w:rPr>
        <w:t>student </w:t>
      </w:r>
      <w:r>
        <w:rPr>
          <w:i/>
          <w:spacing w:val="-2"/>
          <w:sz w:val="24"/>
        </w:rPr>
        <w:t>affairs)</w:t>
      </w:r>
    </w:p>
    <w:p>
      <w:pPr>
        <w:spacing w:before="0"/>
        <w:ind w:left="360" w:right="0" w:firstLine="0"/>
        <w:jc w:val="left"/>
        <w:rPr>
          <w:i/>
          <w:sz w:val="24"/>
        </w:rPr>
      </w:pPr>
      <w:r>
        <w:rPr>
          <w:sz w:val="24"/>
        </w:rPr>
        <w:t>Amy</w:t>
      </w:r>
      <w:r>
        <w:rPr>
          <w:spacing w:val="-2"/>
          <w:sz w:val="24"/>
        </w:rPr>
        <w:t> </w:t>
      </w:r>
      <w:r>
        <w:rPr>
          <w:sz w:val="24"/>
        </w:rPr>
        <w:t>Cummings</w:t>
      </w:r>
      <w:r>
        <w:rPr>
          <w:spacing w:val="-2"/>
          <w:sz w:val="24"/>
        </w:rPr>
        <w:t> </w:t>
      </w:r>
      <w:r>
        <w:rPr>
          <w:sz w:val="24"/>
        </w:rPr>
        <w:t>(ed</w:t>
      </w:r>
      <w:r>
        <w:rPr>
          <w:spacing w:val="-2"/>
          <w:sz w:val="24"/>
        </w:rPr>
        <w:t> </w:t>
      </w:r>
      <w:r>
        <w:rPr>
          <w:sz w:val="24"/>
        </w:rPr>
        <w:t>pol),</w:t>
      </w:r>
      <w:r>
        <w:rPr>
          <w:spacing w:val="-2"/>
          <w:sz w:val="24"/>
        </w:rPr>
        <w:t> </w:t>
      </w:r>
      <w:r>
        <w:rPr>
          <w:i/>
          <w:sz w:val="24"/>
        </w:rPr>
        <w:t>Abt</w:t>
      </w:r>
      <w:r>
        <w:rPr>
          <w:i/>
          <w:spacing w:val="-1"/>
          <w:sz w:val="24"/>
        </w:rPr>
        <w:t> </w:t>
      </w:r>
      <w:r>
        <w:rPr>
          <w:i/>
          <w:spacing w:val="-2"/>
          <w:sz w:val="24"/>
        </w:rPr>
        <w:t>Associates</w:t>
      </w:r>
    </w:p>
    <w:p>
      <w:pPr>
        <w:spacing w:before="0"/>
        <w:ind w:left="360" w:right="0" w:firstLine="0"/>
        <w:jc w:val="left"/>
        <w:rPr>
          <w:i/>
          <w:sz w:val="24"/>
        </w:rPr>
      </w:pPr>
      <w:r>
        <w:rPr>
          <w:sz w:val="24"/>
        </w:rPr>
        <w:t>Andy</w:t>
      </w:r>
      <w:r>
        <w:rPr>
          <w:spacing w:val="-4"/>
          <w:sz w:val="24"/>
        </w:rPr>
        <w:t> </w:t>
      </w:r>
      <w:r>
        <w:rPr>
          <w:sz w:val="24"/>
        </w:rPr>
        <w:t>Chou, </w:t>
      </w:r>
      <w:r>
        <w:rPr>
          <w:i/>
          <w:sz w:val="24"/>
        </w:rPr>
        <w:t>Wuhan</w:t>
      </w:r>
      <w:r>
        <w:rPr>
          <w:i/>
          <w:spacing w:val="-2"/>
          <w:sz w:val="24"/>
        </w:rPr>
        <w:t> </w:t>
      </w:r>
      <w:r>
        <w:rPr>
          <w:i/>
          <w:sz w:val="24"/>
        </w:rPr>
        <w:t>University</w:t>
      </w:r>
      <w:r>
        <w:rPr>
          <w:i/>
          <w:spacing w:val="-1"/>
          <w:sz w:val="24"/>
        </w:rPr>
        <w:t> </w:t>
      </w:r>
      <w:r>
        <w:rPr>
          <w:i/>
          <w:sz w:val="24"/>
        </w:rPr>
        <w:t>(assistant</w:t>
      </w:r>
      <w:r>
        <w:rPr>
          <w:i/>
          <w:spacing w:val="-1"/>
          <w:sz w:val="24"/>
        </w:rPr>
        <w:t> </w:t>
      </w:r>
      <w:r>
        <w:rPr>
          <w:i/>
          <w:spacing w:val="-2"/>
          <w:sz w:val="24"/>
        </w:rPr>
        <w:t>professor)</w:t>
      </w:r>
    </w:p>
    <w:p>
      <w:pPr>
        <w:spacing w:after="0"/>
        <w:jc w:val="left"/>
        <w:rPr>
          <w:i/>
          <w:sz w:val="24"/>
        </w:rPr>
        <w:sectPr>
          <w:pgSz w:w="12240" w:h="15840"/>
          <w:pgMar w:top="1380" w:bottom="280" w:left="1440" w:right="1080"/>
        </w:sectPr>
      </w:pPr>
    </w:p>
    <w:p>
      <w:pPr>
        <w:spacing w:before="60"/>
        <w:ind w:left="360" w:right="0" w:firstLine="0"/>
        <w:jc w:val="left"/>
        <w:rPr>
          <w:i/>
          <w:sz w:val="24"/>
        </w:rPr>
      </w:pPr>
      <w:r>
        <w:rPr>
          <w:sz w:val="24"/>
        </w:rPr>
        <w:t>Priyankar</w:t>
      </w:r>
      <w:r>
        <w:rPr>
          <w:spacing w:val="-2"/>
          <w:sz w:val="24"/>
        </w:rPr>
        <w:t> </w:t>
      </w:r>
      <w:r>
        <w:rPr>
          <w:sz w:val="24"/>
        </w:rPr>
        <w:t>Datta*,</w:t>
      </w:r>
      <w:r>
        <w:rPr>
          <w:spacing w:val="-4"/>
          <w:sz w:val="24"/>
        </w:rPr>
        <w:t> </w:t>
      </w:r>
      <w:r>
        <w:rPr>
          <w:i/>
          <w:sz w:val="24"/>
        </w:rPr>
        <w:t>Walmart</w:t>
      </w:r>
      <w:r>
        <w:rPr>
          <w:i/>
          <w:spacing w:val="-1"/>
          <w:sz w:val="24"/>
        </w:rPr>
        <w:t> </w:t>
      </w:r>
      <w:r>
        <w:rPr>
          <w:i/>
          <w:spacing w:val="-2"/>
          <w:sz w:val="24"/>
        </w:rPr>
        <w:t>(economist)</w:t>
      </w:r>
    </w:p>
    <w:p>
      <w:pPr>
        <w:spacing w:before="0"/>
        <w:ind w:left="360" w:right="0" w:firstLine="0"/>
        <w:jc w:val="left"/>
        <w:rPr>
          <w:i/>
          <w:sz w:val="24"/>
        </w:rPr>
      </w:pPr>
      <w:r>
        <w:rPr>
          <w:sz w:val="24"/>
        </w:rPr>
        <w:t>Xu</w:t>
      </w:r>
      <w:r>
        <w:rPr>
          <w:spacing w:val="-2"/>
          <w:sz w:val="24"/>
        </w:rPr>
        <w:t> </w:t>
      </w:r>
      <w:r>
        <w:rPr>
          <w:sz w:val="24"/>
        </w:rPr>
        <w:t>Dong*, </w:t>
      </w:r>
      <w:r>
        <w:rPr>
          <w:i/>
          <w:sz w:val="24"/>
        </w:rPr>
        <w:t>T-</w:t>
      </w:r>
      <w:r>
        <w:rPr>
          <w:i/>
          <w:spacing w:val="-2"/>
          <w:sz w:val="24"/>
        </w:rPr>
        <w:t>mobile</w:t>
      </w:r>
    </w:p>
    <w:p>
      <w:pPr>
        <w:spacing w:before="0"/>
        <w:ind w:left="360" w:right="0" w:firstLine="0"/>
        <w:jc w:val="left"/>
        <w:rPr>
          <w:i/>
          <w:sz w:val="24"/>
        </w:rPr>
      </w:pPr>
      <w:r>
        <w:rPr>
          <w:sz w:val="24"/>
        </w:rPr>
        <w:t>Tanner</w:t>
      </w:r>
      <w:r>
        <w:rPr>
          <w:spacing w:val="-3"/>
          <w:sz w:val="24"/>
        </w:rPr>
        <w:t> </w:t>
      </w:r>
      <w:r>
        <w:rPr>
          <w:sz w:val="24"/>
        </w:rPr>
        <w:t>Delphier</w:t>
      </w:r>
      <w:r>
        <w:rPr>
          <w:spacing w:val="-2"/>
          <w:sz w:val="24"/>
        </w:rPr>
        <w:t> </w:t>
      </w:r>
      <w:r>
        <w:rPr>
          <w:sz w:val="24"/>
        </w:rPr>
        <w:t>(ed</w:t>
      </w:r>
      <w:r>
        <w:rPr>
          <w:spacing w:val="-2"/>
          <w:sz w:val="24"/>
        </w:rPr>
        <w:t> </w:t>
      </w:r>
      <w:r>
        <w:rPr>
          <w:sz w:val="24"/>
        </w:rPr>
        <w:t>pol),</w:t>
      </w:r>
      <w:r>
        <w:rPr>
          <w:spacing w:val="-3"/>
          <w:sz w:val="24"/>
        </w:rPr>
        <w:t> </w:t>
      </w:r>
      <w:r>
        <w:rPr>
          <w:i/>
          <w:sz w:val="24"/>
        </w:rPr>
        <w:t>Michigan</w:t>
      </w:r>
      <w:r>
        <w:rPr>
          <w:i/>
          <w:spacing w:val="-4"/>
          <w:sz w:val="24"/>
        </w:rPr>
        <w:t> </w:t>
      </w:r>
      <w:r>
        <w:rPr>
          <w:i/>
          <w:sz w:val="24"/>
        </w:rPr>
        <w:t>Education</w:t>
      </w:r>
      <w:r>
        <w:rPr>
          <w:i/>
          <w:spacing w:val="-2"/>
          <w:sz w:val="24"/>
        </w:rPr>
        <w:t> </w:t>
      </w:r>
      <w:r>
        <w:rPr>
          <w:i/>
          <w:sz w:val="24"/>
        </w:rPr>
        <w:t>Association</w:t>
      </w:r>
      <w:r>
        <w:rPr>
          <w:i/>
          <w:spacing w:val="-2"/>
          <w:sz w:val="24"/>
        </w:rPr>
        <w:t> </w:t>
      </w:r>
      <w:r>
        <w:rPr>
          <w:i/>
          <w:sz w:val="24"/>
        </w:rPr>
        <w:t>(labor</w:t>
      </w:r>
      <w:r>
        <w:rPr>
          <w:i/>
          <w:spacing w:val="-2"/>
          <w:sz w:val="24"/>
        </w:rPr>
        <w:t> economist)</w:t>
      </w:r>
    </w:p>
    <w:p>
      <w:pPr>
        <w:pStyle w:val="BodyText"/>
        <w:ind w:left="360"/>
      </w:pPr>
      <w:r>
        <w:rPr/>
        <w:t>Steven</w:t>
      </w:r>
      <w:r>
        <w:rPr>
          <w:spacing w:val="-4"/>
        </w:rPr>
        <w:t> </w:t>
      </w:r>
      <w:r>
        <w:rPr/>
        <w:t>Drake</w:t>
      </w:r>
      <w:r>
        <w:rPr>
          <w:spacing w:val="-1"/>
        </w:rPr>
        <w:t> </w:t>
      </w:r>
      <w:r>
        <w:rPr/>
        <w:t>(ed</w:t>
      </w:r>
      <w:r>
        <w:rPr>
          <w:spacing w:val="-1"/>
        </w:rPr>
        <w:t> </w:t>
      </w:r>
      <w:r>
        <w:rPr>
          <w:spacing w:val="-4"/>
        </w:rPr>
        <w:t>pol)</w:t>
      </w:r>
    </w:p>
    <w:p>
      <w:pPr>
        <w:spacing w:before="0"/>
        <w:ind w:left="360" w:right="0" w:firstLine="0"/>
        <w:jc w:val="left"/>
        <w:rPr>
          <w:sz w:val="24"/>
        </w:rPr>
      </w:pPr>
      <w:r>
        <w:rPr>
          <w:sz w:val="24"/>
        </w:rPr>
        <w:t>Hassan</w:t>
      </w:r>
      <w:r>
        <w:rPr>
          <w:spacing w:val="-2"/>
          <w:sz w:val="24"/>
        </w:rPr>
        <w:t> </w:t>
      </w:r>
      <w:r>
        <w:rPr>
          <w:sz w:val="24"/>
        </w:rPr>
        <w:t>Enayati,</w:t>
      </w:r>
      <w:r>
        <w:rPr>
          <w:spacing w:val="-1"/>
          <w:sz w:val="24"/>
        </w:rPr>
        <w:t> </w:t>
      </w:r>
      <w:r>
        <w:rPr>
          <w:i/>
          <w:sz w:val="24"/>
        </w:rPr>
        <w:t>Cornell</w:t>
      </w:r>
      <w:r>
        <w:rPr>
          <w:i/>
          <w:spacing w:val="-3"/>
          <w:sz w:val="24"/>
        </w:rPr>
        <w:t> </w:t>
      </w:r>
      <w:r>
        <w:rPr>
          <w:i/>
          <w:sz w:val="24"/>
        </w:rPr>
        <w:t>University</w:t>
      </w:r>
      <w:r>
        <w:rPr>
          <w:i/>
          <w:spacing w:val="-1"/>
          <w:sz w:val="24"/>
        </w:rPr>
        <w:t> </w:t>
      </w:r>
      <w:r>
        <w:rPr>
          <w:i/>
          <w:sz w:val="24"/>
        </w:rPr>
        <w:t>(research</w:t>
      </w:r>
      <w:r>
        <w:rPr>
          <w:i/>
          <w:spacing w:val="-1"/>
          <w:sz w:val="24"/>
        </w:rPr>
        <w:t> </w:t>
      </w:r>
      <w:r>
        <w:rPr>
          <w:i/>
          <w:spacing w:val="-2"/>
          <w:sz w:val="24"/>
        </w:rPr>
        <w:t>associate)</w:t>
      </w:r>
      <w:r>
        <w:rPr>
          <w:spacing w:val="-2"/>
          <w:sz w:val="24"/>
        </w:rPr>
        <w:t>.</w:t>
      </w:r>
    </w:p>
    <w:p>
      <w:pPr>
        <w:spacing w:before="0"/>
        <w:ind w:left="360" w:right="2300" w:firstLine="0"/>
        <w:jc w:val="left"/>
        <w:rPr>
          <w:i/>
          <w:sz w:val="24"/>
        </w:rPr>
      </w:pPr>
      <w:r>
        <w:rPr>
          <w:sz w:val="24"/>
        </w:rPr>
        <w:t>Adrian Garlati, </w:t>
      </w:r>
      <w:r>
        <w:rPr>
          <w:i/>
          <w:sz w:val="24"/>
        </w:rPr>
        <w:t>Pontifical Xavierian University, Colombia (lecturer) </w:t>
      </w:r>
      <w:r>
        <w:rPr>
          <w:sz w:val="24"/>
        </w:rPr>
        <w:t>Shota</w:t>
      </w:r>
      <w:r>
        <w:rPr>
          <w:spacing w:val="-4"/>
          <w:sz w:val="24"/>
        </w:rPr>
        <w:t> </w:t>
      </w:r>
      <w:r>
        <w:rPr>
          <w:sz w:val="24"/>
        </w:rPr>
        <w:t>Hatekayama</w:t>
      </w:r>
      <w:r>
        <w:rPr>
          <w:spacing w:val="-5"/>
          <w:sz w:val="24"/>
        </w:rPr>
        <w:t> </w:t>
      </w:r>
      <w:r>
        <w:rPr>
          <w:sz w:val="24"/>
        </w:rPr>
        <w:t>(ed</w:t>
      </w:r>
      <w:r>
        <w:rPr>
          <w:spacing w:val="-4"/>
          <w:sz w:val="24"/>
        </w:rPr>
        <w:t> </w:t>
      </w:r>
      <w:r>
        <w:rPr>
          <w:sz w:val="24"/>
        </w:rPr>
        <w:t>pol),</w:t>
      </w:r>
      <w:r>
        <w:rPr>
          <w:spacing w:val="-4"/>
          <w:sz w:val="24"/>
        </w:rPr>
        <w:t> </w:t>
      </w:r>
      <w:r>
        <w:rPr>
          <w:i/>
          <w:sz w:val="24"/>
        </w:rPr>
        <w:t>Cabinet</w:t>
      </w:r>
      <w:r>
        <w:rPr>
          <w:i/>
          <w:spacing w:val="-5"/>
          <w:sz w:val="24"/>
        </w:rPr>
        <w:t> </w:t>
      </w:r>
      <w:r>
        <w:rPr>
          <w:i/>
          <w:sz w:val="24"/>
        </w:rPr>
        <w:t>Office</w:t>
      </w:r>
      <w:r>
        <w:rPr>
          <w:i/>
          <w:spacing w:val="-4"/>
          <w:sz w:val="24"/>
        </w:rPr>
        <w:t> </w:t>
      </w:r>
      <w:r>
        <w:rPr>
          <w:i/>
          <w:sz w:val="24"/>
        </w:rPr>
        <w:t>of</w:t>
      </w:r>
      <w:r>
        <w:rPr>
          <w:i/>
          <w:spacing w:val="-4"/>
          <w:sz w:val="24"/>
        </w:rPr>
        <w:t> </w:t>
      </w:r>
      <w:r>
        <w:rPr>
          <w:i/>
          <w:sz w:val="24"/>
        </w:rPr>
        <w:t>Japan</w:t>
      </w:r>
      <w:r>
        <w:rPr>
          <w:i/>
          <w:spacing w:val="-4"/>
          <w:sz w:val="24"/>
        </w:rPr>
        <w:t> </w:t>
      </w:r>
      <w:r>
        <w:rPr>
          <w:i/>
          <w:sz w:val="24"/>
        </w:rPr>
        <w:t>(program</w:t>
      </w:r>
      <w:r>
        <w:rPr>
          <w:i/>
          <w:spacing w:val="-5"/>
          <w:sz w:val="24"/>
        </w:rPr>
        <w:t> </w:t>
      </w:r>
      <w:r>
        <w:rPr>
          <w:i/>
          <w:sz w:val="24"/>
        </w:rPr>
        <w:t>advisor) </w:t>
      </w:r>
      <w:r>
        <w:rPr>
          <w:sz w:val="24"/>
        </w:rPr>
        <w:t>Dongsook Han (ed pol), </w:t>
      </w:r>
      <w:r>
        <w:rPr>
          <w:i/>
          <w:sz w:val="24"/>
        </w:rPr>
        <w:t>Korea Research Institute for Public Finance </w:t>
      </w:r>
      <w:r>
        <w:rPr>
          <w:sz w:val="24"/>
        </w:rPr>
        <w:t>Alex Johann*, </w:t>
      </w:r>
      <w:r>
        <w:rPr>
          <w:i/>
          <w:sz w:val="24"/>
        </w:rPr>
        <w:t>Lewin Group (economist)</w:t>
      </w:r>
    </w:p>
    <w:p>
      <w:pPr>
        <w:spacing w:before="0"/>
        <w:ind w:left="360" w:right="3649" w:firstLine="0"/>
        <w:jc w:val="left"/>
        <w:rPr>
          <w:i/>
          <w:sz w:val="24"/>
        </w:rPr>
      </w:pPr>
      <w:r>
        <w:rPr>
          <w:sz w:val="24"/>
        </w:rPr>
        <w:t>Andrew Johnson* (ed pol), </w:t>
      </w:r>
      <w:r>
        <w:rPr>
          <w:i/>
          <w:sz w:val="24"/>
        </w:rPr>
        <w:t>Boston University (postdoc) </w:t>
      </w:r>
      <w:r>
        <w:rPr>
          <w:sz w:val="24"/>
        </w:rPr>
        <w:t>Kevin</w:t>
      </w:r>
      <w:r>
        <w:rPr>
          <w:spacing w:val="-7"/>
          <w:sz w:val="24"/>
        </w:rPr>
        <w:t> </w:t>
      </w:r>
      <w:r>
        <w:rPr>
          <w:sz w:val="24"/>
        </w:rPr>
        <w:t>Kho*,</w:t>
      </w:r>
      <w:r>
        <w:rPr>
          <w:spacing w:val="-7"/>
          <w:sz w:val="24"/>
        </w:rPr>
        <w:t> </w:t>
      </w:r>
      <w:r>
        <w:rPr>
          <w:i/>
          <w:sz w:val="24"/>
        </w:rPr>
        <w:t>Food</w:t>
      </w:r>
      <w:r>
        <w:rPr>
          <w:i/>
          <w:spacing w:val="-7"/>
          <w:sz w:val="24"/>
        </w:rPr>
        <w:t> </w:t>
      </w:r>
      <w:r>
        <w:rPr>
          <w:i/>
          <w:sz w:val="24"/>
        </w:rPr>
        <w:t>and</w:t>
      </w:r>
      <w:r>
        <w:rPr>
          <w:i/>
          <w:spacing w:val="-7"/>
          <w:sz w:val="24"/>
        </w:rPr>
        <w:t> </w:t>
      </w:r>
      <w:r>
        <w:rPr>
          <w:i/>
          <w:sz w:val="24"/>
        </w:rPr>
        <w:t>Drug</w:t>
      </w:r>
      <w:r>
        <w:rPr>
          <w:i/>
          <w:spacing w:val="-7"/>
          <w:sz w:val="24"/>
        </w:rPr>
        <w:t> </w:t>
      </w:r>
      <w:r>
        <w:rPr>
          <w:i/>
          <w:sz w:val="24"/>
        </w:rPr>
        <w:t>Administration</w:t>
      </w:r>
      <w:r>
        <w:rPr>
          <w:i/>
          <w:spacing w:val="-7"/>
          <w:sz w:val="24"/>
        </w:rPr>
        <w:t> </w:t>
      </w:r>
      <w:r>
        <w:rPr>
          <w:i/>
          <w:sz w:val="24"/>
        </w:rPr>
        <w:t>(economist) </w:t>
      </w:r>
      <w:r>
        <w:rPr>
          <w:sz w:val="24"/>
        </w:rPr>
        <w:t>Soobin Kim*, </w:t>
      </w:r>
      <w:r>
        <w:rPr>
          <w:i/>
          <w:sz w:val="24"/>
        </w:rPr>
        <w:t>Education Analytics (researcher)</w:t>
      </w:r>
    </w:p>
    <w:p>
      <w:pPr>
        <w:spacing w:before="0"/>
        <w:ind w:left="360" w:right="2300" w:firstLine="0"/>
        <w:jc w:val="left"/>
        <w:rPr>
          <w:i/>
          <w:sz w:val="24"/>
        </w:rPr>
      </w:pPr>
      <w:r>
        <w:rPr>
          <w:sz w:val="24"/>
        </w:rPr>
        <w:t>Youngran Kim (ed pol), </w:t>
      </w:r>
      <w:r>
        <w:rPr>
          <w:i/>
          <w:sz w:val="24"/>
        </w:rPr>
        <w:t>Northern Illinois University (postdoc) </w:t>
      </w:r>
      <w:r>
        <w:rPr>
          <w:sz w:val="24"/>
        </w:rPr>
        <w:t>Hwanoong</w:t>
      </w:r>
      <w:r>
        <w:rPr>
          <w:spacing w:val="-4"/>
          <w:sz w:val="24"/>
        </w:rPr>
        <w:t> </w:t>
      </w:r>
      <w:r>
        <w:rPr>
          <w:sz w:val="24"/>
        </w:rPr>
        <w:t>Lee,</w:t>
      </w:r>
      <w:r>
        <w:rPr>
          <w:spacing w:val="-5"/>
          <w:sz w:val="24"/>
        </w:rPr>
        <w:t> </w:t>
      </w:r>
      <w:r>
        <w:rPr>
          <w:i/>
          <w:sz w:val="24"/>
        </w:rPr>
        <w:t>Korea</w:t>
      </w:r>
      <w:r>
        <w:rPr>
          <w:i/>
          <w:spacing w:val="-5"/>
          <w:sz w:val="24"/>
        </w:rPr>
        <w:t> </w:t>
      </w:r>
      <w:r>
        <w:rPr>
          <w:i/>
          <w:sz w:val="24"/>
        </w:rPr>
        <w:t>Research</w:t>
      </w:r>
      <w:r>
        <w:rPr>
          <w:i/>
          <w:spacing w:val="-5"/>
          <w:sz w:val="24"/>
        </w:rPr>
        <w:t> </w:t>
      </w:r>
      <w:r>
        <w:rPr>
          <w:i/>
          <w:sz w:val="24"/>
        </w:rPr>
        <w:t>Institute</w:t>
      </w:r>
      <w:r>
        <w:rPr>
          <w:i/>
          <w:spacing w:val="-6"/>
          <w:sz w:val="24"/>
        </w:rPr>
        <w:t> </w:t>
      </w:r>
      <w:r>
        <w:rPr>
          <w:i/>
          <w:sz w:val="24"/>
        </w:rPr>
        <w:t>for</w:t>
      </w:r>
      <w:r>
        <w:rPr>
          <w:i/>
          <w:spacing w:val="-5"/>
          <w:sz w:val="24"/>
        </w:rPr>
        <w:t> </w:t>
      </w:r>
      <w:r>
        <w:rPr>
          <w:i/>
          <w:sz w:val="24"/>
        </w:rPr>
        <w:t>Public</w:t>
      </w:r>
      <w:r>
        <w:rPr>
          <w:i/>
          <w:spacing w:val="-5"/>
          <w:sz w:val="24"/>
        </w:rPr>
        <w:t> </w:t>
      </w:r>
      <w:r>
        <w:rPr>
          <w:i/>
          <w:sz w:val="24"/>
        </w:rPr>
        <w:t>Finance</w:t>
      </w:r>
      <w:r>
        <w:rPr>
          <w:i/>
          <w:spacing w:val="-5"/>
          <w:sz w:val="24"/>
        </w:rPr>
        <w:t> </w:t>
      </w:r>
      <w:r>
        <w:rPr>
          <w:i/>
          <w:sz w:val="24"/>
        </w:rPr>
        <w:t>(economist) </w:t>
      </w:r>
      <w:r>
        <w:rPr>
          <w:sz w:val="24"/>
        </w:rPr>
        <w:t>Tenglong Li, (MQM), </w:t>
      </w:r>
      <w:r>
        <w:rPr>
          <w:i/>
          <w:sz w:val="24"/>
        </w:rPr>
        <w:t>Boston University (postdoc)</w:t>
      </w:r>
    </w:p>
    <w:p>
      <w:pPr>
        <w:spacing w:before="0"/>
        <w:ind w:left="360" w:right="2300" w:firstLine="0"/>
        <w:jc w:val="left"/>
        <w:rPr>
          <w:i/>
          <w:sz w:val="24"/>
        </w:rPr>
      </w:pPr>
      <w:r>
        <w:rPr>
          <w:sz w:val="24"/>
        </w:rPr>
        <w:t>Jesse Nagel (ed pol), </w:t>
      </w:r>
      <w:r>
        <w:rPr>
          <w:i/>
          <w:sz w:val="24"/>
        </w:rPr>
        <w:t>Basis Policy Research (associate researcher) </w:t>
      </w:r>
      <w:r>
        <w:rPr>
          <w:sz w:val="24"/>
        </w:rPr>
        <w:t>Michael</w:t>
      </w:r>
      <w:r>
        <w:rPr>
          <w:spacing w:val="-7"/>
          <w:sz w:val="24"/>
        </w:rPr>
        <w:t> </w:t>
      </w:r>
      <w:r>
        <w:rPr>
          <w:sz w:val="24"/>
        </w:rPr>
        <w:t>Naretta*,</w:t>
      </w:r>
      <w:r>
        <w:rPr>
          <w:spacing w:val="-7"/>
          <w:sz w:val="24"/>
        </w:rPr>
        <w:t> </w:t>
      </w:r>
      <w:r>
        <w:rPr>
          <w:i/>
          <w:sz w:val="24"/>
        </w:rPr>
        <w:t>Government</w:t>
      </w:r>
      <w:r>
        <w:rPr>
          <w:i/>
          <w:spacing w:val="-7"/>
          <w:sz w:val="24"/>
        </w:rPr>
        <w:t> </w:t>
      </w:r>
      <w:r>
        <w:rPr>
          <w:i/>
          <w:sz w:val="24"/>
        </w:rPr>
        <w:t>Accountability</w:t>
      </w:r>
      <w:r>
        <w:rPr>
          <w:i/>
          <w:spacing w:val="-7"/>
          <w:sz w:val="24"/>
        </w:rPr>
        <w:t> </w:t>
      </w:r>
      <w:r>
        <w:rPr>
          <w:i/>
          <w:sz w:val="24"/>
        </w:rPr>
        <w:t>Office</w:t>
      </w:r>
      <w:r>
        <w:rPr>
          <w:i/>
          <w:spacing w:val="-7"/>
          <w:sz w:val="24"/>
        </w:rPr>
        <w:t> </w:t>
      </w:r>
      <w:r>
        <w:rPr>
          <w:i/>
          <w:sz w:val="24"/>
        </w:rPr>
        <w:t>(senior</w:t>
      </w:r>
      <w:r>
        <w:rPr>
          <w:i/>
          <w:spacing w:val="-7"/>
          <w:sz w:val="24"/>
        </w:rPr>
        <w:t> </w:t>
      </w:r>
      <w:r>
        <w:rPr>
          <w:i/>
          <w:sz w:val="24"/>
        </w:rPr>
        <w:t>economist) </w:t>
      </w:r>
      <w:r>
        <w:rPr>
          <w:sz w:val="24"/>
        </w:rPr>
        <w:t>Cody Orr, </w:t>
      </w:r>
      <w:r>
        <w:rPr>
          <w:i/>
          <w:sz w:val="24"/>
        </w:rPr>
        <w:t>US Census Bureau (economist)</w:t>
      </w:r>
    </w:p>
    <w:p>
      <w:pPr>
        <w:spacing w:before="0"/>
        <w:ind w:left="360" w:right="0" w:firstLine="0"/>
        <w:jc w:val="left"/>
        <w:rPr>
          <w:i/>
          <w:sz w:val="24"/>
        </w:rPr>
      </w:pPr>
      <w:r>
        <w:rPr>
          <w:sz w:val="24"/>
        </w:rPr>
        <w:t>Gabrielle</w:t>
      </w:r>
      <w:r>
        <w:rPr>
          <w:spacing w:val="-2"/>
          <w:sz w:val="24"/>
        </w:rPr>
        <w:t> </w:t>
      </w:r>
      <w:r>
        <w:rPr>
          <w:sz w:val="24"/>
        </w:rPr>
        <w:t>Pepin,</w:t>
      </w:r>
      <w:r>
        <w:rPr>
          <w:spacing w:val="-2"/>
          <w:sz w:val="24"/>
        </w:rPr>
        <w:t> </w:t>
      </w:r>
      <w:r>
        <w:rPr>
          <w:i/>
          <w:sz w:val="24"/>
        </w:rPr>
        <w:t>Upjohn</w:t>
      </w:r>
      <w:r>
        <w:rPr>
          <w:i/>
          <w:spacing w:val="-2"/>
          <w:sz w:val="24"/>
        </w:rPr>
        <w:t> </w:t>
      </w:r>
      <w:r>
        <w:rPr>
          <w:i/>
          <w:sz w:val="24"/>
        </w:rPr>
        <w:t>Institute</w:t>
      </w:r>
      <w:r>
        <w:rPr>
          <w:i/>
          <w:spacing w:val="-2"/>
          <w:sz w:val="24"/>
        </w:rPr>
        <w:t> (postdoc)</w:t>
      </w:r>
    </w:p>
    <w:p>
      <w:pPr>
        <w:spacing w:before="0"/>
        <w:ind w:left="359" w:right="0" w:firstLine="0"/>
        <w:jc w:val="left"/>
        <w:rPr>
          <w:i/>
          <w:sz w:val="24"/>
        </w:rPr>
      </w:pPr>
      <w:r>
        <w:rPr>
          <w:sz w:val="24"/>
        </w:rPr>
        <w:t>Salem</w:t>
      </w:r>
      <w:r>
        <w:rPr>
          <w:spacing w:val="-5"/>
          <w:sz w:val="24"/>
        </w:rPr>
        <w:t> </w:t>
      </w:r>
      <w:r>
        <w:rPr>
          <w:sz w:val="24"/>
        </w:rPr>
        <w:t>Rogers*,</w:t>
      </w:r>
      <w:r>
        <w:rPr>
          <w:spacing w:val="-2"/>
          <w:sz w:val="24"/>
        </w:rPr>
        <w:t> </w:t>
      </w:r>
      <w:r>
        <w:rPr>
          <w:i/>
          <w:sz w:val="24"/>
        </w:rPr>
        <w:t>Education</w:t>
      </w:r>
      <w:r>
        <w:rPr>
          <w:i/>
          <w:spacing w:val="-3"/>
          <w:sz w:val="24"/>
        </w:rPr>
        <w:t> </w:t>
      </w:r>
      <w:r>
        <w:rPr>
          <w:i/>
          <w:sz w:val="24"/>
        </w:rPr>
        <w:t>Innovation</w:t>
      </w:r>
      <w:r>
        <w:rPr>
          <w:i/>
          <w:spacing w:val="-2"/>
          <w:sz w:val="24"/>
        </w:rPr>
        <w:t> </w:t>
      </w:r>
      <w:r>
        <w:rPr>
          <w:i/>
          <w:sz w:val="24"/>
        </w:rPr>
        <w:t>Policy</w:t>
      </w:r>
      <w:r>
        <w:rPr>
          <w:i/>
          <w:spacing w:val="-2"/>
          <w:sz w:val="24"/>
        </w:rPr>
        <w:t> </w:t>
      </w:r>
      <w:r>
        <w:rPr>
          <w:i/>
          <w:sz w:val="24"/>
        </w:rPr>
        <w:t>Collaborative</w:t>
      </w:r>
      <w:r>
        <w:rPr>
          <w:i/>
          <w:spacing w:val="-3"/>
          <w:sz w:val="24"/>
        </w:rPr>
        <w:t> </w:t>
      </w:r>
      <w:r>
        <w:rPr>
          <w:i/>
          <w:sz w:val="24"/>
        </w:rPr>
        <w:t>at</w:t>
      </w:r>
      <w:r>
        <w:rPr>
          <w:i/>
          <w:spacing w:val="-2"/>
          <w:sz w:val="24"/>
        </w:rPr>
        <w:t> </w:t>
      </w:r>
      <w:r>
        <w:rPr>
          <w:i/>
          <w:sz w:val="24"/>
        </w:rPr>
        <w:t>Michigan</w:t>
      </w:r>
      <w:r>
        <w:rPr>
          <w:i/>
          <w:spacing w:val="-2"/>
          <w:sz w:val="24"/>
        </w:rPr>
        <w:t> </w:t>
      </w:r>
      <w:r>
        <w:rPr>
          <w:i/>
          <w:sz w:val="24"/>
        </w:rPr>
        <w:t>State</w:t>
      </w:r>
      <w:r>
        <w:rPr>
          <w:i/>
          <w:spacing w:val="-4"/>
          <w:sz w:val="24"/>
        </w:rPr>
        <w:t> </w:t>
      </w:r>
      <w:r>
        <w:rPr>
          <w:i/>
          <w:spacing w:val="-2"/>
          <w:sz w:val="24"/>
        </w:rPr>
        <w:t>(postdoc)</w:t>
      </w:r>
    </w:p>
    <w:p>
      <w:pPr>
        <w:spacing w:before="1"/>
        <w:ind w:left="359" w:right="0" w:firstLine="0"/>
        <w:jc w:val="left"/>
        <w:rPr>
          <w:i/>
          <w:sz w:val="24"/>
        </w:rPr>
      </w:pPr>
      <w:r>
        <w:rPr>
          <w:sz w:val="24"/>
        </w:rPr>
        <w:t>Danielle</w:t>
      </w:r>
      <w:r>
        <w:rPr>
          <w:spacing w:val="-4"/>
          <w:sz w:val="24"/>
        </w:rPr>
        <w:t> </w:t>
      </w:r>
      <w:r>
        <w:rPr>
          <w:sz w:val="24"/>
        </w:rPr>
        <w:t>Sanderson</w:t>
      </w:r>
      <w:r>
        <w:rPr>
          <w:spacing w:val="-1"/>
          <w:sz w:val="24"/>
        </w:rPr>
        <w:t> </w:t>
      </w:r>
      <w:r>
        <w:rPr>
          <w:sz w:val="24"/>
        </w:rPr>
        <w:t>(ed</w:t>
      </w:r>
      <w:r>
        <w:rPr>
          <w:spacing w:val="-3"/>
          <w:sz w:val="24"/>
        </w:rPr>
        <w:t> </w:t>
      </w:r>
      <w:r>
        <w:rPr>
          <w:sz w:val="24"/>
        </w:rPr>
        <w:t>pol),</w:t>
      </w:r>
      <w:r>
        <w:rPr>
          <w:spacing w:val="-2"/>
          <w:sz w:val="24"/>
        </w:rPr>
        <w:t> </w:t>
      </w:r>
      <w:r>
        <w:rPr>
          <w:i/>
          <w:sz w:val="24"/>
        </w:rPr>
        <w:t>Brown</w:t>
      </w:r>
      <w:r>
        <w:rPr>
          <w:i/>
          <w:spacing w:val="-1"/>
          <w:sz w:val="24"/>
        </w:rPr>
        <w:t> </w:t>
      </w:r>
      <w:r>
        <w:rPr>
          <w:i/>
          <w:sz w:val="24"/>
        </w:rPr>
        <w:t>University</w:t>
      </w:r>
      <w:r>
        <w:rPr>
          <w:i/>
          <w:spacing w:val="-1"/>
          <w:sz w:val="24"/>
        </w:rPr>
        <w:t> </w:t>
      </w:r>
      <w:r>
        <w:rPr>
          <w:i/>
          <w:spacing w:val="-2"/>
          <w:sz w:val="24"/>
        </w:rPr>
        <w:t>(postdoc)</w:t>
      </w:r>
    </w:p>
    <w:p>
      <w:pPr>
        <w:spacing w:before="0"/>
        <w:ind w:left="359" w:right="0" w:firstLine="0"/>
        <w:jc w:val="left"/>
        <w:rPr>
          <w:i/>
          <w:sz w:val="24"/>
        </w:rPr>
      </w:pPr>
      <w:r>
        <w:rPr>
          <w:sz w:val="24"/>
        </w:rPr>
        <w:t>Brian</w:t>
      </w:r>
      <w:r>
        <w:rPr>
          <w:spacing w:val="-2"/>
          <w:sz w:val="24"/>
        </w:rPr>
        <w:t> </w:t>
      </w:r>
      <w:r>
        <w:rPr>
          <w:sz w:val="24"/>
        </w:rPr>
        <w:t>Stacy,</w:t>
      </w:r>
      <w:r>
        <w:rPr>
          <w:spacing w:val="-3"/>
          <w:sz w:val="24"/>
        </w:rPr>
        <w:t> </w:t>
      </w:r>
      <w:r>
        <w:rPr>
          <w:i/>
          <w:sz w:val="24"/>
        </w:rPr>
        <w:t>USDA</w:t>
      </w:r>
      <w:r>
        <w:rPr>
          <w:i/>
          <w:spacing w:val="-2"/>
          <w:sz w:val="24"/>
        </w:rPr>
        <w:t> (economist)</w:t>
      </w:r>
    </w:p>
    <w:p>
      <w:pPr>
        <w:spacing w:before="0"/>
        <w:ind w:left="359" w:right="0" w:firstLine="0"/>
        <w:jc w:val="left"/>
        <w:rPr>
          <w:i/>
          <w:sz w:val="24"/>
        </w:rPr>
      </w:pPr>
      <w:r>
        <w:rPr>
          <w:sz w:val="24"/>
        </w:rPr>
        <w:t>W.</w:t>
      </w:r>
      <w:r>
        <w:rPr>
          <w:spacing w:val="-1"/>
          <w:sz w:val="24"/>
        </w:rPr>
        <w:t> </w:t>
      </w:r>
      <w:r>
        <w:rPr>
          <w:sz w:val="24"/>
        </w:rPr>
        <w:t>Jesse</w:t>
      </w:r>
      <w:r>
        <w:rPr>
          <w:spacing w:val="-1"/>
          <w:sz w:val="24"/>
        </w:rPr>
        <w:t> </w:t>
      </w:r>
      <w:r>
        <w:rPr>
          <w:sz w:val="24"/>
        </w:rPr>
        <w:t>Wood*,</w:t>
      </w:r>
      <w:r>
        <w:rPr>
          <w:spacing w:val="-1"/>
          <w:sz w:val="24"/>
        </w:rPr>
        <w:t> </w:t>
      </w:r>
      <w:r>
        <w:rPr>
          <w:i/>
          <w:sz w:val="24"/>
        </w:rPr>
        <w:t>Abt</w:t>
      </w:r>
      <w:r>
        <w:rPr>
          <w:i/>
          <w:spacing w:val="-1"/>
          <w:sz w:val="24"/>
        </w:rPr>
        <w:t> </w:t>
      </w:r>
      <w:r>
        <w:rPr>
          <w:i/>
          <w:sz w:val="24"/>
        </w:rPr>
        <w:t>Associates </w:t>
      </w:r>
      <w:r>
        <w:rPr>
          <w:i/>
          <w:spacing w:val="-2"/>
          <w:sz w:val="24"/>
        </w:rPr>
        <w:t>(economist)</w:t>
      </w:r>
    </w:p>
    <w:p>
      <w:pPr>
        <w:spacing w:before="0"/>
        <w:ind w:left="359" w:right="0" w:firstLine="0"/>
        <w:jc w:val="left"/>
        <w:rPr>
          <w:i/>
          <w:sz w:val="24"/>
        </w:rPr>
      </w:pPr>
      <w:r>
        <w:rPr>
          <w:sz w:val="24"/>
        </w:rPr>
        <w:t>Yu-Siang</w:t>
      </w:r>
      <w:r>
        <w:rPr>
          <w:spacing w:val="-2"/>
          <w:sz w:val="24"/>
        </w:rPr>
        <w:t> </w:t>
      </w:r>
      <w:r>
        <w:rPr>
          <w:sz w:val="24"/>
        </w:rPr>
        <w:t>Wu,</w:t>
      </w:r>
      <w:r>
        <w:rPr>
          <w:spacing w:val="-2"/>
          <w:sz w:val="24"/>
        </w:rPr>
        <w:t> </w:t>
      </w:r>
      <w:r>
        <w:rPr>
          <w:i/>
          <w:sz w:val="24"/>
        </w:rPr>
        <w:t>Citi</w:t>
      </w:r>
      <w:r>
        <w:rPr>
          <w:i/>
          <w:spacing w:val="-1"/>
          <w:sz w:val="24"/>
        </w:rPr>
        <w:t> </w:t>
      </w:r>
      <w:r>
        <w:rPr>
          <w:i/>
          <w:spacing w:val="-2"/>
          <w:sz w:val="24"/>
        </w:rPr>
        <w:t>(economist)</w:t>
      </w:r>
    </w:p>
    <w:p>
      <w:pPr>
        <w:spacing w:line="275" w:lineRule="exact" w:before="0"/>
        <w:ind w:left="359" w:right="0" w:firstLine="0"/>
        <w:jc w:val="left"/>
        <w:rPr>
          <w:i/>
          <w:sz w:val="24"/>
        </w:rPr>
      </w:pPr>
      <w:r>
        <w:rPr>
          <w:sz w:val="24"/>
        </w:rPr>
        <w:t>Dongming</w:t>
      </w:r>
      <w:r>
        <w:rPr>
          <w:spacing w:val="-2"/>
          <w:sz w:val="24"/>
        </w:rPr>
        <w:t> </w:t>
      </w:r>
      <w:r>
        <w:rPr>
          <w:sz w:val="24"/>
        </w:rPr>
        <w:t>Yu*,</w:t>
      </w:r>
      <w:r>
        <w:rPr>
          <w:spacing w:val="-2"/>
          <w:sz w:val="24"/>
        </w:rPr>
        <w:t> </w:t>
      </w:r>
      <w:r>
        <w:rPr>
          <w:i/>
          <w:sz w:val="24"/>
        </w:rPr>
        <w:t>T-mobile</w:t>
      </w:r>
      <w:r>
        <w:rPr>
          <w:i/>
          <w:spacing w:val="-2"/>
          <w:sz w:val="24"/>
        </w:rPr>
        <w:t> </w:t>
      </w:r>
      <w:r>
        <w:rPr>
          <w:i/>
          <w:sz w:val="24"/>
        </w:rPr>
        <w:t>(business</w:t>
      </w:r>
      <w:r>
        <w:rPr>
          <w:i/>
          <w:spacing w:val="-2"/>
          <w:sz w:val="24"/>
        </w:rPr>
        <w:t> analyst)</w:t>
      </w:r>
    </w:p>
    <w:p>
      <w:pPr>
        <w:spacing w:line="275" w:lineRule="exact" w:before="0"/>
        <w:ind w:left="359" w:right="0" w:firstLine="0"/>
        <w:jc w:val="left"/>
        <w:rPr>
          <w:i/>
          <w:sz w:val="24"/>
        </w:rPr>
      </w:pPr>
      <w:r>
        <w:rPr>
          <w:sz w:val="24"/>
        </w:rPr>
        <w:t>Yuqing</w:t>
      </w:r>
      <w:r>
        <w:rPr>
          <w:spacing w:val="-4"/>
          <w:sz w:val="24"/>
        </w:rPr>
        <w:t> </w:t>
      </w:r>
      <w:r>
        <w:rPr>
          <w:sz w:val="24"/>
        </w:rPr>
        <w:t>Zhou*,</w:t>
      </w:r>
      <w:r>
        <w:rPr>
          <w:spacing w:val="-1"/>
          <w:sz w:val="24"/>
        </w:rPr>
        <w:t> </w:t>
      </w:r>
      <w:r>
        <w:rPr>
          <w:i/>
          <w:sz w:val="24"/>
        </w:rPr>
        <w:t>Chinese</w:t>
      </w:r>
      <w:r>
        <w:rPr>
          <w:i/>
          <w:spacing w:val="-2"/>
          <w:sz w:val="24"/>
        </w:rPr>
        <w:t> </w:t>
      </w:r>
      <w:r>
        <w:rPr>
          <w:i/>
          <w:sz w:val="24"/>
        </w:rPr>
        <w:t>University</w:t>
      </w:r>
      <w:r>
        <w:rPr>
          <w:i/>
          <w:spacing w:val="-2"/>
          <w:sz w:val="24"/>
        </w:rPr>
        <w:t> </w:t>
      </w:r>
      <w:r>
        <w:rPr>
          <w:i/>
          <w:sz w:val="24"/>
        </w:rPr>
        <w:t>of</w:t>
      </w:r>
      <w:r>
        <w:rPr>
          <w:i/>
          <w:spacing w:val="-1"/>
          <w:sz w:val="24"/>
        </w:rPr>
        <w:t> </w:t>
      </w:r>
      <w:r>
        <w:rPr>
          <w:i/>
          <w:sz w:val="24"/>
        </w:rPr>
        <w:t>Hong</w:t>
      </w:r>
      <w:r>
        <w:rPr>
          <w:i/>
          <w:spacing w:val="-1"/>
          <w:sz w:val="24"/>
        </w:rPr>
        <w:t> </w:t>
      </w:r>
      <w:r>
        <w:rPr>
          <w:i/>
          <w:sz w:val="24"/>
        </w:rPr>
        <w:t>Kong</w:t>
      </w:r>
      <w:r>
        <w:rPr>
          <w:i/>
          <w:spacing w:val="-2"/>
          <w:sz w:val="24"/>
        </w:rPr>
        <w:t> </w:t>
      </w:r>
      <w:r>
        <w:rPr>
          <w:i/>
          <w:sz w:val="24"/>
        </w:rPr>
        <w:t>(assistant</w:t>
      </w:r>
      <w:r>
        <w:rPr>
          <w:i/>
          <w:spacing w:val="-2"/>
          <w:sz w:val="24"/>
        </w:rPr>
        <w:t> </w:t>
      </w:r>
      <w:r>
        <w:rPr>
          <w:i/>
          <w:sz w:val="24"/>
        </w:rPr>
        <w:t>prof,</w:t>
      </w:r>
      <w:r>
        <w:rPr>
          <w:i/>
          <w:spacing w:val="-1"/>
          <w:sz w:val="24"/>
        </w:rPr>
        <w:t> </w:t>
      </w:r>
      <w:r>
        <w:rPr>
          <w:i/>
          <w:spacing w:val="-2"/>
          <w:sz w:val="24"/>
        </w:rPr>
        <w:t>accounting)</w:t>
      </w:r>
    </w:p>
    <w:p>
      <w:pPr>
        <w:pStyle w:val="BodyText"/>
        <w:spacing w:before="276"/>
      </w:pPr>
      <w:r>
        <w:rPr/>
        <w:t>Current</w:t>
      </w:r>
      <w:r>
        <w:rPr>
          <w:spacing w:val="-3"/>
        </w:rPr>
        <w:t> </w:t>
      </w:r>
      <w:r>
        <w:rPr>
          <w:spacing w:val="-2"/>
        </w:rPr>
        <w:t>Advising:</w:t>
      </w:r>
    </w:p>
    <w:p>
      <w:pPr>
        <w:pStyle w:val="BodyText"/>
        <w:ind w:left="360" w:right="6061"/>
      </w:pPr>
      <w:r>
        <w:rPr/>
        <w:t>Marcus Dockerty* (econ) Matthew</w:t>
      </w:r>
      <w:r>
        <w:rPr>
          <w:spacing w:val="-14"/>
        </w:rPr>
        <w:t> </w:t>
      </w:r>
      <w:r>
        <w:rPr/>
        <w:t>Guzman*</w:t>
      </w:r>
      <w:r>
        <w:rPr>
          <w:spacing w:val="-13"/>
        </w:rPr>
        <w:t> </w:t>
      </w:r>
      <w:r>
        <w:rPr/>
        <w:t>(ed</w:t>
      </w:r>
      <w:r>
        <w:rPr>
          <w:spacing w:val="-13"/>
        </w:rPr>
        <w:t> </w:t>
      </w:r>
      <w:r>
        <w:rPr/>
        <w:t>pol/econ) Patrick Massey* (econ)</w:t>
      </w:r>
    </w:p>
    <w:p>
      <w:pPr>
        <w:pStyle w:val="BodyText"/>
        <w:ind w:left="360" w:right="6664"/>
      </w:pPr>
      <w:r>
        <w:rPr/>
        <w:t>Tyler Powell* (econ) Madeleine</w:t>
      </w:r>
      <w:r>
        <w:rPr>
          <w:spacing w:val="-15"/>
        </w:rPr>
        <w:t> </w:t>
      </w:r>
      <w:r>
        <w:rPr/>
        <w:t>Smith</w:t>
      </w:r>
      <w:r>
        <w:rPr>
          <w:spacing w:val="-15"/>
        </w:rPr>
        <w:t> </w:t>
      </w:r>
      <w:r>
        <w:rPr/>
        <w:t>(econ) Seth Walker* (econ)</w:t>
      </w:r>
    </w:p>
    <w:p>
      <w:pPr>
        <w:pStyle w:val="BodyText"/>
      </w:pPr>
    </w:p>
    <w:p>
      <w:pPr>
        <w:spacing w:before="0"/>
        <w:ind w:left="0" w:right="0" w:firstLine="0"/>
        <w:jc w:val="left"/>
        <w:rPr>
          <w:i/>
          <w:sz w:val="24"/>
        </w:rPr>
      </w:pPr>
      <w:r>
        <w:rPr>
          <w:i/>
          <w:sz w:val="24"/>
        </w:rPr>
        <w:t>University</w:t>
      </w:r>
      <w:r>
        <w:rPr>
          <w:i/>
          <w:spacing w:val="-2"/>
          <w:sz w:val="24"/>
        </w:rPr>
        <w:t> </w:t>
      </w:r>
      <w:r>
        <w:rPr>
          <w:i/>
          <w:sz w:val="24"/>
        </w:rPr>
        <w:t>of</w:t>
      </w:r>
      <w:r>
        <w:rPr>
          <w:i/>
          <w:spacing w:val="-2"/>
          <w:sz w:val="24"/>
        </w:rPr>
        <w:t> Houston</w:t>
      </w:r>
    </w:p>
    <w:p>
      <w:pPr>
        <w:spacing w:before="0"/>
        <w:ind w:left="360" w:right="0" w:firstLine="0"/>
        <w:jc w:val="left"/>
        <w:rPr>
          <w:i/>
          <w:sz w:val="24"/>
        </w:rPr>
      </w:pPr>
      <w:r>
        <w:rPr>
          <w:sz w:val="24"/>
        </w:rPr>
        <w:t>Sa</w:t>
      </w:r>
      <w:r>
        <w:rPr>
          <w:spacing w:val="-2"/>
          <w:sz w:val="24"/>
        </w:rPr>
        <w:t> </w:t>
      </w:r>
      <w:r>
        <w:rPr>
          <w:sz w:val="24"/>
        </w:rPr>
        <w:t>Bui*,</w:t>
      </w:r>
      <w:r>
        <w:rPr>
          <w:spacing w:val="-2"/>
          <w:sz w:val="24"/>
        </w:rPr>
        <w:t> </w:t>
      </w:r>
      <w:r>
        <w:rPr>
          <w:i/>
          <w:sz w:val="24"/>
        </w:rPr>
        <w:t>Cornell</w:t>
      </w:r>
      <w:r>
        <w:rPr>
          <w:i/>
          <w:spacing w:val="-1"/>
          <w:sz w:val="24"/>
        </w:rPr>
        <w:t> </w:t>
      </w:r>
      <w:r>
        <w:rPr>
          <w:i/>
          <w:sz w:val="24"/>
        </w:rPr>
        <w:t>University</w:t>
      </w:r>
      <w:r>
        <w:rPr>
          <w:i/>
          <w:spacing w:val="-2"/>
          <w:sz w:val="24"/>
        </w:rPr>
        <w:t> (postdoc)</w:t>
      </w:r>
    </w:p>
    <w:p>
      <w:pPr>
        <w:spacing w:before="0"/>
        <w:ind w:left="359" w:right="0" w:firstLine="0"/>
        <w:jc w:val="left"/>
        <w:rPr>
          <w:i/>
          <w:sz w:val="24"/>
        </w:rPr>
      </w:pPr>
      <w:r>
        <w:rPr>
          <w:sz w:val="24"/>
        </w:rPr>
        <w:t>Sule</w:t>
      </w:r>
      <w:r>
        <w:rPr>
          <w:spacing w:val="-2"/>
          <w:sz w:val="24"/>
        </w:rPr>
        <w:t> </w:t>
      </w:r>
      <w:r>
        <w:rPr>
          <w:sz w:val="24"/>
        </w:rPr>
        <w:t>Celik,</w:t>
      </w:r>
      <w:r>
        <w:rPr>
          <w:spacing w:val="-3"/>
          <w:sz w:val="24"/>
        </w:rPr>
        <w:t> </w:t>
      </w:r>
      <w:r>
        <w:rPr>
          <w:i/>
          <w:sz w:val="24"/>
        </w:rPr>
        <w:t>San</w:t>
      </w:r>
      <w:r>
        <w:rPr>
          <w:i/>
          <w:spacing w:val="-1"/>
          <w:sz w:val="24"/>
        </w:rPr>
        <w:t> </w:t>
      </w:r>
      <w:r>
        <w:rPr>
          <w:i/>
          <w:sz w:val="24"/>
        </w:rPr>
        <w:t>Francisco</w:t>
      </w:r>
      <w:r>
        <w:rPr>
          <w:i/>
          <w:spacing w:val="-2"/>
          <w:sz w:val="24"/>
        </w:rPr>
        <w:t> </w:t>
      </w:r>
      <w:r>
        <w:rPr>
          <w:i/>
          <w:sz w:val="24"/>
        </w:rPr>
        <w:t>State</w:t>
      </w:r>
      <w:r>
        <w:rPr>
          <w:i/>
          <w:spacing w:val="-1"/>
          <w:sz w:val="24"/>
        </w:rPr>
        <w:t> </w:t>
      </w:r>
      <w:r>
        <w:rPr>
          <w:i/>
          <w:sz w:val="24"/>
        </w:rPr>
        <w:t>University</w:t>
      </w:r>
      <w:r>
        <w:rPr>
          <w:i/>
          <w:spacing w:val="-1"/>
          <w:sz w:val="24"/>
        </w:rPr>
        <w:t> </w:t>
      </w:r>
      <w:r>
        <w:rPr>
          <w:i/>
          <w:spacing w:val="-2"/>
          <w:sz w:val="24"/>
        </w:rPr>
        <w:t>(lecturer)</w:t>
      </w:r>
    </w:p>
    <w:p>
      <w:pPr>
        <w:spacing w:before="0"/>
        <w:ind w:left="360" w:right="0" w:firstLine="0"/>
        <w:jc w:val="left"/>
        <w:rPr>
          <w:i/>
          <w:sz w:val="24"/>
        </w:rPr>
      </w:pPr>
      <w:r>
        <w:rPr>
          <w:sz w:val="24"/>
        </w:rPr>
        <w:t>Shreyasee</w:t>
      </w:r>
      <w:r>
        <w:rPr>
          <w:spacing w:val="-5"/>
          <w:sz w:val="24"/>
        </w:rPr>
        <w:t> </w:t>
      </w:r>
      <w:r>
        <w:rPr>
          <w:sz w:val="24"/>
        </w:rPr>
        <w:t>Das</w:t>
      </w:r>
      <w:r>
        <w:rPr>
          <w:i/>
          <w:sz w:val="24"/>
        </w:rPr>
        <w:t>,</w:t>
      </w:r>
      <w:r>
        <w:rPr>
          <w:i/>
          <w:spacing w:val="-2"/>
          <w:sz w:val="24"/>
        </w:rPr>
        <w:t> </w:t>
      </w:r>
      <w:r>
        <w:rPr>
          <w:i/>
          <w:sz w:val="24"/>
        </w:rPr>
        <w:t>University</w:t>
      </w:r>
      <w:r>
        <w:rPr>
          <w:i/>
          <w:spacing w:val="-2"/>
          <w:sz w:val="24"/>
        </w:rPr>
        <w:t> </w:t>
      </w:r>
      <w:r>
        <w:rPr>
          <w:i/>
          <w:sz w:val="24"/>
        </w:rPr>
        <w:t>of</w:t>
      </w:r>
      <w:r>
        <w:rPr>
          <w:i/>
          <w:spacing w:val="-2"/>
          <w:sz w:val="24"/>
        </w:rPr>
        <w:t> </w:t>
      </w:r>
      <w:r>
        <w:rPr>
          <w:i/>
          <w:sz w:val="24"/>
        </w:rPr>
        <w:t>Wisconsin</w:t>
      </w:r>
      <w:r>
        <w:rPr>
          <w:i/>
          <w:spacing w:val="-3"/>
          <w:sz w:val="24"/>
        </w:rPr>
        <w:t> </w:t>
      </w:r>
      <w:r>
        <w:rPr>
          <w:i/>
          <w:sz w:val="24"/>
        </w:rPr>
        <w:t>–</w:t>
      </w:r>
      <w:r>
        <w:rPr>
          <w:i/>
          <w:spacing w:val="-2"/>
          <w:sz w:val="24"/>
        </w:rPr>
        <w:t> </w:t>
      </w:r>
      <w:r>
        <w:rPr>
          <w:i/>
          <w:sz w:val="24"/>
        </w:rPr>
        <w:t>Whitewater</w:t>
      </w:r>
      <w:r>
        <w:rPr>
          <w:i/>
          <w:spacing w:val="-2"/>
          <w:sz w:val="24"/>
        </w:rPr>
        <w:t> </w:t>
      </w:r>
      <w:r>
        <w:rPr>
          <w:i/>
          <w:sz w:val="24"/>
        </w:rPr>
        <w:t>(assistant</w:t>
      </w:r>
      <w:r>
        <w:rPr>
          <w:i/>
          <w:spacing w:val="-2"/>
          <w:sz w:val="24"/>
        </w:rPr>
        <w:t> professor)</w:t>
      </w:r>
    </w:p>
    <w:p>
      <w:pPr>
        <w:spacing w:before="0"/>
        <w:ind w:left="359" w:right="0" w:firstLine="0"/>
        <w:jc w:val="left"/>
        <w:rPr>
          <w:i/>
          <w:sz w:val="24"/>
        </w:rPr>
      </w:pPr>
      <w:r>
        <w:rPr>
          <w:sz w:val="24"/>
        </w:rPr>
        <w:t>Elisabetta</w:t>
      </w:r>
      <w:r>
        <w:rPr>
          <w:spacing w:val="-3"/>
          <w:sz w:val="24"/>
        </w:rPr>
        <w:t> </w:t>
      </w:r>
      <w:r>
        <w:rPr>
          <w:sz w:val="24"/>
        </w:rPr>
        <w:t>Gentile</w:t>
      </w:r>
      <w:r>
        <w:rPr>
          <w:i/>
          <w:sz w:val="24"/>
        </w:rPr>
        <w:t>,</w:t>
      </w:r>
      <w:r>
        <w:rPr>
          <w:i/>
          <w:spacing w:val="-3"/>
          <w:sz w:val="24"/>
        </w:rPr>
        <w:t> </w:t>
      </w:r>
      <w:r>
        <w:rPr>
          <w:i/>
          <w:sz w:val="24"/>
        </w:rPr>
        <w:t>National</w:t>
      </w:r>
      <w:r>
        <w:rPr>
          <w:i/>
          <w:spacing w:val="-2"/>
          <w:sz w:val="24"/>
        </w:rPr>
        <w:t> </w:t>
      </w:r>
      <w:r>
        <w:rPr>
          <w:i/>
          <w:sz w:val="24"/>
        </w:rPr>
        <w:t>University</w:t>
      </w:r>
      <w:r>
        <w:rPr>
          <w:i/>
          <w:spacing w:val="-3"/>
          <w:sz w:val="24"/>
        </w:rPr>
        <w:t> </w:t>
      </w:r>
      <w:r>
        <w:rPr>
          <w:i/>
          <w:sz w:val="24"/>
        </w:rPr>
        <w:t>of</w:t>
      </w:r>
      <w:r>
        <w:rPr>
          <w:i/>
          <w:spacing w:val="-3"/>
          <w:sz w:val="24"/>
        </w:rPr>
        <w:t> </w:t>
      </w:r>
      <w:r>
        <w:rPr>
          <w:i/>
          <w:sz w:val="24"/>
        </w:rPr>
        <w:t>Singapore</w:t>
      </w:r>
      <w:r>
        <w:rPr>
          <w:i/>
          <w:spacing w:val="-2"/>
          <w:sz w:val="24"/>
        </w:rPr>
        <w:t> (fellowship)</w:t>
      </w:r>
    </w:p>
    <w:p>
      <w:pPr>
        <w:spacing w:before="0"/>
        <w:ind w:left="359" w:right="0" w:firstLine="0"/>
        <w:jc w:val="left"/>
        <w:rPr>
          <w:i/>
          <w:sz w:val="24"/>
        </w:rPr>
      </w:pPr>
      <w:r>
        <w:rPr>
          <w:sz w:val="24"/>
        </w:rPr>
        <w:t>Adam</w:t>
      </w:r>
      <w:r>
        <w:rPr>
          <w:spacing w:val="-2"/>
          <w:sz w:val="24"/>
        </w:rPr>
        <w:t> </w:t>
      </w:r>
      <w:r>
        <w:rPr>
          <w:sz w:val="24"/>
        </w:rPr>
        <w:t>Perdue,</w:t>
      </w:r>
      <w:r>
        <w:rPr>
          <w:spacing w:val="-1"/>
          <w:sz w:val="24"/>
        </w:rPr>
        <w:t> </w:t>
      </w:r>
      <w:r>
        <w:rPr>
          <w:i/>
          <w:sz w:val="24"/>
        </w:rPr>
        <w:t>University</w:t>
      </w:r>
      <w:r>
        <w:rPr>
          <w:i/>
          <w:spacing w:val="-3"/>
          <w:sz w:val="24"/>
        </w:rPr>
        <w:t> </w:t>
      </w:r>
      <w:r>
        <w:rPr>
          <w:i/>
          <w:sz w:val="24"/>
        </w:rPr>
        <w:t>of</w:t>
      </w:r>
      <w:r>
        <w:rPr>
          <w:i/>
          <w:spacing w:val="-1"/>
          <w:sz w:val="24"/>
        </w:rPr>
        <w:t> </w:t>
      </w:r>
      <w:r>
        <w:rPr>
          <w:i/>
          <w:sz w:val="24"/>
        </w:rPr>
        <w:t>Houston</w:t>
      </w:r>
      <w:r>
        <w:rPr>
          <w:i/>
          <w:spacing w:val="-3"/>
          <w:sz w:val="24"/>
        </w:rPr>
        <w:t> </w:t>
      </w:r>
      <w:r>
        <w:rPr>
          <w:i/>
          <w:spacing w:val="-2"/>
          <w:sz w:val="24"/>
        </w:rPr>
        <w:t>(clinical)</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0">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96" w:hanging="360"/>
      </w:pPr>
      <w:rPr>
        <w:rFonts w:hint="default"/>
        <w:lang w:val="en-US" w:eastAsia="en-US" w:bidi="ar-SA"/>
      </w:rPr>
    </w:lvl>
    <w:lvl w:ilvl="2">
      <w:start w:val="0"/>
      <w:numFmt w:val="bullet"/>
      <w:lvlText w:val="•"/>
      <w:lvlJc w:val="left"/>
      <w:pPr>
        <w:ind w:left="2232" w:hanging="360"/>
      </w:pPr>
      <w:rPr>
        <w:rFonts w:hint="default"/>
        <w:lang w:val="en-US" w:eastAsia="en-US" w:bidi="ar-SA"/>
      </w:rPr>
    </w:lvl>
    <w:lvl w:ilvl="3">
      <w:start w:val="0"/>
      <w:numFmt w:val="bullet"/>
      <w:lvlText w:val="•"/>
      <w:lvlJc w:val="left"/>
      <w:pPr>
        <w:ind w:left="316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76"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line="322" w:lineRule="exact"/>
      <w:ind w:right="358"/>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36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imberman@msu.edu" TargetMode="External"/><Relationship Id="rId6" Type="http://schemas.openxmlformats.org/officeDocument/2006/relationships/hyperlink" Target="https://scholar.google.com/citations?view_op=view_citation&amp;hl=en&amp;user=bvmz-Wj5-xMC&amp;sortby=pubdate&amp;citation_for_view=bvmz-Wj5-xMC%3ApyW8ca7W8N0C" TargetMode="External"/><Relationship Id="rId7" Type="http://schemas.openxmlformats.org/officeDocument/2006/relationships/hyperlink" Target="https://www.google.com/url?q=https%3A%2F%2Feducation.msu.edu%2Fepic%2Fteam%2F&amp;sa=D&amp;sntz=1&amp;usg=AFQjCNGJxI4BbAfy-Tcm2r5eWxgjjxkYzg" TargetMode="External"/><Relationship Id="rId8" Type="http://schemas.openxmlformats.org/officeDocument/2006/relationships/hyperlink" Target="https://www.google.com/url?q=https%3A%2F%2Fwww.bu.edu%2Fwheelock%2Fprofile%2Fnathan-jones%2F&amp;sa=D&amp;sntz=1&amp;usg=AFQjCNFmvkzBkF55lynITCG47JtLk32lGg" TargetMode="External"/><Relationship Id="rId9" Type="http://schemas.openxmlformats.org/officeDocument/2006/relationships/hyperlink" Target="https://www.google.com/url?q=https%3A%2F%2Feducation.msu.edu%2Fepic%2F&amp;sa=D&amp;sntz=1&amp;usg=AFQjCNEQPF-qIg-GMKsL0FyxYdWjE488Bg" TargetMode="External"/><Relationship Id="rId10" Type="http://schemas.openxmlformats.org/officeDocument/2006/relationships/hyperlink" Target="https://theconversation.com/covid-19-hurt-kids-math-learning-more-than-reading-and-writing-with-the-biggest-setbacks-in-fall-2020-204781"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Houston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saimberm</dc:creator>
  <dc:title>SCOTT A</dc:title>
  <dcterms:created xsi:type="dcterms:W3CDTF">2025-12-06T16:49:56Z</dcterms:created>
  <dcterms:modified xsi:type="dcterms:W3CDTF">2025-12-06T16:49:56Z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Acrobat PDFMaker 20 for Word</vt:lpwstr>
  </property>
  <property fmtid="{D5CDD505-2E9C-101B-9397-08002B2CF9AE}" pid="4" name="LastSaved">
    <vt:filetime>2025-12-06T00:00:00Z</vt:filetime>
  </property>
  <property fmtid="{D5CDD505-2E9C-101B-9397-08002B2CF9AE}" pid="5" name="Producer">
    <vt:lpwstr>Adobe PDF Library 20.5.73</vt:lpwstr>
  </property>
  <property fmtid="{D5CDD505-2E9C-101B-9397-08002B2CF9AE}" pid="6" name="SourceModified">
    <vt:lpwstr/>
  </property>
</Properties>
</file>