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Thayer</w:t>
      </w:r>
      <w:r>
        <w:rPr>
          <w:spacing w:val="29"/>
        </w:rPr>
        <w:t> </w:t>
      </w:r>
      <w:r>
        <w:rPr>
          <w:spacing w:val="-2"/>
        </w:rPr>
        <w:t>Morrill</w:t>
      </w:r>
    </w:p>
    <w:p>
      <w:pPr>
        <w:pStyle w:val="BodyText"/>
        <w:spacing w:line="247" w:lineRule="auto" w:before="10"/>
        <w:ind w:left="2728" w:right="2607" w:firstLine="469"/>
      </w:pPr>
      <w:r>
        <w:rPr/>
        <w:t>E-mail: </w:t>
      </w:r>
      <w:hyperlink r:id="rId5">
        <w:r>
          <w:rPr/>
          <w:t>thayer_morrill@ncsu.edu</w:t>
        </w:r>
      </w:hyperlink>
      <w:r>
        <w:rPr/>
        <w:t> Website:</w:t>
      </w:r>
      <w:r>
        <w:rPr>
          <w:spacing w:val="40"/>
        </w:rPr>
        <w:t> </w:t>
      </w:r>
      <w:r>
        <w:rPr>
          <w:color w:val="0000FF"/>
          <w:u w:val="single" w:color="0000FF"/>
        </w:rPr>
        <w:t>thayermorrill.wordpress.ncsu.edu/</w:t>
      </w:r>
    </w:p>
    <w:p>
      <w:pPr>
        <w:pStyle w:val="BodyText"/>
        <w:ind w:left="0"/>
      </w:pPr>
    </w:p>
    <w:p>
      <w:pPr>
        <w:pStyle w:val="BodyText"/>
        <w:spacing w:before="28"/>
        <w:ind w:left="0"/>
      </w:pPr>
    </w:p>
    <w:p>
      <w:pPr>
        <w:pStyle w:val="BodyText"/>
        <w:ind w:left="0"/>
        <w:jc w:val="center"/>
      </w:pPr>
      <w:r>
        <w:rPr/>
        <w:t>Updated</w:t>
      </w:r>
      <w:r>
        <w:rPr>
          <w:spacing w:val="31"/>
        </w:rPr>
        <w:t> </w:t>
      </w:r>
      <w:r>
        <w:rPr/>
        <w:t>November</w:t>
      </w:r>
      <w:r>
        <w:rPr>
          <w:spacing w:val="29"/>
        </w:rPr>
        <w:t> </w:t>
      </w:r>
      <w:r>
        <w:rPr>
          <w:spacing w:val="-4"/>
        </w:rPr>
        <w:t>2019</w:t>
      </w:r>
    </w:p>
    <w:p>
      <w:pPr>
        <w:pStyle w:val="BodyText"/>
        <w:spacing w:before="26"/>
        <w:ind w:left="0"/>
      </w:pPr>
    </w:p>
    <w:p>
      <w:pPr>
        <w:pStyle w:val="Heading1"/>
      </w:pPr>
      <w:r>
        <w:rPr/>
        <w:t>ACADEMIC</w:t>
      </w:r>
      <w:r>
        <w:rPr>
          <w:spacing w:val="42"/>
        </w:rPr>
        <w:t> </w:t>
      </w:r>
      <w:r>
        <w:rPr>
          <w:spacing w:val="-2"/>
        </w:rPr>
        <w:t>APPOINTMENT</w:t>
      </w:r>
    </w:p>
    <w:p>
      <w:pPr>
        <w:spacing w:before="147"/>
        <w:ind w:left="720" w:right="0" w:firstLine="0"/>
        <w:jc w:val="left"/>
        <w:rPr>
          <w:sz w:val="21"/>
        </w:rPr>
      </w:pPr>
      <w:r>
        <w:rPr>
          <w:i/>
          <w:sz w:val="21"/>
        </w:rPr>
        <w:t>Associate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Professor,</w:t>
      </w:r>
      <w:r>
        <w:rPr>
          <w:i/>
          <w:spacing w:val="22"/>
          <w:sz w:val="21"/>
        </w:rPr>
        <w:t> </w:t>
      </w:r>
      <w:r>
        <w:rPr>
          <w:sz w:val="21"/>
        </w:rPr>
        <w:t>North</w:t>
      </w:r>
      <w:r>
        <w:rPr>
          <w:spacing w:val="24"/>
          <w:sz w:val="21"/>
        </w:rPr>
        <w:t> </w:t>
      </w:r>
      <w:r>
        <w:rPr>
          <w:sz w:val="21"/>
        </w:rPr>
        <w:t>Carolina</w:t>
      </w:r>
      <w:r>
        <w:rPr>
          <w:spacing w:val="23"/>
          <w:sz w:val="21"/>
        </w:rPr>
        <w:t> </w:t>
      </w:r>
      <w:r>
        <w:rPr>
          <w:sz w:val="21"/>
        </w:rPr>
        <w:t>State</w:t>
      </w:r>
      <w:r>
        <w:rPr>
          <w:spacing w:val="24"/>
          <w:sz w:val="21"/>
        </w:rPr>
        <w:t> </w:t>
      </w:r>
      <w:r>
        <w:rPr>
          <w:sz w:val="21"/>
        </w:rPr>
        <w:t>University,</w:t>
      </w:r>
      <w:r>
        <w:rPr>
          <w:spacing w:val="22"/>
          <w:sz w:val="21"/>
        </w:rPr>
        <w:t> </w:t>
      </w:r>
      <w:r>
        <w:rPr>
          <w:sz w:val="21"/>
        </w:rPr>
        <w:t>2015</w:t>
      </w:r>
      <w:r>
        <w:rPr>
          <w:spacing w:val="23"/>
          <w:sz w:val="21"/>
        </w:rPr>
        <w:t> </w:t>
      </w:r>
      <w:r>
        <w:rPr>
          <w:sz w:val="21"/>
        </w:rPr>
        <w:t>–</w:t>
      </w:r>
      <w:r>
        <w:rPr>
          <w:spacing w:val="24"/>
          <w:sz w:val="21"/>
        </w:rPr>
        <w:t> </w:t>
      </w:r>
      <w:r>
        <w:rPr>
          <w:spacing w:val="-2"/>
          <w:sz w:val="21"/>
        </w:rPr>
        <w:t>present.</w:t>
      </w:r>
    </w:p>
    <w:p>
      <w:pPr>
        <w:spacing w:before="13"/>
        <w:ind w:left="720" w:right="0" w:firstLine="0"/>
        <w:jc w:val="left"/>
        <w:rPr>
          <w:sz w:val="21"/>
        </w:rPr>
      </w:pPr>
      <w:r>
        <w:rPr>
          <w:i/>
          <w:sz w:val="21"/>
        </w:rPr>
        <w:t>Assistant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Professor</w:t>
      </w:r>
      <w:r>
        <w:rPr>
          <w:sz w:val="21"/>
        </w:rPr>
        <w:t>,</w:t>
      </w:r>
      <w:r>
        <w:rPr>
          <w:spacing w:val="22"/>
          <w:sz w:val="21"/>
        </w:rPr>
        <w:t> </w:t>
      </w:r>
      <w:r>
        <w:rPr>
          <w:sz w:val="21"/>
        </w:rPr>
        <w:t>North</w:t>
      </w:r>
      <w:r>
        <w:rPr>
          <w:spacing w:val="24"/>
          <w:sz w:val="21"/>
        </w:rPr>
        <w:t> </w:t>
      </w:r>
      <w:r>
        <w:rPr>
          <w:sz w:val="21"/>
        </w:rPr>
        <w:t>Carolina</w:t>
      </w:r>
      <w:r>
        <w:rPr>
          <w:spacing w:val="23"/>
          <w:sz w:val="21"/>
        </w:rPr>
        <w:t> </w:t>
      </w:r>
      <w:r>
        <w:rPr>
          <w:sz w:val="21"/>
        </w:rPr>
        <w:t>State</w:t>
      </w:r>
      <w:r>
        <w:rPr>
          <w:spacing w:val="23"/>
          <w:sz w:val="21"/>
        </w:rPr>
        <w:t> </w:t>
      </w:r>
      <w:r>
        <w:rPr>
          <w:sz w:val="21"/>
        </w:rPr>
        <w:t>University,</w:t>
      </w:r>
      <w:r>
        <w:rPr>
          <w:spacing w:val="22"/>
          <w:sz w:val="21"/>
        </w:rPr>
        <w:t> </w:t>
      </w:r>
      <w:r>
        <w:rPr>
          <w:sz w:val="21"/>
        </w:rPr>
        <w:t>2008</w:t>
      </w:r>
      <w:r>
        <w:rPr>
          <w:spacing w:val="24"/>
          <w:sz w:val="21"/>
        </w:rPr>
        <w:t> </w:t>
      </w:r>
      <w:r>
        <w:rPr>
          <w:sz w:val="21"/>
        </w:rPr>
        <w:t>–</w:t>
      </w:r>
      <w:r>
        <w:rPr>
          <w:spacing w:val="23"/>
          <w:sz w:val="21"/>
        </w:rPr>
        <w:t> </w:t>
      </w:r>
      <w:r>
        <w:rPr>
          <w:spacing w:val="-2"/>
          <w:sz w:val="21"/>
        </w:rPr>
        <w:t>2015.</w:t>
      </w:r>
    </w:p>
    <w:p>
      <w:pPr>
        <w:pStyle w:val="BodyText"/>
        <w:spacing w:before="21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tabs>
          <w:tab w:pos="1627" w:val="left" w:leader="none"/>
        </w:tabs>
        <w:spacing w:before="152"/>
        <w:ind w:left="729"/>
      </w:pPr>
      <w:r>
        <w:rPr>
          <w:spacing w:val="-2"/>
        </w:rPr>
        <w:t>Ph.D.</w:t>
      </w:r>
      <w:r>
        <w:rPr/>
        <w:tab/>
        <w:t>Economics,</w:t>
      </w:r>
      <w:r>
        <w:rPr>
          <w:spacing w:val="24"/>
        </w:rPr>
        <w:t> </w:t>
      </w:r>
      <w:r>
        <w:rPr/>
        <w:t>University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Maryland,</w:t>
      </w:r>
      <w:r>
        <w:rPr>
          <w:spacing w:val="24"/>
        </w:rPr>
        <w:t> </w:t>
      </w:r>
      <w:r>
        <w:rPr/>
        <w:t>College</w:t>
      </w:r>
      <w:r>
        <w:rPr>
          <w:spacing w:val="25"/>
        </w:rPr>
        <w:t> </w:t>
      </w:r>
      <w:r>
        <w:rPr/>
        <w:t>Park,</w:t>
      </w:r>
      <w:r>
        <w:rPr>
          <w:spacing w:val="25"/>
        </w:rPr>
        <w:t> </w:t>
      </w:r>
      <w:r>
        <w:rPr>
          <w:spacing w:val="-4"/>
        </w:rPr>
        <w:t>2008</w:t>
      </w:r>
    </w:p>
    <w:p>
      <w:pPr>
        <w:pStyle w:val="BodyText"/>
        <w:tabs>
          <w:tab w:pos="1627" w:val="left" w:leader="none"/>
        </w:tabs>
        <w:spacing w:before="13"/>
        <w:ind w:left="729"/>
      </w:pPr>
      <w:r>
        <w:rPr>
          <w:spacing w:val="-4"/>
        </w:rPr>
        <w:t>M.A.</w:t>
      </w:r>
      <w:r>
        <w:rPr/>
        <w:tab/>
        <w:t>Mathematics,</w:t>
      </w:r>
      <w:r>
        <w:rPr>
          <w:spacing w:val="29"/>
        </w:rPr>
        <w:t> </w:t>
      </w:r>
      <w:r>
        <w:rPr/>
        <w:t>University</w:t>
      </w:r>
      <w:r>
        <w:rPr>
          <w:spacing w:val="32"/>
        </w:rPr>
        <w:t> </w:t>
      </w:r>
      <w:r>
        <w:rPr/>
        <w:t>of</w:t>
      </w:r>
      <w:r>
        <w:rPr>
          <w:spacing w:val="29"/>
        </w:rPr>
        <w:t> </w:t>
      </w:r>
      <w:r>
        <w:rPr/>
        <w:t>Wisconsin,</w:t>
      </w:r>
      <w:r>
        <w:rPr>
          <w:spacing w:val="30"/>
        </w:rPr>
        <w:t> </w:t>
      </w:r>
      <w:r>
        <w:rPr/>
        <w:t>Madison,</w:t>
      </w:r>
      <w:r>
        <w:rPr>
          <w:spacing w:val="30"/>
        </w:rPr>
        <w:t> </w:t>
      </w:r>
      <w:r>
        <w:rPr>
          <w:spacing w:val="-4"/>
        </w:rPr>
        <w:t>1999</w:t>
      </w:r>
    </w:p>
    <w:p>
      <w:pPr>
        <w:tabs>
          <w:tab w:pos="1627" w:val="left" w:leader="none"/>
        </w:tabs>
        <w:spacing w:before="8"/>
        <w:ind w:left="729" w:right="0" w:firstLine="0"/>
        <w:jc w:val="left"/>
        <w:rPr>
          <w:sz w:val="21"/>
        </w:rPr>
      </w:pPr>
      <w:r>
        <w:rPr>
          <w:spacing w:val="-4"/>
          <w:sz w:val="21"/>
        </w:rPr>
        <w:t>B.S.</w:t>
      </w:r>
      <w:r>
        <w:rPr>
          <w:sz w:val="21"/>
        </w:rPr>
        <w:tab/>
        <w:t>Mathematics,</w:t>
      </w:r>
      <w:r>
        <w:rPr>
          <w:spacing w:val="25"/>
          <w:sz w:val="21"/>
        </w:rPr>
        <w:t> </w:t>
      </w:r>
      <w:r>
        <w:rPr>
          <w:sz w:val="21"/>
        </w:rPr>
        <w:t>Miami</w:t>
      </w:r>
      <w:r>
        <w:rPr>
          <w:spacing w:val="26"/>
          <w:sz w:val="21"/>
        </w:rPr>
        <w:t> </w:t>
      </w:r>
      <w:r>
        <w:rPr>
          <w:sz w:val="21"/>
        </w:rPr>
        <w:t>University,</w:t>
      </w:r>
      <w:r>
        <w:rPr>
          <w:spacing w:val="25"/>
          <w:sz w:val="21"/>
        </w:rPr>
        <w:t> </w:t>
      </w:r>
      <w:r>
        <w:rPr>
          <w:sz w:val="21"/>
        </w:rPr>
        <w:t>Oxford,</w:t>
      </w:r>
      <w:r>
        <w:rPr>
          <w:spacing w:val="26"/>
          <w:sz w:val="21"/>
        </w:rPr>
        <w:t> </w:t>
      </w:r>
      <w:r>
        <w:rPr>
          <w:sz w:val="21"/>
        </w:rPr>
        <w:t>Ohio,</w:t>
      </w:r>
      <w:r>
        <w:rPr>
          <w:spacing w:val="25"/>
          <w:sz w:val="21"/>
        </w:rPr>
        <w:t> </w:t>
      </w:r>
      <w:r>
        <w:rPr>
          <w:i/>
          <w:sz w:val="21"/>
        </w:rPr>
        <w:t>Summa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Cum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Laude,</w:t>
      </w:r>
      <w:r>
        <w:rPr>
          <w:i/>
          <w:spacing w:val="26"/>
          <w:sz w:val="21"/>
        </w:rPr>
        <w:t> </w:t>
      </w:r>
      <w:r>
        <w:rPr>
          <w:spacing w:val="-4"/>
          <w:sz w:val="21"/>
        </w:rPr>
        <w:t>1997</w:t>
      </w:r>
    </w:p>
    <w:p>
      <w:pPr>
        <w:pStyle w:val="BodyText"/>
        <w:spacing w:before="26"/>
        <w:ind w:left="0"/>
      </w:pPr>
    </w:p>
    <w:p>
      <w:pPr>
        <w:pStyle w:val="Heading1"/>
      </w:pPr>
      <w:r>
        <w:rPr/>
        <w:t>FIELDS</w:t>
      </w:r>
      <w:r>
        <w:rPr>
          <w:spacing w:val="20"/>
        </w:rPr>
        <w:t> </w:t>
      </w:r>
      <w:r>
        <w:rPr/>
        <w:t>OF</w:t>
      </w:r>
      <w:r>
        <w:rPr>
          <w:spacing w:val="21"/>
        </w:rPr>
        <w:t> </w:t>
      </w:r>
      <w:r>
        <w:rPr>
          <w:spacing w:val="-2"/>
        </w:rPr>
        <w:t>SPECIALIZATION</w:t>
      </w:r>
    </w:p>
    <w:p>
      <w:pPr>
        <w:pStyle w:val="BodyText"/>
        <w:spacing w:before="147"/>
      </w:pPr>
      <w:r>
        <w:rPr/>
        <w:t>Matching</w:t>
      </w:r>
      <w:r>
        <w:rPr>
          <w:spacing w:val="26"/>
        </w:rPr>
        <w:t> </w:t>
      </w:r>
      <w:r>
        <w:rPr/>
        <w:t>Theory,</w:t>
      </w:r>
      <w:r>
        <w:rPr>
          <w:spacing w:val="25"/>
        </w:rPr>
        <w:t> </w:t>
      </w:r>
      <w:r>
        <w:rPr/>
        <w:t>Game</w:t>
      </w:r>
      <w:r>
        <w:rPr>
          <w:spacing w:val="27"/>
        </w:rPr>
        <w:t> </w:t>
      </w:r>
      <w:r>
        <w:rPr/>
        <w:t>Theory,</w:t>
      </w:r>
      <w:r>
        <w:rPr>
          <w:spacing w:val="24"/>
        </w:rPr>
        <w:t> </w:t>
      </w:r>
      <w:r>
        <w:rPr/>
        <w:t>Auction</w:t>
      </w:r>
      <w:r>
        <w:rPr>
          <w:spacing w:val="27"/>
        </w:rPr>
        <w:t> </w:t>
      </w:r>
      <w:r>
        <w:rPr>
          <w:spacing w:val="-2"/>
        </w:rPr>
        <w:t>Theory</w:t>
      </w:r>
    </w:p>
    <w:p>
      <w:pPr>
        <w:pStyle w:val="BodyText"/>
        <w:spacing w:before="26"/>
        <w:ind w:left="0"/>
      </w:pPr>
    </w:p>
    <w:p>
      <w:pPr>
        <w:pStyle w:val="Heading1"/>
      </w:pPr>
      <w:r>
        <w:rPr/>
        <w:t>NONACADEMIC</w:t>
      </w:r>
      <w:r>
        <w:rPr>
          <w:spacing w:val="58"/>
        </w:rPr>
        <w:t> </w:t>
      </w:r>
      <w:r>
        <w:rPr>
          <w:spacing w:val="-2"/>
        </w:rPr>
        <w:t>EXPERIENCE</w:t>
      </w:r>
    </w:p>
    <w:p>
      <w:pPr>
        <w:pStyle w:val="BodyText"/>
        <w:spacing w:before="148"/>
      </w:pPr>
      <w:r>
        <w:rPr>
          <w:i/>
        </w:rPr>
        <w:t>Consultant</w:t>
      </w:r>
      <w:r>
        <w:rPr/>
        <w:t>,</w:t>
      </w:r>
      <w:r>
        <w:rPr>
          <w:spacing w:val="22"/>
        </w:rPr>
        <w:t> </w:t>
      </w:r>
      <w:r>
        <w:rPr/>
        <w:t>Auction</w:t>
      </w:r>
      <w:r>
        <w:rPr>
          <w:spacing w:val="24"/>
        </w:rPr>
        <w:t> </w:t>
      </w:r>
      <w:r>
        <w:rPr/>
        <w:t>Consulting,</w:t>
      </w:r>
      <w:r>
        <w:rPr>
          <w:spacing w:val="22"/>
        </w:rPr>
        <w:t> </w:t>
      </w:r>
      <w:r>
        <w:rPr/>
        <w:t>Market</w:t>
      </w:r>
      <w:r>
        <w:rPr>
          <w:spacing w:val="23"/>
        </w:rPr>
        <w:t> </w:t>
      </w:r>
      <w:r>
        <w:rPr/>
        <w:t>Design</w:t>
      </w:r>
      <w:r>
        <w:rPr>
          <w:spacing w:val="24"/>
        </w:rPr>
        <w:t> </w:t>
      </w:r>
      <w:r>
        <w:rPr/>
        <w:t>Inc</w:t>
      </w:r>
      <w:r>
        <w:rPr>
          <w:i/>
        </w:rPr>
        <w:t>.</w:t>
      </w:r>
      <w:r>
        <w:rPr>
          <w:i/>
          <w:spacing w:val="22"/>
        </w:rPr>
        <w:t> </w:t>
      </w:r>
      <w:r>
        <w:rPr/>
        <w:t>2004</w:t>
      </w:r>
      <w:r>
        <w:rPr>
          <w:spacing w:val="24"/>
        </w:rPr>
        <w:t> </w:t>
      </w:r>
      <w:r>
        <w:rPr/>
        <w:t>–</w:t>
      </w:r>
      <w:r>
        <w:rPr>
          <w:spacing w:val="24"/>
        </w:rPr>
        <w:t> </w:t>
      </w:r>
      <w:r>
        <w:rPr>
          <w:spacing w:val="-2"/>
        </w:rPr>
        <w:t>present</w:t>
      </w:r>
    </w:p>
    <w:p>
      <w:pPr>
        <w:pStyle w:val="BodyText"/>
        <w:spacing w:line="247" w:lineRule="auto" w:before="12"/>
        <w:ind w:left="1440" w:right="311"/>
      </w:pPr>
      <w:r>
        <w:rPr/>
        <w:t>Assisted in the design and implementation of high-stakes spectrum</w:t>
      </w:r>
      <w:r>
        <w:rPr>
          <w:spacing w:val="28"/>
        </w:rPr>
        <w:t> </w:t>
      </w:r>
      <w:r>
        <w:rPr/>
        <w:t>and natural gas</w:t>
      </w:r>
      <w:r>
        <w:rPr>
          <w:spacing w:val="80"/>
        </w:rPr>
        <w:t> </w:t>
      </w:r>
      <w:r>
        <w:rPr/>
        <w:t>auctions in Trinidad and Tobago, Hungary, and Denmark</w:t>
      </w:r>
    </w:p>
    <w:p>
      <w:pPr>
        <w:pStyle w:val="BodyText"/>
        <w:spacing w:before="7"/>
      </w:pPr>
      <w:r>
        <w:rPr>
          <w:i/>
        </w:rPr>
        <w:t>Actuary</w:t>
      </w:r>
      <w:r>
        <w:rPr/>
        <w:t>,</w:t>
      </w:r>
      <w:r>
        <w:rPr>
          <w:spacing w:val="22"/>
        </w:rPr>
        <w:t> </w:t>
      </w:r>
      <w:r>
        <w:rPr/>
        <w:t>Watson</w:t>
      </w:r>
      <w:r>
        <w:rPr>
          <w:spacing w:val="24"/>
        </w:rPr>
        <w:t> </w:t>
      </w:r>
      <w:r>
        <w:rPr/>
        <w:t>Wyatt</w:t>
      </w:r>
      <w:r>
        <w:rPr>
          <w:spacing w:val="22"/>
        </w:rPr>
        <w:t> </w:t>
      </w:r>
      <w:r>
        <w:rPr/>
        <w:t>Worldwide,</w:t>
      </w:r>
      <w:r>
        <w:rPr>
          <w:spacing w:val="23"/>
        </w:rPr>
        <w:t> </w:t>
      </w:r>
      <w:r>
        <w:rPr/>
        <w:t>Washington,</w:t>
      </w:r>
      <w:r>
        <w:rPr>
          <w:spacing w:val="22"/>
        </w:rPr>
        <w:t> </w:t>
      </w:r>
      <w:r>
        <w:rPr/>
        <w:t>DC</w:t>
      </w:r>
      <w:r>
        <w:rPr>
          <w:spacing w:val="24"/>
        </w:rPr>
        <w:t> </w:t>
      </w:r>
      <w:r>
        <w:rPr/>
        <w:t>2000</w:t>
      </w:r>
      <w:r>
        <w:rPr>
          <w:spacing w:val="24"/>
        </w:rPr>
        <w:t> </w:t>
      </w:r>
      <w:r>
        <w:rPr/>
        <w:t>–</w:t>
      </w:r>
      <w:r>
        <w:rPr>
          <w:spacing w:val="24"/>
        </w:rPr>
        <w:t> </w:t>
      </w:r>
      <w:r>
        <w:rPr>
          <w:spacing w:val="-4"/>
        </w:rPr>
        <w:t>2003</w:t>
      </w:r>
    </w:p>
    <w:p>
      <w:pPr>
        <w:pStyle w:val="BodyText"/>
        <w:spacing w:before="26"/>
        <w:ind w:left="0"/>
      </w:pPr>
    </w:p>
    <w:p>
      <w:pPr>
        <w:pStyle w:val="Heading1"/>
      </w:pPr>
      <w:r>
        <w:rPr>
          <w:spacing w:val="-2"/>
        </w:rPr>
        <w:t>GRANTS</w:t>
      </w:r>
    </w:p>
    <w:p>
      <w:pPr>
        <w:pStyle w:val="BodyText"/>
        <w:spacing w:before="21"/>
        <w:ind w:left="0"/>
        <w:rPr>
          <w:b/>
        </w:rPr>
      </w:pPr>
    </w:p>
    <w:p>
      <w:pPr>
        <w:pStyle w:val="BodyText"/>
        <w:spacing w:line="252" w:lineRule="auto"/>
        <w:ind w:left="1440" w:hanging="720"/>
      </w:pPr>
      <w:r>
        <w:rPr/>
        <w:t>NSF</w:t>
      </w:r>
      <w:r>
        <w:rPr>
          <w:spacing w:val="34"/>
        </w:rPr>
        <w:t> </w:t>
      </w:r>
      <w:r>
        <w:rPr/>
        <w:t>#1824744.</w:t>
      </w:r>
      <w:r>
        <w:rPr>
          <w:spacing w:val="80"/>
        </w:rPr>
        <w:t> </w:t>
      </w:r>
      <w:r>
        <w:rPr/>
        <w:t>“Decentralized</w:t>
      </w:r>
      <w:r>
        <w:rPr>
          <w:spacing w:val="34"/>
        </w:rPr>
        <w:t> </w:t>
      </w:r>
      <w:r>
        <w:rPr/>
        <w:t>Engineering</w:t>
      </w:r>
      <w:r>
        <w:rPr>
          <w:spacing w:val="34"/>
        </w:rPr>
        <w:t> </w:t>
      </w:r>
      <w:r>
        <w:rPr/>
        <w:t>Decision</w:t>
      </w:r>
      <w:r>
        <w:rPr>
          <w:spacing w:val="34"/>
        </w:rPr>
        <w:t> </w:t>
      </w:r>
      <w:r>
        <w:rPr/>
        <w:t>Models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Support</w:t>
      </w:r>
      <w:r>
        <w:rPr>
          <w:spacing w:val="33"/>
        </w:rPr>
        <w:t> </w:t>
      </w:r>
      <w:r>
        <w:rPr/>
        <w:t>Product</w:t>
      </w:r>
      <w:r>
        <w:rPr>
          <w:spacing w:val="33"/>
        </w:rPr>
        <w:t> </w:t>
      </w:r>
      <w:r>
        <w:rPr/>
        <w:t>Transitions” (with</w:t>
      </w:r>
      <w:r>
        <w:rPr>
          <w:spacing w:val="32"/>
        </w:rPr>
        <w:t> </w:t>
      </w:r>
      <w:r>
        <w:rPr/>
        <w:t>R.</w:t>
      </w:r>
      <w:r>
        <w:rPr>
          <w:spacing w:val="31"/>
        </w:rPr>
        <w:t> </w:t>
      </w:r>
      <w:r>
        <w:rPr/>
        <w:t>Uzsoy</w:t>
      </w:r>
      <w:r>
        <w:rPr>
          <w:spacing w:val="32"/>
        </w:rPr>
        <w:t> </w:t>
      </w:r>
      <w:r>
        <w:rPr/>
        <w:t>(PI),</w:t>
      </w:r>
      <w:r>
        <w:rPr>
          <w:spacing w:val="31"/>
        </w:rPr>
        <w:t> </w:t>
      </w:r>
      <w:r>
        <w:rPr/>
        <w:t>K.</w:t>
      </w:r>
      <w:r>
        <w:rPr>
          <w:spacing w:val="32"/>
        </w:rPr>
        <w:t> </w:t>
      </w:r>
      <w:r>
        <w:rPr/>
        <w:t>Kempf,</w:t>
      </w:r>
      <w:r>
        <w:rPr>
          <w:spacing w:val="31"/>
        </w:rPr>
        <w:t> </w:t>
      </w:r>
      <w:r>
        <w:rPr/>
        <w:t>and</w:t>
      </w:r>
      <w:r>
        <w:rPr>
          <w:spacing w:val="32"/>
        </w:rPr>
        <w:t> </w:t>
      </w:r>
      <w:r>
        <w:rPr/>
        <w:t>O.</w:t>
      </w:r>
      <w:r>
        <w:rPr>
          <w:spacing w:val="31"/>
        </w:rPr>
        <w:t> </w:t>
      </w:r>
      <w:r>
        <w:rPr/>
        <w:t>Ozaltin),</w:t>
      </w:r>
      <w:r>
        <w:rPr>
          <w:spacing w:val="31"/>
        </w:rPr>
        <w:t> </w:t>
      </w:r>
      <w:r>
        <w:rPr/>
        <w:t>Sept.,</w:t>
      </w:r>
      <w:r>
        <w:rPr>
          <w:spacing w:val="31"/>
        </w:rPr>
        <w:t> </w:t>
      </w:r>
      <w:r>
        <w:rPr/>
        <w:t>2018</w:t>
      </w:r>
      <w:r>
        <w:rPr>
          <w:spacing w:val="32"/>
        </w:rPr>
        <w:t> </w:t>
      </w:r>
      <w:r>
        <w:rPr/>
        <w:t>–</w:t>
      </w:r>
      <w:r>
        <w:rPr>
          <w:spacing w:val="32"/>
        </w:rPr>
        <w:t> </w:t>
      </w:r>
      <w:r>
        <w:rPr/>
        <w:t>Aug.,</w:t>
      </w:r>
      <w:r>
        <w:rPr>
          <w:spacing w:val="31"/>
        </w:rPr>
        <w:t> </w:t>
      </w:r>
      <w:r>
        <w:rPr/>
        <w:t>2021,</w:t>
      </w:r>
      <w:r>
        <w:rPr>
          <w:spacing w:val="31"/>
        </w:rPr>
        <w:t> </w:t>
      </w:r>
      <w:r>
        <w:rPr/>
        <w:t>$618,910.</w:t>
      </w:r>
    </w:p>
    <w:p>
      <w:pPr>
        <w:pStyle w:val="BodyText"/>
        <w:spacing w:before="10"/>
        <w:ind w:left="0"/>
      </w:pPr>
    </w:p>
    <w:p>
      <w:pPr>
        <w:pStyle w:val="Heading1"/>
      </w:pPr>
      <w:r>
        <w:rPr>
          <w:spacing w:val="-2"/>
        </w:rPr>
        <w:t>PUBLICATIONS</w:t>
      </w:r>
    </w:p>
    <w:p>
      <w:pPr>
        <w:spacing w:line="249" w:lineRule="auto" w:before="152"/>
        <w:ind w:left="720" w:right="311" w:firstLine="0"/>
        <w:jc w:val="left"/>
        <w:rPr>
          <w:i/>
          <w:sz w:val="21"/>
        </w:rPr>
      </w:pPr>
      <w:r>
        <w:rPr>
          <w:sz w:val="21"/>
        </w:rPr>
        <w:t>“Obvious</w:t>
      </w:r>
      <w:r>
        <w:rPr>
          <w:spacing w:val="40"/>
          <w:sz w:val="21"/>
        </w:rPr>
        <w:t> </w:t>
      </w:r>
      <w:r>
        <w:rPr>
          <w:sz w:val="21"/>
        </w:rPr>
        <w:t>Manipulations”</w:t>
      </w:r>
      <w:r>
        <w:rPr>
          <w:spacing w:val="40"/>
          <w:sz w:val="21"/>
        </w:rPr>
        <w:t> </w:t>
      </w:r>
      <w:r>
        <w:rPr>
          <w:sz w:val="21"/>
        </w:rPr>
        <w:t>(with</w:t>
      </w:r>
      <w:r>
        <w:rPr>
          <w:spacing w:val="40"/>
          <w:sz w:val="21"/>
        </w:rPr>
        <w:t> </w:t>
      </w:r>
      <w:r>
        <w:rPr>
          <w:sz w:val="21"/>
        </w:rPr>
        <w:t>Peter</w:t>
      </w:r>
      <w:r>
        <w:rPr>
          <w:spacing w:val="40"/>
          <w:sz w:val="21"/>
        </w:rPr>
        <w:t> </w:t>
      </w:r>
      <w:r>
        <w:rPr>
          <w:sz w:val="21"/>
        </w:rPr>
        <w:t>Troyan),</w:t>
      </w:r>
      <w:r>
        <w:rPr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Theory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forthcoming. “(Il)legal</w:t>
      </w:r>
      <w:r>
        <w:rPr>
          <w:spacing w:val="40"/>
          <w:sz w:val="21"/>
        </w:rPr>
        <w:t> </w:t>
      </w:r>
      <w:r>
        <w:rPr>
          <w:sz w:val="21"/>
        </w:rPr>
        <w:t>School</w:t>
      </w:r>
      <w:r>
        <w:rPr>
          <w:spacing w:val="40"/>
          <w:sz w:val="21"/>
        </w:rPr>
        <w:t> </w:t>
      </w:r>
      <w:r>
        <w:rPr>
          <w:sz w:val="21"/>
        </w:rPr>
        <w:t>Choice”</w:t>
      </w:r>
      <w:r>
        <w:rPr>
          <w:spacing w:val="40"/>
          <w:sz w:val="21"/>
        </w:rPr>
        <w:t> </w:t>
      </w:r>
      <w:r>
        <w:rPr>
          <w:sz w:val="21"/>
        </w:rPr>
        <w:t>(with</w:t>
      </w:r>
      <w:r>
        <w:rPr>
          <w:spacing w:val="40"/>
          <w:sz w:val="21"/>
        </w:rPr>
        <w:t> </w:t>
      </w:r>
      <w:r>
        <w:rPr>
          <w:sz w:val="21"/>
        </w:rPr>
        <w:t>Lars</w:t>
      </w:r>
      <w:r>
        <w:rPr>
          <w:spacing w:val="40"/>
          <w:sz w:val="21"/>
        </w:rPr>
        <w:t> </w:t>
      </w:r>
      <w:r>
        <w:rPr>
          <w:sz w:val="21"/>
        </w:rPr>
        <w:t>Ehlers),</w:t>
      </w:r>
      <w:r>
        <w:rPr>
          <w:spacing w:val="40"/>
          <w:sz w:val="21"/>
        </w:rPr>
        <w:t> </w:t>
      </w:r>
      <w:r>
        <w:rPr>
          <w:i/>
          <w:sz w:val="21"/>
        </w:rPr>
        <w:t>Review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Studies,</w:t>
      </w:r>
      <w:r>
        <w:rPr>
          <w:i/>
          <w:spacing w:val="40"/>
          <w:sz w:val="21"/>
        </w:rPr>
        <w:t> </w:t>
      </w:r>
      <w:r>
        <w:rPr>
          <w:sz w:val="21"/>
        </w:rPr>
        <w:t>forthcoming. “What</w:t>
      </w:r>
      <w:r>
        <w:rPr>
          <w:spacing w:val="22"/>
          <w:sz w:val="21"/>
        </w:rPr>
        <w:t> </w:t>
      </w:r>
      <w:r>
        <w:rPr>
          <w:sz w:val="21"/>
        </w:rPr>
        <w:t>You</w:t>
      </w:r>
      <w:r>
        <w:rPr>
          <w:spacing w:val="24"/>
          <w:sz w:val="21"/>
        </w:rPr>
        <w:t> </w:t>
      </w:r>
      <w:r>
        <w:rPr>
          <w:sz w:val="21"/>
        </w:rPr>
        <w:t>Don’t</w:t>
      </w:r>
      <w:r>
        <w:rPr>
          <w:spacing w:val="22"/>
          <w:sz w:val="21"/>
        </w:rPr>
        <w:t> </w:t>
      </w:r>
      <w:r>
        <w:rPr>
          <w:sz w:val="21"/>
        </w:rPr>
        <w:t>Know</w:t>
      </w:r>
      <w:r>
        <w:rPr>
          <w:spacing w:val="25"/>
          <w:sz w:val="21"/>
        </w:rPr>
        <w:t> </w:t>
      </w:r>
      <w:r>
        <w:rPr>
          <w:sz w:val="21"/>
        </w:rPr>
        <w:t>Can</w:t>
      </w:r>
      <w:r>
        <w:rPr>
          <w:spacing w:val="24"/>
          <w:sz w:val="21"/>
        </w:rPr>
        <w:t> </w:t>
      </w:r>
      <w:r>
        <w:rPr>
          <w:sz w:val="21"/>
        </w:rPr>
        <w:t>Help</w:t>
      </w:r>
      <w:r>
        <w:rPr>
          <w:spacing w:val="24"/>
          <w:sz w:val="21"/>
        </w:rPr>
        <w:t> </w:t>
      </w:r>
      <w:r>
        <w:rPr>
          <w:sz w:val="21"/>
        </w:rPr>
        <w:t>You</w:t>
      </w:r>
      <w:r>
        <w:rPr>
          <w:spacing w:val="24"/>
          <w:sz w:val="21"/>
        </w:rPr>
        <w:t> </w:t>
      </w:r>
      <w:r>
        <w:rPr>
          <w:sz w:val="21"/>
        </w:rPr>
        <w:t>in</w:t>
      </w:r>
      <w:r>
        <w:rPr>
          <w:spacing w:val="24"/>
          <w:sz w:val="21"/>
        </w:rPr>
        <w:t> </w:t>
      </w:r>
      <w:r>
        <w:rPr>
          <w:sz w:val="21"/>
        </w:rPr>
        <w:t>School</w:t>
      </w:r>
      <w:r>
        <w:rPr>
          <w:spacing w:val="22"/>
          <w:sz w:val="21"/>
        </w:rPr>
        <w:t> </w:t>
      </w:r>
      <w:r>
        <w:rPr>
          <w:sz w:val="21"/>
        </w:rPr>
        <w:t>Assignment”</w:t>
      </w:r>
      <w:r>
        <w:rPr>
          <w:spacing w:val="24"/>
          <w:sz w:val="21"/>
        </w:rPr>
        <w:t> </w:t>
      </w:r>
      <w:r>
        <w:rPr>
          <w:sz w:val="21"/>
        </w:rPr>
        <w:t>(with</w:t>
      </w:r>
      <w:r>
        <w:rPr>
          <w:spacing w:val="24"/>
          <w:sz w:val="21"/>
        </w:rPr>
        <w:t> </w:t>
      </w:r>
      <w:r>
        <w:rPr>
          <w:sz w:val="21"/>
        </w:rPr>
        <w:t>Umut</w:t>
      </w:r>
      <w:r>
        <w:rPr>
          <w:spacing w:val="22"/>
          <w:sz w:val="21"/>
        </w:rPr>
        <w:t> </w:t>
      </w:r>
      <w:r>
        <w:rPr>
          <w:sz w:val="21"/>
        </w:rPr>
        <w:t>Dur),</w:t>
      </w:r>
      <w:r>
        <w:rPr>
          <w:spacing w:val="24"/>
          <w:sz w:val="21"/>
        </w:rPr>
        <w:t> </w:t>
      </w:r>
      <w:r>
        <w:rPr>
          <w:i/>
          <w:sz w:val="21"/>
        </w:rPr>
        <w:t>Games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and</w:t>
      </w:r>
    </w:p>
    <w:p>
      <w:pPr>
        <w:spacing w:before="5"/>
        <w:ind w:left="1440" w:right="0" w:firstLine="0"/>
        <w:jc w:val="left"/>
        <w:rPr>
          <w:sz w:val="21"/>
        </w:rPr>
      </w:pPr>
      <w:r>
        <w:rPr>
          <w:i/>
          <w:sz w:val="21"/>
        </w:rPr>
        <w:t>Economic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Behavior</w:t>
      </w:r>
      <w:r>
        <w:rPr>
          <w:sz w:val="21"/>
        </w:rPr>
        <w:t>,</w:t>
      </w:r>
      <w:r>
        <w:rPr>
          <w:spacing w:val="29"/>
          <w:sz w:val="21"/>
        </w:rPr>
        <w:t> </w:t>
      </w:r>
      <w:r>
        <w:rPr>
          <w:spacing w:val="-2"/>
          <w:sz w:val="21"/>
        </w:rPr>
        <w:t>forthcoming.</w:t>
      </w:r>
    </w:p>
    <w:p>
      <w:pPr>
        <w:pStyle w:val="BodyText"/>
        <w:spacing w:line="252" w:lineRule="auto" w:before="8"/>
        <w:ind w:left="1440" w:hanging="720"/>
      </w:pPr>
      <w:r>
        <w:rPr/>
        <w:t>“The</w:t>
      </w:r>
      <w:r>
        <w:rPr>
          <w:spacing w:val="26"/>
        </w:rPr>
        <w:t> </w:t>
      </w:r>
      <w:r>
        <w:rPr/>
        <w:t>Secure</w:t>
      </w:r>
      <w:r>
        <w:rPr>
          <w:spacing w:val="26"/>
        </w:rPr>
        <w:t> </w:t>
      </w:r>
      <w:r>
        <w:rPr/>
        <w:t>Boston</w:t>
      </w:r>
      <w:r>
        <w:rPr>
          <w:spacing w:val="26"/>
        </w:rPr>
        <w:t> </w:t>
      </w:r>
      <w:r>
        <w:rPr/>
        <w:t>Mechanism:</w:t>
      </w:r>
      <w:r>
        <w:rPr>
          <w:spacing w:val="80"/>
        </w:rPr>
        <w:t> </w:t>
      </w:r>
      <w:r>
        <w:rPr/>
        <w:t>Theory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Experiments”</w:t>
      </w:r>
      <w:r>
        <w:rPr>
          <w:spacing w:val="26"/>
        </w:rPr>
        <w:t> </w:t>
      </w:r>
      <w:r>
        <w:rPr/>
        <w:t>(with</w:t>
      </w:r>
      <w:r>
        <w:rPr>
          <w:spacing w:val="26"/>
        </w:rPr>
        <w:t> </w:t>
      </w:r>
      <w:r>
        <w:rPr/>
        <w:t>Umut</w:t>
      </w:r>
      <w:r>
        <w:rPr>
          <w:spacing w:val="25"/>
        </w:rPr>
        <w:t> </w:t>
      </w:r>
      <w:r>
        <w:rPr/>
        <w:t>Dur</w:t>
      </w:r>
      <w:r>
        <w:rPr>
          <w:spacing w:val="25"/>
        </w:rPr>
        <w:t> </w:t>
      </w:r>
      <w:r>
        <w:rPr/>
        <w:t>and</w:t>
      </w:r>
      <w:r>
        <w:rPr>
          <w:spacing w:val="26"/>
        </w:rPr>
        <w:t> </w:t>
      </w:r>
      <w:r>
        <w:rPr/>
        <w:t>Robert Hammond) </w:t>
      </w:r>
      <w:r>
        <w:rPr>
          <w:i/>
        </w:rPr>
        <w:t>Experimental Economics</w:t>
      </w:r>
      <w:r>
        <w:rPr/>
        <w:t>, forthcoming.</w:t>
      </w:r>
    </w:p>
    <w:p>
      <w:pPr>
        <w:spacing w:line="247" w:lineRule="auto" w:before="2"/>
        <w:ind w:left="1440" w:right="311" w:hanging="720"/>
        <w:jc w:val="left"/>
        <w:rPr>
          <w:sz w:val="21"/>
        </w:rPr>
      </w:pPr>
      <w:r>
        <w:rPr>
          <w:sz w:val="21"/>
        </w:rPr>
        <w:t>“Competitive</w:t>
      </w:r>
      <w:r>
        <w:rPr>
          <w:spacing w:val="31"/>
          <w:sz w:val="21"/>
        </w:rPr>
        <w:t> </w:t>
      </w:r>
      <w:r>
        <w:rPr>
          <w:sz w:val="21"/>
        </w:rPr>
        <w:t>Equilibria</w:t>
      </w:r>
      <w:r>
        <w:rPr>
          <w:spacing w:val="31"/>
          <w:sz w:val="21"/>
        </w:rPr>
        <w:t> </w:t>
      </w:r>
      <w:r>
        <w:rPr>
          <w:sz w:val="21"/>
        </w:rPr>
        <w:t>in</w:t>
      </w:r>
      <w:r>
        <w:rPr>
          <w:spacing w:val="31"/>
          <w:sz w:val="21"/>
        </w:rPr>
        <w:t> </w:t>
      </w:r>
      <w:r>
        <w:rPr>
          <w:sz w:val="21"/>
        </w:rPr>
        <w:t>School</w:t>
      </w:r>
      <w:r>
        <w:rPr>
          <w:spacing w:val="30"/>
          <w:sz w:val="21"/>
        </w:rPr>
        <w:t> </w:t>
      </w:r>
      <w:r>
        <w:rPr>
          <w:sz w:val="21"/>
        </w:rPr>
        <w:t>Assignment”</w:t>
      </w:r>
      <w:r>
        <w:rPr>
          <w:spacing w:val="31"/>
          <w:sz w:val="21"/>
        </w:rPr>
        <w:t> </w:t>
      </w:r>
      <w:r>
        <w:rPr>
          <w:sz w:val="21"/>
        </w:rPr>
        <w:t>(with</w:t>
      </w:r>
      <w:r>
        <w:rPr>
          <w:spacing w:val="31"/>
          <w:sz w:val="21"/>
        </w:rPr>
        <w:t> </w:t>
      </w:r>
      <w:r>
        <w:rPr>
          <w:sz w:val="21"/>
        </w:rPr>
        <w:t>Umut</w:t>
      </w:r>
      <w:r>
        <w:rPr>
          <w:spacing w:val="30"/>
          <w:sz w:val="21"/>
        </w:rPr>
        <w:t> </w:t>
      </w:r>
      <w:r>
        <w:rPr>
          <w:sz w:val="21"/>
        </w:rPr>
        <w:t>Dur)</w:t>
      </w:r>
      <w:r>
        <w:rPr>
          <w:spacing w:val="30"/>
          <w:sz w:val="21"/>
        </w:rPr>
        <w:t> </w:t>
      </w:r>
      <w:r>
        <w:rPr>
          <w:i/>
          <w:sz w:val="21"/>
        </w:rPr>
        <w:t>Games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Economic Behavior</w:t>
      </w:r>
      <w:r>
        <w:rPr>
          <w:sz w:val="21"/>
        </w:rPr>
        <w:t>, 108 (2018), 269 – 274.</w:t>
      </w:r>
    </w:p>
    <w:p>
      <w:pPr>
        <w:pStyle w:val="BodyText"/>
        <w:spacing w:line="252" w:lineRule="auto" w:before="6"/>
        <w:ind w:left="1440" w:hanging="720"/>
      </w:pPr>
      <w:r>
        <w:rPr/>
        <w:t>“Identifying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Harm</w:t>
      </w:r>
      <w:r>
        <w:rPr>
          <w:spacing w:val="33"/>
        </w:rPr>
        <w:t> </w:t>
      </w:r>
      <w:r>
        <w:rPr/>
        <w:t>of</w:t>
      </w:r>
      <w:r>
        <w:rPr>
          <w:spacing w:val="30"/>
        </w:rPr>
        <w:t> </w:t>
      </w:r>
      <w:r>
        <w:rPr/>
        <w:t>Manipulable</w:t>
      </w:r>
      <w:r>
        <w:rPr>
          <w:spacing w:val="31"/>
        </w:rPr>
        <w:t> </w:t>
      </w:r>
      <w:r>
        <w:rPr/>
        <w:t>School-Choice</w:t>
      </w:r>
      <w:r>
        <w:rPr>
          <w:spacing w:val="31"/>
        </w:rPr>
        <w:t> </w:t>
      </w:r>
      <w:r>
        <w:rPr/>
        <w:t>Mechanisms”</w:t>
      </w:r>
      <w:r>
        <w:rPr>
          <w:spacing w:val="31"/>
        </w:rPr>
        <w:t> </w:t>
      </w:r>
      <w:r>
        <w:rPr/>
        <w:t>(with</w:t>
      </w:r>
      <w:r>
        <w:rPr>
          <w:spacing w:val="31"/>
        </w:rPr>
        <w:t> </w:t>
      </w:r>
      <w:r>
        <w:rPr/>
        <w:t>Umut</w:t>
      </w:r>
      <w:r>
        <w:rPr>
          <w:spacing w:val="30"/>
        </w:rPr>
        <w:t> </w:t>
      </w:r>
      <w:r>
        <w:rPr/>
        <w:t>Dur</w:t>
      </w:r>
      <w:r>
        <w:rPr>
          <w:spacing w:val="30"/>
        </w:rPr>
        <w:t> </w:t>
      </w:r>
      <w:r>
        <w:rPr/>
        <w:t>and</w:t>
      </w:r>
      <w:r>
        <w:rPr>
          <w:spacing w:val="31"/>
        </w:rPr>
        <w:t> </w:t>
      </w:r>
      <w:r>
        <w:rPr/>
        <w:t>Robert Hammond)”</w:t>
      </w:r>
      <w:r>
        <w:rPr>
          <w:spacing w:val="40"/>
        </w:rPr>
        <w:t> </w:t>
      </w:r>
      <w:r>
        <w:rPr>
          <w:i/>
        </w:rPr>
        <w:t>AEJ:</w:t>
      </w:r>
      <w:r>
        <w:rPr>
          <w:i/>
          <w:spacing w:val="80"/>
        </w:rPr>
        <w:t> </w:t>
      </w:r>
      <w:r>
        <w:rPr>
          <w:i/>
        </w:rPr>
        <w:t>Economic</w:t>
      </w:r>
      <w:r>
        <w:rPr>
          <w:i/>
          <w:spacing w:val="40"/>
        </w:rPr>
        <w:t> </w:t>
      </w:r>
      <w:r>
        <w:rPr>
          <w:i/>
        </w:rPr>
        <w:t>Policy,</w:t>
      </w:r>
      <w:r>
        <w:rPr>
          <w:i/>
          <w:spacing w:val="40"/>
        </w:rPr>
        <w:t> </w:t>
      </w:r>
      <w:r>
        <w:rPr/>
        <w:t>10</w:t>
      </w:r>
      <w:r>
        <w:rPr>
          <w:spacing w:val="40"/>
        </w:rPr>
        <w:t> </w:t>
      </w:r>
      <w:r>
        <w:rPr/>
        <w:t>(2018),</w:t>
      </w:r>
      <w:r>
        <w:rPr>
          <w:spacing w:val="40"/>
        </w:rPr>
        <w:t> </w:t>
      </w:r>
      <w:r>
        <w:rPr/>
        <w:t>187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213.</w:t>
      </w:r>
    </w:p>
    <w:p>
      <w:pPr>
        <w:pStyle w:val="BodyText"/>
        <w:spacing w:line="247" w:lineRule="auto" w:before="2"/>
        <w:ind w:left="1440" w:hanging="720"/>
      </w:pPr>
      <w:r>
        <w:rPr/>
        <w:t>“Efficient</w:t>
      </w:r>
      <w:r>
        <w:rPr>
          <w:spacing w:val="34"/>
        </w:rPr>
        <w:t> </w:t>
      </w:r>
      <w:r>
        <w:rPr/>
        <w:t>Procurement</w:t>
      </w:r>
      <w:r>
        <w:rPr>
          <w:spacing w:val="34"/>
        </w:rPr>
        <w:t> </w:t>
      </w:r>
      <w:r>
        <w:rPr/>
        <w:t>Auctions</w:t>
      </w:r>
      <w:r>
        <w:rPr>
          <w:spacing w:val="35"/>
        </w:rPr>
        <w:t> </w:t>
      </w:r>
      <w:r>
        <w:rPr/>
        <w:t>with</w:t>
      </w:r>
      <w:r>
        <w:rPr>
          <w:spacing w:val="35"/>
        </w:rPr>
        <w:t> </w:t>
      </w:r>
      <w:r>
        <w:rPr/>
        <w:t>Increasing</w:t>
      </w:r>
      <w:r>
        <w:rPr>
          <w:spacing w:val="35"/>
        </w:rPr>
        <w:t> </w:t>
      </w:r>
      <w:r>
        <w:rPr/>
        <w:t>Returns”</w:t>
      </w:r>
      <w:r>
        <w:rPr>
          <w:spacing w:val="35"/>
        </w:rPr>
        <w:t> </w:t>
      </w:r>
      <w:r>
        <w:rPr/>
        <w:t>(with</w:t>
      </w:r>
      <w:r>
        <w:rPr>
          <w:spacing w:val="35"/>
        </w:rPr>
        <w:t> </w:t>
      </w:r>
      <w:r>
        <w:rPr/>
        <w:t>Oleg</w:t>
      </w:r>
      <w:r>
        <w:rPr>
          <w:spacing w:val="35"/>
        </w:rPr>
        <w:t> </w:t>
      </w:r>
      <w:r>
        <w:rPr/>
        <w:t>Baranov,</w:t>
      </w:r>
      <w:r>
        <w:rPr>
          <w:spacing w:val="34"/>
        </w:rPr>
        <w:t> </w:t>
      </w:r>
      <w:r>
        <w:rPr/>
        <w:t>Christina</w:t>
      </w:r>
      <w:r>
        <w:rPr>
          <w:spacing w:val="35"/>
        </w:rPr>
        <w:t> </w:t>
      </w:r>
      <w:r>
        <w:rPr/>
        <w:t>Aperjis, and</w:t>
      </w:r>
      <w:r>
        <w:rPr>
          <w:spacing w:val="40"/>
        </w:rPr>
        <w:t> </w:t>
      </w:r>
      <w:r>
        <w:rPr/>
        <w:t>Lawrence</w:t>
      </w:r>
      <w:r>
        <w:rPr>
          <w:spacing w:val="40"/>
        </w:rPr>
        <w:t> </w:t>
      </w:r>
      <w:r>
        <w:rPr/>
        <w:t>Ausubel)</w:t>
      </w:r>
      <w:r>
        <w:rPr>
          <w:spacing w:val="40"/>
        </w:rPr>
        <w:t> </w:t>
      </w:r>
      <w:r>
        <w:rPr>
          <w:i/>
        </w:rPr>
        <w:t>AEJ:</w:t>
      </w:r>
      <w:r>
        <w:rPr>
          <w:i/>
          <w:spacing w:val="80"/>
        </w:rPr>
        <w:t> </w:t>
      </w:r>
      <w:r>
        <w:rPr>
          <w:i/>
        </w:rPr>
        <w:t>Microeconomics,</w:t>
      </w:r>
      <w:r>
        <w:rPr>
          <w:i/>
          <w:spacing w:val="40"/>
        </w:rPr>
        <w:t> </w:t>
      </w:r>
      <w:r>
        <w:rPr/>
        <w:t>9</w:t>
      </w:r>
      <w:r>
        <w:rPr>
          <w:spacing w:val="40"/>
        </w:rPr>
        <w:t> </w:t>
      </w:r>
      <w:r>
        <w:rPr/>
        <w:t>(2017),</w:t>
      </w:r>
      <w:r>
        <w:rPr>
          <w:spacing w:val="40"/>
        </w:rPr>
        <w:t> </w:t>
      </w:r>
      <w:r>
        <w:rPr/>
        <w:t>1-27.</w:t>
      </w:r>
    </w:p>
    <w:p>
      <w:pPr>
        <w:pStyle w:val="BodyText"/>
        <w:spacing w:before="6"/>
      </w:pPr>
      <w:r>
        <w:rPr/>
        <w:t>“Personality</w:t>
      </w:r>
      <w:r>
        <w:rPr>
          <w:spacing w:val="24"/>
        </w:rPr>
        <w:t> </w:t>
      </w:r>
      <w:r>
        <w:rPr/>
        <w:t>Traits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Bidding</w:t>
      </w:r>
      <w:r>
        <w:rPr>
          <w:spacing w:val="25"/>
        </w:rPr>
        <w:t> </w:t>
      </w:r>
      <w:r>
        <w:rPr/>
        <w:t>Behavior</w:t>
      </w:r>
      <w:r>
        <w:rPr>
          <w:spacing w:val="24"/>
        </w:rPr>
        <w:t> </w:t>
      </w:r>
      <w:r>
        <w:rPr/>
        <w:t>in</w:t>
      </w:r>
      <w:r>
        <w:rPr>
          <w:spacing w:val="25"/>
        </w:rPr>
        <w:t> </w:t>
      </w:r>
      <w:r>
        <w:rPr/>
        <w:t>Competing</w:t>
      </w:r>
      <w:r>
        <w:rPr>
          <w:spacing w:val="25"/>
        </w:rPr>
        <w:t> </w:t>
      </w:r>
      <w:r>
        <w:rPr/>
        <w:t>Auctions”</w:t>
      </w:r>
      <w:r>
        <w:rPr>
          <w:spacing w:val="25"/>
        </w:rPr>
        <w:t> </w:t>
      </w:r>
      <w:r>
        <w:rPr/>
        <w:t>(with</w:t>
      </w:r>
      <w:r>
        <w:rPr>
          <w:spacing w:val="25"/>
        </w:rPr>
        <w:t> </w:t>
      </w:r>
      <w:r>
        <w:rPr/>
        <w:t>Robert</w:t>
      </w:r>
      <w:r>
        <w:rPr>
          <w:spacing w:val="23"/>
        </w:rPr>
        <w:t> </w:t>
      </w:r>
      <w:r>
        <w:rPr>
          <w:spacing w:val="-2"/>
        </w:rPr>
        <w:t>Hammond)</w:t>
      </w:r>
    </w:p>
    <w:p>
      <w:pPr>
        <w:spacing w:before="13"/>
        <w:ind w:left="1440" w:right="0" w:firstLine="0"/>
        <w:jc w:val="left"/>
        <w:rPr>
          <w:sz w:val="21"/>
        </w:rPr>
      </w:pPr>
      <w:r>
        <w:rPr>
          <w:i/>
          <w:sz w:val="21"/>
        </w:rPr>
        <w:t>Journal</w:t>
      </w:r>
      <w:r>
        <w:rPr>
          <w:i/>
          <w:spacing w:val="17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18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19"/>
          <w:sz w:val="21"/>
        </w:rPr>
        <w:t> </w:t>
      </w:r>
      <w:r>
        <w:rPr>
          <w:i/>
          <w:sz w:val="21"/>
        </w:rPr>
        <w:t>Psychology,</w:t>
      </w:r>
      <w:r>
        <w:rPr>
          <w:i/>
          <w:spacing w:val="17"/>
          <w:sz w:val="21"/>
        </w:rPr>
        <w:t> </w:t>
      </w:r>
      <w:r>
        <w:rPr>
          <w:sz w:val="21"/>
        </w:rPr>
        <w:t>57</w:t>
      </w:r>
      <w:r>
        <w:rPr>
          <w:spacing w:val="19"/>
          <w:sz w:val="21"/>
        </w:rPr>
        <w:t> </w:t>
      </w:r>
      <w:r>
        <w:rPr>
          <w:sz w:val="21"/>
        </w:rPr>
        <w:t>(2016),</w:t>
      </w:r>
      <w:r>
        <w:rPr>
          <w:spacing w:val="18"/>
          <w:sz w:val="21"/>
        </w:rPr>
        <w:t> </w:t>
      </w:r>
      <w:r>
        <w:rPr>
          <w:sz w:val="21"/>
        </w:rPr>
        <w:t>39</w:t>
      </w:r>
      <w:r>
        <w:rPr>
          <w:spacing w:val="18"/>
          <w:sz w:val="21"/>
        </w:rPr>
        <w:t> </w:t>
      </w:r>
      <w:r>
        <w:rPr>
          <w:sz w:val="21"/>
        </w:rPr>
        <w:t>-</w:t>
      </w:r>
      <w:r>
        <w:rPr>
          <w:spacing w:val="18"/>
          <w:sz w:val="21"/>
        </w:rPr>
        <w:t> </w:t>
      </w:r>
      <w:r>
        <w:rPr>
          <w:spacing w:val="-5"/>
          <w:sz w:val="21"/>
        </w:rPr>
        <w:t>55.</w:t>
      </w:r>
    </w:p>
    <w:p>
      <w:pPr>
        <w:spacing w:line="252" w:lineRule="auto" w:before="9"/>
        <w:ind w:left="720" w:right="311" w:firstLine="0"/>
        <w:jc w:val="left"/>
        <w:rPr>
          <w:i/>
          <w:sz w:val="21"/>
        </w:rPr>
      </w:pPr>
      <w:r>
        <w:rPr>
          <w:sz w:val="21"/>
        </w:rPr>
        <w:t>“Making</w:t>
      </w:r>
      <w:r>
        <w:rPr>
          <w:spacing w:val="39"/>
          <w:sz w:val="21"/>
        </w:rPr>
        <w:t> </w:t>
      </w:r>
      <w:r>
        <w:rPr>
          <w:sz w:val="21"/>
        </w:rPr>
        <w:t>Just</w:t>
      </w:r>
      <w:r>
        <w:rPr>
          <w:spacing w:val="38"/>
          <w:sz w:val="21"/>
        </w:rPr>
        <w:t> </w:t>
      </w:r>
      <w:r>
        <w:rPr>
          <w:sz w:val="21"/>
        </w:rPr>
        <w:t>School</w:t>
      </w:r>
      <w:r>
        <w:rPr>
          <w:spacing w:val="38"/>
          <w:sz w:val="21"/>
        </w:rPr>
        <w:t> </w:t>
      </w:r>
      <w:r>
        <w:rPr>
          <w:sz w:val="21"/>
        </w:rPr>
        <w:t>Assignments”,</w:t>
      </w:r>
      <w:r>
        <w:rPr>
          <w:spacing w:val="38"/>
          <w:sz w:val="21"/>
        </w:rPr>
        <w:t> </w:t>
      </w:r>
      <w:r>
        <w:rPr>
          <w:i/>
          <w:sz w:val="21"/>
        </w:rPr>
        <w:t>Games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Behavior,</w:t>
      </w:r>
      <w:r>
        <w:rPr>
          <w:i/>
          <w:spacing w:val="36"/>
          <w:sz w:val="21"/>
        </w:rPr>
        <w:t> </w:t>
      </w:r>
      <w:r>
        <w:rPr>
          <w:sz w:val="21"/>
        </w:rPr>
        <w:t>92</w:t>
      </w:r>
      <w:r>
        <w:rPr>
          <w:spacing w:val="39"/>
          <w:sz w:val="21"/>
        </w:rPr>
        <w:t> </w:t>
      </w:r>
      <w:r>
        <w:rPr>
          <w:sz w:val="21"/>
        </w:rPr>
        <w:t>(2015),</w:t>
      </w:r>
      <w:r>
        <w:rPr>
          <w:spacing w:val="38"/>
          <w:sz w:val="21"/>
        </w:rPr>
        <w:t> </w:t>
      </w:r>
      <w:r>
        <w:rPr>
          <w:sz w:val="21"/>
        </w:rPr>
        <w:t>18</w:t>
      </w:r>
      <w:r>
        <w:rPr>
          <w:spacing w:val="39"/>
          <w:sz w:val="21"/>
        </w:rPr>
        <w:t> </w:t>
      </w:r>
      <w:r>
        <w:rPr>
          <w:sz w:val="21"/>
        </w:rPr>
        <w:t>-</w:t>
      </w:r>
      <w:r>
        <w:rPr>
          <w:spacing w:val="38"/>
          <w:sz w:val="21"/>
        </w:rPr>
        <w:t> </w:t>
      </w:r>
      <w:r>
        <w:rPr>
          <w:sz w:val="21"/>
        </w:rPr>
        <w:t>27. “Two</w:t>
      </w:r>
      <w:r>
        <w:rPr>
          <w:spacing w:val="25"/>
          <w:sz w:val="21"/>
        </w:rPr>
        <w:t> </w:t>
      </w:r>
      <w:r>
        <w:rPr>
          <w:sz w:val="21"/>
        </w:rPr>
        <w:t>Simple</w:t>
      </w:r>
      <w:r>
        <w:rPr>
          <w:spacing w:val="25"/>
          <w:sz w:val="21"/>
        </w:rPr>
        <w:t> </w:t>
      </w:r>
      <w:r>
        <w:rPr>
          <w:sz w:val="21"/>
        </w:rPr>
        <w:t>Variations</w:t>
      </w:r>
      <w:r>
        <w:rPr>
          <w:spacing w:val="25"/>
          <w:sz w:val="21"/>
        </w:rPr>
        <w:t> </w:t>
      </w:r>
      <w:r>
        <w:rPr>
          <w:sz w:val="21"/>
        </w:rPr>
        <w:t>of</w:t>
      </w:r>
      <w:r>
        <w:rPr>
          <w:spacing w:val="24"/>
          <w:sz w:val="21"/>
        </w:rPr>
        <w:t> </w:t>
      </w:r>
      <w:r>
        <w:rPr>
          <w:sz w:val="21"/>
        </w:rPr>
        <w:t>Top</w:t>
      </w:r>
      <w:r>
        <w:rPr>
          <w:spacing w:val="25"/>
          <w:sz w:val="21"/>
        </w:rPr>
        <w:t> </w:t>
      </w:r>
      <w:r>
        <w:rPr>
          <w:sz w:val="21"/>
        </w:rPr>
        <w:t>Trading</w:t>
      </w:r>
      <w:r>
        <w:rPr>
          <w:spacing w:val="25"/>
          <w:sz w:val="21"/>
        </w:rPr>
        <w:t> </w:t>
      </w:r>
      <w:r>
        <w:rPr>
          <w:sz w:val="21"/>
        </w:rPr>
        <w:t>Cycles,”</w:t>
      </w:r>
      <w:r>
        <w:rPr>
          <w:spacing w:val="24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Theory,</w:t>
      </w:r>
      <w:r>
        <w:rPr>
          <w:i/>
          <w:spacing w:val="24"/>
          <w:sz w:val="21"/>
        </w:rPr>
        <w:t> </w:t>
      </w:r>
      <w:r>
        <w:rPr>
          <w:sz w:val="21"/>
        </w:rPr>
        <w:t>60</w:t>
      </w:r>
      <w:r>
        <w:rPr>
          <w:spacing w:val="25"/>
          <w:sz w:val="21"/>
        </w:rPr>
        <w:t> </w:t>
      </w:r>
      <w:r>
        <w:rPr>
          <w:sz w:val="21"/>
        </w:rPr>
        <w:t>(2015),</w:t>
      </w:r>
      <w:r>
        <w:rPr>
          <w:spacing w:val="24"/>
          <w:sz w:val="21"/>
        </w:rPr>
        <w:t> </w:t>
      </w:r>
      <w:r>
        <w:rPr>
          <w:sz w:val="21"/>
        </w:rPr>
        <w:t>123</w:t>
      </w:r>
      <w:r>
        <w:rPr>
          <w:spacing w:val="25"/>
          <w:sz w:val="21"/>
        </w:rPr>
        <w:t> </w:t>
      </w:r>
      <w:r>
        <w:rPr>
          <w:sz w:val="21"/>
        </w:rPr>
        <w:t>-</w:t>
      </w:r>
      <w:r>
        <w:rPr>
          <w:spacing w:val="24"/>
          <w:sz w:val="21"/>
        </w:rPr>
        <w:t> </w:t>
      </w:r>
      <w:r>
        <w:rPr>
          <w:sz w:val="21"/>
        </w:rPr>
        <w:t>140</w:t>
      </w:r>
      <w:r>
        <w:rPr>
          <w:i/>
          <w:sz w:val="21"/>
        </w:rPr>
        <w:t>.</w:t>
      </w:r>
    </w:p>
    <w:p>
      <w:pPr>
        <w:spacing w:after="0" w:line="252" w:lineRule="auto"/>
        <w:jc w:val="left"/>
        <w:rPr>
          <w:i/>
          <w:sz w:val="21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spacing w:line="252" w:lineRule="auto" w:before="85"/>
        <w:ind w:left="1440" w:right="0" w:hanging="720"/>
        <w:jc w:val="left"/>
        <w:rPr>
          <w:sz w:val="21"/>
        </w:rPr>
      </w:pPr>
      <w:r>
        <w:rPr>
          <w:sz w:val="21"/>
        </w:rPr>
        <w:t>“Sequential</w:t>
      </w:r>
      <w:r>
        <w:rPr>
          <w:spacing w:val="31"/>
          <w:sz w:val="21"/>
        </w:rPr>
        <w:t> </w:t>
      </w:r>
      <w:r>
        <w:rPr>
          <w:sz w:val="21"/>
        </w:rPr>
        <w:t>Kidney</w:t>
      </w:r>
      <w:r>
        <w:rPr>
          <w:spacing w:val="32"/>
          <w:sz w:val="21"/>
        </w:rPr>
        <w:t> </w:t>
      </w:r>
      <w:r>
        <w:rPr>
          <w:sz w:val="21"/>
        </w:rPr>
        <w:t>Exchange,”</w:t>
      </w:r>
      <w:r>
        <w:rPr>
          <w:spacing w:val="32"/>
          <w:sz w:val="21"/>
        </w:rPr>
        <w:t> </w:t>
      </w:r>
      <w:r>
        <w:rPr>
          <w:sz w:val="21"/>
        </w:rPr>
        <w:t>(with</w:t>
      </w:r>
      <w:r>
        <w:rPr>
          <w:spacing w:val="32"/>
          <w:sz w:val="21"/>
        </w:rPr>
        <w:t> </w:t>
      </w:r>
      <w:r>
        <w:rPr>
          <w:sz w:val="21"/>
        </w:rPr>
        <w:t>Lawrence</w:t>
      </w:r>
      <w:r>
        <w:rPr>
          <w:spacing w:val="32"/>
          <w:sz w:val="21"/>
        </w:rPr>
        <w:t> </w:t>
      </w:r>
      <w:r>
        <w:rPr>
          <w:sz w:val="21"/>
        </w:rPr>
        <w:t>Ausubel),</w:t>
      </w:r>
      <w:r>
        <w:rPr>
          <w:spacing w:val="31"/>
          <w:sz w:val="21"/>
        </w:rPr>
        <w:t> </w:t>
      </w:r>
      <w:r>
        <w:rPr>
          <w:i/>
          <w:sz w:val="21"/>
        </w:rPr>
        <w:t>AEJ:</w:t>
      </w:r>
      <w:r>
        <w:rPr>
          <w:i/>
          <w:spacing w:val="80"/>
          <w:sz w:val="21"/>
        </w:rPr>
        <w:t> </w:t>
      </w:r>
      <w:r>
        <w:rPr>
          <w:i/>
          <w:sz w:val="21"/>
        </w:rPr>
        <w:t>Microeconomics,</w:t>
      </w:r>
      <w:r>
        <w:rPr>
          <w:i/>
          <w:spacing w:val="31"/>
          <w:sz w:val="21"/>
        </w:rPr>
        <w:t> </w:t>
      </w:r>
      <w:r>
        <w:rPr>
          <w:sz w:val="21"/>
        </w:rPr>
        <w:t>(2014),</w:t>
      </w:r>
      <w:r>
        <w:rPr>
          <w:spacing w:val="31"/>
          <w:sz w:val="21"/>
        </w:rPr>
        <w:t> </w:t>
      </w:r>
      <w:r>
        <w:rPr>
          <w:sz w:val="21"/>
        </w:rPr>
        <w:t>265</w:t>
      </w:r>
      <w:r>
        <w:rPr>
          <w:spacing w:val="32"/>
          <w:sz w:val="21"/>
        </w:rPr>
        <w:t> </w:t>
      </w:r>
      <w:r>
        <w:rPr>
          <w:sz w:val="21"/>
        </w:rPr>
        <w:t>– </w:t>
      </w:r>
      <w:r>
        <w:rPr>
          <w:spacing w:val="-4"/>
          <w:sz w:val="21"/>
        </w:rPr>
        <w:t>285.</w:t>
      </w:r>
    </w:p>
    <w:p>
      <w:pPr>
        <w:pStyle w:val="BodyText"/>
        <w:spacing w:line="252" w:lineRule="auto"/>
        <w:ind w:left="1440" w:hanging="720"/>
      </w:pPr>
      <w:r>
        <w:rPr/>
        <w:t>“Strategic</w:t>
      </w:r>
      <w:r>
        <w:rPr>
          <w:spacing w:val="34"/>
        </w:rPr>
        <w:t> </w:t>
      </w:r>
      <w:r>
        <w:rPr/>
        <w:t>Exclusion</w:t>
      </w:r>
      <w:r>
        <w:rPr>
          <w:spacing w:val="34"/>
        </w:rPr>
        <w:t> </w:t>
      </w:r>
      <w:r>
        <w:rPr/>
        <w:t>of</w:t>
      </w:r>
      <w:r>
        <w:rPr>
          <w:spacing w:val="32"/>
        </w:rPr>
        <w:t> </w:t>
      </w:r>
      <w:r>
        <w:rPr/>
        <w:t>the</w:t>
      </w:r>
      <w:r>
        <w:rPr>
          <w:spacing w:val="34"/>
        </w:rPr>
        <w:t> </w:t>
      </w:r>
      <w:r>
        <w:rPr/>
        <w:t>Highest-Valued</w:t>
      </w:r>
      <w:r>
        <w:rPr>
          <w:spacing w:val="34"/>
        </w:rPr>
        <w:t> </w:t>
      </w:r>
      <w:r>
        <w:rPr/>
        <w:t>Bidders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Wholesale</w:t>
      </w:r>
      <w:r>
        <w:rPr>
          <w:spacing w:val="34"/>
        </w:rPr>
        <w:t> </w:t>
      </w:r>
      <w:r>
        <w:rPr/>
        <w:t>Automobile</w:t>
      </w:r>
      <w:r>
        <w:rPr>
          <w:spacing w:val="34"/>
        </w:rPr>
        <w:t> </w:t>
      </w:r>
      <w:r>
        <w:rPr/>
        <w:t>Auctions,”</w:t>
      </w:r>
      <w:r>
        <w:rPr>
          <w:spacing w:val="34"/>
        </w:rPr>
        <w:t> </w:t>
      </w:r>
      <w:r>
        <w:rPr/>
        <w:t>(with Robert</w:t>
      </w:r>
      <w:r>
        <w:rPr>
          <w:spacing w:val="40"/>
        </w:rPr>
        <w:t> </w:t>
      </w:r>
      <w:r>
        <w:rPr/>
        <w:t>G.</w:t>
      </w:r>
      <w:r>
        <w:rPr>
          <w:spacing w:val="40"/>
        </w:rPr>
        <w:t> </w:t>
      </w:r>
      <w:r>
        <w:rPr/>
        <w:t>Hammond)</w:t>
      </w:r>
      <w:r>
        <w:rPr>
          <w:spacing w:val="40"/>
        </w:rPr>
        <w:t> </w:t>
      </w:r>
      <w:r>
        <w:rPr>
          <w:i/>
        </w:rPr>
        <w:t>Economic</w:t>
      </w:r>
      <w:r>
        <w:rPr>
          <w:i/>
          <w:spacing w:val="40"/>
        </w:rPr>
        <w:t> </w:t>
      </w:r>
      <w:r>
        <w:rPr>
          <w:i/>
        </w:rPr>
        <w:t>Inquiry,</w:t>
      </w:r>
      <w:r>
        <w:rPr>
          <w:i/>
          <w:spacing w:val="40"/>
        </w:rPr>
        <w:t> </w:t>
      </w:r>
      <w:r>
        <w:rPr/>
        <w:t>52</w:t>
      </w:r>
      <w:r>
        <w:rPr>
          <w:spacing w:val="40"/>
        </w:rPr>
        <w:t> </w:t>
      </w:r>
      <w:r>
        <w:rPr/>
        <w:t>(2014),</w:t>
      </w:r>
      <w:r>
        <w:rPr>
          <w:spacing w:val="40"/>
        </w:rPr>
        <w:t> </w:t>
      </w:r>
      <w:r>
        <w:rPr/>
        <w:t>1219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1230.</w:t>
      </w:r>
    </w:p>
    <w:p>
      <w:pPr>
        <w:spacing w:line="252" w:lineRule="auto" w:before="0"/>
        <w:ind w:left="1440" w:right="111" w:hanging="720"/>
        <w:jc w:val="left"/>
        <w:rPr>
          <w:sz w:val="21"/>
        </w:rPr>
      </w:pPr>
      <w:r>
        <w:rPr>
          <w:sz w:val="21"/>
        </w:rPr>
        <w:t>“An</w:t>
      </w:r>
      <w:r>
        <w:rPr>
          <w:spacing w:val="38"/>
          <w:sz w:val="21"/>
        </w:rPr>
        <w:t> </w:t>
      </w:r>
      <w:r>
        <w:rPr>
          <w:sz w:val="21"/>
        </w:rPr>
        <w:t>Alternative</w:t>
      </w:r>
      <w:r>
        <w:rPr>
          <w:spacing w:val="38"/>
          <w:sz w:val="21"/>
        </w:rPr>
        <w:t> </w:t>
      </w:r>
      <w:r>
        <w:rPr>
          <w:sz w:val="21"/>
        </w:rPr>
        <w:t>Characterization</w:t>
      </w:r>
      <w:r>
        <w:rPr>
          <w:spacing w:val="38"/>
          <w:sz w:val="21"/>
        </w:rPr>
        <w:t> </w:t>
      </w:r>
      <w:r>
        <w:rPr>
          <w:sz w:val="21"/>
        </w:rPr>
        <w:t>of</w:t>
      </w:r>
      <w:r>
        <w:rPr>
          <w:spacing w:val="37"/>
          <w:sz w:val="21"/>
        </w:rPr>
        <w:t> </w:t>
      </w:r>
      <w:r>
        <w:rPr>
          <w:sz w:val="21"/>
        </w:rPr>
        <w:t>the</w:t>
      </w:r>
      <w:r>
        <w:rPr>
          <w:spacing w:val="38"/>
          <w:sz w:val="21"/>
        </w:rPr>
        <w:t> </w:t>
      </w:r>
      <w:r>
        <w:rPr>
          <w:sz w:val="21"/>
        </w:rPr>
        <w:t>Deferred</w:t>
      </w:r>
      <w:r>
        <w:rPr>
          <w:spacing w:val="38"/>
          <w:sz w:val="21"/>
        </w:rPr>
        <w:t> </w:t>
      </w:r>
      <w:r>
        <w:rPr>
          <w:sz w:val="21"/>
        </w:rPr>
        <w:t>Acceptance</w:t>
      </w:r>
      <w:r>
        <w:rPr>
          <w:spacing w:val="38"/>
          <w:sz w:val="21"/>
        </w:rPr>
        <w:t> </w:t>
      </w:r>
      <w:r>
        <w:rPr>
          <w:sz w:val="21"/>
        </w:rPr>
        <w:t>Algorithm,”</w:t>
      </w:r>
      <w:r>
        <w:rPr>
          <w:spacing w:val="40"/>
          <w:sz w:val="21"/>
        </w:rPr>
        <w:t> </w:t>
      </w:r>
      <w:r>
        <w:rPr>
          <w:i/>
          <w:sz w:val="21"/>
        </w:rPr>
        <w:t>International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Journal of Game Theory</w:t>
      </w:r>
      <w:r>
        <w:rPr>
          <w:sz w:val="21"/>
        </w:rPr>
        <w:t>, 42 (2013), 19 – 28.</w:t>
      </w:r>
    </w:p>
    <w:p>
      <w:pPr>
        <w:pStyle w:val="BodyText"/>
        <w:spacing w:line="252" w:lineRule="auto"/>
        <w:ind w:left="1440" w:right="311" w:hanging="720"/>
      </w:pPr>
      <w:r>
        <w:rPr/>
        <w:t>“An</w:t>
      </w:r>
      <w:r>
        <w:rPr>
          <w:spacing w:val="28"/>
        </w:rPr>
        <w:t> </w:t>
      </w:r>
      <w:r>
        <w:rPr/>
        <w:t>Alternative</w:t>
      </w:r>
      <w:r>
        <w:rPr>
          <w:spacing w:val="28"/>
        </w:rPr>
        <w:t> </w:t>
      </w:r>
      <w:r>
        <w:rPr/>
        <w:t>Characterization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Top</w:t>
      </w:r>
      <w:r>
        <w:rPr>
          <w:spacing w:val="28"/>
        </w:rPr>
        <w:t> </w:t>
      </w:r>
      <w:r>
        <w:rPr/>
        <w:t>Trading</w:t>
      </w:r>
      <w:r>
        <w:rPr>
          <w:spacing w:val="28"/>
        </w:rPr>
        <w:t> </w:t>
      </w:r>
      <w:r>
        <w:rPr/>
        <w:t>Cycles,”</w:t>
      </w:r>
      <w:r>
        <w:rPr>
          <w:spacing w:val="28"/>
        </w:rPr>
        <w:t> </w:t>
      </w:r>
      <w:r>
        <w:rPr>
          <w:i/>
        </w:rPr>
        <w:t>Economic</w:t>
      </w:r>
      <w:r>
        <w:rPr>
          <w:i/>
          <w:spacing w:val="28"/>
        </w:rPr>
        <w:t> </w:t>
      </w:r>
      <w:r>
        <w:rPr>
          <w:i/>
        </w:rPr>
        <w:t>Theory</w:t>
      </w:r>
      <w:r>
        <w:rPr/>
        <w:t>,</w:t>
      </w:r>
      <w:r>
        <w:rPr>
          <w:spacing w:val="27"/>
        </w:rPr>
        <w:t> </w:t>
      </w:r>
      <w:r>
        <w:rPr/>
        <w:t>54</w:t>
      </w:r>
      <w:r>
        <w:rPr>
          <w:spacing w:val="28"/>
        </w:rPr>
        <w:t> </w:t>
      </w:r>
      <w:r>
        <w:rPr/>
        <w:t>(2013),</w:t>
      </w:r>
      <w:r>
        <w:rPr>
          <w:spacing w:val="27"/>
        </w:rPr>
        <w:t> </w:t>
      </w:r>
      <w:r>
        <w:rPr/>
        <w:t>181</w:t>
      </w:r>
      <w:r>
        <w:rPr>
          <w:spacing w:val="27"/>
        </w:rPr>
        <w:t> </w:t>
      </w:r>
      <w:r>
        <w:rPr/>
        <w:t>– </w:t>
      </w:r>
      <w:r>
        <w:rPr>
          <w:spacing w:val="-4"/>
        </w:rPr>
        <w:t>197.</w:t>
      </w:r>
    </w:p>
    <w:p>
      <w:pPr>
        <w:pStyle w:val="BodyText"/>
        <w:spacing w:line="247" w:lineRule="auto"/>
        <w:ind w:left="1440" w:hanging="720"/>
      </w:pPr>
      <w:r>
        <w:rPr/>
        <w:t>“Intergenerational</w:t>
      </w:r>
      <w:r>
        <w:rPr>
          <w:spacing w:val="32"/>
        </w:rPr>
        <w:t> </w:t>
      </w:r>
      <w:r>
        <w:rPr/>
        <w:t>Links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Female</w:t>
      </w:r>
      <w:r>
        <w:rPr>
          <w:spacing w:val="34"/>
        </w:rPr>
        <w:t> </w:t>
      </w:r>
      <w:r>
        <w:rPr/>
        <w:t>Labor</w:t>
      </w:r>
      <w:r>
        <w:rPr>
          <w:spacing w:val="32"/>
        </w:rPr>
        <w:t> </w:t>
      </w:r>
      <w:r>
        <w:rPr/>
        <w:t>Force</w:t>
      </w:r>
      <w:r>
        <w:rPr>
          <w:spacing w:val="34"/>
        </w:rPr>
        <w:t> </w:t>
      </w:r>
      <w:r>
        <w:rPr/>
        <w:t>Participation”</w:t>
      </w:r>
      <w:r>
        <w:rPr>
          <w:spacing w:val="34"/>
        </w:rPr>
        <w:t> </w:t>
      </w:r>
      <w:r>
        <w:rPr/>
        <w:t>(with</w:t>
      </w:r>
      <w:r>
        <w:rPr>
          <w:spacing w:val="34"/>
        </w:rPr>
        <w:t> </w:t>
      </w:r>
      <w:r>
        <w:rPr/>
        <w:t>Melinda</w:t>
      </w:r>
      <w:r>
        <w:rPr>
          <w:spacing w:val="34"/>
        </w:rPr>
        <w:t> </w:t>
      </w:r>
      <w:r>
        <w:rPr/>
        <w:t>Morrill),</w:t>
      </w:r>
      <w:r>
        <w:rPr>
          <w:spacing w:val="32"/>
        </w:rPr>
        <w:t> </w:t>
      </w:r>
      <w:r>
        <w:rPr>
          <w:i/>
        </w:rPr>
        <w:t>Labour Economics, </w:t>
      </w:r>
      <w:r>
        <w:rPr/>
        <w:t>20 (2013), 38 – 47.</w:t>
      </w:r>
    </w:p>
    <w:p>
      <w:pPr>
        <w:spacing w:line="252" w:lineRule="auto" w:before="4"/>
        <w:ind w:left="1440" w:right="111" w:hanging="720"/>
        <w:jc w:val="left"/>
        <w:rPr>
          <w:sz w:val="21"/>
        </w:rPr>
      </w:pPr>
      <w:r>
        <w:rPr>
          <w:sz w:val="21"/>
        </w:rPr>
        <w:t>“Network</w:t>
      </w:r>
      <w:r>
        <w:rPr>
          <w:spacing w:val="40"/>
          <w:sz w:val="21"/>
        </w:rPr>
        <w:t> </w:t>
      </w:r>
      <w:r>
        <w:rPr>
          <w:sz w:val="21"/>
        </w:rPr>
        <w:t>Formation</w:t>
      </w:r>
      <w:r>
        <w:rPr>
          <w:spacing w:val="40"/>
          <w:sz w:val="21"/>
        </w:rPr>
        <w:t> </w:t>
      </w:r>
      <w:r>
        <w:rPr>
          <w:sz w:val="21"/>
        </w:rPr>
        <w:t>Under</w:t>
      </w:r>
      <w:r>
        <w:rPr>
          <w:spacing w:val="40"/>
          <w:sz w:val="21"/>
        </w:rPr>
        <w:t> </w:t>
      </w:r>
      <w:r>
        <w:rPr>
          <w:sz w:val="21"/>
        </w:rPr>
        <w:t>Negative</w:t>
      </w:r>
      <w:r>
        <w:rPr>
          <w:spacing w:val="40"/>
          <w:sz w:val="21"/>
        </w:rPr>
        <w:t> </w:t>
      </w:r>
      <w:r>
        <w:rPr>
          <w:sz w:val="21"/>
        </w:rPr>
        <w:t>Degree-Based</w:t>
      </w:r>
      <w:r>
        <w:rPr>
          <w:spacing w:val="40"/>
          <w:sz w:val="21"/>
        </w:rPr>
        <w:t> </w:t>
      </w:r>
      <w:r>
        <w:rPr>
          <w:sz w:val="21"/>
        </w:rPr>
        <w:t>Externalities,”</w:t>
      </w:r>
      <w:r>
        <w:rPr>
          <w:spacing w:val="40"/>
          <w:sz w:val="21"/>
        </w:rPr>
        <w:t> </w:t>
      </w:r>
      <w:r>
        <w:rPr>
          <w:i/>
          <w:sz w:val="21"/>
        </w:rPr>
        <w:t>International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 Game Theory, </w:t>
      </w:r>
      <w:r>
        <w:rPr>
          <w:sz w:val="21"/>
        </w:rPr>
        <w:t>40 (2011), 367 – 385.</w:t>
      </w:r>
    </w:p>
    <w:p>
      <w:pPr>
        <w:spacing w:line="238" w:lineRule="exact" w:before="0"/>
        <w:ind w:left="720" w:right="0" w:firstLine="0"/>
        <w:jc w:val="left"/>
        <w:rPr>
          <w:sz w:val="21"/>
        </w:rPr>
      </w:pPr>
      <w:r>
        <w:rPr>
          <w:sz w:val="21"/>
        </w:rPr>
        <w:t>“The</w:t>
      </w:r>
      <w:r>
        <w:rPr>
          <w:spacing w:val="22"/>
          <w:sz w:val="21"/>
        </w:rPr>
        <w:t> </w:t>
      </w:r>
      <w:r>
        <w:rPr>
          <w:sz w:val="21"/>
        </w:rPr>
        <w:t>Roommates</w:t>
      </w:r>
      <w:r>
        <w:rPr>
          <w:spacing w:val="21"/>
          <w:sz w:val="21"/>
        </w:rPr>
        <w:t> </w:t>
      </w:r>
      <w:r>
        <w:rPr>
          <w:sz w:val="21"/>
        </w:rPr>
        <w:t>Problem</w:t>
      </w:r>
      <w:r>
        <w:rPr>
          <w:spacing w:val="23"/>
          <w:sz w:val="21"/>
        </w:rPr>
        <w:t> </w:t>
      </w:r>
      <w:r>
        <w:rPr>
          <w:sz w:val="21"/>
        </w:rPr>
        <w:t>Revisited,”</w:t>
      </w:r>
      <w:r>
        <w:rPr>
          <w:spacing w:val="22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Theory</w:t>
      </w:r>
      <w:r>
        <w:rPr>
          <w:sz w:val="21"/>
        </w:rPr>
        <w:t>,</w:t>
      </w:r>
      <w:r>
        <w:rPr>
          <w:spacing w:val="20"/>
          <w:sz w:val="21"/>
        </w:rPr>
        <w:t> </w:t>
      </w:r>
      <w:r>
        <w:rPr>
          <w:sz w:val="21"/>
        </w:rPr>
        <w:t>145</w:t>
      </w:r>
      <w:r>
        <w:rPr>
          <w:spacing w:val="23"/>
          <w:sz w:val="21"/>
        </w:rPr>
        <w:t> </w:t>
      </w:r>
      <w:r>
        <w:rPr>
          <w:sz w:val="21"/>
        </w:rPr>
        <w:t>(2010),</w:t>
      </w:r>
      <w:r>
        <w:rPr>
          <w:spacing w:val="21"/>
          <w:sz w:val="21"/>
        </w:rPr>
        <w:t> </w:t>
      </w:r>
      <w:r>
        <w:rPr>
          <w:sz w:val="21"/>
        </w:rPr>
        <w:t>1739</w:t>
      </w:r>
      <w:r>
        <w:rPr>
          <w:spacing w:val="20"/>
          <w:sz w:val="21"/>
        </w:rPr>
        <w:t> </w:t>
      </w:r>
      <w:r>
        <w:rPr>
          <w:sz w:val="21"/>
        </w:rPr>
        <w:t>-</w:t>
      </w:r>
      <w:r>
        <w:rPr>
          <w:spacing w:val="21"/>
          <w:sz w:val="21"/>
        </w:rPr>
        <w:t> </w:t>
      </w:r>
      <w:r>
        <w:rPr>
          <w:spacing w:val="-4"/>
          <w:sz w:val="21"/>
        </w:rPr>
        <w:t>1756</w:t>
      </w:r>
    </w:p>
    <w:p>
      <w:pPr>
        <w:pStyle w:val="BodyText"/>
        <w:spacing w:before="26"/>
        <w:ind w:left="0"/>
      </w:pPr>
    </w:p>
    <w:p>
      <w:pPr>
        <w:pStyle w:val="Heading1"/>
      </w:pPr>
      <w:r>
        <w:rPr/>
        <w:t>PAPERS</w:t>
      </w:r>
      <w:r>
        <w:rPr>
          <w:spacing w:val="28"/>
        </w:rPr>
        <w:t> </w:t>
      </w:r>
      <w:r>
        <w:rPr/>
        <w:t>UNDER</w:t>
      </w:r>
      <w:r>
        <w:rPr>
          <w:spacing w:val="30"/>
        </w:rPr>
        <w:t> </w:t>
      </w:r>
      <w:r>
        <w:rPr>
          <w:spacing w:val="-2"/>
        </w:rPr>
        <w:t>REVIEW</w:t>
      </w:r>
    </w:p>
    <w:p>
      <w:pPr>
        <w:pStyle w:val="BodyText"/>
        <w:spacing w:before="21"/>
        <w:ind w:left="0"/>
        <w:rPr>
          <w:b/>
        </w:rPr>
      </w:pPr>
    </w:p>
    <w:p>
      <w:pPr>
        <w:spacing w:line="252" w:lineRule="auto" w:before="0"/>
        <w:ind w:left="1440" w:right="0" w:hanging="720"/>
        <w:jc w:val="left"/>
        <w:rPr>
          <w:sz w:val="21"/>
        </w:rPr>
      </w:pPr>
      <w:r>
        <w:rPr>
          <w:sz w:val="21"/>
        </w:rPr>
        <w:t>“The</w:t>
      </w:r>
      <w:r>
        <w:rPr>
          <w:spacing w:val="31"/>
          <w:sz w:val="21"/>
        </w:rPr>
        <w:t> </w:t>
      </w:r>
      <w:r>
        <w:rPr>
          <w:sz w:val="21"/>
        </w:rPr>
        <w:t>Impossibility</w:t>
      </w:r>
      <w:r>
        <w:rPr>
          <w:spacing w:val="31"/>
          <w:sz w:val="21"/>
        </w:rPr>
        <w:t> </w:t>
      </w:r>
      <w:r>
        <w:rPr>
          <w:sz w:val="21"/>
        </w:rPr>
        <w:t>of</w:t>
      </w:r>
      <w:r>
        <w:rPr>
          <w:spacing w:val="30"/>
          <w:sz w:val="21"/>
        </w:rPr>
        <w:t> </w:t>
      </w:r>
      <w:r>
        <w:rPr>
          <w:sz w:val="21"/>
        </w:rPr>
        <w:t>Restricting</w:t>
      </w:r>
      <w:r>
        <w:rPr>
          <w:spacing w:val="31"/>
          <w:sz w:val="21"/>
        </w:rPr>
        <w:t> </w:t>
      </w:r>
      <w:r>
        <w:rPr>
          <w:sz w:val="21"/>
        </w:rPr>
        <w:t>Tradeable</w:t>
      </w:r>
      <w:r>
        <w:rPr>
          <w:spacing w:val="31"/>
          <w:sz w:val="21"/>
        </w:rPr>
        <w:t> </w:t>
      </w:r>
      <w:r>
        <w:rPr>
          <w:sz w:val="21"/>
        </w:rPr>
        <w:t>Priorities</w:t>
      </w:r>
      <w:r>
        <w:rPr>
          <w:spacing w:val="31"/>
          <w:sz w:val="21"/>
        </w:rPr>
        <w:t> </w:t>
      </w:r>
      <w:r>
        <w:rPr>
          <w:sz w:val="21"/>
        </w:rPr>
        <w:t>in</w:t>
      </w:r>
      <w:r>
        <w:rPr>
          <w:spacing w:val="31"/>
          <w:sz w:val="21"/>
        </w:rPr>
        <w:t> </w:t>
      </w:r>
      <w:r>
        <w:rPr>
          <w:sz w:val="21"/>
        </w:rPr>
        <w:t>School</w:t>
      </w:r>
      <w:r>
        <w:rPr>
          <w:spacing w:val="30"/>
          <w:sz w:val="21"/>
        </w:rPr>
        <w:t> </w:t>
      </w:r>
      <w:r>
        <w:rPr>
          <w:sz w:val="21"/>
        </w:rPr>
        <w:t>Assignment”</w:t>
      </w:r>
      <w:r>
        <w:rPr>
          <w:spacing w:val="31"/>
          <w:sz w:val="21"/>
        </w:rPr>
        <w:t> </w:t>
      </w:r>
      <w:r>
        <w:rPr>
          <w:sz w:val="21"/>
        </w:rPr>
        <w:t>(with</w:t>
      </w:r>
      <w:r>
        <w:rPr>
          <w:spacing w:val="31"/>
          <w:sz w:val="21"/>
        </w:rPr>
        <w:t> </w:t>
      </w:r>
      <w:r>
        <w:rPr>
          <w:sz w:val="21"/>
        </w:rPr>
        <w:t>Umut</w:t>
      </w:r>
      <w:r>
        <w:rPr>
          <w:spacing w:val="30"/>
          <w:sz w:val="21"/>
        </w:rPr>
        <w:t> </w:t>
      </w:r>
      <w:r>
        <w:rPr>
          <w:sz w:val="21"/>
        </w:rPr>
        <w:t>Dur), conditionally</w:t>
      </w:r>
      <w:r>
        <w:rPr>
          <w:spacing w:val="40"/>
          <w:sz w:val="21"/>
        </w:rPr>
        <w:t> </w:t>
      </w:r>
      <w:r>
        <w:rPr>
          <w:sz w:val="21"/>
        </w:rPr>
        <w:t>accepted,</w:t>
      </w:r>
      <w:r>
        <w:rPr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Market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Design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Innovation</w:t>
      </w:r>
      <w:r>
        <w:rPr>
          <w:sz w:val="21"/>
        </w:rPr>
        <w:t>.</w:t>
      </w:r>
    </w:p>
    <w:p>
      <w:pPr>
        <w:pStyle w:val="BodyText"/>
        <w:spacing w:line="247" w:lineRule="auto" w:before="2"/>
        <w:ind w:left="1440" w:hanging="720"/>
      </w:pPr>
      <w:r>
        <w:rPr/>
        <w:t>“Efficient</w:t>
      </w:r>
      <w:r>
        <w:rPr>
          <w:spacing w:val="33"/>
        </w:rPr>
        <w:t> </w:t>
      </w:r>
      <w:r>
        <w:rPr/>
        <w:t>and</w:t>
      </w:r>
      <w:r>
        <w:rPr>
          <w:spacing w:val="34"/>
        </w:rPr>
        <w:t> </w:t>
      </w:r>
      <w:r>
        <w:rPr/>
        <w:t>(pretty)</w:t>
      </w:r>
      <w:r>
        <w:rPr>
          <w:spacing w:val="33"/>
        </w:rPr>
        <w:t> </w:t>
      </w:r>
      <w:r>
        <w:rPr/>
        <w:t>fair</w:t>
      </w:r>
      <w:r>
        <w:rPr>
          <w:spacing w:val="33"/>
        </w:rPr>
        <w:t> </w:t>
      </w:r>
      <w:r>
        <w:rPr/>
        <w:t>course</w:t>
      </w:r>
      <w:r>
        <w:rPr>
          <w:spacing w:val="34"/>
        </w:rPr>
        <w:t> </w:t>
      </w:r>
      <w:r>
        <w:rPr/>
        <w:t>assignment</w:t>
      </w:r>
      <w:r>
        <w:rPr>
          <w:spacing w:val="33"/>
        </w:rPr>
        <w:t> </w:t>
      </w:r>
      <w:r>
        <w:rPr/>
        <w:t>with</w:t>
      </w:r>
      <w:r>
        <w:rPr>
          <w:spacing w:val="34"/>
        </w:rPr>
        <w:t> </w:t>
      </w:r>
      <w:r>
        <w:rPr/>
        <w:t>quotas”</w:t>
      </w:r>
      <w:r>
        <w:rPr>
          <w:spacing w:val="34"/>
        </w:rPr>
        <w:t> </w:t>
      </w:r>
      <w:r>
        <w:rPr/>
        <w:t>(with</w:t>
      </w:r>
      <w:r>
        <w:rPr>
          <w:spacing w:val="34"/>
        </w:rPr>
        <w:t> </w:t>
      </w:r>
      <w:r>
        <w:rPr/>
        <w:t>Martin</w:t>
      </w:r>
      <w:r>
        <w:rPr>
          <w:spacing w:val="34"/>
        </w:rPr>
        <w:t> </w:t>
      </w:r>
      <w:r>
        <w:rPr/>
        <w:t>Bichler,</w:t>
      </w:r>
      <w:r>
        <w:rPr>
          <w:spacing w:val="33"/>
        </w:rPr>
        <w:t> </w:t>
      </w:r>
      <w:r>
        <w:rPr/>
        <w:t>Alexander Hammerl,</w:t>
      </w:r>
      <w:r>
        <w:rPr>
          <w:spacing w:val="36"/>
        </w:rPr>
        <w:t> </w:t>
      </w:r>
      <w:r>
        <w:rPr/>
        <w:t>and</w:t>
      </w:r>
      <w:r>
        <w:rPr>
          <w:spacing w:val="38"/>
        </w:rPr>
        <w:t> </w:t>
      </w:r>
      <w:r>
        <w:rPr/>
        <w:t>Stefan</w:t>
      </w:r>
      <w:r>
        <w:rPr>
          <w:spacing w:val="38"/>
        </w:rPr>
        <w:t> </w:t>
      </w:r>
      <w:r>
        <w:rPr/>
        <w:t>Waldherr),</w:t>
      </w:r>
      <w:r>
        <w:rPr>
          <w:spacing w:val="36"/>
        </w:rPr>
        <w:t> </w:t>
      </w:r>
      <w:r>
        <w:rPr/>
        <w:t>revision</w:t>
      </w:r>
      <w:r>
        <w:rPr>
          <w:spacing w:val="38"/>
        </w:rPr>
        <w:t> </w:t>
      </w:r>
      <w:r>
        <w:rPr/>
        <w:t>requested,</w:t>
      </w:r>
      <w:r>
        <w:rPr>
          <w:spacing w:val="34"/>
        </w:rPr>
        <w:t> </w:t>
      </w:r>
      <w:r>
        <w:rPr>
          <w:i/>
        </w:rPr>
        <w:t>Information</w:t>
      </w:r>
      <w:r>
        <w:rPr>
          <w:i/>
          <w:spacing w:val="38"/>
        </w:rPr>
        <w:t> </w:t>
      </w:r>
      <w:r>
        <w:rPr>
          <w:i/>
        </w:rPr>
        <w:t>Systems</w:t>
      </w:r>
      <w:r>
        <w:rPr>
          <w:i/>
          <w:spacing w:val="36"/>
        </w:rPr>
        <w:t> </w:t>
      </w:r>
      <w:r>
        <w:rPr>
          <w:i/>
        </w:rPr>
        <w:t>Research</w:t>
      </w:r>
      <w:r>
        <w:rPr/>
        <w:t>.</w:t>
      </w:r>
    </w:p>
    <w:p>
      <w:pPr>
        <w:pStyle w:val="BodyText"/>
        <w:spacing w:before="6"/>
      </w:pPr>
      <w:r>
        <w:rPr/>
        <w:t>“Family</w:t>
      </w:r>
      <w:r>
        <w:rPr>
          <w:spacing w:val="20"/>
        </w:rPr>
        <w:t> </w:t>
      </w:r>
      <w:r>
        <w:rPr/>
        <w:t>Ties:</w:t>
      </w:r>
      <w:r>
        <w:rPr>
          <w:spacing w:val="63"/>
          <w:w w:val="150"/>
        </w:rPr>
        <w:t> </w:t>
      </w:r>
      <w:r>
        <w:rPr/>
        <w:t>School</w:t>
      </w:r>
      <w:r>
        <w:rPr>
          <w:spacing w:val="19"/>
        </w:rPr>
        <w:t> </w:t>
      </w:r>
      <w:r>
        <w:rPr/>
        <w:t>Assignment</w:t>
      </w:r>
      <w:r>
        <w:rPr>
          <w:spacing w:val="19"/>
        </w:rPr>
        <w:t> </w:t>
      </w:r>
      <w:r>
        <w:rPr/>
        <w:t>with</w:t>
      </w:r>
      <w:r>
        <w:rPr>
          <w:spacing w:val="21"/>
        </w:rPr>
        <w:t> </w:t>
      </w:r>
      <w:r>
        <w:rPr/>
        <w:t>Siblings”</w:t>
      </w:r>
      <w:r>
        <w:rPr>
          <w:spacing w:val="20"/>
        </w:rPr>
        <w:t> </w:t>
      </w:r>
      <w:r>
        <w:rPr/>
        <w:t>(with</w:t>
      </w:r>
      <w:r>
        <w:rPr>
          <w:spacing w:val="20"/>
        </w:rPr>
        <w:t> </w:t>
      </w:r>
      <w:r>
        <w:rPr/>
        <w:t>Umut</w:t>
      </w:r>
      <w:r>
        <w:rPr>
          <w:spacing w:val="19"/>
        </w:rPr>
        <w:t> </w:t>
      </w:r>
      <w:r>
        <w:rPr/>
        <w:t>Dur</w:t>
      </w:r>
      <w:r>
        <w:rPr>
          <w:spacing w:val="19"/>
        </w:rPr>
        <w:t> </w:t>
      </w:r>
      <w:r>
        <w:rPr/>
        <w:t>and</w:t>
      </w:r>
      <w:r>
        <w:rPr>
          <w:spacing w:val="21"/>
        </w:rPr>
        <w:t> </w:t>
      </w:r>
      <w:r>
        <w:rPr/>
        <w:t>Will</w:t>
      </w:r>
      <w:r>
        <w:rPr>
          <w:spacing w:val="19"/>
        </w:rPr>
        <w:t> </w:t>
      </w:r>
      <w:r>
        <w:rPr>
          <w:spacing w:val="-2"/>
        </w:rPr>
        <w:t>Phan).</w:t>
      </w:r>
    </w:p>
    <w:p>
      <w:pPr>
        <w:pStyle w:val="BodyText"/>
        <w:ind w:left="0"/>
      </w:pPr>
    </w:p>
    <w:p>
      <w:pPr>
        <w:pStyle w:val="BodyText"/>
        <w:spacing w:before="34"/>
        <w:ind w:left="0"/>
      </w:pPr>
    </w:p>
    <w:p>
      <w:pPr>
        <w:pStyle w:val="Heading1"/>
      </w:pPr>
      <w:r>
        <w:rPr/>
        <w:t>WORK</w:t>
      </w:r>
      <w:r>
        <w:rPr>
          <w:spacing w:val="19"/>
        </w:rPr>
        <w:t> </w:t>
      </w:r>
      <w:r>
        <w:rPr/>
        <w:t>IN</w:t>
      </w:r>
      <w:r>
        <w:rPr>
          <w:spacing w:val="19"/>
        </w:rPr>
        <w:t> </w:t>
      </w:r>
      <w:r>
        <w:rPr>
          <w:spacing w:val="-2"/>
        </w:rPr>
        <w:t>PROGRESS</w:t>
      </w:r>
    </w:p>
    <w:p>
      <w:pPr>
        <w:pStyle w:val="BodyText"/>
        <w:spacing w:before="13"/>
        <w:ind w:left="775"/>
      </w:pPr>
      <w:r>
        <w:rPr/>
        <w:t>“Partitionable</w:t>
      </w:r>
      <w:r>
        <w:rPr>
          <w:spacing w:val="21"/>
        </w:rPr>
        <w:t> </w:t>
      </w:r>
      <w:r>
        <w:rPr/>
        <w:t>Choice</w:t>
      </w:r>
      <w:r>
        <w:rPr>
          <w:spacing w:val="21"/>
        </w:rPr>
        <w:t> </w:t>
      </w:r>
      <w:r>
        <w:rPr/>
        <w:t>Rules”</w:t>
      </w:r>
      <w:r>
        <w:rPr>
          <w:spacing w:val="22"/>
        </w:rPr>
        <w:t> </w:t>
      </w:r>
      <w:r>
        <w:rPr/>
        <w:t>(with</w:t>
      </w:r>
      <w:r>
        <w:rPr>
          <w:spacing w:val="21"/>
        </w:rPr>
        <w:t> </w:t>
      </w:r>
      <w:r>
        <w:rPr/>
        <w:t>Umut</w:t>
      </w:r>
      <w:r>
        <w:rPr>
          <w:spacing w:val="20"/>
        </w:rPr>
        <w:t> </w:t>
      </w:r>
      <w:r>
        <w:rPr/>
        <w:t>Dur</w:t>
      </w:r>
      <w:r>
        <w:rPr>
          <w:spacing w:val="20"/>
        </w:rPr>
        <w:t> </w:t>
      </w:r>
      <w:r>
        <w:rPr/>
        <w:t>and</w:t>
      </w:r>
      <w:r>
        <w:rPr>
          <w:spacing w:val="22"/>
        </w:rPr>
        <w:t> </w:t>
      </w:r>
      <w:r>
        <w:rPr/>
        <w:t>Will</w:t>
      </w:r>
      <w:r>
        <w:rPr>
          <w:spacing w:val="20"/>
        </w:rPr>
        <w:t> </w:t>
      </w:r>
      <w:r>
        <w:rPr>
          <w:spacing w:val="-2"/>
        </w:rPr>
        <w:t>Phan).</w:t>
      </w:r>
    </w:p>
    <w:p>
      <w:pPr>
        <w:pStyle w:val="BodyText"/>
        <w:spacing w:before="21"/>
        <w:ind w:left="0"/>
      </w:pPr>
    </w:p>
    <w:p>
      <w:pPr>
        <w:pStyle w:val="Heading1"/>
      </w:pPr>
      <w:r>
        <w:rPr/>
        <w:t>GRANTS</w:t>
      </w:r>
      <w:r>
        <w:rPr>
          <w:spacing w:val="24"/>
        </w:rPr>
        <w:t> </w:t>
      </w:r>
      <w:r>
        <w:rPr/>
        <w:t>AND</w:t>
      </w:r>
      <w:r>
        <w:rPr>
          <w:spacing w:val="27"/>
        </w:rPr>
        <w:t> </w:t>
      </w:r>
      <w:r>
        <w:rPr>
          <w:spacing w:val="-2"/>
        </w:rPr>
        <w:t>AWARDS</w:t>
      </w:r>
    </w:p>
    <w:p>
      <w:pPr>
        <w:pStyle w:val="BodyText"/>
        <w:spacing w:before="13"/>
      </w:pPr>
      <w:r>
        <w:rPr/>
        <w:t>Zelnak</w:t>
      </w:r>
      <w:r>
        <w:rPr>
          <w:spacing w:val="24"/>
        </w:rPr>
        <w:t> </w:t>
      </w:r>
      <w:r>
        <w:rPr/>
        <w:t>Scholar</w:t>
      </w:r>
      <w:r>
        <w:rPr>
          <w:spacing w:val="23"/>
        </w:rPr>
        <w:t> </w:t>
      </w:r>
      <w:r>
        <w:rPr/>
        <w:t>–</w:t>
      </w:r>
      <w:r>
        <w:rPr>
          <w:spacing w:val="24"/>
        </w:rPr>
        <w:t> </w:t>
      </w:r>
      <w:r>
        <w:rPr/>
        <w:t>Poole</w:t>
      </w:r>
      <w:r>
        <w:rPr>
          <w:spacing w:val="25"/>
        </w:rPr>
        <w:t> </w:t>
      </w:r>
      <w:r>
        <w:rPr/>
        <w:t>College</w:t>
      </w:r>
      <w:r>
        <w:rPr>
          <w:spacing w:val="24"/>
        </w:rPr>
        <w:t> </w:t>
      </w:r>
      <w:r>
        <w:rPr/>
        <w:t>of</w:t>
      </w:r>
      <w:r>
        <w:rPr>
          <w:spacing w:val="23"/>
        </w:rPr>
        <w:t> </w:t>
      </w:r>
      <w:r>
        <w:rPr/>
        <w:t>Management,</w:t>
      </w:r>
      <w:r>
        <w:rPr>
          <w:spacing w:val="23"/>
        </w:rPr>
        <w:t> </w:t>
      </w:r>
      <w:r>
        <w:rPr/>
        <w:t>2016-</w:t>
      </w:r>
      <w:r>
        <w:rPr>
          <w:spacing w:val="-4"/>
        </w:rPr>
        <w:t>2017.</w:t>
      </w:r>
    </w:p>
    <w:p>
      <w:pPr>
        <w:pStyle w:val="BodyText"/>
        <w:spacing w:line="247" w:lineRule="auto" w:before="13"/>
        <w:ind w:right="1399"/>
      </w:pPr>
      <w:r>
        <w:rPr/>
        <w:t>Research Leadership Award, Dept. of Economics, NC State University 2015.</w:t>
      </w:r>
      <w:r>
        <w:rPr>
          <w:spacing w:val="80"/>
        </w:rPr>
        <w:t> </w:t>
      </w:r>
      <w:r>
        <w:rPr/>
        <w:t>Research</w:t>
      </w:r>
      <w:r>
        <w:rPr>
          <w:spacing w:val="24"/>
        </w:rPr>
        <w:t> </w:t>
      </w:r>
      <w:r>
        <w:rPr/>
        <w:t>Leadership</w:t>
      </w:r>
      <w:r>
        <w:rPr>
          <w:spacing w:val="24"/>
        </w:rPr>
        <w:t> </w:t>
      </w:r>
      <w:r>
        <w:rPr/>
        <w:t>Award,</w:t>
      </w:r>
      <w:r>
        <w:rPr>
          <w:spacing w:val="23"/>
        </w:rPr>
        <w:t> </w:t>
      </w:r>
      <w:r>
        <w:rPr/>
        <w:t>Dept.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Economics,</w:t>
      </w:r>
      <w:r>
        <w:rPr>
          <w:spacing w:val="22"/>
        </w:rPr>
        <w:t> </w:t>
      </w:r>
      <w:r>
        <w:rPr/>
        <w:t>NC</w:t>
      </w:r>
      <w:r>
        <w:rPr>
          <w:spacing w:val="26"/>
        </w:rPr>
        <w:t> </w:t>
      </w:r>
      <w:r>
        <w:rPr/>
        <w:t>State</w:t>
      </w:r>
      <w:r>
        <w:rPr>
          <w:spacing w:val="24"/>
        </w:rPr>
        <w:t> </w:t>
      </w:r>
      <w:r>
        <w:rPr/>
        <w:t>University</w:t>
      </w:r>
      <w:r>
        <w:rPr>
          <w:spacing w:val="24"/>
        </w:rPr>
        <w:t> </w:t>
      </w:r>
      <w:r>
        <w:rPr>
          <w:spacing w:val="-2"/>
        </w:rPr>
        <w:t>2012.</w:t>
      </w:r>
    </w:p>
    <w:p>
      <w:pPr>
        <w:pStyle w:val="BodyText"/>
        <w:spacing w:line="252" w:lineRule="auto" w:before="6"/>
        <w:ind w:right="721"/>
      </w:pPr>
      <w:r>
        <w:rPr/>
        <w:t>Research</w:t>
      </w:r>
      <w:r>
        <w:rPr>
          <w:spacing w:val="28"/>
        </w:rPr>
        <w:t> </w:t>
      </w:r>
      <w:r>
        <w:rPr/>
        <w:t>Growth</w:t>
      </w:r>
      <w:r>
        <w:rPr>
          <w:spacing w:val="28"/>
        </w:rPr>
        <w:t> </w:t>
      </w:r>
      <w:r>
        <w:rPr/>
        <w:t>&amp;</w:t>
      </w:r>
      <w:r>
        <w:rPr>
          <w:spacing w:val="30"/>
        </w:rPr>
        <w:t> </w:t>
      </w:r>
      <w:r>
        <w:rPr/>
        <w:t>Innovation</w:t>
      </w:r>
      <w:r>
        <w:rPr>
          <w:spacing w:val="28"/>
        </w:rPr>
        <w:t> </w:t>
      </w:r>
      <w:r>
        <w:rPr/>
        <w:t>Award,</w:t>
      </w:r>
      <w:r>
        <w:rPr>
          <w:spacing w:val="27"/>
        </w:rPr>
        <w:t> </w:t>
      </w:r>
      <w:r>
        <w:rPr/>
        <w:t>Dept.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Economics,</w:t>
      </w:r>
      <w:r>
        <w:rPr>
          <w:spacing w:val="27"/>
        </w:rPr>
        <w:t> </w:t>
      </w:r>
      <w:r>
        <w:rPr/>
        <w:t>NC</w:t>
      </w:r>
      <w:r>
        <w:rPr>
          <w:spacing w:val="30"/>
        </w:rPr>
        <w:t> </w:t>
      </w:r>
      <w:r>
        <w:rPr/>
        <w:t>State</w:t>
      </w:r>
      <w:r>
        <w:rPr>
          <w:spacing w:val="28"/>
        </w:rPr>
        <w:t> </w:t>
      </w:r>
      <w:r>
        <w:rPr/>
        <w:t>University</w:t>
      </w:r>
      <w:r>
        <w:rPr>
          <w:spacing w:val="28"/>
        </w:rPr>
        <w:t> </w:t>
      </w:r>
      <w:r>
        <w:rPr/>
        <w:t>2011. Gill Grant, NC State University, 2009 – 2011.</w:t>
      </w:r>
    </w:p>
    <w:p>
      <w:pPr>
        <w:pStyle w:val="BodyText"/>
        <w:spacing w:before="2"/>
      </w:pPr>
      <w:r>
        <w:rPr/>
        <w:t>Faculty</w:t>
      </w:r>
      <w:r>
        <w:rPr>
          <w:spacing w:val="23"/>
        </w:rPr>
        <w:t> </w:t>
      </w:r>
      <w:r>
        <w:rPr/>
        <w:t>Research</w:t>
      </w:r>
      <w:r>
        <w:rPr>
          <w:spacing w:val="23"/>
        </w:rPr>
        <w:t> </w:t>
      </w:r>
      <w:r>
        <w:rPr/>
        <w:t>Grant,</w:t>
      </w:r>
      <w:r>
        <w:rPr>
          <w:spacing w:val="22"/>
        </w:rPr>
        <w:t> </w:t>
      </w:r>
      <w:r>
        <w:rPr/>
        <w:t>NC</w:t>
      </w:r>
      <w:r>
        <w:rPr>
          <w:spacing w:val="25"/>
        </w:rPr>
        <w:t> </w:t>
      </w:r>
      <w:r>
        <w:rPr/>
        <w:t>State</w:t>
      </w:r>
      <w:r>
        <w:rPr>
          <w:spacing w:val="23"/>
        </w:rPr>
        <w:t> </w:t>
      </w:r>
      <w:r>
        <w:rPr/>
        <w:t>University,</w:t>
      </w:r>
      <w:r>
        <w:rPr>
          <w:spacing w:val="22"/>
        </w:rPr>
        <w:t> </w:t>
      </w:r>
      <w:r>
        <w:rPr>
          <w:spacing w:val="-2"/>
        </w:rPr>
        <w:t>2011.</w:t>
      </w:r>
    </w:p>
    <w:p>
      <w:pPr>
        <w:pStyle w:val="BodyText"/>
        <w:spacing w:line="252" w:lineRule="auto" w:before="8"/>
        <w:ind w:right="2607"/>
      </w:pPr>
      <w:r>
        <w:rPr/>
        <w:t>University of Maryland Dean’s Dissertation Fellowship, 2007 – 2008</w:t>
      </w:r>
      <w:r>
        <w:rPr>
          <w:spacing w:val="80"/>
        </w:rPr>
        <w:t> </w:t>
      </w:r>
      <w:r>
        <w:rPr/>
        <w:t>Fellowship, University of Maryland, 2003 – 2005</w:t>
      </w:r>
    </w:p>
    <w:p>
      <w:pPr>
        <w:pStyle w:val="BodyText"/>
        <w:spacing w:line="247" w:lineRule="auto" w:before="2"/>
        <w:ind w:left="1440" w:hanging="720"/>
      </w:pPr>
      <w:r>
        <w:rPr/>
        <w:t>Barry</w:t>
      </w:r>
      <w:r>
        <w:rPr>
          <w:spacing w:val="35"/>
        </w:rPr>
        <w:t> </w:t>
      </w:r>
      <w:r>
        <w:rPr/>
        <w:t>M.</w:t>
      </w:r>
      <w:r>
        <w:rPr>
          <w:spacing w:val="33"/>
        </w:rPr>
        <w:t> </w:t>
      </w:r>
      <w:r>
        <w:rPr/>
        <w:t>Goldwater</w:t>
      </w:r>
      <w:r>
        <w:rPr>
          <w:spacing w:val="33"/>
        </w:rPr>
        <w:t> </w:t>
      </w:r>
      <w:r>
        <w:rPr/>
        <w:t>Scholarship</w:t>
      </w:r>
      <w:r>
        <w:rPr>
          <w:spacing w:val="35"/>
        </w:rPr>
        <w:t> </w:t>
      </w:r>
      <w:r>
        <w:rPr/>
        <w:t>(Congressional</w:t>
      </w:r>
      <w:r>
        <w:rPr>
          <w:spacing w:val="33"/>
        </w:rPr>
        <w:t> </w:t>
      </w:r>
      <w:r>
        <w:rPr/>
        <w:t>Award</w:t>
      </w:r>
      <w:r>
        <w:rPr>
          <w:spacing w:val="35"/>
        </w:rPr>
        <w:t> </w:t>
      </w:r>
      <w:r>
        <w:rPr/>
        <w:t>for</w:t>
      </w:r>
      <w:r>
        <w:rPr>
          <w:spacing w:val="33"/>
        </w:rPr>
        <w:t> </w:t>
      </w:r>
      <w:r>
        <w:rPr/>
        <w:t>Undergraduate</w:t>
      </w:r>
      <w:r>
        <w:rPr>
          <w:spacing w:val="35"/>
        </w:rPr>
        <w:t> </w:t>
      </w:r>
      <w:r>
        <w:rPr/>
        <w:t>Research</w:t>
      </w:r>
      <w:r>
        <w:rPr>
          <w:spacing w:val="35"/>
        </w:rPr>
        <w:t> </w:t>
      </w:r>
      <w:r>
        <w:rPr/>
        <w:t>in Mathematics and the Physical Sciences), 1997</w:t>
      </w:r>
    </w:p>
    <w:p>
      <w:pPr>
        <w:pStyle w:val="BodyText"/>
        <w:spacing w:before="19"/>
        <w:ind w:left="0"/>
      </w:pPr>
    </w:p>
    <w:p>
      <w:pPr>
        <w:pStyle w:val="Heading1"/>
      </w:pPr>
      <w:r>
        <w:rPr/>
        <w:t>TEACHING</w:t>
      </w:r>
      <w:r>
        <w:rPr>
          <w:spacing w:val="41"/>
        </w:rPr>
        <w:t> </w:t>
      </w:r>
      <w:r>
        <w:rPr>
          <w:spacing w:val="-2"/>
        </w:rPr>
        <w:t>EXPERIENCE</w:t>
      </w:r>
    </w:p>
    <w:p>
      <w:pPr>
        <w:pStyle w:val="BodyText"/>
        <w:spacing w:line="252" w:lineRule="auto" w:before="148"/>
        <w:ind w:right="3696"/>
      </w:pPr>
      <w:r>
        <w:rPr/>
        <w:t>Topics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Game</w:t>
      </w:r>
      <w:r>
        <w:rPr>
          <w:spacing w:val="40"/>
        </w:rPr>
        <w:t> </w:t>
      </w:r>
      <w:r>
        <w:rPr/>
        <w:t>Theory,</w:t>
      </w:r>
      <w:r>
        <w:rPr>
          <w:spacing w:val="40"/>
        </w:rPr>
        <w:t> </w:t>
      </w:r>
      <w:r>
        <w:rPr/>
        <w:t>2010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present. Microeconomic</w:t>
      </w:r>
      <w:r>
        <w:rPr>
          <w:spacing w:val="26"/>
        </w:rPr>
        <w:t> </w:t>
      </w:r>
      <w:r>
        <w:rPr/>
        <w:t>Theory</w:t>
      </w:r>
      <w:r>
        <w:rPr>
          <w:spacing w:val="26"/>
        </w:rPr>
        <w:t> </w:t>
      </w:r>
      <w:r>
        <w:rPr/>
        <w:t>II (Ph.D. Core), 2011</w:t>
      </w:r>
      <w:r>
        <w:rPr>
          <w:spacing w:val="28"/>
        </w:rPr>
        <w:t> </w:t>
      </w:r>
      <w:r>
        <w:rPr/>
        <w:t>–</w:t>
      </w:r>
      <w:r>
        <w:rPr>
          <w:spacing w:val="26"/>
        </w:rPr>
        <w:t> </w:t>
      </w:r>
      <w:r>
        <w:rPr/>
        <w:t>present.</w:t>
      </w:r>
    </w:p>
    <w:p>
      <w:pPr>
        <w:pStyle w:val="BodyText"/>
        <w:spacing w:line="249" w:lineRule="auto" w:before="1"/>
        <w:ind w:right="2831"/>
      </w:pPr>
      <w:r>
        <w:rPr/>
        <w:t>Introduction to Microeconomics (honors), 2013 – present. Economics of Business Strategy (Capstone Course), 2010 – 2012.</w:t>
      </w:r>
      <w:r>
        <w:rPr>
          <w:spacing w:val="40"/>
        </w:rPr>
        <w:t> </w:t>
      </w:r>
      <w:r>
        <w:rPr/>
        <w:t>Pre-Ph.D. Microeconomic Theory, Fall 2008 – 2010</w:t>
      </w:r>
    </w:p>
    <w:p>
      <w:pPr>
        <w:pStyle w:val="BodyText"/>
        <w:spacing w:before="13"/>
        <w:ind w:left="0"/>
      </w:pPr>
    </w:p>
    <w:p>
      <w:pPr>
        <w:pStyle w:val="Heading1"/>
        <w:spacing w:before="1"/>
      </w:pPr>
      <w:r>
        <w:rPr/>
        <w:t>CONFERENCE</w:t>
      </w:r>
      <w:r>
        <w:rPr>
          <w:spacing w:val="40"/>
        </w:rPr>
        <w:t> </w:t>
      </w:r>
      <w:r>
        <w:rPr/>
        <w:t>AND</w:t>
      </w:r>
      <w:r>
        <w:rPr>
          <w:spacing w:val="41"/>
        </w:rPr>
        <w:t> </w:t>
      </w:r>
      <w:r>
        <w:rPr/>
        <w:t>WORKSHOP</w:t>
      </w:r>
      <w:r>
        <w:rPr>
          <w:spacing w:val="40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152"/>
      </w:pPr>
      <w:r>
        <w:rPr/>
        <w:t>2019</w:t>
      </w:r>
      <w:r>
        <w:rPr>
          <w:spacing w:val="17"/>
        </w:rPr>
        <w:t> </w:t>
      </w:r>
      <w:r>
        <w:rPr/>
        <w:t>–</w:t>
      </w:r>
      <w:r>
        <w:rPr>
          <w:spacing w:val="17"/>
        </w:rPr>
        <w:t> </w:t>
      </w:r>
      <w:r>
        <w:rPr/>
        <w:t>CED</w:t>
      </w:r>
      <w:r>
        <w:rPr>
          <w:spacing w:val="18"/>
        </w:rPr>
        <w:t> </w:t>
      </w:r>
      <w:r>
        <w:rPr/>
        <w:t>’19</w:t>
      </w:r>
      <w:r>
        <w:rPr>
          <w:spacing w:val="18"/>
        </w:rPr>
        <w:t> </w:t>
      </w:r>
      <w:r>
        <w:rPr/>
        <w:t>(Budapest,</w:t>
      </w:r>
      <w:r>
        <w:rPr>
          <w:spacing w:val="16"/>
        </w:rPr>
        <w:t> </w:t>
      </w:r>
      <w:r>
        <w:rPr/>
        <w:t>Hungary),</w:t>
      </w:r>
      <w:r>
        <w:rPr>
          <w:spacing w:val="16"/>
        </w:rPr>
        <w:t> </w:t>
      </w:r>
      <w:r>
        <w:rPr/>
        <w:t>EC</w:t>
      </w:r>
      <w:r>
        <w:rPr>
          <w:spacing w:val="18"/>
        </w:rPr>
        <w:t> </w:t>
      </w:r>
      <w:r>
        <w:rPr/>
        <w:t>’19</w:t>
      </w:r>
      <w:r>
        <w:rPr>
          <w:spacing w:val="17"/>
        </w:rPr>
        <w:t> </w:t>
      </w:r>
      <w:r>
        <w:rPr>
          <w:spacing w:val="-2"/>
        </w:rPr>
        <w:t>(Phoenix)</w:t>
      </w:r>
    </w:p>
    <w:p>
      <w:pPr>
        <w:pStyle w:val="BodyText"/>
        <w:spacing w:line="249" w:lineRule="auto" w:before="13"/>
        <w:ind w:left="1440" w:right="111" w:hanging="720"/>
      </w:pPr>
      <w:r>
        <w:rPr/>
        <w:t>2018</w:t>
      </w:r>
      <w:r>
        <w:rPr>
          <w:spacing w:val="32"/>
        </w:rPr>
        <w:t> </w:t>
      </w:r>
      <w:r>
        <w:rPr/>
        <w:t>–</w:t>
      </w:r>
      <w:r>
        <w:rPr>
          <w:spacing w:val="32"/>
        </w:rPr>
        <w:t> </w:t>
      </w:r>
      <w:r>
        <w:rPr/>
        <w:t>University</w:t>
      </w:r>
      <w:r>
        <w:rPr>
          <w:spacing w:val="32"/>
        </w:rPr>
        <w:t> </w:t>
      </w:r>
      <w:r>
        <w:rPr/>
        <w:t>of</w:t>
      </w:r>
      <w:r>
        <w:rPr>
          <w:spacing w:val="30"/>
        </w:rPr>
        <w:t> </w:t>
      </w:r>
      <w:r>
        <w:rPr/>
        <w:t>Colorado</w:t>
      </w:r>
      <w:r>
        <w:rPr>
          <w:spacing w:val="32"/>
        </w:rPr>
        <w:t> </w:t>
      </w:r>
      <w:r>
        <w:rPr/>
        <w:t>Boulder,</w:t>
      </w:r>
      <w:r>
        <w:rPr>
          <w:spacing w:val="29"/>
        </w:rPr>
        <w:t> </w:t>
      </w:r>
      <w:r>
        <w:rPr/>
        <w:t>INFORMS</w:t>
      </w:r>
      <w:r>
        <w:rPr>
          <w:spacing w:val="32"/>
        </w:rPr>
        <w:t> </w:t>
      </w:r>
      <w:r>
        <w:rPr/>
        <w:t>Workshop</w:t>
      </w:r>
      <w:r>
        <w:rPr>
          <w:spacing w:val="32"/>
        </w:rPr>
        <w:t> </w:t>
      </w:r>
      <w:r>
        <w:rPr/>
        <w:t>on</w:t>
      </w:r>
      <w:r>
        <w:rPr>
          <w:spacing w:val="32"/>
        </w:rPr>
        <w:t> </w:t>
      </w:r>
      <w:r>
        <w:rPr/>
        <w:t>Mathematical</w:t>
      </w:r>
      <w:r>
        <w:rPr>
          <w:spacing w:val="30"/>
        </w:rPr>
        <w:t> </w:t>
      </w:r>
      <w:r>
        <w:rPr/>
        <w:t>Optimization</w:t>
      </w:r>
      <w:r>
        <w:rPr>
          <w:spacing w:val="32"/>
        </w:rPr>
        <w:t> </w:t>
      </w:r>
      <w:r>
        <w:rPr/>
        <w:t>in Market</w:t>
      </w:r>
      <w:r>
        <w:rPr>
          <w:spacing w:val="40"/>
        </w:rPr>
        <w:t> </w:t>
      </w:r>
      <w:r>
        <w:rPr/>
        <w:t>Design</w:t>
      </w:r>
      <w:r>
        <w:rPr>
          <w:spacing w:val="40"/>
        </w:rPr>
        <w:t> </w:t>
      </w:r>
      <w:r>
        <w:rPr/>
        <w:t>(co-organizer),</w:t>
      </w:r>
      <w:r>
        <w:rPr>
          <w:spacing w:val="40"/>
        </w:rPr>
        <w:t> </w:t>
      </w:r>
      <w:r>
        <w:rPr/>
        <w:t>Frontiers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Design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(Lund,</w:t>
      </w:r>
      <w:r>
        <w:rPr>
          <w:spacing w:val="40"/>
        </w:rPr>
        <w:t> </w:t>
      </w:r>
      <w:r>
        <w:rPr/>
        <w:t>Sweden), Ottawa, Informs (Phoenix), Wake Forest University</w:t>
      </w:r>
    </w:p>
    <w:p>
      <w:pPr>
        <w:pStyle w:val="BodyText"/>
        <w:spacing w:after="0" w:line="249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5"/>
      </w:pPr>
      <w:r>
        <w:rPr/>
        <w:t>2017</w:t>
      </w:r>
      <w:r>
        <w:rPr>
          <w:spacing w:val="20"/>
        </w:rPr>
        <w:t> </w:t>
      </w:r>
      <w:r>
        <w:rPr/>
        <w:t>–</w:t>
      </w:r>
      <w:r>
        <w:rPr>
          <w:spacing w:val="20"/>
        </w:rPr>
        <w:t> </w:t>
      </w:r>
      <w:r>
        <w:rPr/>
        <w:t>University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Virginia,</w:t>
      </w:r>
      <w:r>
        <w:rPr>
          <w:spacing w:val="19"/>
        </w:rPr>
        <w:t> </w:t>
      </w:r>
      <w:r>
        <w:rPr/>
        <w:t>Informs</w:t>
      </w:r>
      <w:r>
        <w:rPr>
          <w:spacing w:val="21"/>
        </w:rPr>
        <w:t> </w:t>
      </w:r>
      <w:r>
        <w:rPr>
          <w:spacing w:val="-2"/>
        </w:rPr>
        <w:t>(Houston)</w:t>
      </w:r>
    </w:p>
    <w:p>
      <w:pPr>
        <w:pStyle w:val="BodyText"/>
        <w:spacing w:line="252" w:lineRule="auto" w:before="13"/>
        <w:ind w:left="1440" w:right="721" w:hanging="720"/>
      </w:pPr>
      <w:r>
        <w:rPr/>
        <w:t>2016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Virginia</w:t>
      </w:r>
      <w:r>
        <w:rPr>
          <w:spacing w:val="40"/>
        </w:rPr>
        <w:t> </w:t>
      </w:r>
      <w:r>
        <w:rPr/>
        <w:t>Tech,</w:t>
      </w:r>
      <w:r>
        <w:rPr>
          <w:spacing w:val="39"/>
        </w:rPr>
        <w:t> </w:t>
      </w:r>
      <w:r>
        <w:rPr/>
        <w:t>Games</w:t>
      </w:r>
      <w:r>
        <w:rPr>
          <w:spacing w:val="40"/>
        </w:rPr>
        <w:t> </w:t>
      </w:r>
      <w:r>
        <w:rPr/>
        <w:t>2016,</w:t>
      </w:r>
      <w:r>
        <w:rPr>
          <w:spacing w:val="39"/>
        </w:rPr>
        <w:t> </w:t>
      </w:r>
      <w:r>
        <w:rPr/>
        <w:t>EC</w:t>
      </w:r>
      <w:r>
        <w:rPr>
          <w:spacing w:val="40"/>
        </w:rPr>
        <w:t> </w:t>
      </w:r>
      <w:r>
        <w:rPr/>
        <w:t>16,</w:t>
      </w:r>
      <w:r>
        <w:rPr>
          <w:spacing w:val="37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Market</w:t>
      </w:r>
      <w:r>
        <w:rPr>
          <w:spacing w:val="39"/>
        </w:rPr>
        <w:t> </w:t>
      </w:r>
      <w:r>
        <w:rPr/>
        <w:t>Design</w:t>
      </w:r>
      <w:r>
        <w:rPr>
          <w:spacing w:val="40"/>
        </w:rPr>
        <w:t> </w:t>
      </w:r>
      <w:r>
        <w:rPr/>
        <w:t>Technologies (Yokohama, Japan), Carnegie Mellon, Wake Forest, Informs (Nashville), CIREQ</w:t>
      </w:r>
      <w:r>
        <w:rPr>
          <w:spacing w:val="80"/>
        </w:rPr>
        <w:t> </w:t>
      </w:r>
      <w:r>
        <w:rPr/>
        <w:t>microeconomic theory conference (Montreal), Workshop on Matching and Market</w:t>
      </w:r>
      <w:r>
        <w:rPr>
          <w:spacing w:val="80"/>
          <w:w w:val="150"/>
        </w:rPr>
        <w:t> </w:t>
      </w:r>
      <w:r>
        <w:rPr/>
        <w:t>Design (Santiago, Chile)</w:t>
      </w:r>
    </w:p>
    <w:p>
      <w:pPr>
        <w:pStyle w:val="BodyText"/>
        <w:spacing w:line="247" w:lineRule="auto"/>
        <w:ind w:right="721"/>
      </w:pPr>
      <w:r>
        <w:rPr/>
        <w:t>2015</w:t>
      </w:r>
      <w:r>
        <w:rPr>
          <w:spacing w:val="31"/>
        </w:rPr>
        <w:t> </w:t>
      </w:r>
      <w:r>
        <w:rPr/>
        <w:t>–</w:t>
      </w:r>
      <w:r>
        <w:rPr>
          <w:spacing w:val="31"/>
        </w:rPr>
        <w:t> </w:t>
      </w:r>
      <w:r>
        <w:rPr/>
        <w:t>Boston</w:t>
      </w:r>
      <w:r>
        <w:rPr>
          <w:spacing w:val="31"/>
        </w:rPr>
        <w:t> </w:t>
      </w:r>
      <w:r>
        <w:rPr/>
        <w:t>College,</w:t>
      </w:r>
      <w:r>
        <w:rPr>
          <w:spacing w:val="30"/>
        </w:rPr>
        <w:t> </w:t>
      </w:r>
      <w:r>
        <w:rPr/>
        <w:t>Texas</w:t>
      </w:r>
      <w:r>
        <w:rPr>
          <w:spacing w:val="30"/>
        </w:rPr>
        <w:t> </w:t>
      </w:r>
      <w:r>
        <w:rPr/>
        <w:t>A&amp;M,</w:t>
      </w:r>
      <w:r>
        <w:rPr>
          <w:spacing w:val="30"/>
        </w:rPr>
        <w:t> </w:t>
      </w:r>
      <w:r>
        <w:rPr/>
        <w:t>Informs</w:t>
      </w:r>
      <w:r>
        <w:rPr>
          <w:spacing w:val="30"/>
        </w:rPr>
        <w:t> </w:t>
      </w:r>
      <w:r>
        <w:rPr/>
        <w:t>(Philadelphia),</w:t>
      </w:r>
      <w:r>
        <w:rPr>
          <w:spacing w:val="30"/>
        </w:rPr>
        <w:t> </w:t>
      </w:r>
      <w:r>
        <w:rPr/>
        <w:t>Matchup</w:t>
      </w:r>
      <w:r>
        <w:rPr>
          <w:spacing w:val="31"/>
        </w:rPr>
        <w:t> </w:t>
      </w:r>
      <w:r>
        <w:rPr/>
        <w:t>2015</w:t>
      </w:r>
      <w:r>
        <w:rPr>
          <w:spacing w:val="31"/>
        </w:rPr>
        <w:t> </w:t>
      </w:r>
      <w:r>
        <w:rPr/>
        <w:t>(Glasgow) 2014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Social</w:t>
      </w:r>
      <w:r>
        <w:rPr>
          <w:spacing w:val="40"/>
        </w:rPr>
        <w:t> </w:t>
      </w:r>
      <w:r>
        <w:rPr/>
        <w:t>Choice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Welfare</w:t>
      </w:r>
      <w:r>
        <w:rPr>
          <w:spacing w:val="40"/>
        </w:rPr>
        <w:t> </w:t>
      </w:r>
      <w:r>
        <w:rPr/>
        <w:t>(Boston),</w:t>
      </w:r>
      <w:r>
        <w:rPr>
          <w:spacing w:val="40"/>
        </w:rPr>
        <w:t> </w:t>
      </w:r>
      <w:r>
        <w:rPr/>
        <w:t>Informs</w:t>
      </w:r>
      <w:r>
        <w:rPr>
          <w:spacing w:val="40"/>
        </w:rPr>
        <w:t> </w:t>
      </w:r>
      <w:r>
        <w:rPr/>
        <w:t>(San</w:t>
      </w:r>
      <w:r>
        <w:rPr>
          <w:spacing w:val="40"/>
        </w:rPr>
        <w:t> </w:t>
      </w:r>
      <w:r>
        <w:rPr/>
        <w:t>Francisco)</w:t>
      </w:r>
    </w:p>
    <w:p>
      <w:pPr>
        <w:pStyle w:val="BodyText"/>
        <w:spacing w:before="5"/>
      </w:pPr>
      <w:r>
        <w:rPr/>
        <w:t>2013</w:t>
      </w:r>
      <w:r>
        <w:rPr>
          <w:spacing w:val="21"/>
        </w:rPr>
        <w:t> </w:t>
      </w:r>
      <w:r>
        <w:rPr/>
        <w:t>–</w:t>
      </w:r>
      <w:r>
        <w:rPr>
          <w:spacing w:val="21"/>
        </w:rPr>
        <w:t> </w:t>
      </w:r>
      <w:r>
        <w:rPr/>
        <w:t>Society</w:t>
      </w:r>
      <w:r>
        <w:rPr>
          <w:spacing w:val="22"/>
        </w:rPr>
        <w:t> </w:t>
      </w:r>
      <w:r>
        <w:rPr/>
        <w:t>of</w:t>
      </w:r>
      <w:r>
        <w:rPr>
          <w:spacing w:val="20"/>
        </w:rPr>
        <w:t> </w:t>
      </w:r>
      <w:r>
        <w:rPr/>
        <w:t>Economic</w:t>
      </w:r>
      <w:r>
        <w:rPr>
          <w:spacing w:val="21"/>
        </w:rPr>
        <w:t> </w:t>
      </w:r>
      <w:r>
        <w:rPr/>
        <w:t>Design</w:t>
      </w:r>
      <w:r>
        <w:rPr>
          <w:spacing w:val="21"/>
        </w:rPr>
        <w:t> </w:t>
      </w:r>
      <w:r>
        <w:rPr/>
        <w:t>(Lund),</w:t>
      </w:r>
      <w:r>
        <w:rPr>
          <w:spacing w:val="20"/>
        </w:rPr>
        <w:t> </w:t>
      </w:r>
      <w:r>
        <w:rPr/>
        <w:t>Informs</w:t>
      </w:r>
      <w:r>
        <w:rPr>
          <w:spacing w:val="19"/>
        </w:rPr>
        <w:t> </w:t>
      </w:r>
      <w:r>
        <w:rPr>
          <w:spacing w:val="-2"/>
        </w:rPr>
        <w:t>(Minneapolis)</w:t>
      </w:r>
    </w:p>
    <w:p>
      <w:pPr>
        <w:pStyle w:val="BodyText"/>
        <w:spacing w:line="247" w:lineRule="auto" w:before="13"/>
        <w:ind w:right="721"/>
      </w:pPr>
      <w:r>
        <w:rPr/>
        <w:t>2012</w:t>
      </w:r>
      <w:r>
        <w:rPr>
          <w:spacing w:val="31"/>
        </w:rPr>
        <w:t> </w:t>
      </w:r>
      <w:r>
        <w:rPr/>
        <w:t>–</w:t>
      </w:r>
      <w:r>
        <w:rPr>
          <w:spacing w:val="31"/>
        </w:rPr>
        <w:t> </w:t>
      </w:r>
      <w:r>
        <w:rPr/>
        <w:t>GAMES</w:t>
      </w:r>
      <w:r>
        <w:rPr>
          <w:spacing w:val="31"/>
        </w:rPr>
        <w:t> </w:t>
      </w:r>
      <w:r>
        <w:rPr/>
        <w:t>2012</w:t>
      </w:r>
      <w:r>
        <w:rPr>
          <w:spacing w:val="31"/>
        </w:rPr>
        <w:t> </w:t>
      </w:r>
      <w:r>
        <w:rPr/>
        <w:t>(Istanbul),</w:t>
      </w:r>
      <w:r>
        <w:rPr>
          <w:spacing w:val="29"/>
        </w:rPr>
        <w:t> </w:t>
      </w:r>
      <w:r>
        <w:rPr/>
        <w:t>Matchup</w:t>
      </w:r>
      <w:r>
        <w:rPr>
          <w:spacing w:val="31"/>
        </w:rPr>
        <w:t> </w:t>
      </w:r>
      <w:r>
        <w:rPr/>
        <w:t>2012</w:t>
      </w:r>
      <w:r>
        <w:rPr>
          <w:spacing w:val="31"/>
        </w:rPr>
        <w:t> </w:t>
      </w:r>
      <w:r>
        <w:rPr/>
        <w:t>(Budapest), IIOC,</w:t>
      </w:r>
      <w:r>
        <w:rPr>
          <w:spacing w:val="29"/>
        </w:rPr>
        <w:t> </w:t>
      </w:r>
      <w:r>
        <w:rPr/>
        <w:t>Informs</w:t>
      </w:r>
      <w:r>
        <w:rPr>
          <w:spacing w:val="29"/>
        </w:rPr>
        <w:t> </w:t>
      </w:r>
      <w:r>
        <w:rPr/>
        <w:t>(Phoenix) </w:t>
      </w:r>
      <w:r>
        <w:rPr>
          <w:spacing w:val="-2"/>
        </w:rPr>
        <w:t>IIOC.</w:t>
      </w:r>
    </w:p>
    <w:p>
      <w:pPr>
        <w:pStyle w:val="BodyText"/>
        <w:spacing w:line="252" w:lineRule="auto" w:before="7"/>
        <w:ind w:right="2975"/>
      </w:pPr>
      <w:r>
        <w:rPr/>
        <w:t>2009 - 14</w:t>
      </w:r>
      <w:r>
        <w:rPr>
          <w:vertAlign w:val="superscript"/>
        </w:rPr>
        <w:t>th</w:t>
      </w:r>
      <w:r>
        <w:rPr>
          <w:vertAlign w:val="baseline"/>
        </w:rPr>
        <w:t> Coalition Theory Network Workshop (Maastricht).</w:t>
      </w:r>
      <w:r>
        <w:rPr>
          <w:spacing w:val="40"/>
          <w:vertAlign w:val="baseline"/>
        </w:rPr>
        <w:t> </w:t>
      </w:r>
      <w:r>
        <w:rPr>
          <w:vertAlign w:val="baseline"/>
        </w:rPr>
        <w:t>2008 - GAMES 2008 (Evanston).</w:t>
      </w:r>
    </w:p>
    <w:p>
      <w:pPr>
        <w:pStyle w:val="BodyText"/>
        <w:spacing w:line="238" w:lineRule="exact"/>
      </w:pPr>
      <w:r>
        <w:rPr/>
        <w:t>2007</w:t>
      </w:r>
      <w:r>
        <w:rPr>
          <w:spacing w:val="17"/>
        </w:rPr>
        <w:t> </w:t>
      </w:r>
      <w:r>
        <w:rPr/>
        <w:t>-</w:t>
      </w:r>
      <w:r>
        <w:rPr>
          <w:spacing w:val="17"/>
        </w:rPr>
        <w:t> </w:t>
      </w:r>
      <w:r>
        <w:rPr/>
        <w:t>DIMACS</w:t>
      </w:r>
      <w:r>
        <w:rPr>
          <w:spacing w:val="18"/>
        </w:rPr>
        <w:t> </w:t>
      </w:r>
      <w:r>
        <w:rPr/>
        <w:t>(New</w:t>
      </w:r>
      <w:r>
        <w:rPr>
          <w:spacing w:val="19"/>
        </w:rPr>
        <w:t> </w:t>
      </w:r>
      <w:r>
        <w:rPr>
          <w:spacing w:val="-2"/>
        </w:rPr>
        <w:t>Brunswick)</w:t>
      </w:r>
    </w:p>
    <w:p>
      <w:pPr>
        <w:pStyle w:val="BodyText"/>
        <w:spacing w:before="25"/>
        <w:ind w:left="0"/>
      </w:pPr>
    </w:p>
    <w:p>
      <w:pPr>
        <w:pStyle w:val="Heading1"/>
        <w:spacing w:before="1"/>
      </w:pPr>
      <w:r>
        <w:rPr/>
        <w:t>PROFESIONAL</w:t>
      </w:r>
      <w:r>
        <w:rPr>
          <w:spacing w:val="56"/>
        </w:rPr>
        <w:t> </w:t>
      </w:r>
      <w:r>
        <w:rPr>
          <w:spacing w:val="-2"/>
        </w:rPr>
        <w:t>SERVICE</w:t>
      </w:r>
    </w:p>
    <w:p>
      <w:pPr>
        <w:pStyle w:val="BodyText"/>
        <w:spacing w:line="247" w:lineRule="auto" w:before="13"/>
        <w:ind w:right="2975"/>
      </w:pPr>
      <w:r>
        <w:rPr/>
        <w:t>Treasurer, INFORMS Auctions and Market Design section.</w:t>
      </w:r>
      <w:r>
        <w:rPr>
          <w:spacing w:val="40"/>
        </w:rPr>
        <w:t> </w:t>
      </w:r>
      <w:r>
        <w:rPr/>
        <w:t>Program Committee:</w:t>
      </w:r>
      <w:r>
        <w:rPr>
          <w:spacing w:val="80"/>
        </w:rPr>
        <w:t> </w:t>
      </w:r>
      <w:r>
        <w:rPr/>
        <w:t>EC ’15, EC ’17, EC ‘19.</w:t>
      </w:r>
    </w:p>
    <w:p>
      <w:pPr>
        <w:pStyle w:val="BodyText"/>
        <w:spacing w:before="6"/>
      </w:pPr>
      <w:r>
        <w:rPr/>
        <w:t>Selection</w:t>
      </w:r>
      <w:r>
        <w:rPr>
          <w:spacing w:val="24"/>
        </w:rPr>
        <w:t> </w:t>
      </w:r>
      <w:r>
        <w:rPr/>
        <w:t>Committee:</w:t>
      </w:r>
      <w:r>
        <w:rPr>
          <w:spacing w:val="23"/>
        </w:rPr>
        <w:t> </w:t>
      </w:r>
      <w:r>
        <w:rPr/>
        <w:t>EC</w:t>
      </w:r>
      <w:r>
        <w:rPr>
          <w:spacing w:val="26"/>
        </w:rPr>
        <w:t> </w:t>
      </w:r>
      <w:r>
        <w:rPr/>
        <w:t>’19</w:t>
      </w:r>
      <w:r>
        <w:rPr>
          <w:spacing w:val="25"/>
        </w:rPr>
        <w:t> </w:t>
      </w:r>
      <w:r>
        <w:rPr/>
        <w:t>Best</w:t>
      </w:r>
      <w:r>
        <w:rPr>
          <w:spacing w:val="23"/>
        </w:rPr>
        <w:t> </w:t>
      </w:r>
      <w:r>
        <w:rPr/>
        <w:t>Presentation</w:t>
      </w:r>
      <w:r>
        <w:rPr>
          <w:spacing w:val="24"/>
        </w:rPr>
        <w:t> </w:t>
      </w:r>
      <w:r>
        <w:rPr>
          <w:spacing w:val="-4"/>
        </w:rPr>
        <w:t>Award</w:t>
      </w:r>
    </w:p>
    <w:p>
      <w:pPr>
        <w:spacing w:line="252" w:lineRule="auto" w:before="13"/>
        <w:ind w:left="720" w:right="52" w:firstLine="0"/>
        <w:jc w:val="left"/>
        <w:rPr>
          <w:i/>
          <w:sz w:val="21"/>
        </w:rPr>
      </w:pPr>
      <w:r>
        <w:rPr>
          <w:sz w:val="21"/>
        </w:rPr>
        <w:t>Referee</w:t>
      </w:r>
      <w:r>
        <w:rPr>
          <w:spacing w:val="40"/>
          <w:sz w:val="21"/>
        </w:rPr>
        <w:t> </w:t>
      </w:r>
      <w:r>
        <w:rPr>
          <w:sz w:val="21"/>
        </w:rPr>
        <w:t>for:</w:t>
      </w:r>
      <w:r>
        <w:rPr>
          <w:spacing w:val="80"/>
          <w:sz w:val="21"/>
        </w:rPr>
        <w:t> </w:t>
      </w:r>
      <w:r>
        <w:rPr>
          <w:i/>
          <w:sz w:val="21"/>
        </w:rPr>
        <w:t>Econometrica,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Political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Economy,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Quarterly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Economics, 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Theory,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,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Theoretical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Economics,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Management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Science,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American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Journal:</w:t>
      </w:r>
      <w:r>
        <w:rPr>
          <w:i/>
          <w:spacing w:val="80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Policy,</w:t>
      </w:r>
      <w:r>
        <w:rPr>
          <w:i/>
          <w:spacing w:val="35"/>
          <w:sz w:val="21"/>
        </w:rPr>
        <w:t> </w:t>
      </w:r>
      <w:r>
        <w:rPr>
          <w:i/>
          <w:sz w:val="21"/>
        </w:rPr>
        <w:t>American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Journal:</w:t>
      </w:r>
      <w:r>
        <w:rPr>
          <w:i/>
          <w:spacing w:val="80"/>
          <w:sz w:val="21"/>
        </w:rPr>
        <w:t> </w:t>
      </w:r>
      <w:r>
        <w:rPr>
          <w:i/>
          <w:sz w:val="21"/>
        </w:rPr>
        <w:t>Microeconomics,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Economic Theory,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Games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Behavior,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International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Review,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Social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Choice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and Welfare,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Mathematical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Economics,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Environmental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Economics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and Management,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Review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Design,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Market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Design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Innovation,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Economics </w:t>
      </w:r>
      <w:r>
        <w:rPr>
          <w:i/>
          <w:spacing w:val="-2"/>
          <w:sz w:val="21"/>
        </w:rPr>
        <w:t>Bulletin.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jc w:val="center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hayer_morrill@ncsu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2025-12-06T16:54:20Z</dcterms:created>
  <dcterms:modified xsi:type="dcterms:W3CDTF">2025-12-06T16:54:20Z</dcterms:modified>
</cp:coreProperties>
</file>