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Daniel</w:t>
      </w:r>
      <w:r>
        <w:rPr>
          <w:spacing w:val="-7"/>
        </w:rPr>
        <w:t> </w:t>
      </w:r>
      <w:r>
        <w:rPr/>
        <w:t>M.</w:t>
      </w:r>
      <w:r>
        <w:rPr>
          <w:spacing w:val="-4"/>
        </w:rPr>
        <w:t> </w:t>
      </w:r>
      <w:r>
        <w:rPr>
          <w:spacing w:val="-2"/>
        </w:rPr>
        <w:t>Hungerman</w:t>
      </w:r>
    </w:p>
    <w:p>
      <w:pPr>
        <w:spacing w:before="0"/>
        <w:ind w:left="1" w:right="0" w:firstLine="0"/>
        <w:jc w:val="center"/>
        <w:rPr>
          <w:b/>
          <w:sz w:val="28"/>
        </w:rPr>
      </w:pPr>
      <w:r>
        <w:rPr>
          <w:b/>
          <w:sz w:val="28"/>
        </w:rPr>
        <w:t>University</w:t>
      </w:r>
      <w:r>
        <w:rPr>
          <w:b/>
          <w:spacing w:val="-4"/>
          <w:sz w:val="28"/>
        </w:rPr>
        <w:t> </w:t>
      </w:r>
      <w:r>
        <w:rPr>
          <w:b/>
          <w:sz w:val="28"/>
        </w:rPr>
        <w:t>of</w:t>
      </w:r>
      <w:r>
        <w:rPr>
          <w:b/>
          <w:spacing w:val="-5"/>
          <w:sz w:val="28"/>
        </w:rPr>
        <w:t> </w:t>
      </w:r>
      <w:r>
        <w:rPr>
          <w:b/>
          <w:sz w:val="28"/>
        </w:rPr>
        <w:t>Notre</w:t>
      </w:r>
      <w:r>
        <w:rPr>
          <w:b/>
          <w:spacing w:val="-4"/>
          <w:sz w:val="28"/>
        </w:rPr>
        <w:t> Dame</w:t>
      </w:r>
    </w:p>
    <w:p>
      <w:pPr>
        <w:pStyle w:val="BodyText"/>
        <w:spacing w:before="0"/>
        <w:rPr>
          <w:b/>
          <w:sz w:val="20"/>
        </w:rPr>
      </w:pPr>
    </w:p>
    <w:p>
      <w:pPr>
        <w:pStyle w:val="BodyText"/>
        <w:spacing w:before="10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4"/>
        <w:gridCol w:w="4667"/>
      </w:tblGrid>
      <w:tr>
        <w:trPr>
          <w:trHeight w:val="1369" w:hRule="atLeast"/>
        </w:trPr>
        <w:tc>
          <w:tcPr>
            <w:tcW w:w="5044" w:type="dxa"/>
          </w:tcPr>
          <w:p>
            <w:pPr>
              <w:pStyle w:val="TableParagraph"/>
              <w:spacing w:line="266" w:lineRule="exact"/>
              <w:ind w:left="50" w:right="0"/>
              <w:jc w:val="left"/>
              <w:rPr>
                <w:b/>
                <w:sz w:val="24"/>
              </w:rPr>
            </w:pPr>
            <w:bookmarkStart w:name="Address" w:id="1"/>
            <w:bookmarkEnd w:id="1"/>
            <w:r>
              <w:rPr/>
            </w:r>
            <w:r>
              <w:rPr>
                <w:b/>
                <w:spacing w:val="-2"/>
                <w:sz w:val="24"/>
              </w:rPr>
              <w:t>Address</w:t>
            </w:r>
          </w:p>
          <w:p>
            <w:pPr>
              <w:pStyle w:val="TableParagraph"/>
              <w:spacing w:line="270" w:lineRule="atLeast"/>
              <w:ind w:left="50" w:right="2014"/>
              <w:jc w:val="left"/>
              <w:rPr>
                <w:sz w:val="24"/>
              </w:rPr>
            </w:pPr>
            <w:r>
              <w:rPr>
                <w:sz w:val="24"/>
              </w:rPr>
              <w:t>Department of Economics 3056 Jenkins Nanovic Hall University of Notre Dame Notre</w:t>
            </w:r>
            <w:r>
              <w:rPr>
                <w:spacing w:val="-15"/>
                <w:sz w:val="24"/>
              </w:rPr>
              <w:t> </w:t>
            </w:r>
            <w:r>
              <w:rPr>
                <w:sz w:val="24"/>
              </w:rPr>
              <w:t>Dame,</w:t>
            </w:r>
            <w:r>
              <w:rPr>
                <w:spacing w:val="-12"/>
                <w:sz w:val="24"/>
              </w:rPr>
              <w:t> </w:t>
            </w:r>
            <w:r>
              <w:rPr>
                <w:sz w:val="24"/>
              </w:rPr>
              <w:t>IN</w:t>
            </w:r>
            <w:r>
              <w:rPr>
                <w:spacing w:val="-15"/>
                <w:sz w:val="24"/>
              </w:rPr>
              <w:t> </w:t>
            </w:r>
            <w:r>
              <w:rPr>
                <w:sz w:val="24"/>
              </w:rPr>
              <w:t>46556-</w:t>
            </w:r>
            <w:r>
              <w:rPr>
                <w:sz w:val="24"/>
              </w:rPr>
              <w:t>5602</w:t>
            </w:r>
          </w:p>
        </w:tc>
        <w:tc>
          <w:tcPr>
            <w:tcW w:w="4667" w:type="dxa"/>
          </w:tcPr>
          <w:p>
            <w:pPr>
              <w:pStyle w:val="TableParagraph"/>
              <w:spacing w:line="266" w:lineRule="exact"/>
              <w:rPr>
                <w:b/>
                <w:sz w:val="24"/>
              </w:rPr>
            </w:pPr>
            <w:r>
              <w:rPr>
                <w:b/>
                <w:sz w:val="24"/>
              </w:rPr>
              <w:t>Contact</w:t>
            </w:r>
            <w:r>
              <w:rPr>
                <w:b/>
                <w:spacing w:val="-5"/>
                <w:sz w:val="24"/>
              </w:rPr>
              <w:t> </w:t>
            </w:r>
            <w:r>
              <w:rPr>
                <w:b/>
                <w:spacing w:val="-2"/>
                <w:sz w:val="24"/>
              </w:rPr>
              <w:t>Information</w:t>
            </w:r>
          </w:p>
          <w:p>
            <w:pPr>
              <w:pStyle w:val="TableParagraph"/>
              <w:ind w:right="48"/>
              <w:rPr>
                <w:sz w:val="24"/>
              </w:rPr>
            </w:pPr>
            <w:r>
              <w:rPr>
                <w:sz w:val="24"/>
              </w:rPr>
              <w:t>Phone:</w:t>
            </w:r>
            <w:r>
              <w:rPr>
                <w:spacing w:val="-3"/>
                <w:sz w:val="24"/>
              </w:rPr>
              <w:t> </w:t>
            </w:r>
            <w:r>
              <w:rPr>
                <w:sz w:val="24"/>
              </w:rPr>
              <w:t>574-631-</w:t>
            </w:r>
            <w:r>
              <w:rPr>
                <w:spacing w:val="-4"/>
                <w:sz w:val="24"/>
              </w:rPr>
              <w:t>4495</w:t>
            </w:r>
          </w:p>
          <w:p>
            <w:pPr>
              <w:pStyle w:val="TableParagraph"/>
              <w:ind w:right="49"/>
              <w:rPr>
                <w:sz w:val="24"/>
              </w:rPr>
            </w:pPr>
            <w:r>
              <w:rPr>
                <w:sz w:val="24"/>
              </w:rPr>
              <w:t>Fax:</w:t>
            </w:r>
            <w:r>
              <w:rPr>
                <w:spacing w:val="-5"/>
                <w:sz w:val="24"/>
              </w:rPr>
              <w:t> </w:t>
            </w:r>
            <w:r>
              <w:rPr>
                <w:sz w:val="24"/>
              </w:rPr>
              <w:t>574-631-</w:t>
            </w:r>
            <w:r>
              <w:rPr>
                <w:spacing w:val="-4"/>
                <w:sz w:val="24"/>
              </w:rPr>
              <w:t>4783</w:t>
            </w:r>
          </w:p>
          <w:p>
            <w:pPr>
              <w:pStyle w:val="TableParagraph"/>
              <w:spacing w:line="270" w:lineRule="atLeast"/>
              <w:ind w:left="2222" w:firstLine="554"/>
              <w:rPr>
                <w:sz w:val="24"/>
              </w:rPr>
            </w:pPr>
            <w:hyperlink r:id="rId6">
              <w:r>
                <w:rPr>
                  <w:spacing w:val="-2"/>
                  <w:sz w:val="24"/>
                </w:rPr>
                <w:t>dhungerm@nd.edu</w:t>
              </w:r>
            </w:hyperlink>
            <w:r>
              <w:rPr>
                <w:spacing w:val="-2"/>
                <w:sz w:val="24"/>
              </w:rPr>
              <w:t> </w:t>
            </w:r>
            <w:hyperlink r:id="rId7">
              <w:r>
                <w:rPr>
                  <w:spacing w:val="-2"/>
                  <w:sz w:val="24"/>
                </w:rPr>
                <w:t>www.nd.edu/~dhungerm</w:t>
              </w:r>
            </w:hyperlink>
          </w:p>
        </w:tc>
      </w:tr>
    </w:tbl>
    <w:p>
      <w:pPr>
        <w:pStyle w:val="BodyText"/>
        <w:spacing w:before="0"/>
        <w:rPr>
          <w:b/>
        </w:rPr>
      </w:pPr>
    </w:p>
    <w:p>
      <w:pPr>
        <w:pStyle w:val="BodyText"/>
        <w:spacing w:before="0"/>
        <w:rPr>
          <w:b/>
        </w:rPr>
      </w:pPr>
    </w:p>
    <w:p>
      <w:pPr>
        <w:pStyle w:val="Heading1"/>
        <w:spacing w:before="1"/>
        <w:jc w:val="both"/>
      </w:pPr>
      <w:bookmarkStart w:name="Professional Positions" w:id="2"/>
      <w:bookmarkEnd w:id="2"/>
      <w:r>
        <w:rPr>
          <w:b w:val="0"/>
        </w:rPr>
      </w:r>
      <w:r>
        <w:rPr/>
        <w:t>Professional</w:t>
      </w:r>
      <w:r>
        <w:rPr>
          <w:spacing w:val="-5"/>
        </w:rPr>
        <w:t> </w:t>
      </w:r>
      <w:r>
        <w:rPr>
          <w:spacing w:val="-2"/>
        </w:rPr>
        <w:t>Positions</w:t>
      </w:r>
    </w:p>
    <w:p>
      <w:pPr>
        <w:pStyle w:val="BodyText"/>
        <w:tabs>
          <w:tab w:pos="1979" w:val="left" w:leader="none"/>
        </w:tabs>
        <w:spacing w:before="40"/>
        <w:ind w:left="720"/>
        <w:jc w:val="both"/>
      </w:pPr>
      <w:r>
        <w:rPr>
          <w:spacing w:val="-2"/>
        </w:rPr>
        <w:t>2018-</w:t>
      </w:r>
      <w:r>
        <w:rPr/>
        <w:tab/>
        <w:t>Professor,</w:t>
      </w:r>
      <w:r>
        <w:rPr>
          <w:spacing w:val="-3"/>
        </w:rPr>
        <w:t> </w:t>
      </w:r>
      <w:r>
        <w:rPr/>
        <w:t>Department</w:t>
      </w:r>
      <w:r>
        <w:rPr>
          <w:spacing w:val="-2"/>
        </w:rPr>
        <w:t> </w:t>
      </w:r>
      <w:r>
        <w:rPr/>
        <w:t>of</w:t>
      </w:r>
      <w:r>
        <w:rPr>
          <w:spacing w:val="-2"/>
        </w:rPr>
        <w:t> </w:t>
      </w:r>
      <w:r>
        <w:rPr/>
        <w:t>Economics,</w:t>
      </w:r>
      <w:r>
        <w:rPr>
          <w:spacing w:val="-2"/>
        </w:rPr>
        <w:t> </w:t>
      </w:r>
      <w:r>
        <w:rPr/>
        <w:t>Notre</w:t>
      </w:r>
      <w:r>
        <w:rPr>
          <w:spacing w:val="-3"/>
        </w:rPr>
        <w:t> </w:t>
      </w:r>
      <w:r>
        <w:rPr>
          <w:spacing w:val="-4"/>
        </w:rPr>
        <w:t>Dame</w:t>
      </w:r>
    </w:p>
    <w:p>
      <w:pPr>
        <w:pStyle w:val="BodyText"/>
        <w:tabs>
          <w:tab w:pos="1979" w:val="left" w:leader="none"/>
        </w:tabs>
        <w:spacing w:before="41"/>
        <w:ind w:left="720"/>
        <w:jc w:val="both"/>
      </w:pPr>
      <w:r>
        <w:rPr>
          <w:spacing w:val="-2"/>
        </w:rPr>
        <w:t>2011-</w:t>
      </w:r>
      <w:r>
        <w:rPr/>
        <w:tab/>
        <w:t>Research</w:t>
      </w:r>
      <w:r>
        <w:rPr>
          <w:spacing w:val="-3"/>
        </w:rPr>
        <w:t> </w:t>
      </w:r>
      <w:r>
        <w:rPr/>
        <w:t>Associate,</w:t>
      </w:r>
      <w:r>
        <w:rPr>
          <w:spacing w:val="-1"/>
        </w:rPr>
        <w:t> </w:t>
      </w:r>
      <w:r>
        <w:rPr/>
        <w:t>National</w:t>
      </w:r>
      <w:r>
        <w:rPr>
          <w:spacing w:val="-2"/>
        </w:rPr>
        <w:t> </w:t>
      </w:r>
      <w:r>
        <w:rPr/>
        <w:t>Bureau</w:t>
      </w:r>
      <w:r>
        <w:rPr>
          <w:spacing w:val="-3"/>
        </w:rPr>
        <w:t> </w:t>
      </w:r>
      <w:r>
        <w:rPr/>
        <w:t>of</w:t>
      </w:r>
      <w:r>
        <w:rPr>
          <w:spacing w:val="-3"/>
        </w:rPr>
        <w:t> </w:t>
      </w:r>
      <w:r>
        <w:rPr/>
        <w:t>Economic</w:t>
      </w:r>
      <w:r>
        <w:rPr>
          <w:spacing w:val="-3"/>
        </w:rPr>
        <w:t> </w:t>
      </w:r>
      <w:r>
        <w:rPr>
          <w:spacing w:val="-2"/>
        </w:rPr>
        <w:t>Research</w:t>
      </w:r>
    </w:p>
    <w:p>
      <w:pPr>
        <w:pStyle w:val="BodyText"/>
        <w:tabs>
          <w:tab w:pos="1979" w:val="left" w:leader="none"/>
        </w:tabs>
        <w:spacing w:line="276" w:lineRule="auto" w:before="39"/>
        <w:ind w:left="720" w:right="1026"/>
        <w:jc w:val="both"/>
      </w:pPr>
      <w:r>
        <w:rPr>
          <w:spacing w:val="-2"/>
        </w:rPr>
        <w:t>2021-</w:t>
      </w:r>
      <w:r>
        <w:rPr/>
        <w:tab/>
        <w:t>President,</w:t>
      </w:r>
      <w:r>
        <w:rPr>
          <w:spacing w:val="-2"/>
        </w:rPr>
        <w:t> </w:t>
      </w:r>
      <w:r>
        <w:rPr/>
        <w:t>Association</w:t>
      </w:r>
      <w:r>
        <w:rPr>
          <w:spacing w:val="-2"/>
        </w:rPr>
        <w:t> </w:t>
      </w:r>
      <w:r>
        <w:rPr/>
        <w:t>for</w:t>
      </w:r>
      <w:r>
        <w:rPr>
          <w:spacing w:val="-3"/>
        </w:rPr>
        <w:t> </w:t>
      </w:r>
      <w:r>
        <w:rPr/>
        <w:t>the</w:t>
      </w:r>
      <w:r>
        <w:rPr>
          <w:spacing w:val="-3"/>
        </w:rPr>
        <w:t> </w:t>
      </w:r>
      <w:r>
        <w:rPr/>
        <w:t>Study</w:t>
      </w:r>
      <w:r>
        <w:rPr>
          <w:spacing w:val="-2"/>
        </w:rPr>
        <w:t> </w:t>
      </w:r>
      <w:r>
        <w:rPr/>
        <w:t>of</w:t>
      </w:r>
      <w:r>
        <w:rPr>
          <w:spacing w:val="-3"/>
        </w:rPr>
        <w:t> </w:t>
      </w:r>
      <w:r>
        <w:rPr/>
        <w:t>Generosity</w:t>
      </w:r>
      <w:r>
        <w:rPr>
          <w:spacing w:val="-2"/>
        </w:rPr>
        <w:t> </w:t>
      </w:r>
      <w:r>
        <w:rPr/>
        <w:t>in</w:t>
      </w:r>
      <w:r>
        <w:rPr>
          <w:spacing w:val="-2"/>
        </w:rPr>
        <w:t> </w:t>
      </w:r>
      <w:r>
        <w:rPr/>
        <w:t>Economics</w:t>
      </w:r>
      <w:r>
        <w:rPr>
          <w:spacing w:val="-2"/>
        </w:rPr>
        <w:t> </w:t>
      </w:r>
      <w:r>
        <w:rPr/>
        <w:t>(ASGE) </w:t>
      </w:r>
      <w:r>
        <w:rPr>
          <w:spacing w:val="-2"/>
        </w:rPr>
        <w:t>2024-</w:t>
      </w:r>
      <w:r>
        <w:rPr/>
        <w:tab/>
        <w:t>Board</w:t>
      </w:r>
      <w:r>
        <w:rPr>
          <w:spacing w:val="-4"/>
        </w:rPr>
        <w:t> </w:t>
      </w:r>
      <w:r>
        <w:rPr/>
        <w:t>of</w:t>
      </w:r>
      <w:r>
        <w:rPr>
          <w:spacing w:val="-5"/>
        </w:rPr>
        <w:t> </w:t>
      </w:r>
      <w:r>
        <w:rPr/>
        <w:t>Advisors,</w:t>
      </w:r>
      <w:r>
        <w:rPr>
          <w:spacing w:val="-4"/>
        </w:rPr>
        <w:t> </w:t>
      </w:r>
      <w:r>
        <w:rPr/>
        <w:t>SCORE</w:t>
      </w:r>
      <w:r>
        <w:rPr>
          <w:spacing w:val="-5"/>
        </w:rPr>
        <w:t> </w:t>
      </w:r>
      <w:r>
        <w:rPr/>
        <w:t>Strand</w:t>
      </w:r>
      <w:r>
        <w:rPr>
          <w:spacing w:val="-4"/>
        </w:rPr>
        <w:t> </w:t>
      </w:r>
      <w:r>
        <w:rPr/>
        <w:t>3</w:t>
      </w:r>
      <w:r>
        <w:rPr>
          <w:spacing w:val="-4"/>
        </w:rPr>
        <w:t> </w:t>
      </w:r>
      <w:r>
        <w:rPr/>
        <w:t>Initiative,</w:t>
      </w:r>
      <w:r>
        <w:rPr>
          <w:spacing w:val="-4"/>
        </w:rPr>
        <w:t> </w:t>
      </w:r>
      <w:r>
        <w:rPr/>
        <w:t>Templeton</w:t>
      </w:r>
      <w:r>
        <w:rPr>
          <w:spacing w:val="-4"/>
        </w:rPr>
        <w:t> </w:t>
      </w:r>
      <w:r>
        <w:rPr/>
        <w:t>Religion</w:t>
      </w:r>
      <w:r>
        <w:rPr>
          <w:spacing w:val="-4"/>
        </w:rPr>
        <w:t> </w:t>
      </w:r>
      <w:r>
        <w:rPr/>
        <w:t>Trust </w:t>
      </w:r>
      <w:r>
        <w:rPr>
          <w:spacing w:val="-2"/>
        </w:rPr>
        <w:t>2018-</w:t>
      </w:r>
      <w:r>
        <w:rPr/>
        <w:tab/>
        <w:t>Faculty Member, Notre Dame Program for Interdisciplinary Educational</w:t>
      </w:r>
    </w:p>
    <w:p>
      <w:pPr>
        <w:pStyle w:val="BodyText"/>
        <w:spacing w:line="233" w:lineRule="exact" w:before="0"/>
        <w:ind w:left="1980"/>
      </w:pPr>
      <w:r>
        <w:rPr>
          <w:spacing w:val="-2"/>
        </w:rPr>
        <w:t>Research</w:t>
      </w:r>
    </w:p>
    <w:p>
      <w:pPr>
        <w:pStyle w:val="BodyText"/>
        <w:tabs>
          <w:tab w:pos="1979" w:val="left" w:leader="none"/>
        </w:tabs>
        <w:spacing w:line="276" w:lineRule="auto" w:before="38"/>
        <w:ind w:left="720" w:right="2112"/>
      </w:pPr>
      <w:r>
        <w:rPr>
          <w:spacing w:val="-2"/>
        </w:rPr>
        <w:t>2024-</w:t>
      </w:r>
      <w:r>
        <w:rPr/>
        <w:tab/>
        <w:t>Fellow, Notre Dame Institute for Educational Initiatives (IEI) </w:t>
      </w:r>
      <w:r>
        <w:rPr>
          <w:spacing w:val="-2"/>
        </w:rPr>
        <w:t>2020-</w:t>
      </w:r>
      <w:r>
        <w:rPr/>
        <w:tab/>
        <w:t>Special</w:t>
      </w:r>
      <w:r>
        <w:rPr>
          <w:spacing w:val="-6"/>
        </w:rPr>
        <w:t> </w:t>
      </w:r>
      <w:r>
        <w:rPr/>
        <w:t>Sworn</w:t>
      </w:r>
      <w:r>
        <w:rPr>
          <w:spacing w:val="-6"/>
        </w:rPr>
        <w:t> </w:t>
      </w:r>
      <w:r>
        <w:rPr/>
        <w:t>Status</w:t>
      </w:r>
      <w:r>
        <w:rPr>
          <w:spacing w:val="-6"/>
        </w:rPr>
        <w:t> </w:t>
      </w:r>
      <w:r>
        <w:rPr/>
        <w:t>Employee,</w:t>
      </w:r>
      <w:r>
        <w:rPr>
          <w:spacing w:val="-6"/>
        </w:rPr>
        <w:t> </w:t>
      </w:r>
      <w:r>
        <w:rPr/>
        <w:t>United</w:t>
      </w:r>
      <w:r>
        <w:rPr>
          <w:spacing w:val="-6"/>
        </w:rPr>
        <w:t> </w:t>
      </w:r>
      <w:r>
        <w:rPr/>
        <w:t>States</w:t>
      </w:r>
      <w:r>
        <w:rPr>
          <w:spacing w:val="-6"/>
        </w:rPr>
        <w:t> </w:t>
      </w:r>
      <w:r>
        <w:rPr/>
        <w:t>Census</w:t>
      </w:r>
      <w:r>
        <w:rPr>
          <w:spacing w:val="-6"/>
        </w:rPr>
        <w:t> </w:t>
      </w:r>
      <w:r>
        <w:rPr/>
        <w:t>Bureau</w:t>
      </w:r>
    </w:p>
    <w:p>
      <w:pPr>
        <w:pStyle w:val="BodyText"/>
        <w:tabs>
          <w:tab w:pos="1979" w:val="left" w:leader="none"/>
        </w:tabs>
        <w:spacing w:before="0"/>
        <w:ind w:left="1979" w:right="544" w:hanging="1260"/>
      </w:pPr>
      <w:r>
        <w:rPr>
          <w:spacing w:val="-2"/>
        </w:rPr>
        <w:t>2024-</w:t>
      </w:r>
      <w:r>
        <w:rPr/>
        <w:tab/>
        <w:t>Unpaid</w:t>
      </w:r>
      <w:r>
        <w:rPr>
          <w:spacing w:val="-4"/>
        </w:rPr>
        <w:t> </w:t>
      </w:r>
      <w:r>
        <w:rPr/>
        <w:t>Voluntary</w:t>
      </w:r>
      <w:r>
        <w:rPr>
          <w:spacing w:val="-4"/>
        </w:rPr>
        <w:t> </w:t>
      </w:r>
      <w:r>
        <w:rPr/>
        <w:t>Employee,</w:t>
      </w:r>
      <w:r>
        <w:rPr>
          <w:spacing w:val="-3"/>
        </w:rPr>
        <w:t> </w:t>
      </w:r>
      <w:r>
        <w:rPr/>
        <w:t>Internal</w:t>
      </w:r>
      <w:r>
        <w:rPr>
          <w:spacing w:val="-4"/>
        </w:rPr>
        <w:t> </w:t>
      </w:r>
      <w:r>
        <w:rPr/>
        <w:t>Revenue</w:t>
      </w:r>
      <w:r>
        <w:rPr>
          <w:spacing w:val="-5"/>
        </w:rPr>
        <w:t> </w:t>
      </w:r>
      <w:r>
        <w:rPr/>
        <w:t>Service,</w:t>
      </w:r>
      <w:r>
        <w:rPr>
          <w:spacing w:val="-4"/>
        </w:rPr>
        <w:t> </w:t>
      </w:r>
      <w:r>
        <w:rPr/>
        <w:t>US</w:t>
      </w:r>
      <w:r>
        <w:rPr>
          <w:spacing w:val="-4"/>
        </w:rPr>
        <w:t> </w:t>
      </w:r>
      <w:r>
        <w:rPr/>
        <w:t>Department</w:t>
      </w:r>
      <w:r>
        <w:rPr>
          <w:spacing w:val="-5"/>
        </w:rPr>
        <w:t> </w:t>
      </w:r>
      <w:r>
        <w:rPr/>
        <w:t>of</w:t>
      </w:r>
      <w:r>
        <w:rPr>
          <w:spacing w:val="-4"/>
        </w:rPr>
        <w:t> </w:t>
      </w:r>
      <w:r>
        <w:rPr/>
        <w:t>the </w:t>
      </w:r>
      <w:r>
        <w:rPr>
          <w:spacing w:val="-2"/>
        </w:rPr>
        <w:t>Treasury</w:t>
      </w:r>
    </w:p>
    <w:p>
      <w:pPr>
        <w:pStyle w:val="BodyText"/>
        <w:spacing w:before="78"/>
      </w:pPr>
    </w:p>
    <w:p>
      <w:pPr>
        <w:pStyle w:val="Heading1"/>
        <w:ind w:left="359"/>
        <w:jc w:val="both"/>
      </w:pPr>
      <w:r>
        <w:rPr/>
        <w:t>Past</w:t>
      </w:r>
      <w:r>
        <w:rPr>
          <w:spacing w:val="-3"/>
        </w:rPr>
        <w:t> </w:t>
      </w:r>
      <w:r>
        <w:rPr>
          <w:spacing w:val="-2"/>
        </w:rPr>
        <w:t>Positions</w:t>
      </w:r>
    </w:p>
    <w:p>
      <w:pPr>
        <w:pStyle w:val="BodyText"/>
        <w:tabs>
          <w:tab w:pos="1979" w:val="left" w:leader="none"/>
        </w:tabs>
        <w:spacing w:before="41"/>
        <w:ind w:left="1979" w:right="933" w:hanging="1260"/>
      </w:pPr>
      <w:r>
        <w:rPr>
          <w:spacing w:val="-2"/>
        </w:rPr>
        <w:t>2019-2023</w:t>
      </w:r>
      <w:r>
        <w:rPr/>
        <w:tab/>
        <w:t>Board</w:t>
      </w:r>
      <w:r>
        <w:rPr>
          <w:spacing w:val="-4"/>
        </w:rPr>
        <w:t> </w:t>
      </w:r>
      <w:r>
        <w:rPr/>
        <w:t>of</w:t>
      </w:r>
      <w:r>
        <w:rPr>
          <w:spacing w:val="-5"/>
        </w:rPr>
        <w:t> </w:t>
      </w:r>
      <w:r>
        <w:rPr/>
        <w:t>Directors,</w:t>
      </w:r>
      <w:r>
        <w:rPr>
          <w:spacing w:val="-4"/>
        </w:rPr>
        <w:t> </w:t>
      </w:r>
      <w:r>
        <w:rPr/>
        <w:t>Association</w:t>
      </w:r>
      <w:r>
        <w:rPr>
          <w:spacing w:val="-4"/>
        </w:rPr>
        <w:t> </w:t>
      </w:r>
      <w:r>
        <w:rPr/>
        <w:t>for</w:t>
      </w:r>
      <w:r>
        <w:rPr>
          <w:spacing w:val="-5"/>
        </w:rPr>
        <w:t> </w:t>
      </w:r>
      <w:r>
        <w:rPr/>
        <w:t>the</w:t>
      </w:r>
      <w:r>
        <w:rPr>
          <w:spacing w:val="-5"/>
        </w:rPr>
        <w:t> </w:t>
      </w:r>
      <w:r>
        <w:rPr/>
        <w:t>Study</w:t>
      </w:r>
      <w:r>
        <w:rPr>
          <w:spacing w:val="-4"/>
        </w:rPr>
        <w:t> </w:t>
      </w:r>
      <w:r>
        <w:rPr/>
        <w:t>of</w:t>
      </w:r>
      <w:r>
        <w:rPr>
          <w:spacing w:val="-5"/>
        </w:rPr>
        <w:t> </w:t>
      </w:r>
      <w:r>
        <w:rPr/>
        <w:t>Religion,</w:t>
      </w:r>
      <w:r>
        <w:rPr>
          <w:spacing w:val="-4"/>
        </w:rPr>
        <w:t> </w:t>
      </w:r>
      <w:r>
        <w:rPr/>
        <w:t>Economics,</w:t>
      </w:r>
      <w:r>
        <w:rPr>
          <w:spacing w:val="-4"/>
        </w:rPr>
        <w:t> </w:t>
      </w:r>
      <w:r>
        <w:rPr/>
        <w:t>and Culture (ASREC)</w:t>
      </w:r>
    </w:p>
    <w:p>
      <w:pPr>
        <w:pStyle w:val="BodyText"/>
        <w:tabs>
          <w:tab w:pos="1979" w:val="left" w:leader="none"/>
        </w:tabs>
        <w:spacing w:before="38"/>
        <w:ind w:left="1979" w:right="914" w:hanging="1260"/>
      </w:pPr>
      <w:r>
        <w:rPr>
          <w:spacing w:val="-2"/>
        </w:rPr>
        <w:t>2015-2019</w:t>
      </w:r>
      <w:r>
        <w:rPr/>
        <w:tab/>
        <w:t>Executive</w:t>
      </w:r>
      <w:r>
        <w:rPr>
          <w:spacing w:val="-5"/>
        </w:rPr>
        <w:t> </w:t>
      </w:r>
      <w:r>
        <w:rPr/>
        <w:t>Director,</w:t>
      </w:r>
      <w:r>
        <w:rPr>
          <w:spacing w:val="-4"/>
        </w:rPr>
        <w:t> </w:t>
      </w:r>
      <w:r>
        <w:rPr/>
        <w:t>Association</w:t>
      </w:r>
      <w:r>
        <w:rPr>
          <w:spacing w:val="-4"/>
        </w:rPr>
        <w:t> </w:t>
      </w:r>
      <w:r>
        <w:rPr/>
        <w:t>for</w:t>
      </w:r>
      <w:r>
        <w:rPr>
          <w:spacing w:val="-5"/>
        </w:rPr>
        <w:t> </w:t>
      </w:r>
      <w:r>
        <w:rPr/>
        <w:t>the</w:t>
      </w:r>
      <w:r>
        <w:rPr>
          <w:spacing w:val="-5"/>
        </w:rPr>
        <w:t> </w:t>
      </w:r>
      <w:r>
        <w:rPr/>
        <w:t>Study</w:t>
      </w:r>
      <w:r>
        <w:rPr>
          <w:spacing w:val="-4"/>
        </w:rPr>
        <w:t> </w:t>
      </w:r>
      <w:r>
        <w:rPr/>
        <w:t>of</w:t>
      </w:r>
      <w:r>
        <w:rPr>
          <w:spacing w:val="-5"/>
        </w:rPr>
        <w:t> </w:t>
      </w:r>
      <w:r>
        <w:rPr/>
        <w:t>Religion,</w:t>
      </w:r>
      <w:r>
        <w:rPr>
          <w:spacing w:val="-4"/>
        </w:rPr>
        <w:t> </w:t>
      </w:r>
      <w:r>
        <w:rPr/>
        <w:t>Economics,</w:t>
      </w:r>
      <w:r>
        <w:rPr>
          <w:spacing w:val="-4"/>
        </w:rPr>
        <w:t> </w:t>
      </w:r>
      <w:r>
        <w:rPr/>
        <w:t>and Culture (ASREC)</w:t>
      </w:r>
    </w:p>
    <w:p>
      <w:pPr>
        <w:pStyle w:val="BodyText"/>
        <w:tabs>
          <w:tab w:pos="1979" w:val="left" w:leader="none"/>
        </w:tabs>
        <w:spacing w:before="41"/>
        <w:ind w:left="719"/>
      </w:pPr>
      <w:r>
        <w:rPr>
          <w:spacing w:val="-2"/>
        </w:rPr>
        <w:t>2016-</w:t>
      </w:r>
      <w:r>
        <w:rPr>
          <w:spacing w:val="-4"/>
        </w:rPr>
        <w:t>2019</w:t>
      </w:r>
      <w:r>
        <w:rPr/>
        <w:tab/>
        <w:t>Director</w:t>
      </w:r>
      <w:r>
        <w:rPr>
          <w:spacing w:val="-3"/>
        </w:rPr>
        <w:t> </w:t>
      </w:r>
      <w:r>
        <w:rPr/>
        <w:t>of</w:t>
      </w:r>
      <w:r>
        <w:rPr>
          <w:spacing w:val="-1"/>
        </w:rPr>
        <w:t> </w:t>
      </w:r>
      <w:r>
        <w:rPr/>
        <w:t>Graduate</w:t>
      </w:r>
      <w:r>
        <w:rPr>
          <w:spacing w:val="-3"/>
        </w:rPr>
        <w:t> </w:t>
      </w:r>
      <w:r>
        <w:rPr/>
        <w:t>Studies,</w:t>
      </w:r>
      <w:r>
        <w:rPr>
          <w:spacing w:val="-2"/>
        </w:rPr>
        <w:t> </w:t>
      </w:r>
      <w:r>
        <w:rPr/>
        <w:t>Department</w:t>
      </w:r>
      <w:r>
        <w:rPr>
          <w:spacing w:val="-2"/>
        </w:rPr>
        <w:t> </w:t>
      </w:r>
      <w:r>
        <w:rPr/>
        <w:t>of</w:t>
      </w:r>
      <w:r>
        <w:rPr>
          <w:spacing w:val="-2"/>
        </w:rPr>
        <w:t> </w:t>
      </w:r>
      <w:r>
        <w:rPr/>
        <w:t>Economics,</w:t>
      </w:r>
      <w:r>
        <w:rPr>
          <w:spacing w:val="-2"/>
        </w:rPr>
        <w:t> </w:t>
      </w:r>
      <w:r>
        <w:rPr/>
        <w:t>Notre</w:t>
      </w:r>
      <w:r>
        <w:rPr>
          <w:spacing w:val="-2"/>
        </w:rPr>
        <w:t> </w:t>
      </w:r>
      <w:r>
        <w:rPr>
          <w:spacing w:val="-4"/>
        </w:rPr>
        <w:t>Dame</w:t>
      </w:r>
    </w:p>
    <w:p>
      <w:pPr>
        <w:pStyle w:val="BodyText"/>
        <w:tabs>
          <w:tab w:pos="1979" w:val="left" w:leader="none"/>
        </w:tabs>
        <w:spacing w:line="273" w:lineRule="auto" w:before="41"/>
        <w:ind w:left="719" w:right="397"/>
      </w:pPr>
      <w:r>
        <w:rPr>
          <w:spacing w:val="-2"/>
        </w:rPr>
        <w:t>2013-2019</w:t>
      </w:r>
      <w:r>
        <w:rPr/>
        <w:tab/>
        <w:t>Advisory</w:t>
      </w:r>
      <w:r>
        <w:rPr>
          <w:spacing w:val="-4"/>
        </w:rPr>
        <w:t> </w:t>
      </w:r>
      <w:r>
        <w:rPr/>
        <w:t>Board,</w:t>
      </w:r>
      <w:r>
        <w:rPr>
          <w:spacing w:val="-4"/>
        </w:rPr>
        <w:t> </w:t>
      </w:r>
      <w:r>
        <w:rPr/>
        <w:t>Association</w:t>
      </w:r>
      <w:r>
        <w:rPr>
          <w:spacing w:val="-4"/>
        </w:rPr>
        <w:t> </w:t>
      </w:r>
      <w:r>
        <w:rPr/>
        <w:t>for</w:t>
      </w:r>
      <w:r>
        <w:rPr>
          <w:spacing w:val="-5"/>
        </w:rPr>
        <w:t> </w:t>
      </w:r>
      <w:r>
        <w:rPr/>
        <w:t>the</w:t>
      </w:r>
      <w:r>
        <w:rPr>
          <w:spacing w:val="-5"/>
        </w:rPr>
        <w:t> </w:t>
      </w:r>
      <w:r>
        <w:rPr/>
        <w:t>Study</w:t>
      </w:r>
      <w:r>
        <w:rPr>
          <w:spacing w:val="-4"/>
        </w:rPr>
        <w:t> </w:t>
      </w:r>
      <w:r>
        <w:rPr/>
        <w:t>of</w:t>
      </w:r>
      <w:r>
        <w:rPr>
          <w:spacing w:val="-5"/>
        </w:rPr>
        <w:t> </w:t>
      </w:r>
      <w:r>
        <w:rPr/>
        <w:t>Generosity</w:t>
      </w:r>
      <w:r>
        <w:rPr>
          <w:spacing w:val="-4"/>
        </w:rPr>
        <w:t> </w:t>
      </w:r>
      <w:r>
        <w:rPr/>
        <w:t>in</w:t>
      </w:r>
      <w:r>
        <w:rPr>
          <w:spacing w:val="-4"/>
        </w:rPr>
        <w:t> </w:t>
      </w:r>
      <w:r>
        <w:rPr/>
        <w:t>Economics</w:t>
      </w:r>
      <w:r>
        <w:rPr>
          <w:spacing w:val="-4"/>
        </w:rPr>
        <w:t> </w:t>
      </w:r>
      <w:r>
        <w:rPr/>
        <w:t>(ASGE) </w:t>
      </w:r>
      <w:r>
        <w:rPr>
          <w:spacing w:val="-2"/>
        </w:rPr>
        <w:t>2011-2016</w:t>
      </w:r>
      <w:r>
        <w:rPr/>
        <w:tab/>
        <w:t>Executive Committee, Association of Christian Economists (ACE)</w:t>
      </w:r>
    </w:p>
    <w:p>
      <w:pPr>
        <w:tabs>
          <w:tab w:pos="1979" w:val="left" w:leader="none"/>
        </w:tabs>
        <w:spacing w:before="2"/>
        <w:ind w:left="720" w:right="0" w:firstLine="0"/>
        <w:jc w:val="left"/>
        <w:rPr>
          <w:i/>
          <w:sz w:val="24"/>
        </w:rPr>
      </w:pPr>
      <w:r>
        <w:rPr>
          <w:spacing w:val="-4"/>
          <w:sz w:val="24"/>
        </w:rPr>
        <w:t>2014</w:t>
      </w:r>
      <w:r>
        <w:rPr>
          <w:sz w:val="24"/>
        </w:rPr>
        <w:tab/>
        <w:t>Guest</w:t>
      </w:r>
      <w:r>
        <w:rPr>
          <w:spacing w:val="-5"/>
          <w:sz w:val="24"/>
        </w:rPr>
        <w:t> </w:t>
      </w:r>
      <w:r>
        <w:rPr>
          <w:sz w:val="24"/>
        </w:rPr>
        <w:t>Editor,</w:t>
      </w:r>
      <w:r>
        <w:rPr>
          <w:spacing w:val="-2"/>
          <w:sz w:val="24"/>
        </w:rPr>
        <w:t> </w:t>
      </w:r>
      <w:r>
        <w:rPr>
          <w:i/>
          <w:sz w:val="24"/>
        </w:rPr>
        <w:t>Journal</w:t>
      </w:r>
      <w:r>
        <w:rPr>
          <w:i/>
          <w:spacing w:val="-2"/>
          <w:sz w:val="24"/>
        </w:rPr>
        <w:t> </w:t>
      </w:r>
      <w:r>
        <w:rPr>
          <w:i/>
          <w:sz w:val="24"/>
        </w:rPr>
        <w:t>of</w:t>
      </w:r>
      <w:r>
        <w:rPr>
          <w:i/>
          <w:spacing w:val="-2"/>
          <w:sz w:val="24"/>
        </w:rPr>
        <w:t> </w:t>
      </w:r>
      <w:r>
        <w:rPr>
          <w:i/>
          <w:sz w:val="24"/>
        </w:rPr>
        <w:t>Economic</w:t>
      </w:r>
      <w:r>
        <w:rPr>
          <w:i/>
          <w:spacing w:val="-3"/>
          <w:sz w:val="24"/>
        </w:rPr>
        <w:t> </w:t>
      </w:r>
      <w:r>
        <w:rPr>
          <w:i/>
          <w:sz w:val="24"/>
        </w:rPr>
        <w:t>Behavior</w:t>
      </w:r>
      <w:r>
        <w:rPr>
          <w:i/>
          <w:spacing w:val="-2"/>
          <w:sz w:val="24"/>
        </w:rPr>
        <w:t> </w:t>
      </w:r>
      <w:r>
        <w:rPr>
          <w:i/>
          <w:sz w:val="24"/>
        </w:rPr>
        <w:t>&amp;</w:t>
      </w:r>
      <w:r>
        <w:rPr>
          <w:i/>
          <w:spacing w:val="-2"/>
          <w:sz w:val="24"/>
        </w:rPr>
        <w:t> Organization</w:t>
      </w:r>
    </w:p>
    <w:p>
      <w:pPr>
        <w:pStyle w:val="BodyText"/>
        <w:tabs>
          <w:tab w:pos="1979" w:val="left" w:leader="none"/>
        </w:tabs>
        <w:spacing w:before="41"/>
        <w:ind w:left="1980" w:right="933" w:hanging="1260"/>
      </w:pPr>
      <w:r>
        <w:rPr>
          <w:spacing w:val="-2"/>
        </w:rPr>
        <w:t>2011-2015</w:t>
      </w:r>
      <w:r>
        <w:rPr/>
        <w:tab/>
        <w:t>Board</w:t>
      </w:r>
      <w:r>
        <w:rPr>
          <w:spacing w:val="-4"/>
        </w:rPr>
        <w:t> </w:t>
      </w:r>
      <w:r>
        <w:rPr/>
        <w:t>of</w:t>
      </w:r>
      <w:r>
        <w:rPr>
          <w:spacing w:val="-5"/>
        </w:rPr>
        <w:t> </w:t>
      </w:r>
      <w:r>
        <w:rPr/>
        <w:t>Directors,</w:t>
      </w:r>
      <w:r>
        <w:rPr>
          <w:spacing w:val="-4"/>
        </w:rPr>
        <w:t> </w:t>
      </w:r>
      <w:r>
        <w:rPr/>
        <w:t>Association</w:t>
      </w:r>
      <w:r>
        <w:rPr>
          <w:spacing w:val="-4"/>
        </w:rPr>
        <w:t> </w:t>
      </w:r>
      <w:r>
        <w:rPr/>
        <w:t>for</w:t>
      </w:r>
      <w:r>
        <w:rPr>
          <w:spacing w:val="-5"/>
        </w:rPr>
        <w:t> </w:t>
      </w:r>
      <w:r>
        <w:rPr/>
        <w:t>the</w:t>
      </w:r>
      <w:r>
        <w:rPr>
          <w:spacing w:val="-5"/>
        </w:rPr>
        <w:t> </w:t>
      </w:r>
      <w:r>
        <w:rPr/>
        <w:t>Study</w:t>
      </w:r>
      <w:r>
        <w:rPr>
          <w:spacing w:val="-4"/>
        </w:rPr>
        <w:t> </w:t>
      </w:r>
      <w:r>
        <w:rPr/>
        <w:t>of</w:t>
      </w:r>
      <w:r>
        <w:rPr>
          <w:spacing w:val="-5"/>
        </w:rPr>
        <w:t> </w:t>
      </w:r>
      <w:r>
        <w:rPr/>
        <w:t>Religion,</w:t>
      </w:r>
      <w:r>
        <w:rPr>
          <w:spacing w:val="-4"/>
        </w:rPr>
        <w:t> </w:t>
      </w:r>
      <w:r>
        <w:rPr/>
        <w:t>Economics,</w:t>
      </w:r>
      <w:r>
        <w:rPr>
          <w:spacing w:val="-4"/>
        </w:rPr>
        <w:t> </w:t>
      </w:r>
      <w:r>
        <w:rPr/>
        <w:t>and Culture (ASREC)</w:t>
      </w:r>
    </w:p>
    <w:p>
      <w:pPr>
        <w:pStyle w:val="BodyText"/>
        <w:tabs>
          <w:tab w:pos="1979" w:val="left" w:leader="none"/>
        </w:tabs>
        <w:spacing w:line="276" w:lineRule="auto" w:before="38"/>
        <w:ind w:left="719" w:right="1785"/>
      </w:pPr>
      <w:r>
        <w:rPr>
          <w:spacing w:val="-2"/>
        </w:rPr>
        <w:t>2011-2014</w:t>
      </w:r>
      <w:r>
        <w:rPr/>
        <w:tab/>
        <w:t>Stepan Family Associate Professor of Economics, Notre Dame </w:t>
      </w:r>
      <w:r>
        <w:rPr>
          <w:spacing w:val="-2"/>
        </w:rPr>
        <w:t>2011-2018</w:t>
      </w:r>
      <w:r>
        <w:rPr/>
        <w:tab/>
        <w:t>Associate Professor, Department of Economics, Notre Dame </w:t>
      </w:r>
      <w:r>
        <w:rPr>
          <w:spacing w:val="-2"/>
        </w:rPr>
        <w:t>2006-2011</w:t>
      </w:r>
      <w:r>
        <w:rPr/>
        <w:tab/>
        <w:t>Faculty</w:t>
      </w:r>
      <w:r>
        <w:rPr>
          <w:spacing w:val="-7"/>
        </w:rPr>
        <w:t> </w:t>
      </w:r>
      <w:r>
        <w:rPr/>
        <w:t>Research</w:t>
      </w:r>
      <w:r>
        <w:rPr>
          <w:spacing w:val="-5"/>
        </w:rPr>
        <w:t> </w:t>
      </w:r>
      <w:r>
        <w:rPr/>
        <w:t>Fellow,</w:t>
      </w:r>
      <w:r>
        <w:rPr>
          <w:spacing w:val="-5"/>
        </w:rPr>
        <w:t> </w:t>
      </w:r>
      <w:r>
        <w:rPr/>
        <w:t>National</w:t>
      </w:r>
      <w:r>
        <w:rPr>
          <w:spacing w:val="-7"/>
        </w:rPr>
        <w:t> </w:t>
      </w:r>
      <w:r>
        <w:rPr/>
        <w:t>Bureau</w:t>
      </w:r>
      <w:r>
        <w:rPr>
          <w:spacing w:val="-7"/>
        </w:rPr>
        <w:t> </w:t>
      </w:r>
      <w:r>
        <w:rPr/>
        <w:t>of</w:t>
      </w:r>
      <w:r>
        <w:rPr>
          <w:spacing w:val="-6"/>
        </w:rPr>
        <w:t> </w:t>
      </w:r>
      <w:r>
        <w:rPr/>
        <w:t>Economic</w:t>
      </w:r>
      <w:r>
        <w:rPr>
          <w:spacing w:val="-8"/>
        </w:rPr>
        <w:t> </w:t>
      </w:r>
      <w:r>
        <w:rPr/>
        <w:t>Research </w:t>
      </w:r>
      <w:r>
        <w:rPr>
          <w:spacing w:val="-4"/>
        </w:rPr>
        <w:t>2006</w:t>
      </w:r>
      <w:r>
        <w:rPr/>
        <w:tab/>
        <w:t>Visiting Researcher, National Bureau of Economic Research </w:t>
      </w:r>
      <w:r>
        <w:rPr>
          <w:spacing w:val="-2"/>
        </w:rPr>
        <w:t>2005-2011</w:t>
      </w:r>
      <w:r>
        <w:rPr/>
        <w:tab/>
        <w:t>Assistant Professor, Department of Economics, Notre Dame</w:t>
      </w:r>
    </w:p>
    <w:p>
      <w:pPr>
        <w:pStyle w:val="BodyText"/>
        <w:tabs>
          <w:tab w:pos="1979" w:val="left" w:leader="none"/>
        </w:tabs>
        <w:spacing w:line="276" w:lineRule="auto" w:before="0"/>
        <w:ind w:left="720" w:right="1679"/>
      </w:pPr>
      <w:r>
        <w:rPr>
          <w:spacing w:val="-2"/>
        </w:rPr>
        <w:t>2003-2005</w:t>
      </w:r>
      <w:r>
        <w:rPr/>
        <w:tab/>
        <w:t>Pre-Doctoral</w:t>
      </w:r>
      <w:r>
        <w:rPr>
          <w:spacing w:val="-5"/>
        </w:rPr>
        <w:t> </w:t>
      </w:r>
      <w:r>
        <w:rPr/>
        <w:t>Fellow</w:t>
      </w:r>
      <w:r>
        <w:rPr>
          <w:spacing w:val="-6"/>
        </w:rPr>
        <w:t> </w:t>
      </w:r>
      <w:r>
        <w:rPr/>
        <w:t>at</w:t>
      </w:r>
      <w:r>
        <w:rPr>
          <w:spacing w:val="-5"/>
        </w:rPr>
        <w:t> </w:t>
      </w:r>
      <w:r>
        <w:rPr/>
        <w:t>the</w:t>
      </w:r>
      <w:r>
        <w:rPr>
          <w:spacing w:val="-6"/>
        </w:rPr>
        <w:t> </w:t>
      </w:r>
      <w:r>
        <w:rPr/>
        <w:t>National</w:t>
      </w:r>
      <w:r>
        <w:rPr>
          <w:spacing w:val="-5"/>
        </w:rPr>
        <w:t> </w:t>
      </w:r>
      <w:r>
        <w:rPr/>
        <w:t>Bureau</w:t>
      </w:r>
      <w:r>
        <w:rPr>
          <w:spacing w:val="-5"/>
        </w:rPr>
        <w:t> </w:t>
      </w:r>
      <w:r>
        <w:rPr/>
        <w:t>of</w:t>
      </w:r>
      <w:r>
        <w:rPr>
          <w:spacing w:val="-6"/>
        </w:rPr>
        <w:t> </w:t>
      </w:r>
      <w:r>
        <w:rPr/>
        <w:t>Economic</w:t>
      </w:r>
      <w:r>
        <w:rPr>
          <w:spacing w:val="-6"/>
        </w:rPr>
        <w:t> </w:t>
      </w:r>
      <w:r>
        <w:rPr/>
        <w:t>Research </w:t>
      </w:r>
      <w:r>
        <w:rPr>
          <w:spacing w:val="-2"/>
        </w:rPr>
        <w:t>2000-2003</w:t>
      </w:r>
      <w:r>
        <w:rPr/>
        <w:tab/>
        <w:t>Teaching and Research Assistant at Duke University</w:t>
      </w:r>
    </w:p>
    <w:p>
      <w:pPr>
        <w:pStyle w:val="BodyText"/>
        <w:tabs>
          <w:tab w:pos="1979" w:val="left" w:leader="none"/>
        </w:tabs>
        <w:spacing w:line="275" w:lineRule="exact" w:before="0"/>
        <w:ind w:left="720"/>
      </w:pPr>
      <w:r>
        <w:rPr>
          <w:spacing w:val="-4"/>
        </w:rPr>
        <w:t>1999</w:t>
      </w:r>
      <w:r>
        <w:rPr/>
        <w:tab/>
        <w:t>Research</w:t>
      </w:r>
      <w:r>
        <w:rPr>
          <w:spacing w:val="-1"/>
        </w:rPr>
        <w:t> </w:t>
      </w:r>
      <w:r>
        <w:rPr/>
        <w:t>Assistant</w:t>
      </w:r>
      <w:r>
        <w:rPr>
          <w:spacing w:val="-2"/>
        </w:rPr>
        <w:t> </w:t>
      </w:r>
      <w:r>
        <w:rPr/>
        <w:t>at</w:t>
      </w:r>
      <w:r>
        <w:rPr>
          <w:spacing w:val="-3"/>
        </w:rPr>
        <w:t> </w:t>
      </w:r>
      <w:r>
        <w:rPr/>
        <w:t>the</w:t>
      </w:r>
      <w:r>
        <w:rPr>
          <w:spacing w:val="-1"/>
        </w:rPr>
        <w:t> </w:t>
      </w:r>
      <w:r>
        <w:rPr/>
        <w:t>U.S.</w:t>
      </w:r>
      <w:r>
        <w:rPr>
          <w:spacing w:val="-3"/>
        </w:rPr>
        <w:t> </w:t>
      </w:r>
      <w:r>
        <w:rPr/>
        <w:t>International</w:t>
      </w:r>
      <w:r>
        <w:rPr>
          <w:spacing w:val="-2"/>
        </w:rPr>
        <w:t> </w:t>
      </w:r>
      <w:r>
        <w:rPr/>
        <w:t>Trade</w:t>
      </w:r>
      <w:r>
        <w:rPr>
          <w:spacing w:val="-1"/>
        </w:rPr>
        <w:t> </w:t>
      </w:r>
      <w:r>
        <w:rPr>
          <w:spacing w:val="-2"/>
        </w:rPr>
        <w:t>Commission</w:t>
      </w:r>
    </w:p>
    <w:p>
      <w:pPr>
        <w:pStyle w:val="BodyText"/>
        <w:spacing w:after="0" w:line="275" w:lineRule="exact"/>
        <w:sectPr>
          <w:footerReference w:type="default" r:id="rId5"/>
          <w:type w:val="continuous"/>
          <w:pgSz w:w="12240" w:h="15840"/>
          <w:pgMar w:header="0" w:footer="1063" w:top="1380" w:bottom="1260" w:left="1080" w:right="1080"/>
          <w:pgNumType w:start="1"/>
        </w:sectPr>
      </w:pPr>
    </w:p>
    <w:p>
      <w:pPr>
        <w:pStyle w:val="Heading1"/>
        <w:spacing w:before="76"/>
      </w:pPr>
      <w:bookmarkStart w:name="Education" w:id="3"/>
      <w:bookmarkEnd w:id="3"/>
      <w:r>
        <w:rPr>
          <w:b w:val="0"/>
        </w:rPr>
      </w:r>
      <w:r>
        <w:rPr>
          <w:spacing w:val="-2"/>
        </w:rPr>
        <w:t>Education</w:t>
      </w:r>
    </w:p>
    <w:p>
      <w:pPr>
        <w:pStyle w:val="BodyText"/>
        <w:spacing w:before="38"/>
        <w:ind w:left="720"/>
      </w:pPr>
      <w:r>
        <w:rPr/>
        <w:t>Ph.D.</w:t>
      </w:r>
      <w:r>
        <w:rPr>
          <w:spacing w:val="-4"/>
        </w:rPr>
        <w:t> </w:t>
      </w:r>
      <w:r>
        <w:rPr/>
        <w:t>in</w:t>
      </w:r>
      <w:r>
        <w:rPr>
          <w:spacing w:val="-2"/>
        </w:rPr>
        <w:t> </w:t>
      </w:r>
      <w:r>
        <w:rPr/>
        <w:t>Economics,</w:t>
      </w:r>
      <w:r>
        <w:rPr>
          <w:spacing w:val="-2"/>
        </w:rPr>
        <w:t> </w:t>
      </w:r>
      <w:r>
        <w:rPr/>
        <w:t>May</w:t>
      </w:r>
      <w:r>
        <w:rPr>
          <w:spacing w:val="-1"/>
        </w:rPr>
        <w:t> </w:t>
      </w:r>
      <w:r>
        <w:rPr/>
        <w:t>2005,</w:t>
      </w:r>
      <w:r>
        <w:rPr>
          <w:spacing w:val="-2"/>
        </w:rPr>
        <w:t> </w:t>
      </w:r>
      <w:r>
        <w:rPr/>
        <w:t>Duke</w:t>
      </w:r>
      <w:r>
        <w:rPr>
          <w:spacing w:val="-3"/>
        </w:rPr>
        <w:t> </w:t>
      </w:r>
      <w:r>
        <w:rPr/>
        <w:t>University, Durham,</w:t>
      </w:r>
      <w:r>
        <w:rPr>
          <w:spacing w:val="-1"/>
        </w:rPr>
        <w:t> </w:t>
      </w:r>
      <w:r>
        <w:rPr>
          <w:spacing w:val="-5"/>
        </w:rPr>
        <w:t>NC</w:t>
      </w:r>
    </w:p>
    <w:p>
      <w:pPr>
        <w:spacing w:before="41"/>
        <w:ind w:left="720" w:right="0" w:firstLine="0"/>
        <w:jc w:val="left"/>
        <w:rPr>
          <w:sz w:val="24"/>
        </w:rPr>
      </w:pPr>
      <w:r>
        <w:rPr>
          <w:sz w:val="24"/>
        </w:rPr>
        <w:t>B.A.</w:t>
      </w:r>
      <w:r>
        <w:rPr>
          <w:spacing w:val="-2"/>
          <w:sz w:val="24"/>
        </w:rPr>
        <w:t> </w:t>
      </w:r>
      <w:r>
        <w:rPr>
          <w:sz w:val="24"/>
        </w:rPr>
        <w:t>in</w:t>
      </w:r>
      <w:r>
        <w:rPr>
          <w:spacing w:val="-2"/>
          <w:sz w:val="24"/>
        </w:rPr>
        <w:t> </w:t>
      </w:r>
      <w:r>
        <w:rPr>
          <w:sz w:val="24"/>
        </w:rPr>
        <w:t>Economics,</w:t>
      </w:r>
      <w:r>
        <w:rPr>
          <w:spacing w:val="-1"/>
          <w:sz w:val="24"/>
        </w:rPr>
        <w:t> </w:t>
      </w:r>
      <w:r>
        <w:rPr>
          <w:sz w:val="24"/>
        </w:rPr>
        <w:t>May</w:t>
      </w:r>
      <w:r>
        <w:rPr>
          <w:spacing w:val="-2"/>
          <w:sz w:val="24"/>
        </w:rPr>
        <w:t> </w:t>
      </w:r>
      <w:r>
        <w:rPr>
          <w:sz w:val="24"/>
        </w:rPr>
        <w:t>2000,</w:t>
      </w:r>
      <w:r>
        <w:rPr>
          <w:spacing w:val="-1"/>
          <w:sz w:val="24"/>
        </w:rPr>
        <w:t> </w:t>
      </w:r>
      <w:r>
        <w:rPr>
          <w:i/>
          <w:sz w:val="24"/>
        </w:rPr>
        <w:t>summa</w:t>
      </w:r>
      <w:r>
        <w:rPr>
          <w:i/>
          <w:spacing w:val="-2"/>
          <w:sz w:val="24"/>
        </w:rPr>
        <w:t> </w:t>
      </w:r>
      <w:r>
        <w:rPr>
          <w:i/>
          <w:sz w:val="24"/>
        </w:rPr>
        <w:t>cum</w:t>
      </w:r>
      <w:r>
        <w:rPr>
          <w:i/>
          <w:spacing w:val="-2"/>
          <w:sz w:val="24"/>
        </w:rPr>
        <w:t> </w:t>
      </w:r>
      <w:r>
        <w:rPr>
          <w:i/>
          <w:sz w:val="24"/>
        </w:rPr>
        <w:t>laude</w:t>
      </w:r>
      <w:r>
        <w:rPr>
          <w:sz w:val="24"/>
        </w:rPr>
        <w:t>, Miami</w:t>
      </w:r>
      <w:r>
        <w:rPr>
          <w:spacing w:val="-1"/>
          <w:sz w:val="24"/>
        </w:rPr>
        <w:t> </w:t>
      </w:r>
      <w:r>
        <w:rPr>
          <w:sz w:val="24"/>
        </w:rPr>
        <w:t>University,</w:t>
      </w:r>
      <w:r>
        <w:rPr>
          <w:spacing w:val="-2"/>
          <w:sz w:val="24"/>
        </w:rPr>
        <w:t> </w:t>
      </w:r>
      <w:r>
        <w:rPr>
          <w:sz w:val="24"/>
        </w:rPr>
        <w:t>Oxford,</w:t>
      </w:r>
      <w:r>
        <w:rPr>
          <w:spacing w:val="-1"/>
          <w:sz w:val="24"/>
        </w:rPr>
        <w:t> </w:t>
      </w:r>
      <w:r>
        <w:rPr>
          <w:spacing w:val="-5"/>
          <w:sz w:val="24"/>
        </w:rPr>
        <w:t>OH</w:t>
      </w:r>
    </w:p>
    <w:p>
      <w:pPr>
        <w:pStyle w:val="BodyText"/>
        <w:spacing w:before="0"/>
      </w:pPr>
    </w:p>
    <w:p>
      <w:pPr>
        <w:pStyle w:val="BodyText"/>
        <w:spacing w:before="41"/>
      </w:pPr>
    </w:p>
    <w:p>
      <w:pPr>
        <w:pStyle w:val="Heading1"/>
        <w:ind w:left="359"/>
      </w:pPr>
      <w:r>
        <w:rPr/>
        <w:t>Awards</w:t>
      </w:r>
      <w:r>
        <w:rPr>
          <w:spacing w:val="-2"/>
        </w:rPr>
        <w:t> </w:t>
      </w:r>
      <w:r>
        <w:rPr/>
        <w:t>and</w:t>
      </w:r>
      <w:r>
        <w:rPr>
          <w:spacing w:val="-1"/>
        </w:rPr>
        <w:t> </w:t>
      </w:r>
      <w:r>
        <w:rPr>
          <w:spacing w:val="-2"/>
        </w:rPr>
        <w:t>Fellowships</w:t>
      </w:r>
    </w:p>
    <w:p>
      <w:pPr>
        <w:pStyle w:val="ListParagraph"/>
        <w:numPr>
          <w:ilvl w:val="0"/>
          <w:numId w:val="1"/>
        </w:numPr>
        <w:tabs>
          <w:tab w:pos="899" w:val="left" w:leader="none"/>
        </w:tabs>
        <w:spacing w:line="240" w:lineRule="auto" w:before="96" w:after="0"/>
        <w:ind w:left="899" w:right="0" w:hanging="179"/>
        <w:jc w:val="left"/>
        <w:rPr>
          <w:sz w:val="24"/>
        </w:rPr>
      </w:pPr>
      <w:r>
        <w:rPr>
          <w:sz w:val="24"/>
        </w:rPr>
        <w:t>Phi</w:t>
      </w:r>
      <w:r>
        <w:rPr>
          <w:spacing w:val="-2"/>
          <w:sz w:val="24"/>
        </w:rPr>
        <w:t> </w:t>
      </w:r>
      <w:r>
        <w:rPr>
          <w:sz w:val="24"/>
        </w:rPr>
        <w:t>Beta</w:t>
      </w:r>
      <w:r>
        <w:rPr>
          <w:spacing w:val="-3"/>
          <w:sz w:val="24"/>
        </w:rPr>
        <w:t> </w:t>
      </w:r>
      <w:r>
        <w:rPr>
          <w:sz w:val="24"/>
        </w:rPr>
        <w:t>Kappa</w:t>
      </w:r>
      <w:r>
        <w:rPr>
          <w:spacing w:val="-2"/>
          <w:sz w:val="24"/>
        </w:rPr>
        <w:t> </w:t>
      </w:r>
      <w:r>
        <w:rPr>
          <w:sz w:val="24"/>
        </w:rPr>
        <w:t>Visiting</w:t>
      </w:r>
      <w:r>
        <w:rPr>
          <w:spacing w:val="-2"/>
          <w:sz w:val="24"/>
        </w:rPr>
        <w:t> </w:t>
      </w:r>
      <w:r>
        <w:rPr>
          <w:sz w:val="24"/>
        </w:rPr>
        <w:t>Scholar,</w:t>
      </w:r>
      <w:r>
        <w:rPr>
          <w:spacing w:val="-1"/>
          <w:sz w:val="24"/>
        </w:rPr>
        <w:t> </w:t>
      </w:r>
      <w:r>
        <w:rPr>
          <w:sz w:val="24"/>
        </w:rPr>
        <w:t>2024-</w:t>
      </w:r>
      <w:r>
        <w:rPr>
          <w:spacing w:val="-4"/>
          <w:sz w:val="24"/>
        </w:rPr>
        <w:t>2025</w:t>
      </w:r>
    </w:p>
    <w:p>
      <w:pPr>
        <w:pStyle w:val="ListParagraph"/>
        <w:numPr>
          <w:ilvl w:val="0"/>
          <w:numId w:val="1"/>
        </w:numPr>
        <w:tabs>
          <w:tab w:pos="899" w:val="left" w:leader="none"/>
        </w:tabs>
        <w:spacing w:line="240" w:lineRule="auto" w:before="96" w:after="0"/>
        <w:ind w:left="899" w:right="0" w:hanging="179"/>
        <w:jc w:val="left"/>
        <w:rPr>
          <w:sz w:val="24"/>
        </w:rPr>
      </w:pPr>
      <w:r>
        <w:rPr>
          <w:sz w:val="24"/>
        </w:rPr>
        <w:t>Principal</w:t>
      </w:r>
      <w:r>
        <w:rPr>
          <w:spacing w:val="-3"/>
          <w:sz w:val="24"/>
        </w:rPr>
        <w:t> </w:t>
      </w:r>
      <w:r>
        <w:rPr>
          <w:sz w:val="24"/>
        </w:rPr>
        <w:t>Investigator,</w:t>
      </w:r>
      <w:r>
        <w:rPr>
          <w:spacing w:val="-2"/>
          <w:sz w:val="24"/>
        </w:rPr>
        <w:t> </w:t>
      </w:r>
      <w:r>
        <w:rPr>
          <w:sz w:val="24"/>
        </w:rPr>
        <w:t>Church</w:t>
      </w:r>
      <w:r>
        <w:rPr>
          <w:spacing w:val="-2"/>
          <w:sz w:val="24"/>
        </w:rPr>
        <w:t> </w:t>
      </w:r>
      <w:r>
        <w:rPr>
          <w:sz w:val="24"/>
        </w:rPr>
        <w:t>Sexual</w:t>
      </w:r>
      <w:r>
        <w:rPr>
          <w:spacing w:val="-2"/>
          <w:sz w:val="24"/>
        </w:rPr>
        <w:t> </w:t>
      </w:r>
      <w:r>
        <w:rPr>
          <w:sz w:val="24"/>
        </w:rPr>
        <w:t>Abuse</w:t>
      </w:r>
      <w:r>
        <w:rPr>
          <w:spacing w:val="-3"/>
          <w:sz w:val="24"/>
        </w:rPr>
        <w:t> </w:t>
      </w:r>
      <w:r>
        <w:rPr>
          <w:sz w:val="24"/>
        </w:rPr>
        <w:t>Crisis</w:t>
      </w:r>
      <w:r>
        <w:rPr>
          <w:spacing w:val="-2"/>
          <w:sz w:val="24"/>
        </w:rPr>
        <w:t> </w:t>
      </w:r>
      <w:r>
        <w:rPr>
          <w:sz w:val="24"/>
        </w:rPr>
        <w:t>Research</w:t>
      </w:r>
      <w:r>
        <w:rPr>
          <w:spacing w:val="-2"/>
          <w:sz w:val="24"/>
        </w:rPr>
        <w:t> </w:t>
      </w:r>
      <w:r>
        <w:rPr>
          <w:sz w:val="24"/>
        </w:rPr>
        <w:t>Grant,</w:t>
      </w:r>
      <w:r>
        <w:rPr>
          <w:spacing w:val="-2"/>
          <w:sz w:val="24"/>
        </w:rPr>
        <w:t> </w:t>
      </w:r>
      <w:r>
        <w:rPr>
          <w:sz w:val="24"/>
        </w:rPr>
        <w:t>$49,262,</w:t>
      </w:r>
      <w:r>
        <w:rPr>
          <w:spacing w:val="-2"/>
          <w:sz w:val="24"/>
        </w:rPr>
        <w:t> </w:t>
      </w:r>
      <w:r>
        <w:rPr>
          <w:sz w:val="24"/>
        </w:rPr>
        <w:t>2019-</w:t>
      </w:r>
      <w:r>
        <w:rPr>
          <w:spacing w:val="-4"/>
          <w:sz w:val="24"/>
        </w:rPr>
        <w:t>2021</w:t>
      </w:r>
    </w:p>
    <w:p>
      <w:pPr>
        <w:pStyle w:val="ListParagraph"/>
        <w:numPr>
          <w:ilvl w:val="0"/>
          <w:numId w:val="1"/>
        </w:numPr>
        <w:tabs>
          <w:tab w:pos="899" w:val="left" w:leader="none"/>
        </w:tabs>
        <w:spacing w:line="240" w:lineRule="auto" w:before="96" w:after="0"/>
        <w:ind w:left="899" w:right="0" w:hanging="179"/>
        <w:jc w:val="left"/>
        <w:rPr>
          <w:sz w:val="24"/>
        </w:rPr>
      </w:pPr>
      <w:r>
        <w:rPr>
          <w:sz w:val="24"/>
        </w:rPr>
        <w:t>Henkels</w:t>
      </w:r>
      <w:r>
        <w:rPr>
          <w:spacing w:val="-4"/>
          <w:sz w:val="24"/>
        </w:rPr>
        <w:t> </w:t>
      </w:r>
      <w:r>
        <w:rPr>
          <w:sz w:val="24"/>
        </w:rPr>
        <w:t>Grant,</w:t>
      </w:r>
      <w:r>
        <w:rPr>
          <w:spacing w:val="-2"/>
          <w:sz w:val="24"/>
        </w:rPr>
        <w:t> </w:t>
      </w:r>
      <w:r>
        <w:rPr>
          <w:sz w:val="24"/>
        </w:rPr>
        <w:t>$10,000,</w:t>
      </w:r>
      <w:r>
        <w:rPr>
          <w:spacing w:val="-2"/>
          <w:sz w:val="24"/>
        </w:rPr>
        <w:t> </w:t>
      </w:r>
      <w:r>
        <w:rPr>
          <w:sz w:val="24"/>
        </w:rPr>
        <w:t>Institute</w:t>
      </w:r>
      <w:r>
        <w:rPr>
          <w:spacing w:val="-2"/>
          <w:sz w:val="24"/>
        </w:rPr>
        <w:t> </w:t>
      </w:r>
      <w:r>
        <w:rPr>
          <w:sz w:val="24"/>
        </w:rPr>
        <w:t>for</w:t>
      </w:r>
      <w:r>
        <w:rPr>
          <w:spacing w:val="-3"/>
          <w:sz w:val="24"/>
        </w:rPr>
        <w:t> </w:t>
      </w:r>
      <w:r>
        <w:rPr>
          <w:sz w:val="24"/>
        </w:rPr>
        <w:t>Scholarship</w:t>
      </w:r>
      <w:r>
        <w:rPr>
          <w:spacing w:val="-2"/>
          <w:sz w:val="24"/>
        </w:rPr>
        <w:t> </w:t>
      </w:r>
      <w:r>
        <w:rPr>
          <w:sz w:val="24"/>
        </w:rPr>
        <w:t>in</w:t>
      </w:r>
      <w:r>
        <w:rPr>
          <w:spacing w:val="-1"/>
          <w:sz w:val="24"/>
        </w:rPr>
        <w:t> </w:t>
      </w:r>
      <w:r>
        <w:rPr>
          <w:sz w:val="24"/>
        </w:rPr>
        <w:t>the</w:t>
      </w:r>
      <w:r>
        <w:rPr>
          <w:spacing w:val="-3"/>
          <w:sz w:val="24"/>
        </w:rPr>
        <w:t> </w:t>
      </w:r>
      <w:r>
        <w:rPr>
          <w:sz w:val="24"/>
        </w:rPr>
        <w:t>Liberal</w:t>
      </w:r>
      <w:r>
        <w:rPr>
          <w:spacing w:val="-2"/>
          <w:sz w:val="24"/>
        </w:rPr>
        <w:t> </w:t>
      </w:r>
      <w:r>
        <w:rPr>
          <w:sz w:val="24"/>
        </w:rPr>
        <w:t>Arts,</w:t>
      </w:r>
      <w:r>
        <w:rPr>
          <w:spacing w:val="-1"/>
          <w:sz w:val="24"/>
        </w:rPr>
        <w:t> </w:t>
      </w:r>
      <w:r>
        <w:rPr>
          <w:spacing w:val="-4"/>
          <w:sz w:val="24"/>
        </w:rPr>
        <w:t>2019</w:t>
      </w:r>
    </w:p>
    <w:p>
      <w:pPr>
        <w:pStyle w:val="ListParagraph"/>
        <w:numPr>
          <w:ilvl w:val="0"/>
          <w:numId w:val="1"/>
        </w:numPr>
        <w:tabs>
          <w:tab w:pos="899" w:val="left" w:leader="none"/>
        </w:tabs>
        <w:spacing w:line="240" w:lineRule="auto" w:before="96" w:after="0"/>
        <w:ind w:left="899" w:right="0" w:hanging="179"/>
        <w:jc w:val="left"/>
        <w:rPr>
          <w:sz w:val="24"/>
        </w:rPr>
      </w:pPr>
      <w:r>
        <w:rPr>
          <w:sz w:val="24"/>
        </w:rPr>
        <w:t>Small</w:t>
      </w:r>
      <w:r>
        <w:rPr>
          <w:spacing w:val="-2"/>
          <w:sz w:val="24"/>
        </w:rPr>
        <w:t> </w:t>
      </w:r>
      <w:r>
        <w:rPr>
          <w:sz w:val="24"/>
        </w:rPr>
        <w:t>Grant,</w:t>
      </w:r>
      <w:r>
        <w:rPr>
          <w:spacing w:val="-2"/>
          <w:sz w:val="24"/>
        </w:rPr>
        <w:t> </w:t>
      </w:r>
      <w:r>
        <w:rPr>
          <w:sz w:val="24"/>
        </w:rPr>
        <w:t>Institute</w:t>
      </w:r>
      <w:r>
        <w:rPr>
          <w:spacing w:val="-3"/>
          <w:sz w:val="24"/>
        </w:rPr>
        <w:t> </w:t>
      </w:r>
      <w:r>
        <w:rPr>
          <w:sz w:val="24"/>
        </w:rPr>
        <w:t>for</w:t>
      </w:r>
      <w:r>
        <w:rPr>
          <w:spacing w:val="-1"/>
          <w:sz w:val="24"/>
        </w:rPr>
        <w:t> </w:t>
      </w:r>
      <w:r>
        <w:rPr>
          <w:sz w:val="24"/>
        </w:rPr>
        <w:t>Scholarship</w:t>
      </w:r>
      <w:r>
        <w:rPr>
          <w:spacing w:val="-2"/>
          <w:sz w:val="24"/>
        </w:rPr>
        <w:t> </w:t>
      </w:r>
      <w:r>
        <w:rPr>
          <w:sz w:val="24"/>
        </w:rPr>
        <w:t>in</w:t>
      </w:r>
      <w:r>
        <w:rPr>
          <w:spacing w:val="-2"/>
          <w:sz w:val="24"/>
        </w:rPr>
        <w:t> </w:t>
      </w:r>
      <w:r>
        <w:rPr>
          <w:sz w:val="24"/>
        </w:rPr>
        <w:t>the</w:t>
      </w:r>
      <w:r>
        <w:rPr>
          <w:spacing w:val="-3"/>
          <w:sz w:val="24"/>
        </w:rPr>
        <w:t> </w:t>
      </w:r>
      <w:r>
        <w:rPr>
          <w:sz w:val="24"/>
        </w:rPr>
        <w:t>Liberal</w:t>
      </w:r>
      <w:r>
        <w:rPr>
          <w:spacing w:val="-2"/>
          <w:sz w:val="24"/>
        </w:rPr>
        <w:t> </w:t>
      </w:r>
      <w:r>
        <w:rPr>
          <w:sz w:val="24"/>
        </w:rPr>
        <w:t>Arts,</w:t>
      </w:r>
      <w:r>
        <w:rPr>
          <w:spacing w:val="-1"/>
          <w:sz w:val="24"/>
        </w:rPr>
        <w:t> </w:t>
      </w:r>
      <w:r>
        <w:rPr>
          <w:spacing w:val="-4"/>
          <w:sz w:val="24"/>
        </w:rPr>
        <w:t>2019</w:t>
      </w:r>
    </w:p>
    <w:p>
      <w:pPr>
        <w:pStyle w:val="ListParagraph"/>
        <w:numPr>
          <w:ilvl w:val="0"/>
          <w:numId w:val="1"/>
        </w:numPr>
        <w:tabs>
          <w:tab w:pos="899" w:val="left" w:leader="none"/>
        </w:tabs>
        <w:spacing w:line="240" w:lineRule="auto" w:before="96" w:after="0"/>
        <w:ind w:left="899" w:right="0" w:hanging="179"/>
        <w:jc w:val="left"/>
        <w:rPr>
          <w:sz w:val="24"/>
        </w:rPr>
      </w:pPr>
      <w:r>
        <w:rPr>
          <w:sz w:val="24"/>
        </w:rPr>
        <w:t>Principal</w:t>
      </w:r>
      <w:r>
        <w:rPr>
          <w:spacing w:val="-4"/>
          <w:sz w:val="24"/>
        </w:rPr>
        <w:t> </w:t>
      </w:r>
      <w:r>
        <w:rPr>
          <w:sz w:val="24"/>
        </w:rPr>
        <w:t>Investigator,</w:t>
      </w:r>
      <w:r>
        <w:rPr>
          <w:spacing w:val="-2"/>
          <w:sz w:val="24"/>
        </w:rPr>
        <w:t> </w:t>
      </w:r>
      <w:r>
        <w:rPr>
          <w:sz w:val="24"/>
        </w:rPr>
        <w:t>$144,829</w:t>
      </w:r>
      <w:r>
        <w:rPr>
          <w:spacing w:val="-1"/>
          <w:sz w:val="24"/>
        </w:rPr>
        <w:t> </w:t>
      </w:r>
      <w:r>
        <w:rPr>
          <w:sz w:val="24"/>
        </w:rPr>
        <w:t>Grant</w:t>
      </w:r>
      <w:r>
        <w:rPr>
          <w:spacing w:val="-2"/>
          <w:sz w:val="24"/>
        </w:rPr>
        <w:t> </w:t>
      </w:r>
      <w:r>
        <w:rPr>
          <w:sz w:val="24"/>
        </w:rPr>
        <w:t>from</w:t>
      </w:r>
      <w:r>
        <w:rPr>
          <w:spacing w:val="-2"/>
          <w:sz w:val="24"/>
        </w:rPr>
        <w:t> </w:t>
      </w:r>
      <w:r>
        <w:rPr>
          <w:sz w:val="24"/>
        </w:rPr>
        <w:t>the</w:t>
      </w:r>
      <w:r>
        <w:rPr>
          <w:spacing w:val="-2"/>
          <w:sz w:val="24"/>
        </w:rPr>
        <w:t> </w:t>
      </w:r>
      <w:r>
        <w:rPr>
          <w:sz w:val="24"/>
        </w:rPr>
        <w:t>John</w:t>
      </w:r>
      <w:r>
        <w:rPr>
          <w:spacing w:val="-2"/>
          <w:sz w:val="24"/>
        </w:rPr>
        <w:t> </w:t>
      </w:r>
      <w:r>
        <w:rPr>
          <w:sz w:val="24"/>
        </w:rPr>
        <w:t>Templeton</w:t>
      </w:r>
      <w:r>
        <w:rPr>
          <w:spacing w:val="-2"/>
          <w:sz w:val="24"/>
        </w:rPr>
        <w:t> </w:t>
      </w:r>
      <w:r>
        <w:rPr>
          <w:sz w:val="24"/>
        </w:rPr>
        <w:t>Foundation,</w:t>
      </w:r>
      <w:r>
        <w:rPr>
          <w:spacing w:val="-1"/>
          <w:sz w:val="24"/>
        </w:rPr>
        <w:t> </w:t>
      </w:r>
      <w:r>
        <w:rPr>
          <w:sz w:val="24"/>
        </w:rPr>
        <w:t>2014-</w:t>
      </w:r>
      <w:r>
        <w:rPr>
          <w:spacing w:val="-4"/>
          <w:sz w:val="24"/>
        </w:rPr>
        <w:t>2016</w:t>
      </w:r>
    </w:p>
    <w:p>
      <w:pPr>
        <w:pStyle w:val="ListParagraph"/>
        <w:numPr>
          <w:ilvl w:val="0"/>
          <w:numId w:val="1"/>
        </w:numPr>
        <w:tabs>
          <w:tab w:pos="899" w:val="left" w:leader="none"/>
        </w:tabs>
        <w:spacing w:line="240" w:lineRule="auto" w:before="96" w:after="0"/>
        <w:ind w:left="899" w:right="0" w:hanging="179"/>
        <w:jc w:val="left"/>
        <w:rPr>
          <w:sz w:val="24"/>
        </w:rPr>
      </w:pPr>
      <w:r>
        <w:rPr>
          <w:sz w:val="24"/>
        </w:rPr>
        <w:t>Principal</w:t>
      </w:r>
      <w:r>
        <w:rPr>
          <w:spacing w:val="-2"/>
          <w:sz w:val="24"/>
        </w:rPr>
        <w:t> </w:t>
      </w:r>
      <w:r>
        <w:rPr>
          <w:sz w:val="24"/>
        </w:rPr>
        <w:t>Investigator,</w:t>
      </w:r>
      <w:r>
        <w:rPr>
          <w:spacing w:val="-3"/>
          <w:sz w:val="24"/>
        </w:rPr>
        <w:t> </w:t>
      </w:r>
      <w:r>
        <w:rPr>
          <w:sz w:val="24"/>
        </w:rPr>
        <w:t>$10,000</w:t>
      </w:r>
      <w:r>
        <w:rPr>
          <w:spacing w:val="-2"/>
          <w:sz w:val="24"/>
        </w:rPr>
        <w:t> </w:t>
      </w:r>
      <w:r>
        <w:rPr>
          <w:sz w:val="24"/>
        </w:rPr>
        <w:t>internal</w:t>
      </w:r>
      <w:r>
        <w:rPr>
          <w:spacing w:val="-2"/>
          <w:sz w:val="24"/>
        </w:rPr>
        <w:t> </w:t>
      </w:r>
      <w:r>
        <w:rPr>
          <w:sz w:val="24"/>
        </w:rPr>
        <w:t>FRSPI</w:t>
      </w:r>
      <w:r>
        <w:rPr>
          <w:spacing w:val="-2"/>
          <w:sz w:val="24"/>
        </w:rPr>
        <w:t> </w:t>
      </w:r>
      <w:r>
        <w:rPr>
          <w:sz w:val="24"/>
        </w:rPr>
        <w:t>Grant,</w:t>
      </w:r>
      <w:r>
        <w:rPr>
          <w:spacing w:val="-2"/>
          <w:sz w:val="24"/>
        </w:rPr>
        <w:t> </w:t>
      </w:r>
      <w:r>
        <w:rPr>
          <w:spacing w:val="-4"/>
          <w:sz w:val="24"/>
        </w:rPr>
        <w:t>2015</w:t>
      </w:r>
    </w:p>
    <w:p>
      <w:pPr>
        <w:pStyle w:val="ListParagraph"/>
        <w:numPr>
          <w:ilvl w:val="0"/>
          <w:numId w:val="1"/>
        </w:numPr>
        <w:tabs>
          <w:tab w:pos="899" w:val="left" w:leader="none"/>
        </w:tabs>
        <w:spacing w:line="240" w:lineRule="auto" w:before="96" w:after="0"/>
        <w:ind w:left="899" w:right="0" w:hanging="179"/>
        <w:jc w:val="left"/>
        <w:rPr>
          <w:sz w:val="24"/>
        </w:rPr>
      </w:pPr>
      <w:r>
        <w:rPr>
          <w:sz w:val="24"/>
        </w:rPr>
        <w:t>Principal</w:t>
      </w:r>
      <w:r>
        <w:rPr>
          <w:spacing w:val="-4"/>
          <w:sz w:val="24"/>
        </w:rPr>
        <w:t> </w:t>
      </w:r>
      <w:r>
        <w:rPr>
          <w:sz w:val="24"/>
        </w:rPr>
        <w:t>Investigator,</w:t>
      </w:r>
      <w:r>
        <w:rPr>
          <w:spacing w:val="-2"/>
          <w:sz w:val="24"/>
        </w:rPr>
        <w:t> </w:t>
      </w:r>
      <w:r>
        <w:rPr>
          <w:sz w:val="24"/>
        </w:rPr>
        <w:t>$61,094</w:t>
      </w:r>
      <w:r>
        <w:rPr>
          <w:spacing w:val="-1"/>
          <w:sz w:val="24"/>
        </w:rPr>
        <w:t> </w:t>
      </w:r>
      <w:r>
        <w:rPr>
          <w:sz w:val="24"/>
        </w:rPr>
        <w:t>Grant</w:t>
      </w:r>
      <w:r>
        <w:rPr>
          <w:spacing w:val="-2"/>
          <w:sz w:val="24"/>
        </w:rPr>
        <w:t> </w:t>
      </w:r>
      <w:r>
        <w:rPr>
          <w:sz w:val="24"/>
        </w:rPr>
        <w:t>from</w:t>
      </w:r>
      <w:r>
        <w:rPr>
          <w:spacing w:val="-2"/>
          <w:sz w:val="24"/>
        </w:rPr>
        <w:t> </w:t>
      </w:r>
      <w:r>
        <w:rPr>
          <w:sz w:val="24"/>
        </w:rPr>
        <w:t>the</w:t>
      </w:r>
      <w:r>
        <w:rPr>
          <w:spacing w:val="-2"/>
          <w:sz w:val="24"/>
        </w:rPr>
        <w:t> </w:t>
      </w:r>
      <w:r>
        <w:rPr>
          <w:sz w:val="24"/>
        </w:rPr>
        <w:t>John</w:t>
      </w:r>
      <w:r>
        <w:rPr>
          <w:spacing w:val="-2"/>
          <w:sz w:val="24"/>
        </w:rPr>
        <w:t> </w:t>
      </w:r>
      <w:r>
        <w:rPr>
          <w:sz w:val="24"/>
        </w:rPr>
        <w:t>Templeton</w:t>
      </w:r>
      <w:r>
        <w:rPr>
          <w:spacing w:val="-2"/>
          <w:sz w:val="24"/>
        </w:rPr>
        <w:t> </w:t>
      </w:r>
      <w:r>
        <w:rPr>
          <w:sz w:val="24"/>
        </w:rPr>
        <w:t>Foundation,</w:t>
      </w:r>
      <w:r>
        <w:rPr>
          <w:spacing w:val="1"/>
          <w:sz w:val="24"/>
        </w:rPr>
        <w:t> </w:t>
      </w:r>
      <w:r>
        <w:rPr>
          <w:spacing w:val="-4"/>
          <w:sz w:val="24"/>
        </w:rPr>
        <w:t>2012</w:t>
      </w:r>
    </w:p>
    <w:p>
      <w:pPr>
        <w:pStyle w:val="ListParagraph"/>
        <w:numPr>
          <w:ilvl w:val="0"/>
          <w:numId w:val="1"/>
        </w:numPr>
        <w:tabs>
          <w:tab w:pos="899" w:val="left" w:leader="none"/>
        </w:tabs>
        <w:spacing w:line="240" w:lineRule="auto" w:before="96" w:after="0"/>
        <w:ind w:left="899" w:right="0" w:hanging="179"/>
        <w:jc w:val="left"/>
        <w:rPr>
          <w:sz w:val="24"/>
        </w:rPr>
      </w:pPr>
      <w:r>
        <w:rPr>
          <w:sz w:val="24"/>
        </w:rPr>
        <w:t>Principal</w:t>
      </w:r>
      <w:r>
        <w:rPr>
          <w:spacing w:val="-4"/>
          <w:sz w:val="24"/>
        </w:rPr>
        <w:t> </w:t>
      </w:r>
      <w:r>
        <w:rPr>
          <w:sz w:val="24"/>
        </w:rPr>
        <w:t>Investigator,</w:t>
      </w:r>
      <w:r>
        <w:rPr>
          <w:spacing w:val="-2"/>
          <w:sz w:val="24"/>
        </w:rPr>
        <w:t> </w:t>
      </w:r>
      <w:r>
        <w:rPr>
          <w:sz w:val="24"/>
        </w:rPr>
        <w:t>$8,000</w:t>
      </w:r>
      <w:r>
        <w:rPr>
          <w:spacing w:val="-1"/>
          <w:sz w:val="24"/>
        </w:rPr>
        <w:t> </w:t>
      </w:r>
      <w:r>
        <w:rPr>
          <w:sz w:val="24"/>
        </w:rPr>
        <w:t>internal</w:t>
      </w:r>
      <w:r>
        <w:rPr>
          <w:spacing w:val="-2"/>
          <w:sz w:val="24"/>
        </w:rPr>
        <w:t> </w:t>
      </w:r>
      <w:r>
        <w:rPr>
          <w:sz w:val="24"/>
        </w:rPr>
        <w:t>Seng</w:t>
      </w:r>
      <w:r>
        <w:rPr>
          <w:spacing w:val="-2"/>
          <w:sz w:val="24"/>
        </w:rPr>
        <w:t> </w:t>
      </w:r>
      <w:r>
        <w:rPr>
          <w:sz w:val="24"/>
        </w:rPr>
        <w:t>Award,</w:t>
      </w:r>
      <w:r>
        <w:rPr>
          <w:spacing w:val="-1"/>
          <w:sz w:val="24"/>
        </w:rPr>
        <w:t> </w:t>
      </w:r>
      <w:r>
        <w:rPr>
          <w:spacing w:val="-4"/>
          <w:sz w:val="24"/>
        </w:rPr>
        <w:t>2011</w:t>
      </w:r>
    </w:p>
    <w:p>
      <w:pPr>
        <w:pStyle w:val="ListParagraph"/>
        <w:numPr>
          <w:ilvl w:val="0"/>
          <w:numId w:val="1"/>
        </w:numPr>
        <w:tabs>
          <w:tab w:pos="898" w:val="left" w:leader="none"/>
          <w:tab w:pos="1655" w:val="left" w:leader="none"/>
        </w:tabs>
        <w:spacing w:line="240" w:lineRule="auto" w:before="96" w:after="0"/>
        <w:ind w:left="1655" w:right="777" w:hanging="936"/>
        <w:jc w:val="left"/>
        <w:rPr>
          <w:sz w:val="24"/>
        </w:rPr>
      </w:pPr>
      <w:r>
        <w:rPr>
          <w:sz w:val="24"/>
        </w:rPr>
        <w:t>Principal</w:t>
      </w:r>
      <w:r>
        <w:rPr>
          <w:spacing w:val="-5"/>
          <w:sz w:val="24"/>
        </w:rPr>
        <w:t> </w:t>
      </w:r>
      <w:r>
        <w:rPr>
          <w:sz w:val="24"/>
        </w:rPr>
        <w:t>Investigator,</w:t>
      </w:r>
      <w:r>
        <w:rPr>
          <w:spacing w:val="-5"/>
          <w:sz w:val="24"/>
        </w:rPr>
        <w:t> </w:t>
      </w:r>
      <w:r>
        <w:rPr>
          <w:sz w:val="24"/>
        </w:rPr>
        <w:t>$165,461</w:t>
      </w:r>
      <w:r>
        <w:rPr>
          <w:spacing w:val="-5"/>
          <w:sz w:val="24"/>
        </w:rPr>
        <w:t> </w:t>
      </w:r>
      <w:r>
        <w:rPr>
          <w:sz w:val="24"/>
        </w:rPr>
        <w:t>Grant</w:t>
      </w:r>
      <w:r>
        <w:rPr>
          <w:spacing w:val="-5"/>
          <w:sz w:val="24"/>
        </w:rPr>
        <w:t> </w:t>
      </w:r>
      <w:r>
        <w:rPr>
          <w:sz w:val="24"/>
        </w:rPr>
        <w:t>from</w:t>
      </w:r>
      <w:r>
        <w:rPr>
          <w:spacing w:val="-5"/>
          <w:sz w:val="24"/>
        </w:rPr>
        <w:t> </w:t>
      </w:r>
      <w:r>
        <w:rPr>
          <w:sz w:val="24"/>
        </w:rPr>
        <w:t>the</w:t>
      </w:r>
      <w:r>
        <w:rPr>
          <w:spacing w:val="-4"/>
          <w:sz w:val="24"/>
        </w:rPr>
        <w:t> </w:t>
      </w:r>
      <w:r>
        <w:rPr>
          <w:sz w:val="24"/>
        </w:rPr>
        <w:t>NICHD,</w:t>
      </w:r>
      <w:r>
        <w:rPr>
          <w:spacing w:val="-5"/>
          <w:sz w:val="24"/>
        </w:rPr>
        <w:t> </w:t>
      </w:r>
      <w:r>
        <w:rPr>
          <w:sz w:val="24"/>
        </w:rPr>
        <w:t>1R03HD057362-01A2,</w:t>
      </w:r>
      <w:r>
        <w:rPr>
          <w:spacing w:val="-5"/>
          <w:sz w:val="24"/>
        </w:rPr>
        <w:t> </w:t>
      </w:r>
      <w:r>
        <w:rPr>
          <w:sz w:val="24"/>
        </w:rPr>
        <w:t>2009- </w:t>
      </w:r>
      <w:r>
        <w:rPr>
          <w:spacing w:val="-4"/>
          <w:sz w:val="24"/>
        </w:rPr>
        <w:t>2011</w:t>
      </w:r>
    </w:p>
    <w:p>
      <w:pPr>
        <w:pStyle w:val="ListParagraph"/>
        <w:numPr>
          <w:ilvl w:val="0"/>
          <w:numId w:val="1"/>
        </w:numPr>
        <w:tabs>
          <w:tab w:pos="899" w:val="left" w:leader="none"/>
        </w:tabs>
        <w:spacing w:line="240" w:lineRule="auto" w:before="96" w:after="0"/>
        <w:ind w:left="899" w:right="0" w:hanging="179"/>
        <w:jc w:val="left"/>
        <w:rPr>
          <w:sz w:val="24"/>
        </w:rPr>
      </w:pPr>
      <w:r>
        <w:rPr>
          <w:sz w:val="24"/>
        </w:rPr>
        <w:t>Principal</w:t>
      </w:r>
      <w:r>
        <w:rPr>
          <w:spacing w:val="-4"/>
          <w:sz w:val="24"/>
        </w:rPr>
        <w:t> </w:t>
      </w:r>
      <w:r>
        <w:rPr>
          <w:sz w:val="24"/>
        </w:rPr>
        <w:t>Investigator,</w:t>
      </w:r>
      <w:r>
        <w:rPr>
          <w:spacing w:val="-2"/>
          <w:sz w:val="24"/>
        </w:rPr>
        <w:t> </w:t>
      </w:r>
      <w:r>
        <w:rPr>
          <w:sz w:val="24"/>
        </w:rPr>
        <w:t>$46,650</w:t>
      </w:r>
      <w:r>
        <w:rPr>
          <w:spacing w:val="-1"/>
          <w:sz w:val="24"/>
        </w:rPr>
        <w:t> </w:t>
      </w:r>
      <w:r>
        <w:rPr>
          <w:sz w:val="24"/>
        </w:rPr>
        <w:t>Grant</w:t>
      </w:r>
      <w:r>
        <w:rPr>
          <w:spacing w:val="-2"/>
          <w:sz w:val="24"/>
        </w:rPr>
        <w:t> </w:t>
      </w:r>
      <w:r>
        <w:rPr>
          <w:sz w:val="24"/>
        </w:rPr>
        <w:t>from</w:t>
      </w:r>
      <w:r>
        <w:rPr>
          <w:spacing w:val="-2"/>
          <w:sz w:val="24"/>
        </w:rPr>
        <w:t> </w:t>
      </w:r>
      <w:r>
        <w:rPr>
          <w:sz w:val="24"/>
        </w:rPr>
        <w:t>the</w:t>
      </w:r>
      <w:r>
        <w:rPr>
          <w:spacing w:val="-2"/>
          <w:sz w:val="24"/>
        </w:rPr>
        <w:t> </w:t>
      </w:r>
      <w:r>
        <w:rPr>
          <w:sz w:val="24"/>
        </w:rPr>
        <w:t>John</w:t>
      </w:r>
      <w:r>
        <w:rPr>
          <w:spacing w:val="-2"/>
          <w:sz w:val="24"/>
        </w:rPr>
        <w:t> </w:t>
      </w:r>
      <w:r>
        <w:rPr>
          <w:sz w:val="24"/>
        </w:rPr>
        <w:t>Templeton</w:t>
      </w:r>
      <w:r>
        <w:rPr>
          <w:spacing w:val="-2"/>
          <w:sz w:val="24"/>
        </w:rPr>
        <w:t> </w:t>
      </w:r>
      <w:r>
        <w:rPr>
          <w:sz w:val="24"/>
        </w:rPr>
        <w:t>Foundation,</w:t>
      </w:r>
      <w:r>
        <w:rPr>
          <w:spacing w:val="1"/>
          <w:sz w:val="24"/>
        </w:rPr>
        <w:t> </w:t>
      </w:r>
      <w:r>
        <w:rPr>
          <w:spacing w:val="-4"/>
          <w:sz w:val="24"/>
        </w:rPr>
        <w:t>2009</w:t>
      </w:r>
    </w:p>
    <w:p>
      <w:pPr>
        <w:pStyle w:val="ListParagraph"/>
        <w:numPr>
          <w:ilvl w:val="0"/>
          <w:numId w:val="1"/>
        </w:numPr>
        <w:tabs>
          <w:tab w:pos="898" w:val="left" w:leader="none"/>
          <w:tab w:pos="1655" w:val="left" w:leader="none"/>
        </w:tabs>
        <w:spacing w:line="240" w:lineRule="auto" w:before="94" w:after="0"/>
        <w:ind w:left="1655" w:right="777" w:hanging="936"/>
        <w:jc w:val="left"/>
        <w:rPr>
          <w:sz w:val="24"/>
        </w:rPr>
      </w:pPr>
      <w:r>
        <w:rPr>
          <w:sz w:val="24"/>
        </w:rPr>
        <w:t>Principal</w:t>
      </w:r>
      <w:r>
        <w:rPr>
          <w:spacing w:val="-5"/>
          <w:sz w:val="24"/>
        </w:rPr>
        <w:t> </w:t>
      </w:r>
      <w:r>
        <w:rPr>
          <w:sz w:val="24"/>
        </w:rPr>
        <w:t>Investigator,</w:t>
      </w:r>
      <w:r>
        <w:rPr>
          <w:spacing w:val="-5"/>
          <w:sz w:val="24"/>
        </w:rPr>
        <w:t> </w:t>
      </w:r>
      <w:r>
        <w:rPr>
          <w:sz w:val="24"/>
        </w:rPr>
        <w:t>$150,000</w:t>
      </w:r>
      <w:r>
        <w:rPr>
          <w:spacing w:val="-5"/>
          <w:sz w:val="24"/>
        </w:rPr>
        <w:t> </w:t>
      </w:r>
      <w:r>
        <w:rPr>
          <w:sz w:val="24"/>
        </w:rPr>
        <w:t>Grant</w:t>
      </w:r>
      <w:r>
        <w:rPr>
          <w:spacing w:val="-5"/>
          <w:sz w:val="24"/>
        </w:rPr>
        <w:t> </w:t>
      </w:r>
      <w:r>
        <w:rPr>
          <w:sz w:val="24"/>
        </w:rPr>
        <w:t>from</w:t>
      </w:r>
      <w:r>
        <w:rPr>
          <w:spacing w:val="-5"/>
          <w:sz w:val="24"/>
        </w:rPr>
        <w:t> </w:t>
      </w:r>
      <w:r>
        <w:rPr>
          <w:sz w:val="24"/>
        </w:rPr>
        <w:t>the</w:t>
      </w:r>
      <w:r>
        <w:rPr>
          <w:spacing w:val="-4"/>
          <w:sz w:val="24"/>
        </w:rPr>
        <w:t> </w:t>
      </w:r>
      <w:r>
        <w:rPr>
          <w:sz w:val="24"/>
        </w:rPr>
        <w:t>NICHD,</w:t>
      </w:r>
      <w:r>
        <w:rPr>
          <w:spacing w:val="-5"/>
          <w:sz w:val="24"/>
        </w:rPr>
        <w:t> </w:t>
      </w:r>
      <w:r>
        <w:rPr>
          <w:sz w:val="24"/>
        </w:rPr>
        <w:t>1R03HD058947-01A1,</w:t>
      </w:r>
      <w:r>
        <w:rPr>
          <w:spacing w:val="-5"/>
          <w:sz w:val="24"/>
        </w:rPr>
        <w:t> </w:t>
      </w:r>
      <w:r>
        <w:rPr>
          <w:sz w:val="24"/>
        </w:rPr>
        <w:t>2009- </w:t>
      </w:r>
      <w:r>
        <w:rPr>
          <w:spacing w:val="-4"/>
          <w:sz w:val="24"/>
        </w:rPr>
        <w:t>2011</w:t>
      </w:r>
    </w:p>
    <w:p>
      <w:pPr>
        <w:pStyle w:val="ListParagraph"/>
        <w:numPr>
          <w:ilvl w:val="0"/>
          <w:numId w:val="1"/>
        </w:numPr>
        <w:tabs>
          <w:tab w:pos="899" w:val="left" w:leader="none"/>
        </w:tabs>
        <w:spacing w:line="240" w:lineRule="auto" w:before="96" w:after="0"/>
        <w:ind w:left="899" w:right="0" w:hanging="179"/>
        <w:jc w:val="left"/>
        <w:rPr>
          <w:sz w:val="24"/>
        </w:rPr>
      </w:pPr>
      <w:r>
        <w:rPr>
          <w:sz w:val="24"/>
        </w:rPr>
        <w:t>Principal</w:t>
      </w:r>
      <w:r>
        <w:rPr>
          <w:spacing w:val="-4"/>
          <w:sz w:val="24"/>
        </w:rPr>
        <w:t> </w:t>
      </w:r>
      <w:r>
        <w:rPr>
          <w:sz w:val="24"/>
        </w:rPr>
        <w:t>Investigator,</w:t>
      </w:r>
      <w:r>
        <w:rPr>
          <w:spacing w:val="-2"/>
          <w:sz w:val="24"/>
        </w:rPr>
        <w:t> </w:t>
      </w:r>
      <w:r>
        <w:rPr>
          <w:sz w:val="24"/>
        </w:rPr>
        <w:t>$3,000</w:t>
      </w:r>
      <w:r>
        <w:rPr>
          <w:spacing w:val="-1"/>
          <w:sz w:val="24"/>
        </w:rPr>
        <w:t> </w:t>
      </w:r>
      <w:r>
        <w:rPr>
          <w:sz w:val="24"/>
        </w:rPr>
        <w:t>internal</w:t>
      </w:r>
      <w:r>
        <w:rPr>
          <w:spacing w:val="-2"/>
          <w:sz w:val="24"/>
        </w:rPr>
        <w:t> </w:t>
      </w:r>
      <w:r>
        <w:rPr>
          <w:sz w:val="24"/>
        </w:rPr>
        <w:t>Seng</w:t>
      </w:r>
      <w:r>
        <w:rPr>
          <w:spacing w:val="-2"/>
          <w:sz w:val="24"/>
        </w:rPr>
        <w:t> </w:t>
      </w:r>
      <w:r>
        <w:rPr>
          <w:sz w:val="24"/>
        </w:rPr>
        <w:t>Award,</w:t>
      </w:r>
      <w:r>
        <w:rPr>
          <w:spacing w:val="-1"/>
          <w:sz w:val="24"/>
        </w:rPr>
        <w:t> </w:t>
      </w:r>
      <w:r>
        <w:rPr>
          <w:spacing w:val="-4"/>
          <w:sz w:val="24"/>
        </w:rPr>
        <w:t>2011</w:t>
      </w:r>
    </w:p>
    <w:p>
      <w:pPr>
        <w:pStyle w:val="ListParagraph"/>
        <w:numPr>
          <w:ilvl w:val="0"/>
          <w:numId w:val="1"/>
        </w:numPr>
        <w:tabs>
          <w:tab w:pos="899" w:val="left" w:leader="none"/>
          <w:tab w:pos="1656" w:val="left" w:leader="none"/>
        </w:tabs>
        <w:spacing w:line="240" w:lineRule="auto" w:before="96" w:after="0"/>
        <w:ind w:left="1656" w:right="908" w:hanging="936"/>
        <w:jc w:val="left"/>
        <w:rPr>
          <w:sz w:val="24"/>
        </w:rPr>
      </w:pPr>
      <w:r>
        <w:rPr>
          <w:sz w:val="24"/>
        </w:rPr>
        <w:t>Principal</w:t>
      </w:r>
      <w:r>
        <w:rPr>
          <w:spacing w:val="-5"/>
          <w:sz w:val="24"/>
        </w:rPr>
        <w:t> </w:t>
      </w:r>
      <w:r>
        <w:rPr>
          <w:sz w:val="24"/>
        </w:rPr>
        <w:t>Investigator,</w:t>
      </w:r>
      <w:r>
        <w:rPr>
          <w:spacing w:val="-5"/>
          <w:sz w:val="24"/>
        </w:rPr>
        <w:t> </w:t>
      </w:r>
      <w:r>
        <w:rPr>
          <w:sz w:val="24"/>
        </w:rPr>
        <w:t>$148,426</w:t>
      </w:r>
      <w:r>
        <w:rPr>
          <w:spacing w:val="-5"/>
          <w:sz w:val="24"/>
        </w:rPr>
        <w:t> </w:t>
      </w:r>
      <w:r>
        <w:rPr>
          <w:sz w:val="24"/>
        </w:rPr>
        <w:t>Spiritual</w:t>
      </w:r>
      <w:r>
        <w:rPr>
          <w:spacing w:val="-5"/>
          <w:sz w:val="24"/>
        </w:rPr>
        <w:t> </w:t>
      </w:r>
      <w:r>
        <w:rPr>
          <w:sz w:val="24"/>
        </w:rPr>
        <w:t>Capital</w:t>
      </w:r>
      <w:r>
        <w:rPr>
          <w:spacing w:val="-7"/>
          <w:sz w:val="24"/>
        </w:rPr>
        <w:t> </w:t>
      </w:r>
      <w:r>
        <w:rPr>
          <w:sz w:val="24"/>
        </w:rPr>
        <w:t>Research</w:t>
      </w:r>
      <w:r>
        <w:rPr>
          <w:spacing w:val="-3"/>
          <w:sz w:val="24"/>
        </w:rPr>
        <w:t> </w:t>
      </w:r>
      <w:r>
        <w:rPr>
          <w:sz w:val="24"/>
        </w:rPr>
        <w:t>Grant</w:t>
      </w:r>
      <w:r>
        <w:rPr>
          <w:spacing w:val="-5"/>
          <w:sz w:val="24"/>
        </w:rPr>
        <w:t> </w:t>
      </w:r>
      <w:r>
        <w:rPr>
          <w:sz w:val="24"/>
        </w:rPr>
        <w:t>from</w:t>
      </w:r>
      <w:r>
        <w:rPr>
          <w:spacing w:val="-5"/>
          <w:sz w:val="24"/>
        </w:rPr>
        <w:t> </w:t>
      </w:r>
      <w:r>
        <w:rPr>
          <w:sz w:val="24"/>
        </w:rPr>
        <w:t>the</w:t>
      </w:r>
      <w:r>
        <w:rPr>
          <w:spacing w:val="-4"/>
          <w:sz w:val="24"/>
        </w:rPr>
        <w:t> </w:t>
      </w:r>
      <w:r>
        <w:rPr>
          <w:sz w:val="24"/>
        </w:rPr>
        <w:t>Metanexus Institute, 2006-2008</w:t>
      </w:r>
    </w:p>
    <w:p>
      <w:pPr>
        <w:pStyle w:val="ListParagraph"/>
        <w:numPr>
          <w:ilvl w:val="0"/>
          <w:numId w:val="1"/>
        </w:numPr>
        <w:tabs>
          <w:tab w:pos="899" w:val="left" w:leader="none"/>
        </w:tabs>
        <w:spacing w:line="240" w:lineRule="auto" w:before="96" w:after="0"/>
        <w:ind w:left="899" w:right="0" w:hanging="179"/>
        <w:jc w:val="left"/>
        <w:rPr>
          <w:sz w:val="24"/>
        </w:rPr>
      </w:pPr>
      <w:r>
        <w:rPr>
          <w:sz w:val="24"/>
        </w:rPr>
        <w:t>Dissertation</w:t>
      </w:r>
      <w:r>
        <w:rPr>
          <w:spacing w:val="-3"/>
          <w:sz w:val="24"/>
        </w:rPr>
        <w:t> </w:t>
      </w:r>
      <w:r>
        <w:rPr>
          <w:sz w:val="24"/>
        </w:rPr>
        <w:t>Fellowship,</w:t>
      </w:r>
      <w:r>
        <w:rPr>
          <w:spacing w:val="-1"/>
          <w:sz w:val="24"/>
        </w:rPr>
        <w:t> </w:t>
      </w:r>
      <w:r>
        <w:rPr>
          <w:sz w:val="24"/>
        </w:rPr>
        <w:t>National</w:t>
      </w:r>
      <w:r>
        <w:rPr>
          <w:spacing w:val="-3"/>
          <w:sz w:val="24"/>
        </w:rPr>
        <w:t> </w:t>
      </w:r>
      <w:r>
        <w:rPr>
          <w:sz w:val="24"/>
        </w:rPr>
        <w:t>Bureau</w:t>
      </w:r>
      <w:r>
        <w:rPr>
          <w:spacing w:val="-2"/>
          <w:sz w:val="24"/>
        </w:rPr>
        <w:t> </w:t>
      </w:r>
      <w:r>
        <w:rPr>
          <w:sz w:val="24"/>
        </w:rPr>
        <w:t>of</w:t>
      </w:r>
      <w:r>
        <w:rPr>
          <w:spacing w:val="-2"/>
          <w:sz w:val="24"/>
        </w:rPr>
        <w:t> </w:t>
      </w:r>
      <w:r>
        <w:rPr>
          <w:sz w:val="24"/>
        </w:rPr>
        <w:t>Economic</w:t>
      </w:r>
      <w:r>
        <w:rPr>
          <w:spacing w:val="-4"/>
          <w:sz w:val="24"/>
        </w:rPr>
        <w:t> </w:t>
      </w:r>
      <w:r>
        <w:rPr>
          <w:sz w:val="24"/>
        </w:rPr>
        <w:t>Research,</w:t>
      </w:r>
      <w:r>
        <w:rPr>
          <w:spacing w:val="-2"/>
          <w:sz w:val="24"/>
        </w:rPr>
        <w:t> </w:t>
      </w:r>
      <w:r>
        <w:rPr>
          <w:sz w:val="24"/>
        </w:rPr>
        <w:t>2004-</w:t>
      </w:r>
      <w:r>
        <w:rPr>
          <w:spacing w:val="-4"/>
          <w:sz w:val="24"/>
        </w:rPr>
        <w:t>2005</w:t>
      </w:r>
    </w:p>
    <w:p>
      <w:pPr>
        <w:pStyle w:val="ListParagraph"/>
        <w:numPr>
          <w:ilvl w:val="0"/>
          <w:numId w:val="1"/>
        </w:numPr>
        <w:tabs>
          <w:tab w:pos="899" w:val="left" w:leader="none"/>
        </w:tabs>
        <w:spacing w:line="240" w:lineRule="auto" w:before="96" w:after="0"/>
        <w:ind w:left="899" w:right="0" w:hanging="179"/>
        <w:jc w:val="left"/>
        <w:rPr>
          <w:sz w:val="24"/>
        </w:rPr>
      </w:pPr>
      <w:r>
        <w:rPr>
          <w:sz w:val="24"/>
        </w:rPr>
        <w:t>Summer</w:t>
      </w:r>
      <w:r>
        <w:rPr>
          <w:spacing w:val="-6"/>
          <w:sz w:val="24"/>
        </w:rPr>
        <w:t> </w:t>
      </w:r>
      <w:r>
        <w:rPr>
          <w:sz w:val="24"/>
        </w:rPr>
        <w:t>Research Grant, Duke</w:t>
      </w:r>
      <w:r>
        <w:rPr>
          <w:spacing w:val="-3"/>
          <w:sz w:val="24"/>
        </w:rPr>
        <w:t> </w:t>
      </w:r>
      <w:r>
        <w:rPr>
          <w:sz w:val="24"/>
        </w:rPr>
        <w:t>University,</w:t>
      </w:r>
      <w:r>
        <w:rPr>
          <w:spacing w:val="-2"/>
          <w:sz w:val="24"/>
        </w:rPr>
        <w:t> </w:t>
      </w:r>
      <w:r>
        <w:rPr>
          <w:sz w:val="24"/>
        </w:rPr>
        <w:t>2004</w:t>
      </w:r>
      <w:r>
        <w:rPr>
          <w:spacing w:val="-2"/>
          <w:sz w:val="24"/>
        </w:rPr>
        <w:t> (declined)</w:t>
      </w:r>
    </w:p>
    <w:p>
      <w:pPr>
        <w:pStyle w:val="ListParagraph"/>
        <w:numPr>
          <w:ilvl w:val="0"/>
          <w:numId w:val="1"/>
        </w:numPr>
        <w:tabs>
          <w:tab w:pos="899" w:val="left" w:leader="none"/>
        </w:tabs>
        <w:spacing w:line="240" w:lineRule="auto" w:before="96" w:after="0"/>
        <w:ind w:left="899" w:right="0" w:hanging="179"/>
        <w:jc w:val="left"/>
        <w:rPr>
          <w:sz w:val="24"/>
        </w:rPr>
      </w:pPr>
      <w:r>
        <w:rPr>
          <w:sz w:val="24"/>
        </w:rPr>
        <w:t>Dissertation</w:t>
      </w:r>
      <w:r>
        <w:rPr>
          <w:spacing w:val="-3"/>
          <w:sz w:val="24"/>
        </w:rPr>
        <w:t> </w:t>
      </w:r>
      <w:r>
        <w:rPr>
          <w:sz w:val="24"/>
        </w:rPr>
        <w:t>Fellowship,</w:t>
      </w:r>
      <w:r>
        <w:rPr>
          <w:spacing w:val="-1"/>
          <w:sz w:val="24"/>
        </w:rPr>
        <w:t> </w:t>
      </w:r>
      <w:r>
        <w:rPr>
          <w:sz w:val="24"/>
        </w:rPr>
        <w:t>Louisville</w:t>
      </w:r>
      <w:r>
        <w:rPr>
          <w:spacing w:val="-3"/>
          <w:sz w:val="24"/>
        </w:rPr>
        <w:t> </w:t>
      </w:r>
      <w:r>
        <w:rPr>
          <w:sz w:val="24"/>
        </w:rPr>
        <w:t>Institute</w:t>
      </w:r>
      <w:r>
        <w:rPr>
          <w:spacing w:val="-4"/>
          <w:sz w:val="24"/>
        </w:rPr>
        <w:t> </w:t>
      </w:r>
      <w:r>
        <w:rPr>
          <w:sz w:val="24"/>
        </w:rPr>
        <w:t>of</w:t>
      </w:r>
      <w:r>
        <w:rPr>
          <w:spacing w:val="-3"/>
          <w:sz w:val="24"/>
        </w:rPr>
        <w:t> </w:t>
      </w:r>
      <w:r>
        <w:rPr>
          <w:sz w:val="24"/>
        </w:rPr>
        <w:t>Religious</w:t>
      </w:r>
      <w:r>
        <w:rPr>
          <w:spacing w:val="-3"/>
          <w:sz w:val="24"/>
        </w:rPr>
        <w:t> </w:t>
      </w:r>
      <w:r>
        <w:rPr>
          <w:sz w:val="24"/>
        </w:rPr>
        <w:t>Research,</w:t>
      </w:r>
      <w:r>
        <w:rPr>
          <w:spacing w:val="-2"/>
          <w:sz w:val="24"/>
        </w:rPr>
        <w:t> </w:t>
      </w:r>
      <w:r>
        <w:rPr>
          <w:spacing w:val="-4"/>
          <w:sz w:val="24"/>
        </w:rPr>
        <w:t>2004</w:t>
      </w:r>
    </w:p>
    <w:p>
      <w:pPr>
        <w:pStyle w:val="ListParagraph"/>
        <w:numPr>
          <w:ilvl w:val="0"/>
          <w:numId w:val="1"/>
        </w:numPr>
        <w:tabs>
          <w:tab w:pos="899" w:val="left" w:leader="none"/>
        </w:tabs>
        <w:spacing w:line="240" w:lineRule="auto" w:before="96" w:after="0"/>
        <w:ind w:left="899" w:right="0" w:hanging="179"/>
        <w:jc w:val="left"/>
        <w:rPr>
          <w:sz w:val="24"/>
        </w:rPr>
      </w:pPr>
      <w:r>
        <w:rPr>
          <w:sz w:val="24"/>
        </w:rPr>
        <w:t>Dissertation</w:t>
      </w:r>
      <w:r>
        <w:rPr>
          <w:spacing w:val="-5"/>
          <w:sz w:val="24"/>
        </w:rPr>
        <w:t> </w:t>
      </w:r>
      <w:r>
        <w:rPr>
          <w:sz w:val="24"/>
        </w:rPr>
        <w:t>Fellowship,</w:t>
      </w:r>
      <w:r>
        <w:rPr>
          <w:spacing w:val="-2"/>
          <w:sz w:val="24"/>
        </w:rPr>
        <w:t> </w:t>
      </w:r>
      <w:r>
        <w:rPr>
          <w:sz w:val="24"/>
        </w:rPr>
        <w:t>Social</w:t>
      </w:r>
      <w:r>
        <w:rPr>
          <w:spacing w:val="-3"/>
          <w:sz w:val="24"/>
        </w:rPr>
        <w:t> </w:t>
      </w:r>
      <w:r>
        <w:rPr>
          <w:sz w:val="24"/>
        </w:rPr>
        <w:t>Science</w:t>
      </w:r>
      <w:r>
        <w:rPr>
          <w:spacing w:val="-3"/>
          <w:sz w:val="24"/>
        </w:rPr>
        <w:t> </w:t>
      </w:r>
      <w:r>
        <w:rPr>
          <w:sz w:val="24"/>
        </w:rPr>
        <w:t>Research</w:t>
      </w:r>
      <w:r>
        <w:rPr>
          <w:spacing w:val="-2"/>
          <w:sz w:val="24"/>
        </w:rPr>
        <w:t> </w:t>
      </w:r>
      <w:r>
        <w:rPr>
          <w:sz w:val="24"/>
        </w:rPr>
        <w:t>Council,</w:t>
      </w:r>
      <w:r>
        <w:rPr>
          <w:spacing w:val="-2"/>
          <w:sz w:val="24"/>
        </w:rPr>
        <w:t> </w:t>
      </w:r>
      <w:r>
        <w:rPr>
          <w:sz w:val="24"/>
        </w:rPr>
        <w:t>2003-</w:t>
      </w:r>
      <w:r>
        <w:rPr>
          <w:spacing w:val="-4"/>
          <w:sz w:val="24"/>
        </w:rPr>
        <w:t>2004</w:t>
      </w:r>
    </w:p>
    <w:p>
      <w:pPr>
        <w:pStyle w:val="ListParagraph"/>
        <w:numPr>
          <w:ilvl w:val="0"/>
          <w:numId w:val="1"/>
        </w:numPr>
        <w:tabs>
          <w:tab w:pos="899" w:val="left" w:leader="none"/>
        </w:tabs>
        <w:spacing w:line="240" w:lineRule="auto" w:before="96" w:after="0"/>
        <w:ind w:left="899" w:right="0" w:hanging="179"/>
        <w:jc w:val="left"/>
        <w:rPr>
          <w:sz w:val="24"/>
        </w:rPr>
      </w:pPr>
      <w:r>
        <w:rPr>
          <w:sz w:val="24"/>
        </w:rPr>
        <w:t>Conference</w:t>
      </w:r>
      <w:r>
        <w:rPr>
          <w:spacing w:val="-4"/>
          <w:sz w:val="24"/>
        </w:rPr>
        <w:t> </w:t>
      </w:r>
      <w:r>
        <w:rPr>
          <w:sz w:val="24"/>
        </w:rPr>
        <w:t>Travel</w:t>
      </w:r>
      <w:r>
        <w:rPr>
          <w:spacing w:val="-2"/>
          <w:sz w:val="24"/>
        </w:rPr>
        <w:t> </w:t>
      </w:r>
      <w:r>
        <w:rPr>
          <w:sz w:val="24"/>
        </w:rPr>
        <w:t>Fellowship,</w:t>
      </w:r>
      <w:r>
        <w:rPr>
          <w:spacing w:val="-3"/>
          <w:sz w:val="24"/>
        </w:rPr>
        <w:t> </w:t>
      </w:r>
      <w:r>
        <w:rPr>
          <w:sz w:val="24"/>
        </w:rPr>
        <w:t>Duke</w:t>
      </w:r>
      <w:r>
        <w:rPr>
          <w:spacing w:val="-3"/>
          <w:sz w:val="24"/>
        </w:rPr>
        <w:t> </w:t>
      </w:r>
      <w:r>
        <w:rPr>
          <w:sz w:val="24"/>
        </w:rPr>
        <w:t>University, </w:t>
      </w:r>
      <w:r>
        <w:rPr>
          <w:spacing w:val="-4"/>
          <w:sz w:val="24"/>
        </w:rPr>
        <w:t>2004</w:t>
      </w:r>
    </w:p>
    <w:p>
      <w:pPr>
        <w:pStyle w:val="ListParagraph"/>
        <w:numPr>
          <w:ilvl w:val="0"/>
          <w:numId w:val="1"/>
        </w:numPr>
        <w:tabs>
          <w:tab w:pos="899" w:val="left" w:leader="none"/>
        </w:tabs>
        <w:spacing w:line="240" w:lineRule="auto" w:before="96" w:after="0"/>
        <w:ind w:left="899" w:right="0" w:hanging="179"/>
        <w:jc w:val="left"/>
        <w:rPr>
          <w:sz w:val="24"/>
        </w:rPr>
      </w:pPr>
      <w:r>
        <w:rPr>
          <w:sz w:val="24"/>
        </w:rPr>
        <w:t>Dissertation</w:t>
      </w:r>
      <w:r>
        <w:rPr>
          <w:spacing w:val="-3"/>
          <w:sz w:val="24"/>
        </w:rPr>
        <w:t> </w:t>
      </w:r>
      <w:r>
        <w:rPr>
          <w:sz w:val="24"/>
        </w:rPr>
        <w:t>Fellowship,</w:t>
      </w:r>
      <w:r>
        <w:rPr>
          <w:spacing w:val="-1"/>
          <w:sz w:val="24"/>
        </w:rPr>
        <w:t> </w:t>
      </w:r>
      <w:r>
        <w:rPr>
          <w:sz w:val="24"/>
        </w:rPr>
        <w:t>National</w:t>
      </w:r>
      <w:r>
        <w:rPr>
          <w:spacing w:val="-3"/>
          <w:sz w:val="24"/>
        </w:rPr>
        <w:t> </w:t>
      </w:r>
      <w:r>
        <w:rPr>
          <w:sz w:val="24"/>
        </w:rPr>
        <w:t>Bureau</w:t>
      </w:r>
      <w:r>
        <w:rPr>
          <w:spacing w:val="-2"/>
          <w:sz w:val="24"/>
        </w:rPr>
        <w:t> </w:t>
      </w:r>
      <w:r>
        <w:rPr>
          <w:sz w:val="24"/>
        </w:rPr>
        <w:t>of</w:t>
      </w:r>
      <w:r>
        <w:rPr>
          <w:spacing w:val="-2"/>
          <w:sz w:val="24"/>
        </w:rPr>
        <w:t> </w:t>
      </w:r>
      <w:r>
        <w:rPr>
          <w:sz w:val="24"/>
        </w:rPr>
        <w:t>Economic</w:t>
      </w:r>
      <w:r>
        <w:rPr>
          <w:spacing w:val="-4"/>
          <w:sz w:val="24"/>
        </w:rPr>
        <w:t> </w:t>
      </w:r>
      <w:r>
        <w:rPr>
          <w:sz w:val="24"/>
        </w:rPr>
        <w:t>Research,</w:t>
      </w:r>
      <w:r>
        <w:rPr>
          <w:spacing w:val="-2"/>
          <w:sz w:val="24"/>
        </w:rPr>
        <w:t> </w:t>
      </w:r>
      <w:r>
        <w:rPr>
          <w:sz w:val="24"/>
        </w:rPr>
        <w:t>2003-</w:t>
      </w:r>
      <w:r>
        <w:rPr>
          <w:spacing w:val="-4"/>
          <w:sz w:val="24"/>
        </w:rPr>
        <w:t>2004</w:t>
      </w:r>
    </w:p>
    <w:p>
      <w:pPr>
        <w:pStyle w:val="ListParagraph"/>
        <w:numPr>
          <w:ilvl w:val="0"/>
          <w:numId w:val="1"/>
        </w:numPr>
        <w:tabs>
          <w:tab w:pos="899" w:val="left" w:leader="none"/>
        </w:tabs>
        <w:spacing w:line="240" w:lineRule="auto" w:before="96" w:after="0"/>
        <w:ind w:left="899" w:right="0" w:hanging="179"/>
        <w:jc w:val="left"/>
        <w:rPr>
          <w:sz w:val="24"/>
        </w:rPr>
      </w:pPr>
      <w:r>
        <w:rPr>
          <w:sz w:val="24"/>
        </w:rPr>
        <w:t>Study</w:t>
      </w:r>
      <w:r>
        <w:rPr>
          <w:spacing w:val="-5"/>
          <w:sz w:val="24"/>
        </w:rPr>
        <w:t> </w:t>
      </w:r>
      <w:r>
        <w:rPr>
          <w:sz w:val="24"/>
        </w:rPr>
        <w:t>Grant,</w:t>
      </w:r>
      <w:r>
        <w:rPr>
          <w:spacing w:val="-2"/>
          <w:sz w:val="24"/>
        </w:rPr>
        <w:t> </w:t>
      </w:r>
      <w:r>
        <w:rPr>
          <w:sz w:val="24"/>
        </w:rPr>
        <w:t>Southern</w:t>
      </w:r>
      <w:r>
        <w:rPr>
          <w:spacing w:val="-3"/>
          <w:sz w:val="24"/>
        </w:rPr>
        <w:t> </w:t>
      </w:r>
      <w:r>
        <w:rPr>
          <w:sz w:val="24"/>
        </w:rPr>
        <w:t>Baptist</w:t>
      </w:r>
      <w:r>
        <w:rPr>
          <w:spacing w:val="-2"/>
          <w:sz w:val="24"/>
        </w:rPr>
        <w:t> </w:t>
      </w:r>
      <w:r>
        <w:rPr>
          <w:sz w:val="24"/>
        </w:rPr>
        <w:t>Historical</w:t>
      </w:r>
      <w:r>
        <w:rPr>
          <w:spacing w:val="-2"/>
          <w:sz w:val="24"/>
        </w:rPr>
        <w:t> </w:t>
      </w:r>
      <w:r>
        <w:rPr>
          <w:sz w:val="24"/>
        </w:rPr>
        <w:t>Library</w:t>
      </w:r>
      <w:r>
        <w:rPr>
          <w:spacing w:val="-1"/>
          <w:sz w:val="24"/>
        </w:rPr>
        <w:t> </w:t>
      </w:r>
      <w:r>
        <w:rPr>
          <w:sz w:val="24"/>
        </w:rPr>
        <w:t>and</w:t>
      </w:r>
      <w:r>
        <w:rPr>
          <w:spacing w:val="-2"/>
          <w:sz w:val="24"/>
        </w:rPr>
        <w:t> </w:t>
      </w:r>
      <w:r>
        <w:rPr>
          <w:sz w:val="24"/>
        </w:rPr>
        <w:t>Archives,</w:t>
      </w:r>
      <w:r>
        <w:rPr>
          <w:spacing w:val="-2"/>
          <w:sz w:val="24"/>
        </w:rPr>
        <w:t> </w:t>
      </w:r>
      <w:r>
        <w:rPr>
          <w:spacing w:val="-4"/>
          <w:sz w:val="24"/>
        </w:rPr>
        <w:t>2003</w:t>
      </w:r>
    </w:p>
    <w:p>
      <w:pPr>
        <w:pStyle w:val="ListParagraph"/>
        <w:numPr>
          <w:ilvl w:val="0"/>
          <w:numId w:val="1"/>
        </w:numPr>
        <w:tabs>
          <w:tab w:pos="899" w:val="left" w:leader="none"/>
        </w:tabs>
        <w:spacing w:line="240" w:lineRule="auto" w:before="96" w:after="0"/>
        <w:ind w:left="899" w:right="0" w:hanging="179"/>
        <w:jc w:val="left"/>
        <w:rPr>
          <w:sz w:val="24"/>
        </w:rPr>
      </w:pPr>
      <w:r>
        <w:rPr>
          <w:sz w:val="24"/>
        </w:rPr>
        <w:t>SBGB</w:t>
      </w:r>
      <w:r>
        <w:rPr>
          <w:spacing w:val="-4"/>
          <w:sz w:val="24"/>
        </w:rPr>
        <w:t> </w:t>
      </w:r>
      <w:r>
        <w:rPr>
          <w:sz w:val="24"/>
        </w:rPr>
        <w:t>Award,</w:t>
      </w:r>
      <w:r>
        <w:rPr>
          <w:spacing w:val="-2"/>
          <w:sz w:val="24"/>
        </w:rPr>
        <w:t> </w:t>
      </w:r>
      <w:r>
        <w:rPr>
          <w:sz w:val="24"/>
        </w:rPr>
        <w:t>Duke</w:t>
      </w:r>
      <w:r>
        <w:rPr>
          <w:spacing w:val="-3"/>
          <w:sz w:val="24"/>
        </w:rPr>
        <w:t> </w:t>
      </w:r>
      <w:r>
        <w:rPr>
          <w:sz w:val="24"/>
        </w:rPr>
        <w:t>University</w:t>
      </w:r>
      <w:r>
        <w:rPr>
          <w:spacing w:val="-1"/>
          <w:sz w:val="24"/>
        </w:rPr>
        <w:t> </w:t>
      </w:r>
      <w:r>
        <w:rPr>
          <w:sz w:val="24"/>
        </w:rPr>
        <w:t>Department</w:t>
      </w:r>
      <w:r>
        <w:rPr>
          <w:spacing w:val="-2"/>
          <w:sz w:val="24"/>
        </w:rPr>
        <w:t> </w:t>
      </w:r>
      <w:r>
        <w:rPr>
          <w:sz w:val="24"/>
        </w:rPr>
        <w:t>of</w:t>
      </w:r>
      <w:r>
        <w:rPr>
          <w:spacing w:val="-3"/>
          <w:sz w:val="24"/>
        </w:rPr>
        <w:t> </w:t>
      </w:r>
      <w:r>
        <w:rPr>
          <w:sz w:val="24"/>
        </w:rPr>
        <w:t>Economics,</w:t>
      </w:r>
      <w:r>
        <w:rPr>
          <w:spacing w:val="-1"/>
          <w:sz w:val="24"/>
        </w:rPr>
        <w:t> </w:t>
      </w:r>
      <w:r>
        <w:rPr>
          <w:sz w:val="24"/>
        </w:rPr>
        <w:t>2002-</w:t>
      </w:r>
      <w:r>
        <w:rPr>
          <w:spacing w:val="-4"/>
          <w:sz w:val="24"/>
        </w:rPr>
        <w:t>2003</w:t>
      </w:r>
    </w:p>
    <w:p>
      <w:pPr>
        <w:pStyle w:val="ListParagraph"/>
        <w:numPr>
          <w:ilvl w:val="0"/>
          <w:numId w:val="1"/>
        </w:numPr>
        <w:tabs>
          <w:tab w:pos="899" w:val="left" w:leader="none"/>
        </w:tabs>
        <w:spacing w:line="240" w:lineRule="auto" w:before="96" w:after="0"/>
        <w:ind w:left="899" w:right="0" w:hanging="179"/>
        <w:jc w:val="left"/>
        <w:rPr>
          <w:sz w:val="24"/>
        </w:rPr>
      </w:pPr>
      <w:r>
        <w:rPr>
          <w:sz w:val="24"/>
        </w:rPr>
        <w:t>Research</w:t>
      </w:r>
      <w:r>
        <w:rPr>
          <w:spacing w:val="-4"/>
          <w:sz w:val="24"/>
        </w:rPr>
        <w:t> </w:t>
      </w:r>
      <w:r>
        <w:rPr>
          <w:sz w:val="24"/>
        </w:rPr>
        <w:t>Stipend,</w:t>
      </w:r>
      <w:r>
        <w:rPr>
          <w:spacing w:val="-1"/>
          <w:sz w:val="24"/>
        </w:rPr>
        <w:t> </w:t>
      </w:r>
      <w:r>
        <w:rPr>
          <w:sz w:val="24"/>
        </w:rPr>
        <w:t>Center for</w:t>
      </w:r>
      <w:r>
        <w:rPr>
          <w:spacing w:val="-3"/>
          <w:sz w:val="24"/>
        </w:rPr>
        <w:t> </w:t>
      </w:r>
      <w:r>
        <w:rPr>
          <w:sz w:val="24"/>
        </w:rPr>
        <w:t>the</w:t>
      </w:r>
      <w:r>
        <w:rPr>
          <w:spacing w:val="-2"/>
          <w:sz w:val="24"/>
        </w:rPr>
        <w:t> </w:t>
      </w:r>
      <w:r>
        <w:rPr>
          <w:sz w:val="24"/>
        </w:rPr>
        <w:t>Study</w:t>
      </w:r>
      <w:r>
        <w:rPr>
          <w:spacing w:val="-1"/>
          <w:sz w:val="24"/>
        </w:rPr>
        <w:t> </w:t>
      </w:r>
      <w:r>
        <w:rPr>
          <w:sz w:val="24"/>
        </w:rPr>
        <w:t>of</w:t>
      </w:r>
      <w:r>
        <w:rPr>
          <w:spacing w:val="-3"/>
          <w:sz w:val="24"/>
        </w:rPr>
        <w:t> </w:t>
      </w:r>
      <w:r>
        <w:rPr>
          <w:sz w:val="24"/>
        </w:rPr>
        <w:t>Philanthropy</w:t>
      </w:r>
      <w:r>
        <w:rPr>
          <w:spacing w:val="-1"/>
          <w:sz w:val="24"/>
        </w:rPr>
        <w:t> </w:t>
      </w:r>
      <w:r>
        <w:rPr>
          <w:sz w:val="24"/>
        </w:rPr>
        <w:t>and</w:t>
      </w:r>
      <w:r>
        <w:rPr>
          <w:spacing w:val="-1"/>
          <w:sz w:val="24"/>
        </w:rPr>
        <w:t> </w:t>
      </w:r>
      <w:r>
        <w:rPr>
          <w:sz w:val="24"/>
        </w:rPr>
        <w:t>Voluntarism,</w:t>
      </w:r>
      <w:r>
        <w:rPr>
          <w:spacing w:val="-1"/>
          <w:sz w:val="24"/>
        </w:rPr>
        <w:t> </w:t>
      </w:r>
      <w:r>
        <w:rPr>
          <w:spacing w:val="-4"/>
          <w:sz w:val="24"/>
        </w:rPr>
        <w:t>2002</w:t>
      </w:r>
    </w:p>
    <w:p>
      <w:pPr>
        <w:pStyle w:val="ListParagraph"/>
        <w:numPr>
          <w:ilvl w:val="0"/>
          <w:numId w:val="1"/>
        </w:numPr>
        <w:tabs>
          <w:tab w:pos="899" w:val="left" w:leader="none"/>
        </w:tabs>
        <w:spacing w:line="240" w:lineRule="auto" w:before="96" w:after="0"/>
        <w:ind w:left="899" w:right="0" w:hanging="179"/>
        <w:jc w:val="left"/>
        <w:rPr>
          <w:sz w:val="24"/>
        </w:rPr>
      </w:pPr>
      <w:r>
        <w:rPr>
          <w:sz w:val="24"/>
        </w:rPr>
        <w:t>Calvin</w:t>
      </w:r>
      <w:r>
        <w:rPr>
          <w:spacing w:val="-2"/>
          <w:sz w:val="24"/>
        </w:rPr>
        <w:t> </w:t>
      </w:r>
      <w:r>
        <w:rPr>
          <w:sz w:val="24"/>
        </w:rPr>
        <w:t>Hoover</w:t>
      </w:r>
      <w:r>
        <w:rPr>
          <w:spacing w:val="-3"/>
          <w:sz w:val="24"/>
        </w:rPr>
        <w:t> </w:t>
      </w:r>
      <w:r>
        <w:rPr>
          <w:sz w:val="24"/>
        </w:rPr>
        <w:t>Fellowship,</w:t>
      </w:r>
      <w:r>
        <w:rPr>
          <w:spacing w:val="-2"/>
          <w:sz w:val="24"/>
        </w:rPr>
        <w:t> </w:t>
      </w:r>
      <w:r>
        <w:rPr>
          <w:sz w:val="24"/>
        </w:rPr>
        <w:t>Duke</w:t>
      </w:r>
      <w:r>
        <w:rPr>
          <w:spacing w:val="-3"/>
          <w:sz w:val="24"/>
        </w:rPr>
        <w:t> </w:t>
      </w:r>
      <w:r>
        <w:rPr>
          <w:sz w:val="24"/>
        </w:rPr>
        <w:t>University,</w:t>
      </w:r>
      <w:r>
        <w:rPr>
          <w:spacing w:val="-1"/>
          <w:sz w:val="24"/>
        </w:rPr>
        <w:t> </w:t>
      </w:r>
      <w:r>
        <w:rPr>
          <w:sz w:val="24"/>
        </w:rPr>
        <w:t>2000-</w:t>
      </w:r>
      <w:r>
        <w:rPr>
          <w:spacing w:val="-4"/>
          <w:sz w:val="24"/>
        </w:rPr>
        <w:t>2001</w:t>
      </w:r>
    </w:p>
    <w:p>
      <w:pPr>
        <w:pStyle w:val="ListParagraph"/>
        <w:numPr>
          <w:ilvl w:val="0"/>
          <w:numId w:val="1"/>
        </w:numPr>
        <w:tabs>
          <w:tab w:pos="899" w:val="left" w:leader="none"/>
        </w:tabs>
        <w:spacing w:line="240" w:lineRule="auto" w:before="96" w:after="0"/>
        <w:ind w:left="899" w:right="0" w:hanging="179"/>
        <w:jc w:val="left"/>
        <w:rPr>
          <w:sz w:val="24"/>
        </w:rPr>
      </w:pPr>
      <w:r>
        <w:rPr>
          <w:sz w:val="24"/>
        </w:rPr>
        <w:t>Joseph</w:t>
      </w:r>
      <w:r>
        <w:rPr>
          <w:spacing w:val="-2"/>
          <w:sz w:val="24"/>
        </w:rPr>
        <w:t> </w:t>
      </w:r>
      <w:r>
        <w:rPr>
          <w:sz w:val="24"/>
        </w:rPr>
        <w:t>H.</w:t>
      </w:r>
      <w:r>
        <w:rPr>
          <w:spacing w:val="-2"/>
          <w:sz w:val="24"/>
        </w:rPr>
        <w:t> </w:t>
      </w:r>
      <w:r>
        <w:rPr>
          <w:sz w:val="24"/>
        </w:rPr>
        <w:t>Hogan</w:t>
      </w:r>
      <w:r>
        <w:rPr>
          <w:spacing w:val="-2"/>
          <w:sz w:val="24"/>
        </w:rPr>
        <w:t> </w:t>
      </w:r>
      <w:r>
        <w:rPr>
          <w:sz w:val="24"/>
        </w:rPr>
        <w:t>Research</w:t>
      </w:r>
      <w:r>
        <w:rPr>
          <w:spacing w:val="-2"/>
          <w:sz w:val="24"/>
        </w:rPr>
        <w:t> </w:t>
      </w:r>
      <w:r>
        <w:rPr>
          <w:sz w:val="24"/>
        </w:rPr>
        <w:t>Fellowship,</w:t>
      </w:r>
      <w:r>
        <w:rPr>
          <w:spacing w:val="-2"/>
          <w:sz w:val="24"/>
        </w:rPr>
        <w:t> </w:t>
      </w:r>
      <w:r>
        <w:rPr>
          <w:sz w:val="24"/>
        </w:rPr>
        <w:t>Miami</w:t>
      </w:r>
      <w:r>
        <w:rPr>
          <w:spacing w:val="-2"/>
          <w:sz w:val="24"/>
        </w:rPr>
        <w:t> </w:t>
      </w:r>
      <w:r>
        <w:rPr>
          <w:sz w:val="24"/>
        </w:rPr>
        <w:t>University,</w:t>
      </w:r>
      <w:r>
        <w:rPr>
          <w:spacing w:val="-2"/>
          <w:sz w:val="24"/>
        </w:rPr>
        <w:t> </w:t>
      </w:r>
      <w:r>
        <w:rPr>
          <w:sz w:val="24"/>
        </w:rPr>
        <w:t>1999-</w:t>
      </w:r>
      <w:r>
        <w:rPr>
          <w:spacing w:val="-4"/>
          <w:sz w:val="24"/>
        </w:rPr>
        <w:t>2000</w:t>
      </w:r>
    </w:p>
    <w:p>
      <w:pPr>
        <w:pStyle w:val="ListParagraph"/>
        <w:spacing w:after="0" w:line="240" w:lineRule="auto"/>
        <w:jc w:val="left"/>
        <w:rPr>
          <w:sz w:val="24"/>
        </w:rPr>
        <w:sectPr>
          <w:pgSz w:w="12240" w:h="15840"/>
          <w:pgMar w:header="0" w:footer="1063" w:top="1680" w:bottom="1260" w:left="1080" w:right="1080"/>
        </w:sectPr>
      </w:pPr>
    </w:p>
    <w:p>
      <w:pPr>
        <w:pStyle w:val="Heading1"/>
        <w:spacing w:before="71"/>
      </w:pPr>
      <w:r>
        <w:rPr/>
        <w:t>Teaching</w:t>
      </w:r>
      <w:r>
        <w:rPr>
          <w:spacing w:val="-2"/>
        </w:rPr>
        <w:t> Awards</w:t>
      </w:r>
    </w:p>
    <w:p>
      <w:pPr>
        <w:pStyle w:val="ListParagraph"/>
        <w:numPr>
          <w:ilvl w:val="0"/>
          <w:numId w:val="1"/>
        </w:numPr>
        <w:tabs>
          <w:tab w:pos="899" w:val="left" w:leader="none"/>
        </w:tabs>
        <w:spacing w:line="240" w:lineRule="auto" w:before="96" w:after="0"/>
        <w:ind w:left="899" w:right="0" w:hanging="179"/>
        <w:jc w:val="left"/>
        <w:rPr>
          <w:sz w:val="24"/>
        </w:rPr>
      </w:pPr>
      <w:r>
        <w:rPr>
          <w:sz w:val="24"/>
        </w:rPr>
        <w:t>Department</w:t>
      </w:r>
      <w:r>
        <w:rPr>
          <w:spacing w:val="-5"/>
          <w:sz w:val="24"/>
        </w:rPr>
        <w:t> </w:t>
      </w:r>
      <w:r>
        <w:rPr>
          <w:sz w:val="24"/>
        </w:rPr>
        <w:t>Teaching</w:t>
      </w:r>
      <w:r>
        <w:rPr>
          <w:spacing w:val="-2"/>
          <w:sz w:val="24"/>
        </w:rPr>
        <w:t> </w:t>
      </w:r>
      <w:r>
        <w:rPr>
          <w:sz w:val="24"/>
        </w:rPr>
        <w:t>Award,</w:t>
      </w:r>
      <w:r>
        <w:rPr>
          <w:spacing w:val="-2"/>
          <w:sz w:val="24"/>
        </w:rPr>
        <w:t> </w:t>
      </w:r>
      <w:r>
        <w:rPr>
          <w:sz w:val="24"/>
        </w:rPr>
        <w:t>Spring</w:t>
      </w:r>
      <w:r>
        <w:rPr>
          <w:spacing w:val="-2"/>
          <w:sz w:val="24"/>
        </w:rPr>
        <w:t> </w:t>
      </w:r>
      <w:r>
        <w:rPr>
          <w:spacing w:val="-4"/>
          <w:sz w:val="24"/>
        </w:rPr>
        <w:t>2024</w:t>
      </w:r>
    </w:p>
    <w:p>
      <w:pPr>
        <w:pStyle w:val="ListParagraph"/>
        <w:numPr>
          <w:ilvl w:val="0"/>
          <w:numId w:val="1"/>
        </w:numPr>
        <w:tabs>
          <w:tab w:pos="899" w:val="left" w:leader="none"/>
        </w:tabs>
        <w:spacing w:line="240" w:lineRule="auto" w:before="96" w:after="0"/>
        <w:ind w:left="899" w:right="0" w:hanging="179"/>
        <w:jc w:val="left"/>
        <w:rPr>
          <w:sz w:val="24"/>
        </w:rPr>
      </w:pPr>
      <w:r>
        <w:rPr>
          <w:sz w:val="24"/>
        </w:rPr>
        <w:t>Departmental</w:t>
      </w:r>
      <w:r>
        <w:rPr>
          <w:spacing w:val="-4"/>
          <w:sz w:val="24"/>
        </w:rPr>
        <w:t> </w:t>
      </w:r>
      <w:r>
        <w:rPr>
          <w:sz w:val="24"/>
        </w:rPr>
        <w:t>Teaching Award, Fall</w:t>
      </w:r>
      <w:r>
        <w:rPr>
          <w:spacing w:val="-2"/>
          <w:sz w:val="24"/>
        </w:rPr>
        <w:t> </w:t>
      </w:r>
      <w:r>
        <w:rPr>
          <w:sz w:val="24"/>
        </w:rPr>
        <w:t>2022</w:t>
      </w:r>
      <w:r>
        <w:rPr>
          <w:spacing w:val="-2"/>
          <w:sz w:val="24"/>
        </w:rPr>
        <w:t> </w:t>
      </w:r>
      <w:r>
        <w:rPr>
          <w:sz w:val="24"/>
        </w:rPr>
        <w:t>-</w:t>
      </w:r>
      <w:r>
        <w:rPr>
          <w:spacing w:val="-3"/>
          <w:sz w:val="24"/>
        </w:rPr>
        <w:t> </w:t>
      </w:r>
      <w:r>
        <w:rPr>
          <w:sz w:val="24"/>
        </w:rPr>
        <w:t>Spring</w:t>
      </w:r>
      <w:r>
        <w:rPr>
          <w:spacing w:val="-1"/>
          <w:sz w:val="24"/>
        </w:rPr>
        <w:t> </w:t>
      </w:r>
      <w:r>
        <w:rPr>
          <w:spacing w:val="-4"/>
          <w:sz w:val="24"/>
        </w:rPr>
        <w:t>2023</w:t>
      </w:r>
    </w:p>
    <w:p>
      <w:pPr>
        <w:pStyle w:val="ListParagraph"/>
        <w:numPr>
          <w:ilvl w:val="0"/>
          <w:numId w:val="1"/>
        </w:numPr>
        <w:tabs>
          <w:tab w:pos="899" w:val="left" w:leader="none"/>
        </w:tabs>
        <w:spacing w:line="240" w:lineRule="auto" w:before="96" w:after="0"/>
        <w:ind w:left="899" w:right="0" w:hanging="179"/>
        <w:jc w:val="left"/>
        <w:rPr>
          <w:sz w:val="24"/>
        </w:rPr>
      </w:pPr>
      <w:r>
        <w:rPr>
          <w:sz w:val="24"/>
        </w:rPr>
        <w:t>The</w:t>
      </w:r>
      <w:r>
        <w:rPr>
          <w:spacing w:val="-2"/>
          <w:sz w:val="24"/>
        </w:rPr>
        <w:t> </w:t>
      </w:r>
      <w:r>
        <w:rPr>
          <w:sz w:val="24"/>
        </w:rPr>
        <w:t>2023</w:t>
      </w:r>
      <w:r>
        <w:rPr>
          <w:spacing w:val="-1"/>
          <w:sz w:val="24"/>
        </w:rPr>
        <w:t> </w:t>
      </w:r>
      <w:r>
        <w:rPr>
          <w:sz w:val="24"/>
        </w:rPr>
        <w:t>Senior</w:t>
      </w:r>
      <w:r>
        <w:rPr>
          <w:spacing w:val="-2"/>
          <w:sz w:val="24"/>
        </w:rPr>
        <w:t> </w:t>
      </w:r>
      <w:r>
        <w:rPr>
          <w:sz w:val="24"/>
        </w:rPr>
        <w:t>Class</w:t>
      </w:r>
      <w:r>
        <w:rPr>
          <w:spacing w:val="-1"/>
          <w:sz w:val="24"/>
        </w:rPr>
        <w:t> </w:t>
      </w:r>
      <w:r>
        <w:rPr>
          <w:sz w:val="24"/>
        </w:rPr>
        <w:t>Award</w:t>
      </w:r>
      <w:r>
        <w:rPr>
          <w:spacing w:val="-1"/>
          <w:sz w:val="24"/>
        </w:rPr>
        <w:t> </w:t>
      </w:r>
      <w:r>
        <w:rPr>
          <w:sz w:val="24"/>
        </w:rPr>
        <w:t>for</w:t>
      </w:r>
      <w:r>
        <w:rPr>
          <w:spacing w:val="-2"/>
          <w:sz w:val="24"/>
        </w:rPr>
        <w:t> </w:t>
      </w:r>
      <w:r>
        <w:rPr>
          <w:sz w:val="24"/>
        </w:rPr>
        <w:t>Outstanding </w:t>
      </w:r>
      <w:r>
        <w:rPr>
          <w:spacing w:val="-2"/>
          <w:sz w:val="24"/>
        </w:rPr>
        <w:t>Teaching</w:t>
      </w:r>
    </w:p>
    <w:p>
      <w:pPr>
        <w:pStyle w:val="ListParagraph"/>
        <w:numPr>
          <w:ilvl w:val="0"/>
          <w:numId w:val="1"/>
        </w:numPr>
        <w:tabs>
          <w:tab w:pos="899" w:val="left" w:leader="none"/>
        </w:tabs>
        <w:spacing w:line="240" w:lineRule="auto" w:before="96" w:after="0"/>
        <w:ind w:left="899" w:right="0" w:hanging="179"/>
        <w:jc w:val="left"/>
        <w:rPr>
          <w:sz w:val="24"/>
        </w:rPr>
      </w:pPr>
      <w:r>
        <w:rPr>
          <w:sz w:val="24"/>
        </w:rPr>
        <w:t>Departmental</w:t>
      </w:r>
      <w:r>
        <w:rPr>
          <w:spacing w:val="-3"/>
          <w:sz w:val="24"/>
        </w:rPr>
        <w:t> </w:t>
      </w:r>
      <w:r>
        <w:rPr>
          <w:sz w:val="24"/>
        </w:rPr>
        <w:t>Teaching</w:t>
      </w:r>
      <w:r>
        <w:rPr>
          <w:spacing w:val="-2"/>
          <w:sz w:val="24"/>
        </w:rPr>
        <w:t> </w:t>
      </w:r>
      <w:r>
        <w:rPr>
          <w:sz w:val="24"/>
        </w:rPr>
        <w:t>Award,</w:t>
      </w:r>
      <w:r>
        <w:rPr>
          <w:spacing w:val="-3"/>
          <w:sz w:val="24"/>
        </w:rPr>
        <w:t> </w:t>
      </w:r>
      <w:r>
        <w:rPr>
          <w:sz w:val="24"/>
        </w:rPr>
        <w:t>Spring</w:t>
      </w:r>
      <w:r>
        <w:rPr>
          <w:spacing w:val="-2"/>
          <w:sz w:val="24"/>
        </w:rPr>
        <w:t> </w:t>
      </w:r>
      <w:r>
        <w:rPr>
          <w:spacing w:val="-4"/>
          <w:sz w:val="24"/>
        </w:rPr>
        <w:t>2016</w:t>
      </w:r>
    </w:p>
    <w:p>
      <w:pPr>
        <w:pStyle w:val="ListParagraph"/>
        <w:numPr>
          <w:ilvl w:val="0"/>
          <w:numId w:val="1"/>
        </w:numPr>
        <w:tabs>
          <w:tab w:pos="899" w:val="left" w:leader="none"/>
        </w:tabs>
        <w:spacing w:line="240" w:lineRule="auto" w:before="96" w:after="0"/>
        <w:ind w:left="899" w:right="0" w:hanging="179"/>
        <w:jc w:val="left"/>
        <w:rPr>
          <w:sz w:val="24"/>
        </w:rPr>
      </w:pPr>
      <w:r>
        <w:rPr>
          <w:sz w:val="24"/>
        </w:rPr>
        <w:t>Departmental</w:t>
      </w:r>
      <w:r>
        <w:rPr>
          <w:spacing w:val="-4"/>
          <w:sz w:val="24"/>
        </w:rPr>
        <w:t> </w:t>
      </w:r>
      <w:r>
        <w:rPr>
          <w:sz w:val="24"/>
        </w:rPr>
        <w:t>Teaching</w:t>
      </w:r>
      <w:r>
        <w:rPr>
          <w:spacing w:val="-1"/>
          <w:sz w:val="24"/>
        </w:rPr>
        <w:t> </w:t>
      </w:r>
      <w:r>
        <w:rPr>
          <w:sz w:val="24"/>
        </w:rPr>
        <w:t>Award,</w:t>
      </w:r>
      <w:r>
        <w:rPr>
          <w:spacing w:val="-2"/>
          <w:sz w:val="24"/>
        </w:rPr>
        <w:t> </w:t>
      </w:r>
      <w:r>
        <w:rPr>
          <w:sz w:val="24"/>
        </w:rPr>
        <w:t>Fall</w:t>
      </w:r>
      <w:r>
        <w:rPr>
          <w:spacing w:val="-3"/>
          <w:sz w:val="24"/>
        </w:rPr>
        <w:t> </w:t>
      </w:r>
      <w:r>
        <w:rPr>
          <w:spacing w:val="-4"/>
          <w:sz w:val="24"/>
        </w:rPr>
        <w:t>2015</w:t>
      </w:r>
    </w:p>
    <w:p>
      <w:pPr>
        <w:pStyle w:val="ListParagraph"/>
        <w:numPr>
          <w:ilvl w:val="0"/>
          <w:numId w:val="1"/>
        </w:numPr>
        <w:tabs>
          <w:tab w:pos="899" w:val="left" w:leader="none"/>
        </w:tabs>
        <w:spacing w:line="240" w:lineRule="auto" w:before="96" w:after="0"/>
        <w:ind w:left="899" w:right="0" w:hanging="179"/>
        <w:jc w:val="left"/>
        <w:rPr>
          <w:sz w:val="24"/>
        </w:rPr>
      </w:pPr>
      <w:r>
        <w:rPr>
          <w:sz w:val="24"/>
        </w:rPr>
        <w:t>Faculty</w:t>
      </w:r>
      <w:r>
        <w:rPr>
          <w:spacing w:val="-2"/>
          <w:sz w:val="24"/>
        </w:rPr>
        <w:t> </w:t>
      </w:r>
      <w:r>
        <w:rPr>
          <w:sz w:val="24"/>
        </w:rPr>
        <w:t>Fellow,</w:t>
      </w:r>
      <w:r>
        <w:rPr>
          <w:spacing w:val="-2"/>
          <w:sz w:val="24"/>
        </w:rPr>
        <w:t> </w:t>
      </w:r>
      <w:r>
        <w:rPr>
          <w:sz w:val="24"/>
        </w:rPr>
        <w:t>the</w:t>
      </w:r>
      <w:r>
        <w:rPr>
          <w:spacing w:val="-2"/>
          <w:sz w:val="24"/>
        </w:rPr>
        <w:t> </w:t>
      </w:r>
      <w:r>
        <w:rPr>
          <w:sz w:val="24"/>
        </w:rPr>
        <w:t>Kaneb</w:t>
      </w:r>
      <w:r>
        <w:rPr>
          <w:spacing w:val="-2"/>
          <w:sz w:val="24"/>
        </w:rPr>
        <w:t> </w:t>
      </w:r>
      <w:r>
        <w:rPr>
          <w:sz w:val="24"/>
        </w:rPr>
        <w:t>Center</w:t>
      </w:r>
      <w:r>
        <w:rPr>
          <w:spacing w:val="-2"/>
          <w:sz w:val="24"/>
        </w:rPr>
        <w:t> </w:t>
      </w:r>
      <w:r>
        <w:rPr>
          <w:sz w:val="24"/>
        </w:rPr>
        <w:t>for</w:t>
      </w:r>
      <w:r>
        <w:rPr>
          <w:spacing w:val="-2"/>
          <w:sz w:val="24"/>
        </w:rPr>
        <w:t> </w:t>
      </w:r>
      <w:r>
        <w:rPr>
          <w:sz w:val="24"/>
        </w:rPr>
        <w:t>Teaching and</w:t>
      </w:r>
      <w:r>
        <w:rPr>
          <w:spacing w:val="-2"/>
          <w:sz w:val="24"/>
        </w:rPr>
        <w:t> </w:t>
      </w:r>
      <w:r>
        <w:rPr>
          <w:sz w:val="24"/>
        </w:rPr>
        <w:t>Learning</w:t>
      </w:r>
      <w:r>
        <w:rPr>
          <w:spacing w:val="-1"/>
          <w:sz w:val="24"/>
        </w:rPr>
        <w:t> </w:t>
      </w:r>
      <w:r>
        <w:rPr>
          <w:sz w:val="24"/>
        </w:rPr>
        <w:t>at</w:t>
      </w:r>
      <w:r>
        <w:rPr>
          <w:spacing w:val="-2"/>
          <w:sz w:val="24"/>
        </w:rPr>
        <w:t> </w:t>
      </w:r>
      <w:r>
        <w:rPr>
          <w:sz w:val="24"/>
        </w:rPr>
        <w:t>Notre</w:t>
      </w:r>
      <w:r>
        <w:rPr>
          <w:spacing w:val="-2"/>
          <w:sz w:val="24"/>
        </w:rPr>
        <w:t> </w:t>
      </w:r>
      <w:r>
        <w:rPr>
          <w:sz w:val="24"/>
        </w:rPr>
        <w:t>Dame,</w:t>
      </w:r>
      <w:r>
        <w:rPr>
          <w:spacing w:val="-1"/>
          <w:sz w:val="24"/>
        </w:rPr>
        <w:t> </w:t>
      </w:r>
      <w:r>
        <w:rPr>
          <w:sz w:val="24"/>
        </w:rPr>
        <w:t>2013-</w:t>
      </w:r>
      <w:r>
        <w:rPr>
          <w:spacing w:val="-4"/>
          <w:sz w:val="24"/>
        </w:rPr>
        <w:t>2014</w:t>
      </w:r>
    </w:p>
    <w:p>
      <w:pPr>
        <w:pStyle w:val="ListParagraph"/>
        <w:numPr>
          <w:ilvl w:val="0"/>
          <w:numId w:val="1"/>
        </w:numPr>
        <w:tabs>
          <w:tab w:pos="899" w:val="left" w:leader="none"/>
        </w:tabs>
        <w:spacing w:line="240" w:lineRule="auto" w:before="96" w:after="0"/>
        <w:ind w:left="899" w:right="0" w:hanging="179"/>
        <w:jc w:val="left"/>
        <w:rPr>
          <w:sz w:val="24"/>
        </w:rPr>
      </w:pPr>
      <w:r>
        <w:rPr>
          <w:sz w:val="24"/>
        </w:rPr>
        <w:t>Rev.</w:t>
      </w:r>
      <w:r>
        <w:rPr>
          <w:spacing w:val="-2"/>
          <w:sz w:val="24"/>
        </w:rPr>
        <w:t> </w:t>
      </w:r>
      <w:r>
        <w:rPr>
          <w:sz w:val="24"/>
        </w:rPr>
        <w:t>Edmund</w:t>
      </w:r>
      <w:r>
        <w:rPr>
          <w:spacing w:val="-1"/>
          <w:sz w:val="24"/>
        </w:rPr>
        <w:t> </w:t>
      </w:r>
      <w:r>
        <w:rPr>
          <w:sz w:val="24"/>
        </w:rPr>
        <w:t>P.</w:t>
      </w:r>
      <w:r>
        <w:rPr>
          <w:spacing w:val="-2"/>
          <w:sz w:val="24"/>
        </w:rPr>
        <w:t> </w:t>
      </w:r>
      <w:r>
        <w:rPr>
          <w:sz w:val="24"/>
        </w:rPr>
        <w:t>Joyce,</w:t>
      </w:r>
      <w:r>
        <w:rPr>
          <w:spacing w:val="-1"/>
          <w:sz w:val="24"/>
        </w:rPr>
        <w:t> </w:t>
      </w:r>
      <w:r>
        <w:rPr>
          <w:sz w:val="24"/>
        </w:rPr>
        <w:t>C.S.C.</w:t>
      </w:r>
      <w:r>
        <w:rPr>
          <w:spacing w:val="-2"/>
          <w:sz w:val="24"/>
        </w:rPr>
        <w:t> </w:t>
      </w:r>
      <w:r>
        <w:rPr>
          <w:sz w:val="24"/>
        </w:rPr>
        <w:t>Award</w:t>
      </w:r>
      <w:r>
        <w:rPr>
          <w:spacing w:val="-1"/>
          <w:sz w:val="24"/>
        </w:rPr>
        <w:t> </w:t>
      </w:r>
      <w:r>
        <w:rPr>
          <w:sz w:val="24"/>
        </w:rPr>
        <w:t>for</w:t>
      </w:r>
      <w:r>
        <w:rPr>
          <w:spacing w:val="-3"/>
          <w:sz w:val="24"/>
        </w:rPr>
        <w:t> </w:t>
      </w:r>
      <w:r>
        <w:rPr>
          <w:sz w:val="24"/>
        </w:rPr>
        <w:t>Excellence</w:t>
      </w:r>
      <w:r>
        <w:rPr>
          <w:spacing w:val="-2"/>
          <w:sz w:val="24"/>
        </w:rPr>
        <w:t> </w:t>
      </w:r>
      <w:r>
        <w:rPr>
          <w:sz w:val="24"/>
        </w:rPr>
        <w:t>in</w:t>
      </w:r>
      <w:r>
        <w:rPr>
          <w:spacing w:val="-2"/>
          <w:sz w:val="24"/>
        </w:rPr>
        <w:t> </w:t>
      </w:r>
      <w:r>
        <w:rPr>
          <w:sz w:val="24"/>
        </w:rPr>
        <w:t>Undergraduate</w:t>
      </w:r>
      <w:r>
        <w:rPr>
          <w:spacing w:val="-2"/>
          <w:sz w:val="24"/>
        </w:rPr>
        <w:t> </w:t>
      </w:r>
      <w:r>
        <w:rPr>
          <w:sz w:val="24"/>
        </w:rPr>
        <w:t>Teaching,</w:t>
      </w:r>
      <w:r>
        <w:rPr>
          <w:spacing w:val="-1"/>
          <w:sz w:val="24"/>
        </w:rPr>
        <w:t> </w:t>
      </w:r>
      <w:r>
        <w:rPr>
          <w:spacing w:val="-4"/>
          <w:sz w:val="24"/>
        </w:rPr>
        <w:t>2012</w:t>
      </w:r>
    </w:p>
    <w:p>
      <w:pPr>
        <w:pStyle w:val="BodyText"/>
        <w:spacing w:before="144"/>
      </w:pPr>
    </w:p>
    <w:p>
      <w:pPr>
        <w:pStyle w:val="Heading1"/>
      </w:pPr>
      <w:bookmarkStart w:name="Publications" w:id="4"/>
      <w:bookmarkEnd w:id="4"/>
      <w:r>
        <w:rPr>
          <w:b w:val="0"/>
        </w:rPr>
      </w:r>
      <w:r>
        <w:rPr>
          <w:spacing w:val="-2"/>
        </w:rPr>
        <w:t>Publications</w:t>
      </w:r>
    </w:p>
    <w:p>
      <w:pPr>
        <w:spacing w:before="48"/>
        <w:ind w:left="720" w:right="0" w:hanging="360"/>
        <w:jc w:val="left"/>
        <w:rPr>
          <w:sz w:val="24"/>
        </w:rPr>
      </w:pPr>
      <w:r>
        <w:rPr>
          <w:sz w:val="24"/>
        </w:rPr>
        <w:t>“Deaths</w:t>
      </w:r>
      <w:r>
        <w:rPr>
          <w:spacing w:val="-3"/>
          <w:sz w:val="24"/>
        </w:rPr>
        <w:t> </w:t>
      </w:r>
      <w:r>
        <w:rPr>
          <w:sz w:val="24"/>
        </w:rPr>
        <w:t>of</w:t>
      </w:r>
      <w:r>
        <w:rPr>
          <w:spacing w:val="-2"/>
          <w:sz w:val="24"/>
        </w:rPr>
        <w:t> </w:t>
      </w:r>
      <w:r>
        <w:rPr>
          <w:sz w:val="24"/>
        </w:rPr>
        <w:t>Despair</w:t>
      </w:r>
      <w:r>
        <w:rPr>
          <w:spacing w:val="-2"/>
          <w:sz w:val="24"/>
        </w:rPr>
        <w:t> </w:t>
      </w:r>
      <w:r>
        <w:rPr>
          <w:sz w:val="24"/>
        </w:rPr>
        <w:t>and</w:t>
      </w:r>
      <w:r>
        <w:rPr>
          <w:spacing w:val="-3"/>
          <w:sz w:val="24"/>
        </w:rPr>
        <w:t> </w:t>
      </w:r>
      <w:r>
        <w:rPr>
          <w:sz w:val="24"/>
        </w:rPr>
        <w:t>the</w:t>
      </w:r>
      <w:r>
        <w:rPr>
          <w:spacing w:val="-4"/>
          <w:sz w:val="24"/>
        </w:rPr>
        <w:t> </w:t>
      </w:r>
      <w:r>
        <w:rPr>
          <w:sz w:val="24"/>
        </w:rPr>
        <w:t>Decline</w:t>
      </w:r>
      <w:r>
        <w:rPr>
          <w:spacing w:val="-4"/>
          <w:sz w:val="24"/>
        </w:rPr>
        <w:t> </w:t>
      </w:r>
      <w:r>
        <w:rPr>
          <w:sz w:val="24"/>
        </w:rPr>
        <w:t>of</w:t>
      </w:r>
      <w:r>
        <w:rPr>
          <w:spacing w:val="-4"/>
          <w:sz w:val="24"/>
        </w:rPr>
        <w:t> </w:t>
      </w:r>
      <w:r>
        <w:rPr>
          <w:sz w:val="24"/>
        </w:rPr>
        <w:t>American</w:t>
      </w:r>
      <w:r>
        <w:rPr>
          <w:spacing w:val="-1"/>
          <w:sz w:val="24"/>
        </w:rPr>
        <w:t> </w:t>
      </w:r>
      <w:r>
        <w:rPr>
          <w:sz w:val="24"/>
        </w:rPr>
        <w:t>Religion,”</w:t>
      </w:r>
      <w:r>
        <w:rPr>
          <w:spacing w:val="-4"/>
          <w:sz w:val="24"/>
        </w:rPr>
        <w:t> </w:t>
      </w:r>
      <w:r>
        <w:rPr>
          <w:sz w:val="24"/>
        </w:rPr>
        <w:t>forthcoming</w:t>
      </w:r>
      <w:r>
        <w:rPr>
          <w:spacing w:val="-3"/>
          <w:sz w:val="24"/>
        </w:rPr>
        <w:t> </w:t>
      </w:r>
      <w:r>
        <w:rPr>
          <w:sz w:val="24"/>
        </w:rPr>
        <w:t>at</w:t>
      </w:r>
      <w:r>
        <w:rPr>
          <w:spacing w:val="-3"/>
          <w:sz w:val="24"/>
        </w:rPr>
        <w:t> </w:t>
      </w:r>
      <w:r>
        <w:rPr>
          <w:sz w:val="24"/>
        </w:rPr>
        <w:t>the</w:t>
      </w:r>
      <w:r>
        <w:rPr>
          <w:spacing w:val="-4"/>
          <w:sz w:val="24"/>
        </w:rPr>
        <w:t> </w:t>
      </w:r>
      <w:r>
        <w:rPr>
          <w:i/>
          <w:sz w:val="24"/>
        </w:rPr>
        <w:t>Journal</w:t>
      </w:r>
      <w:r>
        <w:rPr>
          <w:i/>
          <w:spacing w:val="-3"/>
          <w:sz w:val="24"/>
        </w:rPr>
        <w:t> </w:t>
      </w:r>
      <w:r>
        <w:rPr>
          <w:i/>
          <w:sz w:val="24"/>
        </w:rPr>
        <w:t>of</w:t>
      </w:r>
      <w:r>
        <w:rPr>
          <w:i/>
          <w:spacing w:val="-3"/>
          <w:sz w:val="24"/>
        </w:rPr>
        <w:t> </w:t>
      </w:r>
      <w:r>
        <w:rPr>
          <w:i/>
          <w:sz w:val="24"/>
        </w:rPr>
        <w:t>The European Economic Association </w:t>
      </w:r>
      <w:r>
        <w:rPr>
          <w:sz w:val="24"/>
        </w:rPr>
        <w:t>(with Tyler Giles and Tamar Oostrom)</w:t>
      </w:r>
    </w:p>
    <w:p>
      <w:pPr>
        <w:pStyle w:val="BodyText"/>
        <w:spacing w:before="48"/>
      </w:pPr>
    </w:p>
    <w:p>
      <w:pPr>
        <w:spacing w:before="0"/>
        <w:ind w:left="811" w:right="544" w:hanging="452"/>
        <w:jc w:val="left"/>
        <w:rPr>
          <w:sz w:val="24"/>
        </w:rPr>
      </w:pPr>
      <w:r>
        <w:rPr>
          <w:sz w:val="24"/>
        </w:rPr>
        <w:t>“The Effect of Emergency Financial Assistance on Mobility, SNAP Receipt, and Presence of Dependents”</w:t>
      </w:r>
      <w:r>
        <w:rPr>
          <w:spacing w:val="-4"/>
          <w:sz w:val="24"/>
        </w:rPr>
        <w:t> </w:t>
      </w:r>
      <w:r>
        <w:rPr>
          <w:i/>
          <w:sz w:val="24"/>
        </w:rPr>
        <w:t>American</w:t>
      </w:r>
      <w:r>
        <w:rPr>
          <w:i/>
          <w:spacing w:val="-4"/>
          <w:sz w:val="24"/>
        </w:rPr>
        <w:t> </w:t>
      </w:r>
      <w:r>
        <w:rPr>
          <w:i/>
          <w:sz w:val="24"/>
        </w:rPr>
        <w:t>Economic</w:t>
      </w:r>
      <w:r>
        <w:rPr>
          <w:i/>
          <w:spacing w:val="-5"/>
          <w:sz w:val="24"/>
        </w:rPr>
        <w:t> </w:t>
      </w:r>
      <w:r>
        <w:rPr>
          <w:i/>
          <w:sz w:val="24"/>
        </w:rPr>
        <w:t>Review:</w:t>
      </w:r>
      <w:r>
        <w:rPr>
          <w:i/>
          <w:spacing w:val="-5"/>
          <w:sz w:val="24"/>
        </w:rPr>
        <w:t> </w:t>
      </w:r>
      <w:r>
        <w:rPr>
          <w:i/>
          <w:sz w:val="24"/>
        </w:rPr>
        <w:t>Papers</w:t>
      </w:r>
      <w:r>
        <w:rPr>
          <w:i/>
          <w:spacing w:val="-3"/>
          <w:sz w:val="24"/>
        </w:rPr>
        <w:t> </w:t>
      </w:r>
      <w:r>
        <w:rPr>
          <w:i/>
          <w:sz w:val="24"/>
        </w:rPr>
        <w:t>&amp;</w:t>
      </w:r>
      <w:r>
        <w:rPr>
          <w:i/>
          <w:spacing w:val="-4"/>
          <w:sz w:val="24"/>
        </w:rPr>
        <w:t> </w:t>
      </w:r>
      <w:r>
        <w:rPr>
          <w:i/>
          <w:sz w:val="24"/>
        </w:rPr>
        <w:t>Proceedings</w:t>
      </w:r>
      <w:r>
        <w:rPr>
          <w:i/>
          <w:spacing w:val="-4"/>
          <w:sz w:val="24"/>
        </w:rPr>
        <w:t> </w:t>
      </w:r>
      <w:r>
        <w:rPr>
          <w:sz w:val="24"/>
        </w:rPr>
        <w:t>115:</w:t>
      </w:r>
      <w:r>
        <w:rPr>
          <w:spacing w:val="-4"/>
          <w:sz w:val="24"/>
        </w:rPr>
        <w:t> </w:t>
      </w:r>
      <w:r>
        <w:rPr>
          <w:sz w:val="24"/>
        </w:rPr>
        <w:t>85-89</w:t>
      </w:r>
      <w:r>
        <w:rPr>
          <w:spacing w:val="-4"/>
          <w:sz w:val="24"/>
        </w:rPr>
        <w:t> </w:t>
      </w:r>
      <w:r>
        <w:rPr>
          <w:sz w:val="24"/>
        </w:rPr>
        <w:t>(2025)</w:t>
      </w:r>
      <w:r>
        <w:rPr>
          <w:spacing w:val="-5"/>
          <w:sz w:val="24"/>
        </w:rPr>
        <w:t> </w:t>
      </w:r>
      <w:r>
        <w:rPr>
          <w:sz w:val="24"/>
        </w:rPr>
        <w:t>(with David Phillips, Kevin Rinz, and James Sullivan)</w:t>
      </w:r>
    </w:p>
    <w:p>
      <w:pPr>
        <w:pStyle w:val="BodyText"/>
        <w:spacing w:before="0"/>
      </w:pPr>
    </w:p>
    <w:p>
      <w:pPr>
        <w:pStyle w:val="BodyText"/>
        <w:spacing w:before="0"/>
        <w:ind w:left="360"/>
      </w:pPr>
      <w:r>
        <w:rPr/>
        <w:t>“Every</w:t>
      </w:r>
      <w:r>
        <w:rPr>
          <w:spacing w:val="-4"/>
        </w:rPr>
        <w:t> </w:t>
      </w:r>
      <w:r>
        <w:rPr/>
        <w:t>Day</w:t>
      </w:r>
      <w:r>
        <w:rPr>
          <w:spacing w:val="-2"/>
        </w:rPr>
        <w:t> </w:t>
      </w:r>
      <w:r>
        <w:rPr/>
        <w:t>is</w:t>
      </w:r>
      <w:r>
        <w:rPr>
          <w:spacing w:val="-1"/>
        </w:rPr>
        <w:t> </w:t>
      </w:r>
      <w:r>
        <w:rPr/>
        <w:t>Earth</w:t>
      </w:r>
      <w:r>
        <w:rPr>
          <w:spacing w:val="-2"/>
        </w:rPr>
        <w:t> </w:t>
      </w:r>
      <w:r>
        <w:rPr/>
        <w:t>Day:</w:t>
      </w:r>
      <w:r>
        <w:rPr>
          <w:spacing w:val="-2"/>
        </w:rPr>
        <w:t> </w:t>
      </w:r>
      <w:r>
        <w:rPr/>
        <w:t>Evidence</w:t>
      </w:r>
      <w:r>
        <w:rPr>
          <w:spacing w:val="-2"/>
        </w:rPr>
        <w:t> </w:t>
      </w:r>
      <w:r>
        <w:rPr/>
        <w:t>on</w:t>
      </w:r>
      <w:r>
        <w:rPr>
          <w:spacing w:val="-2"/>
        </w:rPr>
        <w:t> </w:t>
      </w:r>
      <w:r>
        <w:rPr/>
        <w:t>the</w:t>
      </w:r>
      <w:r>
        <w:rPr>
          <w:spacing w:val="-3"/>
        </w:rPr>
        <w:t> </w:t>
      </w:r>
      <w:r>
        <w:rPr/>
        <w:t>Long-term</w:t>
      </w:r>
      <w:r>
        <w:rPr>
          <w:spacing w:val="1"/>
        </w:rPr>
        <w:t> </w:t>
      </w:r>
      <w:r>
        <w:rPr/>
        <w:t>Impact</w:t>
      </w:r>
      <w:r>
        <w:rPr>
          <w:spacing w:val="-2"/>
        </w:rPr>
        <w:t> </w:t>
      </w:r>
      <w:r>
        <w:rPr/>
        <w:t>of</w:t>
      </w:r>
      <w:r>
        <w:rPr>
          <w:spacing w:val="-1"/>
        </w:rPr>
        <w:t> </w:t>
      </w:r>
      <w:r>
        <w:rPr/>
        <w:t>Environmental</w:t>
      </w:r>
      <w:r>
        <w:rPr>
          <w:spacing w:val="-1"/>
        </w:rPr>
        <w:t> </w:t>
      </w:r>
      <w:r>
        <w:rPr>
          <w:spacing w:val="-2"/>
        </w:rPr>
        <w:t>Voluntarism”</w:t>
      </w:r>
    </w:p>
    <w:p>
      <w:pPr>
        <w:spacing w:before="0"/>
        <w:ind w:left="720" w:right="0" w:firstLine="0"/>
        <w:jc w:val="left"/>
        <w:rPr>
          <w:sz w:val="24"/>
        </w:rPr>
      </w:pPr>
      <w:r>
        <w:rPr>
          <w:i/>
          <w:sz w:val="24"/>
        </w:rPr>
        <w:t>American</w:t>
      </w:r>
      <w:r>
        <w:rPr>
          <w:i/>
          <w:spacing w:val="-4"/>
          <w:sz w:val="24"/>
        </w:rPr>
        <w:t> </w:t>
      </w:r>
      <w:r>
        <w:rPr>
          <w:i/>
          <w:sz w:val="24"/>
        </w:rPr>
        <w:t>Economic</w:t>
      </w:r>
      <w:r>
        <w:rPr>
          <w:i/>
          <w:spacing w:val="-3"/>
          <w:sz w:val="24"/>
        </w:rPr>
        <w:t> </w:t>
      </w:r>
      <w:r>
        <w:rPr>
          <w:i/>
          <w:sz w:val="24"/>
        </w:rPr>
        <w:t>Journal:</w:t>
      </w:r>
      <w:r>
        <w:rPr>
          <w:i/>
          <w:spacing w:val="-3"/>
          <w:sz w:val="24"/>
        </w:rPr>
        <w:t> </w:t>
      </w:r>
      <w:r>
        <w:rPr>
          <w:i/>
          <w:sz w:val="24"/>
        </w:rPr>
        <w:t>Applied</w:t>
      </w:r>
      <w:r>
        <w:rPr>
          <w:i/>
          <w:spacing w:val="-1"/>
          <w:sz w:val="24"/>
        </w:rPr>
        <w:t> </w:t>
      </w:r>
      <w:r>
        <w:rPr>
          <w:i/>
          <w:sz w:val="24"/>
        </w:rPr>
        <w:t>Economics </w:t>
      </w:r>
      <w:r>
        <w:rPr>
          <w:sz w:val="24"/>
        </w:rPr>
        <w:t>15</w:t>
      </w:r>
      <w:r>
        <w:rPr>
          <w:spacing w:val="-2"/>
          <w:sz w:val="24"/>
        </w:rPr>
        <w:t> </w:t>
      </w:r>
      <w:r>
        <w:rPr>
          <w:sz w:val="24"/>
        </w:rPr>
        <w:t>(2023),</w:t>
      </w:r>
      <w:r>
        <w:rPr>
          <w:spacing w:val="-1"/>
          <w:sz w:val="24"/>
        </w:rPr>
        <w:t> </w:t>
      </w:r>
      <w:r>
        <w:rPr>
          <w:sz w:val="24"/>
        </w:rPr>
        <w:t>230-258.</w:t>
      </w:r>
      <w:r>
        <w:rPr>
          <w:spacing w:val="-2"/>
          <w:sz w:val="24"/>
        </w:rPr>
        <w:t> </w:t>
      </w:r>
      <w:r>
        <w:rPr>
          <w:sz w:val="24"/>
        </w:rPr>
        <w:t>(with</w:t>
      </w:r>
      <w:r>
        <w:rPr>
          <w:spacing w:val="-2"/>
          <w:sz w:val="24"/>
        </w:rPr>
        <w:t> </w:t>
      </w:r>
      <w:r>
        <w:rPr>
          <w:sz w:val="24"/>
        </w:rPr>
        <w:t>Vivek</w:t>
      </w:r>
      <w:r>
        <w:rPr>
          <w:spacing w:val="-1"/>
          <w:sz w:val="24"/>
        </w:rPr>
        <w:t> </w:t>
      </w:r>
      <w:r>
        <w:rPr>
          <w:spacing w:val="-2"/>
          <w:sz w:val="24"/>
        </w:rPr>
        <w:t>Moorthy)</w:t>
      </w:r>
    </w:p>
    <w:p>
      <w:pPr>
        <w:pStyle w:val="BodyText"/>
        <w:spacing w:before="48"/>
      </w:pPr>
    </w:p>
    <w:p>
      <w:pPr>
        <w:spacing w:before="0"/>
        <w:ind w:left="811" w:right="397" w:hanging="452"/>
        <w:jc w:val="left"/>
        <w:rPr>
          <w:sz w:val="24"/>
        </w:rPr>
      </w:pPr>
      <w:r>
        <w:rPr>
          <w:sz w:val="24"/>
        </w:rPr>
        <w:t>“Tax</w:t>
      </w:r>
      <w:r>
        <w:rPr>
          <w:spacing w:val="-3"/>
          <w:sz w:val="24"/>
        </w:rPr>
        <w:t> </w:t>
      </w:r>
      <w:r>
        <w:rPr>
          <w:sz w:val="24"/>
        </w:rPr>
        <w:t>Evasion,</w:t>
      </w:r>
      <w:r>
        <w:rPr>
          <w:spacing w:val="-3"/>
          <w:sz w:val="24"/>
        </w:rPr>
        <w:t> </w:t>
      </w:r>
      <w:r>
        <w:rPr>
          <w:sz w:val="24"/>
        </w:rPr>
        <w:t>Efficiency,</w:t>
      </w:r>
      <w:r>
        <w:rPr>
          <w:spacing w:val="-3"/>
          <w:sz w:val="24"/>
        </w:rPr>
        <w:t> </w:t>
      </w:r>
      <w:r>
        <w:rPr>
          <w:sz w:val="24"/>
        </w:rPr>
        <w:t>and</w:t>
      </w:r>
      <w:r>
        <w:rPr>
          <w:spacing w:val="-3"/>
          <w:sz w:val="24"/>
        </w:rPr>
        <w:t> </w:t>
      </w:r>
      <w:r>
        <w:rPr>
          <w:sz w:val="24"/>
        </w:rPr>
        <w:t>Bunching</w:t>
      </w:r>
      <w:r>
        <w:rPr>
          <w:spacing w:val="-3"/>
          <w:sz w:val="24"/>
        </w:rPr>
        <w:t> </w:t>
      </w:r>
      <w:r>
        <w:rPr>
          <w:sz w:val="24"/>
        </w:rPr>
        <w:t>in</w:t>
      </w:r>
      <w:r>
        <w:rPr>
          <w:spacing w:val="-3"/>
          <w:sz w:val="24"/>
        </w:rPr>
        <w:t> </w:t>
      </w:r>
      <w:r>
        <w:rPr>
          <w:sz w:val="24"/>
        </w:rPr>
        <w:t>the</w:t>
      </w:r>
      <w:r>
        <w:rPr>
          <w:spacing w:val="-4"/>
          <w:sz w:val="24"/>
        </w:rPr>
        <w:t> </w:t>
      </w:r>
      <w:r>
        <w:rPr>
          <w:sz w:val="24"/>
        </w:rPr>
        <w:t>Presence</w:t>
      </w:r>
      <w:r>
        <w:rPr>
          <w:spacing w:val="-4"/>
          <w:sz w:val="24"/>
        </w:rPr>
        <w:t> </w:t>
      </w:r>
      <w:r>
        <w:rPr>
          <w:sz w:val="24"/>
        </w:rPr>
        <w:t>of</w:t>
      </w:r>
      <w:r>
        <w:rPr>
          <w:spacing w:val="-4"/>
          <w:sz w:val="24"/>
        </w:rPr>
        <w:t> </w:t>
      </w:r>
      <w:r>
        <w:rPr>
          <w:sz w:val="24"/>
        </w:rPr>
        <w:t>Enforcement</w:t>
      </w:r>
      <w:r>
        <w:rPr>
          <w:spacing w:val="-3"/>
          <w:sz w:val="24"/>
        </w:rPr>
        <w:t> </w:t>
      </w:r>
      <w:r>
        <w:rPr>
          <w:sz w:val="24"/>
        </w:rPr>
        <w:t>Notches,”</w:t>
      </w:r>
      <w:r>
        <w:rPr>
          <w:spacing w:val="-4"/>
          <w:sz w:val="24"/>
        </w:rPr>
        <w:t> </w:t>
      </w:r>
      <w:r>
        <w:rPr>
          <w:i/>
          <w:sz w:val="24"/>
        </w:rPr>
        <w:t>International Tax and Public Finance </w:t>
      </w:r>
      <w:r>
        <w:rPr>
          <w:sz w:val="24"/>
        </w:rPr>
        <w:t>30 (2023), 43-68</w:t>
      </w:r>
    </w:p>
    <w:p>
      <w:pPr>
        <w:pStyle w:val="BodyText"/>
      </w:pPr>
    </w:p>
    <w:p>
      <w:pPr>
        <w:spacing w:before="0"/>
        <w:ind w:left="811" w:right="0" w:hanging="452"/>
        <w:jc w:val="left"/>
        <w:rPr>
          <w:sz w:val="24"/>
        </w:rPr>
      </w:pPr>
      <w:r>
        <w:rPr>
          <w:sz w:val="24"/>
        </w:rPr>
        <w:t>“Impure</w:t>
      </w:r>
      <w:r>
        <w:rPr>
          <w:spacing w:val="-3"/>
          <w:sz w:val="24"/>
        </w:rPr>
        <w:t> </w:t>
      </w:r>
      <w:r>
        <w:rPr>
          <w:sz w:val="24"/>
        </w:rPr>
        <w:t>Impact</w:t>
      </w:r>
      <w:r>
        <w:rPr>
          <w:spacing w:val="-4"/>
          <w:sz w:val="24"/>
        </w:rPr>
        <w:t> </w:t>
      </w:r>
      <w:r>
        <w:rPr>
          <w:sz w:val="24"/>
        </w:rPr>
        <w:t>Giving:</w:t>
      </w:r>
      <w:r>
        <w:rPr>
          <w:spacing w:val="-4"/>
          <w:sz w:val="24"/>
        </w:rPr>
        <w:t> </w:t>
      </w:r>
      <w:r>
        <w:rPr>
          <w:sz w:val="24"/>
        </w:rPr>
        <w:t>Theory</w:t>
      </w:r>
      <w:r>
        <w:rPr>
          <w:spacing w:val="-4"/>
          <w:sz w:val="24"/>
        </w:rPr>
        <w:t> </w:t>
      </w:r>
      <w:r>
        <w:rPr>
          <w:sz w:val="24"/>
        </w:rPr>
        <w:t>and</w:t>
      </w:r>
      <w:r>
        <w:rPr>
          <w:spacing w:val="-4"/>
          <w:sz w:val="24"/>
        </w:rPr>
        <w:t> </w:t>
      </w:r>
      <w:r>
        <w:rPr>
          <w:sz w:val="24"/>
        </w:rPr>
        <w:t>Evidence,”</w:t>
      </w:r>
      <w:r>
        <w:rPr>
          <w:spacing w:val="-5"/>
          <w:sz w:val="24"/>
        </w:rPr>
        <w:t> </w:t>
      </w:r>
      <w:r>
        <w:rPr>
          <w:i/>
          <w:sz w:val="24"/>
        </w:rPr>
        <w:t>Journal</w:t>
      </w:r>
      <w:r>
        <w:rPr>
          <w:i/>
          <w:spacing w:val="-4"/>
          <w:sz w:val="24"/>
        </w:rPr>
        <w:t> </w:t>
      </w:r>
      <w:r>
        <w:rPr>
          <w:i/>
          <w:sz w:val="24"/>
        </w:rPr>
        <w:t>of</w:t>
      </w:r>
      <w:r>
        <w:rPr>
          <w:i/>
          <w:spacing w:val="-4"/>
          <w:sz w:val="24"/>
        </w:rPr>
        <w:t> </w:t>
      </w:r>
      <w:r>
        <w:rPr>
          <w:i/>
          <w:sz w:val="24"/>
        </w:rPr>
        <w:t>Political</w:t>
      </w:r>
      <w:r>
        <w:rPr>
          <w:i/>
          <w:spacing w:val="-4"/>
          <w:sz w:val="24"/>
        </w:rPr>
        <w:t> </w:t>
      </w:r>
      <w:r>
        <w:rPr>
          <w:i/>
          <w:sz w:val="24"/>
        </w:rPr>
        <w:t>Economy</w:t>
      </w:r>
      <w:r>
        <w:rPr>
          <w:i/>
          <w:spacing w:val="-5"/>
          <w:sz w:val="24"/>
        </w:rPr>
        <w:t> </w:t>
      </w:r>
      <w:r>
        <w:rPr>
          <w:sz w:val="24"/>
        </w:rPr>
        <w:t>129</w:t>
      </w:r>
      <w:r>
        <w:rPr>
          <w:spacing w:val="-4"/>
          <w:sz w:val="24"/>
        </w:rPr>
        <w:t> </w:t>
      </w:r>
      <w:r>
        <w:rPr>
          <w:sz w:val="24"/>
        </w:rPr>
        <w:t>(2021),</w:t>
      </w:r>
      <w:r>
        <w:rPr>
          <w:spacing w:val="-4"/>
          <w:sz w:val="24"/>
        </w:rPr>
        <w:t> </w:t>
      </w:r>
      <w:r>
        <w:rPr>
          <w:sz w:val="24"/>
        </w:rPr>
        <w:t>1553- 1614. (with Mark Wilhelm)</w:t>
      </w:r>
    </w:p>
    <w:p>
      <w:pPr>
        <w:pStyle w:val="BodyText"/>
      </w:pPr>
    </w:p>
    <w:p>
      <w:pPr>
        <w:pStyle w:val="BodyText"/>
        <w:spacing w:before="0"/>
        <w:ind w:left="720" w:right="544" w:hanging="360"/>
      </w:pPr>
      <w:r>
        <w:rPr/>
        <w:t>“Is</w:t>
      </w:r>
      <w:r>
        <w:rPr>
          <w:spacing w:val="-4"/>
        </w:rPr>
        <w:t> </w:t>
      </w:r>
      <w:r>
        <w:rPr/>
        <w:t>Fertility</w:t>
      </w:r>
      <w:r>
        <w:rPr>
          <w:spacing w:val="-4"/>
        </w:rPr>
        <w:t> </w:t>
      </w:r>
      <w:r>
        <w:rPr/>
        <w:t>a</w:t>
      </w:r>
      <w:r>
        <w:rPr>
          <w:spacing w:val="-5"/>
        </w:rPr>
        <w:t> </w:t>
      </w:r>
      <w:r>
        <w:rPr/>
        <w:t>Leading</w:t>
      </w:r>
      <w:r>
        <w:rPr>
          <w:spacing w:val="-4"/>
        </w:rPr>
        <w:t> </w:t>
      </w:r>
      <w:r>
        <w:rPr/>
        <w:t>Economic</w:t>
      </w:r>
      <w:r>
        <w:rPr>
          <w:spacing w:val="-5"/>
        </w:rPr>
        <w:t> </w:t>
      </w:r>
      <w:r>
        <w:rPr/>
        <w:t>Indicator?”</w:t>
      </w:r>
      <w:r>
        <w:rPr>
          <w:spacing w:val="-5"/>
        </w:rPr>
        <w:t> </w:t>
      </w:r>
      <w:r>
        <w:rPr>
          <w:i/>
        </w:rPr>
        <w:t>Economic</w:t>
      </w:r>
      <w:r>
        <w:rPr>
          <w:i/>
          <w:spacing w:val="-5"/>
        </w:rPr>
        <w:t> </w:t>
      </w:r>
      <w:r>
        <w:rPr>
          <w:i/>
        </w:rPr>
        <w:t>Journal</w:t>
      </w:r>
      <w:r>
        <w:rPr>
          <w:i/>
          <w:spacing w:val="-4"/>
        </w:rPr>
        <w:t> </w:t>
      </w:r>
      <w:r>
        <w:rPr/>
        <w:t>131</w:t>
      </w:r>
      <w:r>
        <w:rPr>
          <w:spacing w:val="-4"/>
        </w:rPr>
        <w:t> </w:t>
      </w:r>
      <w:r>
        <w:rPr/>
        <w:t>(2021),</w:t>
      </w:r>
      <w:r>
        <w:rPr>
          <w:spacing w:val="-2"/>
        </w:rPr>
        <w:t> </w:t>
      </w:r>
      <w:r>
        <w:rPr/>
        <w:t>541-565.</w:t>
      </w:r>
      <w:r>
        <w:rPr>
          <w:spacing w:val="-4"/>
        </w:rPr>
        <w:t> </w:t>
      </w:r>
      <w:r>
        <w:rPr/>
        <w:t>(with Kasey Buckles and Steven Lugauer)</w:t>
      </w:r>
    </w:p>
    <w:p>
      <w:pPr>
        <w:pStyle w:val="BodyText"/>
      </w:pPr>
    </w:p>
    <w:p>
      <w:pPr>
        <w:pStyle w:val="BodyText"/>
        <w:spacing w:before="1"/>
        <w:ind w:left="720" w:right="355" w:hanging="360"/>
        <w:jc w:val="both"/>
      </w:pPr>
      <w:r>
        <w:rPr/>
        <w:t>“Religious Institutions and Economic Wellbeing,”</w:t>
      </w:r>
      <w:r>
        <w:rPr>
          <w:spacing w:val="-4"/>
        </w:rPr>
        <w:t> </w:t>
      </w:r>
      <w:r>
        <w:rPr/>
        <w:t>in</w:t>
      </w:r>
      <w:r>
        <w:rPr>
          <w:spacing w:val="-3"/>
        </w:rPr>
        <w:t> </w:t>
      </w:r>
      <w:r>
        <w:rPr/>
        <w:t>Melissa S. Kearney and Ron Haskins, eds., “How Cultural Factors Shape Children's Economic Outcomes,”</w:t>
      </w:r>
      <w:r>
        <w:rPr>
          <w:spacing w:val="-2"/>
        </w:rPr>
        <w:t> </w:t>
      </w:r>
      <w:r>
        <w:rPr>
          <w:i/>
        </w:rPr>
        <w:t>Future of Children</w:t>
      </w:r>
      <w:r>
        <w:rPr>
          <w:i/>
          <w:spacing w:val="-3"/>
        </w:rPr>
        <w:t> </w:t>
      </w:r>
      <w:r>
        <w:rPr/>
        <w:t>30, no. 1 </w:t>
      </w:r>
      <w:r>
        <w:rPr>
          <w:spacing w:val="-2"/>
        </w:rPr>
        <w:t>(2020).</w:t>
      </w:r>
    </w:p>
    <w:p>
      <w:pPr>
        <w:pStyle w:val="BodyText"/>
        <w:spacing w:before="95"/>
      </w:pPr>
    </w:p>
    <w:p>
      <w:pPr>
        <w:spacing w:before="1"/>
        <w:ind w:left="720" w:right="359" w:hanging="360"/>
        <w:jc w:val="both"/>
        <w:rPr>
          <w:sz w:val="24"/>
        </w:rPr>
      </w:pPr>
      <w:r>
        <w:rPr>
          <w:sz w:val="24"/>
        </w:rPr>
        <w:t>“Beyond the Classroom: The Implications of School Vouchers for Church Finances,” </w:t>
      </w:r>
      <w:r>
        <w:rPr>
          <w:i/>
          <w:sz w:val="24"/>
        </w:rPr>
        <w:t>The</w:t>
      </w:r>
      <w:r>
        <w:rPr>
          <w:i/>
          <w:spacing w:val="40"/>
          <w:sz w:val="24"/>
        </w:rPr>
        <w:t> </w:t>
      </w:r>
      <w:r>
        <w:rPr>
          <w:i/>
          <w:sz w:val="24"/>
        </w:rPr>
        <w:t>Review of Economics and Statistics </w:t>
      </w:r>
      <w:r>
        <w:rPr>
          <w:sz w:val="24"/>
        </w:rPr>
        <w:t>101 (2019), 588-601 (with Kevin Rinz and Jay Frymark)</w:t>
      </w:r>
    </w:p>
    <w:p>
      <w:pPr>
        <w:pStyle w:val="BodyText"/>
        <w:spacing w:before="95"/>
      </w:pPr>
    </w:p>
    <w:p>
      <w:pPr>
        <w:pStyle w:val="BodyText"/>
        <w:spacing w:before="1"/>
        <w:ind w:left="720" w:right="544" w:hanging="360"/>
      </w:pPr>
      <w:r>
        <w:rPr/>
        <w:t>“Economic</w:t>
      </w:r>
      <w:r>
        <w:rPr>
          <w:spacing w:val="-5"/>
        </w:rPr>
        <w:t> </w:t>
      </w:r>
      <w:r>
        <w:rPr/>
        <w:t>Scholarship</w:t>
      </w:r>
      <w:r>
        <w:rPr>
          <w:spacing w:val="-5"/>
        </w:rPr>
        <w:t> </w:t>
      </w:r>
      <w:r>
        <w:rPr/>
        <w:t>and</w:t>
      </w:r>
      <w:r>
        <w:rPr>
          <w:spacing w:val="-5"/>
        </w:rPr>
        <w:t> </w:t>
      </w:r>
      <w:r>
        <w:rPr/>
        <w:t>Contemporary</w:t>
      </w:r>
      <w:r>
        <w:rPr>
          <w:spacing w:val="-5"/>
        </w:rPr>
        <w:t> </w:t>
      </w:r>
      <w:r>
        <w:rPr/>
        <w:t>Religious</w:t>
      </w:r>
      <w:r>
        <w:rPr>
          <w:spacing w:val="-5"/>
        </w:rPr>
        <w:t> </w:t>
      </w:r>
      <w:r>
        <w:rPr/>
        <w:t>Vitality,”</w:t>
      </w:r>
      <w:r>
        <w:rPr>
          <w:spacing w:val="-5"/>
        </w:rPr>
        <w:t> </w:t>
      </w:r>
      <w:r>
        <w:rPr>
          <w:i/>
        </w:rPr>
        <w:t>Faith</w:t>
      </w:r>
      <w:r>
        <w:rPr>
          <w:i/>
          <w:spacing w:val="-5"/>
        </w:rPr>
        <w:t> </w:t>
      </w:r>
      <w:r>
        <w:rPr>
          <w:i/>
        </w:rPr>
        <w:t>&amp;</w:t>
      </w:r>
      <w:r>
        <w:rPr>
          <w:i/>
          <w:spacing w:val="-5"/>
        </w:rPr>
        <w:t> </w:t>
      </w:r>
      <w:r>
        <w:rPr>
          <w:i/>
        </w:rPr>
        <w:t>Economics</w:t>
      </w:r>
      <w:r>
        <w:rPr/>
        <w:t>,</w:t>
      </w:r>
      <w:r>
        <w:rPr>
          <w:spacing w:val="-5"/>
        </w:rPr>
        <w:t> </w:t>
      </w:r>
      <w:r>
        <w:rPr/>
        <w:t>Spring (2019), 30-34.</w:t>
      </w:r>
    </w:p>
    <w:p>
      <w:pPr>
        <w:pStyle w:val="BodyText"/>
        <w:spacing w:after="0"/>
        <w:sectPr>
          <w:pgSz w:w="12240" w:h="15840"/>
          <w:pgMar w:header="0" w:footer="1063" w:top="1740" w:bottom="1260" w:left="1080" w:right="1080"/>
        </w:sectPr>
      </w:pPr>
    </w:p>
    <w:p>
      <w:pPr>
        <w:pStyle w:val="Heading1"/>
        <w:spacing w:before="79"/>
      </w:pPr>
      <w:bookmarkStart w:name="Publications, continued" w:id="5"/>
      <w:bookmarkEnd w:id="5"/>
      <w:r>
        <w:rPr>
          <w:b w:val="0"/>
        </w:rPr>
      </w:r>
      <w:r>
        <w:rPr/>
        <w:t>Publications,</w:t>
      </w:r>
      <w:r>
        <w:rPr>
          <w:spacing w:val="-3"/>
        </w:rPr>
        <w:t> </w:t>
      </w:r>
      <w:r>
        <w:rPr>
          <w:spacing w:val="-2"/>
        </w:rPr>
        <w:t>continued</w:t>
      </w:r>
    </w:p>
    <w:p>
      <w:pPr>
        <w:spacing w:before="48"/>
        <w:ind w:left="720" w:right="0" w:hanging="360"/>
        <w:jc w:val="left"/>
        <w:rPr>
          <w:sz w:val="24"/>
        </w:rPr>
      </w:pPr>
      <w:r>
        <w:rPr>
          <w:sz w:val="24"/>
        </w:rPr>
        <w:t>“Economics and Church State Research: Past, Present, Future”, in </w:t>
      </w:r>
      <w:r>
        <w:rPr>
          <w:i/>
          <w:sz w:val="24"/>
        </w:rPr>
        <w:t>Advances in the Economics of Religion</w:t>
      </w:r>
      <w:r>
        <w:rPr>
          <w:i/>
          <w:spacing w:val="19"/>
          <w:sz w:val="24"/>
        </w:rPr>
        <w:t> </w:t>
      </w:r>
      <w:r>
        <w:rPr>
          <w:sz w:val="24"/>
        </w:rPr>
        <w:t>(edited</w:t>
      </w:r>
      <w:r>
        <w:rPr>
          <w:spacing w:val="22"/>
          <w:sz w:val="24"/>
        </w:rPr>
        <w:t> </w:t>
      </w:r>
      <w:r>
        <w:rPr>
          <w:sz w:val="24"/>
        </w:rPr>
        <w:t>by</w:t>
      </w:r>
      <w:r>
        <w:rPr>
          <w:spacing w:val="22"/>
          <w:sz w:val="24"/>
        </w:rPr>
        <w:t> </w:t>
      </w:r>
      <w:r>
        <w:rPr>
          <w:sz w:val="24"/>
        </w:rPr>
        <w:t>Jean-Paul</w:t>
      </w:r>
      <w:r>
        <w:rPr>
          <w:spacing w:val="22"/>
          <w:sz w:val="24"/>
        </w:rPr>
        <w:t> </w:t>
      </w:r>
      <w:r>
        <w:rPr>
          <w:sz w:val="24"/>
        </w:rPr>
        <w:t>Carvalho,</w:t>
      </w:r>
      <w:r>
        <w:rPr>
          <w:spacing w:val="22"/>
          <w:sz w:val="24"/>
        </w:rPr>
        <w:t> </w:t>
      </w:r>
      <w:r>
        <w:rPr>
          <w:sz w:val="24"/>
        </w:rPr>
        <w:t>Sriya</w:t>
      </w:r>
      <w:r>
        <w:rPr>
          <w:spacing w:val="21"/>
          <w:sz w:val="24"/>
        </w:rPr>
        <w:t> </w:t>
      </w:r>
      <w:r>
        <w:rPr>
          <w:sz w:val="24"/>
        </w:rPr>
        <w:t>Iyer,</w:t>
      </w:r>
      <w:r>
        <w:rPr>
          <w:spacing w:val="21"/>
          <w:sz w:val="24"/>
        </w:rPr>
        <w:t> </w:t>
      </w:r>
      <w:r>
        <w:rPr>
          <w:sz w:val="24"/>
        </w:rPr>
        <w:t>and</w:t>
      </w:r>
      <w:r>
        <w:rPr>
          <w:spacing w:val="22"/>
          <w:sz w:val="24"/>
        </w:rPr>
        <w:t> </w:t>
      </w:r>
      <w:r>
        <w:rPr>
          <w:sz w:val="24"/>
        </w:rPr>
        <w:t>Jared</w:t>
      </w:r>
      <w:r>
        <w:rPr>
          <w:spacing w:val="22"/>
          <w:sz w:val="24"/>
        </w:rPr>
        <w:t> </w:t>
      </w:r>
      <w:r>
        <w:rPr>
          <w:sz w:val="24"/>
        </w:rPr>
        <w:t>Rubin,</w:t>
      </w:r>
      <w:r>
        <w:rPr>
          <w:spacing w:val="22"/>
          <w:sz w:val="24"/>
        </w:rPr>
        <w:t> </w:t>
      </w:r>
      <w:r>
        <w:rPr>
          <w:sz w:val="24"/>
        </w:rPr>
        <w:t>Palgrave,</w:t>
      </w:r>
      <w:r>
        <w:rPr>
          <w:spacing w:val="22"/>
          <w:sz w:val="24"/>
        </w:rPr>
        <w:t> </w:t>
      </w:r>
      <w:r>
        <w:rPr>
          <w:sz w:val="24"/>
        </w:rPr>
        <w:t>2018),</w:t>
      </w:r>
      <w:r>
        <w:rPr>
          <w:spacing w:val="22"/>
          <w:sz w:val="24"/>
        </w:rPr>
        <w:t> </w:t>
      </w:r>
      <w:r>
        <w:rPr>
          <w:spacing w:val="-4"/>
          <w:sz w:val="24"/>
        </w:rPr>
        <w:t>155-</w:t>
      </w:r>
    </w:p>
    <w:p>
      <w:pPr>
        <w:pStyle w:val="BodyText"/>
        <w:spacing w:before="0"/>
        <w:ind w:left="720"/>
      </w:pPr>
      <w:r>
        <w:rPr/>
        <w:t>168</w:t>
      </w:r>
      <w:r>
        <w:rPr>
          <w:spacing w:val="58"/>
        </w:rPr>
        <w:t> </w:t>
      </w:r>
      <w:r>
        <w:rPr/>
        <w:t>(with</w:t>
      </w:r>
      <w:r>
        <w:rPr>
          <w:spacing w:val="-1"/>
        </w:rPr>
        <w:t> </w:t>
      </w:r>
      <w:r>
        <w:rPr/>
        <w:t>Tim </w:t>
      </w:r>
      <w:r>
        <w:rPr>
          <w:spacing w:val="-2"/>
        </w:rPr>
        <w:t>Weninger)</w:t>
      </w:r>
    </w:p>
    <w:p>
      <w:pPr>
        <w:pStyle w:val="BodyText"/>
      </w:pPr>
    </w:p>
    <w:p>
      <w:pPr>
        <w:spacing w:before="0"/>
        <w:ind w:left="720" w:right="355" w:hanging="360"/>
        <w:jc w:val="both"/>
        <w:rPr>
          <w:sz w:val="24"/>
        </w:rPr>
      </w:pPr>
      <w:r>
        <w:rPr>
          <w:sz w:val="24"/>
        </w:rPr>
        <w:t>“Political Campaigns and Church Contributions: Evidence from Church Bulletins,” </w:t>
      </w:r>
      <w:r>
        <w:rPr>
          <w:i/>
          <w:sz w:val="24"/>
        </w:rPr>
        <w:t>Journal of Economic Behavior &amp; Organization </w:t>
      </w:r>
      <w:r>
        <w:rPr>
          <w:sz w:val="24"/>
        </w:rPr>
        <w:t>155 (2018), 403-426 (with Kevin Rinz, Tim Weninger, and Chungeun Yoon)</w:t>
      </w:r>
    </w:p>
    <w:p>
      <w:pPr>
        <w:pStyle w:val="BodyText"/>
      </w:pPr>
    </w:p>
    <w:p>
      <w:pPr>
        <w:spacing w:before="0"/>
        <w:ind w:left="720" w:right="0" w:hanging="300"/>
        <w:jc w:val="left"/>
        <w:rPr>
          <w:sz w:val="24"/>
        </w:rPr>
      </w:pPr>
      <w:r>
        <w:rPr>
          <w:sz w:val="24"/>
        </w:rPr>
        <w:t>“The</w:t>
      </w:r>
      <w:r>
        <w:rPr>
          <w:spacing w:val="-3"/>
          <w:sz w:val="24"/>
        </w:rPr>
        <w:t> </w:t>
      </w:r>
      <w:r>
        <w:rPr>
          <w:sz w:val="24"/>
        </w:rPr>
        <w:t>Incidental</w:t>
      </w:r>
      <w:r>
        <w:rPr>
          <w:spacing w:val="-4"/>
          <w:sz w:val="24"/>
        </w:rPr>
        <w:t> </w:t>
      </w:r>
      <w:r>
        <w:rPr>
          <w:sz w:val="24"/>
        </w:rPr>
        <w:t>Fertility</w:t>
      </w:r>
      <w:r>
        <w:rPr>
          <w:spacing w:val="-4"/>
          <w:sz w:val="24"/>
        </w:rPr>
        <w:t> </w:t>
      </w:r>
      <w:r>
        <w:rPr>
          <w:sz w:val="24"/>
        </w:rPr>
        <w:t>Effects</w:t>
      </w:r>
      <w:r>
        <w:rPr>
          <w:spacing w:val="-4"/>
          <w:sz w:val="24"/>
        </w:rPr>
        <w:t> </w:t>
      </w:r>
      <w:r>
        <w:rPr>
          <w:sz w:val="24"/>
        </w:rPr>
        <w:t>of</w:t>
      </w:r>
      <w:r>
        <w:rPr>
          <w:spacing w:val="-5"/>
          <w:sz w:val="24"/>
        </w:rPr>
        <w:t> </w:t>
      </w:r>
      <w:r>
        <w:rPr>
          <w:sz w:val="24"/>
        </w:rPr>
        <w:t>School</w:t>
      </w:r>
      <w:r>
        <w:rPr>
          <w:spacing w:val="-4"/>
          <w:sz w:val="24"/>
        </w:rPr>
        <w:t> </w:t>
      </w:r>
      <w:r>
        <w:rPr>
          <w:sz w:val="24"/>
        </w:rPr>
        <w:t>Condom-Distribution</w:t>
      </w:r>
      <w:r>
        <w:rPr>
          <w:spacing w:val="-4"/>
          <w:sz w:val="24"/>
        </w:rPr>
        <w:t> </w:t>
      </w:r>
      <w:r>
        <w:rPr>
          <w:sz w:val="24"/>
        </w:rPr>
        <w:t>Programs.”</w:t>
      </w:r>
      <w:r>
        <w:rPr>
          <w:spacing w:val="-5"/>
          <w:sz w:val="24"/>
        </w:rPr>
        <w:t> </w:t>
      </w:r>
      <w:r>
        <w:rPr>
          <w:i/>
          <w:sz w:val="24"/>
        </w:rPr>
        <w:t>Journal</w:t>
      </w:r>
      <w:r>
        <w:rPr>
          <w:i/>
          <w:spacing w:val="-4"/>
          <w:sz w:val="24"/>
        </w:rPr>
        <w:t> </w:t>
      </w:r>
      <w:r>
        <w:rPr>
          <w:i/>
          <w:sz w:val="24"/>
        </w:rPr>
        <w:t>of</w:t>
      </w:r>
      <w:r>
        <w:rPr>
          <w:i/>
          <w:spacing w:val="-4"/>
          <w:sz w:val="24"/>
        </w:rPr>
        <w:t> </w:t>
      </w:r>
      <w:r>
        <w:rPr>
          <w:i/>
          <w:sz w:val="24"/>
        </w:rPr>
        <w:t>Policy Analysis and Management </w:t>
      </w:r>
      <w:r>
        <w:rPr>
          <w:sz w:val="24"/>
        </w:rPr>
        <w:t>37 (2018), 464-492 (with Kasey Buckles)</w:t>
      </w:r>
    </w:p>
    <w:p>
      <w:pPr>
        <w:pStyle w:val="BodyText"/>
      </w:pPr>
    </w:p>
    <w:p>
      <w:pPr>
        <w:pStyle w:val="BodyText"/>
        <w:spacing w:before="0"/>
        <w:ind w:left="720" w:right="397" w:hanging="300"/>
      </w:pPr>
      <w:r>
        <w:rPr/>
        <w:t>“Where</w:t>
      </w:r>
      <w:r>
        <w:rPr>
          <w:spacing w:val="-5"/>
        </w:rPr>
        <w:t> </w:t>
      </w:r>
      <w:r>
        <w:rPr/>
        <w:t>Does</w:t>
      </w:r>
      <w:r>
        <w:rPr>
          <w:spacing w:val="-2"/>
        </w:rPr>
        <w:t> </w:t>
      </w:r>
      <w:r>
        <w:rPr/>
        <w:t>Voucher</w:t>
      </w:r>
      <w:r>
        <w:rPr>
          <w:spacing w:val="-5"/>
        </w:rPr>
        <w:t> </w:t>
      </w:r>
      <w:r>
        <w:rPr/>
        <w:t>Funding</w:t>
      </w:r>
      <w:r>
        <w:rPr>
          <w:spacing w:val="-4"/>
        </w:rPr>
        <w:t> </w:t>
      </w:r>
      <w:r>
        <w:rPr/>
        <w:t>Go?</w:t>
      </w:r>
      <w:r>
        <w:rPr>
          <w:spacing w:val="-5"/>
        </w:rPr>
        <w:t> </w:t>
      </w:r>
      <w:r>
        <w:rPr/>
        <w:t>How</w:t>
      </w:r>
      <w:r>
        <w:rPr>
          <w:spacing w:val="-5"/>
        </w:rPr>
        <w:t> </w:t>
      </w:r>
      <w:r>
        <w:rPr/>
        <w:t>Large-Scale</w:t>
      </w:r>
      <w:r>
        <w:rPr>
          <w:spacing w:val="-5"/>
        </w:rPr>
        <w:t> </w:t>
      </w:r>
      <w:r>
        <w:rPr/>
        <w:t>Subsidy</w:t>
      </w:r>
      <w:r>
        <w:rPr>
          <w:spacing w:val="-4"/>
        </w:rPr>
        <w:t> </w:t>
      </w:r>
      <w:r>
        <w:rPr/>
        <w:t>Programs</w:t>
      </w:r>
      <w:r>
        <w:rPr>
          <w:spacing w:val="-4"/>
        </w:rPr>
        <w:t> </w:t>
      </w:r>
      <w:r>
        <w:rPr/>
        <w:t>Affect</w:t>
      </w:r>
      <w:r>
        <w:rPr>
          <w:spacing w:val="-4"/>
        </w:rPr>
        <w:t> </w:t>
      </w:r>
      <w:r>
        <w:rPr/>
        <w:t>Private-School Revenue, Enrollment, and Prices” </w:t>
      </w:r>
      <w:r>
        <w:rPr>
          <w:i/>
        </w:rPr>
        <w:t>Journal of Public Economics </w:t>
      </w:r>
      <w:r>
        <w:rPr/>
        <w:t>136 (2016), 62-85 (with Kevin Rinz)</w:t>
      </w:r>
    </w:p>
    <w:p>
      <w:pPr>
        <w:pStyle w:val="BodyText"/>
      </w:pPr>
    </w:p>
    <w:p>
      <w:pPr>
        <w:pStyle w:val="BodyText"/>
        <w:spacing w:before="0"/>
        <w:ind w:left="720" w:right="422" w:hanging="300"/>
      </w:pPr>
      <w:r>
        <w:rPr/>
        <w:t>“Does Church Attendance Cause People to Vote?</w:t>
      </w:r>
      <w:r>
        <w:rPr>
          <w:spacing w:val="40"/>
        </w:rPr>
        <w:t> </w:t>
      </w:r>
      <w:r>
        <w:rPr/>
        <w:t>Using Blue Laws’ Repeal to Estimate the Effect</w:t>
      </w:r>
      <w:r>
        <w:rPr>
          <w:spacing w:val="-4"/>
        </w:rPr>
        <w:t> </w:t>
      </w:r>
      <w:r>
        <w:rPr/>
        <w:t>of</w:t>
      </w:r>
      <w:r>
        <w:rPr>
          <w:spacing w:val="-5"/>
        </w:rPr>
        <w:t> </w:t>
      </w:r>
      <w:r>
        <w:rPr/>
        <w:t>Religiosity</w:t>
      </w:r>
      <w:r>
        <w:rPr>
          <w:spacing w:val="-4"/>
        </w:rPr>
        <w:t> </w:t>
      </w:r>
      <w:r>
        <w:rPr/>
        <w:t>on</w:t>
      </w:r>
      <w:r>
        <w:rPr>
          <w:spacing w:val="-4"/>
        </w:rPr>
        <w:t> </w:t>
      </w:r>
      <w:r>
        <w:rPr/>
        <w:t>Voter</w:t>
      </w:r>
      <w:r>
        <w:rPr>
          <w:spacing w:val="-5"/>
        </w:rPr>
        <w:t> </w:t>
      </w:r>
      <w:r>
        <w:rPr/>
        <w:t>Turnout,”</w:t>
      </w:r>
      <w:r>
        <w:rPr>
          <w:spacing w:val="-5"/>
        </w:rPr>
        <w:t> </w:t>
      </w:r>
      <w:r>
        <w:rPr>
          <w:i/>
        </w:rPr>
        <w:t>British</w:t>
      </w:r>
      <w:r>
        <w:rPr>
          <w:i/>
          <w:spacing w:val="-4"/>
        </w:rPr>
        <w:t> </w:t>
      </w:r>
      <w:r>
        <w:rPr>
          <w:i/>
        </w:rPr>
        <w:t>Journal</w:t>
      </w:r>
      <w:r>
        <w:rPr>
          <w:i/>
          <w:spacing w:val="-4"/>
        </w:rPr>
        <w:t> </w:t>
      </w:r>
      <w:r>
        <w:rPr>
          <w:i/>
        </w:rPr>
        <w:t>of</w:t>
      </w:r>
      <w:r>
        <w:rPr>
          <w:i/>
          <w:spacing w:val="-4"/>
        </w:rPr>
        <w:t> </w:t>
      </w:r>
      <w:r>
        <w:rPr>
          <w:i/>
        </w:rPr>
        <w:t>Political</w:t>
      </w:r>
      <w:r>
        <w:rPr>
          <w:i/>
          <w:spacing w:val="-4"/>
        </w:rPr>
        <w:t> </w:t>
      </w:r>
      <w:r>
        <w:rPr>
          <w:i/>
        </w:rPr>
        <w:t>Science,</w:t>
      </w:r>
      <w:r>
        <w:rPr>
          <w:i/>
          <w:spacing w:val="-4"/>
        </w:rPr>
        <w:t> </w:t>
      </w:r>
      <w:r>
        <w:rPr/>
        <w:t>January</w:t>
      </w:r>
      <w:r>
        <w:rPr>
          <w:spacing w:val="-4"/>
        </w:rPr>
        <w:t> </w:t>
      </w:r>
      <w:r>
        <w:rPr/>
        <w:t>(2016), 1-20 (with Alan Gerber and Jonathan Gruber)</w:t>
      </w:r>
    </w:p>
    <w:p>
      <w:pPr>
        <w:pStyle w:val="BodyText"/>
      </w:pPr>
    </w:p>
    <w:p>
      <w:pPr>
        <w:spacing w:before="0"/>
        <w:ind w:left="720" w:right="0" w:hanging="360"/>
        <w:jc w:val="left"/>
        <w:rPr>
          <w:sz w:val="24"/>
        </w:rPr>
      </w:pPr>
      <w:r>
        <w:rPr>
          <w:sz w:val="24"/>
        </w:rPr>
        <w:t>“Do</w:t>
      </w:r>
      <w:r>
        <w:rPr>
          <w:spacing w:val="-4"/>
          <w:sz w:val="24"/>
        </w:rPr>
        <w:t> </w:t>
      </w:r>
      <w:r>
        <w:rPr>
          <w:sz w:val="24"/>
        </w:rPr>
        <w:t>Religious</w:t>
      </w:r>
      <w:r>
        <w:rPr>
          <w:spacing w:val="-4"/>
          <w:sz w:val="24"/>
        </w:rPr>
        <w:t> </w:t>
      </w:r>
      <w:r>
        <w:rPr>
          <w:sz w:val="24"/>
        </w:rPr>
        <w:t>Proscriptions</w:t>
      </w:r>
      <w:r>
        <w:rPr>
          <w:spacing w:val="-4"/>
          <w:sz w:val="24"/>
        </w:rPr>
        <w:t> </w:t>
      </w:r>
      <w:r>
        <w:rPr>
          <w:sz w:val="24"/>
        </w:rPr>
        <w:t>Matter?</w:t>
      </w:r>
      <w:r>
        <w:rPr>
          <w:spacing w:val="-5"/>
          <w:sz w:val="24"/>
        </w:rPr>
        <w:t> </w:t>
      </w:r>
      <w:r>
        <w:rPr>
          <w:sz w:val="24"/>
        </w:rPr>
        <w:t>Evidence</w:t>
      </w:r>
      <w:r>
        <w:rPr>
          <w:spacing w:val="-5"/>
          <w:sz w:val="24"/>
        </w:rPr>
        <w:t> </w:t>
      </w:r>
      <w:r>
        <w:rPr>
          <w:sz w:val="24"/>
        </w:rPr>
        <w:t>from</w:t>
      </w:r>
      <w:r>
        <w:rPr>
          <w:spacing w:val="-4"/>
          <w:sz w:val="24"/>
        </w:rPr>
        <w:t> </w:t>
      </w:r>
      <w:r>
        <w:rPr>
          <w:sz w:val="24"/>
        </w:rPr>
        <w:t>a</w:t>
      </w:r>
      <w:r>
        <w:rPr>
          <w:spacing w:val="-5"/>
          <w:sz w:val="24"/>
        </w:rPr>
        <w:t> </w:t>
      </w:r>
      <w:r>
        <w:rPr>
          <w:sz w:val="24"/>
        </w:rPr>
        <w:t>Theory-Based</w:t>
      </w:r>
      <w:r>
        <w:rPr>
          <w:spacing w:val="-4"/>
          <w:sz w:val="24"/>
        </w:rPr>
        <w:t> </w:t>
      </w:r>
      <w:r>
        <w:rPr>
          <w:sz w:val="24"/>
        </w:rPr>
        <w:t>Test,”</w:t>
      </w:r>
      <w:r>
        <w:rPr>
          <w:spacing w:val="-3"/>
          <w:sz w:val="24"/>
        </w:rPr>
        <w:t> </w:t>
      </w:r>
      <w:r>
        <w:rPr>
          <w:i/>
          <w:sz w:val="24"/>
        </w:rPr>
        <w:t>Journal</w:t>
      </w:r>
      <w:r>
        <w:rPr>
          <w:i/>
          <w:spacing w:val="-4"/>
          <w:sz w:val="24"/>
        </w:rPr>
        <w:t> </w:t>
      </w:r>
      <w:r>
        <w:rPr>
          <w:i/>
          <w:sz w:val="24"/>
        </w:rPr>
        <w:t>of</w:t>
      </w:r>
      <w:r>
        <w:rPr>
          <w:i/>
          <w:spacing w:val="-4"/>
          <w:sz w:val="24"/>
        </w:rPr>
        <w:t> </w:t>
      </w:r>
      <w:r>
        <w:rPr>
          <w:i/>
          <w:sz w:val="24"/>
        </w:rPr>
        <w:t>Human Resources </w:t>
      </w:r>
      <w:r>
        <w:rPr>
          <w:sz w:val="24"/>
        </w:rPr>
        <w:t>49 (4) (2014), 1053-1093.</w:t>
      </w:r>
    </w:p>
    <w:p>
      <w:pPr>
        <w:pStyle w:val="BodyText"/>
      </w:pPr>
    </w:p>
    <w:p>
      <w:pPr>
        <w:spacing w:before="0"/>
        <w:ind w:left="720" w:right="354" w:hanging="360"/>
        <w:jc w:val="both"/>
        <w:rPr>
          <w:sz w:val="24"/>
        </w:rPr>
      </w:pPr>
      <w:r>
        <w:rPr>
          <w:sz w:val="24"/>
        </w:rPr>
        <w:t>“Public Goods, Hidden Income, and Tax Evasion: Some Non-standard Results from the Warm- Glow Model,” </w:t>
      </w:r>
      <w:r>
        <w:rPr>
          <w:i/>
          <w:sz w:val="24"/>
        </w:rPr>
        <w:t>Journal of Development Economics </w:t>
      </w:r>
      <w:r>
        <w:rPr>
          <w:sz w:val="24"/>
        </w:rPr>
        <w:t>109 (2014), 188-202.</w:t>
      </w:r>
    </w:p>
    <w:p>
      <w:pPr>
        <w:pStyle w:val="BodyText"/>
      </w:pPr>
    </w:p>
    <w:p>
      <w:pPr>
        <w:spacing w:before="0"/>
        <w:ind w:left="720" w:right="0" w:hanging="360"/>
        <w:jc w:val="left"/>
        <w:rPr>
          <w:sz w:val="24"/>
        </w:rPr>
      </w:pPr>
      <w:r>
        <w:rPr>
          <w:sz w:val="24"/>
        </w:rPr>
        <w:t>“Economics,</w:t>
      </w:r>
      <w:r>
        <w:rPr>
          <w:spacing w:val="-4"/>
          <w:sz w:val="24"/>
        </w:rPr>
        <w:t> </w:t>
      </w:r>
      <w:r>
        <w:rPr>
          <w:sz w:val="24"/>
        </w:rPr>
        <w:t>Religion,</w:t>
      </w:r>
      <w:r>
        <w:rPr>
          <w:spacing w:val="-4"/>
          <w:sz w:val="24"/>
        </w:rPr>
        <w:t> </w:t>
      </w:r>
      <w:r>
        <w:rPr>
          <w:sz w:val="24"/>
        </w:rPr>
        <w:t>and</w:t>
      </w:r>
      <w:r>
        <w:rPr>
          <w:spacing w:val="-4"/>
          <w:sz w:val="24"/>
        </w:rPr>
        <w:t> </w:t>
      </w:r>
      <w:r>
        <w:rPr>
          <w:sz w:val="24"/>
        </w:rPr>
        <w:t>Culture:</w:t>
      </w:r>
      <w:r>
        <w:rPr>
          <w:spacing w:val="-4"/>
          <w:sz w:val="24"/>
        </w:rPr>
        <w:t> </w:t>
      </w:r>
      <w:r>
        <w:rPr>
          <w:sz w:val="24"/>
        </w:rPr>
        <w:t>A</w:t>
      </w:r>
      <w:r>
        <w:rPr>
          <w:spacing w:val="-5"/>
          <w:sz w:val="24"/>
        </w:rPr>
        <w:t> </w:t>
      </w:r>
      <w:r>
        <w:rPr>
          <w:sz w:val="24"/>
        </w:rPr>
        <w:t>Brief</w:t>
      </w:r>
      <w:r>
        <w:rPr>
          <w:spacing w:val="-3"/>
          <w:sz w:val="24"/>
        </w:rPr>
        <w:t> </w:t>
      </w:r>
      <w:r>
        <w:rPr>
          <w:sz w:val="24"/>
        </w:rPr>
        <w:t>Introduction,”</w:t>
      </w:r>
      <w:r>
        <w:rPr>
          <w:spacing w:val="-5"/>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Behavior</w:t>
      </w:r>
      <w:r>
        <w:rPr>
          <w:i/>
          <w:spacing w:val="-4"/>
          <w:sz w:val="24"/>
        </w:rPr>
        <w:t> </w:t>
      </w:r>
      <w:r>
        <w:rPr>
          <w:i/>
          <w:sz w:val="24"/>
        </w:rPr>
        <w:t>&amp; Organization </w:t>
      </w:r>
      <w:r>
        <w:rPr>
          <w:sz w:val="24"/>
        </w:rPr>
        <w:t>104 (2014), 1-3.</w:t>
      </w:r>
      <w:r>
        <w:rPr>
          <w:spacing w:val="40"/>
          <w:sz w:val="24"/>
        </w:rPr>
        <w:t> </w:t>
      </w:r>
      <w:r>
        <w:rPr>
          <w:sz w:val="24"/>
        </w:rPr>
        <w:t>(with Daniel Chen)</w:t>
      </w:r>
    </w:p>
    <w:p>
      <w:pPr>
        <w:pStyle w:val="BodyText"/>
      </w:pPr>
    </w:p>
    <w:p>
      <w:pPr>
        <w:spacing w:before="1"/>
        <w:ind w:left="720" w:right="487" w:hanging="360"/>
        <w:jc w:val="both"/>
        <w:rPr>
          <w:sz w:val="24"/>
        </w:rPr>
      </w:pPr>
      <w:r>
        <w:rPr>
          <w:sz w:val="24"/>
        </w:rPr>
        <w:t>“The</w:t>
      </w:r>
      <w:r>
        <w:rPr>
          <w:spacing w:val="-5"/>
          <w:sz w:val="24"/>
        </w:rPr>
        <w:t> </w:t>
      </w:r>
      <w:r>
        <w:rPr>
          <w:sz w:val="24"/>
        </w:rPr>
        <w:t>Effect</w:t>
      </w:r>
      <w:r>
        <w:rPr>
          <w:spacing w:val="-4"/>
          <w:sz w:val="24"/>
        </w:rPr>
        <w:t> </w:t>
      </w:r>
      <w:r>
        <w:rPr>
          <w:sz w:val="24"/>
        </w:rPr>
        <w:t>of</w:t>
      </w:r>
      <w:r>
        <w:rPr>
          <w:spacing w:val="-3"/>
          <w:sz w:val="24"/>
        </w:rPr>
        <w:t> </w:t>
      </w:r>
      <w:r>
        <w:rPr>
          <w:sz w:val="24"/>
        </w:rPr>
        <w:t>Education</w:t>
      </w:r>
      <w:r>
        <w:rPr>
          <w:spacing w:val="-2"/>
          <w:sz w:val="24"/>
        </w:rPr>
        <w:t> </w:t>
      </w:r>
      <w:r>
        <w:rPr>
          <w:sz w:val="24"/>
        </w:rPr>
        <w:t>on</w:t>
      </w:r>
      <w:r>
        <w:rPr>
          <w:spacing w:val="-4"/>
          <w:sz w:val="24"/>
        </w:rPr>
        <w:t> </w:t>
      </w:r>
      <w:r>
        <w:rPr>
          <w:sz w:val="24"/>
        </w:rPr>
        <w:t>Religion:</w:t>
      </w:r>
      <w:r>
        <w:rPr>
          <w:spacing w:val="-4"/>
          <w:sz w:val="24"/>
        </w:rPr>
        <w:t> </w:t>
      </w:r>
      <w:r>
        <w:rPr>
          <w:sz w:val="24"/>
        </w:rPr>
        <w:t>Evidence</w:t>
      </w:r>
      <w:r>
        <w:rPr>
          <w:spacing w:val="-5"/>
          <w:sz w:val="24"/>
        </w:rPr>
        <w:t> </w:t>
      </w:r>
      <w:r>
        <w:rPr>
          <w:sz w:val="24"/>
        </w:rPr>
        <w:t>from</w:t>
      </w:r>
      <w:r>
        <w:rPr>
          <w:spacing w:val="-4"/>
          <w:sz w:val="24"/>
        </w:rPr>
        <w:t> </w:t>
      </w:r>
      <w:r>
        <w:rPr>
          <w:sz w:val="24"/>
        </w:rPr>
        <w:t>Compulsory</w:t>
      </w:r>
      <w:r>
        <w:rPr>
          <w:spacing w:val="-4"/>
          <w:sz w:val="24"/>
        </w:rPr>
        <w:t> </w:t>
      </w:r>
      <w:r>
        <w:rPr>
          <w:sz w:val="24"/>
        </w:rPr>
        <w:t>Schooling</w:t>
      </w:r>
      <w:r>
        <w:rPr>
          <w:spacing w:val="-4"/>
          <w:sz w:val="24"/>
        </w:rPr>
        <w:t> </w:t>
      </w:r>
      <w:r>
        <w:rPr>
          <w:sz w:val="24"/>
        </w:rPr>
        <w:t>Laws,”</w:t>
      </w:r>
      <w:r>
        <w:rPr>
          <w:spacing w:val="-5"/>
          <w:sz w:val="24"/>
        </w:rPr>
        <w:t> </w:t>
      </w:r>
      <w:r>
        <w:rPr>
          <w:i/>
          <w:sz w:val="24"/>
        </w:rPr>
        <w:t>Journal</w:t>
      </w:r>
      <w:r>
        <w:rPr>
          <w:i/>
          <w:spacing w:val="-4"/>
          <w:sz w:val="24"/>
        </w:rPr>
        <w:t> </w:t>
      </w:r>
      <w:r>
        <w:rPr>
          <w:i/>
          <w:sz w:val="24"/>
        </w:rPr>
        <w:t>of Economic Behavior &amp; Organization </w:t>
      </w:r>
      <w:r>
        <w:rPr>
          <w:sz w:val="24"/>
        </w:rPr>
        <w:t>104 (2014), 52-63.</w:t>
      </w:r>
    </w:p>
    <w:p>
      <w:pPr>
        <w:pStyle w:val="BodyText"/>
        <w:spacing w:before="71"/>
      </w:pPr>
    </w:p>
    <w:p>
      <w:pPr>
        <w:spacing w:before="1"/>
        <w:ind w:left="719" w:right="397" w:hanging="360"/>
        <w:jc w:val="left"/>
        <w:rPr>
          <w:sz w:val="24"/>
        </w:rPr>
      </w:pPr>
      <w:r>
        <w:rPr>
          <w:sz w:val="24"/>
        </w:rPr>
        <w:t>“Season</w:t>
      </w:r>
      <w:r>
        <w:rPr>
          <w:spacing w:val="-3"/>
          <w:sz w:val="24"/>
        </w:rPr>
        <w:t> </w:t>
      </w:r>
      <w:r>
        <w:rPr>
          <w:sz w:val="24"/>
        </w:rPr>
        <w:t>of</w:t>
      </w:r>
      <w:r>
        <w:rPr>
          <w:spacing w:val="-4"/>
          <w:sz w:val="24"/>
        </w:rPr>
        <w:t> </w:t>
      </w:r>
      <w:r>
        <w:rPr>
          <w:sz w:val="24"/>
        </w:rPr>
        <w:t>Birth</w:t>
      </w:r>
      <w:r>
        <w:rPr>
          <w:spacing w:val="-3"/>
          <w:sz w:val="24"/>
        </w:rPr>
        <w:t> </w:t>
      </w:r>
      <w:r>
        <w:rPr>
          <w:sz w:val="24"/>
        </w:rPr>
        <w:t>and</w:t>
      </w:r>
      <w:r>
        <w:rPr>
          <w:spacing w:val="-4"/>
          <w:sz w:val="24"/>
        </w:rPr>
        <w:t> </w:t>
      </w:r>
      <w:r>
        <w:rPr>
          <w:sz w:val="24"/>
        </w:rPr>
        <w:t>Later</w:t>
      </w:r>
      <w:r>
        <w:rPr>
          <w:spacing w:val="-4"/>
          <w:sz w:val="24"/>
        </w:rPr>
        <w:t> </w:t>
      </w:r>
      <w:r>
        <w:rPr>
          <w:sz w:val="24"/>
        </w:rPr>
        <w:t>Outcomes:</w:t>
      </w:r>
      <w:r>
        <w:rPr>
          <w:spacing w:val="-3"/>
          <w:sz w:val="24"/>
        </w:rPr>
        <w:t> </w:t>
      </w:r>
      <w:r>
        <w:rPr>
          <w:sz w:val="24"/>
        </w:rPr>
        <w:t>Old</w:t>
      </w:r>
      <w:r>
        <w:rPr>
          <w:spacing w:val="-4"/>
          <w:sz w:val="24"/>
        </w:rPr>
        <w:t> </w:t>
      </w:r>
      <w:r>
        <w:rPr>
          <w:sz w:val="24"/>
        </w:rPr>
        <w:t>Questions,</w:t>
      </w:r>
      <w:r>
        <w:rPr>
          <w:spacing w:val="-3"/>
          <w:sz w:val="24"/>
        </w:rPr>
        <w:t> </w:t>
      </w:r>
      <w:r>
        <w:rPr>
          <w:sz w:val="24"/>
        </w:rPr>
        <w:t>New</w:t>
      </w:r>
      <w:r>
        <w:rPr>
          <w:spacing w:val="-4"/>
          <w:sz w:val="24"/>
        </w:rPr>
        <w:t> </w:t>
      </w:r>
      <w:r>
        <w:rPr>
          <w:sz w:val="24"/>
        </w:rPr>
        <w:t>Answers,”</w:t>
      </w:r>
      <w:r>
        <w:rPr>
          <w:spacing w:val="-4"/>
          <w:sz w:val="24"/>
        </w:rPr>
        <w:t> </w:t>
      </w:r>
      <w:r>
        <w:rPr>
          <w:sz w:val="24"/>
        </w:rPr>
        <w:t>the</w:t>
      </w:r>
      <w:r>
        <w:rPr>
          <w:spacing w:val="-3"/>
          <w:sz w:val="24"/>
        </w:rPr>
        <w:t> </w:t>
      </w:r>
      <w:r>
        <w:rPr>
          <w:i/>
          <w:sz w:val="24"/>
        </w:rPr>
        <w:t>Review</w:t>
      </w:r>
      <w:r>
        <w:rPr>
          <w:i/>
          <w:spacing w:val="-3"/>
          <w:sz w:val="24"/>
        </w:rPr>
        <w:t> </w:t>
      </w:r>
      <w:r>
        <w:rPr>
          <w:i/>
          <w:sz w:val="24"/>
        </w:rPr>
        <w:t>of</w:t>
      </w:r>
      <w:r>
        <w:rPr>
          <w:i/>
          <w:spacing w:val="-4"/>
          <w:sz w:val="24"/>
        </w:rPr>
        <w:t> </w:t>
      </w:r>
      <w:r>
        <w:rPr>
          <w:i/>
          <w:sz w:val="24"/>
        </w:rPr>
        <w:t>Economics and Statistics </w:t>
      </w:r>
      <w:r>
        <w:rPr>
          <w:sz w:val="24"/>
        </w:rPr>
        <w:t>95(3) (2013), 711-724.</w:t>
      </w:r>
      <w:r>
        <w:rPr>
          <w:spacing w:val="40"/>
          <w:sz w:val="24"/>
        </w:rPr>
        <w:t> </w:t>
      </w:r>
      <w:r>
        <w:rPr>
          <w:sz w:val="24"/>
        </w:rPr>
        <w:t>(with Kasey Buckles)</w:t>
      </w:r>
    </w:p>
    <w:p>
      <w:pPr>
        <w:pStyle w:val="BodyText"/>
        <w:spacing w:before="95"/>
      </w:pPr>
    </w:p>
    <w:p>
      <w:pPr>
        <w:spacing w:before="1"/>
        <w:ind w:left="719" w:right="544" w:hanging="360"/>
        <w:jc w:val="left"/>
        <w:rPr>
          <w:sz w:val="24"/>
        </w:rPr>
      </w:pPr>
      <w:r>
        <w:rPr>
          <w:sz w:val="24"/>
        </w:rPr>
        <w:t>“Substitution</w:t>
      </w:r>
      <w:r>
        <w:rPr>
          <w:spacing w:val="-4"/>
          <w:sz w:val="24"/>
        </w:rPr>
        <w:t> </w:t>
      </w:r>
      <w:r>
        <w:rPr>
          <w:sz w:val="24"/>
        </w:rPr>
        <w:t>and</w:t>
      </w:r>
      <w:r>
        <w:rPr>
          <w:spacing w:val="-4"/>
          <w:sz w:val="24"/>
        </w:rPr>
        <w:t> </w:t>
      </w:r>
      <w:r>
        <w:rPr>
          <w:sz w:val="24"/>
        </w:rPr>
        <w:t>Stigma:</w:t>
      </w:r>
      <w:r>
        <w:rPr>
          <w:spacing w:val="-4"/>
          <w:sz w:val="24"/>
        </w:rPr>
        <w:t> </w:t>
      </w:r>
      <w:r>
        <w:rPr>
          <w:sz w:val="24"/>
        </w:rPr>
        <w:t>Evidence</w:t>
      </w:r>
      <w:r>
        <w:rPr>
          <w:spacing w:val="-5"/>
          <w:sz w:val="24"/>
        </w:rPr>
        <w:t> </w:t>
      </w:r>
      <w:r>
        <w:rPr>
          <w:sz w:val="24"/>
        </w:rPr>
        <w:t>on</w:t>
      </w:r>
      <w:r>
        <w:rPr>
          <w:spacing w:val="-4"/>
          <w:sz w:val="24"/>
        </w:rPr>
        <w:t> </w:t>
      </w:r>
      <w:r>
        <w:rPr>
          <w:sz w:val="24"/>
        </w:rPr>
        <w:t>Religious</w:t>
      </w:r>
      <w:r>
        <w:rPr>
          <w:spacing w:val="-4"/>
          <w:sz w:val="24"/>
        </w:rPr>
        <w:t> </w:t>
      </w:r>
      <w:r>
        <w:rPr>
          <w:sz w:val="24"/>
        </w:rPr>
        <w:t>Competition</w:t>
      </w:r>
      <w:r>
        <w:rPr>
          <w:spacing w:val="-4"/>
          <w:sz w:val="24"/>
        </w:rPr>
        <w:t> </w:t>
      </w:r>
      <w:r>
        <w:rPr>
          <w:sz w:val="24"/>
        </w:rPr>
        <w:t>from</w:t>
      </w:r>
      <w:r>
        <w:rPr>
          <w:spacing w:val="-4"/>
          <w:sz w:val="24"/>
        </w:rPr>
        <w:t> </w:t>
      </w:r>
      <w:r>
        <w:rPr>
          <w:sz w:val="24"/>
        </w:rPr>
        <w:t>the</w:t>
      </w:r>
      <w:r>
        <w:rPr>
          <w:spacing w:val="-5"/>
          <w:sz w:val="24"/>
        </w:rPr>
        <w:t> </w:t>
      </w:r>
      <w:r>
        <w:rPr>
          <w:sz w:val="24"/>
        </w:rPr>
        <w:t>Catholic</w:t>
      </w:r>
      <w:r>
        <w:rPr>
          <w:spacing w:val="-5"/>
          <w:sz w:val="24"/>
        </w:rPr>
        <w:t> </w:t>
      </w:r>
      <w:r>
        <w:rPr>
          <w:sz w:val="24"/>
        </w:rPr>
        <w:t>Sex-Abuse Scandal,” the </w:t>
      </w:r>
      <w:r>
        <w:rPr>
          <w:i/>
          <w:sz w:val="24"/>
        </w:rPr>
        <w:t>American Economic Journal: Economic Policy </w:t>
      </w:r>
      <w:r>
        <w:rPr>
          <w:sz w:val="24"/>
        </w:rPr>
        <w:t>5(3) (2013), 227-253.</w:t>
      </w:r>
    </w:p>
    <w:p>
      <w:pPr>
        <w:pStyle w:val="BodyText"/>
        <w:spacing w:before="72"/>
      </w:pPr>
    </w:p>
    <w:p>
      <w:pPr>
        <w:spacing w:before="0"/>
        <w:ind w:left="720" w:right="544" w:hanging="360"/>
        <w:jc w:val="left"/>
        <w:rPr>
          <w:sz w:val="24"/>
        </w:rPr>
      </w:pPr>
      <w:r>
        <w:rPr>
          <w:sz w:val="24"/>
        </w:rPr>
        <w:t>“The</w:t>
      </w:r>
      <w:r>
        <w:rPr>
          <w:spacing w:val="-3"/>
          <w:sz w:val="24"/>
        </w:rPr>
        <w:t> </w:t>
      </w:r>
      <w:r>
        <w:rPr>
          <w:sz w:val="24"/>
        </w:rPr>
        <w:t>Power</w:t>
      </w:r>
      <w:r>
        <w:rPr>
          <w:spacing w:val="-3"/>
          <w:sz w:val="24"/>
        </w:rPr>
        <w:t> </w:t>
      </w:r>
      <w:r>
        <w:rPr>
          <w:sz w:val="24"/>
        </w:rPr>
        <w:t>of</w:t>
      </w:r>
      <w:r>
        <w:rPr>
          <w:spacing w:val="-3"/>
          <w:sz w:val="24"/>
        </w:rPr>
        <w:t> </w:t>
      </w:r>
      <w:r>
        <w:rPr>
          <w:sz w:val="24"/>
        </w:rPr>
        <w:t>the</w:t>
      </w:r>
      <w:r>
        <w:rPr>
          <w:spacing w:val="-3"/>
          <w:sz w:val="24"/>
        </w:rPr>
        <w:t> </w:t>
      </w:r>
      <w:r>
        <w:rPr>
          <w:sz w:val="24"/>
        </w:rPr>
        <w:t>Pill</w:t>
      </w:r>
      <w:r>
        <w:rPr>
          <w:spacing w:val="-2"/>
          <w:sz w:val="24"/>
        </w:rPr>
        <w:t> </w:t>
      </w:r>
      <w:r>
        <w:rPr>
          <w:sz w:val="24"/>
        </w:rPr>
        <w:t>for</w:t>
      </w:r>
      <w:r>
        <w:rPr>
          <w:spacing w:val="-3"/>
          <w:sz w:val="24"/>
        </w:rPr>
        <w:t> </w:t>
      </w:r>
      <w:r>
        <w:rPr>
          <w:sz w:val="24"/>
        </w:rPr>
        <w:t>the</w:t>
      </w:r>
      <w:r>
        <w:rPr>
          <w:spacing w:val="-3"/>
          <w:sz w:val="24"/>
        </w:rPr>
        <w:t> </w:t>
      </w:r>
      <w:r>
        <w:rPr>
          <w:sz w:val="24"/>
        </w:rPr>
        <w:t>Next</w:t>
      </w:r>
      <w:r>
        <w:rPr>
          <w:spacing w:val="-2"/>
          <w:sz w:val="24"/>
        </w:rPr>
        <w:t> </w:t>
      </w:r>
      <w:r>
        <w:rPr>
          <w:sz w:val="24"/>
        </w:rPr>
        <w:t>Generation,”</w:t>
      </w:r>
      <w:r>
        <w:rPr>
          <w:spacing w:val="-3"/>
          <w:sz w:val="24"/>
        </w:rPr>
        <w:t> </w:t>
      </w:r>
      <w:r>
        <w:rPr>
          <w:sz w:val="24"/>
        </w:rPr>
        <w:t>the</w:t>
      </w:r>
      <w:r>
        <w:rPr>
          <w:spacing w:val="-3"/>
          <w:sz w:val="24"/>
        </w:rPr>
        <w:t> </w:t>
      </w:r>
      <w:r>
        <w:rPr>
          <w:i/>
          <w:sz w:val="24"/>
        </w:rPr>
        <w:t>Review</w:t>
      </w:r>
      <w:r>
        <w:rPr>
          <w:i/>
          <w:spacing w:val="-2"/>
          <w:sz w:val="24"/>
        </w:rPr>
        <w:t> </w:t>
      </w:r>
      <w:r>
        <w:rPr>
          <w:i/>
          <w:sz w:val="24"/>
        </w:rPr>
        <w:t>of</w:t>
      </w:r>
      <w:r>
        <w:rPr>
          <w:i/>
          <w:spacing w:val="-2"/>
          <w:sz w:val="24"/>
        </w:rPr>
        <w:t> </w:t>
      </w:r>
      <w:r>
        <w:rPr>
          <w:i/>
          <w:sz w:val="24"/>
        </w:rPr>
        <w:t>Economics</w:t>
      </w:r>
      <w:r>
        <w:rPr>
          <w:i/>
          <w:spacing w:val="-1"/>
          <w:sz w:val="24"/>
        </w:rPr>
        <w:t> </w:t>
      </w:r>
      <w:r>
        <w:rPr>
          <w:i/>
          <w:sz w:val="24"/>
        </w:rPr>
        <w:t>and</w:t>
      </w:r>
      <w:r>
        <w:rPr>
          <w:i/>
          <w:spacing w:val="-2"/>
          <w:sz w:val="24"/>
        </w:rPr>
        <w:t> </w:t>
      </w:r>
      <w:r>
        <w:rPr>
          <w:i/>
          <w:sz w:val="24"/>
        </w:rPr>
        <w:t>Statistics</w:t>
      </w:r>
      <w:r>
        <w:rPr>
          <w:i/>
          <w:spacing w:val="-2"/>
          <w:sz w:val="24"/>
        </w:rPr>
        <w:t> </w:t>
      </w:r>
      <w:r>
        <w:rPr>
          <w:sz w:val="24"/>
        </w:rPr>
        <w:t>94 (2012), 37-51</w:t>
      </w:r>
      <w:r>
        <w:rPr>
          <w:i/>
          <w:sz w:val="24"/>
        </w:rPr>
        <w:t>. </w:t>
      </w:r>
      <w:r>
        <w:rPr>
          <w:sz w:val="24"/>
        </w:rPr>
        <w:t>(with Elizabeth Oltmans Ananat)</w:t>
      </w:r>
    </w:p>
    <w:p>
      <w:pPr>
        <w:pStyle w:val="BodyText"/>
      </w:pPr>
    </w:p>
    <w:p>
      <w:pPr>
        <w:pStyle w:val="BodyText"/>
        <w:spacing w:before="0"/>
        <w:ind w:left="420"/>
        <w:rPr>
          <w:i/>
        </w:rPr>
      </w:pPr>
      <w:r>
        <w:rPr/>
        <w:t>“Christian</w:t>
      </w:r>
      <w:r>
        <w:rPr>
          <w:spacing w:val="-5"/>
        </w:rPr>
        <w:t> </w:t>
      </w:r>
      <w:r>
        <w:rPr/>
        <w:t>Scholarship</w:t>
      </w:r>
      <w:r>
        <w:rPr>
          <w:spacing w:val="-2"/>
        </w:rPr>
        <w:t> </w:t>
      </w:r>
      <w:r>
        <w:rPr/>
        <w:t>in</w:t>
      </w:r>
      <w:r>
        <w:rPr>
          <w:spacing w:val="-2"/>
        </w:rPr>
        <w:t> </w:t>
      </w:r>
      <w:r>
        <w:rPr/>
        <w:t>Economics</w:t>
      </w:r>
      <w:r>
        <w:rPr>
          <w:spacing w:val="-2"/>
        </w:rPr>
        <w:t> </w:t>
      </w:r>
      <w:r>
        <w:rPr/>
        <w:t>at</w:t>
      </w:r>
      <w:r>
        <w:rPr>
          <w:spacing w:val="-2"/>
        </w:rPr>
        <w:t> </w:t>
      </w:r>
      <w:r>
        <w:rPr/>
        <w:t>American</w:t>
      </w:r>
      <w:r>
        <w:rPr>
          <w:spacing w:val="-3"/>
        </w:rPr>
        <w:t> </w:t>
      </w:r>
      <w:r>
        <w:rPr/>
        <w:t>Research Universities,”</w:t>
      </w:r>
      <w:r>
        <w:rPr>
          <w:spacing w:val="-1"/>
        </w:rPr>
        <w:t> </w:t>
      </w:r>
      <w:r>
        <w:rPr>
          <w:i/>
        </w:rPr>
        <w:t>Faith</w:t>
      </w:r>
      <w:r>
        <w:rPr>
          <w:i/>
          <w:spacing w:val="-2"/>
        </w:rPr>
        <w:t> </w:t>
      </w:r>
      <w:r>
        <w:rPr>
          <w:i/>
        </w:rPr>
        <w:t>&amp;</w:t>
      </w:r>
      <w:r>
        <w:rPr>
          <w:i/>
          <w:spacing w:val="-2"/>
        </w:rPr>
        <w:t> Economics</w:t>
      </w:r>
    </w:p>
    <w:p>
      <w:pPr>
        <w:pStyle w:val="BodyText"/>
        <w:spacing w:before="0"/>
        <w:ind w:left="720"/>
      </w:pPr>
      <w:r>
        <w:rPr/>
        <w:t>58</w:t>
      </w:r>
      <w:r>
        <w:rPr>
          <w:spacing w:val="-2"/>
        </w:rPr>
        <w:t> </w:t>
      </w:r>
      <w:r>
        <w:rPr/>
        <w:t>(2011),</w:t>
      </w:r>
      <w:r>
        <w:rPr>
          <w:spacing w:val="-1"/>
        </w:rPr>
        <w:t> </w:t>
      </w:r>
      <w:r>
        <w:rPr/>
        <w:t>8-</w:t>
      </w:r>
      <w:r>
        <w:rPr>
          <w:spacing w:val="-5"/>
        </w:rPr>
        <w:t>10.</w:t>
      </w:r>
    </w:p>
    <w:p>
      <w:pPr>
        <w:pStyle w:val="BodyText"/>
        <w:spacing w:after="0"/>
        <w:sectPr>
          <w:pgSz w:w="12240" w:h="15840"/>
          <w:pgMar w:header="0" w:footer="1063" w:top="1360" w:bottom="1260" w:left="1080" w:right="1080"/>
        </w:sectPr>
      </w:pPr>
    </w:p>
    <w:p>
      <w:pPr>
        <w:pStyle w:val="Heading1"/>
        <w:spacing w:before="63"/>
      </w:pPr>
      <w:bookmarkStart w:name="Publications, continued" w:id="6"/>
      <w:bookmarkEnd w:id="6"/>
      <w:r>
        <w:rPr>
          <w:b w:val="0"/>
        </w:rPr>
      </w:r>
      <w:r>
        <w:rPr/>
        <w:t>Publications,</w:t>
      </w:r>
      <w:r>
        <w:rPr>
          <w:spacing w:val="-3"/>
        </w:rPr>
        <w:t> </w:t>
      </w:r>
      <w:r>
        <w:rPr>
          <w:spacing w:val="-2"/>
        </w:rPr>
        <w:t>continued</w:t>
      </w:r>
    </w:p>
    <w:p>
      <w:pPr>
        <w:spacing w:before="48"/>
        <w:ind w:left="720" w:right="544" w:hanging="360"/>
        <w:jc w:val="left"/>
        <w:rPr>
          <w:sz w:val="24"/>
        </w:rPr>
      </w:pPr>
      <w:r>
        <w:rPr>
          <w:sz w:val="24"/>
        </w:rPr>
        <w:t>“Rethinking the Study of Religious Markets,” in </w:t>
      </w:r>
      <w:r>
        <w:rPr>
          <w:i/>
          <w:sz w:val="24"/>
        </w:rPr>
        <w:t>The Oxford Handbook of the Economics of Religion</w:t>
      </w:r>
      <w:r>
        <w:rPr>
          <w:sz w:val="24"/>
        </w:rPr>
        <w:t>,</w:t>
      </w:r>
      <w:r>
        <w:rPr>
          <w:spacing w:val="-4"/>
          <w:sz w:val="24"/>
        </w:rPr>
        <w:t> </w:t>
      </w:r>
      <w:r>
        <w:rPr>
          <w:sz w:val="24"/>
        </w:rPr>
        <w:t>edited</w:t>
      </w:r>
      <w:r>
        <w:rPr>
          <w:spacing w:val="-4"/>
          <w:sz w:val="24"/>
        </w:rPr>
        <w:t> </w:t>
      </w:r>
      <w:r>
        <w:rPr>
          <w:sz w:val="24"/>
        </w:rPr>
        <w:t>by</w:t>
      </w:r>
      <w:r>
        <w:rPr>
          <w:spacing w:val="-4"/>
          <w:sz w:val="24"/>
        </w:rPr>
        <w:t> </w:t>
      </w:r>
      <w:r>
        <w:rPr>
          <w:sz w:val="24"/>
        </w:rPr>
        <w:t>Rachel</w:t>
      </w:r>
      <w:r>
        <w:rPr>
          <w:spacing w:val="-4"/>
          <w:sz w:val="24"/>
        </w:rPr>
        <w:t> </w:t>
      </w:r>
      <w:r>
        <w:rPr>
          <w:sz w:val="24"/>
        </w:rPr>
        <w:t>McCleary</w:t>
      </w:r>
      <w:r>
        <w:rPr>
          <w:spacing w:val="-4"/>
          <w:sz w:val="24"/>
        </w:rPr>
        <w:t> </w:t>
      </w:r>
      <w:r>
        <w:rPr>
          <w:sz w:val="24"/>
        </w:rPr>
        <w:t>(Oxford:</w:t>
      </w:r>
      <w:r>
        <w:rPr>
          <w:spacing w:val="-4"/>
          <w:sz w:val="24"/>
        </w:rPr>
        <w:t> </w:t>
      </w:r>
      <w:r>
        <w:rPr>
          <w:sz w:val="24"/>
        </w:rPr>
        <w:t>Oxford</w:t>
      </w:r>
      <w:r>
        <w:rPr>
          <w:spacing w:val="-4"/>
          <w:sz w:val="24"/>
        </w:rPr>
        <w:t> </w:t>
      </w:r>
      <w:r>
        <w:rPr>
          <w:sz w:val="24"/>
        </w:rPr>
        <w:t>University</w:t>
      </w:r>
      <w:r>
        <w:rPr>
          <w:spacing w:val="-4"/>
          <w:sz w:val="24"/>
        </w:rPr>
        <w:t> </w:t>
      </w:r>
      <w:r>
        <w:rPr>
          <w:sz w:val="24"/>
        </w:rPr>
        <w:t>Press,</w:t>
      </w:r>
      <w:r>
        <w:rPr>
          <w:spacing w:val="-4"/>
          <w:sz w:val="24"/>
        </w:rPr>
        <w:t> </w:t>
      </w:r>
      <w:r>
        <w:rPr>
          <w:sz w:val="24"/>
        </w:rPr>
        <w:t>2011),</w:t>
      </w:r>
      <w:r>
        <w:rPr>
          <w:spacing w:val="-4"/>
          <w:sz w:val="24"/>
        </w:rPr>
        <w:t> </w:t>
      </w:r>
      <w:r>
        <w:rPr>
          <w:sz w:val="24"/>
        </w:rPr>
        <w:t>257-275.</w:t>
      </w:r>
    </w:p>
    <w:p>
      <w:pPr>
        <w:pStyle w:val="BodyText"/>
        <w:spacing w:before="72"/>
      </w:pPr>
    </w:p>
    <w:p>
      <w:pPr>
        <w:spacing w:before="0"/>
        <w:ind w:left="360" w:right="0" w:firstLine="0"/>
        <w:jc w:val="left"/>
        <w:rPr>
          <w:sz w:val="24"/>
        </w:rPr>
      </w:pPr>
      <w:r>
        <w:rPr>
          <w:sz w:val="24"/>
        </w:rPr>
        <w:t>“Crowd</w:t>
      </w:r>
      <w:r>
        <w:rPr>
          <w:spacing w:val="-2"/>
          <w:sz w:val="24"/>
        </w:rPr>
        <w:t> </w:t>
      </w:r>
      <w:r>
        <w:rPr>
          <w:sz w:val="24"/>
        </w:rPr>
        <w:t>Out</w:t>
      </w:r>
      <w:r>
        <w:rPr>
          <w:spacing w:val="-2"/>
          <w:sz w:val="24"/>
        </w:rPr>
        <w:t> </w:t>
      </w:r>
      <w:r>
        <w:rPr>
          <w:sz w:val="24"/>
        </w:rPr>
        <w:t>and</w:t>
      </w:r>
      <w:r>
        <w:rPr>
          <w:spacing w:val="-2"/>
          <w:sz w:val="24"/>
        </w:rPr>
        <w:t> </w:t>
      </w:r>
      <w:r>
        <w:rPr>
          <w:sz w:val="24"/>
        </w:rPr>
        <w:t>Diversity,”</w:t>
      </w:r>
      <w:r>
        <w:rPr>
          <w:spacing w:val="-3"/>
          <w:sz w:val="24"/>
        </w:rPr>
        <w:t> </w:t>
      </w:r>
      <w:r>
        <w:rPr>
          <w:i/>
          <w:sz w:val="24"/>
        </w:rPr>
        <w:t>Journal</w:t>
      </w:r>
      <w:r>
        <w:rPr>
          <w:i/>
          <w:spacing w:val="-1"/>
          <w:sz w:val="24"/>
        </w:rPr>
        <w:t> </w:t>
      </w:r>
      <w:r>
        <w:rPr>
          <w:i/>
          <w:sz w:val="24"/>
        </w:rPr>
        <w:t>of</w:t>
      </w:r>
      <w:r>
        <w:rPr>
          <w:i/>
          <w:spacing w:val="-2"/>
          <w:sz w:val="24"/>
        </w:rPr>
        <w:t> </w:t>
      </w:r>
      <w:r>
        <w:rPr>
          <w:i/>
          <w:sz w:val="24"/>
        </w:rPr>
        <w:t>Public</w:t>
      </w:r>
      <w:r>
        <w:rPr>
          <w:i/>
          <w:spacing w:val="-3"/>
          <w:sz w:val="24"/>
        </w:rPr>
        <w:t> </w:t>
      </w:r>
      <w:r>
        <w:rPr>
          <w:i/>
          <w:sz w:val="24"/>
        </w:rPr>
        <w:t>Economics</w:t>
      </w:r>
      <w:r>
        <w:rPr>
          <w:i/>
          <w:spacing w:val="-2"/>
          <w:sz w:val="24"/>
        </w:rPr>
        <w:t> </w:t>
      </w:r>
      <w:r>
        <w:rPr>
          <w:sz w:val="24"/>
        </w:rPr>
        <w:t>93</w:t>
      </w:r>
      <w:r>
        <w:rPr>
          <w:spacing w:val="-2"/>
          <w:sz w:val="24"/>
        </w:rPr>
        <w:t> </w:t>
      </w:r>
      <w:r>
        <w:rPr>
          <w:sz w:val="24"/>
        </w:rPr>
        <w:t>(2009),</w:t>
      </w:r>
      <w:r>
        <w:rPr>
          <w:spacing w:val="-1"/>
          <w:sz w:val="24"/>
        </w:rPr>
        <w:t> </w:t>
      </w:r>
      <w:r>
        <w:rPr>
          <w:sz w:val="24"/>
        </w:rPr>
        <w:t>729-</w:t>
      </w:r>
      <w:r>
        <w:rPr>
          <w:spacing w:val="-4"/>
          <w:sz w:val="24"/>
        </w:rPr>
        <w:t>740.</w:t>
      </w:r>
    </w:p>
    <w:p>
      <w:pPr>
        <w:pStyle w:val="BodyText"/>
      </w:pPr>
    </w:p>
    <w:p>
      <w:pPr>
        <w:pStyle w:val="BodyText"/>
        <w:spacing w:before="0"/>
        <w:ind w:left="360"/>
      </w:pPr>
      <w:r>
        <w:rPr/>
        <w:t>“The</w:t>
      </w:r>
      <w:r>
        <w:rPr>
          <w:spacing w:val="-5"/>
        </w:rPr>
        <w:t> </w:t>
      </w:r>
      <w:r>
        <w:rPr/>
        <w:t>Church</w:t>
      </w:r>
      <w:r>
        <w:rPr>
          <w:spacing w:val="-2"/>
        </w:rPr>
        <w:t> </w:t>
      </w:r>
      <w:r>
        <w:rPr/>
        <w:t>vs.</w:t>
      </w:r>
      <w:r>
        <w:rPr>
          <w:spacing w:val="-2"/>
        </w:rPr>
        <w:t> </w:t>
      </w:r>
      <w:r>
        <w:rPr/>
        <w:t>the</w:t>
      </w:r>
      <w:r>
        <w:rPr>
          <w:spacing w:val="-3"/>
        </w:rPr>
        <w:t> </w:t>
      </w:r>
      <w:r>
        <w:rPr/>
        <w:t>Mall:</w:t>
      </w:r>
      <w:r>
        <w:rPr>
          <w:spacing w:val="56"/>
        </w:rPr>
        <w:t> </w:t>
      </w:r>
      <w:r>
        <w:rPr/>
        <w:t>What</w:t>
      </w:r>
      <w:r>
        <w:rPr>
          <w:spacing w:val="-2"/>
        </w:rPr>
        <w:t> </w:t>
      </w:r>
      <w:r>
        <w:rPr/>
        <w:t>Happens When Religion</w:t>
      </w:r>
      <w:r>
        <w:rPr>
          <w:spacing w:val="-2"/>
        </w:rPr>
        <w:t> </w:t>
      </w:r>
      <w:r>
        <w:rPr/>
        <w:t>Faces Increased</w:t>
      </w:r>
      <w:r>
        <w:rPr>
          <w:spacing w:val="-1"/>
        </w:rPr>
        <w:t> </w:t>
      </w:r>
      <w:r>
        <w:rPr/>
        <w:t>Secular</w:t>
      </w:r>
      <w:r>
        <w:rPr>
          <w:spacing w:val="-2"/>
        </w:rPr>
        <w:t> Competition?”</w:t>
      </w:r>
    </w:p>
    <w:p>
      <w:pPr>
        <w:spacing w:before="0"/>
        <w:ind w:left="720" w:right="0" w:firstLine="0"/>
        <w:jc w:val="left"/>
        <w:rPr>
          <w:sz w:val="24"/>
        </w:rPr>
      </w:pPr>
      <w:r>
        <w:rPr>
          <w:i/>
          <w:sz w:val="24"/>
        </w:rPr>
        <w:t>Quarterly</w:t>
      </w:r>
      <w:r>
        <w:rPr>
          <w:i/>
          <w:spacing w:val="-5"/>
          <w:sz w:val="24"/>
        </w:rPr>
        <w:t> </w:t>
      </w:r>
      <w:r>
        <w:rPr>
          <w:i/>
          <w:sz w:val="24"/>
        </w:rPr>
        <w:t>Journal</w:t>
      </w:r>
      <w:r>
        <w:rPr>
          <w:i/>
          <w:spacing w:val="-2"/>
          <w:sz w:val="24"/>
        </w:rPr>
        <w:t> </w:t>
      </w:r>
      <w:r>
        <w:rPr>
          <w:i/>
          <w:sz w:val="24"/>
        </w:rPr>
        <w:t>of</w:t>
      </w:r>
      <w:r>
        <w:rPr>
          <w:i/>
          <w:spacing w:val="-2"/>
          <w:sz w:val="24"/>
        </w:rPr>
        <w:t> </w:t>
      </w:r>
      <w:r>
        <w:rPr>
          <w:i/>
          <w:sz w:val="24"/>
        </w:rPr>
        <w:t>Economics</w:t>
      </w:r>
      <w:r>
        <w:rPr>
          <w:i/>
          <w:spacing w:val="-2"/>
          <w:sz w:val="24"/>
        </w:rPr>
        <w:t> </w:t>
      </w:r>
      <w:r>
        <w:rPr>
          <w:sz w:val="24"/>
        </w:rPr>
        <w:t>123</w:t>
      </w:r>
      <w:r>
        <w:rPr>
          <w:spacing w:val="-1"/>
          <w:sz w:val="24"/>
        </w:rPr>
        <w:t> </w:t>
      </w:r>
      <w:r>
        <w:rPr>
          <w:sz w:val="24"/>
        </w:rPr>
        <w:t>(2008),</w:t>
      </w:r>
      <w:r>
        <w:rPr>
          <w:spacing w:val="-2"/>
          <w:sz w:val="24"/>
        </w:rPr>
        <w:t> </w:t>
      </w:r>
      <w:r>
        <w:rPr>
          <w:sz w:val="24"/>
        </w:rPr>
        <w:t>831-862.</w:t>
      </w:r>
      <w:r>
        <w:rPr>
          <w:spacing w:val="-2"/>
          <w:sz w:val="24"/>
        </w:rPr>
        <w:t> </w:t>
      </w:r>
      <w:r>
        <w:rPr>
          <w:sz w:val="24"/>
        </w:rPr>
        <w:t>(with</w:t>
      </w:r>
      <w:r>
        <w:rPr>
          <w:spacing w:val="-2"/>
          <w:sz w:val="24"/>
        </w:rPr>
        <w:t> </w:t>
      </w:r>
      <w:r>
        <w:rPr>
          <w:sz w:val="24"/>
        </w:rPr>
        <w:t>Jonathan</w:t>
      </w:r>
      <w:r>
        <w:rPr>
          <w:spacing w:val="-1"/>
          <w:sz w:val="24"/>
        </w:rPr>
        <w:t> </w:t>
      </w:r>
      <w:r>
        <w:rPr>
          <w:spacing w:val="-2"/>
          <w:sz w:val="24"/>
        </w:rPr>
        <w:t>Gruber)</w:t>
      </w:r>
    </w:p>
    <w:p>
      <w:pPr>
        <w:pStyle w:val="BodyText"/>
      </w:pPr>
    </w:p>
    <w:p>
      <w:pPr>
        <w:spacing w:before="0"/>
        <w:ind w:left="720" w:right="544" w:firstLine="0"/>
        <w:jc w:val="left"/>
        <w:rPr>
          <w:sz w:val="24"/>
        </w:rPr>
      </w:pPr>
      <w:r>
        <w:rPr>
          <w:sz w:val="24"/>
        </w:rPr>
        <w:t>Reprinted</w:t>
      </w:r>
      <w:r>
        <w:rPr>
          <w:spacing w:val="-4"/>
          <w:sz w:val="24"/>
        </w:rPr>
        <w:t> </w:t>
      </w:r>
      <w:r>
        <w:rPr>
          <w:sz w:val="24"/>
        </w:rPr>
        <w:t>in:</w:t>
      </w:r>
      <w:r>
        <w:rPr>
          <w:spacing w:val="-4"/>
          <w:sz w:val="24"/>
        </w:rPr>
        <w:t> </w:t>
      </w:r>
      <w:r>
        <w:rPr>
          <w:i/>
          <w:sz w:val="24"/>
        </w:rPr>
        <w:t>Recent</w:t>
      </w:r>
      <w:r>
        <w:rPr>
          <w:i/>
          <w:spacing w:val="-4"/>
          <w:sz w:val="24"/>
        </w:rPr>
        <w:t> </w:t>
      </w:r>
      <w:r>
        <w:rPr>
          <w:i/>
          <w:sz w:val="24"/>
        </w:rPr>
        <w:t>Developments</w:t>
      </w:r>
      <w:r>
        <w:rPr>
          <w:i/>
          <w:spacing w:val="-4"/>
          <w:sz w:val="24"/>
        </w:rPr>
        <w:t> </w:t>
      </w:r>
      <w:r>
        <w:rPr>
          <w:i/>
          <w:sz w:val="24"/>
        </w:rPr>
        <w:t>in</w:t>
      </w:r>
      <w:r>
        <w:rPr>
          <w:i/>
          <w:spacing w:val="-4"/>
          <w:sz w:val="24"/>
        </w:rPr>
        <w:t> </w:t>
      </w:r>
      <w:r>
        <w:rPr>
          <w:i/>
          <w:sz w:val="24"/>
        </w:rPr>
        <w:t>Economics</w:t>
      </w:r>
      <w:r>
        <w:rPr>
          <w:i/>
          <w:spacing w:val="-2"/>
          <w:sz w:val="24"/>
        </w:rPr>
        <w:t> </w:t>
      </w:r>
      <w:r>
        <w:rPr>
          <w:i/>
          <w:sz w:val="24"/>
        </w:rPr>
        <w:t>and</w:t>
      </w:r>
      <w:r>
        <w:rPr>
          <w:i/>
          <w:spacing w:val="-4"/>
          <w:sz w:val="24"/>
        </w:rPr>
        <w:t> </w:t>
      </w:r>
      <w:r>
        <w:rPr>
          <w:i/>
          <w:sz w:val="24"/>
        </w:rPr>
        <w:t>Religion</w:t>
      </w:r>
      <w:r>
        <w:rPr>
          <w:sz w:val="24"/>
        </w:rPr>
        <w:t>,</w:t>
      </w:r>
      <w:r>
        <w:rPr>
          <w:spacing w:val="-4"/>
          <w:sz w:val="24"/>
        </w:rPr>
        <w:t> </w:t>
      </w:r>
      <w:r>
        <w:rPr>
          <w:sz w:val="24"/>
        </w:rPr>
        <w:t>Paul</w:t>
      </w:r>
      <w:r>
        <w:rPr>
          <w:spacing w:val="-4"/>
          <w:sz w:val="24"/>
        </w:rPr>
        <w:t> </w:t>
      </w:r>
      <w:r>
        <w:rPr>
          <w:sz w:val="24"/>
        </w:rPr>
        <w:t>Oslington,</w:t>
      </w:r>
      <w:r>
        <w:rPr>
          <w:spacing w:val="-4"/>
          <w:sz w:val="24"/>
        </w:rPr>
        <w:t> </w:t>
      </w:r>
      <w:r>
        <w:rPr>
          <w:sz w:val="24"/>
        </w:rPr>
        <w:t>Paul</w:t>
      </w:r>
      <w:r>
        <w:rPr>
          <w:spacing w:val="-4"/>
          <w:sz w:val="24"/>
        </w:rPr>
        <w:t> </w:t>
      </w:r>
      <w:r>
        <w:rPr>
          <w:sz w:val="24"/>
        </w:rPr>
        <w:t>S. Williams, and Mary Hirschfeld, eds., Cheltenham, United Kingdom: Edward Elgar Publishing, 2018.</w:t>
      </w:r>
    </w:p>
    <w:p>
      <w:pPr>
        <w:pStyle w:val="BodyText"/>
      </w:pPr>
    </w:p>
    <w:p>
      <w:pPr>
        <w:spacing w:before="0"/>
        <w:ind w:left="360" w:right="0" w:firstLine="0"/>
        <w:jc w:val="left"/>
        <w:rPr>
          <w:sz w:val="24"/>
        </w:rPr>
      </w:pPr>
      <w:bookmarkStart w:name="“Race and Charitable Church Activity,” E" w:id="7"/>
      <w:bookmarkEnd w:id="7"/>
      <w:r>
        <w:rPr/>
      </w:r>
      <w:r>
        <w:rPr>
          <w:sz w:val="24"/>
        </w:rPr>
        <w:t>“Race</w:t>
      </w:r>
      <w:r>
        <w:rPr>
          <w:spacing w:val="-1"/>
          <w:sz w:val="24"/>
        </w:rPr>
        <w:t> </w:t>
      </w:r>
      <w:r>
        <w:rPr>
          <w:sz w:val="24"/>
        </w:rPr>
        <w:t>and</w:t>
      </w:r>
      <w:r>
        <w:rPr>
          <w:spacing w:val="-1"/>
          <w:sz w:val="24"/>
        </w:rPr>
        <w:t> </w:t>
      </w:r>
      <w:r>
        <w:rPr>
          <w:sz w:val="24"/>
        </w:rPr>
        <w:t>Charitable</w:t>
      </w:r>
      <w:r>
        <w:rPr>
          <w:spacing w:val="-2"/>
          <w:sz w:val="24"/>
        </w:rPr>
        <w:t> </w:t>
      </w:r>
      <w:r>
        <w:rPr>
          <w:sz w:val="24"/>
        </w:rPr>
        <w:t>Church</w:t>
      </w:r>
      <w:r>
        <w:rPr>
          <w:spacing w:val="-2"/>
          <w:sz w:val="24"/>
        </w:rPr>
        <w:t> </w:t>
      </w:r>
      <w:r>
        <w:rPr>
          <w:sz w:val="24"/>
        </w:rPr>
        <w:t>Activity,”</w:t>
      </w:r>
      <w:r>
        <w:rPr>
          <w:spacing w:val="-2"/>
          <w:sz w:val="24"/>
        </w:rPr>
        <w:t> </w:t>
      </w:r>
      <w:r>
        <w:rPr>
          <w:i/>
          <w:sz w:val="24"/>
        </w:rPr>
        <w:t>Economic</w:t>
      </w:r>
      <w:r>
        <w:rPr>
          <w:i/>
          <w:spacing w:val="-2"/>
          <w:sz w:val="24"/>
        </w:rPr>
        <w:t> </w:t>
      </w:r>
      <w:r>
        <w:rPr>
          <w:i/>
          <w:sz w:val="24"/>
        </w:rPr>
        <w:t>Inquiry</w:t>
      </w:r>
      <w:r>
        <w:rPr>
          <w:i/>
          <w:spacing w:val="-2"/>
          <w:sz w:val="24"/>
        </w:rPr>
        <w:t> </w:t>
      </w:r>
      <w:r>
        <w:rPr>
          <w:sz w:val="24"/>
        </w:rPr>
        <w:t>46</w:t>
      </w:r>
      <w:r>
        <w:rPr>
          <w:spacing w:val="-1"/>
          <w:sz w:val="24"/>
        </w:rPr>
        <w:t> </w:t>
      </w:r>
      <w:r>
        <w:rPr>
          <w:sz w:val="24"/>
        </w:rPr>
        <w:t>(2008),</w:t>
      </w:r>
      <w:r>
        <w:rPr>
          <w:spacing w:val="-1"/>
          <w:sz w:val="24"/>
        </w:rPr>
        <w:t> </w:t>
      </w:r>
      <w:r>
        <w:rPr>
          <w:sz w:val="24"/>
        </w:rPr>
        <w:t>380-</w:t>
      </w:r>
      <w:r>
        <w:rPr>
          <w:spacing w:val="-4"/>
          <w:sz w:val="24"/>
        </w:rPr>
        <w:t>400.</w:t>
      </w:r>
    </w:p>
    <w:p>
      <w:pPr>
        <w:pStyle w:val="BodyText"/>
      </w:pPr>
    </w:p>
    <w:p>
      <w:pPr>
        <w:spacing w:before="0"/>
        <w:ind w:left="719" w:right="544" w:hanging="300"/>
        <w:jc w:val="left"/>
        <w:rPr>
          <w:sz w:val="24"/>
        </w:rPr>
      </w:pPr>
      <w:r>
        <w:rPr>
          <w:sz w:val="24"/>
        </w:rPr>
        <w:t>“Faith-Based</w:t>
      </w:r>
      <w:r>
        <w:rPr>
          <w:spacing w:val="-4"/>
          <w:sz w:val="24"/>
        </w:rPr>
        <w:t> </w:t>
      </w:r>
      <w:r>
        <w:rPr>
          <w:sz w:val="24"/>
        </w:rPr>
        <w:t>Charity</w:t>
      </w:r>
      <w:r>
        <w:rPr>
          <w:spacing w:val="-4"/>
          <w:sz w:val="24"/>
        </w:rPr>
        <w:t> </w:t>
      </w:r>
      <w:r>
        <w:rPr>
          <w:sz w:val="24"/>
        </w:rPr>
        <w:t>and</w:t>
      </w:r>
      <w:r>
        <w:rPr>
          <w:spacing w:val="-4"/>
          <w:sz w:val="24"/>
        </w:rPr>
        <w:t> </w:t>
      </w:r>
      <w:r>
        <w:rPr>
          <w:sz w:val="24"/>
        </w:rPr>
        <w:t>Crowd</w:t>
      </w:r>
      <w:r>
        <w:rPr>
          <w:spacing w:val="-4"/>
          <w:sz w:val="24"/>
        </w:rPr>
        <w:t> </w:t>
      </w:r>
      <w:r>
        <w:rPr>
          <w:sz w:val="24"/>
        </w:rPr>
        <w:t>Out</w:t>
      </w:r>
      <w:r>
        <w:rPr>
          <w:spacing w:val="-4"/>
          <w:sz w:val="24"/>
        </w:rPr>
        <w:t> </w:t>
      </w:r>
      <w:r>
        <w:rPr>
          <w:sz w:val="24"/>
        </w:rPr>
        <w:t>During</w:t>
      </w:r>
      <w:r>
        <w:rPr>
          <w:spacing w:val="-4"/>
          <w:sz w:val="24"/>
        </w:rPr>
        <w:t> </w:t>
      </w:r>
      <w:r>
        <w:rPr>
          <w:sz w:val="24"/>
        </w:rPr>
        <w:t>the</w:t>
      </w:r>
      <w:r>
        <w:rPr>
          <w:spacing w:val="-3"/>
          <w:sz w:val="24"/>
        </w:rPr>
        <w:t> </w:t>
      </w:r>
      <w:r>
        <w:rPr>
          <w:sz w:val="24"/>
        </w:rPr>
        <w:t>Great</w:t>
      </w:r>
      <w:r>
        <w:rPr>
          <w:spacing w:val="-4"/>
          <w:sz w:val="24"/>
        </w:rPr>
        <w:t> </w:t>
      </w:r>
      <w:r>
        <w:rPr>
          <w:sz w:val="24"/>
        </w:rPr>
        <w:t>Depression,”</w:t>
      </w:r>
      <w:r>
        <w:rPr>
          <w:spacing w:val="-3"/>
          <w:sz w:val="24"/>
        </w:rPr>
        <w:t> </w:t>
      </w:r>
      <w:r>
        <w:rPr>
          <w:i/>
          <w:sz w:val="24"/>
        </w:rPr>
        <w:t>Journal</w:t>
      </w:r>
      <w:r>
        <w:rPr>
          <w:i/>
          <w:spacing w:val="-4"/>
          <w:sz w:val="24"/>
        </w:rPr>
        <w:t> </w:t>
      </w:r>
      <w:r>
        <w:rPr>
          <w:i/>
          <w:sz w:val="24"/>
        </w:rPr>
        <w:t>of</w:t>
      </w:r>
      <w:r>
        <w:rPr>
          <w:i/>
          <w:spacing w:val="-4"/>
          <w:sz w:val="24"/>
        </w:rPr>
        <w:t> </w:t>
      </w:r>
      <w:r>
        <w:rPr>
          <w:i/>
          <w:sz w:val="24"/>
        </w:rPr>
        <w:t>Public Economics </w:t>
      </w:r>
      <w:r>
        <w:rPr>
          <w:sz w:val="24"/>
        </w:rPr>
        <w:t>91 (2007), 1043-1069. (with Jonathan Gruber)</w:t>
      </w:r>
    </w:p>
    <w:p>
      <w:pPr>
        <w:pStyle w:val="BodyText"/>
        <w:spacing w:before="48"/>
      </w:pPr>
    </w:p>
    <w:p>
      <w:pPr>
        <w:spacing w:before="0"/>
        <w:ind w:left="719" w:right="544" w:hanging="360"/>
        <w:jc w:val="left"/>
        <w:rPr>
          <w:sz w:val="24"/>
        </w:rPr>
      </w:pPr>
      <w:bookmarkStart w:name="“Are Church and State Substitutes?  Evid" w:id="8"/>
      <w:bookmarkEnd w:id="8"/>
      <w:r>
        <w:rPr/>
      </w:r>
      <w:r>
        <w:rPr>
          <w:sz w:val="24"/>
        </w:rPr>
        <w:t>“Are</w:t>
      </w:r>
      <w:r>
        <w:rPr>
          <w:spacing w:val="-4"/>
          <w:sz w:val="24"/>
        </w:rPr>
        <w:t> </w:t>
      </w:r>
      <w:r>
        <w:rPr>
          <w:sz w:val="24"/>
        </w:rPr>
        <w:t>Church</w:t>
      </w:r>
      <w:r>
        <w:rPr>
          <w:spacing w:val="-3"/>
          <w:sz w:val="24"/>
        </w:rPr>
        <w:t> </w:t>
      </w:r>
      <w:r>
        <w:rPr>
          <w:sz w:val="24"/>
        </w:rPr>
        <w:t>and</w:t>
      </w:r>
      <w:r>
        <w:rPr>
          <w:spacing w:val="-3"/>
          <w:sz w:val="24"/>
        </w:rPr>
        <w:t> </w:t>
      </w:r>
      <w:r>
        <w:rPr>
          <w:sz w:val="24"/>
        </w:rPr>
        <w:t>State</w:t>
      </w:r>
      <w:r>
        <w:rPr>
          <w:spacing w:val="-4"/>
          <w:sz w:val="24"/>
        </w:rPr>
        <w:t> </w:t>
      </w:r>
      <w:r>
        <w:rPr>
          <w:sz w:val="24"/>
        </w:rPr>
        <w:t>Substitutes?</w:t>
      </w:r>
      <w:r>
        <w:rPr>
          <w:spacing w:val="40"/>
          <w:sz w:val="24"/>
        </w:rPr>
        <w:t> </w:t>
      </w:r>
      <w:r>
        <w:rPr>
          <w:sz w:val="24"/>
        </w:rPr>
        <w:t>Evidence</w:t>
      </w:r>
      <w:r>
        <w:rPr>
          <w:spacing w:val="-4"/>
          <w:sz w:val="24"/>
        </w:rPr>
        <w:t> </w:t>
      </w:r>
      <w:r>
        <w:rPr>
          <w:sz w:val="24"/>
        </w:rPr>
        <w:t>from</w:t>
      </w:r>
      <w:r>
        <w:rPr>
          <w:spacing w:val="-3"/>
          <w:sz w:val="24"/>
        </w:rPr>
        <w:t> </w:t>
      </w:r>
      <w:r>
        <w:rPr>
          <w:sz w:val="24"/>
        </w:rPr>
        <w:t>the</w:t>
      </w:r>
      <w:r>
        <w:rPr>
          <w:spacing w:val="-4"/>
          <w:sz w:val="24"/>
        </w:rPr>
        <w:t> </w:t>
      </w:r>
      <w:r>
        <w:rPr>
          <w:sz w:val="24"/>
        </w:rPr>
        <w:t>1996</w:t>
      </w:r>
      <w:r>
        <w:rPr>
          <w:spacing w:val="-3"/>
          <w:sz w:val="24"/>
        </w:rPr>
        <w:t> </w:t>
      </w:r>
      <w:r>
        <w:rPr>
          <w:sz w:val="24"/>
        </w:rPr>
        <w:t>Welfare</w:t>
      </w:r>
      <w:r>
        <w:rPr>
          <w:spacing w:val="-4"/>
          <w:sz w:val="24"/>
        </w:rPr>
        <w:t> </w:t>
      </w:r>
      <w:r>
        <w:rPr>
          <w:sz w:val="24"/>
        </w:rPr>
        <w:t>Reform,”</w:t>
      </w:r>
      <w:r>
        <w:rPr>
          <w:spacing w:val="-4"/>
          <w:sz w:val="24"/>
        </w:rPr>
        <w:t> </w:t>
      </w:r>
      <w:r>
        <w:rPr>
          <w:i/>
          <w:sz w:val="24"/>
        </w:rPr>
        <w:t>Journal</w:t>
      </w:r>
      <w:r>
        <w:rPr>
          <w:i/>
          <w:spacing w:val="-3"/>
          <w:sz w:val="24"/>
        </w:rPr>
        <w:t> </w:t>
      </w:r>
      <w:r>
        <w:rPr>
          <w:i/>
          <w:sz w:val="24"/>
        </w:rPr>
        <w:t>of Public Economics </w:t>
      </w:r>
      <w:r>
        <w:rPr>
          <w:sz w:val="24"/>
        </w:rPr>
        <w:t>89 (2005), 2245-2267.</w:t>
      </w:r>
    </w:p>
    <w:p>
      <w:pPr>
        <w:pStyle w:val="BodyText"/>
      </w:pPr>
    </w:p>
    <w:p>
      <w:pPr>
        <w:spacing w:before="0"/>
        <w:ind w:left="720" w:right="397" w:firstLine="0"/>
        <w:jc w:val="left"/>
        <w:rPr>
          <w:sz w:val="24"/>
        </w:rPr>
      </w:pPr>
      <w:r>
        <w:rPr>
          <w:sz w:val="24"/>
        </w:rPr>
        <w:t>Reprinted</w:t>
      </w:r>
      <w:r>
        <w:rPr>
          <w:spacing w:val="-3"/>
          <w:sz w:val="24"/>
        </w:rPr>
        <w:t> </w:t>
      </w:r>
      <w:r>
        <w:rPr>
          <w:sz w:val="24"/>
        </w:rPr>
        <w:t>in:</w:t>
      </w:r>
      <w:r>
        <w:rPr>
          <w:spacing w:val="-4"/>
          <w:sz w:val="24"/>
        </w:rPr>
        <w:t> </w:t>
      </w:r>
      <w:r>
        <w:rPr>
          <w:i/>
          <w:sz w:val="24"/>
        </w:rPr>
        <w:t>The</w:t>
      </w:r>
      <w:r>
        <w:rPr>
          <w:i/>
          <w:spacing w:val="-4"/>
          <w:sz w:val="24"/>
        </w:rPr>
        <w:t> </w:t>
      </w:r>
      <w:r>
        <w:rPr>
          <w:i/>
          <w:sz w:val="24"/>
        </w:rPr>
        <w:t>Economics</w:t>
      </w:r>
      <w:r>
        <w:rPr>
          <w:i/>
          <w:spacing w:val="-3"/>
          <w:sz w:val="24"/>
        </w:rPr>
        <w:t> </w:t>
      </w:r>
      <w:r>
        <w:rPr>
          <w:i/>
          <w:sz w:val="24"/>
        </w:rPr>
        <w:t>of</w:t>
      </w:r>
      <w:r>
        <w:rPr>
          <w:i/>
          <w:spacing w:val="-4"/>
          <w:sz w:val="24"/>
        </w:rPr>
        <w:t> </w:t>
      </w:r>
      <w:r>
        <w:rPr>
          <w:i/>
          <w:sz w:val="24"/>
        </w:rPr>
        <w:t>Philanthropy</w:t>
      </w:r>
      <w:r>
        <w:rPr>
          <w:i/>
          <w:spacing w:val="-4"/>
          <w:sz w:val="24"/>
        </w:rPr>
        <w:t> </w:t>
      </w:r>
      <w:r>
        <w:rPr>
          <w:i/>
          <w:sz w:val="24"/>
        </w:rPr>
        <w:t>and</w:t>
      </w:r>
      <w:r>
        <w:rPr>
          <w:i/>
          <w:spacing w:val="-3"/>
          <w:sz w:val="24"/>
        </w:rPr>
        <w:t> </w:t>
      </w:r>
      <w:r>
        <w:rPr>
          <w:i/>
          <w:sz w:val="24"/>
        </w:rPr>
        <w:t>Fundraising,</w:t>
      </w:r>
      <w:r>
        <w:rPr>
          <w:i/>
          <w:spacing w:val="-4"/>
          <w:sz w:val="24"/>
        </w:rPr>
        <w:t> </w:t>
      </w:r>
      <w:r>
        <w:rPr>
          <w:i/>
          <w:sz w:val="24"/>
        </w:rPr>
        <w:t>Volume</w:t>
      </w:r>
      <w:r>
        <w:rPr>
          <w:i/>
          <w:spacing w:val="-4"/>
          <w:sz w:val="24"/>
        </w:rPr>
        <w:t> </w:t>
      </w:r>
      <w:r>
        <w:rPr>
          <w:i/>
          <w:sz w:val="24"/>
        </w:rPr>
        <w:t>I:</w:t>
      </w:r>
      <w:r>
        <w:rPr>
          <w:i/>
          <w:spacing w:val="-3"/>
          <w:sz w:val="24"/>
        </w:rPr>
        <w:t> </w:t>
      </w:r>
      <w:r>
        <w:rPr>
          <w:i/>
          <w:sz w:val="24"/>
        </w:rPr>
        <w:t>Theory</w:t>
      </w:r>
      <w:r>
        <w:rPr>
          <w:i/>
          <w:spacing w:val="-4"/>
          <w:sz w:val="24"/>
        </w:rPr>
        <w:t> </w:t>
      </w:r>
      <w:r>
        <w:rPr>
          <w:i/>
          <w:sz w:val="24"/>
        </w:rPr>
        <w:t>and</w:t>
      </w:r>
      <w:r>
        <w:rPr>
          <w:i/>
          <w:spacing w:val="-3"/>
          <w:sz w:val="24"/>
        </w:rPr>
        <w:t> </w:t>
      </w:r>
      <w:r>
        <w:rPr>
          <w:i/>
          <w:sz w:val="24"/>
        </w:rPr>
        <w:t>Policy Toward Giving</w:t>
      </w:r>
      <w:r>
        <w:rPr>
          <w:sz w:val="24"/>
        </w:rPr>
        <w:t>, James Andreoni, ed., Cheltenham, United Kingdom: Edward Elgar Publishing, 2015.</w:t>
      </w:r>
    </w:p>
    <w:p>
      <w:pPr>
        <w:pStyle w:val="BodyText"/>
      </w:pPr>
    </w:p>
    <w:p>
      <w:pPr>
        <w:spacing w:before="0"/>
        <w:ind w:left="719" w:right="544" w:firstLine="0"/>
        <w:jc w:val="left"/>
        <w:rPr>
          <w:sz w:val="24"/>
        </w:rPr>
      </w:pPr>
      <w:r>
        <w:rPr>
          <w:sz w:val="24"/>
        </w:rPr>
        <w:t>Reprinted</w:t>
      </w:r>
      <w:r>
        <w:rPr>
          <w:spacing w:val="-4"/>
          <w:sz w:val="24"/>
        </w:rPr>
        <w:t> </w:t>
      </w:r>
      <w:r>
        <w:rPr>
          <w:sz w:val="24"/>
        </w:rPr>
        <w:t>in:</w:t>
      </w:r>
      <w:r>
        <w:rPr>
          <w:spacing w:val="-4"/>
          <w:sz w:val="24"/>
        </w:rPr>
        <w:t> </w:t>
      </w:r>
      <w:r>
        <w:rPr>
          <w:i/>
          <w:sz w:val="24"/>
        </w:rPr>
        <w:t>Recent</w:t>
      </w:r>
      <w:r>
        <w:rPr>
          <w:i/>
          <w:spacing w:val="-4"/>
          <w:sz w:val="24"/>
        </w:rPr>
        <w:t> </w:t>
      </w:r>
      <w:r>
        <w:rPr>
          <w:i/>
          <w:sz w:val="24"/>
        </w:rPr>
        <w:t>Developments</w:t>
      </w:r>
      <w:r>
        <w:rPr>
          <w:i/>
          <w:spacing w:val="-4"/>
          <w:sz w:val="24"/>
        </w:rPr>
        <w:t> </w:t>
      </w:r>
      <w:r>
        <w:rPr>
          <w:i/>
          <w:sz w:val="24"/>
        </w:rPr>
        <w:t>in</w:t>
      </w:r>
      <w:r>
        <w:rPr>
          <w:i/>
          <w:spacing w:val="-4"/>
          <w:sz w:val="24"/>
        </w:rPr>
        <w:t> </w:t>
      </w:r>
      <w:r>
        <w:rPr>
          <w:i/>
          <w:sz w:val="24"/>
        </w:rPr>
        <w:t>Economics</w:t>
      </w:r>
      <w:r>
        <w:rPr>
          <w:i/>
          <w:spacing w:val="-2"/>
          <w:sz w:val="24"/>
        </w:rPr>
        <w:t> </w:t>
      </w:r>
      <w:r>
        <w:rPr>
          <w:i/>
          <w:sz w:val="24"/>
        </w:rPr>
        <w:t>and</w:t>
      </w:r>
      <w:r>
        <w:rPr>
          <w:i/>
          <w:spacing w:val="-4"/>
          <w:sz w:val="24"/>
        </w:rPr>
        <w:t> </w:t>
      </w:r>
      <w:r>
        <w:rPr>
          <w:i/>
          <w:sz w:val="24"/>
        </w:rPr>
        <w:t>Religion</w:t>
      </w:r>
      <w:r>
        <w:rPr>
          <w:sz w:val="24"/>
        </w:rPr>
        <w:t>,</w:t>
      </w:r>
      <w:r>
        <w:rPr>
          <w:spacing w:val="-4"/>
          <w:sz w:val="24"/>
        </w:rPr>
        <w:t> </w:t>
      </w:r>
      <w:r>
        <w:rPr>
          <w:sz w:val="24"/>
        </w:rPr>
        <w:t>Paul</w:t>
      </w:r>
      <w:r>
        <w:rPr>
          <w:spacing w:val="-4"/>
          <w:sz w:val="24"/>
        </w:rPr>
        <w:t> </w:t>
      </w:r>
      <w:r>
        <w:rPr>
          <w:sz w:val="24"/>
        </w:rPr>
        <w:t>Oslington,</w:t>
      </w:r>
      <w:r>
        <w:rPr>
          <w:spacing w:val="-4"/>
          <w:sz w:val="24"/>
        </w:rPr>
        <w:t> </w:t>
      </w:r>
      <w:r>
        <w:rPr>
          <w:sz w:val="24"/>
        </w:rPr>
        <w:t>Paul</w:t>
      </w:r>
      <w:r>
        <w:rPr>
          <w:spacing w:val="-4"/>
          <w:sz w:val="24"/>
        </w:rPr>
        <w:t> </w:t>
      </w:r>
      <w:r>
        <w:rPr>
          <w:sz w:val="24"/>
        </w:rPr>
        <w:t>S. Williams, and Mary Hirschfeld, eds., Cheltenham, United Kingdom: Edward Elgar Publishing, 2018.</w:t>
      </w:r>
    </w:p>
    <w:p>
      <w:pPr>
        <w:pStyle w:val="BodyText"/>
      </w:pPr>
    </w:p>
    <w:p>
      <w:pPr>
        <w:pStyle w:val="Heading1"/>
        <w:spacing w:before="1"/>
        <w:ind w:left="359"/>
      </w:pPr>
      <w:r>
        <w:rPr/>
        <w:t>Working</w:t>
      </w:r>
      <w:r>
        <w:rPr>
          <w:spacing w:val="-1"/>
        </w:rPr>
        <w:t> </w:t>
      </w:r>
      <w:r>
        <w:rPr>
          <w:spacing w:val="-2"/>
        </w:rPr>
        <w:t>Papers</w:t>
      </w:r>
    </w:p>
    <w:p>
      <w:pPr>
        <w:pStyle w:val="BodyText"/>
        <w:spacing w:before="74"/>
        <w:rPr>
          <w:b/>
        </w:rPr>
      </w:pPr>
    </w:p>
    <w:p>
      <w:pPr>
        <w:pStyle w:val="BodyText"/>
        <w:spacing w:before="0"/>
        <w:ind w:left="360"/>
      </w:pPr>
      <w:r>
        <w:rPr/>
        <w:t>“On</w:t>
      </w:r>
      <w:r>
        <w:rPr>
          <w:spacing w:val="-4"/>
        </w:rPr>
        <w:t> </w:t>
      </w:r>
      <w:r>
        <w:rPr/>
        <w:t>the</w:t>
      </w:r>
      <w:r>
        <w:rPr>
          <w:spacing w:val="-2"/>
        </w:rPr>
        <w:t> </w:t>
      </w:r>
      <w:r>
        <w:rPr/>
        <w:t>Economics</w:t>
      </w:r>
      <w:r>
        <w:rPr>
          <w:spacing w:val="-1"/>
        </w:rPr>
        <w:t> </w:t>
      </w:r>
      <w:r>
        <w:rPr/>
        <w:t>of</w:t>
      </w:r>
      <w:r>
        <w:rPr>
          <w:spacing w:val="-1"/>
        </w:rPr>
        <w:t> </w:t>
      </w:r>
      <w:r>
        <w:rPr/>
        <w:t>Large</w:t>
      </w:r>
      <w:r>
        <w:rPr>
          <w:spacing w:val="-2"/>
        </w:rPr>
        <w:t> </w:t>
      </w:r>
      <w:r>
        <w:rPr/>
        <w:t>Charitable</w:t>
      </w:r>
      <w:r>
        <w:rPr>
          <w:spacing w:val="-2"/>
        </w:rPr>
        <w:t> </w:t>
      </w:r>
      <w:r>
        <w:rPr/>
        <w:t>Gifts,”</w:t>
      </w:r>
      <w:r>
        <w:rPr>
          <w:spacing w:val="-3"/>
        </w:rPr>
        <w:t> </w:t>
      </w:r>
      <w:r>
        <w:rPr/>
        <w:t>Working</w:t>
      </w:r>
      <w:r>
        <w:rPr>
          <w:spacing w:val="-1"/>
        </w:rPr>
        <w:t> </w:t>
      </w:r>
      <w:r>
        <w:rPr/>
        <w:t>paper,</w:t>
      </w:r>
      <w:r>
        <w:rPr>
          <w:spacing w:val="-1"/>
        </w:rPr>
        <w:t> </w:t>
      </w:r>
      <w:r>
        <w:rPr>
          <w:spacing w:val="-2"/>
        </w:rPr>
        <w:t>2025.</w:t>
      </w:r>
    </w:p>
    <w:p>
      <w:pPr>
        <w:pStyle w:val="BodyText"/>
        <w:spacing w:before="93"/>
      </w:pPr>
    </w:p>
    <w:p>
      <w:pPr>
        <w:pStyle w:val="BodyText"/>
        <w:spacing w:before="1"/>
        <w:ind w:left="720" w:right="544" w:hanging="360"/>
      </w:pPr>
      <w:r>
        <w:rPr/>
        <w:t>“Tax</w:t>
      </w:r>
      <w:r>
        <w:rPr>
          <w:spacing w:val="-1"/>
        </w:rPr>
        <w:t> </w:t>
      </w:r>
      <w:r>
        <w:rPr/>
        <w:t>Incentives</w:t>
      </w:r>
      <w:r>
        <w:rPr>
          <w:spacing w:val="-3"/>
        </w:rPr>
        <w:t> </w:t>
      </w:r>
      <w:r>
        <w:rPr/>
        <w:t>for</w:t>
      </w:r>
      <w:r>
        <w:rPr>
          <w:spacing w:val="-4"/>
        </w:rPr>
        <w:t> </w:t>
      </w:r>
      <w:r>
        <w:rPr/>
        <w:t>Charitable</w:t>
      </w:r>
      <w:r>
        <w:rPr>
          <w:spacing w:val="-4"/>
        </w:rPr>
        <w:t> </w:t>
      </w:r>
      <w:r>
        <w:rPr/>
        <w:t>Giving:</w:t>
      </w:r>
      <w:r>
        <w:rPr>
          <w:spacing w:val="-3"/>
        </w:rPr>
        <w:t> </w:t>
      </w:r>
      <w:r>
        <w:rPr/>
        <w:t>New</w:t>
      </w:r>
      <w:r>
        <w:rPr>
          <w:spacing w:val="-4"/>
        </w:rPr>
        <w:t> </w:t>
      </w:r>
      <w:r>
        <w:rPr/>
        <w:t>Findings</w:t>
      </w:r>
      <w:r>
        <w:rPr>
          <w:spacing w:val="-3"/>
        </w:rPr>
        <w:t> </w:t>
      </w:r>
      <w:r>
        <w:rPr/>
        <w:t>from</w:t>
      </w:r>
      <w:r>
        <w:rPr>
          <w:spacing w:val="-3"/>
        </w:rPr>
        <w:t> </w:t>
      </w:r>
      <w:r>
        <w:rPr/>
        <w:t>the</w:t>
      </w:r>
      <w:r>
        <w:rPr>
          <w:spacing w:val="-4"/>
        </w:rPr>
        <w:t> </w:t>
      </w:r>
      <w:r>
        <w:rPr/>
        <w:t>TCJA”,</w:t>
      </w:r>
      <w:r>
        <w:rPr>
          <w:spacing w:val="40"/>
        </w:rPr>
        <w:t> </w:t>
      </w:r>
      <w:r>
        <w:rPr/>
        <w:t>NBER</w:t>
      </w:r>
      <w:r>
        <w:rPr>
          <w:spacing w:val="-3"/>
        </w:rPr>
        <w:t> </w:t>
      </w:r>
      <w:r>
        <w:rPr/>
        <w:t>Working</w:t>
      </w:r>
      <w:r>
        <w:rPr>
          <w:spacing w:val="-3"/>
        </w:rPr>
        <w:t> </w:t>
      </w:r>
      <w:r>
        <w:rPr/>
        <w:t>paper 32737, 2024. (with Xiao Han and Mark Ottoni-Wilhelm)</w:t>
      </w:r>
    </w:p>
    <w:p>
      <w:pPr>
        <w:pStyle w:val="BodyText"/>
        <w:spacing w:before="95"/>
      </w:pPr>
    </w:p>
    <w:p>
      <w:pPr>
        <w:pStyle w:val="BodyText"/>
        <w:spacing w:before="1"/>
        <w:ind w:left="719" w:hanging="360"/>
      </w:pPr>
      <w:r>
        <w:rPr/>
        <w:t>“The</w:t>
      </w:r>
      <w:r>
        <w:rPr>
          <w:spacing w:val="-4"/>
        </w:rPr>
        <w:t> </w:t>
      </w:r>
      <w:r>
        <w:rPr/>
        <w:t>Effect</w:t>
      </w:r>
      <w:r>
        <w:rPr>
          <w:spacing w:val="-3"/>
        </w:rPr>
        <w:t> </w:t>
      </w:r>
      <w:r>
        <w:rPr/>
        <w:t>of</w:t>
      </w:r>
      <w:r>
        <w:rPr>
          <w:spacing w:val="-2"/>
        </w:rPr>
        <w:t> </w:t>
      </w:r>
      <w:r>
        <w:rPr/>
        <w:t>Emergency</w:t>
      </w:r>
      <w:r>
        <w:rPr>
          <w:spacing w:val="-3"/>
        </w:rPr>
        <w:t> </w:t>
      </w:r>
      <w:r>
        <w:rPr/>
        <w:t>Financial</w:t>
      </w:r>
      <w:r>
        <w:rPr>
          <w:spacing w:val="-3"/>
        </w:rPr>
        <w:t> </w:t>
      </w:r>
      <w:r>
        <w:rPr/>
        <w:t>Assistance</w:t>
      </w:r>
      <w:r>
        <w:rPr>
          <w:spacing w:val="-4"/>
        </w:rPr>
        <w:t> </w:t>
      </w:r>
      <w:r>
        <w:rPr/>
        <w:t>on</w:t>
      </w:r>
      <w:r>
        <w:rPr>
          <w:spacing w:val="-3"/>
        </w:rPr>
        <w:t> </w:t>
      </w:r>
      <w:r>
        <w:rPr/>
        <w:t>Employment</w:t>
      </w:r>
      <w:r>
        <w:rPr>
          <w:spacing w:val="-3"/>
        </w:rPr>
        <w:t> </w:t>
      </w:r>
      <w:r>
        <w:rPr/>
        <w:t>and</w:t>
      </w:r>
      <w:r>
        <w:rPr>
          <w:spacing w:val="-3"/>
        </w:rPr>
        <w:t> </w:t>
      </w:r>
      <w:r>
        <w:rPr/>
        <w:t>Earnings,”</w:t>
      </w:r>
      <w:r>
        <w:rPr>
          <w:spacing w:val="40"/>
        </w:rPr>
        <w:t> </w:t>
      </w:r>
      <w:r>
        <w:rPr/>
        <w:t>NBER</w:t>
      </w:r>
      <w:r>
        <w:rPr>
          <w:spacing w:val="-3"/>
        </w:rPr>
        <w:t> </w:t>
      </w:r>
      <w:r>
        <w:rPr/>
        <w:t>Working paper 32856, 2024, with David Phillips, Kevin Rinz, and James Sullivan.</w:t>
      </w:r>
    </w:p>
    <w:p>
      <w:pPr>
        <w:pStyle w:val="BodyText"/>
      </w:pPr>
    </w:p>
    <w:p>
      <w:pPr>
        <w:pStyle w:val="BodyText"/>
        <w:spacing w:before="0"/>
        <w:ind w:left="719" w:right="544" w:hanging="360"/>
      </w:pPr>
      <w:r>
        <w:rPr/>
        <w:t>“Measuring</w:t>
      </w:r>
      <w:r>
        <w:rPr>
          <w:spacing w:val="-4"/>
        </w:rPr>
        <w:t> </w:t>
      </w:r>
      <w:r>
        <w:rPr/>
        <w:t>the</w:t>
      </w:r>
      <w:r>
        <w:rPr>
          <w:spacing w:val="-5"/>
        </w:rPr>
        <w:t> </w:t>
      </w:r>
      <w:r>
        <w:rPr/>
        <w:t>Marginal</w:t>
      </w:r>
      <w:r>
        <w:rPr>
          <w:spacing w:val="-2"/>
        </w:rPr>
        <w:t> </w:t>
      </w:r>
      <w:r>
        <w:rPr/>
        <w:t>Benefit</w:t>
      </w:r>
      <w:r>
        <w:rPr>
          <w:spacing w:val="-4"/>
        </w:rPr>
        <w:t> </w:t>
      </w:r>
      <w:r>
        <w:rPr/>
        <w:t>of</w:t>
      </w:r>
      <w:r>
        <w:rPr>
          <w:spacing w:val="-5"/>
        </w:rPr>
        <w:t> </w:t>
      </w:r>
      <w:r>
        <w:rPr/>
        <w:t>a</w:t>
      </w:r>
      <w:r>
        <w:rPr>
          <w:spacing w:val="-5"/>
        </w:rPr>
        <w:t> </w:t>
      </w:r>
      <w:r>
        <w:rPr/>
        <w:t>Charitable</w:t>
      </w:r>
      <w:r>
        <w:rPr>
          <w:spacing w:val="-3"/>
        </w:rPr>
        <w:t> </w:t>
      </w:r>
      <w:r>
        <w:rPr/>
        <w:t>Donation:</w:t>
      </w:r>
      <w:r>
        <w:rPr>
          <w:spacing w:val="-4"/>
        </w:rPr>
        <w:t> </w:t>
      </w:r>
      <w:r>
        <w:rPr/>
        <w:t>Toward</w:t>
      </w:r>
      <w:r>
        <w:rPr>
          <w:spacing w:val="-4"/>
        </w:rPr>
        <w:t> </w:t>
      </w:r>
      <w:r>
        <w:rPr/>
        <w:t>a</w:t>
      </w:r>
      <w:r>
        <w:rPr>
          <w:spacing w:val="-5"/>
        </w:rPr>
        <w:t> </w:t>
      </w:r>
      <w:r>
        <w:rPr/>
        <w:t>Simple,</w:t>
      </w:r>
      <w:r>
        <w:rPr>
          <w:spacing w:val="-4"/>
        </w:rPr>
        <w:t> </w:t>
      </w:r>
      <w:r>
        <w:rPr/>
        <w:t>Feasible, Approach,” Working Paper, 2024</w:t>
      </w:r>
    </w:p>
    <w:p>
      <w:pPr>
        <w:pStyle w:val="BodyText"/>
        <w:spacing w:after="0"/>
        <w:sectPr>
          <w:pgSz w:w="12240" w:h="15840"/>
          <w:pgMar w:header="0" w:footer="1063" w:top="1700" w:bottom="1260" w:left="1080" w:right="1080"/>
        </w:sectPr>
      </w:pPr>
    </w:p>
    <w:p>
      <w:pPr>
        <w:pStyle w:val="Heading1"/>
        <w:spacing w:before="71"/>
      </w:pPr>
      <w:bookmarkStart w:name="Presentations (Since 2011)" w:id="9"/>
      <w:bookmarkEnd w:id="9"/>
      <w:r>
        <w:rPr>
          <w:b w:val="0"/>
        </w:rPr>
      </w:r>
      <w:r>
        <w:rPr/>
        <w:t>Presentations</w:t>
      </w:r>
      <w:r>
        <w:rPr>
          <w:spacing w:val="-5"/>
        </w:rPr>
        <w:t> </w:t>
      </w:r>
      <w:r>
        <w:rPr/>
        <w:t>(Since</w:t>
      </w:r>
      <w:r>
        <w:rPr>
          <w:spacing w:val="-4"/>
        </w:rPr>
        <w:t> </w:t>
      </w:r>
      <w:r>
        <w:rPr>
          <w:spacing w:val="-2"/>
        </w:rPr>
        <w:t>2011)</w:t>
      </w:r>
    </w:p>
    <w:p>
      <w:pPr>
        <w:pStyle w:val="BodyText"/>
        <w:ind w:left="720"/>
      </w:pPr>
      <w:r>
        <w:rPr>
          <w:spacing w:val="-4"/>
        </w:rPr>
        <w:t>2025</w:t>
      </w:r>
    </w:p>
    <w:p>
      <w:pPr>
        <w:pStyle w:val="BodyText"/>
        <w:spacing w:before="0"/>
        <w:ind w:left="720" w:right="544"/>
      </w:pPr>
      <w:r>
        <w:rPr/>
        <w:t>SUNY</w:t>
      </w:r>
      <w:r>
        <w:rPr>
          <w:spacing w:val="-6"/>
        </w:rPr>
        <w:t> </w:t>
      </w:r>
      <w:r>
        <w:rPr/>
        <w:t>Geneseo</w:t>
      </w:r>
      <w:r>
        <w:rPr>
          <w:spacing w:val="-6"/>
        </w:rPr>
        <w:t> </w:t>
      </w:r>
      <w:r>
        <w:rPr/>
        <w:t>(PBK</w:t>
      </w:r>
      <w:r>
        <w:rPr>
          <w:spacing w:val="-6"/>
        </w:rPr>
        <w:t> </w:t>
      </w:r>
      <w:r>
        <w:rPr/>
        <w:t>Speaker),</w:t>
      </w:r>
      <w:r>
        <w:rPr>
          <w:spacing w:val="-5"/>
        </w:rPr>
        <w:t> </w:t>
      </w:r>
      <w:r>
        <w:rPr/>
        <w:t>Geneseo,</w:t>
      </w:r>
      <w:r>
        <w:rPr>
          <w:spacing w:val="-5"/>
        </w:rPr>
        <w:t> </w:t>
      </w:r>
      <w:r>
        <w:rPr/>
        <w:t>NY;</w:t>
      </w:r>
      <w:r>
        <w:rPr>
          <w:spacing w:val="-5"/>
        </w:rPr>
        <w:t> </w:t>
      </w:r>
      <w:r>
        <w:rPr/>
        <w:t>Clemson</w:t>
      </w:r>
      <w:r>
        <w:rPr>
          <w:spacing w:val="-5"/>
        </w:rPr>
        <w:t> </w:t>
      </w:r>
      <w:r>
        <w:rPr/>
        <w:t>University</w:t>
      </w:r>
      <w:r>
        <w:rPr>
          <w:spacing w:val="-5"/>
        </w:rPr>
        <w:t> </w:t>
      </w:r>
      <w:r>
        <w:rPr/>
        <w:t>(PBK</w:t>
      </w:r>
      <w:r>
        <w:rPr>
          <w:spacing w:val="-6"/>
        </w:rPr>
        <w:t> </w:t>
      </w:r>
      <w:r>
        <w:rPr/>
        <w:t>Speaker), Clemson, SC; ASSA Meetings (panelist &amp; discussant), San Francisco, CA</w:t>
      </w:r>
    </w:p>
    <w:p>
      <w:pPr>
        <w:pStyle w:val="BodyText"/>
        <w:spacing w:before="0"/>
      </w:pPr>
    </w:p>
    <w:p>
      <w:pPr>
        <w:pStyle w:val="BodyText"/>
        <w:spacing w:before="0"/>
        <w:ind w:left="720"/>
      </w:pPr>
      <w:r>
        <w:rPr>
          <w:spacing w:val="-4"/>
        </w:rPr>
        <w:t>2024</w:t>
      </w:r>
    </w:p>
    <w:p>
      <w:pPr>
        <w:pStyle w:val="BodyText"/>
        <w:spacing w:before="0"/>
        <w:ind w:left="719" w:right="544"/>
      </w:pPr>
      <w:r>
        <w:rPr/>
        <w:t>ASSA</w:t>
      </w:r>
      <w:r>
        <w:rPr>
          <w:spacing w:val="-5"/>
        </w:rPr>
        <w:t> </w:t>
      </w:r>
      <w:r>
        <w:rPr/>
        <w:t>Meetings</w:t>
      </w:r>
      <w:r>
        <w:rPr>
          <w:spacing w:val="-4"/>
        </w:rPr>
        <w:t> </w:t>
      </w:r>
      <w:r>
        <w:rPr/>
        <w:t>(discussant),</w:t>
      </w:r>
      <w:r>
        <w:rPr>
          <w:spacing w:val="-4"/>
        </w:rPr>
        <w:t> </w:t>
      </w:r>
      <w:r>
        <w:rPr/>
        <w:t>San</w:t>
      </w:r>
      <w:r>
        <w:rPr>
          <w:spacing w:val="-4"/>
        </w:rPr>
        <w:t> </w:t>
      </w:r>
      <w:r>
        <w:rPr/>
        <w:t>Antonio,</w:t>
      </w:r>
      <w:r>
        <w:rPr>
          <w:spacing w:val="-4"/>
        </w:rPr>
        <w:t> </w:t>
      </w:r>
      <w:r>
        <w:rPr/>
        <w:t>TX;</w:t>
      </w:r>
      <w:r>
        <w:rPr>
          <w:spacing w:val="-4"/>
        </w:rPr>
        <w:t> </w:t>
      </w:r>
      <w:r>
        <w:rPr/>
        <w:t>Centre</w:t>
      </w:r>
      <w:r>
        <w:rPr>
          <w:spacing w:val="-5"/>
        </w:rPr>
        <w:t> </w:t>
      </w:r>
      <w:r>
        <w:rPr/>
        <w:t>College</w:t>
      </w:r>
      <w:r>
        <w:rPr>
          <w:spacing w:val="-5"/>
        </w:rPr>
        <w:t> </w:t>
      </w:r>
      <w:r>
        <w:rPr/>
        <w:t>(PBK</w:t>
      </w:r>
      <w:r>
        <w:rPr>
          <w:spacing w:val="-5"/>
        </w:rPr>
        <w:t> </w:t>
      </w:r>
      <w:r>
        <w:rPr/>
        <w:t>Speaker),</w:t>
      </w:r>
      <w:r>
        <w:rPr>
          <w:spacing w:val="-4"/>
        </w:rPr>
        <w:t> </w:t>
      </w:r>
      <w:r>
        <w:rPr/>
        <w:t>Danville, KY; Holy Cross College (PBK Speaker), Worcester, MA; ARNOVA Conference, Washington, DC; NTA Conference, Detroit, MI; The Generosity Commission and The Giving Institute (webinar)</w:t>
      </w:r>
    </w:p>
    <w:p>
      <w:pPr>
        <w:pStyle w:val="BodyText"/>
        <w:spacing w:before="0"/>
      </w:pPr>
    </w:p>
    <w:p>
      <w:pPr>
        <w:pStyle w:val="BodyText"/>
        <w:spacing w:before="0"/>
        <w:ind w:left="720"/>
      </w:pPr>
      <w:r>
        <w:rPr>
          <w:spacing w:val="-4"/>
        </w:rPr>
        <w:t>2023</w:t>
      </w:r>
    </w:p>
    <w:p>
      <w:pPr>
        <w:pStyle w:val="BodyText"/>
        <w:spacing w:before="0"/>
        <w:ind w:left="720" w:right="544"/>
      </w:pPr>
      <w:r>
        <w:rPr/>
        <w:t>ACE</w:t>
      </w:r>
      <w:r>
        <w:rPr>
          <w:spacing w:val="-5"/>
        </w:rPr>
        <w:t> </w:t>
      </w:r>
      <w:r>
        <w:rPr/>
        <w:t>Conference</w:t>
      </w:r>
      <w:r>
        <w:rPr>
          <w:spacing w:val="-5"/>
        </w:rPr>
        <w:t> </w:t>
      </w:r>
      <w:r>
        <w:rPr/>
        <w:t>(Keynote</w:t>
      </w:r>
      <w:r>
        <w:rPr>
          <w:spacing w:val="-5"/>
        </w:rPr>
        <w:t> </w:t>
      </w:r>
      <w:r>
        <w:rPr/>
        <w:t>Speaker),</w:t>
      </w:r>
      <w:r>
        <w:rPr>
          <w:spacing w:val="-4"/>
        </w:rPr>
        <w:t> </w:t>
      </w:r>
      <w:r>
        <w:rPr/>
        <w:t>Holland,</w:t>
      </w:r>
      <w:r>
        <w:rPr>
          <w:spacing w:val="-4"/>
        </w:rPr>
        <w:t> </w:t>
      </w:r>
      <w:r>
        <w:rPr/>
        <w:t>MI;</w:t>
      </w:r>
      <w:r>
        <w:rPr>
          <w:spacing w:val="-4"/>
        </w:rPr>
        <w:t> </w:t>
      </w:r>
      <w:r>
        <w:rPr/>
        <w:t>UC</w:t>
      </w:r>
      <w:r>
        <w:rPr>
          <w:spacing w:val="-4"/>
        </w:rPr>
        <w:t> </w:t>
      </w:r>
      <w:r>
        <w:rPr/>
        <w:t>Denver,</w:t>
      </w:r>
      <w:r>
        <w:rPr>
          <w:spacing w:val="-4"/>
        </w:rPr>
        <w:t> </w:t>
      </w:r>
      <w:r>
        <w:rPr/>
        <w:t>Denver,</w:t>
      </w:r>
      <w:r>
        <w:rPr>
          <w:spacing w:val="-4"/>
        </w:rPr>
        <w:t> </w:t>
      </w:r>
      <w:r>
        <w:rPr/>
        <w:t>CO;</w:t>
      </w:r>
      <w:r>
        <w:rPr>
          <w:spacing w:val="-4"/>
        </w:rPr>
        <w:t> </w:t>
      </w:r>
      <w:r>
        <w:rPr/>
        <w:t>ASSA Meetings (discussant), New Orleans, LA; NTA Annual Meetings, Denver, CO</w:t>
      </w:r>
    </w:p>
    <w:p>
      <w:pPr>
        <w:pStyle w:val="BodyText"/>
        <w:spacing w:before="0"/>
      </w:pPr>
    </w:p>
    <w:p>
      <w:pPr>
        <w:spacing w:before="0"/>
        <w:ind w:left="720" w:right="0" w:firstLine="0"/>
        <w:jc w:val="left"/>
        <w:rPr>
          <w:i/>
          <w:sz w:val="24"/>
        </w:rPr>
      </w:pPr>
      <w:r>
        <w:rPr>
          <w:i/>
          <w:spacing w:val="-4"/>
          <w:sz w:val="24"/>
        </w:rPr>
        <w:t>2022</w:t>
      </w:r>
    </w:p>
    <w:p>
      <w:pPr>
        <w:pStyle w:val="BodyText"/>
        <w:spacing w:before="0"/>
        <w:ind w:left="720" w:right="629"/>
      </w:pPr>
      <w:r>
        <w:rPr/>
        <w:t>Science of Philanthropy Conference (Keynote Speaker), Indianapolis, IN; SIEPR Conference, Stanford University; ASREC Conference, London (Conference Organizer); Florida</w:t>
      </w:r>
      <w:r>
        <w:rPr>
          <w:spacing w:val="-5"/>
        </w:rPr>
        <w:t> </w:t>
      </w:r>
      <w:r>
        <w:rPr/>
        <w:t>State</w:t>
      </w:r>
      <w:r>
        <w:rPr>
          <w:spacing w:val="-5"/>
        </w:rPr>
        <w:t> </w:t>
      </w:r>
      <w:r>
        <w:rPr/>
        <w:t>University,</w:t>
      </w:r>
      <w:r>
        <w:rPr>
          <w:spacing w:val="-4"/>
        </w:rPr>
        <w:t> </w:t>
      </w:r>
      <w:r>
        <w:rPr/>
        <w:t>Tallahassee,</w:t>
      </w:r>
      <w:r>
        <w:rPr>
          <w:spacing w:val="-3"/>
        </w:rPr>
        <w:t> </w:t>
      </w:r>
      <w:r>
        <w:rPr/>
        <w:t>Florida;</w:t>
      </w:r>
      <w:r>
        <w:rPr>
          <w:spacing w:val="-4"/>
        </w:rPr>
        <w:t> </w:t>
      </w:r>
      <w:r>
        <w:rPr/>
        <w:t>ASREC</w:t>
      </w:r>
      <w:r>
        <w:rPr>
          <w:spacing w:val="-4"/>
        </w:rPr>
        <w:t> </w:t>
      </w:r>
      <w:r>
        <w:rPr/>
        <w:t>Conference</w:t>
      </w:r>
      <w:r>
        <w:rPr>
          <w:spacing w:val="-3"/>
        </w:rPr>
        <w:t> </w:t>
      </w:r>
      <w:r>
        <w:rPr/>
        <w:t>(via</w:t>
      </w:r>
      <w:r>
        <w:rPr>
          <w:spacing w:val="-5"/>
        </w:rPr>
        <w:t> </w:t>
      </w:r>
      <w:r>
        <w:rPr/>
        <w:t>zoom);</w:t>
      </w:r>
      <w:r>
        <w:rPr>
          <w:spacing w:val="-4"/>
        </w:rPr>
        <w:t> </w:t>
      </w:r>
      <w:r>
        <w:rPr/>
        <w:t>The</w:t>
      </w:r>
      <w:r>
        <w:rPr>
          <w:spacing w:val="-5"/>
        </w:rPr>
        <w:t> </w:t>
      </w:r>
      <w:r>
        <w:rPr/>
        <w:t>Alford Group, Chicago, Illinois (via zoom);</w:t>
      </w:r>
    </w:p>
    <w:p>
      <w:pPr>
        <w:pStyle w:val="BodyText"/>
        <w:spacing w:before="0"/>
      </w:pPr>
    </w:p>
    <w:p>
      <w:pPr>
        <w:spacing w:before="0"/>
        <w:ind w:left="720" w:right="0" w:firstLine="0"/>
        <w:jc w:val="left"/>
        <w:rPr>
          <w:i/>
          <w:sz w:val="24"/>
        </w:rPr>
      </w:pPr>
      <w:r>
        <w:rPr>
          <w:i/>
          <w:spacing w:val="-4"/>
          <w:sz w:val="24"/>
        </w:rPr>
        <w:t>2021</w:t>
      </w:r>
    </w:p>
    <w:p>
      <w:pPr>
        <w:pStyle w:val="BodyText"/>
        <w:ind w:left="720" w:right="544"/>
      </w:pPr>
      <w:r>
        <w:rPr/>
        <w:t>University</w:t>
      </w:r>
      <w:r>
        <w:rPr>
          <w:spacing w:val="-3"/>
        </w:rPr>
        <w:t> </w:t>
      </w:r>
      <w:r>
        <w:rPr/>
        <w:t>of</w:t>
      </w:r>
      <w:r>
        <w:rPr>
          <w:spacing w:val="-4"/>
        </w:rPr>
        <w:t> </w:t>
      </w:r>
      <w:r>
        <w:rPr/>
        <w:t>São</w:t>
      </w:r>
      <w:r>
        <w:rPr>
          <w:spacing w:val="-3"/>
        </w:rPr>
        <w:t> </w:t>
      </w:r>
      <w:r>
        <w:rPr/>
        <w:t>Paulo,</w:t>
      </w:r>
      <w:r>
        <w:rPr>
          <w:spacing w:val="-3"/>
        </w:rPr>
        <w:t> </w:t>
      </w:r>
      <w:r>
        <w:rPr/>
        <w:t>São</w:t>
      </w:r>
      <w:r>
        <w:rPr>
          <w:spacing w:val="-3"/>
        </w:rPr>
        <w:t> </w:t>
      </w:r>
      <w:r>
        <w:rPr/>
        <w:t>Paulo,</w:t>
      </w:r>
      <w:r>
        <w:rPr>
          <w:spacing w:val="-3"/>
        </w:rPr>
        <w:t> </w:t>
      </w:r>
      <w:r>
        <w:rPr/>
        <w:t>Brazil</w:t>
      </w:r>
      <w:r>
        <w:rPr>
          <w:spacing w:val="-3"/>
        </w:rPr>
        <w:t> </w:t>
      </w:r>
      <w:r>
        <w:rPr/>
        <w:t>(via</w:t>
      </w:r>
      <w:r>
        <w:rPr>
          <w:spacing w:val="-4"/>
        </w:rPr>
        <w:t> </w:t>
      </w:r>
      <w:r>
        <w:rPr/>
        <w:t>zoom);</w:t>
      </w:r>
      <w:r>
        <w:rPr>
          <w:spacing w:val="-3"/>
        </w:rPr>
        <w:t> </w:t>
      </w:r>
      <w:r>
        <w:rPr/>
        <w:t>Utah</w:t>
      </w:r>
      <w:r>
        <w:rPr>
          <w:spacing w:val="-3"/>
        </w:rPr>
        <w:t> </w:t>
      </w:r>
      <w:r>
        <w:rPr/>
        <w:t>State</w:t>
      </w:r>
      <w:r>
        <w:rPr>
          <w:spacing w:val="-4"/>
        </w:rPr>
        <w:t> </w:t>
      </w:r>
      <w:r>
        <w:rPr/>
        <w:t>University,</w:t>
      </w:r>
      <w:r>
        <w:rPr>
          <w:spacing w:val="-3"/>
        </w:rPr>
        <w:t> </w:t>
      </w:r>
      <w:r>
        <w:rPr/>
        <w:t>Logan,</w:t>
      </w:r>
      <w:r>
        <w:rPr>
          <w:spacing w:val="-3"/>
        </w:rPr>
        <w:t> </w:t>
      </w:r>
      <w:r>
        <w:rPr/>
        <w:t>Utah (via zoom) (discussant); Indiana University East, Richmond Indiana (via zoom) (Keynote </w:t>
      </w:r>
      <w:r>
        <w:rPr>
          <w:spacing w:val="-2"/>
        </w:rPr>
        <w:t>Speaker)</w:t>
      </w:r>
    </w:p>
    <w:p>
      <w:pPr>
        <w:pStyle w:val="BodyText"/>
        <w:spacing w:before="192"/>
      </w:pPr>
    </w:p>
    <w:p>
      <w:pPr>
        <w:spacing w:before="0"/>
        <w:ind w:left="720" w:right="0" w:firstLine="0"/>
        <w:jc w:val="left"/>
        <w:rPr>
          <w:i/>
          <w:sz w:val="24"/>
        </w:rPr>
      </w:pPr>
      <w:r>
        <w:rPr>
          <w:i/>
          <w:spacing w:val="-4"/>
          <w:sz w:val="24"/>
        </w:rPr>
        <w:t>2020</w:t>
      </w:r>
    </w:p>
    <w:p>
      <w:pPr>
        <w:pStyle w:val="BodyText"/>
        <w:ind w:left="720" w:right="544"/>
      </w:pPr>
      <w:r>
        <w:rPr/>
        <w:t>Cambridge</w:t>
      </w:r>
      <w:r>
        <w:rPr>
          <w:spacing w:val="-6"/>
        </w:rPr>
        <w:t> </w:t>
      </w:r>
      <w:r>
        <w:rPr/>
        <w:t>University,</w:t>
      </w:r>
      <w:r>
        <w:rPr>
          <w:spacing w:val="-5"/>
        </w:rPr>
        <w:t> </w:t>
      </w:r>
      <w:r>
        <w:rPr/>
        <w:t>Cambridge,</w:t>
      </w:r>
      <w:r>
        <w:rPr>
          <w:spacing w:val="-5"/>
        </w:rPr>
        <w:t> </w:t>
      </w:r>
      <w:r>
        <w:rPr/>
        <w:t>England;</w:t>
      </w:r>
      <w:r>
        <w:rPr>
          <w:spacing w:val="-5"/>
        </w:rPr>
        <w:t> </w:t>
      </w:r>
      <w:r>
        <w:rPr/>
        <w:t>ASSA</w:t>
      </w:r>
      <w:r>
        <w:rPr>
          <w:spacing w:val="-6"/>
        </w:rPr>
        <w:t> </w:t>
      </w:r>
      <w:r>
        <w:rPr/>
        <w:t>Meetings</w:t>
      </w:r>
      <w:r>
        <w:rPr>
          <w:spacing w:val="-5"/>
        </w:rPr>
        <w:t> </w:t>
      </w:r>
      <w:r>
        <w:rPr/>
        <w:t>(Session</w:t>
      </w:r>
      <w:r>
        <w:rPr>
          <w:spacing w:val="-5"/>
        </w:rPr>
        <w:t> </w:t>
      </w:r>
      <w:r>
        <w:rPr/>
        <w:t>Organizer),</w:t>
      </w:r>
      <w:r>
        <w:rPr>
          <w:spacing w:val="-5"/>
        </w:rPr>
        <w:t> </w:t>
      </w:r>
      <w:r>
        <w:rPr/>
        <w:t>San Diego, CA, Colgate University, Hamilton, NY (via zoom); Science of Philanthropy Conference, University of Chicago (via zoom); ASREC Conference (via zoom)</w:t>
      </w:r>
    </w:p>
    <w:p>
      <w:pPr>
        <w:pStyle w:val="BodyText"/>
        <w:spacing w:before="192"/>
      </w:pPr>
    </w:p>
    <w:p>
      <w:pPr>
        <w:spacing w:before="1"/>
        <w:ind w:left="720" w:right="0" w:firstLine="0"/>
        <w:jc w:val="left"/>
        <w:rPr>
          <w:i/>
          <w:sz w:val="24"/>
        </w:rPr>
      </w:pPr>
      <w:r>
        <w:rPr>
          <w:i/>
          <w:sz w:val="24"/>
        </w:rPr>
        <w:t>2019 -</w:t>
      </w:r>
      <w:r>
        <w:rPr>
          <w:i/>
          <w:spacing w:val="-1"/>
          <w:sz w:val="24"/>
        </w:rPr>
        <w:t> </w:t>
      </w:r>
      <w:r>
        <w:rPr>
          <w:i/>
          <w:spacing w:val="-4"/>
          <w:sz w:val="24"/>
        </w:rPr>
        <w:t>2011</w:t>
      </w:r>
    </w:p>
    <w:p>
      <w:pPr>
        <w:pStyle w:val="BodyText"/>
        <w:ind w:left="719" w:right="397"/>
      </w:pPr>
      <w:r>
        <w:rPr>
          <w:b/>
        </w:rPr>
        <w:t>2019 </w:t>
      </w:r>
      <w:r>
        <w:rPr/>
        <w:t>Copenhagen University, Copenhagen, DK, University of California Irvine, Irvine CA, Science of Philanthropy Conference, University of Chicago, Future of Children Conference, Princeton, NJ, ASREC Conference, Boston MA. ASSA Meetings (Session Organizer), Atlanta, GA; Southern Economic Association Conference, Ft. Lauderdale, FL </w:t>
      </w:r>
      <w:r>
        <w:rPr>
          <w:b/>
        </w:rPr>
        <w:t>2018 </w:t>
      </w:r>
      <w:r>
        <w:rPr/>
        <w:t>ASREC Conference, Orange, CA. Middlebury College, Middlebury, VT; National Tax Association Conference, New Orleans, LA.</w:t>
      </w:r>
      <w:r>
        <w:rPr>
          <w:spacing w:val="40"/>
        </w:rPr>
        <w:t> </w:t>
      </w:r>
      <w:r>
        <w:rPr>
          <w:b/>
        </w:rPr>
        <w:t>2017 </w:t>
      </w:r>
      <w:r>
        <w:rPr/>
        <w:t>University of Southern California, Los Angeles, CA; Cambridge University, Cambridge, England; APPAM Conference, Chicago, IL; Institute for Educational Initiatives, Notre Dame, IN; ASREC conference, Boston, MA; ASSA Meetings (Session Organizer), Chicago, IL; ASREC Conference, Boston, MA. </w:t>
      </w:r>
      <w:r>
        <w:rPr>
          <w:b/>
        </w:rPr>
        <w:t>2016 </w:t>
      </w:r>
      <w:r>
        <w:rPr/>
        <w:t>Giving Institute Conference, Chicago, Illinois; Advances with Field Experiments Conference, the University of</w:t>
      </w:r>
      <w:r>
        <w:rPr>
          <w:spacing w:val="-5"/>
        </w:rPr>
        <w:t> </w:t>
      </w:r>
      <w:r>
        <w:rPr/>
        <w:t>Chicago,</w:t>
      </w:r>
      <w:r>
        <w:rPr>
          <w:spacing w:val="-4"/>
        </w:rPr>
        <w:t> </w:t>
      </w:r>
      <w:r>
        <w:rPr/>
        <w:t>Chicago,</w:t>
      </w:r>
      <w:r>
        <w:rPr>
          <w:spacing w:val="-2"/>
        </w:rPr>
        <w:t> </w:t>
      </w:r>
      <w:r>
        <w:rPr/>
        <w:t>Illinois;</w:t>
      </w:r>
      <w:r>
        <w:rPr>
          <w:spacing w:val="-4"/>
        </w:rPr>
        <w:t> </w:t>
      </w:r>
      <w:r>
        <w:rPr/>
        <w:t>The</w:t>
      </w:r>
      <w:r>
        <w:rPr>
          <w:spacing w:val="-5"/>
        </w:rPr>
        <w:t> </w:t>
      </w:r>
      <w:r>
        <w:rPr/>
        <w:t>Alford</w:t>
      </w:r>
      <w:r>
        <w:rPr>
          <w:spacing w:val="-4"/>
        </w:rPr>
        <w:t> </w:t>
      </w:r>
      <w:r>
        <w:rPr/>
        <w:t>Group,</w:t>
      </w:r>
      <w:r>
        <w:rPr>
          <w:spacing w:val="-2"/>
        </w:rPr>
        <w:t> </w:t>
      </w:r>
      <w:r>
        <w:rPr/>
        <w:t>Chicago,</w:t>
      </w:r>
      <w:r>
        <w:rPr>
          <w:spacing w:val="-2"/>
        </w:rPr>
        <w:t> </w:t>
      </w:r>
      <w:r>
        <w:rPr/>
        <w:t>Illinois;</w:t>
      </w:r>
      <w:r>
        <w:rPr>
          <w:spacing w:val="-4"/>
        </w:rPr>
        <w:t> </w:t>
      </w:r>
      <w:r>
        <w:rPr/>
        <w:t>ASSA</w:t>
      </w:r>
      <w:r>
        <w:rPr>
          <w:spacing w:val="-7"/>
        </w:rPr>
        <w:t> </w:t>
      </w:r>
      <w:r>
        <w:rPr/>
        <w:t>Meetings</w:t>
      </w:r>
      <w:r>
        <w:rPr>
          <w:spacing w:val="-4"/>
        </w:rPr>
        <w:t> </w:t>
      </w:r>
      <w:r>
        <w:rPr/>
        <w:t>(Session</w:t>
      </w:r>
    </w:p>
    <w:p>
      <w:pPr>
        <w:pStyle w:val="BodyText"/>
        <w:spacing w:after="0"/>
        <w:sectPr>
          <w:pgSz w:w="12240" w:h="15840"/>
          <w:pgMar w:header="0" w:footer="1063" w:top="1740" w:bottom="1260" w:left="1080" w:right="1080"/>
        </w:sectPr>
      </w:pPr>
    </w:p>
    <w:p>
      <w:pPr>
        <w:pStyle w:val="BodyText"/>
        <w:spacing w:before="79"/>
        <w:ind w:left="719" w:right="397"/>
      </w:pPr>
      <w:r>
        <w:rPr/>
        <w:t>Organizer), San Francisco, CA; ASREC conference, Orange, California </w:t>
      </w:r>
      <w:r>
        <w:rPr>
          <w:b/>
        </w:rPr>
        <w:t>2015 </w:t>
      </w:r>
      <w:r>
        <w:rPr/>
        <w:t>NBER Education/Children’s Meeting, Cambridge, MA; ASSA Meetings (Session Organizer), Boston,</w:t>
      </w:r>
      <w:r>
        <w:rPr>
          <w:spacing w:val="-2"/>
        </w:rPr>
        <w:t> </w:t>
      </w:r>
      <w:r>
        <w:rPr/>
        <w:t>MA;</w:t>
      </w:r>
      <w:r>
        <w:rPr>
          <w:spacing w:val="-2"/>
        </w:rPr>
        <w:t> </w:t>
      </w:r>
      <w:r>
        <w:rPr/>
        <w:t>ASREC</w:t>
      </w:r>
      <w:r>
        <w:rPr>
          <w:spacing w:val="-2"/>
        </w:rPr>
        <w:t> </w:t>
      </w:r>
      <w:r>
        <w:rPr/>
        <w:t>conference,</w:t>
      </w:r>
      <w:r>
        <w:rPr>
          <w:spacing w:val="-2"/>
        </w:rPr>
        <w:t> </w:t>
      </w:r>
      <w:r>
        <w:rPr/>
        <w:t>Boston,</w:t>
      </w:r>
      <w:r>
        <w:rPr>
          <w:spacing w:val="-2"/>
        </w:rPr>
        <w:t> </w:t>
      </w:r>
      <w:r>
        <w:rPr/>
        <w:t>MA;</w:t>
      </w:r>
      <w:r>
        <w:rPr>
          <w:spacing w:val="-2"/>
        </w:rPr>
        <w:t> </w:t>
      </w:r>
      <w:r>
        <w:rPr/>
        <w:t>Cleveland</w:t>
      </w:r>
      <w:r>
        <w:rPr>
          <w:spacing w:val="-2"/>
        </w:rPr>
        <w:t> </w:t>
      </w:r>
      <w:r>
        <w:rPr/>
        <w:t>Federal</w:t>
      </w:r>
      <w:r>
        <w:rPr>
          <w:spacing w:val="-2"/>
        </w:rPr>
        <w:t> </w:t>
      </w:r>
      <w:r>
        <w:rPr/>
        <w:t>Reserve,</w:t>
      </w:r>
      <w:r>
        <w:rPr>
          <w:spacing w:val="-2"/>
        </w:rPr>
        <w:t> </w:t>
      </w:r>
      <w:r>
        <w:rPr/>
        <w:t>Cleveland,</w:t>
      </w:r>
      <w:r>
        <w:rPr>
          <w:spacing w:val="-2"/>
        </w:rPr>
        <w:t> </w:t>
      </w:r>
      <w:r>
        <w:rPr/>
        <w:t>OH, Science of Philanthropy Initiative, University of Chicago, Chicago, IL; H2D2 Conference, University of Michigan, Ann Arbor, MI </w:t>
      </w:r>
      <w:r>
        <w:rPr>
          <w:b/>
        </w:rPr>
        <w:t>2014 </w:t>
      </w:r>
      <w:r>
        <w:rPr/>
        <w:t>NBER Education Meeting, Washington DC; Science of Philanthropy Initiative Conference (Session Chair), University of Chicago, Chicago, IL; ASREC conference, Orange, California; University of South Carolina, Columbia, SC </w:t>
      </w:r>
      <w:r>
        <w:rPr>
          <w:b/>
        </w:rPr>
        <w:t>2013 </w:t>
      </w:r>
      <w:r>
        <w:rPr/>
        <w:t>Beijing Forum, Peking University, Beijing, China; Bocconi University, Milan,</w:t>
      </w:r>
      <w:r>
        <w:rPr>
          <w:spacing w:val="-4"/>
        </w:rPr>
        <w:t> </w:t>
      </w:r>
      <w:r>
        <w:rPr/>
        <w:t>Italy;</w:t>
      </w:r>
      <w:r>
        <w:rPr>
          <w:spacing w:val="-4"/>
        </w:rPr>
        <w:t> </w:t>
      </w:r>
      <w:r>
        <w:rPr/>
        <w:t>Stockholm</w:t>
      </w:r>
      <w:r>
        <w:rPr>
          <w:spacing w:val="-4"/>
        </w:rPr>
        <w:t> </w:t>
      </w:r>
      <w:r>
        <w:rPr/>
        <w:t>University</w:t>
      </w:r>
      <w:r>
        <w:rPr>
          <w:spacing w:val="-4"/>
        </w:rPr>
        <w:t> </w:t>
      </w:r>
      <w:r>
        <w:rPr/>
        <w:t>(Economics),</w:t>
      </w:r>
      <w:r>
        <w:rPr>
          <w:spacing w:val="-2"/>
        </w:rPr>
        <w:t> </w:t>
      </w:r>
      <w:r>
        <w:rPr/>
        <w:t>Stockholm,</w:t>
      </w:r>
      <w:r>
        <w:rPr>
          <w:spacing w:val="-4"/>
        </w:rPr>
        <w:t> </w:t>
      </w:r>
      <w:r>
        <w:rPr/>
        <w:t>Sweden;</w:t>
      </w:r>
      <w:r>
        <w:rPr>
          <w:spacing w:val="-4"/>
        </w:rPr>
        <w:t> </w:t>
      </w:r>
      <w:r>
        <w:rPr/>
        <w:t>Stockholm</w:t>
      </w:r>
      <w:r>
        <w:rPr>
          <w:spacing w:val="-4"/>
        </w:rPr>
        <w:t> </w:t>
      </w:r>
      <w:r>
        <w:rPr/>
        <w:t>School</w:t>
      </w:r>
      <w:r>
        <w:rPr>
          <w:spacing w:val="-4"/>
        </w:rPr>
        <w:t> </w:t>
      </w:r>
      <w:r>
        <w:rPr/>
        <w:t>of Economics (SITE), Stockholm, Sweden; Science of Philanthropy Initiative Conference (Session Chair), University of Chicago, Chicago, IL; NBER Conference on Economics and Religion</w:t>
      </w:r>
      <w:r>
        <w:rPr>
          <w:spacing w:val="-5"/>
        </w:rPr>
        <w:t> </w:t>
      </w:r>
      <w:r>
        <w:rPr/>
        <w:t>(Conference</w:t>
      </w:r>
      <w:r>
        <w:rPr>
          <w:spacing w:val="-6"/>
        </w:rPr>
        <w:t> </w:t>
      </w:r>
      <w:r>
        <w:rPr/>
        <w:t>Organizer),</w:t>
      </w:r>
      <w:r>
        <w:rPr>
          <w:spacing w:val="-5"/>
        </w:rPr>
        <w:t> </w:t>
      </w:r>
      <w:r>
        <w:rPr/>
        <w:t>National</w:t>
      </w:r>
      <w:r>
        <w:rPr>
          <w:spacing w:val="-5"/>
        </w:rPr>
        <w:t> </w:t>
      </w:r>
      <w:r>
        <w:rPr/>
        <w:t>Bureau</w:t>
      </w:r>
      <w:r>
        <w:rPr>
          <w:spacing w:val="-5"/>
        </w:rPr>
        <w:t> </w:t>
      </w:r>
      <w:r>
        <w:rPr/>
        <w:t>of</w:t>
      </w:r>
      <w:r>
        <w:rPr>
          <w:spacing w:val="-6"/>
        </w:rPr>
        <w:t> </w:t>
      </w:r>
      <w:r>
        <w:rPr/>
        <w:t>Economic</w:t>
      </w:r>
      <w:r>
        <w:rPr>
          <w:spacing w:val="-6"/>
        </w:rPr>
        <w:t> </w:t>
      </w:r>
      <w:r>
        <w:rPr/>
        <w:t>Research,</w:t>
      </w:r>
      <w:r>
        <w:rPr>
          <w:spacing w:val="-3"/>
        </w:rPr>
        <w:t> </w:t>
      </w:r>
      <w:r>
        <w:rPr/>
        <w:t>Cambridge,</w:t>
      </w:r>
      <w:r>
        <w:rPr>
          <w:spacing w:val="-5"/>
        </w:rPr>
        <w:t> </w:t>
      </w:r>
      <w:r>
        <w:rPr/>
        <w:t>MA; George Mason University, Fairfax, VA; ASREC conference, Washington, DC; Celebrating 25</w:t>
      </w:r>
      <w:r>
        <w:rPr>
          <w:spacing w:val="-2"/>
        </w:rPr>
        <w:t> </w:t>
      </w:r>
      <w:r>
        <w:rPr/>
        <w:t>Years</w:t>
      </w:r>
      <w:r>
        <w:rPr>
          <w:spacing w:val="-2"/>
        </w:rPr>
        <w:t> </w:t>
      </w:r>
      <w:r>
        <w:rPr/>
        <w:t>of</w:t>
      </w:r>
      <w:r>
        <w:rPr>
          <w:spacing w:val="-3"/>
        </w:rPr>
        <w:t> </w:t>
      </w:r>
      <w:r>
        <w:rPr/>
        <w:t>Warm-Glow</w:t>
      </w:r>
      <w:r>
        <w:rPr>
          <w:spacing w:val="-1"/>
        </w:rPr>
        <w:t> </w:t>
      </w:r>
      <w:r>
        <w:rPr/>
        <w:t>Conference,</w:t>
      </w:r>
      <w:r>
        <w:rPr>
          <w:spacing w:val="-2"/>
        </w:rPr>
        <w:t> </w:t>
      </w:r>
      <w:r>
        <w:rPr/>
        <w:t>UCSD,</w:t>
      </w:r>
      <w:r>
        <w:rPr>
          <w:spacing w:val="-2"/>
        </w:rPr>
        <w:t> </w:t>
      </w:r>
      <w:r>
        <w:rPr/>
        <w:t>San Diego,</w:t>
      </w:r>
      <w:r>
        <w:rPr>
          <w:spacing w:val="-2"/>
        </w:rPr>
        <w:t> </w:t>
      </w:r>
      <w:r>
        <w:rPr/>
        <w:t>CA</w:t>
      </w:r>
      <w:r>
        <w:rPr>
          <w:spacing w:val="-3"/>
        </w:rPr>
        <w:t> </w:t>
      </w:r>
      <w:r>
        <w:rPr>
          <w:b/>
        </w:rPr>
        <w:t>2012</w:t>
      </w:r>
      <w:r>
        <w:rPr>
          <w:b/>
          <w:spacing w:val="-2"/>
        </w:rPr>
        <w:t> </w:t>
      </w:r>
      <w:r>
        <w:rPr/>
        <w:t>Texas</w:t>
      </w:r>
      <w:r>
        <w:rPr>
          <w:spacing w:val="-2"/>
        </w:rPr>
        <w:t> </w:t>
      </w:r>
      <w:r>
        <w:rPr/>
        <w:t>A&amp;M</w:t>
      </w:r>
      <w:r>
        <w:rPr>
          <w:spacing w:val="-2"/>
        </w:rPr>
        <w:t> </w:t>
      </w:r>
      <w:r>
        <w:rPr/>
        <w:t>University, College Station, TX ; ASSA Meeting, Chicago, IL; ASREC conference, Orange, CA, McMaster University, Hamilton, ON </w:t>
      </w:r>
      <w:r>
        <w:rPr>
          <w:b/>
        </w:rPr>
        <w:t>2011 </w:t>
      </w:r>
      <w:r>
        <w:rPr/>
        <w:t>Princeton University, Princeton, NJ; Ohio State University, Columbus, OH; Harvard University, Cambridge, MA; ASREC conference, Washington, DC; University of California-San Diego, San Diego, CA; ASSA Meeting, Denver, CO; ACE Meeting, Denver, CO</w:t>
      </w:r>
    </w:p>
    <w:p>
      <w:pPr>
        <w:pStyle w:val="BodyText"/>
        <w:spacing w:before="192"/>
      </w:pPr>
    </w:p>
    <w:p>
      <w:pPr>
        <w:pStyle w:val="Heading1"/>
      </w:pPr>
      <w:r>
        <w:rPr/>
        <w:t>Media</w:t>
      </w:r>
      <w:r>
        <w:rPr>
          <w:spacing w:val="-2"/>
        </w:rPr>
        <w:t> Coverage</w:t>
      </w:r>
    </w:p>
    <w:p>
      <w:pPr>
        <w:spacing w:before="96"/>
        <w:ind w:left="719" w:right="397" w:hanging="360"/>
        <w:jc w:val="left"/>
        <w:rPr>
          <w:sz w:val="24"/>
        </w:rPr>
      </w:pPr>
      <w:r>
        <w:rPr>
          <w:sz w:val="24"/>
        </w:rPr>
        <w:t>This</w:t>
      </w:r>
      <w:r>
        <w:rPr>
          <w:spacing w:val="-3"/>
          <w:sz w:val="24"/>
        </w:rPr>
        <w:t> </w:t>
      </w:r>
      <w:r>
        <w:rPr>
          <w:sz w:val="24"/>
        </w:rPr>
        <w:t>research</w:t>
      </w:r>
      <w:r>
        <w:rPr>
          <w:spacing w:val="-3"/>
          <w:sz w:val="24"/>
        </w:rPr>
        <w:t> </w:t>
      </w:r>
      <w:r>
        <w:rPr>
          <w:sz w:val="24"/>
        </w:rPr>
        <w:t>has</w:t>
      </w:r>
      <w:r>
        <w:rPr>
          <w:spacing w:val="-3"/>
          <w:sz w:val="24"/>
        </w:rPr>
        <w:t> </w:t>
      </w:r>
      <w:r>
        <w:rPr>
          <w:sz w:val="24"/>
        </w:rPr>
        <w:t>been</w:t>
      </w:r>
      <w:r>
        <w:rPr>
          <w:spacing w:val="-3"/>
          <w:sz w:val="24"/>
        </w:rPr>
        <w:t> </w:t>
      </w:r>
      <w:r>
        <w:rPr>
          <w:sz w:val="24"/>
        </w:rPr>
        <w:t>covered</w:t>
      </w:r>
      <w:r>
        <w:rPr>
          <w:spacing w:val="-3"/>
          <w:sz w:val="24"/>
        </w:rPr>
        <w:t> </w:t>
      </w:r>
      <w:r>
        <w:rPr>
          <w:sz w:val="24"/>
        </w:rPr>
        <w:t>by</w:t>
      </w:r>
      <w:r>
        <w:rPr>
          <w:spacing w:val="-3"/>
          <w:sz w:val="24"/>
        </w:rPr>
        <w:t> </w:t>
      </w:r>
      <w:r>
        <w:rPr>
          <w:i/>
          <w:sz w:val="24"/>
        </w:rPr>
        <w:t>The</w:t>
      </w:r>
      <w:r>
        <w:rPr>
          <w:i/>
          <w:spacing w:val="-4"/>
          <w:sz w:val="24"/>
        </w:rPr>
        <w:t> </w:t>
      </w:r>
      <w:r>
        <w:rPr>
          <w:i/>
          <w:sz w:val="24"/>
        </w:rPr>
        <w:t>New</w:t>
      </w:r>
      <w:r>
        <w:rPr>
          <w:i/>
          <w:spacing w:val="-3"/>
          <w:sz w:val="24"/>
        </w:rPr>
        <w:t> </w:t>
      </w:r>
      <w:r>
        <w:rPr>
          <w:i/>
          <w:sz w:val="24"/>
        </w:rPr>
        <w:t>York</w:t>
      </w:r>
      <w:r>
        <w:rPr>
          <w:i/>
          <w:spacing w:val="-2"/>
          <w:sz w:val="24"/>
        </w:rPr>
        <w:t> </w:t>
      </w:r>
      <w:r>
        <w:rPr>
          <w:i/>
          <w:sz w:val="24"/>
        </w:rPr>
        <w:t>Times</w:t>
      </w:r>
      <w:r>
        <w:rPr>
          <w:sz w:val="24"/>
        </w:rPr>
        <w:t>,</w:t>
      </w:r>
      <w:r>
        <w:rPr>
          <w:spacing w:val="-3"/>
          <w:sz w:val="24"/>
        </w:rPr>
        <w:t> </w:t>
      </w:r>
      <w:r>
        <w:rPr>
          <w:i/>
          <w:sz w:val="24"/>
        </w:rPr>
        <w:t>The</w:t>
      </w:r>
      <w:r>
        <w:rPr>
          <w:i/>
          <w:spacing w:val="-4"/>
          <w:sz w:val="24"/>
        </w:rPr>
        <w:t> </w:t>
      </w:r>
      <w:r>
        <w:rPr>
          <w:i/>
          <w:sz w:val="24"/>
        </w:rPr>
        <w:t>Washington</w:t>
      </w:r>
      <w:r>
        <w:rPr>
          <w:i/>
          <w:spacing w:val="-3"/>
          <w:sz w:val="24"/>
        </w:rPr>
        <w:t> </w:t>
      </w:r>
      <w:r>
        <w:rPr>
          <w:i/>
          <w:sz w:val="24"/>
        </w:rPr>
        <w:t>Post</w:t>
      </w:r>
      <w:r>
        <w:rPr>
          <w:sz w:val="24"/>
        </w:rPr>
        <w:t>,</w:t>
      </w:r>
      <w:r>
        <w:rPr>
          <w:spacing w:val="-3"/>
          <w:sz w:val="24"/>
        </w:rPr>
        <w:t> </w:t>
      </w:r>
      <w:r>
        <w:rPr>
          <w:i/>
          <w:sz w:val="24"/>
        </w:rPr>
        <w:t>USA</w:t>
      </w:r>
      <w:r>
        <w:rPr>
          <w:i/>
          <w:spacing w:val="-4"/>
          <w:sz w:val="24"/>
        </w:rPr>
        <w:t> </w:t>
      </w:r>
      <w:r>
        <w:rPr>
          <w:i/>
          <w:sz w:val="24"/>
        </w:rPr>
        <w:t>Today,</w:t>
      </w:r>
      <w:r>
        <w:rPr>
          <w:i/>
          <w:spacing w:val="-3"/>
          <w:sz w:val="24"/>
        </w:rPr>
        <w:t> </w:t>
      </w:r>
      <w:r>
        <w:rPr>
          <w:i/>
          <w:sz w:val="24"/>
        </w:rPr>
        <w:t>The Wall Street Journal, The Economist, The Christian Science Monitor</w:t>
      </w:r>
      <w:r>
        <w:rPr>
          <w:sz w:val="24"/>
        </w:rPr>
        <w:t>, </w:t>
      </w:r>
      <w:r>
        <w:rPr>
          <w:i/>
          <w:sz w:val="24"/>
        </w:rPr>
        <w:t>Reader’s Digest</w:t>
      </w:r>
      <w:r>
        <w:rPr>
          <w:sz w:val="24"/>
        </w:rPr>
        <w:t>, </w:t>
      </w:r>
      <w:r>
        <w:rPr>
          <w:i/>
          <w:sz w:val="24"/>
        </w:rPr>
        <w:t>Newsweek, The Atlantic Monthly</w:t>
      </w:r>
      <w:r>
        <w:rPr>
          <w:sz w:val="24"/>
        </w:rPr>
        <w:t>, </w:t>
      </w:r>
      <w:r>
        <w:rPr>
          <w:i/>
          <w:sz w:val="24"/>
        </w:rPr>
        <w:t>Christianity Today</w:t>
      </w:r>
      <w:r>
        <w:rPr>
          <w:sz w:val="24"/>
        </w:rPr>
        <w:t>, CNN, Fox News, National Public Radio, the BBC, and other newspapers, radio stations and television stations.</w:t>
      </w:r>
    </w:p>
    <w:p>
      <w:pPr>
        <w:pStyle w:val="BodyText"/>
        <w:spacing w:before="192"/>
      </w:pPr>
    </w:p>
    <w:p>
      <w:pPr>
        <w:pStyle w:val="Heading1"/>
        <w:ind w:left="359"/>
      </w:pPr>
      <w:r>
        <w:rPr>
          <w:spacing w:val="-2"/>
        </w:rPr>
        <w:t>Teaching</w:t>
      </w:r>
    </w:p>
    <w:p>
      <w:pPr>
        <w:pStyle w:val="BodyText"/>
        <w:spacing w:before="39"/>
        <w:ind w:left="359"/>
      </w:pPr>
      <w:r>
        <w:rPr/>
        <w:t>Economics</w:t>
      </w:r>
      <w:r>
        <w:rPr>
          <w:spacing w:val="-2"/>
        </w:rPr>
        <w:t> </w:t>
      </w:r>
      <w:r>
        <w:rPr/>
        <w:t>10011</w:t>
      </w:r>
      <w:r>
        <w:rPr>
          <w:spacing w:val="-1"/>
        </w:rPr>
        <w:t> </w:t>
      </w:r>
      <w:r>
        <w:rPr/>
        <w:t>–</w:t>
      </w:r>
      <w:r>
        <w:rPr>
          <w:spacing w:val="-1"/>
        </w:rPr>
        <w:t> </w:t>
      </w:r>
      <w:r>
        <w:rPr/>
        <w:t>Principles</w:t>
      </w:r>
      <w:r>
        <w:rPr>
          <w:spacing w:val="-1"/>
        </w:rPr>
        <w:t> </w:t>
      </w:r>
      <w:r>
        <w:rPr/>
        <w:t>of</w:t>
      </w:r>
      <w:r>
        <w:rPr>
          <w:spacing w:val="-2"/>
        </w:rPr>
        <w:t> </w:t>
      </w:r>
      <w:r>
        <w:rPr/>
        <w:t>Microeconomics</w:t>
      </w:r>
      <w:r>
        <w:rPr>
          <w:spacing w:val="-1"/>
        </w:rPr>
        <w:t> </w:t>
      </w:r>
      <w:r>
        <w:rPr/>
        <w:t>(Undergraduate),</w:t>
      </w:r>
      <w:r>
        <w:rPr>
          <w:spacing w:val="-1"/>
        </w:rPr>
        <w:t> </w:t>
      </w:r>
      <w:r>
        <w:rPr/>
        <w:t>taught</w:t>
      </w:r>
      <w:r>
        <w:rPr>
          <w:spacing w:val="-1"/>
        </w:rPr>
        <w:t> </w:t>
      </w:r>
      <w:r>
        <w:rPr/>
        <w:t>in</w:t>
      </w:r>
      <w:r>
        <w:rPr>
          <w:spacing w:val="-1"/>
        </w:rPr>
        <w:t> </w:t>
      </w:r>
      <w:r>
        <w:rPr/>
        <w:t>2005,</w:t>
      </w:r>
      <w:r>
        <w:rPr>
          <w:spacing w:val="-1"/>
        </w:rPr>
        <w:t> </w:t>
      </w:r>
      <w:r>
        <w:rPr/>
        <w:t>2006,</w:t>
      </w:r>
      <w:r>
        <w:rPr>
          <w:spacing w:val="-1"/>
        </w:rPr>
        <w:t> </w:t>
      </w:r>
      <w:r>
        <w:rPr>
          <w:spacing w:val="-2"/>
        </w:rPr>
        <w:t>2008,</w:t>
      </w:r>
    </w:p>
    <w:p>
      <w:pPr>
        <w:pStyle w:val="BodyText"/>
        <w:spacing w:before="0"/>
        <w:ind w:left="2339"/>
      </w:pPr>
      <w:r>
        <w:rPr/>
        <w:t>2009, 2011, 2013, 2015, 2016, 2017, 2019, 2022, </w:t>
      </w:r>
      <w:r>
        <w:rPr>
          <w:spacing w:val="-4"/>
        </w:rPr>
        <w:t>2024</w:t>
      </w:r>
    </w:p>
    <w:p>
      <w:pPr>
        <w:pStyle w:val="BodyText"/>
        <w:spacing w:before="81"/>
      </w:pPr>
    </w:p>
    <w:p>
      <w:pPr>
        <w:pStyle w:val="BodyText"/>
        <w:spacing w:line="549" w:lineRule="auto" w:before="1"/>
        <w:ind w:left="359" w:right="2236"/>
      </w:pPr>
      <w:r>
        <w:rPr/>
        <w:t>Economics 30331 – Econometrics (Undergraduate), taught in 2009 Economics</w:t>
      </w:r>
      <w:r>
        <w:rPr>
          <w:spacing w:val="-4"/>
        </w:rPr>
        <w:t> </w:t>
      </w:r>
      <w:r>
        <w:rPr/>
        <w:t>40575</w:t>
      </w:r>
      <w:r>
        <w:rPr>
          <w:spacing w:val="-4"/>
        </w:rPr>
        <w:t> </w:t>
      </w:r>
      <w:r>
        <w:rPr/>
        <w:t>–</w:t>
      </w:r>
      <w:r>
        <w:rPr>
          <w:spacing w:val="-4"/>
        </w:rPr>
        <w:t> </w:t>
      </w:r>
      <w:r>
        <w:rPr/>
        <w:t>Public</w:t>
      </w:r>
      <w:r>
        <w:rPr>
          <w:spacing w:val="-5"/>
        </w:rPr>
        <w:t> </w:t>
      </w:r>
      <w:r>
        <w:rPr/>
        <w:t>Economics</w:t>
      </w:r>
      <w:r>
        <w:rPr>
          <w:spacing w:val="-4"/>
        </w:rPr>
        <w:t> </w:t>
      </w:r>
      <w:r>
        <w:rPr/>
        <w:t>(Undergraduate),</w:t>
      </w:r>
      <w:r>
        <w:rPr>
          <w:spacing w:val="-4"/>
        </w:rPr>
        <w:t> </w:t>
      </w:r>
      <w:r>
        <w:rPr/>
        <w:t>taught</w:t>
      </w:r>
      <w:r>
        <w:rPr>
          <w:spacing w:val="-4"/>
        </w:rPr>
        <w:t> </w:t>
      </w:r>
      <w:r>
        <w:rPr/>
        <w:t>in</w:t>
      </w:r>
      <w:r>
        <w:rPr>
          <w:spacing w:val="-4"/>
        </w:rPr>
        <w:t> </w:t>
      </w:r>
      <w:r>
        <w:rPr/>
        <w:t>2006,</w:t>
      </w:r>
      <w:r>
        <w:rPr>
          <w:spacing w:val="-4"/>
        </w:rPr>
        <w:t> </w:t>
      </w:r>
      <w:r>
        <w:rPr/>
        <w:t>2009</w:t>
      </w:r>
    </w:p>
    <w:p>
      <w:pPr>
        <w:pStyle w:val="BodyText"/>
        <w:spacing w:before="0"/>
        <w:ind w:left="2339" w:right="544" w:hanging="1980"/>
      </w:pPr>
      <w:r>
        <w:rPr/>
        <w:t>Economics</w:t>
      </w:r>
      <w:r>
        <w:rPr>
          <w:spacing w:val="-4"/>
        </w:rPr>
        <w:t> </w:t>
      </w:r>
      <w:r>
        <w:rPr/>
        <w:t>43501</w:t>
      </w:r>
      <w:r>
        <w:rPr>
          <w:spacing w:val="-4"/>
        </w:rPr>
        <w:t> </w:t>
      </w:r>
      <w:r>
        <w:rPr/>
        <w:t>–</w:t>
      </w:r>
      <w:r>
        <w:rPr>
          <w:spacing w:val="-4"/>
        </w:rPr>
        <w:t> </w:t>
      </w:r>
      <w:r>
        <w:rPr/>
        <w:t>Charity</w:t>
      </w:r>
      <w:r>
        <w:rPr>
          <w:spacing w:val="-4"/>
        </w:rPr>
        <w:t> </w:t>
      </w:r>
      <w:r>
        <w:rPr/>
        <w:t>&amp;</w:t>
      </w:r>
      <w:r>
        <w:rPr>
          <w:spacing w:val="-4"/>
        </w:rPr>
        <w:t> </w:t>
      </w:r>
      <w:r>
        <w:rPr/>
        <w:t>Voluntarism</w:t>
      </w:r>
      <w:r>
        <w:rPr>
          <w:spacing w:val="-4"/>
        </w:rPr>
        <w:t> </w:t>
      </w:r>
      <w:r>
        <w:rPr/>
        <w:t>(Undergraduate</w:t>
      </w:r>
      <w:r>
        <w:rPr>
          <w:spacing w:val="-5"/>
        </w:rPr>
        <w:t> </w:t>
      </w:r>
      <w:r>
        <w:rPr/>
        <w:t>writing</w:t>
      </w:r>
      <w:r>
        <w:rPr>
          <w:spacing w:val="-4"/>
        </w:rPr>
        <w:t> </w:t>
      </w:r>
      <w:r>
        <w:rPr/>
        <w:t>intensive),</w:t>
      </w:r>
      <w:r>
        <w:rPr>
          <w:spacing w:val="-4"/>
        </w:rPr>
        <w:t> </w:t>
      </w:r>
      <w:r>
        <w:rPr/>
        <w:t>taught</w:t>
      </w:r>
      <w:r>
        <w:rPr>
          <w:spacing w:val="-4"/>
        </w:rPr>
        <w:t> </w:t>
      </w:r>
      <w:r>
        <w:rPr/>
        <w:t>in</w:t>
      </w:r>
      <w:r>
        <w:rPr>
          <w:spacing w:val="-4"/>
        </w:rPr>
        <w:t> </w:t>
      </w:r>
      <w:r>
        <w:rPr/>
        <w:t>2021, 2023, 2025</w:t>
      </w:r>
    </w:p>
    <w:p>
      <w:pPr>
        <w:pStyle w:val="BodyText"/>
        <w:spacing w:before="79"/>
      </w:pPr>
    </w:p>
    <w:p>
      <w:pPr>
        <w:pStyle w:val="BodyText"/>
        <w:spacing w:before="1"/>
        <w:ind w:left="359"/>
      </w:pPr>
      <w:r>
        <w:rPr/>
        <w:t>Economics</w:t>
      </w:r>
      <w:r>
        <w:rPr>
          <w:spacing w:val="-3"/>
        </w:rPr>
        <w:t> </w:t>
      </w:r>
      <w:r>
        <w:rPr/>
        <w:t>70700</w:t>
      </w:r>
      <w:r>
        <w:rPr>
          <w:spacing w:val="-1"/>
        </w:rPr>
        <w:t> </w:t>
      </w:r>
      <w:r>
        <w:rPr/>
        <w:t>–</w:t>
      </w:r>
      <w:r>
        <w:rPr>
          <w:spacing w:val="-1"/>
        </w:rPr>
        <w:t> </w:t>
      </w:r>
      <w:r>
        <w:rPr/>
        <w:t>Public</w:t>
      </w:r>
      <w:r>
        <w:rPr>
          <w:spacing w:val="-1"/>
        </w:rPr>
        <w:t> </w:t>
      </w:r>
      <w:r>
        <w:rPr/>
        <w:t>Economics</w:t>
      </w:r>
      <w:r>
        <w:rPr>
          <w:spacing w:val="-1"/>
        </w:rPr>
        <w:t> </w:t>
      </w:r>
      <w:r>
        <w:rPr/>
        <w:t>(PhD</w:t>
      </w:r>
      <w:r>
        <w:rPr>
          <w:spacing w:val="-2"/>
        </w:rPr>
        <w:t> </w:t>
      </w:r>
      <w:r>
        <w:rPr/>
        <w:t>Level),</w:t>
      </w:r>
      <w:r>
        <w:rPr>
          <w:spacing w:val="-41"/>
        </w:rPr>
        <w:t> </w:t>
      </w:r>
      <w:r>
        <w:rPr/>
        <w:t>taught in</w:t>
      </w:r>
      <w:r>
        <w:rPr>
          <w:spacing w:val="-1"/>
        </w:rPr>
        <w:t> </w:t>
      </w:r>
      <w:r>
        <w:rPr/>
        <w:t>2008,</w:t>
      </w:r>
      <w:r>
        <w:rPr>
          <w:spacing w:val="-1"/>
        </w:rPr>
        <w:t> </w:t>
      </w:r>
      <w:r>
        <w:rPr/>
        <w:t>2009, 2012,</w:t>
      </w:r>
      <w:r>
        <w:rPr>
          <w:spacing w:val="-1"/>
        </w:rPr>
        <w:t> </w:t>
      </w:r>
      <w:r>
        <w:rPr/>
        <w:t>2014, </w:t>
      </w:r>
      <w:r>
        <w:rPr>
          <w:spacing w:val="-2"/>
        </w:rPr>
        <w:t>2016,</w:t>
      </w:r>
    </w:p>
    <w:p>
      <w:pPr>
        <w:pStyle w:val="BodyText"/>
        <w:spacing w:before="0"/>
        <w:ind w:left="2339"/>
      </w:pPr>
      <w:r>
        <w:rPr/>
        <w:t>2018, 2019, 2021, </w:t>
      </w:r>
      <w:r>
        <w:rPr>
          <w:spacing w:val="-4"/>
        </w:rPr>
        <w:t>2022</w:t>
      </w:r>
    </w:p>
    <w:p>
      <w:pPr>
        <w:pStyle w:val="BodyText"/>
        <w:spacing w:after="0"/>
        <w:sectPr>
          <w:pgSz w:w="12240" w:h="15840"/>
          <w:pgMar w:header="0" w:footer="1063" w:top="1360" w:bottom="1260" w:left="1080" w:right="1080"/>
        </w:sectPr>
      </w:pPr>
    </w:p>
    <w:p>
      <w:pPr>
        <w:pStyle w:val="Heading1"/>
        <w:spacing w:before="79"/>
      </w:pPr>
      <w:r>
        <w:rPr/>
        <w:t>Students</w:t>
      </w:r>
      <w:r>
        <w:rPr>
          <w:spacing w:val="-1"/>
        </w:rPr>
        <w:t> </w:t>
      </w:r>
      <w:r>
        <w:rPr>
          <w:spacing w:val="-2"/>
        </w:rPr>
        <w:t>Supervised</w:t>
      </w:r>
    </w:p>
    <w:p>
      <w:pPr>
        <w:spacing w:before="96"/>
        <w:ind w:left="360" w:right="0" w:firstLine="0"/>
        <w:jc w:val="left"/>
        <w:rPr>
          <w:i/>
          <w:sz w:val="24"/>
        </w:rPr>
      </w:pPr>
      <w:r>
        <w:rPr>
          <w:i/>
          <w:sz w:val="24"/>
        </w:rPr>
        <w:t>Undergraduate</w:t>
      </w:r>
      <w:r>
        <w:rPr>
          <w:i/>
          <w:spacing w:val="-3"/>
          <w:sz w:val="24"/>
        </w:rPr>
        <w:t> </w:t>
      </w:r>
      <w:r>
        <w:rPr>
          <w:i/>
          <w:sz w:val="24"/>
        </w:rPr>
        <w:t>(first</w:t>
      </w:r>
      <w:r>
        <w:rPr>
          <w:i/>
          <w:spacing w:val="-2"/>
          <w:sz w:val="24"/>
        </w:rPr>
        <w:t> placement)</w:t>
      </w:r>
    </w:p>
    <w:p>
      <w:pPr>
        <w:pStyle w:val="BodyText"/>
        <w:spacing w:line="324" w:lineRule="auto"/>
        <w:ind w:left="359" w:right="3266"/>
      </w:pPr>
      <w:r>
        <w:rPr/>
        <w:t>Annabelle</w:t>
      </w:r>
      <w:r>
        <w:rPr>
          <w:spacing w:val="-7"/>
        </w:rPr>
        <w:t> </w:t>
      </w:r>
      <w:r>
        <w:rPr/>
        <w:t>Sauer</w:t>
      </w:r>
      <w:r>
        <w:rPr>
          <w:spacing w:val="-7"/>
        </w:rPr>
        <w:t> </w:t>
      </w:r>
      <w:r>
        <w:rPr/>
        <w:t>(Lab</w:t>
      </w:r>
      <w:r>
        <w:rPr>
          <w:spacing w:val="-4"/>
        </w:rPr>
        <w:t> </w:t>
      </w:r>
      <w:r>
        <w:rPr/>
        <w:t>for</w:t>
      </w:r>
      <w:r>
        <w:rPr>
          <w:spacing w:val="-5"/>
        </w:rPr>
        <w:t> </w:t>
      </w:r>
      <w:r>
        <w:rPr/>
        <w:t>Economic</w:t>
      </w:r>
      <w:r>
        <w:rPr>
          <w:spacing w:val="-7"/>
        </w:rPr>
        <w:t> </w:t>
      </w:r>
      <w:r>
        <w:rPr/>
        <w:t>Opportunity,</w:t>
      </w:r>
      <w:r>
        <w:rPr>
          <w:spacing w:val="-6"/>
        </w:rPr>
        <w:t> </w:t>
      </w:r>
      <w:r>
        <w:rPr/>
        <w:t>Notre</w:t>
      </w:r>
      <w:r>
        <w:rPr>
          <w:spacing w:val="-7"/>
        </w:rPr>
        <w:t> </w:t>
      </w:r>
      <w:r>
        <w:rPr/>
        <w:t>Dame) Jack Sitarski (UCLA, Economics)</w:t>
      </w:r>
    </w:p>
    <w:p>
      <w:pPr>
        <w:pStyle w:val="BodyText"/>
        <w:spacing w:line="275" w:lineRule="exact" w:before="0"/>
        <w:ind w:left="359"/>
      </w:pPr>
      <w:r>
        <w:rPr/>
        <w:t>Corey</w:t>
      </w:r>
      <w:r>
        <w:rPr>
          <w:spacing w:val="-2"/>
        </w:rPr>
        <w:t> </w:t>
      </w:r>
      <w:r>
        <w:rPr/>
        <w:t>McNeilly</w:t>
      </w:r>
      <w:r>
        <w:rPr>
          <w:spacing w:val="-2"/>
        </w:rPr>
        <w:t> </w:t>
      </w:r>
      <w:r>
        <w:rPr/>
        <w:t>(Teach for</w:t>
      </w:r>
      <w:r>
        <w:rPr>
          <w:spacing w:val="-2"/>
        </w:rPr>
        <w:t> America)</w:t>
      </w:r>
    </w:p>
    <w:p>
      <w:pPr>
        <w:pStyle w:val="BodyText"/>
        <w:spacing w:line="324" w:lineRule="auto"/>
        <w:ind w:left="359" w:right="4681"/>
      </w:pPr>
      <w:r>
        <w:rPr/>
        <w:t>Jivesh</w:t>
      </w:r>
      <w:r>
        <w:rPr>
          <w:spacing w:val="-10"/>
        </w:rPr>
        <w:t> </w:t>
      </w:r>
      <w:r>
        <w:rPr/>
        <w:t>DeSousa</w:t>
      </w:r>
      <w:r>
        <w:rPr>
          <w:spacing w:val="-11"/>
        </w:rPr>
        <w:t> </w:t>
      </w:r>
      <w:r>
        <w:rPr/>
        <w:t>(Duke</w:t>
      </w:r>
      <w:r>
        <w:rPr>
          <w:spacing w:val="-9"/>
        </w:rPr>
        <w:t> </w:t>
      </w:r>
      <w:r>
        <w:rPr/>
        <w:t>University,</w:t>
      </w:r>
      <w:r>
        <w:rPr>
          <w:spacing w:val="-10"/>
        </w:rPr>
        <w:t> </w:t>
      </w:r>
      <w:r>
        <w:rPr/>
        <w:t>Economics) Kevin Baker (Yale, Economics)</w:t>
      </w:r>
    </w:p>
    <w:p>
      <w:pPr>
        <w:pStyle w:val="BodyText"/>
        <w:spacing w:line="275" w:lineRule="exact" w:before="0"/>
        <w:ind w:left="359"/>
      </w:pPr>
      <w:r>
        <w:rPr/>
        <w:t>Tim</w:t>
      </w:r>
      <w:r>
        <w:rPr>
          <w:spacing w:val="-1"/>
        </w:rPr>
        <w:t> </w:t>
      </w:r>
      <w:r>
        <w:rPr/>
        <w:t>Bossidy </w:t>
      </w:r>
      <w:r>
        <w:rPr>
          <w:spacing w:val="-2"/>
        </w:rPr>
        <w:t>(Travelers)</w:t>
      </w:r>
    </w:p>
    <w:p>
      <w:pPr>
        <w:pStyle w:val="BodyText"/>
        <w:spacing w:before="192"/>
      </w:pPr>
    </w:p>
    <w:p>
      <w:pPr>
        <w:spacing w:before="0"/>
        <w:ind w:left="359" w:right="0" w:firstLine="0"/>
        <w:jc w:val="left"/>
        <w:rPr>
          <w:i/>
          <w:sz w:val="24"/>
        </w:rPr>
      </w:pPr>
      <w:r>
        <w:rPr>
          <w:i/>
          <w:sz w:val="24"/>
        </w:rPr>
        <w:t>Graduate</w:t>
      </w:r>
      <w:r>
        <w:rPr>
          <w:i/>
          <w:spacing w:val="-2"/>
          <w:sz w:val="24"/>
        </w:rPr>
        <w:t> </w:t>
      </w:r>
      <w:r>
        <w:rPr>
          <w:i/>
          <w:sz w:val="24"/>
        </w:rPr>
        <w:t>(first</w:t>
      </w:r>
      <w:r>
        <w:rPr>
          <w:i/>
          <w:spacing w:val="-1"/>
          <w:sz w:val="24"/>
        </w:rPr>
        <w:t> </w:t>
      </w:r>
      <w:r>
        <w:rPr>
          <w:i/>
          <w:spacing w:val="-2"/>
          <w:sz w:val="24"/>
        </w:rPr>
        <w:t>placement)</w:t>
      </w:r>
    </w:p>
    <w:p>
      <w:pPr>
        <w:pStyle w:val="BodyText"/>
        <w:spacing w:line="324" w:lineRule="auto"/>
        <w:ind w:left="360" w:right="4521"/>
      </w:pPr>
      <w:r>
        <w:rPr/>
        <w:t>Christopher Monjaras, Advisor (Expected 2026) Haley Wilbert, Committee member (Expected 2026) Steven</w:t>
      </w:r>
      <w:r>
        <w:rPr>
          <w:spacing w:val="-8"/>
        </w:rPr>
        <w:t> </w:t>
      </w:r>
      <w:r>
        <w:rPr/>
        <w:t>Schone,</w:t>
      </w:r>
      <w:r>
        <w:rPr>
          <w:spacing w:val="-8"/>
        </w:rPr>
        <w:t> </w:t>
      </w:r>
      <w:r>
        <w:rPr/>
        <w:t>Committee</w:t>
      </w:r>
      <w:r>
        <w:rPr>
          <w:spacing w:val="-9"/>
        </w:rPr>
        <w:t> </w:t>
      </w:r>
      <w:r>
        <w:rPr/>
        <w:t>member</w:t>
      </w:r>
      <w:r>
        <w:rPr>
          <w:spacing w:val="-7"/>
        </w:rPr>
        <w:t> </w:t>
      </w:r>
      <w:r>
        <w:rPr/>
        <w:t>(Expected</w:t>
      </w:r>
      <w:r>
        <w:rPr>
          <w:spacing w:val="-8"/>
        </w:rPr>
        <w:t> </w:t>
      </w:r>
      <w:r>
        <w:rPr/>
        <w:t>2026)</w:t>
      </w:r>
    </w:p>
    <w:p>
      <w:pPr>
        <w:pStyle w:val="BodyText"/>
        <w:spacing w:line="274" w:lineRule="exact" w:before="0"/>
        <w:ind w:left="360"/>
      </w:pPr>
      <w:r>
        <w:rPr/>
        <w:t>Timothy</w:t>
      </w:r>
      <w:r>
        <w:rPr>
          <w:spacing w:val="-2"/>
        </w:rPr>
        <w:t> </w:t>
      </w:r>
      <w:r>
        <w:rPr/>
        <w:t>Spilde,</w:t>
      </w:r>
      <w:r>
        <w:rPr>
          <w:spacing w:val="-1"/>
        </w:rPr>
        <w:t> </w:t>
      </w:r>
      <w:r>
        <w:rPr/>
        <w:t>Advisor</w:t>
      </w:r>
      <w:r>
        <w:rPr>
          <w:spacing w:val="-6"/>
        </w:rPr>
        <w:t> </w:t>
      </w:r>
      <w:r>
        <w:rPr/>
        <w:t>(US</w:t>
      </w:r>
      <w:r>
        <w:rPr>
          <w:spacing w:val="-1"/>
        </w:rPr>
        <w:t> </w:t>
      </w:r>
      <w:r>
        <w:rPr/>
        <w:t>Department</w:t>
      </w:r>
      <w:r>
        <w:rPr>
          <w:spacing w:val="-1"/>
        </w:rPr>
        <w:t> </w:t>
      </w:r>
      <w:r>
        <w:rPr/>
        <w:t>of</w:t>
      </w:r>
      <w:r>
        <w:rPr>
          <w:spacing w:val="-3"/>
        </w:rPr>
        <w:t> </w:t>
      </w:r>
      <w:r>
        <w:rPr/>
        <w:t>the</w:t>
      </w:r>
      <w:r>
        <w:rPr>
          <w:spacing w:val="-2"/>
        </w:rPr>
        <w:t> </w:t>
      </w:r>
      <w:r>
        <w:rPr/>
        <w:t>Treasury</w:t>
      </w:r>
      <w:r>
        <w:rPr>
          <w:spacing w:val="1"/>
        </w:rPr>
        <w:t> </w:t>
      </w:r>
      <w:r>
        <w:rPr>
          <w:spacing w:val="-10"/>
        </w:rPr>
        <w:t>)</w:t>
      </w:r>
    </w:p>
    <w:p>
      <w:pPr>
        <w:pStyle w:val="BodyText"/>
        <w:ind w:left="720" w:right="544" w:hanging="360"/>
      </w:pPr>
      <w:r>
        <w:rPr/>
        <w:t>Henry</w:t>
      </w:r>
      <w:r>
        <w:rPr>
          <w:spacing w:val="-4"/>
        </w:rPr>
        <w:t> </w:t>
      </w:r>
      <w:r>
        <w:rPr/>
        <w:t>Downes,</w:t>
      </w:r>
      <w:r>
        <w:rPr>
          <w:spacing w:val="-4"/>
        </w:rPr>
        <w:t> </w:t>
      </w:r>
      <w:r>
        <w:rPr/>
        <w:t>Committee</w:t>
      </w:r>
      <w:r>
        <w:rPr>
          <w:spacing w:val="-5"/>
        </w:rPr>
        <w:t> </w:t>
      </w:r>
      <w:r>
        <w:rPr/>
        <w:t>member</w:t>
      </w:r>
      <w:r>
        <w:rPr>
          <w:spacing w:val="-3"/>
        </w:rPr>
        <w:t> </w:t>
      </w:r>
      <w:r>
        <w:rPr/>
        <w:t>(University</w:t>
      </w:r>
      <w:r>
        <w:rPr>
          <w:spacing w:val="-4"/>
        </w:rPr>
        <w:t> </w:t>
      </w:r>
      <w:r>
        <w:rPr/>
        <w:t>of</w:t>
      </w:r>
      <w:r>
        <w:rPr>
          <w:spacing w:val="-5"/>
        </w:rPr>
        <w:t> </w:t>
      </w:r>
      <w:r>
        <w:rPr/>
        <w:t>Georgia)</w:t>
      </w:r>
      <w:r>
        <w:rPr>
          <w:spacing w:val="-5"/>
        </w:rPr>
        <w:t> </w:t>
      </w:r>
      <w:r>
        <w:rPr/>
        <w:t>-</w:t>
      </w:r>
      <w:r>
        <w:rPr>
          <w:spacing w:val="-5"/>
        </w:rPr>
        <w:t> </w:t>
      </w:r>
      <w:r>
        <w:rPr/>
        <w:t>Shaheen</w:t>
      </w:r>
      <w:r>
        <w:rPr>
          <w:spacing w:val="-4"/>
        </w:rPr>
        <w:t> </w:t>
      </w:r>
      <w:r>
        <w:rPr/>
        <w:t>Award</w:t>
      </w:r>
      <w:r>
        <w:rPr>
          <w:spacing w:val="-4"/>
        </w:rPr>
        <w:t> </w:t>
      </w:r>
      <w:r>
        <w:rPr/>
        <w:t>winner</w:t>
      </w:r>
      <w:r>
        <w:rPr>
          <w:spacing w:val="-3"/>
        </w:rPr>
        <w:t> </w:t>
      </w:r>
      <w:r>
        <w:rPr/>
        <w:t>for outstanding Notre Dame Graduate in the Social Sciences</w:t>
      </w:r>
    </w:p>
    <w:p>
      <w:pPr>
        <w:pStyle w:val="BodyText"/>
        <w:ind w:left="360"/>
      </w:pPr>
      <w:r>
        <w:rPr/>
        <w:t>Briana</w:t>
      </w:r>
      <w:r>
        <w:rPr>
          <w:spacing w:val="-5"/>
        </w:rPr>
        <w:t> </w:t>
      </w:r>
      <w:r>
        <w:rPr/>
        <w:t>Felegi,</w:t>
      </w:r>
      <w:r>
        <w:rPr>
          <w:spacing w:val="-2"/>
        </w:rPr>
        <w:t> </w:t>
      </w:r>
      <w:r>
        <w:rPr/>
        <w:t>Advisor</w:t>
      </w:r>
      <w:r>
        <w:rPr>
          <w:spacing w:val="-2"/>
        </w:rPr>
        <w:t> </w:t>
      </w:r>
      <w:r>
        <w:rPr/>
        <w:t>(Virginia</w:t>
      </w:r>
      <w:r>
        <w:rPr>
          <w:spacing w:val="-2"/>
        </w:rPr>
        <w:t> Tech)</w:t>
      </w:r>
    </w:p>
    <w:p>
      <w:pPr>
        <w:pStyle w:val="BodyText"/>
        <w:ind w:left="720" w:hanging="360"/>
      </w:pPr>
      <w:r>
        <w:rPr/>
        <w:t>Tyler</w:t>
      </w:r>
      <w:r>
        <w:rPr>
          <w:spacing w:val="-4"/>
        </w:rPr>
        <w:t> </w:t>
      </w:r>
      <w:r>
        <w:rPr/>
        <w:t>Giles,</w:t>
      </w:r>
      <w:r>
        <w:rPr>
          <w:spacing w:val="-3"/>
        </w:rPr>
        <w:t> </w:t>
      </w:r>
      <w:r>
        <w:rPr/>
        <w:t>Advisor</w:t>
      </w:r>
      <w:r>
        <w:rPr>
          <w:spacing w:val="-4"/>
        </w:rPr>
        <w:t> </w:t>
      </w:r>
      <w:r>
        <w:rPr/>
        <w:t>(Wellesley</w:t>
      </w:r>
      <w:r>
        <w:rPr>
          <w:spacing w:val="-3"/>
        </w:rPr>
        <w:t> </w:t>
      </w:r>
      <w:r>
        <w:rPr/>
        <w:t>College)</w:t>
      </w:r>
      <w:r>
        <w:rPr>
          <w:spacing w:val="-4"/>
        </w:rPr>
        <w:t> </w:t>
      </w:r>
      <w:r>
        <w:rPr/>
        <w:t>-</w:t>
      </w:r>
      <w:r>
        <w:rPr>
          <w:spacing w:val="-4"/>
        </w:rPr>
        <w:t> </w:t>
      </w:r>
      <w:r>
        <w:rPr/>
        <w:t>Shaheen</w:t>
      </w:r>
      <w:r>
        <w:rPr>
          <w:spacing w:val="-3"/>
        </w:rPr>
        <w:t> </w:t>
      </w:r>
      <w:r>
        <w:rPr/>
        <w:t>Award</w:t>
      </w:r>
      <w:r>
        <w:rPr>
          <w:spacing w:val="-3"/>
        </w:rPr>
        <w:t> </w:t>
      </w:r>
      <w:r>
        <w:rPr/>
        <w:t>winner</w:t>
      </w:r>
      <w:r>
        <w:rPr>
          <w:spacing w:val="-4"/>
        </w:rPr>
        <w:t> </w:t>
      </w:r>
      <w:r>
        <w:rPr/>
        <w:t>for</w:t>
      </w:r>
      <w:r>
        <w:rPr>
          <w:spacing w:val="-4"/>
        </w:rPr>
        <w:t> </w:t>
      </w:r>
      <w:r>
        <w:rPr/>
        <w:t>outstanding</w:t>
      </w:r>
      <w:r>
        <w:rPr>
          <w:spacing w:val="-3"/>
        </w:rPr>
        <w:t> </w:t>
      </w:r>
      <w:r>
        <w:rPr/>
        <w:t>Notre</w:t>
      </w:r>
      <w:r>
        <w:rPr>
          <w:spacing w:val="-4"/>
        </w:rPr>
        <w:t> </w:t>
      </w:r>
      <w:r>
        <w:rPr/>
        <w:t>Dame Graduate in the Social Sciences</w:t>
      </w:r>
    </w:p>
    <w:p>
      <w:pPr>
        <w:pStyle w:val="BodyText"/>
        <w:ind w:left="359"/>
      </w:pPr>
      <w:r>
        <w:rPr/>
        <w:t>Vivek</w:t>
      </w:r>
      <w:r>
        <w:rPr>
          <w:spacing w:val="-4"/>
        </w:rPr>
        <w:t> </w:t>
      </w:r>
      <w:r>
        <w:rPr/>
        <w:t>Moorthy,</w:t>
      </w:r>
      <w:r>
        <w:rPr>
          <w:spacing w:val="-1"/>
        </w:rPr>
        <w:t> </w:t>
      </w:r>
      <w:r>
        <w:rPr/>
        <w:t>Committee</w:t>
      </w:r>
      <w:r>
        <w:rPr>
          <w:spacing w:val="-2"/>
        </w:rPr>
        <w:t> </w:t>
      </w:r>
      <w:r>
        <w:rPr/>
        <w:t>member (College</w:t>
      </w:r>
      <w:r>
        <w:rPr>
          <w:spacing w:val="-2"/>
        </w:rPr>
        <w:t> </w:t>
      </w:r>
      <w:r>
        <w:rPr/>
        <w:t>of</w:t>
      </w:r>
      <w:r>
        <w:rPr>
          <w:spacing w:val="-2"/>
        </w:rPr>
        <w:t> </w:t>
      </w:r>
      <w:r>
        <w:rPr/>
        <w:t>the</w:t>
      </w:r>
      <w:r>
        <w:rPr>
          <w:spacing w:val="-2"/>
        </w:rPr>
        <w:t> </w:t>
      </w:r>
      <w:r>
        <w:rPr/>
        <w:t>Holy</w:t>
      </w:r>
      <w:r>
        <w:rPr>
          <w:spacing w:val="-1"/>
        </w:rPr>
        <w:t> </w:t>
      </w:r>
      <w:r>
        <w:rPr>
          <w:spacing w:val="-2"/>
        </w:rPr>
        <w:t>Cross)</w:t>
      </w:r>
    </w:p>
    <w:p>
      <w:pPr>
        <w:pStyle w:val="BodyText"/>
        <w:spacing w:line="324" w:lineRule="auto"/>
        <w:ind w:left="359"/>
      </w:pPr>
      <w:r>
        <w:rPr/>
        <w:t>Wenbo</w:t>
      </w:r>
      <w:r>
        <w:rPr>
          <w:spacing w:val="-4"/>
        </w:rPr>
        <w:t> </w:t>
      </w:r>
      <w:r>
        <w:rPr/>
        <w:t>Li,</w:t>
      </w:r>
      <w:r>
        <w:rPr>
          <w:spacing w:val="-4"/>
        </w:rPr>
        <w:t> </w:t>
      </w:r>
      <w:r>
        <w:rPr/>
        <w:t>Co-advisor</w:t>
      </w:r>
      <w:r>
        <w:rPr>
          <w:spacing w:val="-5"/>
        </w:rPr>
        <w:t> </w:t>
      </w:r>
      <w:r>
        <w:rPr/>
        <w:t>w/Abbie</w:t>
      </w:r>
      <w:r>
        <w:rPr>
          <w:spacing w:val="-5"/>
        </w:rPr>
        <w:t> </w:t>
      </w:r>
      <w:r>
        <w:rPr/>
        <w:t>Wozniak,</w:t>
      </w:r>
      <w:r>
        <w:rPr>
          <w:spacing w:val="-2"/>
        </w:rPr>
        <w:t> </w:t>
      </w:r>
      <w:r>
        <w:rPr/>
        <w:t>(Ma</w:t>
      </w:r>
      <w:r>
        <w:rPr>
          <w:spacing w:val="-5"/>
        </w:rPr>
        <w:t> </w:t>
      </w:r>
      <w:r>
        <w:rPr/>
        <w:t>Yinchu</w:t>
      </w:r>
      <w:r>
        <w:rPr>
          <w:spacing w:val="-4"/>
        </w:rPr>
        <w:t> </w:t>
      </w:r>
      <w:r>
        <w:rPr/>
        <w:t>School</w:t>
      </w:r>
      <w:r>
        <w:rPr>
          <w:spacing w:val="-4"/>
        </w:rPr>
        <w:t> </w:t>
      </w:r>
      <w:r>
        <w:rPr/>
        <w:t>of</w:t>
      </w:r>
      <w:r>
        <w:rPr>
          <w:spacing w:val="-5"/>
        </w:rPr>
        <w:t> </w:t>
      </w:r>
      <w:r>
        <w:rPr/>
        <w:t>Economics,</w:t>
      </w:r>
      <w:r>
        <w:rPr>
          <w:spacing w:val="-4"/>
        </w:rPr>
        <w:t> </w:t>
      </w:r>
      <w:r>
        <w:rPr/>
        <w:t>Tianjin</w:t>
      </w:r>
      <w:r>
        <w:rPr>
          <w:spacing w:val="-4"/>
        </w:rPr>
        <w:t> </w:t>
      </w:r>
      <w:r>
        <w:rPr/>
        <w:t>University) Chungeun Yoon, Committee member (KDI School of Public Policy and Management)</w:t>
      </w:r>
    </w:p>
    <w:p>
      <w:pPr>
        <w:pStyle w:val="BodyText"/>
        <w:spacing w:line="324" w:lineRule="auto" w:before="0"/>
        <w:ind w:left="359" w:right="933"/>
      </w:pPr>
      <w:r>
        <w:rPr/>
        <w:t>Lena</w:t>
      </w:r>
      <w:r>
        <w:rPr>
          <w:spacing w:val="-6"/>
        </w:rPr>
        <w:t> </w:t>
      </w:r>
      <w:r>
        <w:rPr/>
        <w:t>Lindbjerg</w:t>
      </w:r>
      <w:r>
        <w:rPr>
          <w:spacing w:val="-5"/>
        </w:rPr>
        <w:t> </w:t>
      </w:r>
      <w:r>
        <w:rPr/>
        <w:t>Sperling</w:t>
      </w:r>
      <w:r>
        <w:rPr>
          <w:spacing w:val="-5"/>
        </w:rPr>
        <w:t> </w:t>
      </w:r>
      <w:r>
        <w:rPr/>
        <w:t>(Copenhagen</w:t>
      </w:r>
      <w:r>
        <w:rPr>
          <w:spacing w:val="-5"/>
        </w:rPr>
        <w:t> </w:t>
      </w:r>
      <w:r>
        <w:rPr/>
        <w:t>Business</w:t>
      </w:r>
      <w:r>
        <w:rPr>
          <w:spacing w:val="-5"/>
        </w:rPr>
        <w:t> </w:t>
      </w:r>
      <w:r>
        <w:rPr/>
        <w:t>School</w:t>
      </w:r>
      <w:r>
        <w:rPr>
          <w:spacing w:val="-5"/>
        </w:rPr>
        <w:t> </w:t>
      </w:r>
      <w:r>
        <w:rPr/>
        <w:t>Assessment</w:t>
      </w:r>
      <w:r>
        <w:rPr>
          <w:spacing w:val="-5"/>
        </w:rPr>
        <w:t> </w:t>
      </w:r>
      <w:r>
        <w:rPr/>
        <w:t>Committee,</w:t>
      </w:r>
      <w:r>
        <w:rPr>
          <w:spacing w:val="-5"/>
        </w:rPr>
        <w:t> </w:t>
      </w:r>
      <w:r>
        <w:rPr/>
        <w:t>2019) Reyes Ruiz, Advisor (Altor Investment Bank)</w:t>
      </w:r>
    </w:p>
    <w:p>
      <w:pPr>
        <w:pStyle w:val="BodyText"/>
        <w:spacing w:line="275" w:lineRule="exact" w:before="0"/>
        <w:ind w:left="359"/>
      </w:pPr>
      <w:r>
        <w:rPr/>
        <w:t>Kevin</w:t>
      </w:r>
      <w:r>
        <w:rPr>
          <w:spacing w:val="-2"/>
        </w:rPr>
        <w:t> </w:t>
      </w:r>
      <w:r>
        <w:rPr/>
        <w:t>Rinz,</w:t>
      </w:r>
      <w:r>
        <w:rPr>
          <w:spacing w:val="-2"/>
        </w:rPr>
        <w:t> </w:t>
      </w:r>
      <w:r>
        <w:rPr/>
        <w:t>Advisor</w:t>
      </w:r>
      <w:r>
        <w:rPr>
          <w:spacing w:val="-3"/>
        </w:rPr>
        <w:t> </w:t>
      </w:r>
      <w:r>
        <w:rPr/>
        <w:t>(US</w:t>
      </w:r>
      <w:r>
        <w:rPr>
          <w:spacing w:val="1"/>
        </w:rPr>
        <w:t> </w:t>
      </w:r>
      <w:r>
        <w:rPr/>
        <w:t>Census</w:t>
      </w:r>
      <w:r>
        <w:rPr>
          <w:spacing w:val="-1"/>
        </w:rPr>
        <w:t> </w:t>
      </w:r>
      <w:r>
        <w:rPr>
          <w:spacing w:val="-2"/>
        </w:rPr>
        <w:t>Bureau)</w:t>
      </w:r>
    </w:p>
    <w:p>
      <w:pPr>
        <w:pStyle w:val="BodyText"/>
        <w:spacing w:before="95"/>
        <w:ind w:left="359"/>
      </w:pPr>
      <w:r>
        <w:rPr/>
        <w:t>Kathryn</w:t>
      </w:r>
      <w:r>
        <w:rPr>
          <w:spacing w:val="-3"/>
        </w:rPr>
        <w:t> </w:t>
      </w:r>
      <w:r>
        <w:rPr/>
        <w:t>Baker,</w:t>
      </w:r>
      <w:r>
        <w:rPr>
          <w:spacing w:val="-2"/>
        </w:rPr>
        <w:t> </w:t>
      </w:r>
      <w:r>
        <w:rPr/>
        <w:t>Committee</w:t>
      </w:r>
      <w:r>
        <w:rPr>
          <w:spacing w:val="-3"/>
        </w:rPr>
        <w:t> </w:t>
      </w:r>
      <w:r>
        <w:rPr/>
        <w:t>member</w:t>
      </w:r>
      <w:r>
        <w:rPr>
          <w:spacing w:val="-1"/>
        </w:rPr>
        <w:t> </w:t>
      </w:r>
      <w:r>
        <w:rPr/>
        <w:t>(Marquette</w:t>
      </w:r>
      <w:r>
        <w:rPr>
          <w:spacing w:val="-3"/>
        </w:rPr>
        <w:t> </w:t>
      </w:r>
      <w:r>
        <w:rPr>
          <w:spacing w:val="-2"/>
        </w:rPr>
        <w:t>University)</w:t>
      </w:r>
    </w:p>
    <w:p>
      <w:pPr>
        <w:pStyle w:val="BodyText"/>
        <w:ind w:left="719" w:right="544" w:hanging="360"/>
      </w:pPr>
      <w:r>
        <w:rPr/>
        <w:t>Ning</w:t>
      </w:r>
      <w:r>
        <w:rPr>
          <w:spacing w:val="-3"/>
        </w:rPr>
        <w:t> </w:t>
      </w:r>
      <w:r>
        <w:rPr/>
        <w:t>Jha,</w:t>
      </w:r>
      <w:r>
        <w:rPr>
          <w:spacing w:val="-3"/>
        </w:rPr>
        <w:t> </w:t>
      </w:r>
      <w:r>
        <w:rPr/>
        <w:t>Committee</w:t>
      </w:r>
      <w:r>
        <w:rPr>
          <w:spacing w:val="-4"/>
        </w:rPr>
        <w:t> </w:t>
      </w:r>
      <w:r>
        <w:rPr/>
        <w:t>member</w:t>
      </w:r>
      <w:r>
        <w:rPr>
          <w:spacing w:val="-4"/>
        </w:rPr>
        <w:t> </w:t>
      </w:r>
      <w:r>
        <w:rPr/>
        <w:t>(Central</w:t>
      </w:r>
      <w:r>
        <w:rPr>
          <w:spacing w:val="-3"/>
        </w:rPr>
        <w:t> </w:t>
      </w:r>
      <w:r>
        <w:rPr/>
        <w:t>University</w:t>
      </w:r>
      <w:r>
        <w:rPr>
          <w:spacing w:val="-3"/>
        </w:rPr>
        <w:t> </w:t>
      </w:r>
      <w:r>
        <w:rPr/>
        <w:t>of</w:t>
      </w:r>
      <w:r>
        <w:rPr>
          <w:spacing w:val="-4"/>
        </w:rPr>
        <w:t> </w:t>
      </w:r>
      <w:r>
        <w:rPr/>
        <w:t>Finance</w:t>
      </w:r>
      <w:r>
        <w:rPr>
          <w:spacing w:val="-4"/>
        </w:rPr>
        <w:t> </w:t>
      </w:r>
      <w:r>
        <w:rPr/>
        <w:t>and</w:t>
      </w:r>
      <w:r>
        <w:rPr>
          <w:spacing w:val="-3"/>
        </w:rPr>
        <w:t> </w:t>
      </w:r>
      <w:r>
        <w:rPr/>
        <w:t>Economics,</w:t>
      </w:r>
      <w:r>
        <w:rPr>
          <w:spacing w:val="-3"/>
        </w:rPr>
        <w:t> </w:t>
      </w:r>
      <w:r>
        <w:rPr/>
        <w:t>Beijing)</w:t>
      </w:r>
      <w:r>
        <w:rPr>
          <w:spacing w:val="-4"/>
        </w:rPr>
        <w:t> </w:t>
      </w:r>
      <w:r>
        <w:rPr/>
        <w:t>)</w:t>
      </w:r>
      <w:r>
        <w:rPr>
          <w:spacing w:val="-4"/>
        </w:rPr>
        <w:t> </w:t>
      </w:r>
      <w:r>
        <w:rPr/>
        <w:t>- Shaheen Award winner for outstanding Notre Dame Graduate in the Social Sciences </w:t>
      </w:r>
      <w:r>
        <w:rPr>
          <w:spacing w:val="-2"/>
        </w:rPr>
        <w:t>(declined)</w:t>
      </w:r>
    </w:p>
    <w:p>
      <w:pPr>
        <w:pStyle w:val="BodyText"/>
        <w:spacing w:before="0"/>
      </w:pPr>
    </w:p>
    <w:p>
      <w:pPr>
        <w:pStyle w:val="BodyText"/>
        <w:spacing w:before="0"/>
      </w:pPr>
    </w:p>
    <w:p>
      <w:pPr>
        <w:pStyle w:val="BodyText"/>
        <w:spacing w:before="12"/>
      </w:pPr>
    </w:p>
    <w:p>
      <w:pPr>
        <w:pStyle w:val="Heading1"/>
        <w:ind w:left="359"/>
      </w:pPr>
      <w:r>
        <w:rPr/>
        <w:t>Other</w:t>
      </w:r>
      <w:r>
        <w:rPr>
          <w:spacing w:val="-3"/>
        </w:rPr>
        <w:t> </w:t>
      </w:r>
      <w:r>
        <w:rPr>
          <w:spacing w:val="-2"/>
        </w:rPr>
        <w:t>Services</w:t>
      </w:r>
    </w:p>
    <w:p>
      <w:pPr>
        <w:pStyle w:val="BodyText"/>
        <w:spacing w:before="0"/>
        <w:rPr>
          <w:b/>
        </w:rPr>
      </w:pPr>
    </w:p>
    <w:p>
      <w:pPr>
        <w:pStyle w:val="BodyText"/>
        <w:spacing w:before="0"/>
        <w:ind w:left="719" w:hanging="360"/>
      </w:pPr>
      <w:r>
        <w:rPr/>
        <w:t>Mentor</w:t>
      </w:r>
      <w:r>
        <w:rPr>
          <w:spacing w:val="-3"/>
        </w:rPr>
        <w:t> </w:t>
      </w:r>
      <w:r>
        <w:rPr/>
        <w:t>for</w:t>
      </w:r>
      <w:r>
        <w:rPr>
          <w:spacing w:val="-3"/>
        </w:rPr>
        <w:t> </w:t>
      </w:r>
      <w:r>
        <w:rPr/>
        <w:t>the</w:t>
      </w:r>
      <w:r>
        <w:rPr>
          <w:spacing w:val="-3"/>
        </w:rPr>
        <w:t> </w:t>
      </w:r>
      <w:r>
        <w:rPr/>
        <w:t>Committee</w:t>
      </w:r>
      <w:r>
        <w:rPr>
          <w:spacing w:val="-3"/>
        </w:rPr>
        <w:t> </w:t>
      </w:r>
      <w:r>
        <w:rPr/>
        <w:t>on</w:t>
      </w:r>
      <w:r>
        <w:rPr>
          <w:spacing w:val="-2"/>
        </w:rPr>
        <w:t> </w:t>
      </w:r>
      <w:r>
        <w:rPr/>
        <w:t>the</w:t>
      </w:r>
      <w:r>
        <w:rPr>
          <w:spacing w:val="-3"/>
        </w:rPr>
        <w:t> </w:t>
      </w:r>
      <w:r>
        <w:rPr/>
        <w:t>Status</w:t>
      </w:r>
      <w:r>
        <w:rPr>
          <w:spacing w:val="-2"/>
        </w:rPr>
        <w:t> </w:t>
      </w:r>
      <w:r>
        <w:rPr/>
        <w:t>of</w:t>
      </w:r>
      <w:r>
        <w:rPr>
          <w:spacing w:val="-3"/>
        </w:rPr>
        <w:t> </w:t>
      </w:r>
      <w:r>
        <w:rPr/>
        <w:t>Women</w:t>
      </w:r>
      <w:r>
        <w:rPr>
          <w:spacing w:val="-2"/>
        </w:rPr>
        <w:t> </w:t>
      </w:r>
      <w:r>
        <w:rPr/>
        <w:t>in</w:t>
      </w:r>
      <w:r>
        <w:rPr>
          <w:spacing w:val="-2"/>
        </w:rPr>
        <w:t> </w:t>
      </w:r>
      <w:r>
        <w:rPr/>
        <w:t>the</w:t>
      </w:r>
      <w:r>
        <w:rPr>
          <w:spacing w:val="-3"/>
        </w:rPr>
        <w:t> </w:t>
      </w:r>
      <w:r>
        <w:rPr/>
        <w:t>Economics</w:t>
      </w:r>
      <w:r>
        <w:rPr>
          <w:spacing w:val="-2"/>
        </w:rPr>
        <w:t> </w:t>
      </w:r>
      <w:r>
        <w:rPr/>
        <w:t>Profession</w:t>
      </w:r>
      <w:r>
        <w:rPr>
          <w:spacing w:val="-3"/>
        </w:rPr>
        <w:t> </w:t>
      </w:r>
      <w:r>
        <w:rPr/>
        <w:t>(CSWEP)</w:t>
      </w:r>
      <w:r>
        <w:rPr>
          <w:spacing w:val="-3"/>
        </w:rPr>
        <w:t> </w:t>
      </w:r>
      <w:r>
        <w:rPr/>
        <w:t>2021, 2023, 2024</w:t>
      </w:r>
    </w:p>
    <w:p>
      <w:pPr>
        <w:pStyle w:val="BodyText"/>
        <w:spacing w:before="0"/>
      </w:pPr>
    </w:p>
    <w:p>
      <w:pPr>
        <w:spacing w:before="0"/>
        <w:ind w:left="359" w:right="0" w:firstLine="0"/>
        <w:jc w:val="left"/>
        <w:rPr>
          <w:sz w:val="24"/>
        </w:rPr>
      </w:pPr>
      <w:r>
        <w:rPr>
          <w:sz w:val="24"/>
        </w:rPr>
        <w:t>Mentor</w:t>
      </w:r>
      <w:r>
        <w:rPr>
          <w:spacing w:val="-3"/>
          <w:sz w:val="24"/>
        </w:rPr>
        <w:t> </w:t>
      </w:r>
      <w:r>
        <w:rPr>
          <w:sz w:val="24"/>
        </w:rPr>
        <w:t>in</w:t>
      </w:r>
      <w:r>
        <w:rPr>
          <w:spacing w:val="-2"/>
          <w:sz w:val="24"/>
        </w:rPr>
        <w:t> </w:t>
      </w:r>
      <w:r>
        <w:rPr>
          <w:sz w:val="24"/>
        </w:rPr>
        <w:t>the</w:t>
      </w:r>
      <w:r>
        <w:rPr>
          <w:spacing w:val="-3"/>
          <w:sz w:val="24"/>
        </w:rPr>
        <w:t> </w:t>
      </w:r>
      <w:r>
        <w:rPr>
          <w:sz w:val="24"/>
        </w:rPr>
        <w:t>Notre</w:t>
      </w:r>
      <w:r>
        <w:rPr>
          <w:spacing w:val="-3"/>
          <w:sz w:val="24"/>
        </w:rPr>
        <w:t> </w:t>
      </w:r>
      <w:r>
        <w:rPr>
          <w:sz w:val="24"/>
        </w:rPr>
        <w:t>Dame</w:t>
      </w:r>
      <w:r>
        <w:rPr>
          <w:spacing w:val="-3"/>
          <w:sz w:val="24"/>
        </w:rPr>
        <w:t> </w:t>
      </w:r>
      <w:r>
        <w:rPr>
          <w:i/>
          <w:sz w:val="24"/>
        </w:rPr>
        <w:t>Building</w:t>
      </w:r>
      <w:r>
        <w:rPr>
          <w:i/>
          <w:spacing w:val="-1"/>
          <w:sz w:val="24"/>
        </w:rPr>
        <w:t> </w:t>
      </w:r>
      <w:r>
        <w:rPr>
          <w:i/>
          <w:sz w:val="24"/>
        </w:rPr>
        <w:t>Bridges</w:t>
      </w:r>
      <w:r>
        <w:rPr>
          <w:i/>
          <w:spacing w:val="-2"/>
          <w:sz w:val="24"/>
        </w:rPr>
        <w:t> </w:t>
      </w:r>
      <w:r>
        <w:rPr>
          <w:i/>
          <w:sz w:val="24"/>
        </w:rPr>
        <w:t>Mentoring</w:t>
      </w:r>
      <w:r>
        <w:rPr>
          <w:i/>
          <w:spacing w:val="-2"/>
          <w:sz w:val="24"/>
        </w:rPr>
        <w:t> </w:t>
      </w:r>
      <w:r>
        <w:rPr>
          <w:i/>
          <w:sz w:val="24"/>
        </w:rPr>
        <w:t>Program</w:t>
      </w:r>
      <w:r>
        <w:rPr>
          <w:sz w:val="24"/>
        </w:rPr>
        <w:t>,</w:t>
      </w:r>
      <w:r>
        <w:rPr>
          <w:spacing w:val="-2"/>
          <w:sz w:val="24"/>
        </w:rPr>
        <w:t> </w:t>
      </w:r>
      <w:r>
        <w:rPr>
          <w:sz w:val="24"/>
        </w:rPr>
        <w:t>various</w:t>
      </w:r>
      <w:r>
        <w:rPr>
          <w:spacing w:val="-2"/>
          <w:sz w:val="24"/>
        </w:rPr>
        <w:t> </w:t>
      </w:r>
      <w:r>
        <w:rPr>
          <w:sz w:val="24"/>
        </w:rPr>
        <w:t>years</w:t>
      </w:r>
      <w:r>
        <w:rPr>
          <w:spacing w:val="-2"/>
          <w:sz w:val="24"/>
        </w:rPr>
        <w:t> </w:t>
      </w:r>
      <w:r>
        <w:rPr>
          <w:sz w:val="24"/>
        </w:rPr>
        <w:t>from</w:t>
      </w:r>
      <w:r>
        <w:rPr>
          <w:spacing w:val="-1"/>
          <w:sz w:val="24"/>
        </w:rPr>
        <w:t> </w:t>
      </w:r>
      <w:r>
        <w:rPr>
          <w:spacing w:val="-2"/>
          <w:sz w:val="24"/>
        </w:rPr>
        <w:t>2013-</w:t>
      </w:r>
    </w:p>
    <w:p>
      <w:pPr>
        <w:spacing w:after="0"/>
        <w:jc w:val="left"/>
        <w:rPr>
          <w:sz w:val="24"/>
        </w:rPr>
        <w:sectPr>
          <w:pgSz w:w="12240" w:h="15840"/>
          <w:pgMar w:header="0" w:footer="1063" w:top="1360" w:bottom="1260" w:left="1080" w:right="1080"/>
        </w:sectPr>
      </w:pPr>
    </w:p>
    <w:p>
      <w:pPr>
        <w:spacing w:before="79"/>
        <w:ind w:left="360" w:right="0" w:firstLine="0"/>
        <w:jc w:val="left"/>
        <w:rPr>
          <w:sz w:val="24"/>
        </w:rPr>
      </w:pPr>
      <w:r>
        <w:rPr>
          <w:sz w:val="24"/>
        </w:rPr>
        <w:t>Notre</w:t>
      </w:r>
      <w:r>
        <w:rPr>
          <w:spacing w:val="-6"/>
          <w:sz w:val="24"/>
        </w:rPr>
        <w:t> </w:t>
      </w:r>
      <w:r>
        <w:rPr>
          <w:sz w:val="24"/>
        </w:rPr>
        <w:t>Dame’s</w:t>
      </w:r>
      <w:r>
        <w:rPr>
          <w:spacing w:val="-2"/>
          <w:sz w:val="24"/>
        </w:rPr>
        <w:t> </w:t>
      </w:r>
      <w:r>
        <w:rPr>
          <w:i/>
          <w:sz w:val="24"/>
        </w:rPr>
        <w:t>First</w:t>
      </w:r>
      <w:r>
        <w:rPr>
          <w:i/>
          <w:spacing w:val="-3"/>
          <w:sz w:val="24"/>
        </w:rPr>
        <w:t> </w:t>
      </w:r>
      <w:r>
        <w:rPr>
          <w:i/>
          <w:sz w:val="24"/>
        </w:rPr>
        <w:t>Lecture</w:t>
      </w:r>
      <w:r>
        <w:rPr>
          <w:i/>
          <w:spacing w:val="-3"/>
          <w:sz w:val="24"/>
        </w:rPr>
        <w:t> </w:t>
      </w:r>
      <w:r>
        <w:rPr>
          <w:sz w:val="24"/>
        </w:rPr>
        <w:t>Series,</w:t>
      </w:r>
      <w:r>
        <w:rPr>
          <w:spacing w:val="-2"/>
          <w:sz w:val="24"/>
        </w:rPr>
        <w:t> </w:t>
      </w:r>
      <w:r>
        <w:rPr>
          <w:spacing w:val="-4"/>
          <w:sz w:val="24"/>
        </w:rPr>
        <w:t>2025</w:t>
      </w:r>
    </w:p>
    <w:p>
      <w:pPr>
        <w:pStyle w:val="BodyText"/>
        <w:spacing w:before="0"/>
      </w:pPr>
    </w:p>
    <w:p>
      <w:pPr>
        <w:pStyle w:val="BodyText"/>
        <w:spacing w:line="480" w:lineRule="auto" w:before="0"/>
        <w:ind w:left="360" w:right="1785"/>
      </w:pPr>
      <w:r>
        <w:rPr/>
        <w:t>Chair’s Advisory Committee, Economics Department, Notre Dame, 2021-2024 Alumni</w:t>
      </w:r>
      <w:r>
        <w:rPr>
          <w:spacing w:val="-6"/>
        </w:rPr>
        <w:t> </w:t>
      </w:r>
      <w:r>
        <w:rPr/>
        <w:t>Advisory</w:t>
      </w:r>
      <w:r>
        <w:rPr>
          <w:spacing w:val="-6"/>
        </w:rPr>
        <w:t> </w:t>
      </w:r>
      <w:r>
        <w:rPr/>
        <w:t>Group,</w:t>
      </w:r>
      <w:r>
        <w:rPr>
          <w:spacing w:val="-6"/>
        </w:rPr>
        <w:t> </w:t>
      </w:r>
      <w:r>
        <w:rPr/>
        <w:t>Economics</w:t>
      </w:r>
      <w:r>
        <w:rPr>
          <w:spacing w:val="-6"/>
        </w:rPr>
        <w:t> </w:t>
      </w:r>
      <w:r>
        <w:rPr/>
        <w:t>Department,</w:t>
      </w:r>
      <w:r>
        <w:rPr>
          <w:spacing w:val="-6"/>
        </w:rPr>
        <w:t> </w:t>
      </w:r>
      <w:r>
        <w:rPr/>
        <w:t>Miami</w:t>
      </w:r>
      <w:r>
        <w:rPr>
          <w:spacing w:val="-6"/>
        </w:rPr>
        <w:t> </w:t>
      </w:r>
      <w:r>
        <w:rPr/>
        <w:t>University,</w:t>
      </w:r>
      <w:r>
        <w:rPr>
          <w:spacing w:val="-6"/>
        </w:rPr>
        <w:t> </w:t>
      </w:r>
      <w:r>
        <w:rPr/>
        <w:t>2013-2020 Award Committee for Henkels Grants, ISLA, 2020</w:t>
      </w:r>
    </w:p>
    <w:p>
      <w:pPr>
        <w:pStyle w:val="BodyText"/>
        <w:spacing w:line="448" w:lineRule="auto" w:before="0"/>
        <w:ind w:left="360"/>
      </w:pPr>
      <w:r>
        <w:rPr/>
        <w:t>External</w:t>
      </w:r>
      <w:r>
        <w:rPr>
          <w:spacing w:val="-4"/>
        </w:rPr>
        <w:t> </w:t>
      </w:r>
      <w:r>
        <w:rPr/>
        <w:t>Reviewer</w:t>
      </w:r>
      <w:r>
        <w:rPr>
          <w:spacing w:val="-5"/>
        </w:rPr>
        <w:t> </w:t>
      </w:r>
      <w:r>
        <w:rPr/>
        <w:t>for</w:t>
      </w:r>
      <w:r>
        <w:rPr>
          <w:spacing w:val="-5"/>
        </w:rPr>
        <w:t> </w:t>
      </w:r>
      <w:r>
        <w:rPr/>
        <w:t>Economics</w:t>
      </w:r>
      <w:r>
        <w:rPr>
          <w:spacing w:val="-4"/>
        </w:rPr>
        <w:t> </w:t>
      </w:r>
      <w:r>
        <w:rPr/>
        <w:t>Department</w:t>
      </w:r>
      <w:r>
        <w:rPr>
          <w:spacing w:val="-4"/>
        </w:rPr>
        <w:t> </w:t>
      </w:r>
      <w:r>
        <w:rPr/>
        <w:t>at</w:t>
      </w:r>
      <w:r>
        <w:rPr>
          <w:spacing w:val="-4"/>
        </w:rPr>
        <w:t> </w:t>
      </w:r>
      <w:r>
        <w:rPr/>
        <w:t>the</w:t>
      </w:r>
      <w:r>
        <w:rPr>
          <w:spacing w:val="-5"/>
        </w:rPr>
        <w:t> </w:t>
      </w:r>
      <w:r>
        <w:rPr/>
        <w:t>University</w:t>
      </w:r>
      <w:r>
        <w:rPr>
          <w:spacing w:val="-4"/>
        </w:rPr>
        <w:t> </w:t>
      </w:r>
      <w:r>
        <w:rPr/>
        <w:t>of</w:t>
      </w:r>
      <w:r>
        <w:rPr>
          <w:spacing w:val="-5"/>
        </w:rPr>
        <w:t> </w:t>
      </w:r>
      <w:r>
        <w:rPr/>
        <w:t>Wisconsin</w:t>
      </w:r>
      <w:r>
        <w:rPr>
          <w:spacing w:val="-4"/>
        </w:rPr>
        <w:t> </w:t>
      </w:r>
      <w:r>
        <w:rPr/>
        <w:t>Milwaukee,</w:t>
      </w:r>
      <w:r>
        <w:rPr>
          <w:spacing w:val="-4"/>
        </w:rPr>
        <w:t> </w:t>
      </w:r>
      <w:r>
        <w:rPr/>
        <w:t>2019 Program Chair, Association for the Study of Generosity in Economics, 2016-2019</w:t>
      </w:r>
    </w:p>
    <w:p>
      <w:pPr>
        <w:pStyle w:val="BodyText"/>
        <w:spacing w:line="480" w:lineRule="auto" w:before="0"/>
        <w:ind w:left="360" w:right="933"/>
      </w:pPr>
      <w:r>
        <w:rPr/>
        <w:t>Recruiting</w:t>
      </w:r>
      <w:r>
        <w:rPr>
          <w:spacing w:val="-5"/>
        </w:rPr>
        <w:t> </w:t>
      </w:r>
      <w:r>
        <w:rPr/>
        <w:t>Committee,</w:t>
      </w:r>
      <w:r>
        <w:rPr>
          <w:spacing w:val="-5"/>
        </w:rPr>
        <w:t> </w:t>
      </w:r>
      <w:r>
        <w:rPr/>
        <w:t>Economics</w:t>
      </w:r>
      <w:r>
        <w:rPr>
          <w:spacing w:val="-5"/>
        </w:rPr>
        <w:t> </w:t>
      </w:r>
      <w:r>
        <w:rPr/>
        <w:t>Department,</w:t>
      </w:r>
      <w:r>
        <w:rPr>
          <w:spacing w:val="-5"/>
        </w:rPr>
        <w:t> </w:t>
      </w:r>
      <w:r>
        <w:rPr/>
        <w:t>Notre</w:t>
      </w:r>
      <w:r>
        <w:rPr>
          <w:spacing w:val="-6"/>
        </w:rPr>
        <w:t> </w:t>
      </w:r>
      <w:r>
        <w:rPr/>
        <w:t>Dame,</w:t>
      </w:r>
      <w:r>
        <w:rPr>
          <w:spacing w:val="-5"/>
        </w:rPr>
        <w:t> </w:t>
      </w:r>
      <w:r>
        <w:rPr/>
        <w:t>2013-2014,</w:t>
      </w:r>
      <w:r>
        <w:rPr>
          <w:spacing w:val="-5"/>
        </w:rPr>
        <w:t> </w:t>
      </w:r>
      <w:r>
        <w:rPr/>
        <w:t>2023-2024 Advisory Board, Association for the Study of the Grants Economy, 2013</w:t>
      </w:r>
    </w:p>
    <w:p>
      <w:pPr>
        <w:pStyle w:val="BodyText"/>
        <w:spacing w:before="0"/>
        <w:ind w:left="720" w:right="544" w:hanging="360"/>
      </w:pPr>
      <w:r>
        <w:rPr/>
        <w:t>Awards</w:t>
      </w:r>
      <w:r>
        <w:rPr>
          <w:spacing w:val="-3"/>
        </w:rPr>
        <w:t> </w:t>
      </w:r>
      <w:r>
        <w:rPr/>
        <w:t>Committee</w:t>
      </w:r>
      <w:r>
        <w:rPr>
          <w:spacing w:val="-4"/>
        </w:rPr>
        <w:t> </w:t>
      </w:r>
      <w:r>
        <w:rPr/>
        <w:t>for</w:t>
      </w:r>
      <w:r>
        <w:rPr>
          <w:spacing w:val="-4"/>
        </w:rPr>
        <w:t> </w:t>
      </w:r>
      <w:r>
        <w:rPr/>
        <w:t>the</w:t>
      </w:r>
      <w:r>
        <w:rPr>
          <w:spacing w:val="-4"/>
        </w:rPr>
        <w:t> </w:t>
      </w:r>
      <w:r>
        <w:rPr/>
        <w:t>Rev.</w:t>
      </w:r>
      <w:r>
        <w:rPr>
          <w:spacing w:val="-3"/>
        </w:rPr>
        <w:t> </w:t>
      </w:r>
      <w:r>
        <w:rPr/>
        <w:t>Edmund</w:t>
      </w:r>
      <w:r>
        <w:rPr>
          <w:spacing w:val="-3"/>
        </w:rPr>
        <w:t> </w:t>
      </w:r>
      <w:r>
        <w:rPr/>
        <w:t>P.</w:t>
      </w:r>
      <w:r>
        <w:rPr>
          <w:spacing w:val="-3"/>
        </w:rPr>
        <w:t> </w:t>
      </w:r>
      <w:r>
        <w:rPr/>
        <w:t>Joyce,</w:t>
      </w:r>
      <w:r>
        <w:rPr>
          <w:spacing w:val="-3"/>
        </w:rPr>
        <w:t> </w:t>
      </w:r>
      <w:r>
        <w:rPr/>
        <w:t>C.S.C.</w:t>
      </w:r>
      <w:r>
        <w:rPr>
          <w:spacing w:val="-3"/>
        </w:rPr>
        <w:t> </w:t>
      </w:r>
      <w:r>
        <w:rPr/>
        <w:t>Award</w:t>
      </w:r>
      <w:r>
        <w:rPr>
          <w:spacing w:val="-3"/>
        </w:rPr>
        <w:t> </w:t>
      </w:r>
      <w:r>
        <w:rPr/>
        <w:t>for</w:t>
      </w:r>
      <w:r>
        <w:rPr>
          <w:spacing w:val="-4"/>
        </w:rPr>
        <w:t> </w:t>
      </w:r>
      <w:r>
        <w:rPr/>
        <w:t>Excellence</w:t>
      </w:r>
      <w:r>
        <w:rPr>
          <w:spacing w:val="-4"/>
        </w:rPr>
        <w:t> </w:t>
      </w:r>
      <w:r>
        <w:rPr/>
        <w:t>in Undergraduate Teaching, 2013</w:t>
      </w:r>
    </w:p>
    <w:p>
      <w:pPr>
        <w:pStyle w:val="BodyText"/>
        <w:spacing w:before="0"/>
      </w:pPr>
    </w:p>
    <w:p>
      <w:pPr>
        <w:pStyle w:val="BodyText"/>
        <w:spacing w:before="0"/>
        <w:ind w:left="360"/>
      </w:pPr>
      <w:r>
        <w:rPr/>
        <w:t>Nominating</w:t>
      </w:r>
      <w:r>
        <w:rPr>
          <w:spacing w:val="-3"/>
        </w:rPr>
        <w:t> </w:t>
      </w:r>
      <w:r>
        <w:rPr/>
        <w:t>Committee,</w:t>
      </w:r>
      <w:r>
        <w:rPr>
          <w:spacing w:val="-2"/>
        </w:rPr>
        <w:t> </w:t>
      </w:r>
      <w:r>
        <w:rPr/>
        <w:t>Association</w:t>
      </w:r>
      <w:r>
        <w:rPr>
          <w:spacing w:val="-2"/>
        </w:rPr>
        <w:t> </w:t>
      </w:r>
      <w:r>
        <w:rPr/>
        <w:t>of</w:t>
      </w:r>
      <w:r>
        <w:rPr>
          <w:spacing w:val="-3"/>
        </w:rPr>
        <w:t> </w:t>
      </w:r>
      <w:r>
        <w:rPr/>
        <w:t>Christian</w:t>
      </w:r>
      <w:r>
        <w:rPr>
          <w:spacing w:val="-2"/>
        </w:rPr>
        <w:t> </w:t>
      </w:r>
      <w:r>
        <w:rPr/>
        <w:t>Economists,</w:t>
      </w:r>
      <w:r>
        <w:rPr>
          <w:spacing w:val="-2"/>
        </w:rPr>
        <w:t> </w:t>
      </w:r>
      <w:r>
        <w:rPr>
          <w:spacing w:val="-4"/>
        </w:rPr>
        <w:t>2008</w:t>
      </w:r>
    </w:p>
    <w:p>
      <w:pPr>
        <w:pStyle w:val="BodyText"/>
        <w:spacing w:before="0"/>
      </w:pPr>
    </w:p>
    <w:p>
      <w:pPr>
        <w:spacing w:before="0"/>
        <w:ind w:left="719" w:right="362" w:hanging="360"/>
        <w:jc w:val="left"/>
        <w:rPr>
          <w:sz w:val="24"/>
        </w:rPr>
      </w:pPr>
      <w:r>
        <w:rPr>
          <w:sz w:val="24"/>
        </w:rPr>
        <w:t>Reviewer for </w:t>
      </w:r>
      <w:r>
        <w:rPr>
          <w:i/>
          <w:sz w:val="24"/>
        </w:rPr>
        <w:t>The American Economic Journal: Applied Economics, The American Economic Journal: Economic Policy, The American Economic Review, The American Economic</w:t>
      </w:r>
      <w:r>
        <w:rPr>
          <w:i/>
          <w:spacing w:val="40"/>
          <w:sz w:val="24"/>
        </w:rPr>
        <w:t> </w:t>
      </w:r>
      <w:r>
        <w:rPr>
          <w:i/>
          <w:sz w:val="24"/>
        </w:rPr>
        <w:t>Review Insights, The B.E. Journal of Economic Analysis and Policy, Canadian Journal of Economics, Demography, The Eastern Economic Journal, Econometrica, The Economic Journal, Economic Inquiry, Economica, The Economics of Education Review, Economics Letters, Education Economics, Faith &amp; Economics, Games and Economic Behavior, Health Economics, International Tax and Public Finance, The Journal of Accounting and Public Policy, The Journal of African Economics, The Journal of Applied Econometrics, The Journal</w:t>
      </w:r>
      <w:r>
        <w:rPr>
          <w:i/>
          <w:spacing w:val="-4"/>
          <w:sz w:val="24"/>
        </w:rPr>
        <w:t> </w:t>
      </w:r>
      <w:r>
        <w:rPr>
          <w:i/>
          <w:sz w:val="24"/>
        </w:rPr>
        <w:t>of</w:t>
      </w:r>
      <w:r>
        <w:rPr>
          <w:i/>
          <w:spacing w:val="-4"/>
          <w:sz w:val="24"/>
        </w:rPr>
        <w:t> </w:t>
      </w:r>
      <w:r>
        <w:rPr>
          <w:i/>
          <w:sz w:val="24"/>
        </w:rPr>
        <w:t>Behavioral</w:t>
      </w:r>
      <w:r>
        <w:rPr>
          <w:i/>
          <w:spacing w:val="-4"/>
          <w:sz w:val="24"/>
        </w:rPr>
        <w:t> </w:t>
      </w:r>
      <w:r>
        <w:rPr>
          <w:i/>
          <w:sz w:val="24"/>
        </w:rPr>
        <w:t>and</w:t>
      </w:r>
      <w:r>
        <w:rPr>
          <w:i/>
          <w:spacing w:val="-4"/>
          <w:sz w:val="24"/>
        </w:rPr>
        <w:t> </w:t>
      </w:r>
      <w:r>
        <w:rPr>
          <w:i/>
          <w:sz w:val="24"/>
        </w:rPr>
        <w:t>Experimental</w:t>
      </w:r>
      <w:r>
        <w:rPr>
          <w:i/>
          <w:spacing w:val="-4"/>
          <w:sz w:val="24"/>
        </w:rPr>
        <w:t> </w:t>
      </w:r>
      <w:r>
        <w:rPr>
          <w:i/>
          <w:sz w:val="24"/>
        </w:rPr>
        <w:t>Economics,</w:t>
      </w:r>
      <w:r>
        <w:rPr>
          <w:i/>
          <w:spacing w:val="-4"/>
          <w:sz w:val="24"/>
        </w:rPr>
        <w:t> </w:t>
      </w:r>
      <w:r>
        <w:rPr>
          <w:i/>
          <w:sz w:val="24"/>
        </w:rPr>
        <w:t>The</w:t>
      </w:r>
      <w:r>
        <w:rPr>
          <w:i/>
          <w:spacing w:val="-5"/>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Dynamics</w:t>
      </w:r>
      <w:r>
        <w:rPr>
          <w:i/>
          <w:spacing w:val="-4"/>
          <w:sz w:val="24"/>
        </w:rPr>
        <w:t> </w:t>
      </w:r>
      <w:r>
        <w:rPr>
          <w:i/>
          <w:sz w:val="24"/>
        </w:rPr>
        <w:t>and Control, The Journal of the European Economic Association, The Journal of Economic Literature, The Journal of Human Resources, The Journal of Labor Economics, The Journal of Law &amp; Economics, The Journal of Political Economy</w:t>
      </w:r>
      <w:r>
        <w:rPr>
          <w:sz w:val="24"/>
        </w:rPr>
        <w:t>, </w:t>
      </w:r>
      <w:r>
        <w:rPr>
          <w:i/>
          <w:sz w:val="24"/>
        </w:rPr>
        <w:t>The Journal of Political Economy: Microeconomics, The Journal of Public Economics</w:t>
      </w:r>
      <w:r>
        <w:rPr>
          <w:sz w:val="24"/>
        </w:rPr>
        <w:t>, </w:t>
      </w:r>
      <w:r>
        <w:rPr>
          <w:i/>
          <w:sz w:val="24"/>
        </w:rPr>
        <w:t>The Journal for the Scientific Study of Religion, The Journal of Urban Economics, The Keynes Fund, The National Tax Journal, Nonprofit and Voluntary Sector Quarterly, Oxford Economic Papers, Palgrave Macmillan, Proceedings of the National Academy of Sciences, Quantitative Economics, The Quarterly Journal of Economics, The Quarterly Journal of Political Science, Rationality and Society, The Review of Behavioral Economics, The Review of Economics and Statistics, The Review</w:t>
      </w:r>
      <w:r>
        <w:rPr>
          <w:i/>
          <w:spacing w:val="40"/>
          <w:sz w:val="24"/>
        </w:rPr>
        <w:t> </w:t>
      </w:r>
      <w:r>
        <w:rPr>
          <w:i/>
          <w:sz w:val="24"/>
        </w:rPr>
        <w:t>of Religious Research, The Review of Social Economy</w:t>
      </w:r>
      <w:r>
        <w:rPr>
          <w:sz w:val="24"/>
        </w:rPr>
        <w:t>, </w:t>
      </w:r>
      <w:r>
        <w:rPr>
          <w:i/>
          <w:sz w:val="24"/>
        </w:rPr>
        <w:t>Religions</w:t>
      </w:r>
      <w:r>
        <w:rPr>
          <w:sz w:val="24"/>
        </w:rPr>
        <w:t>, </w:t>
      </w:r>
      <w:r>
        <w:rPr>
          <w:i/>
          <w:sz w:val="24"/>
        </w:rPr>
        <w:t>The Scandinavian Journal of Economics, Science, The Scottish Journal of Political Economy, Social Choice and Welfare, The Southern Economic Journal, Social Forces, Sociology of Religion, The World Bank Economic Review, </w:t>
      </w:r>
      <w:r>
        <w:rPr>
          <w:sz w:val="24"/>
        </w:rPr>
        <w:t>The John Templeton Foundation, The Smith Richardson</w:t>
      </w:r>
      <w:r>
        <w:rPr>
          <w:spacing w:val="40"/>
          <w:sz w:val="24"/>
        </w:rPr>
        <w:t> </w:t>
      </w:r>
      <w:r>
        <w:rPr>
          <w:sz w:val="24"/>
        </w:rPr>
        <w:t>Foundation, and the National Science Foundation.</w:t>
      </w:r>
    </w:p>
    <w:sectPr>
      <w:pgSz w:w="12240" w:h="15840"/>
      <w:pgMar w:header="0" w:footer="1063" w:top="1360" w:bottom="12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42432">
              <wp:simplePos x="0" y="0"/>
              <wp:positionH relativeFrom="page">
                <wp:posOffset>3699764</wp:posOffset>
              </wp:positionH>
              <wp:positionV relativeFrom="page">
                <wp:posOffset>9243906</wp:posOffset>
              </wp:positionV>
              <wp:extent cx="40957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09575" cy="194310"/>
                      </a:xfrm>
                      <a:prstGeom prst="rect">
                        <a:avLst/>
                      </a:prstGeom>
                    </wps:spPr>
                    <wps:txbx>
                      <w:txbxContent>
                        <w:p>
                          <w:pPr>
                            <w:pStyle w:val="BodyText"/>
                            <w:spacing w:before="10"/>
                            <w:ind w:left="20"/>
                          </w:pPr>
                          <w:r>
                            <w:rPr>
                              <w:spacing w:val="-2"/>
                            </w:rPr>
                            <w:t>DH-</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320007pt;margin-top:727.866638pt;width:32.25pt;height:15.3pt;mso-position-horizontal-relative:page;mso-position-vertical-relative:page;z-index:-15874048" type="#_x0000_t202" id="docshape1" filled="false" stroked="false">
              <v:textbox inset="0,0,0,0">
                <w:txbxContent>
                  <w:p>
                    <w:pPr>
                      <w:pStyle w:val="BodyText"/>
                      <w:spacing w:before="10"/>
                      <w:ind w:left="20"/>
                    </w:pPr>
                    <w:r>
                      <w:rPr>
                        <w:spacing w:val="-2"/>
                      </w:rPr>
                      <w:t>DH-</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656" w:hanging="180"/>
      </w:pPr>
      <w:rPr>
        <w:rFonts w:hint="default" w:ascii="Symbol" w:hAnsi="Symbol" w:eastAsia="Symbol" w:cs="Symbol"/>
        <w:b w:val="0"/>
        <w:bCs w:val="0"/>
        <w:i w:val="0"/>
        <w:iCs w:val="0"/>
        <w:spacing w:val="0"/>
        <w:w w:val="100"/>
        <w:position w:val="4"/>
        <w:sz w:val="10"/>
        <w:szCs w:val="10"/>
        <w:lang w:val="en-US" w:eastAsia="en-US" w:bidi="ar-SA"/>
      </w:rPr>
    </w:lvl>
    <w:lvl w:ilvl="1">
      <w:start w:val="0"/>
      <w:numFmt w:val="bullet"/>
      <w:lvlText w:val="•"/>
      <w:lvlJc w:val="left"/>
      <w:pPr>
        <w:ind w:left="2502" w:hanging="180"/>
      </w:pPr>
      <w:rPr>
        <w:rFonts w:hint="default"/>
        <w:lang w:val="en-US" w:eastAsia="en-US" w:bidi="ar-SA"/>
      </w:rPr>
    </w:lvl>
    <w:lvl w:ilvl="2">
      <w:start w:val="0"/>
      <w:numFmt w:val="bullet"/>
      <w:lvlText w:val="•"/>
      <w:lvlJc w:val="left"/>
      <w:pPr>
        <w:ind w:left="3344" w:hanging="180"/>
      </w:pPr>
      <w:rPr>
        <w:rFonts w:hint="default"/>
        <w:lang w:val="en-US" w:eastAsia="en-US" w:bidi="ar-SA"/>
      </w:rPr>
    </w:lvl>
    <w:lvl w:ilvl="3">
      <w:start w:val="0"/>
      <w:numFmt w:val="bullet"/>
      <w:lvlText w:val="•"/>
      <w:lvlJc w:val="left"/>
      <w:pPr>
        <w:ind w:left="4186" w:hanging="180"/>
      </w:pPr>
      <w:rPr>
        <w:rFonts w:hint="default"/>
        <w:lang w:val="en-US" w:eastAsia="en-US" w:bidi="ar-SA"/>
      </w:rPr>
    </w:lvl>
    <w:lvl w:ilvl="4">
      <w:start w:val="0"/>
      <w:numFmt w:val="bullet"/>
      <w:lvlText w:val="•"/>
      <w:lvlJc w:val="left"/>
      <w:pPr>
        <w:ind w:left="5028" w:hanging="180"/>
      </w:pPr>
      <w:rPr>
        <w:rFonts w:hint="default"/>
        <w:lang w:val="en-US" w:eastAsia="en-US" w:bidi="ar-SA"/>
      </w:rPr>
    </w:lvl>
    <w:lvl w:ilvl="5">
      <w:start w:val="0"/>
      <w:numFmt w:val="bullet"/>
      <w:lvlText w:val="•"/>
      <w:lvlJc w:val="left"/>
      <w:pPr>
        <w:ind w:left="5870" w:hanging="180"/>
      </w:pPr>
      <w:rPr>
        <w:rFonts w:hint="default"/>
        <w:lang w:val="en-US" w:eastAsia="en-US" w:bidi="ar-SA"/>
      </w:rPr>
    </w:lvl>
    <w:lvl w:ilvl="6">
      <w:start w:val="0"/>
      <w:numFmt w:val="bullet"/>
      <w:lvlText w:val="•"/>
      <w:lvlJc w:val="left"/>
      <w:pPr>
        <w:ind w:left="6712" w:hanging="180"/>
      </w:pPr>
      <w:rPr>
        <w:rFonts w:hint="default"/>
        <w:lang w:val="en-US" w:eastAsia="en-US" w:bidi="ar-SA"/>
      </w:rPr>
    </w:lvl>
    <w:lvl w:ilvl="7">
      <w:start w:val="0"/>
      <w:numFmt w:val="bullet"/>
      <w:lvlText w:val="•"/>
      <w:lvlJc w:val="left"/>
      <w:pPr>
        <w:ind w:left="7554" w:hanging="180"/>
      </w:pPr>
      <w:rPr>
        <w:rFonts w:hint="default"/>
        <w:lang w:val="en-US" w:eastAsia="en-US" w:bidi="ar-SA"/>
      </w:rPr>
    </w:lvl>
    <w:lvl w:ilvl="8">
      <w:start w:val="0"/>
      <w:numFmt w:val="bullet"/>
      <w:lvlText w:val="•"/>
      <w:lvlJc w:val="left"/>
      <w:pPr>
        <w:ind w:left="8396" w:hanging="18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96"/>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9"/>
      <w:ind w:left="1" w:right="1"/>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96"/>
      <w:ind w:left="899" w:hanging="17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right="47"/>
      <w:jc w:val="righ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dhungerm@nd.edu" TargetMode="External"/><Relationship Id="rId7" Type="http://schemas.openxmlformats.org/officeDocument/2006/relationships/hyperlink" Target="http://www.nd.edu/~dhungerm"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Notre Dame</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hungerman</dc:creator>
  <dc:title>Dan Hungerman</dc:title>
  <dcterms:created xsi:type="dcterms:W3CDTF">2026-01-29T05:50:27Z</dcterms:created>
  <dcterms:modified xsi:type="dcterms:W3CDTF">2026-01-29T05:50:27Z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MTWinEqns">
    <vt:lpwstr>1</vt:lpwstr>
  </property>
  <property fmtid="{D5CDD505-2E9C-101B-9397-08002B2CF9AE}" pid="6" name="Producer">
    <vt:lpwstr>Adobe PDF Library 25.1.143</vt:lpwstr>
  </property>
  <property fmtid="{D5CDD505-2E9C-101B-9397-08002B2CF9AE}" pid="7" name="SourceModified">
    <vt:lpwstr>D:20250912172523</vt:lpwstr>
  </property>
</Properties>
</file>