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pStyle w:val="Heading1"/>
        <w:ind w:left="358"/>
      </w:pPr>
      <w:r>
        <w:rPr>
          <w:spacing w:val="-2"/>
        </w:rPr>
        <w:t>Contact:</w:t>
      </w:r>
    </w:p>
    <w:p>
      <w:pPr>
        <w:pStyle w:val="BodyText"/>
        <w:spacing w:line="237" w:lineRule="auto" w:before="48"/>
        <w:ind w:right="38"/>
      </w:pPr>
      <w:r>
        <w:rPr/>
        <w:t>3039 Nanovic Hall Notre</w:t>
      </w:r>
      <w:r>
        <w:rPr>
          <w:spacing w:val="-4"/>
        </w:rPr>
        <w:t> </w:t>
      </w:r>
      <w:r>
        <w:rPr/>
        <w:t>Dame,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46556 </w:t>
      </w:r>
      <w:r>
        <w:rPr>
          <w:spacing w:val="-2"/>
        </w:rPr>
        <w:t>jkaboski–at-nd-dot-</w:t>
      </w:r>
      <w:r>
        <w:rPr>
          <w:spacing w:val="-5"/>
        </w:rPr>
        <w:t>edu</w:t>
      </w:r>
    </w:p>
    <w:p>
      <w:pPr>
        <w:pStyle w:val="Heading1"/>
        <w:spacing w:line="237" w:lineRule="auto" w:before="82"/>
        <w:ind w:left="0" w:right="3470"/>
        <w:jc w:val="center"/>
      </w:pPr>
      <w:r>
        <w:rPr>
          <w:b w:val="0"/>
        </w:rPr>
        <w:br w:type="column"/>
      </w:r>
      <w:r>
        <w:rPr/>
        <w:t>JOSEPH</w:t>
      </w:r>
      <w:r>
        <w:rPr>
          <w:spacing w:val="-15"/>
        </w:rPr>
        <w:t> </w:t>
      </w:r>
      <w:r>
        <w:rPr/>
        <w:t>P.</w:t>
      </w:r>
      <w:r>
        <w:rPr>
          <w:spacing w:val="-15"/>
        </w:rPr>
        <w:t> </w:t>
      </w:r>
      <w:r>
        <w:rPr/>
        <w:t>KABOSKI CURRICULUM</w:t>
      </w:r>
      <w:r>
        <w:rPr>
          <w:spacing w:val="-4"/>
        </w:rPr>
        <w:t> VITA</w:t>
      </w:r>
    </w:p>
    <w:p>
      <w:pPr>
        <w:pStyle w:val="BodyText"/>
        <w:spacing w:before="3"/>
        <w:ind w:left="0" w:right="3470"/>
        <w:jc w:val="center"/>
      </w:pPr>
      <w:r>
        <w:rPr/>
        <w:t>April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800" w:bottom="280" w:left="1080" w:right="1080"/>
          <w:cols w:num="2" w:equalWidth="0">
            <w:col w:w="3379" w:space="131"/>
            <w:col w:w="6570"/>
          </w:cols>
        </w:sectPr>
      </w:pPr>
    </w:p>
    <w:p>
      <w:pPr>
        <w:pStyle w:val="BodyText"/>
        <w:spacing w:before="4"/>
      </w:pPr>
      <w:hyperlink r:id="rId5">
        <w:r>
          <w:rPr>
            <w:spacing w:val="-2"/>
          </w:rPr>
          <w:t>http://www.nd.edu/~jkaboski</w:t>
        </w:r>
      </w:hyperlink>
    </w:p>
    <w:p>
      <w:pPr>
        <w:pStyle w:val="BodyText"/>
        <w:spacing w:before="43"/>
        <w:ind w:left="0"/>
      </w:pPr>
    </w:p>
    <w:p>
      <w:pPr>
        <w:pStyle w:val="Heading1"/>
        <w:spacing w:line="275" w:lineRule="exact"/>
      </w:pPr>
      <w:r>
        <w:rPr>
          <w:spacing w:val="-2"/>
        </w:rPr>
        <w:t>Personal</w:t>
      </w:r>
    </w:p>
    <w:p>
      <w:pPr>
        <w:pStyle w:val="BodyText"/>
        <w:spacing w:line="275" w:lineRule="exact"/>
      </w:pPr>
      <w:r>
        <w:rPr/>
        <w:t>Married,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(ages</w:t>
      </w:r>
      <w:r>
        <w:rPr>
          <w:spacing w:val="-2"/>
        </w:rPr>
        <w:t> </w:t>
      </w:r>
      <w:r>
        <w:rPr/>
        <w:t>21,</w:t>
      </w:r>
      <w:r>
        <w:rPr>
          <w:spacing w:val="-1"/>
        </w:rPr>
        <w:t> </w:t>
      </w:r>
      <w:r>
        <w:rPr/>
        <w:t>19,</w:t>
      </w:r>
      <w:r>
        <w:rPr>
          <w:spacing w:val="-1"/>
        </w:rPr>
        <w:t> </w:t>
      </w:r>
      <w:r>
        <w:rPr/>
        <w:t>16,</w:t>
      </w:r>
      <w:r>
        <w:rPr>
          <w:spacing w:val="-1"/>
        </w:rPr>
        <w:t> </w:t>
      </w:r>
      <w:r>
        <w:rPr/>
        <w:t>14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5);</w:t>
      </w:r>
      <w:r>
        <w:rPr>
          <w:spacing w:val="-1"/>
        </w:rPr>
        <w:t> </w:t>
      </w:r>
      <w:r>
        <w:rPr/>
        <w:t>Citizenship: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>
          <w:spacing w:val="-2"/>
        </w:rPr>
        <w:t>States</w:t>
      </w:r>
    </w:p>
    <w:p>
      <w:pPr>
        <w:pStyle w:val="BodyText"/>
        <w:spacing w:before="77"/>
        <w:ind w:left="0"/>
      </w:pPr>
    </w:p>
    <w:p>
      <w:pPr>
        <w:pStyle w:val="Heading1"/>
      </w:pPr>
      <w:r>
        <w:rPr/>
        <w:t>Primary</w:t>
      </w:r>
      <w:r>
        <w:rPr>
          <w:spacing w:val="-2"/>
        </w:rPr>
        <w:t> Affiliations</w:t>
      </w:r>
    </w:p>
    <w:p>
      <w:pPr>
        <w:pStyle w:val="BodyText"/>
        <w:spacing w:line="237" w:lineRule="auto" w:before="9"/>
        <w:ind w:left="1818" w:right="364" w:hanging="720"/>
      </w:pPr>
      <w:r>
        <w:rPr/>
        <w:t>David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Erin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Seng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 Dame, Department of Economics, 2013-</w:t>
      </w:r>
    </w:p>
    <w:p>
      <w:pPr>
        <w:pStyle w:val="BodyText"/>
        <w:spacing w:line="242" w:lineRule="auto"/>
        <w:ind w:left="1818" w:right="364" w:hanging="720"/>
      </w:pPr>
      <w:r>
        <w:rPr/>
        <w:t>David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Erin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Seng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Notre Dame, Department of Economics, 2010-2013</w:t>
      </w:r>
    </w:p>
    <w:p>
      <w:pPr>
        <w:pStyle w:val="BodyText"/>
        <w:spacing w:line="242" w:lineRule="auto"/>
        <w:ind w:right="1061"/>
      </w:pPr>
      <w:r>
        <w:rPr/>
        <w:t>Associate Professor, Ohio State University, Department of Economics, 2010 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Ohio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2001-2010</w:t>
      </w:r>
    </w:p>
    <w:p>
      <w:pPr>
        <w:pStyle w:val="BodyText"/>
        <w:spacing w:before="38"/>
        <w:ind w:left="0"/>
      </w:pPr>
    </w:p>
    <w:p>
      <w:pPr>
        <w:pStyle w:val="Heading1"/>
        <w:ind w:left="358"/>
      </w:pPr>
      <w:r>
        <w:rPr/>
        <w:t>Other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Positions</w:t>
      </w:r>
      <w:r>
        <w:rPr>
          <w:spacing w:val="-2"/>
        </w:rPr>
        <w:t> </w:t>
      </w:r>
      <w:r>
        <w:rPr>
          <w:spacing w:val="-4"/>
        </w:rPr>
        <w:t>Held</w:t>
      </w:r>
    </w:p>
    <w:p>
      <w:pPr>
        <w:pStyle w:val="BodyText"/>
        <w:spacing w:before="36"/>
      </w:pPr>
      <w:r>
        <w:rPr/>
        <w:t>Executive</w:t>
      </w:r>
      <w:r>
        <w:rPr>
          <w:spacing w:val="-3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BREAD,</w:t>
      </w:r>
      <w:r>
        <w:rPr>
          <w:spacing w:val="-1"/>
        </w:rPr>
        <w:t> </w:t>
      </w:r>
      <w:r>
        <w:rPr>
          <w:spacing w:val="-2"/>
        </w:rPr>
        <w:t>2023-</w:t>
      </w:r>
    </w:p>
    <w:p>
      <w:pPr>
        <w:pStyle w:val="BodyText"/>
        <w:spacing w:before="3"/>
      </w:pPr>
      <w:r>
        <w:rPr/>
        <w:t>(Founding)</w:t>
      </w:r>
      <w:r>
        <w:rPr>
          <w:spacing w:val="-5"/>
        </w:rPr>
        <w:t> </w:t>
      </w:r>
      <w:r>
        <w:rPr/>
        <w:t>Director,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Inclusive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(BIG)</w:t>
      </w:r>
      <w:r>
        <w:rPr>
          <w:spacing w:val="-4"/>
        </w:rPr>
        <w:t> </w:t>
      </w:r>
      <w:r>
        <w:rPr/>
        <w:t>Lab,</w:t>
      </w:r>
      <w:r>
        <w:rPr>
          <w:spacing w:val="-4"/>
        </w:rPr>
        <w:t> </w:t>
      </w: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5"/>
        </w:rPr>
        <w:t> </w:t>
      </w:r>
      <w:r>
        <w:rPr/>
        <w:t>Dame,</w:t>
      </w:r>
      <w:r>
        <w:rPr>
          <w:spacing w:val="-4"/>
        </w:rPr>
        <w:t> </w:t>
      </w:r>
      <w:r>
        <w:rPr/>
        <w:t>2022-2024 Chair, Academic Steering Committee, CEPR’s Structural Transformation and Economic Growth Research (STEG) Programme, 2020-</w:t>
      </w:r>
    </w:p>
    <w:p>
      <w:pPr>
        <w:pStyle w:val="BodyText"/>
        <w:ind w:right="1133"/>
      </w:pPr>
      <w:r>
        <w:rPr/>
        <w:t>Editorial Board, </w:t>
      </w:r>
      <w:r>
        <w:rPr>
          <w:i/>
        </w:rPr>
        <w:t>American Economic Journal: Macroeconomics</w:t>
      </w:r>
      <w:r>
        <w:rPr/>
        <w:t>, 2019-</w:t>
      </w:r>
      <w:r>
        <w:rPr>
          <w:spacing w:val="40"/>
        </w:rPr>
        <w:t> </w:t>
      </w:r>
      <w:r>
        <w:rPr/>
        <w:t>Convener,</w:t>
      </w:r>
      <w:r>
        <w:rPr>
          <w:spacing w:val="-4"/>
        </w:rPr>
        <w:t> </w:t>
      </w:r>
      <w:r>
        <w:rPr/>
        <w:t>Macro,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Y-RISE,</w:t>
      </w:r>
      <w:r>
        <w:rPr>
          <w:spacing w:val="-4"/>
        </w:rPr>
        <w:t> </w:t>
      </w:r>
      <w:r>
        <w:rPr/>
        <w:t>Yale</w:t>
      </w:r>
      <w:r>
        <w:rPr>
          <w:spacing w:val="-5"/>
        </w:rPr>
        <w:t> </w:t>
      </w:r>
      <w:r>
        <w:rPr/>
        <w:t>U.,</w:t>
      </w:r>
      <w:r>
        <w:rPr>
          <w:spacing w:val="-4"/>
        </w:rPr>
        <w:t> </w:t>
      </w:r>
      <w:r>
        <w:rPr/>
        <w:t>2018- Member, Academic Advisory Council, INSE, Peking University, 2018-</w:t>
      </w:r>
    </w:p>
    <w:p>
      <w:pPr>
        <w:pStyle w:val="BodyText"/>
        <w:spacing w:line="275" w:lineRule="exact" w:before="38"/>
      </w:pPr>
      <w:r>
        <w:rPr/>
        <w:t>Board</w:t>
      </w:r>
      <w:r>
        <w:rPr>
          <w:spacing w:val="-4"/>
        </w:rPr>
        <w:t> </w:t>
      </w:r>
      <w:r>
        <w:rPr/>
        <w:t>Member,</w:t>
      </w:r>
      <w:r>
        <w:rPr>
          <w:spacing w:val="-2"/>
        </w:rPr>
        <w:t> </w:t>
      </w:r>
      <w:r>
        <w:rPr/>
        <w:t>Central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Armenia,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Department,</w:t>
      </w:r>
      <w:r>
        <w:rPr>
          <w:spacing w:val="-1"/>
        </w:rPr>
        <w:t> </w:t>
      </w:r>
      <w:r>
        <w:rPr>
          <w:spacing w:val="-2"/>
        </w:rPr>
        <w:t>2015-</w:t>
      </w:r>
    </w:p>
    <w:p>
      <w:pPr>
        <w:pStyle w:val="BodyText"/>
        <w:spacing w:line="242" w:lineRule="auto"/>
        <w:ind w:right="364"/>
      </w:pPr>
      <w:r>
        <w:rPr/>
        <w:t>Consultant,</w:t>
      </w:r>
      <w:r>
        <w:rPr>
          <w:spacing w:val="-4"/>
        </w:rPr>
        <w:t> </w:t>
      </w:r>
      <w:r>
        <w:rPr/>
        <w:t>USCCB,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Justice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2014- Board Member, BREAD, 2014-</w:t>
      </w:r>
    </w:p>
    <w:p>
      <w:pPr>
        <w:pStyle w:val="BodyText"/>
        <w:spacing w:before="37"/>
      </w:pPr>
      <w:r>
        <w:rPr/>
        <w:t>Fellow,</w:t>
      </w:r>
      <w:r>
        <w:rPr>
          <w:spacing w:val="-1"/>
        </w:rPr>
        <w:t> </w:t>
      </w:r>
      <w:r>
        <w:rPr/>
        <w:t>BREAD,</w:t>
      </w:r>
      <w:r>
        <w:rPr>
          <w:spacing w:val="-1"/>
        </w:rPr>
        <w:t> </w:t>
      </w:r>
      <w:r>
        <w:rPr>
          <w:spacing w:val="-4"/>
        </w:rPr>
        <w:t>2014-</w:t>
      </w:r>
    </w:p>
    <w:p>
      <w:pPr>
        <w:pStyle w:val="BodyText"/>
        <w:spacing w:line="256" w:lineRule="auto" w:before="41"/>
        <w:ind w:right="776"/>
      </w:pPr>
      <w:r>
        <w:rPr/>
        <w:t>Associate, Theoretical Research in Development Economics (ThReD), 2013- President,</w:t>
      </w:r>
      <w:r>
        <w:rPr>
          <w:spacing w:val="-6"/>
        </w:rPr>
        <w:t> </w:t>
      </w:r>
      <w:r>
        <w:rPr/>
        <w:t>Catholic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Economists</w:t>
      </w:r>
      <w:r>
        <w:rPr>
          <w:spacing w:val="-6"/>
        </w:rPr>
        <w:t> </w:t>
      </w:r>
      <w:r>
        <w:rPr/>
        <w:t>Discussion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(CREDO),</w:t>
      </w:r>
      <w:r>
        <w:rPr>
          <w:spacing w:val="-6"/>
        </w:rPr>
        <w:t> </w:t>
      </w:r>
      <w:r>
        <w:rPr/>
        <w:t>2013- </w:t>
      </w:r>
      <w:r>
        <w:rPr>
          <w:spacing w:val="-4"/>
        </w:rPr>
        <w:t>2023</w:t>
      </w:r>
    </w:p>
    <w:p>
      <w:pPr>
        <w:pStyle w:val="BodyText"/>
        <w:spacing w:line="237" w:lineRule="auto" w:before="28"/>
        <w:ind w:right="1061"/>
      </w:pP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(NBER),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(EFG</w:t>
      </w:r>
      <w:r>
        <w:rPr>
          <w:spacing w:val="-4"/>
        </w:rPr>
        <w:t> </w:t>
      </w:r>
      <w:r>
        <w:rPr/>
        <w:t>and DE), 2012-</w:t>
      </w:r>
    </w:p>
    <w:p>
      <w:pPr>
        <w:pStyle w:val="BodyText"/>
        <w:spacing w:line="259" w:lineRule="auto"/>
        <w:ind w:right="3500"/>
        <w:jc w:val="both"/>
      </w:pPr>
      <w:r>
        <w:rPr/>
        <w:t>Associate Editor, </w:t>
      </w:r>
      <w:r>
        <w:rPr>
          <w:i/>
        </w:rPr>
        <w:t>Journal of Human Capital, </w:t>
      </w:r>
      <w:r>
        <w:rPr/>
        <w:t>2012-2018 Fellow,</w:t>
      </w:r>
      <w:r>
        <w:rPr>
          <w:spacing w:val="-7"/>
        </w:rPr>
        <w:t> </w:t>
      </w:r>
      <w:r>
        <w:rPr/>
        <w:t>Kellogg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2010- NBER Faculty Research Fellow, 2009-2012</w:t>
      </w:r>
    </w:p>
    <w:p>
      <w:pPr>
        <w:pStyle w:val="BodyText"/>
        <w:spacing w:line="255" w:lineRule="exact"/>
      </w:pPr>
      <w:r>
        <w:rPr/>
        <w:t>Visiting</w:t>
      </w:r>
      <w:r>
        <w:rPr>
          <w:spacing w:val="-4"/>
        </w:rPr>
        <w:t> </w:t>
      </w:r>
      <w:r>
        <w:rPr/>
        <w:t>Researcher,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>
          <w:spacing w:val="-4"/>
        </w:rPr>
        <w:t>2008</w:t>
      </w:r>
    </w:p>
    <w:p>
      <w:pPr>
        <w:pStyle w:val="BodyText"/>
        <w:spacing w:line="275" w:lineRule="exact" w:before="1"/>
      </w:pPr>
      <w:r>
        <w:rPr/>
        <w:t>Visiting</w:t>
      </w:r>
      <w:r>
        <w:rPr>
          <w:spacing w:val="-3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U. of</w:t>
      </w:r>
      <w:r>
        <w:rPr>
          <w:spacing w:val="-1"/>
        </w:rPr>
        <w:t> </w:t>
      </w:r>
      <w:r>
        <w:rPr/>
        <w:t>Chicago, </w:t>
      </w:r>
      <w:r>
        <w:rPr>
          <w:spacing w:val="-4"/>
        </w:rPr>
        <w:t>2007</w:t>
      </w:r>
    </w:p>
    <w:p>
      <w:pPr>
        <w:pStyle w:val="BodyText"/>
        <w:spacing w:line="275" w:lineRule="exact"/>
      </w:pPr>
      <w:r>
        <w:rPr/>
        <w:t>Affiliated</w:t>
      </w:r>
      <w:r>
        <w:rPr>
          <w:spacing w:val="-2"/>
        </w:rPr>
        <w:t> </w:t>
      </w:r>
      <w:r>
        <w:rPr/>
        <w:t>Faculty,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Glenn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2004-</w:t>
      </w:r>
      <w:r>
        <w:rPr>
          <w:spacing w:val="-4"/>
        </w:rPr>
        <w:t>2010</w:t>
      </w:r>
    </w:p>
    <w:p>
      <w:pPr>
        <w:pStyle w:val="BodyText"/>
        <w:spacing w:before="33"/>
        <w:ind w:left="0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spacing w:line="276" w:lineRule="auto" w:before="7"/>
        <w:ind w:left="1818" w:hanging="720"/>
      </w:pPr>
      <w:r>
        <w:rPr/>
        <w:t>Ph.D.</w:t>
      </w:r>
      <w:r>
        <w:rPr>
          <w:spacing w:val="-4"/>
        </w:rPr>
        <w:t> </w:t>
      </w:r>
      <w:r>
        <w:rPr/>
        <w:t>(Economics),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2001,</w:t>
      </w:r>
      <w:r>
        <w:rPr>
          <w:spacing w:val="-4"/>
        </w:rPr>
        <w:t> </w:t>
      </w:r>
      <w:r>
        <w:rPr/>
        <w:t>Committee: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Heckman</w:t>
      </w:r>
      <w:r>
        <w:rPr>
          <w:spacing w:val="-4"/>
        </w:rPr>
        <w:t> </w:t>
      </w:r>
      <w:r>
        <w:rPr/>
        <w:t>(chair), Boyan Jovanovic, Robert E. Lucas, Jr., Robert M. Townsend</w:t>
      </w:r>
    </w:p>
    <w:p>
      <w:pPr>
        <w:pStyle w:val="BodyText"/>
        <w:spacing w:line="270" w:lineRule="exact"/>
      </w:pPr>
      <w:r>
        <w:rPr/>
        <w:t>M.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(Economics),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Chicago,</w:t>
      </w:r>
      <w:r>
        <w:rPr>
          <w:spacing w:val="-1"/>
        </w:rPr>
        <w:t> </w:t>
      </w:r>
      <w:r>
        <w:rPr>
          <w:spacing w:val="-4"/>
        </w:rPr>
        <w:t>1998</w:t>
      </w:r>
    </w:p>
    <w:p>
      <w:pPr>
        <w:pStyle w:val="BodyText"/>
        <w:spacing w:after="0" w:line="270" w:lineRule="exact"/>
        <w:sectPr>
          <w:type w:val="continuous"/>
          <w:pgSz w:w="12240" w:h="15840"/>
          <w:pgMar w:top="800" w:bottom="280" w:left="1080" w:right="1080"/>
        </w:sectPr>
      </w:pPr>
    </w:p>
    <w:p>
      <w:pPr>
        <w:pStyle w:val="BodyText"/>
        <w:spacing w:line="276" w:lineRule="auto" w:before="64"/>
        <w:ind w:right="3248"/>
      </w:pPr>
      <w:r>
        <w:rPr/>
        <w:t>B.S.</w:t>
      </w:r>
      <w:r>
        <w:rPr>
          <w:spacing w:val="-8"/>
        </w:rPr>
        <w:t> </w:t>
      </w:r>
      <w:r>
        <w:rPr/>
        <w:t>(Chemical</w:t>
      </w:r>
      <w:r>
        <w:rPr>
          <w:spacing w:val="-8"/>
        </w:rPr>
        <w:t> </w:t>
      </w:r>
      <w:r>
        <w:rPr/>
        <w:t>Engineering),</w:t>
      </w:r>
      <w:r>
        <w:rPr>
          <w:spacing w:val="-8"/>
        </w:rPr>
        <w:t> </w:t>
      </w:r>
      <w:r>
        <w:rPr/>
        <w:t>Cornell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1994 International Baccalaureate Diploma, 1990</w:t>
      </w:r>
    </w:p>
    <w:p>
      <w:pPr>
        <w:pStyle w:val="BodyText"/>
        <w:spacing w:before="30"/>
        <w:ind w:left="0"/>
      </w:pPr>
    </w:p>
    <w:p>
      <w:pPr>
        <w:pStyle w:val="Heading1"/>
        <w:ind w:left="268"/>
      </w:pPr>
      <w:r>
        <w:rPr/>
        <w:t>Fields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Interest</w:t>
      </w:r>
    </w:p>
    <w:p>
      <w:pPr>
        <w:pStyle w:val="BodyText"/>
        <w:spacing w:before="243"/>
        <w:jc w:val="both"/>
      </w:pPr>
      <w:r>
        <w:rPr/>
        <w:t>Growth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Development,</w:t>
      </w:r>
      <w:r>
        <w:rPr>
          <w:spacing w:val="-1"/>
        </w:rPr>
        <w:t> </w:t>
      </w:r>
      <w:r>
        <w:rPr>
          <w:spacing w:val="-2"/>
        </w:rPr>
        <w:t>International</w:t>
      </w:r>
    </w:p>
    <w:p>
      <w:pPr>
        <w:pStyle w:val="Heading1"/>
        <w:spacing w:before="242"/>
      </w:pPr>
      <w:r>
        <w:rPr/>
        <w:t>Journal</w:t>
      </w:r>
      <w:r>
        <w:rPr>
          <w:spacing w:val="-3"/>
        </w:rPr>
        <w:t> </w:t>
      </w:r>
      <w:r>
        <w:rPr>
          <w:spacing w:val="-2"/>
        </w:rPr>
        <w:t>Articles</w:t>
      </w:r>
    </w:p>
    <w:p>
      <w:pPr>
        <w:pStyle w:val="BodyText"/>
        <w:spacing w:before="84"/>
        <w:ind w:left="0"/>
        <w:rPr>
          <w:b/>
        </w:rPr>
      </w:pPr>
    </w:p>
    <w:p>
      <w:pPr>
        <w:spacing w:line="237" w:lineRule="auto" w:before="0"/>
        <w:ind w:left="1888" w:right="364" w:hanging="790"/>
        <w:jc w:val="left"/>
        <w:rPr>
          <w:sz w:val="24"/>
        </w:rPr>
      </w:pPr>
      <w:r>
        <w:rPr>
          <w:sz w:val="24"/>
        </w:rPr>
        <w:t>“New</w:t>
      </w:r>
      <w:r>
        <w:rPr>
          <w:spacing w:val="-4"/>
          <w:sz w:val="24"/>
        </w:rPr>
        <w:t> </w:t>
      </w:r>
      <w:r>
        <w:rPr>
          <w:sz w:val="24"/>
        </w:rPr>
        <w:t>views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structural</w:t>
      </w:r>
      <w:r>
        <w:rPr>
          <w:spacing w:val="-5"/>
          <w:sz w:val="24"/>
        </w:rPr>
        <w:t> </w:t>
      </w:r>
      <w:r>
        <w:rPr>
          <w:sz w:val="24"/>
        </w:rPr>
        <w:t>transformation:</w:t>
      </w:r>
      <w:r>
        <w:rPr>
          <w:spacing w:val="-4"/>
          <w:sz w:val="24"/>
        </w:rPr>
        <w:t> </w:t>
      </w:r>
      <w:r>
        <w:rPr>
          <w:sz w:val="24"/>
        </w:rPr>
        <w:t>insights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4"/>
          <w:sz w:val="24"/>
        </w:rPr>
        <w:t> </w:t>
      </w:r>
      <w:r>
        <w:rPr>
          <w:sz w:val="24"/>
        </w:rPr>
        <w:t>literature”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Douglas Gollin, </w:t>
      </w:r>
      <w:r>
        <w:rPr>
          <w:i/>
          <w:sz w:val="24"/>
        </w:rPr>
        <w:t>Oxford Development Studies, </w:t>
      </w:r>
      <w:r>
        <w:rPr>
          <w:sz w:val="24"/>
        </w:rPr>
        <w:t>(December 2023)</w:t>
      </w:r>
    </w:p>
    <w:p>
      <w:pPr>
        <w:pStyle w:val="BodyText"/>
        <w:spacing w:line="275" w:lineRule="exact" w:before="3"/>
        <w:ind w:left="1158"/>
      </w:pPr>
      <w:r>
        <w:rPr/>
        <w:t>“Financial</w:t>
      </w:r>
      <w:r>
        <w:rPr>
          <w:spacing w:val="-5"/>
        </w:rPr>
        <w:t> </w:t>
      </w:r>
      <w:r>
        <w:rPr/>
        <w:t>frictions,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>
          <w:spacing w:val="-2"/>
        </w:rPr>
        <w:t>development”</w:t>
      </w:r>
    </w:p>
    <w:p>
      <w:pPr>
        <w:spacing w:line="275" w:lineRule="exact" w:before="0"/>
        <w:ind w:left="1888" w:right="0" w:firstLine="0"/>
        <w:jc w:val="left"/>
        <w:rPr>
          <w:sz w:val="24"/>
        </w:rPr>
      </w:pP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4"/>
          <w:sz w:val="24"/>
        </w:rPr>
        <w:t> </w:t>
      </w:r>
      <w:r>
        <w:rPr>
          <w:sz w:val="24"/>
        </w:rPr>
        <w:t>(December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2023)</w:t>
      </w:r>
    </w:p>
    <w:p>
      <w:pPr>
        <w:pStyle w:val="BodyText"/>
        <w:spacing w:line="275" w:lineRule="exact" w:before="3"/>
        <w:ind w:left="1888" w:hanging="790"/>
      </w:pPr>
      <w:r>
        <w:rPr/>
        <w:t>“From</w:t>
      </w:r>
      <w:r>
        <w:rPr>
          <w:spacing w:val="-4"/>
        </w:rPr>
        <w:t> </w:t>
      </w:r>
      <w:r>
        <w:rPr/>
        <w:t>Micro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Macro</w:t>
      </w:r>
      <w:r>
        <w:rPr>
          <w:spacing w:val="-1"/>
        </w:rPr>
        <w:t> </w:t>
      </w:r>
      <w:r>
        <w:rPr/>
        <w:t>Development”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Francisco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Buera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Robert</w:t>
      </w:r>
      <w:r>
        <w:rPr>
          <w:spacing w:val="-1"/>
        </w:rPr>
        <w:t> </w:t>
      </w:r>
      <w:r>
        <w:rPr>
          <w:spacing w:val="-5"/>
        </w:rPr>
        <w:t>M.</w:t>
      </w:r>
    </w:p>
    <w:p>
      <w:pPr>
        <w:spacing w:line="275" w:lineRule="exact" w:before="0"/>
        <w:ind w:left="1888" w:right="0" w:firstLine="0"/>
        <w:jc w:val="left"/>
        <w:rPr>
          <w:sz w:val="24"/>
        </w:rPr>
      </w:pPr>
      <w:r>
        <w:rPr>
          <w:sz w:val="24"/>
        </w:rPr>
        <w:t>Townsend,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61</w:t>
      </w:r>
      <w:r>
        <w:rPr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3"/>
          <w:sz w:val="24"/>
        </w:rPr>
        <w:t> </w:t>
      </w:r>
      <w:r>
        <w:rPr>
          <w:sz w:val="24"/>
        </w:rPr>
        <w:t>2023):</w:t>
      </w:r>
      <w:r>
        <w:rPr>
          <w:spacing w:val="-1"/>
          <w:sz w:val="24"/>
        </w:rPr>
        <w:t> </w:t>
      </w:r>
      <w:r>
        <w:rPr>
          <w:sz w:val="24"/>
        </w:rPr>
        <w:t>471-</w:t>
      </w:r>
      <w:r>
        <w:rPr>
          <w:spacing w:val="-5"/>
          <w:sz w:val="24"/>
        </w:rPr>
        <w:t>503</w:t>
      </w:r>
    </w:p>
    <w:p>
      <w:pPr>
        <w:pStyle w:val="BodyText"/>
        <w:spacing w:line="237" w:lineRule="auto" w:before="4"/>
        <w:ind w:left="1888" w:hanging="790"/>
      </w:pPr>
      <w:r>
        <w:rPr/>
        <w:t>“Skill-Biased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Change.”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Buera,</w:t>
      </w:r>
      <w:r>
        <w:rPr>
          <w:spacing w:val="-5"/>
        </w:rPr>
        <w:t> </w:t>
      </w:r>
      <w:r>
        <w:rPr/>
        <w:t>Richard</w:t>
      </w:r>
      <w:r>
        <w:rPr>
          <w:spacing w:val="-4"/>
        </w:rPr>
        <w:t> </w:t>
      </w:r>
      <w:r>
        <w:rPr/>
        <w:t>Rogerson,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Juan Ignacio Vizcaino, </w:t>
      </w:r>
      <w:r>
        <w:rPr>
          <w:i/>
        </w:rPr>
        <w:t>Review of Economic Studies</w:t>
      </w:r>
      <w:r>
        <w:rPr/>
        <w:t>, 89 (March 2022): 592–625</w:t>
      </w:r>
    </w:p>
    <w:p>
      <w:pPr>
        <w:pStyle w:val="BodyText"/>
        <w:spacing w:before="4"/>
        <w:ind w:left="1888" w:right="364" w:hanging="790"/>
      </w:pPr>
      <w:r>
        <w:rPr/>
        <w:t>“Big</w:t>
      </w:r>
      <w:r>
        <w:rPr>
          <w:spacing w:val="-3"/>
        </w:rPr>
        <w:t> </w:t>
      </w:r>
      <w:r>
        <w:rPr/>
        <w:t>Fish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Thin</w:t>
      </w:r>
      <w:r>
        <w:rPr>
          <w:spacing w:val="-3"/>
        </w:rPr>
        <w:t> </w:t>
      </w:r>
      <w:r>
        <w:rPr/>
        <w:t>Markets:</w:t>
      </w:r>
      <w:r>
        <w:rPr>
          <w:spacing w:val="-3"/>
        </w:rPr>
        <w:t> </w:t>
      </w:r>
      <w:r>
        <w:rPr/>
        <w:t>Competing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Middlemen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in the Amazon” with Viva Bartkus, Wyatt Brooks, and Carolyn Pelnik, </w:t>
      </w:r>
      <w:r>
        <w:rPr>
          <w:i/>
        </w:rPr>
        <w:t>Journal of Development Economics, </w:t>
      </w:r>
      <w:r>
        <w:rPr/>
        <w:t>155 (March 2022): 102757</w:t>
      </w:r>
    </w:p>
    <w:p>
      <w:pPr>
        <w:spacing w:line="240" w:lineRule="auto" w:before="2"/>
        <w:ind w:left="1818" w:right="364" w:hanging="720"/>
        <w:jc w:val="left"/>
        <w:rPr>
          <w:sz w:val="24"/>
        </w:rPr>
      </w:pPr>
      <w:r>
        <w:rPr>
          <w:sz w:val="24"/>
        </w:rPr>
        <w:t>“Agglomeration, Misallocation, and (the Lack of) Competition.” with Wyatt J. Brooks and</w:t>
      </w:r>
      <w:r>
        <w:rPr>
          <w:spacing w:val="-5"/>
          <w:sz w:val="24"/>
        </w:rPr>
        <w:t> </w:t>
      </w:r>
      <w:r>
        <w:rPr>
          <w:sz w:val="24"/>
        </w:rPr>
        <w:t>Yao</w:t>
      </w:r>
      <w:r>
        <w:rPr>
          <w:spacing w:val="-5"/>
          <w:sz w:val="24"/>
        </w:rPr>
        <w:t> </w:t>
      </w:r>
      <w:r>
        <w:rPr>
          <w:sz w:val="24"/>
        </w:rPr>
        <w:t>Amber</w:t>
      </w:r>
      <w:r>
        <w:rPr>
          <w:spacing w:val="-5"/>
          <w:sz w:val="24"/>
        </w:rPr>
        <w:t> </w:t>
      </w:r>
      <w:r>
        <w:rPr>
          <w:sz w:val="24"/>
        </w:rPr>
        <w:t>Li,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13</w:t>
      </w:r>
      <w:r>
        <w:rPr>
          <w:spacing w:val="-5"/>
          <w:sz w:val="24"/>
        </w:rPr>
        <w:t> </w:t>
      </w:r>
      <w:r>
        <w:rPr>
          <w:sz w:val="24"/>
        </w:rPr>
        <w:t>(October 2021): 483-519</w:t>
      </w:r>
    </w:p>
    <w:p>
      <w:pPr>
        <w:pStyle w:val="BodyText"/>
        <w:spacing w:line="237" w:lineRule="auto" w:before="6"/>
        <w:ind w:left="1888" w:right="364" w:hanging="790"/>
      </w:pPr>
      <w:r>
        <w:rPr/>
        <w:t>“Infrastructure Investment and Labor Monopsony Power” with Wyatt J. Brooks</w:t>
      </w:r>
      <w:r>
        <w:rPr>
          <w:rFonts w:ascii="Cambria Math" w:hAnsi="Cambria Math"/>
        </w:rPr>
        <w:t>, </w:t>
      </w:r>
      <w:r>
        <w:rPr/>
        <w:t>Illenin Kondo,</w:t>
      </w:r>
      <w:r>
        <w:rPr>
          <w:spacing w:val="-3"/>
        </w:rPr>
        <w:t> </w:t>
      </w:r>
      <w:r>
        <w:rPr/>
        <w:t>Yao</w:t>
      </w:r>
      <w:r>
        <w:rPr>
          <w:spacing w:val="-3"/>
        </w:rPr>
        <w:t> </w:t>
      </w:r>
      <w:r>
        <w:rPr/>
        <w:t>Amber</w:t>
      </w:r>
      <w:r>
        <w:rPr>
          <w:spacing w:val="-3"/>
        </w:rPr>
        <w:t> </w:t>
      </w:r>
      <w:r>
        <w:rPr/>
        <w:t>Li,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Wei</w:t>
      </w:r>
      <w:r>
        <w:rPr>
          <w:spacing w:val="-3"/>
        </w:rPr>
        <w:t> </w:t>
      </w:r>
      <w:r>
        <w:rPr/>
        <w:t>Qian,</w:t>
      </w:r>
      <w:r>
        <w:rPr>
          <w:spacing w:val="-3"/>
        </w:rPr>
        <w:t> </w:t>
      </w:r>
      <w:r>
        <w:rPr>
          <w:i/>
        </w:rPr>
        <w:t>IMF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69</w:t>
      </w:r>
      <w:r>
        <w:rPr>
          <w:spacing w:val="-3"/>
        </w:rPr>
        <w:t> </w:t>
      </w:r>
      <w:r>
        <w:rPr/>
        <w:t>(August</w:t>
      </w:r>
      <w:r>
        <w:rPr>
          <w:spacing w:val="-3"/>
        </w:rPr>
        <w:t> </w:t>
      </w:r>
      <w:r>
        <w:rPr/>
        <w:t>2021): </w:t>
      </w:r>
      <w:r>
        <w:rPr>
          <w:spacing w:val="-2"/>
        </w:rPr>
        <w:t>470-504</w:t>
      </w:r>
    </w:p>
    <w:p>
      <w:pPr>
        <w:pStyle w:val="BodyText"/>
        <w:spacing w:line="237" w:lineRule="auto" w:before="9"/>
        <w:ind w:left="1888" w:right="364" w:hanging="790"/>
      </w:pPr>
      <w:r>
        <w:rPr/>
        <w:t>“Exploitation of Labor? Market Power, Firm Cooperation, and Wages,” with Wyatt J. Brooks,</w:t>
      </w:r>
      <w:r>
        <w:rPr>
          <w:spacing w:val="-4"/>
        </w:rPr>
        <w:t> </w:t>
      </w:r>
      <w:r>
        <w:rPr/>
        <w:t>Yao</w:t>
      </w:r>
      <w:r>
        <w:rPr>
          <w:spacing w:val="-4"/>
        </w:rPr>
        <w:t> </w:t>
      </w:r>
      <w:r>
        <w:rPr/>
        <w:t>Amber</w:t>
      </w:r>
      <w:r>
        <w:rPr>
          <w:spacing w:val="-4"/>
        </w:rPr>
        <w:t> </w:t>
      </w:r>
      <w:r>
        <w:rPr/>
        <w:t>Li,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Wei</w:t>
      </w:r>
      <w:r>
        <w:rPr>
          <w:spacing w:val="-4"/>
        </w:rPr>
        <w:t> </w:t>
      </w:r>
      <w:r>
        <w:rPr/>
        <w:t>Qian,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Development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150 (May 2021): 1-17</w:t>
      </w:r>
    </w:p>
    <w:p>
      <w:pPr>
        <w:pStyle w:val="BodyText"/>
        <w:spacing w:line="275" w:lineRule="exact" w:before="4"/>
      </w:pPr>
      <w:r>
        <w:rPr/>
        <w:t>“The</w:t>
      </w:r>
      <w:r>
        <w:rPr>
          <w:spacing w:val="-3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Microfinance,”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Francisco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Buera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Yongseok</w:t>
      </w:r>
      <w:r>
        <w:rPr>
          <w:spacing w:val="-1"/>
        </w:rPr>
        <w:t> </w:t>
      </w:r>
      <w:r>
        <w:rPr>
          <w:spacing w:val="-2"/>
        </w:rPr>
        <w:t>Shin,</w:t>
      </w:r>
    </w:p>
    <w:p>
      <w:pPr>
        <w:spacing w:line="275" w:lineRule="exact" w:before="0"/>
        <w:ind w:left="1888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1"/>
          <w:sz w:val="24"/>
        </w:rPr>
        <w:t> </w:t>
      </w:r>
      <w:r>
        <w:rPr>
          <w:sz w:val="24"/>
        </w:rPr>
        <w:t>88,</w:t>
      </w:r>
      <w:r>
        <w:rPr>
          <w:spacing w:val="-2"/>
          <w:sz w:val="24"/>
        </w:rPr>
        <w:t> </w:t>
      </w:r>
      <w:r>
        <w:rPr>
          <w:sz w:val="24"/>
        </w:rPr>
        <w:t>(January</w:t>
      </w:r>
      <w:r>
        <w:rPr>
          <w:spacing w:val="-2"/>
          <w:sz w:val="24"/>
        </w:rPr>
        <w:t> </w:t>
      </w:r>
      <w:r>
        <w:rPr>
          <w:sz w:val="24"/>
        </w:rPr>
        <w:t>2021):</w:t>
      </w:r>
      <w:r>
        <w:rPr>
          <w:spacing w:val="-1"/>
          <w:sz w:val="24"/>
        </w:rPr>
        <w:t> </w:t>
      </w:r>
      <w:r>
        <w:rPr>
          <w:sz w:val="24"/>
        </w:rPr>
        <w:t>126-</w:t>
      </w:r>
      <w:r>
        <w:rPr>
          <w:spacing w:val="-5"/>
          <w:sz w:val="24"/>
        </w:rPr>
        <w:t>161</w:t>
      </w:r>
    </w:p>
    <w:p>
      <w:pPr>
        <w:pStyle w:val="BodyText"/>
        <w:spacing w:before="2"/>
        <w:ind w:left="1818" w:right="655" w:hanging="720"/>
      </w:pPr>
      <w:r>
        <w:rPr/>
        <w:t>“Quantifying the Growth in Services: the Role of Skills, Scale, and Female Labor Supply.’’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Buera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Kent</w:t>
      </w:r>
      <w:r>
        <w:rPr>
          <w:spacing w:val="-4"/>
        </w:rPr>
        <w:t> </w:t>
      </w:r>
      <w:r>
        <w:rPr/>
        <w:t>Zhao,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4"/>
        </w:rPr>
        <w:t> </w:t>
      </w:r>
      <w:r>
        <w:rPr>
          <w:i/>
        </w:rPr>
        <w:t>Capital, </w:t>
      </w:r>
      <w:r>
        <w:rPr/>
        <w:t>57 (Summer 2019): 157-187</w:t>
      </w:r>
    </w:p>
    <w:p>
      <w:pPr>
        <w:pStyle w:val="BodyText"/>
        <w:spacing w:line="242" w:lineRule="auto"/>
        <w:ind w:left="1818" w:right="364" w:hanging="660"/>
      </w:pPr>
      <w:r>
        <w:rPr/>
        <w:t>“Can</w:t>
      </w:r>
      <w:r>
        <w:rPr>
          <w:spacing w:val="-4"/>
        </w:rPr>
        <w:t> </w:t>
      </w:r>
      <w:r>
        <w:rPr/>
        <w:t>Self-Help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‘Self-Help’?”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Brian</w:t>
      </w:r>
      <w:r>
        <w:rPr>
          <w:spacing w:val="-4"/>
        </w:rPr>
        <w:t> </w:t>
      </w:r>
      <w:r>
        <w:rPr/>
        <w:t>Greaney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Eva</w:t>
      </w:r>
      <w:r>
        <w:rPr>
          <w:spacing w:val="-5"/>
        </w:rPr>
        <w:t> </w:t>
      </w:r>
      <w:r>
        <w:rPr/>
        <w:t>van Leemput, </w:t>
      </w:r>
      <w:r>
        <w:rPr>
          <w:i/>
        </w:rPr>
        <w:t>Review of Economic Studies, </w:t>
      </w:r>
      <w:r>
        <w:rPr/>
        <w:t>83 (October 2016): 1614-1644</w:t>
      </w:r>
    </w:p>
    <w:p>
      <w:pPr>
        <w:pStyle w:val="BodyText"/>
        <w:ind w:left="1818" w:hanging="660"/>
      </w:pPr>
      <w:r>
        <w:rPr/>
        <w:t>“Entrepreneurship and Financial Frictions: A Macro-Development Perspective.” With Francisco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Buera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Yongseok</w:t>
      </w:r>
      <w:r>
        <w:rPr>
          <w:spacing w:val="-4"/>
        </w:rPr>
        <w:t> </w:t>
      </w:r>
      <w:r>
        <w:rPr/>
        <w:t>Shin,</w:t>
      </w:r>
      <w:r>
        <w:rPr>
          <w:spacing w:val="-5"/>
        </w:rPr>
        <w:t> </w:t>
      </w:r>
      <w:r>
        <w:rPr>
          <w:i/>
        </w:rPr>
        <w:t>Annual</w:t>
      </w:r>
      <w:r>
        <w:rPr>
          <w:i/>
          <w:spacing w:val="-4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(August 2015): 409-436</w:t>
      </w:r>
    </w:p>
    <w:p>
      <w:pPr>
        <w:pStyle w:val="BodyText"/>
        <w:ind w:left="1818" w:right="708" w:hanging="660"/>
        <w:jc w:val="both"/>
      </w:pPr>
      <w:r>
        <w:rPr/>
        <w:t>“Microeconomic</w:t>
      </w:r>
      <w:r>
        <w:rPr>
          <w:spacing w:val="-6"/>
        </w:rPr>
        <w:t> </w:t>
      </w:r>
      <w:r>
        <w:rPr/>
        <w:t>Uncertainty,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Aggregate</w:t>
      </w:r>
      <w:r>
        <w:rPr>
          <w:spacing w:val="-6"/>
        </w:rPr>
        <w:t> </w:t>
      </w:r>
      <w:r>
        <w:rPr/>
        <w:t>Fluctuations.”</w:t>
      </w:r>
      <w:r>
        <w:rPr>
          <w:spacing w:val="-6"/>
        </w:rPr>
        <w:t> </w:t>
      </w:r>
      <w:r>
        <w:rPr/>
        <w:t>with George Alessandria, Horag Choi, and Virgiliu Midrigan, </w:t>
      </w:r>
      <w:r>
        <w:rPr>
          <w:i/>
        </w:rPr>
        <w:t>Journal of Monetary Economics</w:t>
      </w:r>
      <w:r>
        <w:rPr/>
        <w:t>, 69 (January 2015): 20–38</w:t>
      </w:r>
    </w:p>
    <w:p>
      <w:pPr>
        <w:pStyle w:val="BodyText"/>
        <w:spacing w:line="237" w:lineRule="auto" w:before="9"/>
        <w:ind w:left="1818" w:right="527" w:hanging="660"/>
        <w:jc w:val="both"/>
      </w:pPr>
      <w:r>
        <w:rPr/>
        <w:t>“The Aggregate Impact of Household Saving and Borrowing Constraints: Designing a Field Experiment in Uganda.” with Molly Lipscomb and Virgiliu Midrigan,</w:t>
      </w:r>
    </w:p>
    <w:p>
      <w:pPr>
        <w:spacing w:line="237" w:lineRule="auto" w:before="6"/>
        <w:ind w:left="1098" w:right="367" w:firstLine="720"/>
        <w:jc w:val="both"/>
        <w:rPr>
          <w:sz w:val="24"/>
        </w:rPr>
      </w:pPr>
      <w:r>
        <w:rPr>
          <w:i/>
          <w:sz w:val="24"/>
        </w:rPr>
        <w:t>American Economic Review Papers and Proceedings, </w:t>
      </w:r>
      <w:r>
        <w:rPr>
          <w:sz w:val="24"/>
        </w:rPr>
        <w:t>104 (May 2014): 171-176 “Macro-Perspective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Asset</w:t>
      </w:r>
      <w:r>
        <w:rPr>
          <w:spacing w:val="-2"/>
          <w:sz w:val="24"/>
        </w:rPr>
        <w:t> </w:t>
      </w:r>
      <w:r>
        <w:rPr>
          <w:sz w:val="24"/>
        </w:rPr>
        <w:t>Grants</w:t>
      </w:r>
      <w:r>
        <w:rPr>
          <w:spacing w:val="-2"/>
          <w:sz w:val="24"/>
        </w:rPr>
        <w:t> </w:t>
      </w:r>
      <w:r>
        <w:rPr>
          <w:sz w:val="24"/>
        </w:rPr>
        <w:t>Programs:</w:t>
      </w:r>
      <w:r>
        <w:rPr>
          <w:spacing w:val="-2"/>
          <w:sz w:val="24"/>
        </w:rPr>
        <w:t> </w:t>
      </w:r>
      <w:r>
        <w:rPr>
          <w:sz w:val="24"/>
        </w:rPr>
        <w:t>Occupational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Wealth</w:t>
      </w:r>
      <w:r>
        <w:rPr>
          <w:spacing w:val="-2"/>
          <w:sz w:val="24"/>
        </w:rPr>
        <w:t> </w:t>
      </w:r>
      <w:r>
        <w:rPr>
          <w:sz w:val="24"/>
        </w:rPr>
        <w:t>Mobility.”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</w:p>
    <w:p>
      <w:pPr>
        <w:spacing w:line="237" w:lineRule="auto" w:before="5"/>
        <w:ind w:left="1818" w:right="554" w:firstLine="0"/>
        <w:jc w:val="both"/>
        <w:rPr>
          <w:sz w:val="24"/>
        </w:rPr>
      </w:pPr>
      <w:r>
        <w:rPr>
          <w:sz w:val="24"/>
        </w:rPr>
        <w:t>Francisco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Buera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Yongseok</w:t>
      </w:r>
      <w:r>
        <w:rPr>
          <w:spacing w:val="-4"/>
          <w:sz w:val="24"/>
        </w:rPr>
        <w:t> </w:t>
      </w:r>
      <w:r>
        <w:rPr>
          <w:sz w:val="24"/>
        </w:rPr>
        <w:t>Shin,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Proceedings, </w:t>
      </w:r>
      <w:r>
        <w:rPr>
          <w:sz w:val="24"/>
        </w:rPr>
        <w:t>104 (May 2014): 159-164</w:t>
      </w:r>
    </w:p>
    <w:p>
      <w:pPr>
        <w:pStyle w:val="BodyText"/>
        <w:spacing w:before="4"/>
        <w:ind w:left="1158"/>
        <w:jc w:val="both"/>
      </w:pPr>
      <w:r>
        <w:rPr/>
        <w:t>“Trade</w:t>
      </w:r>
      <w:r>
        <w:rPr>
          <w:spacing w:val="-5"/>
        </w:rPr>
        <w:t> </w:t>
      </w:r>
      <w:r>
        <w:rPr/>
        <w:t>Wedges,</w:t>
      </w:r>
      <w:r>
        <w:rPr>
          <w:spacing w:val="-2"/>
        </w:rPr>
        <w:t> </w:t>
      </w:r>
      <w:r>
        <w:rPr/>
        <w:t>Inventories,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Cycles,”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George</w:t>
      </w:r>
    </w:p>
    <w:p>
      <w:pPr>
        <w:pStyle w:val="BodyText"/>
        <w:spacing w:after="0"/>
        <w:jc w:val="both"/>
        <w:sectPr>
          <w:pgSz w:w="12240" w:h="15840"/>
          <w:pgMar w:top="820" w:bottom="280" w:left="1080" w:right="1080"/>
        </w:sectPr>
      </w:pPr>
    </w:p>
    <w:p>
      <w:pPr>
        <w:spacing w:line="237" w:lineRule="auto" w:before="66"/>
        <w:ind w:left="1818" w:right="0" w:firstLine="0"/>
        <w:jc w:val="left"/>
        <w:rPr>
          <w:sz w:val="24"/>
        </w:rPr>
      </w:pPr>
      <w:r>
        <w:rPr>
          <w:sz w:val="24"/>
        </w:rPr>
        <w:t>Alessandria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Virgiliu</w:t>
      </w:r>
      <w:r>
        <w:rPr>
          <w:spacing w:val="-4"/>
          <w:sz w:val="24"/>
        </w:rPr>
        <w:t> </w:t>
      </w:r>
      <w:r>
        <w:rPr>
          <w:sz w:val="24"/>
        </w:rPr>
        <w:t>Midrigan,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60</w:t>
      </w:r>
      <w:r>
        <w:rPr>
          <w:spacing w:val="-4"/>
          <w:sz w:val="24"/>
        </w:rPr>
        <w:t> </w:t>
      </w:r>
      <w:r>
        <w:rPr>
          <w:sz w:val="24"/>
        </w:rPr>
        <w:t>(January 2013): 1-20</w:t>
      </w:r>
    </w:p>
    <w:p>
      <w:pPr>
        <w:spacing w:line="242" w:lineRule="auto" w:before="0"/>
        <w:ind w:left="1818" w:right="364" w:hanging="6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Rise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Economy.”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Francisco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Buera,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102 (October 2012): 2540-69</w:t>
      </w:r>
    </w:p>
    <w:p>
      <w:pPr>
        <w:spacing w:line="242" w:lineRule="auto" w:before="0"/>
        <w:ind w:left="1818" w:right="0" w:hanging="6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Village</w:t>
      </w:r>
      <w:r>
        <w:rPr>
          <w:spacing w:val="-5"/>
          <w:sz w:val="24"/>
        </w:rPr>
        <w:t> </w:t>
      </w:r>
      <w:r>
        <w:rPr>
          <w:sz w:val="24"/>
        </w:rPr>
        <w:t>Economies.”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Townsend,</w:t>
      </w:r>
      <w:r>
        <w:rPr>
          <w:spacing w:val="-5"/>
          <w:sz w:val="24"/>
        </w:rPr>
        <w:t> </w:t>
      </w:r>
      <w:r>
        <w:rPr>
          <w:i/>
          <w:sz w:val="24"/>
        </w:rPr>
        <w:t>American Economic Journal: Applied Economics</w:t>
      </w:r>
      <w:r>
        <w:rPr>
          <w:sz w:val="24"/>
        </w:rPr>
        <w:t>, 4 (April 2012): 98-133</w:t>
      </w:r>
    </w:p>
    <w:p>
      <w:pPr>
        <w:spacing w:line="242" w:lineRule="auto" w:before="0"/>
        <w:ind w:left="1818" w:right="364" w:hanging="720"/>
        <w:jc w:val="left"/>
        <w:rPr>
          <w:sz w:val="24"/>
        </w:rPr>
      </w:pPr>
      <w:r>
        <w:rPr>
          <w:sz w:val="24"/>
        </w:rPr>
        <w:t>“Scale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Structural</w:t>
      </w:r>
      <w:r>
        <w:rPr>
          <w:spacing w:val="-3"/>
          <w:sz w:val="24"/>
        </w:rPr>
        <w:t> </w:t>
      </w:r>
      <w:r>
        <w:rPr>
          <w:sz w:val="24"/>
        </w:rPr>
        <w:t>Change.”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Francisco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Buera,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Theory, </w:t>
      </w:r>
      <w:r>
        <w:rPr>
          <w:sz w:val="24"/>
        </w:rPr>
        <w:t>147 (March 2012): 684-712</w:t>
      </w:r>
    </w:p>
    <w:p>
      <w:pPr>
        <w:pStyle w:val="BodyText"/>
        <w:spacing w:line="242" w:lineRule="auto"/>
        <w:ind w:left="1818" w:right="364" w:hanging="720"/>
      </w:pPr>
      <w:r>
        <w:rPr/>
        <w:t>“A</w:t>
      </w:r>
      <w:r>
        <w:rPr>
          <w:spacing w:val="-5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Large-Scale</w:t>
      </w:r>
      <w:r>
        <w:rPr>
          <w:spacing w:val="-6"/>
        </w:rPr>
        <w:t> </w:t>
      </w:r>
      <w:r>
        <w:rPr/>
        <w:t>Quasi-Experimental</w:t>
      </w:r>
      <w:r>
        <w:rPr>
          <w:spacing w:val="-5"/>
        </w:rPr>
        <w:t> </w:t>
      </w:r>
      <w:r>
        <w:rPr/>
        <w:t>Microfinance</w:t>
      </w:r>
      <w:r>
        <w:rPr>
          <w:spacing w:val="-6"/>
        </w:rPr>
        <w:t> </w:t>
      </w:r>
      <w:r>
        <w:rPr/>
        <w:t>Initiative.” with Robert M. Townsend, </w:t>
      </w:r>
      <w:r>
        <w:rPr>
          <w:i/>
        </w:rPr>
        <w:t>Econometrica</w:t>
      </w:r>
      <w:r>
        <w:rPr/>
        <w:t>, 79 (September 2011): 1357-1406</w:t>
      </w:r>
    </w:p>
    <w:p>
      <w:pPr>
        <w:pStyle w:val="BodyText"/>
        <w:spacing w:line="242" w:lineRule="auto"/>
        <w:ind w:left="1818" w:right="364" w:hanging="720"/>
      </w:pPr>
      <w:r>
        <w:rPr/>
        <w:t>“Finance and Development: A Tale of Two Sectors”, with Francisco J. Buera and Yongseok</w:t>
      </w:r>
      <w:r>
        <w:rPr>
          <w:spacing w:val="-5"/>
        </w:rPr>
        <w:t> </w:t>
      </w:r>
      <w:r>
        <w:rPr/>
        <w:t>Shin,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Review</w:t>
      </w:r>
      <w:r>
        <w:rPr/>
        <w:t>,</w:t>
      </w:r>
      <w:r>
        <w:rPr>
          <w:spacing w:val="-5"/>
        </w:rPr>
        <w:t> </w:t>
      </w:r>
      <w:r>
        <w:rPr/>
        <w:t>101</w:t>
      </w:r>
      <w:r>
        <w:rPr>
          <w:spacing w:val="-5"/>
        </w:rPr>
        <w:t> </w:t>
      </w:r>
      <w:r>
        <w:rPr/>
        <w:t>(August</w:t>
      </w:r>
      <w:r>
        <w:rPr>
          <w:spacing w:val="-5"/>
        </w:rPr>
        <w:t> </w:t>
      </w:r>
      <w:r>
        <w:rPr/>
        <w:t>2011):</w:t>
      </w:r>
      <w:r>
        <w:rPr>
          <w:spacing w:val="-5"/>
        </w:rPr>
        <w:t> </w:t>
      </w:r>
      <w:r>
        <w:rPr/>
        <w:t>1964-2002</w:t>
      </w:r>
    </w:p>
    <w:p>
      <w:pPr>
        <w:pStyle w:val="BodyText"/>
        <w:spacing w:line="242" w:lineRule="auto"/>
        <w:ind w:left="1818" w:hanging="720"/>
      </w:pPr>
      <w:r>
        <w:rPr/>
        <w:t>“Technological Endowments and the Returns to Skill: New Evidence from the American Past.”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Trevon</w:t>
      </w:r>
      <w:r>
        <w:rPr>
          <w:spacing w:val="-4"/>
        </w:rPr>
        <w:t> </w:t>
      </w:r>
      <w:r>
        <w:rPr/>
        <w:t>Logan,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4"/>
        </w:rPr>
        <w:t> </w:t>
      </w:r>
      <w:r>
        <w:rPr>
          <w:i/>
        </w:rPr>
        <w:t>Capital,</w:t>
      </w:r>
      <w:r>
        <w:rPr>
          <w:i/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/>
        <w:t>(Summer</w:t>
      </w:r>
      <w:r>
        <w:rPr>
          <w:spacing w:val="-4"/>
        </w:rPr>
        <w:t> </w:t>
      </w:r>
      <w:r>
        <w:rPr/>
        <w:t>2011):</w:t>
      </w:r>
      <w:r>
        <w:rPr>
          <w:spacing w:val="-4"/>
        </w:rPr>
        <w:t> </w:t>
      </w:r>
      <w:r>
        <w:rPr/>
        <w:t>111-152</w:t>
      </w:r>
    </w:p>
    <w:p>
      <w:pPr>
        <w:pStyle w:val="BodyText"/>
        <w:spacing w:line="271" w:lineRule="exact"/>
        <w:ind w:left="1818" w:hanging="720"/>
      </w:pPr>
      <w:r>
        <w:rPr/>
        <w:t>“U.S.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Inventory</w:t>
      </w:r>
      <w:r>
        <w:rPr>
          <w:spacing w:val="-1"/>
        </w:rPr>
        <w:t> </w:t>
      </w:r>
      <w:r>
        <w:rPr/>
        <w:t>Dynamics.”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George</w:t>
      </w:r>
      <w:r>
        <w:rPr>
          <w:spacing w:val="-2"/>
        </w:rPr>
        <w:t> </w:t>
      </w:r>
      <w:r>
        <w:rPr/>
        <w:t>Alessandria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Virgiliu</w:t>
      </w:r>
      <w:r>
        <w:rPr>
          <w:spacing w:val="-1"/>
        </w:rPr>
        <w:t> </w:t>
      </w:r>
      <w:r>
        <w:rPr>
          <w:spacing w:val="-2"/>
        </w:rPr>
        <w:t>Midrigan,</w:t>
      </w:r>
    </w:p>
    <w:p>
      <w:pPr>
        <w:spacing w:line="295" w:lineRule="auto" w:before="8"/>
        <w:ind w:left="1168" w:right="0" w:firstLine="65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Proceedings,</w:t>
      </w:r>
      <w:r>
        <w:rPr>
          <w:i/>
          <w:spacing w:val="-4"/>
          <w:sz w:val="24"/>
        </w:rPr>
        <w:t> </w:t>
      </w:r>
      <w:r>
        <w:rPr>
          <w:sz w:val="24"/>
        </w:rPr>
        <w:t>101</w:t>
      </w:r>
      <w:r>
        <w:rPr>
          <w:spacing w:val="-4"/>
          <w:sz w:val="24"/>
        </w:rPr>
        <w:t> </w:t>
      </w:r>
      <w:r>
        <w:rPr>
          <w:sz w:val="24"/>
        </w:rPr>
        <w:t>(May</w:t>
      </w:r>
      <w:r>
        <w:rPr>
          <w:spacing w:val="-4"/>
          <w:sz w:val="24"/>
        </w:rPr>
        <w:t> </w:t>
      </w:r>
      <w:r>
        <w:rPr>
          <w:sz w:val="24"/>
        </w:rPr>
        <w:t>2011):</w:t>
      </w:r>
      <w:r>
        <w:rPr>
          <w:spacing w:val="-4"/>
          <w:sz w:val="24"/>
        </w:rPr>
        <w:t> </w:t>
      </w:r>
      <w:r>
        <w:rPr>
          <w:sz w:val="24"/>
        </w:rPr>
        <w:t>303-307 “Pricing to Market and the Failure of Absolute PPP.” with George Alessandria,</w:t>
      </w:r>
    </w:p>
    <w:p>
      <w:pPr>
        <w:spacing w:line="253" w:lineRule="exact" w:before="0"/>
        <w:ind w:left="1818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(January</w:t>
      </w:r>
      <w:r>
        <w:rPr>
          <w:spacing w:val="-3"/>
          <w:sz w:val="24"/>
        </w:rPr>
        <w:t> </w:t>
      </w:r>
      <w:r>
        <w:rPr>
          <w:sz w:val="24"/>
        </w:rPr>
        <w:t>2011):</w:t>
      </w:r>
      <w:r>
        <w:rPr>
          <w:spacing w:val="-2"/>
          <w:sz w:val="24"/>
        </w:rPr>
        <w:t> </w:t>
      </w:r>
      <w:r>
        <w:rPr>
          <w:sz w:val="24"/>
        </w:rPr>
        <w:t>91-</w:t>
      </w:r>
      <w:r>
        <w:rPr>
          <w:spacing w:val="-5"/>
          <w:sz w:val="24"/>
        </w:rPr>
        <w:t>127</w:t>
      </w:r>
    </w:p>
    <w:p>
      <w:pPr>
        <w:pStyle w:val="BodyText"/>
        <w:spacing w:line="242" w:lineRule="auto"/>
        <w:ind w:left="1818" w:right="364" w:hanging="660"/>
      </w:pPr>
      <w:r>
        <w:rPr/>
        <w:t>“Inventories, Lumpy Trade and Large Devaluations.” with George Alessandria and Virgiliu</w:t>
      </w:r>
      <w:r>
        <w:rPr>
          <w:spacing w:val="-5"/>
        </w:rPr>
        <w:t> </w:t>
      </w:r>
      <w:r>
        <w:rPr/>
        <w:t>Midrigan,</w:t>
      </w:r>
      <w:r>
        <w:rPr>
          <w:spacing w:val="-6"/>
        </w:rPr>
        <w:t>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Review</w:t>
      </w:r>
      <w:r>
        <w:rPr/>
        <w:t>,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(December</w:t>
      </w:r>
      <w:r>
        <w:rPr>
          <w:spacing w:val="-5"/>
        </w:rPr>
        <w:t> </w:t>
      </w:r>
      <w:r>
        <w:rPr/>
        <w:t>2010):</w:t>
      </w:r>
      <w:r>
        <w:rPr>
          <w:spacing w:val="-5"/>
        </w:rPr>
        <w:t> </w:t>
      </w:r>
      <w:r>
        <w:rPr/>
        <w:t>2304–39</w:t>
      </w:r>
    </w:p>
    <w:p>
      <w:pPr>
        <w:pStyle w:val="BodyText"/>
        <w:ind w:left="1818" w:right="414" w:hanging="720"/>
      </w:pPr>
      <w:r>
        <w:rPr/>
        <w:t>“The Great Trade Collapse of 2008-09: An Inventory Adjustment?” with George Alessandria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Virgiliu</w:t>
      </w:r>
      <w:r>
        <w:rPr>
          <w:spacing w:val="-4"/>
        </w:rPr>
        <w:t> </w:t>
      </w:r>
      <w:r>
        <w:rPr/>
        <w:t>Midrigan,</w:t>
      </w:r>
      <w:r>
        <w:rPr>
          <w:spacing w:val="-5"/>
        </w:rPr>
        <w:t> </w:t>
      </w:r>
      <w:r>
        <w:rPr>
          <w:i/>
        </w:rPr>
        <w:t>IMF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Review,</w:t>
      </w:r>
      <w:r>
        <w:rPr>
          <w:i/>
          <w:spacing w:val="-4"/>
        </w:rPr>
        <w:t> </w:t>
      </w:r>
      <w:r>
        <w:rPr>
          <w:i/>
        </w:rPr>
        <w:t>58</w:t>
      </w:r>
      <w:r>
        <w:rPr>
          <w:i/>
          <w:spacing w:val="-4"/>
        </w:rPr>
        <w:t> </w:t>
      </w:r>
      <w:r>
        <w:rPr/>
        <w:t>(September</w:t>
      </w:r>
      <w:r>
        <w:rPr>
          <w:spacing w:val="-4"/>
        </w:rPr>
        <w:t> </w:t>
      </w:r>
      <w:r>
        <w:rPr/>
        <w:t>2010): </w:t>
      </w:r>
      <w:r>
        <w:rPr>
          <w:spacing w:val="-2"/>
        </w:rPr>
        <w:t>254-294</w:t>
      </w:r>
    </w:p>
    <w:p>
      <w:pPr>
        <w:pStyle w:val="BodyText"/>
        <w:ind w:left="1818" w:hanging="720"/>
      </w:pPr>
      <w:r>
        <w:rPr/>
        <w:t>“Can</w:t>
      </w:r>
      <w:r>
        <w:rPr>
          <w:spacing w:val="-4"/>
        </w:rPr>
        <w:t> </w:t>
      </w:r>
      <w:r>
        <w:rPr/>
        <w:t>Traditional</w:t>
      </w:r>
      <w:r>
        <w:rPr>
          <w:spacing w:val="-1"/>
        </w:rPr>
        <w:t> </w:t>
      </w:r>
      <w:r>
        <w:rPr/>
        <w:t>Theories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Fit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Data?”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Francisco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>
          <w:spacing w:val="-2"/>
        </w:rPr>
        <w:t>Buera,</w:t>
      </w:r>
    </w:p>
    <w:p>
      <w:pPr>
        <w:spacing w:line="237" w:lineRule="auto" w:before="43"/>
        <w:ind w:left="1158" w:right="364" w:firstLine="660"/>
        <w:jc w:val="left"/>
        <w:rPr>
          <w:sz w:val="24"/>
        </w:rPr>
      </w:pPr>
      <w:r>
        <w:rPr>
          <w:i/>
          <w:sz w:val="24"/>
        </w:rPr>
        <w:t>Journal of the European Economic Association </w:t>
      </w:r>
      <w:r>
        <w:rPr>
          <w:sz w:val="24"/>
        </w:rPr>
        <w:t>7 (April 2009): 469-477 “Education,</w:t>
      </w:r>
      <w:r>
        <w:rPr>
          <w:spacing w:val="-4"/>
          <w:sz w:val="24"/>
        </w:rPr>
        <w:t> </w:t>
      </w:r>
      <w:r>
        <w:rPr>
          <w:sz w:val="24"/>
        </w:rPr>
        <w:t>Sectoral</w:t>
      </w:r>
      <w:r>
        <w:rPr>
          <w:spacing w:val="-4"/>
          <w:sz w:val="24"/>
        </w:rPr>
        <w:t> </w:t>
      </w:r>
      <w:r>
        <w:rPr>
          <w:sz w:val="24"/>
        </w:rPr>
        <w:t>Composition,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Growth.”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4"/>
          <w:sz w:val="24"/>
        </w:rPr>
        <w:t> </w:t>
      </w:r>
      <w:r>
        <w:rPr>
          <w:sz w:val="24"/>
        </w:rPr>
        <w:t>12</w:t>
      </w:r>
    </w:p>
    <w:p>
      <w:pPr>
        <w:pStyle w:val="BodyText"/>
        <w:spacing w:line="275" w:lineRule="exact"/>
        <w:ind w:left="1818"/>
      </w:pPr>
      <w:r>
        <w:rPr/>
        <w:t>(January</w:t>
      </w:r>
      <w:r>
        <w:rPr>
          <w:spacing w:val="-4"/>
        </w:rPr>
        <w:t> </w:t>
      </w:r>
      <w:r>
        <w:rPr/>
        <w:t>2009)</w:t>
      </w:r>
      <w:r>
        <w:rPr>
          <w:spacing w:val="-2"/>
        </w:rPr>
        <w:t> </w:t>
      </w:r>
      <w:r>
        <w:rPr/>
        <w:t>168-</w:t>
      </w:r>
      <w:r>
        <w:rPr>
          <w:spacing w:val="-5"/>
        </w:rPr>
        <w:t>182</w:t>
      </w:r>
    </w:p>
    <w:p>
      <w:pPr>
        <w:spacing w:line="237" w:lineRule="auto" w:before="48"/>
        <w:ind w:left="1818" w:right="364" w:hanging="720"/>
        <w:jc w:val="left"/>
        <w:rPr>
          <w:sz w:val="24"/>
        </w:rPr>
      </w:pPr>
      <w:r>
        <w:rPr>
          <w:sz w:val="24"/>
        </w:rPr>
        <w:t>“Policies and Impacts: An Analysis of Village Level Microfinance Institutions.” with Robert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Townsend,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(March 2005): 1-50</w:t>
      </w:r>
    </w:p>
    <w:p>
      <w:pPr>
        <w:spacing w:line="237" w:lineRule="auto" w:before="6"/>
        <w:ind w:left="1818" w:right="776" w:hanging="660"/>
        <w:jc w:val="left"/>
        <w:rPr>
          <w:sz w:val="24"/>
        </w:rPr>
      </w:pPr>
      <w:r>
        <w:rPr>
          <w:sz w:val="24"/>
        </w:rPr>
        <w:t>“Factor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Uncertainty,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Investment</w:t>
      </w:r>
      <w:r>
        <w:rPr>
          <w:spacing w:val="-4"/>
          <w:sz w:val="24"/>
        </w:rPr>
        <w:t> </w:t>
      </w:r>
      <w:r>
        <w:rPr>
          <w:sz w:val="24"/>
        </w:rPr>
        <w:t>Delay.”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Dynamics and Control </w:t>
      </w:r>
      <w:r>
        <w:rPr>
          <w:sz w:val="24"/>
        </w:rPr>
        <w:t>29 (March 2005): 509-527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71"/>
        <w:ind w:left="1818" w:right="388" w:hanging="720"/>
      </w:pPr>
      <w:r>
        <w:rPr/>
        <w:t>“Taking Stock of the Evidence on Micro-Financial Interventions.” with Francisco J. Buera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Yongseok</w:t>
      </w:r>
      <w:r>
        <w:rPr>
          <w:spacing w:val="-4"/>
        </w:rPr>
        <w:t> </w:t>
      </w:r>
      <w:r>
        <w:rPr/>
        <w:t>Shin,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book,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Asset</w:t>
      </w:r>
      <w:r>
        <w:rPr>
          <w:i/>
          <w:spacing w:val="-4"/>
        </w:rPr>
        <w:t> </w:t>
      </w:r>
      <w:r>
        <w:rPr>
          <w:i/>
        </w:rPr>
        <w:t>Accumulation and</w:t>
      </w:r>
      <w:r>
        <w:rPr>
          <w:i/>
          <w:spacing w:val="-2"/>
        </w:rPr>
        <w:t> </w:t>
      </w:r>
      <w:r>
        <w:rPr>
          <w:i/>
        </w:rPr>
        <w:t>Poverty</w:t>
      </w:r>
      <w:r>
        <w:rPr>
          <w:i/>
          <w:spacing w:val="-3"/>
        </w:rPr>
        <w:t> </w:t>
      </w:r>
      <w:r>
        <w:rPr>
          <w:i/>
        </w:rPr>
        <w:t>Traps</w:t>
      </w:r>
      <w:r>
        <w:rPr/>
        <w:t>,"</w:t>
      </w:r>
      <w:r>
        <w:rPr>
          <w:spacing w:val="-2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Christopher</w:t>
      </w:r>
      <w:r>
        <w:rPr>
          <w:spacing w:val="-2"/>
        </w:rPr>
        <w:t> </w:t>
      </w:r>
      <w:r>
        <w:rPr/>
        <w:t>Barrett,</w:t>
      </w:r>
      <w:r>
        <w:rPr>
          <w:spacing w:val="-2"/>
        </w:rPr>
        <w:t> </w:t>
      </w:r>
      <w:r>
        <w:rPr/>
        <w:t>Michael</w:t>
      </w:r>
      <w:r>
        <w:rPr>
          <w:spacing w:val="-2"/>
        </w:rPr>
        <w:t> </w:t>
      </w:r>
      <w:r>
        <w:rPr/>
        <w:t>Carter,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Jean-Paul Chavas, (Chicago: University of Chicago Press), 2019</w:t>
      </w:r>
    </w:p>
    <w:p>
      <w:pPr>
        <w:spacing w:line="242" w:lineRule="auto" w:before="5"/>
        <w:ind w:left="1818" w:right="510" w:hanging="660"/>
        <w:jc w:val="left"/>
        <w:rPr>
          <w:sz w:val="24"/>
        </w:rPr>
      </w:pPr>
      <w:r>
        <w:rPr>
          <w:sz w:val="24"/>
        </w:rPr>
        <w:t>“Christian</w:t>
      </w:r>
      <w:r>
        <w:rPr>
          <w:spacing w:val="-4"/>
          <w:sz w:val="24"/>
        </w:rPr>
        <w:t> </w:t>
      </w:r>
      <w:r>
        <w:rPr>
          <w:sz w:val="24"/>
        </w:rPr>
        <w:t>Humanism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Poverty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World.”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Poverty,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Inequality,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Injustice 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Christian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Humanism,</w:t>
      </w:r>
      <w:r>
        <w:rPr>
          <w:i/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Mssr.</w:t>
      </w:r>
      <w:r>
        <w:rPr>
          <w:spacing w:val="-1"/>
          <w:sz w:val="24"/>
        </w:rPr>
        <w:t> </w:t>
      </w:r>
      <w:r>
        <w:rPr>
          <w:sz w:val="24"/>
        </w:rPr>
        <w:t>Martin</w:t>
      </w:r>
      <w:r>
        <w:rPr>
          <w:spacing w:val="-1"/>
          <w:sz w:val="24"/>
        </w:rPr>
        <w:t> </w:t>
      </w:r>
      <w:r>
        <w:rPr>
          <w:sz w:val="24"/>
        </w:rPr>
        <w:t>Schlag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(Berlin:</w:t>
      </w:r>
    </w:p>
    <w:p>
      <w:pPr>
        <w:pStyle w:val="BodyText"/>
        <w:spacing w:line="265" w:lineRule="exact"/>
        <w:ind w:left="1818"/>
      </w:pPr>
      <w:r>
        <w:rPr/>
        <w:t>Duncker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Humblot),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spacing w:line="240" w:lineRule="auto" w:before="0"/>
        <w:ind w:left="1818" w:right="597" w:hanging="720"/>
        <w:jc w:val="both"/>
        <w:rPr>
          <w:sz w:val="24"/>
        </w:rPr>
      </w:pPr>
      <w:r>
        <w:rPr>
          <w:sz w:val="24"/>
        </w:rPr>
        <w:t>“Structural Transformation: Causes, Implications, and Ethics.” in </w:t>
      </w:r>
      <w:r>
        <w:rPr>
          <w:i/>
          <w:sz w:val="24"/>
        </w:rPr>
        <w:t>Wirtschaftsordnung und Sozialgerechtigkeit: Globale Perspektiven, </w:t>
      </w:r>
      <w:r>
        <w:rPr>
          <w:sz w:val="24"/>
        </w:rPr>
        <w:t>edited by Karlies Abmeier and and</w:t>
      </w:r>
      <w:r>
        <w:rPr>
          <w:spacing w:val="-4"/>
          <w:sz w:val="24"/>
        </w:rPr>
        <w:t> </w:t>
      </w:r>
      <w:r>
        <w:rPr>
          <w:sz w:val="24"/>
        </w:rPr>
        <w:t>Josef</w:t>
      </w:r>
      <w:r>
        <w:rPr>
          <w:spacing w:val="-1"/>
          <w:sz w:val="24"/>
        </w:rPr>
        <w:t> </w:t>
      </w:r>
      <w:r>
        <w:rPr>
          <w:sz w:val="24"/>
        </w:rPr>
        <w:t>Thessing</w:t>
      </w:r>
      <w:r>
        <w:rPr>
          <w:spacing w:val="-1"/>
          <w:sz w:val="24"/>
        </w:rPr>
        <w:t> </w:t>
      </w:r>
      <w:r>
        <w:rPr>
          <w:sz w:val="24"/>
        </w:rPr>
        <w:t>(Berlin:</w:t>
      </w:r>
      <w:r>
        <w:rPr>
          <w:spacing w:val="-1"/>
          <w:sz w:val="24"/>
        </w:rPr>
        <w:t> </w:t>
      </w:r>
      <w:r>
        <w:rPr>
          <w:sz w:val="24"/>
        </w:rPr>
        <w:t>Konrad</w:t>
      </w:r>
      <w:r>
        <w:rPr>
          <w:spacing w:val="-1"/>
          <w:sz w:val="24"/>
        </w:rPr>
        <w:t> </w:t>
      </w:r>
      <w:r>
        <w:rPr>
          <w:sz w:val="24"/>
        </w:rPr>
        <w:t>Adenauer</w:t>
      </w:r>
      <w:r>
        <w:rPr>
          <w:spacing w:val="-2"/>
          <w:sz w:val="24"/>
        </w:rPr>
        <w:t> </w:t>
      </w:r>
      <w:r>
        <w:rPr>
          <w:sz w:val="24"/>
        </w:rPr>
        <w:t>Stiftung</w:t>
      </w:r>
      <w:r>
        <w:rPr>
          <w:spacing w:val="-1"/>
          <w:sz w:val="24"/>
        </w:rPr>
        <w:t> </w:t>
      </w:r>
      <w:r>
        <w:rPr>
          <w:sz w:val="24"/>
        </w:rPr>
        <w:t>e.V.),</w:t>
      </w:r>
      <w:r>
        <w:rPr>
          <w:spacing w:val="-1"/>
          <w:sz w:val="24"/>
        </w:rPr>
        <w:t> </w:t>
      </w:r>
      <w:r>
        <w:rPr>
          <w:sz w:val="24"/>
        </w:rPr>
        <w:t>2013,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145-</w:t>
      </w:r>
      <w:r>
        <w:rPr>
          <w:spacing w:val="-5"/>
          <w:sz w:val="24"/>
        </w:rPr>
        <w:t>158</w:t>
      </w:r>
    </w:p>
    <w:p>
      <w:pPr>
        <w:spacing w:line="242" w:lineRule="auto" w:before="6"/>
        <w:ind w:left="1818" w:right="473" w:hanging="720"/>
        <w:jc w:val="both"/>
        <w:rPr>
          <w:sz w:val="24"/>
        </w:rPr>
      </w:pPr>
      <w:r>
        <w:rPr>
          <w:sz w:val="24"/>
        </w:rPr>
        <w:t>“Comment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Hittinger’s</w:t>
      </w:r>
      <w:r>
        <w:rPr>
          <w:spacing w:val="-4"/>
          <w:sz w:val="24"/>
        </w:rPr>
        <w:t> </w:t>
      </w:r>
      <w:r>
        <w:rPr>
          <w:sz w:val="24"/>
        </w:rPr>
        <w:t>‘Divisible</w:t>
      </w:r>
      <w:r>
        <w:rPr>
          <w:spacing w:val="-5"/>
          <w:sz w:val="24"/>
        </w:rPr>
        <w:t> </w:t>
      </w:r>
      <w:r>
        <w:rPr>
          <w:sz w:val="24"/>
        </w:rPr>
        <w:t>Goods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z w:val="24"/>
        </w:rPr>
        <w:t>Goods:</w:t>
      </w:r>
      <w:r>
        <w:rPr>
          <w:spacing w:val="-4"/>
          <w:sz w:val="24"/>
        </w:rPr>
        <w:t> </w:t>
      </w:r>
      <w:r>
        <w:rPr>
          <w:sz w:val="24"/>
        </w:rPr>
        <w:t>Reflections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i/>
          <w:sz w:val="24"/>
        </w:rPr>
        <w:t>Caritas in Veritate</w:t>
      </w:r>
      <w:r>
        <w:rPr>
          <w:sz w:val="24"/>
        </w:rPr>
        <w:t>.’” </w:t>
      </w:r>
      <w:r>
        <w:rPr>
          <w:i/>
          <w:sz w:val="24"/>
        </w:rPr>
        <w:t>Faith and Economics, </w:t>
      </w:r>
      <w:r>
        <w:rPr>
          <w:sz w:val="24"/>
        </w:rPr>
        <w:t>58 (Fall 2011): 47-57</w:t>
      </w:r>
    </w:p>
    <w:p>
      <w:pPr>
        <w:spacing w:after="0" w:line="242" w:lineRule="auto"/>
        <w:jc w:val="both"/>
        <w:rPr>
          <w:sz w:val="24"/>
        </w:rPr>
        <w:sectPr>
          <w:pgSz w:w="12240" w:h="15840"/>
          <w:pgMar w:top="820" w:bottom="280" w:left="1080" w:right="1080"/>
        </w:sectPr>
      </w:pPr>
    </w:p>
    <w:p>
      <w:pPr>
        <w:spacing w:line="240" w:lineRule="auto" w:before="68"/>
        <w:ind w:left="1818" w:right="364" w:hanging="720"/>
        <w:jc w:val="left"/>
        <w:rPr>
          <w:sz w:val="24"/>
        </w:rPr>
      </w:pPr>
      <w:r>
        <w:rPr>
          <w:sz w:val="24"/>
        </w:rPr>
        <w:t>“Trade and Inventory Dynamics.” with George Alessandria and Virgiliu Midrigan, in </w:t>
      </w:r>
      <w:r>
        <w:rPr>
          <w:i/>
          <w:sz w:val="24"/>
        </w:rPr>
        <w:t>Recovery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Beyond: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Lessons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Adjustment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Competitiveness,</w:t>
      </w:r>
      <w:r>
        <w:rPr>
          <w:i/>
          <w:spacing w:val="-4"/>
          <w:sz w:val="24"/>
        </w:rPr>
        <w:t> </w:t>
      </w:r>
      <w:r>
        <w:rPr>
          <w:sz w:val="24"/>
        </w:rPr>
        <w:t>edited by Filippo di Mauro and Benjamin Mandel, (Frankfurt: European Central Bank) </w:t>
      </w:r>
      <w:r>
        <w:rPr>
          <w:spacing w:val="-4"/>
          <w:sz w:val="24"/>
        </w:rPr>
        <w:t>2011</w:t>
      </w:r>
    </w:p>
    <w:p>
      <w:pPr>
        <w:spacing w:line="242" w:lineRule="auto" w:before="0"/>
        <w:ind w:left="1818" w:right="414" w:hanging="720"/>
        <w:jc w:val="left"/>
        <w:rPr>
          <w:sz w:val="24"/>
        </w:rPr>
      </w:pPr>
      <w:r>
        <w:rPr>
          <w:sz w:val="24"/>
        </w:rPr>
        <w:t>“Charity and the Technical Economist: A Response to Paul Knitter.” in </w:t>
      </w:r>
      <w:r>
        <w:rPr>
          <w:i/>
          <w:sz w:val="24"/>
        </w:rPr>
        <w:t>The World 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Interreligious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Catherine</w:t>
      </w:r>
      <w:r>
        <w:rPr>
          <w:spacing w:val="-5"/>
          <w:sz w:val="24"/>
        </w:rPr>
        <w:t> </w:t>
      </w:r>
      <w:r>
        <w:rPr>
          <w:sz w:val="24"/>
        </w:rPr>
        <w:t>Cornille,</w:t>
      </w:r>
      <w:r>
        <w:rPr>
          <w:spacing w:val="-4"/>
          <w:sz w:val="24"/>
        </w:rPr>
        <w:t> </w:t>
      </w:r>
      <w:r>
        <w:rPr>
          <w:sz w:val="24"/>
        </w:rPr>
        <w:t>(Eugene,</w:t>
      </w:r>
      <w:r>
        <w:rPr>
          <w:spacing w:val="-4"/>
          <w:sz w:val="24"/>
        </w:rPr>
        <w:t> </w:t>
      </w:r>
      <w:r>
        <w:rPr>
          <w:sz w:val="24"/>
        </w:rPr>
        <w:t>OR:</w:t>
      </w:r>
    </w:p>
    <w:p>
      <w:pPr>
        <w:pStyle w:val="BodyText"/>
        <w:spacing w:line="266" w:lineRule="exact"/>
        <w:ind w:left="1818"/>
      </w:pPr>
      <w:r>
        <w:rPr/>
        <w:t>Wipf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Stock),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spacing w:line="237" w:lineRule="auto" w:before="77"/>
        <w:ind w:left="1888" w:right="364" w:hanging="810"/>
        <w:jc w:val="left"/>
        <w:rPr>
          <w:sz w:val="24"/>
        </w:rPr>
      </w:pPr>
      <w:r>
        <w:rPr>
          <w:sz w:val="24"/>
        </w:rPr>
        <w:t>“Why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Goods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Cheap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Countries?”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George</w:t>
      </w:r>
      <w:r>
        <w:rPr>
          <w:spacing w:val="-4"/>
          <w:sz w:val="24"/>
        </w:rPr>
        <w:t> </w:t>
      </w:r>
      <w:r>
        <w:rPr>
          <w:sz w:val="24"/>
        </w:rPr>
        <w:t>Alessandria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Federal Reserve Bank of Philadelphia Business Review</w:t>
      </w:r>
      <w:r>
        <w:rPr>
          <w:sz w:val="24"/>
        </w:rPr>
        <w:t>, 2</w:t>
      </w:r>
      <w:r>
        <w:rPr>
          <w:sz w:val="24"/>
          <w:vertAlign w:val="superscript"/>
        </w:rPr>
        <w:t>nd</w:t>
      </w:r>
      <w:r>
        <w:rPr>
          <w:sz w:val="24"/>
          <w:vertAlign w:val="baseline"/>
        </w:rPr>
        <w:t> Quarter, 2008</w:t>
      </w:r>
    </w:p>
    <w:p>
      <w:pPr>
        <w:pStyle w:val="BodyText"/>
        <w:spacing w:before="135"/>
        <w:ind w:left="0"/>
      </w:pPr>
    </w:p>
    <w:p>
      <w:pPr>
        <w:pStyle w:val="Heading1"/>
        <w:ind w:left="268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113"/>
        <w:ind w:left="0"/>
        <w:rPr>
          <w:b/>
        </w:rPr>
      </w:pPr>
    </w:p>
    <w:p>
      <w:pPr>
        <w:pStyle w:val="BodyText"/>
        <w:spacing w:line="237" w:lineRule="auto"/>
        <w:ind w:left="1708" w:right="1061" w:hanging="720"/>
        <w:rPr>
          <w:i/>
        </w:rPr>
      </w:pPr>
      <w:r>
        <w:rPr/>
        <w:t>“The</w:t>
      </w:r>
      <w:r>
        <w:rPr>
          <w:spacing w:val="-5"/>
        </w:rPr>
        <w:t> </w:t>
      </w:r>
      <w:r>
        <w:rPr/>
        <w:t>Stable</w:t>
      </w:r>
      <w:r>
        <w:rPr>
          <w:spacing w:val="-5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Path”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Buera,</w:t>
      </w:r>
      <w:r>
        <w:rPr>
          <w:spacing w:val="-4"/>
        </w:rPr>
        <w:t> </w:t>
      </w:r>
      <w:r>
        <w:rPr/>
        <w:t>Marti</w:t>
      </w:r>
      <w:r>
        <w:rPr>
          <w:spacing w:val="-4"/>
        </w:rPr>
        <w:t> </w:t>
      </w:r>
      <w:r>
        <w:rPr/>
        <w:t>Mestieri,</w:t>
      </w:r>
      <w:r>
        <w:rPr>
          <w:spacing w:val="-4"/>
        </w:rPr>
        <w:t> </w:t>
      </w:r>
      <w:r>
        <w:rPr/>
        <w:t>and Daniel O’Connor, 2024, revision requested at the </w:t>
      </w:r>
      <w:r>
        <w:rPr>
          <w:i/>
        </w:rPr>
        <w:t>Review of Economic </w:t>
      </w:r>
      <w:r>
        <w:rPr>
          <w:i/>
          <w:spacing w:val="-2"/>
        </w:rPr>
        <w:t>Studies</w:t>
      </w:r>
    </w:p>
    <w:p>
      <w:pPr>
        <w:pStyle w:val="BodyText"/>
        <w:spacing w:before="42"/>
        <w:ind w:left="1708" w:right="1379" w:hanging="720"/>
        <w:rPr>
          <w:i/>
        </w:rPr>
      </w:pPr>
      <w:r>
        <w:rPr/>
        <w:t>“Financing</w:t>
      </w:r>
      <w:r>
        <w:rPr>
          <w:spacing w:val="-5"/>
        </w:rPr>
        <w:t> </w:t>
      </w:r>
      <w:r>
        <w:rPr/>
        <w:t>Costs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Tiago</w:t>
      </w:r>
      <w:r>
        <w:rPr>
          <w:spacing w:val="-5"/>
        </w:rPr>
        <w:t> </w:t>
      </w:r>
      <w:r>
        <w:rPr/>
        <w:t>Cavalcanti,</w:t>
      </w:r>
      <w:r>
        <w:rPr>
          <w:spacing w:val="-5"/>
        </w:rPr>
        <w:t> </w:t>
      </w:r>
      <w:r>
        <w:rPr/>
        <w:t>Bruno</w:t>
      </w:r>
      <w:r>
        <w:rPr>
          <w:spacing w:val="-5"/>
        </w:rPr>
        <w:t> </w:t>
      </w:r>
      <w:r>
        <w:rPr/>
        <w:t>Martin,</w:t>
      </w:r>
      <w:r>
        <w:rPr>
          <w:spacing w:val="-5"/>
        </w:rPr>
        <w:t> </w:t>
      </w:r>
      <w:r>
        <w:rPr/>
        <w:t>and Cezar Santos, 2024, revision requested at the </w:t>
      </w:r>
      <w:r>
        <w:rPr>
          <w:i/>
        </w:rPr>
        <w:t>American Economic </w:t>
      </w:r>
      <w:r>
        <w:rPr>
          <w:i/>
          <w:spacing w:val="-2"/>
        </w:rPr>
        <w:t>Review</w:t>
      </w:r>
    </w:p>
    <w:p>
      <w:pPr>
        <w:pStyle w:val="BodyText"/>
        <w:spacing w:line="237" w:lineRule="auto" w:before="43"/>
        <w:ind w:left="1708" w:right="1596" w:hanging="720"/>
        <w:jc w:val="both"/>
        <w:rPr>
          <w:i/>
        </w:rPr>
      </w:pPr>
      <w:r>
        <w:rPr/>
        <w:t>“How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Indivisibilities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Development?</w:t>
      </w:r>
      <w:r>
        <w:rPr>
          <w:spacing w:val="-5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Evidence from</w:t>
      </w:r>
      <w:r>
        <w:rPr>
          <w:spacing w:val="-5"/>
        </w:rPr>
        <w:t> </w:t>
      </w:r>
      <w:r>
        <w:rPr/>
        <w:t>Uganda?”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Molly</w:t>
      </w:r>
      <w:r>
        <w:rPr>
          <w:spacing w:val="-5"/>
        </w:rPr>
        <w:t> </w:t>
      </w:r>
      <w:r>
        <w:rPr/>
        <w:t>Lipscomb,</w:t>
      </w:r>
      <w:r>
        <w:rPr>
          <w:spacing w:val="-5"/>
        </w:rPr>
        <w:t> </w:t>
      </w:r>
      <w:r>
        <w:rPr/>
        <w:t>Virgiliu</w:t>
      </w:r>
      <w:r>
        <w:rPr>
          <w:spacing w:val="-5"/>
        </w:rPr>
        <w:t> </w:t>
      </w:r>
      <w:r>
        <w:rPr/>
        <w:t>Midrigan,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Carolyn Pelnik, 2024, revision requested at the </w:t>
      </w:r>
      <w:r>
        <w:rPr>
          <w:i/>
        </w:rPr>
        <w:t>Journal of Political Economy</w:t>
      </w:r>
    </w:p>
    <w:p>
      <w:pPr>
        <w:pStyle w:val="BodyText"/>
        <w:spacing w:before="42"/>
        <w:ind w:left="1708" w:right="1486" w:hanging="720"/>
        <w:rPr>
          <w:i/>
        </w:rPr>
      </w:pPr>
      <w:r>
        <w:rPr/>
        <w:t>“Crisis</w:t>
      </w:r>
      <w:r>
        <w:rPr>
          <w:spacing w:val="-5"/>
        </w:rPr>
        <w:t> </w:t>
      </w:r>
      <w:r>
        <w:rPr/>
        <w:t>Credit,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Protection,</w:t>
      </w:r>
      <w:r>
        <w:rPr>
          <w:spacing w:val="-5"/>
        </w:rPr>
        <w:t> </w:t>
      </w:r>
      <w:r>
        <w:rPr/>
        <w:t>Indebtedness,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Risk”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Federico Huneeus, Mauricio Larrain, Sergio JL Schmukler, and Mario Vera, 2024, revision requested at </w:t>
      </w:r>
      <w:r>
        <w:rPr>
          <w:i/>
        </w:rPr>
        <w:t>American Economic Journal:</w:t>
      </w:r>
    </w:p>
    <w:p>
      <w:pPr>
        <w:spacing w:line="274" w:lineRule="exact" w:before="0"/>
        <w:ind w:left="170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Macroeconomics</w:t>
      </w:r>
    </w:p>
    <w:p>
      <w:pPr>
        <w:pStyle w:val="BodyText"/>
        <w:spacing w:line="237" w:lineRule="auto" w:before="48"/>
        <w:ind w:left="1708" w:right="1486" w:hanging="720"/>
      </w:pPr>
      <w:r>
        <w:rPr/>
        <w:t>“Melitz</w:t>
      </w:r>
      <w:r>
        <w:rPr>
          <w:spacing w:val="-5"/>
        </w:rPr>
        <w:t> </w:t>
      </w:r>
      <w:r>
        <w:rPr/>
        <w:t>Meets</w:t>
      </w:r>
      <w:r>
        <w:rPr>
          <w:spacing w:val="-4"/>
        </w:rPr>
        <w:t> </w:t>
      </w:r>
      <w:r>
        <w:rPr/>
        <w:t>Lewis: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Roads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and Businesses” revision requested at the </w:t>
      </w:r>
      <w:r>
        <w:rPr>
          <w:i/>
        </w:rPr>
        <w:t>Journal of International Economics, </w:t>
      </w:r>
      <w:r>
        <w:rPr/>
        <w:t>with Jianyu Will Lu, Wei Qian, and Lixia Ren, 2024</w:t>
      </w:r>
    </w:p>
    <w:p>
      <w:pPr>
        <w:pStyle w:val="BodyText"/>
        <w:spacing w:before="42"/>
        <w:ind w:left="1708" w:right="1564" w:hanging="720"/>
        <w:jc w:val="both"/>
        <w:rPr>
          <w:i/>
        </w:rPr>
      </w:pPr>
      <w:r>
        <w:rPr/>
        <w:t>“Outsourcing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Worker</w:t>
      </w:r>
      <w:r>
        <w:rPr>
          <w:spacing w:val="-4"/>
        </w:rPr>
        <w:t> </w:t>
      </w:r>
      <w:r>
        <w:rPr/>
        <w:t>Outcomes: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Mexican Ban” with Alejandro Estefan, Roberto Gerhard, Illenin O. Kondo, and Wei Qian, 2024, reject and resubmit at </w:t>
      </w:r>
      <w:r>
        <w:rPr>
          <w:i/>
        </w:rPr>
        <w:t>American Economic Review</w:t>
      </w:r>
    </w:p>
    <w:p>
      <w:pPr>
        <w:pStyle w:val="BodyText"/>
        <w:spacing w:line="276" w:lineRule="auto" w:before="41"/>
        <w:ind w:left="988" w:right="1844"/>
        <w:jc w:val="both"/>
      </w:pPr>
      <w:r>
        <w:rPr/>
        <w:t>“Information Spreads” with Antonio Falatto and Jasmine Xiao, 2024 “Capitalizing</w:t>
      </w:r>
      <w:r>
        <w:rPr>
          <w:spacing w:val="-5"/>
        </w:rPr>
        <w:t> </w:t>
      </w:r>
      <w:r>
        <w:rPr/>
        <w:t>Village</w:t>
      </w:r>
      <w:r>
        <w:rPr>
          <w:spacing w:val="-2"/>
        </w:rPr>
        <w:t> </w:t>
      </w:r>
      <w:r>
        <w:rPr/>
        <w:t>Economies”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Wyatt</w:t>
      </w:r>
      <w:r>
        <w:rPr>
          <w:spacing w:val="-2"/>
        </w:rPr>
        <w:t> </w:t>
      </w:r>
      <w:r>
        <w:rPr/>
        <w:t>Brooks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Danice</w:t>
      </w:r>
      <w:r>
        <w:rPr>
          <w:spacing w:val="-2"/>
        </w:rPr>
        <w:t> Guzman,</w:t>
      </w:r>
    </w:p>
    <w:p>
      <w:pPr>
        <w:pStyle w:val="BodyText"/>
        <w:spacing w:line="275" w:lineRule="exact"/>
        <w:ind w:left="1708"/>
      </w:pPr>
      <w:r>
        <w:rPr>
          <w:spacing w:val="-4"/>
        </w:rPr>
        <w:t>2024</w:t>
      </w:r>
    </w:p>
    <w:p>
      <w:pPr>
        <w:pStyle w:val="BodyText"/>
        <w:spacing w:before="79"/>
        <w:ind w:left="1708" w:right="1486" w:hanging="720"/>
      </w:pPr>
      <w:r>
        <w:rPr/>
        <w:t>“Community Lending with External Capital: Evidence from a Randomized Evaluation in Uganda” with Danice Guzman, Wyatt Brooks, Joe Kaboski,</w:t>
      </w:r>
      <w:r>
        <w:rPr>
          <w:spacing w:val="-6"/>
        </w:rPr>
        <w:t> </w:t>
      </w:r>
      <w:r>
        <w:rPr/>
        <w:t>Jackline</w:t>
      </w:r>
      <w:r>
        <w:rPr>
          <w:spacing w:val="-6"/>
        </w:rPr>
        <w:t> </w:t>
      </w:r>
      <w:r>
        <w:rPr/>
        <w:t>Oluoch-Aridi,</w:t>
      </w:r>
      <w:r>
        <w:rPr>
          <w:spacing w:val="-6"/>
        </w:rPr>
        <w:t> </w:t>
      </w:r>
      <w:r>
        <w:rPr/>
        <w:t>Sr.</w:t>
      </w:r>
      <w:r>
        <w:rPr>
          <w:spacing w:val="-6"/>
        </w:rPr>
        <w:t> </w:t>
      </w:r>
      <w:r>
        <w:rPr/>
        <w:t>Marie</w:t>
      </w:r>
      <w:r>
        <w:rPr>
          <w:spacing w:val="-6"/>
        </w:rPr>
        <w:t> </w:t>
      </w:r>
      <w:r>
        <w:rPr/>
        <w:t>Nakitende,</w:t>
      </w:r>
      <w:r>
        <w:rPr>
          <w:spacing w:val="-6"/>
        </w:rPr>
        <w:t> </w:t>
      </w:r>
      <w:r>
        <w:rPr/>
        <w:t>Francis</w:t>
      </w:r>
      <w:r>
        <w:rPr>
          <w:spacing w:val="-6"/>
        </w:rPr>
        <w:t> </w:t>
      </w:r>
      <w:r>
        <w:rPr/>
        <w:t>Ssekijjo, Br Aloysius Byaruhanga, Juliet Nambuubi, 2024</w:t>
      </w:r>
    </w:p>
    <w:p>
      <w:pPr>
        <w:pStyle w:val="BodyText"/>
        <w:spacing w:before="80"/>
        <w:ind w:left="0"/>
      </w:pPr>
    </w:p>
    <w:p>
      <w:pPr>
        <w:pStyle w:val="Heading1"/>
        <w:ind w:left="268"/>
      </w:pPr>
      <w:r>
        <w:rPr/>
        <w:t>Resting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158"/>
        <w:ind w:left="0"/>
        <w:rPr>
          <w:b/>
        </w:rPr>
      </w:pPr>
    </w:p>
    <w:p>
      <w:pPr>
        <w:pStyle w:val="BodyText"/>
        <w:spacing w:line="312" w:lineRule="auto"/>
        <w:ind w:right="776"/>
      </w:pPr>
      <w:r>
        <w:rPr/>
        <w:t>“Explaining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Schooling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Countries.”</w:t>
      </w:r>
      <w:r>
        <w:rPr>
          <w:spacing w:val="-5"/>
        </w:rPr>
        <w:t> </w:t>
      </w:r>
      <w:r>
        <w:rPr/>
        <w:t>mimeo,</w:t>
      </w:r>
      <w:r>
        <w:rPr>
          <w:spacing w:val="-4"/>
        </w:rPr>
        <w:t> </w:t>
      </w:r>
      <w:r>
        <w:rPr/>
        <w:t>2007 “Supply</w:t>
      </w:r>
      <w:r>
        <w:rPr>
          <w:spacing w:val="-4"/>
        </w:rPr>
        <w:t> </w:t>
      </w:r>
      <w:r>
        <w:rPr/>
        <w:t>Factors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Mid-Century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Skill</w:t>
      </w:r>
      <w:r>
        <w:rPr>
          <w:spacing w:val="-1"/>
        </w:rPr>
        <w:t> </w:t>
      </w:r>
      <w:r>
        <w:rPr/>
        <w:t>Premium.”</w:t>
      </w:r>
      <w:r>
        <w:rPr>
          <w:spacing w:val="-2"/>
        </w:rPr>
        <w:t> </w:t>
      </w:r>
      <w:r>
        <w:rPr/>
        <w:t>mimeo,</w:t>
      </w:r>
      <w:r>
        <w:rPr>
          <w:spacing w:val="-28"/>
        </w:rPr>
        <w:t> </w:t>
      </w:r>
      <w:r>
        <w:rPr>
          <w:spacing w:val="-4"/>
        </w:rPr>
        <w:t>2005</w:t>
      </w:r>
    </w:p>
    <w:p>
      <w:pPr>
        <w:pStyle w:val="BodyText"/>
        <w:spacing w:after="0" w:line="312" w:lineRule="auto"/>
        <w:sectPr>
          <w:pgSz w:w="12240" w:h="15840"/>
          <w:pgMar w:top="600" w:bottom="280" w:left="1080" w:right="1080"/>
        </w:sectPr>
      </w:pPr>
    </w:p>
    <w:p>
      <w:pPr>
        <w:pStyle w:val="Heading1"/>
        <w:spacing w:before="67"/>
      </w:pPr>
      <w:r>
        <w:rPr/>
        <w:t>Works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Progress</w:t>
      </w:r>
    </w:p>
    <w:p>
      <w:pPr>
        <w:pStyle w:val="BodyText"/>
        <w:spacing w:before="158"/>
        <w:ind w:left="0"/>
        <w:rPr>
          <w:b/>
        </w:rPr>
      </w:pPr>
    </w:p>
    <w:p>
      <w:pPr>
        <w:pStyle w:val="BodyText"/>
        <w:spacing w:line="276" w:lineRule="auto"/>
        <w:ind w:left="1708" w:right="1061" w:hanging="720"/>
      </w:pPr>
      <w:r>
        <w:rPr/>
        <w:t>“The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Change”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Buera,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Marti </w:t>
      </w:r>
      <w:r>
        <w:rPr>
          <w:spacing w:val="-2"/>
        </w:rPr>
        <w:t>Mestieri</w:t>
      </w:r>
    </w:p>
    <w:p>
      <w:pPr>
        <w:pStyle w:val="BodyText"/>
        <w:spacing w:line="276" w:lineRule="auto" w:before="42"/>
        <w:ind w:left="1708" w:right="1379" w:hanging="720"/>
      </w:pPr>
      <w:r>
        <w:rPr/>
        <w:t>“From</w:t>
      </w:r>
      <w:r>
        <w:rPr>
          <w:spacing w:val="-6"/>
        </w:rPr>
        <w:t> </w:t>
      </w:r>
      <w:r>
        <w:rPr/>
        <w:t>Conflict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Commercialization:</w:t>
      </w:r>
      <w:r>
        <w:rPr>
          <w:spacing w:val="-6"/>
        </w:rPr>
        <w:t> </w:t>
      </w:r>
      <w:r>
        <w:rPr/>
        <w:t>Promoting</w:t>
      </w:r>
      <w:r>
        <w:rPr>
          <w:spacing w:val="-6"/>
        </w:rPr>
        <w:t> </w:t>
      </w:r>
      <w:r>
        <w:rPr/>
        <w:t>Agribusiness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through Market Access in Rural Colombia.” with Viva Bartkus, Wyatt Brooks, and Carolyn Pelnik</w:t>
      </w:r>
    </w:p>
    <w:p>
      <w:pPr>
        <w:pStyle w:val="BodyText"/>
        <w:spacing w:line="276" w:lineRule="auto" w:before="37"/>
        <w:ind w:left="1708" w:right="1379" w:hanging="720"/>
      </w:pPr>
      <w:r>
        <w:rPr/>
        <w:t>“Shocking</w:t>
      </w:r>
      <w:r>
        <w:rPr>
          <w:spacing w:val="-4"/>
        </w:rPr>
        <w:t> </w:t>
      </w:r>
      <w:r>
        <w:rPr/>
        <w:t>Schools”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Viva</w:t>
      </w:r>
      <w:r>
        <w:rPr>
          <w:spacing w:val="-5"/>
        </w:rPr>
        <w:t> </w:t>
      </w:r>
      <w:r>
        <w:rPr/>
        <w:t>Bartkus,</w:t>
      </w:r>
      <w:r>
        <w:rPr>
          <w:spacing w:val="-4"/>
        </w:rPr>
        <w:t> </w:t>
      </w:r>
      <w:r>
        <w:rPr/>
        <w:t>Wyatt</w:t>
      </w:r>
      <w:r>
        <w:rPr>
          <w:spacing w:val="-4"/>
        </w:rPr>
        <w:t> </w:t>
      </w:r>
      <w:r>
        <w:rPr/>
        <w:t>Brooks,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Carolyn</w:t>
      </w:r>
      <w:r>
        <w:rPr>
          <w:spacing w:val="-4"/>
        </w:rPr>
        <w:t> </w:t>
      </w:r>
      <w:r>
        <w:rPr/>
        <w:t>Pelnik, Kelly Rubey, andn Maurice Sekenyi</w:t>
      </w: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Honors,</w:t>
      </w:r>
      <w:r>
        <w:rPr>
          <w:spacing w:val="-2"/>
        </w:rPr>
        <w:t> </w:t>
      </w:r>
      <w:r>
        <w:rPr/>
        <w:t>Grants,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Fellowships</w:t>
      </w:r>
    </w:p>
    <w:p>
      <w:pPr>
        <w:pStyle w:val="BodyText"/>
        <w:spacing w:before="9"/>
        <w:ind w:left="0"/>
        <w:rPr>
          <w:b/>
        </w:rPr>
      </w:pPr>
    </w:p>
    <w:p>
      <w:pPr>
        <w:pStyle w:val="BodyText"/>
        <w:spacing w:line="242" w:lineRule="auto"/>
        <w:ind w:left="1818" w:right="388" w:hanging="720"/>
      </w:pPr>
      <w:r>
        <w:rPr/>
        <w:t>Frisch</w:t>
      </w:r>
      <w:r>
        <w:rPr>
          <w:spacing w:val="-3"/>
        </w:rPr>
        <w:t> </w:t>
      </w:r>
      <w:r>
        <w:rPr/>
        <w:t>Medal,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“A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 Large-Scale Quasi-Experimental Microfinance Initiative”</w:t>
      </w:r>
    </w:p>
    <w:p>
      <w:pPr>
        <w:pStyle w:val="BodyText"/>
        <w:spacing w:line="242" w:lineRule="auto"/>
        <w:ind w:left="1798" w:right="364" w:hanging="720"/>
      </w:pPr>
      <w:r>
        <w:rPr/>
        <w:t>Banamex</w:t>
      </w:r>
      <w:r>
        <w:rPr>
          <w:spacing w:val="-5"/>
        </w:rPr>
        <w:t> </w:t>
      </w:r>
      <w:r>
        <w:rPr/>
        <w:t>Premio,</w:t>
      </w:r>
      <w:r>
        <w:rPr>
          <w:spacing w:val="-5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4"/>
          <w:vertAlign w:val="baseline"/>
        </w:rPr>
        <w:t> </w:t>
      </w:r>
      <w:r>
        <w:rPr>
          <w:vertAlign w:val="baseline"/>
        </w:rPr>
        <w:t>Prize,</w:t>
      </w:r>
      <w:r>
        <w:rPr>
          <w:spacing w:val="-4"/>
          <w:vertAlign w:val="baseline"/>
        </w:rPr>
        <w:t> </w:t>
      </w:r>
      <w:r>
        <w:rPr>
          <w:vertAlign w:val="baseline"/>
        </w:rPr>
        <w:t>2023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paper,</w:t>
      </w:r>
      <w:r>
        <w:rPr>
          <w:spacing w:val="-4"/>
          <w:vertAlign w:val="baseline"/>
        </w:rPr>
        <w:t> </w:t>
      </w:r>
      <w:r>
        <w:rPr>
          <w:vertAlign w:val="baseline"/>
        </w:rPr>
        <w:t>“Outsourcing</w:t>
      </w:r>
      <w:r>
        <w:rPr>
          <w:spacing w:val="-4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Worker Outcomes: Causal Evidence from a Mexican Ban”</w:t>
      </w:r>
    </w:p>
    <w:p>
      <w:pPr>
        <w:pStyle w:val="BodyText"/>
        <w:spacing w:line="242" w:lineRule="auto"/>
        <w:ind w:left="1818" w:hanging="720"/>
      </w:pPr>
      <w:r>
        <w:rPr/>
        <w:t>“Structural Transformation and Economic Growth”, Foreign, Commonwealth and Development</w:t>
      </w:r>
      <w:r>
        <w:rPr>
          <w:spacing w:val="-4"/>
        </w:rPr>
        <w:t> </w:t>
      </w:r>
      <w:r>
        <w:rPr/>
        <w:t>Office</w:t>
      </w:r>
      <w:r>
        <w:rPr>
          <w:spacing w:val="-5"/>
        </w:rPr>
        <w:t> </w:t>
      </w:r>
      <w:r>
        <w:rPr/>
        <w:t>(UK),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CEPR-led</w:t>
      </w:r>
      <w:r>
        <w:rPr>
          <w:spacing w:val="-4"/>
        </w:rPr>
        <w:t> </w:t>
      </w:r>
      <w:r>
        <w:rPr/>
        <w:t>consortium,</w:t>
      </w:r>
      <w:r>
        <w:rPr>
          <w:spacing w:val="-4"/>
        </w:rPr>
        <w:t> </w:t>
      </w:r>
      <w:r>
        <w:rPr/>
        <w:t>co-academic</w:t>
      </w:r>
      <w:r>
        <w:rPr>
          <w:spacing w:val="-5"/>
        </w:rPr>
        <w:t> </w:t>
      </w:r>
      <w:r>
        <w:rPr/>
        <w:t>lead</w:t>
      </w:r>
      <w:r>
        <w:rPr>
          <w:spacing w:val="-4"/>
        </w:rPr>
        <w:t> </w:t>
      </w:r>
      <w:r>
        <w:rPr/>
        <w:t>(with Doug Gollin, Tufts), 2020-2024, 2025-2028</w:t>
      </w:r>
    </w:p>
    <w:p>
      <w:pPr>
        <w:pStyle w:val="BodyText"/>
        <w:spacing w:line="275" w:lineRule="exact"/>
      </w:pPr>
      <w:r>
        <w:rPr/>
        <w:t>Member,</w:t>
      </w:r>
      <w:r>
        <w:rPr>
          <w:spacing w:val="-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Academy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Catholic</w:t>
      </w:r>
      <w:r>
        <w:rPr>
          <w:spacing w:val="-3"/>
        </w:rPr>
        <w:t> </w:t>
      </w:r>
      <w:r>
        <w:rPr/>
        <w:t>Scholars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Artists,</w:t>
      </w:r>
      <w:r>
        <w:rPr>
          <w:spacing w:val="-1"/>
        </w:rPr>
        <w:t> </w:t>
      </w:r>
      <w:r>
        <w:rPr>
          <w:spacing w:val="-2"/>
        </w:rPr>
        <w:t>2023-</w:t>
      </w:r>
    </w:p>
    <w:p>
      <w:pPr>
        <w:pStyle w:val="BodyText"/>
        <w:spacing w:line="244" w:lineRule="auto" w:before="1"/>
        <w:ind w:left="1818" w:right="620" w:hanging="720"/>
        <w:jc w:val="both"/>
      </w:pPr>
      <w:r>
        <w:rPr/>
        <w:t>“Building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Remote</w:t>
      </w:r>
      <w:r>
        <w:rPr>
          <w:spacing w:val="-5"/>
        </w:rPr>
        <w:t> </w:t>
      </w:r>
      <w:r>
        <w:rPr/>
        <w:t>Places:</w:t>
      </w:r>
      <w:r>
        <w:rPr>
          <w:spacing w:val="-4"/>
        </w:rPr>
        <w:t> </w:t>
      </w:r>
      <w:r>
        <w:rPr/>
        <w:t>Joseph</w:t>
      </w:r>
      <w:r>
        <w:rPr>
          <w:spacing w:val="-4"/>
        </w:rPr>
        <w:t> </w:t>
      </w:r>
      <w:r>
        <w:rPr/>
        <w:t>Kaboski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Formerly</w:t>
      </w:r>
      <w:r>
        <w:rPr>
          <w:spacing w:val="-4"/>
        </w:rPr>
        <w:t> </w:t>
      </w:r>
      <w:r>
        <w:rPr/>
        <w:t>FARC- Controlled Areas of Colombia”, The Weiss Fund for Research in Development Economics research grant, 2023-26</w:t>
      </w:r>
    </w:p>
    <w:p>
      <w:pPr>
        <w:pStyle w:val="BodyText"/>
        <w:spacing w:line="242" w:lineRule="auto"/>
        <w:ind w:left="1818" w:right="500" w:hanging="720"/>
        <w:jc w:val="both"/>
      </w:pPr>
      <w:r>
        <w:rPr/>
        <w:t>“School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Re-Enrolling</w:t>
      </w:r>
      <w:r>
        <w:rPr>
          <w:spacing w:val="-5"/>
        </w:rPr>
        <w:t> </w:t>
      </w:r>
      <w:r>
        <w:rPr/>
        <w:t>Dropouts: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Schools in Rural Uganda.” Ford Family Program research grant, 2023</w:t>
      </w:r>
    </w:p>
    <w:p>
      <w:pPr>
        <w:pStyle w:val="BodyText"/>
        <w:spacing w:line="242" w:lineRule="auto"/>
        <w:ind w:left="1818" w:right="967" w:hanging="720"/>
        <w:jc w:val="both"/>
      </w:pPr>
      <w:r>
        <w:rPr/>
        <w:t>“Agglomeration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(the</w:t>
      </w:r>
      <w:r>
        <w:rPr>
          <w:spacing w:val="-5"/>
        </w:rPr>
        <w:t> </w:t>
      </w:r>
      <w:r>
        <w:rPr/>
        <w:t>lack</w:t>
      </w:r>
      <w:r>
        <w:rPr>
          <w:spacing w:val="-4"/>
        </w:rPr>
        <w:t> </w:t>
      </w:r>
      <w:r>
        <w:rPr/>
        <w:t>of)</w:t>
      </w:r>
      <w:r>
        <w:rPr>
          <w:spacing w:val="-4"/>
        </w:rPr>
        <w:t> </w:t>
      </w:r>
      <w:r>
        <w:rPr/>
        <w:t>Competition.”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Grant #89314, 2015-2017</w:t>
      </w:r>
    </w:p>
    <w:p>
      <w:pPr>
        <w:pStyle w:val="BodyText"/>
        <w:spacing w:line="242" w:lineRule="auto"/>
        <w:ind w:right="721"/>
        <w:jc w:val="both"/>
      </w:pPr>
      <w:r>
        <w:rPr/>
        <w:t>“Unlocking the Black Box of Savings.” MasterCard Foundation Grant, 2015-2017 “Unlocking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Black</w:t>
      </w:r>
      <w:r>
        <w:rPr>
          <w:spacing w:val="-1"/>
        </w:rPr>
        <w:t> </w:t>
      </w:r>
      <w:r>
        <w:rPr/>
        <w:t>Box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Savings: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Quantitative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Microfinance</w:t>
      </w:r>
    </w:p>
    <w:p>
      <w:pPr>
        <w:pStyle w:val="BodyText"/>
        <w:spacing w:line="242" w:lineRule="auto"/>
        <w:ind w:left="1818" w:right="446"/>
        <w:jc w:val="both"/>
      </w:pPr>
      <w:r>
        <w:rPr/>
        <w:t>Experiment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Measure</w:t>
      </w:r>
      <w:r>
        <w:rPr>
          <w:spacing w:val="-5"/>
        </w:rPr>
        <w:t> </w:t>
      </w:r>
      <w:r>
        <w:rPr/>
        <w:t>Motives.”</w:t>
      </w:r>
      <w:r>
        <w:rPr>
          <w:spacing w:val="-5"/>
        </w:rPr>
        <w:t> </w:t>
      </w: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and Poverty Grant (Gates), 2013, PI</w:t>
      </w:r>
    </w:p>
    <w:p>
      <w:pPr>
        <w:pStyle w:val="BodyText"/>
        <w:ind w:left="1818" w:right="364" w:hanging="660"/>
      </w:pPr>
      <w:r>
        <w:rPr/>
        <w:t>“Unlocking the Black Box of Savings: Using Quantitative Theory and a Microfinance Experiment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Measure</w:t>
      </w:r>
      <w:r>
        <w:rPr>
          <w:spacing w:val="-6"/>
        </w:rPr>
        <w:t> </w:t>
      </w:r>
      <w:r>
        <w:rPr/>
        <w:t>Motives.”</w:t>
      </w:r>
      <w:r>
        <w:rPr>
          <w:spacing w:val="-6"/>
        </w:rPr>
        <w:t> </w:t>
      </w:r>
      <w:r>
        <w:rPr/>
        <w:t>NICHD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#1R21HD073771-01A1,</w:t>
      </w:r>
      <w:r>
        <w:rPr>
          <w:spacing w:val="-6"/>
        </w:rPr>
        <w:t> </w:t>
      </w:r>
      <w:r>
        <w:rPr/>
        <w:t>2013- 2015, PI</w:t>
      </w:r>
    </w:p>
    <w:p>
      <w:pPr>
        <w:pStyle w:val="BodyText"/>
        <w:spacing w:line="237" w:lineRule="auto"/>
        <w:ind w:left="1818" w:right="510" w:hanging="720"/>
      </w:pPr>
      <w:r>
        <w:rPr/>
        <w:t>“The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Precautionary</w:t>
      </w:r>
      <w:r>
        <w:rPr>
          <w:spacing w:val="-3"/>
        </w:rPr>
        <w:t> </w:t>
      </w:r>
      <w:r>
        <w:rPr/>
        <w:t>Motives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Savings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Poor in Developing Countries.” Kellogg Institute Research Grant, 2012</w:t>
      </w:r>
    </w:p>
    <w:p>
      <w:pPr>
        <w:pStyle w:val="BodyText"/>
        <w:spacing w:line="276" w:lineRule="auto"/>
        <w:ind w:left="1818" w:hanging="720"/>
      </w:pPr>
      <w:r>
        <w:rPr/>
        <w:t>“Evaluation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Privatized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ASCAs’’</w:t>
      </w:r>
      <w:r>
        <w:rPr>
          <w:spacing w:val="-4"/>
        </w:rPr>
        <w:t> </w:t>
      </w: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Financial Systems and Poverty Grant (Gates), 2010-2012, PI</w:t>
      </w:r>
    </w:p>
    <w:p>
      <w:pPr>
        <w:pStyle w:val="BodyText"/>
        <w:spacing w:line="276" w:lineRule="auto"/>
        <w:ind w:left="1818" w:right="364" w:hanging="660"/>
      </w:pPr>
      <w:r>
        <w:rPr/>
        <w:t>“Credit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Impact:</w:t>
      </w:r>
      <w:r>
        <w:rPr>
          <w:spacing w:val="-4"/>
        </w:rPr>
        <w:t> </w:t>
      </w:r>
      <w:r>
        <w:rPr/>
        <w:t>Examining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Experiment.”</w:t>
      </w:r>
      <w:r>
        <w:rPr>
          <w:spacing w:val="-5"/>
        </w:rPr>
        <w:t> </w:t>
      </w:r>
      <w:r>
        <w:rPr/>
        <w:t>NICHD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#1R03HD047768- 01, 2004- 2007, PI</w:t>
      </w:r>
    </w:p>
    <w:p>
      <w:pPr>
        <w:pStyle w:val="BodyText"/>
        <w:spacing w:line="270" w:lineRule="exact"/>
      </w:pPr>
      <w:r>
        <w:rPr/>
        <w:t>NIA</w:t>
      </w:r>
      <w:r>
        <w:rPr>
          <w:spacing w:val="-2"/>
        </w:rPr>
        <w:t> </w:t>
      </w:r>
      <w:r>
        <w:rPr/>
        <w:t>Dissertation</w:t>
      </w:r>
      <w:r>
        <w:rPr>
          <w:spacing w:val="-1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2000-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spacing w:line="276" w:lineRule="auto" w:before="27"/>
        <w:ind w:right="3248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Chicago</w:t>
      </w:r>
      <w:r>
        <w:rPr>
          <w:spacing w:val="-8"/>
        </w:rPr>
        <w:t> </w:t>
      </w:r>
      <w:r>
        <w:rPr/>
        <w:t>Phoenix</w:t>
      </w:r>
      <w:r>
        <w:rPr>
          <w:spacing w:val="-8"/>
        </w:rPr>
        <w:t> </w:t>
      </w:r>
      <w:r>
        <w:rPr/>
        <w:t>Fellowship,</w:t>
      </w:r>
      <w:r>
        <w:rPr>
          <w:spacing w:val="-8"/>
        </w:rPr>
        <w:t> </w:t>
      </w:r>
      <w:r>
        <w:rPr/>
        <w:t>1997-2000 Allied Signal Engineering Research Grant, 1993-1994</w:t>
      </w:r>
    </w:p>
    <w:p>
      <w:pPr>
        <w:pStyle w:val="BodyText"/>
        <w:spacing w:after="0" w:line="276" w:lineRule="auto"/>
        <w:sectPr>
          <w:pgSz w:w="12240" w:h="15840"/>
          <w:pgMar w:top="1720" w:bottom="280" w:left="1080" w:right="1080"/>
        </w:sectPr>
      </w:pPr>
    </w:p>
    <w:p>
      <w:pPr>
        <w:pStyle w:val="Heading1"/>
        <w:spacing w:before="68"/>
      </w:pPr>
      <w:r>
        <w:rPr>
          <w:spacing w:val="-2"/>
        </w:rPr>
        <w:t>Presentations</w:t>
      </w:r>
    </w:p>
    <w:p>
      <w:pPr>
        <w:pStyle w:val="BodyText"/>
        <w:spacing w:before="271"/>
        <w:ind w:left="378"/>
      </w:pPr>
      <w:r>
        <w:rPr>
          <w:spacing w:val="-2"/>
        </w:rPr>
        <w:t>2025:</w:t>
      </w:r>
    </w:p>
    <w:p>
      <w:pPr>
        <w:pStyle w:val="BodyText"/>
        <w:spacing w:before="3"/>
        <w:ind w:left="718"/>
      </w:pPr>
      <w:r>
        <w:rPr>
          <w:i/>
        </w:rPr>
        <w:t>Keynote:</w:t>
      </w:r>
      <w:r>
        <w:rPr>
          <w:i/>
          <w:spacing w:val="-3"/>
        </w:rPr>
        <w:t> </w:t>
      </w:r>
      <w:r>
        <w:rPr/>
        <w:t>Barcelona</w:t>
      </w:r>
      <w:r>
        <w:rPr>
          <w:spacing w:val="-3"/>
        </w:rPr>
        <w:t> </w:t>
      </w:r>
      <w:r>
        <w:rPr/>
        <w:t>GSE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Forum</w:t>
      </w:r>
      <w:r>
        <w:rPr>
          <w:spacing w:val="-1"/>
        </w:rPr>
        <w:t> </w:t>
      </w:r>
      <w:r>
        <w:rPr>
          <w:spacing w:val="-2"/>
        </w:rPr>
        <w:t>(scheduled)</w:t>
      </w:r>
    </w:p>
    <w:p>
      <w:pPr>
        <w:pStyle w:val="BodyText"/>
        <w:spacing w:line="242" w:lineRule="auto" w:before="41"/>
        <w:ind w:left="1438" w:hanging="700"/>
      </w:pPr>
      <w:r>
        <w:rPr>
          <w:i/>
        </w:rPr>
        <w:t>Seminar:</w:t>
      </w:r>
      <w:r>
        <w:rPr>
          <w:i/>
          <w:spacing w:val="-5"/>
        </w:rPr>
        <w:t> </w:t>
      </w:r>
      <w:r>
        <w:rPr/>
        <w:t>Brigham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Northwestern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(scheduled),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Chicago Harris School, World Bank</w:t>
      </w:r>
    </w:p>
    <w:p>
      <w:pPr>
        <w:pStyle w:val="BodyText"/>
        <w:spacing w:before="37"/>
        <w:ind w:left="738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Princeton</w:t>
      </w:r>
      <w:r>
        <w:rPr>
          <w:spacing w:val="-3"/>
        </w:rPr>
        <w:t> </w:t>
      </w:r>
      <w:r>
        <w:rPr/>
        <w:t>Macro</w:t>
      </w:r>
      <w:r>
        <w:rPr>
          <w:spacing w:val="-2"/>
        </w:rPr>
        <w:t> </w:t>
      </w:r>
      <w:r>
        <w:rPr/>
        <w:t>Dev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SED</w:t>
      </w:r>
      <w:r>
        <w:rPr>
          <w:spacing w:val="-2"/>
        </w:rPr>
        <w:t> </w:t>
      </w:r>
      <w:r>
        <w:rPr/>
        <w:t>(Copenhagen,</w:t>
      </w:r>
      <w:r>
        <w:rPr>
          <w:spacing w:val="-2"/>
        </w:rPr>
        <w:t> scheduled)</w:t>
      </w:r>
    </w:p>
    <w:p>
      <w:pPr>
        <w:pStyle w:val="BodyText"/>
        <w:spacing w:line="276" w:lineRule="auto" w:before="46"/>
        <w:ind w:left="1438" w:right="1061" w:hanging="700"/>
      </w:pPr>
      <w:r>
        <w:rPr>
          <w:i/>
        </w:rPr>
        <w:t>Moderator:</w:t>
      </w:r>
      <w:r>
        <w:rPr>
          <w:i/>
          <w:spacing w:val="-5"/>
        </w:rPr>
        <w:t> </w:t>
      </w:r>
      <w:r>
        <w:rPr/>
        <w:t>Polarization,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Cohesion,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(Lumen</w:t>
      </w:r>
      <w:r>
        <w:rPr>
          <w:spacing w:val="-4"/>
        </w:rPr>
        <w:t> </w:t>
      </w:r>
      <w:r>
        <w:rPr/>
        <w:t>Christi</w:t>
      </w:r>
      <w:r>
        <w:rPr>
          <w:spacing w:val="-5"/>
        </w:rPr>
        <w:t> </w:t>
      </w:r>
      <w:r>
        <w:rPr/>
        <w:t>– University of Chicago)</w:t>
      </w:r>
    </w:p>
    <w:p>
      <w:pPr>
        <w:pStyle w:val="BodyText"/>
        <w:spacing w:before="35"/>
        <w:ind w:left="0"/>
      </w:pPr>
    </w:p>
    <w:p>
      <w:pPr>
        <w:pStyle w:val="BodyText"/>
        <w:spacing w:line="275" w:lineRule="exact"/>
        <w:ind w:left="378"/>
      </w:pPr>
      <w:r>
        <w:rPr>
          <w:spacing w:val="-2"/>
        </w:rPr>
        <w:t>2024:</w:t>
      </w:r>
    </w:p>
    <w:p>
      <w:pPr>
        <w:pStyle w:val="BodyText"/>
        <w:spacing w:line="242" w:lineRule="auto"/>
        <w:ind w:left="1438" w:hanging="720"/>
      </w:pPr>
      <w:r>
        <w:rPr>
          <w:i/>
        </w:rPr>
        <w:t>Keynote:</w:t>
      </w:r>
      <w:r>
        <w:rPr>
          <w:i/>
          <w:spacing w:val="-5"/>
        </w:rPr>
        <w:t> </w:t>
      </w:r>
      <w:r>
        <w:rPr/>
        <w:t>Shanghai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PHBS</w:t>
      </w:r>
      <w:r>
        <w:rPr>
          <w:spacing w:val="-4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Macroeconomics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and </w:t>
      </w:r>
      <w:r>
        <w:rPr>
          <w:spacing w:val="-2"/>
          <w:vertAlign w:val="baseline"/>
        </w:rPr>
        <w:t>Finance</w:t>
      </w:r>
    </w:p>
    <w:p>
      <w:pPr>
        <w:pStyle w:val="BodyText"/>
        <w:spacing w:before="36"/>
        <w:ind w:left="1438" w:right="721" w:hanging="700"/>
        <w:jc w:val="both"/>
      </w:pPr>
      <w:r>
        <w:rPr>
          <w:i/>
        </w:rPr>
        <w:t>Seminar: </w:t>
      </w:r>
      <w:r>
        <w:rPr/>
        <w:t>Cornell University, Dartmouth College,</w:t>
      </w:r>
      <w:r>
        <w:rPr>
          <w:spacing w:val="-1"/>
        </w:rPr>
        <w:t> </w:t>
      </w:r>
      <w:r>
        <w:rPr/>
        <w:t>Federal Reserve</w:t>
      </w:r>
      <w:r>
        <w:rPr>
          <w:spacing w:val="-1"/>
        </w:rPr>
        <w:t> </w:t>
      </w:r>
      <w:r>
        <w:rPr/>
        <w:t>Bank of Chicago (x2), 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Minneapolis,</w:t>
      </w:r>
      <w:r>
        <w:rPr>
          <w:spacing w:val="-5"/>
        </w:rPr>
        <w:t> </w:t>
      </w:r>
      <w:r>
        <w:rPr/>
        <w:t>Gregorian</w:t>
      </w:r>
      <w:r>
        <w:rPr>
          <w:spacing w:val="-5"/>
        </w:rPr>
        <w:t> </w:t>
      </w:r>
      <w:r>
        <w:rPr/>
        <w:t>Pontifical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Università Cattolica del Sacro Cuore, University of Rochester, Yale University</w:t>
      </w:r>
    </w:p>
    <w:p>
      <w:pPr>
        <w:pStyle w:val="BodyText"/>
        <w:spacing w:before="41"/>
        <w:ind w:left="1438" w:right="364" w:hanging="700"/>
      </w:pPr>
      <w:r>
        <w:rPr>
          <w:i/>
        </w:rPr>
        <w:t>Conference: </w:t>
      </w:r>
      <w:r>
        <w:rPr/>
        <w:t>American Academy of Catholic Scholars and Artists (Naples. FL), ETSG (Athens),</w:t>
      </w:r>
      <w:r>
        <w:rPr>
          <w:spacing w:val="-5"/>
        </w:rPr>
        <w:t> </w:t>
      </w:r>
      <w:r>
        <w:rPr/>
        <w:t>Oxford</w:t>
      </w:r>
      <w:r>
        <w:rPr>
          <w:spacing w:val="-5"/>
        </w:rPr>
        <w:t> </w:t>
      </w:r>
      <w:r>
        <w:rPr/>
        <w:t>CSAE</w:t>
      </w:r>
      <w:r>
        <w:rPr>
          <w:spacing w:val="-5"/>
        </w:rPr>
        <w:t> </w:t>
      </w:r>
      <w:r>
        <w:rPr/>
        <w:t>(Pretoria),</w:t>
      </w:r>
      <w:r>
        <w:rPr>
          <w:spacing w:val="-5"/>
        </w:rPr>
        <w:t> </w:t>
      </w:r>
      <w:r>
        <w:rPr/>
        <w:t>SED</w:t>
      </w:r>
      <w:r>
        <w:rPr>
          <w:spacing w:val="-5"/>
        </w:rPr>
        <w:t> </w:t>
      </w:r>
      <w:r>
        <w:rPr/>
        <w:t>(Barcelona),</w:t>
      </w:r>
      <w:r>
        <w:rPr>
          <w:spacing w:val="-6"/>
        </w:rPr>
        <w:t> </w:t>
      </w:r>
      <w:r>
        <w:rPr/>
        <w:t>UCLA</w:t>
      </w:r>
      <w:r>
        <w:rPr>
          <w:spacing w:val="-5"/>
        </w:rPr>
        <w:t> </w:t>
      </w:r>
      <w:r>
        <w:rPr/>
        <w:t>Mini-Conference</w:t>
      </w:r>
      <w:r>
        <w:rPr>
          <w:spacing w:val="-6"/>
        </w:rPr>
        <w:t> </w:t>
      </w:r>
      <w:r>
        <w:rPr/>
        <w:t>on Macro Development, Y-RISE (Grand Cayman)</w:t>
      </w:r>
    </w:p>
    <w:p>
      <w:pPr>
        <w:pStyle w:val="BodyText"/>
        <w:ind w:left="0"/>
      </w:pPr>
    </w:p>
    <w:p>
      <w:pPr>
        <w:pStyle w:val="BodyText"/>
        <w:ind w:left="378"/>
      </w:pPr>
      <w:r>
        <w:rPr>
          <w:spacing w:val="-2"/>
        </w:rPr>
        <w:t>2023:</w:t>
      </w:r>
    </w:p>
    <w:p>
      <w:pPr>
        <w:pStyle w:val="BodyText"/>
        <w:spacing w:before="41"/>
        <w:ind w:left="1438" w:right="243" w:hanging="700"/>
      </w:pPr>
      <w:r>
        <w:rPr>
          <w:i/>
        </w:rPr>
        <w:t>Seminar:</w:t>
      </w:r>
      <w:r>
        <w:rPr>
          <w:i/>
          <w:spacing w:val="-5"/>
        </w:rPr>
        <w:t> </w:t>
      </w:r>
      <w:r>
        <w:rPr/>
        <w:t>Columbia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Inter-American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Richmond</w:t>
      </w:r>
      <w:r>
        <w:rPr>
          <w:spacing w:val="-5"/>
        </w:rPr>
        <w:t> </w:t>
      </w:r>
      <w:r>
        <w:rPr/>
        <w:t>FRB,</w:t>
      </w:r>
      <w:r>
        <w:rPr>
          <w:spacing w:val="-6"/>
        </w:rPr>
        <w:t> </w:t>
      </w:r>
      <w:r>
        <w:rPr/>
        <w:t>Stanford University, University of Chicago, University of South Carolina, World Bank/IMF, York University</w:t>
      </w:r>
    </w:p>
    <w:p>
      <w:pPr>
        <w:pStyle w:val="BodyText"/>
        <w:spacing w:line="237" w:lineRule="auto" w:before="43"/>
        <w:ind w:left="1438" w:right="364" w:hanging="700"/>
      </w:pPr>
      <w:r>
        <w:rPr>
          <w:i/>
        </w:rPr>
        <w:t>Conference:</w:t>
      </w:r>
      <w:r>
        <w:rPr>
          <w:i/>
          <w:spacing w:val="-5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</w:t>
      </w:r>
      <w:r>
        <w:rPr>
          <w:spacing w:val="-4"/>
        </w:rPr>
        <w:t> </w:t>
      </w:r>
      <w:r>
        <w:rPr/>
        <w:t>Mini-Conference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 Development, Oxford CSAE (Kampala), ACE (Hope College)</w:t>
      </w:r>
    </w:p>
    <w:p>
      <w:pPr>
        <w:pStyle w:val="BodyText"/>
        <w:spacing w:before="83"/>
        <w:ind w:left="0"/>
      </w:pPr>
    </w:p>
    <w:p>
      <w:pPr>
        <w:pStyle w:val="BodyText"/>
        <w:ind w:left="378"/>
      </w:pPr>
      <w:r>
        <w:rPr>
          <w:spacing w:val="-2"/>
        </w:rPr>
        <w:t>2022:</w:t>
      </w:r>
    </w:p>
    <w:p>
      <w:pPr>
        <w:spacing w:before="46"/>
        <w:ind w:left="738" w:right="0" w:firstLine="0"/>
        <w:jc w:val="left"/>
        <w:rPr>
          <w:sz w:val="24"/>
        </w:rPr>
      </w:pPr>
      <w:r>
        <w:rPr>
          <w:i/>
          <w:sz w:val="24"/>
        </w:rPr>
        <w:t>Mini-Course:</w:t>
      </w:r>
      <w:r>
        <w:rPr>
          <w:i/>
          <w:spacing w:val="-3"/>
          <w:sz w:val="24"/>
        </w:rPr>
        <w:t> </w:t>
      </w:r>
      <w:r>
        <w:rPr>
          <w:sz w:val="24"/>
        </w:rPr>
        <w:t>IMF,</w:t>
      </w:r>
      <w:r>
        <w:rPr>
          <w:spacing w:val="-2"/>
          <w:sz w:val="24"/>
        </w:rPr>
        <w:t> </w:t>
      </w:r>
      <w:r>
        <w:rPr>
          <w:sz w:val="24"/>
        </w:rPr>
        <w:t>World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Bank</w:t>
      </w:r>
    </w:p>
    <w:p>
      <w:pPr>
        <w:pStyle w:val="BodyText"/>
        <w:spacing w:line="242" w:lineRule="auto" w:before="45"/>
        <w:ind w:left="1458" w:right="1061" w:hanging="720"/>
      </w:pPr>
      <w:r>
        <w:rPr>
          <w:i/>
        </w:rPr>
        <w:t>Keynote:</w:t>
      </w:r>
      <w:r>
        <w:rPr>
          <w:i/>
          <w:spacing w:val="-4"/>
        </w:rPr>
        <w:t> </w:t>
      </w:r>
      <w:r>
        <w:rPr>
          <w:i/>
        </w:rPr>
        <w:t>“</w:t>
      </w:r>
      <w:r>
        <w:rPr/>
        <w:t>Freedom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Tradition” Freedom, Subsidiarity, and the Spirit of Gift 2022 (Budapest)</w:t>
      </w:r>
    </w:p>
    <w:p>
      <w:pPr>
        <w:pStyle w:val="BodyText"/>
        <w:spacing w:before="38"/>
        <w:ind w:left="1438" w:right="243" w:hanging="700"/>
      </w:pPr>
      <w:r>
        <w:rPr>
          <w:i/>
        </w:rPr>
        <w:t>Seminar: </w:t>
      </w:r>
      <w:r>
        <w:rPr/>
        <w:t>FRB-Atlanta, FRB-Chicago (virtual), Shanghai University of Finance and Economics</w:t>
      </w:r>
      <w:r>
        <w:rPr>
          <w:spacing w:val="-5"/>
        </w:rPr>
        <w:t> </w:t>
      </w:r>
      <w:r>
        <w:rPr/>
        <w:t>(virtual),</w:t>
      </w:r>
      <w:r>
        <w:rPr>
          <w:spacing w:val="-6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Methodist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Rochester</w:t>
      </w:r>
      <w:r>
        <w:rPr>
          <w:spacing w:val="-5"/>
        </w:rPr>
        <w:t> </w:t>
      </w:r>
      <w:r>
        <w:rPr/>
        <w:t>(virtual), University of Texas, Ohio State University, Princeton University, National University of Singapore, World Bank, Singapore Management University, Bank of Portugal, Oxford University</w:t>
      </w:r>
    </w:p>
    <w:p>
      <w:pPr>
        <w:pStyle w:val="BodyText"/>
        <w:spacing w:line="237" w:lineRule="auto" w:before="43"/>
        <w:ind w:left="1438" w:right="776" w:hanging="700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African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(virtual),</w:t>
      </w:r>
      <w:r>
        <w:rPr>
          <w:spacing w:val="-5"/>
        </w:rPr>
        <w:t> </w:t>
      </w:r>
      <w:r>
        <w:rPr/>
        <w:t>SED</w:t>
      </w:r>
      <w:r>
        <w:rPr>
          <w:spacing w:val="-6"/>
        </w:rPr>
        <w:t> </w:t>
      </w:r>
      <w:r>
        <w:rPr/>
        <w:t>(Madison),</w:t>
      </w:r>
      <w:r>
        <w:rPr>
          <w:spacing w:val="-5"/>
        </w:rPr>
        <w:t> </w:t>
      </w:r>
      <w:r>
        <w:rPr/>
        <w:t>NBER </w:t>
      </w:r>
      <w:r>
        <w:rPr>
          <w:spacing w:val="-2"/>
        </w:rPr>
        <w:t>Development</w:t>
      </w:r>
    </w:p>
    <w:p>
      <w:pPr>
        <w:spacing w:before="42"/>
        <w:ind w:left="738" w:right="0" w:firstLine="0"/>
        <w:jc w:val="left"/>
        <w:rPr>
          <w:sz w:val="24"/>
        </w:rPr>
      </w:pPr>
      <w:r>
        <w:rPr>
          <w:i/>
          <w:sz w:val="24"/>
        </w:rPr>
        <w:t>Discussant:</w:t>
      </w:r>
      <w:r>
        <w:rPr>
          <w:i/>
          <w:spacing w:val="-2"/>
          <w:sz w:val="24"/>
        </w:rPr>
        <w:t> </w:t>
      </w:r>
      <w:r>
        <w:rPr>
          <w:sz w:val="24"/>
        </w:rPr>
        <w:t>NBER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Growth</w:t>
      </w:r>
    </w:p>
    <w:p>
      <w:pPr>
        <w:pStyle w:val="BodyText"/>
        <w:ind w:left="0"/>
      </w:pPr>
    </w:p>
    <w:p>
      <w:pPr>
        <w:pStyle w:val="BodyText"/>
        <w:ind w:left="378"/>
      </w:pPr>
      <w:r>
        <w:rPr>
          <w:spacing w:val="-2"/>
        </w:rPr>
        <w:t>2021:</w:t>
      </w:r>
    </w:p>
    <w:p>
      <w:pPr>
        <w:pStyle w:val="BodyText"/>
        <w:spacing w:before="45"/>
        <w:ind w:left="738"/>
      </w:pPr>
      <w:r>
        <w:rPr>
          <w:i/>
        </w:rPr>
        <w:t>Seminar:</w:t>
      </w:r>
      <w:r>
        <w:rPr>
          <w:i/>
          <w:spacing w:val="-2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(virtual),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Wisconsin,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Toronto</w:t>
      </w:r>
    </w:p>
    <w:p>
      <w:pPr>
        <w:pStyle w:val="BodyText"/>
        <w:spacing w:before="41"/>
        <w:ind w:left="1438" w:right="364" w:hanging="700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African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(virtual),</w:t>
      </w:r>
      <w:r>
        <w:rPr>
          <w:spacing w:val="-5"/>
        </w:rPr>
        <w:t> </w:t>
      </w:r>
      <w:r>
        <w:rPr/>
        <w:t>Asian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Econometric Society (virtual), Barcelona Summer Meetings EGF (virtual), Eighth International Annual Workshop of New Structural Economic (virtual), NBER Economic Growth (virtual), Penn Microfinance Conference (virtual)</w:t>
      </w:r>
    </w:p>
    <w:p>
      <w:pPr>
        <w:pStyle w:val="BodyText"/>
        <w:spacing w:after="0"/>
        <w:sectPr>
          <w:pgSz w:w="12240" w:h="15840"/>
          <w:pgMar w:top="1320" w:bottom="280" w:left="1080" w:right="1080"/>
        </w:sectPr>
      </w:pPr>
    </w:p>
    <w:p>
      <w:pPr>
        <w:pStyle w:val="BodyText"/>
        <w:spacing w:before="73"/>
        <w:ind w:left="738"/>
      </w:pPr>
      <w:r>
        <w:rPr>
          <w:i/>
        </w:rPr>
        <w:t>Moderator:</w:t>
      </w:r>
      <w:r>
        <w:rPr>
          <w:i/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Health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Nations:</w:t>
      </w:r>
      <w:r>
        <w:rPr>
          <w:spacing w:val="-2"/>
        </w:rPr>
        <w:t> </w:t>
      </w:r>
      <w:r>
        <w:rPr/>
        <w:t>Pope</w:t>
      </w:r>
      <w:r>
        <w:rPr>
          <w:spacing w:val="-2"/>
        </w:rPr>
        <w:t> </w:t>
      </w:r>
      <w:r>
        <w:rPr/>
        <w:t>Francis’</w:t>
      </w:r>
      <w:r>
        <w:rPr>
          <w:spacing w:val="-1"/>
        </w:rPr>
        <w:t> </w:t>
      </w:r>
      <w:r>
        <w:rPr/>
        <w:t>Call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Inclusion</w:t>
      </w:r>
      <w:r>
        <w:rPr>
          <w:spacing w:val="-2"/>
        </w:rPr>
        <w:t> (virtual)</w:t>
      </w:r>
    </w:p>
    <w:p>
      <w:pPr>
        <w:pStyle w:val="BodyText"/>
        <w:spacing w:before="34"/>
        <w:ind w:left="0"/>
      </w:pPr>
    </w:p>
    <w:p>
      <w:pPr>
        <w:pStyle w:val="BodyText"/>
        <w:ind w:left="378"/>
      </w:pPr>
      <w:r>
        <w:rPr>
          <w:spacing w:val="-2"/>
        </w:rPr>
        <w:t>2020:</w:t>
      </w:r>
    </w:p>
    <w:p>
      <w:pPr>
        <w:pStyle w:val="BodyText"/>
        <w:spacing w:line="237" w:lineRule="auto" w:before="48"/>
        <w:ind w:left="1438" w:right="776" w:hanging="700"/>
      </w:pPr>
      <w:r>
        <w:rPr>
          <w:i/>
        </w:rPr>
        <w:t>Seminar:</w:t>
      </w:r>
      <w:r>
        <w:rPr>
          <w:i/>
          <w:spacing w:val="-5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University(virtual),</w:t>
      </w:r>
      <w:r>
        <w:rPr>
          <w:spacing w:val="-5"/>
        </w:rPr>
        <w:t> </w:t>
      </w:r>
      <w:r>
        <w:rPr/>
        <w:t>UC-San</w:t>
      </w:r>
      <w:r>
        <w:rPr>
          <w:spacing w:val="-5"/>
        </w:rPr>
        <w:t> </w:t>
      </w:r>
      <w:r>
        <w:rPr/>
        <w:t>Diego</w:t>
      </w:r>
      <w:r>
        <w:rPr>
          <w:spacing w:val="-5"/>
        </w:rPr>
        <w:t> </w:t>
      </w:r>
      <w:r>
        <w:rPr/>
        <w:t>(virtual),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Cambridge, University of Chicago (virtual), University of Houston (virtual), University of Pennsylvania-Wharton (virtual)</w:t>
      </w:r>
    </w:p>
    <w:p>
      <w:pPr>
        <w:pStyle w:val="BodyText"/>
        <w:spacing w:line="312" w:lineRule="auto" w:before="51"/>
        <w:ind w:left="738" w:right="776"/>
      </w:pPr>
      <w:r>
        <w:rPr>
          <w:i/>
        </w:rPr>
        <w:t>Conference: </w:t>
      </w:r>
      <w:r>
        <w:rPr/>
        <w:t>Recent Research in Macroeconomics (Seoul National University) </w:t>
      </w:r>
      <w:r>
        <w:rPr>
          <w:i/>
        </w:rPr>
        <w:t>Discussant: </w:t>
      </w:r>
      <w:r>
        <w:rPr/>
        <w:t>NBER Economic Growth (virtual), NBER Development (virtual) </w:t>
      </w:r>
      <w:r>
        <w:rPr>
          <w:i/>
        </w:rPr>
        <w:t>Moderator:</w:t>
      </w:r>
      <w:r>
        <w:rPr>
          <w:i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Costs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Pandemic:</w:t>
      </w:r>
      <w:r>
        <w:rPr>
          <w:spacing w:val="-4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and</w:t>
      </w:r>
    </w:p>
    <w:p>
      <w:pPr>
        <w:pStyle w:val="BodyText"/>
        <w:spacing w:line="232" w:lineRule="exact"/>
        <w:ind w:left="1438"/>
      </w:pPr>
      <w:r>
        <w:rPr/>
        <w:t>Economics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Dialogue</w:t>
      </w:r>
      <w:r>
        <w:rPr>
          <w:spacing w:val="-1"/>
        </w:rPr>
        <w:t> </w:t>
      </w:r>
      <w:r>
        <w:rPr>
          <w:spacing w:val="-2"/>
        </w:rPr>
        <w:t>(virtual)</w:t>
      </w:r>
    </w:p>
    <w:p>
      <w:pPr>
        <w:pStyle w:val="BodyText"/>
        <w:spacing w:before="34"/>
        <w:ind w:left="0"/>
      </w:pPr>
    </w:p>
    <w:p>
      <w:pPr>
        <w:pStyle w:val="BodyText"/>
        <w:ind w:left="378"/>
      </w:pPr>
      <w:r>
        <w:rPr>
          <w:spacing w:val="-2"/>
        </w:rPr>
        <w:t>2019:</w:t>
      </w:r>
    </w:p>
    <w:p>
      <w:pPr>
        <w:pStyle w:val="BodyText"/>
        <w:spacing w:line="237" w:lineRule="auto" w:before="48"/>
        <w:ind w:left="1438" w:right="364" w:hanging="700"/>
      </w:pPr>
      <w:r>
        <w:rPr>
          <w:i/>
        </w:rPr>
        <w:t>Seminar:</w:t>
      </w:r>
      <w:r>
        <w:rPr>
          <w:i/>
          <w:spacing w:val="-6"/>
        </w:rPr>
        <w:t> </w:t>
      </w:r>
      <w:r>
        <w:rPr/>
        <w:t>Cornell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(2),</w:t>
      </w:r>
      <w:r>
        <w:rPr>
          <w:spacing w:val="-6"/>
        </w:rPr>
        <w:t> </w:t>
      </w:r>
      <w:r>
        <w:rPr/>
        <w:t>Georgetown</w:t>
      </w:r>
      <w:r>
        <w:rPr>
          <w:spacing w:val="-6"/>
        </w:rPr>
        <w:t> </w:t>
      </w:r>
      <w:r>
        <w:rPr/>
        <w:t>University-Qatar,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University/MIT, NYU, Princeton University, Yale University</w:t>
      </w:r>
    </w:p>
    <w:p>
      <w:pPr>
        <w:spacing w:before="46"/>
        <w:ind w:left="738" w:right="0" w:firstLine="0"/>
        <w:jc w:val="left"/>
        <w:rPr>
          <w:sz w:val="24"/>
        </w:rPr>
      </w:pPr>
      <w:r>
        <w:rPr>
          <w:i/>
          <w:sz w:val="24"/>
        </w:rPr>
        <w:t>Conference:</w:t>
      </w:r>
      <w:r>
        <w:rPr>
          <w:i/>
          <w:spacing w:val="-3"/>
          <w:sz w:val="24"/>
        </w:rPr>
        <w:t> </w:t>
      </w:r>
      <w:r>
        <w:rPr>
          <w:sz w:val="24"/>
        </w:rPr>
        <w:t>SED</w:t>
      </w:r>
      <w:r>
        <w:rPr>
          <w:spacing w:val="-3"/>
          <w:sz w:val="24"/>
        </w:rPr>
        <w:t> </w:t>
      </w:r>
      <w:r>
        <w:rPr>
          <w:sz w:val="24"/>
        </w:rPr>
        <w:t>(St.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Louis)</w:t>
      </w:r>
    </w:p>
    <w:p>
      <w:pPr>
        <w:pStyle w:val="BodyText"/>
        <w:spacing w:before="34"/>
        <w:ind w:left="0"/>
      </w:pPr>
    </w:p>
    <w:p>
      <w:pPr>
        <w:pStyle w:val="BodyText"/>
        <w:ind w:left="358"/>
      </w:pPr>
      <w:r>
        <w:rPr>
          <w:spacing w:val="-2"/>
        </w:rPr>
        <w:t>2018:</w:t>
      </w:r>
    </w:p>
    <w:p>
      <w:pPr>
        <w:pStyle w:val="BodyText"/>
        <w:spacing w:before="46"/>
        <w:ind w:left="738"/>
      </w:pPr>
      <w:r>
        <w:rPr>
          <w:i/>
        </w:rPr>
        <w:t>Keynote:</w:t>
      </w:r>
      <w:r>
        <w:rPr>
          <w:i/>
          <w:spacing w:val="-5"/>
        </w:rPr>
        <w:t> </w:t>
      </w:r>
      <w:r>
        <w:rPr/>
        <w:t>CCER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(Yantai),</w:t>
      </w:r>
      <w:r>
        <w:rPr>
          <w:spacing w:val="-2"/>
        </w:rPr>
        <w:t> </w:t>
      </w:r>
      <w:r>
        <w:rPr/>
        <w:t>Midwest</w:t>
      </w:r>
      <w:r>
        <w:rPr>
          <w:spacing w:val="-2"/>
        </w:rPr>
        <w:t> </w:t>
      </w:r>
      <w:r>
        <w:rPr/>
        <w:t>Macro</w:t>
      </w:r>
      <w:r>
        <w:rPr>
          <w:spacing w:val="-1"/>
        </w:rPr>
        <w:t> </w:t>
      </w:r>
      <w:r>
        <w:rPr>
          <w:spacing w:val="-2"/>
        </w:rPr>
        <w:t>(Nashville)</w:t>
      </w:r>
    </w:p>
    <w:p>
      <w:pPr>
        <w:pStyle w:val="BodyText"/>
        <w:spacing w:line="237" w:lineRule="auto" w:before="43"/>
        <w:ind w:left="1438" w:hanging="700"/>
      </w:pPr>
      <w:r>
        <w:rPr>
          <w:i/>
        </w:rPr>
        <w:t>Seminar: </w:t>
      </w:r>
      <w:r>
        <w:rPr/>
        <w:t>Fed Board of Governors, Keio University, Kyoto University, National Taiwan University,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Singapore,</w:t>
      </w:r>
      <w:r>
        <w:rPr>
          <w:spacing w:val="-5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Rochester, Singapore Management University, University of Tokyo</w:t>
      </w:r>
    </w:p>
    <w:p>
      <w:pPr>
        <w:pStyle w:val="BodyText"/>
        <w:spacing w:line="276" w:lineRule="auto" w:before="51"/>
        <w:ind w:left="1438" w:right="801" w:hanging="700"/>
        <w:jc w:val="both"/>
      </w:pPr>
      <w:r>
        <w:rPr>
          <w:i/>
        </w:rPr>
        <w:t>Conference:</w:t>
      </w:r>
      <w:r>
        <w:rPr>
          <w:i/>
          <w:spacing w:val="-4"/>
        </w:rPr>
        <w:t> </w:t>
      </w:r>
      <w:r>
        <w:rPr/>
        <w:t>Firms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(Guangzhou),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Dame-PUC</w:t>
      </w:r>
      <w:r>
        <w:rPr>
          <w:spacing w:val="-3"/>
        </w:rPr>
        <w:t> </w:t>
      </w:r>
      <w:r>
        <w:rPr/>
        <w:t>Conference on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(Santiago),</w:t>
      </w:r>
      <w:r>
        <w:rPr>
          <w:spacing w:val="-5"/>
        </w:rPr>
        <w:t> </w:t>
      </w:r>
      <w:r>
        <w:rPr/>
        <w:t>SAET</w:t>
      </w:r>
      <w:r>
        <w:rPr>
          <w:spacing w:val="-5"/>
        </w:rPr>
        <w:t> </w:t>
      </w:r>
      <w:r>
        <w:rPr/>
        <w:t>(Taipei),</w:t>
      </w:r>
      <w:r>
        <w:rPr>
          <w:spacing w:val="-5"/>
        </w:rPr>
        <w:t> </w:t>
      </w:r>
      <w:r>
        <w:rPr/>
        <w:t>SED</w:t>
      </w:r>
      <w:r>
        <w:rPr>
          <w:spacing w:val="-5"/>
        </w:rPr>
        <w:t> </w:t>
      </w:r>
      <w:r>
        <w:rPr/>
        <w:t>(Mexico</w:t>
      </w:r>
      <w:r>
        <w:rPr>
          <w:spacing w:val="-5"/>
        </w:rPr>
        <w:t> </w:t>
      </w:r>
      <w:r>
        <w:rPr/>
        <w:t>City),</w:t>
      </w:r>
      <w:r>
        <w:rPr>
          <w:spacing w:val="-5"/>
        </w:rPr>
        <w:t> </w:t>
      </w:r>
      <w:r>
        <w:rPr/>
        <w:t>Y-RISE</w:t>
      </w:r>
      <w:r>
        <w:rPr>
          <w:spacing w:val="-5"/>
        </w:rPr>
        <w:t> </w:t>
      </w:r>
      <w:r>
        <w:rPr/>
        <w:t>(Grand </w:t>
      </w:r>
      <w:r>
        <w:rPr>
          <w:spacing w:val="-2"/>
        </w:rPr>
        <w:t>Cayman)</w:t>
      </w:r>
    </w:p>
    <w:p>
      <w:pPr>
        <w:pStyle w:val="BodyText"/>
        <w:spacing w:before="267"/>
        <w:ind w:left="268"/>
      </w:pPr>
      <w:r>
        <w:rPr>
          <w:spacing w:val="-2"/>
        </w:rPr>
        <w:t>2017:</w:t>
      </w:r>
    </w:p>
    <w:p>
      <w:pPr>
        <w:pStyle w:val="BodyText"/>
        <w:spacing w:line="237" w:lineRule="auto" w:before="48"/>
        <w:ind w:left="1438" w:right="364" w:hanging="700"/>
      </w:pPr>
      <w:r>
        <w:rPr>
          <w:i/>
        </w:rPr>
        <w:t>Seminar:</w:t>
      </w:r>
      <w:r>
        <w:rPr>
          <w:i/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CEMFI,</w:t>
      </w:r>
      <w:r>
        <w:rPr>
          <w:spacing w:val="-4"/>
        </w:rPr>
        <w:t> </w:t>
      </w:r>
      <w:r>
        <w:rPr/>
        <w:t>Duke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IMF</w:t>
      </w:r>
      <w:r>
        <w:rPr>
          <w:spacing w:val="-4"/>
        </w:rPr>
        <w:t> </w:t>
      </w:r>
      <w:r>
        <w:rPr/>
        <w:t>RES,</w:t>
      </w:r>
      <w:r>
        <w:rPr>
          <w:spacing w:val="-5"/>
        </w:rPr>
        <w:t> </w:t>
      </w:r>
      <w:r>
        <w:rPr/>
        <w:t>Nova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 and Economics Lisboa, University of Zürich</w:t>
      </w:r>
    </w:p>
    <w:p>
      <w:pPr>
        <w:pStyle w:val="BodyText"/>
        <w:spacing w:line="276" w:lineRule="auto" w:before="47"/>
        <w:ind w:left="1438" w:right="1061" w:hanging="700"/>
      </w:pPr>
      <w:r>
        <w:rPr>
          <w:i/>
        </w:rPr>
        <w:t>Conference: </w:t>
      </w:r>
      <w:r>
        <w:rPr/>
        <w:t>Banco de Portugal Conference (Aveiro), London Macro Development Conference, RIDGE Forum Workshop on Growth and Development in Macroeconomics</w:t>
      </w:r>
      <w:r>
        <w:rPr>
          <w:spacing w:val="-6"/>
        </w:rPr>
        <w:t> </w:t>
      </w:r>
      <w:r>
        <w:rPr/>
        <w:t>(Monte</w:t>
      </w:r>
      <w:r>
        <w:rPr>
          <w:spacing w:val="-6"/>
        </w:rPr>
        <w:t> </w:t>
      </w:r>
      <w:r>
        <w:rPr/>
        <w:t>Video),</w:t>
      </w:r>
      <w:r>
        <w:rPr>
          <w:spacing w:val="-5"/>
        </w:rPr>
        <w:t> </w:t>
      </w:r>
      <w:r>
        <w:rPr/>
        <w:t>SED</w:t>
      </w:r>
      <w:r>
        <w:rPr>
          <w:spacing w:val="-6"/>
        </w:rPr>
        <w:t> </w:t>
      </w:r>
      <w:r>
        <w:rPr/>
        <w:t>(Edinburgh),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 St. Louis Mini-Conference on Macro Development</w:t>
      </w:r>
    </w:p>
    <w:p>
      <w:pPr>
        <w:pStyle w:val="BodyText"/>
        <w:spacing w:before="65"/>
        <w:ind w:left="268"/>
      </w:pPr>
      <w:r>
        <w:rPr>
          <w:spacing w:val="-2"/>
        </w:rPr>
        <w:t>2016:</w:t>
      </w:r>
    </w:p>
    <w:p>
      <w:pPr>
        <w:pStyle w:val="BodyText"/>
        <w:spacing w:line="242" w:lineRule="auto" w:before="45"/>
        <w:ind w:left="1458" w:right="364" w:hanging="720"/>
      </w:pPr>
      <w:r>
        <w:rPr>
          <w:i/>
        </w:rPr>
        <w:t>Keynote:</w:t>
      </w:r>
      <w:r>
        <w:rPr>
          <w:i/>
          <w:spacing w:val="-4"/>
        </w:rPr>
        <w:t> </w:t>
      </w:r>
      <w:r>
        <w:rPr>
          <w:i/>
        </w:rPr>
        <w:t>“</w:t>
      </w:r>
      <w:r>
        <w:rPr/>
        <w:t>Christian</w:t>
      </w:r>
      <w:r>
        <w:rPr>
          <w:spacing w:val="-4"/>
        </w:rPr>
        <w:t> </w:t>
      </w:r>
      <w:r>
        <w:rPr/>
        <w:t>Humanism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Poverty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World”,</w:t>
      </w:r>
      <w:r>
        <w:rPr>
          <w:spacing w:val="-4"/>
        </w:rPr>
        <w:t> </w:t>
      </w:r>
      <w:r>
        <w:rPr/>
        <w:t>Christian</w:t>
      </w:r>
      <w:r>
        <w:rPr>
          <w:spacing w:val="-4"/>
        </w:rPr>
        <w:t> </w:t>
      </w:r>
      <w:r>
        <w:rPr/>
        <w:t>Humanism</w:t>
      </w:r>
      <w:r>
        <w:rPr>
          <w:spacing w:val="-4"/>
        </w:rPr>
        <w:t> </w:t>
      </w:r>
      <w:r>
        <w:rPr/>
        <w:t>2016 </w:t>
      </w:r>
      <w:r>
        <w:rPr>
          <w:spacing w:val="-2"/>
        </w:rPr>
        <w:t>(Berlin)</w:t>
      </w:r>
    </w:p>
    <w:p>
      <w:pPr>
        <w:pStyle w:val="BodyText"/>
        <w:ind w:left="1458" w:right="510" w:hanging="720"/>
      </w:pPr>
      <w:r>
        <w:rPr>
          <w:i/>
        </w:rPr>
        <w:t>Seminar: </w:t>
      </w:r>
      <w:r>
        <w:rPr/>
        <w:t>Dartmouth University, London School of Economics, Northwestern University, Seoul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Simon</w:t>
      </w:r>
      <w:r>
        <w:rPr>
          <w:spacing w:val="-5"/>
        </w:rPr>
        <w:t> </w:t>
      </w:r>
      <w:r>
        <w:rPr/>
        <w:t>Fraser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Sogang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University of Oregon, University of Washington, Yale University</w:t>
      </w:r>
    </w:p>
    <w:p>
      <w:pPr>
        <w:pStyle w:val="BodyText"/>
        <w:ind w:left="1458" w:right="655" w:hanging="720"/>
      </w:pPr>
      <w:r>
        <w:rPr>
          <w:i/>
        </w:rPr>
        <w:t>Conference:</w:t>
      </w:r>
      <w:r>
        <w:rPr>
          <w:i/>
          <w:spacing w:val="-5"/>
        </w:rPr>
        <w:t> </w:t>
      </w:r>
      <w:r>
        <w:rPr/>
        <w:t>Arizona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Change,</w:t>
      </w:r>
      <w:r>
        <w:rPr>
          <w:spacing w:val="-4"/>
        </w:rPr>
        <w:t> </w:t>
      </w:r>
      <w:r>
        <w:rPr/>
        <w:t>BREAD</w:t>
      </w:r>
      <w:r>
        <w:rPr>
          <w:spacing w:val="-4"/>
        </w:rPr>
        <w:t> </w:t>
      </w:r>
      <w:r>
        <w:rPr/>
        <w:t>(Milan), Korean Economic Association (Seoul), NBER Conference on the Economics of Asset Accumulation and Poverty Traps (Washington, DC), SITE, World Bank Productivity Summit (Washington, DC)</w:t>
      </w:r>
    </w:p>
    <w:p>
      <w:pPr>
        <w:spacing w:before="0"/>
        <w:ind w:left="738" w:right="0" w:firstLine="0"/>
        <w:jc w:val="left"/>
        <w:rPr>
          <w:sz w:val="24"/>
        </w:rPr>
      </w:pPr>
      <w:r>
        <w:rPr>
          <w:i/>
          <w:sz w:val="24"/>
        </w:rPr>
        <w:t>Discussant:</w:t>
      </w:r>
      <w:r>
        <w:rPr>
          <w:i/>
          <w:spacing w:val="-3"/>
          <w:sz w:val="24"/>
        </w:rPr>
        <w:t> </w:t>
      </w:r>
      <w:r>
        <w:rPr>
          <w:spacing w:val="-5"/>
          <w:sz w:val="24"/>
        </w:rPr>
        <w:t>AEA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080"/>
        </w:sectPr>
      </w:pPr>
    </w:p>
    <w:p>
      <w:pPr>
        <w:pStyle w:val="BodyText"/>
        <w:spacing w:before="68"/>
        <w:ind w:left="268"/>
      </w:pPr>
      <w:r>
        <w:rPr>
          <w:spacing w:val="-2"/>
        </w:rPr>
        <w:t>2015:</w:t>
      </w:r>
    </w:p>
    <w:p>
      <w:pPr>
        <w:pStyle w:val="BodyText"/>
        <w:spacing w:line="237" w:lineRule="auto" w:before="48"/>
        <w:ind w:left="1458" w:right="364" w:hanging="720"/>
      </w:pPr>
      <w:r>
        <w:rPr>
          <w:i/>
        </w:rPr>
        <w:t>Keynote:</w:t>
      </w:r>
      <w:r>
        <w:rPr>
          <w:i/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(Beijing)</w:t>
      </w:r>
      <w:r>
        <w:rPr>
          <w:spacing w:val="-4"/>
        </w:rPr>
        <w:t> </w:t>
      </w:r>
      <w:r>
        <w:rPr/>
        <w:t>“Skill Biased Structural Change”</w:t>
      </w:r>
    </w:p>
    <w:p>
      <w:pPr>
        <w:pStyle w:val="BodyText"/>
        <w:ind w:left="1458" w:right="364" w:hanging="720"/>
      </w:pPr>
      <w:r>
        <w:rPr>
          <w:i/>
        </w:rPr>
        <w:t>Seminar:</w:t>
      </w:r>
      <w:r>
        <w:rPr>
          <w:i/>
          <w:spacing w:val="-5"/>
        </w:rPr>
        <w:t> </w:t>
      </w:r>
      <w:r>
        <w:rPr/>
        <w:t>Cornell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Princeton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Bonn; University of Cambridge; University of Edinburgh; University of Mannheim; University of Pittsburgh; World Bank</w:t>
      </w:r>
    </w:p>
    <w:p>
      <w:pPr>
        <w:pStyle w:val="BodyText"/>
        <w:spacing w:line="235" w:lineRule="auto" w:before="6"/>
        <w:ind w:left="1458" w:hanging="720"/>
      </w:pPr>
      <w:r>
        <w:rPr>
          <w:i/>
        </w:rPr>
        <w:t>Conference: </w:t>
      </w:r>
      <w:r>
        <w:rPr/>
        <w:t>AEA; HKUST IEMS’ Conference on Urbanization, Structural Change, and Employment</w:t>
      </w:r>
      <w:r>
        <w:rPr>
          <w:spacing w:val="-5"/>
        </w:rPr>
        <w:t> </w:t>
      </w:r>
      <w:r>
        <w:rPr/>
        <w:t>(Hong</w:t>
      </w:r>
      <w:r>
        <w:rPr>
          <w:spacing w:val="-4"/>
        </w:rPr>
        <w:t> </w:t>
      </w:r>
      <w:r>
        <w:rPr/>
        <w:t>Kong);</w:t>
      </w:r>
      <w:r>
        <w:rPr>
          <w:spacing w:val="-4"/>
        </w:rPr>
        <w:t> </w:t>
      </w:r>
      <w:r>
        <w:rPr/>
        <w:t>IMF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Income Inequality; SED (Warsaw)</w:t>
      </w:r>
    </w:p>
    <w:p>
      <w:pPr>
        <w:spacing w:before="5"/>
        <w:ind w:left="738" w:right="0" w:firstLine="0"/>
        <w:jc w:val="left"/>
        <w:rPr>
          <w:sz w:val="24"/>
        </w:rPr>
      </w:pPr>
      <w:r>
        <w:rPr>
          <w:i/>
          <w:sz w:val="24"/>
        </w:rPr>
        <w:t>Discussant:</w:t>
      </w:r>
      <w:r>
        <w:rPr>
          <w:i/>
          <w:spacing w:val="-3"/>
          <w:sz w:val="24"/>
        </w:rPr>
        <w:t> </w:t>
      </w:r>
      <w:r>
        <w:rPr>
          <w:spacing w:val="-5"/>
          <w:sz w:val="24"/>
        </w:rPr>
        <w:t>AEA</w:t>
      </w:r>
    </w:p>
    <w:p>
      <w:pPr>
        <w:pStyle w:val="BodyText"/>
        <w:spacing w:before="276"/>
        <w:ind w:left="378"/>
      </w:pPr>
      <w:r>
        <w:rPr>
          <w:spacing w:val="-2"/>
        </w:rPr>
        <w:t>2014:</w:t>
      </w:r>
    </w:p>
    <w:p>
      <w:pPr>
        <w:pStyle w:val="BodyText"/>
        <w:spacing w:line="276" w:lineRule="auto" w:before="45"/>
        <w:ind w:left="1458" w:right="364" w:hanging="720"/>
      </w:pPr>
      <w:r>
        <w:rPr>
          <w:i/>
        </w:rPr>
        <w:t>Keynote: </w:t>
      </w:r>
      <w:r>
        <w:rPr/>
        <w:t>IMF Institute for Capacity Development “Inclusive Growth”, DEGIT XIX (Nashville),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Integral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(Santiago,</w:t>
      </w:r>
      <w:r>
        <w:rPr>
          <w:spacing w:val="-5"/>
        </w:rPr>
        <w:t> </w:t>
      </w:r>
      <w:r>
        <w:rPr/>
        <w:t>Chile)</w:t>
      </w:r>
    </w:p>
    <w:p>
      <w:pPr>
        <w:pStyle w:val="BodyText"/>
        <w:spacing w:line="276" w:lineRule="auto"/>
        <w:ind w:left="1458" w:right="1486" w:hanging="720"/>
      </w:pPr>
      <w:r>
        <w:rPr>
          <w:i/>
        </w:rPr>
        <w:t>Seminar:</w:t>
      </w:r>
      <w:r>
        <w:rPr>
          <w:i/>
          <w:spacing w:val="-7"/>
        </w:rPr>
        <w:t> </w:t>
      </w:r>
      <w:r>
        <w:rPr/>
        <w:t>McGill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Northwestern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Pontificia</w:t>
      </w:r>
      <w:r>
        <w:rPr>
          <w:spacing w:val="-7"/>
        </w:rPr>
        <w:t> </w:t>
      </w:r>
      <w:r>
        <w:rPr/>
        <w:t>Universidad Catolica de Chile, Universidad de los Andes, Yale University</w:t>
      </w:r>
    </w:p>
    <w:p>
      <w:pPr>
        <w:pStyle w:val="BodyText"/>
        <w:ind w:left="1458" w:right="655" w:hanging="720"/>
      </w:pPr>
      <w:r>
        <w:rPr>
          <w:i/>
        </w:rPr>
        <w:t>Conference: </w:t>
      </w:r>
      <w:r>
        <w:rPr/>
        <w:t>Carnegie-Rochester-NYU Conference on Public Policy: Uncertainty and the Macroeconomy; Economics and Catholic Social Thought (Lumen Christi –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Chicago);</w:t>
      </w:r>
      <w:r>
        <w:rPr>
          <w:spacing w:val="-5"/>
        </w:rPr>
        <w:t> </w:t>
      </w:r>
      <w:r>
        <w:rPr/>
        <w:t>Free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Shared</w:t>
      </w:r>
      <w:r>
        <w:rPr>
          <w:spacing w:val="-5"/>
        </w:rPr>
        <w:t> </w:t>
      </w:r>
      <w:r>
        <w:rPr/>
        <w:t>Responsibility</w:t>
      </w:r>
      <w:r>
        <w:rPr>
          <w:spacing w:val="-5"/>
        </w:rPr>
        <w:t> </w:t>
      </w:r>
      <w:r>
        <w:rPr/>
        <w:t>(Mönchengladbach, Germany); Korean Development Institute Workshop on Human Capital Policy (Seoul); NBER's Universities Research Conference “The Macroeconomic Consequences of Risk and Uncertainty”</w:t>
      </w:r>
    </w:p>
    <w:p>
      <w:pPr>
        <w:spacing w:before="0"/>
        <w:ind w:left="738" w:right="0" w:firstLine="0"/>
        <w:jc w:val="left"/>
        <w:rPr>
          <w:sz w:val="24"/>
        </w:rPr>
      </w:pPr>
      <w:r>
        <w:rPr>
          <w:i/>
          <w:sz w:val="24"/>
        </w:rPr>
        <w:t>Discussant:</w:t>
      </w:r>
      <w:r>
        <w:rPr>
          <w:i/>
          <w:spacing w:val="-2"/>
          <w:sz w:val="24"/>
        </w:rPr>
        <w:t> </w:t>
      </w:r>
      <w:r>
        <w:rPr>
          <w:sz w:val="24"/>
        </w:rPr>
        <w:t>NBER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Productivity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Development</w:t>
      </w:r>
    </w:p>
    <w:p>
      <w:pPr>
        <w:pStyle w:val="BodyText"/>
        <w:spacing w:before="269"/>
        <w:ind w:left="378"/>
      </w:pPr>
      <w:r>
        <w:rPr>
          <w:spacing w:val="-2"/>
        </w:rPr>
        <w:t>2013:</w:t>
      </w:r>
    </w:p>
    <w:p>
      <w:pPr>
        <w:pStyle w:val="BodyText"/>
        <w:spacing w:before="46"/>
        <w:ind w:left="738"/>
      </w:pPr>
      <w:r>
        <w:rPr>
          <w:i/>
        </w:rPr>
        <w:t>Keynote:</w:t>
      </w:r>
      <w:r>
        <w:rPr>
          <w:i/>
          <w:spacing w:val="-5"/>
        </w:rPr>
        <w:t> </w:t>
      </w:r>
      <w:r>
        <w:rPr/>
        <w:t>World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Chief</w:t>
      </w:r>
      <w:r>
        <w:rPr>
          <w:spacing w:val="-2"/>
        </w:rPr>
        <w:t> </w:t>
      </w:r>
      <w:r>
        <w:rPr/>
        <w:t>Economist’s</w:t>
      </w:r>
      <w:r>
        <w:rPr>
          <w:spacing w:val="-1"/>
        </w:rPr>
        <w:t> </w:t>
      </w:r>
      <w:r>
        <w:rPr/>
        <w:t>Talk</w:t>
      </w:r>
      <w:r>
        <w:rPr>
          <w:spacing w:val="-1"/>
        </w:rPr>
        <w:t> </w:t>
      </w:r>
      <w:r>
        <w:rPr/>
        <w:t>“The</w:t>
      </w:r>
      <w:r>
        <w:rPr>
          <w:spacing w:val="-3"/>
        </w:rPr>
        <w:t> </w:t>
      </w:r>
      <w:r>
        <w:rPr/>
        <w:t>Impacts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Microfinance”</w:t>
      </w:r>
    </w:p>
    <w:p>
      <w:pPr>
        <w:pStyle w:val="BodyText"/>
        <w:spacing w:line="273" w:lineRule="auto" w:before="46"/>
        <w:ind w:left="1458" w:right="364" w:hanging="720"/>
      </w:pPr>
      <w:r>
        <w:rPr>
          <w:i/>
        </w:rPr>
        <w:t>Seminar: </w:t>
      </w:r>
      <w:r>
        <w:rPr/>
        <w:t>Boston College; Central Bank of Chile; Central Bank of Portugal; CREI; IIES; ITAM;</w:t>
      </w:r>
      <w:r>
        <w:rPr>
          <w:spacing w:val="-5"/>
        </w:rPr>
        <w:t> </w:t>
      </w:r>
      <w:r>
        <w:rPr/>
        <w:t>NYU;</w:t>
      </w:r>
      <w:r>
        <w:rPr>
          <w:spacing w:val="-5"/>
        </w:rPr>
        <w:t> </w:t>
      </w:r>
      <w:r>
        <w:rPr/>
        <w:t>Penn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UCLA;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Pennsylvania;</w:t>
      </w:r>
      <w:r>
        <w:rPr>
          <w:spacing w:val="-5"/>
        </w:rPr>
        <w:t> </w:t>
      </w:r>
      <w:r>
        <w:rPr/>
        <w:t>University of Rochester</w:t>
      </w:r>
    </w:p>
    <w:p>
      <w:pPr>
        <w:pStyle w:val="BodyText"/>
        <w:spacing w:line="276" w:lineRule="auto" w:before="6"/>
        <w:ind w:left="1458" w:hanging="720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AEA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HKIMR/HKUST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and International Finance; NBER – Development Economics; SED (Seoul)</w:t>
      </w:r>
    </w:p>
    <w:p>
      <w:pPr>
        <w:pStyle w:val="BodyText"/>
        <w:spacing w:before="66"/>
        <w:ind w:left="738"/>
      </w:pPr>
      <w:r>
        <w:rPr>
          <w:i/>
        </w:rPr>
        <w:t>Discussant:</w:t>
      </w:r>
      <w:r>
        <w:rPr>
          <w:i/>
          <w:spacing w:val="-4"/>
        </w:rPr>
        <w:t> </w:t>
      </w:r>
      <w:r>
        <w:rPr/>
        <w:t>NBER-</w:t>
      </w:r>
      <w:r>
        <w:rPr>
          <w:spacing w:val="-2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Borders</w:t>
      </w:r>
      <w:r>
        <w:rPr>
          <w:spacing w:val="-2"/>
        </w:rPr>
        <w:t> (Chicago)</w:t>
      </w:r>
    </w:p>
    <w:p>
      <w:pPr>
        <w:pStyle w:val="BodyText"/>
        <w:spacing w:before="82"/>
        <w:ind w:left="0"/>
      </w:pPr>
    </w:p>
    <w:p>
      <w:pPr>
        <w:pStyle w:val="BodyText"/>
        <w:ind w:left="378"/>
      </w:pPr>
      <w:r>
        <w:rPr>
          <w:spacing w:val="-2"/>
        </w:rPr>
        <w:t>2012:</w:t>
      </w:r>
    </w:p>
    <w:p>
      <w:pPr>
        <w:pStyle w:val="BodyText"/>
        <w:spacing w:line="276" w:lineRule="auto" w:before="41"/>
        <w:ind w:left="1458" w:right="1061" w:hanging="720"/>
      </w:pPr>
      <w:r>
        <w:rPr>
          <w:i/>
        </w:rPr>
        <w:t>Keynote:</w:t>
      </w:r>
      <w:r>
        <w:rPr>
          <w:i/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(Ascea</w:t>
      </w:r>
      <w:r>
        <w:rPr>
          <w:spacing w:val="-5"/>
        </w:rPr>
        <w:t> </w:t>
      </w:r>
      <w:r>
        <w:rPr/>
        <w:t>Marina,</w:t>
      </w:r>
      <w:r>
        <w:rPr>
          <w:spacing w:val="-4"/>
        </w:rPr>
        <w:t> </w:t>
      </w:r>
      <w:r>
        <w:rPr/>
        <w:t>Italy)</w:t>
      </w:r>
      <w:r>
        <w:rPr>
          <w:spacing w:val="-4"/>
        </w:rPr>
        <w:t> </w:t>
      </w:r>
      <w:r>
        <w:rPr/>
        <w:t>“The Impacts of Microfinance”</w:t>
      </w:r>
    </w:p>
    <w:p>
      <w:pPr>
        <w:pStyle w:val="BodyText"/>
        <w:spacing w:line="276" w:lineRule="auto" w:before="3"/>
        <w:ind w:left="1458" w:hanging="720"/>
      </w:pPr>
      <w:r>
        <w:rPr>
          <w:i/>
        </w:rPr>
        <w:t>Seminar:</w:t>
      </w:r>
      <w:r>
        <w:rPr>
          <w:i/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Clemson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Relief</w:t>
      </w:r>
      <w:r>
        <w:rPr>
          <w:spacing w:val="-4"/>
        </w:rPr>
        <w:t> </w:t>
      </w:r>
      <w:r>
        <w:rPr/>
        <w:t>Services;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 Dame; UCLA</w:t>
      </w:r>
    </w:p>
    <w:p>
      <w:pPr>
        <w:pStyle w:val="BodyText"/>
        <w:spacing w:line="276" w:lineRule="auto"/>
        <w:ind w:left="1458" w:right="364" w:hanging="720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BREAD;</w:t>
      </w:r>
      <w:r>
        <w:rPr>
          <w:spacing w:val="-6"/>
        </w:rPr>
        <w:t> </w:t>
      </w:r>
      <w:r>
        <w:rPr/>
        <w:t>Carnegie-NYU-Rochester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Policy:</w:t>
      </w:r>
      <w:r>
        <w:rPr>
          <w:spacing w:val="-5"/>
        </w:rPr>
        <w:t> </w:t>
      </w:r>
      <w:r>
        <w:rPr/>
        <w:t>Globalization and the Business Cycle; IMF-World Bank-CFSP – Financial Deepening, Macro- Stability, and Growth in Developing Countries; NBER EFG winter meeting; SED </w:t>
      </w:r>
      <w:r>
        <w:rPr>
          <w:spacing w:val="-2"/>
        </w:rPr>
        <w:t>(Limassol)</w:t>
      </w:r>
    </w:p>
    <w:p>
      <w:pPr>
        <w:pStyle w:val="BodyText"/>
        <w:spacing w:before="275"/>
        <w:ind w:left="378"/>
      </w:pPr>
      <w:r>
        <w:rPr>
          <w:spacing w:val="-2"/>
        </w:rPr>
        <w:t>2011:</w:t>
      </w:r>
    </w:p>
    <w:p>
      <w:pPr>
        <w:pStyle w:val="BodyText"/>
        <w:spacing w:before="41"/>
        <w:ind w:left="738"/>
      </w:pPr>
      <w:r>
        <w:rPr>
          <w:i/>
        </w:rPr>
        <w:t>Seminar:</w:t>
      </w:r>
      <w:r>
        <w:rPr>
          <w:i/>
          <w:spacing w:val="-2"/>
        </w:rPr>
        <w:t> </w:t>
      </w:r>
      <w:r>
        <w:rPr/>
        <w:t>Brown</w:t>
      </w:r>
      <w:r>
        <w:rPr>
          <w:spacing w:val="-2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IMF;</w:t>
      </w:r>
      <w:r>
        <w:rPr>
          <w:spacing w:val="-1"/>
        </w:rPr>
        <w:t> </w:t>
      </w:r>
      <w:r>
        <w:rPr/>
        <w:t>Purdue</w:t>
      </w:r>
      <w:r>
        <w:rPr>
          <w:spacing w:val="-3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Montreal;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top="1320" w:bottom="280" w:left="1080" w:right="1080"/>
        </w:sectPr>
      </w:pPr>
    </w:p>
    <w:p>
      <w:pPr>
        <w:pStyle w:val="BodyText"/>
        <w:spacing w:line="275" w:lineRule="exact" w:before="68"/>
        <w:ind w:left="1458"/>
      </w:pPr>
      <w:r>
        <w:rPr/>
        <w:t>North</w:t>
      </w:r>
      <w:r>
        <w:rPr>
          <w:spacing w:val="-1"/>
        </w:rPr>
        <w:t> </w:t>
      </w:r>
      <w:r>
        <w:rPr/>
        <w:t>Carolina;</w:t>
      </w:r>
      <w:r>
        <w:rPr>
          <w:spacing w:val="-1"/>
        </w:rPr>
        <w:t> </w:t>
      </w:r>
      <w:r>
        <w:rPr/>
        <w:t>UTCC</w:t>
      </w:r>
      <w:r>
        <w:rPr>
          <w:spacing w:val="-1"/>
        </w:rPr>
        <w:t> </w:t>
      </w:r>
      <w:r>
        <w:rPr/>
        <w:t>(Bangkok);</w:t>
      </w:r>
      <w:r>
        <w:rPr>
          <w:spacing w:val="-1"/>
        </w:rPr>
        <w:t> </w:t>
      </w:r>
      <w:r>
        <w:rPr/>
        <w:t>Vanderbilt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1458" w:hanging="720"/>
      </w:pPr>
      <w:r>
        <w:rPr>
          <w:i/>
        </w:rPr>
        <w:t>Conference: </w:t>
      </w:r>
      <w:r>
        <w:rPr/>
        <w:t>BREAD; Intellect and Virtue: The Idea of a Catholic University (CUA); Philadelphia</w:t>
      </w:r>
      <w:r>
        <w:rPr>
          <w:spacing w:val="-6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(Philadelphia</w:t>
      </w:r>
      <w:r>
        <w:rPr>
          <w:spacing w:val="-6"/>
        </w:rPr>
        <w:t> </w:t>
      </w:r>
      <w:r>
        <w:rPr/>
        <w:t>FRB);</w:t>
      </w:r>
      <w:r>
        <w:rPr>
          <w:spacing w:val="-5"/>
        </w:rPr>
        <w:t> </w:t>
      </w:r>
      <w:r>
        <w:rPr/>
        <w:t>SED;</w:t>
      </w:r>
      <w:r>
        <w:rPr>
          <w:spacing w:val="-5"/>
        </w:rPr>
        <w:t> </w:t>
      </w:r>
      <w:r>
        <w:rPr/>
        <w:t>Tsinghua Workshop in Macroeconomics (Beijing)</w:t>
      </w:r>
    </w:p>
    <w:p>
      <w:pPr>
        <w:pStyle w:val="BodyText"/>
        <w:spacing w:line="237" w:lineRule="auto" w:before="4"/>
        <w:ind w:left="1458" w:right="364" w:hanging="720"/>
      </w:pPr>
      <w:r>
        <w:rPr>
          <w:i/>
        </w:rPr>
        <w:t>Discussant:</w:t>
      </w:r>
      <w:r>
        <w:rPr>
          <w:i/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Perspectives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</w:t>
      </w:r>
      <w:r>
        <w:rPr>
          <w:spacing w:val="-6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Macroeconomics </w:t>
      </w:r>
      <w:r>
        <w:rPr>
          <w:spacing w:val="-2"/>
        </w:rPr>
        <w:t>(Yale)</w:t>
      </w:r>
    </w:p>
    <w:p>
      <w:pPr>
        <w:pStyle w:val="BodyText"/>
        <w:spacing w:before="1"/>
        <w:ind w:left="0"/>
      </w:pPr>
    </w:p>
    <w:p>
      <w:pPr>
        <w:pStyle w:val="BodyText"/>
        <w:ind w:left="378"/>
      </w:pPr>
      <w:r>
        <w:rPr>
          <w:spacing w:val="-2"/>
        </w:rPr>
        <w:t>2010:</w:t>
      </w:r>
    </w:p>
    <w:p>
      <w:pPr>
        <w:spacing w:before="45"/>
        <w:ind w:left="738" w:right="0" w:firstLine="0"/>
        <w:jc w:val="both"/>
        <w:rPr>
          <w:sz w:val="24"/>
        </w:rPr>
      </w:pPr>
      <w:r>
        <w:rPr>
          <w:i/>
          <w:sz w:val="24"/>
        </w:rPr>
        <w:t>Seminar:</w:t>
      </w:r>
      <w:r>
        <w:rPr>
          <w:i/>
          <w:spacing w:val="-3"/>
          <w:sz w:val="24"/>
        </w:rPr>
        <w:t> </w:t>
      </w:r>
      <w:r>
        <w:rPr>
          <w:sz w:val="24"/>
        </w:rPr>
        <w:t>Pennsylvania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BodyText"/>
        <w:spacing w:line="273" w:lineRule="auto" w:before="46"/>
        <w:ind w:left="1458" w:right="1216" w:hanging="720"/>
        <w:jc w:val="both"/>
      </w:pPr>
      <w:r>
        <w:rPr>
          <w:i/>
        </w:rPr>
        <w:t>Discussant: </w:t>
      </w:r>
      <w:r>
        <w:rPr/>
        <w:t>Boston College Symposia on Interreligious Dialogue: Interreligious Dialogue and Economic Development; NBER Growth Conference; MIT CFSP – Financial Underpinnings of Macroeconomic Models</w:t>
      </w:r>
    </w:p>
    <w:p>
      <w:pPr>
        <w:pStyle w:val="BodyText"/>
        <w:spacing w:before="38"/>
        <w:ind w:left="0"/>
      </w:pPr>
    </w:p>
    <w:p>
      <w:pPr>
        <w:pStyle w:val="BodyText"/>
        <w:ind w:left="378"/>
      </w:pPr>
      <w:r>
        <w:rPr>
          <w:spacing w:val="-2"/>
        </w:rPr>
        <w:t>2009:</w:t>
      </w:r>
    </w:p>
    <w:p>
      <w:pPr>
        <w:pStyle w:val="BodyText"/>
        <w:spacing w:line="278" w:lineRule="auto" w:before="41"/>
        <w:ind w:left="1458" w:right="364" w:hanging="720"/>
      </w:pPr>
      <w:r>
        <w:rPr>
          <w:i/>
        </w:rPr>
        <w:t>Seminar: </w:t>
      </w:r>
      <w:r>
        <w:rPr/>
        <w:t>Brown University; Cornell University; Ohio State University (2); FRB- Philadelphia;</w:t>
      </w:r>
      <w:r>
        <w:rPr>
          <w:spacing w:val="-4"/>
        </w:rPr>
        <w:t> </w:t>
      </w:r>
      <w:r>
        <w:rPr/>
        <w:t>FRB-St.</w:t>
      </w:r>
      <w:r>
        <w:rPr>
          <w:spacing w:val="-4"/>
        </w:rPr>
        <w:t> </w:t>
      </w:r>
      <w:r>
        <w:rPr/>
        <w:t>Louis</w:t>
      </w:r>
      <w:r>
        <w:rPr>
          <w:spacing w:val="-4"/>
        </w:rPr>
        <w:t> </w:t>
      </w:r>
      <w:r>
        <w:rPr/>
        <w:t>(2);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5"/>
        </w:rPr>
        <w:t> </w:t>
      </w:r>
      <w:r>
        <w:rPr/>
        <w:t>Dame;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Rochester; University of Texas-Austin; World Bank; Yale University</w:t>
      </w:r>
    </w:p>
    <w:p>
      <w:pPr>
        <w:pStyle w:val="BodyText"/>
        <w:spacing w:line="276" w:lineRule="auto"/>
        <w:ind w:left="1458" w:right="364" w:hanging="720"/>
      </w:pPr>
      <w:r>
        <w:rPr>
          <w:i/>
        </w:rPr>
        <w:t>Conference:</w:t>
      </w:r>
      <w:r>
        <w:rPr>
          <w:i/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(Stern),</w:t>
      </w:r>
      <w:r>
        <w:rPr>
          <w:spacing w:val="-5"/>
        </w:rPr>
        <w:t> </w:t>
      </w:r>
      <w:r>
        <w:rPr/>
        <w:t>LACEA,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EFG</w:t>
      </w:r>
      <w:r>
        <w:rPr>
          <w:spacing w:val="-5"/>
        </w:rPr>
        <w:t> </w:t>
      </w:r>
      <w:r>
        <w:rPr/>
        <w:t>winter meeting, SED, SITE</w:t>
      </w:r>
    </w:p>
    <w:p>
      <w:pPr>
        <w:pStyle w:val="BodyText"/>
        <w:spacing w:before="272"/>
        <w:ind w:left="378"/>
      </w:pPr>
      <w:r>
        <w:rPr>
          <w:spacing w:val="-2"/>
        </w:rPr>
        <w:t>2008:</w:t>
      </w:r>
    </w:p>
    <w:p>
      <w:pPr>
        <w:pStyle w:val="BodyText"/>
        <w:spacing w:line="276" w:lineRule="auto" w:before="45"/>
        <w:ind w:left="1458" w:right="364" w:hanging="720"/>
      </w:pPr>
      <w:r>
        <w:rPr>
          <w:i/>
        </w:rPr>
        <w:t>Seminar: </w:t>
      </w:r>
      <w:r>
        <w:rPr/>
        <w:t>Atlanta FRB; Chicago FRB (2); Harvard University-MIT, Michigan State University;</w:t>
      </w:r>
      <w:r>
        <w:rPr>
          <w:spacing w:val="-4"/>
        </w:rPr>
        <w:t> </w:t>
      </w:r>
      <w:r>
        <w:rPr/>
        <w:t>UC-</w:t>
      </w:r>
      <w:r>
        <w:rPr>
          <w:spacing w:val="-4"/>
        </w:rPr>
        <w:t> </w:t>
      </w:r>
      <w:r>
        <w:rPr/>
        <w:t>Santa</w:t>
      </w:r>
      <w:r>
        <w:rPr>
          <w:spacing w:val="-5"/>
        </w:rPr>
        <w:t> </w:t>
      </w:r>
      <w:r>
        <w:rPr/>
        <w:t>Barbara;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(Harris),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Michigan; UW-Milwaukee</w:t>
      </w:r>
    </w:p>
    <w:p>
      <w:pPr>
        <w:pStyle w:val="BodyText"/>
        <w:spacing w:line="276" w:lineRule="auto"/>
        <w:ind w:left="1458" w:right="380" w:hanging="720"/>
      </w:pPr>
      <w:r>
        <w:rPr>
          <w:i/>
        </w:rPr>
        <w:t>Conference:</w:t>
      </w:r>
      <w:r>
        <w:rPr>
          <w:i/>
          <w:spacing w:val="-5"/>
        </w:rPr>
        <w:t> </w:t>
      </w:r>
      <w:r>
        <w:rPr/>
        <w:t>BREAD;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(GSB)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Liquidity: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Financial Frictions; NBER – Macroeconomics across Time and Space; World Bank – Microeconomics of Growth; Minnesota Workshop on Macroeconomic Theory; UTCC </w:t>
      </w:r>
      <w:r>
        <w:rPr>
          <w:i/>
        </w:rPr>
        <w:t>– </w:t>
      </w:r>
      <w:r>
        <w:rPr/>
        <w:t>Innovations in Development Theory and Survey Data: Implications for Policy; Hong Kong Economic Association meetings</w:t>
      </w:r>
    </w:p>
    <w:p>
      <w:pPr>
        <w:pStyle w:val="BodyText"/>
        <w:spacing w:before="128"/>
        <w:ind w:left="0"/>
      </w:pPr>
    </w:p>
    <w:p>
      <w:pPr>
        <w:pStyle w:val="BodyText"/>
        <w:ind w:left="378"/>
      </w:pPr>
      <w:r>
        <w:rPr>
          <w:spacing w:val="-2"/>
        </w:rPr>
        <w:t>2007:</w:t>
      </w:r>
    </w:p>
    <w:p>
      <w:pPr>
        <w:pStyle w:val="BodyText"/>
        <w:spacing w:line="276" w:lineRule="auto" w:before="45"/>
        <w:ind w:left="1458" w:right="364" w:hanging="720"/>
      </w:pPr>
      <w:r>
        <w:rPr>
          <w:i/>
        </w:rPr>
        <w:t>Seminar: </w:t>
      </w:r>
      <w:r>
        <w:rPr/>
        <w:t>Arizona State University, Chicago FRB, Minneapolis FRB (2), Mt. St. Mary’s College, Northwestern University, Ohio State University, Rutgers University,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Georgia,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 Yale University</w:t>
      </w:r>
    </w:p>
    <w:p>
      <w:pPr>
        <w:pStyle w:val="BodyText"/>
        <w:spacing w:line="276" w:lineRule="auto"/>
        <w:ind w:left="1458" w:right="364" w:hanging="720"/>
      </w:pPr>
      <w:r>
        <w:rPr>
          <w:i/>
        </w:rPr>
        <w:t>Conference:</w:t>
      </w:r>
      <w:r>
        <w:rPr>
          <w:i/>
          <w:spacing w:val="-5"/>
        </w:rPr>
        <w:t> </w:t>
      </w:r>
      <w:r>
        <w:rPr/>
        <w:t>AEA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(2),</w:t>
      </w:r>
      <w:r>
        <w:rPr>
          <w:spacing w:val="-4"/>
        </w:rPr>
        <w:t> </w:t>
      </w:r>
      <w:r>
        <w:rPr/>
        <w:t>SED,</w:t>
      </w:r>
      <w:r>
        <w:rPr>
          <w:spacing w:val="-4"/>
        </w:rPr>
        <w:t> </w:t>
      </w: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Microfinance, NBER Summer Institute (EFG-JK)</w:t>
      </w:r>
    </w:p>
    <w:p>
      <w:pPr>
        <w:pStyle w:val="BodyText"/>
        <w:spacing w:before="33"/>
        <w:ind w:left="0"/>
      </w:pPr>
    </w:p>
    <w:p>
      <w:pPr>
        <w:pStyle w:val="BodyText"/>
        <w:ind w:left="378"/>
      </w:pPr>
      <w:r>
        <w:rPr>
          <w:spacing w:val="-2"/>
        </w:rPr>
        <w:t>2006:</w:t>
      </w:r>
    </w:p>
    <w:p>
      <w:pPr>
        <w:pStyle w:val="BodyText"/>
        <w:spacing w:line="276" w:lineRule="auto" w:before="50"/>
        <w:ind w:left="1458" w:right="414" w:hanging="720"/>
      </w:pPr>
      <w:r>
        <w:rPr>
          <w:i/>
        </w:rPr>
        <w:t>Seminar: </w:t>
      </w:r>
      <w:r>
        <w:rPr/>
        <w:t>Ave Maria University, Florida International University, New York University, Ohio State University, Pennsylvania State University, Philadelphia FRB, Queens University,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Akron,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</w:t>
      </w:r>
    </w:p>
    <w:p>
      <w:pPr>
        <w:pStyle w:val="BodyText"/>
        <w:spacing w:before="3"/>
        <w:ind w:left="738"/>
      </w:pPr>
      <w:r>
        <w:rPr>
          <w:i/>
        </w:rPr>
        <w:t>Conference:</w:t>
      </w:r>
      <w:r>
        <w:rPr>
          <w:i/>
          <w:spacing w:val="-4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Minnesota</w:t>
      </w:r>
      <w:r>
        <w:rPr>
          <w:spacing w:val="-4"/>
        </w:rPr>
        <w:t> </w:t>
      </w:r>
      <w:r>
        <w:rPr/>
        <w:t>Workshop</w:t>
      </w:r>
      <w:r>
        <w:rPr>
          <w:spacing w:val="-2"/>
        </w:rPr>
        <w:t> </w:t>
      </w:r>
      <w:r>
        <w:rPr>
          <w:spacing w:val="-5"/>
        </w:rPr>
        <w:t>on</w:t>
      </w:r>
    </w:p>
    <w:p>
      <w:pPr>
        <w:pStyle w:val="BodyText"/>
        <w:spacing w:after="0"/>
        <w:sectPr>
          <w:pgSz w:w="12240" w:h="15840"/>
          <w:pgMar w:top="1320" w:bottom="280" w:left="1080" w:right="1080"/>
        </w:sectPr>
      </w:pPr>
    </w:p>
    <w:p>
      <w:pPr>
        <w:pStyle w:val="BodyText"/>
        <w:spacing w:before="73"/>
        <w:ind w:left="1458"/>
      </w:pPr>
      <w:r>
        <w:rPr/>
        <w:t>Macroeconomic</w:t>
      </w:r>
      <w:r>
        <w:rPr>
          <w:spacing w:val="-2"/>
        </w:rPr>
        <w:t> </w:t>
      </w:r>
      <w:r>
        <w:rPr/>
        <w:t>Theory,</w:t>
      </w:r>
      <w:r>
        <w:rPr>
          <w:spacing w:val="-1"/>
        </w:rPr>
        <w:t> </w:t>
      </w:r>
      <w:r>
        <w:rPr/>
        <w:t>NEUDC,</w:t>
      </w:r>
      <w:r>
        <w:rPr>
          <w:spacing w:val="-1"/>
        </w:rPr>
        <w:t> </w:t>
      </w:r>
      <w:r>
        <w:rPr/>
        <w:t>NBER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(EFG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ADE),</w:t>
      </w:r>
      <w:r>
        <w:rPr>
          <w:spacing w:val="-1"/>
        </w:rPr>
        <w:t> </w:t>
      </w:r>
      <w:r>
        <w:rPr>
          <w:spacing w:val="-5"/>
        </w:rPr>
        <w:t>SED</w:t>
      </w:r>
    </w:p>
    <w:p>
      <w:pPr>
        <w:pStyle w:val="BodyText"/>
        <w:spacing w:before="34"/>
        <w:ind w:left="0"/>
      </w:pPr>
    </w:p>
    <w:p>
      <w:pPr>
        <w:pStyle w:val="BodyText"/>
        <w:ind w:left="378"/>
      </w:pPr>
      <w:r>
        <w:rPr>
          <w:spacing w:val="-2"/>
        </w:rPr>
        <w:t>2005:</w:t>
      </w:r>
    </w:p>
    <w:p>
      <w:pPr>
        <w:pStyle w:val="BodyText"/>
        <w:spacing w:before="45"/>
        <w:ind w:left="738"/>
      </w:pPr>
      <w:r>
        <w:rPr>
          <w:i/>
        </w:rPr>
        <w:t>Seminar:</w:t>
      </w:r>
      <w:r>
        <w:rPr>
          <w:i/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Mexico,</w:t>
      </w:r>
      <w:r>
        <w:rPr>
          <w:spacing w:val="-2"/>
        </w:rPr>
        <w:t> </w:t>
      </w:r>
      <w:r>
        <w:rPr/>
        <w:t>IUPUI,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Wisconsin-</w:t>
      </w:r>
      <w:r>
        <w:rPr>
          <w:spacing w:val="-2"/>
        </w:rPr>
        <w:t>Milwaukee</w:t>
      </w:r>
    </w:p>
    <w:p>
      <w:pPr>
        <w:pStyle w:val="BodyText"/>
        <w:spacing w:line="271" w:lineRule="auto" w:before="46"/>
        <w:ind w:left="1458" w:right="364" w:hanging="720"/>
      </w:pPr>
      <w:r>
        <w:rPr>
          <w:i/>
        </w:rPr>
        <w:t>Conference: </w:t>
      </w:r>
      <w:r>
        <w:rPr/>
        <w:t>Carnegie-Bosch Institute Conference on Microeconomic Sources of Real Exchange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Behavior,</w:t>
      </w:r>
      <w:r>
        <w:rPr>
          <w:spacing w:val="-5"/>
        </w:rPr>
        <w:t> </w:t>
      </w:r>
      <w:r>
        <w:rPr/>
        <w:t>Cleveland</w:t>
      </w:r>
      <w:r>
        <w:rPr>
          <w:spacing w:val="-5"/>
        </w:rPr>
        <w:t> </w:t>
      </w:r>
      <w:r>
        <w:rPr/>
        <w:t>FRB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(2)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  <w:ind w:left="378"/>
      </w:pPr>
      <w:r>
        <w:rPr>
          <w:spacing w:val="-2"/>
        </w:rPr>
        <w:t>2004:</w:t>
      </w:r>
    </w:p>
    <w:p>
      <w:pPr>
        <w:spacing w:before="40"/>
        <w:ind w:left="738" w:right="0" w:firstLine="0"/>
        <w:jc w:val="left"/>
        <w:rPr>
          <w:sz w:val="24"/>
        </w:rPr>
      </w:pPr>
      <w:r>
        <w:rPr>
          <w:i/>
          <w:sz w:val="24"/>
        </w:rPr>
        <w:t>Seminar:</w:t>
      </w:r>
      <w:r>
        <w:rPr>
          <w:i/>
          <w:spacing w:val="-3"/>
          <w:sz w:val="24"/>
        </w:rPr>
        <w:t> </w:t>
      </w:r>
      <w:r>
        <w:rPr>
          <w:sz w:val="24"/>
        </w:rPr>
        <w:t>Northwestern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BodyText"/>
        <w:spacing w:before="82"/>
        <w:ind w:left="0"/>
      </w:pPr>
    </w:p>
    <w:p>
      <w:pPr>
        <w:pStyle w:val="BodyText"/>
        <w:ind w:left="378"/>
      </w:pPr>
      <w:r>
        <w:rPr>
          <w:spacing w:val="-2"/>
        </w:rPr>
        <w:t>2003:</w:t>
      </w:r>
    </w:p>
    <w:p>
      <w:pPr>
        <w:spacing w:before="41"/>
        <w:ind w:left="738" w:right="0" w:firstLine="0"/>
        <w:jc w:val="left"/>
        <w:rPr>
          <w:sz w:val="24"/>
        </w:rPr>
      </w:pPr>
      <w:r>
        <w:rPr>
          <w:i/>
          <w:sz w:val="24"/>
        </w:rPr>
        <w:t>Seminar:</w:t>
      </w:r>
      <w:r>
        <w:rPr>
          <w:i/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Notre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Dame</w:t>
      </w:r>
    </w:p>
    <w:p>
      <w:pPr>
        <w:spacing w:before="41"/>
        <w:ind w:left="738" w:right="0" w:firstLine="0"/>
        <w:jc w:val="left"/>
        <w:rPr>
          <w:sz w:val="24"/>
        </w:rPr>
      </w:pPr>
      <w:r>
        <w:rPr>
          <w:i/>
          <w:sz w:val="24"/>
        </w:rPr>
        <w:t>Conference:</w:t>
      </w:r>
      <w:r>
        <w:rPr>
          <w:i/>
          <w:spacing w:val="-3"/>
          <w:sz w:val="24"/>
        </w:rPr>
        <w:t> </w:t>
      </w:r>
      <w:r>
        <w:rPr>
          <w:sz w:val="24"/>
        </w:rPr>
        <w:t>NEUDC,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SED</w:t>
      </w:r>
    </w:p>
    <w:p>
      <w:pPr>
        <w:pStyle w:val="BodyText"/>
        <w:spacing w:before="81"/>
        <w:ind w:left="0"/>
      </w:pPr>
    </w:p>
    <w:p>
      <w:pPr>
        <w:pStyle w:val="BodyText"/>
        <w:ind w:left="378"/>
      </w:pPr>
      <w:r>
        <w:rPr>
          <w:spacing w:val="-2"/>
        </w:rPr>
        <w:t>2002:</w:t>
      </w:r>
    </w:p>
    <w:p>
      <w:pPr>
        <w:pStyle w:val="BodyText"/>
        <w:spacing w:line="275" w:lineRule="exact" w:before="41"/>
        <w:ind w:left="738"/>
      </w:pPr>
      <w:r>
        <w:rPr>
          <w:i/>
        </w:rPr>
        <w:t>Seminar:</w:t>
      </w:r>
      <w:r>
        <w:rPr>
          <w:i/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Michigan</w:t>
      </w:r>
    </w:p>
    <w:p>
      <w:pPr>
        <w:spacing w:line="275" w:lineRule="exact" w:before="0"/>
        <w:ind w:left="738" w:right="0" w:firstLine="0"/>
        <w:jc w:val="left"/>
        <w:rPr>
          <w:sz w:val="24"/>
        </w:rPr>
      </w:pPr>
      <w:r>
        <w:rPr>
          <w:i/>
          <w:sz w:val="24"/>
        </w:rPr>
        <w:t>Conference:</w:t>
      </w:r>
      <w:r>
        <w:rPr>
          <w:i/>
          <w:spacing w:val="-5"/>
          <w:sz w:val="24"/>
        </w:rPr>
        <w:t> </w:t>
      </w:r>
      <w:r>
        <w:rPr>
          <w:spacing w:val="-5"/>
          <w:sz w:val="24"/>
        </w:rPr>
        <w:t>SED</w:t>
      </w:r>
    </w:p>
    <w:p>
      <w:pPr>
        <w:pStyle w:val="BodyText"/>
        <w:ind w:left="0"/>
      </w:pPr>
    </w:p>
    <w:p>
      <w:pPr>
        <w:pStyle w:val="BodyText"/>
        <w:ind w:left="378"/>
      </w:pPr>
      <w:r>
        <w:rPr>
          <w:spacing w:val="-2"/>
        </w:rPr>
        <w:t>2001:</w:t>
      </w:r>
    </w:p>
    <w:p>
      <w:pPr>
        <w:pStyle w:val="BodyText"/>
        <w:spacing w:line="276" w:lineRule="auto" w:before="51"/>
        <w:ind w:right="1061" w:hanging="360"/>
      </w:pPr>
      <w:r>
        <w:rPr>
          <w:i/>
        </w:rPr>
        <w:t>Seminar: </w:t>
      </w:r>
      <w:r>
        <w:rPr/>
        <w:t>FRB-Board, George Washington University, Ohio State University, Rice University,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Iowa,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Pennsylvania,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– Austin, University of Western Ontario, University of Wisconsin</w:t>
      </w:r>
    </w:p>
    <w:p>
      <w:pPr>
        <w:spacing w:line="269" w:lineRule="exact" w:before="0"/>
        <w:ind w:left="738" w:right="0" w:firstLine="0"/>
        <w:jc w:val="left"/>
        <w:rPr>
          <w:sz w:val="24"/>
        </w:rPr>
      </w:pPr>
      <w:r>
        <w:rPr>
          <w:i/>
          <w:sz w:val="24"/>
        </w:rPr>
        <w:t>Conference:</w:t>
      </w:r>
      <w:r>
        <w:rPr>
          <w:i/>
          <w:spacing w:val="-3"/>
          <w:sz w:val="24"/>
        </w:rPr>
        <w:t> </w:t>
      </w:r>
      <w:r>
        <w:rPr>
          <w:sz w:val="24"/>
        </w:rPr>
        <w:t>LACEA,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NEUDC</w:t>
      </w:r>
    </w:p>
    <w:p>
      <w:pPr>
        <w:pStyle w:val="BodyText"/>
        <w:spacing w:before="81"/>
        <w:ind w:left="0"/>
      </w:pPr>
    </w:p>
    <w:p>
      <w:pPr>
        <w:pStyle w:val="BodyText"/>
        <w:ind w:left="378"/>
      </w:pPr>
      <w:r>
        <w:rPr>
          <w:spacing w:val="-2"/>
        </w:rPr>
        <w:t>2000:</w:t>
      </w:r>
    </w:p>
    <w:p>
      <w:pPr>
        <w:spacing w:before="46"/>
        <w:ind w:left="738" w:right="0" w:firstLine="0"/>
        <w:jc w:val="left"/>
        <w:rPr>
          <w:sz w:val="24"/>
        </w:rPr>
      </w:pPr>
      <w:r>
        <w:rPr>
          <w:i/>
          <w:sz w:val="24"/>
        </w:rPr>
        <w:t>Seminar:</w:t>
      </w:r>
      <w:r>
        <w:rPr>
          <w:i/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Chicago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(2)</w:t>
      </w:r>
    </w:p>
    <w:p>
      <w:pPr>
        <w:spacing w:before="65"/>
        <w:ind w:left="738" w:right="0" w:firstLine="0"/>
        <w:jc w:val="left"/>
        <w:rPr>
          <w:sz w:val="24"/>
        </w:rPr>
      </w:pPr>
      <w:r>
        <w:rPr>
          <w:i/>
          <w:sz w:val="24"/>
        </w:rPr>
        <w:t>Conference:</w:t>
      </w:r>
      <w:r>
        <w:rPr>
          <w:i/>
          <w:spacing w:val="-5"/>
          <w:sz w:val="24"/>
        </w:rPr>
        <w:t> </w:t>
      </w:r>
      <w:r>
        <w:rPr>
          <w:spacing w:val="-2"/>
          <w:sz w:val="24"/>
        </w:rPr>
        <w:t>LACEA</w:t>
      </w:r>
    </w:p>
    <w:p>
      <w:pPr>
        <w:pStyle w:val="BodyText"/>
        <w:ind w:left="0"/>
      </w:pPr>
    </w:p>
    <w:p>
      <w:pPr>
        <w:pStyle w:val="Heading1"/>
      </w:pPr>
      <w:r>
        <w:rPr/>
        <w:t>Other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Activities</w:t>
      </w:r>
    </w:p>
    <w:p>
      <w:pPr>
        <w:pStyle w:val="BodyText"/>
        <w:spacing w:before="252"/>
      </w:pP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1"/>
        </w:rPr>
        <w:t> </w:t>
      </w:r>
      <w:r>
        <w:rPr/>
        <w:t>Center,</w:t>
      </w:r>
      <w:r>
        <w:rPr>
          <w:spacing w:val="-2"/>
        </w:rPr>
        <w:t> </w:t>
      </w:r>
      <w:r>
        <w:rPr/>
        <w:t>Kuznets</w:t>
      </w:r>
      <w:r>
        <w:rPr>
          <w:spacing w:val="-1"/>
        </w:rPr>
        <w:t> </w:t>
      </w:r>
      <w:r>
        <w:rPr/>
        <w:t>Visitor,</w:t>
      </w:r>
      <w:r>
        <w:rPr>
          <w:spacing w:val="-2"/>
        </w:rPr>
        <w:t> </w:t>
      </w:r>
      <w:r>
        <w:rPr/>
        <w:t>October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line="276" w:lineRule="auto" w:before="41"/>
        <w:ind w:left="1798" w:right="776" w:hanging="700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Louis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Simpson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 Macroeconomics, 2019</w:t>
      </w:r>
    </w:p>
    <w:p>
      <w:pPr>
        <w:pStyle w:val="BodyText"/>
        <w:spacing w:line="275" w:lineRule="exact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Board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Governors,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spacing w:line="280" w:lineRule="auto" w:before="41"/>
        <w:ind w:left="1818" w:right="776" w:hanging="720"/>
      </w:pPr>
      <w:r>
        <w:rPr/>
        <w:t>Network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Becker</w:t>
      </w:r>
      <w:r>
        <w:rPr>
          <w:spacing w:val="-5"/>
        </w:rPr>
        <w:t> </w:t>
      </w:r>
      <w:r>
        <w:rPr/>
        <w:t>Friedman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 Opportunity, 2015-</w:t>
      </w:r>
    </w:p>
    <w:p>
      <w:pPr>
        <w:pStyle w:val="BodyText"/>
        <w:spacing w:line="276" w:lineRule="auto"/>
        <w:ind w:right="2045"/>
      </w:pPr>
      <w:r>
        <w:rPr/>
        <w:t>Senior</w:t>
      </w:r>
      <w:r>
        <w:rPr>
          <w:spacing w:val="-5"/>
        </w:rPr>
        <w:t> </w:t>
      </w:r>
      <w:r>
        <w:rPr/>
        <w:t>Advisor,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Armenia,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2015- Visitor, Einaudi Institute for Economics and Finance, June 2014 Consultant, IMF, 2013-14, 2015-2016, 2017-2018, 2019, 2021-22</w:t>
      </w:r>
    </w:p>
    <w:p>
      <w:pPr>
        <w:pStyle w:val="BodyText"/>
        <w:spacing w:line="276" w:lineRule="auto"/>
        <w:ind w:right="3248"/>
      </w:pPr>
      <w:r>
        <w:rPr/>
        <w:t>Visiting</w:t>
      </w:r>
      <w:r>
        <w:rPr>
          <w:spacing w:val="-8"/>
        </w:rPr>
        <w:t> </w:t>
      </w:r>
      <w:r>
        <w:rPr/>
        <w:t>Researcher,</w:t>
      </w:r>
      <w:r>
        <w:rPr>
          <w:spacing w:val="-8"/>
        </w:rPr>
        <w:t> </w:t>
      </w:r>
      <w:r>
        <w:rPr/>
        <w:t>FRB</w:t>
      </w:r>
      <w:r>
        <w:rPr>
          <w:spacing w:val="-8"/>
        </w:rPr>
        <w:t> </w:t>
      </w:r>
      <w:r>
        <w:rPr/>
        <w:t>Philadelphia,</w:t>
      </w:r>
      <w:r>
        <w:rPr>
          <w:spacing w:val="-8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2010 Cowles Foundation, Visiting Faculty, October 2009 Visiting Researcher, FRB St. Louis, September 2009</w:t>
      </w:r>
    </w:p>
    <w:p>
      <w:pPr>
        <w:pStyle w:val="BodyText"/>
        <w:spacing w:line="280" w:lineRule="auto"/>
      </w:pP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Macroeconomics,</w:t>
      </w:r>
      <w:r>
        <w:rPr>
          <w:spacing w:val="-4"/>
        </w:rPr>
        <w:t> </w:t>
      </w:r>
      <w:r>
        <w:rPr/>
        <w:t>Visitor,</w:t>
      </w:r>
      <w:r>
        <w:rPr>
          <w:spacing w:val="-4"/>
        </w:rPr>
        <w:t> </w:t>
      </w:r>
      <w:r>
        <w:rPr/>
        <w:t>FRB</w:t>
      </w:r>
      <w:r>
        <w:rPr>
          <w:spacing w:val="-4"/>
        </w:rPr>
        <w:t> </w:t>
      </w:r>
      <w:r>
        <w:rPr/>
        <w:t>Minneapolis,</w:t>
      </w:r>
      <w:r>
        <w:rPr>
          <w:spacing w:val="-4"/>
        </w:rPr>
        <w:t> </w:t>
      </w:r>
      <w:r>
        <w:rPr/>
        <w:t>2007,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2014 Consultant, World Bank/Bansefi, 2005-6</w:t>
      </w:r>
    </w:p>
    <w:p>
      <w:pPr>
        <w:pStyle w:val="BodyText"/>
        <w:spacing w:after="0" w:line="280" w:lineRule="auto"/>
        <w:sectPr>
          <w:pgSz w:w="12240" w:h="15840"/>
          <w:pgMar w:top="1320" w:bottom="280" w:left="1080" w:right="1080"/>
        </w:sectPr>
      </w:pPr>
    </w:p>
    <w:p>
      <w:pPr>
        <w:pStyle w:val="Heading1"/>
        <w:spacing w:before="68"/>
        <w:ind w:left="1098"/>
      </w:pPr>
      <w:r>
        <w:rPr/>
        <w:t>Conference</w:t>
      </w:r>
      <w:r>
        <w:rPr>
          <w:spacing w:val="-6"/>
        </w:rPr>
        <w:t> </w:t>
      </w:r>
      <w:r>
        <w:rPr>
          <w:spacing w:val="-2"/>
        </w:rPr>
        <w:t>Organization: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BodyText"/>
      </w:pPr>
      <w:r>
        <w:rPr/>
        <w:t>NBER</w:t>
      </w:r>
      <w:r>
        <w:rPr>
          <w:spacing w:val="-2"/>
        </w:rPr>
        <w:t> </w:t>
      </w:r>
      <w:r>
        <w:rPr/>
        <w:t>DEV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2025</w:t>
      </w:r>
      <w:r>
        <w:rPr>
          <w:spacing w:val="-1"/>
        </w:rPr>
        <w:t> </w:t>
      </w:r>
      <w:r>
        <w:rPr/>
        <w:t>(Boston),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spacing w:line="276" w:lineRule="auto" w:before="41"/>
        <w:ind w:left="1818" w:right="364" w:hanging="720"/>
      </w:pPr>
      <w:r>
        <w:rPr/>
        <w:t>STEG/BIG</w:t>
      </w:r>
      <w:r>
        <w:rPr>
          <w:spacing w:val="-4"/>
        </w:rPr>
        <w:t> </w:t>
      </w:r>
      <w:r>
        <w:rPr/>
        <w:t>Lab/World</w:t>
      </w:r>
      <w:r>
        <w:rPr>
          <w:spacing w:val="-4"/>
        </w:rPr>
        <w:t> </w:t>
      </w:r>
      <w:r>
        <w:rPr/>
        <w:t>Bank</w:t>
      </w:r>
      <w:r>
        <w:rPr>
          <w:spacing w:val="-5"/>
        </w:rPr>
        <w:t> </w:t>
      </w:r>
      <w:r>
        <w:rPr/>
        <w:t>“World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Jobs</w:t>
      </w:r>
      <w:r>
        <w:rPr>
          <w:spacing w:val="-4"/>
        </w:rPr>
        <w:t> </w:t>
      </w:r>
      <w:r>
        <w:rPr/>
        <w:t>Week: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Academic Research to Policy”, 2025 (Washington, DC), co-organizer</w:t>
      </w:r>
    </w:p>
    <w:p>
      <w:pPr>
        <w:pStyle w:val="BodyText"/>
        <w:spacing w:line="275" w:lineRule="exact"/>
      </w:pP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Asian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2023</w:t>
      </w:r>
      <w:r>
        <w:rPr>
          <w:spacing w:val="-2"/>
        </w:rPr>
        <w:t> </w:t>
      </w:r>
      <w:r>
        <w:rPr/>
        <w:t>(Mumbai),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spacing w:line="276" w:lineRule="auto" w:before="41"/>
        <w:ind w:left="1818" w:right="927" w:hanging="720"/>
      </w:pPr>
      <w:r>
        <w:rPr/>
        <w:t>STEG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2021,</w:t>
      </w:r>
      <w:r>
        <w:rPr>
          <w:spacing w:val="-4"/>
        </w:rPr>
        <w:t> </w:t>
      </w:r>
      <w:r>
        <w:rPr/>
        <w:t>2022</w:t>
      </w:r>
      <w:r>
        <w:rPr>
          <w:spacing w:val="-5"/>
        </w:rPr>
        <w:t> </w:t>
      </w:r>
      <w:r>
        <w:rPr/>
        <w:t>(Online),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(London),</w:t>
      </w:r>
      <w:r>
        <w:rPr>
          <w:spacing w:val="-4"/>
        </w:rPr>
        <w:t> </w:t>
      </w:r>
      <w:r>
        <w:rPr/>
        <w:t>2024</w:t>
      </w:r>
      <w:r>
        <w:rPr>
          <w:spacing w:val="-4"/>
        </w:rPr>
        <w:t> </w:t>
      </w:r>
      <w:r>
        <w:rPr/>
        <w:t>(Abu</w:t>
      </w:r>
      <w:r>
        <w:rPr>
          <w:spacing w:val="-4"/>
        </w:rPr>
        <w:t> </w:t>
      </w:r>
      <w:r>
        <w:rPr/>
        <w:t>Dhabi), </w:t>
      </w:r>
      <w:r>
        <w:rPr>
          <w:spacing w:val="-2"/>
        </w:rPr>
        <w:t>co-organizer</w:t>
      </w:r>
    </w:p>
    <w:p>
      <w:pPr>
        <w:pStyle w:val="BodyText"/>
        <w:spacing w:before="4"/>
        <w:ind w:left="1108"/>
      </w:pPr>
      <w:r>
        <w:rPr/>
        <w:t>STEG</w:t>
      </w:r>
      <w:r>
        <w:rPr>
          <w:spacing w:val="-4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Macro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2021,</w:t>
      </w:r>
      <w:r>
        <w:rPr>
          <w:spacing w:val="-2"/>
        </w:rPr>
        <w:t> </w:t>
      </w:r>
      <w:r>
        <w:rPr/>
        <w:t>co-</w:t>
      </w:r>
      <w:r>
        <w:rPr>
          <w:spacing w:val="-2"/>
        </w:rPr>
        <w:t>organizer</w:t>
      </w:r>
    </w:p>
    <w:p>
      <w:pPr>
        <w:pStyle w:val="BodyText"/>
        <w:spacing w:line="276" w:lineRule="auto" w:before="40"/>
        <w:ind w:left="1818" w:right="364" w:hanging="720"/>
      </w:pPr>
      <w:r>
        <w:rPr/>
        <w:t>CREDO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2020-21, </w:t>
      </w:r>
      <w:r>
        <w:rPr>
          <w:spacing w:val="-2"/>
        </w:rPr>
        <w:t>organizer</w:t>
      </w:r>
    </w:p>
    <w:p>
      <w:pPr>
        <w:pStyle w:val="BodyText"/>
        <w:spacing w:line="280" w:lineRule="auto"/>
        <w:ind w:left="1818" w:right="1061" w:hanging="720"/>
      </w:pPr>
      <w:r>
        <w:rPr/>
        <w:t>STEG</w:t>
      </w:r>
      <w:r>
        <w:rPr>
          <w:spacing w:val="-4"/>
        </w:rPr>
        <w:t> </w:t>
      </w:r>
      <w:r>
        <w:rPr/>
        <w:t>Theme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Firms,</w:t>
      </w:r>
      <w:r>
        <w:rPr>
          <w:spacing w:val="-4"/>
        </w:rPr>
        <w:t> </w:t>
      </w:r>
      <w:r>
        <w:rPr/>
        <w:t>Frictions,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Spillovers,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Workshop (Online), 2020, co-organizer</w:t>
      </w:r>
    </w:p>
    <w:p>
      <w:pPr>
        <w:pStyle w:val="BodyText"/>
        <w:spacing w:line="271" w:lineRule="auto"/>
        <w:ind w:left="1798" w:hanging="720"/>
      </w:pPr>
      <w:r>
        <w:rPr/>
        <w:t>Lessons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Lockdown: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Health,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Good,</w:t>
      </w:r>
      <w:r>
        <w:rPr>
          <w:spacing w:val="-4"/>
        </w:rPr>
        <w:t> </w:t>
      </w:r>
      <w:r>
        <w:rPr/>
        <w:t>2020 (Webinar), co-organizer</w:t>
      </w:r>
    </w:p>
    <w:p>
      <w:pPr>
        <w:pStyle w:val="BodyText"/>
        <w:spacing w:before="7"/>
      </w:pPr>
      <w:r>
        <w:rPr/>
        <w:t>STEG</w:t>
      </w:r>
      <w:r>
        <w:rPr>
          <w:spacing w:val="-4"/>
        </w:rPr>
        <w:t> </w:t>
      </w:r>
      <w:r>
        <w:rPr/>
        <w:t>Inception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(Online),</w:t>
      </w:r>
      <w:r>
        <w:rPr>
          <w:spacing w:val="-2"/>
        </w:rPr>
        <w:t> </w:t>
      </w:r>
      <w:r>
        <w:rPr/>
        <w:t>2020,</w:t>
      </w:r>
      <w:r>
        <w:rPr>
          <w:spacing w:val="-1"/>
        </w:rPr>
        <w:t> </w:t>
      </w:r>
      <w:r>
        <w:rPr/>
        <w:t>co-</w:t>
      </w:r>
      <w:r>
        <w:rPr>
          <w:spacing w:val="-2"/>
        </w:rPr>
        <w:t>organizer</w:t>
      </w:r>
    </w:p>
    <w:p>
      <w:pPr>
        <w:pStyle w:val="BodyText"/>
        <w:spacing w:line="271" w:lineRule="auto" w:before="45"/>
        <w:ind w:left="1798" w:right="364" w:hanging="720"/>
      </w:pP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Pandemic:</w:t>
      </w:r>
      <w:r>
        <w:rPr>
          <w:spacing w:val="-3"/>
        </w:rPr>
        <w:t> </w:t>
      </w:r>
      <w:r>
        <w:rPr/>
        <w:t>Catholic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in Dialogue, 2020 (Webinar), co-organizer</w:t>
      </w:r>
    </w:p>
    <w:p>
      <w:pPr>
        <w:pStyle w:val="BodyText"/>
        <w:spacing w:line="276" w:lineRule="auto" w:before="10"/>
        <w:ind w:left="1818" w:right="1061" w:hanging="720"/>
      </w:pPr>
      <w:r>
        <w:rPr/>
        <w:t>Y-RISE</w:t>
      </w:r>
      <w:r>
        <w:rPr>
          <w:spacing w:val="-4"/>
        </w:rPr>
        <w:t> </w:t>
      </w:r>
      <w:r>
        <w:rPr/>
        <w:t>Macro,</w:t>
      </w:r>
      <w:r>
        <w:rPr>
          <w:spacing w:val="-4"/>
        </w:rPr>
        <w:t> </w:t>
      </w:r>
      <w:r>
        <w:rPr/>
        <w:t>Growth,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5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2018,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(Grand</w:t>
      </w:r>
      <w:r>
        <w:rPr>
          <w:spacing w:val="-4"/>
        </w:rPr>
        <w:t> </w:t>
      </w:r>
      <w:r>
        <w:rPr/>
        <w:t>Cayman), 2022 (Kingston), program co-organizer</w:t>
      </w:r>
    </w:p>
    <w:p>
      <w:pPr>
        <w:pStyle w:val="BodyText"/>
        <w:spacing w:line="275" w:lineRule="exact"/>
      </w:pPr>
      <w:r>
        <w:rPr/>
        <w:t>NBER</w:t>
      </w:r>
      <w:r>
        <w:rPr>
          <w:spacing w:val="-3"/>
        </w:rPr>
        <w:t> </w:t>
      </w:r>
      <w:r>
        <w:rPr/>
        <w:t>DEV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2018</w:t>
      </w:r>
      <w:r>
        <w:rPr>
          <w:spacing w:val="-1"/>
        </w:rPr>
        <w:t> </w:t>
      </w:r>
      <w:r>
        <w:rPr/>
        <w:t>(Boston),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spacing w:before="41"/>
      </w:pP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Catholic</w:t>
      </w:r>
      <w:r>
        <w:rPr>
          <w:spacing w:val="-2"/>
        </w:rPr>
        <w:t> </w:t>
      </w:r>
      <w:r>
        <w:rPr/>
        <w:t>Social Thought: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Primer,</w:t>
      </w:r>
      <w:r>
        <w:rPr>
          <w:spacing w:val="-1"/>
        </w:rPr>
        <w:t> </w:t>
      </w:r>
      <w:r>
        <w:rPr/>
        <w:t>2016, 2018,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2024 </w:t>
      </w:r>
      <w:r>
        <w:rPr>
          <w:spacing w:val="-2"/>
        </w:rPr>
        <w:t>(Notre</w:t>
      </w:r>
    </w:p>
    <w:p>
      <w:pPr>
        <w:pStyle w:val="BodyText"/>
        <w:spacing w:line="276" w:lineRule="auto" w:before="41"/>
        <w:ind w:left="1818" w:right="364"/>
      </w:pPr>
      <w:r>
        <w:rPr/>
        <w:t>Dame),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(Santa</w:t>
      </w:r>
      <w:r>
        <w:rPr>
          <w:spacing w:val="-5"/>
        </w:rPr>
        <w:t> </w:t>
      </w:r>
      <w:r>
        <w:rPr/>
        <w:t>Croce,</w:t>
      </w:r>
      <w:r>
        <w:rPr>
          <w:spacing w:val="-4"/>
        </w:rPr>
        <w:t> </w:t>
      </w:r>
      <w:r>
        <w:rPr/>
        <w:t>Rome),</w:t>
      </w:r>
      <w:r>
        <w:rPr>
          <w:spacing w:val="-5"/>
        </w:rPr>
        <w:t> </w:t>
      </w:r>
      <w:r>
        <w:rPr/>
        <w:t>2019</w:t>
      </w:r>
      <w:r>
        <w:rPr>
          <w:spacing w:val="-4"/>
        </w:rPr>
        <w:t> </w:t>
      </w:r>
      <w:r>
        <w:rPr/>
        <w:t>(Jerusalem),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(Santiago, Chile), program co-organizer</w:t>
      </w:r>
    </w:p>
    <w:p>
      <w:pPr>
        <w:pStyle w:val="BodyText"/>
        <w:spacing w:line="276" w:lineRule="auto"/>
        <w:ind w:left="1818" w:right="1061" w:hanging="720"/>
      </w:pPr>
      <w:r>
        <w:rPr/>
        <w:t>Central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Armenia</w:t>
      </w:r>
      <w:r>
        <w:rPr>
          <w:spacing w:val="-6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and Development, (Dilijan, Armenia), 2015, co-organizer</w:t>
      </w:r>
    </w:p>
    <w:p>
      <w:pPr>
        <w:pStyle w:val="BodyText"/>
        <w:spacing w:line="275" w:lineRule="exact"/>
      </w:pP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Measurement: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Development,</w:t>
      </w:r>
    </w:p>
    <w:p>
      <w:pPr>
        <w:pStyle w:val="BodyText"/>
        <w:spacing w:line="276" w:lineRule="auto" w:before="83"/>
        <w:ind w:left="1818" w:right="655"/>
      </w:pP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Honoring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Townsend,</w:t>
      </w:r>
      <w:r>
        <w:rPr>
          <w:spacing w:val="-4"/>
        </w:rPr>
        <w:t> </w:t>
      </w:r>
      <w:r>
        <w:rPr/>
        <w:t>(Chicago), 2015, program co-organizer</w:t>
      </w:r>
    </w:p>
    <w:p>
      <w:pPr>
        <w:pStyle w:val="BodyText"/>
        <w:spacing w:line="270" w:lineRule="exact"/>
      </w:pP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(Seoul),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spacing w:line="276" w:lineRule="auto" w:before="45"/>
        <w:ind w:right="1379"/>
      </w:pPr>
      <w:r>
        <w:rPr/>
        <w:t>UTDT</w:t>
      </w:r>
      <w:r>
        <w:rPr>
          <w:spacing w:val="-5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(Buenos</w:t>
      </w:r>
      <w:r>
        <w:rPr>
          <w:spacing w:val="-5"/>
        </w:rPr>
        <w:t> </w:t>
      </w:r>
      <w:r>
        <w:rPr/>
        <w:t>Aires),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co-organizer Society for Economic Dynamics (Cyprus), 2012, program committee</w:t>
      </w:r>
    </w:p>
    <w:p>
      <w:pPr>
        <w:pStyle w:val="BodyText"/>
        <w:spacing w:line="278" w:lineRule="auto"/>
        <w:ind w:right="1184"/>
      </w:pPr>
      <w:r>
        <w:rPr/>
        <w:t>Midwest</w:t>
      </w:r>
      <w:r>
        <w:rPr>
          <w:spacing w:val="-5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(Notre</w:t>
      </w:r>
      <w:r>
        <w:rPr>
          <w:spacing w:val="-6"/>
        </w:rPr>
        <w:t> </w:t>
      </w:r>
      <w:r>
        <w:rPr/>
        <w:t>Dame),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 NBER Growth Conference (San Francisco), 2012, program co-organizer Midwest Development Day, 2011, 2014, 2022, program co-organizer</w:t>
      </w:r>
    </w:p>
    <w:p>
      <w:pPr>
        <w:pStyle w:val="BodyText"/>
        <w:spacing w:line="229" w:lineRule="exact"/>
      </w:pPr>
      <w:r>
        <w:rPr/>
        <w:t>Assessing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(Notre</w:t>
      </w:r>
      <w:r>
        <w:rPr>
          <w:spacing w:val="-2"/>
        </w:rPr>
        <w:t> </w:t>
      </w:r>
      <w:r>
        <w:rPr/>
        <w:t>Dame),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organizer</w:t>
      </w:r>
    </w:p>
    <w:p>
      <w:pPr>
        <w:pStyle w:val="BodyText"/>
        <w:spacing w:line="237" w:lineRule="auto"/>
        <w:ind w:left="1818" w:hanging="720"/>
      </w:pP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(Lumen</w:t>
      </w:r>
      <w:r>
        <w:rPr>
          <w:spacing w:val="-4"/>
        </w:rPr>
        <w:t> </w:t>
      </w:r>
      <w:r>
        <w:rPr/>
        <w:t>Christi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Chicago),</w:t>
      </w:r>
      <w:r>
        <w:rPr>
          <w:spacing w:val="-4"/>
        </w:rPr>
        <w:t> </w:t>
      </w:r>
      <w:r>
        <w:rPr/>
        <w:t>2009, 2010, 2011, 2012, 2013, 2014, 2015, 2016, 2019, 2025, program co-organizer</w:t>
      </w:r>
    </w:p>
    <w:p>
      <w:pPr>
        <w:pStyle w:val="BodyText"/>
        <w:spacing w:line="276" w:lineRule="auto" w:before="6"/>
        <w:ind w:left="1818" w:hanging="720"/>
      </w:pPr>
      <w:r>
        <w:rPr/>
        <w:t>Innovations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Data: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(UTCC- Bangkok), 2008, program co-organizer</w:t>
      </w:r>
    </w:p>
    <w:p>
      <w:pPr>
        <w:pStyle w:val="BodyText"/>
        <w:spacing w:after="0" w:line="276" w:lineRule="auto"/>
        <w:sectPr>
          <w:pgSz w:w="12240" w:h="15840"/>
          <w:pgMar w:top="1320" w:bottom="280" w:left="1080" w:right="1080"/>
        </w:sectPr>
      </w:pPr>
    </w:p>
    <w:p>
      <w:pPr>
        <w:pStyle w:val="Heading1"/>
        <w:spacing w:before="68"/>
        <w:ind w:left="1098"/>
      </w:pPr>
      <w:r>
        <w:rPr/>
        <w:t>Referee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spacing w:line="276" w:lineRule="auto" w:before="46"/>
        <w:ind w:left="1098" w:right="414" w:firstLine="0"/>
        <w:jc w:val="left"/>
        <w:rPr>
          <w:i/>
          <w:sz w:val="24"/>
        </w:rPr>
      </w:pPr>
      <w:r>
        <w:rPr>
          <w:i/>
          <w:sz w:val="24"/>
        </w:rPr>
        <w:t>American Economic Review; American Economic Journal: Applied Economics; American Economic Journal: Macroeconomics; American Economic Journal: Microeconomics; Bank of Switzerland Working Paper Series; Berkeley Economic Journal of Globalization and Development; Berkeley Economic Journal of Macroeconomics; Canadian Journal of Economics; Econometrica; Economic Inquiry; Economic Journal; IMF Economic Review; International Economic Review; Journal of Development Economics; Journal of Economic Behavior and Organization; Journal of Economic Dynamics and Control; Journal of Economic Growth; Journal of Economic Theory; Journal of Human Capital; Journal of International Economics, Journal of Monetary Economics; Journal of Money, Credit, and Banking; Journal of Political Economy;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Nature;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Studies; Science; Theoretical Economics; World Bank Economic Review</w:t>
      </w:r>
    </w:p>
    <w:p>
      <w:pPr>
        <w:pStyle w:val="BodyText"/>
        <w:spacing w:before="38"/>
        <w:ind w:left="0"/>
        <w:rPr>
          <w:i/>
        </w:rPr>
      </w:pPr>
    </w:p>
    <w:p>
      <w:pPr>
        <w:pStyle w:val="Heading1"/>
        <w:ind w:left="1098"/>
      </w:pPr>
      <w:r>
        <w:rPr/>
        <w:t>Grant</w:t>
      </w:r>
      <w:r>
        <w:rPr>
          <w:spacing w:val="-2"/>
        </w:rPr>
        <w:t> Review:</w:t>
      </w:r>
    </w:p>
    <w:p>
      <w:pPr>
        <w:pStyle w:val="BodyText"/>
        <w:spacing w:line="276" w:lineRule="auto" w:before="46"/>
        <w:ind w:right="231"/>
      </w:pPr>
      <w:r>
        <w:rPr/>
        <w:t>Centre for Economic Policy Research/UKaid, Institute for the Study of Labor (IZA)/UKaid, Japanese Society for the Promotion of Science (JSPS), l’Agence Nationale 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(ANR),</w:t>
      </w:r>
      <w:r>
        <w:rPr>
          <w:spacing w:val="-3"/>
        </w:rPr>
        <w:t> </w:t>
      </w:r>
      <w:r>
        <w:rPr/>
        <w:t>Maurice</w:t>
      </w:r>
      <w:r>
        <w:rPr>
          <w:spacing w:val="-4"/>
        </w:rPr>
        <w:t> </w:t>
      </w:r>
      <w:r>
        <w:rPr/>
        <w:t>Falk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Israel,</w:t>
      </w:r>
      <w:r>
        <w:rPr>
          <w:spacing w:val="-3"/>
        </w:rPr>
        <w:t> </w:t>
      </w:r>
      <w:r>
        <w:rPr/>
        <w:t>National Science Foundation (NSF), Research Grants Council (RGC) of Hong Kong, Social Sciences and Humanities Research Council of Canada (SSHRC)</w:t>
      </w:r>
    </w:p>
    <w:p>
      <w:pPr>
        <w:pStyle w:val="BodyText"/>
        <w:spacing w:before="37"/>
        <w:ind w:left="0"/>
      </w:pPr>
    </w:p>
    <w:p>
      <w:pPr>
        <w:pStyle w:val="Heading1"/>
        <w:spacing w:before="1"/>
      </w:pPr>
      <w:r>
        <w:rPr/>
        <w:t>Courses</w:t>
      </w:r>
      <w:r>
        <w:rPr>
          <w:spacing w:val="-3"/>
        </w:rPr>
        <w:t> </w:t>
      </w:r>
      <w:r>
        <w:rPr>
          <w:spacing w:val="-2"/>
        </w:rPr>
        <w:t>Taught</w:t>
      </w:r>
    </w:p>
    <w:p>
      <w:pPr>
        <w:pStyle w:val="BodyText"/>
        <w:spacing w:before="81"/>
        <w:ind w:left="0"/>
        <w:rPr>
          <w:b/>
        </w:rPr>
      </w:pPr>
    </w:p>
    <w:p>
      <w:pPr>
        <w:spacing w:before="0"/>
        <w:ind w:left="37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Undergraduate:</w:t>
      </w:r>
    </w:p>
    <w:p>
      <w:pPr>
        <w:pStyle w:val="BodyText"/>
        <w:spacing w:before="41"/>
        <w:ind w:left="378"/>
      </w:pPr>
      <w:r>
        <w:rPr/>
        <w:t>Introductory</w:t>
      </w:r>
      <w:r>
        <w:rPr>
          <w:spacing w:val="-5"/>
        </w:rPr>
        <w:t> </w:t>
      </w:r>
      <w:r>
        <w:rPr/>
        <w:t>Macroeconomics,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Trade,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Catholic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Thought</w:t>
      </w:r>
    </w:p>
    <w:p>
      <w:pPr>
        <w:spacing w:before="41"/>
        <w:ind w:left="37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Graduate:</w:t>
      </w:r>
    </w:p>
    <w:p>
      <w:pPr>
        <w:pStyle w:val="BodyText"/>
        <w:spacing w:before="41"/>
        <w:ind w:left="378"/>
      </w:pPr>
      <w:r>
        <w:rPr/>
        <w:t>Economic</w:t>
      </w:r>
      <w:r>
        <w:rPr>
          <w:spacing w:val="-6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Trade,</w:t>
      </w:r>
      <w:r>
        <w:rPr>
          <w:spacing w:val="-2"/>
        </w:rPr>
        <w:t> </w:t>
      </w:r>
      <w:r>
        <w:rPr/>
        <w:t>Development/Macro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Macro</w:t>
      </w:r>
    </w:p>
    <w:p>
      <w:pPr>
        <w:pStyle w:val="BodyText"/>
        <w:spacing w:before="81"/>
        <w:ind w:left="0"/>
      </w:pPr>
    </w:p>
    <w:p>
      <w:pPr>
        <w:pStyle w:val="Heading1"/>
      </w:pPr>
      <w:r>
        <w:rPr/>
        <w:t>Committee</w:t>
      </w:r>
      <w:r>
        <w:rPr>
          <w:spacing w:val="-2"/>
        </w:rPr>
        <w:t> Service</w:t>
      </w:r>
    </w:p>
    <w:p>
      <w:pPr>
        <w:pStyle w:val="BodyText"/>
        <w:spacing w:line="280" w:lineRule="auto" w:before="3"/>
        <w:ind w:left="378"/>
      </w:pPr>
      <w:r>
        <w:rPr/>
        <w:t>The</w:t>
      </w:r>
      <w:r>
        <w:rPr>
          <w:spacing w:val="-5"/>
        </w:rPr>
        <w:t> </w:t>
      </w:r>
      <w:r>
        <w:rPr/>
        <w:t>Weiss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Rolling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(2025-) Kellogg Institute Faculty Committee (2013-)</w:t>
      </w:r>
    </w:p>
    <w:p>
      <w:pPr>
        <w:pStyle w:val="BodyText"/>
        <w:spacing w:line="273" w:lineRule="exact"/>
        <w:ind w:left="378"/>
      </w:pPr>
      <w:r>
        <w:rPr/>
        <w:t>Faculty</w:t>
      </w:r>
      <w:r>
        <w:rPr>
          <w:spacing w:val="-2"/>
        </w:rPr>
        <w:t> </w:t>
      </w:r>
      <w:r>
        <w:rPr/>
        <w:t>Recruitment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(2003-04,</w:t>
      </w:r>
      <w:r>
        <w:rPr>
          <w:spacing w:val="-1"/>
        </w:rPr>
        <w:t> </w:t>
      </w:r>
      <w:r>
        <w:rPr/>
        <w:t>2006-07,</w:t>
      </w:r>
      <w:r>
        <w:rPr>
          <w:spacing w:val="-1"/>
        </w:rPr>
        <w:t> </w:t>
      </w:r>
      <w:r>
        <w:rPr/>
        <w:t>2010-2014,</w:t>
      </w:r>
      <w:r>
        <w:rPr>
          <w:spacing w:val="-1"/>
        </w:rPr>
        <w:t> </w:t>
      </w:r>
      <w:r>
        <w:rPr/>
        <w:t>2021-</w:t>
      </w:r>
      <w:r>
        <w:rPr>
          <w:spacing w:val="-5"/>
        </w:rPr>
        <w:t>23)</w:t>
      </w:r>
    </w:p>
    <w:p>
      <w:pPr>
        <w:pStyle w:val="BodyText"/>
        <w:spacing w:before="41"/>
        <w:ind w:left="378"/>
      </w:pPr>
      <w:r>
        <w:rPr/>
        <w:t>International</w:t>
      </w:r>
      <w:r>
        <w:rPr>
          <w:spacing w:val="-4"/>
        </w:rPr>
        <w:t> </w:t>
      </w:r>
      <w:r>
        <w:rPr/>
        <w:t>Field</w:t>
      </w:r>
      <w:r>
        <w:rPr>
          <w:spacing w:val="-1"/>
        </w:rPr>
        <w:t> </w:t>
      </w:r>
      <w:r>
        <w:rPr/>
        <w:t>Examination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(2007,</w:t>
      </w:r>
      <w:r>
        <w:rPr>
          <w:spacing w:val="-1"/>
        </w:rPr>
        <w:t> </w:t>
      </w:r>
      <w:r>
        <w:rPr>
          <w:spacing w:val="-2"/>
        </w:rPr>
        <w:t>2009)</w:t>
      </w:r>
    </w:p>
    <w:p>
      <w:pPr>
        <w:pStyle w:val="BodyText"/>
        <w:spacing w:before="40"/>
        <w:ind w:left="378"/>
      </w:pPr>
      <w:r>
        <w:rPr/>
        <w:t>Graduate</w:t>
      </w:r>
      <w:r>
        <w:rPr>
          <w:spacing w:val="-5"/>
        </w:rPr>
        <w:t> </w:t>
      </w:r>
      <w:r>
        <w:rPr/>
        <w:t>Studies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(2008-09,</w:t>
      </w:r>
      <w:r>
        <w:rPr>
          <w:spacing w:val="-1"/>
        </w:rPr>
        <w:t> </w:t>
      </w:r>
      <w:r>
        <w:rPr/>
        <w:t>2012-</w:t>
      </w:r>
      <w:r>
        <w:rPr>
          <w:spacing w:val="-5"/>
        </w:rPr>
        <w:t>20)</w:t>
      </w:r>
    </w:p>
    <w:p>
      <w:pPr>
        <w:pStyle w:val="BodyText"/>
        <w:spacing w:line="271" w:lineRule="auto" w:before="46"/>
        <w:ind w:left="378" w:right="3248"/>
      </w:pPr>
      <w:r>
        <w:rPr/>
        <w:t>Laetare</w:t>
      </w:r>
      <w:r>
        <w:rPr>
          <w:spacing w:val="-8"/>
        </w:rPr>
        <w:t> </w:t>
      </w:r>
      <w:r>
        <w:rPr/>
        <w:t>Medal</w:t>
      </w:r>
      <w:r>
        <w:rPr>
          <w:spacing w:val="-7"/>
        </w:rPr>
        <w:t> </w:t>
      </w:r>
      <w:r>
        <w:rPr/>
        <w:t>Nomination,</w:t>
      </w:r>
      <w:r>
        <w:rPr>
          <w:spacing w:val="-7"/>
        </w:rPr>
        <w:t> </w:t>
      </w:r>
      <w:r>
        <w:rPr/>
        <w:t>President’s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(2011-15) College Council (2011-14)</w:t>
      </w:r>
    </w:p>
    <w:p>
      <w:pPr>
        <w:pStyle w:val="BodyText"/>
        <w:spacing w:before="3"/>
        <w:ind w:left="0"/>
      </w:pPr>
    </w:p>
    <w:p>
      <w:pPr>
        <w:spacing w:before="0"/>
        <w:ind w:left="378" w:right="0" w:firstLine="0"/>
        <w:jc w:val="left"/>
        <w:rPr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Supervised</w:t>
      </w:r>
      <w:r>
        <w:rPr>
          <w:b/>
          <w:spacing w:val="-3"/>
          <w:sz w:val="24"/>
        </w:rPr>
        <w:t> </w:t>
      </w:r>
      <w:r>
        <w:rPr>
          <w:sz w:val="24"/>
        </w:rPr>
        <w:t>(first</w:t>
      </w:r>
      <w:r>
        <w:rPr>
          <w:spacing w:val="-2"/>
          <w:sz w:val="24"/>
        </w:rPr>
        <w:t> placement)</w:t>
      </w:r>
    </w:p>
    <w:p>
      <w:pPr>
        <w:pStyle w:val="BodyText"/>
        <w:spacing w:line="276" w:lineRule="auto" w:before="252"/>
        <w:ind w:right="2103"/>
      </w:pPr>
      <w:r>
        <w:rPr/>
        <w:t>2002:</w:t>
      </w:r>
      <w:r>
        <w:rPr>
          <w:spacing w:val="-4"/>
        </w:rPr>
        <w:t> </w:t>
      </w:r>
      <w:r>
        <w:rPr/>
        <w:t>Rob</w:t>
      </w:r>
      <w:r>
        <w:rPr>
          <w:spacing w:val="-4"/>
        </w:rPr>
        <w:t> </w:t>
      </w:r>
      <w:r>
        <w:rPr/>
        <w:t>Baumann,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Holy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Member) 2004: Xiaodai Xin, People’s Bank of China (Committee Member) 2005: Junhee Lee, Bank of Korea (Committee Member)</w:t>
      </w:r>
    </w:p>
    <w:p>
      <w:pPr>
        <w:pStyle w:val="BodyText"/>
        <w:spacing w:after="0" w:line="276" w:lineRule="auto"/>
        <w:sectPr>
          <w:pgSz w:w="12240" w:h="15840"/>
          <w:pgMar w:top="1320" w:bottom="280" w:left="1080" w:right="1080"/>
        </w:sectPr>
      </w:pPr>
    </w:p>
    <w:p>
      <w:pPr>
        <w:pStyle w:val="BodyText"/>
        <w:spacing w:line="276" w:lineRule="auto" w:before="73"/>
        <w:ind w:left="1698" w:right="776"/>
      </w:pPr>
      <w:r>
        <w:rPr/>
        <w:t>Tang-Chih</w:t>
      </w:r>
      <w:r>
        <w:rPr>
          <w:spacing w:val="-5"/>
        </w:rPr>
        <w:t> </w:t>
      </w:r>
      <w:r>
        <w:rPr/>
        <w:t>Lee,</w:t>
      </w:r>
      <w:r>
        <w:rPr>
          <w:spacing w:val="-5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Hayward</w:t>
      </w:r>
      <w:r>
        <w:rPr>
          <w:spacing w:val="-5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 Tokhir Mirzoev, International Monetary Fund (Committee Member)</w:t>
      </w:r>
    </w:p>
    <w:p>
      <w:pPr>
        <w:pStyle w:val="BodyText"/>
        <w:spacing w:line="276" w:lineRule="auto"/>
        <w:ind w:left="1698" w:right="1483" w:hanging="600"/>
      </w:pPr>
      <w:r>
        <w:rPr/>
        <w:t>2006: Ranjan Shrestha, University of Montana</w:t>
      </w:r>
      <w:r>
        <w:rPr>
          <w:spacing w:val="40"/>
        </w:rPr>
        <w:t> </w:t>
      </w:r>
      <w:r>
        <w:rPr/>
        <w:t>(Committee Member)</w:t>
      </w:r>
      <w:r>
        <w:rPr>
          <w:spacing w:val="40"/>
        </w:rPr>
        <w:t> </w:t>
      </w:r>
      <w:r>
        <w:rPr/>
        <w:t>Ranajoy</w:t>
      </w:r>
      <w:r>
        <w:rPr>
          <w:spacing w:val="-11"/>
        </w:rPr>
        <w:t> </w:t>
      </w:r>
      <w:r>
        <w:rPr/>
        <w:t>Chaudhuri,</w:t>
      </w:r>
      <w:r>
        <w:rPr>
          <w:spacing w:val="-7"/>
        </w:rPr>
        <w:t> </w:t>
      </w:r>
      <w:r>
        <w:rPr/>
        <w:t>Northern</w:t>
      </w:r>
      <w:r>
        <w:rPr>
          <w:spacing w:val="-7"/>
        </w:rPr>
        <w:t> </w:t>
      </w:r>
      <w:r>
        <w:rPr/>
        <w:t>Arizona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(Committee</w:t>
      </w:r>
      <w:r>
        <w:rPr>
          <w:spacing w:val="-24"/>
        </w:rPr>
        <w:t> </w:t>
      </w:r>
      <w:r>
        <w:rPr/>
        <w:t>Member)</w:t>
      </w:r>
    </w:p>
    <w:p>
      <w:pPr>
        <w:pStyle w:val="BodyText"/>
        <w:spacing w:line="237" w:lineRule="auto"/>
        <w:ind w:left="1728" w:right="1717" w:hanging="630"/>
      </w:pPr>
      <w:r>
        <w:rPr/>
        <w:t>2007: Taehyun Ahn, Korea Labor Institute (Committee Member), Alejandro</w:t>
      </w:r>
      <w:r>
        <w:rPr>
          <w:spacing w:val="-6"/>
        </w:rPr>
        <w:t> </w:t>
      </w:r>
      <w:r>
        <w:rPr/>
        <w:t>Cañadas,</w:t>
      </w:r>
      <w:r>
        <w:rPr>
          <w:spacing w:val="-6"/>
        </w:rPr>
        <w:t> </w:t>
      </w:r>
      <w:r>
        <w:rPr/>
        <w:t>Mt.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Mary’s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</w:t>
      </w:r>
    </w:p>
    <w:p>
      <w:pPr>
        <w:pStyle w:val="BodyText"/>
        <w:spacing w:line="276" w:lineRule="auto" w:before="3"/>
        <w:ind w:left="1708" w:right="4034" w:hanging="630"/>
      </w:pPr>
      <w:r>
        <w:rPr/>
        <w:t>2008:</w:t>
      </w:r>
      <w:r>
        <w:rPr>
          <w:spacing w:val="-9"/>
        </w:rPr>
        <w:t> </w:t>
      </w:r>
      <w:r>
        <w:rPr/>
        <w:t>Marcelo</w:t>
      </w:r>
      <w:r>
        <w:rPr>
          <w:spacing w:val="-10"/>
        </w:rPr>
        <w:t> </w:t>
      </w:r>
      <w:r>
        <w:rPr/>
        <w:t>Villafani</w:t>
      </w:r>
      <w:r>
        <w:rPr>
          <w:spacing w:val="-9"/>
        </w:rPr>
        <w:t> </w:t>
      </w:r>
      <w:r>
        <w:rPr/>
        <w:t>(Committee</w:t>
      </w:r>
      <w:r>
        <w:rPr>
          <w:spacing w:val="-10"/>
        </w:rPr>
        <w:t> </w:t>
      </w:r>
      <w:r>
        <w:rPr/>
        <w:t>Member) Franz Gomez (Committee Member)</w:t>
      </w:r>
    </w:p>
    <w:p>
      <w:pPr>
        <w:pStyle w:val="BodyText"/>
        <w:spacing w:line="275" w:lineRule="exact"/>
        <w:ind w:left="1078"/>
      </w:pPr>
      <w:r>
        <w:rPr/>
        <w:t>2010:</w:t>
      </w:r>
      <w:r>
        <w:rPr>
          <w:spacing w:val="-4"/>
        </w:rPr>
        <w:t> </w:t>
      </w:r>
      <w:r>
        <w:rPr/>
        <w:t>Min</w:t>
      </w:r>
      <w:r>
        <w:rPr>
          <w:spacing w:val="-1"/>
        </w:rPr>
        <w:t> </w:t>
      </w:r>
      <w:r>
        <w:rPr/>
        <w:t>Qiang</w:t>
      </w:r>
      <w:r>
        <w:rPr>
          <w:spacing w:val="-1"/>
        </w:rPr>
        <w:t> </w:t>
      </w:r>
      <w:r>
        <w:rPr/>
        <w:t>Zhao,</w:t>
      </w:r>
      <w:r>
        <w:rPr>
          <w:spacing w:val="-2"/>
        </w:rPr>
        <w:t> </w:t>
      </w:r>
      <w:r>
        <w:rPr/>
        <w:t>Arizona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University/Xiamen</w:t>
      </w:r>
      <w:r>
        <w:rPr>
          <w:spacing w:val="-1"/>
        </w:rPr>
        <w:t> </w:t>
      </w:r>
      <w:r>
        <w:rPr/>
        <w:t>WISE</w:t>
      </w:r>
      <w:r>
        <w:rPr>
          <w:spacing w:val="-1"/>
        </w:rPr>
        <w:t> </w:t>
      </w:r>
      <w:r>
        <w:rPr>
          <w:spacing w:val="-2"/>
        </w:rPr>
        <w:t>(Advisor)</w:t>
      </w:r>
    </w:p>
    <w:p>
      <w:pPr>
        <w:pStyle w:val="BodyText"/>
        <w:spacing w:line="242" w:lineRule="auto" w:before="36"/>
        <w:ind w:right="776" w:firstLine="610"/>
      </w:pPr>
      <w:r>
        <w:rPr/>
        <w:t>Yasin</w:t>
      </w:r>
      <w:r>
        <w:rPr>
          <w:spacing w:val="-4"/>
        </w:rPr>
        <w:t> </w:t>
      </w:r>
      <w:r>
        <w:rPr/>
        <w:t>Akcelik,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Republic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Turkey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Member) 2011: Somasree Dasgupta, Berea College (Committee Member)</w:t>
      </w:r>
    </w:p>
    <w:p>
      <w:pPr>
        <w:pStyle w:val="BodyText"/>
        <w:spacing w:line="276" w:lineRule="auto"/>
        <w:ind w:right="1486" w:firstLine="610"/>
      </w:pPr>
      <w:r>
        <w:rPr/>
        <w:t>Adriana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Huerta,</w:t>
      </w:r>
      <w:r>
        <w:rPr>
          <w:spacing w:val="-5"/>
        </w:rPr>
        <w:t> </w:t>
      </w:r>
      <w:r>
        <w:rPr/>
        <w:t>Charles</w:t>
      </w:r>
      <w:r>
        <w:rPr>
          <w:spacing w:val="-5"/>
        </w:rPr>
        <w:t> </w:t>
      </w:r>
      <w:r>
        <w:rPr/>
        <w:t>River</w:t>
      </w:r>
      <w:r>
        <w:rPr>
          <w:spacing w:val="-5"/>
        </w:rPr>
        <w:t> </w:t>
      </w:r>
      <w:r>
        <w:rPr/>
        <w:t>(External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Member) 2012: Luke Chicoine, Depaul University (Committee Member)</w:t>
      </w:r>
    </w:p>
    <w:p>
      <w:pPr>
        <w:pStyle w:val="BodyText"/>
        <w:spacing w:line="275" w:lineRule="exact"/>
        <w:ind w:left="1708"/>
      </w:pPr>
      <w:r>
        <w:rPr/>
        <w:t>Juan</w:t>
      </w:r>
      <w:r>
        <w:rPr>
          <w:spacing w:val="-2"/>
        </w:rPr>
        <w:t> </w:t>
      </w:r>
      <w:r>
        <w:rPr/>
        <w:t>Yepez,</w:t>
      </w:r>
      <w:r>
        <w:rPr>
          <w:spacing w:val="-2"/>
        </w:rPr>
        <w:t> </w:t>
      </w:r>
      <w:r>
        <w:rPr/>
        <w:t>IMF</w:t>
      </w:r>
      <w:r>
        <w:rPr>
          <w:spacing w:val="-1"/>
        </w:rPr>
        <w:t> </w:t>
      </w:r>
      <w:r>
        <w:rPr/>
        <w:t>(Committee</w:t>
      </w:r>
      <w:r>
        <w:rPr>
          <w:spacing w:val="-2"/>
        </w:rPr>
        <w:t> Member)</w:t>
      </w:r>
    </w:p>
    <w:p>
      <w:pPr>
        <w:pStyle w:val="BodyText"/>
        <w:spacing w:line="280" w:lineRule="auto" w:before="40"/>
        <w:ind w:right="1486" w:firstLine="610"/>
      </w:pPr>
      <w:r>
        <w:rPr/>
        <w:t>Manisha</w:t>
      </w:r>
      <w:r>
        <w:rPr>
          <w:spacing w:val="-6"/>
        </w:rPr>
        <w:t> </w:t>
      </w:r>
      <w:r>
        <w:rPr/>
        <w:t>Goel,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 2013: Jason Rastovski, Centre College (Committee Member)</w:t>
      </w:r>
    </w:p>
    <w:p>
      <w:pPr>
        <w:pStyle w:val="BodyText"/>
        <w:spacing w:line="276" w:lineRule="auto"/>
        <w:ind w:left="1728" w:right="2698" w:hanging="630"/>
      </w:pPr>
      <w:r>
        <w:rPr/>
        <w:t>2015: Eva Van Leemput, Federal Reserve Board (Advisor) Tihtina</w:t>
      </w:r>
      <w:r>
        <w:rPr>
          <w:spacing w:val="-7"/>
        </w:rPr>
        <w:t> </w:t>
      </w:r>
      <w:r>
        <w:rPr/>
        <w:t>Zenebe</w:t>
      </w:r>
      <w:r>
        <w:rPr>
          <w:spacing w:val="-7"/>
        </w:rPr>
        <w:t> </w:t>
      </w:r>
      <w:r>
        <w:rPr/>
        <w:t>Gebre,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Member)</w:t>
      </w:r>
    </w:p>
    <w:p>
      <w:pPr>
        <w:pStyle w:val="BodyText"/>
        <w:spacing w:line="276" w:lineRule="auto"/>
        <w:ind w:left="1698" w:right="2698" w:hanging="600"/>
      </w:pPr>
      <w:r>
        <w:rPr/>
        <w:t>2016:</w:t>
      </w:r>
      <w:r>
        <w:rPr>
          <w:spacing w:val="-6"/>
        </w:rPr>
        <w:t> </w:t>
      </w:r>
      <w:r>
        <w:rPr/>
        <w:t>Jing</w:t>
      </w:r>
      <w:r>
        <w:rPr>
          <w:spacing w:val="-6"/>
        </w:rPr>
        <w:t> </w:t>
      </w:r>
      <w:r>
        <w:rPr/>
        <w:t>Wang,</w:t>
      </w:r>
      <w:r>
        <w:rPr>
          <w:spacing w:val="-6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Authority</w:t>
      </w:r>
      <w:r>
        <w:rPr>
          <w:spacing w:val="-6"/>
        </w:rPr>
        <w:t> </w:t>
      </w:r>
      <w:r>
        <w:rPr/>
        <w:t>(Advisor) Ying Shen, Amazon (Committee Member)</w:t>
      </w:r>
    </w:p>
    <w:p>
      <w:pPr>
        <w:pStyle w:val="BodyText"/>
        <w:spacing w:line="276" w:lineRule="auto"/>
        <w:ind w:right="4034"/>
      </w:pPr>
      <w:r>
        <w:rPr/>
        <w:t>2018:</w:t>
      </w:r>
      <w:r>
        <w:rPr>
          <w:spacing w:val="-6"/>
        </w:rPr>
        <w:t> </w:t>
      </w:r>
      <w:r>
        <w:rPr/>
        <w:t>Sara</w:t>
      </w:r>
      <w:r>
        <w:rPr>
          <w:spacing w:val="-7"/>
        </w:rPr>
        <w:t> </w:t>
      </w:r>
      <w:r>
        <w:rPr/>
        <w:t>Esfahani,</w:t>
      </w:r>
      <w:r>
        <w:rPr>
          <w:spacing w:val="-6"/>
        </w:rPr>
        <w:t> </w:t>
      </w:r>
      <w:r>
        <w:rPr/>
        <w:t>Sam</w:t>
      </w:r>
      <w:r>
        <w:rPr>
          <w:spacing w:val="-6"/>
        </w:rPr>
        <w:t> </w:t>
      </w:r>
      <w:r>
        <w:rPr/>
        <w:t>Houston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(Advisor) 2019: Jianyu Lu, Bank of Chile (Advisor),</w:t>
      </w:r>
    </w:p>
    <w:p>
      <w:pPr>
        <w:pStyle w:val="BodyText"/>
        <w:spacing w:line="280" w:lineRule="auto"/>
        <w:ind w:right="1486" w:firstLine="600"/>
      </w:pPr>
      <w:r>
        <w:rPr/>
        <w:t>Karol</w:t>
      </w:r>
      <w:r>
        <w:rPr>
          <w:spacing w:val="-6"/>
        </w:rPr>
        <w:t> </w:t>
      </w:r>
      <w:r>
        <w:rPr/>
        <w:t>Mazur,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Oxford</w:t>
      </w:r>
      <w:r>
        <w:rPr>
          <w:spacing w:val="-6"/>
        </w:rPr>
        <w:t> </w:t>
      </w:r>
      <w:r>
        <w:rPr/>
        <w:t>(External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2020: Linh Nguyen, Bates College (Advisor),</w:t>
      </w:r>
    </w:p>
    <w:p>
      <w:pPr>
        <w:pStyle w:val="BodyText"/>
        <w:spacing w:line="276" w:lineRule="auto"/>
        <w:ind w:right="4034" w:firstLine="600"/>
      </w:pPr>
      <w:r>
        <w:rPr/>
        <w:t>Wei</w:t>
      </w:r>
      <w:r>
        <w:rPr>
          <w:spacing w:val="-10"/>
        </w:rPr>
        <w:t> </w:t>
      </w:r>
      <w:r>
        <w:rPr/>
        <w:t>Qian,</w:t>
      </w:r>
      <w:r>
        <w:rPr>
          <w:spacing w:val="-10"/>
        </w:rPr>
        <w:t> </w:t>
      </w:r>
      <w:r>
        <w:rPr/>
        <w:t>SHUFE</w:t>
      </w:r>
      <w:r>
        <w:rPr>
          <w:spacing w:val="-10"/>
        </w:rPr>
        <w:t> </w:t>
      </w:r>
      <w:r>
        <w:rPr/>
        <w:t>(Committee</w:t>
      </w:r>
      <w:r>
        <w:rPr>
          <w:spacing w:val="-10"/>
        </w:rPr>
        <w:t> </w:t>
      </w:r>
      <w:r>
        <w:rPr/>
        <w:t>Member) 2021: Yuanhao Niu, Epsilon (Advisor),</w:t>
      </w:r>
    </w:p>
    <w:p>
      <w:pPr>
        <w:pStyle w:val="BodyText"/>
        <w:spacing w:line="276" w:lineRule="auto"/>
        <w:ind w:left="1108" w:right="655" w:firstLine="590"/>
      </w:pPr>
      <w:r>
        <w:rPr/>
        <w:t>Fr.</w:t>
      </w:r>
      <w:r>
        <w:rPr>
          <w:spacing w:val="-4"/>
        </w:rPr>
        <w:t> </w:t>
      </w:r>
      <w:r>
        <w:rPr/>
        <w:t>Carlos</w:t>
      </w:r>
      <w:r>
        <w:rPr>
          <w:spacing w:val="-4"/>
        </w:rPr>
        <w:t> </w:t>
      </w:r>
      <w:r>
        <w:rPr/>
        <w:t>Esparza,</w:t>
      </w:r>
      <w:r>
        <w:rPr>
          <w:spacing w:val="-4"/>
        </w:rPr>
        <w:t> </w:t>
      </w:r>
      <w:r>
        <w:rPr/>
        <w:t>S.J.,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(External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Member) 2022: Lan Dinh, Amazon (Advisor)</w:t>
      </w:r>
    </w:p>
    <w:p>
      <w:pPr>
        <w:pStyle w:val="BodyText"/>
        <w:spacing w:line="275" w:lineRule="exact"/>
        <w:ind w:left="1708"/>
      </w:pPr>
      <w:r>
        <w:rPr/>
        <w:t>Astghik</w:t>
      </w:r>
      <w:r>
        <w:rPr>
          <w:spacing w:val="-2"/>
        </w:rPr>
        <w:t> </w:t>
      </w:r>
      <w:r>
        <w:rPr/>
        <w:t>Mkhitaryan,</w:t>
      </w:r>
      <w:r>
        <w:rPr>
          <w:spacing w:val="-1"/>
        </w:rPr>
        <w:t> </w:t>
      </w:r>
      <w:r>
        <w:rPr/>
        <w:t>Amazon</w:t>
      </w:r>
      <w:r>
        <w:rPr>
          <w:spacing w:val="-1"/>
        </w:rPr>
        <w:t> </w:t>
      </w:r>
      <w:r>
        <w:rPr>
          <w:spacing w:val="-2"/>
        </w:rPr>
        <w:t>(Advisor)</w:t>
      </w:r>
    </w:p>
    <w:p>
      <w:pPr>
        <w:pStyle w:val="BodyText"/>
        <w:spacing w:before="22"/>
        <w:ind w:left="1708"/>
      </w:pPr>
      <w:r>
        <w:rPr/>
        <w:t>Aram</w:t>
      </w:r>
      <w:r>
        <w:rPr>
          <w:spacing w:val="-4"/>
        </w:rPr>
        <w:t> </w:t>
      </w:r>
      <w:r>
        <w:rPr/>
        <w:t>Derdzyan,</w:t>
      </w:r>
      <w:r>
        <w:rPr>
          <w:spacing w:val="-2"/>
        </w:rPr>
        <w:t> </w:t>
      </w:r>
      <w:r>
        <w:rPr/>
        <w:t>Boston</w:t>
      </w:r>
      <w:r>
        <w:rPr>
          <w:spacing w:val="-2"/>
        </w:rPr>
        <w:t> </w:t>
      </w:r>
      <w:r>
        <w:rPr/>
        <w:t>Consulting</w:t>
      </w:r>
      <w:r>
        <w:rPr>
          <w:spacing w:val="-1"/>
        </w:rPr>
        <w:t> </w:t>
      </w:r>
      <w:r>
        <w:rPr/>
        <w:t>Group</w:t>
      </w:r>
      <w:r>
        <w:rPr>
          <w:spacing w:val="-2"/>
        </w:rPr>
        <w:t> </w:t>
      </w:r>
      <w:r>
        <w:rPr/>
        <w:t>(Committee</w:t>
      </w:r>
      <w:r>
        <w:rPr>
          <w:spacing w:val="-2"/>
        </w:rPr>
        <w:t> Member)</w:t>
      </w:r>
    </w:p>
    <w:p>
      <w:pPr>
        <w:pStyle w:val="BodyText"/>
        <w:spacing w:line="280" w:lineRule="auto" w:before="41"/>
        <w:ind w:left="1708" w:right="364"/>
      </w:pPr>
      <w:r>
        <w:rPr/>
        <w:t>Fr.</w:t>
      </w:r>
      <w:r>
        <w:rPr>
          <w:spacing w:val="-6"/>
        </w:rPr>
        <w:t> </w:t>
      </w:r>
      <w:r>
        <w:rPr/>
        <w:t>Fidelis</w:t>
      </w:r>
      <w:r>
        <w:rPr>
          <w:spacing w:val="-6"/>
        </w:rPr>
        <w:t> </w:t>
      </w:r>
      <w:r>
        <w:rPr/>
        <w:t>Olokunboro,</w:t>
      </w:r>
      <w:r>
        <w:rPr>
          <w:spacing w:val="-6"/>
        </w:rPr>
        <w:t> </w:t>
      </w:r>
      <w:r>
        <w:rPr/>
        <w:t>Cabrini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(Theology,</w:t>
      </w:r>
      <w:r>
        <w:rPr>
          <w:spacing w:val="-6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Committee </w:t>
      </w:r>
      <w:r>
        <w:rPr>
          <w:spacing w:val="-2"/>
        </w:rPr>
        <w:t>Member)</w:t>
      </w:r>
    </w:p>
    <w:p>
      <w:pPr>
        <w:pStyle w:val="BodyText"/>
        <w:spacing w:line="276" w:lineRule="auto"/>
        <w:ind w:left="1708" w:right="364" w:hanging="630"/>
      </w:pPr>
      <w:r>
        <w:rPr/>
        <w:t>2023:</w:t>
      </w:r>
      <w:r>
        <w:rPr>
          <w:spacing w:val="-4"/>
        </w:rPr>
        <w:t> </w:t>
      </w:r>
      <w:r>
        <w:rPr/>
        <w:t>Giorgi</w:t>
      </w:r>
      <w:r>
        <w:rPr>
          <w:spacing w:val="-4"/>
        </w:rPr>
        <w:t> </w:t>
      </w:r>
      <w:r>
        <w:rPr/>
        <w:t>Piriashvili,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--</w:t>
      </w:r>
      <w:r>
        <w:rPr>
          <w:spacing w:val="-4"/>
        </w:rPr>
        <w:t> </w:t>
      </w:r>
      <w:r>
        <w:rPr/>
        <w:t>Tbilisi</w:t>
      </w:r>
      <w:r>
        <w:rPr>
          <w:spacing w:val="-5"/>
        </w:rPr>
        <w:t> </w:t>
      </w:r>
      <w:r>
        <w:rPr/>
        <w:t>(Committee </w:t>
      </w:r>
      <w:r>
        <w:rPr>
          <w:spacing w:val="-2"/>
        </w:rPr>
        <w:t>Member)</w:t>
      </w:r>
    </w:p>
    <w:p>
      <w:pPr>
        <w:pStyle w:val="BodyText"/>
        <w:spacing w:line="275" w:lineRule="exact"/>
        <w:ind w:left="1048"/>
      </w:pPr>
      <w:r>
        <w:rPr/>
        <w:t>2024:</w:t>
      </w:r>
      <w:r>
        <w:rPr>
          <w:spacing w:val="-1"/>
        </w:rPr>
        <w:t> </w:t>
      </w:r>
      <w:r>
        <w:rPr/>
        <w:t>Lixia</w:t>
      </w:r>
      <w:r>
        <w:rPr>
          <w:spacing w:val="-1"/>
        </w:rPr>
        <w:t> </w:t>
      </w:r>
      <w:r>
        <w:rPr/>
        <w:t>Ren, NYU Abu </w:t>
      </w:r>
      <w:r>
        <w:rPr>
          <w:spacing w:val="-4"/>
        </w:rPr>
        <w:t>Dhabi</w:t>
      </w:r>
    </w:p>
    <w:p>
      <w:pPr>
        <w:pStyle w:val="BodyText"/>
        <w:spacing w:before="28"/>
        <w:ind w:left="1048"/>
      </w:pPr>
      <w:r>
        <w:rPr/>
        <w:t>Current</w:t>
      </w:r>
      <w:r>
        <w:rPr>
          <w:spacing w:val="-3"/>
        </w:rPr>
        <w:t> </w:t>
      </w:r>
      <w:r>
        <w:rPr/>
        <w:t>Students:</w:t>
      </w:r>
      <w:r>
        <w:rPr>
          <w:spacing w:val="-2"/>
        </w:rPr>
        <w:t> </w:t>
      </w:r>
      <w:r>
        <w:rPr/>
        <w:t>Soo</w:t>
      </w:r>
      <w:r>
        <w:rPr>
          <w:spacing w:val="-1"/>
        </w:rPr>
        <w:t> </w:t>
      </w:r>
      <w:r>
        <w:rPr/>
        <w:t>Kim, Samson</w:t>
      </w:r>
      <w:r>
        <w:rPr>
          <w:spacing w:val="-1"/>
        </w:rPr>
        <w:t> </w:t>
      </w:r>
      <w:r>
        <w:rPr/>
        <w:t>M’boueke,</w:t>
      </w:r>
      <w:r>
        <w:rPr>
          <w:spacing w:val="-2"/>
        </w:rPr>
        <w:t> </w:t>
      </w:r>
      <w:r>
        <w:rPr/>
        <w:t>Ge</w:t>
      </w:r>
      <w:r>
        <w:rPr>
          <w:spacing w:val="-1"/>
        </w:rPr>
        <w:t> </w:t>
      </w:r>
      <w:r>
        <w:rPr>
          <w:spacing w:val="-5"/>
        </w:rPr>
        <w:t>Sun</w:t>
      </w:r>
    </w:p>
    <w:p>
      <w:pPr>
        <w:pStyle w:val="BodyText"/>
        <w:ind w:left="0"/>
      </w:pPr>
    </w:p>
    <w:p>
      <w:pPr>
        <w:pStyle w:val="Heading1"/>
      </w:pPr>
      <w:r>
        <w:rPr/>
        <w:t>Other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Experience</w:t>
      </w:r>
    </w:p>
    <w:p>
      <w:pPr>
        <w:spacing w:before="248"/>
        <w:ind w:left="1098" w:right="0" w:firstLine="0"/>
        <w:jc w:val="left"/>
        <w:rPr>
          <w:sz w:val="24"/>
        </w:rPr>
      </w:pPr>
      <w:r>
        <w:rPr>
          <w:sz w:val="24"/>
        </w:rPr>
        <w:t>Praktikant,</w:t>
      </w:r>
      <w:r>
        <w:rPr>
          <w:spacing w:val="-3"/>
          <w:sz w:val="24"/>
        </w:rPr>
        <w:t> </w:t>
      </w:r>
      <w:r>
        <w:rPr>
          <w:i/>
          <w:sz w:val="24"/>
        </w:rPr>
        <w:t>Stadtsparkasse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Köln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Division,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BodyText"/>
        <w:spacing w:line="276" w:lineRule="auto" w:before="45"/>
        <w:ind w:right="231"/>
      </w:pPr>
      <w:r>
        <w:rPr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Barents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KPMG,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Division,</w:t>
      </w:r>
      <w:r>
        <w:rPr>
          <w:spacing w:val="-5"/>
        </w:rPr>
        <w:t> </w:t>
      </w:r>
      <w:r>
        <w:rPr/>
        <w:t>1994-1995 Engineering Researcher, Cornell University, 1993-1994</w:t>
      </w:r>
    </w:p>
    <w:p>
      <w:pPr>
        <w:pStyle w:val="BodyText"/>
        <w:spacing w:line="280" w:lineRule="auto"/>
        <w:ind w:right="2045"/>
      </w:pPr>
      <w:r>
        <w:rPr/>
        <w:t>Research</w:t>
      </w:r>
      <w:r>
        <w:rPr>
          <w:spacing w:val="-7"/>
        </w:rPr>
        <w:t> </w:t>
      </w:r>
      <w:r>
        <w:rPr/>
        <w:t>Engineer,</w:t>
      </w:r>
      <w:r>
        <w:rPr>
          <w:spacing w:val="-7"/>
        </w:rPr>
        <w:t> </w:t>
      </w:r>
      <w:r>
        <w:rPr/>
        <w:t>Procter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Gamble</w:t>
      </w:r>
      <w:r>
        <w:rPr>
          <w:spacing w:val="-7"/>
        </w:rPr>
        <w:t> </w:t>
      </w:r>
      <w:r>
        <w:rPr/>
        <w:t>Company,</w:t>
      </w:r>
      <w:r>
        <w:rPr>
          <w:spacing w:val="-7"/>
        </w:rPr>
        <w:t> </w:t>
      </w:r>
      <w:r>
        <w:rPr/>
        <w:t>1992-1993 Chemistry Lab Technician, S. C. Johnson Wax, 1991</w:t>
      </w:r>
    </w:p>
    <w:p>
      <w:pPr>
        <w:pStyle w:val="BodyText"/>
        <w:spacing w:after="0" w:line="280" w:lineRule="auto"/>
        <w:sectPr>
          <w:pgSz w:w="12240" w:h="15840"/>
          <w:pgMar w:top="1320" w:bottom="280" w:left="1080" w:right="1080"/>
        </w:sectPr>
      </w:pPr>
    </w:p>
    <w:p>
      <w:pPr>
        <w:pStyle w:val="Heading1"/>
        <w:spacing w:before="62"/>
      </w:pPr>
      <w:r>
        <w:rPr>
          <w:spacing w:val="-2"/>
        </w:rPr>
        <w:t>Languages</w:t>
      </w:r>
    </w:p>
    <w:p>
      <w:pPr>
        <w:pStyle w:val="BodyText"/>
        <w:spacing w:line="275" w:lineRule="exact" w:before="41"/>
        <w:ind w:left="738"/>
      </w:pPr>
      <w:r>
        <w:rPr/>
        <w:t>German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proficient</w:t>
      </w:r>
    </w:p>
    <w:p>
      <w:pPr>
        <w:pStyle w:val="BodyText"/>
        <w:ind w:left="738" w:right="6356"/>
      </w:pPr>
      <w:r>
        <w:rPr/>
        <w:t>Spanish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knowledge Korean – some knowledge Thai – some knowledge</w:t>
      </w:r>
    </w:p>
    <w:p>
      <w:pPr>
        <w:pStyle w:val="BodyText"/>
        <w:spacing w:before="6"/>
        <w:ind w:left="738"/>
      </w:pP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getting</w:t>
      </w:r>
      <w:r>
        <w:rPr>
          <w:spacing w:val="-2"/>
        </w:rPr>
        <w:t> </w:t>
      </w:r>
      <w:r>
        <w:rPr/>
        <w:t>worse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though...</w:t>
      </w:r>
    </w:p>
    <w:sectPr>
      <w:pgSz w:w="12240" w:h="15840"/>
      <w:pgMar w:top="16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9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nd.edu/~jkaboski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Kaboski</dc:creator>
  <dc:title>Untitled</dc:title>
  <dcterms:created xsi:type="dcterms:W3CDTF">2026-01-29T05:52:20Z</dcterms:created>
  <dcterms:modified xsi:type="dcterms:W3CDTF">2026-01-29T05:52:20Z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14.6 (Build 23G80) Quartz PDFContext</vt:lpwstr>
  </property>
</Properties>
</file>