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9"/>
        <w:ind w:left="3304" w:right="3304"/>
        <w:jc w:val="center"/>
      </w:pPr>
      <w:r>
        <w:rPr/>
        <w:t>JAMES</w:t>
      </w:r>
      <w:r>
        <w:rPr>
          <w:spacing w:val="-8"/>
        </w:rPr>
        <w:t> </w:t>
      </w:r>
      <w:r>
        <w:rPr>
          <w:spacing w:val="-4"/>
        </w:rPr>
        <w:t>PECK</w:t>
      </w:r>
    </w:p>
    <w:p>
      <w:pPr>
        <w:spacing w:before="0"/>
        <w:ind w:left="3304" w:right="3304" w:firstLine="0"/>
        <w:jc w:val="center"/>
        <w:rPr>
          <w:b/>
          <w:sz w:val="24"/>
        </w:rPr>
      </w:pPr>
      <w:r>
        <w:rPr>
          <w:b/>
          <w:sz w:val="24"/>
        </w:rPr>
        <w:t>Curriculum</w:t>
      </w:r>
      <w:r>
        <w:rPr>
          <w:b/>
          <w:spacing w:val="-15"/>
          <w:sz w:val="24"/>
        </w:rPr>
        <w:t> </w:t>
      </w:r>
      <w:r>
        <w:rPr>
          <w:b/>
          <w:sz w:val="24"/>
        </w:rPr>
        <w:t>Vitae February 2024</w:t>
      </w:r>
    </w:p>
    <w:p>
      <w:pPr>
        <w:pStyle w:val="BodyText"/>
        <w:rPr>
          <w:b/>
        </w:rPr>
      </w:pPr>
    </w:p>
    <w:p>
      <w:pPr>
        <w:pStyle w:val="BodyText"/>
        <w:rPr>
          <w:b/>
        </w:rPr>
      </w:pPr>
    </w:p>
    <w:p>
      <w:pPr>
        <w:pStyle w:val="BodyText"/>
        <w:ind w:right="6460"/>
      </w:pPr>
      <w:r>
        <w:rPr/>
        <w:t>Department</w:t>
      </w:r>
      <w:r>
        <w:rPr>
          <w:spacing w:val="-15"/>
        </w:rPr>
        <w:t> </w:t>
      </w:r>
      <w:r>
        <w:rPr/>
        <w:t>of</w:t>
      </w:r>
      <w:r>
        <w:rPr>
          <w:spacing w:val="-15"/>
        </w:rPr>
        <w:t> </w:t>
      </w:r>
      <w:r>
        <w:rPr/>
        <w:t>Economics Ohio State University</w:t>
      </w:r>
    </w:p>
    <w:p>
      <w:pPr>
        <w:pStyle w:val="BodyText"/>
      </w:pPr>
      <w:r>
        <w:rPr/>
        <w:t>440</w:t>
      </w:r>
      <w:r>
        <w:rPr>
          <w:spacing w:val="-6"/>
        </w:rPr>
        <w:t> </w:t>
      </w:r>
      <w:r>
        <w:rPr/>
        <w:t>Arps</w:t>
      </w:r>
      <w:r>
        <w:rPr>
          <w:spacing w:val="-5"/>
        </w:rPr>
        <w:t> </w:t>
      </w:r>
      <w:r>
        <w:rPr>
          <w:spacing w:val="-4"/>
        </w:rPr>
        <w:t>Hall</w:t>
      </w:r>
    </w:p>
    <w:p>
      <w:pPr>
        <w:pStyle w:val="BodyText"/>
        <w:ind w:right="6460"/>
      </w:pPr>
      <w:r>
        <w:rPr/>
        <w:t>1945 N. High Street Columbus</w:t>
      </w:r>
      <w:r>
        <w:rPr>
          <w:spacing w:val="-15"/>
        </w:rPr>
        <w:t> </w:t>
      </w:r>
      <w:r>
        <w:rPr/>
        <w:t>Ohio</w:t>
      </w:r>
      <w:r>
        <w:rPr>
          <w:spacing w:val="-15"/>
        </w:rPr>
        <w:t> </w:t>
      </w:r>
      <w:r>
        <w:rPr/>
        <w:t>43210-</w:t>
      </w:r>
      <w:r>
        <w:rPr/>
        <w:t>1172</w:t>
      </w:r>
    </w:p>
    <w:p>
      <w:pPr>
        <w:pStyle w:val="BodyText"/>
        <w:ind w:right="2506"/>
      </w:pPr>
      <w:r>
        <w:rPr/>
        <w:t>Phone</w:t>
      </w:r>
      <w:r>
        <w:rPr>
          <w:spacing w:val="-6"/>
        </w:rPr>
        <w:t> </w:t>
      </w:r>
      <w:r>
        <w:rPr/>
        <w:t>614-292-0182</w:t>
      </w:r>
      <w:r>
        <w:rPr>
          <w:spacing w:val="40"/>
        </w:rPr>
        <w:t> </w:t>
      </w:r>
      <w:r>
        <w:rPr/>
        <w:t>Fax</w:t>
      </w:r>
      <w:r>
        <w:rPr>
          <w:spacing w:val="80"/>
        </w:rPr>
        <w:t> </w:t>
      </w:r>
      <w:r>
        <w:rPr/>
        <w:t>614-292-3906,</w:t>
      </w:r>
      <w:r>
        <w:rPr>
          <w:spacing w:val="40"/>
        </w:rPr>
        <w:t> </w:t>
      </w:r>
      <w:r>
        <w:rPr/>
        <w:t>e-mail:</w:t>
      </w:r>
      <w:r>
        <w:rPr>
          <w:spacing w:val="40"/>
        </w:rPr>
        <w:t> </w:t>
      </w:r>
      <w:hyperlink r:id="rId5">
        <w:r>
          <w:rPr>
            <w:color w:val="0000FF"/>
          </w:rPr>
          <w:t>peck.33@osu.edu</w:t>
        </w:r>
      </w:hyperlink>
      <w:r>
        <w:rPr>
          <w:color w:val="0000FF"/>
          <w:spacing w:val="-3"/>
        </w:rPr>
        <w:t> </w:t>
      </w:r>
      <w:r>
        <w:rPr/>
        <w:t>, </w:t>
      </w:r>
      <w:r>
        <w:rPr>
          <w:color w:val="0000FF"/>
          <w:spacing w:val="-2"/>
          <w:u w:val="single" w:color="0000FF"/>
        </w:rPr>
        <w:t>https://</w:t>
      </w:r>
      <w:hyperlink r:id="rId6">
        <w:r>
          <w:rPr>
            <w:color w:val="0000FF"/>
            <w:spacing w:val="-2"/>
            <w:u w:val="single" w:color="0000FF"/>
          </w:rPr>
          <w:t>www.asc.ohio-state.edu/peck.33/</w:t>
        </w:r>
      </w:hyperlink>
    </w:p>
    <w:p>
      <w:pPr>
        <w:pStyle w:val="BodyText"/>
      </w:pPr>
    </w:p>
    <w:p>
      <w:pPr>
        <w:pStyle w:val="Heading1"/>
      </w:pPr>
      <w:r>
        <w:rPr/>
        <w:t>Earned</w:t>
      </w:r>
      <w:r>
        <w:rPr>
          <w:spacing w:val="-9"/>
        </w:rPr>
        <w:t> </w:t>
      </w:r>
      <w:r>
        <w:rPr>
          <w:spacing w:val="-2"/>
        </w:rPr>
        <w:t>Degrees:</w:t>
      </w:r>
    </w:p>
    <w:p>
      <w:pPr>
        <w:pStyle w:val="BodyText"/>
        <w:rPr>
          <w:b/>
        </w:rPr>
      </w:pPr>
    </w:p>
    <w:p>
      <w:pPr>
        <w:pStyle w:val="BodyText"/>
      </w:pPr>
      <w:r>
        <w:rPr/>
        <w:t>Ph.D.,</w:t>
      </w:r>
      <w:r>
        <w:rPr>
          <w:spacing w:val="-11"/>
        </w:rPr>
        <w:t> </w:t>
      </w:r>
      <w:r>
        <w:rPr/>
        <w:t>University</w:t>
      </w:r>
      <w:r>
        <w:rPr>
          <w:spacing w:val="-11"/>
        </w:rPr>
        <w:t> </w:t>
      </w:r>
      <w:r>
        <w:rPr/>
        <w:t>of</w:t>
      </w:r>
      <w:r>
        <w:rPr>
          <w:spacing w:val="-13"/>
        </w:rPr>
        <w:t> </w:t>
      </w:r>
      <w:r>
        <w:rPr/>
        <w:t>Pennsylvania,</w:t>
      </w:r>
      <w:r>
        <w:rPr>
          <w:spacing w:val="-11"/>
        </w:rPr>
        <w:t> </w:t>
      </w:r>
      <w:r>
        <w:rPr/>
        <w:t>Economics,</w:t>
      </w:r>
      <w:r>
        <w:rPr>
          <w:spacing w:val="-10"/>
        </w:rPr>
        <w:t> </w:t>
      </w:r>
      <w:r>
        <w:rPr>
          <w:spacing w:val="-4"/>
        </w:rPr>
        <w:t>1985</w:t>
      </w:r>
    </w:p>
    <w:p>
      <w:pPr>
        <w:pStyle w:val="BodyText"/>
      </w:pPr>
      <w:r>
        <w:rPr/>
        <w:t>B.A.,</w:t>
      </w:r>
      <w:r>
        <w:rPr>
          <w:spacing w:val="-9"/>
        </w:rPr>
        <w:t> </w:t>
      </w:r>
      <w:r>
        <w:rPr/>
        <w:t>Yale</w:t>
      </w:r>
      <w:r>
        <w:rPr>
          <w:spacing w:val="-10"/>
        </w:rPr>
        <w:t> </w:t>
      </w:r>
      <w:r>
        <w:rPr/>
        <w:t>University,</w:t>
      </w:r>
      <w:r>
        <w:rPr>
          <w:spacing w:val="-9"/>
        </w:rPr>
        <w:t> </w:t>
      </w:r>
      <w:r>
        <w:rPr/>
        <w:t>Economics</w:t>
      </w:r>
      <w:r>
        <w:rPr>
          <w:spacing w:val="-9"/>
        </w:rPr>
        <w:t> </w:t>
      </w:r>
      <w:r>
        <w:rPr/>
        <w:t>and</w:t>
      </w:r>
      <w:r>
        <w:rPr>
          <w:spacing w:val="-8"/>
        </w:rPr>
        <w:t> </w:t>
      </w:r>
      <w:r>
        <w:rPr/>
        <w:t>Mathematics,</w:t>
      </w:r>
      <w:r>
        <w:rPr>
          <w:spacing w:val="-9"/>
        </w:rPr>
        <w:t> </w:t>
      </w:r>
      <w:r>
        <w:rPr>
          <w:spacing w:val="-2"/>
        </w:rPr>
        <w:t>1980.</w:t>
      </w:r>
    </w:p>
    <w:p>
      <w:pPr>
        <w:pStyle w:val="BodyText"/>
      </w:pPr>
    </w:p>
    <w:p>
      <w:pPr>
        <w:pStyle w:val="BodyText"/>
      </w:pPr>
    </w:p>
    <w:p>
      <w:pPr>
        <w:pStyle w:val="Heading1"/>
      </w:pPr>
      <w:r>
        <w:rPr/>
        <w:t>Current</w:t>
      </w:r>
      <w:r>
        <w:rPr>
          <w:spacing w:val="-13"/>
        </w:rPr>
        <w:t> </w:t>
      </w:r>
      <w:r>
        <w:rPr>
          <w:spacing w:val="-2"/>
        </w:rPr>
        <w:t>Position:</w:t>
      </w:r>
    </w:p>
    <w:p>
      <w:pPr>
        <w:pStyle w:val="BodyText"/>
        <w:rPr>
          <w:b/>
        </w:rPr>
      </w:pPr>
    </w:p>
    <w:p>
      <w:pPr>
        <w:pStyle w:val="BodyText"/>
      </w:pPr>
      <w:r>
        <w:rPr/>
        <w:t>Professor</w:t>
      </w:r>
      <w:r>
        <w:rPr>
          <w:spacing w:val="-10"/>
        </w:rPr>
        <w:t> </w:t>
      </w:r>
      <w:r>
        <w:rPr/>
        <w:t>of</w:t>
      </w:r>
      <w:r>
        <w:rPr>
          <w:spacing w:val="-8"/>
        </w:rPr>
        <w:t> </w:t>
      </w:r>
      <w:r>
        <w:rPr/>
        <w:t>Economics,</w:t>
      </w:r>
      <w:r>
        <w:rPr>
          <w:spacing w:val="-8"/>
        </w:rPr>
        <w:t> </w:t>
      </w:r>
      <w:r>
        <w:rPr/>
        <w:t>The</w:t>
      </w:r>
      <w:r>
        <w:rPr>
          <w:spacing w:val="-10"/>
        </w:rPr>
        <w:t> </w:t>
      </w:r>
      <w:r>
        <w:rPr/>
        <w:t>Ohio</w:t>
      </w:r>
      <w:r>
        <w:rPr>
          <w:spacing w:val="-8"/>
        </w:rPr>
        <w:t> </w:t>
      </w:r>
      <w:r>
        <w:rPr/>
        <w:t>State</w:t>
      </w:r>
      <w:r>
        <w:rPr>
          <w:spacing w:val="-8"/>
        </w:rPr>
        <w:t> </w:t>
      </w:r>
      <w:r>
        <w:rPr/>
        <w:t>University,</w:t>
      </w:r>
      <w:r>
        <w:rPr>
          <w:spacing w:val="-8"/>
        </w:rPr>
        <w:t> </w:t>
      </w:r>
      <w:r>
        <w:rPr/>
        <w:t>1997-</w:t>
      </w:r>
      <w:r>
        <w:rPr>
          <w:spacing w:val="-2"/>
        </w:rPr>
        <w:t>present.</w:t>
      </w:r>
    </w:p>
    <w:p>
      <w:pPr>
        <w:pStyle w:val="BodyText"/>
      </w:pPr>
    </w:p>
    <w:p>
      <w:pPr>
        <w:pStyle w:val="BodyText"/>
      </w:pPr>
    </w:p>
    <w:p>
      <w:pPr>
        <w:pStyle w:val="Heading1"/>
      </w:pPr>
      <w:r>
        <w:rPr/>
        <w:t>Past</w:t>
      </w:r>
      <w:r>
        <w:rPr>
          <w:spacing w:val="-6"/>
        </w:rPr>
        <w:t> </w:t>
      </w:r>
      <w:r>
        <w:rPr>
          <w:spacing w:val="-2"/>
        </w:rPr>
        <w:t>Positions:</w:t>
      </w:r>
    </w:p>
    <w:p>
      <w:pPr>
        <w:pStyle w:val="BodyText"/>
        <w:rPr>
          <w:b/>
        </w:rPr>
      </w:pPr>
    </w:p>
    <w:p>
      <w:pPr>
        <w:pStyle w:val="BodyText"/>
        <w:spacing w:line="480" w:lineRule="auto"/>
        <w:ind w:right="3251"/>
      </w:pPr>
      <w:r>
        <w:rPr/>
        <w:t>Chair, Department of Economics, July 2019-June 2023.</w:t>
      </w:r>
      <w:r>
        <w:rPr>
          <w:spacing w:val="40"/>
        </w:rPr>
        <w:t> </w:t>
      </w:r>
      <w:r>
        <w:rPr/>
        <w:t>Interim</w:t>
      </w:r>
      <w:r>
        <w:rPr>
          <w:spacing w:val="-5"/>
        </w:rPr>
        <w:t> </w:t>
      </w:r>
      <w:r>
        <w:rPr/>
        <w:t>Chair,</w:t>
      </w:r>
      <w:r>
        <w:rPr>
          <w:spacing w:val="-9"/>
        </w:rPr>
        <w:t> </w:t>
      </w:r>
      <w:r>
        <w:rPr/>
        <w:t>Department</w:t>
      </w:r>
      <w:r>
        <w:rPr>
          <w:spacing w:val="-7"/>
        </w:rPr>
        <w:t> </w:t>
      </w:r>
      <w:r>
        <w:rPr/>
        <w:t>of</w:t>
      </w:r>
      <w:r>
        <w:rPr>
          <w:spacing w:val="-7"/>
        </w:rPr>
        <w:t> </w:t>
      </w:r>
      <w:r>
        <w:rPr/>
        <w:t>Economics,</w:t>
      </w:r>
      <w:r>
        <w:rPr>
          <w:spacing w:val="-7"/>
        </w:rPr>
        <w:t> </w:t>
      </w:r>
      <w:r>
        <w:rPr/>
        <w:t>July</w:t>
      </w:r>
      <w:r>
        <w:rPr>
          <w:spacing w:val="-7"/>
        </w:rPr>
        <w:t> </w:t>
      </w:r>
      <w:r>
        <w:rPr/>
        <w:t>2018-June</w:t>
      </w:r>
      <w:r>
        <w:rPr>
          <w:spacing w:val="-9"/>
        </w:rPr>
        <w:t> </w:t>
      </w:r>
      <w:r>
        <w:rPr/>
        <w:t>2019.</w:t>
      </w:r>
    </w:p>
    <w:p>
      <w:pPr>
        <w:pStyle w:val="BodyText"/>
        <w:spacing w:before="1"/>
      </w:pPr>
      <w:r>
        <w:rPr/>
        <w:t>Visiting</w:t>
      </w:r>
      <w:r>
        <w:rPr>
          <w:spacing w:val="-8"/>
        </w:rPr>
        <w:t> </w:t>
      </w:r>
      <w:r>
        <w:rPr/>
        <w:t>Professor</w:t>
      </w:r>
      <w:r>
        <w:rPr>
          <w:spacing w:val="-10"/>
        </w:rPr>
        <w:t> </w:t>
      </w:r>
      <w:r>
        <w:rPr/>
        <w:t>of</w:t>
      </w:r>
      <w:r>
        <w:rPr>
          <w:spacing w:val="-8"/>
        </w:rPr>
        <w:t> </w:t>
      </w:r>
      <w:r>
        <w:rPr/>
        <w:t>Economics,</w:t>
      </w:r>
      <w:r>
        <w:rPr>
          <w:spacing w:val="-8"/>
        </w:rPr>
        <w:t> </w:t>
      </w:r>
      <w:r>
        <w:rPr/>
        <w:t>University</w:t>
      </w:r>
      <w:r>
        <w:rPr>
          <w:spacing w:val="-8"/>
        </w:rPr>
        <w:t> </w:t>
      </w:r>
      <w:r>
        <w:rPr/>
        <w:t>of</w:t>
      </w:r>
      <w:r>
        <w:rPr>
          <w:spacing w:val="-8"/>
        </w:rPr>
        <w:t> </w:t>
      </w:r>
      <w:r>
        <w:rPr/>
        <w:t>Michigan,</w:t>
      </w:r>
      <w:r>
        <w:rPr>
          <w:spacing w:val="-8"/>
        </w:rPr>
        <w:t> </w:t>
      </w:r>
      <w:r>
        <w:rPr/>
        <w:t>Fall</w:t>
      </w:r>
      <w:r>
        <w:rPr>
          <w:spacing w:val="-8"/>
        </w:rPr>
        <w:t> </w:t>
      </w:r>
      <w:r>
        <w:rPr>
          <w:spacing w:val="-2"/>
        </w:rPr>
        <w:t>2004.</w:t>
      </w:r>
    </w:p>
    <w:p>
      <w:pPr>
        <w:pStyle w:val="BodyText"/>
        <w:spacing w:line="550" w:lineRule="atLeast" w:before="2"/>
        <w:ind w:right="1400"/>
      </w:pPr>
      <w:r>
        <w:rPr/>
        <w:t>Associate</w:t>
      </w:r>
      <w:r>
        <w:rPr>
          <w:spacing w:val="-5"/>
        </w:rPr>
        <w:t> </w:t>
      </w:r>
      <w:r>
        <w:rPr/>
        <w:t>Professor</w:t>
      </w:r>
      <w:r>
        <w:rPr>
          <w:spacing w:val="-9"/>
        </w:rPr>
        <w:t> </w:t>
      </w:r>
      <w:r>
        <w:rPr/>
        <w:t>of</w:t>
      </w:r>
      <w:r>
        <w:rPr>
          <w:spacing w:val="-7"/>
        </w:rPr>
        <w:t> </w:t>
      </w:r>
      <w:r>
        <w:rPr/>
        <w:t>Economics,</w:t>
      </w:r>
      <w:r>
        <w:rPr>
          <w:spacing w:val="-7"/>
        </w:rPr>
        <w:t> </w:t>
      </w:r>
      <w:r>
        <w:rPr/>
        <w:t>The</w:t>
      </w:r>
      <w:r>
        <w:rPr>
          <w:spacing w:val="-7"/>
        </w:rPr>
        <w:t> </w:t>
      </w:r>
      <w:r>
        <w:rPr/>
        <w:t>Ohio</w:t>
      </w:r>
      <w:r>
        <w:rPr>
          <w:spacing w:val="-4"/>
        </w:rPr>
        <w:t> </w:t>
      </w:r>
      <w:r>
        <w:rPr/>
        <w:t>State</w:t>
      </w:r>
      <w:r>
        <w:rPr>
          <w:spacing w:val="-7"/>
        </w:rPr>
        <w:t> </w:t>
      </w:r>
      <w:r>
        <w:rPr/>
        <w:t>University,</w:t>
      </w:r>
      <w:r>
        <w:rPr>
          <w:spacing w:val="-7"/>
        </w:rPr>
        <w:t> </w:t>
      </w:r>
      <w:r>
        <w:rPr/>
        <w:t>1992-1997. Assistant Professor of Managerial Economics and Decision Sciences,</w:t>
      </w:r>
    </w:p>
    <w:p>
      <w:pPr>
        <w:pStyle w:val="BodyText"/>
        <w:spacing w:before="2"/>
        <w:ind w:left="720"/>
      </w:pPr>
      <w:r>
        <w:rPr/>
        <w:t>J.</w:t>
      </w:r>
      <w:r>
        <w:rPr>
          <w:spacing w:val="-9"/>
        </w:rPr>
        <w:t> </w:t>
      </w:r>
      <w:r>
        <w:rPr/>
        <w:t>L.</w:t>
      </w:r>
      <w:r>
        <w:rPr>
          <w:spacing w:val="-9"/>
        </w:rPr>
        <w:t> </w:t>
      </w:r>
      <w:r>
        <w:rPr/>
        <w:t>Kellogg</w:t>
      </w:r>
      <w:r>
        <w:rPr>
          <w:spacing w:val="-9"/>
        </w:rPr>
        <w:t> </w:t>
      </w:r>
      <w:r>
        <w:rPr/>
        <w:t>Graduate</w:t>
      </w:r>
      <w:r>
        <w:rPr>
          <w:spacing w:val="-9"/>
        </w:rPr>
        <w:t> </w:t>
      </w:r>
      <w:r>
        <w:rPr/>
        <w:t>School</w:t>
      </w:r>
      <w:r>
        <w:rPr>
          <w:spacing w:val="-9"/>
        </w:rPr>
        <w:t> </w:t>
      </w:r>
      <w:r>
        <w:rPr/>
        <w:t>of</w:t>
      </w:r>
      <w:r>
        <w:rPr>
          <w:spacing w:val="-11"/>
        </w:rPr>
        <w:t> </w:t>
      </w:r>
      <w:r>
        <w:rPr/>
        <w:t>Management,</w:t>
      </w:r>
      <w:r>
        <w:rPr>
          <w:spacing w:val="-9"/>
        </w:rPr>
        <w:t> </w:t>
      </w:r>
      <w:r>
        <w:rPr/>
        <w:t>Northwestern</w:t>
      </w:r>
      <w:r>
        <w:rPr>
          <w:spacing w:val="-11"/>
        </w:rPr>
        <w:t> </w:t>
      </w:r>
      <w:r>
        <w:rPr/>
        <w:t>University,</w:t>
      </w:r>
      <w:r>
        <w:rPr>
          <w:spacing w:val="-9"/>
        </w:rPr>
        <w:t> </w:t>
      </w:r>
      <w:r>
        <w:rPr/>
        <w:t>1985-</w:t>
      </w:r>
      <w:r>
        <w:rPr>
          <w:spacing w:val="-2"/>
        </w:rPr>
        <w:t>1992.</w:t>
      </w:r>
    </w:p>
    <w:p>
      <w:pPr>
        <w:pStyle w:val="BodyText"/>
        <w:spacing w:before="275"/>
      </w:pPr>
    </w:p>
    <w:p>
      <w:pPr>
        <w:pStyle w:val="Heading1"/>
        <w:spacing w:before="1"/>
      </w:pPr>
      <w:r>
        <w:rPr>
          <w:spacing w:val="-2"/>
        </w:rPr>
        <w:t>Professional</w:t>
      </w:r>
      <w:r>
        <w:rPr>
          <w:spacing w:val="8"/>
        </w:rPr>
        <w:t> </w:t>
      </w:r>
      <w:r>
        <w:rPr>
          <w:spacing w:val="-2"/>
        </w:rPr>
        <w:t>Activities:</w:t>
      </w:r>
    </w:p>
    <w:p>
      <w:pPr>
        <w:tabs>
          <w:tab w:pos="1438" w:val="left" w:leader="none"/>
        </w:tabs>
        <w:spacing w:line="480" w:lineRule="auto" w:before="276"/>
        <w:ind w:left="0" w:right="2568" w:firstLine="0"/>
        <w:jc w:val="left"/>
        <w:rPr>
          <w:sz w:val="24"/>
        </w:rPr>
      </w:pPr>
      <w:r>
        <w:rPr>
          <w:spacing w:val="-2"/>
          <w:sz w:val="24"/>
        </w:rPr>
        <w:t>Member:</w:t>
      </w:r>
      <w:r>
        <w:rPr>
          <w:sz w:val="24"/>
        </w:rPr>
        <w:tab/>
        <w:t>American</w:t>
      </w:r>
      <w:r>
        <w:rPr>
          <w:spacing w:val="-11"/>
          <w:sz w:val="24"/>
        </w:rPr>
        <w:t> </w:t>
      </w:r>
      <w:r>
        <w:rPr>
          <w:sz w:val="24"/>
        </w:rPr>
        <w:t>Economic</w:t>
      </w:r>
      <w:r>
        <w:rPr>
          <w:spacing w:val="-12"/>
          <w:sz w:val="24"/>
        </w:rPr>
        <w:t> </w:t>
      </w:r>
      <w:r>
        <w:rPr>
          <w:sz w:val="24"/>
        </w:rPr>
        <w:t>Association,</w:t>
      </w:r>
      <w:r>
        <w:rPr>
          <w:spacing w:val="-11"/>
          <w:sz w:val="24"/>
        </w:rPr>
        <w:t> </w:t>
      </w:r>
      <w:r>
        <w:rPr>
          <w:sz w:val="24"/>
        </w:rPr>
        <w:t>Econometric</w:t>
      </w:r>
      <w:r>
        <w:rPr>
          <w:spacing w:val="-12"/>
          <w:sz w:val="24"/>
        </w:rPr>
        <w:t> </w:t>
      </w:r>
      <w:r>
        <w:rPr>
          <w:sz w:val="24"/>
        </w:rPr>
        <w:t>Society. Associate Editor:</w:t>
      </w:r>
      <w:r>
        <w:rPr>
          <w:spacing w:val="40"/>
          <w:sz w:val="24"/>
        </w:rPr>
        <w:t> </w:t>
      </w:r>
      <w:r>
        <w:rPr>
          <w:i/>
          <w:sz w:val="24"/>
        </w:rPr>
        <w:t>Journal of Economic Theory, </w:t>
      </w:r>
      <w:r>
        <w:rPr>
          <w:sz w:val="24"/>
        </w:rPr>
        <w:t>1993-2019.</w:t>
      </w:r>
    </w:p>
    <w:p>
      <w:pPr>
        <w:spacing w:before="0"/>
        <w:ind w:left="721" w:right="0" w:hanging="722"/>
        <w:jc w:val="left"/>
        <w:rPr>
          <w:sz w:val="24"/>
        </w:rPr>
      </w:pPr>
      <w:r>
        <w:rPr>
          <w:sz w:val="24"/>
        </w:rPr>
        <w:t>Guest</w:t>
      </w:r>
      <w:r>
        <w:rPr>
          <w:spacing w:val="-1"/>
          <w:sz w:val="24"/>
        </w:rPr>
        <w:t> </w:t>
      </w:r>
      <w:r>
        <w:rPr>
          <w:sz w:val="24"/>
        </w:rPr>
        <w:t>Editor:</w:t>
      </w:r>
      <w:r>
        <w:rPr>
          <w:spacing w:val="40"/>
          <w:sz w:val="24"/>
        </w:rPr>
        <w:t> </w:t>
      </w:r>
      <w:r>
        <w:rPr>
          <w:i/>
          <w:sz w:val="24"/>
        </w:rPr>
        <w:t>Games</w:t>
      </w:r>
      <w:r>
        <w:rPr>
          <w:i/>
          <w:spacing w:val="-6"/>
          <w:sz w:val="24"/>
        </w:rPr>
        <w:t> </w:t>
      </w:r>
      <w:r>
        <w:rPr>
          <w:i/>
          <w:sz w:val="24"/>
        </w:rPr>
        <w:t>and</w:t>
      </w:r>
      <w:r>
        <w:rPr>
          <w:i/>
          <w:spacing w:val="-4"/>
          <w:sz w:val="24"/>
        </w:rPr>
        <w:t> </w:t>
      </w:r>
      <w:r>
        <w:rPr>
          <w:i/>
          <w:sz w:val="24"/>
        </w:rPr>
        <w:t>Economic</w:t>
      </w:r>
      <w:r>
        <w:rPr>
          <w:i/>
          <w:spacing w:val="-4"/>
          <w:sz w:val="24"/>
        </w:rPr>
        <w:t> </w:t>
      </w:r>
      <w:r>
        <w:rPr>
          <w:i/>
          <w:sz w:val="24"/>
        </w:rPr>
        <w:t>Behavior</w:t>
      </w:r>
      <w:r>
        <w:rPr>
          <w:sz w:val="24"/>
        </w:rPr>
        <w:t>,</w:t>
      </w:r>
      <w:r>
        <w:rPr>
          <w:spacing w:val="-4"/>
          <w:sz w:val="24"/>
        </w:rPr>
        <w:t> </w:t>
      </w:r>
      <w:r>
        <w:rPr>
          <w:sz w:val="24"/>
        </w:rPr>
        <w:t>(special</w:t>
      </w:r>
      <w:r>
        <w:rPr>
          <w:spacing w:val="-5"/>
          <w:sz w:val="24"/>
        </w:rPr>
        <w:t> </w:t>
      </w:r>
      <w:r>
        <w:rPr>
          <w:sz w:val="24"/>
        </w:rPr>
        <w:t>issue</w:t>
      </w:r>
      <w:r>
        <w:rPr>
          <w:spacing w:val="-6"/>
          <w:sz w:val="24"/>
        </w:rPr>
        <w:t> </w:t>
      </w:r>
      <w:r>
        <w:rPr>
          <w:sz w:val="24"/>
        </w:rPr>
        <w:t>in</w:t>
      </w:r>
      <w:r>
        <w:rPr>
          <w:spacing w:val="-1"/>
          <w:sz w:val="24"/>
        </w:rPr>
        <w:t> </w:t>
      </w:r>
      <w:r>
        <w:rPr>
          <w:sz w:val="24"/>
        </w:rPr>
        <w:t>honor</w:t>
      </w:r>
      <w:r>
        <w:rPr>
          <w:spacing w:val="-6"/>
          <w:sz w:val="24"/>
        </w:rPr>
        <w:t> </w:t>
      </w:r>
      <w:r>
        <w:rPr>
          <w:sz w:val="24"/>
        </w:rPr>
        <w:t>of</w:t>
      </w:r>
      <w:r>
        <w:rPr>
          <w:spacing w:val="-1"/>
          <w:sz w:val="24"/>
        </w:rPr>
        <w:t> </w:t>
      </w:r>
      <w:r>
        <w:rPr>
          <w:sz w:val="24"/>
        </w:rPr>
        <w:t>Martin</w:t>
      </w:r>
      <w:r>
        <w:rPr>
          <w:spacing w:val="-4"/>
          <w:sz w:val="24"/>
        </w:rPr>
        <w:t> </w:t>
      </w:r>
      <w:r>
        <w:rPr>
          <w:sz w:val="24"/>
        </w:rPr>
        <w:t>Shubik,</w:t>
      </w:r>
      <w:r>
        <w:rPr>
          <w:spacing w:val="-4"/>
          <w:sz w:val="24"/>
        </w:rPr>
        <w:t> </w:t>
      </w:r>
      <w:r>
        <w:rPr>
          <w:sz w:val="24"/>
        </w:rPr>
        <w:t>Volume 65, Number 1, January 2009).</w:t>
      </w:r>
    </w:p>
    <w:p>
      <w:pPr>
        <w:spacing w:after="0"/>
        <w:jc w:val="left"/>
        <w:rPr>
          <w:sz w:val="24"/>
        </w:rPr>
        <w:sectPr>
          <w:type w:val="continuous"/>
          <w:pgSz w:w="12240" w:h="15840"/>
          <w:pgMar w:top="1360" w:bottom="280" w:left="1440" w:right="1440"/>
        </w:sectPr>
      </w:pPr>
    </w:p>
    <w:p>
      <w:pPr>
        <w:tabs>
          <w:tab w:pos="1439" w:val="left" w:leader="none"/>
        </w:tabs>
        <w:spacing w:before="75"/>
        <w:ind w:left="1440" w:right="18" w:hanging="1440"/>
        <w:jc w:val="left"/>
        <w:rPr>
          <w:i/>
          <w:sz w:val="24"/>
        </w:rPr>
      </w:pPr>
      <w:r>
        <w:rPr>
          <w:sz w:val="24"/>
        </w:rPr>
        <w:t>Referee for:</w:t>
        <w:tab/>
      </w:r>
      <w:r>
        <w:rPr>
          <w:i/>
          <w:sz w:val="24"/>
        </w:rPr>
        <w:t>American Economic Review, AEJ Micro, Contemporary Economic Policy, Econometrica, Economic Inquiry, Economic Journal, Economic Theory, Economics Letters, European Economic Review, Games and Economic Behavior, International</w:t>
      </w:r>
      <w:r>
        <w:rPr>
          <w:i/>
          <w:spacing w:val="-4"/>
          <w:sz w:val="24"/>
        </w:rPr>
        <w:t> </w:t>
      </w:r>
      <w:r>
        <w:rPr>
          <w:i/>
          <w:sz w:val="24"/>
        </w:rPr>
        <w:t>Economic</w:t>
      </w:r>
      <w:r>
        <w:rPr>
          <w:i/>
          <w:spacing w:val="-4"/>
          <w:sz w:val="24"/>
        </w:rPr>
        <w:t> </w:t>
      </w:r>
      <w:r>
        <w:rPr>
          <w:i/>
          <w:sz w:val="24"/>
        </w:rPr>
        <w:t>Review,</w:t>
      </w:r>
      <w:r>
        <w:rPr>
          <w:i/>
          <w:spacing w:val="-4"/>
          <w:sz w:val="24"/>
        </w:rPr>
        <w:t> </w:t>
      </w:r>
      <w:r>
        <w:rPr>
          <w:i/>
          <w:sz w:val="24"/>
        </w:rPr>
        <w:t>International</w:t>
      </w:r>
      <w:r>
        <w:rPr>
          <w:i/>
          <w:spacing w:val="-4"/>
          <w:sz w:val="24"/>
        </w:rPr>
        <w:t> </w:t>
      </w:r>
      <w:r>
        <w:rPr>
          <w:i/>
          <w:sz w:val="24"/>
        </w:rPr>
        <w:t>Journal</w:t>
      </w:r>
      <w:r>
        <w:rPr>
          <w:i/>
          <w:spacing w:val="-4"/>
          <w:sz w:val="24"/>
        </w:rPr>
        <w:t> </w:t>
      </w:r>
      <w:r>
        <w:rPr>
          <w:i/>
          <w:sz w:val="24"/>
        </w:rPr>
        <w:t>of</w:t>
      </w:r>
      <w:r>
        <w:rPr>
          <w:i/>
          <w:spacing w:val="-4"/>
          <w:sz w:val="24"/>
        </w:rPr>
        <w:t> </w:t>
      </w:r>
      <w:r>
        <w:rPr>
          <w:i/>
          <w:sz w:val="24"/>
        </w:rPr>
        <w:t>Industrial</w:t>
      </w:r>
      <w:r>
        <w:rPr>
          <w:i/>
          <w:spacing w:val="-4"/>
          <w:sz w:val="24"/>
        </w:rPr>
        <w:t> </w:t>
      </w:r>
      <w:r>
        <w:rPr>
          <w:i/>
          <w:sz w:val="24"/>
        </w:rPr>
        <w:t>Organization, International Review of Economics and Finance, International Studies</w:t>
      </w:r>
      <w:r>
        <w:rPr>
          <w:i/>
          <w:spacing w:val="-1"/>
          <w:sz w:val="24"/>
        </w:rPr>
        <w:t> </w:t>
      </w:r>
      <w:r>
        <w:rPr>
          <w:i/>
          <w:sz w:val="24"/>
        </w:rPr>
        <w:t>Quarterly, Japanese</w:t>
      </w:r>
      <w:r>
        <w:rPr>
          <w:i/>
          <w:spacing w:val="-7"/>
          <w:sz w:val="24"/>
        </w:rPr>
        <w:t> </w:t>
      </w:r>
      <w:r>
        <w:rPr>
          <w:i/>
          <w:sz w:val="24"/>
        </w:rPr>
        <w:t>Economic</w:t>
      </w:r>
      <w:r>
        <w:rPr>
          <w:i/>
          <w:spacing w:val="-5"/>
          <w:sz w:val="24"/>
        </w:rPr>
        <w:t> </w:t>
      </w:r>
      <w:r>
        <w:rPr>
          <w:i/>
          <w:sz w:val="24"/>
        </w:rPr>
        <w:t>Review,</w:t>
      </w:r>
      <w:r>
        <w:rPr>
          <w:i/>
          <w:spacing w:val="-7"/>
          <w:sz w:val="24"/>
        </w:rPr>
        <w:t> </w:t>
      </w:r>
      <w:r>
        <w:rPr>
          <w:i/>
          <w:sz w:val="24"/>
        </w:rPr>
        <w:t>Journal</w:t>
      </w:r>
      <w:r>
        <w:rPr>
          <w:i/>
          <w:spacing w:val="-7"/>
          <w:sz w:val="24"/>
        </w:rPr>
        <w:t> </w:t>
      </w:r>
      <w:r>
        <w:rPr>
          <w:i/>
          <w:sz w:val="24"/>
        </w:rPr>
        <w:t>of</w:t>
      </w:r>
      <w:r>
        <w:rPr>
          <w:i/>
          <w:spacing w:val="-4"/>
          <w:sz w:val="24"/>
        </w:rPr>
        <w:t> </w:t>
      </w:r>
      <w:r>
        <w:rPr>
          <w:i/>
          <w:sz w:val="24"/>
        </w:rPr>
        <w:t>Economic</w:t>
      </w:r>
      <w:r>
        <w:rPr>
          <w:i/>
          <w:spacing w:val="-3"/>
          <w:sz w:val="24"/>
        </w:rPr>
        <w:t> </w:t>
      </w:r>
      <w:r>
        <w:rPr>
          <w:i/>
          <w:sz w:val="24"/>
        </w:rPr>
        <w:t>Dynamics</w:t>
      </w:r>
      <w:r>
        <w:rPr>
          <w:i/>
          <w:spacing w:val="-9"/>
          <w:sz w:val="24"/>
        </w:rPr>
        <w:t> </w:t>
      </w:r>
      <w:r>
        <w:rPr>
          <w:i/>
          <w:sz w:val="24"/>
        </w:rPr>
        <w:t>and</w:t>
      </w:r>
      <w:r>
        <w:rPr>
          <w:i/>
          <w:spacing w:val="-7"/>
          <w:sz w:val="24"/>
        </w:rPr>
        <w:t> </w:t>
      </w:r>
      <w:r>
        <w:rPr>
          <w:i/>
          <w:sz w:val="24"/>
        </w:rPr>
        <w:t>Control,</w:t>
      </w:r>
      <w:r>
        <w:rPr>
          <w:i/>
          <w:spacing w:val="-7"/>
          <w:sz w:val="24"/>
        </w:rPr>
        <w:t> </w:t>
      </w:r>
      <w:r>
        <w:rPr>
          <w:i/>
          <w:sz w:val="24"/>
        </w:rPr>
        <w:t>Journal of Economic Theory, Journal of Finance, Journal of Financial Intermediation, Journal of International Economics, Journal of Law and Economics, Journal of Macroeconomics, Journal of Mathematical Economics, Journal of Monetary Economics, Journal of Money, Credit, and Banking, Journal of Political Economy, National Science Foundation, Oxford Economic Papers, Quarterly Journal of Economics, Rand Journal of Economics, Review of Economic Dynamics, Review of Economic Studies, Review of Financial Economics, Review of Financial Studies.</w:t>
      </w:r>
    </w:p>
    <w:p>
      <w:pPr>
        <w:pStyle w:val="BodyText"/>
        <w:rPr>
          <w:i/>
        </w:rPr>
      </w:pPr>
    </w:p>
    <w:p>
      <w:pPr>
        <w:pStyle w:val="BodyText"/>
        <w:rPr>
          <w:i/>
        </w:rPr>
      </w:pPr>
    </w:p>
    <w:p>
      <w:pPr>
        <w:pStyle w:val="BodyText"/>
        <w:rPr>
          <w:i/>
        </w:rPr>
      </w:pPr>
    </w:p>
    <w:p>
      <w:pPr>
        <w:pStyle w:val="Heading1"/>
      </w:pPr>
      <w:r>
        <w:rPr>
          <w:spacing w:val="-2"/>
        </w:rPr>
        <w:t>Honors:</w:t>
      </w:r>
    </w:p>
    <w:p>
      <w:pPr>
        <w:pStyle w:val="BodyText"/>
        <w:rPr>
          <w:b/>
        </w:rPr>
      </w:pPr>
    </w:p>
    <w:p>
      <w:pPr>
        <w:pStyle w:val="BodyText"/>
        <w:ind w:right="2610"/>
      </w:pPr>
      <w:r>
        <w:rPr/>
        <w:t>Elected</w:t>
      </w:r>
      <w:r>
        <w:rPr>
          <w:spacing w:val="-6"/>
        </w:rPr>
        <w:t> </w:t>
      </w:r>
      <w:r>
        <w:rPr/>
        <w:t>Fellow</w:t>
      </w:r>
      <w:r>
        <w:rPr>
          <w:spacing w:val="-7"/>
        </w:rPr>
        <w:t> </w:t>
      </w:r>
      <w:r>
        <w:rPr/>
        <w:t>of</w:t>
      </w:r>
      <w:r>
        <w:rPr>
          <w:spacing w:val="-6"/>
        </w:rPr>
        <w:t> </w:t>
      </w:r>
      <w:r>
        <w:rPr/>
        <w:t>the</w:t>
      </w:r>
      <w:r>
        <w:rPr>
          <w:spacing w:val="-6"/>
        </w:rPr>
        <w:t> </w:t>
      </w:r>
      <w:r>
        <w:rPr/>
        <w:t>Society</w:t>
      </w:r>
      <w:r>
        <w:rPr>
          <w:spacing w:val="-6"/>
        </w:rPr>
        <w:t> </w:t>
      </w:r>
      <w:r>
        <w:rPr/>
        <w:t>for</w:t>
      </w:r>
      <w:r>
        <w:rPr>
          <w:spacing w:val="-6"/>
        </w:rPr>
        <w:t> </w:t>
      </w:r>
      <w:r>
        <w:rPr/>
        <w:t>Economic</w:t>
      </w:r>
      <w:r>
        <w:rPr>
          <w:spacing w:val="-6"/>
        </w:rPr>
        <w:t> </w:t>
      </w:r>
      <w:r>
        <w:rPr/>
        <w:t>Measurement</w:t>
      </w:r>
      <w:r>
        <w:rPr>
          <w:spacing w:val="-6"/>
        </w:rPr>
        <w:t> </w:t>
      </w:r>
      <w:r>
        <w:rPr/>
        <w:t>in</w:t>
      </w:r>
      <w:r>
        <w:rPr>
          <w:spacing w:val="-6"/>
        </w:rPr>
        <w:t> </w:t>
      </w:r>
      <w:r>
        <w:rPr/>
        <w:t>2019. CIC Academic Leadership Program Fellow, 2011-2012.</w:t>
      </w:r>
    </w:p>
    <w:p>
      <w:pPr>
        <w:pStyle w:val="BodyText"/>
      </w:pPr>
      <w:r>
        <w:rPr/>
        <w:t>Joan</w:t>
      </w:r>
      <w:r>
        <w:rPr>
          <w:spacing w:val="-5"/>
        </w:rPr>
        <w:t> </w:t>
      </w:r>
      <w:r>
        <w:rPr/>
        <w:t>N.</w:t>
      </w:r>
      <w:r>
        <w:rPr>
          <w:spacing w:val="-5"/>
        </w:rPr>
        <w:t> </w:t>
      </w:r>
      <w:r>
        <w:rPr/>
        <w:t>Huber</w:t>
      </w:r>
      <w:r>
        <w:rPr>
          <w:spacing w:val="-2"/>
        </w:rPr>
        <w:t> </w:t>
      </w:r>
      <w:r>
        <w:rPr/>
        <w:t>Faculty</w:t>
      </w:r>
      <w:r>
        <w:rPr>
          <w:spacing w:val="-5"/>
        </w:rPr>
        <w:t> </w:t>
      </w:r>
      <w:r>
        <w:rPr/>
        <w:t>Fellow,</w:t>
      </w:r>
      <w:r>
        <w:rPr>
          <w:spacing w:val="-5"/>
        </w:rPr>
        <w:t> </w:t>
      </w:r>
      <w:r>
        <w:rPr/>
        <w:t>Social</w:t>
      </w:r>
      <w:r>
        <w:rPr>
          <w:spacing w:val="-6"/>
        </w:rPr>
        <w:t> </w:t>
      </w:r>
      <w:r>
        <w:rPr/>
        <w:t>and</w:t>
      </w:r>
      <w:r>
        <w:rPr>
          <w:spacing w:val="-5"/>
        </w:rPr>
        <w:t> </w:t>
      </w:r>
      <w:r>
        <w:rPr/>
        <w:t>Behavioral</w:t>
      </w:r>
      <w:r>
        <w:rPr>
          <w:spacing w:val="-2"/>
        </w:rPr>
        <w:t> </w:t>
      </w:r>
      <w:r>
        <w:rPr/>
        <w:t>Sciences,</w:t>
      </w:r>
      <w:r>
        <w:rPr>
          <w:spacing w:val="-5"/>
        </w:rPr>
        <w:t> </w:t>
      </w:r>
      <w:r>
        <w:rPr/>
        <w:t>The</w:t>
      </w:r>
      <w:r>
        <w:rPr>
          <w:spacing w:val="-5"/>
        </w:rPr>
        <w:t> </w:t>
      </w:r>
      <w:r>
        <w:rPr/>
        <w:t>Ohio</w:t>
      </w:r>
      <w:r>
        <w:rPr>
          <w:spacing w:val="-2"/>
        </w:rPr>
        <w:t> </w:t>
      </w:r>
      <w:r>
        <w:rPr/>
        <w:t>State</w:t>
      </w:r>
      <w:r>
        <w:rPr>
          <w:spacing w:val="-5"/>
        </w:rPr>
        <w:t> </w:t>
      </w:r>
      <w:r>
        <w:rPr/>
        <w:t>University,</w:t>
      </w:r>
      <w:r>
        <w:rPr>
          <w:spacing w:val="-5"/>
        </w:rPr>
        <w:t> </w:t>
      </w:r>
      <w:r>
        <w:rPr/>
        <w:t>2011. John Glenn Scholar in Public Policy Research, The Ohio State University, 2004.</w:t>
      </w:r>
    </w:p>
    <w:p>
      <w:pPr>
        <w:pStyle w:val="BodyText"/>
        <w:ind w:right="1128"/>
      </w:pPr>
      <w:r>
        <w:rPr/>
        <w:t>CORE Visiting Scholar, December 13-23, 1989, Louvain-la-Neuve, Belgium. Visiting Scholar, Board of Governors of the Federal Reserve System, August 1985. Visiting</w:t>
      </w:r>
      <w:r>
        <w:rPr>
          <w:spacing w:val="-5"/>
        </w:rPr>
        <w:t> </w:t>
      </w:r>
      <w:r>
        <w:rPr/>
        <w:t>Scholar,</w:t>
      </w:r>
      <w:r>
        <w:rPr>
          <w:spacing w:val="-3"/>
        </w:rPr>
        <w:t> </w:t>
      </w:r>
      <w:r>
        <w:rPr/>
        <w:t>Center</w:t>
      </w:r>
      <w:r>
        <w:rPr>
          <w:spacing w:val="-7"/>
        </w:rPr>
        <w:t> </w:t>
      </w:r>
      <w:r>
        <w:rPr/>
        <w:t>for</w:t>
      </w:r>
      <w:r>
        <w:rPr>
          <w:spacing w:val="-5"/>
        </w:rPr>
        <w:t> </w:t>
      </w:r>
      <w:r>
        <w:rPr/>
        <w:t>Advanced</w:t>
      </w:r>
      <w:r>
        <w:rPr>
          <w:spacing w:val="-7"/>
        </w:rPr>
        <w:t> </w:t>
      </w:r>
      <w:r>
        <w:rPr/>
        <w:t>Study</w:t>
      </w:r>
      <w:r>
        <w:rPr>
          <w:spacing w:val="-5"/>
        </w:rPr>
        <w:t> </w:t>
      </w:r>
      <w:r>
        <w:rPr/>
        <w:t>in</w:t>
      </w:r>
      <w:r>
        <w:rPr>
          <w:spacing w:val="-5"/>
        </w:rPr>
        <w:t> </w:t>
      </w:r>
      <w:r>
        <w:rPr/>
        <w:t>the</w:t>
      </w:r>
      <w:r>
        <w:rPr>
          <w:spacing w:val="-5"/>
        </w:rPr>
        <w:t> </w:t>
      </w:r>
      <w:r>
        <w:rPr/>
        <w:t>Behavioral</w:t>
      </w:r>
      <w:r>
        <w:rPr>
          <w:spacing w:val="-6"/>
        </w:rPr>
        <w:t> </w:t>
      </w:r>
      <w:r>
        <w:rPr/>
        <w:t>Sciences,</w:t>
      </w:r>
      <w:r>
        <w:rPr>
          <w:spacing w:val="-5"/>
        </w:rPr>
        <w:t> </w:t>
      </w:r>
      <w:r>
        <w:rPr/>
        <w:t>1984-1985. Dean's Fellowship, University of Pennsylvania, 1984-1985 and 1983-1984.</w:t>
      </w:r>
    </w:p>
    <w:p>
      <w:pPr>
        <w:pStyle w:val="BodyText"/>
      </w:pPr>
      <w:r>
        <w:rPr/>
        <w:t>CARESS</w:t>
      </w:r>
      <w:r>
        <w:rPr>
          <w:spacing w:val="-12"/>
        </w:rPr>
        <w:t> </w:t>
      </w:r>
      <w:r>
        <w:rPr/>
        <w:t>Fellowship,</w:t>
      </w:r>
      <w:r>
        <w:rPr>
          <w:spacing w:val="-11"/>
        </w:rPr>
        <w:t> </w:t>
      </w:r>
      <w:r>
        <w:rPr/>
        <w:t>University</w:t>
      </w:r>
      <w:r>
        <w:rPr>
          <w:spacing w:val="-12"/>
        </w:rPr>
        <w:t> </w:t>
      </w:r>
      <w:r>
        <w:rPr/>
        <w:t>of</w:t>
      </w:r>
      <w:r>
        <w:rPr>
          <w:spacing w:val="-13"/>
        </w:rPr>
        <w:t> </w:t>
      </w:r>
      <w:r>
        <w:rPr/>
        <w:t>Pennsylvania,</w:t>
      </w:r>
      <w:r>
        <w:rPr>
          <w:spacing w:val="-9"/>
        </w:rPr>
        <w:t> </w:t>
      </w:r>
      <w:r>
        <w:rPr/>
        <w:t>1981-</w:t>
      </w:r>
      <w:r>
        <w:rPr>
          <w:spacing w:val="-2"/>
        </w:rPr>
        <w:t>1983.</w:t>
      </w:r>
    </w:p>
    <w:p>
      <w:pPr>
        <w:pStyle w:val="BodyText"/>
      </w:pPr>
    </w:p>
    <w:p>
      <w:pPr>
        <w:pStyle w:val="BodyText"/>
      </w:pPr>
    </w:p>
    <w:p>
      <w:pPr>
        <w:pStyle w:val="BodyText"/>
      </w:pPr>
    </w:p>
    <w:p>
      <w:pPr>
        <w:pStyle w:val="Heading1"/>
        <w:spacing w:before="1"/>
      </w:pPr>
      <w:r>
        <w:rPr>
          <w:spacing w:val="-2"/>
        </w:rPr>
        <w:t>Articles:</w:t>
      </w:r>
    </w:p>
    <w:p>
      <w:pPr>
        <w:spacing w:before="276"/>
        <w:ind w:left="720" w:right="0" w:hanging="720"/>
        <w:jc w:val="left"/>
        <w:rPr>
          <w:sz w:val="24"/>
        </w:rPr>
      </w:pPr>
      <w:r>
        <w:rPr>
          <w:sz w:val="24"/>
        </w:rPr>
        <w:t>“Misbehavior</w:t>
      </w:r>
      <w:r>
        <w:rPr>
          <w:spacing w:val="-8"/>
          <w:sz w:val="24"/>
        </w:rPr>
        <w:t> </w:t>
      </w:r>
      <w:r>
        <w:rPr>
          <w:sz w:val="24"/>
        </w:rPr>
        <w:t>in</w:t>
      </w:r>
      <w:r>
        <w:rPr>
          <w:spacing w:val="-3"/>
          <w:sz w:val="24"/>
        </w:rPr>
        <w:t> </w:t>
      </w:r>
      <w:r>
        <w:rPr>
          <w:sz w:val="24"/>
        </w:rPr>
        <w:t>Common-Value</w:t>
      </w:r>
      <w:r>
        <w:rPr>
          <w:spacing w:val="-6"/>
          <w:sz w:val="24"/>
        </w:rPr>
        <w:t> </w:t>
      </w:r>
      <w:r>
        <w:rPr>
          <w:sz w:val="24"/>
        </w:rPr>
        <w:t>Auctions:</w:t>
      </w:r>
      <w:r>
        <w:rPr>
          <w:spacing w:val="-6"/>
          <w:sz w:val="24"/>
        </w:rPr>
        <w:t> </w:t>
      </w:r>
      <w:r>
        <w:rPr>
          <w:sz w:val="24"/>
        </w:rPr>
        <w:t>Bidding</w:t>
      </w:r>
      <w:r>
        <w:rPr>
          <w:spacing w:val="-6"/>
          <w:sz w:val="24"/>
        </w:rPr>
        <w:t> </w:t>
      </w:r>
      <w:r>
        <w:rPr>
          <w:sz w:val="24"/>
        </w:rPr>
        <w:t>Rings</w:t>
      </w:r>
      <w:r>
        <w:rPr>
          <w:spacing w:val="-6"/>
          <w:sz w:val="24"/>
        </w:rPr>
        <w:t> </w:t>
      </w:r>
      <w:r>
        <w:rPr>
          <w:sz w:val="24"/>
        </w:rPr>
        <w:t>and</w:t>
      </w:r>
      <w:r>
        <w:rPr>
          <w:spacing w:val="-6"/>
          <w:sz w:val="24"/>
        </w:rPr>
        <w:t> </w:t>
      </w:r>
      <w:r>
        <w:rPr>
          <w:sz w:val="24"/>
        </w:rPr>
        <w:t>Shills,”</w:t>
      </w:r>
      <w:r>
        <w:rPr>
          <w:spacing w:val="-8"/>
          <w:sz w:val="24"/>
        </w:rPr>
        <w:t> </w:t>
      </w:r>
      <w:r>
        <w:rPr>
          <w:sz w:val="24"/>
        </w:rPr>
        <w:t>(with</w:t>
      </w:r>
      <w:r>
        <w:rPr>
          <w:spacing w:val="-3"/>
          <w:sz w:val="24"/>
        </w:rPr>
        <w:t> </w:t>
      </w:r>
      <w:r>
        <w:rPr>
          <w:sz w:val="24"/>
        </w:rPr>
        <w:t>Dan</w:t>
      </w:r>
      <w:r>
        <w:rPr>
          <w:spacing w:val="-8"/>
          <w:sz w:val="24"/>
        </w:rPr>
        <w:t> </w:t>
      </w:r>
      <w:r>
        <w:rPr>
          <w:sz w:val="24"/>
        </w:rPr>
        <w:t>Levin), </w:t>
      </w:r>
      <w:r>
        <w:rPr>
          <w:i/>
          <w:sz w:val="24"/>
        </w:rPr>
        <w:t>American Economic Journal: Microeconomics</w:t>
      </w:r>
      <w:r>
        <w:rPr>
          <w:sz w:val="24"/>
        </w:rPr>
        <w:t>, 2023, 15(1): 171–200, </w:t>
      </w:r>
      <w:r>
        <w:rPr>
          <w:spacing w:val="-2"/>
          <w:sz w:val="24"/>
        </w:rPr>
        <w:t>https://doi.org/10.1257/mic.20200447.</w:t>
      </w:r>
    </w:p>
    <w:p>
      <w:pPr>
        <w:pStyle w:val="BodyText"/>
        <w:spacing w:before="276"/>
        <w:ind w:left="720" w:hanging="720"/>
      </w:pPr>
      <w:r>
        <w:rPr/>
        <w:t>“Bank</w:t>
      </w:r>
      <w:r>
        <w:rPr>
          <w:spacing w:val="-5"/>
        </w:rPr>
        <w:t> </w:t>
      </w:r>
      <w:r>
        <w:rPr/>
        <w:t>Runs</w:t>
      </w:r>
      <w:r>
        <w:rPr>
          <w:spacing w:val="-5"/>
        </w:rPr>
        <w:t> </w:t>
      </w:r>
      <w:r>
        <w:rPr/>
        <w:t>and</w:t>
      </w:r>
      <w:r>
        <w:rPr>
          <w:spacing w:val="-5"/>
        </w:rPr>
        <w:t> </w:t>
      </w:r>
      <w:r>
        <w:rPr/>
        <w:t>the</w:t>
      </w:r>
      <w:r>
        <w:rPr>
          <w:spacing w:val="-6"/>
        </w:rPr>
        <w:t> </w:t>
      </w:r>
      <w:r>
        <w:rPr/>
        <w:t>Optimality</w:t>
      </w:r>
      <w:r>
        <w:rPr>
          <w:spacing w:val="-2"/>
        </w:rPr>
        <w:t> </w:t>
      </w:r>
      <w:r>
        <w:rPr/>
        <w:t>of</w:t>
      </w:r>
      <w:r>
        <w:rPr>
          <w:spacing w:val="-6"/>
        </w:rPr>
        <w:t> </w:t>
      </w:r>
      <w:r>
        <w:rPr/>
        <w:t>Limited</w:t>
      </w:r>
      <w:r>
        <w:rPr>
          <w:spacing w:val="-5"/>
        </w:rPr>
        <w:t> </w:t>
      </w:r>
      <w:r>
        <w:rPr/>
        <w:t>Banking,”</w:t>
      </w:r>
      <w:r>
        <w:rPr>
          <w:spacing w:val="-5"/>
        </w:rPr>
        <w:t> </w:t>
      </w:r>
      <w:r>
        <w:rPr/>
        <w:t>(with</w:t>
      </w:r>
      <w:r>
        <w:rPr>
          <w:spacing w:val="-5"/>
        </w:rPr>
        <w:t> </w:t>
      </w:r>
      <w:r>
        <w:rPr/>
        <w:t>A.</w:t>
      </w:r>
      <w:r>
        <w:rPr>
          <w:spacing w:val="-6"/>
        </w:rPr>
        <w:t> </w:t>
      </w:r>
      <w:r>
        <w:rPr/>
        <w:t>Setayesh), </w:t>
      </w:r>
      <w:r>
        <w:rPr>
          <w:i/>
        </w:rPr>
        <w:t>Review</w:t>
      </w:r>
      <w:r>
        <w:rPr>
          <w:i/>
          <w:spacing w:val="-5"/>
        </w:rPr>
        <w:t> </w:t>
      </w:r>
      <w:r>
        <w:rPr>
          <w:i/>
        </w:rPr>
        <w:t>of</w:t>
      </w:r>
      <w:r>
        <w:rPr>
          <w:i/>
          <w:spacing w:val="-2"/>
        </w:rPr>
        <w:t> </w:t>
      </w:r>
      <w:r>
        <w:rPr>
          <w:i/>
        </w:rPr>
        <w:t>Economic Dynamics</w:t>
      </w:r>
      <w:r>
        <w:rPr/>
        <w:t>, vol 47 (2023), 100-110. https://doi.org/10.1016/j.red.2022.01.003.</w:t>
      </w:r>
    </w:p>
    <w:p>
      <w:pPr>
        <w:pStyle w:val="BodyText"/>
      </w:pPr>
    </w:p>
    <w:p>
      <w:pPr>
        <w:spacing w:before="0"/>
        <w:ind w:left="720" w:right="0" w:hanging="720"/>
        <w:jc w:val="left"/>
        <w:rPr>
          <w:sz w:val="24"/>
        </w:rPr>
      </w:pPr>
      <w:r>
        <w:rPr>
          <w:sz w:val="24"/>
        </w:rPr>
        <w:t>“Optimal</w:t>
      </w:r>
      <w:r>
        <w:rPr>
          <w:spacing w:val="-7"/>
          <w:sz w:val="24"/>
        </w:rPr>
        <w:t> </w:t>
      </w:r>
      <w:r>
        <w:rPr>
          <w:sz w:val="24"/>
        </w:rPr>
        <w:t>Monopoly</w:t>
      </w:r>
      <w:r>
        <w:rPr>
          <w:spacing w:val="-7"/>
          <w:sz w:val="24"/>
        </w:rPr>
        <w:t> </w:t>
      </w:r>
      <w:r>
        <w:rPr>
          <w:sz w:val="24"/>
        </w:rPr>
        <w:t>Mechanisms</w:t>
      </w:r>
      <w:r>
        <w:rPr>
          <w:spacing w:val="-7"/>
          <w:sz w:val="24"/>
        </w:rPr>
        <w:t> </w:t>
      </w:r>
      <w:r>
        <w:rPr>
          <w:sz w:val="24"/>
        </w:rPr>
        <w:t>with</w:t>
      </w:r>
      <w:r>
        <w:rPr>
          <w:spacing w:val="-7"/>
          <w:sz w:val="24"/>
        </w:rPr>
        <w:t> </w:t>
      </w:r>
      <w:r>
        <w:rPr>
          <w:sz w:val="24"/>
        </w:rPr>
        <w:t>Demand</w:t>
      </w:r>
      <w:r>
        <w:rPr>
          <w:spacing w:val="-7"/>
          <w:sz w:val="24"/>
        </w:rPr>
        <w:t> </w:t>
      </w:r>
      <w:r>
        <w:rPr>
          <w:sz w:val="24"/>
        </w:rPr>
        <w:t>Uncertainty,”</w:t>
      </w:r>
      <w:r>
        <w:rPr>
          <w:spacing w:val="-4"/>
          <w:sz w:val="24"/>
        </w:rPr>
        <w:t> </w:t>
      </w:r>
      <w:r>
        <w:rPr>
          <w:sz w:val="24"/>
        </w:rPr>
        <w:t>(with</w:t>
      </w:r>
      <w:r>
        <w:rPr>
          <w:spacing w:val="-7"/>
          <w:sz w:val="24"/>
        </w:rPr>
        <w:t> </w:t>
      </w:r>
      <w:r>
        <w:rPr>
          <w:sz w:val="24"/>
        </w:rPr>
        <w:t>Jeevant</w:t>
      </w:r>
      <w:r>
        <w:rPr>
          <w:spacing w:val="-7"/>
          <w:sz w:val="24"/>
        </w:rPr>
        <w:t> </w:t>
      </w:r>
      <w:r>
        <w:rPr>
          <w:sz w:val="24"/>
        </w:rPr>
        <w:t>Rampal), </w:t>
      </w:r>
      <w:r>
        <w:rPr>
          <w:i/>
          <w:sz w:val="24"/>
        </w:rPr>
        <w:t>Mathematics of Operations Research</w:t>
      </w:r>
      <w:r>
        <w:rPr>
          <w:sz w:val="24"/>
        </w:rPr>
        <w:t>, published 10 March 2021, </w:t>
      </w:r>
      <w:r>
        <w:rPr>
          <w:spacing w:val="-2"/>
          <w:sz w:val="24"/>
        </w:rPr>
        <w:t>DOI:10.1287/MOOR.2020.1120.</w:t>
      </w:r>
    </w:p>
    <w:p>
      <w:pPr>
        <w:pStyle w:val="BodyText"/>
      </w:pPr>
    </w:p>
    <w:p>
      <w:pPr>
        <w:pStyle w:val="BodyText"/>
      </w:pPr>
      <w:r>
        <w:rPr/>
        <w:t>“Non-optimality</w:t>
      </w:r>
      <w:r>
        <w:rPr>
          <w:spacing w:val="-9"/>
        </w:rPr>
        <w:t> </w:t>
      </w:r>
      <w:r>
        <w:rPr/>
        <w:t>of</w:t>
      </w:r>
      <w:r>
        <w:rPr>
          <w:spacing w:val="-8"/>
        </w:rPr>
        <w:t> </w:t>
      </w:r>
      <w:r>
        <w:rPr/>
        <w:t>state</w:t>
      </w:r>
      <w:r>
        <w:rPr>
          <w:spacing w:val="-5"/>
        </w:rPr>
        <w:t> </w:t>
      </w:r>
      <w:r>
        <w:rPr/>
        <w:t>by</w:t>
      </w:r>
      <w:r>
        <w:rPr>
          <w:spacing w:val="-8"/>
        </w:rPr>
        <w:t> </w:t>
      </w:r>
      <w:r>
        <w:rPr/>
        <w:t>state</w:t>
      </w:r>
      <w:r>
        <w:rPr>
          <w:spacing w:val="-10"/>
        </w:rPr>
        <w:t> </w:t>
      </w:r>
      <w:r>
        <w:rPr/>
        <w:t>monopoly</w:t>
      </w:r>
      <w:r>
        <w:rPr>
          <w:spacing w:val="-8"/>
        </w:rPr>
        <w:t> </w:t>
      </w:r>
      <w:r>
        <w:rPr/>
        <w:t>pricing</w:t>
      </w:r>
      <w:r>
        <w:rPr>
          <w:spacing w:val="-8"/>
        </w:rPr>
        <w:t> </w:t>
      </w:r>
      <w:r>
        <w:rPr/>
        <w:t>with</w:t>
      </w:r>
      <w:r>
        <w:rPr>
          <w:spacing w:val="-8"/>
        </w:rPr>
        <w:t> </w:t>
      </w:r>
      <w:r>
        <w:rPr/>
        <w:t>demand</w:t>
      </w:r>
      <w:r>
        <w:rPr>
          <w:spacing w:val="-5"/>
        </w:rPr>
        <w:t> </w:t>
      </w:r>
      <w:r>
        <w:rPr/>
        <w:t>uncertainty:</w:t>
      </w:r>
      <w:r>
        <w:rPr>
          <w:spacing w:val="-8"/>
        </w:rPr>
        <w:t> </w:t>
      </w:r>
      <w:r>
        <w:rPr/>
        <w:t>An</w:t>
      </w:r>
      <w:r>
        <w:rPr>
          <w:spacing w:val="-8"/>
        </w:rPr>
        <w:t> </w:t>
      </w:r>
      <w:r>
        <w:rPr>
          <w:spacing w:val="-2"/>
        </w:rPr>
        <w:t>example,”</w:t>
      </w:r>
    </w:p>
    <w:p>
      <w:pPr>
        <w:pStyle w:val="BodyText"/>
        <w:spacing w:after="0"/>
        <w:sectPr>
          <w:pgSz w:w="12240" w:h="15840"/>
          <w:pgMar w:top="1640" w:bottom="280" w:left="1440" w:right="1440"/>
        </w:sectPr>
      </w:pPr>
    </w:p>
    <w:p>
      <w:pPr>
        <w:spacing w:before="79"/>
        <w:ind w:left="721" w:right="0" w:firstLine="0"/>
        <w:jc w:val="left"/>
        <w:rPr>
          <w:sz w:val="24"/>
        </w:rPr>
      </w:pPr>
      <w:r>
        <w:rPr>
          <w:sz w:val="24"/>
        </w:rPr>
        <w:t>(with</w:t>
      </w:r>
      <w:r>
        <w:rPr>
          <w:spacing w:val="-9"/>
          <w:sz w:val="24"/>
        </w:rPr>
        <w:t> </w:t>
      </w:r>
      <w:r>
        <w:rPr>
          <w:sz w:val="24"/>
        </w:rPr>
        <w:t>Jeevant</w:t>
      </w:r>
      <w:r>
        <w:rPr>
          <w:spacing w:val="-5"/>
          <w:sz w:val="24"/>
        </w:rPr>
        <w:t> </w:t>
      </w:r>
      <w:r>
        <w:rPr>
          <w:sz w:val="24"/>
        </w:rPr>
        <w:t>Rampal),</w:t>
      </w:r>
      <w:r>
        <w:rPr>
          <w:spacing w:val="-5"/>
          <w:sz w:val="24"/>
        </w:rPr>
        <w:t> </w:t>
      </w:r>
      <w:r>
        <w:rPr>
          <w:i/>
          <w:sz w:val="24"/>
        </w:rPr>
        <w:t>Economics</w:t>
      </w:r>
      <w:r>
        <w:rPr>
          <w:i/>
          <w:spacing w:val="-10"/>
          <w:sz w:val="24"/>
        </w:rPr>
        <w:t> </w:t>
      </w:r>
      <w:r>
        <w:rPr>
          <w:i/>
          <w:sz w:val="24"/>
        </w:rPr>
        <w:t>Letters</w:t>
      </w:r>
      <w:r>
        <w:rPr>
          <w:i/>
          <w:spacing w:val="-5"/>
          <w:sz w:val="24"/>
        </w:rPr>
        <w:t> </w:t>
      </w:r>
      <w:r>
        <w:rPr>
          <w:sz w:val="24"/>
        </w:rPr>
        <w:t>vol</w:t>
      </w:r>
      <w:r>
        <w:rPr>
          <w:spacing w:val="-8"/>
          <w:sz w:val="24"/>
        </w:rPr>
        <w:t> </w:t>
      </w:r>
      <w:r>
        <w:rPr>
          <w:sz w:val="24"/>
        </w:rPr>
        <w:t>183</w:t>
      </w:r>
      <w:r>
        <w:rPr>
          <w:spacing w:val="-8"/>
          <w:sz w:val="24"/>
        </w:rPr>
        <w:t> </w:t>
      </w:r>
      <w:r>
        <w:rPr>
          <w:spacing w:val="-2"/>
          <w:sz w:val="24"/>
        </w:rPr>
        <w:t>(2019).</w:t>
      </w:r>
    </w:p>
    <w:p>
      <w:pPr>
        <w:pStyle w:val="BodyText"/>
      </w:pPr>
    </w:p>
    <w:p>
      <w:pPr>
        <w:spacing w:before="0"/>
        <w:ind w:left="721" w:right="93" w:hanging="722"/>
        <w:jc w:val="left"/>
        <w:rPr>
          <w:sz w:val="24"/>
        </w:rPr>
      </w:pPr>
      <w:r>
        <w:rPr>
          <w:sz w:val="24"/>
        </w:rPr>
        <w:t>“Competing</w:t>
      </w:r>
      <w:r>
        <w:rPr>
          <w:spacing w:val="-6"/>
          <w:sz w:val="24"/>
        </w:rPr>
        <w:t> </w:t>
      </w:r>
      <w:r>
        <w:rPr>
          <w:sz w:val="24"/>
        </w:rPr>
        <w:t>Mechanisms</w:t>
      </w:r>
      <w:r>
        <w:rPr>
          <w:spacing w:val="-6"/>
          <w:sz w:val="24"/>
        </w:rPr>
        <w:t> </w:t>
      </w:r>
      <w:r>
        <w:rPr>
          <w:sz w:val="24"/>
        </w:rPr>
        <w:t>with</w:t>
      </w:r>
      <w:r>
        <w:rPr>
          <w:spacing w:val="-6"/>
          <w:sz w:val="24"/>
        </w:rPr>
        <w:t> </w:t>
      </w:r>
      <w:r>
        <w:rPr>
          <w:sz w:val="24"/>
        </w:rPr>
        <w:t>Multi-Unit</w:t>
      </w:r>
      <w:r>
        <w:rPr>
          <w:spacing w:val="-3"/>
          <w:sz w:val="24"/>
        </w:rPr>
        <w:t> </w:t>
      </w:r>
      <w:r>
        <w:rPr>
          <w:sz w:val="24"/>
        </w:rPr>
        <w:t>Consumer</w:t>
      </w:r>
      <w:r>
        <w:rPr>
          <w:spacing w:val="-6"/>
          <w:sz w:val="24"/>
        </w:rPr>
        <w:t> </w:t>
      </w:r>
      <w:r>
        <w:rPr>
          <w:sz w:val="24"/>
        </w:rPr>
        <w:t>Demand,” </w:t>
      </w:r>
      <w:r>
        <w:rPr>
          <w:i/>
          <w:sz w:val="24"/>
        </w:rPr>
        <w:t>Journal</w:t>
      </w:r>
      <w:r>
        <w:rPr>
          <w:i/>
          <w:spacing w:val="-6"/>
          <w:sz w:val="24"/>
        </w:rPr>
        <w:t> </w:t>
      </w:r>
      <w:r>
        <w:rPr>
          <w:i/>
          <w:sz w:val="24"/>
        </w:rPr>
        <w:t>of</w:t>
      </w:r>
      <w:r>
        <w:rPr>
          <w:i/>
          <w:spacing w:val="-3"/>
          <w:sz w:val="24"/>
        </w:rPr>
        <w:t> </w:t>
      </w:r>
      <w:r>
        <w:rPr>
          <w:i/>
          <w:sz w:val="24"/>
        </w:rPr>
        <w:t>Economic</w:t>
      </w:r>
      <w:r>
        <w:rPr>
          <w:i/>
          <w:spacing w:val="-8"/>
          <w:sz w:val="24"/>
        </w:rPr>
        <w:t> </w:t>
      </w:r>
      <w:r>
        <w:rPr>
          <w:i/>
          <w:sz w:val="24"/>
        </w:rPr>
        <w:t>Theory</w:t>
      </w:r>
      <w:r>
        <w:rPr>
          <w:sz w:val="24"/>
        </w:rPr>
        <w:t>, 177 (2018), 126-161.</w:t>
      </w:r>
    </w:p>
    <w:p>
      <w:pPr>
        <w:pStyle w:val="BodyText"/>
      </w:pPr>
    </w:p>
    <w:p>
      <w:pPr>
        <w:spacing w:before="0"/>
        <w:ind w:left="721" w:right="130" w:hanging="722"/>
        <w:jc w:val="left"/>
        <w:rPr>
          <w:sz w:val="24"/>
        </w:rPr>
      </w:pPr>
      <w:r>
        <w:rPr>
          <w:sz w:val="24"/>
        </w:rPr>
        <w:t>“Temporary</w:t>
      </w:r>
      <w:r>
        <w:rPr>
          <w:spacing w:val="-6"/>
          <w:sz w:val="24"/>
        </w:rPr>
        <w:t> </w:t>
      </w:r>
      <w:r>
        <w:rPr>
          <w:sz w:val="24"/>
        </w:rPr>
        <w:t>Boycotts</w:t>
      </w:r>
      <w:r>
        <w:rPr>
          <w:spacing w:val="-6"/>
          <w:sz w:val="24"/>
        </w:rPr>
        <w:t> </w:t>
      </w:r>
      <w:r>
        <w:rPr>
          <w:sz w:val="24"/>
        </w:rPr>
        <w:t>as</w:t>
      </w:r>
      <w:r>
        <w:rPr>
          <w:spacing w:val="-3"/>
          <w:sz w:val="24"/>
        </w:rPr>
        <w:t> </w:t>
      </w:r>
      <w:r>
        <w:rPr>
          <w:sz w:val="24"/>
        </w:rPr>
        <w:t>Self-Fulfilling</w:t>
      </w:r>
      <w:r>
        <w:rPr>
          <w:spacing w:val="-6"/>
          <w:sz w:val="24"/>
        </w:rPr>
        <w:t> </w:t>
      </w:r>
      <w:r>
        <w:rPr>
          <w:sz w:val="24"/>
        </w:rPr>
        <w:t>Disruptions</w:t>
      </w:r>
      <w:r>
        <w:rPr>
          <w:spacing w:val="-6"/>
          <w:sz w:val="24"/>
        </w:rPr>
        <w:t> </w:t>
      </w:r>
      <w:r>
        <w:rPr>
          <w:sz w:val="24"/>
        </w:rPr>
        <w:t>of</w:t>
      </w:r>
      <w:r>
        <w:rPr>
          <w:spacing w:val="-6"/>
          <w:sz w:val="24"/>
        </w:rPr>
        <w:t> </w:t>
      </w:r>
      <w:r>
        <w:rPr>
          <w:sz w:val="24"/>
        </w:rPr>
        <w:t>Markets,” </w:t>
      </w:r>
      <w:r>
        <w:rPr>
          <w:i/>
          <w:sz w:val="24"/>
        </w:rPr>
        <w:t>Journal</w:t>
      </w:r>
      <w:r>
        <w:rPr>
          <w:i/>
          <w:spacing w:val="-6"/>
          <w:sz w:val="24"/>
        </w:rPr>
        <w:t> </w:t>
      </w:r>
      <w:r>
        <w:rPr>
          <w:i/>
          <w:sz w:val="24"/>
        </w:rPr>
        <w:t>of</w:t>
      </w:r>
      <w:r>
        <w:rPr>
          <w:i/>
          <w:spacing w:val="-6"/>
          <w:sz w:val="24"/>
        </w:rPr>
        <w:t> </w:t>
      </w:r>
      <w:r>
        <w:rPr>
          <w:i/>
          <w:sz w:val="24"/>
        </w:rPr>
        <w:t>Economic</w:t>
      </w:r>
      <w:r>
        <w:rPr>
          <w:i/>
          <w:spacing w:val="-4"/>
          <w:sz w:val="24"/>
        </w:rPr>
        <w:t> </w:t>
      </w:r>
      <w:r>
        <w:rPr>
          <w:i/>
          <w:sz w:val="24"/>
        </w:rPr>
        <w:t>Theory</w:t>
      </w:r>
      <w:r>
        <w:rPr>
          <w:sz w:val="24"/>
        </w:rPr>
        <w:t>, 169 (2017), 1-12.</w:t>
      </w:r>
    </w:p>
    <w:p>
      <w:pPr>
        <w:spacing w:before="230"/>
        <w:ind w:left="721" w:right="0" w:hanging="722"/>
        <w:jc w:val="left"/>
        <w:rPr>
          <w:sz w:val="24"/>
        </w:rPr>
      </w:pPr>
      <w:r>
        <w:rPr>
          <w:sz w:val="24"/>
        </w:rPr>
        <w:t>“Separating Bayesian Updating from Non-Probabilistic Reasoning:</w:t>
      </w:r>
      <w:r>
        <w:rPr>
          <w:spacing w:val="40"/>
          <w:sz w:val="24"/>
        </w:rPr>
        <w:t> </w:t>
      </w:r>
      <w:r>
        <w:rPr>
          <w:sz w:val="24"/>
        </w:rPr>
        <w:t>An Experimental Investigation,”</w:t>
      </w:r>
      <w:r>
        <w:rPr>
          <w:spacing w:val="-8"/>
          <w:sz w:val="24"/>
        </w:rPr>
        <w:t> </w:t>
      </w:r>
      <w:r>
        <w:rPr>
          <w:sz w:val="24"/>
        </w:rPr>
        <w:t>(with</w:t>
      </w:r>
      <w:r>
        <w:rPr>
          <w:spacing w:val="-6"/>
          <w:sz w:val="24"/>
        </w:rPr>
        <w:t> </w:t>
      </w:r>
      <w:r>
        <w:rPr>
          <w:sz w:val="24"/>
        </w:rPr>
        <w:t>Dan</w:t>
      </w:r>
      <w:r>
        <w:rPr>
          <w:spacing w:val="-3"/>
          <w:sz w:val="24"/>
        </w:rPr>
        <w:t> </w:t>
      </w:r>
      <w:r>
        <w:rPr>
          <w:sz w:val="24"/>
        </w:rPr>
        <w:t>Levin</w:t>
      </w:r>
      <w:r>
        <w:rPr>
          <w:spacing w:val="-3"/>
          <w:sz w:val="24"/>
        </w:rPr>
        <w:t> </w:t>
      </w:r>
      <w:r>
        <w:rPr>
          <w:sz w:val="24"/>
        </w:rPr>
        <w:t>and</w:t>
      </w:r>
      <w:r>
        <w:rPr>
          <w:spacing w:val="-6"/>
          <w:sz w:val="24"/>
        </w:rPr>
        <w:t> </w:t>
      </w:r>
      <w:r>
        <w:rPr>
          <w:sz w:val="24"/>
        </w:rPr>
        <w:t>Asen</w:t>
      </w:r>
      <w:r>
        <w:rPr>
          <w:spacing w:val="-6"/>
          <w:sz w:val="24"/>
        </w:rPr>
        <w:t> </w:t>
      </w:r>
      <w:r>
        <w:rPr>
          <w:sz w:val="24"/>
        </w:rPr>
        <w:t>Ivanov), </w:t>
      </w:r>
      <w:r>
        <w:rPr>
          <w:i/>
          <w:sz w:val="24"/>
        </w:rPr>
        <w:t>American</w:t>
      </w:r>
      <w:r>
        <w:rPr>
          <w:i/>
          <w:spacing w:val="-6"/>
          <w:sz w:val="24"/>
        </w:rPr>
        <w:t> </w:t>
      </w:r>
      <w:r>
        <w:rPr>
          <w:i/>
          <w:sz w:val="24"/>
        </w:rPr>
        <w:t>Economic</w:t>
      </w:r>
      <w:r>
        <w:rPr>
          <w:i/>
          <w:spacing w:val="-8"/>
          <w:sz w:val="24"/>
        </w:rPr>
        <w:t> </w:t>
      </w:r>
      <w:r>
        <w:rPr>
          <w:i/>
          <w:sz w:val="24"/>
        </w:rPr>
        <w:t>Journal: Microeconomics</w:t>
      </w:r>
      <w:r>
        <w:rPr>
          <w:sz w:val="24"/>
        </w:rPr>
        <w:t>, May 2016, 39-60.</w:t>
      </w:r>
    </w:p>
    <w:p>
      <w:pPr>
        <w:pStyle w:val="BodyText"/>
      </w:pPr>
    </w:p>
    <w:p>
      <w:pPr>
        <w:pStyle w:val="BodyText"/>
        <w:ind w:left="721" w:hanging="722"/>
      </w:pPr>
      <w:r>
        <w:rPr/>
        <w:t>“A</w:t>
      </w:r>
      <w:r>
        <w:rPr>
          <w:spacing w:val="-6"/>
        </w:rPr>
        <w:t> </w:t>
      </w:r>
      <w:r>
        <w:rPr/>
        <w:t>Battle</w:t>
      </w:r>
      <w:r>
        <w:rPr>
          <w:spacing w:val="-6"/>
        </w:rPr>
        <w:t> </w:t>
      </w:r>
      <w:r>
        <w:rPr/>
        <w:t>of</w:t>
      </w:r>
      <w:r>
        <w:rPr>
          <w:spacing w:val="-1"/>
        </w:rPr>
        <w:t> </w:t>
      </w:r>
      <w:r>
        <w:rPr/>
        <w:t>Informed</w:t>
      </w:r>
      <w:r>
        <w:rPr>
          <w:spacing w:val="-6"/>
        </w:rPr>
        <w:t> </w:t>
      </w:r>
      <w:r>
        <w:rPr/>
        <w:t>Traders</w:t>
      </w:r>
      <w:r>
        <w:rPr>
          <w:spacing w:val="-4"/>
        </w:rPr>
        <w:t> </w:t>
      </w:r>
      <w:r>
        <w:rPr/>
        <w:t>and</w:t>
      </w:r>
      <w:r>
        <w:rPr>
          <w:spacing w:val="-4"/>
        </w:rPr>
        <w:t> </w:t>
      </w:r>
      <w:r>
        <w:rPr/>
        <w:t>the</w:t>
      </w:r>
      <w:r>
        <w:rPr>
          <w:spacing w:val="-6"/>
        </w:rPr>
        <w:t> </w:t>
      </w:r>
      <w:r>
        <w:rPr/>
        <w:t>Market</w:t>
      </w:r>
      <w:r>
        <w:rPr>
          <w:spacing w:val="-4"/>
        </w:rPr>
        <w:t> </w:t>
      </w:r>
      <w:r>
        <w:rPr/>
        <w:t>Game</w:t>
      </w:r>
      <w:r>
        <w:rPr>
          <w:spacing w:val="-4"/>
        </w:rPr>
        <w:t> </w:t>
      </w:r>
      <w:r>
        <w:rPr/>
        <w:t>Foundations</w:t>
      </w:r>
      <w:r>
        <w:rPr>
          <w:spacing w:val="-4"/>
        </w:rPr>
        <w:t> </w:t>
      </w:r>
      <w:r>
        <w:rPr/>
        <w:t>for</w:t>
      </w:r>
      <w:r>
        <w:rPr>
          <w:spacing w:val="-4"/>
        </w:rPr>
        <w:t> </w:t>
      </w:r>
      <w:r>
        <w:rPr/>
        <w:t>Rational</w:t>
      </w:r>
      <w:r>
        <w:rPr>
          <w:spacing w:val="-5"/>
        </w:rPr>
        <w:t> </w:t>
      </w:r>
      <w:r>
        <w:rPr/>
        <w:t>Expectations Equilibrium,” </w:t>
      </w:r>
      <w:r>
        <w:rPr>
          <w:i/>
        </w:rPr>
        <w:t>Games and Economic Behavior </w:t>
      </w:r>
      <w:r>
        <w:rPr/>
        <w:t>88 (2014), 153-173.</w:t>
      </w:r>
    </w:p>
    <w:p>
      <w:pPr>
        <w:pStyle w:val="BodyText"/>
      </w:pPr>
    </w:p>
    <w:p>
      <w:pPr>
        <w:spacing w:before="1"/>
        <w:ind w:left="721" w:right="0" w:hanging="722"/>
        <w:jc w:val="left"/>
        <w:rPr>
          <w:sz w:val="24"/>
        </w:rPr>
      </w:pPr>
      <w:r>
        <w:rPr>
          <w:sz w:val="24"/>
        </w:rPr>
        <w:t>“Behavioral</w:t>
      </w:r>
      <w:r>
        <w:rPr>
          <w:spacing w:val="-3"/>
          <w:sz w:val="24"/>
        </w:rPr>
        <w:t> </w:t>
      </w:r>
      <w:r>
        <w:rPr>
          <w:sz w:val="24"/>
        </w:rPr>
        <w:t>Biases</w:t>
      </w:r>
      <w:r>
        <w:rPr>
          <w:spacing w:val="-6"/>
          <w:sz w:val="24"/>
        </w:rPr>
        <w:t> </w:t>
      </w:r>
      <w:r>
        <w:rPr>
          <w:sz w:val="24"/>
        </w:rPr>
        <w:t>in</w:t>
      </w:r>
      <w:r>
        <w:rPr>
          <w:spacing w:val="-6"/>
          <w:sz w:val="24"/>
        </w:rPr>
        <w:t> </w:t>
      </w:r>
      <w:r>
        <w:rPr>
          <w:sz w:val="24"/>
        </w:rPr>
        <w:t>Endogenous-Timing</w:t>
      </w:r>
      <w:r>
        <w:rPr>
          <w:spacing w:val="-6"/>
          <w:sz w:val="24"/>
        </w:rPr>
        <w:t> </w:t>
      </w:r>
      <w:r>
        <w:rPr>
          <w:sz w:val="24"/>
        </w:rPr>
        <w:t>Herding</w:t>
      </w:r>
      <w:r>
        <w:rPr>
          <w:spacing w:val="-6"/>
          <w:sz w:val="24"/>
        </w:rPr>
        <w:t> </w:t>
      </w:r>
      <w:r>
        <w:rPr>
          <w:sz w:val="24"/>
        </w:rPr>
        <w:t>Games:</w:t>
      </w:r>
      <w:r>
        <w:rPr>
          <w:spacing w:val="-6"/>
          <w:sz w:val="24"/>
        </w:rPr>
        <w:t> </w:t>
      </w:r>
      <w:r>
        <w:rPr>
          <w:sz w:val="24"/>
        </w:rPr>
        <w:t>an</w:t>
      </w:r>
      <w:r>
        <w:rPr>
          <w:spacing w:val="-6"/>
          <w:sz w:val="24"/>
        </w:rPr>
        <w:t> </w:t>
      </w:r>
      <w:r>
        <w:rPr>
          <w:sz w:val="24"/>
        </w:rPr>
        <w:t>Experimental</w:t>
      </w:r>
      <w:r>
        <w:rPr>
          <w:spacing w:val="-7"/>
          <w:sz w:val="24"/>
        </w:rPr>
        <w:t> </w:t>
      </w:r>
      <w:r>
        <w:rPr>
          <w:sz w:val="24"/>
        </w:rPr>
        <w:t>Study,”</w:t>
      </w:r>
      <w:r>
        <w:rPr>
          <w:spacing w:val="-8"/>
          <w:sz w:val="24"/>
        </w:rPr>
        <w:t> </w:t>
      </w:r>
      <w:r>
        <w:rPr>
          <w:sz w:val="24"/>
        </w:rPr>
        <w:t>(with</w:t>
      </w:r>
      <w:r>
        <w:rPr>
          <w:spacing w:val="-6"/>
          <w:sz w:val="24"/>
        </w:rPr>
        <w:t> </w:t>
      </w:r>
      <w:r>
        <w:rPr>
          <w:sz w:val="24"/>
        </w:rPr>
        <w:t>Asen Ivanov and Dan Levin), </w:t>
      </w:r>
      <w:r>
        <w:rPr>
          <w:i/>
          <w:sz w:val="24"/>
        </w:rPr>
        <w:t>Journal of Economic Behavior and Organization </w:t>
      </w:r>
      <w:r>
        <w:rPr>
          <w:sz w:val="24"/>
        </w:rPr>
        <w:t>87 (2013),</w:t>
      </w:r>
      <w:r>
        <w:rPr>
          <w:spacing w:val="-1"/>
          <w:sz w:val="24"/>
        </w:rPr>
        <w:t> </w:t>
      </w:r>
      <w:r>
        <w:rPr>
          <w:sz w:val="24"/>
        </w:rPr>
        <w:t>25- </w:t>
      </w:r>
      <w:r>
        <w:rPr>
          <w:spacing w:val="-4"/>
          <w:sz w:val="24"/>
        </w:rPr>
        <w:t>34.</w:t>
      </w:r>
    </w:p>
    <w:p>
      <w:pPr>
        <w:pStyle w:val="BodyText"/>
        <w:spacing w:before="276"/>
        <w:ind w:left="721" w:hanging="722"/>
      </w:pPr>
      <w:r>
        <w:rPr/>
        <w:t>“Dynamic</w:t>
      </w:r>
      <w:r>
        <w:rPr>
          <w:spacing w:val="-3"/>
        </w:rPr>
        <w:t> </w:t>
      </w:r>
      <w:r>
        <w:rPr/>
        <w:t>Competition</w:t>
      </w:r>
      <w:r>
        <w:rPr>
          <w:spacing w:val="-5"/>
        </w:rPr>
        <w:t> </w:t>
      </w:r>
      <w:r>
        <w:rPr/>
        <w:t>with</w:t>
      </w:r>
      <w:r>
        <w:rPr>
          <w:spacing w:val="-5"/>
        </w:rPr>
        <w:t> </w:t>
      </w:r>
      <w:r>
        <w:rPr/>
        <w:t>Random</w:t>
      </w:r>
      <w:r>
        <w:rPr>
          <w:spacing w:val="-5"/>
        </w:rPr>
        <w:t> </w:t>
      </w:r>
      <w:r>
        <w:rPr/>
        <w:t>Demand</w:t>
      </w:r>
      <w:r>
        <w:rPr>
          <w:spacing w:val="-2"/>
        </w:rPr>
        <w:t> </w:t>
      </w:r>
      <w:r>
        <w:rPr/>
        <w:t>and</w:t>
      </w:r>
      <w:r>
        <w:rPr>
          <w:spacing w:val="-5"/>
        </w:rPr>
        <w:t> </w:t>
      </w:r>
      <w:r>
        <w:rPr/>
        <w:t>Costless</w:t>
      </w:r>
      <w:r>
        <w:rPr>
          <w:spacing w:val="-5"/>
        </w:rPr>
        <w:t> </w:t>
      </w:r>
      <w:r>
        <w:rPr/>
        <w:t>Search:</w:t>
      </w:r>
      <w:r>
        <w:rPr>
          <w:spacing w:val="-5"/>
        </w:rPr>
        <w:t> </w:t>
      </w:r>
      <w:r>
        <w:rPr/>
        <w:t>A</w:t>
      </w:r>
      <w:r>
        <w:rPr>
          <w:spacing w:val="-5"/>
        </w:rPr>
        <w:t> </w:t>
      </w:r>
      <w:r>
        <w:rPr/>
        <w:t>Theory</w:t>
      </w:r>
      <w:r>
        <w:rPr>
          <w:spacing w:val="-7"/>
        </w:rPr>
        <w:t> </w:t>
      </w:r>
      <w:r>
        <w:rPr/>
        <w:t>of</w:t>
      </w:r>
      <w:r>
        <w:rPr>
          <w:spacing w:val="-5"/>
        </w:rPr>
        <w:t> </w:t>
      </w:r>
      <w:r>
        <w:rPr/>
        <w:t>Price</w:t>
      </w:r>
      <w:r>
        <w:rPr>
          <w:spacing w:val="-8"/>
        </w:rPr>
        <w:t> </w:t>
      </w:r>
      <w:r>
        <w:rPr/>
        <w:t>Posting,” (with Raymond Deneckere), </w:t>
      </w:r>
      <w:r>
        <w:rPr>
          <w:i/>
        </w:rPr>
        <w:t>Econometrica</w:t>
      </w:r>
      <w:r>
        <w:rPr/>
        <w:t>, Vol. 80, No. 3 (May 2012), 1185-1247.</w:t>
      </w:r>
    </w:p>
    <w:p>
      <w:pPr>
        <w:pStyle w:val="BodyText"/>
      </w:pPr>
    </w:p>
    <w:p>
      <w:pPr>
        <w:spacing w:before="0"/>
        <w:ind w:left="721" w:right="0" w:hanging="722"/>
        <w:jc w:val="left"/>
        <w:rPr>
          <w:sz w:val="24"/>
        </w:rPr>
      </w:pPr>
      <w:r>
        <w:rPr>
          <w:sz w:val="24"/>
        </w:rPr>
        <w:t>“A</w:t>
      </w:r>
      <w:r>
        <w:rPr>
          <w:spacing w:val="-6"/>
          <w:sz w:val="24"/>
        </w:rPr>
        <w:t> </w:t>
      </w:r>
      <w:r>
        <w:rPr>
          <w:sz w:val="24"/>
        </w:rPr>
        <w:t>Bank</w:t>
      </w:r>
      <w:r>
        <w:rPr>
          <w:spacing w:val="-4"/>
          <w:sz w:val="24"/>
        </w:rPr>
        <w:t> </w:t>
      </w:r>
      <w:r>
        <w:rPr>
          <w:sz w:val="24"/>
        </w:rPr>
        <w:t>Runs</w:t>
      </w:r>
      <w:r>
        <w:rPr>
          <w:spacing w:val="-4"/>
          <w:sz w:val="24"/>
        </w:rPr>
        <w:t> </w:t>
      </w:r>
      <w:r>
        <w:rPr>
          <w:sz w:val="24"/>
        </w:rPr>
        <w:t>Model</w:t>
      </w:r>
      <w:r>
        <w:rPr>
          <w:spacing w:val="-4"/>
          <w:sz w:val="24"/>
        </w:rPr>
        <w:t> </w:t>
      </w:r>
      <w:r>
        <w:rPr>
          <w:sz w:val="24"/>
        </w:rPr>
        <w:t>with</w:t>
      </w:r>
      <w:r>
        <w:rPr>
          <w:spacing w:val="-4"/>
          <w:sz w:val="24"/>
        </w:rPr>
        <w:t> </w:t>
      </w:r>
      <w:r>
        <w:rPr>
          <w:sz w:val="24"/>
        </w:rPr>
        <w:t>a</w:t>
      </w:r>
      <w:r>
        <w:rPr>
          <w:spacing w:val="-4"/>
          <w:sz w:val="24"/>
        </w:rPr>
        <w:t> </w:t>
      </w:r>
      <w:r>
        <w:rPr>
          <w:sz w:val="24"/>
        </w:rPr>
        <w:t>Continuum</w:t>
      </w:r>
      <w:r>
        <w:rPr>
          <w:spacing w:val="-2"/>
          <w:sz w:val="24"/>
        </w:rPr>
        <w:t> </w:t>
      </w:r>
      <w:r>
        <w:rPr>
          <w:sz w:val="24"/>
        </w:rPr>
        <w:t>of</w:t>
      </w:r>
      <w:r>
        <w:rPr>
          <w:spacing w:val="-6"/>
          <w:sz w:val="24"/>
        </w:rPr>
        <w:t> </w:t>
      </w:r>
      <w:r>
        <w:rPr>
          <w:sz w:val="24"/>
        </w:rPr>
        <w:t>Types,”</w:t>
      </w:r>
      <w:r>
        <w:rPr>
          <w:spacing w:val="-4"/>
          <w:sz w:val="24"/>
        </w:rPr>
        <w:t> </w:t>
      </w:r>
      <w:r>
        <w:rPr>
          <w:sz w:val="24"/>
        </w:rPr>
        <w:t>(with</w:t>
      </w:r>
      <w:r>
        <w:rPr>
          <w:spacing w:val="-4"/>
          <w:sz w:val="24"/>
        </w:rPr>
        <w:t> </w:t>
      </w:r>
      <w:r>
        <w:rPr>
          <w:sz w:val="24"/>
        </w:rPr>
        <w:t>Yaron</w:t>
      </w:r>
      <w:r>
        <w:rPr>
          <w:spacing w:val="-2"/>
          <w:sz w:val="24"/>
        </w:rPr>
        <w:t> </w:t>
      </w:r>
      <w:r>
        <w:rPr>
          <w:sz w:val="24"/>
        </w:rPr>
        <w:t>Azrieli), </w:t>
      </w:r>
      <w:r>
        <w:rPr>
          <w:i/>
          <w:sz w:val="24"/>
        </w:rPr>
        <w:t>Journal</w:t>
      </w:r>
      <w:r>
        <w:rPr>
          <w:i/>
          <w:spacing w:val="-4"/>
          <w:sz w:val="24"/>
        </w:rPr>
        <w:t> </w:t>
      </w:r>
      <w:r>
        <w:rPr>
          <w:i/>
          <w:sz w:val="24"/>
        </w:rPr>
        <w:t>of</w:t>
      </w:r>
      <w:r>
        <w:rPr>
          <w:i/>
          <w:spacing w:val="-2"/>
          <w:sz w:val="24"/>
        </w:rPr>
        <w:t> </w:t>
      </w:r>
      <w:r>
        <w:rPr>
          <w:i/>
          <w:sz w:val="24"/>
        </w:rPr>
        <w:t>Economic Theory </w:t>
      </w:r>
      <w:r>
        <w:rPr>
          <w:sz w:val="24"/>
        </w:rPr>
        <w:t>147 (2012), 2040-2055.</w:t>
      </w:r>
    </w:p>
    <w:p>
      <w:pPr>
        <w:pStyle w:val="BodyText"/>
      </w:pPr>
    </w:p>
    <w:p>
      <w:pPr>
        <w:pStyle w:val="BodyText"/>
      </w:pPr>
      <w:r>
        <w:rPr/>
        <w:t>“Investment</w:t>
      </w:r>
      <w:r>
        <w:rPr>
          <w:spacing w:val="-11"/>
        </w:rPr>
        <w:t> </w:t>
      </w:r>
      <w:r>
        <w:rPr/>
        <w:t>Cycles,</w:t>
      </w:r>
      <w:r>
        <w:rPr>
          <w:spacing w:val="-11"/>
        </w:rPr>
        <w:t> </w:t>
      </w:r>
      <w:r>
        <w:rPr/>
        <w:t>Strategic</w:t>
      </w:r>
      <w:r>
        <w:rPr>
          <w:spacing w:val="-12"/>
        </w:rPr>
        <w:t> </w:t>
      </w:r>
      <w:r>
        <w:rPr/>
        <w:t>Delay,</w:t>
      </w:r>
      <w:r>
        <w:rPr>
          <w:spacing w:val="-8"/>
        </w:rPr>
        <w:t> </w:t>
      </w:r>
      <w:r>
        <w:rPr/>
        <w:t>and</w:t>
      </w:r>
      <w:r>
        <w:rPr>
          <w:spacing w:val="-10"/>
        </w:rPr>
        <w:t> </w:t>
      </w:r>
      <w:r>
        <w:rPr/>
        <w:t>Self-Reversing</w:t>
      </w:r>
      <w:r>
        <w:rPr>
          <w:spacing w:val="-11"/>
        </w:rPr>
        <w:t> </w:t>
      </w:r>
      <w:r>
        <w:rPr/>
        <w:t>Cascades,”</w:t>
      </w:r>
      <w:r>
        <w:rPr>
          <w:spacing w:val="-10"/>
        </w:rPr>
        <w:t> </w:t>
      </w:r>
      <w:r>
        <w:rPr/>
        <w:t>(with</w:t>
      </w:r>
      <w:r>
        <w:rPr>
          <w:spacing w:val="-7"/>
        </w:rPr>
        <w:t> </w:t>
      </w:r>
      <w:r>
        <w:rPr/>
        <w:t>Huanxing</w:t>
      </w:r>
      <w:r>
        <w:rPr>
          <w:spacing w:val="-10"/>
        </w:rPr>
        <w:t> </w:t>
      </w:r>
      <w:r>
        <w:rPr>
          <w:spacing w:val="-2"/>
        </w:rPr>
        <w:t>Yang),</w:t>
      </w:r>
    </w:p>
    <w:p>
      <w:pPr>
        <w:spacing w:before="0"/>
        <w:ind w:left="720" w:right="0" w:firstLine="0"/>
        <w:jc w:val="left"/>
        <w:rPr>
          <w:sz w:val="24"/>
        </w:rPr>
      </w:pPr>
      <w:r>
        <w:rPr>
          <w:i/>
          <w:sz w:val="24"/>
        </w:rPr>
        <w:t>International</w:t>
      </w:r>
      <w:r>
        <w:rPr>
          <w:i/>
          <w:spacing w:val="-9"/>
          <w:sz w:val="24"/>
        </w:rPr>
        <w:t> </w:t>
      </w:r>
      <w:r>
        <w:rPr>
          <w:i/>
          <w:sz w:val="24"/>
        </w:rPr>
        <w:t>Economic</w:t>
      </w:r>
      <w:r>
        <w:rPr>
          <w:i/>
          <w:spacing w:val="-9"/>
          <w:sz w:val="24"/>
        </w:rPr>
        <w:t> </w:t>
      </w:r>
      <w:r>
        <w:rPr>
          <w:i/>
          <w:sz w:val="24"/>
        </w:rPr>
        <w:t>Review</w:t>
      </w:r>
      <w:r>
        <w:rPr>
          <w:sz w:val="24"/>
        </w:rPr>
        <w:t>,</w:t>
      </w:r>
      <w:r>
        <w:rPr>
          <w:spacing w:val="-9"/>
          <w:sz w:val="24"/>
        </w:rPr>
        <w:t> </w:t>
      </w:r>
      <w:r>
        <w:rPr>
          <w:sz w:val="24"/>
        </w:rPr>
        <w:t>52(1),</w:t>
      </w:r>
      <w:r>
        <w:rPr>
          <w:spacing w:val="-10"/>
          <w:sz w:val="24"/>
        </w:rPr>
        <w:t> </w:t>
      </w:r>
      <w:r>
        <w:rPr>
          <w:sz w:val="24"/>
        </w:rPr>
        <w:t>2011,</w:t>
      </w:r>
      <w:r>
        <w:rPr>
          <w:spacing w:val="-9"/>
          <w:sz w:val="24"/>
        </w:rPr>
        <w:t> </w:t>
      </w:r>
      <w:r>
        <w:rPr>
          <w:sz w:val="24"/>
        </w:rPr>
        <w:t>259-</w:t>
      </w:r>
      <w:r>
        <w:rPr>
          <w:spacing w:val="-4"/>
          <w:sz w:val="24"/>
        </w:rPr>
        <w:t>280.</w:t>
      </w:r>
    </w:p>
    <w:p>
      <w:pPr>
        <w:pStyle w:val="BodyText"/>
      </w:pPr>
    </w:p>
    <w:p>
      <w:pPr>
        <w:spacing w:before="0"/>
        <w:ind w:left="721" w:right="93" w:hanging="722"/>
        <w:jc w:val="left"/>
        <w:rPr>
          <w:sz w:val="24"/>
        </w:rPr>
      </w:pPr>
      <w:r>
        <w:rPr>
          <w:sz w:val="24"/>
        </w:rPr>
        <w:t>“Could</w:t>
      </w:r>
      <w:r>
        <w:rPr>
          <w:spacing w:val="-5"/>
          <w:sz w:val="24"/>
        </w:rPr>
        <w:t> </w:t>
      </w:r>
      <w:r>
        <w:rPr>
          <w:sz w:val="24"/>
        </w:rPr>
        <w:t>Making</w:t>
      </w:r>
      <w:r>
        <w:rPr>
          <w:spacing w:val="-5"/>
          <w:sz w:val="24"/>
        </w:rPr>
        <w:t> </w:t>
      </w:r>
      <w:r>
        <w:rPr>
          <w:sz w:val="24"/>
        </w:rPr>
        <w:t>Banks</w:t>
      </w:r>
      <w:r>
        <w:rPr>
          <w:spacing w:val="-5"/>
          <w:sz w:val="24"/>
        </w:rPr>
        <w:t> </w:t>
      </w:r>
      <w:r>
        <w:rPr>
          <w:sz w:val="24"/>
        </w:rPr>
        <w:t>Hold</w:t>
      </w:r>
      <w:r>
        <w:rPr>
          <w:spacing w:val="-5"/>
          <w:sz w:val="24"/>
        </w:rPr>
        <w:t> </w:t>
      </w:r>
      <w:r>
        <w:rPr>
          <w:sz w:val="24"/>
        </w:rPr>
        <w:t>Only</w:t>
      </w:r>
      <w:r>
        <w:rPr>
          <w:spacing w:val="-5"/>
          <w:sz w:val="24"/>
        </w:rPr>
        <w:t> </w:t>
      </w:r>
      <w:r>
        <w:rPr>
          <w:sz w:val="24"/>
        </w:rPr>
        <w:t>Liquid</w:t>
      </w:r>
      <w:r>
        <w:rPr>
          <w:spacing w:val="-5"/>
          <w:sz w:val="24"/>
        </w:rPr>
        <w:t> </w:t>
      </w:r>
      <w:r>
        <w:rPr>
          <w:sz w:val="24"/>
        </w:rPr>
        <w:t>Assets</w:t>
      </w:r>
      <w:r>
        <w:rPr>
          <w:spacing w:val="-2"/>
          <w:sz w:val="24"/>
        </w:rPr>
        <w:t> </w:t>
      </w:r>
      <w:r>
        <w:rPr>
          <w:sz w:val="24"/>
        </w:rPr>
        <w:t>Induce</w:t>
      </w:r>
      <w:r>
        <w:rPr>
          <w:spacing w:val="-5"/>
          <w:sz w:val="24"/>
        </w:rPr>
        <w:t> </w:t>
      </w:r>
      <w:r>
        <w:rPr>
          <w:sz w:val="24"/>
        </w:rPr>
        <w:t>Bank</w:t>
      </w:r>
      <w:r>
        <w:rPr>
          <w:spacing w:val="-7"/>
          <w:sz w:val="24"/>
        </w:rPr>
        <w:t> </w:t>
      </w:r>
      <w:r>
        <w:rPr>
          <w:sz w:val="24"/>
        </w:rPr>
        <w:t>Runs?”</w:t>
      </w:r>
      <w:r>
        <w:rPr>
          <w:spacing w:val="-6"/>
          <w:sz w:val="24"/>
        </w:rPr>
        <w:t> </w:t>
      </w:r>
      <w:r>
        <w:rPr>
          <w:sz w:val="24"/>
        </w:rPr>
        <w:t>(with</w:t>
      </w:r>
      <w:r>
        <w:rPr>
          <w:spacing w:val="-2"/>
          <w:sz w:val="24"/>
        </w:rPr>
        <w:t> </w:t>
      </w:r>
      <w:r>
        <w:rPr>
          <w:sz w:val="24"/>
        </w:rPr>
        <w:t>Karl</w:t>
      </w:r>
      <w:r>
        <w:rPr>
          <w:spacing w:val="-5"/>
          <w:sz w:val="24"/>
        </w:rPr>
        <w:t> </w:t>
      </w:r>
      <w:r>
        <w:rPr>
          <w:sz w:val="24"/>
        </w:rPr>
        <w:t>Shell), </w:t>
      </w:r>
      <w:r>
        <w:rPr>
          <w:i/>
          <w:sz w:val="24"/>
        </w:rPr>
        <w:t>Journal of Monetary Economics </w:t>
      </w:r>
      <w:r>
        <w:rPr>
          <w:sz w:val="24"/>
        </w:rPr>
        <w:t>57, 2010, 420-427.</w:t>
      </w:r>
    </w:p>
    <w:p>
      <w:pPr>
        <w:pStyle w:val="BodyText"/>
      </w:pPr>
    </w:p>
    <w:p>
      <w:pPr>
        <w:pStyle w:val="BodyText"/>
        <w:ind w:left="721" w:hanging="722"/>
      </w:pPr>
      <w:r>
        <w:rPr/>
        <w:t>“Hindsight,</w:t>
      </w:r>
      <w:r>
        <w:rPr>
          <w:spacing w:val="-5"/>
        </w:rPr>
        <w:t> </w:t>
      </w:r>
      <w:r>
        <w:rPr/>
        <w:t>Foresight,</w:t>
      </w:r>
      <w:r>
        <w:rPr>
          <w:spacing w:val="-5"/>
        </w:rPr>
        <w:t> </w:t>
      </w:r>
      <w:r>
        <w:rPr/>
        <w:t>and</w:t>
      </w:r>
      <w:r>
        <w:rPr>
          <w:spacing w:val="-5"/>
        </w:rPr>
        <w:t> </w:t>
      </w:r>
      <w:r>
        <w:rPr/>
        <w:t>Insight:</w:t>
      </w:r>
      <w:r>
        <w:rPr>
          <w:spacing w:val="-2"/>
        </w:rPr>
        <w:t> </w:t>
      </w:r>
      <w:r>
        <w:rPr/>
        <w:t>An</w:t>
      </w:r>
      <w:r>
        <w:rPr>
          <w:spacing w:val="-7"/>
        </w:rPr>
        <w:t> </w:t>
      </w:r>
      <w:r>
        <w:rPr/>
        <w:t>Experimental</w:t>
      </w:r>
      <w:r>
        <w:rPr>
          <w:spacing w:val="-5"/>
        </w:rPr>
        <w:t> </w:t>
      </w:r>
      <w:r>
        <w:rPr/>
        <w:t>Study</w:t>
      </w:r>
      <w:r>
        <w:rPr>
          <w:spacing w:val="-5"/>
        </w:rPr>
        <w:t> </w:t>
      </w:r>
      <w:r>
        <w:rPr/>
        <w:t>of</w:t>
      </w:r>
      <w:r>
        <w:rPr>
          <w:spacing w:val="-5"/>
        </w:rPr>
        <w:t> </w:t>
      </w:r>
      <w:r>
        <w:rPr/>
        <w:t>a</w:t>
      </w:r>
      <w:r>
        <w:rPr>
          <w:spacing w:val="-5"/>
        </w:rPr>
        <w:t> </w:t>
      </w:r>
      <w:r>
        <w:rPr/>
        <w:t>Small-Market</w:t>
      </w:r>
      <w:r>
        <w:rPr>
          <w:spacing w:val="-6"/>
        </w:rPr>
        <w:t> </w:t>
      </w:r>
      <w:r>
        <w:rPr/>
        <w:t>Investment</w:t>
      </w:r>
      <w:r>
        <w:rPr>
          <w:spacing w:val="-5"/>
        </w:rPr>
        <w:t> </w:t>
      </w:r>
      <w:r>
        <w:rPr/>
        <w:t>Game with Common and Private Values,” (with Asen Ivanov and Dan Levin), </w:t>
      </w:r>
      <w:r>
        <w:rPr>
          <w:i/>
        </w:rPr>
        <w:t>American Economic Review</w:t>
      </w:r>
      <w:r>
        <w:rPr/>
        <w:t>, 99(4), September 2009, 1484-1507.</w:t>
      </w:r>
    </w:p>
    <w:p>
      <w:pPr>
        <w:spacing w:before="274"/>
        <w:ind w:left="721" w:right="0" w:hanging="722"/>
        <w:jc w:val="left"/>
        <w:rPr>
          <w:sz w:val="24"/>
        </w:rPr>
      </w:pPr>
      <w:r>
        <w:rPr>
          <w:sz w:val="24"/>
        </w:rPr>
        <w:t>“Quality</w:t>
      </w:r>
      <w:r>
        <w:rPr>
          <w:spacing w:val="-5"/>
          <w:sz w:val="24"/>
        </w:rPr>
        <w:t> </w:t>
      </w:r>
      <w:r>
        <w:rPr>
          <w:sz w:val="24"/>
        </w:rPr>
        <w:t>Disclosure</w:t>
      </w:r>
      <w:r>
        <w:rPr>
          <w:spacing w:val="-5"/>
          <w:sz w:val="24"/>
        </w:rPr>
        <w:t> </w:t>
      </w:r>
      <w:r>
        <w:rPr>
          <w:sz w:val="24"/>
        </w:rPr>
        <w:t>and</w:t>
      </w:r>
      <w:r>
        <w:rPr>
          <w:spacing w:val="-2"/>
          <w:sz w:val="24"/>
        </w:rPr>
        <w:t> </w:t>
      </w:r>
      <w:r>
        <w:rPr>
          <w:sz w:val="24"/>
        </w:rPr>
        <w:t>Competition,”</w:t>
      </w:r>
      <w:r>
        <w:rPr>
          <w:spacing w:val="-5"/>
          <w:sz w:val="24"/>
        </w:rPr>
        <w:t> </w:t>
      </w:r>
      <w:r>
        <w:rPr>
          <w:sz w:val="24"/>
        </w:rPr>
        <w:t>(with</w:t>
      </w:r>
      <w:r>
        <w:rPr>
          <w:spacing w:val="-5"/>
          <w:sz w:val="24"/>
        </w:rPr>
        <w:t> </w:t>
      </w:r>
      <w:r>
        <w:rPr>
          <w:sz w:val="24"/>
        </w:rPr>
        <w:t>Dan</w:t>
      </w:r>
      <w:r>
        <w:rPr>
          <w:spacing w:val="-7"/>
          <w:sz w:val="24"/>
        </w:rPr>
        <w:t> </w:t>
      </w:r>
      <w:r>
        <w:rPr>
          <w:sz w:val="24"/>
        </w:rPr>
        <w:t>Levin</w:t>
      </w:r>
      <w:r>
        <w:rPr>
          <w:spacing w:val="-2"/>
          <w:sz w:val="24"/>
        </w:rPr>
        <w:t> </w:t>
      </w:r>
      <w:r>
        <w:rPr>
          <w:sz w:val="24"/>
        </w:rPr>
        <w:t>and</w:t>
      </w:r>
      <w:r>
        <w:rPr>
          <w:spacing w:val="-5"/>
          <w:sz w:val="24"/>
        </w:rPr>
        <w:t> </w:t>
      </w:r>
      <w:r>
        <w:rPr>
          <w:sz w:val="24"/>
        </w:rPr>
        <w:t>Lixin</w:t>
      </w:r>
      <w:r>
        <w:rPr>
          <w:spacing w:val="-2"/>
          <w:sz w:val="24"/>
        </w:rPr>
        <w:t> </w:t>
      </w:r>
      <w:r>
        <w:rPr>
          <w:sz w:val="24"/>
        </w:rPr>
        <w:t>Ye), </w:t>
      </w:r>
      <w:r>
        <w:rPr>
          <w:i/>
          <w:sz w:val="24"/>
        </w:rPr>
        <w:t>Journal</w:t>
      </w:r>
      <w:r>
        <w:rPr>
          <w:i/>
          <w:spacing w:val="-5"/>
          <w:sz w:val="24"/>
        </w:rPr>
        <w:t> </w:t>
      </w:r>
      <w:r>
        <w:rPr>
          <w:i/>
          <w:sz w:val="24"/>
        </w:rPr>
        <w:t>of</w:t>
      </w:r>
      <w:r>
        <w:rPr>
          <w:i/>
          <w:spacing w:val="-5"/>
          <w:sz w:val="24"/>
        </w:rPr>
        <w:t> </w:t>
      </w:r>
      <w:r>
        <w:rPr>
          <w:i/>
          <w:sz w:val="24"/>
        </w:rPr>
        <w:t>Industrial Economics</w:t>
      </w:r>
      <w:r>
        <w:rPr>
          <w:sz w:val="24"/>
        </w:rPr>
        <w:t>, 2009, vol. 57, issue 1, 167-196.</w:t>
      </w:r>
    </w:p>
    <w:p>
      <w:pPr>
        <w:spacing w:before="276"/>
        <w:ind w:left="720" w:right="0" w:hanging="720"/>
        <w:jc w:val="left"/>
        <w:rPr>
          <w:sz w:val="24"/>
        </w:rPr>
      </w:pPr>
      <w:r>
        <w:rPr>
          <w:sz w:val="24"/>
        </w:rPr>
        <w:t>“Introduction</w:t>
      </w:r>
      <w:r>
        <w:rPr>
          <w:spacing w:val="-4"/>
          <w:sz w:val="24"/>
        </w:rPr>
        <w:t> </w:t>
      </w:r>
      <w:r>
        <w:rPr>
          <w:sz w:val="24"/>
        </w:rPr>
        <w:t>to</w:t>
      </w:r>
      <w:r>
        <w:rPr>
          <w:spacing w:val="-4"/>
          <w:sz w:val="24"/>
        </w:rPr>
        <w:t> </w:t>
      </w:r>
      <w:r>
        <w:rPr>
          <w:sz w:val="24"/>
        </w:rPr>
        <w:t>the</w:t>
      </w:r>
      <w:r>
        <w:rPr>
          <w:spacing w:val="-6"/>
          <w:sz w:val="24"/>
        </w:rPr>
        <w:t> </w:t>
      </w:r>
      <w:r>
        <w:rPr>
          <w:sz w:val="24"/>
        </w:rPr>
        <w:t>Special</w:t>
      </w:r>
      <w:r>
        <w:rPr>
          <w:spacing w:val="-4"/>
          <w:sz w:val="24"/>
        </w:rPr>
        <w:t> </w:t>
      </w:r>
      <w:r>
        <w:rPr>
          <w:sz w:val="24"/>
        </w:rPr>
        <w:t>Issue</w:t>
      </w:r>
      <w:r>
        <w:rPr>
          <w:spacing w:val="-2"/>
          <w:sz w:val="24"/>
        </w:rPr>
        <w:t> </w:t>
      </w:r>
      <w:r>
        <w:rPr>
          <w:sz w:val="24"/>
        </w:rPr>
        <w:t>of </w:t>
      </w:r>
      <w:r>
        <w:rPr>
          <w:i/>
          <w:sz w:val="24"/>
        </w:rPr>
        <w:t>Games</w:t>
      </w:r>
      <w:r>
        <w:rPr>
          <w:i/>
          <w:spacing w:val="-4"/>
          <w:sz w:val="24"/>
        </w:rPr>
        <w:t> </w:t>
      </w:r>
      <w:r>
        <w:rPr>
          <w:i/>
          <w:sz w:val="24"/>
        </w:rPr>
        <w:t>and</w:t>
      </w:r>
      <w:r>
        <w:rPr>
          <w:i/>
          <w:spacing w:val="-4"/>
          <w:sz w:val="24"/>
        </w:rPr>
        <w:t> </w:t>
      </w:r>
      <w:r>
        <w:rPr>
          <w:i/>
          <w:sz w:val="24"/>
        </w:rPr>
        <w:t>Economic</w:t>
      </w:r>
      <w:r>
        <w:rPr>
          <w:i/>
          <w:spacing w:val="-4"/>
          <w:sz w:val="24"/>
        </w:rPr>
        <w:t> </w:t>
      </w:r>
      <w:r>
        <w:rPr>
          <w:i/>
          <w:sz w:val="24"/>
        </w:rPr>
        <w:t>Behavior </w:t>
      </w:r>
      <w:r>
        <w:rPr>
          <w:sz w:val="24"/>
        </w:rPr>
        <w:t>in</w:t>
      </w:r>
      <w:r>
        <w:rPr>
          <w:spacing w:val="-4"/>
          <w:sz w:val="24"/>
        </w:rPr>
        <w:t> </w:t>
      </w:r>
      <w:r>
        <w:rPr>
          <w:sz w:val="24"/>
        </w:rPr>
        <w:t>honor</w:t>
      </w:r>
      <w:r>
        <w:rPr>
          <w:spacing w:val="-4"/>
          <w:sz w:val="24"/>
        </w:rPr>
        <w:t> </w:t>
      </w:r>
      <w:r>
        <w:rPr>
          <w:sz w:val="24"/>
        </w:rPr>
        <w:t>of</w:t>
      </w:r>
      <w:r>
        <w:rPr>
          <w:spacing w:val="-4"/>
          <w:sz w:val="24"/>
        </w:rPr>
        <w:t> </w:t>
      </w:r>
      <w:r>
        <w:rPr>
          <w:sz w:val="24"/>
        </w:rPr>
        <w:t>Martin</w:t>
      </w:r>
      <w:r>
        <w:rPr>
          <w:spacing w:val="-4"/>
          <w:sz w:val="24"/>
        </w:rPr>
        <w:t> </w:t>
      </w:r>
      <w:r>
        <w:rPr>
          <w:sz w:val="24"/>
        </w:rPr>
        <w:t>Shubik,” (with Rabah Amir, Robert J. Aumann, and Myrna Wooders), </w:t>
      </w:r>
      <w:r>
        <w:rPr>
          <w:i/>
          <w:sz w:val="24"/>
        </w:rPr>
        <w:t>Games and Economic Behavior</w:t>
      </w:r>
      <w:r>
        <w:rPr>
          <w:sz w:val="24"/>
        </w:rPr>
        <w:t>, Volume 65, Number 1, January 2009, 1-6.</w:t>
      </w:r>
    </w:p>
    <w:p>
      <w:pPr>
        <w:pStyle w:val="BodyText"/>
      </w:pPr>
    </w:p>
    <w:p>
      <w:pPr>
        <w:spacing w:before="0"/>
        <w:ind w:left="721" w:right="0" w:hanging="722"/>
        <w:jc w:val="left"/>
        <w:rPr>
          <w:sz w:val="24"/>
        </w:rPr>
      </w:pPr>
      <w:r>
        <w:rPr>
          <w:sz w:val="24"/>
        </w:rPr>
        <w:t>“Investment</w:t>
      </w:r>
      <w:r>
        <w:rPr>
          <w:spacing w:val="-5"/>
          <w:sz w:val="24"/>
        </w:rPr>
        <w:t> </w:t>
      </w:r>
      <w:r>
        <w:rPr>
          <w:sz w:val="24"/>
        </w:rPr>
        <w:t>Dynamics</w:t>
      </w:r>
      <w:r>
        <w:rPr>
          <w:spacing w:val="-5"/>
          <w:sz w:val="24"/>
        </w:rPr>
        <w:t> </w:t>
      </w:r>
      <w:r>
        <w:rPr>
          <w:sz w:val="24"/>
        </w:rPr>
        <w:t>with</w:t>
      </w:r>
      <w:r>
        <w:rPr>
          <w:spacing w:val="-5"/>
          <w:sz w:val="24"/>
        </w:rPr>
        <w:t> </w:t>
      </w:r>
      <w:r>
        <w:rPr>
          <w:sz w:val="24"/>
        </w:rPr>
        <w:t>Common</w:t>
      </w:r>
      <w:r>
        <w:rPr>
          <w:spacing w:val="-5"/>
          <w:sz w:val="24"/>
        </w:rPr>
        <w:t> </w:t>
      </w:r>
      <w:r>
        <w:rPr>
          <w:sz w:val="24"/>
        </w:rPr>
        <w:t>and</w:t>
      </w:r>
      <w:r>
        <w:rPr>
          <w:spacing w:val="-5"/>
          <w:sz w:val="24"/>
        </w:rPr>
        <w:t> </w:t>
      </w:r>
      <w:r>
        <w:rPr>
          <w:sz w:val="24"/>
        </w:rPr>
        <w:t>Private</w:t>
      </w:r>
      <w:r>
        <w:rPr>
          <w:spacing w:val="-7"/>
          <w:sz w:val="24"/>
        </w:rPr>
        <w:t> </w:t>
      </w:r>
      <w:r>
        <w:rPr>
          <w:sz w:val="24"/>
        </w:rPr>
        <w:t>Values,”</w:t>
      </w:r>
      <w:r>
        <w:rPr>
          <w:spacing w:val="-5"/>
          <w:sz w:val="24"/>
        </w:rPr>
        <w:t> </w:t>
      </w:r>
      <w:r>
        <w:rPr>
          <w:sz w:val="24"/>
        </w:rPr>
        <w:t>(with</w:t>
      </w:r>
      <w:r>
        <w:rPr>
          <w:spacing w:val="-5"/>
          <w:sz w:val="24"/>
        </w:rPr>
        <w:t> </w:t>
      </w:r>
      <w:r>
        <w:rPr>
          <w:sz w:val="24"/>
        </w:rPr>
        <w:t>Dan</w:t>
      </w:r>
      <w:r>
        <w:rPr>
          <w:spacing w:val="-5"/>
          <w:sz w:val="24"/>
        </w:rPr>
        <w:t> </w:t>
      </w:r>
      <w:r>
        <w:rPr>
          <w:sz w:val="24"/>
        </w:rPr>
        <w:t>Levin), </w:t>
      </w:r>
      <w:r>
        <w:rPr>
          <w:i/>
          <w:sz w:val="24"/>
        </w:rPr>
        <w:t>Journal</w:t>
      </w:r>
      <w:r>
        <w:rPr>
          <w:i/>
          <w:spacing w:val="-5"/>
          <w:sz w:val="24"/>
        </w:rPr>
        <w:t> </w:t>
      </w:r>
      <w:r>
        <w:rPr>
          <w:i/>
          <w:sz w:val="24"/>
        </w:rPr>
        <w:t>of Economic Theory</w:t>
      </w:r>
      <w:r>
        <w:rPr>
          <w:sz w:val="24"/>
        </w:rPr>
        <w:t>, 143(1), 2008, 114-139.</w:t>
      </w:r>
    </w:p>
    <w:p>
      <w:pPr>
        <w:pStyle w:val="BodyText"/>
      </w:pPr>
    </w:p>
    <w:p>
      <w:pPr>
        <w:spacing w:before="0"/>
        <w:ind w:left="721" w:right="0" w:hanging="722"/>
        <w:jc w:val="left"/>
        <w:rPr>
          <w:sz w:val="24"/>
        </w:rPr>
      </w:pPr>
      <w:r>
        <w:rPr>
          <w:sz w:val="24"/>
        </w:rPr>
        <w:t>“Inventory</w:t>
      </w:r>
      <w:r>
        <w:rPr>
          <w:spacing w:val="-5"/>
          <w:sz w:val="24"/>
        </w:rPr>
        <w:t> </w:t>
      </w:r>
      <w:r>
        <w:rPr>
          <w:sz w:val="24"/>
        </w:rPr>
        <w:t>Turnover</w:t>
      </w:r>
      <w:r>
        <w:rPr>
          <w:spacing w:val="-5"/>
          <w:sz w:val="24"/>
        </w:rPr>
        <w:t> </w:t>
      </w:r>
      <w:r>
        <w:rPr>
          <w:sz w:val="24"/>
        </w:rPr>
        <w:t>and</w:t>
      </w:r>
      <w:r>
        <w:rPr>
          <w:spacing w:val="-2"/>
          <w:sz w:val="24"/>
        </w:rPr>
        <w:t> </w:t>
      </w:r>
      <w:r>
        <w:rPr>
          <w:sz w:val="24"/>
        </w:rPr>
        <w:t>Product</w:t>
      </w:r>
      <w:r>
        <w:rPr>
          <w:spacing w:val="-5"/>
          <w:sz w:val="24"/>
        </w:rPr>
        <w:t> </w:t>
      </w:r>
      <w:r>
        <w:rPr>
          <w:sz w:val="24"/>
        </w:rPr>
        <w:t>Variety,”</w:t>
      </w:r>
      <w:r>
        <w:rPr>
          <w:spacing w:val="-2"/>
          <w:sz w:val="24"/>
        </w:rPr>
        <w:t> </w:t>
      </w:r>
      <w:r>
        <w:rPr>
          <w:sz w:val="24"/>
        </w:rPr>
        <w:t>(with</w:t>
      </w:r>
      <w:r>
        <w:rPr>
          <w:spacing w:val="-5"/>
          <w:sz w:val="24"/>
        </w:rPr>
        <w:t> </w:t>
      </w:r>
      <w:r>
        <w:rPr>
          <w:sz w:val="24"/>
        </w:rPr>
        <w:t>Howard</w:t>
      </w:r>
      <w:r>
        <w:rPr>
          <w:spacing w:val="-5"/>
          <w:sz w:val="24"/>
        </w:rPr>
        <w:t> </w:t>
      </w:r>
      <w:r>
        <w:rPr>
          <w:sz w:val="24"/>
        </w:rPr>
        <w:t>P.</w:t>
      </w:r>
      <w:r>
        <w:rPr>
          <w:spacing w:val="-5"/>
          <w:sz w:val="24"/>
        </w:rPr>
        <w:t> </w:t>
      </w:r>
      <w:r>
        <w:rPr>
          <w:sz w:val="24"/>
        </w:rPr>
        <w:t>Marvel), </w:t>
      </w:r>
      <w:r>
        <w:rPr>
          <w:i/>
          <w:sz w:val="24"/>
        </w:rPr>
        <w:t>Journal</w:t>
      </w:r>
      <w:r>
        <w:rPr>
          <w:i/>
          <w:spacing w:val="-5"/>
          <w:sz w:val="24"/>
        </w:rPr>
        <w:t> </w:t>
      </w:r>
      <w:r>
        <w:rPr>
          <w:i/>
          <w:sz w:val="24"/>
        </w:rPr>
        <w:t>of</w:t>
      </w:r>
      <w:r>
        <w:rPr>
          <w:i/>
          <w:spacing w:val="-5"/>
          <w:sz w:val="24"/>
        </w:rPr>
        <w:t> </w:t>
      </w:r>
      <w:r>
        <w:rPr>
          <w:i/>
          <w:sz w:val="24"/>
        </w:rPr>
        <w:t>Law</w:t>
      </w:r>
      <w:r>
        <w:rPr>
          <w:i/>
          <w:spacing w:val="-5"/>
          <w:sz w:val="24"/>
        </w:rPr>
        <w:t> </w:t>
      </w:r>
      <w:r>
        <w:rPr>
          <w:i/>
          <w:sz w:val="24"/>
        </w:rPr>
        <w:t>and Economics</w:t>
      </w:r>
      <w:r>
        <w:rPr>
          <w:sz w:val="24"/>
        </w:rPr>
        <w:t>, 51, 2008, 461-478.</w:t>
      </w:r>
    </w:p>
    <w:p>
      <w:pPr>
        <w:spacing w:after="0"/>
        <w:jc w:val="left"/>
        <w:rPr>
          <w:sz w:val="24"/>
        </w:rPr>
        <w:sectPr>
          <w:pgSz w:w="12240" w:h="15840"/>
          <w:pgMar w:top="1360" w:bottom="280" w:left="1440" w:right="1440"/>
        </w:sectPr>
      </w:pPr>
    </w:p>
    <w:p>
      <w:pPr>
        <w:spacing w:before="75"/>
        <w:ind w:left="721" w:right="0" w:hanging="722"/>
        <w:jc w:val="left"/>
        <w:rPr>
          <w:sz w:val="24"/>
        </w:rPr>
      </w:pPr>
      <w:r>
        <w:rPr>
          <w:sz w:val="24"/>
        </w:rPr>
        <w:t>“Ambiguity</w:t>
      </w:r>
      <w:r>
        <w:rPr>
          <w:spacing w:val="-6"/>
          <w:sz w:val="24"/>
        </w:rPr>
        <w:t> </w:t>
      </w:r>
      <w:r>
        <w:rPr>
          <w:sz w:val="24"/>
        </w:rPr>
        <w:t>Aversion,</w:t>
      </w:r>
      <w:r>
        <w:rPr>
          <w:spacing w:val="-6"/>
          <w:sz w:val="24"/>
        </w:rPr>
        <w:t> </w:t>
      </w:r>
      <w:r>
        <w:rPr>
          <w:sz w:val="24"/>
        </w:rPr>
        <w:t>Games</w:t>
      </w:r>
      <w:r>
        <w:rPr>
          <w:spacing w:val="-8"/>
          <w:sz w:val="24"/>
        </w:rPr>
        <w:t> </w:t>
      </w:r>
      <w:r>
        <w:rPr>
          <w:sz w:val="24"/>
        </w:rPr>
        <w:t>Against</w:t>
      </w:r>
      <w:r>
        <w:rPr>
          <w:spacing w:val="-4"/>
          <w:sz w:val="24"/>
        </w:rPr>
        <w:t> </w:t>
      </w:r>
      <w:r>
        <w:rPr>
          <w:sz w:val="24"/>
        </w:rPr>
        <w:t>Nature,</w:t>
      </w:r>
      <w:r>
        <w:rPr>
          <w:spacing w:val="-6"/>
          <w:sz w:val="24"/>
        </w:rPr>
        <w:t> </w:t>
      </w:r>
      <w:r>
        <w:rPr>
          <w:sz w:val="24"/>
        </w:rPr>
        <w:t>and</w:t>
      </w:r>
      <w:r>
        <w:rPr>
          <w:spacing w:val="-6"/>
          <w:sz w:val="24"/>
        </w:rPr>
        <w:t> </w:t>
      </w:r>
      <w:r>
        <w:rPr>
          <w:sz w:val="24"/>
        </w:rPr>
        <w:t>Dynamic</w:t>
      </w:r>
      <w:r>
        <w:rPr>
          <w:spacing w:val="-6"/>
          <w:sz w:val="24"/>
        </w:rPr>
        <w:t> </w:t>
      </w:r>
      <w:r>
        <w:rPr>
          <w:sz w:val="24"/>
        </w:rPr>
        <w:t>Consistency,”</w:t>
      </w:r>
      <w:r>
        <w:rPr>
          <w:spacing w:val="-6"/>
          <w:sz w:val="24"/>
        </w:rPr>
        <w:t> </w:t>
      </w:r>
      <w:r>
        <w:rPr>
          <w:sz w:val="24"/>
        </w:rPr>
        <w:t>(with</w:t>
      </w:r>
      <w:r>
        <w:rPr>
          <w:spacing w:val="-4"/>
          <w:sz w:val="24"/>
        </w:rPr>
        <w:t> </w:t>
      </w:r>
      <w:r>
        <w:rPr>
          <w:sz w:val="24"/>
        </w:rPr>
        <w:t>Emre Ozdenoren), </w:t>
      </w:r>
      <w:r>
        <w:rPr>
          <w:i/>
          <w:sz w:val="24"/>
        </w:rPr>
        <w:t>Games and Economic Behavior </w:t>
      </w:r>
      <w:r>
        <w:rPr>
          <w:sz w:val="24"/>
        </w:rPr>
        <w:t>62, 2008, 106-115.</w:t>
      </w:r>
    </w:p>
    <w:p>
      <w:pPr>
        <w:pStyle w:val="BodyText"/>
      </w:pPr>
    </w:p>
    <w:p>
      <w:pPr>
        <w:pStyle w:val="BodyText"/>
        <w:ind w:left="721" w:hanging="722"/>
      </w:pPr>
      <w:r>
        <w:rPr/>
        <w:t>“Bad</w:t>
      </w:r>
      <w:r>
        <w:rPr>
          <w:spacing w:val="-5"/>
        </w:rPr>
        <w:t> </w:t>
      </w:r>
      <w:r>
        <w:rPr/>
        <w:t>News</w:t>
      </w:r>
      <w:r>
        <w:rPr>
          <w:spacing w:val="-2"/>
        </w:rPr>
        <w:t> </w:t>
      </w:r>
      <w:r>
        <w:rPr/>
        <w:t>can</w:t>
      </w:r>
      <w:r>
        <w:rPr>
          <w:spacing w:val="-5"/>
        </w:rPr>
        <w:t> </w:t>
      </w:r>
      <w:r>
        <w:rPr/>
        <w:t>be</w:t>
      </w:r>
      <w:r>
        <w:rPr>
          <w:spacing w:val="-2"/>
        </w:rPr>
        <w:t> </w:t>
      </w:r>
      <w:r>
        <w:rPr/>
        <w:t>Good</w:t>
      </w:r>
      <w:r>
        <w:rPr>
          <w:spacing w:val="-2"/>
        </w:rPr>
        <w:t> </w:t>
      </w:r>
      <w:r>
        <w:rPr/>
        <w:t>News:</w:t>
      </w:r>
      <w:r>
        <w:rPr>
          <w:spacing w:val="-2"/>
        </w:rPr>
        <w:t> </w:t>
      </w:r>
      <w:r>
        <w:rPr/>
        <w:t>Early</w:t>
      </w:r>
      <w:r>
        <w:rPr>
          <w:spacing w:val="-5"/>
        </w:rPr>
        <w:t> </w:t>
      </w:r>
      <w:r>
        <w:rPr/>
        <w:t>Dropouts</w:t>
      </w:r>
      <w:r>
        <w:rPr>
          <w:spacing w:val="-5"/>
        </w:rPr>
        <w:t> </w:t>
      </w:r>
      <w:r>
        <w:rPr/>
        <w:t>in</w:t>
      </w:r>
      <w:r>
        <w:rPr>
          <w:spacing w:val="-5"/>
        </w:rPr>
        <w:t> </w:t>
      </w:r>
      <w:r>
        <w:rPr/>
        <w:t>an</w:t>
      </w:r>
      <w:r>
        <w:rPr>
          <w:spacing w:val="-5"/>
        </w:rPr>
        <w:t> </w:t>
      </w:r>
      <w:r>
        <w:rPr/>
        <w:t>English</w:t>
      </w:r>
      <w:r>
        <w:rPr>
          <w:spacing w:val="-5"/>
        </w:rPr>
        <w:t> </w:t>
      </w:r>
      <w:r>
        <w:rPr/>
        <w:t>Auction</w:t>
      </w:r>
      <w:r>
        <w:rPr>
          <w:spacing w:val="-5"/>
        </w:rPr>
        <w:t> </w:t>
      </w:r>
      <w:r>
        <w:rPr/>
        <w:t>with</w:t>
      </w:r>
      <w:r>
        <w:rPr>
          <w:spacing w:val="-5"/>
        </w:rPr>
        <w:t> </w:t>
      </w:r>
      <w:r>
        <w:rPr/>
        <w:t>Multi-dimensional Signals,” (with Dan Levin and Lixin Ye), </w:t>
      </w:r>
      <w:r>
        <w:rPr>
          <w:i/>
        </w:rPr>
        <w:t>Economics Letters </w:t>
      </w:r>
      <w:r>
        <w:rPr/>
        <w:t>95, 2007, 462-467.</w:t>
      </w:r>
    </w:p>
    <w:p>
      <w:pPr>
        <w:pStyle w:val="BodyText"/>
      </w:pPr>
    </w:p>
    <w:p>
      <w:pPr>
        <w:spacing w:before="0"/>
        <w:ind w:left="720" w:right="0" w:hanging="720"/>
        <w:jc w:val="left"/>
        <w:rPr>
          <w:i/>
          <w:sz w:val="24"/>
        </w:rPr>
      </w:pPr>
      <w:r>
        <w:rPr>
          <w:sz w:val="24"/>
        </w:rPr>
        <w:t>“On</w:t>
      </w:r>
      <w:r>
        <w:rPr>
          <w:spacing w:val="-7"/>
          <w:sz w:val="24"/>
        </w:rPr>
        <w:t> </w:t>
      </w:r>
      <w:r>
        <w:rPr>
          <w:sz w:val="24"/>
        </w:rPr>
        <w:t>Price-Taking</w:t>
      </w:r>
      <w:r>
        <w:rPr>
          <w:spacing w:val="-7"/>
          <w:sz w:val="24"/>
        </w:rPr>
        <w:t> </w:t>
      </w:r>
      <w:r>
        <w:rPr>
          <w:sz w:val="24"/>
        </w:rPr>
        <w:t>Behavior</w:t>
      </w:r>
      <w:r>
        <w:rPr>
          <w:spacing w:val="-8"/>
          <w:sz w:val="24"/>
        </w:rPr>
        <w:t> </w:t>
      </w:r>
      <w:r>
        <w:rPr>
          <w:sz w:val="24"/>
        </w:rPr>
        <w:t>in</w:t>
      </w:r>
      <w:r>
        <w:rPr>
          <w:spacing w:val="-4"/>
          <w:sz w:val="24"/>
        </w:rPr>
        <w:t> </w:t>
      </w:r>
      <w:r>
        <w:rPr>
          <w:sz w:val="24"/>
        </w:rPr>
        <w:t>Asymmetric</w:t>
      </w:r>
      <w:r>
        <w:rPr>
          <w:spacing w:val="-7"/>
          <w:sz w:val="24"/>
        </w:rPr>
        <w:t> </w:t>
      </w:r>
      <w:r>
        <w:rPr>
          <w:sz w:val="24"/>
        </w:rPr>
        <w:t>Information</w:t>
      </w:r>
      <w:r>
        <w:rPr>
          <w:spacing w:val="-7"/>
          <w:sz w:val="24"/>
        </w:rPr>
        <w:t> </w:t>
      </w:r>
      <w:r>
        <w:rPr>
          <w:sz w:val="24"/>
        </w:rPr>
        <w:t>Economies,”</w:t>
      </w:r>
      <w:r>
        <w:rPr>
          <w:spacing w:val="-7"/>
          <w:sz w:val="24"/>
        </w:rPr>
        <w:t> </w:t>
      </w:r>
      <w:r>
        <w:rPr>
          <w:sz w:val="24"/>
        </w:rPr>
        <w:t>(with</w:t>
      </w:r>
      <w:r>
        <w:rPr>
          <w:spacing w:val="-4"/>
          <w:sz w:val="24"/>
        </w:rPr>
        <w:t> </w:t>
      </w:r>
      <w:r>
        <w:rPr>
          <w:sz w:val="24"/>
        </w:rPr>
        <w:t>Richard</w:t>
      </w:r>
      <w:r>
        <w:rPr>
          <w:spacing w:val="-4"/>
          <w:sz w:val="24"/>
        </w:rPr>
        <w:t> </w:t>
      </w:r>
      <w:r>
        <w:rPr>
          <w:sz w:val="24"/>
        </w:rPr>
        <w:t>McLean</w:t>
      </w:r>
      <w:r>
        <w:rPr>
          <w:spacing w:val="-7"/>
          <w:sz w:val="24"/>
        </w:rPr>
        <w:t> </w:t>
      </w:r>
      <w:r>
        <w:rPr>
          <w:sz w:val="24"/>
        </w:rPr>
        <w:t>and Andrew Postlewaite), in </w:t>
      </w:r>
      <w:r>
        <w:rPr>
          <w:i/>
          <w:sz w:val="24"/>
        </w:rPr>
        <w:t>Essays in Dynamic General Equilibrium Theory:</w:t>
      </w:r>
    </w:p>
    <w:p>
      <w:pPr>
        <w:pStyle w:val="BodyText"/>
        <w:ind w:left="720"/>
      </w:pPr>
      <w:r>
        <w:rPr>
          <w:i/>
        </w:rPr>
        <w:t>Festschrift</w:t>
      </w:r>
      <w:r>
        <w:rPr>
          <w:i/>
          <w:spacing w:val="-4"/>
        </w:rPr>
        <w:t> </w:t>
      </w:r>
      <w:r>
        <w:rPr>
          <w:i/>
        </w:rPr>
        <w:t>for</w:t>
      </w:r>
      <w:r>
        <w:rPr>
          <w:i/>
          <w:spacing w:val="-4"/>
        </w:rPr>
        <w:t> </w:t>
      </w:r>
      <w:r>
        <w:rPr>
          <w:i/>
        </w:rPr>
        <w:t>David</w:t>
      </w:r>
      <w:r>
        <w:rPr>
          <w:i/>
          <w:spacing w:val="-4"/>
        </w:rPr>
        <w:t> </w:t>
      </w:r>
      <w:r>
        <w:rPr>
          <w:i/>
        </w:rPr>
        <w:t>Cass</w:t>
      </w:r>
      <w:r>
        <w:rPr/>
        <w:t>,</w:t>
      </w:r>
      <w:r>
        <w:rPr>
          <w:spacing w:val="-4"/>
        </w:rPr>
        <w:t> </w:t>
      </w:r>
      <w:r>
        <w:rPr/>
        <w:t>Edited</w:t>
      </w:r>
      <w:r>
        <w:rPr>
          <w:spacing w:val="-4"/>
        </w:rPr>
        <w:t> </w:t>
      </w:r>
      <w:r>
        <w:rPr/>
        <w:t>by</w:t>
      </w:r>
      <w:r>
        <w:rPr>
          <w:spacing w:val="-4"/>
        </w:rPr>
        <w:t> </w:t>
      </w:r>
      <w:r>
        <w:rPr/>
        <w:t>A.</w:t>
      </w:r>
      <w:r>
        <w:rPr>
          <w:spacing w:val="-4"/>
        </w:rPr>
        <w:t> </w:t>
      </w:r>
      <w:r>
        <w:rPr/>
        <w:t>Citanna,</w:t>
      </w:r>
      <w:r>
        <w:rPr>
          <w:spacing w:val="-6"/>
        </w:rPr>
        <w:t> </w:t>
      </w:r>
      <w:r>
        <w:rPr/>
        <w:t>J.</w:t>
      </w:r>
      <w:r>
        <w:rPr>
          <w:spacing w:val="-4"/>
        </w:rPr>
        <w:t> </w:t>
      </w:r>
      <w:r>
        <w:rPr/>
        <w:t>Donaldson,</w:t>
      </w:r>
      <w:r>
        <w:rPr>
          <w:spacing w:val="-4"/>
        </w:rPr>
        <w:t> </w:t>
      </w:r>
      <w:r>
        <w:rPr/>
        <w:t>H.</w:t>
      </w:r>
      <w:r>
        <w:rPr>
          <w:spacing w:val="-4"/>
        </w:rPr>
        <w:t> </w:t>
      </w:r>
      <w:r>
        <w:rPr/>
        <w:t>Polemarchakis,</w:t>
      </w:r>
      <w:r>
        <w:rPr>
          <w:spacing w:val="-4"/>
        </w:rPr>
        <w:t> </w:t>
      </w:r>
      <w:r>
        <w:rPr/>
        <w:t>P. Siconolfi, and S. Spear, Springer Verlag, 2005, pp. 129-142.</w:t>
      </w:r>
    </w:p>
    <w:p>
      <w:pPr>
        <w:pStyle w:val="BodyText"/>
      </w:pPr>
    </w:p>
    <w:p>
      <w:pPr>
        <w:pStyle w:val="BodyText"/>
      </w:pPr>
      <w:r>
        <w:rPr/>
        <w:t>“To</w:t>
      </w:r>
      <w:r>
        <w:rPr>
          <w:spacing w:val="-6"/>
        </w:rPr>
        <w:t> </w:t>
      </w:r>
      <w:r>
        <w:rPr/>
        <w:t>Grab</w:t>
      </w:r>
      <w:r>
        <w:rPr>
          <w:spacing w:val="-2"/>
        </w:rPr>
        <w:t> </w:t>
      </w:r>
      <w:r>
        <w:rPr/>
        <w:t>for</w:t>
      </w:r>
      <w:r>
        <w:rPr>
          <w:spacing w:val="-7"/>
        </w:rPr>
        <w:t> </w:t>
      </w:r>
      <w:r>
        <w:rPr/>
        <w:t>the</w:t>
      </w:r>
      <w:r>
        <w:rPr>
          <w:spacing w:val="-7"/>
        </w:rPr>
        <w:t> </w:t>
      </w:r>
      <w:r>
        <w:rPr/>
        <w:t>Market</w:t>
      </w:r>
      <w:r>
        <w:rPr>
          <w:spacing w:val="-5"/>
        </w:rPr>
        <w:t> </w:t>
      </w:r>
      <w:r>
        <w:rPr/>
        <w:t>or</w:t>
      </w:r>
      <w:r>
        <w:rPr>
          <w:spacing w:val="-5"/>
        </w:rPr>
        <w:t> </w:t>
      </w:r>
      <w:r>
        <w:rPr/>
        <w:t>to</w:t>
      </w:r>
      <w:r>
        <w:rPr>
          <w:spacing w:val="-5"/>
        </w:rPr>
        <w:t> </w:t>
      </w:r>
      <w:r>
        <w:rPr/>
        <w:t>Bide</w:t>
      </w:r>
      <w:r>
        <w:rPr>
          <w:spacing w:val="-7"/>
        </w:rPr>
        <w:t> </w:t>
      </w:r>
      <w:r>
        <w:rPr/>
        <w:t>One’s</w:t>
      </w:r>
      <w:r>
        <w:rPr>
          <w:spacing w:val="-5"/>
        </w:rPr>
        <w:t> </w:t>
      </w:r>
      <w:r>
        <w:rPr/>
        <w:t>Time:</w:t>
      </w:r>
      <w:r>
        <w:rPr>
          <w:spacing w:val="-5"/>
        </w:rPr>
        <w:t> </w:t>
      </w:r>
      <w:r>
        <w:rPr/>
        <w:t>A</w:t>
      </w:r>
      <w:r>
        <w:rPr>
          <w:spacing w:val="-5"/>
        </w:rPr>
        <w:t> </w:t>
      </w:r>
      <w:r>
        <w:rPr/>
        <w:t>Dynamic</w:t>
      </w:r>
      <w:r>
        <w:rPr>
          <w:spacing w:val="-5"/>
        </w:rPr>
        <w:t> </w:t>
      </w:r>
      <w:r>
        <w:rPr/>
        <w:t>Model</w:t>
      </w:r>
      <w:r>
        <w:rPr>
          <w:spacing w:val="-6"/>
        </w:rPr>
        <w:t> </w:t>
      </w:r>
      <w:r>
        <w:rPr/>
        <w:t>of</w:t>
      </w:r>
      <w:r>
        <w:rPr>
          <w:spacing w:val="-6"/>
        </w:rPr>
        <w:t> </w:t>
      </w:r>
      <w:r>
        <w:rPr/>
        <w:t>Entry,”</w:t>
      </w:r>
      <w:r>
        <w:rPr>
          <w:spacing w:val="-7"/>
        </w:rPr>
        <w:t> </w:t>
      </w:r>
      <w:r>
        <w:rPr/>
        <w:t>(with</w:t>
      </w:r>
      <w:r>
        <w:rPr>
          <w:spacing w:val="-5"/>
        </w:rPr>
        <w:t> </w:t>
      </w:r>
      <w:r>
        <w:rPr/>
        <w:t>Dan</w:t>
      </w:r>
      <w:r>
        <w:rPr>
          <w:spacing w:val="-2"/>
        </w:rPr>
        <w:t> Levin),</w:t>
      </w:r>
    </w:p>
    <w:p>
      <w:pPr>
        <w:spacing w:before="0"/>
        <w:ind w:left="720" w:right="0" w:firstLine="0"/>
        <w:jc w:val="left"/>
        <w:rPr>
          <w:sz w:val="24"/>
        </w:rPr>
      </w:pPr>
      <w:r>
        <w:rPr>
          <w:i/>
          <w:sz w:val="24"/>
        </w:rPr>
        <w:t>RAND</w:t>
      </w:r>
      <w:r>
        <w:rPr>
          <w:i/>
          <w:spacing w:val="-7"/>
          <w:sz w:val="24"/>
        </w:rPr>
        <w:t> </w:t>
      </w:r>
      <w:r>
        <w:rPr>
          <w:i/>
          <w:sz w:val="24"/>
        </w:rPr>
        <w:t>Journal</w:t>
      </w:r>
      <w:r>
        <w:rPr>
          <w:i/>
          <w:spacing w:val="-6"/>
          <w:sz w:val="24"/>
        </w:rPr>
        <w:t> </w:t>
      </w:r>
      <w:r>
        <w:rPr>
          <w:i/>
          <w:sz w:val="24"/>
        </w:rPr>
        <w:t>of</w:t>
      </w:r>
      <w:r>
        <w:rPr>
          <w:i/>
          <w:spacing w:val="-6"/>
          <w:sz w:val="24"/>
        </w:rPr>
        <w:t> </w:t>
      </w:r>
      <w:r>
        <w:rPr>
          <w:i/>
          <w:sz w:val="24"/>
        </w:rPr>
        <w:t>Economics</w:t>
      </w:r>
      <w:r>
        <w:rPr>
          <w:sz w:val="24"/>
        </w:rPr>
        <w:t>,</w:t>
      </w:r>
      <w:r>
        <w:rPr>
          <w:spacing w:val="-6"/>
          <w:sz w:val="24"/>
        </w:rPr>
        <w:t> </w:t>
      </w:r>
      <w:r>
        <w:rPr>
          <w:sz w:val="24"/>
        </w:rPr>
        <w:t>Vol.</w:t>
      </w:r>
      <w:r>
        <w:rPr>
          <w:spacing w:val="-6"/>
          <w:sz w:val="24"/>
        </w:rPr>
        <w:t> </w:t>
      </w:r>
      <w:r>
        <w:rPr>
          <w:sz w:val="24"/>
        </w:rPr>
        <w:t>34,</w:t>
      </w:r>
      <w:r>
        <w:rPr>
          <w:spacing w:val="-7"/>
          <w:sz w:val="24"/>
        </w:rPr>
        <w:t> </w:t>
      </w:r>
      <w:r>
        <w:rPr>
          <w:sz w:val="24"/>
        </w:rPr>
        <w:t>No.</w:t>
      </w:r>
      <w:r>
        <w:rPr>
          <w:spacing w:val="-6"/>
          <w:sz w:val="24"/>
        </w:rPr>
        <w:t> </w:t>
      </w:r>
      <w:r>
        <w:rPr>
          <w:sz w:val="24"/>
        </w:rPr>
        <w:t>3,</w:t>
      </w:r>
      <w:r>
        <w:rPr>
          <w:spacing w:val="-6"/>
          <w:sz w:val="24"/>
        </w:rPr>
        <w:t> </w:t>
      </w:r>
      <w:r>
        <w:rPr>
          <w:sz w:val="24"/>
        </w:rPr>
        <w:t>Autumn</w:t>
      </w:r>
      <w:r>
        <w:rPr>
          <w:spacing w:val="-6"/>
          <w:sz w:val="24"/>
        </w:rPr>
        <w:t> </w:t>
      </w:r>
      <w:r>
        <w:rPr>
          <w:sz w:val="24"/>
        </w:rPr>
        <w:t>2003,</w:t>
      </w:r>
      <w:r>
        <w:rPr>
          <w:spacing w:val="-6"/>
          <w:sz w:val="24"/>
        </w:rPr>
        <w:t> </w:t>
      </w:r>
      <w:r>
        <w:rPr>
          <w:sz w:val="24"/>
        </w:rPr>
        <w:t>536-</w:t>
      </w:r>
      <w:r>
        <w:rPr>
          <w:spacing w:val="-4"/>
          <w:sz w:val="24"/>
        </w:rPr>
        <w:t>556.</w:t>
      </w:r>
    </w:p>
    <w:p>
      <w:pPr>
        <w:pStyle w:val="BodyText"/>
      </w:pPr>
    </w:p>
    <w:p>
      <w:pPr>
        <w:spacing w:before="0"/>
        <w:ind w:left="721" w:right="505" w:hanging="722"/>
        <w:jc w:val="left"/>
        <w:rPr>
          <w:sz w:val="24"/>
        </w:rPr>
      </w:pPr>
      <w:r>
        <w:rPr>
          <w:sz w:val="24"/>
        </w:rPr>
        <w:t>“Large</w:t>
      </w:r>
      <w:r>
        <w:rPr>
          <w:spacing w:val="-6"/>
          <w:sz w:val="24"/>
        </w:rPr>
        <w:t> </w:t>
      </w:r>
      <w:r>
        <w:rPr>
          <w:sz w:val="24"/>
        </w:rPr>
        <w:t>Market</w:t>
      </w:r>
      <w:r>
        <w:rPr>
          <w:spacing w:val="-6"/>
          <w:sz w:val="24"/>
        </w:rPr>
        <w:t> </w:t>
      </w:r>
      <w:r>
        <w:rPr>
          <w:sz w:val="24"/>
        </w:rPr>
        <w:t>Games</w:t>
      </w:r>
      <w:r>
        <w:rPr>
          <w:spacing w:val="-5"/>
          <w:sz w:val="24"/>
        </w:rPr>
        <w:t> </w:t>
      </w:r>
      <w:r>
        <w:rPr>
          <w:sz w:val="24"/>
        </w:rPr>
        <w:t>with</w:t>
      </w:r>
      <w:r>
        <w:rPr>
          <w:spacing w:val="-6"/>
          <w:sz w:val="24"/>
        </w:rPr>
        <w:t> </w:t>
      </w:r>
      <w:r>
        <w:rPr>
          <w:sz w:val="24"/>
        </w:rPr>
        <w:t>Demand</w:t>
      </w:r>
      <w:r>
        <w:rPr>
          <w:spacing w:val="-6"/>
          <w:sz w:val="24"/>
        </w:rPr>
        <w:t> </w:t>
      </w:r>
      <w:r>
        <w:rPr>
          <w:sz w:val="24"/>
        </w:rPr>
        <w:t>Uncertainty,” </w:t>
      </w:r>
      <w:r>
        <w:rPr>
          <w:i/>
          <w:sz w:val="24"/>
        </w:rPr>
        <w:t>Journal</w:t>
      </w:r>
      <w:r>
        <w:rPr>
          <w:i/>
          <w:spacing w:val="-6"/>
          <w:sz w:val="24"/>
        </w:rPr>
        <w:t> </w:t>
      </w:r>
      <w:r>
        <w:rPr>
          <w:i/>
          <w:sz w:val="24"/>
        </w:rPr>
        <w:t>of</w:t>
      </w:r>
      <w:r>
        <w:rPr>
          <w:i/>
          <w:spacing w:val="-6"/>
          <w:sz w:val="24"/>
        </w:rPr>
        <w:t> </w:t>
      </w:r>
      <w:r>
        <w:rPr>
          <w:i/>
          <w:sz w:val="24"/>
        </w:rPr>
        <w:t>Economic</w:t>
      </w:r>
      <w:r>
        <w:rPr>
          <w:i/>
          <w:spacing w:val="-4"/>
          <w:sz w:val="24"/>
        </w:rPr>
        <w:t> </w:t>
      </w:r>
      <w:r>
        <w:rPr>
          <w:i/>
          <w:sz w:val="24"/>
        </w:rPr>
        <w:t>Theory</w:t>
      </w:r>
      <w:r>
        <w:rPr>
          <w:i/>
          <w:spacing w:val="-2"/>
          <w:sz w:val="24"/>
        </w:rPr>
        <w:t> </w:t>
      </w:r>
      <w:r>
        <w:rPr>
          <w:sz w:val="24"/>
        </w:rPr>
        <w:t>109</w:t>
      </w:r>
      <w:r>
        <w:rPr>
          <w:spacing w:val="-6"/>
          <w:sz w:val="24"/>
        </w:rPr>
        <w:t> </w:t>
      </w:r>
      <w:r>
        <w:rPr>
          <w:sz w:val="24"/>
        </w:rPr>
        <w:t>(2003), </w:t>
      </w:r>
      <w:r>
        <w:rPr>
          <w:spacing w:val="-2"/>
          <w:sz w:val="24"/>
        </w:rPr>
        <w:t>283-299.</w:t>
      </w:r>
    </w:p>
    <w:p>
      <w:pPr>
        <w:pStyle w:val="BodyText"/>
      </w:pPr>
    </w:p>
    <w:p>
      <w:pPr>
        <w:spacing w:before="0"/>
        <w:ind w:left="721" w:right="0" w:hanging="722"/>
        <w:jc w:val="left"/>
        <w:rPr>
          <w:sz w:val="24"/>
        </w:rPr>
      </w:pPr>
      <w:r>
        <w:rPr>
          <w:sz w:val="24"/>
        </w:rPr>
        <w:t>“Introduction</w:t>
      </w:r>
      <w:r>
        <w:rPr>
          <w:spacing w:val="-4"/>
          <w:sz w:val="24"/>
        </w:rPr>
        <w:t> </w:t>
      </w:r>
      <w:r>
        <w:rPr>
          <w:sz w:val="24"/>
        </w:rPr>
        <w:t>to</w:t>
      </w:r>
      <w:r>
        <w:rPr>
          <w:spacing w:val="-4"/>
          <w:sz w:val="24"/>
        </w:rPr>
        <w:t> </w:t>
      </w:r>
      <w:r>
        <w:rPr>
          <w:sz w:val="24"/>
        </w:rPr>
        <w:t>a</w:t>
      </w:r>
      <w:r>
        <w:rPr>
          <w:spacing w:val="-1"/>
          <w:sz w:val="24"/>
        </w:rPr>
        <w:t> </w:t>
      </w:r>
      <w:r>
        <w:rPr>
          <w:sz w:val="24"/>
        </w:rPr>
        <w:t>Festschrift</w:t>
      </w:r>
      <w:r>
        <w:rPr>
          <w:spacing w:val="-4"/>
          <w:sz w:val="24"/>
        </w:rPr>
        <w:t> </w:t>
      </w:r>
      <w:r>
        <w:rPr>
          <w:sz w:val="24"/>
        </w:rPr>
        <w:t>for</w:t>
      </w:r>
      <w:r>
        <w:rPr>
          <w:spacing w:val="-6"/>
          <w:sz w:val="24"/>
        </w:rPr>
        <w:t> </w:t>
      </w:r>
      <w:r>
        <w:rPr>
          <w:sz w:val="24"/>
        </w:rPr>
        <w:t>Karl</w:t>
      </w:r>
      <w:r>
        <w:rPr>
          <w:spacing w:val="-5"/>
          <w:sz w:val="24"/>
        </w:rPr>
        <w:t> </w:t>
      </w:r>
      <w:r>
        <w:rPr>
          <w:sz w:val="24"/>
        </w:rPr>
        <w:t>Shell,”</w:t>
      </w:r>
      <w:r>
        <w:rPr>
          <w:spacing w:val="-2"/>
          <w:sz w:val="24"/>
        </w:rPr>
        <w:t> </w:t>
      </w:r>
      <w:r>
        <w:rPr>
          <w:sz w:val="24"/>
        </w:rPr>
        <w:t>(with</w:t>
      </w:r>
      <w:r>
        <w:rPr>
          <w:spacing w:val="-4"/>
          <w:sz w:val="24"/>
        </w:rPr>
        <w:t> </w:t>
      </w:r>
      <w:r>
        <w:rPr>
          <w:sz w:val="24"/>
        </w:rPr>
        <w:t>Stephen</w:t>
      </w:r>
      <w:r>
        <w:rPr>
          <w:spacing w:val="-6"/>
          <w:sz w:val="24"/>
        </w:rPr>
        <w:t> </w:t>
      </w:r>
      <w:r>
        <w:rPr>
          <w:sz w:val="24"/>
        </w:rPr>
        <w:t>E.</w:t>
      </w:r>
      <w:r>
        <w:rPr>
          <w:spacing w:val="-4"/>
          <w:sz w:val="24"/>
        </w:rPr>
        <w:t> </w:t>
      </w:r>
      <w:r>
        <w:rPr>
          <w:sz w:val="24"/>
        </w:rPr>
        <w:t>Spear), </w:t>
      </w:r>
      <w:r>
        <w:rPr>
          <w:i/>
          <w:sz w:val="24"/>
        </w:rPr>
        <w:t>Journal</w:t>
      </w:r>
      <w:r>
        <w:rPr>
          <w:i/>
          <w:spacing w:val="-4"/>
          <w:sz w:val="24"/>
        </w:rPr>
        <w:t> </w:t>
      </w:r>
      <w:r>
        <w:rPr>
          <w:i/>
          <w:sz w:val="24"/>
        </w:rPr>
        <w:t>of</w:t>
      </w:r>
      <w:r>
        <w:rPr>
          <w:i/>
          <w:spacing w:val="-4"/>
          <w:sz w:val="24"/>
        </w:rPr>
        <w:t> </w:t>
      </w:r>
      <w:r>
        <w:rPr>
          <w:i/>
          <w:sz w:val="24"/>
        </w:rPr>
        <w:t>Economic Theory </w:t>
      </w:r>
      <w:r>
        <w:rPr>
          <w:sz w:val="24"/>
        </w:rPr>
        <w:t>109 (2003), 153-155.</w:t>
      </w:r>
    </w:p>
    <w:p>
      <w:pPr>
        <w:pStyle w:val="BodyText"/>
      </w:pPr>
    </w:p>
    <w:p>
      <w:pPr>
        <w:spacing w:before="0"/>
        <w:ind w:left="721" w:right="130" w:hanging="722"/>
        <w:jc w:val="left"/>
        <w:rPr>
          <w:sz w:val="24"/>
        </w:rPr>
      </w:pPr>
      <w:r>
        <w:rPr>
          <w:sz w:val="24"/>
        </w:rPr>
        <w:t>“Equilibrium</w:t>
      </w:r>
      <w:r>
        <w:rPr>
          <w:spacing w:val="-5"/>
          <w:sz w:val="24"/>
        </w:rPr>
        <w:t> </w:t>
      </w:r>
      <w:r>
        <w:rPr>
          <w:sz w:val="24"/>
        </w:rPr>
        <w:t>Bank</w:t>
      </w:r>
      <w:r>
        <w:rPr>
          <w:spacing w:val="-5"/>
          <w:sz w:val="24"/>
        </w:rPr>
        <w:t> </w:t>
      </w:r>
      <w:r>
        <w:rPr>
          <w:sz w:val="24"/>
        </w:rPr>
        <w:t>Runs,”</w:t>
      </w:r>
      <w:r>
        <w:rPr>
          <w:spacing w:val="-5"/>
          <w:sz w:val="24"/>
        </w:rPr>
        <w:t> </w:t>
      </w:r>
      <w:r>
        <w:rPr>
          <w:sz w:val="24"/>
        </w:rPr>
        <w:t>(with</w:t>
      </w:r>
      <w:r>
        <w:rPr>
          <w:spacing w:val="-2"/>
          <w:sz w:val="24"/>
        </w:rPr>
        <w:t> </w:t>
      </w:r>
      <w:r>
        <w:rPr>
          <w:sz w:val="24"/>
        </w:rPr>
        <w:t>Karl</w:t>
      </w:r>
      <w:r>
        <w:rPr>
          <w:spacing w:val="-5"/>
          <w:sz w:val="24"/>
        </w:rPr>
        <w:t> </w:t>
      </w:r>
      <w:r>
        <w:rPr>
          <w:sz w:val="24"/>
        </w:rPr>
        <w:t>Shell), </w:t>
      </w:r>
      <w:r>
        <w:rPr>
          <w:i/>
          <w:sz w:val="24"/>
        </w:rPr>
        <w:t>Journal</w:t>
      </w:r>
      <w:r>
        <w:rPr>
          <w:i/>
          <w:spacing w:val="-5"/>
          <w:sz w:val="24"/>
        </w:rPr>
        <w:t> </w:t>
      </w:r>
      <w:r>
        <w:rPr>
          <w:i/>
          <w:sz w:val="24"/>
        </w:rPr>
        <w:t>of</w:t>
      </w:r>
      <w:r>
        <w:rPr>
          <w:i/>
          <w:spacing w:val="-5"/>
          <w:sz w:val="24"/>
        </w:rPr>
        <w:t> </w:t>
      </w:r>
      <w:r>
        <w:rPr>
          <w:i/>
          <w:sz w:val="24"/>
        </w:rPr>
        <w:t>Political</w:t>
      </w:r>
      <w:r>
        <w:rPr>
          <w:i/>
          <w:spacing w:val="-2"/>
          <w:sz w:val="24"/>
        </w:rPr>
        <w:t> </w:t>
      </w:r>
      <w:r>
        <w:rPr>
          <w:i/>
          <w:sz w:val="24"/>
        </w:rPr>
        <w:t>Economy</w:t>
      </w:r>
      <w:r>
        <w:rPr>
          <w:sz w:val="24"/>
        </w:rPr>
        <w:t>,</w:t>
      </w:r>
      <w:r>
        <w:rPr>
          <w:spacing w:val="-5"/>
          <w:sz w:val="24"/>
        </w:rPr>
        <w:t> </w:t>
      </w:r>
      <w:r>
        <w:rPr>
          <w:sz w:val="24"/>
        </w:rPr>
        <w:t>111(1),</w:t>
      </w:r>
      <w:r>
        <w:rPr>
          <w:spacing w:val="-7"/>
          <w:sz w:val="24"/>
        </w:rPr>
        <w:t> </w:t>
      </w:r>
      <w:r>
        <w:rPr>
          <w:sz w:val="24"/>
        </w:rPr>
        <w:t>February 2003, 103-123.</w:t>
      </w:r>
    </w:p>
    <w:p>
      <w:pPr>
        <w:pStyle w:val="BodyText"/>
      </w:pPr>
    </w:p>
    <w:p>
      <w:pPr>
        <w:pStyle w:val="BodyText"/>
        <w:ind w:left="721" w:right="130" w:hanging="722"/>
      </w:pPr>
      <w:r>
        <w:rPr/>
        <w:t>“Asymmetric Information in a Competitive Market Game: Reexamining the Implications of Rational</w:t>
      </w:r>
      <w:r>
        <w:rPr>
          <w:spacing w:val="-7"/>
        </w:rPr>
        <w:t> </w:t>
      </w:r>
      <w:r>
        <w:rPr/>
        <w:t>Expectations,”</w:t>
      </w:r>
      <w:r>
        <w:rPr>
          <w:spacing w:val="-7"/>
        </w:rPr>
        <w:t> </w:t>
      </w:r>
      <w:r>
        <w:rPr/>
        <w:t>(with</w:t>
      </w:r>
      <w:r>
        <w:rPr>
          <w:spacing w:val="-7"/>
        </w:rPr>
        <w:t> </w:t>
      </w:r>
      <w:r>
        <w:rPr/>
        <w:t>Matthew</w:t>
      </w:r>
      <w:r>
        <w:rPr>
          <w:spacing w:val="-7"/>
        </w:rPr>
        <w:t> </w:t>
      </w:r>
      <w:r>
        <w:rPr/>
        <w:t>Jackson), </w:t>
      </w:r>
      <w:r>
        <w:rPr>
          <w:i/>
        </w:rPr>
        <w:t>Economic</w:t>
      </w:r>
      <w:r>
        <w:rPr>
          <w:i/>
          <w:spacing w:val="-7"/>
        </w:rPr>
        <w:t> </w:t>
      </w:r>
      <w:r>
        <w:rPr>
          <w:i/>
        </w:rPr>
        <w:t>Theory</w:t>
      </w:r>
      <w:r>
        <w:rPr/>
        <w:t>,</w:t>
      </w:r>
      <w:r>
        <w:rPr>
          <w:spacing w:val="-7"/>
        </w:rPr>
        <w:t> </w:t>
      </w:r>
      <w:r>
        <w:rPr/>
        <w:t>13</w:t>
      </w:r>
      <w:r>
        <w:rPr>
          <w:spacing w:val="-4"/>
        </w:rPr>
        <w:t> </w:t>
      </w:r>
      <w:r>
        <w:rPr/>
        <w:t>(1999),</w:t>
      </w:r>
      <w:r>
        <w:rPr>
          <w:spacing w:val="-7"/>
        </w:rPr>
        <w:t> </w:t>
      </w:r>
      <w:r>
        <w:rPr/>
        <w:t>603-628.</w:t>
      </w:r>
    </w:p>
    <w:p>
      <w:pPr>
        <w:pStyle w:val="BodyText"/>
      </w:pPr>
    </w:p>
    <w:p>
      <w:pPr>
        <w:pStyle w:val="BodyText"/>
        <w:ind w:left="720" w:hanging="720"/>
      </w:pPr>
      <w:r>
        <w:rPr/>
        <w:t>"Demand Uncertainty and Price Maintenance:</w:t>
      </w:r>
      <w:r>
        <w:rPr>
          <w:spacing w:val="40"/>
        </w:rPr>
        <w:t> </w:t>
      </w:r>
      <w:r>
        <w:rPr/>
        <w:t>Markdowns as Destructive Competition," (with Raymond</w:t>
      </w:r>
      <w:r>
        <w:rPr>
          <w:spacing w:val="-5"/>
        </w:rPr>
        <w:t> </w:t>
      </w:r>
      <w:r>
        <w:rPr/>
        <w:t>Deneckere</w:t>
      </w:r>
      <w:r>
        <w:rPr>
          <w:spacing w:val="-5"/>
        </w:rPr>
        <w:t> </w:t>
      </w:r>
      <w:r>
        <w:rPr/>
        <w:t>and</w:t>
      </w:r>
      <w:r>
        <w:rPr>
          <w:spacing w:val="-2"/>
        </w:rPr>
        <w:t> </w:t>
      </w:r>
      <w:r>
        <w:rPr/>
        <w:t>Howard</w:t>
      </w:r>
      <w:r>
        <w:rPr>
          <w:spacing w:val="-5"/>
        </w:rPr>
        <w:t> </w:t>
      </w:r>
      <w:r>
        <w:rPr/>
        <w:t>Marvel), </w:t>
      </w:r>
      <w:r>
        <w:rPr>
          <w:i/>
        </w:rPr>
        <w:t>American</w:t>
      </w:r>
      <w:r>
        <w:rPr>
          <w:i/>
          <w:spacing w:val="-5"/>
        </w:rPr>
        <w:t> </w:t>
      </w:r>
      <w:r>
        <w:rPr>
          <w:i/>
        </w:rPr>
        <w:t>Economic</w:t>
      </w:r>
      <w:r>
        <w:rPr>
          <w:i/>
          <w:spacing w:val="-5"/>
        </w:rPr>
        <w:t> </w:t>
      </w:r>
      <w:r>
        <w:rPr>
          <w:i/>
        </w:rPr>
        <w:t>Review</w:t>
      </w:r>
      <w:r>
        <w:rPr/>
        <w:t>,</w:t>
      </w:r>
      <w:r>
        <w:rPr>
          <w:spacing w:val="-5"/>
        </w:rPr>
        <w:t> </w:t>
      </w:r>
      <w:r>
        <w:rPr/>
        <w:t>Vol.</w:t>
      </w:r>
      <w:r>
        <w:rPr>
          <w:spacing w:val="-5"/>
        </w:rPr>
        <w:t> </w:t>
      </w:r>
      <w:r>
        <w:rPr/>
        <w:t>87,</w:t>
      </w:r>
      <w:r>
        <w:rPr>
          <w:spacing w:val="-5"/>
        </w:rPr>
        <w:t> </w:t>
      </w:r>
      <w:r>
        <w:rPr/>
        <w:t>No.</w:t>
      </w:r>
      <w:r>
        <w:rPr>
          <w:spacing w:val="-5"/>
        </w:rPr>
        <w:t> </w:t>
      </w:r>
      <w:r>
        <w:rPr/>
        <w:t>4, September 1997, 619-641.</w:t>
      </w:r>
    </w:p>
    <w:p>
      <w:pPr>
        <w:pStyle w:val="BodyText"/>
      </w:pPr>
    </w:p>
    <w:p>
      <w:pPr>
        <w:pStyle w:val="BodyText"/>
        <w:spacing w:before="1"/>
        <w:ind w:left="721" w:hanging="722"/>
      </w:pPr>
      <w:r>
        <w:rPr/>
        <w:t>"Demand</w:t>
      </w:r>
      <w:r>
        <w:rPr>
          <w:spacing w:val="-9"/>
        </w:rPr>
        <w:t> </w:t>
      </w:r>
      <w:r>
        <w:rPr/>
        <w:t>Uncertainty,</w:t>
      </w:r>
      <w:r>
        <w:rPr>
          <w:spacing w:val="-4"/>
        </w:rPr>
        <w:t> </w:t>
      </w:r>
      <w:r>
        <w:rPr/>
        <w:t>Inventories,</w:t>
      </w:r>
      <w:r>
        <w:rPr>
          <w:spacing w:val="-7"/>
        </w:rPr>
        <w:t> </w:t>
      </w:r>
      <w:r>
        <w:rPr/>
        <w:t>and</w:t>
      </w:r>
      <w:r>
        <w:rPr>
          <w:spacing w:val="-4"/>
        </w:rPr>
        <w:t> </w:t>
      </w:r>
      <w:r>
        <w:rPr/>
        <w:t>Resale</w:t>
      </w:r>
      <w:r>
        <w:rPr>
          <w:spacing w:val="-7"/>
        </w:rPr>
        <w:t> </w:t>
      </w:r>
      <w:r>
        <w:rPr/>
        <w:t>Price</w:t>
      </w:r>
      <w:r>
        <w:rPr>
          <w:spacing w:val="-7"/>
        </w:rPr>
        <w:t> </w:t>
      </w:r>
      <w:r>
        <w:rPr/>
        <w:t>Maintenance,"</w:t>
      </w:r>
      <w:r>
        <w:rPr>
          <w:spacing w:val="-4"/>
        </w:rPr>
        <w:t> </w:t>
      </w:r>
      <w:r>
        <w:rPr/>
        <w:t>(with</w:t>
      </w:r>
      <w:r>
        <w:rPr>
          <w:spacing w:val="-7"/>
        </w:rPr>
        <w:t> </w:t>
      </w:r>
      <w:r>
        <w:rPr/>
        <w:t>Raymond</w:t>
      </w:r>
      <w:r>
        <w:rPr>
          <w:spacing w:val="-7"/>
        </w:rPr>
        <w:t> </w:t>
      </w:r>
      <w:r>
        <w:rPr/>
        <w:t>Deneckere and Howard Marvel), </w:t>
      </w:r>
      <w:r>
        <w:rPr>
          <w:i/>
        </w:rPr>
        <w:t>Quarterly Journal of Economics</w:t>
      </w:r>
      <w:r>
        <w:rPr/>
        <w:t>, August 1996, 885-913.</w:t>
      </w:r>
    </w:p>
    <w:p>
      <w:pPr>
        <w:pStyle w:val="BodyText"/>
        <w:spacing w:before="276"/>
        <w:ind w:left="721" w:hanging="722"/>
      </w:pPr>
      <w:r>
        <w:rPr/>
        <w:t>"Demand</w:t>
      </w:r>
      <w:r>
        <w:rPr>
          <w:spacing w:val="-8"/>
        </w:rPr>
        <w:t> </w:t>
      </w:r>
      <w:r>
        <w:rPr/>
        <w:t>Uncertainty,</w:t>
      </w:r>
      <w:r>
        <w:rPr>
          <w:spacing w:val="-3"/>
        </w:rPr>
        <w:t> </w:t>
      </w:r>
      <w:r>
        <w:rPr/>
        <w:t>Incomplete</w:t>
      </w:r>
      <w:r>
        <w:rPr>
          <w:spacing w:val="-6"/>
        </w:rPr>
        <w:t> </w:t>
      </w:r>
      <w:r>
        <w:rPr/>
        <w:t>Markets,</w:t>
      </w:r>
      <w:r>
        <w:rPr>
          <w:spacing w:val="-6"/>
        </w:rPr>
        <w:t> </w:t>
      </w:r>
      <w:r>
        <w:rPr/>
        <w:t>and</w:t>
      </w:r>
      <w:r>
        <w:rPr>
          <w:spacing w:val="-6"/>
        </w:rPr>
        <w:t> </w:t>
      </w:r>
      <w:r>
        <w:rPr/>
        <w:t>the</w:t>
      </w:r>
      <w:r>
        <w:rPr>
          <w:spacing w:val="-6"/>
        </w:rPr>
        <w:t> </w:t>
      </w:r>
      <w:r>
        <w:rPr/>
        <w:t>Optimality</w:t>
      </w:r>
      <w:r>
        <w:rPr>
          <w:spacing w:val="-6"/>
        </w:rPr>
        <w:t> </w:t>
      </w:r>
      <w:r>
        <w:rPr/>
        <w:t>of</w:t>
      </w:r>
      <w:r>
        <w:rPr>
          <w:spacing w:val="-6"/>
        </w:rPr>
        <w:t> </w:t>
      </w:r>
      <w:r>
        <w:rPr/>
        <w:t>Rationing," </w:t>
      </w:r>
      <w:r>
        <w:rPr>
          <w:i/>
        </w:rPr>
        <w:t>Journal</w:t>
      </w:r>
      <w:r>
        <w:rPr>
          <w:i/>
          <w:spacing w:val="-6"/>
        </w:rPr>
        <w:t> </w:t>
      </w:r>
      <w:r>
        <w:rPr>
          <w:i/>
        </w:rPr>
        <w:t>of Economic Theory</w:t>
      </w:r>
      <w:r>
        <w:rPr/>
        <w:t>, Vol. 70 No. 2, August 1996, 342-363.</w:t>
      </w:r>
    </w:p>
    <w:p>
      <w:pPr>
        <w:spacing w:before="276"/>
        <w:ind w:left="720" w:right="0" w:hanging="720"/>
        <w:jc w:val="left"/>
        <w:rPr>
          <w:sz w:val="24"/>
        </w:rPr>
      </w:pPr>
      <w:r>
        <w:rPr>
          <w:sz w:val="24"/>
        </w:rPr>
        <w:t>"Competition</w:t>
      </w:r>
      <w:r>
        <w:rPr>
          <w:spacing w:val="-5"/>
          <w:sz w:val="24"/>
        </w:rPr>
        <w:t> </w:t>
      </w:r>
      <w:r>
        <w:rPr>
          <w:sz w:val="24"/>
        </w:rPr>
        <w:t>in</w:t>
      </w:r>
      <w:r>
        <w:rPr>
          <w:spacing w:val="-5"/>
          <w:sz w:val="24"/>
        </w:rPr>
        <w:t> </w:t>
      </w:r>
      <w:r>
        <w:rPr>
          <w:sz w:val="24"/>
        </w:rPr>
        <w:t>Transactions</w:t>
      </w:r>
      <w:r>
        <w:rPr>
          <w:spacing w:val="-5"/>
          <w:sz w:val="24"/>
        </w:rPr>
        <w:t> </w:t>
      </w:r>
      <w:r>
        <w:rPr>
          <w:sz w:val="24"/>
        </w:rPr>
        <w:t>Mechanisms:</w:t>
      </w:r>
      <w:r>
        <w:rPr>
          <w:spacing w:val="40"/>
          <w:sz w:val="24"/>
        </w:rPr>
        <w:t> </w:t>
      </w:r>
      <w:r>
        <w:rPr>
          <w:sz w:val="24"/>
        </w:rPr>
        <w:t>The</w:t>
      </w:r>
      <w:r>
        <w:rPr>
          <w:spacing w:val="-7"/>
          <w:sz w:val="24"/>
        </w:rPr>
        <w:t> </w:t>
      </w:r>
      <w:r>
        <w:rPr>
          <w:sz w:val="24"/>
        </w:rPr>
        <w:t>Emergence</w:t>
      </w:r>
      <w:r>
        <w:rPr>
          <w:spacing w:val="-5"/>
          <w:sz w:val="24"/>
        </w:rPr>
        <w:t> </w:t>
      </w:r>
      <w:r>
        <w:rPr>
          <w:sz w:val="24"/>
        </w:rPr>
        <w:t>of</w:t>
      </w:r>
      <w:r>
        <w:rPr>
          <w:spacing w:val="-5"/>
          <w:sz w:val="24"/>
        </w:rPr>
        <w:t> </w:t>
      </w:r>
      <w:r>
        <w:rPr>
          <w:sz w:val="24"/>
        </w:rPr>
        <w:t>Price</w:t>
      </w:r>
      <w:r>
        <w:rPr>
          <w:spacing w:val="-7"/>
          <w:sz w:val="24"/>
        </w:rPr>
        <w:t> </w:t>
      </w:r>
      <w:r>
        <w:rPr>
          <w:sz w:val="24"/>
        </w:rPr>
        <w:t>Competition," </w:t>
      </w:r>
      <w:r>
        <w:rPr>
          <w:i/>
          <w:sz w:val="24"/>
        </w:rPr>
        <w:t>Games</w:t>
      </w:r>
      <w:r>
        <w:rPr>
          <w:i/>
          <w:spacing w:val="-7"/>
          <w:sz w:val="24"/>
        </w:rPr>
        <w:t> </w:t>
      </w:r>
      <w:r>
        <w:rPr>
          <w:i/>
          <w:sz w:val="24"/>
        </w:rPr>
        <w:t>and Economic Behavior </w:t>
      </w:r>
      <w:r>
        <w:rPr>
          <w:sz w:val="24"/>
        </w:rPr>
        <w:t>16, 1996, 109-123.</w:t>
      </w:r>
    </w:p>
    <w:p>
      <w:pPr>
        <w:pStyle w:val="BodyText"/>
      </w:pPr>
    </w:p>
    <w:p>
      <w:pPr>
        <w:spacing w:before="0"/>
        <w:ind w:left="721" w:right="0" w:hanging="722"/>
        <w:jc w:val="left"/>
        <w:rPr>
          <w:sz w:val="24"/>
        </w:rPr>
      </w:pPr>
      <w:r>
        <w:rPr>
          <w:sz w:val="24"/>
        </w:rPr>
        <w:t>"Demand</w:t>
      </w:r>
      <w:r>
        <w:rPr>
          <w:spacing w:val="-8"/>
          <w:sz w:val="24"/>
        </w:rPr>
        <w:t> </w:t>
      </w:r>
      <w:r>
        <w:rPr>
          <w:sz w:val="24"/>
        </w:rPr>
        <w:t>Uncertainty</w:t>
      </w:r>
      <w:r>
        <w:rPr>
          <w:spacing w:val="-6"/>
          <w:sz w:val="24"/>
        </w:rPr>
        <w:t> </w:t>
      </w:r>
      <w:r>
        <w:rPr>
          <w:sz w:val="24"/>
        </w:rPr>
        <w:t>and</w:t>
      </w:r>
      <w:r>
        <w:rPr>
          <w:spacing w:val="-6"/>
          <w:sz w:val="24"/>
        </w:rPr>
        <w:t> </w:t>
      </w:r>
      <w:r>
        <w:rPr>
          <w:sz w:val="24"/>
        </w:rPr>
        <w:t>Returns</w:t>
      </w:r>
      <w:r>
        <w:rPr>
          <w:spacing w:val="-6"/>
          <w:sz w:val="24"/>
        </w:rPr>
        <w:t> </w:t>
      </w:r>
      <w:r>
        <w:rPr>
          <w:sz w:val="24"/>
        </w:rPr>
        <w:t>Policies,"</w:t>
      </w:r>
      <w:r>
        <w:rPr>
          <w:spacing w:val="-6"/>
          <w:sz w:val="24"/>
        </w:rPr>
        <w:t> </w:t>
      </w:r>
      <w:r>
        <w:rPr>
          <w:sz w:val="24"/>
        </w:rPr>
        <w:t>(with</w:t>
      </w:r>
      <w:r>
        <w:rPr>
          <w:spacing w:val="-3"/>
          <w:sz w:val="24"/>
        </w:rPr>
        <w:t> </w:t>
      </w:r>
      <w:r>
        <w:rPr>
          <w:sz w:val="24"/>
        </w:rPr>
        <w:t>Howard</w:t>
      </w:r>
      <w:r>
        <w:rPr>
          <w:spacing w:val="-6"/>
          <w:sz w:val="24"/>
        </w:rPr>
        <w:t> </w:t>
      </w:r>
      <w:r>
        <w:rPr>
          <w:sz w:val="24"/>
        </w:rPr>
        <w:t>Marvel), </w:t>
      </w:r>
      <w:r>
        <w:rPr>
          <w:i/>
          <w:sz w:val="24"/>
        </w:rPr>
        <w:t>International</w:t>
      </w:r>
      <w:r>
        <w:rPr>
          <w:i/>
          <w:spacing w:val="-6"/>
          <w:sz w:val="24"/>
        </w:rPr>
        <w:t> </w:t>
      </w:r>
      <w:r>
        <w:rPr>
          <w:i/>
          <w:sz w:val="24"/>
        </w:rPr>
        <w:t>Economic Review</w:t>
      </w:r>
      <w:r>
        <w:rPr>
          <w:sz w:val="24"/>
        </w:rPr>
        <w:t>, Vol. 36, No. 3, August 1995, 691-714.</w:t>
      </w:r>
    </w:p>
    <w:p>
      <w:pPr>
        <w:pStyle w:val="BodyText"/>
      </w:pPr>
    </w:p>
    <w:p>
      <w:pPr>
        <w:pStyle w:val="BodyText"/>
        <w:ind w:left="720" w:right="332" w:hanging="720"/>
        <w:jc w:val="both"/>
      </w:pPr>
      <w:r>
        <w:rPr/>
        <w:t>"Competition</w:t>
      </w:r>
      <w:r>
        <w:rPr>
          <w:spacing w:val="-2"/>
        </w:rPr>
        <w:t> </w:t>
      </w:r>
      <w:r>
        <w:rPr/>
        <w:t>over</w:t>
      </w:r>
      <w:r>
        <w:rPr>
          <w:spacing w:val="-4"/>
        </w:rPr>
        <w:t> </w:t>
      </w:r>
      <w:r>
        <w:rPr/>
        <w:t>Price</w:t>
      </w:r>
      <w:r>
        <w:rPr>
          <w:spacing w:val="-4"/>
        </w:rPr>
        <w:t> </w:t>
      </w:r>
      <w:r>
        <w:rPr/>
        <w:t>and</w:t>
      </w:r>
      <w:r>
        <w:rPr>
          <w:spacing w:val="-2"/>
        </w:rPr>
        <w:t> </w:t>
      </w:r>
      <w:r>
        <w:rPr/>
        <w:t>Service</w:t>
      </w:r>
      <w:r>
        <w:rPr>
          <w:spacing w:val="-3"/>
        </w:rPr>
        <w:t> </w:t>
      </w:r>
      <w:r>
        <w:rPr/>
        <w:t>Rate when</w:t>
      </w:r>
      <w:r>
        <w:rPr>
          <w:spacing w:val="-4"/>
        </w:rPr>
        <w:t> </w:t>
      </w:r>
      <w:r>
        <w:rPr/>
        <w:t>Demand</w:t>
      </w:r>
      <w:r>
        <w:rPr>
          <w:spacing w:val="-2"/>
        </w:rPr>
        <w:t> </w:t>
      </w:r>
      <w:r>
        <w:rPr/>
        <w:t>is</w:t>
      </w:r>
      <w:r>
        <w:rPr>
          <w:spacing w:val="-2"/>
        </w:rPr>
        <w:t> </w:t>
      </w:r>
      <w:r>
        <w:rPr/>
        <w:t>Stochastic:</w:t>
      </w:r>
      <w:r>
        <w:rPr>
          <w:spacing w:val="40"/>
        </w:rPr>
        <w:t> </w:t>
      </w:r>
      <w:r>
        <w:rPr/>
        <w:t>A</w:t>
      </w:r>
      <w:r>
        <w:rPr>
          <w:spacing w:val="-2"/>
        </w:rPr>
        <w:t> </w:t>
      </w:r>
      <w:r>
        <w:rPr/>
        <w:t>Strategic</w:t>
      </w:r>
      <w:r>
        <w:rPr>
          <w:spacing w:val="-2"/>
        </w:rPr>
        <w:t> </w:t>
      </w:r>
      <w:r>
        <w:rPr/>
        <w:t>Analysis" (with</w:t>
      </w:r>
      <w:r>
        <w:rPr>
          <w:spacing w:val="-4"/>
        </w:rPr>
        <w:t> </w:t>
      </w:r>
      <w:r>
        <w:rPr/>
        <w:t>Raymond</w:t>
      </w:r>
      <w:r>
        <w:rPr>
          <w:spacing w:val="-4"/>
        </w:rPr>
        <w:t> </w:t>
      </w:r>
      <w:r>
        <w:rPr/>
        <w:t>Deneckere),</w:t>
      </w:r>
      <w:r>
        <w:rPr>
          <w:spacing w:val="-2"/>
        </w:rPr>
        <w:t> </w:t>
      </w:r>
      <w:r>
        <w:rPr>
          <w:i/>
        </w:rPr>
        <w:t>Rand</w:t>
      </w:r>
      <w:r>
        <w:rPr>
          <w:i/>
          <w:spacing w:val="-4"/>
        </w:rPr>
        <w:t> </w:t>
      </w:r>
      <w:r>
        <w:rPr>
          <w:i/>
        </w:rPr>
        <w:t>Journal</w:t>
      </w:r>
      <w:r>
        <w:rPr>
          <w:i/>
          <w:spacing w:val="-4"/>
        </w:rPr>
        <w:t> </w:t>
      </w:r>
      <w:r>
        <w:rPr>
          <w:i/>
        </w:rPr>
        <w:t>of</w:t>
      </w:r>
      <w:r>
        <w:rPr>
          <w:i/>
          <w:spacing w:val="-4"/>
        </w:rPr>
        <w:t> </w:t>
      </w:r>
      <w:r>
        <w:rPr>
          <w:i/>
        </w:rPr>
        <w:t>Economics</w:t>
      </w:r>
      <w:r>
        <w:rPr/>
        <w:t>,</w:t>
      </w:r>
      <w:r>
        <w:rPr>
          <w:spacing w:val="-4"/>
        </w:rPr>
        <w:t> </w:t>
      </w:r>
      <w:r>
        <w:rPr/>
        <w:t>Vol.</w:t>
      </w:r>
      <w:r>
        <w:rPr>
          <w:spacing w:val="-4"/>
        </w:rPr>
        <w:t> </w:t>
      </w:r>
      <w:r>
        <w:rPr/>
        <w:t>26,</w:t>
      </w:r>
      <w:r>
        <w:rPr>
          <w:spacing w:val="-4"/>
        </w:rPr>
        <w:t> </w:t>
      </w:r>
      <w:r>
        <w:rPr/>
        <w:t>No.</w:t>
      </w:r>
      <w:r>
        <w:rPr>
          <w:spacing w:val="-4"/>
        </w:rPr>
        <w:t> </w:t>
      </w:r>
      <w:r>
        <w:rPr/>
        <w:t>1,</w:t>
      </w:r>
      <w:r>
        <w:rPr>
          <w:spacing w:val="-4"/>
        </w:rPr>
        <w:t> </w:t>
      </w:r>
      <w:r>
        <w:rPr/>
        <w:t>Spring</w:t>
      </w:r>
      <w:r>
        <w:rPr>
          <w:spacing w:val="-4"/>
        </w:rPr>
        <w:t> </w:t>
      </w:r>
      <w:r>
        <w:rPr/>
        <w:t>1995, </w:t>
      </w:r>
      <w:r>
        <w:rPr>
          <w:spacing w:val="-2"/>
        </w:rPr>
        <w:t>148-162.</w:t>
      </w:r>
    </w:p>
    <w:p>
      <w:pPr>
        <w:pStyle w:val="BodyText"/>
        <w:spacing w:after="0"/>
        <w:jc w:val="both"/>
        <w:sectPr>
          <w:pgSz w:w="12240" w:h="15840"/>
          <w:pgMar w:top="1640" w:bottom="280" w:left="1440" w:right="1440"/>
        </w:sectPr>
      </w:pPr>
    </w:p>
    <w:p>
      <w:pPr>
        <w:pStyle w:val="BodyText"/>
        <w:spacing w:before="75"/>
        <w:ind w:left="720" w:hanging="720"/>
      </w:pPr>
      <w:r>
        <w:rPr/>
        <w:t>"Correlated</w:t>
      </w:r>
      <w:r>
        <w:rPr>
          <w:spacing w:val="-6"/>
        </w:rPr>
        <w:t> </w:t>
      </w:r>
      <w:r>
        <w:rPr/>
        <w:t>Equilibrium</w:t>
      </w:r>
      <w:r>
        <w:rPr>
          <w:spacing w:val="-6"/>
        </w:rPr>
        <w:t> </w:t>
      </w:r>
      <w:r>
        <w:rPr/>
        <w:t>and</w:t>
      </w:r>
      <w:r>
        <w:rPr>
          <w:spacing w:val="-6"/>
        </w:rPr>
        <w:t> </w:t>
      </w:r>
      <w:r>
        <w:rPr/>
        <w:t>Sunspot</w:t>
      </w:r>
      <w:r>
        <w:rPr>
          <w:spacing w:val="-4"/>
        </w:rPr>
        <w:t> </w:t>
      </w:r>
      <w:r>
        <w:rPr/>
        <w:t>Equilibrium,"</w:t>
      </w:r>
      <w:r>
        <w:rPr>
          <w:spacing w:val="-4"/>
        </w:rPr>
        <w:t> </w:t>
      </w:r>
      <w:r>
        <w:rPr/>
        <w:t>(with</w:t>
      </w:r>
      <w:r>
        <w:rPr>
          <w:spacing w:val="-6"/>
        </w:rPr>
        <w:t> </w:t>
      </w:r>
      <w:r>
        <w:rPr/>
        <w:t>Francoise</w:t>
      </w:r>
      <w:r>
        <w:rPr>
          <w:spacing w:val="-6"/>
        </w:rPr>
        <w:t> </w:t>
      </w:r>
      <w:r>
        <w:rPr/>
        <w:t>Forges), </w:t>
      </w:r>
      <w:r>
        <w:rPr>
          <w:i/>
        </w:rPr>
        <w:t>Economic</w:t>
      </w:r>
      <w:r>
        <w:rPr>
          <w:i/>
          <w:spacing w:val="-6"/>
        </w:rPr>
        <w:t> </w:t>
      </w:r>
      <w:r>
        <w:rPr>
          <w:i/>
        </w:rPr>
        <w:t>Theory</w:t>
      </w:r>
      <w:r>
        <w:rPr>
          <w:i/>
          <w:spacing w:val="-4"/>
        </w:rPr>
        <w:t> </w:t>
      </w:r>
      <w:r>
        <w:rPr/>
        <w:t>5 (1995), 33-50.</w:t>
      </w:r>
    </w:p>
    <w:p>
      <w:pPr>
        <w:pStyle w:val="BodyText"/>
      </w:pPr>
    </w:p>
    <w:p>
      <w:pPr>
        <w:spacing w:before="0"/>
        <w:ind w:left="720" w:right="0" w:hanging="720"/>
        <w:jc w:val="left"/>
        <w:rPr>
          <w:sz w:val="24"/>
        </w:rPr>
      </w:pPr>
      <w:r>
        <w:rPr>
          <w:sz w:val="24"/>
        </w:rPr>
        <w:t>"Notes</w:t>
      </w:r>
      <w:r>
        <w:rPr>
          <w:spacing w:val="-6"/>
          <w:sz w:val="24"/>
        </w:rPr>
        <w:t> </w:t>
      </w:r>
      <w:r>
        <w:rPr>
          <w:sz w:val="24"/>
        </w:rPr>
        <w:t>on</w:t>
      </w:r>
      <w:r>
        <w:rPr>
          <w:spacing w:val="-6"/>
          <w:sz w:val="24"/>
        </w:rPr>
        <w:t> </w:t>
      </w:r>
      <w:r>
        <w:rPr>
          <w:sz w:val="24"/>
        </w:rPr>
        <w:t>Correlated</w:t>
      </w:r>
      <w:r>
        <w:rPr>
          <w:spacing w:val="-6"/>
          <w:sz w:val="24"/>
        </w:rPr>
        <w:t> </w:t>
      </w:r>
      <w:r>
        <w:rPr>
          <w:sz w:val="24"/>
        </w:rPr>
        <w:t>Equilibrium</w:t>
      </w:r>
      <w:r>
        <w:rPr>
          <w:spacing w:val="-3"/>
          <w:sz w:val="24"/>
        </w:rPr>
        <w:t> </w:t>
      </w:r>
      <w:r>
        <w:rPr>
          <w:sz w:val="24"/>
        </w:rPr>
        <w:t>and</w:t>
      </w:r>
      <w:r>
        <w:rPr>
          <w:spacing w:val="-6"/>
          <w:sz w:val="24"/>
        </w:rPr>
        <w:t> </w:t>
      </w:r>
      <w:r>
        <w:rPr>
          <w:sz w:val="24"/>
        </w:rPr>
        <w:t>Sunspot</w:t>
      </w:r>
      <w:r>
        <w:rPr>
          <w:spacing w:val="-6"/>
          <w:sz w:val="24"/>
        </w:rPr>
        <w:t> </w:t>
      </w:r>
      <w:r>
        <w:rPr>
          <w:sz w:val="24"/>
        </w:rPr>
        <w:t>Equilibrium,"</w:t>
      </w:r>
      <w:r>
        <w:rPr>
          <w:spacing w:val="-6"/>
          <w:sz w:val="24"/>
        </w:rPr>
        <w:t> </w:t>
      </w:r>
      <w:r>
        <w:rPr>
          <w:sz w:val="24"/>
        </w:rPr>
        <w:t>in </w:t>
      </w:r>
      <w:r>
        <w:rPr>
          <w:i/>
          <w:sz w:val="24"/>
        </w:rPr>
        <w:t>Game-Theoretic</w:t>
      </w:r>
      <w:r>
        <w:rPr>
          <w:i/>
          <w:spacing w:val="-6"/>
          <w:sz w:val="24"/>
        </w:rPr>
        <w:t> </w:t>
      </w:r>
      <w:r>
        <w:rPr>
          <w:i/>
          <w:sz w:val="24"/>
        </w:rPr>
        <w:t>Methods</w:t>
      </w:r>
      <w:r>
        <w:rPr>
          <w:i/>
          <w:spacing w:val="-3"/>
          <w:sz w:val="24"/>
        </w:rPr>
        <w:t> </w:t>
      </w:r>
      <w:r>
        <w:rPr>
          <w:i/>
          <w:sz w:val="24"/>
        </w:rPr>
        <w:t>in General Equilibrium Analysis </w:t>
      </w:r>
      <w:r>
        <w:rPr>
          <w:sz w:val="24"/>
        </w:rPr>
        <w:t>(J.-F. Mertens and S. Sorin, eds.), Kluwer Academic Publishers:</w:t>
      </w:r>
      <w:r>
        <w:rPr>
          <w:spacing w:val="40"/>
          <w:sz w:val="24"/>
        </w:rPr>
        <w:t> </w:t>
      </w:r>
      <w:r>
        <w:rPr>
          <w:sz w:val="24"/>
        </w:rPr>
        <w:t>Dordrecht, Boston, and London, 1994, 249-260.</w:t>
      </w:r>
    </w:p>
    <w:p>
      <w:pPr>
        <w:pStyle w:val="BodyText"/>
      </w:pPr>
    </w:p>
    <w:p>
      <w:pPr>
        <w:spacing w:before="0"/>
        <w:ind w:left="721" w:right="0" w:hanging="722"/>
        <w:jc w:val="left"/>
        <w:rPr>
          <w:sz w:val="24"/>
        </w:rPr>
      </w:pPr>
      <w:r>
        <w:rPr>
          <w:sz w:val="24"/>
        </w:rPr>
        <w:t>"The</w:t>
      </w:r>
      <w:r>
        <w:rPr>
          <w:spacing w:val="-4"/>
          <w:sz w:val="24"/>
        </w:rPr>
        <w:t> </w:t>
      </w:r>
      <w:r>
        <w:rPr>
          <w:sz w:val="24"/>
        </w:rPr>
        <w:t>Market</w:t>
      </w:r>
      <w:r>
        <w:rPr>
          <w:spacing w:val="-5"/>
          <w:sz w:val="24"/>
        </w:rPr>
        <w:t> </w:t>
      </w:r>
      <w:r>
        <w:rPr>
          <w:sz w:val="24"/>
        </w:rPr>
        <w:t>Game:</w:t>
      </w:r>
      <w:r>
        <w:rPr>
          <w:spacing w:val="40"/>
          <w:sz w:val="24"/>
        </w:rPr>
        <w:t> </w:t>
      </w:r>
      <w:r>
        <w:rPr>
          <w:sz w:val="24"/>
        </w:rPr>
        <w:t>Structure</w:t>
      </w:r>
      <w:r>
        <w:rPr>
          <w:spacing w:val="-4"/>
          <w:sz w:val="24"/>
        </w:rPr>
        <w:t> </w:t>
      </w:r>
      <w:r>
        <w:rPr>
          <w:sz w:val="24"/>
        </w:rPr>
        <w:t>and</w:t>
      </w:r>
      <w:r>
        <w:rPr>
          <w:spacing w:val="-4"/>
          <w:sz w:val="24"/>
        </w:rPr>
        <w:t> </w:t>
      </w:r>
      <w:r>
        <w:rPr>
          <w:sz w:val="24"/>
        </w:rPr>
        <w:t>Existence</w:t>
      </w:r>
      <w:r>
        <w:rPr>
          <w:spacing w:val="-7"/>
          <w:sz w:val="24"/>
        </w:rPr>
        <w:t> </w:t>
      </w:r>
      <w:r>
        <w:rPr>
          <w:sz w:val="24"/>
        </w:rPr>
        <w:t>of</w:t>
      </w:r>
      <w:r>
        <w:rPr>
          <w:spacing w:val="-6"/>
          <w:sz w:val="24"/>
        </w:rPr>
        <w:t> </w:t>
      </w:r>
      <w:r>
        <w:rPr>
          <w:sz w:val="24"/>
        </w:rPr>
        <w:t>Equilibrium,"</w:t>
      </w:r>
      <w:r>
        <w:rPr>
          <w:spacing w:val="-4"/>
          <w:sz w:val="24"/>
        </w:rPr>
        <w:t> </w:t>
      </w:r>
      <w:r>
        <w:rPr>
          <w:sz w:val="24"/>
        </w:rPr>
        <w:t>(with</w:t>
      </w:r>
      <w:r>
        <w:rPr>
          <w:spacing w:val="-4"/>
          <w:sz w:val="24"/>
        </w:rPr>
        <w:t> </w:t>
      </w:r>
      <w:r>
        <w:rPr>
          <w:sz w:val="24"/>
        </w:rPr>
        <w:t>Karl</w:t>
      </w:r>
      <w:r>
        <w:rPr>
          <w:spacing w:val="-5"/>
          <w:sz w:val="24"/>
        </w:rPr>
        <w:t> </w:t>
      </w:r>
      <w:r>
        <w:rPr>
          <w:sz w:val="24"/>
        </w:rPr>
        <w:t>Shell</w:t>
      </w:r>
      <w:r>
        <w:rPr>
          <w:spacing w:val="-1"/>
          <w:sz w:val="24"/>
        </w:rPr>
        <w:t> </w:t>
      </w:r>
      <w:r>
        <w:rPr>
          <w:sz w:val="24"/>
        </w:rPr>
        <w:t>and</w:t>
      </w:r>
      <w:r>
        <w:rPr>
          <w:spacing w:val="-4"/>
          <w:sz w:val="24"/>
        </w:rPr>
        <w:t> </w:t>
      </w:r>
      <w:r>
        <w:rPr>
          <w:sz w:val="24"/>
        </w:rPr>
        <w:t>Stephen Spear), </w:t>
      </w:r>
      <w:r>
        <w:rPr>
          <w:i/>
          <w:sz w:val="24"/>
        </w:rPr>
        <w:t>Journal of Mathematical Economics</w:t>
      </w:r>
      <w:r>
        <w:rPr>
          <w:sz w:val="24"/>
        </w:rPr>
        <w:t>, Vol. 21 No. 3, 1992, 271-299.</w:t>
      </w:r>
    </w:p>
    <w:p>
      <w:pPr>
        <w:pStyle w:val="BodyText"/>
      </w:pPr>
    </w:p>
    <w:p>
      <w:pPr>
        <w:spacing w:before="0"/>
        <w:ind w:left="720" w:right="0" w:hanging="720"/>
        <w:jc w:val="left"/>
        <w:rPr>
          <w:sz w:val="24"/>
        </w:rPr>
      </w:pPr>
      <w:r>
        <w:rPr>
          <w:sz w:val="24"/>
        </w:rPr>
        <w:t>"Sunspot-like</w:t>
      </w:r>
      <w:r>
        <w:rPr>
          <w:spacing w:val="-6"/>
          <w:sz w:val="24"/>
        </w:rPr>
        <w:t> </w:t>
      </w:r>
      <w:r>
        <w:rPr>
          <w:sz w:val="24"/>
        </w:rPr>
        <w:t>Effects</w:t>
      </w:r>
      <w:r>
        <w:rPr>
          <w:spacing w:val="-6"/>
          <w:sz w:val="24"/>
        </w:rPr>
        <w:t> </w:t>
      </w:r>
      <w:r>
        <w:rPr>
          <w:sz w:val="24"/>
        </w:rPr>
        <w:t>of</w:t>
      </w:r>
      <w:r>
        <w:rPr>
          <w:spacing w:val="-4"/>
          <w:sz w:val="24"/>
        </w:rPr>
        <w:t> </w:t>
      </w:r>
      <w:r>
        <w:rPr>
          <w:sz w:val="24"/>
        </w:rPr>
        <w:t>Random</w:t>
      </w:r>
      <w:r>
        <w:rPr>
          <w:spacing w:val="-6"/>
          <w:sz w:val="24"/>
        </w:rPr>
        <w:t> </w:t>
      </w:r>
      <w:r>
        <w:rPr>
          <w:sz w:val="24"/>
        </w:rPr>
        <w:t>Endowments,"</w:t>
      </w:r>
      <w:r>
        <w:rPr>
          <w:spacing w:val="-6"/>
          <w:sz w:val="24"/>
        </w:rPr>
        <w:t> </w:t>
      </w:r>
      <w:r>
        <w:rPr>
          <w:sz w:val="24"/>
        </w:rPr>
        <w:t>(with</w:t>
      </w:r>
      <w:r>
        <w:rPr>
          <w:spacing w:val="-4"/>
          <w:sz w:val="24"/>
        </w:rPr>
        <w:t> </w:t>
      </w:r>
      <w:r>
        <w:rPr>
          <w:sz w:val="24"/>
        </w:rPr>
        <w:t>Rodolfo</w:t>
      </w:r>
      <w:r>
        <w:rPr>
          <w:spacing w:val="-6"/>
          <w:sz w:val="24"/>
        </w:rPr>
        <w:t> </w:t>
      </w:r>
      <w:r>
        <w:rPr>
          <w:sz w:val="24"/>
        </w:rPr>
        <w:t>Manuelli), </w:t>
      </w:r>
      <w:r>
        <w:rPr>
          <w:i/>
          <w:sz w:val="24"/>
        </w:rPr>
        <w:t>Journal</w:t>
      </w:r>
      <w:r>
        <w:rPr>
          <w:i/>
          <w:spacing w:val="-6"/>
          <w:sz w:val="24"/>
        </w:rPr>
        <w:t> </w:t>
      </w:r>
      <w:r>
        <w:rPr>
          <w:i/>
          <w:sz w:val="24"/>
        </w:rPr>
        <w:t>of</w:t>
      </w:r>
      <w:r>
        <w:rPr>
          <w:i/>
          <w:spacing w:val="-6"/>
          <w:sz w:val="24"/>
        </w:rPr>
        <w:t> </w:t>
      </w:r>
      <w:r>
        <w:rPr>
          <w:i/>
          <w:sz w:val="24"/>
        </w:rPr>
        <w:t>Economic Dynamics and Control </w:t>
      </w:r>
      <w:r>
        <w:rPr>
          <w:sz w:val="24"/>
        </w:rPr>
        <w:t>16, 1992, 193-206.</w:t>
      </w:r>
    </w:p>
    <w:p>
      <w:pPr>
        <w:pStyle w:val="BodyText"/>
      </w:pPr>
    </w:p>
    <w:p>
      <w:pPr>
        <w:pStyle w:val="BodyText"/>
      </w:pPr>
      <w:r>
        <w:rPr/>
        <w:t>"Speculation</w:t>
      </w:r>
      <w:r>
        <w:rPr>
          <w:spacing w:val="-9"/>
        </w:rPr>
        <w:t> </w:t>
      </w:r>
      <w:r>
        <w:rPr/>
        <w:t>and</w:t>
      </w:r>
      <w:r>
        <w:rPr>
          <w:spacing w:val="-8"/>
        </w:rPr>
        <w:t> </w:t>
      </w:r>
      <w:r>
        <w:rPr/>
        <w:t>Price</w:t>
      </w:r>
      <w:r>
        <w:rPr>
          <w:spacing w:val="-11"/>
        </w:rPr>
        <w:t> </w:t>
      </w:r>
      <w:r>
        <w:rPr/>
        <w:t>Fluctuations</w:t>
      </w:r>
      <w:r>
        <w:rPr>
          <w:spacing w:val="-8"/>
        </w:rPr>
        <w:t> </w:t>
      </w:r>
      <w:r>
        <w:rPr/>
        <w:t>with</w:t>
      </w:r>
      <w:r>
        <w:rPr>
          <w:spacing w:val="-6"/>
        </w:rPr>
        <w:t> </w:t>
      </w:r>
      <w:r>
        <w:rPr/>
        <w:t>Private,</w:t>
      </w:r>
      <w:r>
        <w:rPr>
          <w:spacing w:val="-10"/>
        </w:rPr>
        <w:t> </w:t>
      </w:r>
      <w:r>
        <w:rPr/>
        <w:t>Extrinsic</w:t>
      </w:r>
      <w:r>
        <w:rPr>
          <w:spacing w:val="-8"/>
        </w:rPr>
        <w:t> </w:t>
      </w:r>
      <w:r>
        <w:rPr/>
        <w:t>Signals,"</w:t>
      </w:r>
      <w:r>
        <w:rPr>
          <w:spacing w:val="-9"/>
        </w:rPr>
        <w:t> </w:t>
      </w:r>
      <w:r>
        <w:rPr/>
        <w:t>(with</w:t>
      </w:r>
      <w:r>
        <w:rPr>
          <w:spacing w:val="-8"/>
        </w:rPr>
        <w:t> </w:t>
      </w:r>
      <w:r>
        <w:rPr/>
        <w:t>Matthew</w:t>
      </w:r>
      <w:r>
        <w:rPr>
          <w:spacing w:val="-9"/>
        </w:rPr>
        <w:t> </w:t>
      </w:r>
      <w:r>
        <w:rPr>
          <w:spacing w:val="-2"/>
        </w:rPr>
        <w:t>Jackson),</w:t>
      </w:r>
    </w:p>
    <w:p>
      <w:pPr>
        <w:spacing w:before="0"/>
        <w:ind w:left="720" w:right="0" w:firstLine="0"/>
        <w:jc w:val="left"/>
        <w:rPr>
          <w:sz w:val="24"/>
        </w:rPr>
      </w:pPr>
      <w:r>
        <w:rPr>
          <w:i/>
          <w:sz w:val="24"/>
        </w:rPr>
        <w:t>Journal</w:t>
      </w:r>
      <w:r>
        <w:rPr>
          <w:i/>
          <w:spacing w:val="-8"/>
          <w:sz w:val="24"/>
        </w:rPr>
        <w:t> </w:t>
      </w:r>
      <w:r>
        <w:rPr>
          <w:i/>
          <w:sz w:val="24"/>
        </w:rPr>
        <w:t>of</w:t>
      </w:r>
      <w:r>
        <w:rPr>
          <w:i/>
          <w:spacing w:val="-7"/>
          <w:sz w:val="24"/>
        </w:rPr>
        <w:t> </w:t>
      </w:r>
      <w:r>
        <w:rPr>
          <w:i/>
          <w:sz w:val="24"/>
        </w:rPr>
        <w:t>Economic</w:t>
      </w:r>
      <w:r>
        <w:rPr>
          <w:i/>
          <w:spacing w:val="-6"/>
          <w:sz w:val="24"/>
        </w:rPr>
        <w:t> </w:t>
      </w:r>
      <w:r>
        <w:rPr>
          <w:i/>
          <w:sz w:val="24"/>
        </w:rPr>
        <w:t>Theory</w:t>
      </w:r>
      <w:r>
        <w:rPr>
          <w:i/>
          <w:spacing w:val="-4"/>
          <w:sz w:val="24"/>
        </w:rPr>
        <w:t> </w:t>
      </w:r>
      <w:r>
        <w:rPr>
          <w:sz w:val="24"/>
        </w:rPr>
        <w:t>(55),</w:t>
      </w:r>
      <w:r>
        <w:rPr>
          <w:spacing w:val="-9"/>
          <w:sz w:val="24"/>
        </w:rPr>
        <w:t> </w:t>
      </w:r>
      <w:r>
        <w:rPr>
          <w:sz w:val="24"/>
        </w:rPr>
        <w:t>1991,</w:t>
      </w:r>
      <w:r>
        <w:rPr>
          <w:spacing w:val="-8"/>
          <w:sz w:val="24"/>
        </w:rPr>
        <w:t> </w:t>
      </w:r>
      <w:r>
        <w:rPr>
          <w:sz w:val="24"/>
        </w:rPr>
        <w:t>274-</w:t>
      </w:r>
      <w:r>
        <w:rPr>
          <w:spacing w:val="-4"/>
          <w:sz w:val="24"/>
        </w:rPr>
        <w:t>295.</w:t>
      </w:r>
    </w:p>
    <w:p>
      <w:pPr>
        <w:pStyle w:val="BodyText"/>
      </w:pPr>
    </w:p>
    <w:p>
      <w:pPr>
        <w:pStyle w:val="BodyText"/>
        <w:ind w:left="721" w:right="93" w:hanging="722"/>
      </w:pPr>
      <w:r>
        <w:rPr/>
        <w:t>"Market Uncertainty:</w:t>
      </w:r>
      <w:r>
        <w:rPr>
          <w:spacing w:val="40"/>
        </w:rPr>
        <w:t> </w:t>
      </w:r>
      <w:r>
        <w:rPr/>
        <w:t>Correlated and Sunspot Equilibria in Imperfectly Competitive Economies,"</w:t>
      </w:r>
      <w:r>
        <w:rPr>
          <w:spacing w:val="-5"/>
        </w:rPr>
        <w:t> </w:t>
      </w:r>
      <w:r>
        <w:rPr/>
        <w:t>(with</w:t>
      </w:r>
      <w:r>
        <w:rPr>
          <w:spacing w:val="-5"/>
        </w:rPr>
        <w:t> </w:t>
      </w:r>
      <w:r>
        <w:rPr/>
        <w:t>Karl Shell), </w:t>
      </w:r>
      <w:r>
        <w:rPr>
          <w:i/>
        </w:rPr>
        <w:t>Review</w:t>
      </w:r>
      <w:r>
        <w:rPr>
          <w:i/>
          <w:spacing w:val="-5"/>
        </w:rPr>
        <w:t> </w:t>
      </w:r>
      <w:r>
        <w:rPr>
          <w:i/>
        </w:rPr>
        <w:t>of</w:t>
      </w:r>
      <w:r>
        <w:rPr>
          <w:i/>
          <w:spacing w:val="-5"/>
        </w:rPr>
        <w:t> </w:t>
      </w:r>
      <w:r>
        <w:rPr>
          <w:i/>
        </w:rPr>
        <w:t>Economic</w:t>
      </w:r>
      <w:r>
        <w:rPr>
          <w:i/>
          <w:spacing w:val="-5"/>
        </w:rPr>
        <w:t> </w:t>
      </w:r>
      <w:r>
        <w:rPr>
          <w:i/>
        </w:rPr>
        <w:t>Studies</w:t>
      </w:r>
      <w:r>
        <w:rPr/>
        <w:t>,</w:t>
      </w:r>
      <w:r>
        <w:rPr>
          <w:spacing w:val="-5"/>
        </w:rPr>
        <w:t> </w:t>
      </w:r>
      <w:r>
        <w:rPr/>
        <w:t>58</w:t>
      </w:r>
      <w:r>
        <w:rPr>
          <w:spacing w:val="-5"/>
        </w:rPr>
        <w:t> </w:t>
      </w:r>
      <w:r>
        <w:rPr/>
        <w:t>(5),</w:t>
      </w:r>
      <w:r>
        <w:rPr>
          <w:spacing w:val="-7"/>
        </w:rPr>
        <w:t> </w:t>
      </w:r>
      <w:r>
        <w:rPr/>
        <w:t>October</w:t>
      </w:r>
      <w:r>
        <w:rPr>
          <w:spacing w:val="-5"/>
        </w:rPr>
        <w:t> </w:t>
      </w:r>
      <w:r>
        <w:rPr/>
        <w:t>1991,</w:t>
      </w:r>
      <w:r>
        <w:rPr>
          <w:spacing w:val="-5"/>
        </w:rPr>
        <w:t> </w:t>
      </w:r>
      <w:r>
        <w:rPr/>
        <w:t>1011-</w:t>
      </w:r>
    </w:p>
    <w:p>
      <w:pPr>
        <w:pStyle w:val="BodyText"/>
        <w:ind w:left="721"/>
      </w:pPr>
      <w:r>
        <w:rPr>
          <w:spacing w:val="-2"/>
        </w:rPr>
        <w:t>1029.</w:t>
      </w:r>
    </w:p>
    <w:p>
      <w:pPr>
        <w:pStyle w:val="BodyText"/>
      </w:pPr>
    </w:p>
    <w:p>
      <w:pPr>
        <w:spacing w:before="0"/>
        <w:ind w:left="720" w:right="93" w:hanging="720"/>
        <w:jc w:val="left"/>
        <w:rPr>
          <w:sz w:val="24"/>
        </w:rPr>
      </w:pPr>
      <w:r>
        <w:rPr>
          <w:sz w:val="24"/>
        </w:rPr>
        <w:t>"Liquid</w:t>
      </w:r>
      <w:r>
        <w:rPr>
          <w:spacing w:val="-2"/>
          <w:sz w:val="24"/>
        </w:rPr>
        <w:t> </w:t>
      </w:r>
      <w:r>
        <w:rPr>
          <w:sz w:val="24"/>
        </w:rPr>
        <w:t>Markets</w:t>
      </w:r>
      <w:r>
        <w:rPr>
          <w:spacing w:val="-5"/>
          <w:sz w:val="24"/>
        </w:rPr>
        <w:t> </w:t>
      </w:r>
      <w:r>
        <w:rPr>
          <w:sz w:val="24"/>
        </w:rPr>
        <w:t>and</w:t>
      </w:r>
      <w:r>
        <w:rPr>
          <w:spacing w:val="-5"/>
          <w:sz w:val="24"/>
        </w:rPr>
        <w:t> </w:t>
      </w:r>
      <w:r>
        <w:rPr>
          <w:sz w:val="24"/>
        </w:rPr>
        <w:t>Competition,"</w:t>
      </w:r>
      <w:r>
        <w:rPr>
          <w:spacing w:val="-5"/>
          <w:sz w:val="24"/>
        </w:rPr>
        <w:t> </w:t>
      </w:r>
      <w:r>
        <w:rPr>
          <w:sz w:val="24"/>
        </w:rPr>
        <w:t>(with</w:t>
      </w:r>
      <w:r>
        <w:rPr>
          <w:spacing w:val="-2"/>
          <w:sz w:val="24"/>
        </w:rPr>
        <w:t> </w:t>
      </w:r>
      <w:r>
        <w:rPr>
          <w:sz w:val="24"/>
        </w:rPr>
        <w:t>Karl</w:t>
      </w:r>
      <w:r>
        <w:rPr>
          <w:spacing w:val="-5"/>
          <w:sz w:val="24"/>
        </w:rPr>
        <w:t> </w:t>
      </w:r>
      <w:r>
        <w:rPr>
          <w:sz w:val="24"/>
        </w:rPr>
        <w:t>Shell), </w:t>
      </w:r>
      <w:r>
        <w:rPr>
          <w:i/>
          <w:sz w:val="24"/>
        </w:rPr>
        <w:t>Games</w:t>
      </w:r>
      <w:r>
        <w:rPr>
          <w:i/>
          <w:spacing w:val="-7"/>
          <w:sz w:val="24"/>
        </w:rPr>
        <w:t> </w:t>
      </w:r>
      <w:r>
        <w:rPr>
          <w:i/>
          <w:sz w:val="24"/>
        </w:rPr>
        <w:t>and</w:t>
      </w:r>
      <w:r>
        <w:rPr>
          <w:i/>
          <w:spacing w:val="-5"/>
          <w:sz w:val="24"/>
        </w:rPr>
        <w:t> </w:t>
      </w:r>
      <w:r>
        <w:rPr>
          <w:i/>
          <w:sz w:val="24"/>
        </w:rPr>
        <w:t>Economic</w:t>
      </w:r>
      <w:r>
        <w:rPr>
          <w:i/>
          <w:spacing w:val="-7"/>
          <w:sz w:val="24"/>
        </w:rPr>
        <w:t> </w:t>
      </w:r>
      <w:r>
        <w:rPr>
          <w:i/>
          <w:sz w:val="24"/>
        </w:rPr>
        <w:t>Behavior</w:t>
      </w:r>
      <w:r>
        <w:rPr>
          <w:sz w:val="24"/>
        </w:rPr>
        <w:t>,</w:t>
      </w:r>
      <w:r>
        <w:rPr>
          <w:spacing w:val="-5"/>
          <w:sz w:val="24"/>
        </w:rPr>
        <w:t> </w:t>
      </w:r>
      <w:r>
        <w:rPr>
          <w:sz w:val="24"/>
        </w:rPr>
        <w:t>Volume 2, No. 4, December 1990, 362-377.</w:t>
      </w:r>
    </w:p>
    <w:p>
      <w:pPr>
        <w:pStyle w:val="BodyText"/>
      </w:pPr>
    </w:p>
    <w:p>
      <w:pPr>
        <w:pStyle w:val="BodyText"/>
      </w:pPr>
      <w:r>
        <w:rPr/>
        <w:t>"Exchange</w:t>
      </w:r>
      <w:r>
        <w:rPr>
          <w:spacing w:val="-10"/>
        </w:rPr>
        <w:t> </w:t>
      </w:r>
      <w:r>
        <w:rPr/>
        <w:t>Rate</w:t>
      </w:r>
      <w:r>
        <w:rPr>
          <w:spacing w:val="-8"/>
        </w:rPr>
        <w:t> </w:t>
      </w:r>
      <w:r>
        <w:rPr/>
        <w:t>Volatility</w:t>
      </w:r>
      <w:r>
        <w:rPr>
          <w:spacing w:val="-8"/>
        </w:rPr>
        <w:t> </w:t>
      </w:r>
      <w:r>
        <w:rPr/>
        <w:t>in</w:t>
      </w:r>
      <w:r>
        <w:rPr>
          <w:spacing w:val="-8"/>
        </w:rPr>
        <w:t> </w:t>
      </w:r>
      <w:r>
        <w:rPr/>
        <w:t>an</w:t>
      </w:r>
      <w:r>
        <w:rPr>
          <w:spacing w:val="-8"/>
        </w:rPr>
        <w:t> </w:t>
      </w:r>
      <w:r>
        <w:rPr/>
        <w:t>Equilibrium</w:t>
      </w:r>
      <w:r>
        <w:rPr>
          <w:spacing w:val="-5"/>
        </w:rPr>
        <w:t> </w:t>
      </w:r>
      <w:r>
        <w:rPr/>
        <w:t>Asset</w:t>
      </w:r>
      <w:r>
        <w:rPr>
          <w:spacing w:val="-8"/>
        </w:rPr>
        <w:t> </w:t>
      </w:r>
      <w:r>
        <w:rPr/>
        <w:t>Pricing</w:t>
      </w:r>
      <w:r>
        <w:rPr>
          <w:spacing w:val="-8"/>
        </w:rPr>
        <w:t> </w:t>
      </w:r>
      <w:r>
        <w:rPr/>
        <w:t>Model,"</w:t>
      </w:r>
      <w:r>
        <w:rPr>
          <w:spacing w:val="-8"/>
        </w:rPr>
        <w:t> </w:t>
      </w:r>
      <w:r>
        <w:rPr/>
        <w:t>(with</w:t>
      </w:r>
      <w:r>
        <w:rPr>
          <w:spacing w:val="-7"/>
        </w:rPr>
        <w:t> </w:t>
      </w:r>
      <w:r>
        <w:rPr/>
        <w:t>Rodolfo</w:t>
      </w:r>
      <w:r>
        <w:rPr>
          <w:spacing w:val="-8"/>
        </w:rPr>
        <w:t> </w:t>
      </w:r>
      <w:r>
        <w:rPr>
          <w:spacing w:val="-2"/>
        </w:rPr>
        <w:t>Manuelli),</w:t>
      </w:r>
    </w:p>
    <w:p>
      <w:pPr>
        <w:spacing w:before="0"/>
        <w:ind w:left="720" w:right="0" w:firstLine="0"/>
        <w:jc w:val="left"/>
        <w:rPr>
          <w:sz w:val="24"/>
        </w:rPr>
      </w:pPr>
      <w:r>
        <w:rPr>
          <w:i/>
          <w:sz w:val="24"/>
        </w:rPr>
        <w:t>International</w:t>
      </w:r>
      <w:r>
        <w:rPr>
          <w:i/>
          <w:spacing w:val="-10"/>
          <w:sz w:val="24"/>
        </w:rPr>
        <w:t> </w:t>
      </w:r>
      <w:r>
        <w:rPr>
          <w:i/>
          <w:sz w:val="24"/>
        </w:rPr>
        <w:t>Economic</w:t>
      </w:r>
      <w:r>
        <w:rPr>
          <w:i/>
          <w:spacing w:val="-9"/>
          <w:sz w:val="24"/>
        </w:rPr>
        <w:t> </w:t>
      </w:r>
      <w:r>
        <w:rPr>
          <w:i/>
          <w:sz w:val="24"/>
        </w:rPr>
        <w:t>Review</w:t>
      </w:r>
      <w:r>
        <w:rPr>
          <w:i/>
          <w:spacing w:val="-4"/>
          <w:sz w:val="24"/>
        </w:rPr>
        <w:t> </w:t>
      </w:r>
      <w:r>
        <w:rPr>
          <w:sz w:val="24"/>
        </w:rPr>
        <w:t>(31),</w:t>
      </w:r>
      <w:r>
        <w:rPr>
          <w:spacing w:val="-11"/>
          <w:sz w:val="24"/>
        </w:rPr>
        <w:t> </w:t>
      </w:r>
      <w:r>
        <w:rPr>
          <w:sz w:val="24"/>
        </w:rPr>
        <w:t>1990,</w:t>
      </w:r>
      <w:r>
        <w:rPr>
          <w:spacing w:val="-9"/>
          <w:sz w:val="24"/>
        </w:rPr>
        <w:t> </w:t>
      </w:r>
      <w:r>
        <w:rPr>
          <w:sz w:val="24"/>
        </w:rPr>
        <w:t>559-</w:t>
      </w:r>
      <w:r>
        <w:rPr>
          <w:spacing w:val="-4"/>
          <w:sz w:val="24"/>
        </w:rPr>
        <w:t>574.</w:t>
      </w:r>
    </w:p>
    <w:p>
      <w:pPr>
        <w:pStyle w:val="BodyText"/>
      </w:pPr>
    </w:p>
    <w:p>
      <w:pPr>
        <w:spacing w:before="0"/>
        <w:ind w:left="720" w:right="130" w:hanging="720"/>
        <w:jc w:val="left"/>
        <w:rPr>
          <w:sz w:val="24"/>
        </w:rPr>
      </w:pPr>
      <w:r>
        <w:rPr>
          <w:sz w:val="24"/>
        </w:rPr>
        <w:t>"Liquidity</w:t>
      </w:r>
      <w:r>
        <w:rPr>
          <w:spacing w:val="-6"/>
          <w:sz w:val="24"/>
        </w:rPr>
        <w:t> </w:t>
      </w:r>
      <w:r>
        <w:rPr>
          <w:sz w:val="24"/>
        </w:rPr>
        <w:t>Without</w:t>
      </w:r>
      <w:r>
        <w:rPr>
          <w:spacing w:val="-6"/>
          <w:sz w:val="24"/>
        </w:rPr>
        <w:t> </w:t>
      </w:r>
      <w:r>
        <w:rPr>
          <w:sz w:val="24"/>
        </w:rPr>
        <w:t>Money:</w:t>
      </w:r>
      <w:r>
        <w:rPr>
          <w:spacing w:val="40"/>
          <w:sz w:val="24"/>
        </w:rPr>
        <w:t> </w:t>
      </w:r>
      <w:r>
        <w:rPr>
          <w:sz w:val="24"/>
        </w:rPr>
        <w:t>A</w:t>
      </w:r>
      <w:r>
        <w:rPr>
          <w:spacing w:val="-6"/>
          <w:sz w:val="24"/>
        </w:rPr>
        <w:t> </w:t>
      </w:r>
      <w:r>
        <w:rPr>
          <w:sz w:val="24"/>
        </w:rPr>
        <w:t>General</w:t>
      </w:r>
      <w:r>
        <w:rPr>
          <w:spacing w:val="-6"/>
          <w:sz w:val="24"/>
        </w:rPr>
        <w:t> </w:t>
      </w:r>
      <w:r>
        <w:rPr>
          <w:sz w:val="24"/>
        </w:rPr>
        <w:t>Equilibrium</w:t>
      </w:r>
      <w:r>
        <w:rPr>
          <w:spacing w:val="-3"/>
          <w:sz w:val="24"/>
        </w:rPr>
        <w:t> </w:t>
      </w:r>
      <w:r>
        <w:rPr>
          <w:sz w:val="24"/>
        </w:rPr>
        <w:t>Model</w:t>
      </w:r>
      <w:r>
        <w:rPr>
          <w:spacing w:val="-6"/>
          <w:sz w:val="24"/>
        </w:rPr>
        <w:t> </w:t>
      </w:r>
      <w:r>
        <w:rPr>
          <w:sz w:val="24"/>
        </w:rPr>
        <w:t>of</w:t>
      </w:r>
      <w:r>
        <w:rPr>
          <w:spacing w:val="-6"/>
          <w:sz w:val="24"/>
        </w:rPr>
        <w:t> </w:t>
      </w:r>
      <w:r>
        <w:rPr>
          <w:sz w:val="24"/>
        </w:rPr>
        <w:t>Market</w:t>
      </w:r>
      <w:r>
        <w:rPr>
          <w:spacing w:val="-6"/>
          <w:sz w:val="24"/>
        </w:rPr>
        <w:t> </w:t>
      </w:r>
      <w:r>
        <w:rPr>
          <w:sz w:val="24"/>
        </w:rPr>
        <w:t>Microstructure," </w:t>
      </w:r>
      <w:r>
        <w:rPr>
          <w:i/>
          <w:sz w:val="24"/>
        </w:rPr>
        <w:t>Journal of Financial Intermediation </w:t>
      </w:r>
      <w:r>
        <w:rPr>
          <w:sz w:val="24"/>
        </w:rPr>
        <w:t>(1), 1990, 80-103.</w:t>
      </w:r>
    </w:p>
    <w:p>
      <w:pPr>
        <w:pStyle w:val="BodyText"/>
      </w:pPr>
    </w:p>
    <w:p>
      <w:pPr>
        <w:spacing w:before="1"/>
        <w:ind w:left="720" w:right="93" w:hanging="720"/>
        <w:jc w:val="left"/>
        <w:rPr>
          <w:sz w:val="24"/>
        </w:rPr>
      </w:pPr>
      <w:r>
        <w:rPr>
          <w:sz w:val="24"/>
        </w:rPr>
        <w:t>"On the Nonequivalence of the Arrow-Securities Game and the Contingent-Commodities Game," (with Karl Shell), Chapter 4 of </w:t>
      </w:r>
      <w:r>
        <w:rPr>
          <w:i/>
          <w:sz w:val="24"/>
        </w:rPr>
        <w:t>Economic Complexity:</w:t>
      </w:r>
      <w:r>
        <w:rPr>
          <w:i/>
          <w:spacing w:val="40"/>
          <w:sz w:val="24"/>
        </w:rPr>
        <w:t> </w:t>
      </w:r>
      <w:r>
        <w:rPr>
          <w:i/>
          <w:sz w:val="24"/>
        </w:rPr>
        <w:t>Chaos, Sunspots, Bubbles,</w:t>
      </w:r>
      <w:r>
        <w:rPr>
          <w:i/>
          <w:spacing w:val="-5"/>
          <w:sz w:val="24"/>
        </w:rPr>
        <w:t> </w:t>
      </w:r>
      <w:r>
        <w:rPr>
          <w:i/>
          <w:sz w:val="24"/>
        </w:rPr>
        <w:t>and</w:t>
      </w:r>
      <w:r>
        <w:rPr>
          <w:i/>
          <w:spacing w:val="-5"/>
          <w:sz w:val="24"/>
        </w:rPr>
        <w:t> </w:t>
      </w:r>
      <w:r>
        <w:rPr>
          <w:i/>
          <w:sz w:val="24"/>
        </w:rPr>
        <w:t>Non-linearity</w:t>
      </w:r>
      <w:r>
        <w:rPr>
          <w:i/>
          <w:spacing w:val="-1"/>
          <w:sz w:val="24"/>
        </w:rPr>
        <w:t> </w:t>
      </w:r>
      <w:r>
        <w:rPr>
          <w:sz w:val="24"/>
        </w:rPr>
        <w:t>(W.</w:t>
      </w:r>
      <w:r>
        <w:rPr>
          <w:spacing w:val="-5"/>
          <w:sz w:val="24"/>
        </w:rPr>
        <w:t> </w:t>
      </w:r>
      <w:r>
        <w:rPr>
          <w:sz w:val="24"/>
        </w:rPr>
        <w:t>Barnett,</w:t>
      </w:r>
      <w:r>
        <w:rPr>
          <w:spacing w:val="-2"/>
          <w:sz w:val="24"/>
        </w:rPr>
        <w:t> </w:t>
      </w:r>
      <w:r>
        <w:rPr>
          <w:sz w:val="24"/>
        </w:rPr>
        <w:t>J.</w:t>
      </w:r>
      <w:r>
        <w:rPr>
          <w:spacing w:val="-5"/>
          <w:sz w:val="24"/>
        </w:rPr>
        <w:t> </w:t>
      </w:r>
      <w:r>
        <w:rPr>
          <w:sz w:val="24"/>
        </w:rPr>
        <w:t>Geweke,</w:t>
      </w:r>
      <w:r>
        <w:rPr>
          <w:spacing w:val="-5"/>
          <w:sz w:val="24"/>
        </w:rPr>
        <w:t> </w:t>
      </w:r>
      <w:r>
        <w:rPr>
          <w:sz w:val="24"/>
        </w:rPr>
        <w:t>and</w:t>
      </w:r>
      <w:r>
        <w:rPr>
          <w:spacing w:val="-5"/>
          <w:sz w:val="24"/>
        </w:rPr>
        <w:t> </w:t>
      </w:r>
      <w:r>
        <w:rPr>
          <w:sz w:val="24"/>
        </w:rPr>
        <w:t>K.</w:t>
      </w:r>
      <w:r>
        <w:rPr>
          <w:spacing w:val="-7"/>
          <w:sz w:val="24"/>
        </w:rPr>
        <w:t> </w:t>
      </w:r>
      <w:r>
        <w:rPr>
          <w:sz w:val="24"/>
        </w:rPr>
        <w:t>Shell,</w:t>
      </w:r>
      <w:r>
        <w:rPr>
          <w:spacing w:val="-2"/>
          <w:sz w:val="24"/>
        </w:rPr>
        <w:t> </w:t>
      </w:r>
      <w:r>
        <w:rPr>
          <w:sz w:val="24"/>
        </w:rPr>
        <w:t>eds.),</w:t>
      </w:r>
      <w:r>
        <w:rPr>
          <w:spacing w:val="-7"/>
          <w:sz w:val="24"/>
        </w:rPr>
        <w:t> </w:t>
      </w:r>
      <w:r>
        <w:rPr>
          <w:sz w:val="24"/>
        </w:rPr>
        <w:t>Cambridge University Press, 1989, 61-85.</w:t>
      </w:r>
    </w:p>
    <w:p>
      <w:pPr>
        <w:spacing w:before="276"/>
        <w:ind w:left="721" w:right="0" w:hanging="722"/>
        <w:jc w:val="left"/>
        <w:rPr>
          <w:sz w:val="24"/>
        </w:rPr>
      </w:pPr>
      <w:r>
        <w:rPr>
          <w:sz w:val="24"/>
        </w:rPr>
        <w:t>"On</w:t>
      </w:r>
      <w:r>
        <w:rPr>
          <w:spacing w:val="-5"/>
          <w:sz w:val="24"/>
        </w:rPr>
        <w:t> </w:t>
      </w:r>
      <w:r>
        <w:rPr>
          <w:sz w:val="24"/>
        </w:rPr>
        <w:t>the</w:t>
      </w:r>
      <w:r>
        <w:rPr>
          <w:spacing w:val="-5"/>
          <w:sz w:val="24"/>
        </w:rPr>
        <w:t> </w:t>
      </w:r>
      <w:r>
        <w:rPr>
          <w:sz w:val="24"/>
        </w:rPr>
        <w:t>Existence</w:t>
      </w:r>
      <w:r>
        <w:rPr>
          <w:spacing w:val="-7"/>
          <w:sz w:val="24"/>
        </w:rPr>
        <w:t> </w:t>
      </w:r>
      <w:r>
        <w:rPr>
          <w:sz w:val="24"/>
        </w:rPr>
        <w:t>of</w:t>
      </w:r>
      <w:r>
        <w:rPr>
          <w:spacing w:val="-5"/>
          <w:sz w:val="24"/>
        </w:rPr>
        <w:t> </w:t>
      </w:r>
      <w:r>
        <w:rPr>
          <w:sz w:val="24"/>
        </w:rPr>
        <w:t>Sunspot</w:t>
      </w:r>
      <w:r>
        <w:rPr>
          <w:spacing w:val="-2"/>
          <w:sz w:val="24"/>
        </w:rPr>
        <w:t> </w:t>
      </w:r>
      <w:r>
        <w:rPr>
          <w:sz w:val="24"/>
        </w:rPr>
        <w:t>Equilibria</w:t>
      </w:r>
      <w:r>
        <w:rPr>
          <w:spacing w:val="-5"/>
          <w:sz w:val="24"/>
        </w:rPr>
        <w:t> </w:t>
      </w:r>
      <w:r>
        <w:rPr>
          <w:sz w:val="24"/>
        </w:rPr>
        <w:t>in</w:t>
      </w:r>
      <w:r>
        <w:rPr>
          <w:spacing w:val="-5"/>
          <w:sz w:val="24"/>
        </w:rPr>
        <w:t> </w:t>
      </w:r>
      <w:r>
        <w:rPr>
          <w:sz w:val="24"/>
        </w:rPr>
        <w:t>an</w:t>
      </w:r>
      <w:r>
        <w:rPr>
          <w:spacing w:val="-5"/>
          <w:sz w:val="24"/>
        </w:rPr>
        <w:t> </w:t>
      </w:r>
      <w:r>
        <w:rPr>
          <w:sz w:val="24"/>
        </w:rPr>
        <w:t>Overlapping</w:t>
      </w:r>
      <w:r>
        <w:rPr>
          <w:spacing w:val="-5"/>
          <w:sz w:val="24"/>
        </w:rPr>
        <w:t> </w:t>
      </w:r>
      <w:r>
        <w:rPr>
          <w:sz w:val="24"/>
        </w:rPr>
        <w:t>Generations</w:t>
      </w:r>
      <w:r>
        <w:rPr>
          <w:spacing w:val="-5"/>
          <w:sz w:val="24"/>
        </w:rPr>
        <w:t> </w:t>
      </w:r>
      <w:r>
        <w:rPr>
          <w:sz w:val="24"/>
        </w:rPr>
        <w:t>Model," </w:t>
      </w:r>
      <w:r>
        <w:rPr>
          <w:i/>
          <w:sz w:val="24"/>
        </w:rPr>
        <w:t>Journal</w:t>
      </w:r>
      <w:r>
        <w:rPr>
          <w:i/>
          <w:spacing w:val="-5"/>
          <w:sz w:val="24"/>
        </w:rPr>
        <w:t> </w:t>
      </w:r>
      <w:r>
        <w:rPr>
          <w:i/>
          <w:sz w:val="24"/>
        </w:rPr>
        <w:t>of Economic Theory </w:t>
      </w:r>
      <w:r>
        <w:rPr>
          <w:sz w:val="24"/>
        </w:rPr>
        <w:t>(44), 1988, 19-42.</w:t>
      </w:r>
    </w:p>
    <w:p>
      <w:pPr>
        <w:pStyle w:val="BodyText"/>
        <w:spacing w:before="276"/>
        <w:ind w:left="721" w:hanging="722"/>
      </w:pPr>
      <w:r>
        <w:rPr/>
        <w:t>"Non-connectedness</w:t>
      </w:r>
      <w:r>
        <w:rPr>
          <w:spacing w:val="-5"/>
        </w:rPr>
        <w:t> </w:t>
      </w:r>
      <w:r>
        <w:rPr/>
        <w:t>of</w:t>
      </w:r>
      <w:r>
        <w:rPr>
          <w:spacing w:val="-5"/>
        </w:rPr>
        <w:t> </w:t>
      </w:r>
      <w:r>
        <w:rPr/>
        <w:t>the</w:t>
      </w:r>
      <w:r>
        <w:rPr>
          <w:spacing w:val="-5"/>
        </w:rPr>
        <w:t> </w:t>
      </w:r>
      <w:r>
        <w:rPr/>
        <w:t>Set</w:t>
      </w:r>
      <w:r>
        <w:rPr>
          <w:spacing w:val="-5"/>
        </w:rPr>
        <w:t> </w:t>
      </w:r>
      <w:r>
        <w:rPr/>
        <w:t>of</w:t>
      </w:r>
      <w:r>
        <w:rPr>
          <w:spacing w:val="-5"/>
        </w:rPr>
        <w:t> </w:t>
      </w:r>
      <w:r>
        <w:rPr/>
        <w:t>Equilibrium</w:t>
      </w:r>
      <w:r>
        <w:rPr>
          <w:spacing w:val="-5"/>
        </w:rPr>
        <w:t> </w:t>
      </w:r>
      <w:r>
        <w:rPr/>
        <w:t>Money</w:t>
      </w:r>
      <w:r>
        <w:rPr>
          <w:spacing w:val="-5"/>
        </w:rPr>
        <w:t> </w:t>
      </w:r>
      <w:r>
        <w:rPr/>
        <w:t>Prices:</w:t>
      </w:r>
      <w:r>
        <w:rPr>
          <w:spacing w:val="40"/>
        </w:rPr>
        <w:t> </w:t>
      </w:r>
      <w:r>
        <w:rPr/>
        <w:t>The</w:t>
      </w:r>
      <w:r>
        <w:rPr>
          <w:spacing w:val="-7"/>
        </w:rPr>
        <w:t> </w:t>
      </w:r>
      <w:r>
        <w:rPr/>
        <w:t>Overlapping</w:t>
      </w:r>
      <w:r>
        <w:rPr>
          <w:spacing w:val="-5"/>
        </w:rPr>
        <w:t> </w:t>
      </w:r>
      <w:r>
        <w:rPr/>
        <w:t>Generations Economy," </w:t>
      </w:r>
      <w:r>
        <w:rPr>
          <w:i/>
        </w:rPr>
        <w:t>Journal of Economic Theory </w:t>
      </w:r>
      <w:r>
        <w:rPr/>
        <w:t>(43), 1987, 355-363.</w:t>
      </w:r>
    </w:p>
    <w:p>
      <w:pPr>
        <w:pStyle w:val="BodyText"/>
      </w:pPr>
    </w:p>
    <w:p>
      <w:pPr>
        <w:spacing w:before="0"/>
        <w:ind w:left="720" w:right="0" w:hanging="720"/>
        <w:jc w:val="left"/>
        <w:rPr>
          <w:sz w:val="24"/>
        </w:rPr>
      </w:pPr>
      <w:r>
        <w:rPr>
          <w:sz w:val="24"/>
        </w:rPr>
        <w:t>"Non-connectedness</w:t>
      </w:r>
      <w:r>
        <w:rPr>
          <w:spacing w:val="-5"/>
          <w:sz w:val="24"/>
        </w:rPr>
        <w:t> </w:t>
      </w:r>
      <w:r>
        <w:rPr>
          <w:sz w:val="24"/>
        </w:rPr>
        <w:t>of</w:t>
      </w:r>
      <w:r>
        <w:rPr>
          <w:spacing w:val="-5"/>
          <w:sz w:val="24"/>
        </w:rPr>
        <w:t> </w:t>
      </w:r>
      <w:r>
        <w:rPr>
          <w:sz w:val="24"/>
        </w:rPr>
        <w:t>the</w:t>
      </w:r>
      <w:r>
        <w:rPr>
          <w:spacing w:val="-5"/>
          <w:sz w:val="24"/>
        </w:rPr>
        <w:t> </w:t>
      </w:r>
      <w:r>
        <w:rPr>
          <w:sz w:val="24"/>
        </w:rPr>
        <w:t>Set</w:t>
      </w:r>
      <w:r>
        <w:rPr>
          <w:spacing w:val="-5"/>
          <w:sz w:val="24"/>
        </w:rPr>
        <w:t> </w:t>
      </w:r>
      <w:r>
        <w:rPr>
          <w:sz w:val="24"/>
        </w:rPr>
        <w:t>of</w:t>
      </w:r>
      <w:r>
        <w:rPr>
          <w:spacing w:val="-5"/>
          <w:sz w:val="24"/>
        </w:rPr>
        <w:t> </w:t>
      </w:r>
      <w:r>
        <w:rPr>
          <w:sz w:val="24"/>
        </w:rPr>
        <w:t>Equilibrium</w:t>
      </w:r>
      <w:r>
        <w:rPr>
          <w:spacing w:val="-5"/>
          <w:sz w:val="24"/>
        </w:rPr>
        <w:t> </w:t>
      </w:r>
      <w:r>
        <w:rPr>
          <w:sz w:val="24"/>
        </w:rPr>
        <w:t>Money</w:t>
      </w:r>
      <w:r>
        <w:rPr>
          <w:spacing w:val="-5"/>
          <w:sz w:val="24"/>
        </w:rPr>
        <w:t> </w:t>
      </w:r>
      <w:r>
        <w:rPr>
          <w:sz w:val="24"/>
        </w:rPr>
        <w:t>Prices:</w:t>
      </w:r>
      <w:r>
        <w:rPr>
          <w:spacing w:val="40"/>
          <w:sz w:val="24"/>
        </w:rPr>
        <w:t> </w:t>
      </w:r>
      <w:r>
        <w:rPr>
          <w:sz w:val="24"/>
        </w:rPr>
        <w:t>The</w:t>
      </w:r>
      <w:r>
        <w:rPr>
          <w:spacing w:val="-6"/>
          <w:sz w:val="24"/>
        </w:rPr>
        <w:t> </w:t>
      </w:r>
      <w:r>
        <w:rPr>
          <w:sz w:val="24"/>
        </w:rPr>
        <w:t>Static</w:t>
      </w:r>
      <w:r>
        <w:rPr>
          <w:spacing w:val="-1"/>
          <w:sz w:val="24"/>
        </w:rPr>
        <w:t> </w:t>
      </w:r>
      <w:r>
        <w:rPr>
          <w:sz w:val="24"/>
        </w:rPr>
        <w:t>Economy," </w:t>
      </w:r>
      <w:r>
        <w:rPr>
          <w:i/>
          <w:sz w:val="24"/>
        </w:rPr>
        <w:t>Journal</w:t>
      </w:r>
      <w:r>
        <w:rPr>
          <w:i/>
          <w:spacing w:val="-5"/>
          <w:sz w:val="24"/>
        </w:rPr>
        <w:t> </w:t>
      </w:r>
      <w:r>
        <w:rPr>
          <w:i/>
          <w:sz w:val="24"/>
        </w:rPr>
        <w:t>of Economic Theory </w:t>
      </w:r>
      <w:r>
        <w:rPr>
          <w:sz w:val="24"/>
        </w:rPr>
        <w:t>(43), 1987, 348-354.</w:t>
      </w:r>
    </w:p>
    <w:p>
      <w:pPr>
        <w:spacing w:after="0"/>
        <w:jc w:val="left"/>
        <w:rPr>
          <w:sz w:val="24"/>
        </w:rPr>
        <w:sectPr>
          <w:pgSz w:w="12240" w:h="15840"/>
          <w:pgMar w:top="1640" w:bottom="280" w:left="1440" w:right="1440"/>
        </w:sectPr>
      </w:pPr>
    </w:p>
    <w:p>
      <w:pPr>
        <w:pStyle w:val="Heading1"/>
        <w:spacing w:before="75"/>
      </w:pPr>
      <w:r>
        <w:rPr/>
        <w:t>Unpublished</w:t>
      </w:r>
      <w:r>
        <w:rPr>
          <w:spacing w:val="-13"/>
        </w:rPr>
        <w:t> </w:t>
      </w:r>
      <w:r>
        <w:rPr>
          <w:spacing w:val="-2"/>
        </w:rPr>
        <w:t>Research:</w:t>
      </w:r>
    </w:p>
    <w:p>
      <w:pPr>
        <w:pStyle w:val="BodyText"/>
        <w:rPr>
          <w:b/>
        </w:rPr>
      </w:pPr>
    </w:p>
    <w:p>
      <w:pPr>
        <w:pStyle w:val="BodyText"/>
        <w:ind w:left="720" w:hanging="720"/>
      </w:pPr>
      <w:r>
        <w:rPr/>
        <w:t>“Reserve</w:t>
      </w:r>
      <w:r>
        <w:rPr>
          <w:spacing w:val="-6"/>
        </w:rPr>
        <w:t> </w:t>
      </w:r>
      <w:r>
        <w:rPr/>
        <w:t>Price</w:t>
      </w:r>
      <w:r>
        <w:rPr>
          <w:spacing w:val="-8"/>
        </w:rPr>
        <w:t> </w:t>
      </w:r>
      <w:r>
        <w:rPr/>
        <w:t>Competition</w:t>
      </w:r>
      <w:r>
        <w:rPr>
          <w:spacing w:val="-6"/>
        </w:rPr>
        <w:t> </w:t>
      </w:r>
      <w:r>
        <w:rPr/>
        <w:t>with</w:t>
      </w:r>
      <w:r>
        <w:rPr>
          <w:spacing w:val="-4"/>
        </w:rPr>
        <w:t> </w:t>
      </w:r>
      <w:r>
        <w:rPr/>
        <w:t>Demand</w:t>
      </w:r>
      <w:r>
        <w:rPr>
          <w:spacing w:val="-6"/>
        </w:rPr>
        <w:t> </w:t>
      </w:r>
      <w:r>
        <w:rPr/>
        <w:t>Uncertainty,”</w:t>
      </w:r>
      <w:r>
        <w:rPr>
          <w:spacing w:val="-6"/>
        </w:rPr>
        <w:t> </w:t>
      </w:r>
      <w:r>
        <w:rPr/>
        <w:t>(with</w:t>
      </w:r>
      <w:r>
        <w:rPr>
          <w:spacing w:val="-4"/>
        </w:rPr>
        <w:t> </w:t>
      </w:r>
      <w:r>
        <w:rPr/>
        <w:t>Jeevant</w:t>
      </w:r>
      <w:r>
        <w:rPr>
          <w:spacing w:val="-6"/>
        </w:rPr>
        <w:t> </w:t>
      </w:r>
      <w:r>
        <w:rPr/>
        <w:t>Rampal),</w:t>
      </w:r>
      <w:r>
        <w:rPr>
          <w:spacing w:val="-6"/>
        </w:rPr>
        <w:t> </w:t>
      </w:r>
      <w:r>
        <w:rPr/>
        <w:t>in</w:t>
      </w:r>
      <w:r>
        <w:rPr>
          <w:spacing w:val="-6"/>
        </w:rPr>
        <w:t> </w:t>
      </w:r>
      <w:r>
        <w:rPr/>
        <w:t>process, February 2024.</w:t>
      </w:r>
    </w:p>
    <w:p>
      <w:pPr>
        <w:pStyle w:val="BodyText"/>
      </w:pPr>
    </w:p>
    <w:p>
      <w:pPr>
        <w:pStyle w:val="BodyText"/>
        <w:ind w:left="721" w:hanging="722"/>
      </w:pPr>
      <w:r>
        <w:rPr/>
        <w:t>“Durable</w:t>
      </w:r>
      <w:r>
        <w:rPr>
          <w:spacing w:val="-2"/>
        </w:rPr>
        <w:t> </w:t>
      </w:r>
      <w:r>
        <w:rPr/>
        <w:t>Goods</w:t>
      </w:r>
      <w:r>
        <w:rPr>
          <w:spacing w:val="-6"/>
        </w:rPr>
        <w:t> </w:t>
      </w:r>
      <w:r>
        <w:rPr/>
        <w:t>Monopoly</w:t>
      </w:r>
      <w:r>
        <w:rPr>
          <w:spacing w:val="-6"/>
        </w:rPr>
        <w:t> </w:t>
      </w:r>
      <w:r>
        <w:rPr/>
        <w:t>with</w:t>
      </w:r>
      <w:r>
        <w:rPr>
          <w:spacing w:val="-6"/>
        </w:rPr>
        <w:t> </w:t>
      </w:r>
      <w:r>
        <w:rPr/>
        <w:t>Quality</w:t>
      </w:r>
      <w:r>
        <w:rPr>
          <w:spacing w:val="-6"/>
        </w:rPr>
        <w:t> </w:t>
      </w:r>
      <w:r>
        <w:rPr/>
        <w:t>Improvements</w:t>
      </w:r>
      <w:r>
        <w:rPr>
          <w:spacing w:val="-3"/>
        </w:rPr>
        <w:t> </w:t>
      </w:r>
      <w:r>
        <w:rPr/>
        <w:t>and</w:t>
      </w:r>
      <w:r>
        <w:rPr>
          <w:spacing w:val="-6"/>
        </w:rPr>
        <w:t> </w:t>
      </w:r>
      <w:r>
        <w:rPr/>
        <w:t>a</w:t>
      </w:r>
      <w:r>
        <w:rPr>
          <w:spacing w:val="-6"/>
        </w:rPr>
        <w:t> </w:t>
      </w:r>
      <w:r>
        <w:rPr/>
        <w:t>Continuum</w:t>
      </w:r>
      <w:r>
        <w:rPr>
          <w:spacing w:val="-6"/>
        </w:rPr>
        <w:t> </w:t>
      </w:r>
      <w:r>
        <w:rPr/>
        <w:t>of</w:t>
      </w:r>
      <w:r>
        <w:rPr>
          <w:spacing w:val="-6"/>
        </w:rPr>
        <w:t> </w:t>
      </w:r>
      <w:r>
        <w:rPr/>
        <w:t>Consumer</w:t>
      </w:r>
      <w:r>
        <w:rPr>
          <w:spacing w:val="-6"/>
        </w:rPr>
        <w:t> </w:t>
      </w:r>
      <w:r>
        <w:rPr/>
        <w:t>Types,” (with Andrzej Baranski), December 2013.</w:t>
      </w:r>
    </w:p>
    <w:p>
      <w:pPr>
        <w:pStyle w:val="BodyText"/>
      </w:pPr>
    </w:p>
    <w:p>
      <w:pPr>
        <w:pStyle w:val="BodyText"/>
        <w:ind w:left="720" w:right="1128" w:hanging="720"/>
      </w:pPr>
      <w:r>
        <w:rPr/>
        <w:t>“Demand</w:t>
      </w:r>
      <w:r>
        <w:rPr>
          <w:spacing w:val="-5"/>
        </w:rPr>
        <w:t> </w:t>
      </w:r>
      <w:r>
        <w:rPr/>
        <w:t>Uncertainty,</w:t>
      </w:r>
      <w:r>
        <w:rPr>
          <w:spacing w:val="-5"/>
        </w:rPr>
        <w:t> </w:t>
      </w:r>
      <w:r>
        <w:rPr/>
        <w:t>Endogenous</w:t>
      </w:r>
      <w:r>
        <w:rPr>
          <w:spacing w:val="-5"/>
        </w:rPr>
        <w:t> </w:t>
      </w:r>
      <w:r>
        <w:rPr/>
        <w:t>Timing</w:t>
      </w:r>
      <w:r>
        <w:rPr>
          <w:spacing w:val="-5"/>
        </w:rPr>
        <w:t> </w:t>
      </w:r>
      <w:r>
        <w:rPr/>
        <w:t>and</w:t>
      </w:r>
      <w:r>
        <w:rPr>
          <w:spacing w:val="-5"/>
        </w:rPr>
        <w:t> </w:t>
      </w:r>
      <w:r>
        <w:rPr/>
        <w:t>Costly</w:t>
      </w:r>
      <w:r>
        <w:rPr>
          <w:spacing w:val="-5"/>
        </w:rPr>
        <w:t> </w:t>
      </w:r>
      <w:r>
        <w:rPr/>
        <w:t>Waiting:</w:t>
      </w:r>
      <w:r>
        <w:rPr>
          <w:spacing w:val="-5"/>
        </w:rPr>
        <w:t> </w:t>
      </w:r>
      <w:r>
        <w:rPr/>
        <w:t>Jumping</w:t>
      </w:r>
      <w:r>
        <w:rPr>
          <w:spacing w:val="-5"/>
        </w:rPr>
        <w:t> </w:t>
      </w:r>
      <w:r>
        <w:rPr/>
        <w:t>the</w:t>
      </w:r>
      <w:r>
        <w:rPr>
          <w:spacing w:val="-5"/>
        </w:rPr>
        <w:t> </w:t>
      </w:r>
      <w:r>
        <w:rPr/>
        <w:t>Gun</w:t>
      </w:r>
      <w:r>
        <w:rPr>
          <w:spacing w:val="-7"/>
        </w:rPr>
        <w:t> </w:t>
      </w:r>
      <w:r>
        <w:rPr/>
        <w:t>in Competitive Markets,” (with Raymond Deneckere), revised, January 2006.</w:t>
      </w:r>
    </w:p>
    <w:p>
      <w:pPr>
        <w:pStyle w:val="BodyText"/>
      </w:pPr>
    </w:p>
    <w:p>
      <w:pPr>
        <w:pStyle w:val="BodyText"/>
        <w:ind w:left="721" w:hanging="662"/>
      </w:pPr>
      <w:r>
        <w:rPr/>
        <w:t>“Vertical</w:t>
      </w:r>
      <w:r>
        <w:rPr>
          <w:spacing w:val="-6"/>
        </w:rPr>
        <w:t> </w:t>
      </w:r>
      <w:r>
        <w:rPr/>
        <w:t>Restraints,</w:t>
      </w:r>
      <w:r>
        <w:rPr>
          <w:spacing w:val="-6"/>
        </w:rPr>
        <w:t> </w:t>
      </w:r>
      <w:r>
        <w:rPr/>
        <w:t>Product</w:t>
      </w:r>
      <w:r>
        <w:rPr>
          <w:spacing w:val="-6"/>
        </w:rPr>
        <w:t> </w:t>
      </w:r>
      <w:r>
        <w:rPr/>
        <w:t>Assortments,</w:t>
      </w:r>
      <w:r>
        <w:rPr>
          <w:spacing w:val="-6"/>
        </w:rPr>
        <w:t> </w:t>
      </w:r>
      <w:r>
        <w:rPr/>
        <w:t>and</w:t>
      </w:r>
      <w:r>
        <w:rPr>
          <w:spacing w:val="-6"/>
        </w:rPr>
        <w:t> </w:t>
      </w:r>
      <w:r>
        <w:rPr/>
        <w:t>Distributor</w:t>
      </w:r>
      <w:r>
        <w:rPr>
          <w:spacing w:val="-6"/>
        </w:rPr>
        <w:t> </w:t>
      </w:r>
      <w:r>
        <w:rPr/>
        <w:t>Inventories,”</w:t>
      </w:r>
      <w:r>
        <w:rPr>
          <w:spacing w:val="-8"/>
        </w:rPr>
        <w:t> </w:t>
      </w:r>
      <w:r>
        <w:rPr/>
        <w:t>(with</w:t>
      </w:r>
      <w:r>
        <w:rPr>
          <w:spacing w:val="-6"/>
        </w:rPr>
        <w:t> </w:t>
      </w:r>
      <w:r>
        <w:rPr/>
        <w:t>Howard</w:t>
      </w:r>
      <w:r>
        <w:rPr>
          <w:spacing w:val="-6"/>
        </w:rPr>
        <w:t> </w:t>
      </w:r>
      <w:r>
        <w:rPr/>
        <w:t>P. Marvel), Ohio State University, June 2004.</w:t>
      </w:r>
    </w:p>
    <w:p>
      <w:pPr>
        <w:pStyle w:val="BodyText"/>
      </w:pPr>
    </w:p>
    <w:p>
      <w:pPr>
        <w:pStyle w:val="BodyText"/>
      </w:pPr>
      <w:r>
        <w:rPr/>
        <w:t>“Competing</w:t>
      </w:r>
      <w:r>
        <w:rPr>
          <w:spacing w:val="-11"/>
        </w:rPr>
        <w:t> </w:t>
      </w:r>
      <w:r>
        <w:rPr/>
        <w:t>Mechanisms</w:t>
      </w:r>
      <w:r>
        <w:rPr>
          <w:spacing w:val="-10"/>
        </w:rPr>
        <w:t> </w:t>
      </w:r>
      <w:r>
        <w:rPr/>
        <w:t>and</w:t>
      </w:r>
      <w:r>
        <w:rPr>
          <w:spacing w:val="-7"/>
        </w:rPr>
        <w:t> </w:t>
      </w:r>
      <w:r>
        <w:rPr/>
        <w:t>the</w:t>
      </w:r>
      <w:r>
        <w:rPr>
          <w:spacing w:val="-12"/>
        </w:rPr>
        <w:t> </w:t>
      </w:r>
      <w:r>
        <w:rPr/>
        <w:t>Revelation</w:t>
      </w:r>
      <w:r>
        <w:rPr>
          <w:spacing w:val="-10"/>
        </w:rPr>
        <w:t> </w:t>
      </w:r>
      <w:r>
        <w:rPr/>
        <w:t>Principle,”</w:t>
      </w:r>
      <w:r>
        <w:rPr>
          <w:spacing w:val="-10"/>
        </w:rPr>
        <w:t> </w:t>
      </w:r>
      <w:r>
        <w:rPr/>
        <w:t>revised,</w:t>
      </w:r>
      <w:r>
        <w:rPr>
          <w:spacing w:val="-10"/>
        </w:rPr>
        <w:t> </w:t>
      </w:r>
      <w:r>
        <w:rPr/>
        <w:t>August</w:t>
      </w:r>
      <w:r>
        <w:rPr>
          <w:spacing w:val="-10"/>
        </w:rPr>
        <w:t> </w:t>
      </w:r>
      <w:r>
        <w:rPr>
          <w:spacing w:val="-2"/>
        </w:rPr>
        <w:t>1997.</w:t>
      </w:r>
    </w:p>
    <w:p>
      <w:pPr>
        <w:pStyle w:val="BodyText"/>
      </w:pPr>
    </w:p>
    <w:p>
      <w:pPr>
        <w:pStyle w:val="BodyText"/>
        <w:ind w:left="720" w:right="18" w:hanging="720"/>
      </w:pPr>
      <w:r>
        <w:rPr/>
        <w:t>"Asymmetric</w:t>
      </w:r>
      <w:r>
        <w:rPr>
          <w:spacing w:val="-5"/>
        </w:rPr>
        <w:t> </w:t>
      </w:r>
      <w:r>
        <w:rPr/>
        <w:t>Information</w:t>
      </w:r>
      <w:r>
        <w:rPr>
          <w:spacing w:val="-5"/>
        </w:rPr>
        <w:t> </w:t>
      </w:r>
      <w:r>
        <w:rPr/>
        <w:t>and</w:t>
      </w:r>
      <w:r>
        <w:rPr>
          <w:spacing w:val="-5"/>
        </w:rPr>
        <w:t> </w:t>
      </w:r>
      <w:r>
        <w:rPr/>
        <w:t>Sunspot</w:t>
      </w:r>
      <w:r>
        <w:rPr>
          <w:spacing w:val="-5"/>
        </w:rPr>
        <w:t> </w:t>
      </w:r>
      <w:r>
        <w:rPr/>
        <w:t>Equilibria:</w:t>
      </w:r>
      <w:r>
        <w:rPr>
          <w:spacing w:val="40"/>
        </w:rPr>
        <w:t> </w:t>
      </w:r>
      <w:r>
        <w:rPr/>
        <w:t>A</w:t>
      </w:r>
      <w:r>
        <w:rPr>
          <w:spacing w:val="-5"/>
        </w:rPr>
        <w:t> </w:t>
      </w:r>
      <w:r>
        <w:rPr/>
        <w:t>Family</w:t>
      </w:r>
      <w:r>
        <w:rPr>
          <w:spacing w:val="-5"/>
        </w:rPr>
        <w:t> </w:t>
      </w:r>
      <w:r>
        <w:rPr/>
        <w:t>of</w:t>
      </w:r>
      <w:r>
        <w:rPr>
          <w:spacing w:val="-7"/>
        </w:rPr>
        <w:t> </w:t>
      </w:r>
      <w:r>
        <w:rPr/>
        <w:t>Simple</w:t>
      </w:r>
      <w:r>
        <w:rPr>
          <w:spacing w:val="-5"/>
        </w:rPr>
        <w:t> </w:t>
      </w:r>
      <w:r>
        <w:rPr/>
        <w:t>Examples,"</w:t>
      </w:r>
      <w:r>
        <w:rPr>
          <w:spacing w:val="-5"/>
        </w:rPr>
        <w:t> </w:t>
      </w:r>
      <w:r>
        <w:rPr/>
        <w:t>(with</w:t>
      </w:r>
      <w:r>
        <w:rPr>
          <w:spacing w:val="-2"/>
        </w:rPr>
        <w:t> </w:t>
      </w:r>
      <w:r>
        <w:rPr/>
        <w:t>Robert J. Aumann and Karl Shell), CAE Working Paper #88-34, October 1988.</w:t>
      </w:r>
    </w:p>
    <w:p>
      <w:pPr>
        <w:pStyle w:val="BodyText"/>
      </w:pPr>
    </w:p>
    <w:p>
      <w:pPr>
        <w:pStyle w:val="BodyText"/>
        <w:ind w:left="720" w:right="505" w:hanging="720"/>
      </w:pPr>
      <w:r>
        <w:rPr/>
        <w:t>"Market</w:t>
      </w:r>
      <w:r>
        <w:rPr>
          <w:spacing w:val="-5"/>
        </w:rPr>
        <w:t> </w:t>
      </w:r>
      <w:r>
        <w:rPr/>
        <w:t>Structure,</w:t>
      </w:r>
      <w:r>
        <w:rPr>
          <w:spacing w:val="-6"/>
        </w:rPr>
        <w:t> </w:t>
      </w:r>
      <w:r>
        <w:rPr/>
        <w:t>Endogenous</w:t>
      </w:r>
      <w:r>
        <w:rPr>
          <w:spacing w:val="-4"/>
        </w:rPr>
        <w:t> </w:t>
      </w:r>
      <w:r>
        <w:rPr/>
        <w:t>Holding</w:t>
      </w:r>
      <w:r>
        <w:rPr>
          <w:spacing w:val="-4"/>
        </w:rPr>
        <w:t> </w:t>
      </w:r>
      <w:r>
        <w:rPr/>
        <w:t>Costs,</w:t>
      </w:r>
      <w:r>
        <w:rPr>
          <w:spacing w:val="-4"/>
        </w:rPr>
        <w:t> </w:t>
      </w:r>
      <w:r>
        <w:rPr/>
        <w:t>and</w:t>
      </w:r>
      <w:r>
        <w:rPr>
          <w:spacing w:val="-4"/>
        </w:rPr>
        <w:t> </w:t>
      </w:r>
      <w:r>
        <w:rPr/>
        <w:t>Liquidity:</w:t>
      </w:r>
      <w:r>
        <w:rPr>
          <w:spacing w:val="40"/>
        </w:rPr>
        <w:t> </w:t>
      </w:r>
      <w:r>
        <w:rPr/>
        <w:t>the</w:t>
      </w:r>
      <w:r>
        <w:rPr>
          <w:spacing w:val="-6"/>
        </w:rPr>
        <w:t> </w:t>
      </w:r>
      <w:r>
        <w:rPr/>
        <w:t>Case</w:t>
      </w:r>
      <w:r>
        <w:rPr>
          <w:spacing w:val="-4"/>
        </w:rPr>
        <w:t> </w:t>
      </w:r>
      <w:r>
        <w:rPr/>
        <w:t>of</w:t>
      </w:r>
      <w:r>
        <w:rPr>
          <w:spacing w:val="-6"/>
        </w:rPr>
        <w:t> </w:t>
      </w:r>
      <w:r>
        <w:rPr/>
        <w:t>a</w:t>
      </w:r>
      <w:r>
        <w:rPr>
          <w:spacing w:val="-4"/>
        </w:rPr>
        <w:t> </w:t>
      </w:r>
      <w:r>
        <w:rPr/>
        <w:t>Monopolistic Bank," BRC Working Paper # 162, Northwestern University, October 1988.</w:t>
      </w:r>
    </w:p>
    <w:p>
      <w:pPr>
        <w:pStyle w:val="BodyText"/>
      </w:pPr>
    </w:p>
    <w:p>
      <w:pPr>
        <w:pStyle w:val="BodyText"/>
        <w:ind w:left="720" w:hanging="720"/>
      </w:pPr>
      <w:r>
        <w:rPr/>
        <w:t>"Market</w:t>
      </w:r>
      <w:r>
        <w:rPr>
          <w:spacing w:val="-7"/>
        </w:rPr>
        <w:t> </w:t>
      </w:r>
      <w:r>
        <w:rPr/>
        <w:t>Uncertainty:</w:t>
      </w:r>
      <w:r>
        <w:rPr>
          <w:spacing w:val="40"/>
        </w:rPr>
        <w:t> </w:t>
      </w:r>
      <w:r>
        <w:rPr/>
        <w:t>Sunspot</w:t>
      </w:r>
      <w:r>
        <w:rPr>
          <w:spacing w:val="-6"/>
        </w:rPr>
        <w:t> </w:t>
      </w:r>
      <w:r>
        <w:rPr/>
        <w:t>Equilibria</w:t>
      </w:r>
      <w:r>
        <w:rPr>
          <w:spacing w:val="-6"/>
        </w:rPr>
        <w:t> </w:t>
      </w:r>
      <w:r>
        <w:rPr/>
        <w:t>in</w:t>
      </w:r>
      <w:r>
        <w:rPr>
          <w:spacing w:val="-6"/>
        </w:rPr>
        <w:t> </w:t>
      </w:r>
      <w:r>
        <w:rPr/>
        <w:t>Imperfectly</w:t>
      </w:r>
      <w:r>
        <w:rPr>
          <w:spacing w:val="-6"/>
        </w:rPr>
        <w:t> </w:t>
      </w:r>
      <w:r>
        <w:rPr/>
        <w:t>Competitive</w:t>
      </w:r>
      <w:r>
        <w:rPr>
          <w:spacing w:val="-8"/>
        </w:rPr>
        <w:t> </w:t>
      </w:r>
      <w:r>
        <w:rPr/>
        <w:t>Economies,"</w:t>
      </w:r>
      <w:r>
        <w:rPr>
          <w:spacing w:val="-6"/>
        </w:rPr>
        <w:t> </w:t>
      </w:r>
      <w:r>
        <w:rPr/>
        <w:t>(with</w:t>
      </w:r>
      <w:r>
        <w:rPr>
          <w:spacing w:val="-3"/>
        </w:rPr>
        <w:t> </w:t>
      </w:r>
      <w:r>
        <w:rPr/>
        <w:t>Karl Shell), CARESS Working Paper #85-21, University of Pennsylvania, July 1985.</w:t>
      </w:r>
    </w:p>
    <w:p>
      <w:pPr>
        <w:pStyle w:val="BodyText"/>
      </w:pPr>
    </w:p>
    <w:p>
      <w:pPr>
        <w:pStyle w:val="BodyText"/>
        <w:ind w:left="720" w:right="130" w:hanging="720"/>
      </w:pPr>
      <w:r>
        <w:rPr/>
        <w:t>"Essays</w:t>
      </w:r>
      <w:r>
        <w:rPr>
          <w:spacing w:val="-7"/>
        </w:rPr>
        <w:t> </w:t>
      </w:r>
      <w:r>
        <w:rPr/>
        <w:t>in</w:t>
      </w:r>
      <w:r>
        <w:rPr>
          <w:spacing w:val="-7"/>
        </w:rPr>
        <w:t> </w:t>
      </w:r>
      <w:r>
        <w:rPr/>
        <w:t>Intertemporal</w:t>
      </w:r>
      <w:r>
        <w:rPr>
          <w:spacing w:val="-4"/>
        </w:rPr>
        <w:t> </w:t>
      </w:r>
      <w:r>
        <w:rPr/>
        <w:t>Economic</w:t>
      </w:r>
      <w:r>
        <w:rPr>
          <w:spacing w:val="-5"/>
        </w:rPr>
        <w:t> </w:t>
      </w:r>
      <w:r>
        <w:rPr/>
        <w:t>Theory,"</w:t>
      </w:r>
      <w:r>
        <w:rPr>
          <w:spacing w:val="-7"/>
        </w:rPr>
        <w:t> </w:t>
      </w:r>
      <w:r>
        <w:rPr/>
        <w:t>Ph.D.</w:t>
      </w:r>
      <w:r>
        <w:rPr>
          <w:spacing w:val="-7"/>
        </w:rPr>
        <w:t> </w:t>
      </w:r>
      <w:r>
        <w:rPr/>
        <w:t>Dissertation,</w:t>
      </w:r>
      <w:r>
        <w:rPr>
          <w:spacing w:val="-7"/>
        </w:rPr>
        <w:t> </w:t>
      </w:r>
      <w:r>
        <w:rPr/>
        <w:t>University</w:t>
      </w:r>
      <w:r>
        <w:rPr>
          <w:spacing w:val="-7"/>
        </w:rPr>
        <w:t> </w:t>
      </w:r>
      <w:r>
        <w:rPr/>
        <w:t>of</w:t>
      </w:r>
      <w:r>
        <w:rPr>
          <w:spacing w:val="-7"/>
        </w:rPr>
        <w:t> </w:t>
      </w:r>
      <w:r>
        <w:rPr/>
        <w:t>Pennsylvania, </w:t>
      </w:r>
      <w:r>
        <w:rPr>
          <w:spacing w:val="-2"/>
        </w:rPr>
        <w:t>1985.</w:t>
      </w:r>
    </w:p>
    <w:p>
      <w:pPr>
        <w:pStyle w:val="BodyText"/>
      </w:pPr>
    </w:p>
    <w:p>
      <w:pPr>
        <w:pStyle w:val="BodyText"/>
      </w:pPr>
    </w:p>
    <w:p>
      <w:pPr>
        <w:pStyle w:val="BodyText"/>
      </w:pPr>
    </w:p>
    <w:p>
      <w:pPr>
        <w:pStyle w:val="Heading1"/>
        <w:spacing w:before="1"/>
      </w:pPr>
      <w:r>
        <w:rPr/>
        <w:t>Research</w:t>
      </w:r>
      <w:r>
        <w:rPr>
          <w:spacing w:val="-13"/>
        </w:rPr>
        <w:t> </w:t>
      </w:r>
      <w:r>
        <w:rPr>
          <w:spacing w:val="-2"/>
        </w:rPr>
        <w:t>Grants:</w:t>
      </w:r>
    </w:p>
    <w:p>
      <w:pPr>
        <w:pStyle w:val="BodyText"/>
        <w:spacing w:line="550" w:lineRule="atLeast" w:before="2"/>
      </w:pPr>
      <w:r>
        <w:rPr/>
        <w:t>IBM</w:t>
      </w:r>
      <w:r>
        <w:rPr>
          <w:spacing w:val="-3"/>
        </w:rPr>
        <w:t> </w:t>
      </w:r>
      <w:r>
        <w:rPr/>
        <w:t>Research</w:t>
      </w:r>
      <w:r>
        <w:rPr>
          <w:spacing w:val="-5"/>
        </w:rPr>
        <w:t> </w:t>
      </w:r>
      <w:r>
        <w:rPr/>
        <w:t>Chair,</w:t>
      </w:r>
      <w:r>
        <w:rPr>
          <w:spacing w:val="-5"/>
        </w:rPr>
        <w:t> </w:t>
      </w:r>
      <w:r>
        <w:rPr/>
        <w:t>KGSM,</w:t>
      </w:r>
      <w:r>
        <w:rPr>
          <w:spacing w:val="-5"/>
        </w:rPr>
        <w:t> </w:t>
      </w:r>
      <w:r>
        <w:rPr/>
        <w:t>Northwestern</w:t>
      </w:r>
      <w:r>
        <w:rPr>
          <w:spacing w:val="-5"/>
        </w:rPr>
        <w:t> </w:t>
      </w:r>
      <w:r>
        <w:rPr/>
        <w:t>University,</w:t>
      </w:r>
      <w:r>
        <w:rPr>
          <w:spacing w:val="-5"/>
        </w:rPr>
        <w:t> </w:t>
      </w:r>
      <w:r>
        <w:rPr/>
        <w:t>Summer</w:t>
      </w:r>
      <w:r>
        <w:rPr>
          <w:spacing w:val="-7"/>
        </w:rPr>
        <w:t> </w:t>
      </w:r>
      <w:r>
        <w:rPr/>
        <w:t>1987</w:t>
      </w:r>
      <w:r>
        <w:rPr>
          <w:spacing w:val="-5"/>
        </w:rPr>
        <w:t> </w:t>
      </w:r>
      <w:r>
        <w:rPr/>
        <w:t>and</w:t>
      </w:r>
      <w:r>
        <w:rPr>
          <w:spacing w:val="-5"/>
        </w:rPr>
        <w:t> </w:t>
      </w:r>
      <w:r>
        <w:rPr/>
        <w:t>Summer</w:t>
      </w:r>
      <w:r>
        <w:rPr>
          <w:spacing w:val="-8"/>
        </w:rPr>
        <w:t> </w:t>
      </w:r>
      <w:r>
        <w:rPr/>
        <w:t>1990. "Market Structure, Rational Behavior, and Liquidity"</w:t>
      </w:r>
    </w:p>
    <w:p>
      <w:pPr>
        <w:pStyle w:val="BodyText"/>
        <w:spacing w:before="2"/>
      </w:pPr>
      <w:r>
        <w:rPr/>
        <w:t>Banking</w:t>
      </w:r>
      <w:r>
        <w:rPr>
          <w:spacing w:val="-11"/>
        </w:rPr>
        <w:t> </w:t>
      </w:r>
      <w:r>
        <w:rPr/>
        <w:t>Research</w:t>
      </w:r>
      <w:r>
        <w:rPr>
          <w:spacing w:val="-10"/>
        </w:rPr>
        <w:t> </w:t>
      </w:r>
      <w:r>
        <w:rPr/>
        <w:t>Center</w:t>
      </w:r>
      <w:r>
        <w:rPr>
          <w:spacing w:val="-11"/>
        </w:rPr>
        <w:t> </w:t>
      </w:r>
      <w:r>
        <w:rPr/>
        <w:t>Grant,</w:t>
      </w:r>
      <w:r>
        <w:rPr>
          <w:spacing w:val="-10"/>
        </w:rPr>
        <w:t> </w:t>
      </w:r>
      <w:r>
        <w:rPr/>
        <w:t>KGSM,</w:t>
      </w:r>
      <w:r>
        <w:rPr>
          <w:spacing w:val="-10"/>
        </w:rPr>
        <w:t> </w:t>
      </w:r>
      <w:r>
        <w:rPr/>
        <w:t>Northwestern</w:t>
      </w:r>
      <w:r>
        <w:rPr>
          <w:spacing w:val="-11"/>
        </w:rPr>
        <w:t> </w:t>
      </w:r>
      <w:r>
        <w:rPr/>
        <w:t>University,</w:t>
      </w:r>
      <w:r>
        <w:rPr>
          <w:spacing w:val="-10"/>
        </w:rPr>
        <w:t> </w:t>
      </w:r>
      <w:r>
        <w:rPr/>
        <w:t>Summer</w:t>
      </w:r>
      <w:r>
        <w:rPr>
          <w:spacing w:val="-10"/>
        </w:rPr>
        <w:t> </w:t>
      </w:r>
      <w:r>
        <w:rPr>
          <w:spacing w:val="-2"/>
        </w:rPr>
        <w:t>1988.</w:t>
      </w:r>
    </w:p>
    <w:p>
      <w:pPr>
        <w:pStyle w:val="BodyText"/>
        <w:spacing w:before="276"/>
      </w:pPr>
      <w:r>
        <w:rPr/>
        <w:t>"Market</w:t>
      </w:r>
      <w:r>
        <w:rPr>
          <w:spacing w:val="-10"/>
        </w:rPr>
        <w:t> </w:t>
      </w:r>
      <w:r>
        <w:rPr/>
        <w:t>Structure,</w:t>
      </w:r>
      <w:r>
        <w:rPr>
          <w:spacing w:val="-10"/>
        </w:rPr>
        <w:t> </w:t>
      </w:r>
      <w:r>
        <w:rPr/>
        <w:t>Competition,</w:t>
      </w:r>
      <w:r>
        <w:rPr>
          <w:spacing w:val="-8"/>
        </w:rPr>
        <w:t> </w:t>
      </w:r>
      <w:r>
        <w:rPr/>
        <w:t>and</w:t>
      </w:r>
      <w:r>
        <w:rPr>
          <w:spacing w:val="-9"/>
        </w:rPr>
        <w:t> </w:t>
      </w:r>
      <w:r>
        <w:rPr>
          <w:spacing w:val="-2"/>
        </w:rPr>
        <w:t>Liquidity"</w:t>
      </w:r>
    </w:p>
    <w:p>
      <w:pPr>
        <w:pStyle w:val="BodyText"/>
      </w:pPr>
      <w:r>
        <w:rPr/>
        <w:t>Banking</w:t>
      </w:r>
      <w:r>
        <w:rPr>
          <w:spacing w:val="-11"/>
        </w:rPr>
        <w:t> </w:t>
      </w:r>
      <w:r>
        <w:rPr/>
        <w:t>Research</w:t>
      </w:r>
      <w:r>
        <w:rPr>
          <w:spacing w:val="-10"/>
        </w:rPr>
        <w:t> </w:t>
      </w:r>
      <w:r>
        <w:rPr/>
        <w:t>Center</w:t>
      </w:r>
      <w:r>
        <w:rPr>
          <w:spacing w:val="-11"/>
        </w:rPr>
        <w:t> </w:t>
      </w:r>
      <w:r>
        <w:rPr/>
        <w:t>Grant,</w:t>
      </w:r>
      <w:r>
        <w:rPr>
          <w:spacing w:val="-10"/>
        </w:rPr>
        <w:t> </w:t>
      </w:r>
      <w:r>
        <w:rPr/>
        <w:t>KGSM,</w:t>
      </w:r>
      <w:r>
        <w:rPr>
          <w:spacing w:val="-10"/>
        </w:rPr>
        <w:t> </w:t>
      </w:r>
      <w:r>
        <w:rPr/>
        <w:t>Northwestern</w:t>
      </w:r>
      <w:r>
        <w:rPr>
          <w:spacing w:val="-11"/>
        </w:rPr>
        <w:t> </w:t>
      </w:r>
      <w:r>
        <w:rPr/>
        <w:t>University,</w:t>
      </w:r>
      <w:r>
        <w:rPr>
          <w:spacing w:val="-10"/>
        </w:rPr>
        <w:t> </w:t>
      </w:r>
      <w:r>
        <w:rPr/>
        <w:t>Summer</w:t>
      </w:r>
      <w:r>
        <w:rPr>
          <w:spacing w:val="-10"/>
        </w:rPr>
        <w:t> </w:t>
      </w:r>
      <w:r>
        <w:rPr>
          <w:spacing w:val="-2"/>
        </w:rPr>
        <w:t>1989.</w:t>
      </w:r>
    </w:p>
    <w:p>
      <w:pPr>
        <w:pStyle w:val="BodyText"/>
        <w:spacing w:before="276"/>
      </w:pPr>
      <w:r>
        <w:rPr/>
        <w:t>"Demand</w:t>
      </w:r>
      <w:r>
        <w:rPr>
          <w:spacing w:val="-10"/>
        </w:rPr>
        <w:t> </w:t>
      </w:r>
      <w:r>
        <w:rPr/>
        <w:t>Uncertainty</w:t>
      </w:r>
      <w:r>
        <w:rPr>
          <w:spacing w:val="-8"/>
        </w:rPr>
        <w:t> </w:t>
      </w:r>
      <w:r>
        <w:rPr/>
        <w:t>and</w:t>
      </w:r>
      <w:r>
        <w:rPr>
          <w:spacing w:val="-8"/>
        </w:rPr>
        <w:t> </w:t>
      </w:r>
      <w:r>
        <w:rPr/>
        <w:t>Price</w:t>
      </w:r>
      <w:r>
        <w:rPr>
          <w:spacing w:val="-10"/>
        </w:rPr>
        <w:t> </w:t>
      </w:r>
      <w:r>
        <w:rPr>
          <w:spacing w:val="-2"/>
        </w:rPr>
        <w:t>Dispersion"</w:t>
      </w:r>
    </w:p>
    <w:p>
      <w:pPr>
        <w:pStyle w:val="BodyText"/>
      </w:pPr>
      <w:r>
        <w:rPr/>
        <w:t>University</w:t>
      </w:r>
      <w:r>
        <w:rPr>
          <w:spacing w:val="-9"/>
        </w:rPr>
        <w:t> </w:t>
      </w:r>
      <w:r>
        <w:rPr/>
        <w:t>Seed</w:t>
      </w:r>
      <w:r>
        <w:rPr>
          <w:spacing w:val="-10"/>
        </w:rPr>
        <w:t> </w:t>
      </w:r>
      <w:r>
        <w:rPr/>
        <w:t>Grant,</w:t>
      </w:r>
      <w:r>
        <w:rPr>
          <w:spacing w:val="-6"/>
        </w:rPr>
        <w:t> </w:t>
      </w:r>
      <w:r>
        <w:rPr/>
        <w:t>The</w:t>
      </w:r>
      <w:r>
        <w:rPr>
          <w:spacing w:val="-11"/>
        </w:rPr>
        <w:t> </w:t>
      </w:r>
      <w:r>
        <w:rPr/>
        <w:t>Ohio</w:t>
      </w:r>
      <w:r>
        <w:rPr>
          <w:spacing w:val="-8"/>
        </w:rPr>
        <w:t> </w:t>
      </w:r>
      <w:r>
        <w:rPr/>
        <w:t>State</w:t>
      </w:r>
      <w:r>
        <w:rPr>
          <w:spacing w:val="-9"/>
        </w:rPr>
        <w:t> </w:t>
      </w:r>
      <w:r>
        <w:rPr/>
        <w:t>University,</w:t>
      </w:r>
      <w:r>
        <w:rPr>
          <w:spacing w:val="-6"/>
        </w:rPr>
        <w:t> </w:t>
      </w:r>
      <w:r>
        <w:rPr/>
        <w:t>1992-</w:t>
      </w:r>
      <w:r>
        <w:rPr>
          <w:spacing w:val="-5"/>
        </w:rPr>
        <w:t>3.</w:t>
      </w:r>
    </w:p>
    <w:p>
      <w:pPr>
        <w:pStyle w:val="BodyText"/>
      </w:pPr>
    </w:p>
    <w:p>
      <w:pPr>
        <w:pStyle w:val="BodyText"/>
      </w:pPr>
      <w:r>
        <w:rPr/>
        <w:t>"Demand</w:t>
      </w:r>
      <w:r>
        <w:rPr>
          <w:spacing w:val="-11"/>
        </w:rPr>
        <w:t> </w:t>
      </w:r>
      <w:r>
        <w:rPr/>
        <w:t>Uncertainty</w:t>
      </w:r>
      <w:r>
        <w:rPr>
          <w:spacing w:val="-10"/>
        </w:rPr>
        <w:t> </w:t>
      </w:r>
      <w:r>
        <w:rPr/>
        <w:t>and</w:t>
      </w:r>
      <w:r>
        <w:rPr>
          <w:spacing w:val="-9"/>
        </w:rPr>
        <w:t> </w:t>
      </w:r>
      <w:r>
        <w:rPr/>
        <w:t>Market</w:t>
      </w:r>
      <w:r>
        <w:rPr>
          <w:spacing w:val="-9"/>
        </w:rPr>
        <w:t> </w:t>
      </w:r>
      <w:r>
        <w:rPr>
          <w:spacing w:val="-2"/>
        </w:rPr>
        <w:t>Structure"</w:t>
      </w:r>
    </w:p>
    <w:p>
      <w:pPr>
        <w:pStyle w:val="BodyText"/>
      </w:pPr>
      <w:r>
        <w:rPr/>
        <w:t>National</w:t>
      </w:r>
      <w:r>
        <w:rPr>
          <w:spacing w:val="-9"/>
        </w:rPr>
        <w:t> </w:t>
      </w:r>
      <w:r>
        <w:rPr/>
        <w:t>Science</w:t>
      </w:r>
      <w:r>
        <w:rPr>
          <w:spacing w:val="-8"/>
        </w:rPr>
        <w:t> </w:t>
      </w:r>
      <w:r>
        <w:rPr/>
        <w:t>Foundation,</w:t>
      </w:r>
      <w:r>
        <w:rPr>
          <w:spacing w:val="-8"/>
        </w:rPr>
        <w:t> </w:t>
      </w:r>
      <w:r>
        <w:rPr/>
        <w:t>Grant</w:t>
      </w:r>
      <w:r>
        <w:rPr>
          <w:spacing w:val="-5"/>
        </w:rPr>
        <w:t> </w:t>
      </w:r>
      <w:r>
        <w:rPr/>
        <w:t>No.</w:t>
      </w:r>
      <w:r>
        <w:rPr>
          <w:spacing w:val="46"/>
        </w:rPr>
        <w:t> </w:t>
      </w:r>
      <w:r>
        <w:rPr/>
        <w:t>SBR-9409882,</w:t>
      </w:r>
      <w:r>
        <w:rPr>
          <w:spacing w:val="-8"/>
        </w:rPr>
        <w:t> </w:t>
      </w:r>
      <w:r>
        <w:rPr/>
        <w:t>8/1/94</w:t>
      </w:r>
      <w:r>
        <w:rPr>
          <w:spacing w:val="-7"/>
        </w:rPr>
        <w:t> </w:t>
      </w:r>
      <w:r>
        <w:rPr/>
        <w:t>-</w:t>
      </w:r>
      <w:r>
        <w:rPr>
          <w:spacing w:val="-8"/>
        </w:rPr>
        <w:t> </w:t>
      </w:r>
      <w:r>
        <w:rPr>
          <w:spacing w:val="-2"/>
        </w:rPr>
        <w:t>7/31/96.</w:t>
      </w:r>
    </w:p>
    <w:p>
      <w:pPr>
        <w:pStyle w:val="BodyText"/>
        <w:spacing w:after="0"/>
        <w:sectPr>
          <w:pgSz w:w="12240" w:h="15840"/>
          <w:pgMar w:top="1640" w:bottom="280" w:left="1440" w:right="1440"/>
        </w:sectPr>
      </w:pPr>
    </w:p>
    <w:p>
      <w:pPr>
        <w:pStyle w:val="BodyText"/>
        <w:spacing w:before="75"/>
        <w:ind w:right="93"/>
      </w:pPr>
      <w:r>
        <w:rPr/>
        <w:t>“Entry</w:t>
      </w:r>
      <w:r>
        <w:rPr>
          <w:spacing w:val="-7"/>
        </w:rPr>
        <w:t> </w:t>
      </w:r>
      <w:r>
        <w:rPr/>
        <w:t>in</w:t>
      </w:r>
      <w:r>
        <w:rPr>
          <w:spacing w:val="-5"/>
        </w:rPr>
        <w:t> </w:t>
      </w:r>
      <w:r>
        <w:rPr/>
        <w:t>New</w:t>
      </w:r>
      <w:r>
        <w:rPr>
          <w:spacing w:val="-3"/>
        </w:rPr>
        <w:t> </w:t>
      </w:r>
      <w:r>
        <w:rPr/>
        <w:t>Technology</w:t>
      </w:r>
      <w:r>
        <w:rPr>
          <w:spacing w:val="-5"/>
        </w:rPr>
        <w:t> </w:t>
      </w:r>
      <w:r>
        <w:rPr/>
        <w:t>Markets:</w:t>
      </w:r>
      <w:r>
        <w:rPr>
          <w:spacing w:val="40"/>
        </w:rPr>
        <w:t> </w:t>
      </w:r>
      <w:r>
        <w:rPr/>
        <w:t>Incentives</w:t>
      </w:r>
      <w:r>
        <w:rPr>
          <w:spacing w:val="-7"/>
        </w:rPr>
        <w:t> </w:t>
      </w:r>
      <w:r>
        <w:rPr/>
        <w:t>and</w:t>
      </w:r>
      <w:r>
        <w:rPr>
          <w:spacing w:val="-5"/>
        </w:rPr>
        <w:t> </w:t>
      </w:r>
      <w:r>
        <w:rPr/>
        <w:t>Optimal</w:t>
      </w:r>
      <w:r>
        <w:rPr>
          <w:spacing w:val="-5"/>
        </w:rPr>
        <w:t> </w:t>
      </w:r>
      <w:r>
        <w:rPr/>
        <w:t>Policies,”</w:t>
      </w:r>
      <w:r>
        <w:rPr>
          <w:spacing w:val="-7"/>
        </w:rPr>
        <w:t> </w:t>
      </w:r>
      <w:r>
        <w:rPr/>
        <w:t>John</w:t>
      </w:r>
      <w:r>
        <w:rPr>
          <w:spacing w:val="-5"/>
        </w:rPr>
        <w:t> </w:t>
      </w:r>
      <w:r>
        <w:rPr/>
        <w:t>Glenn</w:t>
      </w:r>
      <w:r>
        <w:rPr>
          <w:spacing w:val="-5"/>
        </w:rPr>
        <w:t> </w:t>
      </w:r>
      <w:r>
        <w:rPr/>
        <w:t>Scholar Grant, Ohio State University, 2003.</w:t>
      </w:r>
    </w:p>
    <w:p>
      <w:pPr>
        <w:pStyle w:val="BodyText"/>
      </w:pPr>
    </w:p>
    <w:p>
      <w:pPr>
        <w:pStyle w:val="BodyText"/>
        <w:ind w:right="205"/>
      </w:pPr>
      <w:r>
        <w:rPr/>
        <w:t>“Investment Dynamics with Private and Common Values:</w:t>
      </w:r>
      <w:r>
        <w:rPr>
          <w:spacing w:val="40"/>
        </w:rPr>
        <w:t> </w:t>
      </w:r>
      <w:r>
        <w:rPr/>
        <w:t>A Theoretical and Experimental Investigation,”</w:t>
      </w:r>
      <w:r>
        <w:rPr>
          <w:spacing w:val="-5"/>
        </w:rPr>
        <w:t> </w:t>
      </w:r>
      <w:r>
        <w:rPr/>
        <w:t>(co-PI</w:t>
      </w:r>
      <w:r>
        <w:rPr>
          <w:spacing w:val="-5"/>
        </w:rPr>
        <w:t> </w:t>
      </w:r>
      <w:r>
        <w:rPr/>
        <w:t>with</w:t>
      </w:r>
      <w:r>
        <w:rPr>
          <w:spacing w:val="-5"/>
        </w:rPr>
        <w:t> </w:t>
      </w:r>
      <w:r>
        <w:rPr/>
        <w:t>Dan</w:t>
      </w:r>
      <w:r>
        <w:rPr>
          <w:spacing w:val="-7"/>
        </w:rPr>
        <w:t> </w:t>
      </w:r>
      <w:r>
        <w:rPr/>
        <w:t>Levin),</w:t>
      </w:r>
      <w:r>
        <w:rPr>
          <w:spacing w:val="-7"/>
        </w:rPr>
        <w:t> </w:t>
      </w:r>
      <w:r>
        <w:rPr/>
        <w:t>National</w:t>
      </w:r>
      <w:r>
        <w:rPr>
          <w:spacing w:val="-5"/>
        </w:rPr>
        <w:t> </w:t>
      </w:r>
      <w:r>
        <w:rPr/>
        <w:t>Science</w:t>
      </w:r>
      <w:r>
        <w:rPr>
          <w:spacing w:val="-6"/>
        </w:rPr>
        <w:t> </w:t>
      </w:r>
      <w:r>
        <w:rPr/>
        <w:t>Foundation,</w:t>
      </w:r>
      <w:r>
        <w:rPr>
          <w:spacing w:val="-5"/>
        </w:rPr>
        <w:t> </w:t>
      </w:r>
      <w:r>
        <w:rPr/>
        <w:t>Grant</w:t>
      </w:r>
      <w:r>
        <w:rPr>
          <w:spacing w:val="-3"/>
        </w:rPr>
        <w:t> </w:t>
      </w:r>
      <w:r>
        <w:rPr/>
        <w:t>No.</w:t>
      </w:r>
      <w:r>
        <w:rPr>
          <w:spacing w:val="-5"/>
        </w:rPr>
        <w:t> </w:t>
      </w:r>
      <w:r>
        <w:rPr/>
        <w:t>SES-0417352, </w:t>
      </w:r>
      <w:r>
        <w:rPr>
          <w:spacing w:val="-2"/>
        </w:rPr>
        <w:t>2004-2007.</w:t>
      </w:r>
    </w:p>
    <w:p>
      <w:pPr>
        <w:pStyle w:val="BodyText"/>
      </w:pPr>
    </w:p>
    <w:p>
      <w:pPr>
        <w:pStyle w:val="BodyText"/>
      </w:pPr>
      <w:r>
        <w:rPr/>
        <w:t>“Collaborative</w:t>
      </w:r>
      <w:r>
        <w:rPr>
          <w:spacing w:val="-8"/>
        </w:rPr>
        <w:t> </w:t>
      </w:r>
      <w:r>
        <w:rPr/>
        <w:t>Research:</w:t>
      </w:r>
      <w:r>
        <w:rPr>
          <w:spacing w:val="-3"/>
        </w:rPr>
        <w:t> </w:t>
      </w:r>
      <w:r>
        <w:rPr/>
        <w:t>Contingent</w:t>
      </w:r>
      <w:r>
        <w:rPr>
          <w:spacing w:val="-6"/>
        </w:rPr>
        <w:t> </w:t>
      </w:r>
      <w:r>
        <w:rPr/>
        <w:t>Reasoning</w:t>
      </w:r>
      <w:r>
        <w:rPr>
          <w:spacing w:val="-6"/>
        </w:rPr>
        <w:t> </w:t>
      </w:r>
      <w:r>
        <w:rPr/>
        <w:t>and</w:t>
      </w:r>
      <w:r>
        <w:rPr>
          <w:spacing w:val="-8"/>
        </w:rPr>
        <w:t> </w:t>
      </w:r>
      <w:r>
        <w:rPr/>
        <w:t>Bayesian</w:t>
      </w:r>
      <w:r>
        <w:rPr>
          <w:spacing w:val="-6"/>
        </w:rPr>
        <w:t> </w:t>
      </w:r>
      <w:r>
        <w:rPr/>
        <w:t>Updating</w:t>
      </w:r>
      <w:r>
        <w:rPr>
          <w:spacing w:val="-6"/>
        </w:rPr>
        <w:t> </w:t>
      </w:r>
      <w:r>
        <w:rPr/>
        <w:t>in</w:t>
      </w:r>
      <w:r>
        <w:rPr>
          <w:spacing w:val="-3"/>
        </w:rPr>
        <w:t> </w:t>
      </w:r>
      <w:r>
        <w:rPr/>
        <w:t>Games</w:t>
      </w:r>
      <w:r>
        <w:rPr>
          <w:spacing w:val="-6"/>
        </w:rPr>
        <w:t> </w:t>
      </w:r>
      <w:r>
        <w:rPr/>
        <w:t>of</w:t>
      </w:r>
      <w:r>
        <w:rPr>
          <w:spacing w:val="-3"/>
        </w:rPr>
        <w:t> </w:t>
      </w:r>
      <w:r>
        <w:rPr/>
        <w:t>Incomplete Information: An Experimental Analysis,” (with Asen Ivanov and Dan Levin), National Science Foundation Grant No. SES-1031101, 2010-2012.</w:t>
      </w:r>
    </w:p>
    <w:p>
      <w:pPr>
        <w:pStyle w:val="BodyText"/>
      </w:pPr>
    </w:p>
    <w:p>
      <w:pPr>
        <w:pStyle w:val="BodyText"/>
      </w:pPr>
    </w:p>
    <w:p>
      <w:pPr>
        <w:pStyle w:val="BodyText"/>
      </w:pPr>
    </w:p>
    <w:p>
      <w:pPr>
        <w:pStyle w:val="BodyText"/>
      </w:pPr>
    </w:p>
    <w:p>
      <w:pPr>
        <w:pStyle w:val="Heading1"/>
      </w:pPr>
      <w:r>
        <w:rPr/>
        <w:t>Dissertation</w:t>
      </w:r>
      <w:r>
        <w:rPr>
          <w:spacing w:val="-15"/>
        </w:rPr>
        <w:t> </w:t>
      </w:r>
      <w:r>
        <w:rPr>
          <w:spacing w:val="-2"/>
        </w:rPr>
        <w:t>Advisees</w:t>
      </w:r>
    </w:p>
    <w:p>
      <w:pPr>
        <w:pStyle w:val="BodyText"/>
        <w:rPr>
          <w:b/>
        </w:rPr>
      </w:pPr>
    </w:p>
    <w:p>
      <w:pPr>
        <w:pStyle w:val="BodyText"/>
      </w:pPr>
      <w:r>
        <w:rPr/>
        <w:t>Rudy</w:t>
      </w:r>
      <w:r>
        <w:rPr>
          <w:spacing w:val="-8"/>
        </w:rPr>
        <w:t> </w:t>
      </w:r>
      <w:r>
        <w:rPr/>
        <w:t>Santore,</w:t>
      </w:r>
      <w:r>
        <w:rPr>
          <w:spacing w:val="-9"/>
        </w:rPr>
        <w:t> </w:t>
      </w:r>
      <w:r>
        <w:rPr>
          <w:spacing w:val="-4"/>
        </w:rPr>
        <w:t>1998</w:t>
      </w:r>
    </w:p>
    <w:p>
      <w:pPr>
        <w:pStyle w:val="BodyText"/>
      </w:pPr>
      <w:r>
        <w:rPr/>
        <w:t>Hao</w:t>
      </w:r>
      <w:r>
        <w:rPr>
          <w:spacing w:val="-8"/>
        </w:rPr>
        <w:t> </w:t>
      </w:r>
      <w:r>
        <w:rPr/>
        <w:t>Wang,</w:t>
      </w:r>
      <w:r>
        <w:rPr>
          <w:spacing w:val="-7"/>
        </w:rPr>
        <w:t> </w:t>
      </w:r>
      <w:r>
        <w:rPr>
          <w:spacing w:val="-4"/>
        </w:rPr>
        <w:t>2002</w:t>
      </w:r>
    </w:p>
    <w:p>
      <w:pPr>
        <w:pStyle w:val="BodyText"/>
      </w:pPr>
      <w:r>
        <w:rPr/>
        <w:t>Steven</w:t>
      </w:r>
      <w:r>
        <w:rPr>
          <w:spacing w:val="-11"/>
        </w:rPr>
        <w:t> </w:t>
      </w:r>
      <w:r>
        <w:rPr/>
        <w:t>Heubeck,</w:t>
      </w:r>
      <w:r>
        <w:rPr>
          <w:spacing w:val="-9"/>
        </w:rPr>
        <w:t> </w:t>
      </w:r>
      <w:r>
        <w:rPr>
          <w:spacing w:val="-4"/>
        </w:rPr>
        <w:t>2002</w:t>
      </w:r>
    </w:p>
    <w:p>
      <w:pPr>
        <w:pStyle w:val="BodyText"/>
      </w:pPr>
      <w:r>
        <w:rPr/>
        <w:t>Raphael</w:t>
      </w:r>
      <w:r>
        <w:rPr>
          <w:spacing w:val="-10"/>
        </w:rPr>
        <w:t> </w:t>
      </w:r>
      <w:r>
        <w:rPr/>
        <w:t>Solomon</w:t>
      </w:r>
      <w:r>
        <w:rPr>
          <w:spacing w:val="-8"/>
        </w:rPr>
        <w:t> </w:t>
      </w:r>
      <w:r>
        <w:rPr>
          <w:spacing w:val="-4"/>
        </w:rPr>
        <w:t>2003</w:t>
      </w:r>
    </w:p>
    <w:p>
      <w:pPr>
        <w:pStyle w:val="BodyText"/>
      </w:pPr>
      <w:r>
        <w:rPr/>
        <w:t>Ching-Jen</w:t>
      </w:r>
      <w:r>
        <w:rPr>
          <w:spacing w:val="-9"/>
        </w:rPr>
        <w:t> </w:t>
      </w:r>
      <w:r>
        <w:rPr/>
        <w:t>Sun</w:t>
      </w:r>
      <w:r>
        <w:rPr>
          <w:spacing w:val="-8"/>
        </w:rPr>
        <w:t> </w:t>
      </w:r>
      <w:r>
        <w:rPr>
          <w:spacing w:val="-4"/>
        </w:rPr>
        <w:t>2008</w:t>
      </w:r>
    </w:p>
    <w:p>
      <w:pPr>
        <w:pStyle w:val="BodyText"/>
      </w:pPr>
      <w:r>
        <w:rPr/>
        <w:t>Matthew</w:t>
      </w:r>
      <w:r>
        <w:rPr>
          <w:spacing w:val="-9"/>
        </w:rPr>
        <w:t> </w:t>
      </w:r>
      <w:r>
        <w:rPr/>
        <w:t>Jones</w:t>
      </w:r>
      <w:r>
        <w:rPr>
          <w:spacing w:val="-9"/>
        </w:rPr>
        <w:t> </w:t>
      </w:r>
      <w:r>
        <w:rPr>
          <w:spacing w:val="-4"/>
        </w:rPr>
        <w:t>2012</w:t>
      </w:r>
    </w:p>
    <w:p>
      <w:pPr>
        <w:pStyle w:val="BodyText"/>
      </w:pPr>
      <w:r>
        <w:rPr/>
        <w:t>Andrzej</w:t>
      </w:r>
      <w:r>
        <w:rPr>
          <w:spacing w:val="-10"/>
        </w:rPr>
        <w:t> </w:t>
      </w:r>
      <w:r>
        <w:rPr/>
        <w:t>Baranski</w:t>
      </w:r>
      <w:r>
        <w:rPr>
          <w:spacing w:val="-10"/>
        </w:rPr>
        <w:t> </w:t>
      </w:r>
      <w:r>
        <w:rPr>
          <w:spacing w:val="-4"/>
        </w:rPr>
        <w:t>2015</w:t>
      </w:r>
    </w:p>
    <w:p>
      <w:pPr>
        <w:pStyle w:val="BodyText"/>
      </w:pPr>
      <w:r>
        <w:rPr/>
        <w:t>Yeochang</w:t>
      </w:r>
      <w:r>
        <w:rPr>
          <w:spacing w:val="-9"/>
        </w:rPr>
        <w:t> </w:t>
      </w:r>
      <w:r>
        <w:rPr/>
        <w:t>Yoon</w:t>
      </w:r>
      <w:r>
        <w:rPr>
          <w:spacing w:val="-11"/>
        </w:rPr>
        <w:t> </w:t>
      </w:r>
      <w:r>
        <w:rPr>
          <w:spacing w:val="-4"/>
        </w:rPr>
        <w:t>2016</w:t>
      </w:r>
    </w:p>
    <w:p>
      <w:pPr>
        <w:pStyle w:val="BodyText"/>
      </w:pPr>
      <w:r>
        <w:rPr/>
        <w:t>Daeyoung</w:t>
      </w:r>
      <w:r>
        <w:rPr>
          <w:spacing w:val="-12"/>
        </w:rPr>
        <w:t> </w:t>
      </w:r>
      <w:r>
        <w:rPr/>
        <w:t>Jeong</w:t>
      </w:r>
      <w:r>
        <w:rPr>
          <w:spacing w:val="-11"/>
        </w:rPr>
        <w:t> </w:t>
      </w:r>
      <w:r>
        <w:rPr>
          <w:spacing w:val="-4"/>
        </w:rPr>
        <w:t>2016</w:t>
      </w:r>
    </w:p>
    <w:p>
      <w:pPr>
        <w:pStyle w:val="BodyText"/>
      </w:pPr>
      <w:r>
        <w:rPr/>
        <w:t>Jeevant</w:t>
      </w:r>
      <w:r>
        <w:rPr>
          <w:spacing w:val="-10"/>
        </w:rPr>
        <w:t> </w:t>
      </w:r>
      <w:r>
        <w:rPr/>
        <w:t>Rampal</w:t>
      </w:r>
      <w:r>
        <w:rPr>
          <w:spacing w:val="-9"/>
        </w:rPr>
        <w:t> </w:t>
      </w:r>
      <w:r>
        <w:rPr>
          <w:spacing w:val="-4"/>
        </w:rPr>
        <w:t>2017</w:t>
      </w:r>
    </w:p>
    <w:p>
      <w:pPr>
        <w:pStyle w:val="BodyText"/>
      </w:pPr>
      <w:r>
        <w:rPr/>
        <w:t>Luyao</w:t>
      </w:r>
      <w:r>
        <w:rPr>
          <w:spacing w:val="-9"/>
        </w:rPr>
        <w:t> </w:t>
      </w:r>
      <w:r>
        <w:rPr/>
        <w:t>Zhang</w:t>
      </w:r>
      <w:r>
        <w:rPr>
          <w:spacing w:val="-9"/>
        </w:rPr>
        <w:t> </w:t>
      </w:r>
      <w:r>
        <w:rPr>
          <w:spacing w:val="-4"/>
        </w:rPr>
        <w:t>2018</w:t>
      </w:r>
    </w:p>
    <w:p>
      <w:pPr>
        <w:pStyle w:val="BodyText"/>
      </w:pPr>
      <w:r>
        <w:rPr/>
        <w:t>Sangjun</w:t>
      </w:r>
      <w:r>
        <w:rPr>
          <w:spacing w:val="-7"/>
        </w:rPr>
        <w:t> </w:t>
      </w:r>
      <w:r>
        <w:rPr/>
        <w:t>Yea</w:t>
      </w:r>
      <w:r>
        <w:rPr>
          <w:spacing w:val="-9"/>
        </w:rPr>
        <w:t> </w:t>
      </w:r>
      <w:r>
        <w:rPr>
          <w:spacing w:val="-4"/>
        </w:rPr>
        <w:t>2019</w:t>
      </w:r>
    </w:p>
    <w:p>
      <w:pPr>
        <w:pStyle w:val="BodyText"/>
      </w:pPr>
      <w:r>
        <w:rPr/>
        <w:t>Ben</w:t>
      </w:r>
      <w:r>
        <w:rPr>
          <w:spacing w:val="-7"/>
        </w:rPr>
        <w:t> </w:t>
      </w:r>
      <w:r>
        <w:rPr/>
        <w:t>Casner</w:t>
      </w:r>
      <w:r>
        <w:rPr>
          <w:spacing w:val="-8"/>
        </w:rPr>
        <w:t> </w:t>
      </w:r>
      <w:r>
        <w:rPr>
          <w:spacing w:val="-4"/>
        </w:rPr>
        <w:t>2020</w:t>
      </w:r>
    </w:p>
    <w:p>
      <w:pPr>
        <w:pStyle w:val="BodyText"/>
        <w:spacing w:before="1"/>
      </w:pPr>
      <w:r>
        <w:rPr/>
        <w:t>Jianyu</w:t>
      </w:r>
      <w:r>
        <w:rPr>
          <w:spacing w:val="-6"/>
        </w:rPr>
        <w:t> </w:t>
      </w:r>
      <w:r>
        <w:rPr/>
        <w:t>Xu</w:t>
      </w:r>
      <w:r>
        <w:rPr>
          <w:spacing w:val="-6"/>
        </w:rPr>
        <w:t> </w:t>
      </w:r>
      <w:r>
        <w:rPr>
          <w:spacing w:val="-4"/>
        </w:rPr>
        <w:t>2021</w:t>
      </w:r>
    </w:p>
    <w:p>
      <w:pPr>
        <w:pStyle w:val="BodyText"/>
      </w:pPr>
      <w:r>
        <w:rPr/>
        <w:t>Abolfazl</w:t>
      </w:r>
      <w:r>
        <w:rPr>
          <w:spacing w:val="-11"/>
        </w:rPr>
        <w:t> </w:t>
      </w:r>
      <w:r>
        <w:rPr/>
        <w:t>Setayesh</w:t>
      </w:r>
      <w:r>
        <w:rPr>
          <w:spacing w:val="-12"/>
        </w:rPr>
        <w:t> </w:t>
      </w:r>
      <w:r>
        <w:rPr>
          <w:spacing w:val="-4"/>
        </w:rPr>
        <w:t>2022</w:t>
      </w:r>
    </w:p>
    <w:sectPr>
      <w:pgSz w:w="12240" w:h="15840"/>
      <w:pgMar w:top="16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eck.33@osu.edu" TargetMode="External"/><Relationship Id="rId6" Type="http://schemas.openxmlformats.org/officeDocument/2006/relationships/hyperlink" Target="http://www.asc.ohio-state.edu/peck.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Block, Kristin</dc:creator>
  <dc:title>Microsoft Word - Jim Peck</dc:title>
  <dcterms:created xsi:type="dcterms:W3CDTF">2025-12-06T16:56:22Z</dcterms:created>
  <dcterms:modified xsi:type="dcterms:W3CDTF">2025-12-06T16:56:22Z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2024-06-04T00:00:00Z</vt:filetime>
  </property>
  <property fmtid="{D5CDD505-2E9C-101B-9397-08002B2CF9AE}" pid="3" name="LastSaved">
    <vt:filetime>2025-12-06T00:00:00Z</vt:filetime>
  </property>
  <property fmtid="{D5CDD505-2E9C-101B-9397-08002B2CF9AE}" pid="4" name="Producer">
    <vt:lpwstr>Microsoft: Print To PDF</vt:lpwstr>
  </property>
</Properties>
</file>