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6"/>
        <w:ind w:left="8172" w:right="357" w:firstLine="446"/>
        <w:jc w:val="right"/>
      </w:pPr>
      <w:r>
        <w:rPr>
          <w:b/>
        </w:rPr>
        <w:t>Alfredo</w:t>
      </w:r>
      <w:r>
        <w:rPr>
          <w:b/>
          <w:spacing w:val="-15"/>
        </w:rPr>
        <w:t> </w:t>
      </w:r>
      <w:r>
        <w:rPr>
          <w:b/>
        </w:rPr>
        <w:t>Burlando </w:t>
      </w:r>
      <w:r>
        <w:rPr/>
        <w:t>University of Oregon Eugene, OR 97403 </w:t>
      </w:r>
      <w:hyperlink r:id="rId6">
        <w:r>
          <w:rPr>
            <w:spacing w:val="-2"/>
          </w:rPr>
          <w:t>burlando@uoregon.edu</w:t>
        </w:r>
      </w:hyperlink>
      <w:r>
        <w:rPr>
          <w:spacing w:val="-2"/>
        </w:rPr>
        <w:t> alfredoburlando.com</w:t>
      </w:r>
    </w:p>
    <w:p>
      <w:pPr>
        <w:pStyle w:val="BodyText"/>
        <w:spacing w:before="26"/>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667512</wp:posOffset>
                </wp:positionH>
                <wp:positionV relativeFrom="paragraph">
                  <wp:posOffset>177874</wp:posOffset>
                </wp:positionV>
                <wp:extent cx="6437630" cy="1270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437630" cy="12700"/>
                        </a:xfrm>
                        <a:custGeom>
                          <a:avLst/>
                          <a:gdLst/>
                          <a:ahLst/>
                          <a:cxnLst/>
                          <a:rect l="l" t="t" r="r" b="b"/>
                          <a:pathLst>
                            <a:path w="6437630" h="12700">
                              <a:moveTo>
                                <a:pt x="6437376" y="0"/>
                              </a:moveTo>
                              <a:lnTo>
                                <a:pt x="0" y="0"/>
                              </a:lnTo>
                              <a:lnTo>
                                <a:pt x="0" y="12192"/>
                              </a:lnTo>
                              <a:lnTo>
                                <a:pt x="6437376" y="12192"/>
                              </a:lnTo>
                              <a:lnTo>
                                <a:pt x="6437376"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52.560001pt;margin-top:14.005859pt;width:506.88pt;height:.96pt;mso-position-horizontal-relative:page;mso-position-vertical-relative:paragraph;z-index:-15728640;mso-wrap-distance-left:0;mso-wrap-distance-right:0" id="docshape3" filled="true" fillcolor="#808080" stroked="false">
                <v:fill type="solid"/>
                <w10:wrap type="topAndBottom"/>
              </v:rect>
            </w:pict>
          </mc:Fallback>
        </mc:AlternateContent>
      </w:r>
    </w:p>
    <w:p>
      <w:pPr>
        <w:pStyle w:val="BodyText"/>
        <w:spacing w:before="243"/>
        <w:ind w:left="0"/>
      </w:pPr>
    </w:p>
    <w:p>
      <w:pPr>
        <w:pStyle w:val="Heading1"/>
        <w:spacing w:before="1"/>
      </w:pPr>
      <w:r>
        <w:rPr/>
        <w:t>ACADEMIC</w:t>
      </w:r>
      <w:r>
        <w:rPr>
          <w:spacing w:val="-1"/>
        </w:rPr>
        <w:t> </w:t>
      </w:r>
      <w:r>
        <w:rPr>
          <w:spacing w:val="-2"/>
        </w:rPr>
        <w:t>APPOINTMENTS</w:t>
      </w:r>
    </w:p>
    <w:p>
      <w:pPr>
        <w:spacing w:before="117"/>
        <w:ind w:left="360" w:right="0" w:firstLine="0"/>
        <w:jc w:val="left"/>
        <w:rPr>
          <w:i/>
          <w:sz w:val="24"/>
        </w:rPr>
      </w:pPr>
      <w:r>
        <w:rPr>
          <w:i/>
          <w:sz w:val="24"/>
        </w:rPr>
        <w:t>University</w:t>
      </w:r>
      <w:r>
        <w:rPr>
          <w:i/>
          <w:spacing w:val="-2"/>
          <w:sz w:val="24"/>
        </w:rPr>
        <w:t> </w:t>
      </w:r>
      <w:r>
        <w:rPr>
          <w:i/>
          <w:sz w:val="24"/>
        </w:rPr>
        <w:t>of</w:t>
      </w:r>
      <w:r>
        <w:rPr>
          <w:i/>
          <w:spacing w:val="-1"/>
          <w:sz w:val="24"/>
        </w:rPr>
        <w:t> </w:t>
      </w:r>
      <w:r>
        <w:rPr>
          <w:i/>
          <w:spacing w:val="-2"/>
          <w:sz w:val="24"/>
        </w:rPr>
        <w:t>Oregon</w:t>
      </w:r>
    </w:p>
    <w:p>
      <w:pPr>
        <w:pStyle w:val="BodyText"/>
        <w:spacing w:line="276" w:lineRule="auto" w:before="41"/>
        <w:ind w:right="2894"/>
        <w:rPr>
          <w:i/>
        </w:rPr>
      </w:pPr>
      <w:r>
        <w:rPr/>
        <w:t>Associate Professor, Dept. Economics, University of Oregon (2017- ) Assistant</w:t>
      </w:r>
      <w:r>
        <w:rPr>
          <w:spacing w:val="-5"/>
        </w:rPr>
        <w:t> </w:t>
      </w:r>
      <w:r>
        <w:rPr/>
        <w:t>Professor,</w:t>
      </w:r>
      <w:r>
        <w:rPr>
          <w:spacing w:val="-6"/>
        </w:rPr>
        <w:t> </w:t>
      </w:r>
      <w:r>
        <w:rPr/>
        <w:t>Dept.</w:t>
      </w:r>
      <w:r>
        <w:rPr>
          <w:spacing w:val="-5"/>
        </w:rPr>
        <w:t> </w:t>
      </w:r>
      <w:r>
        <w:rPr/>
        <w:t>Economics,</w:t>
      </w:r>
      <w:r>
        <w:rPr>
          <w:spacing w:val="-6"/>
        </w:rPr>
        <w:t> </w:t>
      </w:r>
      <w:r>
        <w:rPr/>
        <w:t>University</w:t>
      </w:r>
      <w:r>
        <w:rPr>
          <w:spacing w:val="-5"/>
        </w:rPr>
        <w:t> </w:t>
      </w:r>
      <w:r>
        <w:rPr/>
        <w:t>of</w:t>
      </w:r>
      <w:r>
        <w:rPr>
          <w:spacing w:val="-5"/>
        </w:rPr>
        <w:t> </w:t>
      </w:r>
      <w:r>
        <w:rPr/>
        <w:t>Oregon</w:t>
      </w:r>
      <w:r>
        <w:rPr>
          <w:spacing w:val="-6"/>
        </w:rPr>
        <w:t> </w:t>
      </w:r>
      <w:r>
        <w:rPr/>
        <w:t>(2010-2017) </w:t>
      </w:r>
      <w:r>
        <w:rPr>
          <w:i/>
        </w:rPr>
        <w:t>Other appointments</w:t>
      </w:r>
    </w:p>
    <w:p>
      <w:pPr>
        <w:pStyle w:val="BodyText"/>
        <w:spacing w:before="3"/>
      </w:pPr>
      <w:r>
        <w:rPr/>
        <w:t>Visiting</w:t>
      </w:r>
      <w:r>
        <w:rPr>
          <w:spacing w:val="-2"/>
        </w:rPr>
        <w:t> </w:t>
      </w:r>
      <w:r>
        <w:rPr/>
        <w:t>Professor,</w:t>
      </w:r>
      <w:r>
        <w:rPr>
          <w:spacing w:val="-2"/>
        </w:rPr>
        <w:t> </w:t>
      </w:r>
      <w:r>
        <w:rPr/>
        <w:t>CISEPS,</w:t>
      </w:r>
      <w:r>
        <w:rPr>
          <w:spacing w:val="-2"/>
        </w:rPr>
        <w:t> </w:t>
      </w:r>
      <w:r>
        <w:rPr/>
        <w:t>Bicocca</w:t>
      </w:r>
      <w:r>
        <w:rPr>
          <w:spacing w:val="-2"/>
        </w:rPr>
        <w:t> </w:t>
      </w:r>
      <w:r>
        <w:rPr/>
        <w:t>University,</w:t>
      </w:r>
      <w:r>
        <w:rPr>
          <w:spacing w:val="-2"/>
        </w:rPr>
        <w:t> </w:t>
      </w:r>
      <w:r>
        <w:rPr/>
        <w:t>Italy</w:t>
      </w:r>
      <w:r>
        <w:rPr>
          <w:spacing w:val="-1"/>
        </w:rPr>
        <w:t> </w:t>
      </w:r>
      <w:r>
        <w:rPr/>
        <w:t>(2023-</w:t>
      </w:r>
      <w:r>
        <w:rPr>
          <w:spacing w:val="-2"/>
        </w:rPr>
        <w:t>2024)</w:t>
      </w:r>
    </w:p>
    <w:p>
      <w:pPr>
        <w:pStyle w:val="BodyText"/>
        <w:spacing w:before="41"/>
      </w:pPr>
      <w:r>
        <w:rPr/>
        <w:t>Visiting</w:t>
      </w:r>
      <w:r>
        <w:rPr>
          <w:spacing w:val="-4"/>
        </w:rPr>
        <w:t> </w:t>
      </w:r>
      <w:r>
        <w:rPr/>
        <w:t>Professor,</w:t>
      </w:r>
      <w:r>
        <w:rPr>
          <w:spacing w:val="-2"/>
        </w:rPr>
        <w:t> </w:t>
      </w:r>
      <w:r>
        <w:rPr/>
        <w:t>Economics</w:t>
      </w:r>
      <w:r>
        <w:rPr>
          <w:spacing w:val="-2"/>
        </w:rPr>
        <w:t> </w:t>
      </w:r>
      <w:r>
        <w:rPr/>
        <w:t>Department,</w:t>
      </w:r>
      <w:r>
        <w:rPr>
          <w:spacing w:val="-1"/>
        </w:rPr>
        <w:t> </w:t>
      </w:r>
      <w:r>
        <w:rPr/>
        <w:t>Bocconi</w:t>
      </w:r>
      <w:r>
        <w:rPr>
          <w:spacing w:val="-2"/>
        </w:rPr>
        <w:t> </w:t>
      </w:r>
      <w:r>
        <w:rPr/>
        <w:t>University,</w:t>
      </w:r>
      <w:r>
        <w:rPr>
          <w:spacing w:val="-2"/>
        </w:rPr>
        <w:t> </w:t>
      </w:r>
      <w:r>
        <w:rPr/>
        <w:t>Italy</w:t>
      </w:r>
      <w:r>
        <w:rPr>
          <w:spacing w:val="-1"/>
        </w:rPr>
        <w:t> </w:t>
      </w:r>
      <w:r>
        <w:rPr/>
        <w:t>(2019-</w:t>
      </w:r>
      <w:r>
        <w:rPr>
          <w:spacing w:val="-2"/>
        </w:rPr>
        <w:t>2020)</w:t>
      </w:r>
    </w:p>
    <w:p>
      <w:pPr>
        <w:pStyle w:val="BodyText"/>
        <w:spacing w:before="158"/>
        <w:ind w:left="0"/>
      </w:pPr>
    </w:p>
    <w:p>
      <w:pPr>
        <w:pStyle w:val="Heading1"/>
      </w:pPr>
      <w:r>
        <w:rPr>
          <w:spacing w:val="-2"/>
        </w:rPr>
        <w:t>EDUCATION</w:t>
      </w:r>
    </w:p>
    <w:p>
      <w:pPr>
        <w:pStyle w:val="BodyText"/>
        <w:spacing w:line="276" w:lineRule="auto" w:before="123"/>
        <w:ind w:right="3941"/>
      </w:pPr>
      <w:r>
        <w:rPr/>
        <w:t>Ph.D.,</w:t>
      </w:r>
      <w:r>
        <w:rPr>
          <w:spacing w:val="-6"/>
        </w:rPr>
        <w:t> </w:t>
      </w:r>
      <w:r>
        <w:rPr/>
        <w:t>Economics,</w:t>
      </w:r>
      <w:r>
        <w:rPr>
          <w:spacing w:val="-6"/>
        </w:rPr>
        <w:t> </w:t>
      </w:r>
      <w:r>
        <w:rPr/>
        <w:t>Boston</w:t>
      </w:r>
      <w:r>
        <w:rPr>
          <w:spacing w:val="-6"/>
        </w:rPr>
        <w:t> </w:t>
      </w:r>
      <w:r>
        <w:rPr/>
        <w:t>University,</w:t>
      </w:r>
      <w:r>
        <w:rPr>
          <w:spacing w:val="-6"/>
        </w:rPr>
        <w:t> </w:t>
      </w:r>
      <w:r>
        <w:rPr/>
        <w:t>Boston,</w:t>
      </w:r>
      <w:r>
        <w:rPr>
          <w:spacing w:val="-6"/>
        </w:rPr>
        <w:t> </w:t>
      </w:r>
      <w:r>
        <w:rPr/>
        <w:t>MA</w:t>
      </w:r>
      <w:r>
        <w:rPr>
          <w:spacing w:val="-6"/>
        </w:rPr>
        <w:t> </w:t>
      </w:r>
      <w:r>
        <w:rPr/>
        <w:t>(May</w:t>
      </w:r>
      <w:r>
        <w:rPr>
          <w:spacing w:val="-6"/>
        </w:rPr>
        <w:t> </w:t>
      </w:r>
      <w:r>
        <w:rPr/>
        <w:t>2010) M.A., Economics, University of California, Davis, CA (2003)</w:t>
      </w:r>
    </w:p>
    <w:p>
      <w:pPr>
        <w:spacing w:line="275" w:lineRule="exact" w:before="0"/>
        <w:ind w:left="360" w:right="0" w:firstLine="0"/>
        <w:jc w:val="left"/>
        <w:rPr>
          <w:sz w:val="24"/>
        </w:rPr>
      </w:pPr>
      <w:r>
        <w:rPr>
          <w:sz w:val="24"/>
        </w:rPr>
        <w:t>B.A.,</w:t>
      </w:r>
      <w:r>
        <w:rPr>
          <w:spacing w:val="-2"/>
          <w:sz w:val="24"/>
        </w:rPr>
        <w:t> </w:t>
      </w:r>
      <w:r>
        <w:rPr>
          <w:sz w:val="24"/>
        </w:rPr>
        <w:t>Economics</w:t>
      </w:r>
      <w:r>
        <w:rPr>
          <w:spacing w:val="-1"/>
          <w:sz w:val="24"/>
        </w:rPr>
        <w:t> </w:t>
      </w:r>
      <w:r>
        <w:rPr>
          <w:i/>
          <w:sz w:val="24"/>
        </w:rPr>
        <w:t>(summa</w:t>
      </w:r>
      <w:r>
        <w:rPr>
          <w:i/>
          <w:spacing w:val="-2"/>
          <w:sz w:val="24"/>
        </w:rPr>
        <w:t> </w:t>
      </w:r>
      <w:r>
        <w:rPr>
          <w:i/>
          <w:sz w:val="24"/>
        </w:rPr>
        <w:t>cum</w:t>
      </w:r>
      <w:r>
        <w:rPr>
          <w:i/>
          <w:spacing w:val="-1"/>
          <w:sz w:val="24"/>
        </w:rPr>
        <w:t> </w:t>
      </w:r>
      <w:r>
        <w:rPr>
          <w:i/>
          <w:sz w:val="24"/>
        </w:rPr>
        <w:t>laude)</w:t>
      </w:r>
      <w:r>
        <w:rPr>
          <w:sz w:val="24"/>
        </w:rPr>
        <w:t>,</w:t>
      </w:r>
      <w:r>
        <w:rPr>
          <w:spacing w:val="-2"/>
          <w:sz w:val="24"/>
        </w:rPr>
        <w:t> </w:t>
      </w:r>
      <w:r>
        <w:rPr>
          <w:sz w:val="24"/>
        </w:rPr>
        <w:t>University</w:t>
      </w:r>
      <w:r>
        <w:rPr>
          <w:spacing w:val="-1"/>
          <w:sz w:val="24"/>
        </w:rPr>
        <w:t> </w:t>
      </w:r>
      <w:r>
        <w:rPr>
          <w:sz w:val="24"/>
        </w:rPr>
        <w:t>of</w:t>
      </w:r>
      <w:r>
        <w:rPr>
          <w:spacing w:val="-2"/>
          <w:sz w:val="24"/>
        </w:rPr>
        <w:t> </w:t>
      </w:r>
      <w:r>
        <w:rPr>
          <w:sz w:val="24"/>
        </w:rPr>
        <w:t>California,</w:t>
      </w:r>
      <w:r>
        <w:rPr>
          <w:spacing w:val="-1"/>
          <w:sz w:val="24"/>
        </w:rPr>
        <w:t> </w:t>
      </w:r>
      <w:r>
        <w:rPr>
          <w:sz w:val="24"/>
        </w:rPr>
        <w:t>Davis,</w:t>
      </w:r>
      <w:r>
        <w:rPr>
          <w:spacing w:val="-2"/>
          <w:sz w:val="24"/>
        </w:rPr>
        <w:t> </w:t>
      </w:r>
      <w:r>
        <w:rPr>
          <w:sz w:val="24"/>
        </w:rPr>
        <w:t>CA</w:t>
      </w:r>
      <w:r>
        <w:rPr>
          <w:spacing w:val="-1"/>
          <w:sz w:val="24"/>
        </w:rPr>
        <w:t> </w:t>
      </w:r>
      <w:r>
        <w:rPr>
          <w:spacing w:val="-2"/>
          <w:sz w:val="24"/>
        </w:rPr>
        <w:t>(2003)</w:t>
      </w:r>
    </w:p>
    <w:p>
      <w:pPr>
        <w:pStyle w:val="BodyText"/>
        <w:ind w:left="0"/>
      </w:pPr>
    </w:p>
    <w:p>
      <w:pPr>
        <w:pStyle w:val="BodyText"/>
        <w:spacing w:before="7"/>
        <w:ind w:left="0"/>
      </w:pPr>
    </w:p>
    <w:p>
      <w:pPr>
        <w:pStyle w:val="Heading1"/>
      </w:pPr>
      <w:r>
        <w:rPr>
          <w:spacing w:val="-2"/>
        </w:rPr>
        <w:t>PUBLICATIONS</w:t>
      </w:r>
    </w:p>
    <w:p>
      <w:pPr>
        <w:spacing w:line="247" w:lineRule="auto" w:before="113"/>
        <w:ind w:left="360" w:right="0" w:firstLine="0"/>
        <w:jc w:val="left"/>
        <w:rPr>
          <w:sz w:val="24"/>
        </w:rPr>
      </w:pPr>
      <w:r>
        <w:rPr>
          <w:sz w:val="24"/>
        </w:rPr>
        <w:t>Burlando,</w:t>
      </w:r>
      <w:r>
        <w:rPr>
          <w:spacing w:val="-3"/>
          <w:sz w:val="24"/>
        </w:rPr>
        <w:t> </w:t>
      </w:r>
      <w:r>
        <w:rPr>
          <w:sz w:val="24"/>
        </w:rPr>
        <w:t>A.,</w:t>
      </w:r>
      <w:r>
        <w:rPr>
          <w:spacing w:val="-3"/>
          <w:sz w:val="24"/>
        </w:rPr>
        <w:t> </w:t>
      </w:r>
      <w:r>
        <w:rPr>
          <w:sz w:val="24"/>
        </w:rPr>
        <w:t>Prina,</w:t>
      </w:r>
      <w:r>
        <w:rPr>
          <w:spacing w:val="-3"/>
          <w:sz w:val="24"/>
        </w:rPr>
        <w:t> </w:t>
      </w:r>
      <w:r>
        <w:rPr>
          <w:sz w:val="24"/>
        </w:rPr>
        <w:t>S.</w:t>
      </w:r>
      <w:r>
        <w:rPr>
          <w:spacing w:val="-3"/>
          <w:sz w:val="24"/>
        </w:rPr>
        <w:t> </w:t>
      </w:r>
      <w:r>
        <w:rPr>
          <w:sz w:val="24"/>
        </w:rPr>
        <w:t>and</w:t>
      </w:r>
      <w:r>
        <w:rPr>
          <w:spacing w:val="-3"/>
          <w:sz w:val="24"/>
        </w:rPr>
        <w:t> </w:t>
      </w:r>
      <w:r>
        <w:rPr>
          <w:sz w:val="24"/>
        </w:rPr>
        <w:t>Kuhn,</w:t>
      </w:r>
      <w:r>
        <w:rPr>
          <w:spacing w:val="-3"/>
          <w:sz w:val="24"/>
        </w:rPr>
        <w:t> </w:t>
      </w:r>
      <w:r>
        <w:rPr>
          <w:sz w:val="24"/>
        </w:rPr>
        <w:t>M.</w:t>
      </w:r>
      <w:r>
        <w:rPr>
          <w:spacing w:val="-3"/>
          <w:sz w:val="24"/>
        </w:rPr>
        <w:t> </w:t>
      </w:r>
      <w:r>
        <w:rPr>
          <w:sz w:val="24"/>
        </w:rPr>
        <w:t>(2025).</w:t>
      </w:r>
      <w:r>
        <w:rPr>
          <w:spacing w:val="-3"/>
          <w:sz w:val="24"/>
        </w:rPr>
        <w:t> </w:t>
      </w:r>
      <w:r>
        <w:rPr>
          <w:sz w:val="24"/>
        </w:rPr>
        <w:t>Too</w:t>
      </w:r>
      <w:r>
        <w:rPr>
          <w:spacing w:val="-3"/>
          <w:sz w:val="24"/>
        </w:rPr>
        <w:t> </w:t>
      </w:r>
      <w:r>
        <w:rPr>
          <w:sz w:val="24"/>
        </w:rPr>
        <w:t>Fast,</w:t>
      </w:r>
      <w:r>
        <w:rPr>
          <w:spacing w:val="-3"/>
          <w:sz w:val="24"/>
        </w:rPr>
        <w:t> </w:t>
      </w:r>
      <w:r>
        <w:rPr>
          <w:sz w:val="24"/>
        </w:rPr>
        <w:t>Too</w:t>
      </w:r>
      <w:r>
        <w:rPr>
          <w:spacing w:val="-3"/>
          <w:sz w:val="24"/>
        </w:rPr>
        <w:t> </w:t>
      </w:r>
      <w:r>
        <w:rPr>
          <w:sz w:val="24"/>
        </w:rPr>
        <w:t>Furious?</w:t>
      </w:r>
      <w:r>
        <w:rPr>
          <w:spacing w:val="-4"/>
          <w:sz w:val="24"/>
        </w:rPr>
        <w:t> </w:t>
      </w:r>
      <w:r>
        <w:rPr>
          <w:sz w:val="24"/>
        </w:rPr>
        <w:t>Digital</w:t>
      </w:r>
      <w:r>
        <w:rPr>
          <w:spacing w:val="-3"/>
          <w:sz w:val="24"/>
        </w:rPr>
        <w:t> </w:t>
      </w:r>
      <w:r>
        <w:rPr>
          <w:sz w:val="24"/>
        </w:rPr>
        <w:t>Credit</w:t>
      </w:r>
      <w:r>
        <w:rPr>
          <w:spacing w:val="-4"/>
          <w:sz w:val="24"/>
        </w:rPr>
        <w:t> </w:t>
      </w:r>
      <w:r>
        <w:rPr>
          <w:sz w:val="24"/>
        </w:rPr>
        <w:t>Delivery</w:t>
      </w:r>
      <w:r>
        <w:rPr>
          <w:spacing w:val="-3"/>
          <w:sz w:val="24"/>
        </w:rPr>
        <w:t> </w:t>
      </w:r>
      <w:r>
        <w:rPr>
          <w:sz w:val="24"/>
        </w:rPr>
        <w:t>Speed</w:t>
      </w:r>
      <w:r>
        <w:rPr>
          <w:spacing w:val="-3"/>
          <w:sz w:val="24"/>
        </w:rPr>
        <w:t> </w:t>
      </w:r>
      <w:r>
        <w:rPr>
          <w:sz w:val="24"/>
        </w:rPr>
        <w:t>and Repayment Rates. </w:t>
      </w:r>
      <w:r>
        <w:rPr>
          <w:i/>
          <w:sz w:val="24"/>
        </w:rPr>
        <w:t>Journal of Development Economics, </w:t>
      </w:r>
      <w:r>
        <w:rPr>
          <w:sz w:val="24"/>
        </w:rPr>
        <w:t>174, 103427.</w:t>
      </w:r>
    </w:p>
    <w:p>
      <w:pPr>
        <w:pStyle w:val="BodyText"/>
        <w:spacing w:line="242" w:lineRule="auto" w:before="103"/>
        <w:ind w:right="412"/>
      </w:pPr>
      <w:r>
        <w:rPr/>
        <w:t>Burlando, A, Chintagunta, P., Goldberg, J., Graboyes, M, Hangoma, P., Karlan, D., Macis, M., and Prina,</w:t>
      </w:r>
      <w:r>
        <w:rPr>
          <w:spacing w:val="-3"/>
        </w:rPr>
        <w:t> </w:t>
      </w:r>
      <w:r>
        <w:rPr/>
        <w:t>S.</w:t>
      </w:r>
      <w:r>
        <w:rPr>
          <w:spacing w:val="-3"/>
        </w:rPr>
        <w:t> </w:t>
      </w:r>
      <w:r>
        <w:rPr/>
        <w:t>(2024).</w:t>
      </w:r>
      <w:r>
        <w:rPr>
          <w:spacing w:val="-3"/>
        </w:rPr>
        <w:t> </w:t>
      </w:r>
      <w:r>
        <w:rPr/>
        <w:t>Passing</w:t>
      </w:r>
      <w:r>
        <w:rPr>
          <w:spacing w:val="-3"/>
        </w:rPr>
        <w:t> </w:t>
      </w:r>
      <w:r>
        <w:rPr/>
        <w:t>the</w:t>
      </w:r>
      <w:r>
        <w:rPr>
          <w:spacing w:val="-4"/>
        </w:rPr>
        <w:t> </w:t>
      </w:r>
      <w:r>
        <w:rPr/>
        <w:t>Message:</w:t>
      </w:r>
      <w:r>
        <w:rPr>
          <w:spacing w:val="-3"/>
        </w:rPr>
        <w:t> </w:t>
      </w:r>
      <w:r>
        <w:rPr/>
        <w:t>Peer</w:t>
      </w:r>
      <w:r>
        <w:rPr>
          <w:spacing w:val="-3"/>
        </w:rPr>
        <w:t> </w:t>
      </w:r>
      <w:r>
        <w:rPr/>
        <w:t>Outreach</w:t>
      </w:r>
      <w:r>
        <w:rPr>
          <w:spacing w:val="-3"/>
        </w:rPr>
        <w:t> </w:t>
      </w:r>
      <w:r>
        <w:rPr/>
        <w:t>about</w:t>
      </w:r>
      <w:r>
        <w:rPr>
          <w:spacing w:val="-3"/>
        </w:rPr>
        <w:t> </w:t>
      </w:r>
      <w:r>
        <w:rPr/>
        <w:t>COVID-19</w:t>
      </w:r>
      <w:r>
        <w:rPr>
          <w:spacing w:val="-3"/>
        </w:rPr>
        <w:t> </w:t>
      </w:r>
      <w:r>
        <w:rPr/>
        <w:t>Precautions</w:t>
      </w:r>
      <w:r>
        <w:rPr>
          <w:spacing w:val="-3"/>
        </w:rPr>
        <w:t> </w:t>
      </w:r>
      <w:r>
        <w:rPr/>
        <w:t>in</w:t>
      </w:r>
      <w:r>
        <w:rPr>
          <w:spacing w:val="-3"/>
        </w:rPr>
        <w:t> </w:t>
      </w:r>
      <w:r>
        <w:rPr/>
        <w:t>Zambia.</w:t>
      </w:r>
      <w:r>
        <w:rPr>
          <w:spacing w:val="-3"/>
        </w:rPr>
        <w:t> </w:t>
      </w:r>
      <w:r>
        <w:rPr>
          <w:i/>
        </w:rPr>
        <w:t>Journal of Development Economics</w:t>
      </w:r>
      <w:r>
        <w:rPr/>
        <w:t>, 171, 103318.</w:t>
      </w:r>
    </w:p>
    <w:p>
      <w:pPr>
        <w:spacing w:line="242" w:lineRule="auto" w:before="115"/>
        <w:ind w:left="360" w:right="412" w:firstLine="0"/>
        <w:jc w:val="left"/>
        <w:rPr>
          <w:sz w:val="24"/>
        </w:rPr>
      </w:pPr>
      <w:r>
        <w:rPr>
          <w:sz w:val="24"/>
        </w:rPr>
        <w:t>Burlando,</w:t>
      </w:r>
      <w:r>
        <w:rPr>
          <w:spacing w:val="-3"/>
          <w:sz w:val="24"/>
        </w:rPr>
        <w:t> </w:t>
      </w:r>
      <w:r>
        <w:rPr>
          <w:sz w:val="24"/>
        </w:rPr>
        <w:t>A.,</w:t>
      </w:r>
      <w:r>
        <w:rPr>
          <w:spacing w:val="-3"/>
          <w:sz w:val="24"/>
        </w:rPr>
        <w:t> </w:t>
      </w:r>
      <w:r>
        <w:rPr>
          <w:sz w:val="24"/>
        </w:rPr>
        <w:t>Prina,</w:t>
      </w:r>
      <w:r>
        <w:rPr>
          <w:spacing w:val="-3"/>
          <w:sz w:val="24"/>
        </w:rPr>
        <w:t> </w:t>
      </w:r>
      <w:r>
        <w:rPr>
          <w:sz w:val="24"/>
        </w:rPr>
        <w:t>S.</w:t>
      </w:r>
      <w:r>
        <w:rPr>
          <w:spacing w:val="-3"/>
          <w:sz w:val="24"/>
        </w:rPr>
        <w:t> </w:t>
      </w:r>
      <w:r>
        <w:rPr>
          <w:sz w:val="24"/>
        </w:rPr>
        <w:t>and</w:t>
      </w:r>
      <w:r>
        <w:rPr>
          <w:spacing w:val="-3"/>
          <w:sz w:val="24"/>
        </w:rPr>
        <w:t> </w:t>
      </w:r>
      <w:r>
        <w:rPr>
          <w:sz w:val="24"/>
        </w:rPr>
        <w:t>Kuhn,</w:t>
      </w:r>
      <w:r>
        <w:rPr>
          <w:spacing w:val="-3"/>
          <w:sz w:val="24"/>
        </w:rPr>
        <w:t> </w:t>
      </w:r>
      <w:r>
        <w:rPr>
          <w:sz w:val="24"/>
        </w:rPr>
        <w:t>M.</w:t>
      </w:r>
      <w:r>
        <w:rPr>
          <w:spacing w:val="-3"/>
          <w:sz w:val="24"/>
        </w:rPr>
        <w:t> </w:t>
      </w:r>
      <w:r>
        <w:rPr>
          <w:sz w:val="24"/>
        </w:rPr>
        <w:t>(2024).</w:t>
      </w:r>
      <w:r>
        <w:rPr>
          <w:spacing w:val="-3"/>
          <w:sz w:val="24"/>
        </w:rPr>
        <w:t> </w:t>
      </w:r>
      <w:r>
        <w:rPr>
          <w:sz w:val="24"/>
        </w:rPr>
        <w:t>The</w:t>
      </w:r>
      <w:r>
        <w:rPr>
          <w:spacing w:val="-4"/>
          <w:sz w:val="24"/>
        </w:rPr>
        <w:t> </w:t>
      </w:r>
      <w:r>
        <w:rPr>
          <w:sz w:val="24"/>
        </w:rPr>
        <w:t>Role</w:t>
      </w:r>
      <w:r>
        <w:rPr>
          <w:spacing w:val="-4"/>
          <w:sz w:val="24"/>
        </w:rPr>
        <w:t> </w:t>
      </w:r>
      <w:r>
        <w:rPr>
          <w:sz w:val="24"/>
        </w:rPr>
        <w:t>of</w:t>
      </w:r>
      <w:r>
        <w:rPr>
          <w:spacing w:val="-3"/>
          <w:sz w:val="24"/>
        </w:rPr>
        <w:t> </w:t>
      </w:r>
      <w:r>
        <w:rPr>
          <w:sz w:val="24"/>
        </w:rPr>
        <w:t>Credit</w:t>
      </w:r>
      <w:r>
        <w:rPr>
          <w:spacing w:val="-3"/>
          <w:sz w:val="24"/>
        </w:rPr>
        <w:t> </w:t>
      </w:r>
      <w:r>
        <w:rPr>
          <w:sz w:val="24"/>
        </w:rPr>
        <w:t>Reports</w:t>
      </w:r>
      <w:r>
        <w:rPr>
          <w:spacing w:val="-3"/>
          <w:sz w:val="24"/>
        </w:rPr>
        <w:t> </w:t>
      </w:r>
      <w:r>
        <w:rPr>
          <w:sz w:val="24"/>
        </w:rPr>
        <w:t>in</w:t>
      </w:r>
      <w:r>
        <w:rPr>
          <w:spacing w:val="-3"/>
          <w:sz w:val="24"/>
        </w:rPr>
        <w:t> </w:t>
      </w:r>
      <w:r>
        <w:rPr>
          <w:sz w:val="24"/>
        </w:rPr>
        <w:t>Digital</w:t>
      </w:r>
      <w:r>
        <w:rPr>
          <w:spacing w:val="-3"/>
          <w:sz w:val="24"/>
        </w:rPr>
        <w:t> </w:t>
      </w:r>
      <w:r>
        <w:rPr>
          <w:sz w:val="24"/>
        </w:rPr>
        <w:t>Lending:</w:t>
      </w:r>
      <w:r>
        <w:rPr>
          <w:spacing w:val="-3"/>
          <w:sz w:val="24"/>
        </w:rPr>
        <w:t> </w:t>
      </w:r>
      <w:r>
        <w:rPr>
          <w:sz w:val="24"/>
        </w:rPr>
        <w:t>A</w:t>
      </w:r>
      <w:r>
        <w:rPr>
          <w:spacing w:val="-3"/>
          <w:sz w:val="24"/>
        </w:rPr>
        <w:t> </w:t>
      </w:r>
      <w:r>
        <w:rPr>
          <w:sz w:val="24"/>
        </w:rPr>
        <w:t>Case Study from Mexico, </w:t>
      </w:r>
      <w:r>
        <w:rPr>
          <w:i/>
          <w:sz w:val="24"/>
        </w:rPr>
        <w:t>Oxford Review of Economic Policy, </w:t>
      </w:r>
      <w:r>
        <w:rPr>
          <w:sz w:val="24"/>
        </w:rPr>
        <w:t>40, 104-117.</w:t>
      </w:r>
    </w:p>
    <w:p>
      <w:pPr>
        <w:pStyle w:val="BodyText"/>
        <w:spacing w:line="242" w:lineRule="auto" w:before="114"/>
        <w:rPr>
          <w:i/>
        </w:rPr>
      </w:pPr>
      <w:r>
        <w:rPr/>
        <w:t>Burlando,</w:t>
      </w:r>
      <w:r>
        <w:rPr>
          <w:spacing w:val="-4"/>
        </w:rPr>
        <w:t> </w:t>
      </w:r>
      <w:r>
        <w:rPr/>
        <w:t>A.</w:t>
      </w:r>
      <w:r>
        <w:rPr>
          <w:spacing w:val="-4"/>
        </w:rPr>
        <w:t> </w:t>
      </w:r>
      <w:r>
        <w:rPr/>
        <w:t>(2023).</w:t>
      </w:r>
      <w:r>
        <w:rPr>
          <w:spacing w:val="-4"/>
        </w:rPr>
        <w:t> </w:t>
      </w:r>
      <w:r>
        <w:rPr/>
        <w:t>The</w:t>
      </w:r>
      <w:r>
        <w:rPr>
          <w:spacing w:val="-5"/>
        </w:rPr>
        <w:t> </w:t>
      </w:r>
      <w:r>
        <w:rPr/>
        <w:t>Intra-household</w:t>
      </w:r>
      <w:r>
        <w:rPr>
          <w:spacing w:val="-4"/>
        </w:rPr>
        <w:t> </w:t>
      </w:r>
      <w:r>
        <w:rPr/>
        <w:t>Allocation</w:t>
      </w:r>
      <w:r>
        <w:rPr>
          <w:spacing w:val="-4"/>
        </w:rPr>
        <w:t> </w:t>
      </w:r>
      <w:r>
        <w:rPr/>
        <w:t>of</w:t>
      </w:r>
      <w:r>
        <w:rPr>
          <w:spacing w:val="-4"/>
        </w:rPr>
        <w:t> </w:t>
      </w:r>
      <w:r>
        <w:rPr/>
        <w:t>Schooling:</w:t>
      </w:r>
      <w:r>
        <w:rPr>
          <w:spacing w:val="-4"/>
        </w:rPr>
        <w:t> </w:t>
      </w:r>
      <w:r>
        <w:rPr/>
        <w:t>Evidence</w:t>
      </w:r>
      <w:r>
        <w:rPr>
          <w:spacing w:val="-5"/>
        </w:rPr>
        <w:t> </w:t>
      </w:r>
      <w:r>
        <w:rPr/>
        <w:t>from</w:t>
      </w:r>
      <w:r>
        <w:rPr>
          <w:spacing w:val="-4"/>
        </w:rPr>
        <w:t> </w:t>
      </w:r>
      <w:r>
        <w:rPr/>
        <w:t>Uganda’s</w:t>
      </w:r>
      <w:r>
        <w:rPr>
          <w:spacing w:val="-4"/>
        </w:rPr>
        <w:t> </w:t>
      </w:r>
      <w:r>
        <w:rPr/>
        <w:t>Universal Primary Education Reform, </w:t>
      </w:r>
      <w:r>
        <w:rPr>
          <w:i/>
        </w:rPr>
        <w:t>Economics of Education Review, </w:t>
      </w:r>
      <w:r>
        <w:rPr/>
        <w:t>97, 102466</w:t>
      </w:r>
      <w:r>
        <w:rPr>
          <w:i/>
        </w:rPr>
        <w:t>.</w:t>
      </w:r>
    </w:p>
    <w:p>
      <w:pPr>
        <w:spacing w:line="242" w:lineRule="auto" w:before="115"/>
        <w:ind w:left="360" w:right="412" w:firstLine="0"/>
        <w:jc w:val="left"/>
        <w:rPr>
          <w:sz w:val="24"/>
        </w:rPr>
      </w:pPr>
      <w:r>
        <w:rPr>
          <w:sz w:val="24"/>
        </w:rPr>
        <w:t>Burlando, A., Bbaale, E. (2022). Fertility Responses to Schooling Costs: Evidence from Uganda’s Universal</w:t>
      </w:r>
      <w:r>
        <w:rPr>
          <w:spacing w:val="-4"/>
          <w:sz w:val="24"/>
        </w:rPr>
        <w:t> </w:t>
      </w:r>
      <w:r>
        <w:rPr>
          <w:sz w:val="24"/>
        </w:rPr>
        <w:t>Primary</w:t>
      </w:r>
      <w:r>
        <w:rPr>
          <w:spacing w:val="-4"/>
          <w:sz w:val="24"/>
        </w:rPr>
        <w:t> </w:t>
      </w:r>
      <w:r>
        <w:rPr>
          <w:sz w:val="24"/>
        </w:rPr>
        <w:t>Education</w:t>
      </w:r>
      <w:r>
        <w:rPr>
          <w:spacing w:val="-4"/>
          <w:sz w:val="24"/>
        </w:rPr>
        <w:t> </w:t>
      </w:r>
      <w:r>
        <w:rPr>
          <w:sz w:val="24"/>
        </w:rPr>
        <w:t>Policy,</w:t>
      </w:r>
      <w:r>
        <w:rPr>
          <w:spacing w:val="-5"/>
          <w:sz w:val="24"/>
        </w:rPr>
        <w:t> </w:t>
      </w:r>
      <w:r>
        <w:rPr>
          <w:i/>
          <w:sz w:val="24"/>
        </w:rPr>
        <w:t>Economic</w:t>
      </w:r>
      <w:r>
        <w:rPr>
          <w:i/>
          <w:spacing w:val="-5"/>
          <w:sz w:val="24"/>
        </w:rPr>
        <w:t> </w:t>
      </w:r>
      <w:r>
        <w:rPr>
          <w:i/>
          <w:sz w:val="24"/>
        </w:rPr>
        <w:t>Development</w:t>
      </w:r>
      <w:r>
        <w:rPr>
          <w:i/>
          <w:spacing w:val="-4"/>
          <w:sz w:val="24"/>
        </w:rPr>
        <w:t> </w:t>
      </w:r>
      <w:r>
        <w:rPr>
          <w:i/>
          <w:sz w:val="24"/>
        </w:rPr>
        <w:t>and</w:t>
      </w:r>
      <w:r>
        <w:rPr>
          <w:i/>
          <w:spacing w:val="-4"/>
          <w:sz w:val="24"/>
        </w:rPr>
        <w:t> </w:t>
      </w:r>
      <w:r>
        <w:rPr>
          <w:i/>
          <w:sz w:val="24"/>
        </w:rPr>
        <w:t>Cultural</w:t>
      </w:r>
      <w:r>
        <w:rPr>
          <w:i/>
          <w:spacing w:val="-4"/>
          <w:sz w:val="24"/>
        </w:rPr>
        <w:t> </w:t>
      </w:r>
      <w:r>
        <w:rPr>
          <w:i/>
          <w:sz w:val="24"/>
        </w:rPr>
        <w:t>Change</w:t>
      </w:r>
      <w:r>
        <w:rPr>
          <w:sz w:val="24"/>
        </w:rPr>
        <w:t>,</w:t>
      </w:r>
      <w:r>
        <w:rPr>
          <w:spacing w:val="-4"/>
          <w:sz w:val="24"/>
        </w:rPr>
        <w:t> </w:t>
      </w:r>
      <w:r>
        <w:rPr>
          <w:sz w:val="24"/>
        </w:rPr>
        <w:t>70</w:t>
      </w:r>
      <w:r>
        <w:rPr>
          <w:spacing w:val="-4"/>
          <w:sz w:val="24"/>
        </w:rPr>
        <w:t> </w:t>
      </w:r>
      <w:r>
        <w:rPr>
          <w:sz w:val="24"/>
        </w:rPr>
        <w:t>(3)</w:t>
      </w:r>
      <w:r>
        <w:rPr>
          <w:spacing w:val="-4"/>
          <w:sz w:val="24"/>
        </w:rPr>
        <w:t> </w:t>
      </w:r>
      <w:r>
        <w:rPr>
          <w:sz w:val="24"/>
        </w:rPr>
        <w:t>1017-1039.</w:t>
      </w:r>
    </w:p>
    <w:p>
      <w:pPr>
        <w:spacing w:line="242" w:lineRule="auto" w:before="114"/>
        <w:ind w:left="360" w:right="412" w:firstLine="0"/>
        <w:jc w:val="left"/>
        <w:rPr>
          <w:i/>
          <w:sz w:val="24"/>
        </w:rPr>
      </w:pPr>
      <w:r>
        <w:rPr>
          <w:sz w:val="24"/>
        </w:rPr>
        <w:t>Burlando,</w:t>
      </w:r>
      <w:r>
        <w:rPr>
          <w:spacing w:val="-3"/>
          <w:sz w:val="24"/>
        </w:rPr>
        <w:t> </w:t>
      </w:r>
      <w:r>
        <w:rPr>
          <w:sz w:val="24"/>
        </w:rPr>
        <w:t>A.,</w:t>
      </w:r>
      <w:r>
        <w:rPr>
          <w:spacing w:val="-3"/>
          <w:sz w:val="24"/>
        </w:rPr>
        <w:t> </w:t>
      </w:r>
      <w:r>
        <w:rPr>
          <w:sz w:val="24"/>
        </w:rPr>
        <w:t>Canidio,</w:t>
      </w:r>
      <w:r>
        <w:rPr>
          <w:spacing w:val="-3"/>
          <w:sz w:val="24"/>
        </w:rPr>
        <w:t> </w:t>
      </w:r>
      <w:r>
        <w:rPr>
          <w:sz w:val="24"/>
        </w:rPr>
        <w:t>A.,</w:t>
      </w:r>
      <w:r>
        <w:rPr>
          <w:spacing w:val="-3"/>
          <w:sz w:val="24"/>
        </w:rPr>
        <w:t> </w:t>
      </w:r>
      <w:r>
        <w:rPr>
          <w:sz w:val="24"/>
        </w:rPr>
        <w:t>and</w:t>
      </w:r>
      <w:r>
        <w:rPr>
          <w:spacing w:val="-3"/>
          <w:sz w:val="24"/>
        </w:rPr>
        <w:t> </w:t>
      </w:r>
      <w:r>
        <w:rPr>
          <w:sz w:val="24"/>
        </w:rPr>
        <w:t>Selby,</w:t>
      </w:r>
      <w:r>
        <w:rPr>
          <w:spacing w:val="-3"/>
          <w:sz w:val="24"/>
        </w:rPr>
        <w:t> </w:t>
      </w:r>
      <w:r>
        <w:rPr>
          <w:sz w:val="24"/>
        </w:rPr>
        <w:t>R.</w:t>
      </w:r>
      <w:r>
        <w:rPr>
          <w:spacing w:val="-3"/>
          <w:sz w:val="24"/>
        </w:rPr>
        <w:t> </w:t>
      </w:r>
      <w:r>
        <w:rPr>
          <w:sz w:val="24"/>
        </w:rPr>
        <w:t>(2021).</w:t>
      </w:r>
      <w:r>
        <w:rPr>
          <w:spacing w:val="-3"/>
          <w:sz w:val="24"/>
        </w:rPr>
        <w:t> </w:t>
      </w:r>
      <w:r>
        <w:rPr>
          <w:sz w:val="24"/>
        </w:rPr>
        <w:t>The</w:t>
      </w:r>
      <w:r>
        <w:rPr>
          <w:spacing w:val="-4"/>
          <w:sz w:val="24"/>
        </w:rPr>
        <w:t> </w:t>
      </w:r>
      <w:r>
        <w:rPr>
          <w:sz w:val="24"/>
        </w:rPr>
        <w:t>Economics</w:t>
      </w:r>
      <w:r>
        <w:rPr>
          <w:spacing w:val="-3"/>
          <w:sz w:val="24"/>
        </w:rPr>
        <w:t> </w:t>
      </w:r>
      <w:r>
        <w:rPr>
          <w:sz w:val="24"/>
        </w:rPr>
        <w:t>of</w:t>
      </w:r>
      <w:r>
        <w:rPr>
          <w:spacing w:val="-3"/>
          <w:sz w:val="24"/>
        </w:rPr>
        <w:t> </w:t>
      </w:r>
      <w:r>
        <w:rPr>
          <w:sz w:val="24"/>
        </w:rPr>
        <w:t>Savings</w:t>
      </w:r>
      <w:r>
        <w:rPr>
          <w:spacing w:val="-3"/>
          <w:sz w:val="24"/>
        </w:rPr>
        <w:t> </w:t>
      </w:r>
      <w:r>
        <w:rPr>
          <w:sz w:val="24"/>
        </w:rPr>
        <w:t>Groups,</w:t>
      </w:r>
      <w:r>
        <w:rPr>
          <w:spacing w:val="-4"/>
          <w:sz w:val="24"/>
        </w:rPr>
        <w:t> </w:t>
      </w:r>
      <w:r>
        <w:rPr>
          <w:i/>
          <w:sz w:val="24"/>
        </w:rPr>
        <w:t>International Economic Review, 62(4) 1569-1598.</w:t>
      </w:r>
    </w:p>
    <w:p>
      <w:pPr>
        <w:pStyle w:val="BodyText"/>
        <w:spacing w:line="242" w:lineRule="auto" w:before="115"/>
        <w:ind w:right="779"/>
      </w:pPr>
      <w:r>
        <w:rPr/>
        <w:t>Burlando,</w:t>
      </w:r>
      <w:r>
        <w:rPr>
          <w:spacing w:val="-3"/>
        </w:rPr>
        <w:t> </w:t>
      </w:r>
      <w:r>
        <w:rPr/>
        <w:t>A.,</w:t>
      </w:r>
      <w:r>
        <w:rPr>
          <w:spacing w:val="-3"/>
        </w:rPr>
        <w:t> </w:t>
      </w:r>
      <w:r>
        <w:rPr/>
        <w:t>&amp;</w:t>
      </w:r>
      <w:r>
        <w:rPr>
          <w:spacing w:val="-3"/>
        </w:rPr>
        <w:t> </w:t>
      </w:r>
      <w:r>
        <w:rPr/>
        <w:t>Canidio,</w:t>
      </w:r>
      <w:r>
        <w:rPr>
          <w:spacing w:val="-3"/>
        </w:rPr>
        <w:t> </w:t>
      </w:r>
      <w:r>
        <w:rPr/>
        <w:t>A.</w:t>
      </w:r>
      <w:r>
        <w:rPr>
          <w:spacing w:val="-3"/>
        </w:rPr>
        <w:t> </w:t>
      </w:r>
      <w:r>
        <w:rPr/>
        <w:t>(2017).</w:t>
      </w:r>
      <w:r>
        <w:rPr>
          <w:spacing w:val="-3"/>
        </w:rPr>
        <w:t> </w:t>
      </w:r>
      <w:r>
        <w:rPr/>
        <w:t>Does</w:t>
      </w:r>
      <w:r>
        <w:rPr>
          <w:spacing w:val="-3"/>
        </w:rPr>
        <w:t> </w:t>
      </w:r>
      <w:r>
        <w:rPr/>
        <w:t>Group</w:t>
      </w:r>
      <w:r>
        <w:rPr>
          <w:spacing w:val="-3"/>
        </w:rPr>
        <w:t> </w:t>
      </w:r>
      <w:r>
        <w:rPr/>
        <w:t>Inclusion</w:t>
      </w:r>
      <w:r>
        <w:rPr>
          <w:spacing w:val="-3"/>
        </w:rPr>
        <w:t> </w:t>
      </w:r>
      <w:r>
        <w:rPr/>
        <w:t>Hurt</w:t>
      </w:r>
      <w:r>
        <w:rPr>
          <w:spacing w:val="-3"/>
        </w:rPr>
        <w:t> </w:t>
      </w:r>
      <w:r>
        <w:rPr/>
        <w:t>Financial</w:t>
      </w:r>
      <w:r>
        <w:rPr>
          <w:spacing w:val="-3"/>
        </w:rPr>
        <w:t> </w:t>
      </w:r>
      <w:r>
        <w:rPr/>
        <w:t>Inclusion?</w:t>
      </w:r>
      <w:r>
        <w:rPr>
          <w:spacing w:val="-4"/>
        </w:rPr>
        <w:t> </w:t>
      </w:r>
      <w:r>
        <w:rPr/>
        <w:t>Evidence</w:t>
      </w:r>
      <w:r>
        <w:rPr>
          <w:spacing w:val="-4"/>
        </w:rPr>
        <w:t> </w:t>
      </w:r>
      <w:r>
        <w:rPr/>
        <w:t>from Ultra-Poor Members of Ugandan Savings Groups, </w:t>
      </w:r>
      <w:r>
        <w:rPr>
          <w:i/>
        </w:rPr>
        <w:t>Journal of Development Economics, </w:t>
      </w:r>
      <w:r>
        <w:rPr/>
        <w:t>128, 24-48.</w:t>
      </w:r>
    </w:p>
    <w:p>
      <w:pPr>
        <w:spacing w:line="242" w:lineRule="auto" w:before="114"/>
        <w:ind w:left="360" w:right="0" w:firstLine="0"/>
        <w:jc w:val="left"/>
        <w:rPr>
          <w:sz w:val="24"/>
        </w:rPr>
      </w:pPr>
      <w:r>
        <w:rPr>
          <w:sz w:val="24"/>
        </w:rPr>
        <w:t>Burlando,</w:t>
      </w:r>
      <w:r>
        <w:rPr>
          <w:spacing w:val="-3"/>
          <w:sz w:val="24"/>
        </w:rPr>
        <w:t> </w:t>
      </w:r>
      <w:r>
        <w:rPr>
          <w:sz w:val="24"/>
        </w:rPr>
        <w:t>A.,</w:t>
      </w:r>
      <w:r>
        <w:rPr>
          <w:spacing w:val="-3"/>
          <w:sz w:val="24"/>
        </w:rPr>
        <w:t> </w:t>
      </w:r>
      <w:r>
        <w:rPr>
          <w:sz w:val="24"/>
        </w:rPr>
        <w:t>&amp;</w:t>
      </w:r>
      <w:r>
        <w:rPr>
          <w:spacing w:val="-3"/>
          <w:sz w:val="24"/>
        </w:rPr>
        <w:t> </w:t>
      </w:r>
      <w:r>
        <w:rPr>
          <w:sz w:val="24"/>
        </w:rPr>
        <w:t>Canidio,</w:t>
      </w:r>
      <w:r>
        <w:rPr>
          <w:spacing w:val="-3"/>
          <w:sz w:val="24"/>
        </w:rPr>
        <w:t> </w:t>
      </w:r>
      <w:r>
        <w:rPr>
          <w:sz w:val="24"/>
        </w:rPr>
        <w:t>A.</w:t>
      </w:r>
      <w:r>
        <w:rPr>
          <w:spacing w:val="-3"/>
          <w:sz w:val="24"/>
        </w:rPr>
        <w:t> </w:t>
      </w:r>
      <w:r>
        <w:rPr>
          <w:sz w:val="24"/>
        </w:rPr>
        <w:t>(2016).</w:t>
      </w:r>
      <w:r>
        <w:rPr>
          <w:spacing w:val="-3"/>
          <w:sz w:val="24"/>
        </w:rPr>
        <w:t> </w:t>
      </w:r>
      <w:r>
        <w:rPr>
          <w:sz w:val="24"/>
        </w:rPr>
        <w:t>The</w:t>
      </w:r>
      <w:r>
        <w:rPr>
          <w:spacing w:val="-4"/>
          <w:sz w:val="24"/>
        </w:rPr>
        <w:t> </w:t>
      </w:r>
      <w:r>
        <w:rPr>
          <w:sz w:val="24"/>
        </w:rPr>
        <w:t>Allocation</w:t>
      </w:r>
      <w:r>
        <w:rPr>
          <w:spacing w:val="-3"/>
          <w:sz w:val="24"/>
        </w:rPr>
        <w:t> </w:t>
      </w:r>
      <w:r>
        <w:rPr>
          <w:sz w:val="24"/>
        </w:rPr>
        <w:t>of</w:t>
      </w:r>
      <w:r>
        <w:rPr>
          <w:spacing w:val="-3"/>
          <w:sz w:val="24"/>
        </w:rPr>
        <w:t> </w:t>
      </w:r>
      <w:r>
        <w:rPr>
          <w:sz w:val="24"/>
        </w:rPr>
        <w:t>Capital</w:t>
      </w:r>
      <w:r>
        <w:rPr>
          <w:spacing w:val="-3"/>
          <w:sz w:val="24"/>
        </w:rPr>
        <w:t> </w:t>
      </w:r>
      <w:r>
        <w:rPr>
          <w:sz w:val="24"/>
        </w:rPr>
        <w:t>in</w:t>
      </w:r>
      <w:r>
        <w:rPr>
          <w:spacing w:val="-3"/>
          <w:sz w:val="24"/>
        </w:rPr>
        <w:t> </w:t>
      </w:r>
      <w:r>
        <w:rPr>
          <w:sz w:val="24"/>
        </w:rPr>
        <w:t>Rural</w:t>
      </w:r>
      <w:r>
        <w:rPr>
          <w:spacing w:val="-3"/>
          <w:sz w:val="24"/>
        </w:rPr>
        <w:t> </w:t>
      </w:r>
      <w:r>
        <w:rPr>
          <w:sz w:val="24"/>
        </w:rPr>
        <w:t>Credit</w:t>
      </w:r>
      <w:r>
        <w:rPr>
          <w:spacing w:val="-4"/>
          <w:sz w:val="24"/>
        </w:rPr>
        <w:t> </w:t>
      </w:r>
      <w:r>
        <w:rPr>
          <w:sz w:val="24"/>
        </w:rPr>
        <w:t>Markets,</w:t>
      </w:r>
      <w:r>
        <w:rPr>
          <w:spacing w:val="-4"/>
          <w:sz w:val="24"/>
        </w:rPr>
        <w:t> </w:t>
      </w:r>
      <w:r>
        <w:rPr>
          <w:i/>
          <w:sz w:val="24"/>
        </w:rPr>
        <w:t>Journal</w:t>
      </w:r>
      <w:r>
        <w:rPr>
          <w:i/>
          <w:spacing w:val="-3"/>
          <w:sz w:val="24"/>
        </w:rPr>
        <w:t> </w:t>
      </w:r>
      <w:r>
        <w:rPr>
          <w:i/>
          <w:sz w:val="24"/>
        </w:rPr>
        <w:t>of International Development, </w:t>
      </w:r>
      <w:r>
        <w:rPr>
          <w:sz w:val="24"/>
        </w:rPr>
        <w:t>28, 1381-1395.</w:t>
      </w:r>
    </w:p>
    <w:p>
      <w:pPr>
        <w:spacing w:after="0" w:line="242" w:lineRule="auto"/>
        <w:jc w:val="left"/>
        <w:rPr>
          <w:sz w:val="24"/>
        </w:rPr>
        <w:sectPr>
          <w:footerReference w:type="default" r:id="rId5"/>
          <w:type w:val="continuous"/>
          <w:pgSz w:w="12240" w:h="15840"/>
          <w:pgMar w:header="0" w:footer="765" w:top="1360" w:bottom="960" w:left="720" w:right="720"/>
          <w:pgNumType w:start="1"/>
        </w:sectPr>
      </w:pPr>
    </w:p>
    <w:p>
      <w:pPr>
        <w:spacing w:line="242" w:lineRule="auto" w:before="76"/>
        <w:ind w:left="360" w:right="412" w:firstLine="0"/>
        <w:jc w:val="left"/>
        <w:rPr>
          <w:i/>
          <w:sz w:val="24"/>
        </w:rPr>
      </w:pPr>
      <w:r>
        <w:rPr>
          <w:sz w:val="24"/>
        </w:rPr>
        <w:t>Burlando,</w:t>
      </w:r>
      <w:r>
        <w:rPr>
          <w:spacing w:val="-3"/>
          <w:sz w:val="24"/>
        </w:rPr>
        <w:t> </w:t>
      </w:r>
      <w:r>
        <w:rPr>
          <w:sz w:val="24"/>
        </w:rPr>
        <w:t>A.</w:t>
      </w:r>
      <w:r>
        <w:rPr>
          <w:spacing w:val="-3"/>
          <w:sz w:val="24"/>
        </w:rPr>
        <w:t> </w:t>
      </w:r>
      <w:r>
        <w:rPr>
          <w:sz w:val="24"/>
        </w:rPr>
        <w:t>&amp;</w:t>
      </w:r>
      <w:r>
        <w:rPr>
          <w:spacing w:val="-3"/>
          <w:sz w:val="24"/>
        </w:rPr>
        <w:t> </w:t>
      </w:r>
      <w:r>
        <w:rPr>
          <w:sz w:val="24"/>
        </w:rPr>
        <w:t>Motta,</w:t>
      </w:r>
      <w:r>
        <w:rPr>
          <w:spacing w:val="-3"/>
          <w:sz w:val="24"/>
        </w:rPr>
        <w:t> </w:t>
      </w:r>
      <w:r>
        <w:rPr>
          <w:sz w:val="24"/>
        </w:rPr>
        <w:t>A.</w:t>
      </w:r>
      <w:r>
        <w:rPr>
          <w:spacing w:val="-3"/>
          <w:sz w:val="24"/>
        </w:rPr>
        <w:t> </w:t>
      </w:r>
      <w:r>
        <w:rPr>
          <w:sz w:val="24"/>
        </w:rPr>
        <w:t>(2016).</w:t>
      </w:r>
      <w:r>
        <w:rPr>
          <w:spacing w:val="-3"/>
          <w:sz w:val="24"/>
        </w:rPr>
        <w:t> </w:t>
      </w:r>
      <w:r>
        <w:rPr>
          <w:sz w:val="24"/>
        </w:rPr>
        <w:t>Legalize,</w:t>
      </w:r>
      <w:r>
        <w:rPr>
          <w:spacing w:val="-3"/>
          <w:sz w:val="24"/>
        </w:rPr>
        <w:t> </w:t>
      </w:r>
      <w:r>
        <w:rPr>
          <w:sz w:val="24"/>
        </w:rPr>
        <w:t>Tax,</w:t>
      </w:r>
      <w:r>
        <w:rPr>
          <w:spacing w:val="-3"/>
          <w:sz w:val="24"/>
        </w:rPr>
        <w:t> </w:t>
      </w:r>
      <w:r>
        <w:rPr>
          <w:sz w:val="24"/>
        </w:rPr>
        <w:t>and</w:t>
      </w:r>
      <w:r>
        <w:rPr>
          <w:spacing w:val="-3"/>
          <w:sz w:val="24"/>
        </w:rPr>
        <w:t> </w:t>
      </w:r>
      <w:r>
        <w:rPr>
          <w:sz w:val="24"/>
        </w:rPr>
        <w:t>Deter:</w:t>
      </w:r>
      <w:r>
        <w:rPr>
          <w:spacing w:val="-3"/>
          <w:sz w:val="24"/>
        </w:rPr>
        <w:t> </w:t>
      </w:r>
      <w:r>
        <w:rPr>
          <w:sz w:val="24"/>
        </w:rPr>
        <w:t>Optimal</w:t>
      </w:r>
      <w:r>
        <w:rPr>
          <w:spacing w:val="-3"/>
          <w:sz w:val="24"/>
        </w:rPr>
        <w:t> </w:t>
      </w:r>
      <w:r>
        <w:rPr>
          <w:sz w:val="24"/>
        </w:rPr>
        <w:t>Enforcement</w:t>
      </w:r>
      <w:r>
        <w:rPr>
          <w:spacing w:val="-3"/>
          <w:sz w:val="24"/>
        </w:rPr>
        <w:t> </w:t>
      </w:r>
      <w:r>
        <w:rPr>
          <w:sz w:val="24"/>
        </w:rPr>
        <w:t>Policies</w:t>
      </w:r>
      <w:r>
        <w:rPr>
          <w:spacing w:val="-3"/>
          <w:sz w:val="24"/>
        </w:rPr>
        <w:t> </w:t>
      </w:r>
      <w:r>
        <w:rPr>
          <w:sz w:val="24"/>
        </w:rPr>
        <w:t>for Corruptible Officials, </w:t>
      </w:r>
      <w:r>
        <w:rPr>
          <w:i/>
          <w:sz w:val="24"/>
        </w:rPr>
        <w:t>Journal of Development Economics, </w:t>
      </w:r>
      <w:r>
        <w:rPr>
          <w:sz w:val="24"/>
        </w:rPr>
        <w:t>118, 207-215</w:t>
      </w:r>
      <w:r>
        <w:rPr>
          <w:i/>
          <w:sz w:val="24"/>
        </w:rPr>
        <w:t>.</w:t>
      </w:r>
    </w:p>
    <w:p>
      <w:pPr>
        <w:pStyle w:val="BodyText"/>
        <w:spacing w:line="242" w:lineRule="auto" w:before="115"/>
      </w:pPr>
      <w:r>
        <w:rPr/>
        <w:t>Burlando,</w:t>
      </w:r>
      <w:r>
        <w:rPr>
          <w:spacing w:val="-4"/>
        </w:rPr>
        <w:t> </w:t>
      </w:r>
      <w:r>
        <w:rPr/>
        <w:t>A.</w:t>
      </w:r>
      <w:r>
        <w:rPr>
          <w:spacing w:val="-4"/>
        </w:rPr>
        <w:t> </w:t>
      </w:r>
      <w:r>
        <w:rPr/>
        <w:t>(2015).</w:t>
      </w:r>
      <w:r>
        <w:rPr>
          <w:spacing w:val="-4"/>
        </w:rPr>
        <w:t> </w:t>
      </w:r>
      <w:r>
        <w:rPr/>
        <w:t>The</w:t>
      </w:r>
      <w:r>
        <w:rPr>
          <w:spacing w:val="-5"/>
        </w:rPr>
        <w:t> </w:t>
      </w:r>
      <w:r>
        <w:rPr/>
        <w:t>Disease</w:t>
      </w:r>
      <w:r>
        <w:rPr>
          <w:spacing w:val="-5"/>
        </w:rPr>
        <w:t> </w:t>
      </w:r>
      <w:r>
        <w:rPr/>
        <w:t>Environment,</w:t>
      </w:r>
      <w:r>
        <w:rPr>
          <w:spacing w:val="-4"/>
        </w:rPr>
        <w:t> </w:t>
      </w:r>
      <w:r>
        <w:rPr/>
        <w:t>Schooling,</w:t>
      </w:r>
      <w:r>
        <w:rPr>
          <w:spacing w:val="-4"/>
        </w:rPr>
        <w:t> </w:t>
      </w:r>
      <w:r>
        <w:rPr/>
        <w:t>and</w:t>
      </w:r>
      <w:r>
        <w:rPr>
          <w:spacing w:val="-4"/>
        </w:rPr>
        <w:t> </w:t>
      </w:r>
      <w:r>
        <w:rPr/>
        <w:t>Development</w:t>
      </w:r>
      <w:r>
        <w:rPr>
          <w:spacing w:val="-4"/>
        </w:rPr>
        <w:t> </w:t>
      </w:r>
      <w:r>
        <w:rPr/>
        <w:t>Outcomes:</w:t>
      </w:r>
      <w:r>
        <w:rPr>
          <w:spacing w:val="-4"/>
        </w:rPr>
        <w:t> </w:t>
      </w:r>
      <w:r>
        <w:rPr/>
        <w:t>Evidence</w:t>
      </w:r>
      <w:r>
        <w:rPr>
          <w:spacing w:val="-5"/>
        </w:rPr>
        <w:t> </w:t>
      </w:r>
      <w:r>
        <w:rPr/>
        <w:t>from Ethiopia, </w:t>
      </w:r>
      <w:r>
        <w:rPr>
          <w:i/>
        </w:rPr>
        <w:t>Journal of Development Studies, </w:t>
      </w:r>
      <w:r>
        <w:rPr/>
        <w:t>51(12), 1563-1584 (lead article).</w:t>
      </w:r>
    </w:p>
    <w:p>
      <w:pPr>
        <w:spacing w:line="242" w:lineRule="auto" w:before="114"/>
        <w:ind w:left="360" w:right="412" w:firstLine="0"/>
        <w:jc w:val="left"/>
        <w:rPr>
          <w:sz w:val="24"/>
        </w:rPr>
      </w:pPr>
      <w:r>
        <w:rPr>
          <w:sz w:val="24"/>
        </w:rPr>
        <w:t>Burlando,</w:t>
      </w:r>
      <w:r>
        <w:rPr>
          <w:spacing w:val="-3"/>
          <w:sz w:val="24"/>
        </w:rPr>
        <w:t> </w:t>
      </w:r>
      <w:r>
        <w:rPr>
          <w:sz w:val="24"/>
        </w:rPr>
        <w:t>A.,</w:t>
      </w:r>
      <w:r>
        <w:rPr>
          <w:spacing w:val="-3"/>
          <w:sz w:val="24"/>
        </w:rPr>
        <w:t> </w:t>
      </w:r>
      <w:r>
        <w:rPr>
          <w:sz w:val="24"/>
        </w:rPr>
        <w:t>Cristea,</w:t>
      </w:r>
      <w:r>
        <w:rPr>
          <w:spacing w:val="-3"/>
          <w:sz w:val="24"/>
        </w:rPr>
        <w:t> </w:t>
      </w:r>
      <w:r>
        <w:rPr>
          <w:sz w:val="24"/>
        </w:rPr>
        <w:t>A.,</w:t>
      </w:r>
      <w:r>
        <w:rPr>
          <w:spacing w:val="-3"/>
          <w:sz w:val="24"/>
        </w:rPr>
        <w:t> </w:t>
      </w:r>
      <w:r>
        <w:rPr>
          <w:sz w:val="24"/>
        </w:rPr>
        <w:t>Lee,</w:t>
      </w:r>
      <w:r>
        <w:rPr>
          <w:spacing w:val="-3"/>
          <w:sz w:val="24"/>
        </w:rPr>
        <w:t> </w:t>
      </w:r>
      <w:r>
        <w:rPr>
          <w:sz w:val="24"/>
        </w:rPr>
        <w:t>L.</w:t>
      </w:r>
      <w:r>
        <w:rPr>
          <w:spacing w:val="-3"/>
          <w:sz w:val="24"/>
        </w:rPr>
        <w:t> </w:t>
      </w:r>
      <w:r>
        <w:rPr>
          <w:sz w:val="24"/>
        </w:rPr>
        <w:t>(2015).</w:t>
      </w:r>
      <w:r>
        <w:rPr>
          <w:spacing w:val="-3"/>
          <w:sz w:val="24"/>
        </w:rPr>
        <w:t> </w:t>
      </w:r>
      <w:r>
        <w:rPr>
          <w:sz w:val="24"/>
        </w:rPr>
        <w:t>The</w:t>
      </w:r>
      <w:r>
        <w:rPr>
          <w:spacing w:val="-4"/>
          <w:sz w:val="24"/>
        </w:rPr>
        <w:t> </w:t>
      </w:r>
      <w:r>
        <w:rPr>
          <w:sz w:val="24"/>
        </w:rPr>
        <w:t>Trade</w:t>
      </w:r>
      <w:r>
        <w:rPr>
          <w:spacing w:val="-4"/>
          <w:sz w:val="24"/>
        </w:rPr>
        <w:t> </w:t>
      </w:r>
      <w:r>
        <w:rPr>
          <w:sz w:val="24"/>
        </w:rPr>
        <w:t>Consequences</w:t>
      </w:r>
      <w:r>
        <w:rPr>
          <w:spacing w:val="-3"/>
          <w:sz w:val="24"/>
        </w:rPr>
        <w:t> </w:t>
      </w:r>
      <w:r>
        <w:rPr>
          <w:sz w:val="24"/>
        </w:rPr>
        <w:t>of</w:t>
      </w:r>
      <w:r>
        <w:rPr>
          <w:spacing w:val="-3"/>
          <w:sz w:val="24"/>
        </w:rPr>
        <w:t> </w:t>
      </w:r>
      <w:r>
        <w:rPr>
          <w:sz w:val="24"/>
        </w:rPr>
        <w:t>Maritime</w:t>
      </w:r>
      <w:r>
        <w:rPr>
          <w:spacing w:val="-4"/>
          <w:sz w:val="24"/>
        </w:rPr>
        <w:t> </w:t>
      </w:r>
      <w:r>
        <w:rPr>
          <w:sz w:val="24"/>
        </w:rPr>
        <w:t>Insecurity:</w:t>
      </w:r>
      <w:r>
        <w:rPr>
          <w:spacing w:val="-3"/>
          <w:sz w:val="24"/>
        </w:rPr>
        <w:t> </w:t>
      </w:r>
      <w:r>
        <w:rPr>
          <w:sz w:val="24"/>
        </w:rPr>
        <w:t>Evidence from Somali Piracy, </w:t>
      </w:r>
      <w:r>
        <w:rPr>
          <w:i/>
          <w:sz w:val="24"/>
        </w:rPr>
        <w:t>Review of International Economics, </w:t>
      </w:r>
      <w:r>
        <w:rPr>
          <w:sz w:val="24"/>
        </w:rPr>
        <w:t>23(3), 525-557.</w:t>
      </w:r>
    </w:p>
    <w:p>
      <w:pPr>
        <w:spacing w:line="242" w:lineRule="auto" w:before="115"/>
        <w:ind w:left="360" w:right="412" w:firstLine="0"/>
        <w:jc w:val="left"/>
        <w:rPr>
          <w:sz w:val="24"/>
        </w:rPr>
      </w:pPr>
      <w:r>
        <w:rPr>
          <w:sz w:val="24"/>
        </w:rPr>
        <w:t>Burlando,</w:t>
      </w:r>
      <w:r>
        <w:rPr>
          <w:spacing w:val="-3"/>
          <w:sz w:val="24"/>
        </w:rPr>
        <w:t> </w:t>
      </w:r>
      <w:r>
        <w:rPr>
          <w:sz w:val="24"/>
        </w:rPr>
        <w:t>A.</w:t>
      </w:r>
      <w:r>
        <w:rPr>
          <w:spacing w:val="-3"/>
          <w:sz w:val="24"/>
        </w:rPr>
        <w:t> </w:t>
      </w:r>
      <w:r>
        <w:rPr>
          <w:sz w:val="24"/>
        </w:rPr>
        <w:t>&amp;</w:t>
      </w:r>
      <w:r>
        <w:rPr>
          <w:spacing w:val="-3"/>
          <w:sz w:val="24"/>
        </w:rPr>
        <w:t> </w:t>
      </w:r>
      <w:r>
        <w:rPr>
          <w:sz w:val="24"/>
        </w:rPr>
        <w:t>Motta,</w:t>
      </w:r>
      <w:r>
        <w:rPr>
          <w:spacing w:val="-3"/>
          <w:sz w:val="24"/>
        </w:rPr>
        <w:t> </w:t>
      </w:r>
      <w:r>
        <w:rPr>
          <w:sz w:val="24"/>
        </w:rPr>
        <w:t>A.</w:t>
      </w:r>
      <w:r>
        <w:rPr>
          <w:spacing w:val="-3"/>
          <w:sz w:val="24"/>
        </w:rPr>
        <w:t> </w:t>
      </w:r>
      <w:r>
        <w:rPr>
          <w:sz w:val="24"/>
        </w:rPr>
        <w:t>(2015).</w:t>
      </w:r>
      <w:r>
        <w:rPr>
          <w:spacing w:val="-3"/>
          <w:sz w:val="24"/>
        </w:rPr>
        <w:t> </w:t>
      </w:r>
      <w:r>
        <w:rPr>
          <w:sz w:val="24"/>
        </w:rPr>
        <w:t>Collusion</w:t>
      </w:r>
      <w:r>
        <w:rPr>
          <w:spacing w:val="-3"/>
          <w:sz w:val="24"/>
        </w:rPr>
        <w:t> </w:t>
      </w:r>
      <w:r>
        <w:rPr>
          <w:sz w:val="24"/>
        </w:rPr>
        <w:t>and</w:t>
      </w:r>
      <w:r>
        <w:rPr>
          <w:spacing w:val="-3"/>
          <w:sz w:val="24"/>
        </w:rPr>
        <w:t> </w:t>
      </w:r>
      <w:r>
        <w:rPr>
          <w:sz w:val="24"/>
        </w:rPr>
        <w:t>the</w:t>
      </w:r>
      <w:r>
        <w:rPr>
          <w:spacing w:val="-4"/>
          <w:sz w:val="24"/>
        </w:rPr>
        <w:t> </w:t>
      </w:r>
      <w:r>
        <w:rPr>
          <w:sz w:val="24"/>
        </w:rPr>
        <w:t>Organization</w:t>
      </w:r>
      <w:r>
        <w:rPr>
          <w:spacing w:val="-3"/>
          <w:sz w:val="24"/>
        </w:rPr>
        <w:t> </w:t>
      </w:r>
      <w:r>
        <w:rPr>
          <w:sz w:val="24"/>
        </w:rPr>
        <w:t>of</w:t>
      </w:r>
      <w:r>
        <w:rPr>
          <w:spacing w:val="-3"/>
          <w:sz w:val="24"/>
        </w:rPr>
        <w:t> </w:t>
      </w:r>
      <w:r>
        <w:rPr>
          <w:sz w:val="24"/>
        </w:rPr>
        <w:t>the</w:t>
      </w:r>
      <w:r>
        <w:rPr>
          <w:spacing w:val="-4"/>
          <w:sz w:val="24"/>
        </w:rPr>
        <w:t> </w:t>
      </w:r>
      <w:r>
        <w:rPr>
          <w:sz w:val="24"/>
        </w:rPr>
        <w:t>Firm.</w:t>
      </w:r>
      <w:r>
        <w:rPr>
          <w:spacing w:val="-4"/>
          <w:sz w:val="24"/>
        </w:rPr>
        <w:t> </w:t>
      </w:r>
      <w:r>
        <w:rPr>
          <w:i/>
          <w:sz w:val="24"/>
        </w:rPr>
        <w:t>American</w:t>
      </w:r>
      <w:r>
        <w:rPr>
          <w:i/>
          <w:spacing w:val="-3"/>
          <w:sz w:val="24"/>
        </w:rPr>
        <w:t> </w:t>
      </w:r>
      <w:r>
        <w:rPr>
          <w:i/>
          <w:sz w:val="24"/>
        </w:rPr>
        <w:t>Economic Journal: Microeconomics </w:t>
      </w:r>
      <w:r>
        <w:rPr>
          <w:sz w:val="24"/>
        </w:rPr>
        <w:t>7(3), 1-33.</w:t>
      </w:r>
    </w:p>
    <w:p>
      <w:pPr>
        <w:pStyle w:val="BodyText"/>
        <w:spacing w:before="115"/>
      </w:pPr>
      <w:r>
        <w:rPr/>
        <w:t>Burlando,</w:t>
      </w:r>
      <w:r>
        <w:rPr>
          <w:spacing w:val="-2"/>
        </w:rPr>
        <w:t> </w:t>
      </w:r>
      <w:r>
        <w:rPr/>
        <w:t>A.</w:t>
      </w:r>
      <w:r>
        <w:rPr>
          <w:spacing w:val="-1"/>
        </w:rPr>
        <w:t> </w:t>
      </w:r>
      <w:r>
        <w:rPr/>
        <w:t>(2014).</w:t>
      </w:r>
      <w:r>
        <w:rPr>
          <w:spacing w:val="-1"/>
        </w:rPr>
        <w:t> </w:t>
      </w:r>
      <w:r>
        <w:rPr/>
        <w:t>Transitory</w:t>
      </w:r>
      <w:r>
        <w:rPr>
          <w:spacing w:val="-1"/>
        </w:rPr>
        <w:t> </w:t>
      </w:r>
      <w:r>
        <w:rPr/>
        <w:t>Shocks</w:t>
      </w:r>
      <w:r>
        <w:rPr>
          <w:spacing w:val="-1"/>
        </w:rPr>
        <w:t> </w:t>
      </w:r>
      <w:r>
        <w:rPr/>
        <w:t>and</w:t>
      </w:r>
      <w:r>
        <w:rPr>
          <w:spacing w:val="-1"/>
        </w:rPr>
        <w:t> </w:t>
      </w:r>
      <w:r>
        <w:rPr/>
        <w:t>Birth</w:t>
      </w:r>
      <w:r>
        <w:rPr>
          <w:spacing w:val="-1"/>
        </w:rPr>
        <w:t> </w:t>
      </w:r>
      <w:r>
        <w:rPr/>
        <w:t>Weights:</w:t>
      </w:r>
      <w:r>
        <w:rPr>
          <w:spacing w:val="-1"/>
        </w:rPr>
        <w:t> </w:t>
      </w:r>
      <w:r>
        <w:rPr/>
        <w:t>Evidence</w:t>
      </w:r>
      <w:r>
        <w:rPr>
          <w:spacing w:val="-2"/>
        </w:rPr>
        <w:t> </w:t>
      </w:r>
      <w:r>
        <w:rPr/>
        <w:t>from</w:t>
      </w:r>
      <w:r>
        <w:rPr>
          <w:spacing w:val="-1"/>
        </w:rPr>
        <w:t> </w:t>
      </w:r>
      <w:r>
        <w:rPr/>
        <w:t>a</w:t>
      </w:r>
      <w:r>
        <w:rPr>
          <w:spacing w:val="-2"/>
        </w:rPr>
        <w:t> </w:t>
      </w:r>
      <w:r>
        <w:rPr/>
        <w:t>Blackout</w:t>
      </w:r>
      <w:r>
        <w:rPr>
          <w:spacing w:val="-1"/>
        </w:rPr>
        <w:t> </w:t>
      </w:r>
      <w:r>
        <w:rPr/>
        <w:t>in</w:t>
      </w:r>
      <w:r>
        <w:rPr>
          <w:spacing w:val="-1"/>
        </w:rPr>
        <w:t> </w:t>
      </w:r>
      <w:r>
        <w:rPr>
          <w:spacing w:val="-2"/>
        </w:rPr>
        <w:t>Zanzibar.</w:t>
      </w:r>
    </w:p>
    <w:p>
      <w:pPr>
        <w:spacing w:before="2"/>
        <w:ind w:left="360" w:right="0" w:firstLine="0"/>
        <w:jc w:val="left"/>
        <w:rPr>
          <w:i/>
          <w:sz w:val="24"/>
        </w:rPr>
      </w:pPr>
      <w:r>
        <w:rPr>
          <w:i/>
          <w:sz w:val="24"/>
        </w:rPr>
        <w:t>Journal</w:t>
      </w:r>
      <w:r>
        <w:rPr>
          <w:i/>
          <w:spacing w:val="-3"/>
          <w:sz w:val="24"/>
        </w:rPr>
        <w:t> </w:t>
      </w:r>
      <w:r>
        <w:rPr>
          <w:i/>
          <w:sz w:val="24"/>
        </w:rPr>
        <w:t>of</w:t>
      </w:r>
      <w:r>
        <w:rPr>
          <w:i/>
          <w:spacing w:val="-2"/>
          <w:sz w:val="24"/>
        </w:rPr>
        <w:t> </w:t>
      </w:r>
      <w:r>
        <w:rPr>
          <w:i/>
          <w:sz w:val="24"/>
        </w:rPr>
        <w:t>Development</w:t>
      </w:r>
      <w:r>
        <w:rPr>
          <w:i/>
          <w:spacing w:val="-2"/>
          <w:sz w:val="24"/>
        </w:rPr>
        <w:t> </w:t>
      </w:r>
      <w:r>
        <w:rPr>
          <w:i/>
          <w:sz w:val="24"/>
        </w:rPr>
        <w:t>Economics</w:t>
      </w:r>
      <w:r>
        <w:rPr>
          <w:i/>
          <w:spacing w:val="-3"/>
          <w:sz w:val="24"/>
        </w:rPr>
        <w:t> </w:t>
      </w:r>
      <w:r>
        <w:rPr>
          <w:sz w:val="24"/>
        </w:rPr>
        <w:t>108,</w:t>
      </w:r>
      <w:r>
        <w:rPr>
          <w:spacing w:val="-2"/>
          <w:sz w:val="24"/>
        </w:rPr>
        <w:t> </w:t>
      </w:r>
      <w:r>
        <w:rPr>
          <w:sz w:val="24"/>
        </w:rPr>
        <w:t>p.</w:t>
      </w:r>
      <w:r>
        <w:rPr>
          <w:spacing w:val="-2"/>
          <w:sz w:val="24"/>
        </w:rPr>
        <w:t> </w:t>
      </w:r>
      <w:r>
        <w:rPr>
          <w:sz w:val="24"/>
        </w:rPr>
        <w:t>154-</w:t>
      </w:r>
      <w:r>
        <w:rPr>
          <w:spacing w:val="-4"/>
          <w:sz w:val="24"/>
        </w:rPr>
        <w:t>168</w:t>
      </w:r>
      <w:r>
        <w:rPr>
          <w:i/>
          <w:spacing w:val="-4"/>
          <w:sz w:val="24"/>
        </w:rPr>
        <w:t>.</w:t>
      </w:r>
    </w:p>
    <w:p>
      <w:pPr>
        <w:pStyle w:val="BodyText"/>
        <w:spacing w:line="242" w:lineRule="auto" w:before="118"/>
        <w:ind w:right="879"/>
      </w:pPr>
      <w:r>
        <w:rPr/>
        <w:t>Burlando,</w:t>
      </w:r>
      <w:r>
        <w:rPr>
          <w:spacing w:val="-3"/>
        </w:rPr>
        <w:t> </w:t>
      </w:r>
      <w:r>
        <w:rPr/>
        <w:t>A.</w:t>
      </w:r>
      <w:r>
        <w:rPr>
          <w:spacing w:val="-3"/>
        </w:rPr>
        <w:t> </w:t>
      </w:r>
      <w:r>
        <w:rPr/>
        <w:t>(2014).</w:t>
      </w:r>
      <w:r>
        <w:rPr>
          <w:spacing w:val="-4"/>
        </w:rPr>
        <w:t> </w:t>
      </w:r>
      <w:r>
        <w:rPr/>
        <w:t>Power</w:t>
      </w:r>
      <w:r>
        <w:rPr>
          <w:spacing w:val="-3"/>
        </w:rPr>
        <w:t> </w:t>
      </w:r>
      <w:r>
        <w:rPr/>
        <w:t>Outages,</w:t>
      </w:r>
      <w:r>
        <w:rPr>
          <w:spacing w:val="-3"/>
        </w:rPr>
        <w:t> </w:t>
      </w:r>
      <w:r>
        <w:rPr/>
        <w:t>Power</w:t>
      </w:r>
      <w:r>
        <w:rPr>
          <w:spacing w:val="-3"/>
        </w:rPr>
        <w:t> </w:t>
      </w:r>
      <w:r>
        <w:rPr/>
        <w:t>Externalities,</w:t>
      </w:r>
      <w:r>
        <w:rPr>
          <w:spacing w:val="-3"/>
        </w:rPr>
        <w:t> </w:t>
      </w:r>
      <w:r>
        <w:rPr/>
        <w:t>and</w:t>
      </w:r>
      <w:r>
        <w:rPr>
          <w:spacing w:val="-3"/>
        </w:rPr>
        <w:t> </w:t>
      </w:r>
      <w:r>
        <w:rPr/>
        <w:t>Baby</w:t>
      </w:r>
      <w:r>
        <w:rPr>
          <w:spacing w:val="-3"/>
        </w:rPr>
        <w:t> </w:t>
      </w:r>
      <w:r>
        <w:rPr/>
        <w:t>Booms.</w:t>
      </w:r>
      <w:r>
        <w:rPr>
          <w:spacing w:val="-4"/>
        </w:rPr>
        <w:t> </w:t>
      </w:r>
      <w:r>
        <w:rPr>
          <w:i/>
        </w:rPr>
        <w:t>Demography</w:t>
      </w:r>
      <w:r>
        <w:rPr>
          <w:i/>
          <w:spacing w:val="-4"/>
        </w:rPr>
        <w:t> </w:t>
      </w:r>
      <w:r>
        <w:rPr>
          <w:i/>
        </w:rPr>
        <w:t>51(4),</w:t>
      </w:r>
      <w:r>
        <w:rPr>
          <w:i/>
          <w:spacing w:val="-3"/>
        </w:rPr>
        <w:t> </w:t>
      </w:r>
      <w:r>
        <w:rPr/>
        <w:t>p. </w:t>
      </w:r>
      <w:r>
        <w:rPr>
          <w:spacing w:val="-2"/>
        </w:rPr>
        <w:t>1477-1500.</w:t>
      </w:r>
    </w:p>
    <w:p>
      <w:pPr>
        <w:pStyle w:val="BodyText"/>
        <w:spacing w:before="236"/>
        <w:ind w:left="0"/>
      </w:pPr>
    </w:p>
    <w:p>
      <w:pPr>
        <w:pStyle w:val="Heading1"/>
        <w:spacing w:before="1"/>
      </w:pPr>
      <w:r>
        <w:rPr/>
        <w:t>WORKING </w:t>
      </w:r>
      <w:r>
        <w:rPr>
          <w:spacing w:val="-2"/>
        </w:rPr>
        <w:t>PAPERS</w:t>
      </w:r>
    </w:p>
    <w:p>
      <w:pPr>
        <w:pStyle w:val="BodyText"/>
        <w:spacing w:before="122"/>
      </w:pPr>
      <w:r>
        <w:rPr/>
        <w:t>Burlando,</w:t>
      </w:r>
      <w:r>
        <w:rPr>
          <w:spacing w:val="-4"/>
        </w:rPr>
        <w:t> </w:t>
      </w:r>
      <w:r>
        <w:rPr/>
        <w:t>A.</w:t>
      </w:r>
      <w:r>
        <w:rPr>
          <w:spacing w:val="-1"/>
        </w:rPr>
        <w:t> </w:t>
      </w:r>
      <w:r>
        <w:rPr/>
        <w:t>Kuhn,</w:t>
      </w:r>
      <w:r>
        <w:rPr>
          <w:spacing w:val="-1"/>
        </w:rPr>
        <w:t> </w:t>
      </w:r>
      <w:r>
        <w:rPr/>
        <w:t>M.,</w:t>
      </w:r>
      <w:r>
        <w:rPr>
          <w:spacing w:val="-1"/>
        </w:rPr>
        <w:t> </w:t>
      </w:r>
      <w:r>
        <w:rPr/>
        <w:t>Prina,</w:t>
      </w:r>
      <w:r>
        <w:rPr>
          <w:spacing w:val="-2"/>
        </w:rPr>
        <w:t> </w:t>
      </w:r>
      <w:r>
        <w:rPr/>
        <w:t>S.,</w:t>
      </w:r>
      <w:r>
        <w:rPr>
          <w:spacing w:val="-1"/>
        </w:rPr>
        <w:t> </w:t>
      </w:r>
      <w:r>
        <w:rPr/>
        <w:t>Wilson,</w:t>
      </w:r>
      <w:r>
        <w:rPr>
          <w:spacing w:val="-1"/>
        </w:rPr>
        <w:t> </w:t>
      </w:r>
      <w:r>
        <w:rPr/>
        <w:t>B.</w:t>
      </w:r>
      <w:r>
        <w:rPr>
          <w:spacing w:val="-1"/>
        </w:rPr>
        <w:t> </w:t>
      </w:r>
      <w:r>
        <w:rPr/>
        <w:t>(2025).</w:t>
      </w:r>
      <w:r>
        <w:rPr>
          <w:spacing w:val="-2"/>
        </w:rPr>
        <w:t> </w:t>
      </w:r>
      <w:r>
        <w:rPr/>
        <w:t>Rehabilitating</w:t>
      </w:r>
      <w:r>
        <w:rPr>
          <w:spacing w:val="-1"/>
        </w:rPr>
        <w:t> </w:t>
      </w:r>
      <w:r>
        <w:rPr/>
        <w:t>Digital</w:t>
      </w:r>
      <w:r>
        <w:rPr>
          <w:spacing w:val="-1"/>
        </w:rPr>
        <w:t> </w:t>
      </w:r>
      <w:r>
        <w:rPr/>
        <w:t>Borrowers.</w:t>
      </w:r>
      <w:r>
        <w:rPr>
          <w:spacing w:val="-1"/>
        </w:rPr>
        <w:t> </w:t>
      </w:r>
      <w:r>
        <w:rPr>
          <w:i/>
        </w:rPr>
        <w:t>Under</w:t>
      </w:r>
      <w:r>
        <w:rPr>
          <w:i/>
          <w:spacing w:val="-1"/>
        </w:rPr>
        <w:t> </w:t>
      </w:r>
      <w:r>
        <w:rPr>
          <w:i/>
          <w:spacing w:val="-2"/>
        </w:rPr>
        <w:t>review</w:t>
      </w:r>
      <w:r>
        <w:rPr>
          <w:spacing w:val="-2"/>
        </w:rPr>
        <w:t>.</w:t>
      </w:r>
    </w:p>
    <w:p>
      <w:pPr>
        <w:pStyle w:val="BodyText"/>
        <w:spacing w:line="247" w:lineRule="auto" w:before="113"/>
        <w:rPr>
          <w:i/>
        </w:rPr>
      </w:pPr>
      <w:r>
        <w:rPr/>
        <w:t>Boso,</w:t>
      </w:r>
      <w:r>
        <w:rPr>
          <w:spacing w:val="-4"/>
        </w:rPr>
        <w:t> </w:t>
      </w:r>
      <w:r>
        <w:rPr/>
        <w:t>R.,</w:t>
      </w:r>
      <w:r>
        <w:rPr>
          <w:spacing w:val="-4"/>
        </w:rPr>
        <w:t> </w:t>
      </w:r>
      <w:r>
        <w:rPr/>
        <w:t>Burlando,</w:t>
      </w:r>
      <w:r>
        <w:rPr>
          <w:spacing w:val="-4"/>
        </w:rPr>
        <w:t> </w:t>
      </w:r>
      <w:r>
        <w:rPr/>
        <w:t>A.,</w:t>
      </w:r>
      <w:r>
        <w:rPr>
          <w:spacing w:val="-4"/>
        </w:rPr>
        <w:t> </w:t>
      </w:r>
      <w:r>
        <w:rPr/>
        <w:t>and</w:t>
      </w:r>
      <w:r>
        <w:rPr>
          <w:spacing w:val="-4"/>
        </w:rPr>
        <w:t> </w:t>
      </w:r>
      <w:r>
        <w:rPr/>
        <w:t>Abdul-Ramadhan,</w:t>
      </w:r>
      <w:r>
        <w:rPr>
          <w:spacing w:val="-4"/>
        </w:rPr>
        <w:t> </w:t>
      </w:r>
      <w:r>
        <w:rPr/>
        <w:t>A.</w:t>
      </w:r>
      <w:r>
        <w:rPr>
          <w:spacing w:val="-4"/>
        </w:rPr>
        <w:t> </w:t>
      </w:r>
      <w:r>
        <w:rPr/>
        <w:t>(2022).</w:t>
      </w:r>
      <w:r>
        <w:rPr>
          <w:spacing w:val="-5"/>
        </w:rPr>
        <w:t> </w:t>
      </w:r>
      <w:r>
        <w:rPr/>
        <w:t>State-sponsored</w:t>
      </w:r>
      <w:r>
        <w:rPr>
          <w:spacing w:val="-4"/>
        </w:rPr>
        <w:t> </w:t>
      </w:r>
      <w:r>
        <w:rPr/>
        <w:t>Microcredit</w:t>
      </w:r>
      <w:r>
        <w:rPr>
          <w:spacing w:val="-5"/>
        </w:rPr>
        <w:t> </w:t>
      </w:r>
      <w:r>
        <w:rPr/>
        <w:t>and</w:t>
      </w:r>
      <w:r>
        <w:rPr>
          <w:spacing w:val="-4"/>
        </w:rPr>
        <w:t> </w:t>
      </w:r>
      <w:r>
        <w:rPr/>
        <w:t>Enterprise Outcomes in Ghana. </w:t>
      </w:r>
      <w:r>
        <w:rPr>
          <w:i/>
        </w:rPr>
        <w:t>Under review.</w:t>
      </w:r>
    </w:p>
    <w:p>
      <w:pPr>
        <w:pStyle w:val="BodyText"/>
        <w:spacing w:line="247" w:lineRule="auto" w:before="103"/>
        <w:rPr>
          <w:i/>
        </w:rPr>
      </w:pPr>
      <w:r>
        <w:rPr/>
        <w:t>Burlando,</w:t>
      </w:r>
      <w:r>
        <w:rPr>
          <w:spacing w:val="-3"/>
        </w:rPr>
        <w:t> </w:t>
      </w:r>
      <w:r>
        <w:rPr/>
        <w:t>A.,</w:t>
      </w:r>
      <w:r>
        <w:rPr>
          <w:spacing w:val="-4"/>
        </w:rPr>
        <w:t> </w:t>
      </w:r>
      <w:r>
        <w:rPr/>
        <w:t>Dickinson,</w:t>
      </w:r>
      <w:r>
        <w:rPr>
          <w:spacing w:val="-3"/>
        </w:rPr>
        <w:t> </w:t>
      </w:r>
      <w:r>
        <w:rPr/>
        <w:t>A.,</w:t>
      </w:r>
      <w:r>
        <w:rPr>
          <w:spacing w:val="-3"/>
        </w:rPr>
        <w:t> </w:t>
      </w:r>
      <w:r>
        <w:rPr/>
        <w:t>Etcheverry,</w:t>
      </w:r>
      <w:r>
        <w:rPr>
          <w:spacing w:val="-3"/>
        </w:rPr>
        <w:t> </w:t>
      </w:r>
      <w:r>
        <w:rPr/>
        <w:t>L.,</w:t>
      </w:r>
      <w:r>
        <w:rPr>
          <w:spacing w:val="-3"/>
        </w:rPr>
        <w:t> </w:t>
      </w:r>
      <w:r>
        <w:rPr/>
        <w:t>and</w:t>
      </w:r>
      <w:r>
        <w:rPr>
          <w:spacing w:val="-3"/>
        </w:rPr>
        <w:t> </w:t>
      </w:r>
      <w:r>
        <w:rPr/>
        <w:t>Goldberg,</w:t>
      </w:r>
      <w:r>
        <w:rPr>
          <w:spacing w:val="-3"/>
        </w:rPr>
        <w:t> </w:t>
      </w:r>
      <w:r>
        <w:rPr/>
        <w:t>J.</w:t>
      </w:r>
      <w:r>
        <w:rPr>
          <w:spacing w:val="-3"/>
        </w:rPr>
        <w:t> </w:t>
      </w:r>
      <w:r>
        <w:rPr/>
        <w:t>(2025).</w:t>
      </w:r>
      <w:r>
        <w:rPr>
          <w:spacing w:val="-3"/>
        </w:rPr>
        <w:t> </w:t>
      </w:r>
      <w:r>
        <w:rPr/>
        <w:t>Banking</w:t>
      </w:r>
      <w:r>
        <w:rPr>
          <w:spacing w:val="-3"/>
        </w:rPr>
        <w:t> </w:t>
      </w:r>
      <w:r>
        <w:rPr/>
        <w:t>the</w:t>
      </w:r>
      <w:r>
        <w:rPr>
          <w:spacing w:val="-4"/>
        </w:rPr>
        <w:t> </w:t>
      </w:r>
      <w:r>
        <w:rPr/>
        <w:t>Group:</w:t>
      </w:r>
      <w:r>
        <w:rPr>
          <w:spacing w:val="-3"/>
        </w:rPr>
        <w:t> </w:t>
      </w:r>
      <w:r>
        <w:rPr/>
        <w:t>The</w:t>
      </w:r>
      <w:r>
        <w:rPr>
          <w:spacing w:val="-4"/>
        </w:rPr>
        <w:t> </w:t>
      </w:r>
      <w:r>
        <w:rPr/>
        <w:t>Impact</w:t>
      </w:r>
      <w:r>
        <w:rPr>
          <w:spacing w:val="-3"/>
        </w:rPr>
        <w:t> </w:t>
      </w:r>
      <w:r>
        <w:rPr/>
        <w:t>of Credit and Banking Linkages</w:t>
      </w:r>
      <w:r>
        <w:rPr>
          <w:i/>
        </w:rPr>
        <w:t>.</w:t>
      </w:r>
    </w:p>
    <w:p>
      <w:pPr>
        <w:pStyle w:val="BodyText"/>
        <w:spacing w:line="247" w:lineRule="auto" w:before="104"/>
        <w:ind w:right="412"/>
      </w:pPr>
      <w:r>
        <w:rPr/>
        <w:t>Burlando,</w:t>
      </w:r>
      <w:r>
        <w:rPr>
          <w:spacing w:val="-4"/>
        </w:rPr>
        <w:t> </w:t>
      </w:r>
      <w:r>
        <w:rPr/>
        <w:t>A.,</w:t>
      </w:r>
      <w:r>
        <w:rPr>
          <w:spacing w:val="-4"/>
        </w:rPr>
        <w:t> </w:t>
      </w:r>
      <w:r>
        <w:rPr/>
        <w:t>and</w:t>
      </w:r>
      <w:r>
        <w:rPr>
          <w:spacing w:val="-4"/>
        </w:rPr>
        <w:t> </w:t>
      </w:r>
      <w:r>
        <w:rPr/>
        <w:t>Motta,</w:t>
      </w:r>
      <w:r>
        <w:rPr>
          <w:spacing w:val="-4"/>
        </w:rPr>
        <w:t> </w:t>
      </w:r>
      <w:r>
        <w:rPr/>
        <w:t>A.</w:t>
      </w:r>
      <w:r>
        <w:rPr>
          <w:spacing w:val="-4"/>
        </w:rPr>
        <w:t> </w:t>
      </w:r>
      <w:r>
        <w:rPr/>
        <w:t>(2012).</w:t>
      </w:r>
      <w:r>
        <w:rPr>
          <w:spacing w:val="-4"/>
        </w:rPr>
        <w:t> </w:t>
      </w:r>
      <w:r>
        <w:rPr/>
        <w:t>Can</w:t>
      </w:r>
      <w:r>
        <w:rPr>
          <w:spacing w:val="-4"/>
        </w:rPr>
        <w:t> </w:t>
      </w:r>
      <w:r>
        <w:rPr/>
        <w:t>Self-Reporting</w:t>
      </w:r>
      <w:r>
        <w:rPr>
          <w:spacing w:val="-4"/>
        </w:rPr>
        <w:t> </w:t>
      </w:r>
      <w:r>
        <w:rPr/>
        <w:t>Reduce</w:t>
      </w:r>
      <w:r>
        <w:rPr>
          <w:spacing w:val="-4"/>
        </w:rPr>
        <w:t> </w:t>
      </w:r>
      <w:r>
        <w:rPr/>
        <w:t>Corruption</w:t>
      </w:r>
      <w:r>
        <w:rPr>
          <w:spacing w:val="-4"/>
        </w:rPr>
        <w:t> </w:t>
      </w:r>
      <w:r>
        <w:rPr/>
        <w:t>in</w:t>
      </w:r>
      <w:r>
        <w:rPr>
          <w:spacing w:val="-4"/>
        </w:rPr>
        <w:t> </w:t>
      </w:r>
      <w:r>
        <w:rPr/>
        <w:t>Law</w:t>
      </w:r>
      <w:r>
        <w:rPr>
          <w:spacing w:val="-4"/>
        </w:rPr>
        <w:t> </w:t>
      </w:r>
      <w:r>
        <w:rPr/>
        <w:t>Enforcement? Permanent Working Paper.</w:t>
      </w:r>
    </w:p>
    <w:p>
      <w:pPr>
        <w:pStyle w:val="BodyText"/>
        <w:spacing w:before="230"/>
        <w:ind w:left="0"/>
      </w:pPr>
    </w:p>
    <w:p>
      <w:pPr>
        <w:pStyle w:val="Heading1"/>
      </w:pPr>
      <w:r>
        <w:rPr/>
        <w:t>RESEARCH</w:t>
      </w:r>
      <w:r>
        <w:rPr>
          <w:spacing w:val="-1"/>
        </w:rPr>
        <w:t> </w:t>
      </w:r>
      <w:r>
        <w:rPr/>
        <w:t>IN</w:t>
      </w:r>
      <w:r>
        <w:rPr>
          <w:spacing w:val="-1"/>
        </w:rPr>
        <w:t> </w:t>
      </w:r>
      <w:r>
        <w:rPr>
          <w:spacing w:val="-2"/>
        </w:rPr>
        <w:t>PROGRESS</w:t>
      </w:r>
    </w:p>
    <w:p>
      <w:pPr>
        <w:pStyle w:val="BodyText"/>
        <w:spacing w:before="118"/>
      </w:pPr>
      <w:r>
        <w:rPr/>
        <w:t>FIT</w:t>
      </w:r>
      <w:r>
        <w:rPr>
          <w:spacing w:val="-2"/>
        </w:rPr>
        <w:t> </w:t>
      </w:r>
      <w:r>
        <w:rPr/>
        <w:t>for</w:t>
      </w:r>
      <w:r>
        <w:rPr>
          <w:spacing w:val="-1"/>
        </w:rPr>
        <w:t> </w:t>
      </w:r>
      <w:r>
        <w:rPr/>
        <w:t>financial</w:t>
      </w:r>
      <w:r>
        <w:rPr>
          <w:spacing w:val="-2"/>
        </w:rPr>
        <w:t> </w:t>
      </w:r>
      <w:r>
        <w:rPr/>
        <w:t>inclusion</w:t>
      </w:r>
      <w:r>
        <w:rPr>
          <w:spacing w:val="-1"/>
        </w:rPr>
        <w:t> </w:t>
      </w:r>
      <w:r>
        <w:rPr/>
        <w:t>(with</w:t>
      </w:r>
      <w:r>
        <w:rPr>
          <w:spacing w:val="-2"/>
        </w:rPr>
        <w:t> </w:t>
      </w:r>
      <w:r>
        <w:rPr/>
        <w:t>Peter</w:t>
      </w:r>
      <w:r>
        <w:rPr>
          <w:spacing w:val="-2"/>
        </w:rPr>
        <w:t> </w:t>
      </w:r>
      <w:r>
        <w:rPr/>
        <w:t>Hangoma,</w:t>
      </w:r>
      <w:r>
        <w:rPr>
          <w:spacing w:val="-1"/>
        </w:rPr>
        <w:t> </w:t>
      </w:r>
      <w:r>
        <w:rPr/>
        <w:t>Jessica</w:t>
      </w:r>
      <w:r>
        <w:rPr>
          <w:spacing w:val="-2"/>
        </w:rPr>
        <w:t> </w:t>
      </w:r>
      <w:r>
        <w:rPr/>
        <w:t>Goldberg,</w:t>
      </w:r>
      <w:r>
        <w:rPr>
          <w:spacing w:val="-2"/>
        </w:rPr>
        <w:t> </w:t>
      </w:r>
      <w:r>
        <w:rPr/>
        <w:t>Dean</w:t>
      </w:r>
      <w:r>
        <w:rPr>
          <w:spacing w:val="-1"/>
        </w:rPr>
        <w:t> </w:t>
      </w:r>
      <w:r>
        <w:rPr/>
        <w:t>Karlan,</w:t>
      </w:r>
      <w:r>
        <w:rPr>
          <w:spacing w:val="-2"/>
        </w:rPr>
        <w:t> </w:t>
      </w:r>
      <w:r>
        <w:rPr/>
        <w:t>Bilal</w:t>
      </w:r>
      <w:r>
        <w:rPr>
          <w:spacing w:val="-1"/>
        </w:rPr>
        <w:t> </w:t>
      </w:r>
      <w:r>
        <w:rPr>
          <w:spacing w:val="-4"/>
        </w:rPr>
        <w:t>Zia)</w:t>
      </w:r>
    </w:p>
    <w:p>
      <w:pPr>
        <w:pStyle w:val="BodyText"/>
        <w:spacing w:line="242" w:lineRule="auto" w:before="118"/>
      </w:pPr>
      <w:r>
        <w:rPr/>
        <w:t>Digital</w:t>
      </w:r>
      <w:r>
        <w:rPr>
          <w:spacing w:val="-3"/>
        </w:rPr>
        <w:t> </w:t>
      </w:r>
      <w:r>
        <w:rPr/>
        <w:t>Savings</w:t>
      </w:r>
      <w:r>
        <w:rPr>
          <w:spacing w:val="-3"/>
        </w:rPr>
        <w:t> </w:t>
      </w:r>
      <w:r>
        <w:rPr/>
        <w:t>Groups:</w:t>
      </w:r>
      <w:r>
        <w:rPr>
          <w:spacing w:val="-3"/>
        </w:rPr>
        <w:t> </w:t>
      </w:r>
      <w:r>
        <w:rPr/>
        <w:t>a</w:t>
      </w:r>
      <w:r>
        <w:rPr>
          <w:spacing w:val="-4"/>
        </w:rPr>
        <w:t> </w:t>
      </w:r>
      <w:r>
        <w:rPr/>
        <w:t>large-scale</w:t>
      </w:r>
      <w:r>
        <w:rPr>
          <w:spacing w:val="-4"/>
        </w:rPr>
        <w:t> </w:t>
      </w:r>
      <w:r>
        <w:rPr/>
        <w:t>evaluation</w:t>
      </w:r>
      <w:r>
        <w:rPr>
          <w:spacing w:val="-3"/>
        </w:rPr>
        <w:t> </w:t>
      </w:r>
      <w:r>
        <w:rPr/>
        <w:t>in</w:t>
      </w:r>
      <w:r>
        <w:rPr>
          <w:spacing w:val="-3"/>
        </w:rPr>
        <w:t> </w:t>
      </w:r>
      <w:r>
        <w:rPr/>
        <w:t>Egypt</w:t>
      </w:r>
      <w:r>
        <w:rPr>
          <w:spacing w:val="-3"/>
        </w:rPr>
        <w:t> </w:t>
      </w:r>
      <w:r>
        <w:rPr/>
        <w:t>(with</w:t>
      </w:r>
      <w:r>
        <w:rPr>
          <w:spacing w:val="-3"/>
        </w:rPr>
        <w:t> </w:t>
      </w:r>
      <w:r>
        <w:rPr/>
        <w:t>Jason</w:t>
      </w:r>
      <w:r>
        <w:rPr>
          <w:spacing w:val="-3"/>
        </w:rPr>
        <w:t> </w:t>
      </w:r>
      <w:r>
        <w:rPr/>
        <w:t>Kerwin,</w:t>
      </w:r>
      <w:r>
        <w:rPr>
          <w:spacing w:val="-3"/>
        </w:rPr>
        <w:t> </w:t>
      </w:r>
      <w:r>
        <w:rPr/>
        <w:t>Reham</w:t>
      </w:r>
      <w:r>
        <w:rPr>
          <w:spacing w:val="-3"/>
        </w:rPr>
        <w:t> </w:t>
      </w:r>
      <w:r>
        <w:rPr/>
        <w:t>Rizk</w:t>
      </w:r>
      <w:r>
        <w:rPr>
          <w:spacing w:val="-3"/>
        </w:rPr>
        <w:t> </w:t>
      </w:r>
      <w:r>
        <w:rPr/>
        <w:t>and</w:t>
      </w:r>
      <w:r>
        <w:rPr>
          <w:spacing w:val="-3"/>
        </w:rPr>
        <w:t> </w:t>
      </w:r>
      <w:r>
        <w:rPr/>
        <w:t>Sarah </w:t>
      </w:r>
      <w:r>
        <w:rPr>
          <w:spacing w:val="-2"/>
        </w:rPr>
        <w:t>Wahby)</w:t>
      </w:r>
    </w:p>
    <w:p>
      <w:pPr>
        <w:pStyle w:val="BodyText"/>
        <w:spacing w:line="242" w:lineRule="auto" w:before="114"/>
        <w:ind w:right="412"/>
      </w:pPr>
      <w:r>
        <w:rPr/>
        <w:t>Incentivizing</w:t>
      </w:r>
      <w:r>
        <w:rPr>
          <w:spacing w:val="-3"/>
        </w:rPr>
        <w:t> </w:t>
      </w:r>
      <w:r>
        <w:rPr/>
        <w:t>lending</w:t>
      </w:r>
      <w:r>
        <w:rPr>
          <w:spacing w:val="-3"/>
        </w:rPr>
        <w:t> </w:t>
      </w:r>
      <w:r>
        <w:rPr/>
        <w:t>within</w:t>
      </w:r>
      <w:r>
        <w:rPr>
          <w:spacing w:val="-3"/>
        </w:rPr>
        <w:t> </w:t>
      </w:r>
      <w:r>
        <w:rPr/>
        <w:t>digital</w:t>
      </w:r>
      <w:r>
        <w:rPr>
          <w:spacing w:val="-3"/>
        </w:rPr>
        <w:t> </w:t>
      </w:r>
      <w:r>
        <w:rPr/>
        <w:t>savings</w:t>
      </w:r>
      <w:r>
        <w:rPr>
          <w:spacing w:val="-3"/>
        </w:rPr>
        <w:t> </w:t>
      </w:r>
      <w:r>
        <w:rPr/>
        <w:t>groups</w:t>
      </w:r>
      <w:r>
        <w:rPr>
          <w:spacing w:val="-3"/>
        </w:rPr>
        <w:t> </w:t>
      </w:r>
      <w:r>
        <w:rPr/>
        <w:t>in</w:t>
      </w:r>
      <w:r>
        <w:rPr>
          <w:spacing w:val="-3"/>
        </w:rPr>
        <w:t> </w:t>
      </w:r>
      <w:r>
        <w:rPr/>
        <w:t>Egypt</w:t>
      </w:r>
      <w:r>
        <w:rPr>
          <w:spacing w:val="-3"/>
        </w:rPr>
        <w:t> </w:t>
      </w:r>
      <w:r>
        <w:rPr/>
        <w:t>(with</w:t>
      </w:r>
      <w:r>
        <w:rPr>
          <w:spacing w:val="-3"/>
        </w:rPr>
        <w:t> </w:t>
      </w:r>
      <w:r>
        <w:rPr/>
        <w:t>Jason</w:t>
      </w:r>
      <w:r>
        <w:rPr>
          <w:spacing w:val="-3"/>
        </w:rPr>
        <w:t> </w:t>
      </w:r>
      <w:r>
        <w:rPr/>
        <w:t>Kerwin,</w:t>
      </w:r>
      <w:r>
        <w:rPr>
          <w:spacing w:val="-3"/>
        </w:rPr>
        <w:t> </w:t>
      </w:r>
      <w:r>
        <w:rPr/>
        <w:t>Reham</w:t>
      </w:r>
      <w:r>
        <w:rPr>
          <w:spacing w:val="-3"/>
        </w:rPr>
        <w:t> </w:t>
      </w:r>
      <w:r>
        <w:rPr/>
        <w:t>Rizk,</w:t>
      </w:r>
      <w:r>
        <w:rPr>
          <w:spacing w:val="-3"/>
        </w:rPr>
        <w:t> </w:t>
      </w:r>
      <w:r>
        <w:rPr/>
        <w:t>Sarah </w:t>
      </w:r>
      <w:r>
        <w:rPr>
          <w:spacing w:val="-2"/>
        </w:rPr>
        <w:t>Wahby)</w:t>
      </w:r>
    </w:p>
    <w:p>
      <w:pPr>
        <w:pStyle w:val="BodyText"/>
        <w:spacing w:before="120"/>
        <w:ind w:left="337"/>
      </w:pPr>
      <w:r>
        <w:rPr/>
        <w:t>The</w:t>
      </w:r>
      <w:r>
        <w:rPr>
          <w:spacing w:val="-5"/>
        </w:rPr>
        <w:t> </w:t>
      </w:r>
      <w:r>
        <w:rPr/>
        <w:t>Ethics</w:t>
      </w:r>
      <w:r>
        <w:rPr>
          <w:spacing w:val="-1"/>
        </w:rPr>
        <w:t> </w:t>
      </w:r>
      <w:r>
        <w:rPr/>
        <w:t>of</w:t>
      </w:r>
      <w:r>
        <w:rPr>
          <w:spacing w:val="-1"/>
        </w:rPr>
        <w:t> </w:t>
      </w:r>
      <w:r>
        <w:rPr/>
        <w:t>Sharing</w:t>
      </w:r>
      <w:r>
        <w:rPr>
          <w:spacing w:val="-2"/>
        </w:rPr>
        <w:t> </w:t>
      </w:r>
      <w:r>
        <w:rPr/>
        <w:t>Results</w:t>
      </w:r>
      <w:r>
        <w:rPr>
          <w:spacing w:val="-1"/>
        </w:rPr>
        <w:t> </w:t>
      </w:r>
      <w:r>
        <w:rPr/>
        <w:t>with</w:t>
      </w:r>
      <w:r>
        <w:rPr>
          <w:spacing w:val="-1"/>
        </w:rPr>
        <w:t> </w:t>
      </w:r>
      <w:r>
        <w:rPr/>
        <w:t>Research</w:t>
      </w:r>
      <w:r>
        <w:rPr>
          <w:spacing w:val="-2"/>
        </w:rPr>
        <w:t> </w:t>
      </w:r>
      <w:r>
        <w:rPr/>
        <w:t>Participants</w:t>
      </w:r>
      <w:r>
        <w:rPr>
          <w:spacing w:val="-1"/>
        </w:rPr>
        <w:t> </w:t>
      </w:r>
      <w:r>
        <w:rPr/>
        <w:t>(with</w:t>
      </w:r>
      <w:r>
        <w:rPr>
          <w:spacing w:val="-1"/>
        </w:rPr>
        <w:t> </w:t>
      </w:r>
      <w:r>
        <w:rPr/>
        <w:t>Melissa</w:t>
      </w:r>
      <w:r>
        <w:rPr>
          <w:spacing w:val="-3"/>
        </w:rPr>
        <w:t> </w:t>
      </w:r>
      <w:r>
        <w:rPr/>
        <w:t>Graboyes</w:t>
      </w:r>
      <w:r>
        <w:rPr>
          <w:spacing w:val="-1"/>
        </w:rPr>
        <w:t> </w:t>
      </w:r>
      <w:r>
        <w:rPr/>
        <w:t>and</w:t>
      </w:r>
      <w:r>
        <w:rPr>
          <w:spacing w:val="-1"/>
        </w:rPr>
        <w:t> </w:t>
      </w:r>
      <w:r>
        <w:rPr/>
        <w:t>Edward</w:t>
      </w:r>
      <w:r>
        <w:rPr>
          <w:spacing w:val="-1"/>
        </w:rPr>
        <w:t> </w:t>
      </w:r>
      <w:r>
        <w:rPr>
          <w:spacing w:val="-2"/>
        </w:rPr>
        <w:t>Miguel)</w:t>
      </w:r>
    </w:p>
    <w:p>
      <w:pPr>
        <w:pStyle w:val="BodyText"/>
        <w:spacing w:line="247" w:lineRule="auto" w:before="112"/>
      </w:pPr>
      <w:r>
        <w:rPr/>
        <w:t>The</w:t>
      </w:r>
      <w:r>
        <w:rPr>
          <w:spacing w:val="-4"/>
        </w:rPr>
        <w:t> </w:t>
      </w:r>
      <w:r>
        <w:rPr/>
        <w:t>impact</w:t>
      </w:r>
      <w:r>
        <w:rPr>
          <w:spacing w:val="-3"/>
        </w:rPr>
        <w:t> </w:t>
      </w:r>
      <w:r>
        <w:rPr/>
        <w:t>of</w:t>
      </w:r>
      <w:r>
        <w:rPr>
          <w:spacing w:val="-3"/>
        </w:rPr>
        <w:t> </w:t>
      </w:r>
      <w:r>
        <w:rPr/>
        <w:t>digitization</w:t>
      </w:r>
      <w:r>
        <w:rPr>
          <w:spacing w:val="-3"/>
        </w:rPr>
        <w:t> </w:t>
      </w:r>
      <w:r>
        <w:rPr/>
        <w:t>of</w:t>
      </w:r>
      <w:r>
        <w:rPr>
          <w:spacing w:val="-3"/>
        </w:rPr>
        <w:t> </w:t>
      </w:r>
      <w:r>
        <w:rPr/>
        <w:t>savings</w:t>
      </w:r>
      <w:r>
        <w:rPr>
          <w:spacing w:val="-3"/>
        </w:rPr>
        <w:t> </w:t>
      </w:r>
      <w:r>
        <w:rPr/>
        <w:t>groups</w:t>
      </w:r>
      <w:r>
        <w:rPr>
          <w:spacing w:val="-3"/>
        </w:rPr>
        <w:t> </w:t>
      </w:r>
      <w:r>
        <w:rPr/>
        <w:t>(with</w:t>
      </w:r>
      <w:r>
        <w:rPr>
          <w:spacing w:val="-3"/>
        </w:rPr>
        <w:t> </w:t>
      </w:r>
      <w:r>
        <w:rPr/>
        <w:t>Elliot</w:t>
      </w:r>
      <w:r>
        <w:rPr>
          <w:spacing w:val="-3"/>
        </w:rPr>
        <w:t> </w:t>
      </w:r>
      <w:r>
        <w:rPr/>
        <w:t>Collins,</w:t>
      </w:r>
      <w:r>
        <w:rPr>
          <w:spacing w:val="-3"/>
        </w:rPr>
        <w:t> </w:t>
      </w:r>
      <w:r>
        <w:rPr/>
        <w:t>Jessica</w:t>
      </w:r>
      <w:r>
        <w:rPr>
          <w:spacing w:val="-4"/>
        </w:rPr>
        <w:t> </w:t>
      </w:r>
      <w:r>
        <w:rPr/>
        <w:t>Goldberg</w:t>
      </w:r>
      <w:r>
        <w:rPr>
          <w:spacing w:val="-3"/>
        </w:rPr>
        <w:t> </w:t>
      </w:r>
      <w:r>
        <w:rPr/>
        <w:t>and</w:t>
      </w:r>
      <w:r>
        <w:rPr>
          <w:spacing w:val="-3"/>
        </w:rPr>
        <w:t> </w:t>
      </w:r>
      <w:r>
        <w:rPr/>
        <w:t>Emmanuel </w:t>
      </w:r>
      <w:r>
        <w:rPr>
          <w:spacing w:val="-2"/>
        </w:rPr>
        <w:t>Tumusime)</w:t>
      </w:r>
    </w:p>
    <w:p>
      <w:pPr>
        <w:pStyle w:val="BodyText"/>
        <w:spacing w:line="247" w:lineRule="auto" w:before="104"/>
      </w:pPr>
      <w:r>
        <w:rPr/>
        <w:t>Working</w:t>
      </w:r>
      <w:r>
        <w:rPr>
          <w:spacing w:val="-4"/>
        </w:rPr>
        <w:t> </w:t>
      </w:r>
      <w:r>
        <w:rPr/>
        <w:t>Together</w:t>
      </w:r>
      <w:r>
        <w:rPr>
          <w:spacing w:val="-4"/>
        </w:rPr>
        <w:t> </w:t>
      </w:r>
      <w:r>
        <w:rPr/>
        <w:t>for</w:t>
      </w:r>
      <w:r>
        <w:rPr>
          <w:spacing w:val="-4"/>
        </w:rPr>
        <w:t> </w:t>
      </w:r>
      <w:r>
        <w:rPr/>
        <w:t>Change:</w:t>
      </w:r>
      <w:r>
        <w:rPr>
          <w:spacing w:val="-4"/>
        </w:rPr>
        <w:t> </w:t>
      </w:r>
      <w:r>
        <w:rPr/>
        <w:t>A</w:t>
      </w:r>
      <w:r>
        <w:rPr>
          <w:spacing w:val="-4"/>
        </w:rPr>
        <w:t> </w:t>
      </w:r>
      <w:r>
        <w:rPr/>
        <w:t>Gender</w:t>
      </w:r>
      <w:r>
        <w:rPr>
          <w:spacing w:val="-4"/>
        </w:rPr>
        <w:t> </w:t>
      </w:r>
      <w:r>
        <w:rPr/>
        <w:t>Transformative</w:t>
      </w:r>
      <w:r>
        <w:rPr>
          <w:spacing w:val="-5"/>
        </w:rPr>
        <w:t> </w:t>
      </w:r>
      <w:r>
        <w:rPr/>
        <w:t>Approach</w:t>
      </w:r>
      <w:r>
        <w:rPr>
          <w:spacing w:val="-4"/>
        </w:rPr>
        <w:t> </w:t>
      </w:r>
      <w:r>
        <w:rPr/>
        <w:t>to</w:t>
      </w:r>
      <w:r>
        <w:rPr>
          <w:spacing w:val="-4"/>
        </w:rPr>
        <w:t> </w:t>
      </w:r>
      <w:r>
        <w:rPr/>
        <w:t>Women's</w:t>
      </w:r>
      <w:r>
        <w:rPr>
          <w:spacing w:val="-4"/>
        </w:rPr>
        <w:t> </w:t>
      </w:r>
      <w:r>
        <w:rPr/>
        <w:t>Entrepreneurship</w:t>
      </w:r>
      <w:r>
        <w:rPr>
          <w:spacing w:val="-4"/>
        </w:rPr>
        <w:t> </w:t>
      </w:r>
      <w:r>
        <w:rPr/>
        <w:t>(with Kathleen Beegle, Jessica Goldberg and Jaah Mkupete)</w:t>
      </w:r>
    </w:p>
    <w:p>
      <w:pPr>
        <w:pStyle w:val="BodyText"/>
        <w:spacing w:after="0" w:line="247" w:lineRule="auto"/>
        <w:sectPr>
          <w:pgSz w:w="12240" w:h="15840"/>
          <w:pgMar w:header="0" w:footer="765" w:top="1360" w:bottom="960" w:left="720" w:right="720"/>
        </w:sectPr>
      </w:pPr>
    </w:p>
    <w:p>
      <w:pPr>
        <w:pStyle w:val="Heading1"/>
        <w:spacing w:before="61"/>
      </w:pPr>
      <w:r>
        <w:rPr/>
        <w:t>NON-REFEREED</w:t>
      </w:r>
      <w:r>
        <w:rPr>
          <w:spacing w:val="-4"/>
        </w:rPr>
        <w:t> </w:t>
      </w:r>
      <w:r>
        <w:rPr>
          <w:spacing w:val="-2"/>
        </w:rPr>
        <w:t>PUBLICATIONS</w:t>
      </w:r>
    </w:p>
    <w:p>
      <w:pPr>
        <w:spacing w:line="242" w:lineRule="auto" w:before="113"/>
        <w:ind w:left="360" w:right="373" w:firstLine="0"/>
        <w:jc w:val="left"/>
        <w:rPr>
          <w:i/>
          <w:sz w:val="24"/>
        </w:rPr>
      </w:pPr>
      <w:r>
        <w:rPr>
          <w:sz w:val="24"/>
        </w:rPr>
        <w:t>Burlando, A., Kuhn, M.A., Prina, S. (2025). Slowing down digital loans to speed up repayment: Evidence</w:t>
      </w:r>
      <w:r>
        <w:rPr>
          <w:spacing w:val="-7"/>
          <w:sz w:val="24"/>
        </w:rPr>
        <w:t> </w:t>
      </w:r>
      <w:r>
        <w:rPr>
          <w:sz w:val="24"/>
        </w:rPr>
        <w:t>from</w:t>
      </w:r>
      <w:r>
        <w:rPr>
          <w:spacing w:val="-6"/>
          <w:sz w:val="24"/>
        </w:rPr>
        <w:t> </w:t>
      </w:r>
      <w:r>
        <w:rPr>
          <w:sz w:val="24"/>
        </w:rPr>
        <w:t>Mexico.</w:t>
      </w:r>
      <w:r>
        <w:rPr>
          <w:spacing w:val="-7"/>
          <w:sz w:val="24"/>
        </w:rPr>
        <w:t> </w:t>
      </w:r>
      <w:r>
        <w:rPr>
          <w:sz w:val="24"/>
        </w:rPr>
        <w:t>Article</w:t>
      </w:r>
      <w:r>
        <w:rPr>
          <w:spacing w:val="-7"/>
          <w:sz w:val="24"/>
        </w:rPr>
        <w:t> </w:t>
      </w:r>
      <w:r>
        <w:rPr>
          <w:sz w:val="24"/>
        </w:rPr>
        <w:t>in</w:t>
      </w:r>
      <w:r>
        <w:rPr>
          <w:spacing w:val="-6"/>
          <w:sz w:val="24"/>
        </w:rPr>
        <w:t> </w:t>
      </w:r>
      <w:r>
        <w:rPr>
          <w:i/>
          <w:sz w:val="24"/>
        </w:rPr>
        <w:t>VoxDev:</w:t>
      </w:r>
      <w:r>
        <w:rPr>
          <w:i/>
          <w:spacing w:val="-6"/>
          <w:sz w:val="24"/>
        </w:rPr>
        <w:t> </w:t>
      </w:r>
      <w:r>
        <w:rPr>
          <w:i/>
          <w:sz w:val="24"/>
        </w:rPr>
        <w:t>https://voxdev.org/topic/finance/slowing-down-digital-loans- </w:t>
      </w:r>
      <w:r>
        <w:rPr>
          <w:i/>
          <w:spacing w:val="-2"/>
          <w:sz w:val="24"/>
        </w:rPr>
        <w:t>speed-repayment-evidence-mexico</w:t>
      </w:r>
    </w:p>
    <w:p>
      <w:pPr>
        <w:pStyle w:val="BodyText"/>
        <w:spacing w:line="242" w:lineRule="auto" w:before="114"/>
        <w:ind w:right="412"/>
        <w:rPr>
          <w:i/>
        </w:rPr>
      </w:pPr>
      <w:r>
        <w:rPr/>
        <w:t>Breza,</w:t>
      </w:r>
      <w:r>
        <w:rPr>
          <w:spacing w:val="-4"/>
        </w:rPr>
        <w:t> </w:t>
      </w:r>
      <w:r>
        <w:rPr/>
        <w:t>E.,</w:t>
      </w:r>
      <w:r>
        <w:rPr>
          <w:spacing w:val="-5"/>
        </w:rPr>
        <w:t> </w:t>
      </w:r>
      <w:r>
        <w:rPr/>
        <w:t>Burlando,</w:t>
      </w:r>
      <w:r>
        <w:rPr>
          <w:spacing w:val="-4"/>
        </w:rPr>
        <w:t> </w:t>
      </w:r>
      <w:r>
        <w:rPr/>
        <w:t>A.,</w:t>
      </w:r>
      <w:r>
        <w:rPr>
          <w:spacing w:val="-5"/>
        </w:rPr>
        <w:t> </w:t>
      </w:r>
      <w:r>
        <w:rPr/>
        <w:t>Spencer,</w:t>
      </w:r>
      <w:r>
        <w:rPr>
          <w:spacing w:val="-4"/>
        </w:rPr>
        <w:t> </w:t>
      </w:r>
      <w:r>
        <w:rPr/>
        <w:t>T.</w:t>
      </w:r>
      <w:r>
        <w:rPr>
          <w:spacing w:val="-4"/>
        </w:rPr>
        <w:t> </w:t>
      </w:r>
      <w:r>
        <w:rPr/>
        <w:t>(2025).</w:t>
      </w:r>
      <w:r>
        <w:rPr>
          <w:spacing w:val="-4"/>
        </w:rPr>
        <w:t> </w:t>
      </w:r>
      <w:r>
        <w:rPr/>
        <w:t>Expanding</w:t>
      </w:r>
      <w:r>
        <w:rPr>
          <w:spacing w:val="-4"/>
        </w:rPr>
        <w:t> </w:t>
      </w:r>
      <w:r>
        <w:rPr/>
        <w:t>Financial</w:t>
      </w:r>
      <w:r>
        <w:rPr>
          <w:spacing w:val="-4"/>
        </w:rPr>
        <w:t> </w:t>
      </w:r>
      <w:r>
        <w:rPr/>
        <w:t>Access</w:t>
      </w:r>
      <w:r>
        <w:rPr>
          <w:spacing w:val="-4"/>
        </w:rPr>
        <w:t> </w:t>
      </w:r>
      <w:r>
        <w:rPr/>
        <w:t>through</w:t>
      </w:r>
      <w:r>
        <w:rPr>
          <w:spacing w:val="-4"/>
        </w:rPr>
        <w:t> </w:t>
      </w:r>
      <w:r>
        <w:rPr/>
        <w:t>Community-based Savings Groups. Forthcoming in </w:t>
      </w:r>
      <w:r>
        <w:rPr>
          <w:i/>
        </w:rPr>
        <w:t>J-PAL Policy Insight.</w:t>
      </w:r>
    </w:p>
    <w:p>
      <w:pPr>
        <w:pStyle w:val="BodyText"/>
        <w:spacing w:line="242" w:lineRule="auto" w:before="115"/>
        <w:ind w:right="412"/>
      </w:pPr>
      <w:r>
        <w:rPr/>
        <w:t>Burlando,</w:t>
      </w:r>
      <w:r>
        <w:rPr>
          <w:spacing w:val="-3"/>
        </w:rPr>
        <w:t> </w:t>
      </w:r>
      <w:r>
        <w:rPr/>
        <w:t>A.,</w:t>
      </w:r>
      <w:r>
        <w:rPr>
          <w:spacing w:val="-3"/>
        </w:rPr>
        <w:t> </w:t>
      </w:r>
      <w:r>
        <w:rPr/>
        <w:t>Goldberg,</w:t>
      </w:r>
      <w:r>
        <w:rPr>
          <w:spacing w:val="-3"/>
        </w:rPr>
        <w:t> </w:t>
      </w:r>
      <w:r>
        <w:rPr/>
        <w:t>J.,</w:t>
      </w:r>
      <w:r>
        <w:rPr>
          <w:spacing w:val="-3"/>
        </w:rPr>
        <w:t> </w:t>
      </w:r>
      <w:r>
        <w:rPr/>
        <w:t>Prina,</w:t>
      </w:r>
      <w:r>
        <w:rPr>
          <w:spacing w:val="-3"/>
        </w:rPr>
        <w:t> </w:t>
      </w:r>
      <w:r>
        <w:rPr/>
        <w:t>S.</w:t>
      </w:r>
      <w:r>
        <w:rPr>
          <w:spacing w:val="-3"/>
        </w:rPr>
        <w:t> </w:t>
      </w:r>
      <w:r>
        <w:rPr/>
        <w:t>(2021).</w:t>
      </w:r>
      <w:r>
        <w:rPr>
          <w:spacing w:val="-4"/>
        </w:rPr>
        <w:t> </w:t>
      </w:r>
      <w:r>
        <w:rPr/>
        <w:t>Digital</w:t>
      </w:r>
      <w:r>
        <w:rPr>
          <w:spacing w:val="-3"/>
        </w:rPr>
        <w:t> </w:t>
      </w:r>
      <w:r>
        <w:rPr/>
        <w:t>Credit</w:t>
      </w:r>
      <w:r>
        <w:rPr>
          <w:spacing w:val="-3"/>
        </w:rPr>
        <w:t> </w:t>
      </w:r>
      <w:r>
        <w:rPr/>
        <w:t>and</w:t>
      </w:r>
      <w:r>
        <w:rPr>
          <w:spacing w:val="-3"/>
        </w:rPr>
        <w:t> </w:t>
      </w:r>
      <w:r>
        <w:rPr/>
        <w:t>Payments</w:t>
      </w:r>
      <w:r>
        <w:rPr>
          <w:spacing w:val="-3"/>
        </w:rPr>
        <w:t> </w:t>
      </w:r>
      <w:r>
        <w:rPr/>
        <w:t>in</w:t>
      </w:r>
      <w:r>
        <w:rPr>
          <w:spacing w:val="-3"/>
        </w:rPr>
        <w:t> </w:t>
      </w:r>
      <w:r>
        <w:rPr/>
        <w:t>the</w:t>
      </w:r>
      <w:r>
        <w:rPr>
          <w:spacing w:val="-4"/>
        </w:rPr>
        <w:t> </w:t>
      </w:r>
      <w:r>
        <w:rPr/>
        <w:t>Dairy</w:t>
      </w:r>
      <w:r>
        <w:rPr>
          <w:spacing w:val="-3"/>
        </w:rPr>
        <w:t> </w:t>
      </w:r>
      <w:r>
        <w:rPr/>
        <w:t>Sector</w:t>
      </w:r>
      <w:r>
        <w:rPr>
          <w:spacing w:val="-3"/>
        </w:rPr>
        <w:t> </w:t>
      </w:r>
      <w:r>
        <w:rPr/>
        <w:t>in</w:t>
      </w:r>
      <w:r>
        <w:rPr>
          <w:spacing w:val="-3"/>
        </w:rPr>
        <w:t> </w:t>
      </w:r>
      <w:r>
        <w:rPr/>
        <w:t>Uganda. CEGA blog post. https://cega.berkeley.edu/collection/milking-it-for-all-its-worth-digital-credit-and- </w:t>
      </w:r>
      <w:r>
        <w:rPr>
          <w:spacing w:val="-2"/>
        </w:rPr>
        <w:t>payments-in-the-dairy-sector/</w:t>
      </w:r>
    </w:p>
    <w:p>
      <w:pPr>
        <w:pStyle w:val="BodyText"/>
        <w:spacing w:line="242" w:lineRule="auto" w:before="109"/>
      </w:pPr>
      <w:r>
        <w:rPr/>
        <w:t>Burlando, A. (2010). Trends and Projections: Africa’s Challenges, Past and Future. In Barrakatt, C., Burlando,</w:t>
      </w:r>
      <w:r>
        <w:rPr>
          <w:spacing w:val="-3"/>
        </w:rPr>
        <w:t> </w:t>
      </w:r>
      <w:r>
        <w:rPr/>
        <w:t>A.,</w:t>
      </w:r>
      <w:r>
        <w:rPr>
          <w:spacing w:val="-3"/>
        </w:rPr>
        <w:t> </w:t>
      </w:r>
      <w:r>
        <w:rPr/>
        <w:t>Kariuki,</w:t>
      </w:r>
      <w:r>
        <w:rPr>
          <w:spacing w:val="-3"/>
        </w:rPr>
        <w:t> </w:t>
      </w:r>
      <w:r>
        <w:rPr/>
        <w:t>J.G.,</w:t>
      </w:r>
      <w:r>
        <w:rPr>
          <w:spacing w:val="-3"/>
        </w:rPr>
        <w:t> </w:t>
      </w:r>
      <w:r>
        <w:rPr/>
        <w:t>Najam,</w:t>
      </w:r>
      <w:r>
        <w:rPr>
          <w:spacing w:val="-3"/>
        </w:rPr>
        <w:t> </w:t>
      </w:r>
      <w:r>
        <w:rPr/>
        <w:t>A.</w:t>
      </w:r>
      <w:r>
        <w:rPr>
          <w:spacing w:val="-3"/>
        </w:rPr>
        <w:t> </w:t>
      </w:r>
      <w:r>
        <w:rPr/>
        <w:t>&amp;</w:t>
      </w:r>
      <w:r>
        <w:rPr>
          <w:spacing w:val="-3"/>
        </w:rPr>
        <w:t> </w:t>
      </w:r>
      <w:r>
        <w:rPr/>
        <w:t>Sereke-Brhan,</w:t>
      </w:r>
      <w:r>
        <w:rPr>
          <w:spacing w:val="-3"/>
        </w:rPr>
        <w:t> </w:t>
      </w:r>
      <w:r>
        <w:rPr/>
        <w:t>H.</w:t>
      </w:r>
      <w:r>
        <w:rPr>
          <w:spacing w:val="-3"/>
        </w:rPr>
        <w:t> </w:t>
      </w:r>
      <w:r>
        <w:rPr/>
        <w:t>(eds)</w:t>
      </w:r>
      <w:r>
        <w:rPr>
          <w:spacing w:val="-4"/>
        </w:rPr>
        <w:t> </w:t>
      </w:r>
      <w:r>
        <w:rPr>
          <w:i/>
        </w:rPr>
        <w:t>Africa</w:t>
      </w:r>
      <w:r>
        <w:rPr>
          <w:i/>
          <w:spacing w:val="-3"/>
        </w:rPr>
        <w:t> </w:t>
      </w:r>
      <w:r>
        <w:rPr>
          <w:i/>
        </w:rPr>
        <w:t>2060:</w:t>
      </w:r>
      <w:r>
        <w:rPr>
          <w:i/>
          <w:spacing w:val="-3"/>
        </w:rPr>
        <w:t> </w:t>
      </w:r>
      <w:r>
        <w:rPr>
          <w:i/>
        </w:rPr>
        <w:t>Good</w:t>
      </w:r>
      <w:r>
        <w:rPr>
          <w:i/>
          <w:spacing w:val="-3"/>
        </w:rPr>
        <w:t> </w:t>
      </w:r>
      <w:r>
        <w:rPr>
          <w:i/>
        </w:rPr>
        <w:t>News</w:t>
      </w:r>
      <w:r>
        <w:rPr>
          <w:i/>
          <w:spacing w:val="-3"/>
        </w:rPr>
        <w:t> </w:t>
      </w:r>
      <w:r>
        <w:rPr>
          <w:i/>
        </w:rPr>
        <w:t>from</w:t>
      </w:r>
      <w:r>
        <w:rPr>
          <w:i/>
          <w:spacing w:val="-3"/>
        </w:rPr>
        <w:t> </w:t>
      </w:r>
      <w:r>
        <w:rPr>
          <w:i/>
        </w:rPr>
        <w:t>Africa</w:t>
      </w:r>
      <w:r>
        <w:rPr/>
        <w:t>. Boston, MA: Frederick S. Pardee Center for the Study of the Longer-Range Future.</w:t>
      </w:r>
    </w:p>
    <w:p>
      <w:pPr>
        <w:pStyle w:val="BodyText"/>
        <w:spacing w:line="242" w:lineRule="auto" w:before="114"/>
        <w:ind w:right="412"/>
      </w:pPr>
      <w:r>
        <w:rPr/>
        <w:t>Barrakatt, C., Burlando, A., Kariuki, J.G., Najam, A. &amp; Sereke-Brhan, H. (2010) </w:t>
      </w:r>
      <w:r>
        <w:rPr>
          <w:i/>
        </w:rPr>
        <w:t>Africa 2060: Good News</w:t>
      </w:r>
      <w:r>
        <w:rPr>
          <w:i/>
          <w:spacing w:val="-3"/>
        </w:rPr>
        <w:t> </w:t>
      </w:r>
      <w:r>
        <w:rPr>
          <w:i/>
        </w:rPr>
        <w:t>from</w:t>
      </w:r>
      <w:r>
        <w:rPr>
          <w:i/>
          <w:spacing w:val="-3"/>
        </w:rPr>
        <w:t> </w:t>
      </w:r>
      <w:r>
        <w:rPr>
          <w:i/>
        </w:rPr>
        <w:t>Africa</w:t>
      </w:r>
      <w:r>
        <w:rPr/>
        <w:t>.</w:t>
      </w:r>
      <w:r>
        <w:rPr>
          <w:spacing w:val="-3"/>
        </w:rPr>
        <w:t> </w:t>
      </w:r>
      <w:r>
        <w:rPr/>
        <w:t>Boston,</w:t>
      </w:r>
      <w:r>
        <w:rPr>
          <w:spacing w:val="-3"/>
        </w:rPr>
        <w:t> </w:t>
      </w:r>
      <w:r>
        <w:rPr/>
        <w:t>MA:</w:t>
      </w:r>
      <w:r>
        <w:rPr>
          <w:spacing w:val="-3"/>
        </w:rPr>
        <w:t> </w:t>
      </w:r>
      <w:r>
        <w:rPr/>
        <w:t>Frederick</w:t>
      </w:r>
      <w:r>
        <w:rPr>
          <w:spacing w:val="-3"/>
        </w:rPr>
        <w:t> </w:t>
      </w:r>
      <w:r>
        <w:rPr/>
        <w:t>S.</w:t>
      </w:r>
      <w:r>
        <w:rPr>
          <w:spacing w:val="-3"/>
        </w:rPr>
        <w:t> </w:t>
      </w:r>
      <w:r>
        <w:rPr/>
        <w:t>Pardee</w:t>
      </w:r>
      <w:r>
        <w:rPr>
          <w:spacing w:val="-4"/>
        </w:rPr>
        <w:t> </w:t>
      </w:r>
      <w:r>
        <w:rPr/>
        <w:t>Center</w:t>
      </w:r>
      <w:r>
        <w:rPr>
          <w:spacing w:val="-3"/>
        </w:rPr>
        <w:t> </w:t>
      </w:r>
      <w:r>
        <w:rPr/>
        <w:t>for</w:t>
      </w:r>
      <w:r>
        <w:rPr>
          <w:spacing w:val="-3"/>
        </w:rPr>
        <w:t> </w:t>
      </w:r>
      <w:r>
        <w:rPr/>
        <w:t>the</w:t>
      </w:r>
      <w:r>
        <w:rPr>
          <w:spacing w:val="-4"/>
        </w:rPr>
        <w:t> </w:t>
      </w:r>
      <w:r>
        <w:rPr/>
        <w:t>Study</w:t>
      </w:r>
      <w:r>
        <w:rPr>
          <w:spacing w:val="-3"/>
        </w:rPr>
        <w:t> </w:t>
      </w:r>
      <w:r>
        <w:rPr/>
        <w:t>of</w:t>
      </w:r>
      <w:r>
        <w:rPr>
          <w:spacing w:val="-3"/>
        </w:rPr>
        <w:t> </w:t>
      </w:r>
      <w:r>
        <w:rPr/>
        <w:t>the</w:t>
      </w:r>
      <w:r>
        <w:rPr>
          <w:spacing w:val="-4"/>
        </w:rPr>
        <w:t> </w:t>
      </w:r>
      <w:r>
        <w:rPr/>
        <w:t>Longer-Range</w:t>
      </w:r>
      <w:r>
        <w:rPr>
          <w:spacing w:val="-4"/>
        </w:rPr>
        <w:t> </w:t>
      </w:r>
      <w:r>
        <w:rPr/>
        <w:t>Future.</w:t>
      </w:r>
    </w:p>
    <w:p>
      <w:pPr>
        <w:pStyle w:val="BodyText"/>
        <w:spacing w:before="237"/>
        <w:ind w:left="0"/>
      </w:pPr>
    </w:p>
    <w:p>
      <w:pPr>
        <w:pStyle w:val="Heading1"/>
      </w:pPr>
      <w:r>
        <w:rPr/>
        <w:t>EXTERNAL</w:t>
      </w:r>
      <w:r>
        <w:rPr>
          <w:spacing w:val="-5"/>
        </w:rPr>
        <w:t> </w:t>
      </w:r>
      <w:r>
        <w:rPr>
          <w:spacing w:val="-2"/>
        </w:rPr>
        <w:t>GRANTS</w:t>
      </w:r>
    </w:p>
    <w:p>
      <w:pPr>
        <w:pStyle w:val="BodyText"/>
        <w:tabs>
          <w:tab w:pos="1499" w:val="left" w:leader="none"/>
        </w:tabs>
        <w:spacing w:line="276" w:lineRule="auto" w:before="123"/>
        <w:ind w:left="1500" w:right="946" w:hanging="1140"/>
      </w:pPr>
      <w:r>
        <w:rPr>
          <w:spacing w:val="-4"/>
        </w:rPr>
        <w:t>2025</w:t>
      </w:r>
      <w:r>
        <w:rPr/>
        <w:tab/>
        <w:t>Co-Principal</w:t>
      </w:r>
      <w:r>
        <w:rPr>
          <w:spacing w:val="-6"/>
        </w:rPr>
        <w:t> </w:t>
      </w:r>
      <w:r>
        <w:rPr/>
        <w:t>Investigator.</w:t>
      </w:r>
      <w:r>
        <w:rPr>
          <w:spacing w:val="-6"/>
        </w:rPr>
        <w:t> </w:t>
      </w:r>
      <w:r>
        <w:rPr/>
        <w:t>World</w:t>
      </w:r>
      <w:r>
        <w:rPr>
          <w:spacing w:val="-5"/>
        </w:rPr>
        <w:t> </w:t>
      </w:r>
      <w:r>
        <w:rPr/>
        <w:t>Bank</w:t>
      </w:r>
      <w:r>
        <w:rPr>
          <w:spacing w:val="-5"/>
        </w:rPr>
        <w:t> </w:t>
      </w:r>
      <w:r>
        <w:rPr/>
        <w:t>($49,000).</w:t>
      </w:r>
      <w:r>
        <w:rPr>
          <w:spacing w:val="-5"/>
        </w:rPr>
        <w:t> </w:t>
      </w:r>
      <w:r>
        <w:rPr/>
        <w:t>“Incentivizing</w:t>
      </w:r>
      <w:r>
        <w:rPr>
          <w:spacing w:val="-5"/>
        </w:rPr>
        <w:t> </w:t>
      </w:r>
      <w:r>
        <w:rPr/>
        <w:t>lending</w:t>
      </w:r>
      <w:r>
        <w:rPr>
          <w:spacing w:val="-5"/>
        </w:rPr>
        <w:t> </w:t>
      </w:r>
      <w:r>
        <w:rPr/>
        <w:t>within</w:t>
      </w:r>
      <w:r>
        <w:rPr>
          <w:spacing w:val="-5"/>
        </w:rPr>
        <w:t> </w:t>
      </w:r>
      <w:r>
        <w:rPr/>
        <w:t>digital savings groups in Egypt”. With Jason Kerwin, Sarah Wahby, Reham Rizk</w:t>
      </w:r>
    </w:p>
    <w:p>
      <w:pPr>
        <w:pStyle w:val="BodyText"/>
        <w:tabs>
          <w:tab w:pos="1493" w:val="left" w:leader="none"/>
        </w:tabs>
        <w:spacing w:line="276" w:lineRule="auto"/>
        <w:ind w:left="1493" w:right="791" w:hanging="1134"/>
      </w:pPr>
      <w:r>
        <w:rPr>
          <w:spacing w:val="-4"/>
        </w:rPr>
        <w:t>2025</w:t>
      </w:r>
      <w:r>
        <w:rPr/>
        <w:tab/>
        <w:t>Co-Principal Investigator. J-PAL/Egypt Impact Lab ($132,000). “Empowering Women through</w:t>
      </w:r>
      <w:r>
        <w:rPr>
          <w:spacing w:val="-4"/>
        </w:rPr>
        <w:t> </w:t>
      </w:r>
      <w:r>
        <w:rPr/>
        <w:t>Digital</w:t>
      </w:r>
      <w:r>
        <w:rPr>
          <w:spacing w:val="-4"/>
        </w:rPr>
        <w:t> </w:t>
      </w:r>
      <w:r>
        <w:rPr/>
        <w:t>Savings</w:t>
      </w:r>
      <w:r>
        <w:rPr>
          <w:spacing w:val="-4"/>
        </w:rPr>
        <w:t> </w:t>
      </w:r>
      <w:r>
        <w:rPr/>
        <w:t>Groups—Full</w:t>
      </w:r>
      <w:r>
        <w:rPr>
          <w:spacing w:val="-4"/>
        </w:rPr>
        <w:t> </w:t>
      </w:r>
      <w:r>
        <w:rPr/>
        <w:t>RCT”.</w:t>
      </w:r>
      <w:r>
        <w:rPr>
          <w:spacing w:val="-4"/>
        </w:rPr>
        <w:t> </w:t>
      </w:r>
      <w:r>
        <w:rPr/>
        <w:t>With</w:t>
      </w:r>
      <w:r>
        <w:rPr>
          <w:spacing w:val="-4"/>
        </w:rPr>
        <w:t> </w:t>
      </w:r>
      <w:r>
        <w:rPr/>
        <w:t>Jason</w:t>
      </w:r>
      <w:r>
        <w:rPr>
          <w:spacing w:val="-4"/>
        </w:rPr>
        <w:t> </w:t>
      </w:r>
      <w:r>
        <w:rPr/>
        <w:t>Kerwin,</w:t>
      </w:r>
      <w:r>
        <w:rPr>
          <w:spacing w:val="-4"/>
        </w:rPr>
        <w:t> </w:t>
      </w:r>
      <w:r>
        <w:rPr/>
        <w:t>Sarah</w:t>
      </w:r>
      <w:r>
        <w:rPr>
          <w:spacing w:val="-4"/>
        </w:rPr>
        <w:t> </w:t>
      </w:r>
      <w:r>
        <w:rPr/>
        <w:t>Wahby,</w:t>
      </w:r>
      <w:r>
        <w:rPr>
          <w:spacing w:val="-4"/>
        </w:rPr>
        <w:t> </w:t>
      </w:r>
      <w:r>
        <w:rPr/>
        <w:t>Reham </w:t>
      </w:r>
      <w:r>
        <w:rPr>
          <w:spacing w:val="-4"/>
        </w:rPr>
        <w:t>Rizk</w:t>
      </w:r>
    </w:p>
    <w:p>
      <w:pPr>
        <w:pStyle w:val="BodyText"/>
        <w:tabs>
          <w:tab w:pos="1493" w:val="left" w:leader="none"/>
        </w:tabs>
        <w:spacing w:line="276" w:lineRule="auto" w:before="2"/>
        <w:ind w:left="1493" w:right="839" w:hanging="1134"/>
      </w:pPr>
      <w:r>
        <w:rPr>
          <w:spacing w:val="-4"/>
        </w:rPr>
        <w:t>2024</w:t>
      </w:r>
      <w:r>
        <w:rPr/>
        <w:tab/>
        <w:t>Co-Principal</w:t>
      </w:r>
      <w:r>
        <w:rPr>
          <w:spacing w:val="-5"/>
        </w:rPr>
        <w:t> </w:t>
      </w:r>
      <w:r>
        <w:rPr/>
        <w:t>Investigator.</w:t>
      </w:r>
      <w:r>
        <w:rPr>
          <w:spacing w:val="-6"/>
        </w:rPr>
        <w:t> </w:t>
      </w:r>
      <w:r>
        <w:rPr/>
        <w:t>J-PAL/Wee-DiFine</w:t>
      </w:r>
      <w:r>
        <w:rPr>
          <w:spacing w:val="-6"/>
        </w:rPr>
        <w:t> </w:t>
      </w:r>
      <w:r>
        <w:rPr/>
        <w:t>($250,000).</w:t>
      </w:r>
      <w:r>
        <w:rPr>
          <w:spacing w:val="-5"/>
        </w:rPr>
        <w:t> </w:t>
      </w:r>
      <w:r>
        <w:rPr/>
        <w:t>“Measuring</w:t>
      </w:r>
      <w:r>
        <w:rPr>
          <w:spacing w:val="-6"/>
        </w:rPr>
        <w:t> </w:t>
      </w:r>
      <w:r>
        <w:rPr/>
        <w:t>Impact</w:t>
      </w:r>
      <w:r>
        <w:rPr>
          <w:spacing w:val="-5"/>
        </w:rPr>
        <w:t> </w:t>
      </w:r>
      <w:r>
        <w:rPr/>
        <w:t>of</w:t>
      </w:r>
      <w:r>
        <w:rPr>
          <w:spacing w:val="-6"/>
        </w:rPr>
        <w:t> </w:t>
      </w:r>
      <w:r>
        <w:rPr/>
        <w:t>Group Loans and Savings Group Digital Ledgers in Savings Groups on Women’s Economic Empowerment”. With Jessica Goldberg, Elliott Collins, Emmanuel Tumusiime</w:t>
      </w:r>
    </w:p>
    <w:p>
      <w:pPr>
        <w:pStyle w:val="BodyText"/>
        <w:tabs>
          <w:tab w:pos="1493" w:val="left" w:leader="none"/>
        </w:tabs>
        <w:spacing w:line="276" w:lineRule="auto"/>
        <w:ind w:left="1493" w:right="926" w:hanging="1134"/>
      </w:pPr>
      <w:r>
        <w:rPr>
          <w:spacing w:val="-4"/>
        </w:rPr>
        <w:t>2023</w:t>
      </w:r>
      <w:r>
        <w:rPr/>
        <w:tab/>
        <w:t>Co-Investigator.</w:t>
      </w:r>
      <w:r>
        <w:rPr>
          <w:spacing w:val="-6"/>
        </w:rPr>
        <w:t> </w:t>
      </w:r>
      <w:r>
        <w:rPr/>
        <w:t>National</w:t>
      </w:r>
      <w:r>
        <w:rPr>
          <w:spacing w:val="-5"/>
        </w:rPr>
        <w:t> </w:t>
      </w:r>
      <w:r>
        <w:rPr/>
        <w:t>Science</w:t>
      </w:r>
      <w:r>
        <w:rPr>
          <w:spacing w:val="-6"/>
        </w:rPr>
        <w:t> </w:t>
      </w:r>
      <w:r>
        <w:rPr/>
        <w:t>Foundation</w:t>
      </w:r>
      <w:r>
        <w:rPr>
          <w:spacing w:val="-6"/>
        </w:rPr>
        <w:t> </w:t>
      </w:r>
      <w:r>
        <w:rPr/>
        <w:t>ER2</w:t>
      </w:r>
      <w:r>
        <w:rPr>
          <w:spacing w:val="-5"/>
        </w:rPr>
        <w:t> </w:t>
      </w:r>
      <w:r>
        <w:rPr/>
        <w:t>(Ethical</w:t>
      </w:r>
      <w:r>
        <w:rPr>
          <w:spacing w:val="-5"/>
        </w:rPr>
        <w:t> </w:t>
      </w:r>
      <w:r>
        <w:rPr/>
        <w:t>and</w:t>
      </w:r>
      <w:r>
        <w:rPr>
          <w:spacing w:val="-5"/>
        </w:rPr>
        <w:t> </w:t>
      </w:r>
      <w:r>
        <w:rPr/>
        <w:t>Responsible</w:t>
      </w:r>
      <w:r>
        <w:rPr>
          <w:spacing w:val="-6"/>
        </w:rPr>
        <w:t> </w:t>
      </w:r>
      <w:r>
        <w:rPr/>
        <w:t>Research) ($400,000). “The Ethics of Sharing Results with Research Participants of Randomized Control Trials”. With Melissa Graboyes and Edward Miguel</w:t>
      </w:r>
    </w:p>
    <w:p>
      <w:pPr>
        <w:pStyle w:val="BodyText"/>
        <w:tabs>
          <w:tab w:pos="1493" w:val="left" w:leader="none"/>
        </w:tabs>
        <w:spacing w:line="276" w:lineRule="auto"/>
        <w:ind w:left="1493" w:right="738" w:hanging="1134"/>
      </w:pPr>
      <w:r>
        <w:rPr>
          <w:spacing w:val="-4"/>
        </w:rPr>
        <w:t>2023</w:t>
      </w:r>
      <w:r>
        <w:rPr/>
        <w:tab/>
        <w:t>Co-Principal Investigator. J-PAL/Egypt Impact Lab ($75,000). “Empowering Women through</w:t>
      </w:r>
      <w:r>
        <w:rPr>
          <w:spacing w:val="-4"/>
        </w:rPr>
        <w:t> </w:t>
      </w:r>
      <w:r>
        <w:rPr/>
        <w:t>Digital</w:t>
      </w:r>
      <w:r>
        <w:rPr>
          <w:spacing w:val="-4"/>
        </w:rPr>
        <w:t> </w:t>
      </w:r>
      <w:r>
        <w:rPr/>
        <w:t>Savings</w:t>
      </w:r>
      <w:r>
        <w:rPr>
          <w:spacing w:val="-4"/>
        </w:rPr>
        <w:t> </w:t>
      </w:r>
      <w:r>
        <w:rPr/>
        <w:t>Groups—Pilot”.</w:t>
      </w:r>
      <w:r>
        <w:rPr>
          <w:spacing w:val="-4"/>
        </w:rPr>
        <w:t> </w:t>
      </w:r>
      <w:r>
        <w:rPr/>
        <w:t>With</w:t>
      </w:r>
      <w:r>
        <w:rPr>
          <w:spacing w:val="-4"/>
        </w:rPr>
        <w:t> </w:t>
      </w:r>
      <w:r>
        <w:rPr/>
        <w:t>Jason</w:t>
      </w:r>
      <w:r>
        <w:rPr>
          <w:spacing w:val="-4"/>
        </w:rPr>
        <w:t> </w:t>
      </w:r>
      <w:r>
        <w:rPr/>
        <w:t>Kerwin,</w:t>
      </w:r>
      <w:r>
        <w:rPr>
          <w:spacing w:val="-4"/>
        </w:rPr>
        <w:t> </w:t>
      </w:r>
      <w:r>
        <w:rPr/>
        <w:t>Sarah</w:t>
      </w:r>
      <w:r>
        <w:rPr>
          <w:spacing w:val="-4"/>
        </w:rPr>
        <w:t> </w:t>
      </w:r>
      <w:r>
        <w:rPr/>
        <w:t>Wahby,</w:t>
      </w:r>
      <w:r>
        <w:rPr>
          <w:spacing w:val="-4"/>
        </w:rPr>
        <w:t> </w:t>
      </w:r>
      <w:r>
        <w:rPr/>
        <w:t>Reham</w:t>
      </w:r>
      <w:r>
        <w:rPr>
          <w:spacing w:val="-4"/>
        </w:rPr>
        <w:t> </w:t>
      </w:r>
      <w:r>
        <w:rPr/>
        <w:t>Rizk</w:t>
      </w:r>
    </w:p>
    <w:p>
      <w:pPr>
        <w:pStyle w:val="BodyText"/>
        <w:tabs>
          <w:tab w:pos="1493" w:val="left" w:leader="none"/>
        </w:tabs>
        <w:spacing w:line="278" w:lineRule="auto"/>
        <w:ind w:left="1493" w:right="972" w:hanging="1134"/>
      </w:pPr>
      <w:r>
        <w:rPr>
          <w:spacing w:val="-4"/>
        </w:rPr>
        <w:t>2021</w:t>
      </w:r>
      <w:r>
        <w:rPr/>
        <w:tab/>
        <w:t>Principal Investigator. Digital Credit Observatory/IPA Consumer Protection Initiative ($156,000).</w:t>
      </w:r>
      <w:r>
        <w:rPr>
          <w:spacing w:val="-4"/>
        </w:rPr>
        <w:t> </w:t>
      </w:r>
      <w:r>
        <w:rPr/>
        <w:t>“A</w:t>
      </w:r>
      <w:r>
        <w:rPr>
          <w:spacing w:val="-4"/>
        </w:rPr>
        <w:t> </w:t>
      </w:r>
      <w:r>
        <w:rPr/>
        <w:t>Second</w:t>
      </w:r>
      <w:r>
        <w:rPr>
          <w:spacing w:val="-4"/>
        </w:rPr>
        <w:t> </w:t>
      </w:r>
      <w:r>
        <w:rPr/>
        <w:t>Change</w:t>
      </w:r>
      <w:r>
        <w:rPr>
          <w:spacing w:val="-5"/>
        </w:rPr>
        <w:t> </w:t>
      </w:r>
      <w:r>
        <w:rPr/>
        <w:t>at</w:t>
      </w:r>
      <w:r>
        <w:rPr>
          <w:spacing w:val="-4"/>
        </w:rPr>
        <w:t> </w:t>
      </w:r>
      <w:r>
        <w:rPr/>
        <w:t>Financial</w:t>
      </w:r>
      <w:r>
        <w:rPr>
          <w:spacing w:val="-4"/>
        </w:rPr>
        <w:t> </w:t>
      </w:r>
      <w:r>
        <w:rPr/>
        <w:t>Inclusion”.</w:t>
      </w:r>
      <w:r>
        <w:rPr>
          <w:spacing w:val="-4"/>
        </w:rPr>
        <w:t> </w:t>
      </w:r>
      <w:r>
        <w:rPr/>
        <w:t>With</w:t>
      </w:r>
      <w:r>
        <w:rPr>
          <w:spacing w:val="-4"/>
        </w:rPr>
        <w:t> </w:t>
      </w:r>
      <w:r>
        <w:rPr/>
        <w:t>Silvia</w:t>
      </w:r>
      <w:r>
        <w:rPr>
          <w:spacing w:val="-5"/>
        </w:rPr>
        <w:t> </w:t>
      </w:r>
      <w:r>
        <w:rPr/>
        <w:t>Prina,</w:t>
      </w:r>
      <w:r>
        <w:rPr>
          <w:spacing w:val="-4"/>
        </w:rPr>
        <w:t> </w:t>
      </w:r>
      <w:r>
        <w:rPr/>
        <w:t>Mike</w:t>
      </w:r>
      <w:r>
        <w:rPr>
          <w:spacing w:val="-5"/>
        </w:rPr>
        <w:t> </w:t>
      </w:r>
      <w:r>
        <w:rPr/>
        <w:t>Kuhn, Brock Wilson</w:t>
      </w:r>
    </w:p>
    <w:p>
      <w:pPr>
        <w:pStyle w:val="BodyText"/>
        <w:tabs>
          <w:tab w:pos="1493" w:val="left" w:leader="none"/>
        </w:tabs>
        <w:spacing w:line="276" w:lineRule="auto"/>
        <w:ind w:left="1493" w:right="718" w:hanging="1134"/>
      </w:pPr>
      <w:r>
        <w:rPr>
          <w:spacing w:val="-4"/>
        </w:rPr>
        <w:t>2020</w:t>
      </w:r>
      <w:r>
        <w:rPr/>
        <w:tab/>
        <w:t>Co-Principal</w:t>
      </w:r>
      <w:r>
        <w:rPr>
          <w:spacing w:val="-5"/>
        </w:rPr>
        <w:t> </w:t>
      </w:r>
      <w:r>
        <w:rPr/>
        <w:t>Investigator.</w:t>
      </w:r>
      <w:r>
        <w:rPr>
          <w:spacing w:val="-6"/>
        </w:rPr>
        <w:t> </w:t>
      </w:r>
      <w:r>
        <w:rPr/>
        <w:t>Agricultural</w:t>
      </w:r>
      <w:r>
        <w:rPr>
          <w:spacing w:val="-5"/>
        </w:rPr>
        <w:t> </w:t>
      </w:r>
      <w:r>
        <w:rPr/>
        <w:t>Technology</w:t>
      </w:r>
      <w:r>
        <w:rPr>
          <w:spacing w:val="-5"/>
        </w:rPr>
        <w:t> </w:t>
      </w:r>
      <w:r>
        <w:rPr/>
        <w:t>Adoption</w:t>
      </w:r>
      <w:r>
        <w:rPr>
          <w:spacing w:val="-5"/>
        </w:rPr>
        <w:t> </w:t>
      </w:r>
      <w:r>
        <w:rPr/>
        <w:t>Initiative</w:t>
      </w:r>
      <w:r>
        <w:rPr>
          <w:spacing w:val="-6"/>
        </w:rPr>
        <w:t> </w:t>
      </w:r>
      <w:r>
        <w:rPr/>
        <w:t>Exploratory</w:t>
      </w:r>
      <w:r>
        <w:rPr>
          <w:spacing w:val="-5"/>
        </w:rPr>
        <w:t> </w:t>
      </w:r>
      <w:r>
        <w:rPr/>
        <w:t>grant ($10,000) (returned). “Digital Credit and Side Selling”. With Amna Javed</w:t>
      </w:r>
    </w:p>
    <w:p>
      <w:pPr>
        <w:pStyle w:val="BodyText"/>
        <w:tabs>
          <w:tab w:pos="1493" w:val="left" w:leader="none"/>
        </w:tabs>
        <w:spacing w:line="276" w:lineRule="auto"/>
        <w:ind w:left="1493" w:right="732" w:hanging="1134"/>
        <w:jc w:val="both"/>
      </w:pPr>
      <w:r>
        <w:rPr>
          <w:spacing w:val="-4"/>
        </w:rPr>
        <w:t>2018</w:t>
      </w:r>
      <w:r>
        <w:rPr/>
        <w:tab/>
        <w:t>Principal</w:t>
      </w:r>
      <w:r>
        <w:rPr>
          <w:spacing w:val="-4"/>
        </w:rPr>
        <w:t> </w:t>
      </w:r>
      <w:r>
        <w:rPr/>
        <w:t>Investigator.</w:t>
      </w:r>
      <w:r>
        <w:rPr>
          <w:spacing w:val="-5"/>
        </w:rPr>
        <w:t> </w:t>
      </w:r>
      <w:r>
        <w:rPr/>
        <w:t>Center</w:t>
      </w:r>
      <w:r>
        <w:rPr>
          <w:spacing w:val="-4"/>
        </w:rPr>
        <w:t> </w:t>
      </w:r>
      <w:r>
        <w:rPr/>
        <w:t>for</w:t>
      </w:r>
      <w:r>
        <w:rPr>
          <w:spacing w:val="-4"/>
        </w:rPr>
        <w:t> </w:t>
      </w:r>
      <w:r>
        <w:rPr/>
        <w:t>Financial</w:t>
      </w:r>
      <w:r>
        <w:rPr>
          <w:spacing w:val="-4"/>
        </w:rPr>
        <w:t> </w:t>
      </w:r>
      <w:r>
        <w:rPr/>
        <w:t>Education</w:t>
      </w:r>
      <w:r>
        <w:rPr>
          <w:spacing w:val="-4"/>
        </w:rPr>
        <w:t> </w:t>
      </w:r>
      <w:r>
        <w:rPr/>
        <w:t>and</w:t>
      </w:r>
      <w:r>
        <w:rPr>
          <w:spacing w:val="-4"/>
        </w:rPr>
        <w:t> </w:t>
      </w:r>
      <w:r>
        <w:rPr/>
        <w:t>Capability</w:t>
      </w:r>
      <w:r>
        <w:rPr>
          <w:spacing w:val="-4"/>
        </w:rPr>
        <w:t> </w:t>
      </w:r>
      <w:r>
        <w:rPr/>
        <w:t>(BBVA)</w:t>
      </w:r>
      <w:r>
        <w:rPr>
          <w:spacing w:val="-5"/>
        </w:rPr>
        <w:t> </w:t>
      </w:r>
      <w:r>
        <w:rPr/>
        <w:t>(€10,000). “Milking</w:t>
      </w:r>
      <w:r>
        <w:rPr>
          <w:spacing w:val="-2"/>
        </w:rPr>
        <w:t> </w:t>
      </w:r>
      <w:r>
        <w:rPr/>
        <w:t>it</w:t>
      </w:r>
      <w:r>
        <w:rPr>
          <w:spacing w:val="-2"/>
        </w:rPr>
        <w:t> </w:t>
      </w:r>
      <w:r>
        <w:rPr/>
        <w:t>for</w:t>
      </w:r>
      <w:r>
        <w:rPr>
          <w:spacing w:val="-2"/>
        </w:rPr>
        <w:t> </w:t>
      </w:r>
      <w:r>
        <w:rPr/>
        <w:t>All</w:t>
      </w:r>
      <w:r>
        <w:rPr>
          <w:spacing w:val="-2"/>
        </w:rPr>
        <w:t> </w:t>
      </w:r>
      <w:r>
        <w:rPr/>
        <w:t>it’s</w:t>
      </w:r>
      <w:r>
        <w:rPr>
          <w:spacing w:val="-2"/>
        </w:rPr>
        <w:t> </w:t>
      </w:r>
      <w:r>
        <w:rPr/>
        <w:t>Worth:</w:t>
      </w:r>
      <w:r>
        <w:rPr>
          <w:spacing w:val="-2"/>
        </w:rPr>
        <w:t> </w:t>
      </w:r>
      <w:r>
        <w:rPr/>
        <w:t>Digital</w:t>
      </w:r>
      <w:r>
        <w:rPr>
          <w:spacing w:val="-2"/>
        </w:rPr>
        <w:t> </w:t>
      </w:r>
      <w:r>
        <w:rPr/>
        <w:t>Credit</w:t>
      </w:r>
      <w:r>
        <w:rPr>
          <w:spacing w:val="-2"/>
        </w:rPr>
        <w:t> </w:t>
      </w:r>
      <w:r>
        <w:rPr/>
        <w:t>in</w:t>
      </w:r>
      <w:r>
        <w:rPr>
          <w:spacing w:val="-2"/>
        </w:rPr>
        <w:t> </w:t>
      </w:r>
      <w:r>
        <w:rPr/>
        <w:t>the</w:t>
      </w:r>
      <w:r>
        <w:rPr>
          <w:spacing w:val="-3"/>
        </w:rPr>
        <w:t> </w:t>
      </w:r>
      <w:r>
        <w:rPr/>
        <w:t>Dairy</w:t>
      </w:r>
      <w:r>
        <w:rPr>
          <w:spacing w:val="-2"/>
        </w:rPr>
        <w:t> </w:t>
      </w:r>
      <w:r>
        <w:rPr/>
        <w:t>Sector”.</w:t>
      </w:r>
      <w:r>
        <w:rPr>
          <w:spacing w:val="-2"/>
        </w:rPr>
        <w:t> </w:t>
      </w:r>
      <w:r>
        <w:rPr/>
        <w:t>With</w:t>
      </w:r>
      <w:r>
        <w:rPr>
          <w:spacing w:val="-2"/>
        </w:rPr>
        <w:t> </w:t>
      </w:r>
      <w:r>
        <w:rPr/>
        <w:t>Jessica</w:t>
      </w:r>
      <w:r>
        <w:rPr>
          <w:spacing w:val="-3"/>
        </w:rPr>
        <w:t> </w:t>
      </w:r>
      <w:r>
        <w:rPr/>
        <w:t>Goldberg and Silvia Prina</w:t>
      </w:r>
    </w:p>
    <w:p>
      <w:pPr>
        <w:pStyle w:val="BodyText"/>
        <w:tabs>
          <w:tab w:pos="1493" w:val="left" w:leader="none"/>
        </w:tabs>
        <w:spacing w:line="280" w:lineRule="auto"/>
        <w:ind w:left="1493" w:right="972" w:hanging="1134"/>
        <w:jc w:val="both"/>
      </w:pPr>
      <w:r>
        <w:rPr>
          <w:spacing w:val="-4"/>
        </w:rPr>
        <w:t>2017</w:t>
      </w:r>
      <w:r>
        <w:rPr/>
        <w:tab/>
        <w:t>Principal</w:t>
      </w:r>
      <w:r>
        <w:rPr>
          <w:spacing w:val="-4"/>
        </w:rPr>
        <w:t> </w:t>
      </w:r>
      <w:r>
        <w:rPr/>
        <w:t>Investigator.</w:t>
      </w:r>
      <w:r>
        <w:rPr>
          <w:spacing w:val="-5"/>
        </w:rPr>
        <w:t> </w:t>
      </w:r>
      <w:r>
        <w:rPr/>
        <w:t>Center</w:t>
      </w:r>
      <w:r>
        <w:rPr>
          <w:spacing w:val="-4"/>
        </w:rPr>
        <w:t> </w:t>
      </w:r>
      <w:r>
        <w:rPr/>
        <w:t>for</w:t>
      </w:r>
      <w:r>
        <w:rPr>
          <w:spacing w:val="-5"/>
        </w:rPr>
        <w:t> </w:t>
      </w:r>
      <w:r>
        <w:rPr/>
        <w:t>Effective</w:t>
      </w:r>
      <w:r>
        <w:rPr>
          <w:spacing w:val="-5"/>
        </w:rPr>
        <w:t> </w:t>
      </w:r>
      <w:r>
        <w:rPr/>
        <w:t>Global</w:t>
      </w:r>
      <w:r>
        <w:rPr>
          <w:spacing w:val="-4"/>
        </w:rPr>
        <w:t> </w:t>
      </w:r>
      <w:r>
        <w:rPr/>
        <w:t>Action</w:t>
      </w:r>
      <w:r>
        <w:rPr>
          <w:spacing w:val="-5"/>
        </w:rPr>
        <w:t> </w:t>
      </w:r>
      <w:r>
        <w:rPr/>
        <w:t>($260,320).</w:t>
      </w:r>
      <w:r>
        <w:rPr>
          <w:spacing w:val="-4"/>
        </w:rPr>
        <w:t> </w:t>
      </w:r>
      <w:r>
        <w:rPr/>
        <w:t>“Slowing</w:t>
      </w:r>
      <w:r>
        <w:rPr>
          <w:spacing w:val="-4"/>
        </w:rPr>
        <w:t> </w:t>
      </w:r>
      <w:r>
        <w:rPr/>
        <w:t>Down Digital Credit”. With Mike Kuhn and Silvia Prina</w:t>
      </w:r>
    </w:p>
    <w:p>
      <w:pPr>
        <w:pStyle w:val="BodyText"/>
        <w:spacing w:after="0" w:line="280" w:lineRule="auto"/>
        <w:jc w:val="both"/>
        <w:sectPr>
          <w:pgSz w:w="12240" w:h="15840"/>
          <w:pgMar w:header="0" w:footer="765" w:top="1380" w:bottom="960" w:left="720" w:right="720"/>
        </w:sectPr>
      </w:pPr>
    </w:p>
    <w:p>
      <w:pPr>
        <w:pStyle w:val="BodyText"/>
        <w:tabs>
          <w:tab w:pos="1493" w:val="left" w:leader="none"/>
        </w:tabs>
        <w:spacing w:line="276" w:lineRule="auto" w:before="61"/>
        <w:ind w:left="1493" w:right="499" w:hanging="1134"/>
        <w:jc w:val="both"/>
      </w:pPr>
      <w:r>
        <w:rPr>
          <w:spacing w:val="-4"/>
        </w:rPr>
        <w:t>2017</w:t>
      </w:r>
      <w:r>
        <w:rPr/>
        <w:tab/>
        <w:t>Principal</w:t>
      </w:r>
      <w:r>
        <w:rPr>
          <w:spacing w:val="-3"/>
        </w:rPr>
        <w:t> </w:t>
      </w:r>
      <w:r>
        <w:rPr/>
        <w:t>Investigator.</w:t>
      </w:r>
      <w:r>
        <w:rPr>
          <w:spacing w:val="-4"/>
        </w:rPr>
        <w:t> </w:t>
      </w:r>
      <w:r>
        <w:rPr/>
        <w:t>Center</w:t>
      </w:r>
      <w:r>
        <w:rPr>
          <w:spacing w:val="-3"/>
        </w:rPr>
        <w:t> </w:t>
      </w:r>
      <w:r>
        <w:rPr/>
        <w:t>for</w:t>
      </w:r>
      <w:r>
        <w:rPr>
          <w:spacing w:val="-3"/>
        </w:rPr>
        <w:t> </w:t>
      </w:r>
      <w:r>
        <w:rPr/>
        <w:t>Effective</w:t>
      </w:r>
      <w:r>
        <w:rPr>
          <w:spacing w:val="-4"/>
        </w:rPr>
        <w:t> </w:t>
      </w:r>
      <w:r>
        <w:rPr/>
        <w:t>Global</w:t>
      </w:r>
      <w:r>
        <w:rPr>
          <w:spacing w:val="-3"/>
        </w:rPr>
        <w:t> </w:t>
      </w:r>
      <w:r>
        <w:rPr/>
        <w:t>Action</w:t>
      </w:r>
      <w:r>
        <w:rPr>
          <w:spacing w:val="-4"/>
        </w:rPr>
        <w:t> </w:t>
      </w:r>
      <w:r>
        <w:rPr/>
        <w:t>($60,000).</w:t>
      </w:r>
      <w:r>
        <w:rPr>
          <w:spacing w:val="-3"/>
        </w:rPr>
        <w:t> </w:t>
      </w:r>
      <w:r>
        <w:rPr/>
        <w:t>“Milking</w:t>
      </w:r>
      <w:r>
        <w:rPr>
          <w:spacing w:val="-3"/>
        </w:rPr>
        <w:t> </w:t>
      </w:r>
      <w:r>
        <w:rPr/>
        <w:t>it</w:t>
      </w:r>
      <w:r>
        <w:rPr>
          <w:spacing w:val="-3"/>
        </w:rPr>
        <w:t> </w:t>
      </w:r>
      <w:r>
        <w:rPr/>
        <w:t>for</w:t>
      </w:r>
      <w:r>
        <w:rPr>
          <w:spacing w:val="-3"/>
        </w:rPr>
        <w:t> </w:t>
      </w:r>
      <w:r>
        <w:rPr/>
        <w:t>All</w:t>
      </w:r>
      <w:r>
        <w:rPr>
          <w:spacing w:val="-3"/>
        </w:rPr>
        <w:t> </w:t>
      </w:r>
      <w:r>
        <w:rPr/>
        <w:t>it’s Worth: Digital Credit in the Dairy Sector”. With Jessica Goldberg and Silvia Prina</w:t>
      </w:r>
    </w:p>
    <w:p>
      <w:pPr>
        <w:pStyle w:val="BodyText"/>
        <w:tabs>
          <w:tab w:pos="1493" w:val="left" w:leader="none"/>
        </w:tabs>
        <w:spacing w:line="276" w:lineRule="auto"/>
        <w:ind w:left="1493" w:right="471" w:hanging="1134"/>
        <w:jc w:val="both"/>
      </w:pPr>
      <w:r>
        <w:rPr>
          <w:spacing w:val="-4"/>
        </w:rPr>
        <w:t>2017</w:t>
      </w:r>
      <w:r>
        <w:rPr/>
        <w:tab/>
        <w:t>Principal</w:t>
      </w:r>
      <w:r>
        <w:rPr>
          <w:spacing w:val="-5"/>
        </w:rPr>
        <w:t> </w:t>
      </w:r>
      <w:r>
        <w:rPr/>
        <w:t>Investigator.</w:t>
      </w:r>
      <w:r>
        <w:rPr>
          <w:spacing w:val="-6"/>
        </w:rPr>
        <w:t> </w:t>
      </w:r>
      <w:r>
        <w:rPr/>
        <w:t>Strømme</w:t>
      </w:r>
      <w:r>
        <w:rPr>
          <w:spacing w:val="-6"/>
        </w:rPr>
        <w:t> </w:t>
      </w:r>
      <w:r>
        <w:rPr/>
        <w:t>Foundation</w:t>
      </w:r>
      <w:r>
        <w:rPr>
          <w:spacing w:val="-6"/>
        </w:rPr>
        <w:t> </w:t>
      </w:r>
      <w:r>
        <w:rPr/>
        <w:t>($180,000).</w:t>
      </w:r>
      <w:r>
        <w:rPr>
          <w:spacing w:val="-5"/>
        </w:rPr>
        <w:t> </w:t>
      </w:r>
      <w:r>
        <w:rPr/>
        <w:t>“Borrowing</w:t>
      </w:r>
      <w:r>
        <w:rPr>
          <w:spacing w:val="-5"/>
        </w:rPr>
        <w:t> </w:t>
      </w:r>
      <w:r>
        <w:rPr/>
        <w:t>Constraints</w:t>
      </w:r>
      <w:r>
        <w:rPr>
          <w:spacing w:val="-5"/>
        </w:rPr>
        <w:t> </w:t>
      </w:r>
      <w:r>
        <w:rPr/>
        <w:t>in</w:t>
      </w:r>
      <w:r>
        <w:rPr>
          <w:spacing w:val="-5"/>
        </w:rPr>
        <w:t> </w:t>
      </w:r>
      <w:r>
        <w:rPr/>
        <w:t>Savings and Lending Groups”. With Jessica Goldberg</w:t>
      </w:r>
    </w:p>
    <w:p>
      <w:pPr>
        <w:pStyle w:val="BodyText"/>
        <w:tabs>
          <w:tab w:pos="1493" w:val="left" w:leader="none"/>
        </w:tabs>
        <w:spacing w:line="278" w:lineRule="auto"/>
        <w:ind w:left="1493" w:right="552" w:hanging="1134"/>
        <w:jc w:val="both"/>
      </w:pPr>
      <w:r>
        <w:rPr>
          <w:spacing w:val="-4"/>
        </w:rPr>
        <w:t>2015</w:t>
      </w:r>
      <w:r>
        <w:rPr/>
        <w:tab/>
        <w:t>Co-Principal</w:t>
      </w:r>
      <w:r>
        <w:rPr>
          <w:spacing w:val="-2"/>
        </w:rPr>
        <w:t> </w:t>
      </w:r>
      <w:r>
        <w:rPr/>
        <w:t>Investigator.</w:t>
      </w:r>
      <w:r>
        <w:rPr>
          <w:spacing w:val="-3"/>
        </w:rPr>
        <w:t> </w:t>
      </w:r>
      <w:r>
        <w:rPr/>
        <w:t>Central</w:t>
      </w:r>
      <w:r>
        <w:rPr>
          <w:spacing w:val="-2"/>
        </w:rPr>
        <w:t> </w:t>
      </w:r>
      <w:r>
        <w:rPr/>
        <w:t>European</w:t>
      </w:r>
      <w:r>
        <w:rPr>
          <w:spacing w:val="-2"/>
        </w:rPr>
        <w:t> </w:t>
      </w:r>
      <w:r>
        <w:rPr/>
        <w:t>University</w:t>
      </w:r>
      <w:r>
        <w:rPr>
          <w:spacing w:val="-3"/>
        </w:rPr>
        <w:t> </w:t>
      </w:r>
      <w:r>
        <w:rPr/>
        <w:t>(€</w:t>
      </w:r>
      <w:r>
        <w:rPr>
          <w:spacing w:val="-2"/>
        </w:rPr>
        <w:t> </w:t>
      </w:r>
      <w:r>
        <w:rPr/>
        <w:t>7,000).</w:t>
      </w:r>
      <w:r>
        <w:rPr>
          <w:spacing w:val="-2"/>
        </w:rPr>
        <w:t> </w:t>
      </w:r>
      <w:r>
        <w:rPr/>
        <w:t>“Financial</w:t>
      </w:r>
      <w:r>
        <w:rPr>
          <w:spacing w:val="-3"/>
        </w:rPr>
        <w:t> </w:t>
      </w:r>
      <w:r>
        <w:rPr/>
        <w:t>Inclusion</w:t>
      </w:r>
      <w:r>
        <w:rPr>
          <w:spacing w:val="-2"/>
        </w:rPr>
        <w:t> </w:t>
      </w:r>
      <w:r>
        <w:rPr/>
        <w:t>and Business</w:t>
      </w:r>
      <w:r>
        <w:rPr>
          <w:spacing w:val="-3"/>
        </w:rPr>
        <w:t> </w:t>
      </w:r>
      <w:r>
        <w:rPr/>
        <w:t>Development</w:t>
      </w:r>
      <w:r>
        <w:rPr>
          <w:spacing w:val="-3"/>
        </w:rPr>
        <w:t> </w:t>
      </w:r>
      <w:r>
        <w:rPr/>
        <w:t>of</w:t>
      </w:r>
      <w:r>
        <w:rPr>
          <w:spacing w:val="-4"/>
        </w:rPr>
        <w:t> </w:t>
      </w:r>
      <w:r>
        <w:rPr/>
        <w:t>Marginalized</w:t>
      </w:r>
      <w:r>
        <w:rPr>
          <w:spacing w:val="-4"/>
        </w:rPr>
        <w:t> </w:t>
      </w:r>
      <w:r>
        <w:rPr/>
        <w:t>Households:</w:t>
      </w:r>
      <w:r>
        <w:rPr>
          <w:spacing w:val="-3"/>
        </w:rPr>
        <w:t> </w:t>
      </w:r>
      <w:r>
        <w:rPr/>
        <w:t>the</w:t>
      </w:r>
      <w:r>
        <w:rPr>
          <w:spacing w:val="-3"/>
        </w:rPr>
        <w:t> </w:t>
      </w:r>
      <w:r>
        <w:rPr/>
        <w:t>Case</w:t>
      </w:r>
      <w:r>
        <w:rPr>
          <w:spacing w:val="-4"/>
        </w:rPr>
        <w:t> </w:t>
      </w:r>
      <w:r>
        <w:rPr/>
        <w:t>of</w:t>
      </w:r>
      <w:r>
        <w:rPr>
          <w:spacing w:val="-3"/>
        </w:rPr>
        <w:t> </w:t>
      </w:r>
      <w:r>
        <w:rPr/>
        <w:t>Village</w:t>
      </w:r>
      <w:r>
        <w:rPr>
          <w:spacing w:val="-4"/>
        </w:rPr>
        <w:t> </w:t>
      </w:r>
      <w:r>
        <w:rPr/>
        <w:t>Savings</w:t>
      </w:r>
      <w:r>
        <w:rPr>
          <w:spacing w:val="-3"/>
        </w:rPr>
        <w:t> </w:t>
      </w:r>
      <w:r>
        <w:rPr/>
        <w:t>and</w:t>
      </w:r>
      <w:r>
        <w:rPr>
          <w:spacing w:val="-3"/>
        </w:rPr>
        <w:t> </w:t>
      </w:r>
      <w:r>
        <w:rPr/>
        <w:t>Loan Associations in Uganda”. With Andrea Canidio</w:t>
      </w:r>
    </w:p>
    <w:p>
      <w:pPr>
        <w:pStyle w:val="BodyText"/>
        <w:tabs>
          <w:tab w:pos="1493" w:val="left" w:leader="none"/>
        </w:tabs>
        <w:spacing w:line="276" w:lineRule="auto"/>
        <w:ind w:left="1493" w:right="478" w:hanging="1134"/>
        <w:jc w:val="both"/>
      </w:pPr>
      <w:r>
        <w:rPr>
          <w:spacing w:val="-4"/>
        </w:rPr>
        <w:t>2014</w:t>
      </w:r>
      <w:r>
        <w:rPr/>
        <w:tab/>
        <w:t>Principal</w:t>
      </w:r>
      <w:r>
        <w:rPr>
          <w:spacing w:val="-4"/>
        </w:rPr>
        <w:t> </w:t>
      </w:r>
      <w:r>
        <w:rPr/>
        <w:t>Investigator.</w:t>
      </w:r>
      <w:r>
        <w:rPr>
          <w:spacing w:val="-5"/>
        </w:rPr>
        <w:t> </w:t>
      </w:r>
      <w:r>
        <w:rPr/>
        <w:t>Danish</w:t>
      </w:r>
      <w:r>
        <w:rPr>
          <w:spacing w:val="-4"/>
        </w:rPr>
        <w:t> </w:t>
      </w:r>
      <w:r>
        <w:rPr/>
        <w:t>Forum</w:t>
      </w:r>
      <w:r>
        <w:rPr>
          <w:spacing w:val="-4"/>
        </w:rPr>
        <w:t> </w:t>
      </w:r>
      <w:r>
        <w:rPr/>
        <w:t>for</w:t>
      </w:r>
      <w:r>
        <w:rPr>
          <w:spacing w:val="-4"/>
        </w:rPr>
        <w:t> </w:t>
      </w:r>
      <w:r>
        <w:rPr/>
        <w:t>Microfinance</w:t>
      </w:r>
      <w:r>
        <w:rPr>
          <w:spacing w:val="-5"/>
        </w:rPr>
        <w:t> </w:t>
      </w:r>
      <w:r>
        <w:rPr/>
        <w:t>($39,920).</w:t>
      </w:r>
      <w:r>
        <w:rPr>
          <w:spacing w:val="-4"/>
        </w:rPr>
        <w:t> </w:t>
      </w:r>
      <w:r>
        <w:rPr/>
        <w:t>Borrowing</w:t>
      </w:r>
      <w:r>
        <w:rPr>
          <w:spacing w:val="-4"/>
        </w:rPr>
        <w:t> </w:t>
      </w:r>
      <w:r>
        <w:rPr/>
        <w:t>Constraints</w:t>
      </w:r>
      <w:r>
        <w:rPr>
          <w:spacing w:val="-4"/>
        </w:rPr>
        <w:t> </w:t>
      </w:r>
      <w:r>
        <w:rPr/>
        <w:t>in Savings and Lending Groups. With Jessica Goldberg</w:t>
      </w:r>
    </w:p>
    <w:p>
      <w:pPr>
        <w:pStyle w:val="BodyText"/>
        <w:tabs>
          <w:tab w:pos="1493" w:val="left" w:leader="none"/>
        </w:tabs>
        <w:spacing w:line="276" w:lineRule="auto"/>
        <w:ind w:left="1493" w:right="905" w:hanging="1134"/>
      </w:pPr>
      <w:r>
        <w:rPr>
          <w:spacing w:val="-4"/>
        </w:rPr>
        <w:t>2014</w:t>
      </w:r>
      <w:r>
        <w:rPr/>
        <w:tab/>
        <w:t>Principal</w:t>
      </w:r>
      <w:r>
        <w:rPr>
          <w:spacing w:val="-5"/>
        </w:rPr>
        <w:t> </w:t>
      </w:r>
      <w:r>
        <w:rPr/>
        <w:t>Investigator.</w:t>
      </w:r>
      <w:r>
        <w:rPr>
          <w:spacing w:val="-6"/>
        </w:rPr>
        <w:t> </w:t>
      </w:r>
      <w:r>
        <w:rPr/>
        <w:t>Strømme</w:t>
      </w:r>
      <w:r>
        <w:rPr>
          <w:spacing w:val="-6"/>
        </w:rPr>
        <w:t> </w:t>
      </w:r>
      <w:r>
        <w:rPr/>
        <w:t>Foundation</w:t>
      </w:r>
      <w:r>
        <w:rPr>
          <w:spacing w:val="-6"/>
        </w:rPr>
        <w:t> </w:t>
      </w:r>
      <w:r>
        <w:rPr/>
        <w:t>Development</w:t>
      </w:r>
      <w:r>
        <w:rPr>
          <w:spacing w:val="-5"/>
        </w:rPr>
        <w:t> </w:t>
      </w:r>
      <w:r>
        <w:rPr/>
        <w:t>Fund</w:t>
      </w:r>
      <w:r>
        <w:rPr>
          <w:spacing w:val="-6"/>
        </w:rPr>
        <w:t> </w:t>
      </w:r>
      <w:r>
        <w:rPr/>
        <w:t>($65,285).</w:t>
      </w:r>
      <w:r>
        <w:rPr>
          <w:spacing w:val="-5"/>
        </w:rPr>
        <w:t> </w:t>
      </w:r>
      <w:r>
        <w:rPr/>
        <w:t>“Borrowing Constraints in Savings and Lending Groups. With Jessica Goldberg</w:t>
      </w:r>
    </w:p>
    <w:p>
      <w:pPr>
        <w:pStyle w:val="BodyText"/>
        <w:tabs>
          <w:tab w:pos="1493" w:val="left" w:leader="none"/>
        </w:tabs>
        <w:spacing w:line="278" w:lineRule="auto"/>
        <w:ind w:left="1493" w:right="579" w:hanging="1134"/>
      </w:pPr>
      <w:r>
        <w:rPr>
          <w:spacing w:val="-4"/>
        </w:rPr>
        <w:t>2013</w:t>
      </w:r>
      <w:r>
        <w:rPr/>
        <w:tab/>
        <w:t>Co-Principal</w:t>
      </w:r>
      <w:r>
        <w:rPr>
          <w:spacing w:val="-9"/>
        </w:rPr>
        <w:t> </w:t>
      </w:r>
      <w:r>
        <w:rPr/>
        <w:t>Investigator.</w:t>
      </w:r>
      <w:r>
        <w:rPr>
          <w:spacing w:val="-9"/>
        </w:rPr>
        <w:t> </w:t>
      </w:r>
      <w:r>
        <w:rPr/>
        <w:t>CERGE-EI/Global</w:t>
      </w:r>
      <w:r>
        <w:rPr>
          <w:spacing w:val="-9"/>
        </w:rPr>
        <w:t> </w:t>
      </w:r>
      <w:r>
        <w:rPr/>
        <w:t>Development</w:t>
      </w:r>
      <w:r>
        <w:rPr>
          <w:spacing w:val="-9"/>
        </w:rPr>
        <w:t> </w:t>
      </w:r>
      <w:r>
        <w:rPr/>
        <w:t>Network</w:t>
      </w:r>
      <w:r>
        <w:rPr>
          <w:spacing w:val="-9"/>
        </w:rPr>
        <w:t> </w:t>
      </w:r>
      <w:r>
        <w:rPr/>
        <w:t>($10,000).</w:t>
      </w:r>
      <w:r>
        <w:rPr>
          <w:spacing w:val="-9"/>
        </w:rPr>
        <w:t> </w:t>
      </w:r>
      <w:r>
        <w:rPr/>
        <w:t>“Financial Inclusion and Business Development of Marginalized Households: the Case of Village Savings and Loan</w:t>
      </w:r>
      <w:r>
        <w:rPr>
          <w:spacing w:val="-1"/>
        </w:rPr>
        <w:t> </w:t>
      </w:r>
      <w:r>
        <w:rPr/>
        <w:t>Associations in Uganda”. With Andrea Canidio</w:t>
      </w:r>
    </w:p>
    <w:p>
      <w:pPr>
        <w:pStyle w:val="BodyText"/>
        <w:tabs>
          <w:tab w:pos="1493" w:val="left" w:leader="none"/>
        </w:tabs>
        <w:spacing w:line="276" w:lineRule="auto"/>
        <w:ind w:left="1493" w:right="472" w:hanging="1134"/>
      </w:pPr>
      <w:r>
        <w:rPr>
          <w:spacing w:val="-4"/>
        </w:rPr>
        <w:t>2013</w:t>
      </w:r>
      <w:r>
        <w:rPr/>
        <w:tab/>
        <w:t>Co-Principal</w:t>
      </w:r>
      <w:r>
        <w:rPr>
          <w:spacing w:val="-7"/>
        </w:rPr>
        <w:t> </w:t>
      </w:r>
      <w:r>
        <w:rPr/>
        <w:t>Investigator.</w:t>
      </w:r>
      <w:r>
        <w:rPr>
          <w:spacing w:val="-7"/>
        </w:rPr>
        <w:t> </w:t>
      </w:r>
      <w:r>
        <w:rPr/>
        <w:t>Equality</w:t>
      </w:r>
      <w:r>
        <w:rPr>
          <w:spacing w:val="-7"/>
        </w:rPr>
        <w:t> </w:t>
      </w:r>
      <w:r>
        <w:rPr/>
        <w:t>Development</w:t>
      </w:r>
      <w:r>
        <w:rPr>
          <w:spacing w:val="-7"/>
        </w:rPr>
        <w:t> </w:t>
      </w:r>
      <w:r>
        <w:rPr/>
        <w:t>and</w:t>
      </w:r>
      <w:r>
        <w:rPr>
          <w:spacing w:val="-7"/>
        </w:rPr>
        <w:t> </w:t>
      </w:r>
      <w:r>
        <w:rPr/>
        <w:t>Globalization</w:t>
      </w:r>
      <w:r>
        <w:rPr>
          <w:spacing w:val="-7"/>
        </w:rPr>
        <w:t> </w:t>
      </w:r>
      <w:r>
        <w:rPr/>
        <w:t>Studies</w:t>
      </w:r>
      <w:r>
        <w:rPr>
          <w:spacing w:val="-7"/>
        </w:rPr>
        <w:t> </w:t>
      </w:r>
      <w:r>
        <w:rPr/>
        <w:t>($24,959).</w:t>
      </w:r>
      <w:r>
        <w:rPr>
          <w:spacing w:val="-7"/>
        </w:rPr>
        <w:t> </w:t>
      </w:r>
      <w:r>
        <w:rPr/>
        <w:t>How Does Mobile Money</w:t>
      </w:r>
      <w:r>
        <w:rPr>
          <w:spacing w:val="-5"/>
        </w:rPr>
        <w:t> </w:t>
      </w:r>
      <w:r>
        <w:rPr/>
        <w:t>Affect</w:t>
      </w:r>
      <w:r>
        <w:rPr>
          <w:spacing w:val="-5"/>
        </w:rPr>
        <w:t> </w:t>
      </w:r>
      <w:r>
        <w:rPr/>
        <w:t>Adopter’s Social Networks? With Cynthia Kinnan and Silvia </w:t>
      </w:r>
      <w:r>
        <w:rPr>
          <w:spacing w:val="-2"/>
        </w:rPr>
        <w:t>Prina</w:t>
      </w:r>
    </w:p>
    <w:p>
      <w:pPr>
        <w:pStyle w:val="BodyText"/>
        <w:tabs>
          <w:tab w:pos="1493" w:val="left" w:leader="none"/>
        </w:tabs>
        <w:spacing w:line="276" w:lineRule="auto"/>
        <w:ind w:left="1493" w:right="972" w:hanging="1134"/>
      </w:pPr>
      <w:r>
        <w:rPr>
          <w:spacing w:val="-4"/>
        </w:rPr>
        <w:t>2013</w:t>
      </w:r>
      <w:r>
        <w:rPr/>
        <w:tab/>
        <w:t>Co-Principal Investigator. Institute for Money, Technology, and Financial Inclusion ($20,000).</w:t>
      </w:r>
      <w:r>
        <w:rPr>
          <w:spacing w:val="-12"/>
        </w:rPr>
        <w:t> </w:t>
      </w:r>
      <w:r>
        <w:rPr/>
        <w:t>How</w:t>
      </w:r>
      <w:r>
        <w:rPr>
          <w:spacing w:val="-6"/>
        </w:rPr>
        <w:t> </w:t>
      </w:r>
      <w:r>
        <w:rPr/>
        <w:t>Does</w:t>
      </w:r>
      <w:r>
        <w:rPr>
          <w:spacing w:val="-7"/>
        </w:rPr>
        <w:t> </w:t>
      </w:r>
      <w:r>
        <w:rPr/>
        <w:t>Mobile</w:t>
      </w:r>
      <w:r>
        <w:rPr>
          <w:spacing w:val="-7"/>
        </w:rPr>
        <w:t> </w:t>
      </w:r>
      <w:r>
        <w:rPr/>
        <w:t>Money</w:t>
      </w:r>
      <w:r>
        <w:rPr>
          <w:spacing w:val="-15"/>
        </w:rPr>
        <w:t> </w:t>
      </w:r>
      <w:r>
        <w:rPr/>
        <w:t>Affect</w:t>
      </w:r>
      <w:r>
        <w:rPr>
          <w:spacing w:val="-15"/>
        </w:rPr>
        <w:t> </w:t>
      </w:r>
      <w:r>
        <w:rPr/>
        <w:t>Adopter’s</w:t>
      </w:r>
      <w:r>
        <w:rPr>
          <w:spacing w:val="-7"/>
        </w:rPr>
        <w:t> </w:t>
      </w:r>
      <w:r>
        <w:rPr/>
        <w:t>Social</w:t>
      </w:r>
      <w:r>
        <w:rPr>
          <w:spacing w:val="-6"/>
        </w:rPr>
        <w:t> </w:t>
      </w:r>
      <w:r>
        <w:rPr/>
        <w:t>Networks?</w:t>
      </w:r>
      <w:r>
        <w:rPr>
          <w:spacing w:val="-10"/>
        </w:rPr>
        <w:t> </w:t>
      </w:r>
      <w:r>
        <w:rPr/>
        <w:t>With</w:t>
      </w:r>
      <w:r>
        <w:rPr>
          <w:spacing w:val="-6"/>
        </w:rPr>
        <w:t> </w:t>
      </w:r>
      <w:r>
        <w:rPr/>
        <w:t>Cynthia Kinnan and Silvia Prina</w:t>
      </w:r>
    </w:p>
    <w:p>
      <w:pPr>
        <w:pStyle w:val="BodyText"/>
        <w:spacing w:before="27"/>
        <w:ind w:left="0"/>
      </w:pPr>
    </w:p>
    <w:p>
      <w:pPr>
        <w:spacing w:before="0"/>
        <w:ind w:left="360" w:right="0" w:firstLine="0"/>
        <w:jc w:val="left"/>
        <w:rPr>
          <w:b/>
          <w:sz w:val="24"/>
        </w:rPr>
      </w:pPr>
      <w:r>
        <w:rPr>
          <w:b/>
          <w:sz w:val="24"/>
        </w:rPr>
        <w:t>INTERNAL</w:t>
      </w:r>
      <w:r>
        <w:rPr>
          <w:b/>
          <w:spacing w:val="-1"/>
          <w:sz w:val="24"/>
        </w:rPr>
        <w:t> </w:t>
      </w:r>
      <w:r>
        <w:rPr>
          <w:b/>
          <w:sz w:val="24"/>
        </w:rPr>
        <w:t>UNIVERSITY</w:t>
      </w:r>
      <w:r>
        <w:rPr>
          <w:b/>
          <w:spacing w:val="-1"/>
          <w:sz w:val="24"/>
        </w:rPr>
        <w:t> </w:t>
      </w:r>
      <w:r>
        <w:rPr>
          <w:b/>
          <w:sz w:val="24"/>
        </w:rPr>
        <w:t>OF</w:t>
      </w:r>
      <w:r>
        <w:rPr>
          <w:b/>
          <w:spacing w:val="-1"/>
          <w:sz w:val="24"/>
        </w:rPr>
        <w:t> </w:t>
      </w:r>
      <w:r>
        <w:rPr>
          <w:b/>
          <w:sz w:val="24"/>
        </w:rPr>
        <w:t>OREGON</w:t>
      </w:r>
      <w:r>
        <w:rPr>
          <w:b/>
          <w:spacing w:val="-1"/>
          <w:sz w:val="24"/>
        </w:rPr>
        <w:t> </w:t>
      </w:r>
      <w:r>
        <w:rPr>
          <w:b/>
          <w:spacing w:val="-2"/>
          <w:sz w:val="24"/>
        </w:rPr>
        <w:t>GRANTS</w:t>
      </w:r>
    </w:p>
    <w:p>
      <w:pPr>
        <w:pStyle w:val="BodyText"/>
        <w:spacing w:before="2"/>
        <w:ind w:left="0"/>
        <w:rPr>
          <w:b/>
          <w:sz w:val="11"/>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9"/>
        <w:gridCol w:w="9216"/>
      </w:tblGrid>
      <w:tr>
        <w:trPr>
          <w:trHeight w:val="291" w:hRule="atLeast"/>
        </w:trPr>
        <w:tc>
          <w:tcPr>
            <w:tcW w:w="859" w:type="dxa"/>
          </w:tcPr>
          <w:p>
            <w:pPr>
              <w:pStyle w:val="TableParagraph"/>
              <w:spacing w:line="266" w:lineRule="exact" w:before="0"/>
              <w:rPr>
                <w:sz w:val="24"/>
              </w:rPr>
            </w:pPr>
            <w:r>
              <w:rPr>
                <w:spacing w:val="-4"/>
                <w:sz w:val="24"/>
              </w:rPr>
              <w:t>2022</w:t>
            </w:r>
          </w:p>
        </w:tc>
        <w:tc>
          <w:tcPr>
            <w:tcW w:w="9216" w:type="dxa"/>
          </w:tcPr>
          <w:p>
            <w:pPr>
              <w:pStyle w:val="TableParagraph"/>
              <w:spacing w:line="266" w:lineRule="exact" w:before="0"/>
              <w:ind w:left="328"/>
              <w:rPr>
                <w:sz w:val="24"/>
              </w:rPr>
            </w:pPr>
            <w:r>
              <w:rPr>
                <w:sz w:val="24"/>
              </w:rPr>
              <w:t>CAS</w:t>
            </w:r>
            <w:r>
              <w:rPr>
                <w:spacing w:val="-5"/>
                <w:sz w:val="24"/>
              </w:rPr>
              <w:t> </w:t>
            </w:r>
            <w:r>
              <w:rPr>
                <w:sz w:val="24"/>
              </w:rPr>
              <w:t>International</w:t>
            </w:r>
            <w:r>
              <w:rPr>
                <w:spacing w:val="-2"/>
                <w:sz w:val="24"/>
              </w:rPr>
              <w:t> </w:t>
            </w:r>
            <w:r>
              <w:rPr>
                <w:sz w:val="24"/>
              </w:rPr>
              <w:t>Research</w:t>
            </w:r>
            <w:r>
              <w:rPr>
                <w:spacing w:val="-2"/>
                <w:sz w:val="24"/>
              </w:rPr>
              <w:t> </w:t>
            </w:r>
            <w:r>
              <w:rPr>
                <w:sz w:val="24"/>
              </w:rPr>
              <w:t>Travel</w:t>
            </w:r>
            <w:r>
              <w:rPr>
                <w:spacing w:val="-2"/>
                <w:sz w:val="24"/>
              </w:rPr>
              <w:t> </w:t>
            </w:r>
            <w:r>
              <w:rPr>
                <w:sz w:val="24"/>
              </w:rPr>
              <w:t>Grant</w:t>
            </w:r>
            <w:r>
              <w:rPr>
                <w:spacing w:val="-2"/>
                <w:sz w:val="24"/>
              </w:rPr>
              <w:t> ($1,000)</w:t>
            </w:r>
          </w:p>
        </w:tc>
      </w:tr>
      <w:tr>
        <w:trPr>
          <w:trHeight w:val="316" w:hRule="atLeast"/>
        </w:trPr>
        <w:tc>
          <w:tcPr>
            <w:tcW w:w="859" w:type="dxa"/>
          </w:tcPr>
          <w:p>
            <w:pPr>
              <w:pStyle w:val="TableParagraph"/>
              <w:rPr>
                <w:sz w:val="24"/>
              </w:rPr>
            </w:pPr>
            <w:r>
              <w:rPr>
                <w:spacing w:val="-4"/>
                <w:sz w:val="24"/>
              </w:rPr>
              <w:t>2019</w:t>
            </w:r>
          </w:p>
        </w:tc>
        <w:tc>
          <w:tcPr>
            <w:tcW w:w="9216" w:type="dxa"/>
          </w:tcPr>
          <w:p>
            <w:pPr>
              <w:pStyle w:val="TableParagraph"/>
              <w:ind w:left="328"/>
              <w:rPr>
                <w:sz w:val="24"/>
              </w:rPr>
            </w:pPr>
            <w:r>
              <w:rPr>
                <w:sz w:val="24"/>
              </w:rPr>
              <w:t>Global</w:t>
            </w:r>
            <w:r>
              <w:rPr>
                <w:spacing w:val="-4"/>
                <w:sz w:val="24"/>
              </w:rPr>
              <w:t> </w:t>
            </w:r>
            <w:r>
              <w:rPr>
                <w:sz w:val="24"/>
              </w:rPr>
              <w:t>Oregon</w:t>
            </w:r>
            <w:r>
              <w:rPr>
                <w:spacing w:val="-2"/>
                <w:sz w:val="24"/>
              </w:rPr>
              <w:t> </w:t>
            </w:r>
            <w:r>
              <w:rPr>
                <w:sz w:val="24"/>
              </w:rPr>
              <w:t>Faculty</w:t>
            </w:r>
            <w:r>
              <w:rPr>
                <w:spacing w:val="-2"/>
                <w:sz w:val="24"/>
              </w:rPr>
              <w:t> </w:t>
            </w:r>
            <w:r>
              <w:rPr>
                <w:sz w:val="24"/>
              </w:rPr>
              <w:t>Research</w:t>
            </w:r>
            <w:r>
              <w:rPr>
                <w:spacing w:val="-2"/>
                <w:sz w:val="24"/>
              </w:rPr>
              <w:t> </w:t>
            </w:r>
            <w:r>
              <w:rPr>
                <w:sz w:val="24"/>
              </w:rPr>
              <w:t>Award</w:t>
            </w:r>
            <w:r>
              <w:rPr>
                <w:spacing w:val="-1"/>
                <w:sz w:val="24"/>
              </w:rPr>
              <w:t> </w:t>
            </w:r>
            <w:r>
              <w:rPr>
                <w:spacing w:val="-2"/>
                <w:sz w:val="24"/>
              </w:rPr>
              <w:t>($1,000)</w:t>
            </w:r>
          </w:p>
        </w:tc>
      </w:tr>
      <w:tr>
        <w:trPr>
          <w:trHeight w:val="316" w:hRule="atLeast"/>
        </w:trPr>
        <w:tc>
          <w:tcPr>
            <w:tcW w:w="859" w:type="dxa"/>
          </w:tcPr>
          <w:p>
            <w:pPr>
              <w:pStyle w:val="TableParagraph"/>
              <w:rPr>
                <w:sz w:val="24"/>
              </w:rPr>
            </w:pPr>
            <w:r>
              <w:rPr>
                <w:spacing w:val="-4"/>
                <w:sz w:val="24"/>
              </w:rPr>
              <w:t>2015</w:t>
            </w:r>
          </w:p>
        </w:tc>
        <w:tc>
          <w:tcPr>
            <w:tcW w:w="9216" w:type="dxa"/>
          </w:tcPr>
          <w:p>
            <w:pPr>
              <w:pStyle w:val="TableParagraph"/>
              <w:ind w:left="328"/>
              <w:rPr>
                <w:sz w:val="24"/>
              </w:rPr>
            </w:pPr>
            <w:r>
              <w:rPr>
                <w:sz w:val="24"/>
              </w:rPr>
              <w:t>Stanley</w:t>
            </w:r>
            <w:r>
              <w:rPr>
                <w:spacing w:val="-3"/>
                <w:sz w:val="24"/>
              </w:rPr>
              <w:t> </w:t>
            </w:r>
            <w:r>
              <w:rPr>
                <w:sz w:val="24"/>
              </w:rPr>
              <w:t>B.</w:t>
            </w:r>
            <w:r>
              <w:rPr>
                <w:spacing w:val="-1"/>
                <w:sz w:val="24"/>
              </w:rPr>
              <w:t> </w:t>
            </w:r>
            <w:r>
              <w:rPr>
                <w:sz w:val="24"/>
              </w:rPr>
              <w:t>Greenfield</w:t>
            </w:r>
            <w:r>
              <w:rPr>
                <w:spacing w:val="-1"/>
                <w:sz w:val="24"/>
              </w:rPr>
              <w:t> </w:t>
            </w:r>
            <w:r>
              <w:rPr>
                <w:sz w:val="24"/>
              </w:rPr>
              <w:t>faculty</w:t>
            </w:r>
            <w:r>
              <w:rPr>
                <w:spacing w:val="-1"/>
                <w:sz w:val="24"/>
              </w:rPr>
              <w:t> </w:t>
            </w:r>
            <w:r>
              <w:rPr>
                <w:sz w:val="24"/>
              </w:rPr>
              <w:t>award:</w:t>
            </w:r>
            <w:r>
              <w:rPr>
                <w:spacing w:val="-1"/>
                <w:sz w:val="24"/>
              </w:rPr>
              <w:t> </w:t>
            </w:r>
            <w:r>
              <w:rPr>
                <w:sz w:val="24"/>
              </w:rPr>
              <w:t>2</w:t>
            </w:r>
            <w:r>
              <w:rPr>
                <w:spacing w:val="-1"/>
                <w:sz w:val="24"/>
              </w:rPr>
              <w:t> </w:t>
            </w:r>
            <w:r>
              <w:rPr>
                <w:sz w:val="24"/>
              </w:rPr>
              <w:t>grants</w:t>
            </w:r>
            <w:r>
              <w:rPr>
                <w:spacing w:val="-1"/>
                <w:sz w:val="24"/>
              </w:rPr>
              <w:t> </w:t>
            </w:r>
            <w:r>
              <w:rPr>
                <w:sz w:val="24"/>
              </w:rPr>
              <w:t>for</w:t>
            </w:r>
            <w:r>
              <w:rPr>
                <w:spacing w:val="-1"/>
                <w:sz w:val="24"/>
              </w:rPr>
              <w:t> </w:t>
            </w:r>
            <w:r>
              <w:rPr>
                <w:sz w:val="24"/>
              </w:rPr>
              <w:t>a</w:t>
            </w:r>
            <w:r>
              <w:rPr>
                <w:spacing w:val="-2"/>
                <w:sz w:val="24"/>
              </w:rPr>
              <w:t> </w:t>
            </w:r>
            <w:r>
              <w:rPr>
                <w:sz w:val="24"/>
              </w:rPr>
              <w:t>total</w:t>
            </w:r>
            <w:r>
              <w:rPr>
                <w:spacing w:val="-1"/>
                <w:sz w:val="24"/>
              </w:rPr>
              <w:t> </w:t>
            </w:r>
            <w:r>
              <w:rPr>
                <w:sz w:val="24"/>
              </w:rPr>
              <w:t>of</w:t>
            </w:r>
            <w:r>
              <w:rPr>
                <w:spacing w:val="-1"/>
                <w:sz w:val="24"/>
              </w:rPr>
              <w:t> </w:t>
            </w:r>
            <w:r>
              <w:rPr>
                <w:sz w:val="24"/>
              </w:rPr>
              <w:t>$6,500</w:t>
            </w:r>
            <w:r>
              <w:rPr>
                <w:spacing w:val="-1"/>
                <w:sz w:val="24"/>
              </w:rPr>
              <w:t> </w:t>
            </w:r>
            <w:r>
              <w:rPr>
                <w:sz w:val="24"/>
              </w:rPr>
              <w:t>for</w:t>
            </w:r>
            <w:r>
              <w:rPr>
                <w:spacing w:val="-1"/>
                <w:sz w:val="24"/>
              </w:rPr>
              <w:t> </w:t>
            </w:r>
            <w:r>
              <w:rPr>
                <w:sz w:val="24"/>
              </w:rPr>
              <w:t>“Politically</w:t>
            </w:r>
            <w:r>
              <w:rPr>
                <w:spacing w:val="-1"/>
                <w:sz w:val="24"/>
              </w:rPr>
              <w:t> </w:t>
            </w:r>
            <w:r>
              <w:rPr>
                <w:spacing w:val="-2"/>
                <w:sz w:val="24"/>
              </w:rPr>
              <w:t>motivated</w:t>
            </w:r>
          </w:p>
        </w:tc>
      </w:tr>
      <w:tr>
        <w:trPr>
          <w:trHeight w:val="316" w:hRule="atLeast"/>
        </w:trPr>
        <w:tc>
          <w:tcPr>
            <w:tcW w:w="859" w:type="dxa"/>
          </w:tcPr>
          <w:p>
            <w:pPr>
              <w:pStyle w:val="TableParagraph"/>
              <w:spacing w:before="0"/>
              <w:ind w:left="0"/>
              <w:rPr>
                <w:sz w:val="22"/>
              </w:rPr>
            </w:pPr>
          </w:p>
        </w:tc>
        <w:tc>
          <w:tcPr>
            <w:tcW w:w="9216" w:type="dxa"/>
          </w:tcPr>
          <w:p>
            <w:pPr>
              <w:pStyle w:val="TableParagraph"/>
              <w:ind w:left="328"/>
              <w:rPr>
                <w:sz w:val="24"/>
              </w:rPr>
            </w:pPr>
            <w:r>
              <w:rPr>
                <w:sz w:val="24"/>
              </w:rPr>
              <w:t>development”</w:t>
            </w:r>
            <w:r>
              <w:rPr>
                <w:spacing w:val="-3"/>
                <w:sz w:val="24"/>
              </w:rPr>
              <w:t> </w:t>
            </w:r>
            <w:r>
              <w:rPr>
                <w:sz w:val="24"/>
              </w:rPr>
              <w:t>(with</w:t>
            </w:r>
            <w:r>
              <w:rPr>
                <w:spacing w:val="-2"/>
                <w:sz w:val="24"/>
              </w:rPr>
              <w:t> </w:t>
            </w:r>
            <w:r>
              <w:rPr>
                <w:sz w:val="24"/>
              </w:rPr>
              <w:t>Shankha</w:t>
            </w:r>
            <w:r>
              <w:rPr>
                <w:spacing w:val="-2"/>
                <w:sz w:val="24"/>
              </w:rPr>
              <w:t> Chakraborty)</w:t>
            </w:r>
          </w:p>
        </w:tc>
      </w:tr>
      <w:tr>
        <w:trPr>
          <w:trHeight w:val="612" w:hRule="atLeast"/>
        </w:trPr>
        <w:tc>
          <w:tcPr>
            <w:tcW w:w="859" w:type="dxa"/>
          </w:tcPr>
          <w:p>
            <w:pPr>
              <w:pStyle w:val="TableParagraph"/>
              <w:rPr>
                <w:sz w:val="24"/>
              </w:rPr>
            </w:pPr>
            <w:r>
              <w:rPr>
                <w:spacing w:val="-4"/>
                <w:sz w:val="24"/>
              </w:rPr>
              <w:t>2013</w:t>
            </w:r>
          </w:p>
        </w:tc>
        <w:tc>
          <w:tcPr>
            <w:tcW w:w="9216" w:type="dxa"/>
          </w:tcPr>
          <w:p>
            <w:pPr>
              <w:pStyle w:val="TableParagraph"/>
              <w:ind w:left="328"/>
              <w:rPr>
                <w:sz w:val="24"/>
              </w:rPr>
            </w:pPr>
            <w:r>
              <w:rPr>
                <w:sz w:val="24"/>
              </w:rPr>
              <w:t>Economics</w:t>
            </w:r>
            <w:r>
              <w:rPr>
                <w:spacing w:val="-3"/>
                <w:sz w:val="24"/>
              </w:rPr>
              <w:t> </w:t>
            </w:r>
            <w:r>
              <w:rPr>
                <w:sz w:val="24"/>
              </w:rPr>
              <w:t>Department</w:t>
            </w:r>
            <w:r>
              <w:rPr>
                <w:spacing w:val="-2"/>
                <w:sz w:val="24"/>
              </w:rPr>
              <w:t> </w:t>
            </w:r>
            <w:r>
              <w:rPr>
                <w:sz w:val="24"/>
              </w:rPr>
              <w:t>Research</w:t>
            </w:r>
            <w:r>
              <w:rPr>
                <w:spacing w:val="-2"/>
                <w:sz w:val="24"/>
              </w:rPr>
              <w:t> </w:t>
            </w:r>
            <w:r>
              <w:rPr>
                <w:sz w:val="24"/>
              </w:rPr>
              <w:t>Grant:</w:t>
            </w:r>
            <w:r>
              <w:rPr>
                <w:spacing w:val="-2"/>
                <w:sz w:val="24"/>
              </w:rPr>
              <w:t> </w:t>
            </w:r>
            <w:r>
              <w:rPr>
                <w:sz w:val="24"/>
              </w:rPr>
              <w:t>$16,000</w:t>
            </w:r>
            <w:r>
              <w:rPr>
                <w:spacing w:val="-2"/>
                <w:sz w:val="24"/>
              </w:rPr>
              <w:t> </w:t>
            </w:r>
            <w:r>
              <w:rPr>
                <w:sz w:val="24"/>
              </w:rPr>
              <w:t>for</w:t>
            </w:r>
            <w:r>
              <w:rPr>
                <w:spacing w:val="-2"/>
                <w:sz w:val="24"/>
              </w:rPr>
              <w:t> </w:t>
            </w:r>
            <w:r>
              <w:rPr>
                <w:sz w:val="24"/>
              </w:rPr>
              <w:t>development</w:t>
            </w:r>
            <w:r>
              <w:rPr>
                <w:spacing w:val="-2"/>
                <w:sz w:val="24"/>
              </w:rPr>
              <w:t> </w:t>
            </w:r>
            <w:r>
              <w:rPr>
                <w:sz w:val="24"/>
              </w:rPr>
              <w:t>and</w:t>
            </w:r>
            <w:r>
              <w:rPr>
                <w:spacing w:val="-2"/>
                <w:sz w:val="24"/>
              </w:rPr>
              <w:t> </w:t>
            </w:r>
            <w:r>
              <w:rPr>
                <w:sz w:val="24"/>
              </w:rPr>
              <w:t>implementation</w:t>
            </w:r>
            <w:r>
              <w:rPr>
                <w:spacing w:val="-2"/>
                <w:sz w:val="24"/>
              </w:rPr>
              <w:t> </w:t>
            </w:r>
            <w:r>
              <w:rPr>
                <w:spacing w:val="-5"/>
                <w:sz w:val="24"/>
              </w:rPr>
              <w:t>of</w:t>
            </w:r>
          </w:p>
          <w:p>
            <w:pPr>
              <w:pStyle w:val="TableParagraph"/>
              <w:spacing w:line="256" w:lineRule="exact" w:before="46"/>
              <w:ind w:left="328"/>
              <w:rPr>
                <w:sz w:val="24"/>
              </w:rPr>
            </w:pPr>
            <w:r>
              <w:rPr>
                <w:sz w:val="24"/>
              </w:rPr>
              <w:t>Undergraduate</w:t>
            </w:r>
            <w:r>
              <w:rPr>
                <w:spacing w:val="-3"/>
                <w:sz w:val="24"/>
              </w:rPr>
              <w:t> </w:t>
            </w:r>
            <w:r>
              <w:rPr>
                <w:sz w:val="24"/>
              </w:rPr>
              <w:t>Research</w:t>
            </w:r>
            <w:r>
              <w:rPr>
                <w:spacing w:val="-2"/>
                <w:sz w:val="24"/>
              </w:rPr>
              <w:t> </w:t>
            </w:r>
            <w:r>
              <w:rPr>
                <w:sz w:val="24"/>
              </w:rPr>
              <w:t>Abroad</w:t>
            </w:r>
            <w:r>
              <w:rPr>
                <w:spacing w:val="-2"/>
                <w:sz w:val="24"/>
              </w:rPr>
              <w:t> </w:t>
            </w:r>
            <w:r>
              <w:rPr>
                <w:sz w:val="24"/>
              </w:rPr>
              <w:t>program</w:t>
            </w:r>
            <w:r>
              <w:rPr>
                <w:spacing w:val="-2"/>
                <w:sz w:val="24"/>
              </w:rPr>
              <w:t> </w:t>
            </w:r>
            <w:r>
              <w:rPr>
                <w:sz w:val="24"/>
              </w:rPr>
              <w:t>in</w:t>
            </w:r>
            <w:r>
              <w:rPr>
                <w:spacing w:val="-1"/>
                <w:sz w:val="24"/>
              </w:rPr>
              <w:t> </w:t>
            </w:r>
            <w:r>
              <w:rPr>
                <w:spacing w:val="-2"/>
                <w:sz w:val="24"/>
              </w:rPr>
              <w:t>Uganda</w:t>
            </w:r>
          </w:p>
        </w:tc>
      </w:tr>
    </w:tbl>
    <w:p>
      <w:pPr>
        <w:pStyle w:val="BodyText"/>
        <w:spacing w:before="162"/>
        <w:ind w:left="0"/>
        <w:rPr>
          <w:b/>
        </w:rPr>
      </w:pPr>
    </w:p>
    <w:p>
      <w:pPr>
        <w:spacing w:before="0"/>
        <w:ind w:left="360" w:right="0" w:firstLine="0"/>
        <w:jc w:val="left"/>
        <w:rPr>
          <w:b/>
          <w:sz w:val="24"/>
        </w:rPr>
      </w:pPr>
      <w:r>
        <w:rPr>
          <w:b/>
          <w:sz w:val="24"/>
        </w:rPr>
        <w:t>FELLOWSHIPS</w:t>
      </w:r>
      <w:r>
        <w:rPr>
          <w:b/>
          <w:spacing w:val="-1"/>
          <w:sz w:val="24"/>
        </w:rPr>
        <w:t> </w:t>
      </w:r>
      <w:r>
        <w:rPr>
          <w:b/>
          <w:sz w:val="24"/>
        </w:rPr>
        <w:t>AND </w:t>
      </w:r>
      <w:r>
        <w:rPr>
          <w:b/>
          <w:spacing w:val="-2"/>
          <w:sz w:val="24"/>
        </w:rPr>
        <w:t>AWARDS</w:t>
      </w:r>
    </w:p>
    <w:p>
      <w:pPr>
        <w:pStyle w:val="BodyText"/>
        <w:spacing w:before="6"/>
        <w:ind w:left="0"/>
        <w:rPr>
          <w:b/>
          <w:sz w:val="11"/>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9"/>
        <w:gridCol w:w="7462"/>
      </w:tblGrid>
      <w:tr>
        <w:trPr>
          <w:trHeight w:val="291" w:hRule="atLeast"/>
        </w:trPr>
        <w:tc>
          <w:tcPr>
            <w:tcW w:w="1019" w:type="dxa"/>
          </w:tcPr>
          <w:p>
            <w:pPr>
              <w:pStyle w:val="TableParagraph"/>
              <w:spacing w:line="266" w:lineRule="exact" w:before="0"/>
              <w:rPr>
                <w:sz w:val="24"/>
              </w:rPr>
            </w:pPr>
            <w:r>
              <w:rPr>
                <w:sz w:val="24"/>
              </w:rPr>
              <w:t>2013-</w:t>
            </w:r>
            <w:r>
              <w:rPr>
                <w:spacing w:val="-5"/>
                <w:sz w:val="24"/>
              </w:rPr>
              <w:t>22</w:t>
            </w:r>
          </w:p>
        </w:tc>
        <w:tc>
          <w:tcPr>
            <w:tcW w:w="7462" w:type="dxa"/>
          </w:tcPr>
          <w:p>
            <w:pPr>
              <w:pStyle w:val="TableParagraph"/>
              <w:spacing w:line="266" w:lineRule="exact" w:before="0"/>
              <w:ind w:left="168"/>
              <w:rPr>
                <w:sz w:val="24"/>
              </w:rPr>
            </w:pPr>
            <w:r>
              <w:rPr>
                <w:sz w:val="24"/>
              </w:rPr>
              <w:t>Summer</w:t>
            </w:r>
            <w:r>
              <w:rPr>
                <w:spacing w:val="-10"/>
                <w:sz w:val="24"/>
              </w:rPr>
              <w:t> </w:t>
            </w:r>
            <w:r>
              <w:rPr>
                <w:sz w:val="24"/>
              </w:rPr>
              <w:t>Research</w:t>
            </w:r>
            <w:r>
              <w:rPr>
                <w:spacing w:val="-15"/>
                <w:sz w:val="24"/>
              </w:rPr>
              <w:t> </w:t>
            </w:r>
            <w:r>
              <w:rPr>
                <w:sz w:val="24"/>
              </w:rPr>
              <w:t>Award,</w:t>
            </w:r>
            <w:r>
              <w:rPr>
                <w:spacing w:val="-4"/>
                <w:sz w:val="24"/>
              </w:rPr>
              <w:t> </w:t>
            </w:r>
            <w:r>
              <w:rPr>
                <w:sz w:val="24"/>
              </w:rPr>
              <w:t>Department</w:t>
            </w:r>
            <w:r>
              <w:rPr>
                <w:spacing w:val="-5"/>
                <w:sz w:val="24"/>
              </w:rPr>
              <w:t> </w:t>
            </w:r>
            <w:r>
              <w:rPr>
                <w:sz w:val="24"/>
              </w:rPr>
              <w:t>of</w:t>
            </w:r>
            <w:r>
              <w:rPr>
                <w:spacing w:val="-5"/>
                <w:sz w:val="24"/>
              </w:rPr>
              <w:t> </w:t>
            </w:r>
            <w:r>
              <w:rPr>
                <w:sz w:val="24"/>
              </w:rPr>
              <w:t>Economics,</w:t>
            </w:r>
            <w:r>
              <w:rPr>
                <w:spacing w:val="-4"/>
                <w:sz w:val="24"/>
              </w:rPr>
              <w:t> </w:t>
            </w:r>
            <w:r>
              <w:rPr>
                <w:sz w:val="24"/>
              </w:rPr>
              <w:t>University</w:t>
            </w:r>
            <w:r>
              <w:rPr>
                <w:spacing w:val="-5"/>
                <w:sz w:val="24"/>
              </w:rPr>
              <w:t> </w:t>
            </w:r>
            <w:r>
              <w:rPr>
                <w:sz w:val="24"/>
              </w:rPr>
              <w:t>of</w:t>
            </w:r>
            <w:r>
              <w:rPr>
                <w:spacing w:val="-4"/>
                <w:sz w:val="24"/>
              </w:rPr>
              <w:t> </w:t>
            </w:r>
            <w:r>
              <w:rPr>
                <w:spacing w:val="-2"/>
                <w:sz w:val="24"/>
              </w:rPr>
              <w:t>Oregon</w:t>
            </w:r>
          </w:p>
        </w:tc>
      </w:tr>
      <w:tr>
        <w:trPr>
          <w:trHeight w:val="316" w:hRule="atLeast"/>
        </w:trPr>
        <w:tc>
          <w:tcPr>
            <w:tcW w:w="1019" w:type="dxa"/>
          </w:tcPr>
          <w:p>
            <w:pPr>
              <w:pStyle w:val="TableParagraph"/>
              <w:rPr>
                <w:sz w:val="24"/>
              </w:rPr>
            </w:pPr>
            <w:r>
              <w:rPr>
                <w:spacing w:val="-4"/>
                <w:sz w:val="24"/>
              </w:rPr>
              <w:t>2016</w:t>
            </w:r>
          </w:p>
        </w:tc>
        <w:tc>
          <w:tcPr>
            <w:tcW w:w="7462" w:type="dxa"/>
          </w:tcPr>
          <w:p>
            <w:pPr>
              <w:pStyle w:val="TableParagraph"/>
              <w:ind w:left="168"/>
              <w:rPr>
                <w:sz w:val="24"/>
              </w:rPr>
            </w:pPr>
            <w:r>
              <w:rPr>
                <w:sz w:val="24"/>
              </w:rPr>
              <w:t>Junior</w:t>
            </w:r>
            <w:r>
              <w:rPr>
                <w:spacing w:val="-10"/>
                <w:sz w:val="24"/>
              </w:rPr>
              <w:t> </w:t>
            </w:r>
            <w:r>
              <w:rPr>
                <w:sz w:val="24"/>
              </w:rPr>
              <w:t>Professorship</w:t>
            </w:r>
            <w:r>
              <w:rPr>
                <w:spacing w:val="-15"/>
                <w:sz w:val="24"/>
              </w:rPr>
              <w:t> </w:t>
            </w:r>
            <w:r>
              <w:rPr>
                <w:sz w:val="24"/>
              </w:rPr>
              <w:t>Award,</w:t>
            </w:r>
            <w:r>
              <w:rPr>
                <w:spacing w:val="-6"/>
                <w:sz w:val="24"/>
              </w:rPr>
              <w:t> </w:t>
            </w:r>
            <w:r>
              <w:rPr>
                <w:sz w:val="24"/>
              </w:rPr>
              <w:t>University</w:t>
            </w:r>
            <w:r>
              <w:rPr>
                <w:spacing w:val="-6"/>
                <w:sz w:val="24"/>
              </w:rPr>
              <w:t> </w:t>
            </w:r>
            <w:r>
              <w:rPr>
                <w:sz w:val="24"/>
              </w:rPr>
              <w:t>of</w:t>
            </w:r>
            <w:r>
              <w:rPr>
                <w:spacing w:val="-6"/>
                <w:sz w:val="24"/>
              </w:rPr>
              <w:t> </w:t>
            </w:r>
            <w:r>
              <w:rPr>
                <w:spacing w:val="-2"/>
                <w:sz w:val="24"/>
              </w:rPr>
              <w:t>Oregon</w:t>
            </w:r>
          </w:p>
        </w:tc>
      </w:tr>
      <w:tr>
        <w:trPr>
          <w:trHeight w:val="316" w:hRule="atLeast"/>
        </w:trPr>
        <w:tc>
          <w:tcPr>
            <w:tcW w:w="1019" w:type="dxa"/>
          </w:tcPr>
          <w:p>
            <w:pPr>
              <w:pStyle w:val="TableParagraph"/>
              <w:rPr>
                <w:sz w:val="24"/>
              </w:rPr>
            </w:pPr>
            <w:r>
              <w:rPr>
                <w:spacing w:val="-4"/>
                <w:sz w:val="24"/>
              </w:rPr>
              <w:t>2011</w:t>
            </w:r>
          </w:p>
        </w:tc>
        <w:tc>
          <w:tcPr>
            <w:tcW w:w="7462" w:type="dxa"/>
          </w:tcPr>
          <w:p>
            <w:pPr>
              <w:pStyle w:val="TableParagraph"/>
              <w:ind w:left="168"/>
              <w:rPr>
                <w:sz w:val="24"/>
              </w:rPr>
            </w:pPr>
            <w:r>
              <w:rPr>
                <w:sz w:val="24"/>
              </w:rPr>
              <w:t>Junior</w:t>
            </w:r>
            <w:r>
              <w:rPr>
                <w:spacing w:val="-10"/>
                <w:sz w:val="24"/>
              </w:rPr>
              <w:t> </w:t>
            </w:r>
            <w:r>
              <w:rPr>
                <w:sz w:val="24"/>
              </w:rPr>
              <w:t>Faculty</w:t>
            </w:r>
            <w:r>
              <w:rPr>
                <w:spacing w:val="-15"/>
                <w:sz w:val="24"/>
              </w:rPr>
              <w:t> </w:t>
            </w:r>
            <w:r>
              <w:rPr>
                <w:sz w:val="24"/>
              </w:rPr>
              <w:t>Award,</w:t>
            </w:r>
            <w:r>
              <w:rPr>
                <w:spacing w:val="-6"/>
                <w:sz w:val="24"/>
              </w:rPr>
              <w:t> </w:t>
            </w:r>
            <w:r>
              <w:rPr>
                <w:sz w:val="24"/>
              </w:rPr>
              <w:t>University</w:t>
            </w:r>
            <w:r>
              <w:rPr>
                <w:spacing w:val="-6"/>
                <w:sz w:val="24"/>
              </w:rPr>
              <w:t> </w:t>
            </w:r>
            <w:r>
              <w:rPr>
                <w:sz w:val="24"/>
              </w:rPr>
              <w:t>of</w:t>
            </w:r>
            <w:r>
              <w:rPr>
                <w:spacing w:val="-5"/>
                <w:sz w:val="24"/>
              </w:rPr>
              <w:t> </w:t>
            </w:r>
            <w:r>
              <w:rPr>
                <w:spacing w:val="-2"/>
                <w:sz w:val="24"/>
              </w:rPr>
              <w:t>Oregon</w:t>
            </w:r>
          </w:p>
        </w:tc>
      </w:tr>
      <w:tr>
        <w:trPr>
          <w:trHeight w:val="316" w:hRule="atLeast"/>
        </w:trPr>
        <w:tc>
          <w:tcPr>
            <w:tcW w:w="1019" w:type="dxa"/>
          </w:tcPr>
          <w:p>
            <w:pPr>
              <w:pStyle w:val="TableParagraph"/>
              <w:rPr>
                <w:sz w:val="24"/>
              </w:rPr>
            </w:pPr>
            <w:r>
              <w:rPr>
                <w:sz w:val="24"/>
              </w:rPr>
              <w:t>2009-</w:t>
            </w:r>
            <w:r>
              <w:rPr>
                <w:spacing w:val="-5"/>
                <w:sz w:val="24"/>
              </w:rPr>
              <w:t>10</w:t>
            </w:r>
          </w:p>
        </w:tc>
        <w:tc>
          <w:tcPr>
            <w:tcW w:w="7462" w:type="dxa"/>
          </w:tcPr>
          <w:p>
            <w:pPr>
              <w:pStyle w:val="TableParagraph"/>
              <w:ind w:left="168"/>
              <w:rPr>
                <w:sz w:val="24"/>
              </w:rPr>
            </w:pPr>
            <w:r>
              <w:rPr>
                <w:sz w:val="24"/>
              </w:rPr>
              <w:t>Graduate</w:t>
            </w:r>
            <w:r>
              <w:rPr>
                <w:spacing w:val="-9"/>
                <w:sz w:val="24"/>
              </w:rPr>
              <w:t> </w:t>
            </w:r>
            <w:r>
              <w:rPr>
                <w:sz w:val="24"/>
              </w:rPr>
              <w:t>Fellow,</w:t>
            </w:r>
            <w:r>
              <w:rPr>
                <w:spacing w:val="-7"/>
                <w:sz w:val="24"/>
              </w:rPr>
              <w:t> </w:t>
            </w:r>
            <w:r>
              <w:rPr>
                <w:sz w:val="24"/>
              </w:rPr>
              <w:t>Pardee</w:t>
            </w:r>
            <w:r>
              <w:rPr>
                <w:spacing w:val="-9"/>
                <w:sz w:val="24"/>
              </w:rPr>
              <w:t> </w:t>
            </w:r>
            <w:r>
              <w:rPr>
                <w:sz w:val="24"/>
              </w:rPr>
              <w:t>Center,</w:t>
            </w:r>
            <w:r>
              <w:rPr>
                <w:spacing w:val="-7"/>
                <w:sz w:val="24"/>
              </w:rPr>
              <w:t> </w:t>
            </w:r>
            <w:r>
              <w:rPr>
                <w:sz w:val="24"/>
              </w:rPr>
              <w:t>Boston</w:t>
            </w:r>
            <w:r>
              <w:rPr>
                <w:spacing w:val="-7"/>
                <w:sz w:val="24"/>
              </w:rPr>
              <w:t> </w:t>
            </w:r>
            <w:r>
              <w:rPr>
                <w:spacing w:val="-2"/>
                <w:sz w:val="24"/>
              </w:rPr>
              <w:t>University</w:t>
            </w:r>
          </w:p>
        </w:tc>
      </w:tr>
      <w:tr>
        <w:trPr>
          <w:trHeight w:val="316" w:hRule="atLeast"/>
        </w:trPr>
        <w:tc>
          <w:tcPr>
            <w:tcW w:w="1019" w:type="dxa"/>
          </w:tcPr>
          <w:p>
            <w:pPr>
              <w:pStyle w:val="TableParagraph"/>
              <w:rPr>
                <w:sz w:val="24"/>
              </w:rPr>
            </w:pPr>
            <w:r>
              <w:rPr>
                <w:spacing w:val="-4"/>
                <w:sz w:val="24"/>
              </w:rPr>
              <w:t>2008</w:t>
            </w:r>
          </w:p>
        </w:tc>
        <w:tc>
          <w:tcPr>
            <w:tcW w:w="7462" w:type="dxa"/>
          </w:tcPr>
          <w:p>
            <w:pPr>
              <w:pStyle w:val="TableParagraph"/>
              <w:ind w:left="168"/>
              <w:rPr>
                <w:sz w:val="24"/>
              </w:rPr>
            </w:pPr>
            <w:r>
              <w:rPr>
                <w:sz w:val="24"/>
              </w:rPr>
              <w:t>Graduate</w:t>
            </w:r>
            <w:r>
              <w:rPr>
                <w:spacing w:val="-6"/>
                <w:sz w:val="24"/>
              </w:rPr>
              <w:t> </w:t>
            </w:r>
            <w:r>
              <w:rPr>
                <w:sz w:val="24"/>
              </w:rPr>
              <w:t>Research</w:t>
            </w:r>
            <w:r>
              <w:rPr>
                <w:spacing w:val="-15"/>
                <w:sz w:val="24"/>
              </w:rPr>
              <w:t> </w:t>
            </w:r>
            <w:r>
              <w:rPr>
                <w:sz w:val="24"/>
              </w:rPr>
              <w:t>Abroad</w:t>
            </w:r>
            <w:r>
              <w:rPr>
                <w:spacing w:val="-3"/>
                <w:sz w:val="24"/>
              </w:rPr>
              <w:t> </w:t>
            </w:r>
            <w:r>
              <w:rPr>
                <w:sz w:val="24"/>
              </w:rPr>
              <w:t>Fellowship,</w:t>
            </w:r>
            <w:r>
              <w:rPr>
                <w:spacing w:val="-3"/>
                <w:sz w:val="24"/>
              </w:rPr>
              <w:t> </w:t>
            </w:r>
            <w:r>
              <w:rPr>
                <w:sz w:val="24"/>
              </w:rPr>
              <w:t>Boston</w:t>
            </w:r>
            <w:r>
              <w:rPr>
                <w:spacing w:val="-2"/>
                <w:sz w:val="24"/>
              </w:rPr>
              <w:t> </w:t>
            </w:r>
            <w:r>
              <w:rPr>
                <w:sz w:val="24"/>
              </w:rPr>
              <w:t>University—</w:t>
            </w:r>
            <w:r>
              <w:rPr>
                <w:spacing w:val="-2"/>
                <w:sz w:val="24"/>
              </w:rPr>
              <w:t>$10,000</w:t>
            </w:r>
          </w:p>
        </w:tc>
      </w:tr>
      <w:tr>
        <w:trPr>
          <w:trHeight w:val="316" w:hRule="atLeast"/>
        </w:trPr>
        <w:tc>
          <w:tcPr>
            <w:tcW w:w="1019" w:type="dxa"/>
          </w:tcPr>
          <w:p>
            <w:pPr>
              <w:pStyle w:val="TableParagraph"/>
              <w:rPr>
                <w:sz w:val="24"/>
              </w:rPr>
            </w:pPr>
            <w:r>
              <w:rPr>
                <w:sz w:val="24"/>
              </w:rPr>
              <w:t>2006-</w:t>
            </w:r>
            <w:r>
              <w:rPr>
                <w:spacing w:val="-5"/>
                <w:sz w:val="24"/>
              </w:rPr>
              <w:t>09</w:t>
            </w:r>
          </w:p>
        </w:tc>
        <w:tc>
          <w:tcPr>
            <w:tcW w:w="7462" w:type="dxa"/>
          </w:tcPr>
          <w:p>
            <w:pPr>
              <w:pStyle w:val="TableParagraph"/>
              <w:ind w:left="168"/>
              <w:rPr>
                <w:sz w:val="24"/>
              </w:rPr>
            </w:pPr>
            <w:r>
              <w:rPr>
                <w:sz w:val="24"/>
              </w:rPr>
              <w:t>Research</w:t>
            </w:r>
            <w:r>
              <w:rPr>
                <w:spacing w:val="-6"/>
                <w:sz w:val="24"/>
              </w:rPr>
              <w:t> </w:t>
            </w:r>
            <w:r>
              <w:rPr>
                <w:sz w:val="24"/>
              </w:rPr>
              <w:t>Fellow,</w:t>
            </w:r>
            <w:r>
              <w:rPr>
                <w:spacing w:val="-6"/>
                <w:sz w:val="24"/>
              </w:rPr>
              <w:t> </w:t>
            </w:r>
            <w:r>
              <w:rPr>
                <w:sz w:val="24"/>
              </w:rPr>
              <w:t>Economics</w:t>
            </w:r>
            <w:r>
              <w:rPr>
                <w:spacing w:val="-6"/>
                <w:sz w:val="24"/>
              </w:rPr>
              <w:t> </w:t>
            </w:r>
            <w:r>
              <w:rPr>
                <w:sz w:val="24"/>
              </w:rPr>
              <w:t>Department,</w:t>
            </w:r>
            <w:r>
              <w:rPr>
                <w:spacing w:val="-6"/>
                <w:sz w:val="24"/>
              </w:rPr>
              <w:t> </w:t>
            </w:r>
            <w:r>
              <w:rPr>
                <w:sz w:val="24"/>
              </w:rPr>
              <w:t>Boston</w:t>
            </w:r>
            <w:r>
              <w:rPr>
                <w:spacing w:val="-5"/>
                <w:sz w:val="24"/>
              </w:rPr>
              <w:t> </w:t>
            </w:r>
            <w:r>
              <w:rPr>
                <w:spacing w:val="-2"/>
                <w:sz w:val="24"/>
              </w:rPr>
              <w:t>University</w:t>
            </w:r>
          </w:p>
        </w:tc>
      </w:tr>
      <w:tr>
        <w:trPr>
          <w:trHeight w:val="319" w:hRule="atLeast"/>
        </w:trPr>
        <w:tc>
          <w:tcPr>
            <w:tcW w:w="1019" w:type="dxa"/>
          </w:tcPr>
          <w:p>
            <w:pPr>
              <w:pStyle w:val="TableParagraph"/>
              <w:rPr>
                <w:sz w:val="24"/>
              </w:rPr>
            </w:pPr>
            <w:r>
              <w:rPr>
                <w:sz w:val="24"/>
              </w:rPr>
              <w:t>2005-</w:t>
            </w:r>
            <w:r>
              <w:rPr>
                <w:spacing w:val="-5"/>
                <w:sz w:val="24"/>
              </w:rPr>
              <w:t>07</w:t>
            </w:r>
          </w:p>
        </w:tc>
        <w:tc>
          <w:tcPr>
            <w:tcW w:w="7462" w:type="dxa"/>
          </w:tcPr>
          <w:p>
            <w:pPr>
              <w:pStyle w:val="TableParagraph"/>
              <w:ind w:left="168"/>
              <w:rPr>
                <w:sz w:val="24"/>
              </w:rPr>
            </w:pPr>
            <w:r>
              <w:rPr>
                <w:sz w:val="24"/>
              </w:rPr>
              <w:t>Summer</w:t>
            </w:r>
            <w:r>
              <w:rPr>
                <w:spacing w:val="-4"/>
                <w:sz w:val="24"/>
              </w:rPr>
              <w:t> </w:t>
            </w:r>
            <w:r>
              <w:rPr>
                <w:sz w:val="24"/>
              </w:rPr>
              <w:t>Grant,</w:t>
            </w:r>
            <w:r>
              <w:rPr>
                <w:spacing w:val="-2"/>
                <w:sz w:val="24"/>
              </w:rPr>
              <w:t> </w:t>
            </w:r>
            <w:r>
              <w:rPr>
                <w:sz w:val="24"/>
              </w:rPr>
              <w:t>Economics</w:t>
            </w:r>
            <w:r>
              <w:rPr>
                <w:spacing w:val="-2"/>
                <w:sz w:val="24"/>
              </w:rPr>
              <w:t> </w:t>
            </w:r>
            <w:r>
              <w:rPr>
                <w:sz w:val="24"/>
              </w:rPr>
              <w:t>Department,</w:t>
            </w:r>
            <w:r>
              <w:rPr>
                <w:spacing w:val="-2"/>
                <w:sz w:val="24"/>
              </w:rPr>
              <w:t> </w:t>
            </w:r>
            <w:r>
              <w:rPr>
                <w:sz w:val="24"/>
              </w:rPr>
              <w:t>Boston</w:t>
            </w:r>
            <w:r>
              <w:rPr>
                <w:spacing w:val="-2"/>
                <w:sz w:val="24"/>
              </w:rPr>
              <w:t> </w:t>
            </w:r>
            <w:r>
              <w:rPr>
                <w:sz w:val="24"/>
              </w:rPr>
              <w:t>University—</w:t>
            </w:r>
            <w:r>
              <w:rPr>
                <w:spacing w:val="-2"/>
                <w:sz w:val="24"/>
              </w:rPr>
              <w:t> $4,000</w:t>
            </w:r>
          </w:p>
        </w:tc>
      </w:tr>
      <w:tr>
        <w:trPr>
          <w:trHeight w:val="319" w:hRule="atLeast"/>
        </w:trPr>
        <w:tc>
          <w:tcPr>
            <w:tcW w:w="1019" w:type="dxa"/>
          </w:tcPr>
          <w:p>
            <w:pPr>
              <w:pStyle w:val="TableParagraph"/>
              <w:spacing w:before="17"/>
              <w:rPr>
                <w:sz w:val="24"/>
              </w:rPr>
            </w:pPr>
            <w:r>
              <w:rPr>
                <w:sz w:val="24"/>
              </w:rPr>
              <w:t>2004-</w:t>
            </w:r>
            <w:r>
              <w:rPr>
                <w:spacing w:val="-5"/>
                <w:sz w:val="24"/>
              </w:rPr>
              <w:t>06</w:t>
            </w:r>
          </w:p>
        </w:tc>
        <w:tc>
          <w:tcPr>
            <w:tcW w:w="7462" w:type="dxa"/>
          </w:tcPr>
          <w:p>
            <w:pPr>
              <w:pStyle w:val="TableParagraph"/>
              <w:spacing w:before="17"/>
              <w:ind w:left="168"/>
              <w:rPr>
                <w:sz w:val="24"/>
              </w:rPr>
            </w:pPr>
            <w:r>
              <w:rPr>
                <w:sz w:val="24"/>
              </w:rPr>
              <w:t>Fellow,</w:t>
            </w:r>
            <w:r>
              <w:rPr>
                <w:spacing w:val="-17"/>
                <w:sz w:val="24"/>
              </w:rPr>
              <w:t> </w:t>
            </w:r>
            <w:r>
              <w:rPr>
                <w:sz w:val="24"/>
              </w:rPr>
              <w:t>African</w:t>
            </w:r>
            <w:r>
              <w:rPr>
                <w:spacing w:val="-12"/>
                <w:sz w:val="24"/>
              </w:rPr>
              <w:t> </w:t>
            </w:r>
            <w:r>
              <w:rPr>
                <w:sz w:val="24"/>
              </w:rPr>
              <w:t>Studies</w:t>
            </w:r>
            <w:r>
              <w:rPr>
                <w:spacing w:val="-8"/>
                <w:sz w:val="24"/>
              </w:rPr>
              <w:t> </w:t>
            </w:r>
            <w:r>
              <w:rPr>
                <w:sz w:val="24"/>
              </w:rPr>
              <w:t>Center,</w:t>
            </w:r>
            <w:r>
              <w:rPr>
                <w:spacing w:val="-7"/>
                <w:sz w:val="24"/>
              </w:rPr>
              <w:t> </w:t>
            </w:r>
            <w:r>
              <w:rPr>
                <w:sz w:val="24"/>
              </w:rPr>
              <w:t>Boston</w:t>
            </w:r>
            <w:r>
              <w:rPr>
                <w:spacing w:val="-7"/>
                <w:sz w:val="24"/>
              </w:rPr>
              <w:t> </w:t>
            </w:r>
            <w:r>
              <w:rPr>
                <w:spacing w:val="-2"/>
                <w:sz w:val="24"/>
              </w:rPr>
              <w:t>University</w:t>
            </w:r>
          </w:p>
        </w:tc>
      </w:tr>
      <w:tr>
        <w:trPr>
          <w:trHeight w:val="316" w:hRule="atLeast"/>
        </w:trPr>
        <w:tc>
          <w:tcPr>
            <w:tcW w:w="1019" w:type="dxa"/>
          </w:tcPr>
          <w:p>
            <w:pPr>
              <w:pStyle w:val="TableParagraph"/>
              <w:rPr>
                <w:sz w:val="24"/>
              </w:rPr>
            </w:pPr>
            <w:r>
              <w:rPr>
                <w:spacing w:val="-4"/>
                <w:sz w:val="24"/>
              </w:rPr>
              <w:t>2002</w:t>
            </w:r>
          </w:p>
        </w:tc>
        <w:tc>
          <w:tcPr>
            <w:tcW w:w="7462" w:type="dxa"/>
          </w:tcPr>
          <w:p>
            <w:pPr>
              <w:pStyle w:val="TableParagraph"/>
              <w:ind w:left="168"/>
              <w:rPr>
                <w:sz w:val="24"/>
              </w:rPr>
            </w:pPr>
            <w:r>
              <w:rPr>
                <w:sz w:val="24"/>
              </w:rPr>
              <w:t>Presidential</w:t>
            </w:r>
            <w:r>
              <w:rPr>
                <w:spacing w:val="-5"/>
                <w:sz w:val="24"/>
              </w:rPr>
              <w:t> </w:t>
            </w:r>
            <w:r>
              <w:rPr>
                <w:sz w:val="24"/>
              </w:rPr>
              <w:t>Undergraduate</w:t>
            </w:r>
            <w:r>
              <w:rPr>
                <w:spacing w:val="-4"/>
                <w:sz w:val="24"/>
              </w:rPr>
              <w:t> </w:t>
            </w:r>
            <w:r>
              <w:rPr>
                <w:sz w:val="24"/>
              </w:rPr>
              <w:t>Fellowship,</w:t>
            </w:r>
            <w:r>
              <w:rPr>
                <w:spacing w:val="-3"/>
                <w:sz w:val="24"/>
              </w:rPr>
              <w:t> </w:t>
            </w:r>
            <w:r>
              <w:rPr>
                <w:sz w:val="24"/>
              </w:rPr>
              <w:t>University</w:t>
            </w:r>
            <w:r>
              <w:rPr>
                <w:spacing w:val="-3"/>
                <w:sz w:val="24"/>
              </w:rPr>
              <w:t> </w:t>
            </w:r>
            <w:r>
              <w:rPr>
                <w:sz w:val="24"/>
              </w:rPr>
              <w:t>of</w:t>
            </w:r>
            <w:r>
              <w:rPr>
                <w:spacing w:val="-3"/>
                <w:sz w:val="24"/>
              </w:rPr>
              <w:t> </w:t>
            </w:r>
            <w:r>
              <w:rPr>
                <w:sz w:val="24"/>
              </w:rPr>
              <w:t>California,</w:t>
            </w:r>
            <w:r>
              <w:rPr>
                <w:spacing w:val="-2"/>
                <w:sz w:val="24"/>
              </w:rPr>
              <w:t> Davis</w:t>
            </w:r>
          </w:p>
        </w:tc>
      </w:tr>
      <w:tr>
        <w:trPr>
          <w:trHeight w:val="291" w:hRule="atLeast"/>
        </w:trPr>
        <w:tc>
          <w:tcPr>
            <w:tcW w:w="1019" w:type="dxa"/>
          </w:tcPr>
          <w:p>
            <w:pPr>
              <w:pStyle w:val="TableParagraph"/>
              <w:spacing w:line="256" w:lineRule="exact"/>
              <w:rPr>
                <w:sz w:val="24"/>
              </w:rPr>
            </w:pPr>
            <w:r>
              <w:rPr>
                <w:spacing w:val="-4"/>
                <w:sz w:val="24"/>
              </w:rPr>
              <w:t>2001</w:t>
            </w:r>
          </w:p>
        </w:tc>
        <w:tc>
          <w:tcPr>
            <w:tcW w:w="7462" w:type="dxa"/>
          </w:tcPr>
          <w:p>
            <w:pPr>
              <w:pStyle w:val="TableParagraph"/>
              <w:spacing w:line="256" w:lineRule="exact"/>
              <w:ind w:left="168"/>
              <w:rPr>
                <w:sz w:val="24"/>
              </w:rPr>
            </w:pPr>
            <w:r>
              <w:rPr>
                <w:sz w:val="24"/>
              </w:rPr>
              <w:t>Regents</w:t>
            </w:r>
            <w:r>
              <w:rPr>
                <w:spacing w:val="-6"/>
                <w:sz w:val="24"/>
              </w:rPr>
              <w:t> </w:t>
            </w:r>
            <w:r>
              <w:rPr>
                <w:sz w:val="24"/>
              </w:rPr>
              <w:t>Scholar,</w:t>
            </w:r>
            <w:r>
              <w:rPr>
                <w:spacing w:val="-4"/>
                <w:sz w:val="24"/>
              </w:rPr>
              <w:t> </w:t>
            </w:r>
            <w:r>
              <w:rPr>
                <w:sz w:val="24"/>
              </w:rPr>
              <w:t>University</w:t>
            </w:r>
            <w:r>
              <w:rPr>
                <w:spacing w:val="-3"/>
                <w:sz w:val="24"/>
              </w:rPr>
              <w:t> </w:t>
            </w:r>
            <w:r>
              <w:rPr>
                <w:sz w:val="24"/>
              </w:rPr>
              <w:t>of</w:t>
            </w:r>
            <w:r>
              <w:rPr>
                <w:spacing w:val="-4"/>
                <w:sz w:val="24"/>
              </w:rPr>
              <w:t> </w:t>
            </w:r>
            <w:r>
              <w:rPr>
                <w:sz w:val="24"/>
              </w:rPr>
              <w:t>California,</w:t>
            </w:r>
            <w:r>
              <w:rPr>
                <w:spacing w:val="-3"/>
                <w:sz w:val="24"/>
              </w:rPr>
              <w:t> </w:t>
            </w:r>
            <w:r>
              <w:rPr>
                <w:spacing w:val="-2"/>
                <w:sz w:val="24"/>
              </w:rPr>
              <w:t>Davis</w:t>
            </w:r>
          </w:p>
        </w:tc>
      </w:tr>
    </w:tbl>
    <w:p>
      <w:pPr>
        <w:pStyle w:val="TableParagraph"/>
        <w:spacing w:after="0" w:line="256" w:lineRule="exact"/>
        <w:rPr>
          <w:sz w:val="24"/>
        </w:rPr>
        <w:sectPr>
          <w:pgSz w:w="12240" w:h="15840"/>
          <w:pgMar w:header="0" w:footer="765" w:top="1380" w:bottom="960" w:left="720" w:right="720"/>
        </w:sectPr>
      </w:pPr>
    </w:p>
    <w:p>
      <w:pPr>
        <w:spacing w:before="75"/>
        <w:ind w:left="360" w:right="0" w:firstLine="0"/>
        <w:jc w:val="left"/>
        <w:rPr>
          <w:b/>
          <w:sz w:val="24"/>
        </w:rPr>
      </w:pPr>
      <w:r>
        <w:rPr>
          <w:b/>
          <w:sz w:val="24"/>
        </w:rPr>
        <w:t>SEMINAR</w:t>
      </w:r>
      <w:r>
        <w:rPr>
          <w:b/>
          <w:spacing w:val="-2"/>
          <w:sz w:val="24"/>
        </w:rPr>
        <w:t> </w:t>
      </w:r>
      <w:r>
        <w:rPr>
          <w:b/>
          <w:sz w:val="24"/>
        </w:rPr>
        <w:t>AND</w:t>
      </w:r>
      <w:r>
        <w:rPr>
          <w:b/>
          <w:spacing w:val="-1"/>
          <w:sz w:val="24"/>
        </w:rPr>
        <w:t> </w:t>
      </w:r>
      <w:r>
        <w:rPr>
          <w:b/>
          <w:sz w:val="24"/>
        </w:rPr>
        <w:t>CONFERENCE</w:t>
      </w:r>
      <w:r>
        <w:rPr>
          <w:b/>
          <w:spacing w:val="-1"/>
          <w:sz w:val="24"/>
        </w:rPr>
        <w:t> </w:t>
      </w:r>
      <w:r>
        <w:rPr>
          <w:b/>
          <w:spacing w:val="-2"/>
          <w:sz w:val="24"/>
        </w:rPr>
        <w:t>PRESENTATIONS</w:t>
      </w:r>
    </w:p>
    <w:p>
      <w:pPr>
        <w:pStyle w:val="BodyText"/>
        <w:tabs>
          <w:tab w:pos="1497" w:val="left" w:leader="none"/>
        </w:tabs>
        <w:spacing w:line="276" w:lineRule="auto" w:before="122"/>
        <w:ind w:left="1497" w:right="535" w:hanging="1138"/>
      </w:pPr>
      <w:r>
        <w:rPr>
          <w:spacing w:val="-4"/>
        </w:rPr>
        <w:t>2025</w:t>
      </w:r>
      <w:r>
        <w:rPr/>
        <w:tab/>
        <w:t>Boulder Summer Conference on Consumer Financial Decision Making, Denver, CO; Northwest</w:t>
      </w:r>
      <w:r>
        <w:rPr>
          <w:spacing w:val="-13"/>
        </w:rPr>
        <w:t> </w:t>
      </w:r>
      <w:r>
        <w:rPr/>
        <w:t>Development</w:t>
      </w:r>
      <w:r>
        <w:rPr>
          <w:spacing w:val="-12"/>
        </w:rPr>
        <w:t> </w:t>
      </w:r>
      <w:r>
        <w:rPr/>
        <w:t>Workshop,</w:t>
      </w:r>
      <w:r>
        <w:rPr>
          <w:spacing w:val="-8"/>
        </w:rPr>
        <w:t> </w:t>
      </w:r>
      <w:r>
        <w:rPr/>
        <w:t>Portland,</w:t>
      </w:r>
      <w:r>
        <w:rPr>
          <w:spacing w:val="-8"/>
        </w:rPr>
        <w:t> </w:t>
      </w:r>
      <w:r>
        <w:rPr/>
        <w:t>OR;</w:t>
      </w:r>
      <w:r>
        <w:rPr>
          <w:spacing w:val="-8"/>
        </w:rPr>
        <w:t> </w:t>
      </w:r>
      <w:r>
        <w:rPr/>
        <w:t>International</w:t>
      </w:r>
      <w:r>
        <w:rPr>
          <w:spacing w:val="-15"/>
        </w:rPr>
        <w:t> </w:t>
      </w:r>
      <w:r>
        <w:rPr/>
        <w:t>Affairs</w:t>
      </w:r>
      <w:r>
        <w:rPr>
          <w:spacing w:val="-8"/>
        </w:rPr>
        <w:t> </w:t>
      </w:r>
      <w:r>
        <w:rPr/>
        <w:t>Symposium,</w:t>
      </w:r>
      <w:r>
        <w:rPr>
          <w:spacing w:val="-8"/>
        </w:rPr>
        <w:t> </w:t>
      </w:r>
      <w:r>
        <w:rPr/>
        <w:t>Lewis and Clark, Portland, OR</w:t>
      </w:r>
    </w:p>
    <w:p>
      <w:pPr>
        <w:pStyle w:val="BodyText"/>
        <w:tabs>
          <w:tab w:pos="1497" w:val="left" w:leader="none"/>
        </w:tabs>
        <w:spacing w:line="278" w:lineRule="auto"/>
        <w:ind w:left="1497" w:right="592" w:hanging="1138"/>
      </w:pPr>
      <w:r>
        <w:rPr>
          <w:spacing w:val="-4"/>
        </w:rPr>
        <w:t>2024</w:t>
      </w:r>
      <w:r>
        <w:rPr/>
        <w:tab/>
        <w:t>NEUDC,</w:t>
      </w:r>
      <w:r>
        <w:rPr>
          <w:spacing w:val="-12"/>
        </w:rPr>
        <w:t> </w:t>
      </w:r>
      <w:r>
        <w:rPr/>
        <w:t>Boston,</w:t>
      </w:r>
      <w:r>
        <w:rPr>
          <w:spacing w:val="-6"/>
        </w:rPr>
        <w:t> </w:t>
      </w:r>
      <w:r>
        <w:rPr/>
        <w:t>MA;</w:t>
      </w:r>
      <w:r>
        <w:rPr>
          <w:spacing w:val="-6"/>
        </w:rPr>
        <w:t> </w:t>
      </w:r>
      <w:r>
        <w:rPr/>
        <w:t>IPA</w:t>
      </w:r>
      <w:r>
        <w:rPr>
          <w:spacing w:val="-15"/>
        </w:rPr>
        <w:t> </w:t>
      </w:r>
      <w:r>
        <w:rPr/>
        <w:t>&amp;</w:t>
      </w:r>
      <w:r>
        <w:rPr>
          <w:spacing w:val="-6"/>
        </w:rPr>
        <w:t> </w:t>
      </w:r>
      <w:r>
        <w:rPr/>
        <w:t>GPRL</w:t>
      </w:r>
      <w:r>
        <w:rPr>
          <w:spacing w:val="-14"/>
        </w:rPr>
        <w:t> </w:t>
      </w:r>
      <w:r>
        <w:rPr/>
        <w:t>Researcher</w:t>
      </w:r>
      <w:r>
        <w:rPr>
          <w:spacing w:val="-6"/>
        </w:rPr>
        <w:t> </w:t>
      </w:r>
      <w:r>
        <w:rPr/>
        <w:t>Gathering,</w:t>
      </w:r>
      <w:r>
        <w:rPr>
          <w:spacing w:val="-6"/>
        </w:rPr>
        <w:t> </w:t>
      </w:r>
      <w:r>
        <w:rPr/>
        <w:t>Evanston,</w:t>
      </w:r>
      <w:r>
        <w:rPr>
          <w:spacing w:val="-6"/>
        </w:rPr>
        <w:t> </w:t>
      </w:r>
      <w:r>
        <w:rPr/>
        <w:t>IL;</w:t>
      </w:r>
      <w:r>
        <w:rPr>
          <w:spacing w:val="-15"/>
        </w:rPr>
        <w:t> </w:t>
      </w:r>
      <w:r>
        <w:rPr/>
        <w:t>Africa</w:t>
      </w:r>
      <w:r>
        <w:rPr>
          <w:spacing w:val="-7"/>
        </w:rPr>
        <w:t> </w:t>
      </w:r>
      <w:r>
        <w:rPr/>
        <w:t>Evidence Summit, Dar es Salaam, Tanzania; European Research Conference on Microfinance, Bergamo, Italy</w:t>
      </w:r>
    </w:p>
    <w:p>
      <w:pPr>
        <w:pStyle w:val="BodyText"/>
        <w:tabs>
          <w:tab w:pos="1497" w:val="left" w:leader="none"/>
        </w:tabs>
        <w:spacing w:line="276" w:lineRule="auto"/>
        <w:ind w:left="1497" w:right="531" w:hanging="1138"/>
      </w:pPr>
      <w:r>
        <w:rPr>
          <w:spacing w:val="-4"/>
        </w:rPr>
        <w:t>2023</w:t>
      </w:r>
      <w:r>
        <w:rPr/>
        <w:tab/>
        <w:t>J-PAL,</w:t>
      </w:r>
      <w:r>
        <w:rPr>
          <w:spacing w:val="-10"/>
        </w:rPr>
        <w:t> </w:t>
      </w:r>
      <w:r>
        <w:rPr/>
        <w:t>Cambridge,</w:t>
      </w:r>
      <w:r>
        <w:rPr>
          <w:spacing w:val="-6"/>
        </w:rPr>
        <w:t> </w:t>
      </w:r>
      <w:r>
        <w:rPr/>
        <w:t>MA</w:t>
      </w:r>
      <w:r>
        <w:rPr>
          <w:spacing w:val="-15"/>
        </w:rPr>
        <w:t> </w:t>
      </w:r>
      <w:r>
        <w:rPr/>
        <w:t>(seminar);</w:t>
      </w:r>
      <w:r>
        <w:rPr>
          <w:spacing w:val="-6"/>
        </w:rPr>
        <w:t> </w:t>
      </w:r>
      <w:r>
        <w:rPr/>
        <w:t>Università</w:t>
      </w:r>
      <w:r>
        <w:rPr>
          <w:spacing w:val="-7"/>
        </w:rPr>
        <w:t> </w:t>
      </w:r>
      <w:r>
        <w:rPr/>
        <w:t>di</w:t>
      </w:r>
      <w:r>
        <w:rPr>
          <w:spacing w:val="-6"/>
        </w:rPr>
        <w:t> </w:t>
      </w:r>
      <w:r>
        <w:rPr/>
        <w:t>Milano</w:t>
      </w:r>
      <w:r>
        <w:rPr>
          <w:spacing w:val="-6"/>
        </w:rPr>
        <w:t> </w:t>
      </w:r>
      <w:r>
        <w:rPr/>
        <w:t>Bicocca,</w:t>
      </w:r>
      <w:r>
        <w:rPr>
          <w:spacing w:val="-6"/>
        </w:rPr>
        <w:t> </w:t>
      </w:r>
      <w:r>
        <w:rPr/>
        <w:t>Italy</w:t>
      </w:r>
      <w:r>
        <w:rPr>
          <w:spacing w:val="-7"/>
        </w:rPr>
        <w:t> </w:t>
      </w:r>
      <w:r>
        <w:rPr/>
        <w:t>(seminar);</w:t>
      </w:r>
      <w:r>
        <w:rPr>
          <w:spacing w:val="-6"/>
        </w:rPr>
        <w:t> </w:t>
      </w:r>
      <w:r>
        <w:rPr/>
        <w:t>Graduate Institute of International and Development Studies, Switzerland (seminar); Chr. Michelsen Institute, Norway (seminar); Pacific Development Conference, Seattle, WA; BITTS Open Research Seminar, UC Berkeley CA (remote)</w:t>
      </w:r>
    </w:p>
    <w:p>
      <w:pPr>
        <w:pStyle w:val="BodyText"/>
        <w:tabs>
          <w:tab w:pos="1497" w:val="left" w:leader="none"/>
        </w:tabs>
        <w:spacing w:line="276" w:lineRule="auto"/>
        <w:ind w:left="1497" w:right="442" w:hanging="1138"/>
      </w:pPr>
      <w:r>
        <w:rPr>
          <w:spacing w:val="-4"/>
        </w:rPr>
        <w:t>2022</w:t>
      </w:r>
      <w:r>
        <w:rPr/>
        <w:tab/>
        <w:t>Simon Fraser University, Canada (seminar); Ghana Institute of Management and Public Administration,</w:t>
      </w:r>
      <w:r>
        <w:rPr>
          <w:spacing w:val="-6"/>
        </w:rPr>
        <w:t> </w:t>
      </w:r>
      <w:r>
        <w:rPr/>
        <w:t>Ghana</w:t>
      </w:r>
      <w:r>
        <w:rPr>
          <w:spacing w:val="-6"/>
        </w:rPr>
        <w:t> </w:t>
      </w:r>
      <w:r>
        <w:rPr/>
        <w:t>(seminar);</w:t>
      </w:r>
      <w:r>
        <w:rPr>
          <w:spacing w:val="-6"/>
        </w:rPr>
        <w:t> </w:t>
      </w:r>
      <w:r>
        <w:rPr/>
        <w:t>Northeastern</w:t>
      </w:r>
      <w:r>
        <w:rPr>
          <w:spacing w:val="-6"/>
        </w:rPr>
        <w:t> </w:t>
      </w:r>
      <w:r>
        <w:rPr/>
        <w:t>Universities</w:t>
      </w:r>
      <w:r>
        <w:rPr>
          <w:spacing w:val="-6"/>
        </w:rPr>
        <w:t> </w:t>
      </w:r>
      <w:r>
        <w:rPr/>
        <w:t>Development</w:t>
      </w:r>
      <w:r>
        <w:rPr>
          <w:spacing w:val="-6"/>
        </w:rPr>
        <w:t> </w:t>
      </w:r>
      <w:r>
        <w:rPr/>
        <w:t>Conference,</w:t>
      </w:r>
      <w:r>
        <w:rPr>
          <w:spacing w:val="-6"/>
        </w:rPr>
        <w:t> </w:t>
      </w:r>
      <w:r>
        <w:rPr/>
        <w:t>New Haven, CT; IPA</w:t>
      </w:r>
      <w:r>
        <w:rPr>
          <w:spacing w:val="-6"/>
        </w:rPr>
        <w:t> </w:t>
      </w:r>
      <w:r>
        <w:rPr/>
        <w:t>&amp; GPRL Researcher Gathering, Evanston, IL; European Research Conference on Microfinance, Glasgow, UK</w:t>
      </w:r>
    </w:p>
    <w:p>
      <w:pPr>
        <w:pStyle w:val="BodyText"/>
        <w:tabs>
          <w:tab w:pos="1497" w:val="left" w:leader="none"/>
        </w:tabs>
        <w:spacing w:line="276" w:lineRule="auto"/>
        <w:ind w:left="1497" w:right="983" w:hanging="1138"/>
      </w:pPr>
      <w:r>
        <w:rPr>
          <w:spacing w:val="-4"/>
        </w:rPr>
        <w:t>2021</w:t>
      </w:r>
      <w:r>
        <w:rPr/>
        <w:tab/>
        <w:t>Monash</w:t>
      </w:r>
      <w:r>
        <w:rPr>
          <w:spacing w:val="-15"/>
        </w:rPr>
        <w:t> </w:t>
      </w:r>
      <w:r>
        <w:rPr/>
        <w:t>University,</w:t>
      </w:r>
      <w:r>
        <w:rPr>
          <w:spacing w:val="-15"/>
        </w:rPr>
        <w:t> </w:t>
      </w:r>
      <w:r>
        <w:rPr/>
        <w:t>Australia</w:t>
      </w:r>
      <w:r>
        <w:rPr>
          <w:spacing w:val="-15"/>
        </w:rPr>
        <w:t> </w:t>
      </w:r>
      <w:r>
        <w:rPr/>
        <w:t>(seminar,</w:t>
      </w:r>
      <w:r>
        <w:rPr>
          <w:spacing w:val="-15"/>
        </w:rPr>
        <w:t> </w:t>
      </w:r>
      <w:r>
        <w:rPr/>
        <w:t>remote);</w:t>
      </w:r>
      <w:r>
        <w:rPr>
          <w:spacing w:val="-15"/>
        </w:rPr>
        <w:t> </w:t>
      </w:r>
      <w:r>
        <w:rPr/>
        <w:t>DIWA</w:t>
      </w:r>
      <w:r>
        <w:rPr>
          <w:spacing w:val="-15"/>
        </w:rPr>
        <w:t> </w:t>
      </w:r>
      <w:r>
        <w:rPr/>
        <w:t>Research</w:t>
      </w:r>
      <w:r>
        <w:rPr>
          <w:spacing w:val="-15"/>
        </w:rPr>
        <w:t> </w:t>
      </w:r>
      <w:r>
        <w:rPr/>
        <w:t>Convening</w:t>
      </w:r>
      <w:r>
        <w:rPr>
          <w:spacing w:val="-15"/>
        </w:rPr>
        <w:t> </w:t>
      </w:r>
      <w:r>
        <w:rPr/>
        <w:t>(seminar, remote); CEGA</w:t>
      </w:r>
      <w:r>
        <w:rPr>
          <w:spacing w:val="-8"/>
        </w:rPr>
        <w:t> </w:t>
      </w:r>
      <w:r>
        <w:rPr/>
        <w:t>Webinar Series (seminar, remote);</w:t>
      </w:r>
      <w:r>
        <w:rPr>
          <w:spacing w:val="-4"/>
        </w:rPr>
        <w:t> </w:t>
      </w:r>
      <w:r>
        <w:rPr/>
        <w:t>ASSA</w:t>
      </w:r>
      <w:r>
        <w:rPr>
          <w:spacing w:val="-20"/>
        </w:rPr>
        <w:t> </w:t>
      </w:r>
      <w:r>
        <w:rPr/>
        <w:t>Annual Meeting (remote)</w:t>
      </w:r>
    </w:p>
    <w:p>
      <w:pPr>
        <w:pStyle w:val="BodyText"/>
        <w:tabs>
          <w:tab w:pos="1497" w:val="left" w:leader="none"/>
        </w:tabs>
        <w:spacing w:line="276" w:lineRule="auto"/>
        <w:ind w:left="1497" w:right="709" w:hanging="1138"/>
      </w:pPr>
      <w:r>
        <w:rPr>
          <w:spacing w:val="-4"/>
        </w:rPr>
        <w:t>2020</w:t>
      </w:r>
      <w:r>
        <w:rPr/>
        <w:tab/>
        <w:t>CEGA</w:t>
      </w:r>
      <w:r>
        <w:rPr>
          <w:spacing w:val="-4"/>
        </w:rPr>
        <w:t> </w:t>
      </w:r>
      <w:r>
        <w:rPr/>
        <w:t>Faculty Retreat, Berkeley CA</w:t>
      </w:r>
      <w:r>
        <w:rPr>
          <w:spacing w:val="-4"/>
        </w:rPr>
        <w:t> </w:t>
      </w:r>
      <w:r>
        <w:rPr/>
        <w:t>(seminar, remote); Università di Padova, Italy (seminar,</w:t>
      </w:r>
      <w:r>
        <w:rPr>
          <w:spacing w:val="-11"/>
        </w:rPr>
        <w:t> </w:t>
      </w:r>
      <w:r>
        <w:rPr/>
        <w:t>remote);</w:t>
      </w:r>
      <w:r>
        <w:rPr>
          <w:spacing w:val="-5"/>
        </w:rPr>
        <w:t> </w:t>
      </w:r>
      <w:r>
        <w:rPr/>
        <w:t>Roundtable</w:t>
      </w:r>
      <w:r>
        <w:rPr>
          <w:spacing w:val="-6"/>
        </w:rPr>
        <w:t> </w:t>
      </w:r>
      <w:r>
        <w:rPr/>
        <w:t>session,</w:t>
      </w:r>
      <w:r>
        <w:rPr>
          <w:spacing w:val="-15"/>
        </w:rPr>
        <w:t> </w:t>
      </w:r>
      <w:r>
        <w:rPr/>
        <w:t>ACT</w:t>
      </w:r>
      <w:r>
        <w:rPr>
          <w:spacing w:val="-10"/>
        </w:rPr>
        <w:t> </w:t>
      </w:r>
      <w:r>
        <w:rPr/>
        <w:t>for</w:t>
      </w:r>
      <w:r>
        <w:rPr>
          <w:spacing w:val="-15"/>
        </w:rPr>
        <w:t> </w:t>
      </w:r>
      <w:r>
        <w:rPr/>
        <w:t>Agriculture</w:t>
      </w:r>
      <w:r>
        <w:rPr>
          <w:spacing w:val="-6"/>
        </w:rPr>
        <w:t> </w:t>
      </w:r>
      <w:r>
        <w:rPr/>
        <w:t>Global</w:t>
      </w:r>
      <w:r>
        <w:rPr>
          <w:spacing w:val="-5"/>
        </w:rPr>
        <w:t> </w:t>
      </w:r>
      <w:r>
        <w:rPr/>
        <w:t>Conference</w:t>
      </w:r>
      <w:r>
        <w:rPr>
          <w:spacing w:val="-6"/>
        </w:rPr>
        <w:t> </w:t>
      </w:r>
      <w:r>
        <w:rPr/>
        <w:t>(remote); Northeastern Universities Development Conference (remote)</w:t>
      </w:r>
    </w:p>
    <w:p>
      <w:pPr>
        <w:pStyle w:val="BodyText"/>
        <w:tabs>
          <w:tab w:pos="1497" w:val="left" w:leader="none"/>
        </w:tabs>
        <w:spacing w:line="276" w:lineRule="auto"/>
        <w:ind w:left="1497" w:right="879" w:hanging="1138"/>
      </w:pPr>
      <w:r>
        <w:rPr>
          <w:spacing w:val="-4"/>
        </w:rPr>
        <w:t>2019</w:t>
      </w:r>
      <w:r>
        <w:rPr/>
        <w:tab/>
        <w:t>Agder</w:t>
      </w:r>
      <w:r>
        <w:rPr>
          <w:spacing w:val="-8"/>
        </w:rPr>
        <w:t> </w:t>
      </w:r>
      <w:r>
        <w:rPr/>
        <w:t>University,</w:t>
      </w:r>
      <w:r>
        <w:rPr>
          <w:spacing w:val="-8"/>
        </w:rPr>
        <w:t> </w:t>
      </w:r>
      <w:r>
        <w:rPr/>
        <w:t>Norway</w:t>
      </w:r>
      <w:r>
        <w:rPr>
          <w:spacing w:val="-8"/>
        </w:rPr>
        <w:t> </w:t>
      </w:r>
      <w:r>
        <w:rPr/>
        <w:t>(seminar);</w:t>
      </w:r>
      <w:r>
        <w:rPr>
          <w:spacing w:val="-8"/>
        </w:rPr>
        <w:t> </w:t>
      </w:r>
      <w:r>
        <w:rPr/>
        <w:t>Bocconi</w:t>
      </w:r>
      <w:r>
        <w:rPr>
          <w:spacing w:val="-8"/>
        </w:rPr>
        <w:t> </w:t>
      </w:r>
      <w:r>
        <w:rPr/>
        <w:t>University,</w:t>
      </w:r>
      <w:r>
        <w:rPr>
          <w:spacing w:val="-8"/>
        </w:rPr>
        <w:t> </w:t>
      </w:r>
      <w:r>
        <w:rPr/>
        <w:t>Italy</w:t>
      </w:r>
      <w:r>
        <w:rPr>
          <w:spacing w:val="-9"/>
        </w:rPr>
        <w:t> </w:t>
      </w:r>
      <w:r>
        <w:rPr/>
        <w:t>(seminar);</w:t>
      </w:r>
      <w:r>
        <w:rPr>
          <w:spacing w:val="-8"/>
        </w:rPr>
        <w:t> </w:t>
      </w:r>
      <w:r>
        <w:rPr/>
        <w:t>Università</w:t>
      </w:r>
      <w:r>
        <w:rPr>
          <w:spacing w:val="-9"/>
        </w:rPr>
        <w:t> </w:t>
      </w:r>
      <w:r>
        <w:rPr/>
        <w:t>di Milano Bicocca, Italy (seminar); EASST Summit, Nairobi, Kenya</w:t>
      </w:r>
    </w:p>
    <w:p>
      <w:pPr>
        <w:pStyle w:val="BodyText"/>
        <w:tabs>
          <w:tab w:pos="1497" w:val="left" w:leader="none"/>
        </w:tabs>
        <w:spacing w:line="280" w:lineRule="auto"/>
        <w:ind w:left="1497" w:right="1186" w:hanging="1138"/>
      </w:pPr>
      <w:r>
        <w:rPr>
          <w:spacing w:val="-4"/>
        </w:rPr>
        <w:t>2018</w:t>
      </w:r>
      <w:r>
        <w:rPr/>
        <w:tab/>
        <w:t>University</w:t>
      </w:r>
      <w:r>
        <w:rPr>
          <w:spacing w:val="-15"/>
        </w:rPr>
        <w:t> </w:t>
      </w:r>
      <w:r>
        <w:rPr/>
        <w:t>of</w:t>
      </w:r>
      <w:r>
        <w:rPr>
          <w:spacing w:val="-15"/>
        </w:rPr>
        <w:t> </w:t>
      </w:r>
      <w:r>
        <w:rPr/>
        <w:t>Washington,</w:t>
      </w:r>
      <w:r>
        <w:rPr>
          <w:spacing w:val="-15"/>
        </w:rPr>
        <w:t> </w:t>
      </w:r>
      <w:r>
        <w:rPr/>
        <w:t>WA</w:t>
      </w:r>
      <w:r>
        <w:rPr>
          <w:spacing w:val="-15"/>
        </w:rPr>
        <w:t> </w:t>
      </w:r>
      <w:r>
        <w:rPr/>
        <w:t>(seminar);</w:t>
      </w:r>
      <w:r>
        <w:rPr>
          <w:spacing w:val="-15"/>
        </w:rPr>
        <w:t> </w:t>
      </w:r>
      <w:r>
        <w:rPr/>
        <w:t>EduFin</w:t>
      </w:r>
      <w:r>
        <w:rPr>
          <w:spacing w:val="-15"/>
        </w:rPr>
        <w:t> </w:t>
      </w:r>
      <w:r>
        <w:rPr/>
        <w:t>Summit,</w:t>
      </w:r>
      <w:r>
        <w:rPr>
          <w:spacing w:val="-15"/>
        </w:rPr>
        <w:t> </w:t>
      </w:r>
      <w:r>
        <w:rPr/>
        <w:t>Buenos</w:t>
      </w:r>
      <w:r>
        <w:rPr>
          <w:spacing w:val="-15"/>
        </w:rPr>
        <w:t> </w:t>
      </w:r>
      <w:r>
        <w:rPr/>
        <w:t>Aires,</w:t>
      </w:r>
      <w:r>
        <w:rPr>
          <w:spacing w:val="-15"/>
        </w:rPr>
        <w:t> </w:t>
      </w:r>
      <w:r>
        <w:rPr/>
        <w:t>Argentina; Population Association of America, Denver, CO</w:t>
      </w:r>
    </w:p>
    <w:p>
      <w:pPr>
        <w:pStyle w:val="BodyText"/>
        <w:tabs>
          <w:tab w:pos="1497" w:val="left" w:leader="none"/>
        </w:tabs>
        <w:spacing w:line="269" w:lineRule="exact"/>
      </w:pPr>
      <w:r>
        <w:rPr>
          <w:spacing w:val="-4"/>
        </w:rPr>
        <w:t>2017</w:t>
      </w:r>
      <w:r>
        <w:rPr/>
        <w:tab/>
      </w:r>
      <w:r>
        <w:rPr>
          <w:spacing w:val="-2"/>
        </w:rPr>
        <w:t>Northwest</w:t>
      </w:r>
      <w:r>
        <w:rPr/>
        <w:t> </w:t>
      </w:r>
      <w:r>
        <w:rPr>
          <w:spacing w:val="-2"/>
        </w:rPr>
        <w:t>Development Workshop,</w:t>
      </w:r>
      <w:r>
        <w:rPr>
          <w:spacing w:val="-3"/>
        </w:rPr>
        <w:t> </w:t>
      </w:r>
      <w:r>
        <w:rPr>
          <w:spacing w:val="-2"/>
        </w:rPr>
        <w:t>Vancouver,</w:t>
      </w:r>
      <w:r>
        <w:rPr>
          <w:spacing w:val="3"/>
        </w:rPr>
        <w:t> </w:t>
      </w:r>
      <w:r>
        <w:rPr>
          <w:spacing w:val="-5"/>
        </w:rPr>
        <w:t>BC</w:t>
      </w:r>
    </w:p>
    <w:p>
      <w:pPr>
        <w:pStyle w:val="BodyText"/>
        <w:tabs>
          <w:tab w:pos="1497" w:val="left" w:leader="none"/>
        </w:tabs>
        <w:spacing w:before="30"/>
      </w:pPr>
      <w:r>
        <w:rPr>
          <w:spacing w:val="-4"/>
        </w:rPr>
        <w:t>2016</w:t>
      </w:r>
      <w:r>
        <w:rPr/>
        <w:tab/>
        <w:t>International</w:t>
      </w:r>
      <w:r>
        <w:rPr>
          <w:spacing w:val="-6"/>
        </w:rPr>
        <w:t> </w:t>
      </w:r>
      <w:r>
        <w:rPr/>
        <w:t>Food</w:t>
      </w:r>
      <w:r>
        <w:rPr>
          <w:spacing w:val="-5"/>
        </w:rPr>
        <w:t> </w:t>
      </w:r>
      <w:r>
        <w:rPr/>
        <w:t>Policy</w:t>
      </w:r>
      <w:r>
        <w:rPr>
          <w:spacing w:val="-6"/>
        </w:rPr>
        <w:t> </w:t>
      </w:r>
      <w:r>
        <w:rPr/>
        <w:t>Research</w:t>
      </w:r>
      <w:r>
        <w:rPr>
          <w:spacing w:val="-5"/>
        </w:rPr>
        <w:t> </w:t>
      </w:r>
      <w:r>
        <w:rPr/>
        <w:t>Institute,</w:t>
      </w:r>
      <w:r>
        <w:rPr>
          <w:spacing w:val="-10"/>
        </w:rPr>
        <w:t> </w:t>
      </w:r>
      <w:r>
        <w:rPr/>
        <w:t>Washington</w:t>
      </w:r>
      <w:r>
        <w:rPr>
          <w:spacing w:val="-5"/>
        </w:rPr>
        <w:t> DC</w:t>
      </w:r>
    </w:p>
    <w:p>
      <w:pPr>
        <w:pStyle w:val="BodyText"/>
        <w:tabs>
          <w:tab w:pos="1497" w:val="left" w:leader="none"/>
        </w:tabs>
        <w:spacing w:line="276" w:lineRule="auto" w:before="41"/>
        <w:ind w:left="1497" w:right="684" w:hanging="1138"/>
      </w:pPr>
      <w:r>
        <w:rPr>
          <w:spacing w:val="-4"/>
        </w:rPr>
        <w:t>2015</w:t>
      </w:r>
      <w:r>
        <w:rPr/>
        <w:tab/>
        <w:t>University of California Merced, CA</w:t>
      </w:r>
      <w:r>
        <w:rPr>
          <w:spacing w:val="-9"/>
        </w:rPr>
        <w:t> </w:t>
      </w:r>
      <w:r>
        <w:rPr/>
        <w:t>(seminar); CalPoly State University, CA</w:t>
      </w:r>
      <w:r>
        <w:rPr>
          <w:spacing w:val="-9"/>
        </w:rPr>
        <w:t> </w:t>
      </w:r>
      <w:r>
        <w:rPr/>
        <w:t>(seminar); SEEP</w:t>
      </w:r>
      <w:r>
        <w:rPr>
          <w:spacing w:val="-15"/>
        </w:rPr>
        <w:t> </w:t>
      </w:r>
      <w:r>
        <w:rPr/>
        <w:t>Network’s</w:t>
      </w:r>
      <w:r>
        <w:rPr>
          <w:spacing w:val="-7"/>
        </w:rPr>
        <w:t> </w:t>
      </w:r>
      <w:r>
        <w:rPr/>
        <w:t>Savings</w:t>
      </w:r>
      <w:r>
        <w:rPr>
          <w:spacing w:val="-7"/>
        </w:rPr>
        <w:t> </w:t>
      </w:r>
      <w:r>
        <w:rPr/>
        <w:t>Groups</w:t>
      </w:r>
      <w:r>
        <w:rPr>
          <w:spacing w:val="-7"/>
        </w:rPr>
        <w:t> </w:t>
      </w:r>
      <w:r>
        <w:rPr/>
        <w:t>Conference,</w:t>
      </w:r>
      <w:r>
        <w:rPr>
          <w:spacing w:val="-7"/>
        </w:rPr>
        <w:t> </w:t>
      </w:r>
      <w:r>
        <w:rPr/>
        <w:t>Lusaka,</w:t>
      </w:r>
      <w:r>
        <w:rPr>
          <w:spacing w:val="-7"/>
        </w:rPr>
        <w:t> </w:t>
      </w:r>
      <w:r>
        <w:rPr/>
        <w:t>Zambia;</w:t>
      </w:r>
      <w:r>
        <w:rPr>
          <w:spacing w:val="-7"/>
        </w:rPr>
        <w:t> </w:t>
      </w:r>
      <w:r>
        <w:rPr/>
        <w:t>Northeastern</w:t>
      </w:r>
      <w:r>
        <w:rPr>
          <w:spacing w:val="-7"/>
        </w:rPr>
        <w:t> </w:t>
      </w:r>
      <w:r>
        <w:rPr/>
        <w:t>Universities Development Conference, Providence, RI; Pacific Development Conference, San Diego, CA; American Economic Association Annual Meeting, Boston, MA</w:t>
      </w:r>
    </w:p>
    <w:p>
      <w:pPr>
        <w:pStyle w:val="BodyText"/>
        <w:tabs>
          <w:tab w:pos="1497" w:val="left" w:leader="none"/>
        </w:tabs>
        <w:spacing w:line="274" w:lineRule="exact"/>
      </w:pPr>
      <w:r>
        <w:rPr>
          <w:spacing w:val="-4"/>
        </w:rPr>
        <w:t>2014</w:t>
      </w:r>
      <w:r>
        <w:rPr/>
        <w:tab/>
        <w:t>Northwest</w:t>
      </w:r>
      <w:r>
        <w:rPr>
          <w:spacing w:val="-10"/>
        </w:rPr>
        <w:t> </w:t>
      </w:r>
      <w:r>
        <w:rPr/>
        <w:t>Development</w:t>
      </w:r>
      <w:r>
        <w:rPr>
          <w:spacing w:val="-12"/>
        </w:rPr>
        <w:t> </w:t>
      </w:r>
      <w:r>
        <w:rPr/>
        <w:t>Workshop,</w:t>
      </w:r>
      <w:r>
        <w:rPr>
          <w:spacing w:val="-7"/>
        </w:rPr>
        <w:t> </w:t>
      </w:r>
      <w:r>
        <w:rPr/>
        <w:t>Portland,</w:t>
      </w:r>
      <w:r>
        <w:rPr>
          <w:spacing w:val="-7"/>
        </w:rPr>
        <w:t> </w:t>
      </w:r>
      <w:r>
        <w:rPr>
          <w:spacing w:val="-5"/>
        </w:rPr>
        <w:t>OR</w:t>
      </w:r>
    </w:p>
    <w:p>
      <w:pPr>
        <w:pStyle w:val="BodyText"/>
        <w:tabs>
          <w:tab w:pos="1497" w:val="left" w:leader="none"/>
        </w:tabs>
        <w:spacing w:line="276" w:lineRule="auto" w:before="46"/>
        <w:ind w:left="1497" w:right="385" w:hanging="1138"/>
      </w:pPr>
      <w:r>
        <w:rPr>
          <w:spacing w:val="-4"/>
        </w:rPr>
        <w:t>2013</w:t>
      </w:r>
      <w:r>
        <w:rPr/>
        <w:tab/>
        <w:t>Oregon State University OR (seminar); University of Colorado at Denver, CO (seminar); Institute for Money, Technology, and Financial Inclusion, Irvine, CA; Northeastern Universities Development Conference, Cambridge, MA; Latin American Econometric Society,</w:t>
      </w:r>
      <w:r>
        <w:rPr>
          <w:spacing w:val="-8"/>
        </w:rPr>
        <w:t> </w:t>
      </w:r>
      <w:r>
        <w:rPr/>
        <w:t>Mexico</w:t>
      </w:r>
      <w:r>
        <w:rPr>
          <w:spacing w:val="-8"/>
        </w:rPr>
        <w:t> </w:t>
      </w:r>
      <w:r>
        <w:rPr/>
        <w:t>City,</w:t>
      </w:r>
      <w:r>
        <w:rPr>
          <w:spacing w:val="-8"/>
        </w:rPr>
        <w:t> </w:t>
      </w:r>
      <w:r>
        <w:rPr/>
        <w:t>Mexico;</w:t>
      </w:r>
      <w:r>
        <w:rPr>
          <w:spacing w:val="-8"/>
        </w:rPr>
        <w:t> </w:t>
      </w:r>
      <w:r>
        <w:rPr/>
        <w:t>Central</w:t>
      </w:r>
      <w:r>
        <w:rPr>
          <w:spacing w:val="-8"/>
        </w:rPr>
        <w:t> </w:t>
      </w:r>
      <w:r>
        <w:rPr/>
        <w:t>European</w:t>
      </w:r>
      <w:r>
        <w:rPr>
          <w:spacing w:val="-8"/>
        </w:rPr>
        <w:t> </w:t>
      </w:r>
      <w:r>
        <w:rPr/>
        <w:t>Program</w:t>
      </w:r>
      <w:r>
        <w:rPr>
          <w:spacing w:val="-8"/>
        </w:rPr>
        <w:t> </w:t>
      </w:r>
      <w:r>
        <w:rPr/>
        <w:t>in</w:t>
      </w:r>
      <w:r>
        <w:rPr>
          <w:spacing w:val="-8"/>
        </w:rPr>
        <w:t> </w:t>
      </w:r>
      <w:r>
        <w:rPr/>
        <w:t>Economic</w:t>
      </w:r>
      <w:r>
        <w:rPr>
          <w:spacing w:val="-12"/>
        </w:rPr>
        <w:t> </w:t>
      </w:r>
      <w:r>
        <w:rPr/>
        <w:t>Theory,</w:t>
      </w:r>
      <w:r>
        <w:rPr>
          <w:spacing w:val="-8"/>
        </w:rPr>
        <w:t> </w:t>
      </w:r>
      <w:r>
        <w:rPr/>
        <w:t>Udine,</w:t>
      </w:r>
      <w:r>
        <w:rPr>
          <w:spacing w:val="-8"/>
        </w:rPr>
        <w:t> </w:t>
      </w:r>
      <w:r>
        <w:rPr/>
        <w:t>Italy; Northwest Development Workshop, Portland, OR; Pacific Development Conference, San </w:t>
      </w:r>
      <w:r>
        <w:rPr>
          <w:spacing w:val="-2"/>
        </w:rPr>
        <w:t>Francisco</w:t>
      </w:r>
    </w:p>
    <w:p>
      <w:pPr>
        <w:pStyle w:val="BodyText"/>
        <w:tabs>
          <w:tab w:pos="1497" w:val="left" w:leader="none"/>
        </w:tabs>
        <w:spacing w:line="276" w:lineRule="auto"/>
        <w:ind w:left="1497" w:right="914" w:hanging="1138"/>
      </w:pPr>
      <w:r>
        <w:rPr>
          <w:spacing w:val="-4"/>
        </w:rPr>
        <w:t>2012</w:t>
      </w:r>
      <w:r>
        <w:rPr/>
        <w:tab/>
        <w:t>Central</w:t>
      </w:r>
      <w:r>
        <w:rPr>
          <w:spacing w:val="-6"/>
        </w:rPr>
        <w:t> </w:t>
      </w:r>
      <w:r>
        <w:rPr/>
        <w:t>European</w:t>
      </w:r>
      <w:r>
        <w:rPr>
          <w:spacing w:val="-6"/>
        </w:rPr>
        <w:t> </w:t>
      </w:r>
      <w:r>
        <w:rPr/>
        <w:t>Program</w:t>
      </w:r>
      <w:r>
        <w:rPr>
          <w:spacing w:val="-6"/>
        </w:rPr>
        <w:t> </w:t>
      </w:r>
      <w:r>
        <w:rPr/>
        <w:t>on</w:t>
      </w:r>
      <w:r>
        <w:rPr>
          <w:spacing w:val="-6"/>
        </w:rPr>
        <w:t> </w:t>
      </w:r>
      <w:r>
        <w:rPr/>
        <w:t>Economic</w:t>
      </w:r>
      <w:r>
        <w:rPr>
          <w:spacing w:val="-11"/>
        </w:rPr>
        <w:t> </w:t>
      </w:r>
      <w:r>
        <w:rPr/>
        <w:t>Theory,</w:t>
      </w:r>
      <w:r>
        <w:rPr>
          <w:spacing w:val="-6"/>
        </w:rPr>
        <w:t> </w:t>
      </w:r>
      <w:r>
        <w:rPr/>
        <w:t>Udine,</w:t>
      </w:r>
      <w:r>
        <w:rPr>
          <w:spacing w:val="-6"/>
        </w:rPr>
        <w:t> </w:t>
      </w:r>
      <w:r>
        <w:rPr/>
        <w:t>Italy;</w:t>
      </w:r>
      <w:r>
        <w:rPr>
          <w:spacing w:val="-6"/>
        </w:rPr>
        <w:t> </w:t>
      </w:r>
      <w:r>
        <w:rPr/>
        <w:t>Northwest</w:t>
      </w:r>
      <w:r>
        <w:rPr>
          <w:spacing w:val="-6"/>
        </w:rPr>
        <w:t> </w:t>
      </w:r>
      <w:r>
        <w:rPr/>
        <w:t>Development Workshop, Eugene, OR; Midwest Economics Association, Evanston, IL</w:t>
      </w:r>
    </w:p>
    <w:p>
      <w:pPr>
        <w:pStyle w:val="BodyText"/>
        <w:spacing w:after="0" w:line="276" w:lineRule="auto"/>
        <w:sectPr>
          <w:pgSz w:w="12240" w:h="15840"/>
          <w:pgMar w:header="0" w:footer="765" w:top="1760" w:bottom="960" w:left="720" w:right="720"/>
        </w:sectPr>
      </w:pPr>
    </w:p>
    <w:p>
      <w:pPr>
        <w:pStyle w:val="BodyText"/>
        <w:tabs>
          <w:tab w:pos="1497" w:val="left" w:leader="none"/>
        </w:tabs>
        <w:spacing w:line="276" w:lineRule="auto" w:before="61"/>
        <w:ind w:left="1497" w:right="844" w:hanging="1138"/>
      </w:pPr>
      <w:r>
        <w:rPr>
          <w:spacing w:val="-4"/>
        </w:rPr>
        <w:t>2011</w:t>
      </w:r>
      <w:r>
        <w:rPr/>
        <w:tab/>
        <w:t>Fondazione</w:t>
      </w:r>
      <w:r>
        <w:rPr>
          <w:spacing w:val="-7"/>
        </w:rPr>
        <w:t> </w:t>
      </w:r>
      <w:r>
        <w:rPr/>
        <w:t>Eni</w:t>
      </w:r>
      <w:r>
        <w:rPr>
          <w:spacing w:val="-4"/>
        </w:rPr>
        <w:t> </w:t>
      </w:r>
      <w:r>
        <w:rPr/>
        <w:t>Enrico</w:t>
      </w:r>
      <w:r>
        <w:rPr>
          <w:spacing w:val="-4"/>
        </w:rPr>
        <w:t> </w:t>
      </w:r>
      <w:r>
        <w:rPr/>
        <w:t>Mattei,</w:t>
      </w:r>
      <w:r>
        <w:rPr>
          <w:spacing w:val="-4"/>
        </w:rPr>
        <w:t> </w:t>
      </w:r>
      <w:r>
        <w:rPr/>
        <w:t>Italy</w:t>
      </w:r>
      <w:r>
        <w:rPr>
          <w:spacing w:val="-5"/>
        </w:rPr>
        <w:t> </w:t>
      </w:r>
      <w:r>
        <w:rPr/>
        <w:t>(seminar);</w:t>
      </w:r>
      <w:r>
        <w:rPr>
          <w:spacing w:val="-4"/>
        </w:rPr>
        <w:t> </w:t>
      </w:r>
      <w:r>
        <w:rPr/>
        <w:t>DIAL</w:t>
      </w:r>
      <w:r>
        <w:rPr>
          <w:spacing w:val="-12"/>
        </w:rPr>
        <w:t> </w:t>
      </w:r>
      <w:r>
        <w:rPr/>
        <w:t>Conference,</w:t>
      </w:r>
      <w:r>
        <w:rPr>
          <w:spacing w:val="-4"/>
        </w:rPr>
        <w:t> </w:t>
      </w:r>
      <w:r>
        <w:rPr/>
        <w:t>Paris,</w:t>
      </w:r>
      <w:r>
        <w:rPr>
          <w:spacing w:val="-4"/>
        </w:rPr>
        <w:t> </w:t>
      </w:r>
      <w:r>
        <w:rPr/>
        <w:t>France;</w:t>
      </w:r>
      <w:r>
        <w:rPr>
          <w:spacing w:val="-15"/>
        </w:rPr>
        <w:t> </w:t>
      </w:r>
      <w:r>
        <w:rPr/>
        <w:t>ASSA, Denver, CO</w:t>
      </w:r>
    </w:p>
    <w:p>
      <w:pPr>
        <w:pStyle w:val="BodyText"/>
        <w:tabs>
          <w:tab w:pos="1497" w:val="left" w:leader="none"/>
        </w:tabs>
        <w:spacing w:line="276" w:lineRule="auto"/>
        <w:ind w:left="1497" w:right="557" w:hanging="1138"/>
      </w:pPr>
      <w:r>
        <w:rPr>
          <w:spacing w:val="-4"/>
        </w:rPr>
        <w:t>2010</w:t>
      </w:r>
      <w:r>
        <w:rPr/>
        <w:tab/>
        <w:t>Bentley</w:t>
      </w:r>
      <w:r>
        <w:rPr>
          <w:spacing w:val="-7"/>
        </w:rPr>
        <w:t> </w:t>
      </w:r>
      <w:r>
        <w:rPr/>
        <w:t>College,</w:t>
      </w:r>
      <w:r>
        <w:rPr>
          <w:spacing w:val="-5"/>
        </w:rPr>
        <w:t> </w:t>
      </w:r>
      <w:r>
        <w:rPr/>
        <w:t>MA</w:t>
      </w:r>
      <w:r>
        <w:rPr>
          <w:spacing w:val="-15"/>
        </w:rPr>
        <w:t> </w:t>
      </w:r>
      <w:r>
        <w:rPr/>
        <w:t>(seminar);</w:t>
      </w:r>
      <w:r>
        <w:rPr>
          <w:spacing w:val="-5"/>
        </w:rPr>
        <w:t> </w:t>
      </w:r>
      <w:r>
        <w:rPr/>
        <w:t>Michigan</w:t>
      </w:r>
      <w:r>
        <w:rPr>
          <w:spacing w:val="-5"/>
        </w:rPr>
        <w:t> </w:t>
      </w:r>
      <w:r>
        <w:rPr/>
        <w:t>State</w:t>
      </w:r>
      <w:r>
        <w:rPr>
          <w:spacing w:val="-6"/>
        </w:rPr>
        <w:t> </w:t>
      </w:r>
      <w:r>
        <w:rPr/>
        <w:t>University,</w:t>
      </w:r>
      <w:r>
        <w:rPr>
          <w:spacing w:val="-5"/>
        </w:rPr>
        <w:t> </w:t>
      </w:r>
      <w:r>
        <w:rPr/>
        <w:t>MI</w:t>
      </w:r>
      <w:r>
        <w:rPr>
          <w:spacing w:val="-6"/>
        </w:rPr>
        <w:t> </w:t>
      </w:r>
      <w:r>
        <w:rPr/>
        <w:t>(seminar);</w:t>
      </w:r>
      <w:r>
        <w:rPr>
          <w:spacing w:val="-5"/>
        </w:rPr>
        <w:t> </w:t>
      </w:r>
      <w:r>
        <w:rPr/>
        <w:t>Notre</w:t>
      </w:r>
      <w:r>
        <w:rPr>
          <w:spacing w:val="-6"/>
        </w:rPr>
        <w:t> </w:t>
      </w:r>
      <w:r>
        <w:rPr/>
        <w:t>Dame,</w:t>
      </w:r>
      <w:r>
        <w:rPr>
          <w:spacing w:val="-5"/>
        </w:rPr>
        <w:t> </w:t>
      </w:r>
      <w:r>
        <w:rPr/>
        <w:t>IN (seminar); Duke University Global Health Institute, NC (seminar); Center for Global Development, Washington DC (seminar); Northeastern Universities Development Conference,</w:t>
      </w:r>
      <w:r>
        <w:rPr>
          <w:spacing w:val="-1"/>
        </w:rPr>
        <w:t> </w:t>
      </w:r>
      <w:r>
        <w:rPr/>
        <w:t>Cambridge,</w:t>
      </w:r>
      <w:r>
        <w:rPr>
          <w:spacing w:val="-1"/>
        </w:rPr>
        <w:t> </w:t>
      </w:r>
      <w:r>
        <w:rPr/>
        <w:t>MA;</w:t>
      </w:r>
      <w:r>
        <w:rPr>
          <w:spacing w:val="-15"/>
        </w:rPr>
        <w:t> </w:t>
      </w:r>
      <w:r>
        <w:rPr/>
        <w:t>American</w:t>
      </w:r>
      <w:r>
        <w:rPr>
          <w:spacing w:val="-1"/>
        </w:rPr>
        <w:t> </w:t>
      </w:r>
      <w:r>
        <w:rPr/>
        <w:t>Society</w:t>
      </w:r>
      <w:r>
        <w:rPr>
          <w:spacing w:val="-1"/>
        </w:rPr>
        <w:t> </w:t>
      </w:r>
      <w:r>
        <w:rPr/>
        <w:t>of</w:t>
      </w:r>
      <w:r>
        <w:rPr>
          <w:spacing w:val="-1"/>
        </w:rPr>
        <w:t> </w:t>
      </w:r>
      <w:r>
        <w:rPr/>
        <w:t>Health</w:t>
      </w:r>
      <w:r>
        <w:rPr>
          <w:spacing w:val="-1"/>
        </w:rPr>
        <w:t> </w:t>
      </w:r>
      <w:r>
        <w:rPr/>
        <w:t>Economists</w:t>
      </w:r>
      <w:r>
        <w:rPr>
          <w:spacing w:val="-1"/>
        </w:rPr>
        <w:t> </w:t>
      </w:r>
      <w:r>
        <w:rPr/>
        <w:t>Conference,</w:t>
      </w:r>
      <w:r>
        <w:rPr>
          <w:spacing w:val="-1"/>
        </w:rPr>
        <w:t> </w:t>
      </w:r>
      <w:r>
        <w:rPr/>
        <w:t>Ithaca, NY; Pardee Center for the Study of the Longer Range Future, Boston, MA</w:t>
      </w:r>
    </w:p>
    <w:p>
      <w:pPr>
        <w:pStyle w:val="BodyText"/>
        <w:tabs>
          <w:tab w:pos="1497" w:val="left" w:leader="none"/>
        </w:tabs>
        <w:spacing w:line="276" w:lineRule="auto" w:before="1"/>
        <w:ind w:left="1497" w:right="368" w:hanging="1138"/>
      </w:pPr>
      <w:r>
        <w:rPr>
          <w:spacing w:val="-4"/>
        </w:rPr>
        <w:t>2009</w:t>
      </w:r>
      <w:r>
        <w:rPr/>
        <w:tab/>
        <w:t>International Food Policy Research Institute, Washington DC (seminar); Centro de Investigación</w:t>
      </w:r>
      <w:r>
        <w:rPr>
          <w:spacing w:val="-7"/>
        </w:rPr>
        <w:t> </w:t>
      </w:r>
      <w:r>
        <w:rPr/>
        <w:t>y</w:t>
      </w:r>
      <w:r>
        <w:rPr>
          <w:spacing w:val="-5"/>
        </w:rPr>
        <w:t> </w:t>
      </w:r>
      <w:r>
        <w:rPr/>
        <w:t>Docencias</w:t>
      </w:r>
      <w:r>
        <w:rPr>
          <w:spacing w:val="-5"/>
        </w:rPr>
        <w:t> </w:t>
      </w:r>
      <w:r>
        <w:rPr/>
        <w:t>Económicas,</w:t>
      </w:r>
      <w:r>
        <w:rPr>
          <w:spacing w:val="-5"/>
        </w:rPr>
        <w:t> </w:t>
      </w:r>
      <w:r>
        <w:rPr/>
        <w:t>Mexico</w:t>
      </w:r>
      <w:r>
        <w:rPr>
          <w:spacing w:val="-6"/>
        </w:rPr>
        <w:t> </w:t>
      </w:r>
      <w:r>
        <w:rPr/>
        <w:t>(seminar);</w:t>
      </w:r>
      <w:r>
        <w:rPr>
          <w:spacing w:val="-5"/>
        </w:rPr>
        <w:t> </w:t>
      </w:r>
      <w:r>
        <w:rPr/>
        <w:t>Midwest</w:t>
      </w:r>
      <w:r>
        <w:rPr>
          <w:spacing w:val="-5"/>
        </w:rPr>
        <w:t> </w:t>
      </w:r>
      <w:r>
        <w:rPr/>
        <w:t>Economics</w:t>
      </w:r>
      <w:r>
        <w:rPr>
          <w:spacing w:val="-15"/>
        </w:rPr>
        <w:t> </w:t>
      </w:r>
      <w:r>
        <w:rPr/>
        <w:t>Association, Cleveland, OH; Eastern Economic</w:t>
      </w:r>
      <w:r>
        <w:rPr>
          <w:spacing w:val="-3"/>
        </w:rPr>
        <w:t> </w:t>
      </w:r>
      <w:r>
        <w:rPr/>
        <w:t>Association, New York City, NY</w:t>
      </w:r>
    </w:p>
    <w:p>
      <w:pPr>
        <w:pStyle w:val="BodyText"/>
        <w:tabs>
          <w:tab w:pos="1497" w:val="left" w:leader="none"/>
        </w:tabs>
        <w:spacing w:line="276" w:lineRule="auto"/>
        <w:ind w:right="3527"/>
      </w:pPr>
      <w:r>
        <w:rPr>
          <w:spacing w:val="-4"/>
        </w:rPr>
        <w:t>2007</w:t>
      </w:r>
      <w:r>
        <w:rPr/>
        <w:tab/>
        <w:t>Boston</w:t>
      </w:r>
      <w:r>
        <w:rPr>
          <w:spacing w:val="-11"/>
        </w:rPr>
        <w:t> </w:t>
      </w:r>
      <w:r>
        <w:rPr/>
        <w:t>University</w:t>
      </w:r>
      <w:r>
        <w:rPr>
          <w:spacing w:val="-15"/>
        </w:rPr>
        <w:t> </w:t>
      </w:r>
      <w:r>
        <w:rPr/>
        <w:t>African</w:t>
      </w:r>
      <w:r>
        <w:rPr>
          <w:spacing w:val="-7"/>
        </w:rPr>
        <w:t> </w:t>
      </w:r>
      <w:r>
        <w:rPr/>
        <w:t>Studies</w:t>
      </w:r>
      <w:r>
        <w:rPr>
          <w:spacing w:val="-7"/>
        </w:rPr>
        <w:t> </w:t>
      </w:r>
      <w:r>
        <w:rPr/>
        <w:t>Conference,</w:t>
      </w:r>
      <w:r>
        <w:rPr>
          <w:spacing w:val="-7"/>
        </w:rPr>
        <w:t> </w:t>
      </w:r>
      <w:r>
        <w:rPr/>
        <w:t>Boston,</w:t>
      </w:r>
      <w:r>
        <w:rPr>
          <w:spacing w:val="-7"/>
        </w:rPr>
        <w:t> </w:t>
      </w:r>
      <w:r>
        <w:rPr/>
        <w:t>MA </w:t>
      </w:r>
      <w:r>
        <w:rPr>
          <w:spacing w:val="-4"/>
        </w:rPr>
        <w:t>2006</w:t>
      </w:r>
      <w:r>
        <w:rPr/>
        <w:tab/>
        <w:t>Workshop on Maize &amp; Malaria, Addis Ababa, Ethiopia</w:t>
      </w:r>
    </w:p>
    <w:p>
      <w:pPr>
        <w:pStyle w:val="BodyText"/>
        <w:spacing w:before="43"/>
        <w:ind w:left="0"/>
      </w:pPr>
    </w:p>
    <w:p>
      <w:pPr>
        <w:pStyle w:val="Heading1"/>
      </w:pPr>
      <w:r>
        <w:rPr>
          <w:spacing w:val="-2"/>
        </w:rPr>
        <w:t>DOCTORAL STUDENT</w:t>
      </w:r>
      <w:r>
        <w:rPr>
          <w:spacing w:val="-7"/>
        </w:rPr>
        <w:t> </w:t>
      </w:r>
      <w:r>
        <w:rPr>
          <w:spacing w:val="-2"/>
        </w:rPr>
        <w:t>ADVISING</w:t>
      </w:r>
    </w:p>
    <w:p>
      <w:pPr>
        <w:pStyle w:val="BodyText"/>
        <w:spacing w:line="276" w:lineRule="auto" w:before="117"/>
        <w:ind w:right="1807"/>
      </w:pPr>
      <w:r>
        <w:rPr/>
        <w:t>(date</w:t>
      </w:r>
      <w:r>
        <w:rPr>
          <w:spacing w:val="-5"/>
        </w:rPr>
        <w:t> </w:t>
      </w:r>
      <w:r>
        <w:rPr/>
        <w:t>refers</w:t>
      </w:r>
      <w:r>
        <w:rPr>
          <w:spacing w:val="-4"/>
        </w:rPr>
        <w:t> </w:t>
      </w:r>
      <w:r>
        <w:rPr/>
        <w:t>to</w:t>
      </w:r>
      <w:r>
        <w:rPr>
          <w:spacing w:val="-4"/>
        </w:rPr>
        <w:t> </w:t>
      </w:r>
      <w:r>
        <w:rPr/>
        <w:t>conferral</w:t>
      </w:r>
      <w:r>
        <w:rPr>
          <w:spacing w:val="-4"/>
        </w:rPr>
        <w:t> </w:t>
      </w:r>
      <w:r>
        <w:rPr/>
        <w:t>of</w:t>
      </w:r>
      <w:r>
        <w:rPr>
          <w:spacing w:val="-4"/>
        </w:rPr>
        <w:t> </w:t>
      </w:r>
      <w:r>
        <w:rPr/>
        <w:t>doctoral</w:t>
      </w:r>
      <w:r>
        <w:rPr>
          <w:spacing w:val="-4"/>
        </w:rPr>
        <w:t> </w:t>
      </w:r>
      <w:r>
        <w:rPr/>
        <w:t>degree,</w:t>
      </w:r>
      <w:r>
        <w:rPr>
          <w:spacing w:val="-4"/>
        </w:rPr>
        <w:t> </w:t>
      </w:r>
      <w:r>
        <w:rPr/>
        <w:t>unless</w:t>
      </w:r>
      <w:r>
        <w:rPr>
          <w:spacing w:val="-4"/>
        </w:rPr>
        <w:t> </w:t>
      </w:r>
      <w:r>
        <w:rPr/>
        <w:t>stated;</w:t>
      </w:r>
      <w:r>
        <w:rPr>
          <w:spacing w:val="-4"/>
        </w:rPr>
        <w:t> </w:t>
      </w:r>
      <w:r>
        <w:rPr/>
        <w:t>role</w:t>
      </w:r>
      <w:r>
        <w:rPr>
          <w:spacing w:val="-5"/>
        </w:rPr>
        <w:t> </w:t>
      </w:r>
      <w:r>
        <w:rPr/>
        <w:t>is</w:t>
      </w:r>
      <w:r>
        <w:rPr>
          <w:spacing w:val="-4"/>
        </w:rPr>
        <w:t> </w:t>
      </w:r>
      <w:r>
        <w:rPr/>
        <w:t>committee</w:t>
      </w:r>
      <w:r>
        <w:rPr>
          <w:spacing w:val="-5"/>
        </w:rPr>
        <w:t> </w:t>
      </w:r>
      <w:r>
        <w:rPr/>
        <w:t>member, unless stated otherwise)</w:t>
      </w:r>
    </w:p>
    <w:p>
      <w:pPr>
        <w:pStyle w:val="BodyText"/>
        <w:tabs>
          <w:tab w:pos="1799" w:val="left" w:leader="none"/>
        </w:tabs>
        <w:spacing w:line="275" w:lineRule="exact"/>
      </w:pPr>
      <w:r>
        <w:rPr>
          <w:spacing w:val="-2"/>
        </w:rPr>
        <w:t>Ongoing</w:t>
      </w:r>
      <w:r>
        <w:rPr/>
        <w:tab/>
        <w:t>Jose</w:t>
      </w:r>
      <w:r>
        <w:rPr>
          <w:spacing w:val="-4"/>
        </w:rPr>
        <w:t> Rojas</w:t>
      </w:r>
    </w:p>
    <w:p>
      <w:pPr>
        <w:pStyle w:val="BodyText"/>
        <w:tabs>
          <w:tab w:pos="1799" w:val="left" w:leader="none"/>
        </w:tabs>
        <w:spacing w:line="280" w:lineRule="auto" w:before="41"/>
        <w:ind w:left="1800" w:right="587" w:hanging="1440"/>
      </w:pPr>
      <w:r>
        <w:rPr>
          <w:spacing w:val="-4"/>
        </w:rPr>
        <w:t>2025</w:t>
      </w:r>
      <w:r>
        <w:rPr/>
        <w:tab/>
        <w:t>Puja</w:t>
      </w:r>
      <w:r>
        <w:rPr>
          <w:spacing w:val="-6"/>
        </w:rPr>
        <w:t> </w:t>
      </w:r>
      <w:r>
        <w:rPr/>
        <w:t>Parmar</w:t>
      </w:r>
      <w:r>
        <w:rPr>
          <w:spacing w:val="-5"/>
        </w:rPr>
        <w:t> </w:t>
      </w:r>
      <w:r>
        <w:rPr/>
        <w:t>(Committee</w:t>
      </w:r>
      <w:r>
        <w:rPr>
          <w:spacing w:val="-6"/>
        </w:rPr>
        <w:t> </w:t>
      </w:r>
      <w:r>
        <w:rPr/>
        <w:t>Chair),</w:t>
      </w:r>
      <w:r>
        <w:rPr>
          <w:spacing w:val="-5"/>
        </w:rPr>
        <w:t> </w:t>
      </w:r>
      <w:r>
        <w:rPr/>
        <w:t>Roland</w:t>
      </w:r>
      <w:r>
        <w:rPr>
          <w:spacing w:val="-5"/>
        </w:rPr>
        <w:t> </w:t>
      </w:r>
      <w:r>
        <w:rPr/>
        <w:t>Umanan</w:t>
      </w:r>
      <w:r>
        <w:rPr>
          <w:spacing w:val="-5"/>
        </w:rPr>
        <w:t> </w:t>
      </w:r>
      <w:r>
        <w:rPr/>
        <w:t>(External</w:t>
      </w:r>
      <w:r>
        <w:rPr>
          <w:spacing w:val="-5"/>
        </w:rPr>
        <w:t> </w:t>
      </w:r>
      <w:r>
        <w:rPr/>
        <w:t>committee,</w:t>
      </w:r>
      <w:r>
        <w:rPr>
          <w:spacing w:val="-10"/>
        </w:rPr>
        <w:t> </w:t>
      </w:r>
      <w:r>
        <w:rPr/>
        <w:t>Trinity</w:t>
      </w:r>
      <w:r>
        <w:rPr>
          <w:spacing w:val="-5"/>
        </w:rPr>
        <w:t> </w:t>
      </w:r>
      <w:r>
        <w:rPr/>
        <w:t>College, </w:t>
      </w:r>
      <w:r>
        <w:rPr>
          <w:spacing w:val="-2"/>
        </w:rPr>
        <w:t>Dublin)</w:t>
      </w:r>
    </w:p>
    <w:p>
      <w:pPr>
        <w:pStyle w:val="BodyText"/>
        <w:tabs>
          <w:tab w:pos="1799" w:val="left" w:leader="none"/>
        </w:tabs>
        <w:spacing w:line="276" w:lineRule="auto"/>
        <w:ind w:right="2498"/>
      </w:pPr>
      <w:r>
        <w:rPr>
          <w:spacing w:val="-4"/>
        </w:rPr>
        <w:t>2024</w:t>
      </w:r>
      <w:r>
        <w:rPr/>
        <w:tab/>
        <w:t>Shihab</w:t>
      </w:r>
      <w:r>
        <w:rPr>
          <w:spacing w:val="-6"/>
        </w:rPr>
        <w:t> </w:t>
      </w:r>
      <w:r>
        <w:rPr/>
        <w:t>Siddiqui</w:t>
      </w:r>
      <w:r>
        <w:rPr>
          <w:spacing w:val="-6"/>
        </w:rPr>
        <w:t> </w:t>
      </w:r>
      <w:r>
        <w:rPr/>
        <w:t>(Committee</w:t>
      </w:r>
      <w:r>
        <w:rPr>
          <w:spacing w:val="-6"/>
        </w:rPr>
        <w:t> </w:t>
      </w:r>
      <w:r>
        <w:rPr/>
        <w:t>co-chair),</w:t>
      </w:r>
      <w:r>
        <w:rPr>
          <w:spacing w:val="-6"/>
        </w:rPr>
        <w:t> </w:t>
      </w:r>
      <w:r>
        <w:rPr/>
        <w:t>Pramod</w:t>
      </w:r>
      <w:r>
        <w:rPr>
          <w:spacing w:val="-6"/>
        </w:rPr>
        <w:t> </w:t>
      </w:r>
      <w:r>
        <w:rPr/>
        <w:t>Dudhe,</w:t>
      </w:r>
      <w:r>
        <w:rPr>
          <w:spacing w:val="-6"/>
        </w:rPr>
        <w:t> </w:t>
      </w:r>
      <w:r>
        <w:rPr/>
        <w:t>Kevin</w:t>
      </w:r>
      <w:r>
        <w:rPr>
          <w:spacing w:val="-6"/>
        </w:rPr>
        <w:t> </w:t>
      </w:r>
      <w:r>
        <w:rPr/>
        <w:t>Song </w:t>
      </w:r>
      <w:r>
        <w:rPr>
          <w:spacing w:val="-4"/>
        </w:rPr>
        <w:t>2022</w:t>
      </w:r>
      <w:r>
        <w:rPr/>
        <w:tab/>
        <w:t>Joe Mitchell-Nelson, Saurabh Gupta</w:t>
      </w:r>
    </w:p>
    <w:p>
      <w:pPr>
        <w:pStyle w:val="BodyText"/>
        <w:tabs>
          <w:tab w:pos="1799" w:val="left" w:leader="none"/>
        </w:tabs>
        <w:spacing w:line="276" w:lineRule="auto"/>
        <w:ind w:left="1800" w:right="601" w:hanging="1440"/>
      </w:pPr>
      <w:r>
        <w:rPr>
          <w:spacing w:val="-4"/>
        </w:rPr>
        <w:t>2021</w:t>
      </w:r>
      <w:r>
        <w:rPr/>
        <w:tab/>
        <w:t>Amna</w:t>
      </w:r>
      <w:r>
        <w:rPr>
          <w:spacing w:val="-5"/>
        </w:rPr>
        <w:t> </w:t>
      </w:r>
      <w:r>
        <w:rPr/>
        <w:t>Javed</w:t>
      </w:r>
      <w:r>
        <w:rPr>
          <w:spacing w:val="-5"/>
        </w:rPr>
        <w:t> </w:t>
      </w:r>
      <w:r>
        <w:rPr/>
        <w:t>(Committee</w:t>
      </w:r>
      <w:r>
        <w:rPr>
          <w:spacing w:val="-5"/>
        </w:rPr>
        <w:t> </w:t>
      </w:r>
      <w:r>
        <w:rPr/>
        <w:t>chair),</w:t>
      </w:r>
      <w:r>
        <w:rPr>
          <w:spacing w:val="-4"/>
        </w:rPr>
        <w:t> </w:t>
      </w:r>
      <w:r>
        <w:rPr/>
        <w:t>Luciana</w:t>
      </w:r>
      <w:r>
        <w:rPr>
          <w:spacing w:val="-5"/>
        </w:rPr>
        <w:t> </w:t>
      </w:r>
      <w:r>
        <w:rPr/>
        <w:t>Etcheverry</w:t>
      </w:r>
      <w:r>
        <w:rPr>
          <w:spacing w:val="-4"/>
        </w:rPr>
        <w:t> </w:t>
      </w:r>
      <w:r>
        <w:rPr/>
        <w:t>(Committee</w:t>
      </w:r>
      <w:r>
        <w:rPr>
          <w:spacing w:val="-5"/>
        </w:rPr>
        <w:t> </w:t>
      </w:r>
      <w:r>
        <w:rPr/>
        <w:t>chair),</w:t>
      </w:r>
      <w:r>
        <w:rPr>
          <w:spacing w:val="-4"/>
        </w:rPr>
        <w:t> </w:t>
      </w:r>
      <w:r>
        <w:rPr/>
        <w:t>Mary</w:t>
      </w:r>
      <w:r>
        <w:rPr>
          <w:spacing w:val="-4"/>
        </w:rPr>
        <w:t> </w:t>
      </w:r>
      <w:r>
        <w:rPr/>
        <w:t>Kopriva, Linda Nakato (External committee, University of Agder, Norway)</w:t>
      </w:r>
    </w:p>
    <w:p>
      <w:pPr>
        <w:pStyle w:val="BodyText"/>
        <w:tabs>
          <w:tab w:pos="1799" w:val="left" w:leader="none"/>
        </w:tabs>
        <w:spacing w:line="276" w:lineRule="auto"/>
        <w:ind w:left="1800" w:right="1128" w:hanging="1440"/>
      </w:pPr>
      <w:r>
        <w:rPr>
          <w:spacing w:val="-4"/>
        </w:rPr>
        <w:t>2020</w:t>
      </w:r>
      <w:r>
        <w:rPr/>
        <w:tab/>
        <w:t>Michael</w:t>
      </w:r>
      <w:r>
        <w:rPr>
          <w:spacing w:val="-12"/>
        </w:rPr>
        <w:t> </w:t>
      </w:r>
      <w:r>
        <w:rPr/>
        <w:t>Jerman</w:t>
      </w:r>
      <w:r>
        <w:rPr>
          <w:spacing w:val="-8"/>
        </w:rPr>
        <w:t> </w:t>
      </w:r>
      <w:r>
        <w:rPr/>
        <w:t>(Committee</w:t>
      </w:r>
      <w:r>
        <w:rPr>
          <w:spacing w:val="-9"/>
        </w:rPr>
        <w:t> </w:t>
      </w:r>
      <w:r>
        <w:rPr/>
        <w:t>co-chair),</w:t>
      </w:r>
      <w:r>
        <w:rPr>
          <w:spacing w:val="-15"/>
        </w:rPr>
        <w:t> </w:t>
      </w:r>
      <w:r>
        <w:rPr/>
        <w:t>Ayesha</w:t>
      </w:r>
      <w:r>
        <w:rPr>
          <w:spacing w:val="-9"/>
        </w:rPr>
        <w:t> </w:t>
      </w:r>
      <w:r>
        <w:rPr/>
        <w:t>Khalid,</w:t>
      </w:r>
      <w:r>
        <w:rPr>
          <w:spacing w:val="-8"/>
        </w:rPr>
        <w:t> </w:t>
      </w:r>
      <w:r>
        <w:rPr/>
        <w:t>Ronaldo</w:t>
      </w:r>
      <w:r>
        <w:rPr>
          <w:spacing w:val="-8"/>
        </w:rPr>
        <w:t> </w:t>
      </w:r>
      <w:r>
        <w:rPr/>
        <w:t>Manuel</w:t>
      </w:r>
      <w:r>
        <w:rPr>
          <w:spacing w:val="-8"/>
        </w:rPr>
        <w:t> </w:t>
      </w:r>
      <w:r>
        <w:rPr/>
        <w:t>Gonzales (External committee, University of Agder, Norway)</w:t>
      </w:r>
    </w:p>
    <w:p>
      <w:pPr>
        <w:pStyle w:val="BodyText"/>
        <w:tabs>
          <w:tab w:pos="1799" w:val="left" w:leader="none"/>
        </w:tabs>
        <w:spacing w:line="275" w:lineRule="exact"/>
      </w:pPr>
      <w:r>
        <w:rPr>
          <w:spacing w:val="-4"/>
        </w:rPr>
        <w:t>2019</w:t>
      </w:r>
      <w:r>
        <w:rPr/>
        <w:tab/>
        <w:t>Kyle</w:t>
      </w:r>
      <w:r>
        <w:rPr>
          <w:spacing w:val="-5"/>
        </w:rPr>
        <w:t> </w:t>
      </w:r>
      <w:r>
        <w:rPr>
          <w:spacing w:val="-2"/>
        </w:rPr>
        <w:t>Wilson</w:t>
      </w:r>
    </w:p>
    <w:p>
      <w:pPr>
        <w:pStyle w:val="BodyText"/>
        <w:tabs>
          <w:tab w:pos="1799" w:val="left" w:leader="none"/>
        </w:tabs>
        <w:spacing w:before="31"/>
      </w:pPr>
      <w:r>
        <w:rPr>
          <w:spacing w:val="-4"/>
        </w:rPr>
        <w:t>2017</w:t>
      </w:r>
      <w:r>
        <w:rPr/>
        <w:tab/>
        <w:t>Rebekah</w:t>
      </w:r>
      <w:r>
        <w:rPr>
          <w:spacing w:val="-3"/>
        </w:rPr>
        <w:t> </w:t>
      </w:r>
      <w:r>
        <w:rPr>
          <w:spacing w:val="-2"/>
        </w:rPr>
        <w:t>Selby</w:t>
      </w:r>
    </w:p>
    <w:p>
      <w:pPr>
        <w:pStyle w:val="BodyText"/>
        <w:tabs>
          <w:tab w:pos="1799" w:val="left" w:leader="none"/>
        </w:tabs>
        <w:spacing w:before="46"/>
      </w:pPr>
      <w:r>
        <w:rPr>
          <w:spacing w:val="-4"/>
        </w:rPr>
        <w:t>2015</w:t>
      </w:r>
      <w:r>
        <w:rPr/>
        <w:tab/>
        <w:t>Benjamin</w:t>
      </w:r>
      <w:r>
        <w:rPr>
          <w:spacing w:val="-4"/>
        </w:rPr>
        <w:t> </w:t>
      </w:r>
      <w:r>
        <w:rPr/>
        <w:t>Fitch-</w:t>
      </w:r>
      <w:r>
        <w:rPr>
          <w:spacing w:val="-2"/>
        </w:rPr>
        <w:t>Fleischmann</w:t>
      </w:r>
    </w:p>
    <w:p>
      <w:pPr>
        <w:pStyle w:val="BodyText"/>
        <w:spacing w:before="158"/>
        <w:ind w:left="0"/>
      </w:pPr>
    </w:p>
    <w:p>
      <w:pPr>
        <w:pStyle w:val="Heading1"/>
      </w:pPr>
      <w:r>
        <w:rPr/>
        <w:t>MASTER’S</w:t>
      </w:r>
      <w:r>
        <w:rPr>
          <w:spacing w:val="-17"/>
        </w:rPr>
        <w:t> </w:t>
      </w:r>
      <w:r>
        <w:rPr/>
        <w:t>AND</w:t>
      </w:r>
      <w:r>
        <w:rPr>
          <w:spacing w:val="-15"/>
        </w:rPr>
        <w:t> </w:t>
      </w:r>
      <w:r>
        <w:rPr/>
        <w:t>UNDERGRADUATE</w:t>
      </w:r>
      <w:r>
        <w:rPr>
          <w:spacing w:val="-9"/>
        </w:rPr>
        <w:t> </w:t>
      </w:r>
      <w:r>
        <w:rPr/>
        <w:t>STUDENT</w:t>
      </w:r>
      <w:r>
        <w:rPr>
          <w:spacing w:val="-18"/>
        </w:rPr>
        <w:t> </w:t>
      </w:r>
      <w:r>
        <w:rPr>
          <w:spacing w:val="-2"/>
        </w:rPr>
        <w:t>ADVISING</w:t>
      </w:r>
    </w:p>
    <w:p>
      <w:pPr>
        <w:pStyle w:val="BodyText"/>
        <w:spacing w:before="6" w:after="1"/>
        <w:ind w:left="0"/>
        <w:rPr>
          <w:b/>
          <w:sz w:val="11"/>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0"/>
        <w:gridCol w:w="8848"/>
      </w:tblGrid>
      <w:tr>
        <w:trPr>
          <w:trHeight w:val="291" w:hRule="atLeast"/>
        </w:trPr>
        <w:tc>
          <w:tcPr>
            <w:tcW w:w="1010" w:type="dxa"/>
          </w:tcPr>
          <w:p>
            <w:pPr>
              <w:pStyle w:val="TableParagraph"/>
              <w:spacing w:line="266" w:lineRule="exact" w:before="0"/>
              <w:rPr>
                <w:sz w:val="24"/>
              </w:rPr>
            </w:pPr>
            <w:r>
              <w:rPr>
                <w:spacing w:val="-4"/>
                <w:sz w:val="24"/>
              </w:rPr>
              <w:t>2025</w:t>
            </w:r>
          </w:p>
        </w:tc>
        <w:tc>
          <w:tcPr>
            <w:tcW w:w="8848" w:type="dxa"/>
          </w:tcPr>
          <w:p>
            <w:pPr>
              <w:pStyle w:val="TableParagraph"/>
              <w:spacing w:line="266" w:lineRule="exact" w:before="0"/>
              <w:ind w:left="480"/>
              <w:rPr>
                <w:sz w:val="24"/>
              </w:rPr>
            </w:pPr>
            <w:r>
              <w:rPr>
                <w:sz w:val="24"/>
              </w:rPr>
              <w:t>Sadie</w:t>
            </w:r>
            <w:r>
              <w:rPr>
                <w:spacing w:val="-4"/>
                <w:sz w:val="24"/>
              </w:rPr>
              <w:t> </w:t>
            </w:r>
            <w:r>
              <w:rPr>
                <w:sz w:val="24"/>
              </w:rPr>
              <w:t>Cremer</w:t>
            </w:r>
            <w:r>
              <w:rPr>
                <w:spacing w:val="-2"/>
                <w:sz w:val="24"/>
              </w:rPr>
              <w:t> </w:t>
            </w:r>
            <w:r>
              <w:rPr>
                <w:sz w:val="24"/>
              </w:rPr>
              <w:t>(Clark</w:t>
            </w:r>
            <w:r>
              <w:rPr>
                <w:spacing w:val="-2"/>
                <w:sz w:val="24"/>
              </w:rPr>
              <w:t> </w:t>
            </w:r>
            <w:r>
              <w:rPr>
                <w:sz w:val="24"/>
              </w:rPr>
              <w:t>Honors</w:t>
            </w:r>
            <w:r>
              <w:rPr>
                <w:spacing w:val="-3"/>
                <w:sz w:val="24"/>
              </w:rPr>
              <w:t> </w:t>
            </w:r>
            <w:r>
              <w:rPr>
                <w:sz w:val="24"/>
              </w:rPr>
              <w:t>College),</w:t>
            </w:r>
            <w:r>
              <w:rPr>
                <w:spacing w:val="-2"/>
                <w:sz w:val="24"/>
              </w:rPr>
              <w:t> </w:t>
            </w:r>
            <w:r>
              <w:rPr>
                <w:sz w:val="24"/>
              </w:rPr>
              <w:t>Dongli</w:t>
            </w:r>
            <w:r>
              <w:rPr>
                <w:spacing w:val="-2"/>
                <w:sz w:val="24"/>
              </w:rPr>
              <w:t> </w:t>
            </w:r>
            <w:r>
              <w:rPr>
                <w:sz w:val="24"/>
              </w:rPr>
              <w:t>Hu</w:t>
            </w:r>
            <w:r>
              <w:rPr>
                <w:spacing w:val="-3"/>
                <w:sz w:val="24"/>
              </w:rPr>
              <w:t> </w:t>
            </w:r>
            <w:r>
              <w:rPr>
                <w:sz w:val="24"/>
              </w:rPr>
              <w:t>(Economics</w:t>
            </w:r>
            <w:r>
              <w:rPr>
                <w:spacing w:val="-2"/>
                <w:sz w:val="24"/>
              </w:rPr>
              <w:t> </w:t>
            </w:r>
            <w:r>
              <w:rPr>
                <w:sz w:val="24"/>
              </w:rPr>
              <w:t>Master’s</w:t>
            </w:r>
            <w:r>
              <w:rPr>
                <w:spacing w:val="-2"/>
                <w:sz w:val="24"/>
              </w:rPr>
              <w:t> thesis)</w:t>
            </w:r>
          </w:p>
        </w:tc>
      </w:tr>
      <w:tr>
        <w:trPr>
          <w:trHeight w:val="316" w:hRule="atLeast"/>
        </w:trPr>
        <w:tc>
          <w:tcPr>
            <w:tcW w:w="1010" w:type="dxa"/>
          </w:tcPr>
          <w:p>
            <w:pPr>
              <w:pStyle w:val="TableParagraph"/>
              <w:rPr>
                <w:sz w:val="24"/>
              </w:rPr>
            </w:pPr>
            <w:r>
              <w:rPr>
                <w:spacing w:val="-4"/>
                <w:sz w:val="24"/>
              </w:rPr>
              <w:t>2022</w:t>
            </w:r>
          </w:p>
        </w:tc>
        <w:tc>
          <w:tcPr>
            <w:tcW w:w="8848" w:type="dxa"/>
          </w:tcPr>
          <w:p>
            <w:pPr>
              <w:pStyle w:val="TableParagraph"/>
              <w:ind w:left="480"/>
              <w:rPr>
                <w:sz w:val="24"/>
              </w:rPr>
            </w:pPr>
            <w:r>
              <w:rPr>
                <w:sz w:val="24"/>
              </w:rPr>
              <w:t>Gabriella</w:t>
            </w:r>
            <w:r>
              <w:rPr>
                <w:spacing w:val="-4"/>
                <w:sz w:val="24"/>
              </w:rPr>
              <w:t> </w:t>
            </w:r>
            <w:r>
              <w:rPr>
                <w:sz w:val="24"/>
              </w:rPr>
              <w:t>Cabrera</w:t>
            </w:r>
            <w:r>
              <w:rPr>
                <w:spacing w:val="-3"/>
                <w:sz w:val="24"/>
              </w:rPr>
              <w:t> </w:t>
            </w:r>
            <w:r>
              <w:rPr>
                <w:sz w:val="24"/>
              </w:rPr>
              <w:t>(Clark</w:t>
            </w:r>
            <w:r>
              <w:rPr>
                <w:spacing w:val="-3"/>
                <w:sz w:val="24"/>
              </w:rPr>
              <w:t> </w:t>
            </w:r>
            <w:r>
              <w:rPr>
                <w:sz w:val="24"/>
              </w:rPr>
              <w:t>Honors</w:t>
            </w:r>
            <w:r>
              <w:rPr>
                <w:spacing w:val="-2"/>
                <w:sz w:val="24"/>
              </w:rPr>
              <w:t> College)</w:t>
            </w:r>
          </w:p>
        </w:tc>
      </w:tr>
      <w:tr>
        <w:trPr>
          <w:trHeight w:val="316" w:hRule="atLeast"/>
        </w:trPr>
        <w:tc>
          <w:tcPr>
            <w:tcW w:w="1010" w:type="dxa"/>
          </w:tcPr>
          <w:p>
            <w:pPr>
              <w:pStyle w:val="TableParagraph"/>
              <w:rPr>
                <w:sz w:val="24"/>
              </w:rPr>
            </w:pPr>
            <w:r>
              <w:rPr>
                <w:spacing w:val="-4"/>
                <w:sz w:val="24"/>
              </w:rPr>
              <w:t>2021</w:t>
            </w:r>
          </w:p>
        </w:tc>
        <w:tc>
          <w:tcPr>
            <w:tcW w:w="8848" w:type="dxa"/>
          </w:tcPr>
          <w:p>
            <w:pPr>
              <w:pStyle w:val="TableParagraph"/>
              <w:ind w:left="480"/>
              <w:rPr>
                <w:sz w:val="24"/>
              </w:rPr>
            </w:pPr>
            <w:r>
              <w:rPr>
                <w:sz w:val="24"/>
              </w:rPr>
              <w:t>Henry</w:t>
            </w:r>
            <w:r>
              <w:rPr>
                <w:spacing w:val="-3"/>
                <w:sz w:val="24"/>
              </w:rPr>
              <w:t> </w:t>
            </w:r>
            <w:r>
              <w:rPr>
                <w:sz w:val="24"/>
              </w:rPr>
              <w:t>Hakanson</w:t>
            </w:r>
            <w:r>
              <w:rPr>
                <w:spacing w:val="-2"/>
                <w:sz w:val="24"/>
              </w:rPr>
              <w:t> </w:t>
            </w:r>
            <w:r>
              <w:rPr>
                <w:sz w:val="24"/>
              </w:rPr>
              <w:t>(Clark</w:t>
            </w:r>
            <w:r>
              <w:rPr>
                <w:spacing w:val="-2"/>
                <w:sz w:val="24"/>
              </w:rPr>
              <w:t> </w:t>
            </w:r>
            <w:r>
              <w:rPr>
                <w:sz w:val="24"/>
              </w:rPr>
              <w:t>Honors</w:t>
            </w:r>
            <w:r>
              <w:rPr>
                <w:spacing w:val="-2"/>
                <w:sz w:val="24"/>
              </w:rPr>
              <w:t> College)</w:t>
            </w:r>
          </w:p>
        </w:tc>
      </w:tr>
      <w:tr>
        <w:trPr>
          <w:trHeight w:val="316" w:hRule="atLeast"/>
        </w:trPr>
        <w:tc>
          <w:tcPr>
            <w:tcW w:w="1010" w:type="dxa"/>
          </w:tcPr>
          <w:p>
            <w:pPr>
              <w:pStyle w:val="TableParagraph"/>
              <w:rPr>
                <w:sz w:val="24"/>
              </w:rPr>
            </w:pPr>
            <w:r>
              <w:rPr>
                <w:spacing w:val="-4"/>
                <w:sz w:val="24"/>
              </w:rPr>
              <w:t>2019</w:t>
            </w:r>
          </w:p>
        </w:tc>
        <w:tc>
          <w:tcPr>
            <w:tcW w:w="8848" w:type="dxa"/>
          </w:tcPr>
          <w:p>
            <w:pPr>
              <w:pStyle w:val="TableParagraph"/>
              <w:ind w:left="480"/>
              <w:rPr>
                <w:sz w:val="24"/>
              </w:rPr>
            </w:pPr>
            <w:r>
              <w:rPr>
                <w:sz w:val="24"/>
              </w:rPr>
              <w:t>Kabitaji</w:t>
            </w:r>
            <w:r>
              <w:rPr>
                <w:spacing w:val="-15"/>
                <w:sz w:val="24"/>
              </w:rPr>
              <w:t> </w:t>
            </w:r>
            <w:r>
              <w:rPr>
                <w:sz w:val="24"/>
              </w:rPr>
              <w:t>Amatya</w:t>
            </w:r>
            <w:r>
              <w:rPr>
                <w:spacing w:val="-3"/>
                <w:sz w:val="24"/>
              </w:rPr>
              <w:t> </w:t>
            </w:r>
            <w:r>
              <w:rPr>
                <w:spacing w:val="-2"/>
                <w:sz w:val="24"/>
              </w:rPr>
              <w:t>(Economics)</w:t>
            </w:r>
          </w:p>
        </w:tc>
      </w:tr>
      <w:tr>
        <w:trPr>
          <w:trHeight w:val="316" w:hRule="atLeast"/>
        </w:trPr>
        <w:tc>
          <w:tcPr>
            <w:tcW w:w="1010" w:type="dxa"/>
          </w:tcPr>
          <w:p>
            <w:pPr>
              <w:pStyle w:val="TableParagraph"/>
              <w:rPr>
                <w:sz w:val="24"/>
              </w:rPr>
            </w:pPr>
            <w:r>
              <w:rPr>
                <w:spacing w:val="-4"/>
                <w:sz w:val="24"/>
              </w:rPr>
              <w:t>2018</w:t>
            </w:r>
          </w:p>
        </w:tc>
        <w:tc>
          <w:tcPr>
            <w:tcW w:w="8848" w:type="dxa"/>
          </w:tcPr>
          <w:p>
            <w:pPr>
              <w:pStyle w:val="TableParagraph"/>
              <w:ind w:left="480"/>
              <w:rPr>
                <w:sz w:val="24"/>
              </w:rPr>
            </w:pPr>
            <w:r>
              <w:rPr>
                <w:spacing w:val="-2"/>
                <w:sz w:val="24"/>
              </w:rPr>
              <w:t>Linmei</w:t>
            </w:r>
            <w:r>
              <w:rPr>
                <w:spacing w:val="-14"/>
                <w:sz w:val="24"/>
              </w:rPr>
              <w:t> </w:t>
            </w:r>
            <w:r>
              <w:rPr>
                <w:spacing w:val="-2"/>
                <w:sz w:val="24"/>
              </w:rPr>
              <w:t>Ayala</w:t>
            </w:r>
            <w:r>
              <w:rPr>
                <w:spacing w:val="-4"/>
                <w:sz w:val="24"/>
              </w:rPr>
              <w:t> </w:t>
            </w:r>
            <w:r>
              <w:rPr>
                <w:spacing w:val="-2"/>
                <w:sz w:val="24"/>
              </w:rPr>
              <w:t>(Economics)</w:t>
            </w:r>
          </w:p>
        </w:tc>
      </w:tr>
      <w:tr>
        <w:trPr>
          <w:trHeight w:val="316" w:hRule="atLeast"/>
        </w:trPr>
        <w:tc>
          <w:tcPr>
            <w:tcW w:w="1010" w:type="dxa"/>
          </w:tcPr>
          <w:p>
            <w:pPr>
              <w:pStyle w:val="TableParagraph"/>
              <w:rPr>
                <w:sz w:val="24"/>
              </w:rPr>
            </w:pPr>
            <w:r>
              <w:rPr>
                <w:spacing w:val="-4"/>
                <w:sz w:val="24"/>
              </w:rPr>
              <w:t>2017</w:t>
            </w:r>
          </w:p>
        </w:tc>
        <w:tc>
          <w:tcPr>
            <w:tcW w:w="8848" w:type="dxa"/>
          </w:tcPr>
          <w:p>
            <w:pPr>
              <w:pStyle w:val="TableParagraph"/>
              <w:ind w:left="480"/>
              <w:rPr>
                <w:sz w:val="24"/>
              </w:rPr>
            </w:pPr>
            <w:r>
              <w:rPr>
                <w:sz w:val="24"/>
              </w:rPr>
              <w:t>Tia</w:t>
            </w:r>
            <w:r>
              <w:rPr>
                <w:spacing w:val="-6"/>
                <w:sz w:val="24"/>
              </w:rPr>
              <w:t> </w:t>
            </w:r>
            <w:r>
              <w:rPr>
                <w:sz w:val="24"/>
              </w:rPr>
              <w:t>Mohanan</w:t>
            </w:r>
            <w:r>
              <w:rPr>
                <w:spacing w:val="-4"/>
                <w:sz w:val="24"/>
              </w:rPr>
              <w:t> </w:t>
            </w:r>
            <w:r>
              <w:rPr>
                <w:sz w:val="24"/>
              </w:rPr>
              <w:t>(Clark</w:t>
            </w:r>
            <w:r>
              <w:rPr>
                <w:spacing w:val="-4"/>
                <w:sz w:val="24"/>
              </w:rPr>
              <w:t> </w:t>
            </w:r>
            <w:r>
              <w:rPr>
                <w:sz w:val="24"/>
              </w:rPr>
              <w:t>Honors</w:t>
            </w:r>
            <w:r>
              <w:rPr>
                <w:spacing w:val="-4"/>
                <w:sz w:val="24"/>
              </w:rPr>
              <w:t> </w:t>
            </w:r>
            <w:r>
              <w:rPr>
                <w:spacing w:val="-2"/>
                <w:sz w:val="24"/>
              </w:rPr>
              <w:t>College)</w:t>
            </w:r>
          </w:p>
        </w:tc>
      </w:tr>
      <w:tr>
        <w:trPr>
          <w:trHeight w:val="319" w:hRule="atLeast"/>
        </w:trPr>
        <w:tc>
          <w:tcPr>
            <w:tcW w:w="1010" w:type="dxa"/>
          </w:tcPr>
          <w:p>
            <w:pPr>
              <w:pStyle w:val="TableParagraph"/>
              <w:rPr>
                <w:sz w:val="24"/>
              </w:rPr>
            </w:pPr>
            <w:r>
              <w:rPr>
                <w:spacing w:val="-4"/>
                <w:sz w:val="24"/>
              </w:rPr>
              <w:t>2016</w:t>
            </w:r>
          </w:p>
        </w:tc>
        <w:tc>
          <w:tcPr>
            <w:tcW w:w="8848" w:type="dxa"/>
          </w:tcPr>
          <w:p>
            <w:pPr>
              <w:pStyle w:val="TableParagraph"/>
              <w:ind w:left="480"/>
              <w:rPr>
                <w:sz w:val="24"/>
              </w:rPr>
            </w:pPr>
            <w:r>
              <w:rPr>
                <w:sz w:val="24"/>
              </w:rPr>
              <w:t>Shermah</w:t>
            </w:r>
            <w:r>
              <w:rPr>
                <w:spacing w:val="-15"/>
                <w:sz w:val="24"/>
              </w:rPr>
              <w:t> </w:t>
            </w:r>
            <w:r>
              <w:rPr>
                <w:sz w:val="24"/>
              </w:rPr>
              <w:t>Tanuwidjaja</w:t>
            </w:r>
            <w:r>
              <w:rPr>
                <w:spacing w:val="-14"/>
                <w:sz w:val="24"/>
              </w:rPr>
              <w:t> </w:t>
            </w:r>
            <w:r>
              <w:rPr>
                <w:spacing w:val="-2"/>
                <w:sz w:val="24"/>
              </w:rPr>
              <w:t>(Economics)</w:t>
            </w:r>
          </w:p>
        </w:tc>
      </w:tr>
      <w:tr>
        <w:trPr>
          <w:trHeight w:val="319" w:hRule="atLeast"/>
        </w:trPr>
        <w:tc>
          <w:tcPr>
            <w:tcW w:w="1010" w:type="dxa"/>
          </w:tcPr>
          <w:p>
            <w:pPr>
              <w:pStyle w:val="TableParagraph"/>
              <w:spacing w:before="17"/>
              <w:rPr>
                <w:sz w:val="24"/>
              </w:rPr>
            </w:pPr>
            <w:r>
              <w:rPr>
                <w:spacing w:val="-4"/>
                <w:sz w:val="24"/>
              </w:rPr>
              <w:t>2015</w:t>
            </w:r>
          </w:p>
        </w:tc>
        <w:tc>
          <w:tcPr>
            <w:tcW w:w="8848" w:type="dxa"/>
          </w:tcPr>
          <w:p>
            <w:pPr>
              <w:pStyle w:val="TableParagraph"/>
              <w:spacing w:before="17"/>
              <w:ind w:left="480"/>
              <w:rPr>
                <w:sz w:val="24"/>
              </w:rPr>
            </w:pPr>
            <w:r>
              <w:rPr>
                <w:sz w:val="24"/>
              </w:rPr>
              <w:t>Benjamin</w:t>
            </w:r>
            <w:r>
              <w:rPr>
                <w:spacing w:val="-2"/>
                <w:sz w:val="24"/>
              </w:rPr>
              <w:t> </w:t>
            </w:r>
            <w:r>
              <w:rPr>
                <w:sz w:val="24"/>
              </w:rPr>
              <w:t>Nussbaumer</w:t>
            </w:r>
            <w:r>
              <w:rPr>
                <w:spacing w:val="-2"/>
                <w:sz w:val="24"/>
              </w:rPr>
              <w:t> </w:t>
            </w:r>
            <w:r>
              <w:rPr>
                <w:sz w:val="24"/>
              </w:rPr>
              <w:t>(Clark</w:t>
            </w:r>
            <w:r>
              <w:rPr>
                <w:spacing w:val="-2"/>
                <w:sz w:val="24"/>
              </w:rPr>
              <w:t> </w:t>
            </w:r>
            <w:r>
              <w:rPr>
                <w:sz w:val="24"/>
              </w:rPr>
              <w:t>Honors</w:t>
            </w:r>
            <w:r>
              <w:rPr>
                <w:spacing w:val="-2"/>
                <w:sz w:val="24"/>
              </w:rPr>
              <w:t> </w:t>
            </w:r>
            <w:r>
              <w:rPr>
                <w:sz w:val="24"/>
              </w:rPr>
              <w:t>College),</w:t>
            </w:r>
            <w:r>
              <w:rPr>
                <w:spacing w:val="-2"/>
                <w:sz w:val="24"/>
              </w:rPr>
              <w:t> </w:t>
            </w:r>
            <w:r>
              <w:rPr>
                <w:sz w:val="24"/>
              </w:rPr>
              <w:t>Gordon</w:t>
            </w:r>
            <w:r>
              <w:rPr>
                <w:spacing w:val="-2"/>
                <w:sz w:val="24"/>
              </w:rPr>
              <w:t> </w:t>
            </w:r>
            <w:r>
              <w:rPr>
                <w:sz w:val="24"/>
              </w:rPr>
              <w:t>Mitchell</w:t>
            </w:r>
            <w:r>
              <w:rPr>
                <w:spacing w:val="-2"/>
                <w:sz w:val="24"/>
              </w:rPr>
              <w:t> (Economics)</w:t>
            </w:r>
          </w:p>
        </w:tc>
      </w:tr>
      <w:tr>
        <w:trPr>
          <w:trHeight w:val="608" w:hRule="atLeast"/>
        </w:trPr>
        <w:tc>
          <w:tcPr>
            <w:tcW w:w="1010" w:type="dxa"/>
          </w:tcPr>
          <w:p>
            <w:pPr>
              <w:pStyle w:val="TableParagraph"/>
              <w:rPr>
                <w:sz w:val="24"/>
              </w:rPr>
            </w:pPr>
            <w:r>
              <w:rPr>
                <w:spacing w:val="-4"/>
                <w:sz w:val="24"/>
              </w:rPr>
              <w:t>2014</w:t>
            </w:r>
          </w:p>
        </w:tc>
        <w:tc>
          <w:tcPr>
            <w:tcW w:w="8848" w:type="dxa"/>
          </w:tcPr>
          <w:p>
            <w:pPr>
              <w:pStyle w:val="TableParagraph"/>
              <w:ind w:left="480"/>
              <w:rPr>
                <w:sz w:val="24"/>
              </w:rPr>
            </w:pPr>
            <w:r>
              <w:rPr>
                <w:sz w:val="24"/>
              </w:rPr>
              <w:t>Biraj</w:t>
            </w:r>
            <w:r>
              <w:rPr>
                <w:spacing w:val="-4"/>
                <w:sz w:val="24"/>
              </w:rPr>
              <w:t> </w:t>
            </w:r>
            <w:r>
              <w:rPr>
                <w:sz w:val="24"/>
              </w:rPr>
              <w:t>Bisht</w:t>
            </w:r>
            <w:r>
              <w:rPr>
                <w:spacing w:val="-2"/>
                <w:sz w:val="24"/>
              </w:rPr>
              <w:t> </w:t>
            </w:r>
            <w:r>
              <w:rPr>
                <w:sz w:val="24"/>
              </w:rPr>
              <w:t>(Clark</w:t>
            </w:r>
            <w:r>
              <w:rPr>
                <w:spacing w:val="-2"/>
                <w:sz w:val="24"/>
              </w:rPr>
              <w:t> </w:t>
            </w:r>
            <w:r>
              <w:rPr>
                <w:sz w:val="24"/>
              </w:rPr>
              <w:t>Honors</w:t>
            </w:r>
            <w:r>
              <w:rPr>
                <w:spacing w:val="-1"/>
                <w:sz w:val="24"/>
              </w:rPr>
              <w:t> </w:t>
            </w:r>
            <w:r>
              <w:rPr>
                <w:sz w:val="24"/>
              </w:rPr>
              <w:t>College),</w:t>
            </w:r>
            <w:r>
              <w:rPr>
                <w:spacing w:val="-2"/>
                <w:sz w:val="24"/>
              </w:rPr>
              <w:t> </w:t>
            </w:r>
            <w:r>
              <w:rPr>
                <w:sz w:val="24"/>
              </w:rPr>
              <w:t>Gian</w:t>
            </w:r>
            <w:r>
              <w:rPr>
                <w:spacing w:val="-2"/>
                <w:sz w:val="24"/>
              </w:rPr>
              <w:t> </w:t>
            </w:r>
            <w:r>
              <w:rPr>
                <w:sz w:val="24"/>
              </w:rPr>
              <w:t>Luca</w:t>
            </w:r>
            <w:r>
              <w:rPr>
                <w:spacing w:val="-2"/>
                <w:sz w:val="24"/>
              </w:rPr>
              <w:t> </w:t>
            </w:r>
            <w:r>
              <w:rPr>
                <w:sz w:val="24"/>
              </w:rPr>
              <w:t>Gamberini</w:t>
            </w:r>
            <w:r>
              <w:rPr>
                <w:spacing w:val="-2"/>
                <w:sz w:val="24"/>
              </w:rPr>
              <w:t> </w:t>
            </w:r>
            <w:r>
              <w:rPr>
                <w:sz w:val="24"/>
              </w:rPr>
              <w:t>(International</w:t>
            </w:r>
            <w:r>
              <w:rPr>
                <w:spacing w:val="-3"/>
                <w:sz w:val="24"/>
              </w:rPr>
              <w:t> </w:t>
            </w:r>
            <w:r>
              <w:rPr>
                <w:sz w:val="24"/>
              </w:rPr>
              <w:t>Studies),</w:t>
            </w:r>
            <w:r>
              <w:rPr>
                <w:spacing w:val="-1"/>
                <w:sz w:val="24"/>
              </w:rPr>
              <w:t> </w:t>
            </w:r>
            <w:r>
              <w:rPr>
                <w:spacing w:val="-4"/>
                <w:sz w:val="24"/>
              </w:rPr>
              <w:t>Eric</w:t>
            </w:r>
          </w:p>
          <w:p>
            <w:pPr>
              <w:pStyle w:val="TableParagraph"/>
              <w:spacing w:line="256" w:lineRule="exact" w:before="41"/>
              <w:ind w:left="480"/>
              <w:rPr>
                <w:sz w:val="24"/>
              </w:rPr>
            </w:pPr>
            <w:r>
              <w:rPr>
                <w:sz w:val="24"/>
              </w:rPr>
              <w:t>Coechlin</w:t>
            </w:r>
            <w:r>
              <w:rPr>
                <w:spacing w:val="-4"/>
                <w:sz w:val="24"/>
              </w:rPr>
              <w:t> </w:t>
            </w:r>
            <w:r>
              <w:rPr>
                <w:spacing w:val="-2"/>
                <w:sz w:val="24"/>
              </w:rPr>
              <w:t>(Economics)</w:t>
            </w:r>
          </w:p>
        </w:tc>
      </w:tr>
    </w:tbl>
    <w:p>
      <w:pPr>
        <w:pStyle w:val="TableParagraph"/>
        <w:spacing w:after="0" w:line="256" w:lineRule="exact"/>
        <w:rPr>
          <w:sz w:val="24"/>
        </w:rPr>
        <w:sectPr>
          <w:pgSz w:w="12240" w:h="15840"/>
          <w:pgMar w:header="0" w:footer="765" w:top="1380" w:bottom="960" w:left="720" w:right="720"/>
        </w:sectPr>
      </w:pPr>
    </w:p>
    <w:p>
      <w:pPr>
        <w:pStyle w:val="BodyText"/>
        <w:tabs>
          <w:tab w:pos="1799" w:val="left" w:leader="none"/>
        </w:tabs>
        <w:spacing w:line="276" w:lineRule="auto" w:before="61"/>
        <w:ind w:right="870"/>
      </w:pPr>
      <w:r>
        <w:rPr>
          <w:spacing w:val="-4"/>
        </w:rPr>
        <w:t>2013</w:t>
      </w:r>
      <w:r>
        <w:rPr/>
        <w:tab/>
        <w:t>Derek</w:t>
      </w:r>
      <w:r>
        <w:rPr>
          <w:spacing w:val="-15"/>
        </w:rPr>
        <w:t> </w:t>
      </w:r>
      <w:r>
        <w:rPr/>
        <w:t>Wolfson</w:t>
      </w:r>
      <w:r>
        <w:rPr>
          <w:spacing w:val="-7"/>
        </w:rPr>
        <w:t> </w:t>
      </w:r>
      <w:r>
        <w:rPr/>
        <w:t>(Clark</w:t>
      </w:r>
      <w:r>
        <w:rPr>
          <w:spacing w:val="-7"/>
        </w:rPr>
        <w:t> </w:t>
      </w:r>
      <w:r>
        <w:rPr/>
        <w:t>Honors</w:t>
      </w:r>
      <w:r>
        <w:rPr>
          <w:spacing w:val="-7"/>
        </w:rPr>
        <w:t> </w:t>
      </w:r>
      <w:r>
        <w:rPr/>
        <w:t>College),</w:t>
      </w:r>
      <w:r>
        <w:rPr>
          <w:spacing w:val="-15"/>
        </w:rPr>
        <w:t> </w:t>
      </w:r>
      <w:r>
        <w:rPr/>
        <w:t>Andrew</w:t>
      </w:r>
      <w:r>
        <w:rPr>
          <w:spacing w:val="-7"/>
        </w:rPr>
        <w:t> </w:t>
      </w:r>
      <w:r>
        <w:rPr/>
        <w:t>Howe</w:t>
      </w:r>
      <w:r>
        <w:rPr>
          <w:spacing w:val="-8"/>
        </w:rPr>
        <w:t> </w:t>
      </w:r>
      <w:r>
        <w:rPr/>
        <w:t>(M.A.,</w:t>
      </w:r>
      <w:r>
        <w:rPr>
          <w:spacing w:val="-7"/>
        </w:rPr>
        <w:t> </w:t>
      </w:r>
      <w:r>
        <w:rPr/>
        <w:t>International</w:t>
      </w:r>
      <w:r>
        <w:rPr>
          <w:spacing w:val="-8"/>
        </w:rPr>
        <w:t> </w:t>
      </w:r>
      <w:r>
        <w:rPr/>
        <w:t>Studies) </w:t>
      </w:r>
      <w:r>
        <w:rPr>
          <w:spacing w:val="-4"/>
        </w:rPr>
        <w:t>2012</w:t>
      </w:r>
      <w:r>
        <w:rPr/>
        <w:tab/>
        <w:t>Jared Swansen (Economics)</w:t>
      </w:r>
    </w:p>
    <w:p>
      <w:pPr>
        <w:pStyle w:val="BodyText"/>
        <w:spacing w:before="198"/>
        <w:ind w:left="0"/>
      </w:pPr>
    </w:p>
    <w:p>
      <w:pPr>
        <w:pStyle w:val="Heading1"/>
      </w:pPr>
      <w:r>
        <w:rPr>
          <w:spacing w:val="-2"/>
        </w:rPr>
        <w:t>TEACHING</w:t>
      </w:r>
    </w:p>
    <w:p>
      <w:pPr>
        <w:spacing w:before="123" w:after="51"/>
        <w:ind w:left="360" w:right="0" w:firstLine="0"/>
        <w:jc w:val="left"/>
        <w:rPr>
          <w:i/>
          <w:sz w:val="24"/>
        </w:rPr>
      </w:pPr>
      <w:r>
        <w:rPr>
          <w:i/>
          <w:sz w:val="24"/>
        </w:rPr>
        <w:t>University</w:t>
      </w:r>
      <w:r>
        <w:rPr>
          <w:i/>
          <w:spacing w:val="-2"/>
          <w:sz w:val="24"/>
        </w:rPr>
        <w:t> </w:t>
      </w:r>
      <w:r>
        <w:rPr>
          <w:i/>
          <w:sz w:val="24"/>
        </w:rPr>
        <w:t>of</w:t>
      </w:r>
      <w:r>
        <w:rPr>
          <w:i/>
          <w:spacing w:val="-1"/>
          <w:sz w:val="24"/>
        </w:rPr>
        <w:t> </w:t>
      </w:r>
      <w:r>
        <w:rPr>
          <w:i/>
          <w:spacing w:val="-2"/>
          <w:sz w:val="24"/>
        </w:rPr>
        <w:t>Oregon</w:t>
      </w: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53"/>
        <w:gridCol w:w="8356"/>
      </w:tblGrid>
      <w:tr>
        <w:trPr>
          <w:trHeight w:val="291" w:hRule="atLeast"/>
        </w:trPr>
        <w:tc>
          <w:tcPr>
            <w:tcW w:w="1353" w:type="dxa"/>
          </w:tcPr>
          <w:p>
            <w:pPr>
              <w:pStyle w:val="TableParagraph"/>
              <w:spacing w:line="266" w:lineRule="exact" w:before="0"/>
              <w:rPr>
                <w:sz w:val="24"/>
              </w:rPr>
            </w:pPr>
            <w:r>
              <w:rPr>
                <w:sz w:val="24"/>
              </w:rPr>
              <w:t>2012-</w:t>
            </w:r>
            <w:r>
              <w:rPr>
                <w:spacing w:val="-4"/>
                <w:sz w:val="24"/>
              </w:rPr>
              <w:t>2025</w:t>
            </w:r>
          </w:p>
        </w:tc>
        <w:tc>
          <w:tcPr>
            <w:tcW w:w="8356" w:type="dxa"/>
          </w:tcPr>
          <w:p>
            <w:pPr>
              <w:pStyle w:val="TableParagraph"/>
              <w:spacing w:line="266" w:lineRule="exact" w:before="0"/>
              <w:ind w:left="223"/>
              <w:rPr>
                <w:sz w:val="24"/>
              </w:rPr>
            </w:pPr>
            <w:r>
              <w:rPr>
                <w:sz w:val="24"/>
              </w:rPr>
              <w:t>Development</w:t>
            </w:r>
            <w:r>
              <w:rPr>
                <w:spacing w:val="-2"/>
                <w:sz w:val="24"/>
              </w:rPr>
              <w:t> </w:t>
            </w:r>
            <w:r>
              <w:rPr>
                <w:sz w:val="24"/>
              </w:rPr>
              <w:t>Economics</w:t>
            </w:r>
            <w:r>
              <w:rPr>
                <w:spacing w:val="-2"/>
                <w:sz w:val="24"/>
              </w:rPr>
              <w:t> </w:t>
            </w:r>
            <w:r>
              <w:rPr>
                <w:sz w:val="24"/>
              </w:rPr>
              <w:t>(EC</w:t>
            </w:r>
            <w:r>
              <w:rPr>
                <w:spacing w:val="-1"/>
                <w:sz w:val="24"/>
              </w:rPr>
              <w:t> </w:t>
            </w:r>
            <w:r>
              <w:rPr>
                <w:spacing w:val="-2"/>
                <w:sz w:val="24"/>
              </w:rPr>
              <w:t>490/590)</w:t>
            </w:r>
          </w:p>
        </w:tc>
      </w:tr>
      <w:tr>
        <w:trPr>
          <w:trHeight w:val="316" w:hRule="atLeast"/>
        </w:trPr>
        <w:tc>
          <w:tcPr>
            <w:tcW w:w="1353" w:type="dxa"/>
          </w:tcPr>
          <w:p>
            <w:pPr>
              <w:pStyle w:val="TableParagraph"/>
              <w:rPr>
                <w:sz w:val="24"/>
              </w:rPr>
            </w:pPr>
            <w:r>
              <w:rPr>
                <w:spacing w:val="-2"/>
                <w:sz w:val="24"/>
              </w:rPr>
              <w:t>2011-</w:t>
            </w:r>
            <w:r>
              <w:rPr>
                <w:spacing w:val="-4"/>
                <w:sz w:val="24"/>
              </w:rPr>
              <w:t>2025</w:t>
            </w:r>
          </w:p>
        </w:tc>
        <w:tc>
          <w:tcPr>
            <w:tcW w:w="8356" w:type="dxa"/>
          </w:tcPr>
          <w:p>
            <w:pPr>
              <w:pStyle w:val="TableParagraph"/>
              <w:ind w:left="223"/>
              <w:rPr>
                <w:sz w:val="24"/>
              </w:rPr>
            </w:pPr>
            <w:r>
              <w:rPr>
                <w:sz w:val="24"/>
              </w:rPr>
              <w:t>Ph.D.</w:t>
            </w:r>
            <w:r>
              <w:rPr>
                <w:spacing w:val="-4"/>
                <w:sz w:val="24"/>
              </w:rPr>
              <w:t> </w:t>
            </w:r>
            <w:r>
              <w:rPr>
                <w:sz w:val="24"/>
              </w:rPr>
              <w:t>Seminar</w:t>
            </w:r>
            <w:r>
              <w:rPr>
                <w:spacing w:val="-1"/>
                <w:sz w:val="24"/>
              </w:rPr>
              <w:t> </w:t>
            </w:r>
            <w:r>
              <w:rPr>
                <w:sz w:val="24"/>
              </w:rPr>
              <w:t>in</w:t>
            </w:r>
            <w:r>
              <w:rPr>
                <w:spacing w:val="-2"/>
                <w:sz w:val="24"/>
              </w:rPr>
              <w:t> </w:t>
            </w:r>
            <w:r>
              <w:rPr>
                <w:sz w:val="24"/>
              </w:rPr>
              <w:t>Development</w:t>
            </w:r>
            <w:r>
              <w:rPr>
                <w:spacing w:val="-1"/>
                <w:sz w:val="24"/>
              </w:rPr>
              <w:t> </w:t>
            </w:r>
            <w:r>
              <w:rPr>
                <w:sz w:val="24"/>
              </w:rPr>
              <w:t>Economics</w:t>
            </w:r>
            <w:r>
              <w:rPr>
                <w:spacing w:val="-2"/>
                <w:sz w:val="24"/>
              </w:rPr>
              <w:t> </w:t>
            </w:r>
            <w:r>
              <w:rPr>
                <w:sz w:val="24"/>
              </w:rPr>
              <w:t>(EC</w:t>
            </w:r>
            <w:r>
              <w:rPr>
                <w:spacing w:val="-1"/>
                <w:sz w:val="24"/>
              </w:rPr>
              <w:t> </w:t>
            </w:r>
            <w:r>
              <w:rPr>
                <w:spacing w:val="-4"/>
                <w:sz w:val="24"/>
              </w:rPr>
              <w:t>607)</w:t>
            </w:r>
          </w:p>
        </w:tc>
      </w:tr>
      <w:tr>
        <w:trPr>
          <w:trHeight w:val="316" w:hRule="atLeast"/>
        </w:trPr>
        <w:tc>
          <w:tcPr>
            <w:tcW w:w="1353" w:type="dxa"/>
          </w:tcPr>
          <w:p>
            <w:pPr>
              <w:pStyle w:val="TableParagraph"/>
              <w:rPr>
                <w:sz w:val="24"/>
              </w:rPr>
            </w:pPr>
            <w:r>
              <w:rPr>
                <w:sz w:val="24"/>
              </w:rPr>
              <w:t>2022-</w:t>
            </w:r>
            <w:r>
              <w:rPr>
                <w:spacing w:val="-4"/>
                <w:sz w:val="24"/>
              </w:rPr>
              <w:t>2023</w:t>
            </w:r>
          </w:p>
        </w:tc>
        <w:tc>
          <w:tcPr>
            <w:tcW w:w="8356" w:type="dxa"/>
          </w:tcPr>
          <w:p>
            <w:pPr>
              <w:pStyle w:val="TableParagraph"/>
              <w:ind w:left="223"/>
              <w:rPr>
                <w:sz w:val="24"/>
              </w:rPr>
            </w:pPr>
            <w:r>
              <w:rPr>
                <w:sz w:val="24"/>
              </w:rPr>
              <w:t>Topics</w:t>
            </w:r>
            <w:r>
              <w:rPr>
                <w:spacing w:val="-6"/>
                <w:sz w:val="24"/>
              </w:rPr>
              <w:t> </w:t>
            </w:r>
            <w:r>
              <w:rPr>
                <w:sz w:val="24"/>
              </w:rPr>
              <w:t>in</w:t>
            </w:r>
            <w:r>
              <w:rPr>
                <w:spacing w:val="-3"/>
                <w:sz w:val="24"/>
              </w:rPr>
              <w:t> </w:t>
            </w:r>
            <w:r>
              <w:rPr>
                <w:sz w:val="24"/>
              </w:rPr>
              <w:t>Global</w:t>
            </w:r>
            <w:r>
              <w:rPr>
                <w:spacing w:val="-2"/>
                <w:sz w:val="24"/>
              </w:rPr>
              <w:t> </w:t>
            </w:r>
            <w:r>
              <w:rPr>
                <w:sz w:val="24"/>
              </w:rPr>
              <w:t>Responses</w:t>
            </w:r>
            <w:r>
              <w:rPr>
                <w:spacing w:val="-3"/>
                <w:sz w:val="24"/>
              </w:rPr>
              <w:t> </w:t>
            </w:r>
            <w:r>
              <w:rPr>
                <w:sz w:val="24"/>
              </w:rPr>
              <w:t>to</w:t>
            </w:r>
            <w:r>
              <w:rPr>
                <w:spacing w:val="-3"/>
                <w:sz w:val="24"/>
              </w:rPr>
              <w:t> </w:t>
            </w:r>
            <w:r>
              <w:rPr>
                <w:sz w:val="24"/>
              </w:rPr>
              <w:t>Poverty</w:t>
            </w:r>
            <w:r>
              <w:rPr>
                <w:spacing w:val="-2"/>
                <w:sz w:val="24"/>
              </w:rPr>
              <w:t> </w:t>
            </w:r>
            <w:r>
              <w:rPr>
                <w:sz w:val="24"/>
              </w:rPr>
              <w:t>and</w:t>
            </w:r>
            <w:r>
              <w:rPr>
                <w:spacing w:val="-3"/>
                <w:sz w:val="24"/>
              </w:rPr>
              <w:t> </w:t>
            </w:r>
            <w:r>
              <w:rPr>
                <w:sz w:val="24"/>
              </w:rPr>
              <w:t>Policy</w:t>
            </w:r>
            <w:r>
              <w:rPr>
                <w:spacing w:val="-15"/>
                <w:sz w:val="24"/>
              </w:rPr>
              <w:t> </w:t>
            </w:r>
            <w:r>
              <w:rPr>
                <w:sz w:val="24"/>
              </w:rPr>
              <w:t>Analysis</w:t>
            </w:r>
            <w:r>
              <w:rPr>
                <w:spacing w:val="-3"/>
                <w:sz w:val="24"/>
              </w:rPr>
              <w:t> </w:t>
            </w:r>
            <w:r>
              <w:rPr>
                <w:sz w:val="24"/>
              </w:rPr>
              <w:t>(HC</w:t>
            </w:r>
            <w:r>
              <w:rPr>
                <w:spacing w:val="-2"/>
                <w:sz w:val="24"/>
              </w:rPr>
              <w:t> </w:t>
            </w:r>
            <w:r>
              <w:rPr>
                <w:sz w:val="24"/>
              </w:rPr>
              <w:t>231),</w:t>
            </w:r>
            <w:r>
              <w:rPr>
                <w:spacing w:val="-3"/>
                <w:sz w:val="24"/>
              </w:rPr>
              <w:t> </w:t>
            </w:r>
            <w:r>
              <w:rPr>
                <w:sz w:val="24"/>
              </w:rPr>
              <w:t>Clark</w:t>
            </w:r>
            <w:r>
              <w:rPr>
                <w:spacing w:val="-2"/>
                <w:sz w:val="24"/>
              </w:rPr>
              <w:t> Honors</w:t>
            </w:r>
          </w:p>
        </w:tc>
      </w:tr>
      <w:tr>
        <w:trPr>
          <w:trHeight w:val="316" w:hRule="atLeast"/>
        </w:trPr>
        <w:tc>
          <w:tcPr>
            <w:tcW w:w="1353" w:type="dxa"/>
          </w:tcPr>
          <w:p>
            <w:pPr>
              <w:pStyle w:val="TableParagraph"/>
              <w:spacing w:before="0"/>
              <w:ind w:left="0"/>
              <w:rPr>
                <w:sz w:val="22"/>
              </w:rPr>
            </w:pPr>
          </w:p>
        </w:tc>
        <w:tc>
          <w:tcPr>
            <w:tcW w:w="8356" w:type="dxa"/>
          </w:tcPr>
          <w:p>
            <w:pPr>
              <w:pStyle w:val="TableParagraph"/>
              <w:ind w:left="223"/>
              <w:rPr>
                <w:sz w:val="24"/>
              </w:rPr>
            </w:pPr>
            <w:r>
              <w:rPr>
                <w:spacing w:val="-2"/>
                <w:sz w:val="24"/>
              </w:rPr>
              <w:t>College</w:t>
            </w:r>
          </w:p>
        </w:tc>
      </w:tr>
      <w:tr>
        <w:trPr>
          <w:trHeight w:val="316" w:hRule="atLeast"/>
        </w:trPr>
        <w:tc>
          <w:tcPr>
            <w:tcW w:w="1353" w:type="dxa"/>
          </w:tcPr>
          <w:p>
            <w:pPr>
              <w:pStyle w:val="TableParagraph"/>
              <w:rPr>
                <w:sz w:val="24"/>
              </w:rPr>
            </w:pPr>
            <w:r>
              <w:rPr>
                <w:sz w:val="24"/>
              </w:rPr>
              <w:t>2010-</w:t>
            </w:r>
            <w:r>
              <w:rPr>
                <w:spacing w:val="-4"/>
                <w:sz w:val="24"/>
              </w:rPr>
              <w:t>2023</w:t>
            </w:r>
          </w:p>
        </w:tc>
        <w:tc>
          <w:tcPr>
            <w:tcW w:w="8356" w:type="dxa"/>
          </w:tcPr>
          <w:p>
            <w:pPr>
              <w:pStyle w:val="TableParagraph"/>
              <w:ind w:left="223"/>
              <w:rPr>
                <w:sz w:val="24"/>
              </w:rPr>
            </w:pPr>
            <w:r>
              <w:rPr>
                <w:sz w:val="24"/>
              </w:rPr>
              <w:t>Intermediate</w:t>
            </w:r>
            <w:r>
              <w:rPr>
                <w:spacing w:val="-4"/>
                <w:sz w:val="24"/>
              </w:rPr>
              <w:t> </w:t>
            </w:r>
            <w:r>
              <w:rPr>
                <w:sz w:val="24"/>
              </w:rPr>
              <w:t>Microeconomics</w:t>
            </w:r>
            <w:r>
              <w:rPr>
                <w:spacing w:val="-2"/>
                <w:sz w:val="24"/>
              </w:rPr>
              <w:t> </w:t>
            </w:r>
            <w:r>
              <w:rPr>
                <w:sz w:val="24"/>
              </w:rPr>
              <w:t>(EC</w:t>
            </w:r>
            <w:r>
              <w:rPr>
                <w:spacing w:val="-2"/>
                <w:sz w:val="24"/>
              </w:rPr>
              <w:t> </w:t>
            </w:r>
            <w:r>
              <w:rPr>
                <w:spacing w:val="-4"/>
                <w:sz w:val="24"/>
              </w:rPr>
              <w:t>311)</w:t>
            </w:r>
          </w:p>
        </w:tc>
      </w:tr>
      <w:tr>
        <w:trPr>
          <w:trHeight w:val="316" w:hRule="atLeast"/>
        </w:trPr>
        <w:tc>
          <w:tcPr>
            <w:tcW w:w="1353" w:type="dxa"/>
          </w:tcPr>
          <w:p>
            <w:pPr>
              <w:pStyle w:val="TableParagraph"/>
              <w:rPr>
                <w:sz w:val="24"/>
              </w:rPr>
            </w:pPr>
            <w:r>
              <w:rPr>
                <w:spacing w:val="-4"/>
                <w:sz w:val="24"/>
              </w:rPr>
              <w:t>2013</w:t>
            </w:r>
          </w:p>
        </w:tc>
        <w:tc>
          <w:tcPr>
            <w:tcW w:w="8356" w:type="dxa"/>
          </w:tcPr>
          <w:p>
            <w:pPr>
              <w:pStyle w:val="TableParagraph"/>
              <w:ind w:left="223"/>
              <w:rPr>
                <w:sz w:val="24"/>
              </w:rPr>
            </w:pPr>
            <w:r>
              <w:rPr>
                <w:sz w:val="24"/>
              </w:rPr>
              <w:t>Poverty</w:t>
            </w:r>
            <w:r>
              <w:rPr>
                <w:spacing w:val="-2"/>
                <w:sz w:val="24"/>
              </w:rPr>
              <w:t> </w:t>
            </w:r>
            <w:r>
              <w:rPr>
                <w:sz w:val="24"/>
              </w:rPr>
              <w:t>and</w:t>
            </w:r>
            <w:r>
              <w:rPr>
                <w:spacing w:val="-1"/>
                <w:sz w:val="24"/>
              </w:rPr>
              <w:t> </w:t>
            </w:r>
            <w:r>
              <w:rPr>
                <w:sz w:val="24"/>
              </w:rPr>
              <w:t>Inequality</w:t>
            </w:r>
            <w:r>
              <w:rPr>
                <w:spacing w:val="-1"/>
                <w:sz w:val="24"/>
              </w:rPr>
              <w:t> </w:t>
            </w:r>
            <w:r>
              <w:rPr>
                <w:spacing w:val="-2"/>
                <w:sz w:val="24"/>
              </w:rPr>
              <w:t>(EC399)</w:t>
            </w:r>
          </w:p>
        </w:tc>
      </w:tr>
      <w:tr>
        <w:trPr>
          <w:trHeight w:val="612" w:hRule="atLeast"/>
        </w:trPr>
        <w:tc>
          <w:tcPr>
            <w:tcW w:w="1353" w:type="dxa"/>
          </w:tcPr>
          <w:p>
            <w:pPr>
              <w:pStyle w:val="TableParagraph"/>
              <w:spacing w:before="60"/>
              <w:ind w:left="0"/>
              <w:rPr>
                <w:i/>
                <w:sz w:val="24"/>
              </w:rPr>
            </w:pPr>
          </w:p>
          <w:p>
            <w:pPr>
              <w:pStyle w:val="TableParagraph"/>
              <w:spacing w:line="256" w:lineRule="exact" w:before="1"/>
              <w:rPr>
                <w:sz w:val="24"/>
              </w:rPr>
            </w:pPr>
            <w:r>
              <w:rPr>
                <w:sz w:val="24"/>
              </w:rPr>
              <w:t>2007, </w:t>
            </w:r>
            <w:r>
              <w:rPr>
                <w:spacing w:val="-4"/>
                <w:sz w:val="24"/>
              </w:rPr>
              <w:t>2009</w:t>
            </w:r>
          </w:p>
        </w:tc>
        <w:tc>
          <w:tcPr>
            <w:tcW w:w="8356" w:type="dxa"/>
          </w:tcPr>
          <w:p>
            <w:pPr>
              <w:pStyle w:val="TableParagraph"/>
              <w:ind w:left="223"/>
              <w:rPr>
                <w:i/>
                <w:sz w:val="24"/>
              </w:rPr>
            </w:pPr>
            <w:r>
              <w:rPr>
                <w:i/>
                <w:sz w:val="24"/>
              </w:rPr>
              <w:t>Boston</w:t>
            </w:r>
            <w:r>
              <w:rPr>
                <w:i/>
                <w:spacing w:val="-1"/>
                <w:sz w:val="24"/>
              </w:rPr>
              <w:t> </w:t>
            </w:r>
            <w:r>
              <w:rPr>
                <w:i/>
                <w:spacing w:val="-2"/>
                <w:sz w:val="24"/>
              </w:rPr>
              <w:t>University</w:t>
            </w:r>
          </w:p>
          <w:p>
            <w:pPr>
              <w:pStyle w:val="TableParagraph"/>
              <w:spacing w:line="256" w:lineRule="exact" w:before="46"/>
              <w:ind w:left="223"/>
              <w:rPr>
                <w:sz w:val="24"/>
              </w:rPr>
            </w:pPr>
            <w:r>
              <w:rPr>
                <w:sz w:val="24"/>
              </w:rPr>
              <w:t>Introduction</w:t>
            </w:r>
            <w:r>
              <w:rPr>
                <w:spacing w:val="-9"/>
                <w:sz w:val="24"/>
              </w:rPr>
              <w:t> </w:t>
            </w:r>
            <w:r>
              <w:rPr>
                <w:sz w:val="24"/>
              </w:rPr>
              <w:t>to</w:t>
            </w:r>
            <w:r>
              <w:rPr>
                <w:spacing w:val="-6"/>
                <w:sz w:val="24"/>
              </w:rPr>
              <w:t> </w:t>
            </w:r>
            <w:r>
              <w:rPr>
                <w:sz w:val="24"/>
              </w:rPr>
              <w:t>Macroeconomics</w:t>
            </w:r>
            <w:r>
              <w:rPr>
                <w:spacing w:val="-7"/>
                <w:sz w:val="24"/>
              </w:rPr>
              <w:t> </w:t>
            </w:r>
            <w:r>
              <w:rPr>
                <w:sz w:val="24"/>
              </w:rPr>
              <w:t>(Teaching</w:t>
            </w:r>
            <w:r>
              <w:rPr>
                <w:spacing w:val="-6"/>
                <w:sz w:val="24"/>
              </w:rPr>
              <w:t> </w:t>
            </w:r>
            <w:r>
              <w:rPr>
                <w:spacing w:val="-2"/>
                <w:sz w:val="24"/>
              </w:rPr>
              <w:t>assistant)</w:t>
            </w:r>
          </w:p>
        </w:tc>
      </w:tr>
    </w:tbl>
    <w:p>
      <w:pPr>
        <w:pStyle w:val="BodyText"/>
        <w:spacing w:before="163"/>
        <w:ind w:left="0"/>
        <w:rPr>
          <w:i/>
        </w:rPr>
      </w:pPr>
    </w:p>
    <w:p>
      <w:pPr>
        <w:pStyle w:val="Heading1"/>
      </w:pPr>
      <w:r>
        <w:rPr>
          <w:spacing w:val="-2"/>
        </w:rPr>
        <w:t>ADMINISTRATION</w:t>
      </w:r>
    </w:p>
    <w:p>
      <w:pPr>
        <w:spacing w:before="123"/>
        <w:ind w:left="360" w:right="0" w:firstLine="0"/>
        <w:jc w:val="left"/>
        <w:rPr>
          <w:i/>
          <w:sz w:val="24"/>
        </w:rPr>
      </w:pPr>
      <w:r>
        <w:rPr>
          <w:i/>
          <w:sz w:val="24"/>
        </w:rPr>
        <w:t>University</w:t>
      </w:r>
      <w:r>
        <w:rPr>
          <w:i/>
          <w:spacing w:val="-4"/>
          <w:sz w:val="24"/>
        </w:rPr>
        <w:t> </w:t>
      </w:r>
      <w:r>
        <w:rPr>
          <w:i/>
          <w:sz w:val="24"/>
        </w:rPr>
        <w:t>of</w:t>
      </w:r>
      <w:r>
        <w:rPr>
          <w:i/>
          <w:spacing w:val="-2"/>
          <w:sz w:val="24"/>
        </w:rPr>
        <w:t> </w:t>
      </w:r>
      <w:r>
        <w:rPr>
          <w:i/>
          <w:sz w:val="24"/>
        </w:rPr>
        <w:t>Oregon</w:t>
      </w:r>
      <w:r>
        <w:rPr>
          <w:i/>
          <w:spacing w:val="-4"/>
          <w:sz w:val="24"/>
        </w:rPr>
        <w:t> </w:t>
      </w:r>
      <w:r>
        <w:rPr>
          <w:i/>
          <w:sz w:val="24"/>
        </w:rPr>
        <w:t>Economics</w:t>
      </w:r>
      <w:r>
        <w:rPr>
          <w:i/>
          <w:spacing w:val="-2"/>
          <w:sz w:val="24"/>
        </w:rPr>
        <w:t> </w:t>
      </w:r>
      <w:r>
        <w:rPr>
          <w:i/>
          <w:sz w:val="24"/>
        </w:rPr>
        <w:t>Master’s</w:t>
      </w:r>
      <w:r>
        <w:rPr>
          <w:i/>
          <w:spacing w:val="-2"/>
          <w:sz w:val="24"/>
        </w:rPr>
        <w:t> Program</w:t>
      </w:r>
    </w:p>
    <w:p>
      <w:pPr>
        <w:pStyle w:val="BodyText"/>
        <w:spacing w:before="1"/>
        <w:ind w:left="0"/>
        <w:rPr>
          <w:i/>
          <w:sz w:val="11"/>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63"/>
        <w:gridCol w:w="5185"/>
      </w:tblGrid>
      <w:tr>
        <w:trPr>
          <w:trHeight w:val="291" w:hRule="atLeast"/>
        </w:trPr>
        <w:tc>
          <w:tcPr>
            <w:tcW w:w="1363" w:type="dxa"/>
          </w:tcPr>
          <w:p>
            <w:pPr>
              <w:pStyle w:val="TableParagraph"/>
              <w:spacing w:line="266" w:lineRule="exact" w:before="0"/>
              <w:rPr>
                <w:sz w:val="24"/>
              </w:rPr>
            </w:pPr>
            <w:r>
              <w:rPr>
                <w:sz w:val="24"/>
              </w:rPr>
              <w:t>2024-</w:t>
            </w:r>
            <w:r>
              <w:rPr>
                <w:spacing w:val="-2"/>
                <w:sz w:val="24"/>
              </w:rPr>
              <w:t>2025,</w:t>
            </w:r>
          </w:p>
        </w:tc>
        <w:tc>
          <w:tcPr>
            <w:tcW w:w="5185" w:type="dxa"/>
          </w:tcPr>
          <w:p>
            <w:pPr>
              <w:pStyle w:val="TableParagraph"/>
              <w:spacing w:line="266" w:lineRule="exact" w:before="0"/>
              <w:ind w:left="213"/>
              <w:rPr>
                <w:sz w:val="24"/>
              </w:rPr>
            </w:pPr>
            <w:r>
              <w:rPr>
                <w:spacing w:val="-2"/>
                <w:sz w:val="24"/>
              </w:rPr>
              <w:t>Director</w:t>
            </w:r>
          </w:p>
        </w:tc>
      </w:tr>
      <w:tr>
        <w:trPr>
          <w:trHeight w:val="316" w:hRule="atLeast"/>
        </w:trPr>
        <w:tc>
          <w:tcPr>
            <w:tcW w:w="1363" w:type="dxa"/>
          </w:tcPr>
          <w:p>
            <w:pPr>
              <w:pStyle w:val="TableParagraph"/>
              <w:rPr>
                <w:sz w:val="24"/>
              </w:rPr>
            </w:pPr>
            <w:r>
              <w:rPr>
                <w:sz w:val="24"/>
              </w:rPr>
              <w:t>2020-</w:t>
            </w:r>
            <w:r>
              <w:rPr>
                <w:spacing w:val="-4"/>
                <w:sz w:val="24"/>
              </w:rPr>
              <w:t>2023</w:t>
            </w:r>
          </w:p>
        </w:tc>
        <w:tc>
          <w:tcPr>
            <w:tcW w:w="5185" w:type="dxa"/>
          </w:tcPr>
          <w:p>
            <w:pPr>
              <w:pStyle w:val="TableParagraph"/>
              <w:ind w:left="213"/>
              <w:rPr>
                <w:sz w:val="24"/>
              </w:rPr>
            </w:pPr>
            <w:r>
              <w:rPr>
                <w:sz w:val="24"/>
              </w:rPr>
              <w:t>Co-Director</w:t>
            </w:r>
            <w:r>
              <w:rPr>
                <w:spacing w:val="-2"/>
                <w:sz w:val="24"/>
              </w:rPr>
              <w:t> </w:t>
            </w:r>
            <w:r>
              <w:rPr>
                <w:sz w:val="24"/>
              </w:rPr>
              <w:t>(with</w:t>
            </w:r>
            <w:r>
              <w:rPr>
                <w:spacing w:val="-1"/>
                <w:sz w:val="24"/>
              </w:rPr>
              <w:t> </w:t>
            </w:r>
            <w:r>
              <w:rPr>
                <w:sz w:val="24"/>
              </w:rPr>
              <w:t>Co-Director</w:t>
            </w:r>
            <w:r>
              <w:rPr>
                <w:spacing w:val="-1"/>
                <w:sz w:val="24"/>
              </w:rPr>
              <w:t> </w:t>
            </w:r>
            <w:r>
              <w:rPr>
                <w:sz w:val="24"/>
              </w:rPr>
              <w:t>Prof.</w:t>
            </w:r>
            <w:r>
              <w:rPr>
                <w:spacing w:val="-15"/>
                <w:sz w:val="24"/>
              </w:rPr>
              <w:t> </w:t>
            </w:r>
            <w:r>
              <w:rPr>
                <w:sz w:val="24"/>
              </w:rPr>
              <w:t>Anca</w:t>
            </w:r>
            <w:r>
              <w:rPr>
                <w:spacing w:val="-2"/>
                <w:sz w:val="24"/>
              </w:rPr>
              <w:t> Cristea)</w:t>
            </w:r>
          </w:p>
        </w:tc>
      </w:tr>
      <w:tr>
        <w:trPr>
          <w:trHeight w:val="319" w:hRule="atLeast"/>
        </w:trPr>
        <w:tc>
          <w:tcPr>
            <w:tcW w:w="1363" w:type="dxa"/>
          </w:tcPr>
          <w:p>
            <w:pPr>
              <w:pStyle w:val="TableParagraph"/>
              <w:rPr>
                <w:sz w:val="24"/>
              </w:rPr>
            </w:pPr>
            <w:r>
              <w:rPr>
                <w:sz w:val="24"/>
              </w:rPr>
              <w:t>2018-</w:t>
            </w:r>
            <w:r>
              <w:rPr>
                <w:spacing w:val="-4"/>
                <w:sz w:val="24"/>
              </w:rPr>
              <w:t>2019</w:t>
            </w:r>
          </w:p>
        </w:tc>
        <w:tc>
          <w:tcPr>
            <w:tcW w:w="5185" w:type="dxa"/>
          </w:tcPr>
          <w:p>
            <w:pPr>
              <w:pStyle w:val="TableParagraph"/>
              <w:ind w:left="213"/>
              <w:rPr>
                <w:sz w:val="24"/>
              </w:rPr>
            </w:pPr>
            <w:r>
              <w:rPr>
                <w:sz w:val="24"/>
              </w:rPr>
              <w:t>Ad-hoc</w:t>
            </w:r>
            <w:r>
              <w:rPr>
                <w:spacing w:val="-4"/>
                <w:sz w:val="24"/>
              </w:rPr>
              <w:t> </w:t>
            </w:r>
            <w:r>
              <w:rPr>
                <w:sz w:val="24"/>
              </w:rPr>
              <w:t>Committee</w:t>
            </w:r>
            <w:r>
              <w:rPr>
                <w:spacing w:val="-3"/>
                <w:sz w:val="24"/>
              </w:rPr>
              <w:t> </w:t>
            </w:r>
            <w:r>
              <w:rPr>
                <w:sz w:val="24"/>
              </w:rPr>
              <w:t>for</w:t>
            </w:r>
            <w:r>
              <w:rPr>
                <w:spacing w:val="-2"/>
                <w:sz w:val="24"/>
              </w:rPr>
              <w:t> </w:t>
            </w:r>
            <w:r>
              <w:rPr>
                <w:sz w:val="24"/>
              </w:rPr>
              <w:t>Master’s</w:t>
            </w:r>
            <w:r>
              <w:rPr>
                <w:spacing w:val="-2"/>
                <w:sz w:val="24"/>
              </w:rPr>
              <w:t> </w:t>
            </w:r>
            <w:r>
              <w:rPr>
                <w:sz w:val="24"/>
              </w:rPr>
              <w:t>Program</w:t>
            </w:r>
            <w:r>
              <w:rPr>
                <w:spacing w:val="-2"/>
                <w:sz w:val="24"/>
              </w:rPr>
              <w:t> Redesign</w:t>
            </w:r>
          </w:p>
        </w:tc>
      </w:tr>
      <w:tr>
        <w:trPr>
          <w:trHeight w:val="293" w:hRule="atLeast"/>
        </w:trPr>
        <w:tc>
          <w:tcPr>
            <w:tcW w:w="1363" w:type="dxa"/>
          </w:tcPr>
          <w:p>
            <w:pPr>
              <w:pStyle w:val="TableParagraph"/>
              <w:spacing w:line="256" w:lineRule="exact" w:before="17"/>
              <w:rPr>
                <w:sz w:val="24"/>
              </w:rPr>
            </w:pPr>
            <w:r>
              <w:rPr>
                <w:sz w:val="24"/>
              </w:rPr>
              <w:t>2016-</w:t>
            </w:r>
            <w:r>
              <w:rPr>
                <w:spacing w:val="-4"/>
                <w:sz w:val="24"/>
              </w:rPr>
              <w:t>2019</w:t>
            </w:r>
          </w:p>
        </w:tc>
        <w:tc>
          <w:tcPr>
            <w:tcW w:w="5185" w:type="dxa"/>
          </w:tcPr>
          <w:p>
            <w:pPr>
              <w:pStyle w:val="TableParagraph"/>
              <w:spacing w:line="256" w:lineRule="exact" w:before="17"/>
              <w:ind w:left="213"/>
              <w:rPr>
                <w:sz w:val="24"/>
              </w:rPr>
            </w:pPr>
            <w:r>
              <w:rPr>
                <w:spacing w:val="-2"/>
                <w:sz w:val="24"/>
              </w:rPr>
              <w:t>Director</w:t>
            </w:r>
          </w:p>
        </w:tc>
      </w:tr>
    </w:tbl>
    <w:p>
      <w:pPr>
        <w:pStyle w:val="BodyText"/>
        <w:spacing w:before="160"/>
        <w:ind w:left="0"/>
        <w:rPr>
          <w:i/>
        </w:rPr>
      </w:pPr>
    </w:p>
    <w:p>
      <w:pPr>
        <w:pStyle w:val="Heading1"/>
      </w:pPr>
      <w:r>
        <w:rPr>
          <w:spacing w:val="-2"/>
        </w:rPr>
        <w:t>SERVICE</w:t>
      </w:r>
    </w:p>
    <w:p>
      <w:pPr>
        <w:spacing w:before="123"/>
        <w:ind w:left="360" w:right="0" w:firstLine="0"/>
        <w:jc w:val="left"/>
        <w:rPr>
          <w:i/>
          <w:sz w:val="24"/>
        </w:rPr>
      </w:pPr>
      <w:r>
        <w:rPr>
          <w:i/>
          <w:sz w:val="24"/>
        </w:rPr>
        <w:t>University</w:t>
      </w:r>
      <w:r>
        <w:rPr>
          <w:i/>
          <w:spacing w:val="-5"/>
          <w:sz w:val="24"/>
        </w:rPr>
        <w:t> </w:t>
      </w:r>
      <w:r>
        <w:rPr>
          <w:i/>
          <w:sz w:val="24"/>
        </w:rPr>
        <w:t>of</w:t>
      </w:r>
      <w:r>
        <w:rPr>
          <w:i/>
          <w:spacing w:val="-3"/>
          <w:sz w:val="24"/>
        </w:rPr>
        <w:t> </w:t>
      </w:r>
      <w:r>
        <w:rPr>
          <w:i/>
          <w:sz w:val="24"/>
        </w:rPr>
        <w:t>Oregon</w:t>
      </w:r>
      <w:r>
        <w:rPr>
          <w:i/>
          <w:spacing w:val="-4"/>
          <w:sz w:val="24"/>
        </w:rPr>
        <w:t> </w:t>
      </w:r>
      <w:r>
        <w:rPr>
          <w:i/>
          <w:sz w:val="24"/>
        </w:rPr>
        <w:t>Department</w:t>
      </w:r>
      <w:r>
        <w:rPr>
          <w:i/>
          <w:spacing w:val="-3"/>
          <w:sz w:val="24"/>
        </w:rPr>
        <w:t> </w:t>
      </w:r>
      <w:r>
        <w:rPr>
          <w:i/>
          <w:sz w:val="24"/>
        </w:rPr>
        <w:t>of</w:t>
      </w:r>
      <w:r>
        <w:rPr>
          <w:i/>
          <w:spacing w:val="-4"/>
          <w:sz w:val="24"/>
        </w:rPr>
        <w:t> </w:t>
      </w:r>
      <w:r>
        <w:rPr>
          <w:i/>
          <w:sz w:val="24"/>
        </w:rPr>
        <w:t>Economics</w:t>
      </w:r>
      <w:r>
        <w:rPr>
          <w:i/>
          <w:spacing w:val="-3"/>
          <w:sz w:val="24"/>
        </w:rPr>
        <w:t> </w:t>
      </w:r>
      <w:r>
        <w:rPr>
          <w:i/>
          <w:spacing w:val="-2"/>
          <w:sz w:val="24"/>
        </w:rPr>
        <w:t>service</w:t>
      </w:r>
    </w:p>
    <w:p>
      <w:pPr>
        <w:pStyle w:val="BodyText"/>
        <w:tabs>
          <w:tab w:pos="4435" w:val="left" w:leader="none"/>
        </w:tabs>
        <w:spacing w:before="136"/>
      </w:pPr>
      <w:r>
        <w:rPr/>
        <w:t>2024-</w:t>
      </w:r>
      <w:r>
        <w:rPr>
          <w:spacing w:val="-4"/>
        </w:rPr>
        <w:t>2025</w:t>
      </w:r>
      <w:r>
        <w:rPr/>
        <w:tab/>
        <w:t>Promotion</w:t>
      </w:r>
      <w:r>
        <w:rPr>
          <w:spacing w:val="-9"/>
        </w:rPr>
        <w:t> </w:t>
      </w:r>
      <w:r>
        <w:rPr/>
        <w:t>and</w:t>
      </w:r>
      <w:r>
        <w:rPr>
          <w:spacing w:val="-11"/>
        </w:rPr>
        <w:t> </w:t>
      </w:r>
      <w:r>
        <w:rPr/>
        <w:t>Tenure</w:t>
      </w:r>
      <w:r>
        <w:rPr>
          <w:spacing w:val="-7"/>
        </w:rPr>
        <w:t> </w:t>
      </w:r>
      <w:r>
        <w:rPr>
          <w:spacing w:val="-2"/>
        </w:rPr>
        <w:t>Committee</w:t>
      </w:r>
    </w:p>
    <w:p>
      <w:pPr>
        <w:pStyle w:val="BodyText"/>
        <w:tabs>
          <w:tab w:pos="4435" w:val="left" w:leader="none"/>
        </w:tabs>
        <w:spacing w:before="41"/>
      </w:pPr>
      <w:r>
        <w:rPr/>
        <w:t>2024-2025</w:t>
      </w:r>
      <w:r>
        <w:rPr>
          <w:spacing w:val="-1"/>
        </w:rPr>
        <w:t> </w:t>
      </w:r>
      <w:r>
        <w:rPr/>
        <w:t>and 2017-</w:t>
      </w:r>
      <w:r>
        <w:rPr>
          <w:spacing w:val="-4"/>
        </w:rPr>
        <w:t>2018</w:t>
      </w:r>
      <w:r>
        <w:rPr/>
        <w:tab/>
        <w:t>Executive</w:t>
      </w:r>
      <w:r>
        <w:rPr>
          <w:spacing w:val="-5"/>
        </w:rPr>
        <w:t> </w:t>
      </w:r>
      <w:r>
        <w:rPr>
          <w:spacing w:val="-2"/>
        </w:rPr>
        <w:t>Committee</w:t>
      </w:r>
    </w:p>
    <w:p>
      <w:pPr>
        <w:pStyle w:val="BodyText"/>
        <w:tabs>
          <w:tab w:pos="4435" w:val="left" w:leader="none"/>
        </w:tabs>
        <w:spacing w:before="41"/>
      </w:pPr>
      <w:r>
        <w:rPr/>
        <w:t>2018-19</w:t>
      </w:r>
      <w:r>
        <w:rPr>
          <w:spacing w:val="-1"/>
        </w:rPr>
        <w:t> </w:t>
      </w:r>
      <w:r>
        <w:rPr/>
        <w:t>and 2020-</w:t>
      </w:r>
      <w:r>
        <w:rPr>
          <w:spacing w:val="-5"/>
        </w:rPr>
        <w:t>22</w:t>
      </w:r>
      <w:r>
        <w:rPr/>
        <w:tab/>
        <w:t>Diversity</w:t>
      </w:r>
      <w:r>
        <w:rPr>
          <w:spacing w:val="-4"/>
        </w:rPr>
        <w:t> </w:t>
      </w:r>
      <w:r>
        <w:rPr/>
        <w:t>Committee</w:t>
      </w:r>
      <w:r>
        <w:rPr>
          <w:spacing w:val="-2"/>
        </w:rPr>
        <w:t> (chair)</w:t>
      </w:r>
    </w:p>
    <w:p>
      <w:pPr>
        <w:pStyle w:val="BodyText"/>
        <w:tabs>
          <w:tab w:pos="4435" w:val="left" w:leader="none"/>
        </w:tabs>
        <w:spacing w:before="41"/>
      </w:pPr>
      <w:r>
        <w:rPr/>
        <w:t>2017-</w:t>
      </w:r>
      <w:r>
        <w:rPr>
          <w:spacing w:val="-4"/>
        </w:rPr>
        <w:t>2018</w:t>
      </w:r>
      <w:r>
        <w:rPr/>
        <w:tab/>
        <w:t>Diversity</w:t>
      </w:r>
      <w:r>
        <w:rPr>
          <w:spacing w:val="-4"/>
        </w:rPr>
        <w:t> </w:t>
      </w:r>
      <w:r>
        <w:rPr/>
        <w:t>Committee</w:t>
      </w:r>
      <w:r>
        <w:rPr>
          <w:spacing w:val="-2"/>
        </w:rPr>
        <w:t> (member)</w:t>
      </w:r>
    </w:p>
    <w:p>
      <w:pPr>
        <w:pStyle w:val="BodyText"/>
        <w:tabs>
          <w:tab w:pos="4435" w:val="left" w:leader="none"/>
        </w:tabs>
        <w:spacing w:before="41"/>
      </w:pPr>
      <w:r>
        <w:rPr/>
        <w:t>2015-</w:t>
      </w:r>
      <w:r>
        <w:rPr>
          <w:spacing w:val="-4"/>
        </w:rPr>
        <w:t>2016</w:t>
      </w:r>
      <w:r>
        <w:rPr/>
        <w:tab/>
        <w:t>Graduate</w:t>
      </w:r>
      <w:r>
        <w:rPr>
          <w:spacing w:val="-6"/>
        </w:rPr>
        <w:t> </w:t>
      </w:r>
      <w:r>
        <w:rPr/>
        <w:t>Placement</w:t>
      </w:r>
      <w:r>
        <w:rPr>
          <w:spacing w:val="-2"/>
        </w:rPr>
        <w:t> </w:t>
      </w:r>
      <w:r>
        <w:rPr/>
        <w:t>Committee</w:t>
      </w:r>
      <w:r>
        <w:rPr>
          <w:spacing w:val="-3"/>
        </w:rPr>
        <w:t> </w:t>
      </w:r>
      <w:r>
        <w:rPr>
          <w:spacing w:val="-2"/>
        </w:rPr>
        <w:t>(chair)</w:t>
      </w:r>
    </w:p>
    <w:p>
      <w:pPr>
        <w:pStyle w:val="BodyText"/>
        <w:tabs>
          <w:tab w:pos="4435" w:val="left" w:leader="none"/>
        </w:tabs>
        <w:spacing w:before="40"/>
      </w:pPr>
      <w:r>
        <w:rPr/>
        <w:t>2013-</w:t>
      </w:r>
      <w:r>
        <w:rPr>
          <w:spacing w:val="-4"/>
        </w:rPr>
        <w:t>2014</w:t>
      </w:r>
      <w:r>
        <w:rPr/>
        <w:tab/>
        <w:t>Graduate</w:t>
      </w:r>
      <w:r>
        <w:rPr>
          <w:spacing w:val="-5"/>
        </w:rPr>
        <w:t> </w:t>
      </w:r>
      <w:r>
        <w:rPr/>
        <w:t>Placement</w:t>
      </w:r>
      <w:r>
        <w:rPr>
          <w:spacing w:val="-2"/>
        </w:rPr>
        <w:t> </w:t>
      </w:r>
      <w:r>
        <w:rPr/>
        <w:t>Committee</w:t>
      </w:r>
      <w:r>
        <w:rPr>
          <w:spacing w:val="56"/>
        </w:rPr>
        <w:t> </w:t>
      </w:r>
      <w:r>
        <w:rPr>
          <w:spacing w:val="-2"/>
        </w:rPr>
        <w:t>(member)</w:t>
      </w:r>
    </w:p>
    <w:p>
      <w:pPr>
        <w:pStyle w:val="BodyText"/>
        <w:tabs>
          <w:tab w:pos="4435" w:val="left" w:leader="none"/>
        </w:tabs>
        <w:spacing w:before="46"/>
      </w:pPr>
      <w:r>
        <w:rPr/>
        <w:t>2015, </w:t>
      </w:r>
      <w:r>
        <w:rPr>
          <w:spacing w:val="-4"/>
        </w:rPr>
        <w:t>2017</w:t>
      </w:r>
      <w:r>
        <w:rPr/>
        <w:tab/>
        <w:t>Hiring</w:t>
      </w:r>
      <w:r>
        <w:rPr>
          <w:spacing w:val="-2"/>
        </w:rPr>
        <w:t> committee</w:t>
      </w:r>
    </w:p>
    <w:p>
      <w:pPr>
        <w:pStyle w:val="BodyText"/>
        <w:tabs>
          <w:tab w:pos="4435" w:val="left" w:leader="none"/>
        </w:tabs>
        <w:spacing w:before="41"/>
      </w:pPr>
      <w:r>
        <w:rPr/>
        <w:t>2016-</w:t>
      </w:r>
      <w:r>
        <w:rPr>
          <w:spacing w:val="-4"/>
        </w:rPr>
        <w:t>2017</w:t>
      </w:r>
      <w:r>
        <w:rPr/>
        <w:tab/>
        <w:t>Graduate</w:t>
      </w:r>
      <w:r>
        <w:rPr>
          <w:spacing w:val="-3"/>
        </w:rPr>
        <w:t> </w:t>
      </w:r>
      <w:r>
        <w:rPr>
          <w:spacing w:val="-2"/>
        </w:rPr>
        <w:t>awards</w:t>
      </w:r>
    </w:p>
    <w:p>
      <w:pPr>
        <w:pStyle w:val="BodyText"/>
        <w:tabs>
          <w:tab w:pos="4435" w:val="left" w:leader="none"/>
        </w:tabs>
        <w:spacing w:before="84"/>
      </w:pPr>
      <w:r>
        <w:rPr/>
        <w:t>2010-</w:t>
      </w:r>
      <w:r>
        <w:rPr>
          <w:spacing w:val="-4"/>
        </w:rPr>
        <w:t>2015</w:t>
      </w:r>
      <w:r>
        <w:rPr/>
        <w:tab/>
        <w:t>Undergraduate</w:t>
      </w:r>
      <w:r>
        <w:rPr>
          <w:spacing w:val="-8"/>
        </w:rPr>
        <w:t> </w:t>
      </w:r>
      <w:r>
        <w:rPr/>
        <w:t>Program</w:t>
      </w:r>
      <w:r>
        <w:rPr>
          <w:spacing w:val="-4"/>
        </w:rPr>
        <w:t> </w:t>
      </w:r>
      <w:r>
        <w:rPr>
          <w:spacing w:val="-2"/>
        </w:rPr>
        <w:t>Committee</w:t>
      </w:r>
    </w:p>
    <w:p>
      <w:pPr>
        <w:pStyle w:val="BodyText"/>
        <w:tabs>
          <w:tab w:pos="4435" w:val="left" w:leader="none"/>
        </w:tabs>
        <w:spacing w:before="41"/>
      </w:pPr>
      <w:r>
        <w:rPr/>
        <w:t>2010-</w:t>
      </w:r>
      <w:r>
        <w:rPr>
          <w:spacing w:val="-4"/>
        </w:rPr>
        <w:t>2014</w:t>
      </w:r>
      <w:r>
        <w:rPr/>
        <w:tab/>
        <w:t>Seminar</w:t>
      </w:r>
      <w:r>
        <w:rPr>
          <w:spacing w:val="-4"/>
        </w:rPr>
        <w:t> </w:t>
      </w:r>
      <w:r>
        <w:rPr>
          <w:spacing w:val="-2"/>
        </w:rPr>
        <w:t>Committee</w:t>
      </w:r>
    </w:p>
    <w:p>
      <w:pPr>
        <w:spacing w:before="137"/>
        <w:ind w:left="360" w:right="0" w:firstLine="0"/>
        <w:jc w:val="left"/>
        <w:rPr>
          <w:i/>
          <w:sz w:val="24"/>
        </w:rPr>
      </w:pPr>
      <w:r>
        <w:rPr>
          <w:i/>
          <w:sz w:val="24"/>
        </w:rPr>
        <w:t>University</w:t>
      </w:r>
      <w:r>
        <w:rPr>
          <w:i/>
          <w:spacing w:val="-5"/>
          <w:sz w:val="24"/>
        </w:rPr>
        <w:t> </w:t>
      </w:r>
      <w:r>
        <w:rPr>
          <w:i/>
          <w:sz w:val="24"/>
        </w:rPr>
        <w:t>of</w:t>
      </w:r>
      <w:r>
        <w:rPr>
          <w:i/>
          <w:spacing w:val="-4"/>
          <w:sz w:val="24"/>
        </w:rPr>
        <w:t> </w:t>
      </w:r>
      <w:r>
        <w:rPr>
          <w:i/>
          <w:sz w:val="24"/>
        </w:rPr>
        <w:t>Oregon</w:t>
      </w:r>
      <w:r>
        <w:rPr>
          <w:i/>
          <w:spacing w:val="-4"/>
          <w:sz w:val="24"/>
        </w:rPr>
        <w:t> </w:t>
      </w:r>
      <w:r>
        <w:rPr>
          <w:i/>
          <w:spacing w:val="-2"/>
          <w:sz w:val="24"/>
        </w:rPr>
        <w:t>service</w:t>
      </w:r>
    </w:p>
    <w:p>
      <w:pPr>
        <w:pStyle w:val="BodyText"/>
        <w:tabs>
          <w:tab w:pos="4435" w:val="left" w:leader="none"/>
        </w:tabs>
        <w:spacing w:before="136"/>
      </w:pPr>
      <w:r>
        <w:rPr/>
        <w:t>2024-</w:t>
      </w:r>
      <w:r>
        <w:rPr>
          <w:spacing w:val="-4"/>
        </w:rPr>
        <w:t>2027</w:t>
      </w:r>
      <w:r>
        <w:rPr/>
        <w:tab/>
        <w:t>Human</w:t>
      </w:r>
      <w:r>
        <w:rPr>
          <w:spacing w:val="-5"/>
        </w:rPr>
        <w:t> </w:t>
      </w:r>
      <w:r>
        <w:rPr/>
        <w:t>Subjects</w:t>
      </w:r>
      <w:r>
        <w:rPr>
          <w:spacing w:val="-2"/>
        </w:rPr>
        <w:t> </w:t>
      </w:r>
      <w:r>
        <w:rPr/>
        <w:t>Research</w:t>
      </w:r>
      <w:r>
        <w:rPr>
          <w:spacing w:val="-15"/>
        </w:rPr>
        <w:t> </w:t>
      </w:r>
      <w:r>
        <w:rPr/>
        <w:t>Advisory</w:t>
      </w:r>
      <w:r>
        <w:rPr>
          <w:spacing w:val="-1"/>
        </w:rPr>
        <w:t> </w:t>
      </w:r>
      <w:r>
        <w:rPr>
          <w:spacing w:val="-2"/>
        </w:rPr>
        <w:t>Committee</w:t>
      </w:r>
    </w:p>
    <w:p>
      <w:pPr>
        <w:pStyle w:val="BodyText"/>
        <w:tabs>
          <w:tab w:pos="4435" w:val="left" w:leader="none"/>
        </w:tabs>
        <w:spacing w:before="41"/>
      </w:pPr>
      <w:r>
        <w:rPr/>
        <w:t>2022-</w:t>
      </w:r>
      <w:r>
        <w:rPr>
          <w:spacing w:val="-4"/>
        </w:rPr>
        <w:t>2023</w:t>
      </w:r>
      <w:r>
        <w:rPr/>
        <w:tab/>
        <w:t>Hiring</w:t>
      </w:r>
      <w:r>
        <w:rPr>
          <w:spacing w:val="-4"/>
        </w:rPr>
        <w:t> </w:t>
      </w:r>
      <w:r>
        <w:rPr/>
        <w:t>Committee,</w:t>
      </w:r>
      <w:r>
        <w:rPr>
          <w:spacing w:val="-1"/>
        </w:rPr>
        <w:t> </w:t>
      </w:r>
      <w:r>
        <w:rPr/>
        <w:t>(External),</w:t>
      </w:r>
      <w:r>
        <w:rPr>
          <w:spacing w:val="-1"/>
        </w:rPr>
        <w:t> </w:t>
      </w:r>
      <w:r>
        <w:rPr/>
        <w:t>Global</w:t>
      </w:r>
      <w:r>
        <w:rPr>
          <w:spacing w:val="-1"/>
        </w:rPr>
        <w:t> </w:t>
      </w:r>
      <w:r>
        <w:rPr>
          <w:spacing w:val="-2"/>
        </w:rPr>
        <w:t>Studies</w:t>
      </w:r>
    </w:p>
    <w:p>
      <w:pPr>
        <w:pStyle w:val="BodyText"/>
        <w:tabs>
          <w:tab w:pos="4435" w:val="left" w:leader="none"/>
        </w:tabs>
        <w:spacing w:before="46"/>
      </w:pPr>
      <w:r>
        <w:rPr/>
        <w:t>2017-</w:t>
      </w:r>
      <w:r>
        <w:rPr>
          <w:spacing w:val="-4"/>
        </w:rPr>
        <w:t>2018</w:t>
      </w:r>
      <w:r>
        <w:rPr/>
        <w:tab/>
        <w:t>Co-Chair,</w:t>
      </w:r>
      <w:r>
        <w:rPr>
          <w:spacing w:val="-6"/>
        </w:rPr>
        <w:t> </w:t>
      </w:r>
      <w:r>
        <w:rPr/>
        <w:t>Campus</w:t>
      </w:r>
      <w:r>
        <w:rPr>
          <w:spacing w:val="-3"/>
        </w:rPr>
        <w:t> </w:t>
      </w:r>
      <w:r>
        <w:rPr/>
        <w:t>Climate</w:t>
      </w:r>
      <w:r>
        <w:rPr>
          <w:spacing w:val="-5"/>
        </w:rPr>
        <w:t> </w:t>
      </w:r>
      <w:r>
        <w:rPr/>
        <w:t>Survey</w:t>
      </w:r>
      <w:r>
        <w:rPr>
          <w:spacing w:val="-3"/>
        </w:rPr>
        <w:t> </w:t>
      </w:r>
      <w:r>
        <w:rPr/>
        <w:t>Climate</w:t>
      </w:r>
      <w:r>
        <w:rPr>
          <w:spacing w:val="-4"/>
        </w:rPr>
        <w:t> </w:t>
      </w:r>
      <w:r>
        <w:rPr>
          <w:spacing w:val="-2"/>
        </w:rPr>
        <w:t>Force</w:t>
      </w:r>
    </w:p>
    <w:p>
      <w:pPr>
        <w:pStyle w:val="BodyText"/>
        <w:spacing w:after="0"/>
        <w:sectPr>
          <w:pgSz w:w="12240" w:h="15840"/>
          <w:pgMar w:header="0" w:footer="765" w:top="1380" w:bottom="960" w:left="720" w:right="720"/>
        </w:sectPr>
      </w:pPr>
    </w:p>
    <w:p>
      <w:pPr>
        <w:pStyle w:val="BodyText"/>
        <w:tabs>
          <w:tab w:pos="4435" w:val="left" w:leader="none"/>
        </w:tabs>
        <w:spacing w:before="61"/>
      </w:pPr>
      <w:r>
        <w:rPr/>
        <w:t>2013-</w:t>
      </w:r>
      <w:r>
        <w:rPr>
          <w:spacing w:val="-4"/>
        </w:rPr>
        <w:t>2016</w:t>
      </w:r>
      <w:r>
        <w:rPr/>
        <w:tab/>
        <w:t>Coordinator,</w:t>
      </w:r>
      <w:r>
        <w:rPr>
          <w:spacing w:val="-8"/>
        </w:rPr>
        <w:t> </w:t>
      </w:r>
      <w:r>
        <w:rPr/>
        <w:t>Research</w:t>
      </w:r>
      <w:r>
        <w:rPr>
          <w:spacing w:val="-15"/>
        </w:rPr>
        <w:t> </w:t>
      </w:r>
      <w:r>
        <w:rPr/>
        <w:t>Abroad</w:t>
      </w:r>
      <w:r>
        <w:rPr>
          <w:spacing w:val="-3"/>
        </w:rPr>
        <w:t> </w:t>
      </w:r>
      <w:r>
        <w:rPr/>
        <w:t>Program</w:t>
      </w:r>
      <w:r>
        <w:rPr>
          <w:spacing w:val="-4"/>
        </w:rPr>
        <w:t> </w:t>
      </w:r>
      <w:r>
        <w:rPr/>
        <w:t>in</w:t>
      </w:r>
      <w:r>
        <w:rPr>
          <w:spacing w:val="-3"/>
        </w:rPr>
        <w:t> </w:t>
      </w:r>
      <w:r>
        <w:rPr>
          <w:spacing w:val="-2"/>
        </w:rPr>
        <w:t>Uganda</w:t>
      </w:r>
    </w:p>
    <w:p>
      <w:pPr>
        <w:pStyle w:val="BodyText"/>
        <w:tabs>
          <w:tab w:pos="4435" w:val="left" w:leader="none"/>
        </w:tabs>
        <w:spacing w:before="41"/>
      </w:pPr>
      <w:r>
        <w:rPr/>
        <w:t>2010-</w:t>
      </w:r>
      <w:r>
        <w:rPr>
          <w:spacing w:val="-4"/>
        </w:rPr>
        <w:t>2025</w:t>
      </w:r>
      <w:r>
        <w:rPr/>
        <w:tab/>
        <w:t>Faculty</w:t>
      </w:r>
      <w:r>
        <w:rPr>
          <w:spacing w:val="-17"/>
        </w:rPr>
        <w:t> </w:t>
      </w:r>
      <w:r>
        <w:rPr/>
        <w:t>Affiliate:</w:t>
      </w:r>
      <w:r>
        <w:rPr>
          <w:spacing w:val="-15"/>
        </w:rPr>
        <w:t> </w:t>
      </w:r>
      <w:r>
        <w:rPr/>
        <w:t>African</w:t>
      </w:r>
      <w:r>
        <w:rPr>
          <w:spacing w:val="-7"/>
        </w:rPr>
        <w:t> </w:t>
      </w:r>
      <w:r>
        <w:rPr/>
        <w:t>Studies</w:t>
      </w:r>
      <w:r>
        <w:rPr>
          <w:spacing w:val="-3"/>
        </w:rPr>
        <w:t> </w:t>
      </w:r>
      <w:r>
        <w:rPr>
          <w:spacing w:val="-2"/>
        </w:rPr>
        <w:t>Program</w:t>
      </w:r>
    </w:p>
    <w:p>
      <w:pPr>
        <w:pStyle w:val="BodyText"/>
        <w:tabs>
          <w:tab w:pos="4435" w:val="left" w:leader="none"/>
        </w:tabs>
        <w:spacing w:before="41"/>
      </w:pPr>
      <w:r>
        <w:rPr/>
        <w:t>2016-</w:t>
      </w:r>
      <w:r>
        <w:rPr>
          <w:spacing w:val="-4"/>
        </w:rPr>
        <w:t>2018</w:t>
      </w:r>
      <w:r>
        <w:rPr/>
        <w:tab/>
        <w:t>Faculty</w:t>
      </w:r>
      <w:r>
        <w:rPr>
          <w:spacing w:val="-15"/>
        </w:rPr>
        <w:t> </w:t>
      </w:r>
      <w:r>
        <w:rPr/>
        <w:t>Affiliate:</w:t>
      </w:r>
      <w:r>
        <w:rPr>
          <w:spacing w:val="-6"/>
        </w:rPr>
        <w:t> </w:t>
      </w:r>
      <w:r>
        <w:rPr/>
        <w:t>Global</w:t>
      </w:r>
      <w:r>
        <w:rPr>
          <w:spacing w:val="-3"/>
        </w:rPr>
        <w:t> </w:t>
      </w:r>
      <w:r>
        <w:rPr>
          <w:spacing w:val="-2"/>
        </w:rPr>
        <w:t>Health</w:t>
      </w:r>
    </w:p>
    <w:p>
      <w:pPr>
        <w:pStyle w:val="BodyText"/>
        <w:tabs>
          <w:tab w:pos="4435" w:val="left" w:leader="none"/>
        </w:tabs>
        <w:spacing w:before="41"/>
      </w:pPr>
      <w:r>
        <w:rPr>
          <w:spacing w:val="-2"/>
        </w:rPr>
        <w:t>2011-</w:t>
      </w:r>
      <w:r>
        <w:rPr>
          <w:spacing w:val="-4"/>
        </w:rPr>
        <w:t>2016</w:t>
      </w:r>
      <w:r>
        <w:rPr/>
        <w:tab/>
        <w:t>Participating</w:t>
      </w:r>
      <w:r>
        <w:rPr>
          <w:spacing w:val="-10"/>
        </w:rPr>
        <w:t> </w:t>
      </w:r>
      <w:r>
        <w:rPr/>
        <w:t>Faculty,</w:t>
      </w:r>
      <w:r>
        <w:rPr>
          <w:spacing w:val="-8"/>
        </w:rPr>
        <w:t> </w:t>
      </w:r>
      <w:r>
        <w:rPr/>
        <w:t>International</w:t>
      </w:r>
      <w:r>
        <w:rPr>
          <w:spacing w:val="-8"/>
        </w:rPr>
        <w:t> </w:t>
      </w:r>
      <w:r>
        <w:rPr>
          <w:spacing w:val="-2"/>
        </w:rPr>
        <w:t>Studies</w:t>
      </w:r>
    </w:p>
    <w:p>
      <w:pPr>
        <w:spacing w:before="41"/>
        <w:ind w:left="360" w:right="0" w:firstLine="0"/>
        <w:jc w:val="left"/>
        <w:rPr>
          <w:i/>
          <w:sz w:val="24"/>
        </w:rPr>
      </w:pPr>
      <w:r>
        <w:rPr>
          <w:i/>
          <w:sz w:val="24"/>
        </w:rPr>
        <w:t>Professional</w:t>
      </w:r>
      <w:r>
        <w:rPr>
          <w:i/>
          <w:spacing w:val="-10"/>
          <w:sz w:val="24"/>
        </w:rPr>
        <w:t> </w:t>
      </w:r>
      <w:r>
        <w:rPr>
          <w:i/>
          <w:spacing w:val="-2"/>
          <w:sz w:val="24"/>
        </w:rPr>
        <w:t>service</w:t>
      </w:r>
    </w:p>
    <w:p>
      <w:pPr>
        <w:pStyle w:val="BodyText"/>
        <w:spacing w:before="45"/>
      </w:pPr>
      <w:r>
        <w:rPr/>
        <w:t>Invited</w:t>
      </w:r>
      <w:r>
        <w:rPr>
          <w:spacing w:val="-3"/>
        </w:rPr>
        <w:t> </w:t>
      </w:r>
      <w:r>
        <w:rPr/>
        <w:t>Researcher</w:t>
      </w:r>
      <w:r>
        <w:rPr>
          <w:spacing w:val="-3"/>
        </w:rPr>
        <w:t> </w:t>
      </w:r>
      <w:r>
        <w:rPr/>
        <w:t>Selection</w:t>
      </w:r>
      <w:r>
        <w:rPr>
          <w:spacing w:val="-3"/>
        </w:rPr>
        <w:t> </w:t>
      </w:r>
      <w:r>
        <w:rPr/>
        <w:t>Committee,</w:t>
      </w:r>
      <w:r>
        <w:rPr>
          <w:spacing w:val="-3"/>
        </w:rPr>
        <w:t> </w:t>
      </w:r>
      <w:r>
        <w:rPr/>
        <w:t>J-</w:t>
      </w:r>
      <w:r>
        <w:rPr>
          <w:spacing w:val="-5"/>
        </w:rPr>
        <w:t>PAL</w:t>
      </w:r>
    </w:p>
    <w:p>
      <w:pPr>
        <w:pStyle w:val="BodyText"/>
        <w:spacing w:line="276" w:lineRule="auto" w:before="41"/>
        <w:ind w:right="1807"/>
      </w:pPr>
      <w:r>
        <w:rPr/>
        <w:t>Scientific</w:t>
      </w:r>
      <w:r>
        <w:rPr>
          <w:spacing w:val="-7"/>
        </w:rPr>
        <w:t> </w:t>
      </w:r>
      <w:r>
        <w:rPr/>
        <w:t>Committee,</w:t>
      </w:r>
      <w:r>
        <w:rPr>
          <w:spacing w:val="-6"/>
        </w:rPr>
        <w:t> </w:t>
      </w:r>
      <w:r>
        <w:rPr/>
        <w:t>Northeastern</w:t>
      </w:r>
      <w:r>
        <w:rPr>
          <w:spacing w:val="-6"/>
        </w:rPr>
        <w:t> </w:t>
      </w:r>
      <w:r>
        <w:rPr/>
        <w:t>Universities</w:t>
      </w:r>
      <w:r>
        <w:rPr>
          <w:spacing w:val="-6"/>
        </w:rPr>
        <w:t> </w:t>
      </w:r>
      <w:r>
        <w:rPr/>
        <w:t>Development</w:t>
      </w:r>
      <w:r>
        <w:rPr>
          <w:spacing w:val="-6"/>
        </w:rPr>
        <w:t> </w:t>
      </w:r>
      <w:r>
        <w:rPr/>
        <w:t>Conference</w:t>
      </w:r>
      <w:r>
        <w:rPr>
          <w:spacing w:val="-7"/>
        </w:rPr>
        <w:t> </w:t>
      </w:r>
      <w:r>
        <w:rPr/>
        <w:t>(NEUDC) Trainer, Development Impact Lab Incubator, NORAD (Norway)</w:t>
      </w:r>
    </w:p>
    <w:p>
      <w:pPr>
        <w:spacing w:line="275" w:lineRule="exact" w:before="0"/>
        <w:ind w:left="360" w:right="0" w:firstLine="0"/>
        <w:jc w:val="left"/>
        <w:rPr>
          <w:i/>
          <w:sz w:val="24"/>
        </w:rPr>
      </w:pPr>
      <w:r>
        <w:rPr>
          <w:sz w:val="24"/>
        </w:rPr>
        <w:t>Associate</w:t>
      </w:r>
      <w:r>
        <w:rPr>
          <w:spacing w:val="-7"/>
          <w:sz w:val="24"/>
        </w:rPr>
        <w:t> </w:t>
      </w:r>
      <w:r>
        <w:rPr>
          <w:sz w:val="24"/>
        </w:rPr>
        <w:t>Editor,</w:t>
      </w:r>
      <w:r>
        <w:rPr>
          <w:spacing w:val="-7"/>
          <w:sz w:val="24"/>
        </w:rPr>
        <w:t> </w:t>
      </w:r>
      <w:r>
        <w:rPr>
          <w:i/>
          <w:sz w:val="24"/>
        </w:rPr>
        <w:t>Oxford</w:t>
      </w:r>
      <w:r>
        <w:rPr>
          <w:i/>
          <w:spacing w:val="-6"/>
          <w:sz w:val="24"/>
        </w:rPr>
        <w:t> </w:t>
      </w:r>
      <w:r>
        <w:rPr>
          <w:i/>
          <w:sz w:val="24"/>
        </w:rPr>
        <w:t>Open</w:t>
      </w:r>
      <w:r>
        <w:rPr>
          <w:i/>
          <w:spacing w:val="-6"/>
          <w:sz w:val="24"/>
        </w:rPr>
        <w:t> </w:t>
      </w:r>
      <w:r>
        <w:rPr>
          <w:i/>
          <w:spacing w:val="-2"/>
          <w:sz w:val="24"/>
        </w:rPr>
        <w:t>Economics</w:t>
      </w:r>
    </w:p>
    <w:p>
      <w:pPr>
        <w:pStyle w:val="BodyText"/>
        <w:spacing w:line="276" w:lineRule="auto" w:before="41"/>
        <w:ind w:right="2894"/>
      </w:pPr>
      <w:r>
        <w:rPr/>
        <w:t>Host</w:t>
      </w:r>
      <w:r>
        <w:rPr>
          <w:spacing w:val="-9"/>
        </w:rPr>
        <w:t> </w:t>
      </w:r>
      <w:r>
        <w:rPr/>
        <w:t>and</w:t>
      </w:r>
      <w:r>
        <w:rPr>
          <w:spacing w:val="-9"/>
        </w:rPr>
        <w:t> </w:t>
      </w:r>
      <w:r>
        <w:rPr/>
        <w:t>Scientific</w:t>
      </w:r>
      <w:r>
        <w:rPr>
          <w:spacing w:val="-9"/>
        </w:rPr>
        <w:t> </w:t>
      </w:r>
      <w:r>
        <w:rPr/>
        <w:t>Committee,</w:t>
      </w:r>
      <w:r>
        <w:rPr>
          <w:spacing w:val="-9"/>
        </w:rPr>
        <w:t> </w:t>
      </w:r>
      <w:r>
        <w:rPr/>
        <w:t>Northwest</w:t>
      </w:r>
      <w:r>
        <w:rPr>
          <w:spacing w:val="-9"/>
        </w:rPr>
        <w:t> </w:t>
      </w:r>
      <w:r>
        <w:rPr/>
        <w:t>Development</w:t>
      </w:r>
      <w:r>
        <w:rPr>
          <w:spacing w:val="-13"/>
        </w:rPr>
        <w:t> </w:t>
      </w:r>
      <w:r>
        <w:rPr/>
        <w:t>Workshop</w:t>
      </w:r>
      <w:r>
        <w:rPr>
          <w:spacing w:val="-9"/>
        </w:rPr>
        <w:t> </w:t>
      </w:r>
      <w:r>
        <w:rPr/>
        <w:t>(NWDW) Scientific Committee, Pacific Development Conference (PACDEV)</w:t>
      </w:r>
    </w:p>
    <w:p>
      <w:pPr>
        <w:pStyle w:val="BodyText"/>
        <w:spacing w:line="275" w:lineRule="exact"/>
      </w:pPr>
      <w:r>
        <w:rPr/>
        <w:t>Mentor,</w:t>
      </w:r>
      <w:r>
        <w:rPr>
          <w:spacing w:val="-7"/>
        </w:rPr>
        <w:t> </w:t>
      </w:r>
      <w:r>
        <w:rPr/>
        <w:t>CEGA</w:t>
      </w:r>
      <w:r>
        <w:rPr>
          <w:spacing w:val="-15"/>
        </w:rPr>
        <w:t> </w:t>
      </w:r>
      <w:r>
        <w:rPr/>
        <w:t>Global</w:t>
      </w:r>
      <w:r>
        <w:rPr>
          <w:spacing w:val="-4"/>
        </w:rPr>
        <w:t> </w:t>
      </w:r>
      <w:r>
        <w:rPr>
          <w:spacing w:val="-2"/>
        </w:rPr>
        <w:t>Network</w:t>
      </w:r>
    </w:p>
    <w:p>
      <w:pPr>
        <w:pStyle w:val="BodyText"/>
        <w:spacing w:before="41"/>
      </w:pPr>
      <w:r>
        <w:rPr/>
        <w:t>Co-Founder</w:t>
      </w:r>
      <w:r>
        <w:rPr>
          <w:spacing w:val="-8"/>
        </w:rPr>
        <w:t> </w:t>
      </w:r>
      <w:r>
        <w:rPr/>
        <w:t>and</w:t>
      </w:r>
      <w:r>
        <w:rPr>
          <w:spacing w:val="-5"/>
        </w:rPr>
        <w:t> </w:t>
      </w:r>
      <w:r>
        <w:rPr/>
        <w:t>Organizer,</w:t>
      </w:r>
      <w:r>
        <w:rPr>
          <w:spacing w:val="-5"/>
        </w:rPr>
        <w:t> </w:t>
      </w:r>
      <w:r>
        <w:rPr/>
        <w:t>Northwest</w:t>
      </w:r>
      <w:r>
        <w:rPr>
          <w:spacing w:val="-5"/>
        </w:rPr>
        <w:t> </w:t>
      </w:r>
      <w:r>
        <w:rPr/>
        <w:t>Development</w:t>
      </w:r>
      <w:r>
        <w:rPr>
          <w:spacing w:val="-9"/>
        </w:rPr>
        <w:t> </w:t>
      </w:r>
      <w:r>
        <w:rPr>
          <w:spacing w:val="-2"/>
        </w:rPr>
        <w:t>Workshop</w:t>
      </w:r>
    </w:p>
    <w:p>
      <w:pPr>
        <w:pStyle w:val="BodyText"/>
        <w:spacing w:line="276" w:lineRule="auto" w:before="45"/>
        <w:ind w:right="412"/>
      </w:pPr>
      <w:r>
        <w:rPr/>
        <w:t>External tenure review: University of Oklahoma, Dickinson College, SUNY Buffalo, Reed College Grant</w:t>
      </w:r>
      <w:r>
        <w:rPr>
          <w:spacing w:val="-6"/>
        </w:rPr>
        <w:t> </w:t>
      </w:r>
      <w:r>
        <w:rPr/>
        <w:t>Reviewer:</w:t>
      </w:r>
      <w:r>
        <w:rPr>
          <w:spacing w:val="-7"/>
        </w:rPr>
        <w:t> </w:t>
      </w:r>
      <w:r>
        <w:rPr/>
        <w:t>National</w:t>
      </w:r>
      <w:r>
        <w:rPr>
          <w:spacing w:val="-6"/>
        </w:rPr>
        <w:t> </w:t>
      </w:r>
      <w:r>
        <w:rPr/>
        <w:t>Science</w:t>
      </w:r>
      <w:r>
        <w:rPr>
          <w:spacing w:val="-7"/>
        </w:rPr>
        <w:t> </w:t>
      </w:r>
      <w:r>
        <w:rPr/>
        <w:t>Foundation</w:t>
      </w:r>
      <w:r>
        <w:rPr>
          <w:spacing w:val="-6"/>
        </w:rPr>
        <w:t> </w:t>
      </w:r>
      <w:r>
        <w:rPr/>
        <w:t>(US),</w:t>
      </w:r>
      <w:r>
        <w:rPr>
          <w:spacing w:val="-6"/>
        </w:rPr>
        <w:t> </w:t>
      </w:r>
      <w:r>
        <w:rPr/>
        <w:t>SSHHRC</w:t>
      </w:r>
      <w:r>
        <w:rPr>
          <w:spacing w:val="-6"/>
        </w:rPr>
        <w:t> </w:t>
      </w:r>
      <w:r>
        <w:rPr/>
        <w:t>Insight</w:t>
      </w:r>
      <w:r>
        <w:rPr>
          <w:spacing w:val="-6"/>
        </w:rPr>
        <w:t> </w:t>
      </w:r>
      <w:r>
        <w:rPr/>
        <w:t>(Canada),</w:t>
      </w:r>
      <w:r>
        <w:rPr>
          <w:spacing w:val="-6"/>
        </w:rPr>
        <w:t> </w:t>
      </w:r>
      <w:r>
        <w:rPr/>
        <w:t>ESRC</w:t>
      </w:r>
      <w:r>
        <w:rPr>
          <w:spacing w:val="-6"/>
        </w:rPr>
        <w:t> </w:t>
      </w:r>
      <w:r>
        <w:rPr/>
        <w:t>(UK),</w:t>
      </w:r>
      <w:r>
        <w:rPr>
          <w:spacing w:val="-6"/>
        </w:rPr>
        <w:t> </w:t>
      </w:r>
      <w:r>
        <w:rPr/>
        <w:t>J-PAL DAISI (US)</w:t>
      </w:r>
    </w:p>
    <w:p>
      <w:pPr>
        <w:spacing w:line="276" w:lineRule="auto" w:before="0"/>
        <w:ind w:left="360" w:right="579" w:firstLine="0"/>
        <w:jc w:val="left"/>
        <w:rPr>
          <w:i/>
          <w:sz w:val="24"/>
        </w:rPr>
      </w:pPr>
      <w:r>
        <w:rPr>
          <w:sz w:val="24"/>
        </w:rPr>
        <w:t>Referee:</w:t>
      </w:r>
      <w:r>
        <w:rPr>
          <w:spacing w:val="40"/>
          <w:sz w:val="24"/>
        </w:rPr>
        <w:t> </w:t>
      </w:r>
      <w:r>
        <w:rPr>
          <w:i/>
          <w:sz w:val="24"/>
        </w:rPr>
        <w:t>Quarterly Journal of Economics, Review of Economics and Statistics, AEJ-Applied Economics, AEJ-Public Policy, Economic Journal, Journal of Development Economics, Journal Demog. Economics, Journal of the European Economic Association, Economic Development and Cultural Change, Demography, Journal of Human Resources, Economics of Education Review, Economic Inquiry, Health Economics, International Regional Science Review, Economic Geography, Review</w:t>
      </w:r>
      <w:r>
        <w:rPr>
          <w:i/>
          <w:spacing w:val="-7"/>
          <w:sz w:val="24"/>
        </w:rPr>
        <w:t> </w:t>
      </w:r>
      <w:r>
        <w:rPr>
          <w:i/>
          <w:sz w:val="24"/>
        </w:rPr>
        <w:t>of</w:t>
      </w:r>
      <w:r>
        <w:rPr>
          <w:i/>
          <w:spacing w:val="-7"/>
          <w:sz w:val="24"/>
        </w:rPr>
        <w:t> </w:t>
      </w:r>
      <w:r>
        <w:rPr>
          <w:i/>
          <w:sz w:val="24"/>
        </w:rPr>
        <w:t>Economics</w:t>
      </w:r>
      <w:r>
        <w:rPr>
          <w:i/>
          <w:spacing w:val="-7"/>
          <w:sz w:val="24"/>
        </w:rPr>
        <w:t> </w:t>
      </w:r>
      <w:r>
        <w:rPr>
          <w:i/>
          <w:sz w:val="24"/>
        </w:rPr>
        <w:t>of</w:t>
      </w:r>
      <w:r>
        <w:rPr>
          <w:i/>
          <w:spacing w:val="-7"/>
          <w:sz w:val="24"/>
        </w:rPr>
        <w:t> </w:t>
      </w:r>
      <w:r>
        <w:rPr>
          <w:i/>
          <w:sz w:val="24"/>
        </w:rPr>
        <w:t>the</w:t>
      </w:r>
      <w:r>
        <w:rPr>
          <w:i/>
          <w:spacing w:val="-8"/>
          <w:sz w:val="24"/>
        </w:rPr>
        <w:t> </w:t>
      </w:r>
      <w:r>
        <w:rPr>
          <w:i/>
          <w:sz w:val="24"/>
        </w:rPr>
        <w:t>Household,</w:t>
      </w:r>
      <w:r>
        <w:rPr>
          <w:i/>
          <w:spacing w:val="-7"/>
          <w:sz w:val="24"/>
        </w:rPr>
        <w:t> </w:t>
      </w:r>
      <w:r>
        <w:rPr>
          <w:i/>
          <w:sz w:val="24"/>
        </w:rPr>
        <w:t>Children</w:t>
      </w:r>
      <w:r>
        <w:rPr>
          <w:i/>
          <w:spacing w:val="-7"/>
          <w:sz w:val="24"/>
        </w:rPr>
        <w:t> </w:t>
      </w:r>
      <w:r>
        <w:rPr>
          <w:i/>
          <w:sz w:val="24"/>
        </w:rPr>
        <w:t>and</w:t>
      </w:r>
      <w:r>
        <w:rPr>
          <w:i/>
          <w:spacing w:val="-7"/>
          <w:sz w:val="24"/>
        </w:rPr>
        <w:t> </w:t>
      </w:r>
      <w:r>
        <w:rPr>
          <w:i/>
          <w:sz w:val="24"/>
        </w:rPr>
        <w:t>Youth</w:t>
      </w:r>
      <w:r>
        <w:rPr>
          <w:i/>
          <w:spacing w:val="-7"/>
          <w:sz w:val="24"/>
        </w:rPr>
        <w:t> </w:t>
      </w:r>
      <w:r>
        <w:rPr>
          <w:i/>
          <w:sz w:val="24"/>
        </w:rPr>
        <w:t>Services,</w:t>
      </w:r>
      <w:r>
        <w:rPr>
          <w:i/>
          <w:spacing w:val="-7"/>
          <w:sz w:val="24"/>
        </w:rPr>
        <w:t> </w:t>
      </w:r>
      <w:r>
        <w:rPr>
          <w:i/>
          <w:sz w:val="24"/>
        </w:rPr>
        <w:t>Economics</w:t>
      </w:r>
      <w:r>
        <w:rPr>
          <w:i/>
          <w:spacing w:val="-7"/>
          <w:sz w:val="24"/>
        </w:rPr>
        <w:t> </w:t>
      </w:r>
      <w:r>
        <w:rPr>
          <w:i/>
          <w:sz w:val="24"/>
        </w:rPr>
        <w:t>and</w:t>
      </w:r>
      <w:r>
        <w:rPr>
          <w:i/>
          <w:spacing w:val="-7"/>
          <w:sz w:val="24"/>
        </w:rPr>
        <w:t> </w:t>
      </w:r>
      <w:r>
        <w:rPr>
          <w:i/>
          <w:sz w:val="24"/>
        </w:rPr>
        <w:t>Human</w:t>
      </w:r>
      <w:r>
        <w:rPr>
          <w:i/>
          <w:spacing w:val="-7"/>
          <w:sz w:val="24"/>
        </w:rPr>
        <w:t> </w:t>
      </w:r>
      <w:r>
        <w:rPr>
          <w:i/>
          <w:sz w:val="24"/>
        </w:rPr>
        <w:t>Biology, American Journal of Agricultural Economics, Journal of African Economies, Journal of Economic Surveys, British Medical Journal—Public Health</w:t>
      </w:r>
    </w:p>
    <w:p>
      <w:pPr>
        <w:pStyle w:val="BodyText"/>
        <w:spacing w:before="116"/>
        <w:ind w:left="0"/>
        <w:rPr>
          <w:i/>
        </w:rPr>
      </w:pPr>
    </w:p>
    <w:p>
      <w:pPr>
        <w:pStyle w:val="Heading1"/>
      </w:pPr>
      <w:r>
        <w:rPr/>
        <w:t>PROFESSIONAL</w:t>
      </w:r>
      <w:r>
        <w:rPr>
          <w:spacing w:val="-1"/>
        </w:rPr>
        <w:t> </w:t>
      </w:r>
      <w:r>
        <w:rPr>
          <w:spacing w:val="-2"/>
        </w:rPr>
        <w:t>AFFILIATIONS</w:t>
      </w:r>
    </w:p>
    <w:p>
      <w:pPr>
        <w:pStyle w:val="BodyText"/>
        <w:spacing w:line="237" w:lineRule="auto" w:before="120"/>
        <w:ind w:right="4341"/>
      </w:pPr>
      <w:r>
        <w:rPr/>
        <w:t>Abdul Lateef Jameel Poverty Action Lab (J-PAL)—MIT Center</w:t>
      </w:r>
      <w:r>
        <w:rPr>
          <w:spacing w:val="-12"/>
        </w:rPr>
        <w:t> </w:t>
      </w:r>
      <w:r>
        <w:rPr/>
        <w:t>for</w:t>
      </w:r>
      <w:r>
        <w:rPr>
          <w:spacing w:val="-8"/>
        </w:rPr>
        <w:t> </w:t>
      </w:r>
      <w:r>
        <w:rPr/>
        <w:t>Effective</w:t>
      </w:r>
      <w:r>
        <w:rPr>
          <w:spacing w:val="-8"/>
        </w:rPr>
        <w:t> </w:t>
      </w:r>
      <w:r>
        <w:rPr/>
        <w:t>Global</w:t>
      </w:r>
      <w:r>
        <w:rPr>
          <w:spacing w:val="-15"/>
        </w:rPr>
        <w:t> </w:t>
      </w:r>
      <w:r>
        <w:rPr/>
        <w:t>Action</w:t>
      </w:r>
      <w:r>
        <w:rPr>
          <w:spacing w:val="-8"/>
        </w:rPr>
        <w:t> </w:t>
      </w:r>
      <w:r>
        <w:rPr/>
        <w:t>(CEGA)—UC</w:t>
      </w:r>
      <w:r>
        <w:rPr>
          <w:spacing w:val="-8"/>
        </w:rPr>
        <w:t> </w:t>
      </w:r>
      <w:r>
        <w:rPr/>
        <w:t>Berkeley</w:t>
      </w:r>
    </w:p>
    <w:p>
      <w:pPr>
        <w:pStyle w:val="BodyText"/>
        <w:spacing w:line="237" w:lineRule="auto" w:before="6"/>
        <w:ind w:right="2894"/>
      </w:pPr>
      <w:r>
        <w:rPr/>
        <w:t>Laboratory</w:t>
      </w:r>
      <w:r>
        <w:rPr>
          <w:spacing w:val="-12"/>
        </w:rPr>
        <w:t> </w:t>
      </w:r>
      <w:r>
        <w:rPr/>
        <w:t>for</w:t>
      </w:r>
      <w:r>
        <w:rPr>
          <w:spacing w:val="-8"/>
        </w:rPr>
        <w:t> </w:t>
      </w:r>
      <w:r>
        <w:rPr/>
        <w:t>Effective</w:t>
      </w:r>
      <w:r>
        <w:rPr>
          <w:spacing w:val="-15"/>
        </w:rPr>
        <w:t> </w:t>
      </w:r>
      <w:r>
        <w:rPr/>
        <w:t>Anti-Poverty</w:t>
      </w:r>
      <w:r>
        <w:rPr>
          <w:spacing w:val="-8"/>
        </w:rPr>
        <w:t> </w:t>
      </w:r>
      <w:r>
        <w:rPr/>
        <w:t>Policies</w:t>
      </w:r>
      <w:r>
        <w:rPr>
          <w:spacing w:val="-8"/>
        </w:rPr>
        <w:t> </w:t>
      </w:r>
      <w:r>
        <w:rPr/>
        <w:t>(LEAP)—Bocconi</w:t>
      </w:r>
      <w:r>
        <w:rPr>
          <w:spacing w:val="-8"/>
        </w:rPr>
        <w:t> </w:t>
      </w:r>
      <w:r>
        <w:rPr/>
        <w:t>University Global Action for Policy (GAP)—Northeastern University</w:t>
      </w:r>
    </w:p>
    <w:p>
      <w:pPr>
        <w:pStyle w:val="BodyText"/>
        <w:spacing w:line="237" w:lineRule="auto" w:before="5"/>
        <w:ind w:right="3941"/>
      </w:pPr>
      <w:r>
        <w:rPr/>
        <w:t>Development</w:t>
      </w:r>
      <w:r>
        <w:rPr>
          <w:spacing w:val="-10"/>
        </w:rPr>
        <w:t> </w:t>
      </w:r>
      <w:r>
        <w:rPr/>
        <w:t>Learning</w:t>
      </w:r>
      <w:r>
        <w:rPr>
          <w:spacing w:val="-10"/>
        </w:rPr>
        <w:t> </w:t>
      </w:r>
      <w:r>
        <w:rPr/>
        <w:t>Lab</w:t>
      </w:r>
      <w:r>
        <w:rPr>
          <w:spacing w:val="-10"/>
        </w:rPr>
        <w:t> </w:t>
      </w:r>
      <w:r>
        <w:rPr/>
        <w:t>(DLL)—Michelsen</w:t>
      </w:r>
      <w:r>
        <w:rPr>
          <w:spacing w:val="-10"/>
        </w:rPr>
        <w:t> </w:t>
      </w:r>
      <w:r>
        <w:rPr/>
        <w:t>Institute Innovations for Poverty Action (IPA)</w:t>
      </w:r>
    </w:p>
    <w:p>
      <w:pPr>
        <w:pStyle w:val="BodyText"/>
        <w:spacing w:before="4"/>
      </w:pPr>
      <w:r>
        <w:rPr/>
        <w:t>American</w:t>
      </w:r>
      <w:r>
        <w:rPr>
          <w:spacing w:val="-3"/>
        </w:rPr>
        <w:t> </w:t>
      </w:r>
      <w:r>
        <w:rPr/>
        <w:t>Economic</w:t>
      </w:r>
      <w:r>
        <w:rPr>
          <w:spacing w:val="-15"/>
        </w:rPr>
        <w:t> </w:t>
      </w:r>
      <w:r>
        <w:rPr>
          <w:spacing w:val="-2"/>
        </w:rPr>
        <w:t>Association</w:t>
      </w:r>
    </w:p>
    <w:p>
      <w:pPr>
        <w:pStyle w:val="BodyText"/>
        <w:spacing w:before="4"/>
        <w:ind w:left="0"/>
      </w:pPr>
    </w:p>
    <w:p>
      <w:pPr>
        <w:pStyle w:val="Heading1"/>
        <w:spacing w:before="1"/>
      </w:pPr>
      <w:r>
        <w:rPr/>
        <w:t>LANGUAGE</w:t>
      </w:r>
      <w:r>
        <w:rPr>
          <w:spacing w:val="-1"/>
        </w:rPr>
        <w:t> </w:t>
      </w:r>
      <w:r>
        <w:rPr>
          <w:spacing w:val="-2"/>
        </w:rPr>
        <w:t>SKILLS</w:t>
      </w:r>
    </w:p>
    <w:p>
      <w:pPr>
        <w:pStyle w:val="BodyText"/>
        <w:spacing w:before="117"/>
      </w:pPr>
      <w:r>
        <w:rPr/>
        <w:t>Fluent</w:t>
      </w:r>
      <w:r>
        <w:rPr>
          <w:spacing w:val="-2"/>
        </w:rPr>
        <w:t> </w:t>
      </w:r>
      <w:r>
        <w:rPr/>
        <w:t>in</w:t>
      </w:r>
      <w:r>
        <w:rPr>
          <w:spacing w:val="-1"/>
        </w:rPr>
        <w:t> </w:t>
      </w:r>
      <w:r>
        <w:rPr/>
        <w:t>English,</w:t>
      </w:r>
      <w:r>
        <w:rPr>
          <w:spacing w:val="-1"/>
        </w:rPr>
        <w:t> </w:t>
      </w:r>
      <w:r>
        <w:rPr/>
        <w:t>Italian,</w:t>
      </w:r>
      <w:r>
        <w:rPr>
          <w:spacing w:val="-2"/>
        </w:rPr>
        <w:t> </w:t>
      </w:r>
      <w:r>
        <w:rPr/>
        <w:t>Spanish</w:t>
      </w:r>
      <w:r>
        <w:rPr>
          <w:spacing w:val="-1"/>
        </w:rPr>
        <w:t> </w:t>
      </w:r>
      <w:r>
        <w:rPr/>
        <w:t>and</w:t>
      </w:r>
      <w:r>
        <w:rPr>
          <w:spacing w:val="-1"/>
        </w:rPr>
        <w:t> </w:t>
      </w:r>
      <w:r>
        <w:rPr/>
        <w:t>Stata;</w:t>
      </w:r>
      <w:r>
        <w:rPr>
          <w:spacing w:val="-2"/>
        </w:rPr>
        <w:t> </w:t>
      </w:r>
      <w:r>
        <w:rPr/>
        <w:t>some</w:t>
      </w:r>
      <w:r>
        <w:rPr>
          <w:spacing w:val="-1"/>
        </w:rPr>
        <w:t> </w:t>
      </w:r>
      <w:r>
        <w:rPr/>
        <w:t>Swahili</w:t>
      </w:r>
      <w:r>
        <w:rPr>
          <w:spacing w:val="-2"/>
        </w:rPr>
        <w:t> </w:t>
      </w:r>
      <w:r>
        <w:rPr/>
        <w:t>and</w:t>
      </w:r>
      <w:r>
        <w:rPr>
          <w:spacing w:val="-1"/>
        </w:rPr>
        <w:t> </w:t>
      </w:r>
      <w:r>
        <w:rPr>
          <w:spacing w:val="-10"/>
        </w:rPr>
        <w:t>R</w:t>
      </w:r>
    </w:p>
    <w:sectPr>
      <w:pgSz w:w="12240" w:h="15840"/>
      <w:pgMar w:header="0" w:footer="765" w:top="1380" w:bottom="96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70240">
              <wp:simplePos x="0" y="0"/>
              <wp:positionH relativeFrom="page">
                <wp:posOffset>673100</wp:posOffset>
              </wp:positionH>
              <wp:positionV relativeFrom="page">
                <wp:posOffset>9433078</wp:posOffset>
              </wp:positionV>
              <wp:extent cx="148526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85265" cy="180975"/>
                      </a:xfrm>
                      <a:prstGeom prst="rect">
                        <a:avLst/>
                      </a:prstGeom>
                    </wps:spPr>
                    <wps:txbx>
                      <w:txbxContent>
                        <w:p>
                          <w:pPr>
                            <w:spacing w:before="11"/>
                            <w:ind w:left="20" w:right="0" w:firstLine="0"/>
                            <w:jc w:val="left"/>
                            <w:rPr>
                              <w:sz w:val="22"/>
                            </w:rPr>
                          </w:pPr>
                          <w:r>
                            <w:rPr>
                              <w:sz w:val="22"/>
                            </w:rPr>
                            <w:t>Burlando</w:t>
                          </w:r>
                          <w:r>
                            <w:rPr>
                              <w:spacing w:val="-9"/>
                              <w:sz w:val="22"/>
                            </w:rPr>
                            <w:t> </w:t>
                          </w:r>
                          <w:r>
                            <w:rPr>
                              <w:sz w:val="22"/>
                            </w:rPr>
                            <w:t>CV—May</w:t>
                          </w:r>
                          <w:r>
                            <w:rPr>
                              <w:spacing w:val="-7"/>
                              <w:sz w:val="22"/>
                            </w:rPr>
                            <w:t> </w:t>
                          </w:r>
                          <w:r>
                            <w:rPr>
                              <w:spacing w:val="-4"/>
                              <w:sz w:val="22"/>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pt;margin-top:742.762085pt;width:116.95pt;height:14.25pt;mso-position-horizontal-relative:page;mso-position-vertical-relative:page;z-index:-15946240" type="#_x0000_t202" id="docshape1" filled="false" stroked="false">
              <v:textbox inset="0,0,0,0">
                <w:txbxContent>
                  <w:p>
                    <w:pPr>
                      <w:spacing w:before="11"/>
                      <w:ind w:left="20" w:right="0" w:firstLine="0"/>
                      <w:jc w:val="left"/>
                      <w:rPr>
                        <w:sz w:val="22"/>
                      </w:rPr>
                    </w:pPr>
                    <w:r>
                      <w:rPr>
                        <w:sz w:val="22"/>
                      </w:rPr>
                      <w:t>Burlando</w:t>
                    </w:r>
                    <w:r>
                      <w:rPr>
                        <w:spacing w:val="-9"/>
                        <w:sz w:val="22"/>
                      </w:rPr>
                      <w:t> </w:t>
                    </w:r>
                    <w:r>
                      <w:rPr>
                        <w:sz w:val="22"/>
                      </w:rPr>
                      <w:t>CV—May</w:t>
                    </w:r>
                    <w:r>
                      <w:rPr>
                        <w:spacing w:val="-7"/>
                        <w:sz w:val="22"/>
                      </w:rPr>
                      <w:t> </w:t>
                    </w:r>
                    <w:r>
                      <w:rPr>
                        <w:spacing w:val="-4"/>
                        <w:sz w:val="22"/>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70752">
              <wp:simplePos x="0" y="0"/>
              <wp:positionH relativeFrom="page">
                <wp:posOffset>6978395</wp:posOffset>
              </wp:positionH>
              <wp:positionV relativeFrom="page">
                <wp:posOffset>9433078</wp:posOffset>
              </wp:positionV>
              <wp:extent cx="159385"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549.479980pt;margin-top:742.762085pt;width:12.55pt;height:14.25pt;mso-position-horizontal-relative:page;mso-position-vertical-relative:page;z-index:-15945728" type="#_x0000_t202" id="docshape2"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15"/>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burlando@uorego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Alfredo Burlando</dc:creator>
  <dc:title>Untitled</dc:title>
  <dcterms:created xsi:type="dcterms:W3CDTF">2026-01-29T05:54:14Z</dcterms:created>
  <dcterms:modified xsi:type="dcterms:W3CDTF">2026-01-29T05:54:14Z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2025-06-06T00:00:00Z</vt:filetime>
  </property>
  <property fmtid="{D5CDD505-2E9C-101B-9397-08002B2CF9AE}" pid="3" name="Creator">
    <vt:lpwstr>Word</vt:lpwstr>
  </property>
  <property fmtid="{D5CDD505-2E9C-101B-9397-08002B2CF9AE}" pid="4" name="LastSaved">
    <vt:filetime>2026-01-29T00:00:00Z</vt:filetime>
  </property>
  <property fmtid="{D5CDD505-2E9C-101B-9397-08002B2CF9AE}" pid="5" name="Producer">
    <vt:lpwstr>macOS Version 13.7.6 (Build 22H625) Quartz PDFContext</vt:lpwstr>
  </property>
</Properties>
</file>