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1"/>
        <w:ind w:right="86"/>
        <w:jc w:val="right"/>
      </w:pPr>
      <w:r>
        <w:rPr/>
        <w:t>December</w:t>
      </w:r>
      <w:r>
        <w:rPr>
          <w:spacing w:val="5"/>
        </w:rPr>
        <w:t> </w:t>
      </w:r>
      <w:r>
        <w:rPr/>
        <w:t>10,</w:t>
      </w:r>
      <w:r>
        <w:rPr>
          <w:spacing w:val="6"/>
        </w:rPr>
        <w:t> </w:t>
      </w:r>
      <w:r>
        <w:rPr>
          <w:spacing w:val="-4"/>
        </w:rPr>
        <w:t>2025</w:t>
      </w:r>
    </w:p>
    <w:p>
      <w:pPr>
        <w:pStyle w:val="BodyText"/>
      </w:pPr>
    </w:p>
    <w:p>
      <w:pPr>
        <w:pStyle w:val="BodyText"/>
        <w:spacing w:before="207"/>
      </w:pPr>
    </w:p>
    <w:p>
      <w:pPr>
        <w:spacing w:line="225" w:lineRule="auto" w:before="0"/>
        <w:ind w:left="3350" w:right="3348" w:firstLine="0"/>
        <w:jc w:val="center"/>
        <w:rPr>
          <w:sz w:val="24"/>
        </w:rPr>
      </w:pPr>
      <w:r>
        <w:rPr>
          <w:rFonts w:ascii="Palatino Linotype"/>
          <w:b/>
          <w:w w:val="105"/>
          <w:sz w:val="28"/>
        </w:rPr>
        <w:t>Andreas Ferrara </w:t>
      </w:r>
      <w:r>
        <w:rPr>
          <w:w w:val="105"/>
          <w:sz w:val="24"/>
        </w:rPr>
        <w:t>University of Pittsburgh Department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9"/>
          <w:w w:val="105"/>
          <w:sz w:val="24"/>
        </w:rPr>
        <w:t> </w:t>
      </w:r>
      <w:r>
        <w:rPr>
          <w:spacing w:val="-4"/>
          <w:w w:val="105"/>
          <w:sz w:val="24"/>
        </w:rPr>
        <w:t>Economics</w:t>
      </w:r>
    </w:p>
    <w:p>
      <w:pPr>
        <w:pStyle w:val="BodyText"/>
        <w:spacing w:before="9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65699</wp:posOffset>
                </wp:positionV>
                <wp:extent cx="6188710" cy="190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887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19050">
                              <a:moveTo>
                                <a:pt x="6188405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6188405" y="18973"/>
                              </a:lnTo>
                              <a:lnTo>
                                <a:pt x="6188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5.173152pt;width:487.276pt;height:1.494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5407" w:val="left" w:leader="none"/>
          <w:tab w:pos="6356" w:val="left" w:leader="none"/>
        </w:tabs>
        <w:spacing w:before="37"/>
        <w:ind w:left="401"/>
      </w:pPr>
      <w:r>
        <w:rPr/>
        <w:t>University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>
          <w:spacing w:val="-2"/>
        </w:rPr>
        <w:t>Pittsburgh</w:t>
      </w:r>
      <w:r>
        <w:rPr/>
        <w:tab/>
        <w:t>E-</w:t>
      </w:r>
      <w:r>
        <w:rPr>
          <w:spacing w:val="-2"/>
        </w:rPr>
        <w:t>mail:</w:t>
      </w:r>
      <w:r>
        <w:rPr/>
        <w:tab/>
      </w:r>
      <w:hyperlink r:id="rId6">
        <w:r>
          <w:rPr>
            <w:color w:val="0000FF"/>
            <w:spacing w:val="-2"/>
          </w:rPr>
          <w:t>a.ferrara@pitt.edu</w:t>
        </w:r>
      </w:hyperlink>
    </w:p>
    <w:p>
      <w:pPr>
        <w:pStyle w:val="BodyText"/>
        <w:tabs>
          <w:tab w:pos="5407" w:val="left" w:leader="none"/>
          <w:tab w:pos="6356" w:val="left" w:leader="none"/>
        </w:tabs>
        <w:spacing w:line="242" w:lineRule="exact" w:before="4"/>
        <w:ind w:left="401"/>
        <w:rPr>
          <w:rFonts w:ascii="Calibri"/>
        </w:rPr>
      </w:pPr>
      <w:r>
        <w:rPr>
          <w:w w:val="105"/>
        </w:rPr>
        <w:t>Department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spacing w:val="-2"/>
          <w:w w:val="110"/>
        </w:rPr>
        <w:t>Website:</w:t>
      </w:r>
      <w:r>
        <w:rPr/>
        <w:tab/>
      </w:r>
      <w:hyperlink r:id="rId7">
        <w:r>
          <w:rPr>
            <w:rFonts w:ascii="Calibri"/>
            <w:color w:val="0000FF"/>
            <w:w w:val="110"/>
          </w:rPr>
          <w:t>https://andreas-</w:t>
        </w:r>
        <w:r>
          <w:rPr>
            <w:rFonts w:ascii="Calibri"/>
            <w:color w:val="0000FF"/>
            <w:spacing w:val="-2"/>
            <w:w w:val="110"/>
          </w:rPr>
          <w:t>ferrara.com/</w:t>
        </w:r>
      </w:hyperlink>
    </w:p>
    <w:p>
      <w:pPr>
        <w:pStyle w:val="BodyText"/>
        <w:tabs>
          <w:tab w:pos="5407" w:val="left" w:leader="none"/>
          <w:tab w:pos="6356" w:val="left" w:leader="none"/>
        </w:tabs>
        <w:spacing w:line="244" w:lineRule="auto"/>
        <w:ind w:left="401" w:right="553"/>
      </w:pPr>
      <w:r>
        <w:rPr>
          <w:w w:val="105"/>
        </w:rPr>
        <w:t>4526 Wesley W. Posvar Hall</w:t>
      </w:r>
      <w:r>
        <w:rPr/>
        <w:tab/>
      </w:r>
      <w:r>
        <w:rPr>
          <w:spacing w:val="-2"/>
          <w:w w:val="105"/>
        </w:rPr>
        <w:t>Online:</w:t>
      </w:r>
      <w:r>
        <w:rPr/>
        <w:tab/>
      </w:r>
      <w:hyperlink r:id="rId8">
        <w:r>
          <w:rPr>
            <w:color w:val="0000FF"/>
            <w:w w:val="105"/>
          </w:rPr>
          <w:t>Google</w:t>
        </w:r>
        <w:r>
          <w:rPr>
            <w:color w:val="0000FF"/>
            <w:spacing w:val="-1"/>
            <w:w w:val="105"/>
          </w:rPr>
          <w:t> </w:t>
        </w:r>
        <w:r>
          <w:rPr>
            <w:color w:val="0000FF"/>
            <w:w w:val="105"/>
          </w:rPr>
          <w:t>scholar</w:t>
        </w:r>
      </w:hyperlink>
      <w:r>
        <w:rPr>
          <w:w w:val="105"/>
        </w:rPr>
        <w:t>,</w:t>
      </w:r>
      <w:r>
        <w:rPr>
          <w:spacing w:val="-1"/>
          <w:w w:val="105"/>
        </w:rPr>
        <w:t> </w:t>
      </w:r>
      <w:hyperlink r:id="rId9">
        <w:r>
          <w:rPr>
            <w:color w:val="0000FF"/>
            <w:w w:val="105"/>
          </w:rPr>
          <w:t>RePEc</w:t>
        </w:r>
      </w:hyperlink>
      <w:r>
        <w:rPr>
          <w:w w:val="105"/>
        </w:rPr>
        <w:t>,</w:t>
      </w:r>
      <w:r>
        <w:rPr>
          <w:spacing w:val="-1"/>
          <w:w w:val="105"/>
        </w:rPr>
        <w:t> </w:t>
      </w:r>
      <w:hyperlink r:id="rId10">
        <w:r>
          <w:rPr>
            <w:color w:val="0000FF"/>
            <w:w w:val="105"/>
          </w:rPr>
          <w:t>X</w:t>
        </w:r>
      </w:hyperlink>
      <w:r>
        <w:rPr>
          <w:w w:val="105"/>
        </w:rPr>
        <w:t>,</w:t>
      </w:r>
      <w:r>
        <w:rPr>
          <w:spacing w:val="-1"/>
          <w:w w:val="105"/>
        </w:rPr>
        <w:t> </w:t>
      </w:r>
      <w:hyperlink r:id="rId11">
        <w:r>
          <w:rPr>
            <w:color w:val="0000FF"/>
            <w:w w:val="105"/>
          </w:rPr>
          <w:t>Bluesky</w:t>
        </w:r>
      </w:hyperlink>
      <w:r>
        <w:rPr>
          <w:color w:val="0000FF"/>
          <w:w w:val="105"/>
        </w:rPr>
        <w:t> </w:t>
      </w:r>
      <w:r>
        <w:rPr>
          <w:w w:val="105"/>
        </w:rPr>
        <w:t>Pittsburgh, PA 15260, USA</w:t>
      </w:r>
    </w:p>
    <w:p>
      <w:pPr>
        <w:pStyle w:val="BodyText"/>
        <w:spacing w:before="74"/>
      </w:pPr>
    </w:p>
    <w:p>
      <w:pPr>
        <w:pStyle w:val="Heading1"/>
        <w:rPr>
          <w:u w:val="none"/>
        </w:rPr>
      </w:pPr>
      <w:r>
        <w:rPr>
          <w:spacing w:val="-2"/>
          <w:u w:val="none"/>
        </w:rPr>
        <w:t>ACADEMIC</w:t>
      </w:r>
      <w:r>
        <w:rPr>
          <w:spacing w:val="3"/>
          <w:u w:val="none"/>
        </w:rPr>
        <w:t> </w:t>
      </w:r>
      <w:r>
        <w:rPr>
          <w:spacing w:val="-2"/>
          <w:u w:val="none"/>
        </w:rPr>
        <w:t>POSITIONS</w:t>
      </w:r>
    </w:p>
    <w:p>
      <w:pPr>
        <w:pStyle w:val="BodyText"/>
        <w:spacing w:line="20" w:lineRule="exact"/>
        <w:ind w:left="88"/>
        <w:rPr>
          <w:rFonts w:ascii="Palatino Linotype"/>
          <w:sz w:val="2"/>
        </w:rPr>
      </w:pPr>
      <w:r>
        <w:rPr>
          <w:rFonts w:ascii="Palatino Linotype"/>
          <w:sz w:val="2"/>
        </w:rPr>
        <mc:AlternateContent>
          <mc:Choice Requires="wps">
            <w:drawing>
              <wp:inline distT="0" distB="0" distL="0" distR="0">
                <wp:extent cx="6188710" cy="5080"/>
                <wp:effectExtent l="9525" t="0" r="0" b="444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188710" cy="5080"/>
                          <a:chExt cx="6188710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7"/>
                            <a:ext cx="6188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8710" h="0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7.3pt;height:.4pt;mso-position-horizontal-relative:char;mso-position-vertical-relative:line" id="docshapegroup3" coordorigin="0,0" coordsize="9746,8">
                <v:line style="position:absolute" from="0,4" to="9746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Palatino Linotype"/>
          <w:sz w:val="2"/>
        </w:rPr>
      </w:r>
    </w:p>
    <w:p>
      <w:pPr>
        <w:pStyle w:val="BodyText"/>
        <w:spacing w:line="338" w:lineRule="auto" w:before="96"/>
        <w:ind w:left="390" w:right="2905"/>
      </w:pPr>
      <w:r>
        <w:rPr>
          <w:w w:val="105"/>
        </w:rPr>
        <w:t>Visiting</w:t>
      </w:r>
      <w:r>
        <w:rPr>
          <w:spacing w:val="-12"/>
          <w:w w:val="105"/>
        </w:rPr>
        <w:t> </w:t>
      </w:r>
      <w:r>
        <w:rPr>
          <w:w w:val="105"/>
        </w:rPr>
        <w:t>Fellow,</w:t>
      </w:r>
      <w:r>
        <w:rPr>
          <w:spacing w:val="-12"/>
          <w:w w:val="105"/>
        </w:rPr>
        <w:t> </w:t>
      </w:r>
      <w:r>
        <w:rPr>
          <w:w w:val="105"/>
        </w:rPr>
        <w:t>Yale</w:t>
      </w:r>
      <w:r>
        <w:rPr>
          <w:spacing w:val="-11"/>
          <w:w w:val="105"/>
        </w:rPr>
        <w:t> </w:t>
      </w:r>
      <w:r>
        <w:rPr>
          <w:w w:val="105"/>
        </w:rPr>
        <w:t>University,</w:t>
      </w:r>
      <w:r>
        <w:rPr>
          <w:spacing w:val="-12"/>
          <w:w w:val="105"/>
        </w:rPr>
        <w:t> </w:t>
      </w:r>
      <w:r>
        <w:rPr>
          <w:w w:val="105"/>
        </w:rPr>
        <w:t>Department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Economics,</w:t>
      </w:r>
      <w:r>
        <w:rPr>
          <w:spacing w:val="-11"/>
          <w:w w:val="105"/>
        </w:rPr>
        <w:t> </w:t>
      </w:r>
      <w:r>
        <w:rPr>
          <w:w w:val="105"/>
        </w:rPr>
        <w:t>Sep.</w:t>
      </w:r>
      <w:r>
        <w:rPr>
          <w:spacing w:val="-12"/>
          <w:w w:val="105"/>
        </w:rPr>
        <w:t> </w:t>
      </w:r>
      <w:r>
        <w:rPr>
          <w:w w:val="105"/>
        </w:rPr>
        <w:t>-</w:t>
      </w:r>
      <w:r>
        <w:rPr>
          <w:spacing w:val="-11"/>
          <w:w w:val="105"/>
        </w:rPr>
        <w:t> </w:t>
      </w:r>
      <w:r>
        <w:rPr>
          <w:w w:val="105"/>
        </w:rPr>
        <w:t>Dec.</w:t>
      </w:r>
      <w:r>
        <w:rPr>
          <w:spacing w:val="-12"/>
          <w:w w:val="105"/>
        </w:rPr>
        <w:t> </w:t>
      </w:r>
      <w:r>
        <w:rPr>
          <w:w w:val="105"/>
        </w:rPr>
        <w:t>2025 </w:t>
      </w:r>
      <w:r>
        <w:rPr/>
        <w:t>Research</w:t>
      </w:r>
      <w:r>
        <w:rPr>
          <w:spacing w:val="21"/>
        </w:rPr>
        <w:t> </w:t>
      </w:r>
      <w:r>
        <w:rPr/>
        <w:t>Associate,</w:t>
      </w:r>
      <w:r>
        <w:rPr>
          <w:spacing w:val="21"/>
        </w:rPr>
        <w:t> </w:t>
      </w:r>
      <w:r>
        <w:rPr/>
        <w:t>National</w:t>
      </w:r>
      <w:r>
        <w:rPr>
          <w:spacing w:val="22"/>
        </w:rPr>
        <w:t> </w:t>
      </w:r>
      <w:r>
        <w:rPr/>
        <w:t>Bureau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Economic</w:t>
      </w:r>
      <w:r>
        <w:rPr>
          <w:spacing w:val="22"/>
        </w:rPr>
        <w:t> </w:t>
      </w:r>
      <w:r>
        <w:rPr/>
        <w:t>Research,</w:t>
      </w:r>
      <w:r>
        <w:rPr>
          <w:spacing w:val="21"/>
        </w:rPr>
        <w:t> </w:t>
      </w:r>
      <w:r>
        <w:rPr/>
        <w:t>since</w:t>
      </w:r>
      <w:r>
        <w:rPr>
          <w:spacing w:val="21"/>
        </w:rPr>
        <w:t> </w:t>
      </w:r>
      <w:r>
        <w:rPr/>
        <w:t>Sep.</w:t>
      </w:r>
      <w:r>
        <w:rPr>
          <w:spacing w:val="22"/>
        </w:rPr>
        <w:t> </w:t>
      </w:r>
      <w:r>
        <w:rPr>
          <w:spacing w:val="-5"/>
        </w:rPr>
        <w:t>2025</w:t>
      </w:r>
    </w:p>
    <w:p>
      <w:pPr>
        <w:pStyle w:val="BodyText"/>
        <w:spacing w:line="215" w:lineRule="exact"/>
        <w:ind w:left="390"/>
      </w:pPr>
      <w:r>
        <w:rPr>
          <w:spacing w:val="-2"/>
          <w:w w:val="105"/>
        </w:rPr>
        <w:t>Associate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Professor,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University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Pittsburgh,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Department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Economics,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since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Sep.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BodyText"/>
        <w:spacing w:line="319" w:lineRule="auto" w:before="77"/>
        <w:ind w:left="390" w:right="1045"/>
      </w:pPr>
      <w:r>
        <w:rPr>
          <w:w w:val="105"/>
        </w:rPr>
        <w:t>Faculty</w:t>
      </w:r>
      <w:r>
        <w:rPr>
          <w:spacing w:val="-3"/>
          <w:w w:val="105"/>
        </w:rPr>
        <w:t> </w:t>
      </w:r>
      <w:r>
        <w:rPr>
          <w:w w:val="105"/>
        </w:rPr>
        <w:t>Research</w:t>
      </w:r>
      <w:r>
        <w:rPr>
          <w:spacing w:val="-3"/>
          <w:w w:val="105"/>
        </w:rPr>
        <w:t> </w:t>
      </w:r>
      <w:r>
        <w:rPr>
          <w:w w:val="105"/>
        </w:rPr>
        <w:t>Fellow,</w:t>
      </w:r>
      <w:r>
        <w:rPr>
          <w:spacing w:val="-3"/>
          <w:w w:val="105"/>
        </w:rPr>
        <w:t> </w:t>
      </w:r>
      <w:r>
        <w:rPr>
          <w:w w:val="105"/>
        </w:rPr>
        <w:t>National</w:t>
      </w:r>
      <w:r>
        <w:rPr>
          <w:spacing w:val="-3"/>
          <w:w w:val="105"/>
        </w:rPr>
        <w:t> </w:t>
      </w:r>
      <w:r>
        <w:rPr>
          <w:w w:val="105"/>
        </w:rPr>
        <w:t>Bureau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Economic</w:t>
      </w:r>
      <w:r>
        <w:rPr>
          <w:spacing w:val="-3"/>
          <w:w w:val="105"/>
        </w:rPr>
        <w:t> </w:t>
      </w:r>
      <w:r>
        <w:rPr>
          <w:w w:val="105"/>
        </w:rPr>
        <w:t>Research,</w:t>
      </w:r>
      <w:r>
        <w:rPr>
          <w:spacing w:val="-3"/>
          <w:w w:val="105"/>
        </w:rPr>
        <w:t> </w:t>
      </w:r>
      <w:r>
        <w:rPr>
          <w:w w:val="105"/>
        </w:rPr>
        <w:t>May</w:t>
      </w:r>
      <w:r>
        <w:rPr>
          <w:spacing w:val="-3"/>
          <w:w w:val="105"/>
        </w:rPr>
        <w:t> </w:t>
      </w:r>
      <w:r>
        <w:rPr>
          <w:w w:val="105"/>
        </w:rPr>
        <w:t>2023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w w:val="105"/>
        </w:rPr>
        <w:t>Sep.</w:t>
      </w:r>
      <w:r>
        <w:rPr>
          <w:spacing w:val="-3"/>
          <w:w w:val="105"/>
        </w:rPr>
        <w:t> </w:t>
      </w:r>
      <w:r>
        <w:rPr>
          <w:w w:val="105"/>
        </w:rPr>
        <w:t>2025 </w:t>
      </w:r>
      <w:r>
        <w:rPr/>
        <w:t>Assistant Professor, University of Pittsburgh, Department of Economics, Sep. 2019 - Aug. </w:t>
      </w:r>
      <w:r>
        <w:rPr/>
        <w:t>2025</w:t>
      </w:r>
    </w:p>
    <w:p>
      <w:pPr>
        <w:pStyle w:val="Heading1"/>
        <w:spacing w:before="139"/>
        <w:ind w:left="88"/>
        <w:rPr>
          <w:u w:val="none"/>
        </w:rPr>
      </w:pPr>
      <w:r>
        <w:rPr>
          <w:spacing w:val="-2"/>
          <w:u w:val="none"/>
        </w:rPr>
        <w:t>EDUCATION</w:t>
      </w:r>
    </w:p>
    <w:p>
      <w:pPr>
        <w:pStyle w:val="BodyText"/>
        <w:spacing w:line="20" w:lineRule="exact"/>
        <w:ind w:left="88"/>
        <w:rPr>
          <w:rFonts w:ascii="Palatino Linotype"/>
          <w:sz w:val="2"/>
        </w:rPr>
      </w:pPr>
      <w:r>
        <w:rPr>
          <w:rFonts w:ascii="Palatino Linotype"/>
          <w:sz w:val="2"/>
        </w:rPr>
        <mc:AlternateContent>
          <mc:Choice Requires="wps">
            <w:drawing>
              <wp:inline distT="0" distB="0" distL="0" distR="0">
                <wp:extent cx="6188710" cy="5080"/>
                <wp:effectExtent l="9525" t="0" r="0" b="444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88710" cy="5080"/>
                          <a:chExt cx="6188710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88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8710" h="0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7.3pt;height:.4pt;mso-position-horizontal-relative:char;mso-position-vertical-relative:line" id="docshapegroup4" coordorigin="0,0" coordsize="9746,8">
                <v:line style="position:absolute" from="0,4" to="9746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Palatino Linotype"/>
          <w:sz w:val="2"/>
        </w:rPr>
      </w:r>
    </w:p>
    <w:p>
      <w:pPr>
        <w:pStyle w:val="BodyText"/>
        <w:spacing w:before="68"/>
        <w:ind w:left="390"/>
      </w:pPr>
      <w:r>
        <w:rPr>
          <w:w w:val="105"/>
        </w:rPr>
        <w:t>Ph.D. in Economics,</w:t>
      </w:r>
      <w:r>
        <w:rPr>
          <w:spacing w:val="1"/>
          <w:w w:val="105"/>
        </w:rPr>
        <w:t> </w:t>
      </w:r>
      <w:r>
        <w:rPr>
          <w:w w:val="105"/>
        </w:rPr>
        <w:t>University of</w:t>
      </w:r>
      <w:r>
        <w:rPr>
          <w:spacing w:val="1"/>
          <w:w w:val="105"/>
        </w:rPr>
        <w:t> </w:t>
      </w:r>
      <w:r>
        <w:rPr>
          <w:w w:val="105"/>
        </w:rPr>
        <w:t>Warwick, </w:t>
      </w:r>
      <w:r>
        <w:rPr>
          <w:spacing w:val="-4"/>
          <w:w w:val="105"/>
        </w:rPr>
        <w:t>2019</w:t>
      </w:r>
    </w:p>
    <w:p>
      <w:pPr>
        <w:spacing w:line="276" w:lineRule="auto" w:before="57"/>
        <w:ind w:left="390" w:right="3496" w:firstLine="0"/>
        <w:jc w:val="left"/>
        <w:rPr>
          <w:sz w:val="20"/>
        </w:rPr>
      </w:pPr>
      <w:r>
        <w:rPr>
          <w:sz w:val="20"/>
        </w:rPr>
        <w:t>M.Res. in Economics, </w:t>
      </w:r>
      <w:r>
        <w:rPr>
          <w:rFonts w:ascii="Palatino Linotype"/>
          <w:i/>
          <w:sz w:val="20"/>
        </w:rPr>
        <w:t>with distinction</w:t>
      </w:r>
      <w:r>
        <w:rPr>
          <w:sz w:val="20"/>
        </w:rPr>
        <w:t>, University of Warwick, 2015 M.Sc. in Economics, </w:t>
      </w:r>
      <w:r>
        <w:rPr>
          <w:rFonts w:ascii="Palatino Linotype"/>
          <w:i/>
          <w:sz w:val="20"/>
        </w:rPr>
        <w:t>110 cum laude</w:t>
      </w:r>
      <w:r>
        <w:rPr>
          <w:sz w:val="20"/>
        </w:rPr>
        <w:t>, University of Bologna, 2013</w:t>
      </w:r>
    </w:p>
    <w:p>
      <w:pPr>
        <w:spacing w:before="1"/>
        <w:ind w:left="390" w:right="0" w:firstLine="0"/>
        <w:jc w:val="left"/>
        <w:rPr>
          <w:sz w:val="20"/>
        </w:rPr>
      </w:pPr>
      <w:r>
        <w:rPr>
          <w:w w:val="105"/>
          <w:sz w:val="20"/>
        </w:rPr>
        <w:t>B.A.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(Hons.)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-6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first</w:t>
      </w:r>
      <w:r>
        <w:rPr>
          <w:rFonts w:ascii="Palatino Linotype"/>
          <w:i/>
          <w:spacing w:val="-12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class</w:t>
      </w:r>
      <w:r>
        <w:rPr>
          <w:rFonts w:ascii="Palatino Linotype"/>
          <w:i/>
          <w:spacing w:val="-12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honors</w:t>
      </w:r>
      <w:r>
        <w:rPr>
          <w:w w:val="105"/>
          <w:sz w:val="20"/>
        </w:rPr>
        <w:t>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Stirling,</w:t>
      </w:r>
      <w:r>
        <w:rPr>
          <w:spacing w:val="-5"/>
          <w:w w:val="105"/>
          <w:sz w:val="20"/>
        </w:rPr>
        <w:t> </w:t>
      </w:r>
      <w:r>
        <w:rPr>
          <w:spacing w:val="-4"/>
          <w:w w:val="105"/>
          <w:sz w:val="20"/>
        </w:rPr>
        <w:t>2011</w:t>
      </w:r>
    </w:p>
    <w:p>
      <w:pPr>
        <w:pStyle w:val="Heading1"/>
        <w:spacing w:before="202"/>
        <w:ind w:left="88"/>
        <w:rPr>
          <w:u w:val="none"/>
        </w:rPr>
      </w:pPr>
      <w:r>
        <w:rPr>
          <w:spacing w:val="-2"/>
          <w:u w:val="none"/>
        </w:rPr>
        <w:t>PUBLICATIONS</w:t>
      </w:r>
    </w:p>
    <w:p>
      <w:pPr>
        <w:pStyle w:val="BodyText"/>
        <w:spacing w:line="20" w:lineRule="exact"/>
        <w:ind w:left="88"/>
        <w:rPr>
          <w:rFonts w:ascii="Palatino Linotype"/>
          <w:sz w:val="2"/>
        </w:rPr>
      </w:pPr>
      <w:r>
        <w:rPr>
          <w:rFonts w:ascii="Palatino Linotype"/>
          <w:sz w:val="2"/>
        </w:rPr>
        <mc:AlternateContent>
          <mc:Choice Requires="wps">
            <w:drawing>
              <wp:inline distT="0" distB="0" distL="0" distR="0">
                <wp:extent cx="6188710" cy="5080"/>
                <wp:effectExtent l="9525" t="0" r="0" b="444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188710" cy="5080"/>
                          <a:chExt cx="6188710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27"/>
                            <a:ext cx="6188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8710" h="0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7.3pt;height:.4pt;mso-position-horizontal-relative:char;mso-position-vertical-relative:line" id="docshapegroup5" coordorigin="0,0" coordsize="9746,8">
                <v:line style="position:absolute" from="0,4" to="9746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Palatino Linotype"/>
          <w:sz w:val="2"/>
        </w:rPr>
      </w:r>
    </w:p>
    <w:p>
      <w:pPr>
        <w:pStyle w:val="ListParagraph"/>
        <w:numPr>
          <w:ilvl w:val="0"/>
          <w:numId w:val="1"/>
        </w:numPr>
        <w:tabs>
          <w:tab w:pos="377" w:val="left" w:leader="none"/>
          <w:tab w:pos="379" w:val="left" w:leader="none"/>
        </w:tabs>
        <w:spacing w:line="213" w:lineRule="auto" w:before="71" w:after="0"/>
        <w:ind w:left="379" w:right="186" w:hanging="292"/>
        <w:jc w:val="both"/>
        <w:rPr>
          <w:sz w:val="20"/>
        </w:rPr>
      </w:pPr>
      <w:r>
        <w:rPr>
          <w:w w:val="105"/>
          <w:sz w:val="20"/>
        </w:rPr>
        <w:t>Bazzi, S., Ferrara, A., Fiszbein, M., Pearson, T., and Testa, P. (2025) “The Confederate Diaspora”, </w:t>
      </w:r>
      <w:r>
        <w:rPr>
          <w:rFonts w:ascii="Palatino Linotype" w:hAnsi="Palatino Linotype"/>
          <w:i/>
          <w:w w:val="105"/>
          <w:sz w:val="20"/>
        </w:rPr>
        <w:t>Review</w:t>
      </w:r>
      <w:r>
        <w:rPr>
          <w:rFonts w:ascii="Palatino Linotype" w:hAnsi="Palatino Linotype"/>
          <w:i/>
          <w:spacing w:val="-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 Economic Studies</w:t>
      </w:r>
      <w:r>
        <w:rPr>
          <w:w w:val="105"/>
          <w:sz w:val="20"/>
        </w:rPr>
        <w:t>, accepted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  <w:tab w:pos="379" w:val="left" w:leader="none"/>
        </w:tabs>
        <w:spacing w:line="228" w:lineRule="auto" w:before="76" w:after="0"/>
        <w:ind w:left="379" w:right="184" w:hanging="292"/>
        <w:jc w:val="both"/>
        <w:rPr>
          <w:sz w:val="20"/>
        </w:rPr>
      </w:pPr>
      <w:r>
        <w:rPr>
          <w:sz w:val="20"/>
        </w:rPr>
        <w:t>Becker, S.O., Ferrara, A., Melander, M., and Pascali, L. (2025) “Wars, Local Political Institutions, and Fiscal Capacity:</w:t>
      </w:r>
      <w:r>
        <w:rPr>
          <w:spacing w:val="40"/>
          <w:sz w:val="20"/>
        </w:rPr>
        <w:t> </w:t>
      </w:r>
      <w:r>
        <w:rPr>
          <w:sz w:val="20"/>
        </w:rPr>
        <w:t>Evidence</w:t>
      </w:r>
      <w:r>
        <w:rPr>
          <w:spacing w:val="32"/>
          <w:sz w:val="20"/>
        </w:rPr>
        <w:t> </w:t>
      </w:r>
      <w:r>
        <w:rPr>
          <w:sz w:val="20"/>
        </w:rPr>
        <w:t>from</w:t>
      </w:r>
      <w:r>
        <w:rPr>
          <w:spacing w:val="33"/>
          <w:sz w:val="20"/>
        </w:rPr>
        <w:t> </w:t>
      </w:r>
      <w:r>
        <w:rPr>
          <w:sz w:val="20"/>
        </w:rPr>
        <w:t>Five</w:t>
      </w:r>
      <w:r>
        <w:rPr>
          <w:spacing w:val="33"/>
          <w:sz w:val="20"/>
        </w:rPr>
        <w:t> </w:t>
      </w:r>
      <w:r>
        <w:rPr>
          <w:sz w:val="20"/>
        </w:rPr>
        <w:t>Centuries</w:t>
      </w:r>
      <w:r>
        <w:rPr>
          <w:spacing w:val="33"/>
          <w:sz w:val="20"/>
        </w:rPr>
        <w:t> </w:t>
      </w:r>
      <w:r>
        <w:rPr>
          <w:sz w:val="20"/>
        </w:rPr>
        <w:t>of</w:t>
      </w:r>
      <w:r>
        <w:rPr>
          <w:spacing w:val="33"/>
          <w:sz w:val="20"/>
        </w:rPr>
        <w:t> </w:t>
      </w:r>
      <w:r>
        <w:rPr>
          <w:sz w:val="20"/>
        </w:rPr>
        <w:t>German</w:t>
      </w:r>
      <w:r>
        <w:rPr>
          <w:spacing w:val="32"/>
          <w:sz w:val="20"/>
        </w:rPr>
        <w:t> </w:t>
      </w:r>
      <w:r>
        <w:rPr>
          <w:sz w:val="20"/>
        </w:rPr>
        <w:t>History”,</w:t>
      </w:r>
      <w:r>
        <w:rPr>
          <w:spacing w:val="36"/>
          <w:sz w:val="20"/>
        </w:rPr>
        <w:t> </w:t>
      </w:r>
      <w:r>
        <w:rPr>
          <w:rFonts w:ascii="Palatino Linotype" w:hAnsi="Palatino Linotype"/>
          <w:i/>
          <w:sz w:val="20"/>
        </w:rPr>
        <w:t>Journal of the European Economic Association</w:t>
      </w:r>
      <w:r>
        <w:rPr>
          <w:sz w:val="20"/>
        </w:rPr>
        <w:t>, Vol. 23 (6), pp. 2241–2288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  <w:tab w:pos="379" w:val="left" w:leader="none"/>
        </w:tabs>
        <w:spacing w:line="225" w:lineRule="auto" w:before="89" w:after="0"/>
        <w:ind w:left="379" w:right="185" w:hanging="292"/>
        <w:jc w:val="both"/>
        <w:rPr>
          <w:sz w:val="20"/>
        </w:rPr>
      </w:pPr>
      <w:r>
        <w:rPr>
          <w:w w:val="105"/>
          <w:sz w:val="20"/>
        </w:rPr>
        <w:t>Dupraz, Y. and Ferrara, A. (2025) “Fatherless: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The Long-Term Effects of Losing a Father in the U.S. Civil War”,</w:t>
      </w:r>
      <w:r>
        <w:rPr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Human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Resources</w:t>
      </w:r>
      <w:r>
        <w:rPr>
          <w:w w:val="105"/>
          <w:sz w:val="20"/>
        </w:rPr>
        <w:t>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60(4),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1126-1174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  <w:tab w:pos="379" w:val="left" w:leader="none"/>
        </w:tabs>
        <w:spacing w:line="228" w:lineRule="auto" w:before="74" w:after="0"/>
        <w:ind w:left="379" w:right="185" w:hanging="292"/>
        <w:jc w:val="both"/>
        <w:rPr>
          <w:sz w:val="20"/>
        </w:rPr>
      </w:pPr>
      <w:r>
        <w:rPr>
          <w:sz w:val="20"/>
        </w:rPr>
        <w:t>Barrera,</w:t>
      </w:r>
      <w:r>
        <w:rPr>
          <w:spacing w:val="38"/>
          <w:sz w:val="20"/>
        </w:rPr>
        <w:t> </w:t>
      </w:r>
      <w:r>
        <w:rPr>
          <w:sz w:val="20"/>
        </w:rPr>
        <w:t>S.,</w:t>
      </w:r>
      <w:r>
        <w:rPr>
          <w:spacing w:val="38"/>
          <w:sz w:val="20"/>
        </w:rPr>
        <w:t> </w:t>
      </w:r>
      <w:r>
        <w:rPr>
          <w:sz w:val="20"/>
        </w:rPr>
        <w:t>Ferrara,</w:t>
      </w:r>
      <w:r>
        <w:rPr>
          <w:spacing w:val="38"/>
          <w:sz w:val="20"/>
        </w:rPr>
        <w:t> </w:t>
      </w:r>
      <w:r>
        <w:rPr>
          <w:sz w:val="20"/>
        </w:rPr>
        <w:t>A.,</w:t>
      </w:r>
      <w:r>
        <w:rPr>
          <w:spacing w:val="38"/>
          <w:sz w:val="20"/>
        </w:rPr>
        <w:t> </w:t>
      </w:r>
      <w:r>
        <w:rPr>
          <w:sz w:val="20"/>
        </w:rPr>
        <w:t>Fishback,</w:t>
      </w:r>
      <w:r>
        <w:rPr>
          <w:spacing w:val="38"/>
          <w:sz w:val="20"/>
        </w:rPr>
        <w:t> </w:t>
      </w:r>
      <w:r>
        <w:rPr>
          <w:sz w:val="20"/>
        </w:rPr>
        <w:t>P.,</w:t>
      </w:r>
      <w:r>
        <w:rPr>
          <w:spacing w:val="38"/>
          <w:sz w:val="20"/>
        </w:rPr>
        <w:t> </w:t>
      </w:r>
      <w:r>
        <w:rPr>
          <w:sz w:val="20"/>
        </w:rPr>
        <w:t>and</w:t>
      </w:r>
      <w:r>
        <w:rPr>
          <w:spacing w:val="33"/>
          <w:sz w:val="20"/>
        </w:rPr>
        <w:t> </w:t>
      </w:r>
      <w:r>
        <w:rPr>
          <w:sz w:val="20"/>
        </w:rPr>
        <w:t>Heggeness</w:t>
      </w:r>
      <w:r>
        <w:rPr>
          <w:spacing w:val="33"/>
          <w:sz w:val="20"/>
        </w:rPr>
        <w:t> </w:t>
      </w:r>
      <w:r>
        <w:rPr>
          <w:sz w:val="20"/>
        </w:rPr>
        <w:t>M.L.</w:t>
      </w:r>
      <w:r>
        <w:rPr>
          <w:spacing w:val="33"/>
          <w:sz w:val="20"/>
        </w:rPr>
        <w:t> </w:t>
      </w:r>
      <w:r>
        <w:rPr>
          <w:sz w:val="20"/>
        </w:rPr>
        <w:t>(2025)</w:t>
      </w:r>
      <w:r>
        <w:rPr>
          <w:spacing w:val="33"/>
          <w:sz w:val="20"/>
        </w:rPr>
        <w:t> </w:t>
      </w:r>
      <w:r>
        <w:rPr>
          <w:sz w:val="20"/>
        </w:rPr>
        <w:t>“The</w:t>
      </w:r>
      <w:r>
        <w:rPr>
          <w:spacing w:val="33"/>
          <w:sz w:val="20"/>
        </w:rPr>
        <w:t> </w:t>
      </w:r>
      <w:r>
        <w:rPr>
          <w:sz w:val="20"/>
        </w:rPr>
        <w:t>Impact</w:t>
      </w:r>
      <w:r>
        <w:rPr>
          <w:spacing w:val="33"/>
          <w:sz w:val="20"/>
        </w:rPr>
        <w:t> </w:t>
      </w:r>
      <w:r>
        <w:rPr>
          <w:sz w:val="20"/>
        </w:rPr>
        <w:t>of</w:t>
      </w:r>
      <w:r>
        <w:rPr>
          <w:spacing w:val="33"/>
          <w:sz w:val="20"/>
        </w:rPr>
        <w:t> </w:t>
      </w:r>
      <w:r>
        <w:rPr>
          <w:sz w:val="20"/>
        </w:rPr>
        <w:t>World</w:t>
      </w:r>
      <w:r>
        <w:rPr>
          <w:spacing w:val="33"/>
          <w:sz w:val="20"/>
        </w:rPr>
        <w:t> </w:t>
      </w:r>
      <w:r>
        <w:rPr>
          <w:sz w:val="20"/>
        </w:rPr>
        <w:t>War</w:t>
      </w:r>
      <w:r>
        <w:rPr>
          <w:spacing w:val="33"/>
          <w:sz w:val="20"/>
        </w:rPr>
        <w:t> </w:t>
      </w:r>
      <w:r>
        <w:rPr>
          <w:sz w:val="20"/>
        </w:rPr>
        <w:t>II</w:t>
      </w:r>
      <w:r>
        <w:rPr>
          <w:spacing w:val="33"/>
          <w:sz w:val="20"/>
        </w:rPr>
        <w:t> </w:t>
      </w:r>
      <w:r>
        <w:rPr>
          <w:sz w:val="20"/>
        </w:rPr>
        <w:t>Army</w:t>
      </w:r>
      <w:r>
        <w:rPr>
          <w:spacing w:val="33"/>
          <w:sz w:val="20"/>
        </w:rPr>
        <w:t> </w:t>
      </w:r>
      <w:r>
        <w:rPr>
          <w:sz w:val="20"/>
        </w:rPr>
        <w:t>Ser- vice on Income and Mobility in the 1960s by Ethnoracial Group”, </w:t>
      </w:r>
      <w:r>
        <w:rPr>
          <w:rFonts w:ascii="Palatino Linotype" w:hAnsi="Palatino Linotype"/>
          <w:i/>
          <w:sz w:val="20"/>
        </w:rPr>
        <w:t>Explorations in Economic History</w:t>
      </w:r>
      <w:r>
        <w:rPr>
          <w:sz w:val="20"/>
        </w:rPr>
        <w:t>, Vol. 97 (101687), pp. 1-20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  <w:tab w:pos="379" w:val="left" w:leader="none"/>
        </w:tabs>
        <w:spacing w:line="225" w:lineRule="auto" w:before="89" w:after="0"/>
        <w:ind w:left="379" w:right="185" w:hanging="292"/>
        <w:jc w:val="both"/>
        <w:rPr>
          <w:sz w:val="20"/>
        </w:rPr>
      </w:pPr>
      <w:r>
        <w:rPr>
          <w:w w:val="105"/>
          <w:sz w:val="20"/>
        </w:rPr>
        <w:t>Ferrara,</w:t>
      </w:r>
      <w:r>
        <w:rPr>
          <w:w w:val="105"/>
          <w:sz w:val="20"/>
        </w:rPr>
        <w:t> A. and Fishback,</w:t>
      </w:r>
      <w:r>
        <w:rPr>
          <w:w w:val="105"/>
          <w:sz w:val="20"/>
        </w:rPr>
        <w:t> P. (2024) “Discrimination,</w:t>
      </w:r>
      <w:r>
        <w:rPr>
          <w:w w:val="105"/>
          <w:sz w:val="20"/>
        </w:rPr>
        <w:t> Migration,</w:t>
      </w:r>
      <w:r>
        <w:rPr>
          <w:w w:val="105"/>
          <w:sz w:val="20"/>
        </w:rPr>
        <w:t> and Economic Outcomes: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Evidence from </w:t>
      </w:r>
      <w:r>
        <w:rPr>
          <w:spacing w:val="-2"/>
          <w:w w:val="105"/>
          <w:sz w:val="20"/>
        </w:rPr>
        <w:t>World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War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I”,</w:t>
      </w:r>
      <w:r>
        <w:rPr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Review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of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Economics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and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Statistics</w:t>
      </w:r>
      <w:r>
        <w:rPr>
          <w:spacing w:val="-2"/>
          <w:w w:val="105"/>
          <w:sz w:val="20"/>
        </w:rPr>
        <w:t>,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Vol.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106(5),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pp.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1201-1219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227" w:lineRule="exact" w:before="65" w:after="0"/>
        <w:ind w:left="377" w:right="0" w:hanging="290"/>
        <w:jc w:val="both"/>
        <w:rPr>
          <w:sz w:val="20"/>
        </w:rPr>
      </w:pPr>
      <w:r>
        <w:rPr>
          <w:w w:val="105"/>
          <w:sz w:val="20"/>
        </w:rPr>
        <w:t>Ferrara,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A.,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Testa,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P.,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Zhou,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L.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(2024)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“New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Area-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Population-based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Geographic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Crosswalks</w:t>
      </w:r>
      <w:r>
        <w:rPr>
          <w:spacing w:val="12"/>
          <w:w w:val="105"/>
          <w:sz w:val="20"/>
        </w:rPr>
        <w:t> </w:t>
      </w:r>
      <w:r>
        <w:rPr>
          <w:spacing w:val="-5"/>
          <w:w w:val="105"/>
          <w:sz w:val="20"/>
        </w:rPr>
        <w:t>for</w:t>
      </w:r>
    </w:p>
    <w:p>
      <w:pPr>
        <w:pStyle w:val="BodyText"/>
        <w:spacing w:line="262" w:lineRule="exact"/>
        <w:ind w:left="379"/>
        <w:jc w:val="both"/>
      </w:pPr>
      <w:r>
        <w:rPr/>
        <w:t>U.S.</w:t>
      </w:r>
      <w:r>
        <w:rPr>
          <w:spacing w:val="10"/>
        </w:rPr>
        <w:t> </w:t>
      </w:r>
      <w:r>
        <w:rPr/>
        <w:t>Counties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/>
        <w:t>Congressional</w:t>
      </w:r>
      <w:r>
        <w:rPr>
          <w:spacing w:val="10"/>
        </w:rPr>
        <w:t> </w:t>
      </w:r>
      <w:r>
        <w:rPr/>
        <w:t>Districts,</w:t>
      </w:r>
      <w:r>
        <w:rPr>
          <w:spacing w:val="10"/>
        </w:rPr>
        <w:t> </w:t>
      </w:r>
      <w:r>
        <w:rPr/>
        <w:t>1790-2020”,</w:t>
      </w:r>
      <w:r>
        <w:rPr>
          <w:spacing w:val="11"/>
        </w:rPr>
        <w:t> </w:t>
      </w:r>
      <w:r>
        <w:rPr>
          <w:rFonts w:ascii="Palatino Linotype" w:hAnsi="Palatino Linotype"/>
          <w:i/>
        </w:rPr>
        <w:t>Historical</w:t>
      </w:r>
      <w:r>
        <w:rPr>
          <w:rFonts w:ascii="Palatino Linotype" w:hAnsi="Palatino Linotype"/>
          <w:i/>
          <w:spacing w:val="4"/>
        </w:rPr>
        <w:t> </w:t>
      </w:r>
      <w:r>
        <w:rPr>
          <w:rFonts w:ascii="Palatino Linotype" w:hAnsi="Palatino Linotype"/>
          <w:i/>
        </w:rPr>
        <w:t>Methods</w:t>
      </w:r>
      <w:r>
        <w:rPr/>
        <w:t>,</w:t>
      </w:r>
      <w:r>
        <w:rPr>
          <w:spacing w:val="10"/>
        </w:rPr>
        <w:t> </w:t>
      </w:r>
      <w:r>
        <w:rPr/>
        <w:t>Vol.</w:t>
      </w:r>
      <w:r>
        <w:rPr>
          <w:spacing w:val="24"/>
        </w:rPr>
        <w:t> </w:t>
      </w:r>
      <w:r>
        <w:rPr/>
        <w:t>57(2),</w:t>
      </w:r>
      <w:r>
        <w:rPr>
          <w:spacing w:val="10"/>
        </w:rPr>
        <w:t> </w:t>
      </w:r>
      <w:r>
        <w:rPr/>
        <w:t>pp.</w:t>
      </w:r>
      <w:r>
        <w:rPr>
          <w:spacing w:val="11"/>
        </w:rPr>
        <w:t> </w:t>
      </w:r>
      <w:r>
        <w:rPr/>
        <w:t>67-</w:t>
      </w:r>
      <w:r>
        <w:rPr>
          <w:spacing w:val="-5"/>
        </w:rPr>
        <w:t>79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  <w:tab w:pos="379" w:val="left" w:leader="none"/>
        </w:tabs>
        <w:spacing w:line="225" w:lineRule="auto" w:before="72" w:after="0"/>
        <w:ind w:left="379" w:right="185" w:hanging="292"/>
        <w:jc w:val="both"/>
        <w:rPr>
          <w:sz w:val="20"/>
        </w:rPr>
      </w:pPr>
      <w:r>
        <w:rPr>
          <w:w w:val="105"/>
          <w:sz w:val="20"/>
        </w:rPr>
        <w:t>Ferrara, A., Ha, J.Y., and Walsh, R.P. (2024) “Using Digitized Newspapers to Address Measurement Error in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Historical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Data”,</w:t>
      </w:r>
      <w:r>
        <w:rPr>
          <w:spacing w:val="-7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History</w:t>
      </w:r>
      <w:r>
        <w:rPr>
          <w:w w:val="105"/>
          <w:sz w:val="20"/>
        </w:rPr>
        <w:t>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84(1),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271-306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227" w:lineRule="exact" w:before="64" w:after="0"/>
        <w:ind w:left="377" w:right="0" w:hanging="290"/>
        <w:jc w:val="both"/>
        <w:rPr>
          <w:sz w:val="20"/>
        </w:rPr>
      </w:pPr>
      <w:r>
        <w:rPr>
          <w:w w:val="105"/>
          <w:sz w:val="20"/>
        </w:rPr>
        <w:t>Ferrara,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A.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Testa,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P.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(2023)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“Churches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Social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Insurance: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Oil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Risk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Religion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U.S.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South”,</w:t>
      </w:r>
    </w:p>
    <w:p>
      <w:pPr>
        <w:spacing w:line="262" w:lineRule="exact" w:before="0"/>
        <w:ind w:left="379" w:right="0" w:firstLine="0"/>
        <w:jc w:val="left"/>
        <w:rPr>
          <w:sz w:val="20"/>
        </w:rPr>
      </w:pPr>
      <w:r>
        <w:rPr>
          <w:rFonts w:ascii="Palatino Linotype"/>
          <w:i/>
          <w:sz w:val="20"/>
        </w:rPr>
        <w:t>Journal</w:t>
      </w:r>
      <w:r>
        <w:rPr>
          <w:rFonts w:ascii="Palatino Linotype"/>
          <w:i/>
          <w:spacing w:val="-10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-10"/>
          <w:sz w:val="20"/>
        </w:rPr>
        <w:t> </w:t>
      </w:r>
      <w:r>
        <w:rPr>
          <w:rFonts w:ascii="Palatino Linotype"/>
          <w:i/>
          <w:sz w:val="20"/>
        </w:rPr>
        <w:t>Economic</w:t>
      </w:r>
      <w:r>
        <w:rPr>
          <w:rFonts w:ascii="Palatino Linotype"/>
          <w:i/>
          <w:spacing w:val="-10"/>
          <w:sz w:val="20"/>
        </w:rPr>
        <w:t> </w:t>
      </w:r>
      <w:r>
        <w:rPr>
          <w:rFonts w:ascii="Palatino Linotype"/>
          <w:i/>
          <w:sz w:val="20"/>
        </w:rPr>
        <w:t>History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Vol.</w:t>
      </w:r>
      <w:r>
        <w:rPr>
          <w:spacing w:val="-4"/>
          <w:sz w:val="20"/>
        </w:rPr>
        <w:t> </w:t>
      </w:r>
      <w:r>
        <w:rPr>
          <w:sz w:val="20"/>
        </w:rPr>
        <w:t>83(3),</w:t>
      </w:r>
      <w:r>
        <w:rPr>
          <w:spacing w:val="-4"/>
          <w:sz w:val="20"/>
        </w:rPr>
        <w:t> </w:t>
      </w:r>
      <w:r>
        <w:rPr>
          <w:sz w:val="20"/>
        </w:rPr>
        <w:t>pp.</w:t>
      </w:r>
      <w:r>
        <w:rPr>
          <w:spacing w:val="-4"/>
          <w:sz w:val="20"/>
        </w:rPr>
        <w:t> </w:t>
      </w:r>
      <w:r>
        <w:rPr>
          <w:sz w:val="20"/>
        </w:rPr>
        <w:t>786-</w:t>
      </w:r>
      <w:r>
        <w:rPr>
          <w:spacing w:val="-5"/>
          <w:sz w:val="20"/>
        </w:rPr>
        <w:t>832</w:t>
      </w:r>
    </w:p>
    <w:p>
      <w:pPr>
        <w:pStyle w:val="ListParagraph"/>
        <w:numPr>
          <w:ilvl w:val="0"/>
          <w:numId w:val="1"/>
        </w:numPr>
        <w:tabs>
          <w:tab w:pos="377" w:val="left" w:leader="none"/>
          <w:tab w:pos="379" w:val="left" w:leader="none"/>
        </w:tabs>
        <w:spacing w:line="225" w:lineRule="auto" w:before="73" w:after="0"/>
        <w:ind w:left="379" w:right="185" w:hanging="292"/>
        <w:jc w:val="left"/>
        <w:rPr>
          <w:sz w:val="20"/>
        </w:rPr>
      </w:pPr>
      <w:r>
        <w:rPr>
          <w:w w:val="105"/>
          <w:sz w:val="20"/>
        </w:rPr>
        <w:t>Bazzi, S., Ferrara, A., Fiszbein, M., Pearson, T., and Testa, P. (2023) “The Other Great Migration: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Southern Whites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New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Right”,</w:t>
      </w:r>
      <w:r>
        <w:rPr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Quarterly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138(3),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1577–1647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230" w:lineRule="auto" w:before="53" w:after="0"/>
        <w:ind w:left="478" w:right="86" w:hanging="391"/>
        <w:jc w:val="left"/>
        <w:rPr>
          <w:sz w:val="20"/>
        </w:rPr>
      </w:pPr>
      <w:r>
        <w:rPr>
          <w:sz w:val="20"/>
        </w:rPr>
        <w:t>Ferrara,</w:t>
      </w:r>
      <w:r>
        <w:rPr>
          <w:spacing w:val="24"/>
          <w:sz w:val="20"/>
        </w:rPr>
        <w:t> </w:t>
      </w:r>
      <w:r>
        <w:rPr>
          <w:sz w:val="20"/>
        </w:rPr>
        <w:t>A.</w:t>
      </w:r>
      <w:r>
        <w:rPr>
          <w:spacing w:val="20"/>
          <w:sz w:val="20"/>
        </w:rPr>
        <w:t> </w:t>
      </w:r>
      <w:r>
        <w:rPr>
          <w:sz w:val="20"/>
        </w:rPr>
        <w:t>(2022)</w:t>
      </w:r>
      <w:r>
        <w:rPr>
          <w:spacing w:val="20"/>
          <w:sz w:val="20"/>
        </w:rPr>
        <w:t> </w:t>
      </w:r>
      <w:r>
        <w:rPr>
          <w:sz w:val="20"/>
        </w:rPr>
        <w:t>“World</w:t>
      </w:r>
      <w:r>
        <w:rPr>
          <w:spacing w:val="20"/>
          <w:sz w:val="20"/>
        </w:rPr>
        <w:t> </w:t>
      </w:r>
      <w:r>
        <w:rPr>
          <w:sz w:val="20"/>
        </w:rPr>
        <w:t>War</w:t>
      </w:r>
      <w:r>
        <w:rPr>
          <w:spacing w:val="20"/>
          <w:sz w:val="20"/>
        </w:rPr>
        <w:t> </w:t>
      </w:r>
      <w:r>
        <w:rPr>
          <w:sz w:val="20"/>
        </w:rPr>
        <w:t>II</w:t>
      </w:r>
      <w:r>
        <w:rPr>
          <w:spacing w:val="20"/>
          <w:sz w:val="20"/>
        </w:rPr>
        <w:t> </w:t>
      </w:r>
      <w:r>
        <w:rPr>
          <w:sz w:val="20"/>
        </w:rPr>
        <w:t>and</w:t>
      </w:r>
      <w:r>
        <w:rPr>
          <w:spacing w:val="20"/>
          <w:sz w:val="20"/>
        </w:rPr>
        <w:t> </w:t>
      </w:r>
      <w:r>
        <w:rPr>
          <w:sz w:val="20"/>
        </w:rPr>
        <w:t>Black</w:t>
      </w:r>
      <w:r>
        <w:rPr>
          <w:spacing w:val="20"/>
          <w:sz w:val="20"/>
        </w:rPr>
        <w:t> </w:t>
      </w:r>
      <w:r>
        <w:rPr>
          <w:sz w:val="20"/>
        </w:rPr>
        <w:t>Economic</w:t>
      </w:r>
      <w:r>
        <w:rPr>
          <w:spacing w:val="20"/>
          <w:sz w:val="20"/>
        </w:rPr>
        <w:t> </w:t>
      </w:r>
      <w:r>
        <w:rPr>
          <w:sz w:val="20"/>
        </w:rPr>
        <w:t>Progress”,</w:t>
      </w:r>
      <w:r>
        <w:rPr>
          <w:spacing w:val="22"/>
          <w:sz w:val="20"/>
        </w:rPr>
        <w:t> </w:t>
      </w:r>
      <w:r>
        <w:rPr>
          <w:rFonts w:ascii="Palatino Linotype" w:hAnsi="Palatino Linotype"/>
          <w:i/>
          <w:sz w:val="20"/>
        </w:rPr>
        <w:t>Journal of Labor Economics</w:t>
      </w:r>
      <w:r>
        <w:rPr>
          <w:sz w:val="20"/>
        </w:rPr>
        <w:t>,</w:t>
      </w:r>
      <w:r>
        <w:rPr>
          <w:spacing w:val="24"/>
          <w:sz w:val="20"/>
        </w:rPr>
        <w:t> </w:t>
      </w:r>
      <w:r>
        <w:rPr>
          <w:sz w:val="20"/>
        </w:rPr>
        <w:t>Vol.</w:t>
      </w:r>
      <w:r>
        <w:rPr>
          <w:spacing w:val="20"/>
          <w:sz w:val="20"/>
        </w:rPr>
        <w:t> </w:t>
      </w:r>
      <w:r>
        <w:rPr>
          <w:sz w:val="20"/>
        </w:rPr>
        <w:t>40(4),</w:t>
      </w:r>
      <w:r>
        <w:rPr>
          <w:spacing w:val="24"/>
          <w:sz w:val="20"/>
        </w:rPr>
        <w:t> </w:t>
      </w:r>
      <w:r>
        <w:rPr>
          <w:sz w:val="20"/>
        </w:rPr>
        <w:t>pp. </w:t>
      </w:r>
      <w:r>
        <w:rPr>
          <w:spacing w:val="-2"/>
          <w:sz w:val="20"/>
        </w:rPr>
        <w:t>1053-1091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225" w:lineRule="auto" w:before="89" w:after="0"/>
        <w:ind w:left="478" w:right="86" w:hanging="391"/>
        <w:jc w:val="left"/>
        <w:rPr>
          <w:sz w:val="20"/>
        </w:rPr>
      </w:pPr>
      <w:r>
        <w:rPr>
          <w:sz w:val="20"/>
        </w:rPr>
        <w:t>Bazzi,</w:t>
      </w:r>
      <w:r>
        <w:rPr>
          <w:spacing w:val="34"/>
          <w:sz w:val="20"/>
        </w:rPr>
        <w:t> </w:t>
      </w:r>
      <w:r>
        <w:rPr>
          <w:sz w:val="20"/>
        </w:rPr>
        <w:t>S.,</w:t>
      </w:r>
      <w:r>
        <w:rPr>
          <w:spacing w:val="34"/>
          <w:sz w:val="20"/>
        </w:rPr>
        <w:t> </w:t>
      </w:r>
      <w:r>
        <w:rPr>
          <w:sz w:val="20"/>
        </w:rPr>
        <w:t>Ferrara,</w:t>
      </w:r>
      <w:r>
        <w:rPr>
          <w:spacing w:val="34"/>
          <w:sz w:val="20"/>
        </w:rPr>
        <w:t> </w:t>
      </w:r>
      <w:r>
        <w:rPr>
          <w:sz w:val="20"/>
        </w:rPr>
        <w:t>A.,</w:t>
      </w:r>
      <w:r>
        <w:rPr>
          <w:spacing w:val="34"/>
          <w:sz w:val="20"/>
        </w:rPr>
        <w:t> </w:t>
      </w:r>
      <w:r>
        <w:rPr>
          <w:sz w:val="20"/>
        </w:rPr>
        <w:t>Fiszbein,</w:t>
      </w:r>
      <w:r>
        <w:rPr>
          <w:spacing w:val="34"/>
          <w:sz w:val="20"/>
        </w:rPr>
        <w:t> </w:t>
      </w:r>
      <w:r>
        <w:rPr>
          <w:sz w:val="20"/>
        </w:rPr>
        <w:t>M.,</w:t>
      </w:r>
      <w:r>
        <w:rPr>
          <w:spacing w:val="34"/>
          <w:sz w:val="20"/>
        </w:rPr>
        <w:t> </w:t>
      </w:r>
      <w:r>
        <w:rPr>
          <w:sz w:val="20"/>
        </w:rPr>
        <w:t>Pearson,</w:t>
      </w:r>
      <w:r>
        <w:rPr>
          <w:spacing w:val="34"/>
          <w:sz w:val="20"/>
        </w:rPr>
        <w:t> </w:t>
      </w:r>
      <w:r>
        <w:rPr>
          <w:sz w:val="20"/>
        </w:rPr>
        <w:t>T.,</w:t>
      </w:r>
      <w:r>
        <w:rPr>
          <w:spacing w:val="34"/>
          <w:sz w:val="20"/>
        </w:rPr>
        <w:t> </w:t>
      </w:r>
      <w:r>
        <w:rPr>
          <w:sz w:val="20"/>
        </w:rPr>
        <w:t>and</w:t>
      </w:r>
      <w:r>
        <w:rPr>
          <w:spacing w:val="31"/>
          <w:sz w:val="20"/>
        </w:rPr>
        <w:t> </w:t>
      </w:r>
      <w:r>
        <w:rPr>
          <w:sz w:val="20"/>
        </w:rPr>
        <w:t>Testa,</w:t>
      </w:r>
      <w:r>
        <w:rPr>
          <w:spacing w:val="34"/>
          <w:sz w:val="20"/>
        </w:rPr>
        <w:t> </w:t>
      </w:r>
      <w:r>
        <w:rPr>
          <w:sz w:val="20"/>
        </w:rPr>
        <w:t>P.A.</w:t>
      </w:r>
      <w:r>
        <w:rPr>
          <w:spacing w:val="31"/>
          <w:sz w:val="20"/>
        </w:rPr>
        <w:t> </w:t>
      </w:r>
      <w:r>
        <w:rPr>
          <w:sz w:val="20"/>
        </w:rPr>
        <w:t>(2022)</w:t>
      </w:r>
      <w:r>
        <w:rPr>
          <w:spacing w:val="32"/>
          <w:sz w:val="20"/>
        </w:rPr>
        <w:t> </w:t>
      </w:r>
      <w:r>
        <w:rPr>
          <w:sz w:val="20"/>
        </w:rPr>
        <w:t>“Sundown</w:t>
      </w:r>
      <w:r>
        <w:rPr>
          <w:spacing w:val="31"/>
          <w:sz w:val="20"/>
        </w:rPr>
        <w:t> </w:t>
      </w:r>
      <w:r>
        <w:rPr>
          <w:sz w:val="20"/>
        </w:rPr>
        <w:t>Towns</w:t>
      </w:r>
      <w:r>
        <w:rPr>
          <w:spacing w:val="31"/>
          <w:sz w:val="20"/>
        </w:rPr>
        <w:t> </w:t>
      </w:r>
      <w:r>
        <w:rPr>
          <w:sz w:val="20"/>
        </w:rPr>
        <w:t>and</w:t>
      </w:r>
      <w:r>
        <w:rPr>
          <w:spacing w:val="31"/>
          <w:sz w:val="20"/>
        </w:rPr>
        <w:t> </w:t>
      </w:r>
      <w:r>
        <w:rPr>
          <w:sz w:val="20"/>
        </w:rPr>
        <w:t>Racial</w:t>
      </w:r>
      <w:r>
        <w:rPr>
          <w:spacing w:val="32"/>
          <w:sz w:val="20"/>
        </w:rPr>
        <w:t> </w:t>
      </w:r>
      <w:r>
        <w:rPr>
          <w:sz w:val="20"/>
        </w:rPr>
        <w:t>Exclu- sion:</w:t>
      </w:r>
      <w:r>
        <w:rPr>
          <w:spacing w:val="19"/>
          <w:sz w:val="20"/>
        </w:rPr>
        <w:t> </w:t>
      </w:r>
      <w:r>
        <w:rPr>
          <w:sz w:val="20"/>
        </w:rPr>
        <w:t>The Southern White Diaspora and the </w:t>
      </w:r>
      <w:r>
        <w:rPr>
          <w:rFonts w:ascii="Palatino Linotype" w:hAnsi="Palatino Linotype"/>
          <w:i/>
          <w:sz w:val="20"/>
        </w:rPr>
        <w:t>Great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Retreat</w:t>
      </w:r>
      <w:r>
        <w:rPr>
          <w:sz w:val="20"/>
        </w:rPr>
        <w:t>”, </w:t>
      </w:r>
      <w:r>
        <w:rPr>
          <w:rFonts w:ascii="Palatino Linotype" w:hAnsi="Palatino Linotype"/>
          <w:i/>
          <w:sz w:val="20"/>
        </w:rPr>
        <w:t>AEA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Papers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Proceedings</w:t>
      </w:r>
      <w:r>
        <w:rPr>
          <w:sz w:val="20"/>
        </w:rPr>
        <w:t>, Vol. 112, pp. 234-238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225" w:lineRule="auto" w:before="75" w:after="0"/>
        <w:ind w:left="478" w:right="86" w:hanging="391"/>
        <w:jc w:val="left"/>
        <w:rPr>
          <w:sz w:val="20"/>
        </w:rPr>
      </w:pPr>
      <w:r>
        <w:rPr>
          <w:sz w:val="20"/>
        </w:rPr>
        <w:t>Dippel,</w:t>
      </w:r>
      <w:r>
        <w:rPr>
          <w:spacing w:val="40"/>
          <w:sz w:val="20"/>
        </w:rPr>
        <w:t> </w:t>
      </w:r>
      <w:r>
        <w:rPr>
          <w:sz w:val="20"/>
        </w:rPr>
        <w:t>C.,</w:t>
      </w:r>
      <w:r>
        <w:rPr>
          <w:spacing w:val="40"/>
          <w:sz w:val="20"/>
        </w:rPr>
        <w:t> </w:t>
      </w:r>
      <w:r>
        <w:rPr>
          <w:sz w:val="20"/>
        </w:rPr>
        <w:t>Ferrara,</w:t>
      </w:r>
      <w:r>
        <w:rPr>
          <w:spacing w:val="40"/>
          <w:sz w:val="20"/>
        </w:rPr>
        <w:t> </w:t>
      </w:r>
      <w:r>
        <w:rPr>
          <w:sz w:val="20"/>
        </w:rPr>
        <w:t>A.,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Heblich,</w:t>
      </w:r>
      <w:r>
        <w:rPr>
          <w:spacing w:val="40"/>
          <w:sz w:val="20"/>
        </w:rPr>
        <w:t> </w:t>
      </w:r>
      <w:r>
        <w:rPr>
          <w:sz w:val="20"/>
        </w:rPr>
        <w:t>S.</w:t>
      </w:r>
      <w:r>
        <w:rPr>
          <w:spacing w:val="40"/>
          <w:sz w:val="20"/>
        </w:rPr>
        <w:t> </w:t>
      </w:r>
      <w:r>
        <w:rPr>
          <w:sz w:val="20"/>
        </w:rPr>
        <w:t>(2020)</w:t>
      </w:r>
      <w:r>
        <w:rPr>
          <w:spacing w:val="40"/>
          <w:sz w:val="20"/>
        </w:rPr>
        <w:t> </w:t>
      </w:r>
      <w:r>
        <w:rPr>
          <w:sz w:val="20"/>
        </w:rPr>
        <w:t>“Causal</w:t>
      </w:r>
      <w:r>
        <w:rPr>
          <w:spacing w:val="40"/>
          <w:sz w:val="20"/>
        </w:rPr>
        <w:t> </w:t>
      </w:r>
      <w:r>
        <w:rPr>
          <w:sz w:val="20"/>
        </w:rPr>
        <w:t>Mediation</w:t>
      </w:r>
      <w:r>
        <w:rPr>
          <w:spacing w:val="40"/>
          <w:sz w:val="20"/>
        </w:rPr>
        <w:t> </w:t>
      </w:r>
      <w:r>
        <w:rPr>
          <w:sz w:val="20"/>
        </w:rPr>
        <w:t>Analysis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Instrumental</w:t>
      </w:r>
      <w:r>
        <w:rPr>
          <w:spacing w:val="40"/>
          <w:sz w:val="20"/>
        </w:rPr>
        <w:t> </w:t>
      </w:r>
      <w:r>
        <w:rPr>
          <w:sz w:val="20"/>
        </w:rPr>
        <w:t>Variables</w:t>
      </w:r>
      <w:r>
        <w:rPr>
          <w:spacing w:val="40"/>
          <w:sz w:val="20"/>
        </w:rPr>
        <w:t> </w:t>
      </w:r>
      <w:r>
        <w:rPr>
          <w:sz w:val="20"/>
        </w:rPr>
        <w:t>Re- gressions”, </w:t>
      </w:r>
      <w:r>
        <w:rPr>
          <w:rFonts w:ascii="Palatino Linotype" w:hAnsi="Palatino Linotype"/>
          <w:i/>
          <w:sz w:val="20"/>
        </w:rPr>
        <w:t>Stata Journal</w:t>
      </w:r>
      <w:r>
        <w:rPr>
          <w:sz w:val="20"/>
        </w:rPr>
        <w:t>, Vol. 20(3), pp. 613-626</w:t>
      </w:r>
    </w:p>
    <w:p>
      <w:pPr>
        <w:pStyle w:val="ListParagraph"/>
        <w:spacing w:after="0" w:line="225" w:lineRule="auto"/>
        <w:jc w:val="left"/>
        <w:rPr>
          <w:sz w:val="20"/>
        </w:rPr>
        <w:sectPr>
          <w:footerReference w:type="default" r:id="rId5"/>
          <w:type w:val="continuous"/>
          <w:pgSz w:w="11910" w:h="16840"/>
          <w:pgMar w:header="0" w:footer="470" w:top="1000" w:bottom="660" w:left="992" w:right="992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477" w:val="left" w:leader="none"/>
        </w:tabs>
        <w:spacing w:line="227" w:lineRule="exact" w:before="69" w:after="0"/>
        <w:ind w:left="477" w:right="0" w:hanging="390"/>
        <w:jc w:val="left"/>
        <w:rPr>
          <w:sz w:val="20"/>
        </w:rPr>
      </w:pPr>
      <w:r>
        <w:rPr>
          <w:w w:val="105"/>
          <w:sz w:val="20"/>
        </w:rPr>
        <w:t>Becker,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S.O.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Ferrara,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A.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(2019)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“Consequences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Forced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Migration: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Survey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Recent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Findings”,</w:t>
      </w:r>
    </w:p>
    <w:p>
      <w:pPr>
        <w:spacing w:line="262" w:lineRule="exact" w:before="0"/>
        <w:ind w:left="478" w:right="0" w:firstLine="0"/>
        <w:jc w:val="left"/>
        <w:rPr>
          <w:sz w:val="20"/>
        </w:rPr>
      </w:pPr>
      <w:r>
        <w:rPr>
          <w:rFonts w:ascii="Palatino Linotype"/>
          <w:i/>
          <w:sz w:val="20"/>
        </w:rPr>
        <w:t>Labour</w:t>
      </w:r>
      <w:r>
        <w:rPr>
          <w:rFonts w:ascii="Palatino Linotype"/>
          <w:i/>
          <w:spacing w:val="-2"/>
          <w:sz w:val="20"/>
        </w:rPr>
        <w:t> </w:t>
      </w:r>
      <w:r>
        <w:rPr>
          <w:rFonts w:ascii="Palatino Linotype"/>
          <w:i/>
          <w:sz w:val="20"/>
        </w:rPr>
        <w:t>Economics</w:t>
      </w:r>
      <w:r>
        <w:rPr>
          <w:sz w:val="20"/>
        </w:rPr>
        <w:t>,</w:t>
      </w:r>
      <w:r>
        <w:rPr>
          <w:spacing w:val="5"/>
          <w:sz w:val="20"/>
        </w:rPr>
        <w:t> </w:t>
      </w:r>
      <w:r>
        <w:rPr>
          <w:sz w:val="20"/>
        </w:rPr>
        <w:t>Vol.</w:t>
      </w:r>
      <w:r>
        <w:rPr>
          <w:spacing w:val="5"/>
          <w:sz w:val="20"/>
        </w:rPr>
        <w:t> </w:t>
      </w:r>
      <w:r>
        <w:rPr>
          <w:sz w:val="20"/>
        </w:rPr>
        <w:t>59,</w:t>
      </w:r>
      <w:r>
        <w:rPr>
          <w:spacing w:val="5"/>
          <w:sz w:val="20"/>
        </w:rPr>
        <w:t> </w:t>
      </w:r>
      <w:r>
        <w:rPr>
          <w:sz w:val="20"/>
        </w:rPr>
        <w:t>pp.</w:t>
      </w:r>
      <w:r>
        <w:rPr>
          <w:spacing w:val="5"/>
          <w:sz w:val="20"/>
        </w:rPr>
        <w:t> </w:t>
      </w:r>
      <w:r>
        <w:rPr>
          <w:sz w:val="20"/>
        </w:rPr>
        <w:t>1-</w:t>
      </w: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225" w:lineRule="auto" w:before="73" w:after="0"/>
        <w:ind w:left="478" w:right="86" w:hanging="391"/>
        <w:jc w:val="left"/>
        <w:rPr>
          <w:sz w:val="20"/>
        </w:rPr>
      </w:pPr>
      <w:r>
        <w:rPr>
          <w:w w:val="105"/>
          <w:sz w:val="20"/>
        </w:rPr>
        <w:t>Ferrara, A. and Lange, I. (2014) “Voluntary Programs to Encourage Diffusion: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The Case of the Combined Heat-and-Power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Partnership”,</w:t>
      </w:r>
      <w:r>
        <w:rPr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Energy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w w:val="105"/>
          <w:sz w:val="20"/>
        </w:rPr>
        <w:t>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35(1),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161-173</w:t>
      </w:r>
    </w:p>
    <w:p>
      <w:pPr>
        <w:pStyle w:val="BodyText"/>
        <w:spacing w:before="90"/>
      </w:pPr>
    </w:p>
    <w:p>
      <w:pPr>
        <w:pStyle w:val="Heading1"/>
        <w:tabs>
          <w:tab w:pos="9833" w:val="left" w:leader="none"/>
        </w:tabs>
        <w:spacing w:before="1"/>
        <w:rPr>
          <w:u w:val="none"/>
        </w:rPr>
      </w:pPr>
      <w:r>
        <w:rPr>
          <w:u w:val="single"/>
        </w:rPr>
        <w:t>BOOK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CHAPTERS</w:t>
      </w:r>
      <w:r>
        <w:rPr>
          <w:u w:val="single"/>
        </w:rPr>
        <w:tab/>
      </w:r>
    </w:p>
    <w:p>
      <w:pPr>
        <w:pStyle w:val="ListParagraph"/>
        <w:numPr>
          <w:ilvl w:val="0"/>
          <w:numId w:val="2"/>
        </w:numPr>
        <w:tabs>
          <w:tab w:pos="377" w:val="left" w:leader="none"/>
          <w:tab w:pos="379" w:val="left" w:leader="none"/>
        </w:tabs>
        <w:spacing w:line="225" w:lineRule="auto" w:before="116" w:after="0"/>
        <w:ind w:left="379" w:right="127" w:hanging="292"/>
        <w:jc w:val="left"/>
        <w:rPr>
          <w:sz w:val="20"/>
        </w:rPr>
      </w:pPr>
      <w:r>
        <w:rPr>
          <w:w w:val="105"/>
          <w:sz w:val="20"/>
        </w:rPr>
        <w:t>Ferrara,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(2025)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“Wars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Labor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Market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Outcomes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Minorities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U.S.”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Jari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Eloranta,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Jeremy </w:t>
      </w:r>
      <w:r>
        <w:rPr>
          <w:sz w:val="20"/>
        </w:rPr>
        <w:t>Land, Elina Kuorelahti, Price Fishback (eds.)</w:t>
      </w:r>
      <w:r>
        <w:rPr>
          <w:spacing w:val="25"/>
          <w:sz w:val="20"/>
        </w:rPr>
        <w:t> </w:t>
      </w:r>
      <w:r>
        <w:rPr>
          <w:rFonts w:ascii="Palatino Linotype" w:hAnsi="Palatino Linotype"/>
          <w:i/>
          <w:sz w:val="20"/>
        </w:rPr>
        <w:t>The Routledge Economic History of War</w:t>
      </w:r>
      <w:r>
        <w:rPr>
          <w:sz w:val="20"/>
        </w:rPr>
        <w:t>, Chapter 21, pp. 383-404</w:t>
      </w:r>
    </w:p>
    <w:p>
      <w:pPr>
        <w:pStyle w:val="BodyText"/>
        <w:spacing w:before="97"/>
      </w:pPr>
    </w:p>
    <w:p>
      <w:pPr>
        <w:pStyle w:val="Heading1"/>
        <w:tabs>
          <w:tab w:pos="9833" w:val="left" w:leader="none"/>
        </w:tabs>
        <w:spacing w:before="1"/>
        <w:ind w:left="88"/>
        <w:rPr>
          <w:u w:val="none"/>
        </w:rPr>
      </w:pPr>
      <w:r>
        <w:rPr>
          <w:u w:val="single"/>
        </w:rPr>
        <w:t>WORKING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PAPERS</w:t>
      </w:r>
      <w:r>
        <w:rPr>
          <w:u w:val="single"/>
        </w:rPr>
        <w:tab/>
      </w:r>
    </w:p>
    <w:p>
      <w:pPr>
        <w:pStyle w:val="ListParagraph"/>
        <w:numPr>
          <w:ilvl w:val="0"/>
          <w:numId w:val="3"/>
        </w:numPr>
        <w:tabs>
          <w:tab w:pos="377" w:val="left" w:leader="none"/>
          <w:tab w:pos="379" w:val="left" w:leader="none"/>
        </w:tabs>
        <w:spacing w:line="244" w:lineRule="auto" w:before="105" w:after="0"/>
        <w:ind w:left="379" w:right="129" w:hanging="292"/>
        <w:jc w:val="left"/>
        <w:rPr>
          <w:sz w:val="20"/>
        </w:rPr>
      </w:pPr>
      <w:r>
        <w:rPr>
          <w:w w:val="105"/>
          <w:sz w:val="20"/>
        </w:rPr>
        <w:t>Ferrara,</w:t>
      </w:r>
      <w:r>
        <w:rPr>
          <w:w w:val="105"/>
          <w:sz w:val="20"/>
        </w:rPr>
        <w:t> A.,</w:t>
      </w:r>
      <w:r>
        <w:rPr>
          <w:w w:val="105"/>
          <w:sz w:val="20"/>
        </w:rPr>
        <w:t> Dippel,</w:t>
      </w:r>
      <w:r>
        <w:rPr>
          <w:w w:val="105"/>
          <w:sz w:val="20"/>
        </w:rPr>
        <w:t> C.,</w:t>
      </w:r>
      <w:r>
        <w:rPr>
          <w:w w:val="105"/>
          <w:sz w:val="20"/>
        </w:rPr>
        <w:t> and Heblich,</w:t>
      </w:r>
      <w:r>
        <w:rPr>
          <w:w w:val="105"/>
          <w:sz w:val="20"/>
        </w:rPr>
        <w:t> S. (2025) “Frontline Leadership: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Evidence from American Civil War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Captains”, NBER Working Paper No. 34057</w:t>
      </w:r>
    </w:p>
    <w:p>
      <w:pPr>
        <w:pStyle w:val="BodyText"/>
        <w:spacing w:before="104"/>
      </w:pPr>
    </w:p>
    <w:p>
      <w:pPr>
        <w:pStyle w:val="Heading1"/>
        <w:tabs>
          <w:tab w:pos="9833" w:val="left" w:leader="none"/>
        </w:tabs>
        <w:spacing w:before="1"/>
        <w:rPr>
          <w:u w:val="none"/>
        </w:rPr>
      </w:pPr>
      <w:r>
        <w:rPr>
          <w:u w:val="single"/>
        </w:rPr>
        <w:t>WORK</w:t>
      </w:r>
      <w:r>
        <w:rPr>
          <w:spacing w:val="-5"/>
          <w:u w:val="single"/>
        </w:rPr>
        <w:t> </w:t>
      </w:r>
      <w:r>
        <w:rPr>
          <w:u w:val="single"/>
        </w:rPr>
        <w:t>IN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PROGRESS</w:t>
      </w:r>
      <w:r>
        <w:rPr>
          <w:u w:val="single"/>
        </w:rPr>
        <w:tab/>
      </w:r>
    </w:p>
    <w:p>
      <w:pPr>
        <w:pStyle w:val="ListParagraph"/>
        <w:numPr>
          <w:ilvl w:val="0"/>
          <w:numId w:val="4"/>
        </w:numPr>
        <w:tabs>
          <w:tab w:pos="377" w:val="left" w:leader="none"/>
          <w:tab w:pos="379" w:val="left" w:leader="none"/>
        </w:tabs>
        <w:spacing w:line="244" w:lineRule="auto" w:before="104" w:after="0"/>
        <w:ind w:left="379" w:right="129" w:hanging="292"/>
        <w:jc w:val="left"/>
        <w:rPr>
          <w:sz w:val="20"/>
        </w:rPr>
      </w:pPr>
      <w:r>
        <w:rPr>
          <w:w w:val="105"/>
          <w:sz w:val="20"/>
        </w:rPr>
        <w:t>Ali, O., Ferrara, A., and Walsh, R.P. “Using Municipal Land Records to Reconstruct the Initial Patterns and Evolution of Redlining: 1935-1975”</w:t>
      </w:r>
    </w:p>
    <w:p>
      <w:pPr>
        <w:pStyle w:val="ListParagraph"/>
        <w:numPr>
          <w:ilvl w:val="0"/>
          <w:numId w:val="4"/>
        </w:numPr>
        <w:tabs>
          <w:tab w:pos="377" w:val="left" w:leader="none"/>
          <w:tab w:pos="379" w:val="left" w:leader="none"/>
        </w:tabs>
        <w:spacing w:line="244" w:lineRule="auto" w:before="96" w:after="0"/>
        <w:ind w:left="379" w:right="129" w:hanging="292"/>
        <w:jc w:val="left"/>
        <w:rPr>
          <w:sz w:val="20"/>
        </w:rPr>
      </w:pPr>
      <w:r>
        <w:rPr>
          <w:sz w:val="20"/>
        </w:rPr>
        <w:t>Arnsbarger,</w:t>
      </w:r>
      <w:r>
        <w:rPr>
          <w:spacing w:val="32"/>
          <w:sz w:val="20"/>
        </w:rPr>
        <w:t> </w:t>
      </w:r>
      <w:r>
        <w:rPr>
          <w:sz w:val="20"/>
        </w:rPr>
        <w:t>M.,</w:t>
      </w:r>
      <w:r>
        <w:rPr>
          <w:spacing w:val="30"/>
          <w:sz w:val="20"/>
        </w:rPr>
        <w:t> </w:t>
      </w:r>
      <w:r>
        <w:rPr>
          <w:sz w:val="20"/>
        </w:rPr>
        <w:t>Ferrara,</w:t>
      </w:r>
      <w:r>
        <w:rPr>
          <w:spacing w:val="30"/>
          <w:sz w:val="20"/>
        </w:rPr>
        <w:t> </w:t>
      </w:r>
      <w:r>
        <w:rPr>
          <w:sz w:val="20"/>
        </w:rPr>
        <w:t>A.,</w:t>
      </w:r>
      <w:r>
        <w:rPr>
          <w:spacing w:val="30"/>
          <w:sz w:val="20"/>
        </w:rPr>
        <w:t> </w:t>
      </w:r>
      <w:r>
        <w:rPr>
          <w:sz w:val="20"/>
        </w:rPr>
        <w:t>and</w:t>
      </w:r>
      <w:r>
        <w:rPr>
          <w:spacing w:val="30"/>
          <w:sz w:val="20"/>
        </w:rPr>
        <w:t> </w:t>
      </w:r>
      <w:r>
        <w:rPr>
          <w:sz w:val="20"/>
        </w:rPr>
        <w:t>Montrose,</w:t>
      </w:r>
      <w:r>
        <w:rPr>
          <w:spacing w:val="32"/>
          <w:sz w:val="20"/>
        </w:rPr>
        <w:t> </w:t>
      </w:r>
      <w:r>
        <w:rPr>
          <w:sz w:val="20"/>
        </w:rPr>
        <w:t>P.</w:t>
      </w:r>
      <w:r>
        <w:rPr>
          <w:spacing w:val="30"/>
          <w:sz w:val="20"/>
        </w:rPr>
        <w:t> </w:t>
      </w:r>
      <w:r>
        <w:rPr>
          <w:sz w:val="20"/>
        </w:rPr>
        <w:t>“The</w:t>
      </w:r>
      <w:r>
        <w:rPr>
          <w:spacing w:val="30"/>
          <w:sz w:val="20"/>
        </w:rPr>
        <w:t> </w:t>
      </w:r>
      <w:r>
        <w:rPr>
          <w:sz w:val="20"/>
        </w:rPr>
        <w:t>U.S.</w:t>
      </w:r>
      <w:r>
        <w:rPr>
          <w:spacing w:val="30"/>
          <w:sz w:val="20"/>
        </w:rPr>
        <w:t> </w:t>
      </w:r>
      <w:r>
        <w:rPr>
          <w:sz w:val="20"/>
        </w:rPr>
        <w:t>Civil</w:t>
      </w:r>
      <w:r>
        <w:rPr>
          <w:spacing w:val="30"/>
          <w:sz w:val="20"/>
        </w:rPr>
        <w:t> </w:t>
      </w:r>
      <w:r>
        <w:rPr>
          <w:sz w:val="20"/>
        </w:rPr>
        <w:t>War’s</w:t>
      </w:r>
      <w:r>
        <w:rPr>
          <w:spacing w:val="30"/>
          <w:sz w:val="20"/>
        </w:rPr>
        <w:t> </w:t>
      </w:r>
      <w:r>
        <w:rPr>
          <w:sz w:val="20"/>
        </w:rPr>
        <w:t>Impact</w:t>
      </w:r>
      <w:r>
        <w:rPr>
          <w:spacing w:val="30"/>
          <w:sz w:val="20"/>
        </w:rPr>
        <w:t> </w:t>
      </w:r>
      <w:r>
        <w:rPr>
          <w:sz w:val="20"/>
        </w:rPr>
        <w:t>on</w:t>
      </w:r>
      <w:r>
        <w:rPr>
          <w:spacing w:val="30"/>
          <w:sz w:val="20"/>
        </w:rPr>
        <w:t> </w:t>
      </w:r>
      <w:r>
        <w:rPr>
          <w:sz w:val="20"/>
        </w:rPr>
        <w:t>Women’s</w:t>
      </w:r>
      <w:r>
        <w:rPr>
          <w:spacing w:val="30"/>
          <w:sz w:val="20"/>
        </w:rPr>
        <w:t> </w:t>
      </w:r>
      <w:r>
        <w:rPr>
          <w:sz w:val="20"/>
        </w:rPr>
        <w:t>Work</w:t>
      </w:r>
      <w:r>
        <w:rPr>
          <w:spacing w:val="30"/>
          <w:sz w:val="20"/>
        </w:rPr>
        <w:t> </w:t>
      </w:r>
      <w:r>
        <w:rPr>
          <w:sz w:val="20"/>
        </w:rPr>
        <w:t>and</w:t>
      </w:r>
      <w:r>
        <w:rPr>
          <w:spacing w:val="30"/>
          <w:sz w:val="20"/>
        </w:rPr>
        <w:t> </w:t>
      </w:r>
      <w:r>
        <w:rPr>
          <w:sz w:val="20"/>
        </w:rPr>
        <w:t>Political </w:t>
      </w:r>
      <w:r>
        <w:rPr>
          <w:spacing w:val="-2"/>
          <w:w w:val="110"/>
          <w:sz w:val="20"/>
        </w:rPr>
        <w:t>Participation”</w:t>
      </w:r>
    </w:p>
    <w:p>
      <w:pPr>
        <w:pStyle w:val="ListParagraph"/>
        <w:numPr>
          <w:ilvl w:val="0"/>
          <w:numId w:val="4"/>
        </w:numPr>
        <w:tabs>
          <w:tab w:pos="377" w:val="left" w:leader="none"/>
          <w:tab w:pos="379" w:val="left" w:leader="none"/>
        </w:tabs>
        <w:spacing w:line="244" w:lineRule="auto" w:before="95" w:after="0"/>
        <w:ind w:left="379" w:right="129" w:hanging="292"/>
        <w:jc w:val="left"/>
        <w:rPr>
          <w:sz w:val="20"/>
        </w:rPr>
      </w:pPr>
      <w:r>
        <w:rPr>
          <w:w w:val="105"/>
          <w:sz w:val="20"/>
        </w:rPr>
        <w:t>Bazzi,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S.,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Chyn,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E.,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Ferrara,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A.,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Fiszbein,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M.,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Pearson,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T.,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and Testa P.A. “The Geography of Race and Eth- nicity in the United States: Uncovering a Hidden History of Expulsion and Exclusion”</w:t>
      </w:r>
    </w:p>
    <w:p>
      <w:pPr>
        <w:pStyle w:val="BodyText"/>
        <w:spacing w:before="105"/>
      </w:pPr>
    </w:p>
    <w:p>
      <w:pPr>
        <w:pStyle w:val="Heading1"/>
        <w:tabs>
          <w:tab w:pos="9833" w:val="left" w:leader="none"/>
        </w:tabs>
        <w:rPr>
          <w:u w:val="none"/>
        </w:rPr>
      </w:pPr>
      <w:r>
        <w:rPr>
          <w:spacing w:val="-2"/>
          <w:u w:val="single"/>
        </w:rPr>
        <w:t>REFEREEING</w:t>
      </w:r>
      <w:r>
        <w:rPr>
          <w:u w:val="single"/>
        </w:rPr>
        <w:tab/>
      </w:r>
    </w:p>
    <w:p>
      <w:pPr>
        <w:pStyle w:val="BodyText"/>
        <w:spacing w:line="244" w:lineRule="auto" w:before="130"/>
        <w:ind w:left="87" w:right="85"/>
        <w:jc w:val="both"/>
      </w:pPr>
      <w:r>
        <w:rPr>
          <w:w w:val="105"/>
        </w:rPr>
        <w:t>American</w:t>
      </w:r>
      <w:r>
        <w:rPr>
          <w:w w:val="105"/>
        </w:rPr>
        <w:t> Economic</w:t>
      </w:r>
      <w:r>
        <w:rPr>
          <w:w w:val="105"/>
        </w:rPr>
        <w:t> Journal:</w:t>
      </w:r>
      <w:r>
        <w:rPr>
          <w:spacing w:val="40"/>
          <w:w w:val="105"/>
        </w:rPr>
        <w:t> </w:t>
      </w:r>
      <w:r>
        <w:rPr>
          <w:w w:val="105"/>
        </w:rPr>
        <w:t>Applied</w:t>
      </w:r>
      <w:r>
        <w:rPr>
          <w:w w:val="105"/>
        </w:rPr>
        <w:t> Economics,</w:t>
      </w:r>
      <w:r>
        <w:rPr>
          <w:w w:val="105"/>
        </w:rPr>
        <w:t> American</w:t>
      </w:r>
      <w:r>
        <w:rPr>
          <w:w w:val="105"/>
        </w:rPr>
        <w:t> Economic</w:t>
      </w:r>
      <w:r>
        <w:rPr>
          <w:w w:val="105"/>
        </w:rPr>
        <w:t> Review,</w:t>
      </w:r>
      <w:r>
        <w:rPr>
          <w:w w:val="105"/>
        </w:rPr>
        <w:t> American</w:t>
      </w:r>
      <w:r>
        <w:rPr>
          <w:w w:val="105"/>
        </w:rPr>
        <w:t> Economic</w:t>
      </w:r>
      <w:r>
        <w:rPr>
          <w:w w:val="105"/>
        </w:rPr>
        <w:t> Review: Insights,</w:t>
      </w:r>
      <w:r>
        <w:rPr>
          <w:w w:val="105"/>
        </w:rPr>
        <w:t> American</w:t>
      </w:r>
      <w:r>
        <w:rPr>
          <w:w w:val="105"/>
        </w:rPr>
        <w:t> Political</w:t>
      </w:r>
      <w:r>
        <w:rPr>
          <w:w w:val="105"/>
        </w:rPr>
        <w:t> Science</w:t>
      </w:r>
      <w:r>
        <w:rPr>
          <w:w w:val="105"/>
        </w:rPr>
        <w:t> Review,</w:t>
      </w:r>
      <w:r>
        <w:rPr>
          <w:w w:val="105"/>
        </w:rPr>
        <w:t> Applied</w:t>
      </w:r>
      <w:r>
        <w:rPr>
          <w:w w:val="105"/>
        </w:rPr>
        <w:t> Economics,</w:t>
      </w:r>
      <w:r>
        <w:rPr>
          <w:w w:val="105"/>
        </w:rPr>
        <w:t> Cliometrica,</w:t>
      </w:r>
      <w:r>
        <w:rPr>
          <w:w w:val="105"/>
        </w:rPr>
        <w:t> Economica,</w:t>
      </w:r>
      <w:r>
        <w:rPr>
          <w:w w:val="105"/>
        </w:rPr>
        <w:t> Economic</w:t>
      </w:r>
      <w:r>
        <w:rPr>
          <w:w w:val="105"/>
        </w:rPr>
        <w:t> Inquiry, Economic</w:t>
      </w:r>
      <w:r>
        <w:rPr>
          <w:spacing w:val="-1"/>
          <w:w w:val="105"/>
        </w:rPr>
        <w:t> </w:t>
      </w:r>
      <w:r>
        <w:rPr>
          <w:w w:val="105"/>
        </w:rPr>
        <w:t>Journal, European</w:t>
      </w:r>
      <w:r>
        <w:rPr>
          <w:spacing w:val="-1"/>
          <w:w w:val="105"/>
        </w:rPr>
        <w:t> </w:t>
      </w:r>
      <w:r>
        <w:rPr>
          <w:w w:val="105"/>
        </w:rPr>
        <w:t>Economic</w:t>
      </w:r>
      <w:r>
        <w:rPr>
          <w:spacing w:val="-1"/>
          <w:w w:val="105"/>
        </w:rPr>
        <w:t> </w:t>
      </w:r>
      <w:r>
        <w:rPr>
          <w:w w:val="105"/>
        </w:rPr>
        <w:t>Review, Explorations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Economic</w:t>
      </w:r>
      <w:r>
        <w:rPr>
          <w:spacing w:val="-1"/>
          <w:w w:val="105"/>
        </w:rPr>
        <w:t> </w:t>
      </w:r>
      <w:r>
        <w:rPr>
          <w:w w:val="105"/>
        </w:rPr>
        <w:t>History, Industrial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Labor</w:t>
      </w:r>
      <w:r>
        <w:rPr>
          <w:spacing w:val="-1"/>
          <w:w w:val="105"/>
        </w:rPr>
        <w:t> </w:t>
      </w:r>
      <w:r>
        <w:rPr>
          <w:w w:val="105"/>
        </w:rPr>
        <w:t>Rela- tions</w:t>
      </w:r>
      <w:r>
        <w:rPr>
          <w:spacing w:val="-5"/>
          <w:w w:val="105"/>
        </w:rPr>
        <w:t> </w:t>
      </w:r>
      <w:r>
        <w:rPr>
          <w:w w:val="105"/>
        </w:rPr>
        <w:t>Review,</w:t>
      </w:r>
      <w:r>
        <w:rPr>
          <w:spacing w:val="-5"/>
          <w:w w:val="105"/>
        </w:rPr>
        <w:t> </w:t>
      </w:r>
      <w:r>
        <w:rPr>
          <w:w w:val="105"/>
        </w:rPr>
        <w:t>Journal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Economic</w:t>
      </w:r>
      <w:r>
        <w:rPr>
          <w:spacing w:val="-5"/>
          <w:w w:val="105"/>
        </w:rPr>
        <w:t> </w:t>
      </w:r>
      <w:r>
        <w:rPr>
          <w:w w:val="105"/>
        </w:rPr>
        <w:t>Behavior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Organization,</w:t>
      </w:r>
      <w:r>
        <w:rPr>
          <w:spacing w:val="-5"/>
          <w:w w:val="105"/>
        </w:rPr>
        <w:t> </w:t>
      </w:r>
      <w:r>
        <w:rPr>
          <w:w w:val="105"/>
        </w:rPr>
        <w:t>Journal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European</w:t>
      </w:r>
      <w:r>
        <w:rPr>
          <w:spacing w:val="-5"/>
          <w:w w:val="105"/>
        </w:rPr>
        <w:t> </w:t>
      </w:r>
      <w:r>
        <w:rPr>
          <w:w w:val="105"/>
        </w:rPr>
        <w:t>Economic</w:t>
      </w:r>
      <w:r>
        <w:rPr>
          <w:spacing w:val="-5"/>
          <w:w w:val="105"/>
        </w:rPr>
        <w:t> </w:t>
      </w:r>
      <w:r>
        <w:rPr>
          <w:w w:val="105"/>
        </w:rPr>
        <w:t>Association, Journal of Economic Geography, Journal of Economic Growth, Journal of Economic History, Journal of Human Resources,</w:t>
      </w:r>
      <w:r>
        <w:rPr>
          <w:spacing w:val="-11"/>
          <w:w w:val="105"/>
        </w:rPr>
        <w:t> </w:t>
      </w:r>
      <w:r>
        <w:rPr>
          <w:w w:val="105"/>
        </w:rPr>
        <w:t>Journal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Labor</w:t>
      </w:r>
      <w:r>
        <w:rPr>
          <w:spacing w:val="-11"/>
          <w:w w:val="105"/>
        </w:rPr>
        <w:t> </w:t>
      </w:r>
      <w:r>
        <w:rPr>
          <w:w w:val="105"/>
        </w:rPr>
        <w:t>Economics,</w:t>
      </w:r>
      <w:r>
        <w:rPr>
          <w:spacing w:val="-11"/>
          <w:w w:val="105"/>
        </w:rPr>
        <w:t> </w:t>
      </w:r>
      <w:r>
        <w:rPr>
          <w:w w:val="105"/>
        </w:rPr>
        <w:t>Journal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Political</w:t>
      </w:r>
      <w:r>
        <w:rPr>
          <w:spacing w:val="-11"/>
          <w:w w:val="105"/>
        </w:rPr>
        <w:t> </w:t>
      </w:r>
      <w:r>
        <w:rPr>
          <w:w w:val="105"/>
        </w:rPr>
        <w:t>Economy,</w:t>
      </w:r>
      <w:r>
        <w:rPr>
          <w:spacing w:val="-11"/>
          <w:w w:val="105"/>
        </w:rPr>
        <w:t> </w:t>
      </w:r>
      <w:r>
        <w:rPr>
          <w:w w:val="105"/>
        </w:rPr>
        <w:t>Journal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Population</w:t>
      </w:r>
      <w:r>
        <w:rPr>
          <w:spacing w:val="-11"/>
          <w:w w:val="105"/>
        </w:rPr>
        <w:t> </w:t>
      </w:r>
      <w:r>
        <w:rPr>
          <w:w w:val="105"/>
        </w:rPr>
        <w:t>Economics,</w:t>
      </w:r>
      <w:r>
        <w:rPr>
          <w:spacing w:val="-11"/>
          <w:w w:val="105"/>
        </w:rPr>
        <w:t> </w:t>
      </w:r>
      <w:r>
        <w:rPr>
          <w:w w:val="105"/>
        </w:rPr>
        <w:t>Journal of</w:t>
      </w:r>
      <w:r>
        <w:rPr>
          <w:w w:val="105"/>
        </w:rPr>
        <w:t> Public</w:t>
      </w:r>
      <w:r>
        <w:rPr>
          <w:w w:val="105"/>
        </w:rPr>
        <w:t> Economics,</w:t>
      </w:r>
      <w:r>
        <w:rPr>
          <w:w w:val="105"/>
        </w:rPr>
        <w:t> Labour</w:t>
      </w:r>
      <w:r>
        <w:rPr>
          <w:w w:val="105"/>
        </w:rPr>
        <w:t> Economics,</w:t>
      </w:r>
      <w:r>
        <w:rPr>
          <w:w w:val="105"/>
        </w:rPr>
        <w:t> National</w:t>
      </w:r>
      <w:r>
        <w:rPr>
          <w:w w:val="105"/>
        </w:rPr>
        <w:t> Science</w:t>
      </w:r>
      <w:r>
        <w:rPr>
          <w:w w:val="105"/>
        </w:rPr>
        <w:t> Foundation,</w:t>
      </w:r>
      <w:r>
        <w:rPr>
          <w:w w:val="105"/>
        </w:rPr>
        <w:t> Oxford</w:t>
      </w:r>
      <w:r>
        <w:rPr>
          <w:w w:val="105"/>
        </w:rPr>
        <w:t> Economic</w:t>
      </w:r>
      <w:r>
        <w:rPr>
          <w:w w:val="105"/>
        </w:rPr>
        <w:t> Papers,</w:t>
      </w:r>
      <w:r>
        <w:rPr>
          <w:w w:val="105"/>
        </w:rPr>
        <w:t> PLOS</w:t>
      </w:r>
      <w:r>
        <w:rPr>
          <w:w w:val="105"/>
        </w:rPr>
        <w:t> One, Public</w:t>
      </w:r>
      <w:r>
        <w:rPr>
          <w:w w:val="105"/>
        </w:rPr>
        <w:t> Choice,</w:t>
      </w:r>
      <w:r>
        <w:rPr>
          <w:w w:val="105"/>
        </w:rPr>
        <w:t> Review</w:t>
      </w:r>
      <w:r>
        <w:rPr>
          <w:w w:val="105"/>
        </w:rPr>
        <w:t> of</w:t>
      </w:r>
      <w:r>
        <w:rPr>
          <w:w w:val="105"/>
        </w:rPr>
        <w:t> Economics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Household,</w:t>
      </w:r>
      <w:r>
        <w:rPr>
          <w:w w:val="105"/>
        </w:rPr>
        <w:t> Review</w:t>
      </w:r>
      <w:r>
        <w:rPr>
          <w:w w:val="105"/>
        </w:rPr>
        <w:t> of</w:t>
      </w:r>
      <w:r>
        <w:rPr>
          <w:w w:val="105"/>
        </w:rPr>
        <w:t> Economics</w:t>
      </w:r>
      <w:r>
        <w:rPr>
          <w:w w:val="105"/>
        </w:rPr>
        <w:t> and</w:t>
      </w:r>
      <w:r>
        <w:rPr>
          <w:w w:val="105"/>
        </w:rPr>
        <w:t> Statistics,</w:t>
      </w:r>
      <w:r>
        <w:rPr>
          <w:w w:val="105"/>
        </w:rPr>
        <w:t> Review</w:t>
      </w:r>
      <w:r>
        <w:rPr>
          <w:w w:val="105"/>
        </w:rPr>
        <w:t> of</w:t>
      </w:r>
      <w:r>
        <w:rPr>
          <w:w w:val="105"/>
        </w:rPr>
        <w:t> </w:t>
      </w:r>
      <w:r>
        <w:rPr>
          <w:w w:val="105"/>
        </w:rPr>
        <w:t>Eco- nomic</w:t>
      </w:r>
      <w:r>
        <w:rPr>
          <w:spacing w:val="-4"/>
          <w:w w:val="105"/>
        </w:rPr>
        <w:t> </w:t>
      </w:r>
      <w:r>
        <w:rPr>
          <w:w w:val="105"/>
        </w:rPr>
        <w:t>Studies,</w:t>
      </w:r>
      <w:r>
        <w:rPr>
          <w:spacing w:val="-4"/>
          <w:w w:val="105"/>
        </w:rPr>
        <w:t> </w:t>
      </w:r>
      <w:r>
        <w:rPr>
          <w:w w:val="105"/>
        </w:rPr>
        <w:t>Stata</w:t>
      </w:r>
      <w:r>
        <w:rPr>
          <w:spacing w:val="-4"/>
          <w:w w:val="105"/>
        </w:rPr>
        <w:t> </w:t>
      </w:r>
      <w:r>
        <w:rPr>
          <w:w w:val="105"/>
        </w:rPr>
        <w:t>Journal,</w:t>
      </w:r>
      <w:r>
        <w:rPr>
          <w:spacing w:val="-3"/>
          <w:w w:val="105"/>
        </w:rPr>
        <w:t> </w:t>
      </w:r>
      <w:r>
        <w:rPr>
          <w:w w:val="105"/>
        </w:rPr>
        <w:t>Swiss</w:t>
      </w:r>
      <w:r>
        <w:rPr>
          <w:spacing w:val="-4"/>
          <w:w w:val="105"/>
        </w:rPr>
        <w:t> </w:t>
      </w:r>
      <w:r>
        <w:rPr>
          <w:w w:val="105"/>
        </w:rPr>
        <w:t>National</w:t>
      </w:r>
      <w:r>
        <w:rPr>
          <w:spacing w:val="-4"/>
          <w:w w:val="105"/>
        </w:rPr>
        <w:t> </w:t>
      </w:r>
      <w:r>
        <w:rPr>
          <w:w w:val="105"/>
        </w:rPr>
        <w:t>Science</w:t>
      </w:r>
      <w:r>
        <w:rPr>
          <w:spacing w:val="-4"/>
          <w:w w:val="105"/>
        </w:rPr>
        <w:t> </w:t>
      </w:r>
      <w:r>
        <w:rPr>
          <w:w w:val="105"/>
        </w:rPr>
        <w:t>Foundation,</w:t>
      </w:r>
      <w:r>
        <w:rPr>
          <w:spacing w:val="-3"/>
          <w:w w:val="105"/>
        </w:rPr>
        <w:t> </w:t>
      </w:r>
      <w:r>
        <w:rPr>
          <w:w w:val="105"/>
        </w:rPr>
        <w:t>Quarterly</w:t>
      </w:r>
      <w:r>
        <w:rPr>
          <w:spacing w:val="-4"/>
          <w:w w:val="105"/>
        </w:rPr>
        <w:t> </w:t>
      </w:r>
      <w:r>
        <w:rPr>
          <w:w w:val="105"/>
        </w:rPr>
        <w:t>Journal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Economics,</w:t>
      </w:r>
      <w:r>
        <w:rPr>
          <w:spacing w:val="-3"/>
          <w:w w:val="105"/>
        </w:rPr>
        <w:t> </w:t>
      </w:r>
      <w:r>
        <w:rPr>
          <w:w w:val="105"/>
        </w:rPr>
        <w:t>World</w:t>
      </w:r>
      <w:r>
        <w:rPr>
          <w:spacing w:val="-4"/>
          <w:w w:val="105"/>
        </w:rPr>
        <w:t> </w:t>
      </w:r>
      <w:r>
        <w:rPr>
          <w:w w:val="105"/>
        </w:rPr>
        <w:t>Bank Economic Review, World Development</w:t>
      </w:r>
    </w:p>
    <w:p>
      <w:pPr>
        <w:pStyle w:val="BodyText"/>
        <w:spacing w:before="103"/>
      </w:pPr>
    </w:p>
    <w:p>
      <w:pPr>
        <w:pStyle w:val="Heading1"/>
        <w:tabs>
          <w:tab w:pos="9833" w:val="left" w:leader="none"/>
        </w:tabs>
        <w:rPr>
          <w:u w:val="none"/>
        </w:rPr>
      </w:pPr>
      <w:r>
        <w:rPr>
          <w:spacing w:val="-2"/>
          <w:u w:val="single"/>
        </w:rPr>
        <w:t>PROFESSIONAL</w:t>
      </w:r>
      <w:r>
        <w:rPr>
          <w:spacing w:val="8"/>
          <w:u w:val="single"/>
        </w:rPr>
        <w:t> </w:t>
      </w:r>
      <w:r>
        <w:rPr>
          <w:spacing w:val="-2"/>
          <w:u w:val="single"/>
        </w:rPr>
        <w:t>SERVICES</w:t>
      </w:r>
      <w:r>
        <w:rPr>
          <w:u w:val="single"/>
        </w:rPr>
        <w:tab/>
      </w:r>
    </w:p>
    <w:p>
      <w:pPr>
        <w:pStyle w:val="BodyText"/>
        <w:tabs>
          <w:tab w:pos="1409" w:val="left" w:leader="none"/>
        </w:tabs>
        <w:spacing w:line="292" w:lineRule="auto" w:before="72"/>
        <w:ind w:left="291" w:right="2246"/>
      </w:pPr>
      <w:r>
        <w:rPr/>
        <w:t>since</w:t>
      </w:r>
      <w:r>
        <w:rPr>
          <w:spacing w:val="-11"/>
        </w:rPr>
        <w:t> </w:t>
      </w:r>
      <w:r>
        <w:rPr/>
        <w:t>2024</w:t>
        <w:tab/>
        <w:t>Placement director, Department of Economics, University of </w:t>
      </w:r>
      <w:r>
        <w:rPr/>
        <w:t>Pittsburgh </w:t>
      </w:r>
      <w:r>
        <w:rPr>
          <w:spacing w:val="-2"/>
        </w:rPr>
        <w:t>2024-27</w:t>
      </w:r>
      <w:r>
        <w:rPr/>
        <w:tab/>
        <w:t>Editorial board member at Explorations in Economic History</w:t>
      </w:r>
    </w:p>
    <w:p>
      <w:pPr>
        <w:pStyle w:val="BodyText"/>
        <w:tabs>
          <w:tab w:pos="1409" w:val="left" w:leader="none"/>
        </w:tabs>
        <w:spacing w:line="244" w:lineRule="auto" w:before="1"/>
        <w:ind w:left="1409" w:right="289" w:hanging="1118"/>
      </w:pPr>
      <w:r>
        <w:rPr>
          <w:spacing w:val="-2"/>
        </w:rPr>
        <w:t>2024-25</w:t>
      </w:r>
      <w:r>
        <w:rPr/>
        <w:tab/>
        <w:t>Guest</w:t>
      </w:r>
      <w:r>
        <w:rPr>
          <w:spacing w:val="36"/>
        </w:rPr>
        <w:t> </w:t>
      </w:r>
      <w:r>
        <w:rPr/>
        <w:t>editor</w:t>
      </w:r>
      <w:r>
        <w:rPr>
          <w:spacing w:val="36"/>
        </w:rPr>
        <w:t> </w:t>
      </w:r>
      <w:r>
        <w:rPr/>
        <w:t>at</w:t>
      </w:r>
      <w:r>
        <w:rPr>
          <w:spacing w:val="36"/>
        </w:rPr>
        <w:t> </w:t>
      </w:r>
      <w:r>
        <w:rPr/>
        <w:t>Explorations</w:t>
      </w:r>
      <w:r>
        <w:rPr>
          <w:spacing w:val="36"/>
        </w:rPr>
        <w:t> </w:t>
      </w:r>
      <w:r>
        <w:rPr/>
        <w:t>in</w:t>
      </w:r>
      <w:r>
        <w:rPr>
          <w:spacing w:val="36"/>
        </w:rPr>
        <w:t> </w:t>
      </w:r>
      <w:r>
        <w:rPr/>
        <w:t>Economic</w:t>
      </w:r>
      <w:r>
        <w:rPr>
          <w:spacing w:val="36"/>
        </w:rPr>
        <w:t> </w:t>
      </w:r>
      <w:r>
        <w:rPr/>
        <w:t>History,</w:t>
      </w:r>
      <w:r>
        <w:rPr>
          <w:spacing w:val="40"/>
        </w:rPr>
        <w:t> </w:t>
      </w:r>
      <w:r>
        <w:rPr/>
        <w:t>“The</w:t>
      </w:r>
      <w:r>
        <w:rPr>
          <w:spacing w:val="36"/>
        </w:rPr>
        <w:t> </w:t>
      </w:r>
      <w:r>
        <w:rPr/>
        <w:t>Economic</w:t>
      </w:r>
      <w:r>
        <w:rPr>
          <w:spacing w:val="36"/>
        </w:rPr>
        <w:t> </w:t>
      </w:r>
      <w:r>
        <w:rPr/>
        <w:t>Impacts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World</w:t>
      </w:r>
      <w:r>
        <w:rPr>
          <w:spacing w:val="36"/>
        </w:rPr>
        <w:t> </w:t>
      </w:r>
      <w:r>
        <w:rPr/>
        <w:t>War</w:t>
      </w:r>
      <w:r>
        <w:rPr>
          <w:spacing w:val="36"/>
        </w:rPr>
        <w:t> </w:t>
      </w:r>
      <w:r>
        <w:rPr/>
        <w:t>II” special issue</w:t>
      </w:r>
    </w:p>
    <w:p>
      <w:pPr>
        <w:pStyle w:val="BodyText"/>
        <w:tabs>
          <w:tab w:pos="1409" w:val="left" w:leader="none"/>
        </w:tabs>
        <w:spacing w:line="244" w:lineRule="auto" w:before="48"/>
        <w:ind w:left="1409" w:right="289" w:hanging="1118"/>
      </w:pPr>
      <w:r>
        <w:rPr>
          <w:spacing w:val="-4"/>
          <w:w w:val="105"/>
        </w:rPr>
        <w:t>2024</w:t>
      </w:r>
      <w:r>
        <w:rPr/>
        <w:tab/>
      </w:r>
      <w:r>
        <w:rPr>
          <w:w w:val="105"/>
        </w:rPr>
        <w:t>Co-organizer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NBER</w:t>
      </w:r>
      <w:r>
        <w:rPr>
          <w:spacing w:val="-8"/>
          <w:w w:val="105"/>
        </w:rPr>
        <w:t> </w:t>
      </w:r>
      <w:r>
        <w:rPr>
          <w:w w:val="105"/>
        </w:rPr>
        <w:t>conference</w:t>
      </w:r>
      <w:r>
        <w:rPr>
          <w:spacing w:val="-8"/>
          <w:w w:val="105"/>
        </w:rPr>
        <w:t> </w:t>
      </w:r>
      <w:r>
        <w:rPr>
          <w:w w:val="105"/>
        </w:rPr>
        <w:t>“The</w:t>
      </w:r>
      <w:r>
        <w:rPr>
          <w:spacing w:val="-8"/>
          <w:w w:val="105"/>
        </w:rPr>
        <w:t> </w:t>
      </w:r>
      <w:r>
        <w:rPr>
          <w:w w:val="105"/>
        </w:rPr>
        <w:t>Economic</w:t>
      </w:r>
      <w:r>
        <w:rPr>
          <w:spacing w:val="-9"/>
          <w:w w:val="105"/>
        </w:rPr>
        <w:t> </w:t>
      </w:r>
      <w:r>
        <w:rPr>
          <w:w w:val="105"/>
        </w:rPr>
        <w:t>Impacts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World</w:t>
      </w:r>
      <w:r>
        <w:rPr>
          <w:spacing w:val="-8"/>
          <w:w w:val="105"/>
        </w:rPr>
        <w:t> </w:t>
      </w:r>
      <w:r>
        <w:rPr>
          <w:w w:val="105"/>
        </w:rPr>
        <w:t>War</w:t>
      </w:r>
      <w:r>
        <w:rPr>
          <w:spacing w:val="-8"/>
          <w:w w:val="105"/>
        </w:rPr>
        <w:t> </w:t>
      </w:r>
      <w:r>
        <w:rPr>
          <w:w w:val="105"/>
        </w:rPr>
        <w:t>II”</w:t>
      </w:r>
      <w:r>
        <w:rPr>
          <w:spacing w:val="-8"/>
          <w:w w:val="105"/>
        </w:rPr>
        <w:t> </w:t>
      </w:r>
      <w:r>
        <w:rPr>
          <w:w w:val="105"/>
        </w:rPr>
        <w:t>(with</w:t>
      </w:r>
      <w:r>
        <w:rPr>
          <w:spacing w:val="-8"/>
          <w:w w:val="105"/>
        </w:rPr>
        <w:t> </w:t>
      </w:r>
      <w:r>
        <w:rPr>
          <w:w w:val="105"/>
        </w:rPr>
        <w:t>William J. Collins and Price Fishback)</w:t>
      </w:r>
    </w:p>
    <w:p>
      <w:pPr>
        <w:pStyle w:val="BodyText"/>
        <w:tabs>
          <w:tab w:pos="1409" w:val="left" w:leader="none"/>
        </w:tabs>
        <w:spacing w:before="48"/>
        <w:ind w:left="291"/>
      </w:pPr>
      <w:r>
        <w:rPr>
          <w:w w:val="90"/>
        </w:rPr>
        <w:t>2023-</w:t>
      </w:r>
      <w:r>
        <w:rPr>
          <w:spacing w:val="-5"/>
        </w:rPr>
        <w:t>24</w:t>
      </w:r>
      <w:r>
        <w:rPr/>
        <w:tab/>
        <w:t>Mountain</w:t>
      </w:r>
      <w:r>
        <w:rPr>
          <w:spacing w:val="26"/>
        </w:rPr>
        <w:t> </w:t>
      </w:r>
      <w:r>
        <w:rPr/>
        <w:t>West</w:t>
      </w:r>
      <w:r>
        <w:rPr>
          <w:spacing w:val="26"/>
        </w:rPr>
        <w:t> </w:t>
      </w:r>
      <w:r>
        <w:rPr/>
        <w:t>Economic</w:t>
      </w:r>
      <w:r>
        <w:rPr>
          <w:spacing w:val="26"/>
        </w:rPr>
        <w:t> </w:t>
      </w:r>
      <w:r>
        <w:rPr/>
        <w:t>History</w:t>
      </w:r>
      <w:r>
        <w:rPr>
          <w:spacing w:val="26"/>
        </w:rPr>
        <w:t> </w:t>
      </w:r>
      <w:r>
        <w:rPr/>
        <w:t>Conference</w:t>
      </w:r>
      <w:r>
        <w:rPr>
          <w:spacing w:val="26"/>
        </w:rPr>
        <w:t> </w:t>
      </w:r>
      <w:r>
        <w:rPr/>
        <w:t>program</w:t>
      </w:r>
      <w:r>
        <w:rPr>
          <w:spacing w:val="26"/>
        </w:rPr>
        <w:t> </w:t>
      </w:r>
      <w:r>
        <w:rPr/>
        <w:t>committee</w:t>
      </w:r>
      <w:r>
        <w:rPr>
          <w:spacing w:val="26"/>
        </w:rPr>
        <w:t> </w:t>
      </w:r>
      <w:r>
        <w:rPr>
          <w:spacing w:val="-2"/>
        </w:rPr>
        <w:t>member</w:t>
      </w:r>
    </w:p>
    <w:p>
      <w:pPr>
        <w:pStyle w:val="BodyText"/>
        <w:spacing w:before="95"/>
      </w:pPr>
    </w:p>
    <w:p>
      <w:pPr>
        <w:pStyle w:val="Heading1"/>
        <w:tabs>
          <w:tab w:pos="9833" w:val="left" w:leader="none"/>
        </w:tabs>
        <w:ind w:left="88"/>
        <w:rPr>
          <w:u w:val="none"/>
        </w:rPr>
      </w:pPr>
      <w:r>
        <w:rPr>
          <w:u w:val="single"/>
        </w:rPr>
        <w:t>GRANTS</w:t>
      </w:r>
      <w:r>
        <w:rPr>
          <w:spacing w:val="-8"/>
          <w:u w:val="single"/>
        </w:rPr>
        <w:t> </w:t>
      </w:r>
      <w:r>
        <w:rPr>
          <w:u w:val="single"/>
        </w:rPr>
        <w:t>AND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AWARDS</w:t>
      </w:r>
      <w:r>
        <w:rPr>
          <w:u w:val="single"/>
        </w:rPr>
        <w:tab/>
      </w:r>
    </w:p>
    <w:p>
      <w:pPr>
        <w:pStyle w:val="BodyText"/>
        <w:tabs>
          <w:tab w:pos="1409" w:val="left" w:leader="none"/>
        </w:tabs>
        <w:spacing w:line="244" w:lineRule="auto" w:before="72"/>
        <w:ind w:left="1409" w:right="289" w:hanging="1118"/>
        <w:jc w:val="both"/>
      </w:pPr>
      <w:r>
        <w:rPr>
          <w:spacing w:val="-4"/>
          <w:w w:val="105"/>
        </w:rPr>
        <w:t>2025</w:t>
      </w:r>
      <w:r>
        <w:rPr/>
        <w:tab/>
      </w:r>
      <w:r>
        <w:rPr>
          <w:w w:val="105"/>
        </w:rPr>
        <w:t>National</w:t>
      </w:r>
      <w:r>
        <w:rPr>
          <w:w w:val="105"/>
        </w:rPr>
        <w:t> Science</w:t>
      </w:r>
      <w:r>
        <w:rPr>
          <w:w w:val="105"/>
        </w:rPr>
        <w:t> Foundation</w:t>
      </w:r>
      <w:r>
        <w:rPr>
          <w:w w:val="105"/>
        </w:rPr>
        <w:t> (353,568</w:t>
      </w:r>
      <w:r>
        <w:rPr>
          <w:w w:val="105"/>
        </w:rPr>
        <w:t> USD,</w:t>
      </w:r>
      <w:r>
        <w:rPr>
          <w:w w:val="105"/>
        </w:rPr>
        <w:t> grant</w:t>
      </w:r>
      <w:r>
        <w:rPr>
          <w:w w:val="105"/>
        </w:rPr>
        <w:t> no.</w:t>
      </w:r>
      <w:r>
        <w:rPr>
          <w:w w:val="105"/>
        </w:rPr>
        <w:t> 2446921),</w:t>
      </w:r>
      <w:r>
        <w:rPr>
          <w:w w:val="105"/>
        </w:rPr>
        <w:t> “The</w:t>
      </w:r>
      <w:r>
        <w:rPr>
          <w:w w:val="105"/>
        </w:rPr>
        <w:t> Geography</w:t>
      </w:r>
      <w:r>
        <w:rPr>
          <w:w w:val="105"/>
        </w:rPr>
        <w:t> of</w:t>
      </w:r>
      <w:r>
        <w:rPr>
          <w:w w:val="105"/>
        </w:rPr>
        <w:t> </w:t>
      </w:r>
      <w:r>
        <w:rPr>
          <w:w w:val="105"/>
        </w:rPr>
        <w:t>Demo- graphic</w:t>
      </w:r>
      <w:r>
        <w:rPr>
          <w:w w:val="105"/>
        </w:rPr>
        <w:t> Composition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United</w:t>
      </w:r>
      <w:r>
        <w:rPr>
          <w:w w:val="105"/>
        </w:rPr>
        <w:t> States”</w:t>
      </w:r>
      <w:r>
        <w:rPr>
          <w:w w:val="105"/>
        </w:rPr>
        <w:t> (with</w:t>
      </w:r>
      <w:r>
        <w:rPr>
          <w:w w:val="105"/>
        </w:rPr>
        <w:t> Samuel</w:t>
      </w:r>
      <w:r>
        <w:rPr>
          <w:w w:val="105"/>
        </w:rPr>
        <w:t> Bazzi,</w:t>
      </w:r>
      <w:r>
        <w:rPr>
          <w:w w:val="105"/>
        </w:rPr>
        <w:t> Eric</w:t>
      </w:r>
      <w:r>
        <w:rPr>
          <w:w w:val="105"/>
        </w:rPr>
        <w:t> Chyn,</w:t>
      </w:r>
      <w:r>
        <w:rPr>
          <w:w w:val="105"/>
        </w:rPr>
        <w:t> Martin</w:t>
      </w:r>
      <w:r>
        <w:rPr>
          <w:w w:val="105"/>
        </w:rPr>
        <w:t> Fiszbein, Thomas Pearson, and Patrick A. Testa)</w:t>
      </w:r>
    </w:p>
    <w:p>
      <w:pPr>
        <w:pStyle w:val="BodyText"/>
        <w:tabs>
          <w:tab w:pos="1409" w:val="left" w:leader="none"/>
        </w:tabs>
        <w:spacing w:line="244" w:lineRule="auto" w:before="47"/>
        <w:ind w:left="1409" w:right="289" w:hanging="1118"/>
        <w:jc w:val="both"/>
      </w:pPr>
      <w:r>
        <w:rPr>
          <w:spacing w:val="-4"/>
          <w:w w:val="105"/>
        </w:rPr>
        <w:t>2025</w:t>
      </w:r>
      <w:r>
        <w:rPr/>
        <w:tab/>
      </w:r>
      <w:r>
        <w:rPr>
          <w:w w:val="105"/>
        </w:rPr>
        <w:t>National</w:t>
      </w:r>
      <w:r>
        <w:rPr>
          <w:spacing w:val="-11"/>
          <w:w w:val="105"/>
        </w:rPr>
        <w:t> </w:t>
      </w:r>
      <w:r>
        <w:rPr>
          <w:w w:val="105"/>
        </w:rPr>
        <w:t>Science</w:t>
      </w:r>
      <w:r>
        <w:rPr>
          <w:spacing w:val="-11"/>
          <w:w w:val="105"/>
        </w:rPr>
        <w:t> </w:t>
      </w:r>
      <w:r>
        <w:rPr>
          <w:w w:val="105"/>
        </w:rPr>
        <w:t>Foundation</w:t>
      </w:r>
      <w:r>
        <w:rPr>
          <w:spacing w:val="-11"/>
          <w:w w:val="105"/>
        </w:rPr>
        <w:t> </w:t>
      </w:r>
      <w:r>
        <w:rPr>
          <w:w w:val="105"/>
        </w:rPr>
        <w:t>(407,018</w:t>
      </w:r>
      <w:r>
        <w:rPr>
          <w:spacing w:val="-11"/>
          <w:w w:val="105"/>
        </w:rPr>
        <w:t> </w:t>
      </w:r>
      <w:r>
        <w:rPr>
          <w:w w:val="105"/>
        </w:rPr>
        <w:t>USD,</w:t>
      </w:r>
      <w:r>
        <w:rPr>
          <w:spacing w:val="-11"/>
          <w:w w:val="105"/>
        </w:rPr>
        <w:t> </w:t>
      </w:r>
      <w:r>
        <w:rPr>
          <w:w w:val="105"/>
        </w:rPr>
        <w:t>grant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1"/>
          <w:w w:val="105"/>
        </w:rPr>
        <w:t> </w:t>
      </w:r>
      <w:r>
        <w:rPr>
          <w:w w:val="105"/>
        </w:rPr>
        <w:t>2447083),</w:t>
      </w:r>
      <w:r>
        <w:rPr>
          <w:spacing w:val="-9"/>
          <w:w w:val="105"/>
        </w:rPr>
        <w:t> </w:t>
      </w:r>
      <w:r>
        <w:rPr>
          <w:w w:val="105"/>
        </w:rPr>
        <w:t>“Collaborative</w:t>
      </w:r>
      <w:r>
        <w:rPr>
          <w:spacing w:val="-11"/>
          <w:w w:val="105"/>
        </w:rPr>
        <w:t> </w:t>
      </w:r>
      <w:r>
        <w:rPr>
          <w:w w:val="105"/>
        </w:rPr>
        <w:t>Research:</w:t>
      </w:r>
      <w:r>
        <w:rPr>
          <w:spacing w:val="4"/>
          <w:w w:val="105"/>
        </w:rPr>
        <w:t> </w:t>
      </w:r>
      <w:r>
        <w:rPr>
          <w:w w:val="105"/>
        </w:rPr>
        <w:t>Ef- fects of Government-Insured Mortgages” (with Omer Ali and Randall P. Walsh)</w:t>
      </w:r>
    </w:p>
    <w:p>
      <w:pPr>
        <w:pStyle w:val="BodyText"/>
        <w:tabs>
          <w:tab w:pos="1409" w:val="left" w:leader="none"/>
        </w:tabs>
        <w:spacing w:line="244" w:lineRule="auto" w:before="48"/>
        <w:ind w:left="1409" w:right="289" w:hanging="1118"/>
        <w:jc w:val="both"/>
      </w:pPr>
      <w:r>
        <w:rPr>
          <w:spacing w:val="-4"/>
        </w:rPr>
        <w:t>2024</w:t>
      </w:r>
      <w:r>
        <w:rPr/>
        <w:tab/>
        <w:t>Russell Sage Foundation (161,168 USD, grant no. 2310-45068), “Using municipal land </w:t>
      </w:r>
      <w:r>
        <w:rPr/>
        <w:t>records</w:t>
      </w:r>
      <w:r>
        <w:rPr>
          <w:spacing w:val="80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reconstruct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initial</w:t>
      </w:r>
      <w:r>
        <w:rPr>
          <w:spacing w:val="-8"/>
          <w:w w:val="105"/>
        </w:rPr>
        <w:t> </w:t>
      </w:r>
      <w:r>
        <w:rPr>
          <w:w w:val="105"/>
        </w:rPr>
        <w:t>patterns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evolution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redlining:</w:t>
      </w:r>
      <w:r>
        <w:rPr>
          <w:w w:val="105"/>
        </w:rPr>
        <w:t> 1935-1975”</w:t>
      </w:r>
      <w:r>
        <w:rPr>
          <w:spacing w:val="-8"/>
          <w:w w:val="105"/>
        </w:rPr>
        <w:t> </w:t>
      </w:r>
      <w:r>
        <w:rPr>
          <w:w w:val="105"/>
        </w:rPr>
        <w:t>(with</w:t>
      </w:r>
      <w:r>
        <w:rPr>
          <w:spacing w:val="-8"/>
          <w:w w:val="105"/>
        </w:rPr>
        <w:t> </w:t>
      </w:r>
      <w:r>
        <w:rPr>
          <w:w w:val="105"/>
        </w:rPr>
        <w:t>Omer</w:t>
      </w:r>
      <w:r>
        <w:rPr>
          <w:spacing w:val="-8"/>
          <w:w w:val="105"/>
        </w:rPr>
        <w:t> </w:t>
      </w:r>
      <w:r>
        <w:rPr>
          <w:w w:val="105"/>
        </w:rPr>
        <w:t>Ali</w:t>
      </w:r>
      <w:r>
        <w:rPr>
          <w:spacing w:val="-8"/>
          <w:w w:val="105"/>
        </w:rPr>
        <w:t> </w:t>
      </w:r>
      <w:r>
        <w:rPr>
          <w:w w:val="105"/>
        </w:rPr>
        <w:t>and Randall P. Walsh),</w:t>
      </w:r>
    </w:p>
    <w:p>
      <w:pPr>
        <w:pStyle w:val="BodyText"/>
        <w:spacing w:after="0" w:line="244" w:lineRule="auto"/>
        <w:jc w:val="both"/>
        <w:sectPr>
          <w:pgSz w:w="11910" w:h="16840"/>
          <w:pgMar w:header="0" w:footer="470" w:top="1020" w:bottom="660" w:left="992" w:right="992"/>
        </w:sectPr>
      </w:pPr>
    </w:p>
    <w:p>
      <w:pPr>
        <w:pStyle w:val="BodyText"/>
        <w:tabs>
          <w:tab w:pos="1409" w:val="left" w:leader="none"/>
        </w:tabs>
        <w:spacing w:line="244" w:lineRule="auto" w:before="73"/>
        <w:ind w:left="1409" w:right="289" w:hanging="1118"/>
        <w:jc w:val="both"/>
      </w:pPr>
      <w:r>
        <w:rPr>
          <w:spacing w:val="-4"/>
          <w:w w:val="105"/>
        </w:rPr>
        <w:t>2023</w:t>
      </w:r>
      <w:r>
        <w:rPr/>
        <w:tab/>
      </w:r>
      <w:r>
        <w:rPr>
          <w:w w:val="105"/>
        </w:rPr>
        <w:t>Russell</w:t>
      </w:r>
      <w:r>
        <w:rPr>
          <w:spacing w:val="-3"/>
          <w:w w:val="105"/>
        </w:rPr>
        <w:t> </w:t>
      </w:r>
      <w:r>
        <w:rPr>
          <w:w w:val="105"/>
        </w:rPr>
        <w:t>Sage</w:t>
      </w:r>
      <w:r>
        <w:rPr>
          <w:spacing w:val="-3"/>
          <w:w w:val="105"/>
        </w:rPr>
        <w:t> </w:t>
      </w:r>
      <w:r>
        <w:rPr>
          <w:w w:val="105"/>
        </w:rPr>
        <w:t>Foundation</w:t>
      </w:r>
      <w:r>
        <w:rPr>
          <w:spacing w:val="-3"/>
          <w:w w:val="105"/>
        </w:rPr>
        <w:t> </w:t>
      </w:r>
      <w:r>
        <w:rPr>
          <w:w w:val="105"/>
        </w:rPr>
        <w:t>(195,022</w:t>
      </w:r>
      <w:r>
        <w:rPr>
          <w:spacing w:val="-3"/>
          <w:w w:val="105"/>
        </w:rPr>
        <w:t> </w:t>
      </w:r>
      <w:r>
        <w:rPr>
          <w:w w:val="105"/>
        </w:rPr>
        <w:t>USD,</w:t>
      </w:r>
      <w:r>
        <w:rPr>
          <w:spacing w:val="-3"/>
          <w:w w:val="105"/>
        </w:rPr>
        <w:t> </w:t>
      </w:r>
      <w:r>
        <w:rPr>
          <w:w w:val="105"/>
        </w:rPr>
        <w:t>grant</w:t>
      </w:r>
      <w:r>
        <w:rPr>
          <w:spacing w:val="-3"/>
          <w:w w:val="105"/>
        </w:rPr>
        <w:t> </w:t>
      </w:r>
      <w:r>
        <w:rPr>
          <w:w w:val="105"/>
        </w:rPr>
        <w:t>no.</w:t>
      </w:r>
      <w:r>
        <w:rPr>
          <w:spacing w:val="-3"/>
          <w:w w:val="105"/>
        </w:rPr>
        <w:t> </w:t>
      </w:r>
      <w:r>
        <w:rPr>
          <w:w w:val="105"/>
        </w:rPr>
        <w:t>2303-42780),</w:t>
      </w:r>
      <w:r>
        <w:rPr>
          <w:w w:val="105"/>
        </w:rPr>
        <w:t> “The</w:t>
      </w:r>
      <w:r>
        <w:rPr>
          <w:spacing w:val="-3"/>
          <w:w w:val="105"/>
        </w:rPr>
        <w:t> </w:t>
      </w:r>
      <w:r>
        <w:rPr>
          <w:w w:val="105"/>
        </w:rPr>
        <w:t>Geography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Race</w:t>
      </w:r>
      <w:r>
        <w:rPr>
          <w:spacing w:val="-3"/>
          <w:w w:val="105"/>
        </w:rPr>
        <w:t> </w:t>
      </w:r>
      <w:r>
        <w:rPr>
          <w:w w:val="105"/>
        </w:rPr>
        <w:t>and Ethnicity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United</w:t>
      </w:r>
      <w:r>
        <w:rPr>
          <w:w w:val="105"/>
        </w:rPr>
        <w:t> States:</w:t>
      </w:r>
      <w:r>
        <w:rPr>
          <w:spacing w:val="40"/>
          <w:w w:val="105"/>
        </w:rPr>
        <w:t> </w:t>
      </w:r>
      <w:r>
        <w:rPr>
          <w:w w:val="105"/>
        </w:rPr>
        <w:t>Uncovering</w:t>
      </w:r>
      <w:r>
        <w:rPr>
          <w:w w:val="105"/>
        </w:rPr>
        <w:t> a</w:t>
      </w:r>
      <w:r>
        <w:rPr>
          <w:w w:val="105"/>
        </w:rPr>
        <w:t> Hidden</w:t>
      </w:r>
      <w:r>
        <w:rPr>
          <w:w w:val="105"/>
        </w:rPr>
        <w:t> History</w:t>
      </w:r>
      <w:r>
        <w:rPr>
          <w:w w:val="105"/>
        </w:rPr>
        <w:t> of</w:t>
      </w:r>
      <w:r>
        <w:rPr>
          <w:w w:val="105"/>
        </w:rPr>
        <w:t> Expulsion</w:t>
      </w:r>
      <w:r>
        <w:rPr>
          <w:w w:val="105"/>
        </w:rPr>
        <w:t> and</w:t>
      </w:r>
      <w:r>
        <w:rPr>
          <w:w w:val="105"/>
        </w:rPr>
        <w:t> Exclusion” (with Samuel Bazzi, Eric Chyn, Martin Fiszbein, Thomas Pearson, and Patrick A. Testa)</w:t>
      </w:r>
    </w:p>
    <w:p>
      <w:pPr>
        <w:pStyle w:val="BodyText"/>
        <w:tabs>
          <w:tab w:pos="1409" w:val="left" w:leader="none"/>
        </w:tabs>
        <w:spacing w:line="220" w:lineRule="auto" w:before="44"/>
        <w:ind w:left="1409" w:right="289" w:hanging="1118"/>
        <w:jc w:val="both"/>
      </w:pPr>
      <w:r>
        <w:rPr>
          <w:spacing w:val="-4"/>
          <w:w w:val="105"/>
        </w:rPr>
        <w:t>2022</w:t>
      </w:r>
      <w:r>
        <w:rPr/>
        <w:tab/>
      </w:r>
      <w:r>
        <w:rPr>
          <w:w w:val="105"/>
        </w:rPr>
        <w:t>Lynde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Harry</w:t>
      </w:r>
      <w:r>
        <w:rPr>
          <w:spacing w:val="-11"/>
          <w:w w:val="105"/>
        </w:rPr>
        <w:t> </w:t>
      </w:r>
      <w:r>
        <w:rPr>
          <w:w w:val="105"/>
        </w:rPr>
        <w:t>Bradley</w:t>
      </w:r>
      <w:r>
        <w:rPr>
          <w:spacing w:val="-11"/>
          <w:w w:val="105"/>
        </w:rPr>
        <w:t> </w:t>
      </w:r>
      <w:r>
        <w:rPr>
          <w:w w:val="105"/>
        </w:rPr>
        <w:t>Foundation</w:t>
      </w:r>
      <w:r>
        <w:rPr>
          <w:spacing w:val="-11"/>
          <w:w w:val="105"/>
        </w:rPr>
        <w:t> </w:t>
      </w:r>
      <w:r>
        <w:rPr>
          <w:w w:val="105"/>
        </w:rPr>
        <w:t>(100,000</w:t>
      </w:r>
      <w:r>
        <w:rPr>
          <w:spacing w:val="-11"/>
          <w:w w:val="105"/>
        </w:rPr>
        <w:t> </w:t>
      </w:r>
      <w:r>
        <w:rPr>
          <w:w w:val="105"/>
        </w:rPr>
        <w:t>USD,</w:t>
      </w:r>
      <w:r>
        <w:rPr>
          <w:spacing w:val="-11"/>
          <w:w w:val="105"/>
        </w:rPr>
        <w:t> </w:t>
      </w:r>
      <w:r>
        <w:rPr>
          <w:w w:val="105"/>
        </w:rPr>
        <w:t>grant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1"/>
          <w:w w:val="105"/>
        </w:rPr>
        <w:t> </w:t>
      </w:r>
      <w:r>
        <w:rPr>
          <w:w w:val="105"/>
        </w:rPr>
        <w:t>2022-1590)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organizing</w:t>
      </w:r>
      <w:r>
        <w:rPr>
          <w:spacing w:val="-11"/>
          <w:w w:val="105"/>
        </w:rPr>
        <w:t> </w:t>
      </w:r>
      <w:r>
        <w:rPr>
          <w:rFonts w:ascii="Palatino Linotype"/>
          <w:i/>
          <w:w w:val="105"/>
        </w:rPr>
        <w:t>The Economic</w:t>
      </w:r>
      <w:r>
        <w:rPr>
          <w:rFonts w:ascii="Palatino Linotype"/>
          <w:i/>
          <w:spacing w:val="-6"/>
          <w:w w:val="105"/>
        </w:rPr>
        <w:t> </w:t>
      </w:r>
      <w:r>
        <w:rPr>
          <w:rFonts w:ascii="Palatino Linotype"/>
          <w:i/>
          <w:w w:val="105"/>
        </w:rPr>
        <w:t>Impacts</w:t>
      </w:r>
      <w:r>
        <w:rPr>
          <w:rFonts w:ascii="Palatino Linotype"/>
          <w:i/>
          <w:spacing w:val="-6"/>
          <w:w w:val="105"/>
        </w:rPr>
        <w:t> </w:t>
      </w:r>
      <w:r>
        <w:rPr>
          <w:rFonts w:ascii="Palatino Linotype"/>
          <w:i/>
          <w:w w:val="105"/>
        </w:rPr>
        <w:t>of</w:t>
      </w:r>
      <w:r>
        <w:rPr>
          <w:rFonts w:ascii="Palatino Linotype"/>
          <w:i/>
          <w:spacing w:val="-6"/>
          <w:w w:val="105"/>
        </w:rPr>
        <w:t> </w:t>
      </w:r>
      <w:r>
        <w:rPr>
          <w:rFonts w:ascii="Palatino Linotype"/>
          <w:i/>
          <w:w w:val="105"/>
        </w:rPr>
        <w:t>World</w:t>
      </w:r>
      <w:r>
        <w:rPr>
          <w:rFonts w:ascii="Palatino Linotype"/>
          <w:i/>
          <w:spacing w:val="-6"/>
          <w:w w:val="105"/>
        </w:rPr>
        <w:t> </w:t>
      </w:r>
      <w:r>
        <w:rPr>
          <w:rFonts w:ascii="Palatino Linotype"/>
          <w:i/>
          <w:w w:val="105"/>
        </w:rPr>
        <w:t>War</w:t>
      </w:r>
      <w:r>
        <w:rPr>
          <w:rFonts w:ascii="Palatino Linotype"/>
          <w:i/>
          <w:spacing w:val="-6"/>
          <w:w w:val="105"/>
        </w:rPr>
        <w:t> </w:t>
      </w:r>
      <w:r>
        <w:rPr>
          <w:rFonts w:ascii="Palatino Linotype"/>
          <w:i/>
          <w:w w:val="105"/>
        </w:rPr>
        <w:t>II</w:t>
      </w:r>
      <w:r>
        <w:rPr>
          <w:rFonts w:ascii="Palatino Linotype"/>
          <w:i/>
          <w:spacing w:val="-3"/>
          <w:w w:val="105"/>
        </w:rPr>
        <w:t> </w:t>
      </w:r>
      <w:r>
        <w:rPr>
          <w:w w:val="105"/>
        </w:rPr>
        <w:t>NBER conference</w:t>
      </w:r>
      <w:r>
        <w:rPr>
          <w:w w:val="105"/>
        </w:rPr>
        <w:t> and an associated</w:t>
      </w:r>
      <w:r>
        <w:rPr>
          <w:w w:val="105"/>
        </w:rPr>
        <w:t> special issue in</w:t>
      </w:r>
      <w:r>
        <w:rPr>
          <w:w w:val="105"/>
        </w:rPr>
        <w:t> Explo- rations in Economic History (with William J. Collins and Price Fishback)</w:t>
      </w:r>
    </w:p>
    <w:p>
      <w:pPr>
        <w:pStyle w:val="BodyText"/>
        <w:spacing w:before="83"/>
      </w:pPr>
    </w:p>
    <w:p>
      <w:pPr>
        <w:pStyle w:val="Heading1"/>
        <w:tabs>
          <w:tab w:pos="9833" w:val="left" w:leader="none"/>
        </w:tabs>
        <w:ind w:left="88"/>
        <w:rPr>
          <w:u w:val="none"/>
        </w:rPr>
      </w:pPr>
      <w:r>
        <w:rPr>
          <w:u w:val="single"/>
        </w:rPr>
        <w:t>SEMINAR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PRESENTATIONS</w:t>
      </w:r>
      <w:r>
        <w:rPr>
          <w:u w:val="single"/>
        </w:rPr>
        <w:tab/>
      </w:r>
    </w:p>
    <w:p>
      <w:pPr>
        <w:pStyle w:val="BodyText"/>
        <w:spacing w:before="11"/>
        <w:rPr>
          <w:rFonts w:ascii="Palatino Linotype"/>
          <w:b/>
          <w:sz w:val="8"/>
        </w:rPr>
      </w:pPr>
    </w:p>
    <w:tbl>
      <w:tblPr>
        <w:tblW w:w="0" w:type="auto"/>
        <w:jc w:val="left"/>
        <w:tblInd w:w="2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8"/>
        <w:gridCol w:w="8630"/>
      </w:tblGrid>
      <w:tr>
        <w:trPr>
          <w:trHeight w:val="504" w:hRule="atLeast"/>
        </w:trPr>
        <w:tc>
          <w:tcPr>
            <w:tcW w:w="808" w:type="dxa"/>
          </w:tcPr>
          <w:p>
            <w:pPr>
              <w:pStyle w:val="TableParagraph"/>
              <w:spacing w:line="232" w:lineRule="exact" w:before="0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8630" w:type="dxa"/>
          </w:tcPr>
          <w:p>
            <w:pPr>
              <w:pStyle w:val="TableParagraph"/>
              <w:spacing w:line="244" w:lineRule="auto" w:before="0"/>
              <w:ind w:left="359" w:hanging="1"/>
              <w:rPr>
                <w:sz w:val="20"/>
              </w:rPr>
            </w:pPr>
            <w:r>
              <w:rPr>
                <w:w w:val="105"/>
                <w:sz w:val="20"/>
              </w:rPr>
              <w:t>University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Manchester,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York,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Warwick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University,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Free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Berlin, Humboldt University, Yale University, University of Connecticut</w:t>
            </w:r>
          </w:p>
        </w:tc>
      </w:tr>
      <w:tr>
        <w:trPr>
          <w:trHeight w:val="286" w:hRule="atLeast"/>
        </w:trPr>
        <w:tc>
          <w:tcPr>
            <w:tcW w:w="8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8630" w:type="dxa"/>
          </w:tcPr>
          <w:p>
            <w:pPr>
              <w:pStyle w:val="TableParagraph"/>
              <w:ind w:left="359"/>
              <w:rPr>
                <w:sz w:val="20"/>
              </w:rPr>
            </w:pPr>
            <w:r>
              <w:rPr>
                <w:w w:val="105"/>
                <w:sz w:val="20"/>
              </w:rPr>
              <w:t>The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Ohio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State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</w:t>
            </w:r>
          </w:p>
        </w:tc>
      </w:tr>
      <w:tr>
        <w:trPr>
          <w:trHeight w:val="526" w:hRule="atLeast"/>
        </w:trPr>
        <w:tc>
          <w:tcPr>
            <w:tcW w:w="8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8630" w:type="dxa"/>
          </w:tcPr>
          <w:p>
            <w:pPr>
              <w:pStyle w:val="TableParagraph"/>
              <w:spacing w:line="244" w:lineRule="auto"/>
              <w:ind w:left="359" w:hanging="1"/>
              <w:rPr>
                <w:sz w:val="20"/>
              </w:rPr>
            </w:pPr>
            <w:r>
              <w:rPr>
                <w:w w:val="105"/>
                <w:sz w:val="20"/>
              </w:rPr>
              <w:t>University of British Columbia,</w:t>
            </w:r>
            <w:r>
              <w:rPr>
                <w:w w:val="105"/>
                <w:sz w:val="20"/>
              </w:rPr>
              <w:t> Marquette University,</w:t>
            </w:r>
            <w:r>
              <w:rPr>
                <w:w w:val="105"/>
                <w:sz w:val="20"/>
              </w:rPr>
              <w:t> Rutgers University,</w:t>
            </w:r>
            <w:r>
              <w:rPr>
                <w:w w:val="105"/>
                <w:sz w:val="20"/>
              </w:rPr>
              <w:t> Washington Area Economic History Seminar</w:t>
            </w:r>
          </w:p>
        </w:tc>
      </w:tr>
      <w:tr>
        <w:trPr>
          <w:trHeight w:val="526" w:hRule="atLeast"/>
        </w:trPr>
        <w:tc>
          <w:tcPr>
            <w:tcW w:w="8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8630" w:type="dxa"/>
          </w:tcPr>
          <w:p>
            <w:pPr>
              <w:pStyle w:val="TableParagraph"/>
              <w:spacing w:line="230" w:lineRule="auto" w:before="7"/>
              <w:ind w:left="359" w:hanging="1"/>
              <w:rPr>
                <w:sz w:val="20"/>
              </w:rPr>
            </w:pPr>
            <w:r>
              <w:rPr>
                <w:sz w:val="20"/>
              </w:rPr>
              <w:t>Standford University (</w:t>
            </w:r>
            <w:r>
              <w:rPr>
                <w:rFonts w:ascii="Palatino Linotype"/>
                <w:i/>
                <w:sz w:val="20"/>
              </w:rPr>
              <w:t>Immigration and Multiculturalism </w:t>
            </w:r>
            <w:r>
              <w:rPr>
                <w:sz w:val="20"/>
              </w:rPr>
              <w:t>guest lecture), Lehigh University, Van- derbilt University, George Mason University</w:t>
            </w:r>
          </w:p>
        </w:tc>
      </w:tr>
      <w:tr>
        <w:trPr>
          <w:trHeight w:val="743" w:hRule="atLeast"/>
        </w:trPr>
        <w:tc>
          <w:tcPr>
            <w:tcW w:w="8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  <w:tc>
          <w:tcPr>
            <w:tcW w:w="8630" w:type="dxa"/>
          </w:tcPr>
          <w:p>
            <w:pPr>
              <w:pStyle w:val="TableParagraph"/>
              <w:spacing w:line="240" w:lineRule="atLeast" w:before="4"/>
              <w:ind w:left="359" w:right="47" w:hanging="1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George</w:t>
            </w:r>
            <w:r>
              <w:rPr>
                <w:w w:val="105"/>
                <w:sz w:val="20"/>
              </w:rPr>
              <w:t> Mason</w:t>
            </w:r>
            <w:r>
              <w:rPr>
                <w:w w:val="105"/>
                <w:sz w:val="20"/>
              </w:rPr>
              <w:t> University,</w:t>
            </w:r>
            <w:r>
              <w:rPr>
                <w:w w:val="105"/>
                <w:sz w:val="20"/>
              </w:rPr>
              <w:t> Toulouse</w:t>
            </w:r>
            <w:r>
              <w:rPr>
                <w:w w:val="105"/>
                <w:sz w:val="20"/>
              </w:rPr>
              <w:t> School</w:t>
            </w:r>
            <w:r>
              <w:rPr>
                <w:w w:val="105"/>
                <w:sz w:val="20"/>
              </w:rPr>
              <w:t> of</w:t>
            </w:r>
            <w:r>
              <w:rPr>
                <w:w w:val="105"/>
                <w:sz w:val="20"/>
              </w:rPr>
              <w:t> Economics,</w:t>
            </w:r>
            <w:r>
              <w:rPr>
                <w:w w:val="105"/>
                <w:sz w:val="20"/>
              </w:rPr>
              <w:t> Peking</w:t>
            </w:r>
            <w:r>
              <w:rPr>
                <w:w w:val="105"/>
                <w:sz w:val="20"/>
              </w:rPr>
              <w:t> University,</w:t>
            </w:r>
            <w:r>
              <w:rPr>
                <w:w w:val="105"/>
                <w:sz w:val="20"/>
              </w:rPr>
              <w:t> University</w:t>
            </w:r>
            <w:r>
              <w:rPr>
                <w:w w:val="105"/>
                <w:sz w:val="20"/>
              </w:rPr>
              <w:t> of Bonn,</w:t>
            </w:r>
            <w:r>
              <w:rPr>
                <w:w w:val="105"/>
                <w:sz w:val="20"/>
              </w:rPr>
              <w:t> University</w:t>
            </w:r>
            <w:r>
              <w:rPr>
                <w:w w:val="105"/>
                <w:sz w:val="20"/>
              </w:rPr>
              <w:t> of</w:t>
            </w:r>
            <w:r>
              <w:rPr>
                <w:w w:val="105"/>
                <w:sz w:val="20"/>
              </w:rPr>
              <w:t> Colorado</w:t>
            </w:r>
            <w:r>
              <w:rPr>
                <w:w w:val="105"/>
                <w:sz w:val="20"/>
              </w:rPr>
              <w:t> Denver/Colorado</w:t>
            </w:r>
            <w:r>
              <w:rPr>
                <w:w w:val="105"/>
                <w:sz w:val="20"/>
              </w:rPr>
              <w:t> School</w:t>
            </w:r>
            <w:r>
              <w:rPr>
                <w:w w:val="105"/>
                <w:sz w:val="20"/>
              </w:rPr>
              <w:t> of</w:t>
            </w:r>
            <w:r>
              <w:rPr>
                <w:w w:val="105"/>
                <w:sz w:val="20"/>
              </w:rPr>
              <w:t> Mines,</w:t>
            </w:r>
            <w:r>
              <w:rPr>
                <w:w w:val="105"/>
                <w:sz w:val="20"/>
              </w:rPr>
              <w:t> SUNY</w:t>
            </w:r>
            <w:r>
              <w:rPr>
                <w:w w:val="105"/>
                <w:sz w:val="20"/>
              </w:rPr>
              <w:t> Binghamton,</w:t>
            </w:r>
            <w:r>
              <w:rPr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Yale University, Tulane University, Tilburg University</w:t>
            </w:r>
          </w:p>
        </w:tc>
      </w:tr>
    </w:tbl>
    <w:p>
      <w:pPr>
        <w:pStyle w:val="BodyText"/>
        <w:spacing w:before="148"/>
        <w:rPr>
          <w:rFonts w:ascii="Palatino Linotype"/>
          <w:b/>
        </w:rPr>
      </w:pPr>
    </w:p>
    <w:p>
      <w:pPr>
        <w:tabs>
          <w:tab w:pos="9833" w:val="left" w:leader="none"/>
        </w:tabs>
        <w:spacing w:before="0"/>
        <w:ind w:left="88" w:right="0" w:firstLine="0"/>
        <w:jc w:val="left"/>
        <w:rPr>
          <w:rFonts w:ascii="Palatino Linotype"/>
          <w:b/>
          <w:sz w:val="20"/>
        </w:rPr>
      </w:pPr>
      <w:r>
        <w:rPr>
          <w:rFonts w:ascii="Palatino Linotype"/>
          <w:b/>
          <w:spacing w:val="-2"/>
          <w:sz w:val="20"/>
          <w:u w:val="single"/>
        </w:rPr>
        <w:t>CONFERENCES</w:t>
      </w:r>
      <w:r>
        <w:rPr>
          <w:rFonts w:ascii="Palatino Linotype"/>
          <w:b/>
          <w:sz w:val="20"/>
          <w:u w:val="single"/>
        </w:rPr>
        <w:tab/>
      </w:r>
    </w:p>
    <w:p>
      <w:pPr>
        <w:pStyle w:val="BodyText"/>
        <w:tabs>
          <w:tab w:pos="1409" w:val="left" w:leader="none"/>
        </w:tabs>
        <w:spacing w:line="244" w:lineRule="auto" w:before="117"/>
        <w:ind w:left="1409" w:right="289" w:hanging="1118"/>
        <w:jc w:val="both"/>
      </w:pPr>
      <w:r>
        <w:rPr>
          <w:spacing w:val="-4"/>
          <w:w w:val="105"/>
        </w:rPr>
        <w:t>2025</w:t>
      </w:r>
      <w:r>
        <w:rPr/>
        <w:tab/>
      </w:r>
      <w:r>
        <w:rPr>
          <w:spacing w:val="-2"/>
          <w:w w:val="105"/>
        </w:rPr>
        <w:t>Mountain West Economic History conference, NBER Linking Historical Data Sources for </w:t>
      </w:r>
      <w:r>
        <w:rPr>
          <w:spacing w:val="-2"/>
          <w:w w:val="105"/>
        </w:rPr>
        <w:t>Small </w:t>
      </w:r>
      <w:r>
        <w:rPr>
          <w:w w:val="105"/>
        </w:rPr>
        <w:t>Populations Workshop, NBER DAE Spring Meeting, NBER DAE Summer Institute, 85th Eco- nomic History Association annual meeting</w:t>
      </w:r>
    </w:p>
    <w:p>
      <w:pPr>
        <w:pStyle w:val="BodyText"/>
        <w:tabs>
          <w:tab w:pos="1409" w:val="left" w:leader="none"/>
        </w:tabs>
        <w:spacing w:line="244" w:lineRule="auto" w:before="48"/>
        <w:ind w:left="1409" w:right="289" w:hanging="1118"/>
        <w:jc w:val="both"/>
      </w:pPr>
      <w:r>
        <w:rPr>
          <w:spacing w:val="-4"/>
          <w:w w:val="105"/>
        </w:rPr>
        <w:t>2024</w:t>
      </w:r>
      <w:r>
        <w:rPr/>
        <w:tab/>
      </w:r>
      <w:r>
        <w:rPr>
          <w:w w:val="105"/>
        </w:rPr>
        <w:t>Mountain</w:t>
      </w:r>
      <w:r>
        <w:rPr>
          <w:w w:val="105"/>
        </w:rPr>
        <w:t> West</w:t>
      </w:r>
      <w:r>
        <w:rPr>
          <w:w w:val="105"/>
        </w:rPr>
        <w:t> Economic</w:t>
      </w:r>
      <w:r>
        <w:rPr>
          <w:w w:val="105"/>
        </w:rPr>
        <w:t> History</w:t>
      </w:r>
      <w:r>
        <w:rPr>
          <w:w w:val="105"/>
        </w:rPr>
        <w:t> conference,</w:t>
      </w:r>
      <w:r>
        <w:rPr>
          <w:w w:val="105"/>
        </w:rPr>
        <w:t> Association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Study</w:t>
      </w:r>
      <w:r>
        <w:rPr>
          <w:w w:val="105"/>
        </w:rPr>
        <w:t> of</w:t>
      </w:r>
      <w:r>
        <w:rPr>
          <w:w w:val="105"/>
        </w:rPr>
        <w:t> Religion,</w:t>
      </w:r>
      <w:r>
        <w:rPr>
          <w:w w:val="105"/>
        </w:rPr>
        <w:t> Eco- nomics, and</w:t>
      </w:r>
      <w:r>
        <w:rPr>
          <w:spacing w:val="-2"/>
          <w:w w:val="105"/>
        </w:rPr>
        <w:t> </w:t>
      </w:r>
      <w:r>
        <w:rPr>
          <w:w w:val="105"/>
        </w:rPr>
        <w:t>Culture</w:t>
      </w:r>
      <w:r>
        <w:rPr>
          <w:spacing w:val="-2"/>
          <w:w w:val="105"/>
        </w:rPr>
        <w:t> </w:t>
      </w:r>
      <w:r>
        <w:rPr>
          <w:w w:val="105"/>
        </w:rPr>
        <w:t>annual</w:t>
      </w:r>
      <w:r>
        <w:rPr>
          <w:spacing w:val="-2"/>
          <w:w w:val="105"/>
        </w:rPr>
        <w:t> </w:t>
      </w:r>
      <w:r>
        <w:rPr>
          <w:w w:val="105"/>
        </w:rPr>
        <w:t>conference, NBER</w:t>
      </w:r>
      <w:r>
        <w:rPr>
          <w:spacing w:val="-2"/>
          <w:w w:val="105"/>
        </w:rPr>
        <w:t> </w:t>
      </w:r>
      <w:r>
        <w:rPr>
          <w:w w:val="105"/>
        </w:rPr>
        <w:t>Economics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World</w:t>
      </w:r>
      <w:r>
        <w:rPr>
          <w:spacing w:val="-2"/>
          <w:w w:val="105"/>
        </w:rPr>
        <w:t> </w:t>
      </w:r>
      <w:r>
        <w:rPr>
          <w:w w:val="105"/>
        </w:rPr>
        <w:t>War</w:t>
      </w:r>
      <w:r>
        <w:rPr>
          <w:spacing w:val="-2"/>
          <w:w w:val="105"/>
        </w:rPr>
        <w:t> </w:t>
      </w:r>
      <w:r>
        <w:rPr>
          <w:w w:val="105"/>
        </w:rPr>
        <w:t>II</w:t>
      </w:r>
      <w:r>
        <w:rPr>
          <w:spacing w:val="-2"/>
          <w:w w:val="105"/>
        </w:rPr>
        <w:t> </w:t>
      </w:r>
      <w:r>
        <w:rPr>
          <w:w w:val="105"/>
        </w:rPr>
        <w:t>conference, NBER DAE Spring Meeting, NBER DAE Summer Institute, 84th Economic History Association an- nual meeting</w:t>
      </w:r>
    </w:p>
    <w:p>
      <w:pPr>
        <w:pStyle w:val="BodyText"/>
        <w:tabs>
          <w:tab w:pos="1409" w:val="left" w:leader="none"/>
        </w:tabs>
        <w:spacing w:line="244" w:lineRule="auto" w:before="47"/>
        <w:ind w:left="1409" w:right="289" w:hanging="1118"/>
        <w:jc w:val="both"/>
      </w:pPr>
      <w:r>
        <w:rPr>
          <w:spacing w:val="-4"/>
        </w:rPr>
        <w:t>2023</w:t>
      </w:r>
      <w:r>
        <w:rPr/>
        <w:tab/>
        <w:t>Mountain West Economic History conference, Baltic Connections Conference, 2023 </w:t>
      </w:r>
      <w:r>
        <w:rPr/>
        <w:t>Montana State University Applied Economics Summer Conference, 98th Western Economic Association International conference, 83rd Economic History Association annual meeting</w:t>
      </w:r>
    </w:p>
    <w:p>
      <w:pPr>
        <w:pStyle w:val="BodyText"/>
        <w:tabs>
          <w:tab w:pos="1409" w:val="left" w:leader="none"/>
        </w:tabs>
        <w:spacing w:line="244" w:lineRule="auto" w:before="48"/>
        <w:ind w:left="1409" w:right="289" w:hanging="1118"/>
        <w:jc w:val="both"/>
      </w:pPr>
      <w:r>
        <w:rPr>
          <w:spacing w:val="-4"/>
          <w:w w:val="105"/>
        </w:rPr>
        <w:t>2022</w:t>
      </w:r>
      <w:r>
        <w:rPr/>
        <w:tab/>
      </w:r>
      <w:r>
        <w:rPr>
          <w:w w:val="105"/>
        </w:rPr>
        <w:t>Virtual</w:t>
      </w:r>
      <w:r>
        <w:rPr>
          <w:spacing w:val="-2"/>
          <w:w w:val="105"/>
        </w:rPr>
        <w:t> </w:t>
      </w:r>
      <w:r>
        <w:rPr>
          <w:w w:val="105"/>
        </w:rPr>
        <w:t>Allied</w:t>
      </w:r>
      <w:r>
        <w:rPr>
          <w:spacing w:val="-2"/>
          <w:w w:val="105"/>
        </w:rPr>
        <w:t> </w:t>
      </w:r>
      <w:r>
        <w:rPr>
          <w:w w:val="105"/>
        </w:rPr>
        <w:t>Social</w:t>
      </w:r>
      <w:r>
        <w:rPr>
          <w:spacing w:val="-2"/>
          <w:w w:val="105"/>
        </w:rPr>
        <w:t> </w:t>
      </w:r>
      <w:r>
        <w:rPr>
          <w:w w:val="105"/>
        </w:rPr>
        <w:t>Sciences</w:t>
      </w:r>
      <w:r>
        <w:rPr>
          <w:spacing w:val="-2"/>
          <w:w w:val="105"/>
        </w:rPr>
        <w:t> </w:t>
      </w:r>
      <w:r>
        <w:rPr>
          <w:w w:val="105"/>
        </w:rPr>
        <w:t>Association</w:t>
      </w:r>
      <w:r>
        <w:rPr>
          <w:spacing w:val="-2"/>
          <w:w w:val="105"/>
        </w:rPr>
        <w:t> </w:t>
      </w:r>
      <w:r>
        <w:rPr>
          <w:w w:val="105"/>
        </w:rPr>
        <w:t>Annual</w:t>
      </w:r>
      <w:r>
        <w:rPr>
          <w:spacing w:val="-2"/>
          <w:w w:val="105"/>
        </w:rPr>
        <w:t> </w:t>
      </w:r>
      <w:r>
        <w:rPr>
          <w:w w:val="105"/>
        </w:rPr>
        <w:t>Meeting,</w:t>
      </w:r>
      <w:r>
        <w:rPr>
          <w:spacing w:val="-2"/>
          <w:w w:val="105"/>
        </w:rPr>
        <w:t> </w:t>
      </w:r>
      <w:r>
        <w:rPr>
          <w:w w:val="105"/>
        </w:rPr>
        <w:t>Mountain</w:t>
      </w:r>
      <w:r>
        <w:rPr>
          <w:spacing w:val="-2"/>
          <w:w w:val="105"/>
        </w:rPr>
        <w:t> </w:t>
      </w:r>
      <w:r>
        <w:rPr>
          <w:w w:val="105"/>
        </w:rPr>
        <w:t>West</w:t>
      </w:r>
      <w:r>
        <w:rPr>
          <w:spacing w:val="-2"/>
          <w:w w:val="105"/>
        </w:rPr>
        <w:t> </w:t>
      </w:r>
      <w:r>
        <w:rPr>
          <w:w w:val="105"/>
        </w:rPr>
        <w:t>Economic</w:t>
      </w:r>
      <w:r>
        <w:rPr>
          <w:spacing w:val="-2"/>
          <w:w w:val="105"/>
        </w:rPr>
        <w:t> </w:t>
      </w:r>
      <w:r>
        <w:rPr>
          <w:w w:val="105"/>
        </w:rPr>
        <w:t>History Conference,</w:t>
      </w:r>
      <w:r>
        <w:rPr>
          <w:spacing w:val="-12"/>
          <w:w w:val="105"/>
        </w:rPr>
        <w:t> </w:t>
      </w:r>
      <w:r>
        <w:rPr>
          <w:w w:val="105"/>
        </w:rPr>
        <w:t>NBER</w:t>
      </w:r>
      <w:r>
        <w:rPr>
          <w:spacing w:val="-12"/>
          <w:w w:val="105"/>
        </w:rPr>
        <w:t> </w:t>
      </w:r>
      <w:r>
        <w:rPr>
          <w:w w:val="105"/>
        </w:rPr>
        <w:t>DAE</w:t>
      </w:r>
      <w:r>
        <w:rPr>
          <w:spacing w:val="-11"/>
          <w:w w:val="105"/>
        </w:rPr>
        <w:t> </w:t>
      </w:r>
      <w:r>
        <w:rPr>
          <w:w w:val="105"/>
        </w:rPr>
        <w:t>Spring</w:t>
      </w:r>
      <w:r>
        <w:rPr>
          <w:spacing w:val="-12"/>
          <w:w w:val="105"/>
        </w:rPr>
        <w:t> </w:t>
      </w:r>
      <w:r>
        <w:rPr>
          <w:w w:val="105"/>
        </w:rPr>
        <w:t>Meeting,</w:t>
      </w:r>
      <w:r>
        <w:rPr>
          <w:spacing w:val="-11"/>
          <w:w w:val="105"/>
        </w:rPr>
        <w:t> </w:t>
      </w:r>
      <w:r>
        <w:rPr>
          <w:w w:val="105"/>
        </w:rPr>
        <w:t>2022</w:t>
      </w:r>
      <w:r>
        <w:rPr>
          <w:spacing w:val="-12"/>
          <w:w w:val="105"/>
        </w:rPr>
        <w:t> </w:t>
      </w:r>
      <w:r>
        <w:rPr>
          <w:w w:val="105"/>
        </w:rPr>
        <w:t>Cliometrics</w:t>
      </w:r>
      <w:r>
        <w:rPr>
          <w:spacing w:val="-11"/>
          <w:w w:val="105"/>
        </w:rPr>
        <w:t> </w:t>
      </w:r>
      <w:r>
        <w:rPr>
          <w:w w:val="105"/>
        </w:rPr>
        <w:t>Society</w:t>
      </w:r>
      <w:r>
        <w:rPr>
          <w:spacing w:val="-12"/>
          <w:w w:val="105"/>
        </w:rPr>
        <w:t> </w:t>
      </w:r>
      <w:r>
        <w:rPr>
          <w:w w:val="105"/>
        </w:rPr>
        <w:t>Conference,</w:t>
      </w:r>
      <w:r>
        <w:rPr>
          <w:spacing w:val="-12"/>
          <w:w w:val="105"/>
        </w:rPr>
        <w:t> </w:t>
      </w:r>
      <w:r>
        <w:rPr>
          <w:w w:val="105"/>
        </w:rPr>
        <w:t>82nd</w:t>
      </w:r>
      <w:r>
        <w:rPr>
          <w:spacing w:val="-11"/>
          <w:w w:val="105"/>
        </w:rPr>
        <w:t> </w:t>
      </w:r>
      <w:r>
        <w:rPr>
          <w:w w:val="105"/>
        </w:rPr>
        <w:t>Economic History Association annual meeting</w:t>
      </w:r>
    </w:p>
    <w:p>
      <w:pPr>
        <w:pStyle w:val="BodyText"/>
        <w:tabs>
          <w:tab w:pos="1409" w:val="left" w:leader="none"/>
        </w:tabs>
        <w:spacing w:line="244" w:lineRule="auto" w:before="48"/>
        <w:ind w:left="1409" w:right="289" w:hanging="1118"/>
        <w:jc w:val="both"/>
      </w:pPr>
      <w:r>
        <w:rPr>
          <w:spacing w:val="-4"/>
        </w:rPr>
        <w:t>2021</w:t>
      </w:r>
      <w:r>
        <w:rPr/>
        <w:tab/>
        <w:t>Virtual</w:t>
      </w:r>
      <w:r>
        <w:rPr>
          <w:spacing w:val="40"/>
        </w:rPr>
        <w:t> </w:t>
      </w:r>
      <w:r>
        <w:rPr/>
        <w:t>Allied</w:t>
      </w:r>
      <w:r>
        <w:rPr>
          <w:spacing w:val="40"/>
        </w:rPr>
        <w:t> </w:t>
      </w:r>
      <w:r>
        <w:rPr/>
        <w:t>Social</w:t>
      </w:r>
      <w:r>
        <w:rPr>
          <w:spacing w:val="40"/>
        </w:rPr>
        <w:t> </w:t>
      </w:r>
      <w:r>
        <w:rPr/>
        <w:t>Sciences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Annual</w:t>
      </w:r>
      <w:r>
        <w:rPr>
          <w:spacing w:val="40"/>
        </w:rPr>
        <w:t> </w:t>
      </w:r>
      <w:r>
        <w:rPr/>
        <w:t>Meeting,</w:t>
      </w:r>
      <w:r>
        <w:rPr>
          <w:spacing w:val="40"/>
        </w:rPr>
        <w:t> </w:t>
      </w:r>
      <w:r>
        <w:rPr/>
        <w:t>96th</w:t>
      </w:r>
      <w:r>
        <w:rPr>
          <w:spacing w:val="40"/>
        </w:rPr>
        <w:t> </w:t>
      </w:r>
      <w:r>
        <w:rPr/>
        <w:t>Western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Associa- tion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81st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History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annual</w:t>
      </w:r>
      <w:r>
        <w:rPr>
          <w:spacing w:val="40"/>
        </w:rPr>
        <w:t> </w:t>
      </w:r>
      <w:r>
        <w:rPr/>
        <w:t>meeting</w:t>
      </w:r>
    </w:p>
    <w:p>
      <w:pPr>
        <w:pStyle w:val="BodyText"/>
        <w:spacing w:before="188"/>
      </w:pPr>
    </w:p>
    <w:p>
      <w:pPr>
        <w:pStyle w:val="Heading1"/>
        <w:tabs>
          <w:tab w:pos="9833" w:val="left" w:leader="none"/>
        </w:tabs>
        <w:rPr>
          <w:u w:val="none"/>
        </w:rPr>
      </w:pPr>
      <w:r>
        <w:rPr>
          <w:spacing w:val="-2"/>
          <w:u w:val="single"/>
        </w:rPr>
        <w:t>GRADUATE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STUDENT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ADVISING</w:t>
      </w:r>
      <w:r>
        <w:rPr>
          <w:u w:val="single"/>
        </w:rPr>
        <w:tab/>
      </w:r>
    </w:p>
    <w:p>
      <w:pPr>
        <w:pStyle w:val="BodyText"/>
        <w:tabs>
          <w:tab w:pos="1409" w:val="left" w:leader="none"/>
        </w:tabs>
        <w:spacing w:line="244" w:lineRule="auto" w:before="117"/>
        <w:ind w:left="1409" w:right="289" w:hanging="1118"/>
      </w:pPr>
      <w:r>
        <w:rPr>
          <w:spacing w:val="-2"/>
          <w:w w:val="105"/>
        </w:rPr>
        <w:t>Current</w:t>
      </w:r>
      <w:r>
        <w:rPr/>
        <w:tab/>
      </w:r>
      <w:r>
        <w:rPr>
          <w:w w:val="105"/>
        </w:rPr>
        <w:t>Humoyun Abdumavlon*, Jana Abou Hjaily*, Mardoche S. Ayitchehou*, Marcela Dos </w:t>
      </w:r>
      <w:r>
        <w:rPr>
          <w:w w:val="105"/>
        </w:rPr>
        <w:t>Santos</w:t>
      </w:r>
      <w:r>
        <w:rPr>
          <w:spacing w:val="40"/>
          <w:w w:val="105"/>
        </w:rPr>
        <w:t> </w:t>
      </w:r>
      <w:r>
        <w:rPr>
          <w:w w:val="105"/>
        </w:rPr>
        <w:t>Camargo*, Paige Montrose*, Yu Qiu*, Leonardo Urrea Rios, Hanrui Zeng*, Jillian Zirnhelt</w:t>
      </w:r>
    </w:p>
    <w:p>
      <w:pPr>
        <w:pStyle w:val="BodyText"/>
        <w:tabs>
          <w:tab w:pos="1409" w:val="left" w:leader="none"/>
        </w:tabs>
        <w:spacing w:before="48"/>
        <w:ind w:left="291"/>
      </w:pPr>
      <w:r>
        <w:rPr>
          <w:spacing w:val="-2"/>
          <w:w w:val="105"/>
        </w:rPr>
        <w:t>External</w:t>
      </w:r>
      <w:r>
        <w:rPr/>
        <w:tab/>
      </w:r>
      <w:r>
        <w:rPr>
          <w:spacing w:val="-2"/>
          <w:w w:val="105"/>
        </w:rPr>
        <w:t>Joa˜o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Tampellini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(Vanderbilt),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Alice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Calder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(UNSW)</w:t>
      </w:r>
    </w:p>
    <w:p>
      <w:pPr>
        <w:pStyle w:val="BodyText"/>
        <w:spacing w:line="244" w:lineRule="auto" w:before="52"/>
        <w:ind w:left="1409" w:right="289" w:hanging="1118"/>
      </w:pPr>
      <w:r>
        <w:rPr>
          <w:w w:val="105"/>
        </w:rPr>
        <w:t>Graduated</w:t>
      </w:r>
      <w:r>
        <w:rPr>
          <w:spacing w:val="80"/>
          <w:w w:val="105"/>
        </w:rPr>
        <w:t> </w:t>
      </w:r>
      <w:r>
        <w:rPr>
          <w:w w:val="105"/>
        </w:rPr>
        <w:t>Madison</w:t>
      </w:r>
      <w:r>
        <w:rPr>
          <w:spacing w:val="21"/>
          <w:w w:val="105"/>
        </w:rPr>
        <w:t> </w:t>
      </w:r>
      <w:r>
        <w:rPr>
          <w:w w:val="105"/>
        </w:rPr>
        <w:t>Arnsbarger*,</w:t>
      </w:r>
      <w:r>
        <w:rPr>
          <w:spacing w:val="26"/>
          <w:w w:val="105"/>
        </w:rPr>
        <w:t> </w:t>
      </w:r>
      <w:r>
        <w:rPr>
          <w:w w:val="105"/>
        </w:rPr>
        <w:t>Jordan</w:t>
      </w:r>
      <w:r>
        <w:rPr>
          <w:spacing w:val="21"/>
          <w:w w:val="105"/>
        </w:rPr>
        <w:t> </w:t>
      </w:r>
      <w:r>
        <w:rPr>
          <w:w w:val="105"/>
        </w:rPr>
        <w:t>Bazak,</w:t>
      </w:r>
      <w:r>
        <w:rPr>
          <w:spacing w:val="26"/>
          <w:w w:val="105"/>
        </w:rPr>
        <w:t> </w:t>
      </w:r>
      <w:r>
        <w:rPr>
          <w:w w:val="105"/>
        </w:rPr>
        <w:t>Michael</w:t>
      </w:r>
      <w:r>
        <w:rPr>
          <w:spacing w:val="21"/>
          <w:w w:val="105"/>
        </w:rPr>
        <w:t> </w:t>
      </w:r>
      <w:r>
        <w:rPr>
          <w:w w:val="105"/>
        </w:rPr>
        <w:t>Coury,</w:t>
      </w:r>
      <w:r>
        <w:rPr>
          <w:spacing w:val="26"/>
          <w:w w:val="105"/>
        </w:rPr>
        <w:t> </w:t>
      </w:r>
      <w:r>
        <w:rPr>
          <w:w w:val="105"/>
        </w:rPr>
        <w:t>Joung</w:t>
      </w:r>
      <w:r>
        <w:rPr>
          <w:spacing w:val="21"/>
          <w:w w:val="105"/>
        </w:rPr>
        <w:t> </w:t>
      </w:r>
      <w:r>
        <w:rPr>
          <w:w w:val="105"/>
        </w:rPr>
        <w:t>Yeob</w:t>
      </w:r>
      <w:r>
        <w:rPr>
          <w:spacing w:val="21"/>
          <w:w w:val="105"/>
        </w:rPr>
        <w:t> </w:t>
      </w:r>
      <w:r>
        <w:rPr>
          <w:w w:val="105"/>
        </w:rPr>
        <w:t>Ha*,</w:t>
      </w:r>
      <w:r>
        <w:rPr>
          <w:spacing w:val="26"/>
          <w:w w:val="105"/>
        </w:rPr>
        <w:t> </w:t>
      </w:r>
      <w:r>
        <w:rPr>
          <w:w w:val="105"/>
        </w:rPr>
        <w:t>Andrew</w:t>
      </w:r>
      <w:r>
        <w:rPr>
          <w:spacing w:val="21"/>
          <w:w w:val="105"/>
        </w:rPr>
        <w:t> </w:t>
      </w:r>
      <w:r>
        <w:rPr>
          <w:w w:val="105"/>
        </w:rPr>
        <w:t>Holt,</w:t>
      </w:r>
      <w:r>
        <w:rPr>
          <w:spacing w:val="26"/>
          <w:w w:val="105"/>
        </w:rPr>
        <w:t> </w:t>
      </w:r>
      <w:r>
        <w:rPr>
          <w:w w:val="105"/>
        </w:rPr>
        <w:t>Bruno Ko¨</w:t>
      </w:r>
      <w:r>
        <w:rPr>
          <w:spacing w:val="-25"/>
          <w:w w:val="105"/>
        </w:rPr>
        <w:t> </w:t>
      </w:r>
      <w:r>
        <w:rPr>
          <w:w w:val="105"/>
        </w:rPr>
        <w:t>mel*, William Mathews, Guillermo Lezama Pe´rez, Jian Qi (Jay) Tan, Liyang Zhou</w:t>
      </w:r>
    </w:p>
    <w:p>
      <w:pPr>
        <w:spacing w:before="3"/>
        <w:ind w:left="87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3"/>
          <w:sz w:val="16"/>
        </w:rPr>
        <w:t> </w:t>
      </w:r>
      <w:r>
        <w:rPr>
          <w:sz w:val="16"/>
        </w:rPr>
        <w:t>chair</w:t>
      </w:r>
      <w:r>
        <w:rPr>
          <w:spacing w:val="3"/>
          <w:sz w:val="16"/>
        </w:rPr>
        <w:t> </w:t>
      </w:r>
      <w:r>
        <w:rPr>
          <w:sz w:val="16"/>
        </w:rPr>
        <w:t>or</w:t>
      </w:r>
      <w:r>
        <w:rPr>
          <w:spacing w:val="3"/>
          <w:sz w:val="16"/>
        </w:rPr>
        <w:t> </w:t>
      </w:r>
      <w:r>
        <w:rPr>
          <w:sz w:val="16"/>
        </w:rPr>
        <w:t>co-</w:t>
      </w:r>
      <w:r>
        <w:rPr>
          <w:spacing w:val="-4"/>
          <w:sz w:val="16"/>
        </w:rPr>
        <w:t>chair</w:t>
      </w:r>
    </w:p>
    <w:p>
      <w:pPr>
        <w:pStyle w:val="BodyText"/>
        <w:spacing w:before="34"/>
        <w:rPr>
          <w:sz w:val="16"/>
        </w:rPr>
      </w:pPr>
    </w:p>
    <w:p>
      <w:pPr>
        <w:pStyle w:val="Heading1"/>
        <w:tabs>
          <w:tab w:pos="9833" w:val="left" w:leader="none"/>
        </w:tabs>
        <w:rPr>
          <w:u w:val="none"/>
        </w:rPr>
      </w:pPr>
      <w:r>
        <w:rPr>
          <w:spacing w:val="-2"/>
          <w:u w:val="single"/>
        </w:rPr>
        <w:t>TEACHING</w:t>
      </w:r>
      <w:r>
        <w:rPr>
          <w:u w:val="single"/>
        </w:rPr>
        <w:tab/>
      </w:r>
    </w:p>
    <w:p>
      <w:pPr>
        <w:pStyle w:val="BodyText"/>
        <w:tabs>
          <w:tab w:pos="1409" w:val="left" w:leader="none"/>
        </w:tabs>
        <w:spacing w:line="292" w:lineRule="auto" w:before="117"/>
        <w:ind w:left="291" w:right="888"/>
      </w:pPr>
      <w:r>
        <w:rPr>
          <w:spacing w:val="-2"/>
          <w:w w:val="105"/>
        </w:rPr>
        <w:t>Bachelor</w:t>
      </w:r>
      <w:r>
        <w:rPr/>
        <w:tab/>
      </w:r>
      <w:r>
        <w:rPr>
          <w:w w:val="105"/>
        </w:rPr>
        <w:t>U.S.</w:t>
      </w:r>
      <w:r>
        <w:rPr>
          <w:spacing w:val="-10"/>
          <w:w w:val="105"/>
        </w:rPr>
        <w:t> </w:t>
      </w:r>
      <w:r>
        <w:rPr>
          <w:w w:val="105"/>
        </w:rPr>
        <w:t>Economic</w:t>
      </w:r>
      <w:r>
        <w:rPr>
          <w:spacing w:val="-10"/>
          <w:w w:val="105"/>
        </w:rPr>
        <w:t> </w:t>
      </w:r>
      <w:r>
        <w:rPr>
          <w:w w:val="105"/>
        </w:rPr>
        <w:t>History</w:t>
      </w:r>
      <w:r>
        <w:rPr>
          <w:spacing w:val="-10"/>
          <w:w w:val="105"/>
        </w:rPr>
        <w:t> </w:t>
      </w:r>
      <w:r>
        <w:rPr>
          <w:w w:val="105"/>
        </w:rPr>
        <w:t>(ECON1010/HIST1645),</w:t>
      </w:r>
      <w:r>
        <w:rPr>
          <w:spacing w:val="-10"/>
          <w:w w:val="105"/>
        </w:rPr>
        <w:t> </w:t>
      </w:r>
      <w:r>
        <w:rPr>
          <w:w w:val="105"/>
        </w:rPr>
        <w:t>Economics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Big</w:t>
      </w:r>
      <w:r>
        <w:rPr>
          <w:spacing w:val="-10"/>
          <w:w w:val="105"/>
        </w:rPr>
        <w:t> </w:t>
      </w:r>
      <w:r>
        <w:rPr>
          <w:w w:val="105"/>
        </w:rPr>
        <w:t>Data</w:t>
      </w:r>
      <w:r>
        <w:rPr>
          <w:spacing w:val="-10"/>
          <w:w w:val="105"/>
        </w:rPr>
        <w:t> </w:t>
      </w:r>
      <w:r>
        <w:rPr>
          <w:w w:val="105"/>
        </w:rPr>
        <w:t>(ECON1700) </w:t>
      </w:r>
      <w:r>
        <w:rPr>
          <w:spacing w:val="-2"/>
          <w:w w:val="105"/>
        </w:rPr>
        <w:t>Master</w:t>
      </w:r>
      <w:r>
        <w:rPr/>
        <w:tab/>
      </w:r>
      <w:r>
        <w:rPr>
          <w:w w:val="105"/>
        </w:rPr>
        <w:t>Big Data and Forecasting in Economics (ECON2824)</w:t>
      </w:r>
    </w:p>
    <w:p>
      <w:pPr>
        <w:pStyle w:val="BodyText"/>
        <w:tabs>
          <w:tab w:pos="1409" w:val="left" w:leader="none"/>
        </w:tabs>
        <w:spacing w:line="244" w:lineRule="auto" w:before="2"/>
        <w:ind w:left="1409" w:right="289" w:hanging="1118"/>
      </w:pPr>
      <w:r>
        <w:rPr>
          <w:spacing w:val="-2"/>
          <w:w w:val="105"/>
        </w:rPr>
        <w:t>Ph.D.</w:t>
      </w:r>
      <w:r>
        <w:rPr/>
        <w:tab/>
      </w:r>
      <w:r>
        <w:rPr>
          <w:w w:val="105"/>
        </w:rPr>
        <w:t>Topics</w:t>
      </w:r>
      <w:r>
        <w:rPr>
          <w:spacing w:val="29"/>
          <w:w w:val="105"/>
        </w:rPr>
        <w:t> </w:t>
      </w:r>
      <w:r>
        <w:rPr>
          <w:w w:val="105"/>
        </w:rPr>
        <w:t>in</w:t>
      </w:r>
      <w:r>
        <w:rPr>
          <w:spacing w:val="29"/>
          <w:w w:val="105"/>
        </w:rPr>
        <w:t> </w:t>
      </w:r>
      <w:r>
        <w:rPr>
          <w:w w:val="105"/>
        </w:rPr>
        <w:t>U.S.</w:t>
      </w:r>
      <w:r>
        <w:rPr>
          <w:spacing w:val="29"/>
          <w:w w:val="105"/>
        </w:rPr>
        <w:t> </w:t>
      </w:r>
      <w:r>
        <w:rPr>
          <w:w w:val="105"/>
        </w:rPr>
        <w:t>Economic</w:t>
      </w:r>
      <w:r>
        <w:rPr>
          <w:spacing w:val="29"/>
          <w:w w:val="105"/>
        </w:rPr>
        <w:t> </w:t>
      </w:r>
      <w:r>
        <w:rPr>
          <w:w w:val="105"/>
        </w:rPr>
        <w:t>History</w:t>
      </w:r>
      <w:r>
        <w:rPr>
          <w:spacing w:val="29"/>
          <w:w w:val="105"/>
        </w:rPr>
        <w:t> </w:t>
      </w:r>
      <w:r>
        <w:rPr>
          <w:w w:val="105"/>
        </w:rPr>
        <w:t>(ECON3330),</w:t>
      </w:r>
      <w:r>
        <w:rPr>
          <w:spacing w:val="37"/>
          <w:w w:val="105"/>
        </w:rPr>
        <w:t> </w:t>
      </w:r>
      <w:r>
        <w:rPr>
          <w:w w:val="105"/>
        </w:rPr>
        <w:t>Topics</w:t>
      </w:r>
      <w:r>
        <w:rPr>
          <w:spacing w:val="29"/>
          <w:w w:val="105"/>
        </w:rPr>
        <w:t> </w:t>
      </w:r>
      <w:r>
        <w:rPr>
          <w:w w:val="105"/>
        </w:rPr>
        <w:t>in</w:t>
      </w:r>
      <w:r>
        <w:rPr>
          <w:spacing w:val="29"/>
          <w:w w:val="105"/>
        </w:rPr>
        <w:t> </w:t>
      </w:r>
      <w:r>
        <w:rPr>
          <w:w w:val="105"/>
        </w:rPr>
        <w:t>Urban</w:t>
      </w:r>
      <w:r>
        <w:rPr>
          <w:spacing w:val="29"/>
          <w:w w:val="105"/>
        </w:rPr>
        <w:t> </w:t>
      </w:r>
      <w:r>
        <w:rPr>
          <w:w w:val="105"/>
        </w:rPr>
        <w:t>Economics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Migration (ECON3310), Applied Microeconomics Seminar (ECON3130)</w:t>
      </w:r>
    </w:p>
    <w:p>
      <w:pPr>
        <w:pStyle w:val="BodyText"/>
        <w:spacing w:before="74"/>
      </w:pPr>
    </w:p>
    <w:p>
      <w:pPr>
        <w:pStyle w:val="Heading1"/>
        <w:tabs>
          <w:tab w:pos="9833" w:val="left" w:leader="none"/>
        </w:tabs>
        <w:rPr>
          <w:u w:val="none"/>
        </w:rPr>
      </w:pPr>
      <w:r>
        <w:rPr>
          <w:u w:val="single"/>
        </w:rPr>
        <w:t>PERSONAL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INFORMATION</w:t>
      </w:r>
      <w:r>
        <w:rPr>
          <w:u w:val="single"/>
        </w:rPr>
        <w:tab/>
      </w:r>
    </w:p>
    <w:p>
      <w:pPr>
        <w:pStyle w:val="BodyText"/>
        <w:spacing w:line="314" w:lineRule="auto" w:before="62"/>
        <w:ind w:left="87" w:right="3093"/>
      </w:pPr>
      <w:r>
        <w:rPr/>
        <w:t>Born: March 17, 1987. Citizenship: German, U.S. permanent resident</w:t>
      </w:r>
      <w:r>
        <w:rPr>
          <w:spacing w:val="40"/>
        </w:rPr>
        <w:t> </w:t>
      </w:r>
      <w:r>
        <w:rPr/>
        <w:t>Languages:</w:t>
      </w:r>
      <w:r>
        <w:rPr>
          <w:spacing w:val="40"/>
        </w:rPr>
        <w:t> </w:t>
      </w:r>
      <w:r>
        <w:rPr/>
        <w:t>German (native), English (fluent), Italian (intermediate)</w:t>
      </w:r>
    </w:p>
    <w:sectPr>
      <w:pgSz w:w="11910" w:h="16840"/>
      <w:pgMar w:header="0" w:footer="470" w:top="1000" w:bottom="6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97216">
              <wp:simplePos x="0" y="0"/>
              <wp:positionH relativeFrom="page">
                <wp:posOffset>3710266</wp:posOffset>
              </wp:positionH>
              <wp:positionV relativeFrom="page">
                <wp:posOffset>10253767</wp:posOffset>
              </wp:positionV>
              <wp:extent cx="152400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147003pt;margin-top:807.383301pt;width:12pt;height:14.25pt;mso-position-horizontal-relative:page;mso-position-vertical-relative:page;z-index:-158192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379" w:hanging="29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4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6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4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9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29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79" w:hanging="29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4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6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4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9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29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79" w:hanging="29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4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6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4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9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29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9" w:hanging="29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4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6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4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9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292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7"/>
      <w:outlineLvl w:val="1"/>
    </w:pPr>
    <w:rPr>
      <w:rFonts w:ascii="Palatino Linotype" w:hAnsi="Palatino Linotype" w:eastAsia="Palatino Linotype" w:cs="Palatino Linotype"/>
      <w:b/>
      <w:bCs/>
      <w:sz w:val="20"/>
      <w:szCs w:val="2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9"/>
      <w:ind w:left="379" w:right="185" w:hanging="292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9"/>
      <w:ind w:left="50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.ferrara@pitt.edu" TargetMode="External"/><Relationship Id="rId7" Type="http://schemas.openxmlformats.org/officeDocument/2006/relationships/hyperlink" Target="https://andreas-ferrara.com/" TargetMode="External"/><Relationship Id="rId8" Type="http://schemas.openxmlformats.org/officeDocument/2006/relationships/hyperlink" Target="https://scholar.google.com/citations?user=n9usP5QAAAAJ&amp;hl=en" TargetMode="External"/><Relationship Id="rId9" Type="http://schemas.openxmlformats.org/officeDocument/2006/relationships/hyperlink" Target="https://ideas.repec.org/f/pfe513.html" TargetMode="External"/><Relationship Id="rId10" Type="http://schemas.openxmlformats.org/officeDocument/2006/relationships/hyperlink" Target="https://twitter.com/Andreas_Ferrara" TargetMode="External"/><Relationship Id="rId11" Type="http://schemas.openxmlformats.org/officeDocument/2006/relationships/hyperlink" Target="https://bsky.app/profile/andyferrara.bsky.social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2026-01-29T06:01:05Z</dcterms:created>
  <dcterms:modified xsi:type="dcterms:W3CDTF">2026-01-29T06:01:05Z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