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Curriculum</w:t>
      </w:r>
      <w:r>
        <w:rPr>
          <w:spacing w:val="-18"/>
        </w:rPr>
        <w:t> </w:t>
      </w:r>
      <w:r>
        <w:rPr/>
        <w:t>Vitae Marla Ripoll</w:t>
      </w:r>
    </w:p>
    <w:p>
      <w:pPr>
        <w:pStyle w:val="BodyText"/>
        <w:spacing w:before="252"/>
      </w:pPr>
      <w:r>
        <w:rPr/>
        <w:t>E-mail:</w:t>
      </w:r>
      <w:r>
        <w:rPr>
          <w:spacing w:val="-7"/>
        </w:rPr>
        <w:t> </w:t>
      </w:r>
      <w:hyperlink r:id="rId7">
        <w:r>
          <w:rPr>
            <w:color w:val="0000FF"/>
            <w:spacing w:val="-2"/>
            <w:u w:val="single" w:color="0000FF"/>
          </w:rPr>
          <w:t>ripoll@pitt.edu</w:t>
        </w:r>
      </w:hyperlink>
    </w:p>
    <w:p>
      <w:pPr>
        <w:pStyle w:val="BodyText"/>
        <w:spacing w:before="1"/>
      </w:pPr>
      <w:r>
        <w:rPr/>
        <w:t>Website:</w:t>
      </w:r>
      <w:r>
        <w:rPr>
          <w:spacing w:val="-8"/>
        </w:rPr>
        <w:t> </w:t>
      </w:r>
      <w:hyperlink r:id="rId8">
        <w:r>
          <w:rPr>
            <w:color w:val="0000FF"/>
            <w:spacing w:val="-2"/>
            <w:u w:val="single" w:color="0000FF"/>
          </w:rPr>
          <w:t>https://sites.google.com/view/marlaripoll</w:t>
        </w:r>
      </w:hyperlink>
    </w:p>
    <w:p>
      <w:pPr>
        <w:pStyle w:val="BodyText"/>
        <w:spacing w:before="15"/>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170930</wp:posOffset>
                </wp:positionV>
                <wp:extent cx="594423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44235" cy="1270"/>
                        </a:xfrm>
                        <a:custGeom>
                          <a:avLst/>
                          <a:gdLst/>
                          <a:ahLst/>
                          <a:cxnLst/>
                          <a:rect l="l" t="t" r="r" b="b"/>
                          <a:pathLst>
                            <a:path w="5944235" h="0">
                              <a:moveTo>
                                <a:pt x="0" y="0"/>
                              </a:moveTo>
                              <a:lnTo>
                                <a:pt x="594410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459093pt;width:468.05pt;height:.1pt;mso-position-horizontal-relative:page;mso-position-vertical-relative:paragraph;z-index:-15728640;mso-wrap-distance-left:0;mso-wrap-distance-right:0" id="docshape3" coordorigin="1440,269" coordsize="9361,0" path="m1440,269l10801,269e" filled="false" stroked="true" strokeweight=".756pt" strokecolor="#000000">
                <v:path arrowok="t"/>
                <v:stroke dashstyle="solid"/>
                <w10:wrap type="topAndBottom"/>
              </v:shape>
            </w:pict>
          </mc:Fallback>
        </mc:AlternateContent>
      </w:r>
    </w:p>
    <w:p>
      <w:pPr>
        <w:pStyle w:val="Heading1"/>
        <w:spacing w:before="253"/>
        <w:rPr>
          <w:u w:val="none"/>
        </w:rPr>
      </w:pPr>
      <w:r>
        <w:rPr>
          <w:spacing w:val="-2"/>
          <w:u w:val="single"/>
        </w:rPr>
        <w:t>Education</w:t>
      </w:r>
    </w:p>
    <w:p>
      <w:pPr>
        <w:pStyle w:val="BodyText"/>
        <w:spacing w:before="251"/>
      </w:pPr>
      <w:r>
        <w:rPr/>
        <w:t>PhD</w:t>
      </w:r>
      <w:r>
        <w:rPr>
          <w:spacing w:val="-8"/>
        </w:rPr>
        <w:t> </w:t>
      </w:r>
      <w:r>
        <w:rPr/>
        <w:t>in</w:t>
      </w:r>
      <w:r>
        <w:rPr>
          <w:spacing w:val="-7"/>
        </w:rPr>
        <w:t> </w:t>
      </w:r>
      <w:r>
        <w:rPr/>
        <w:t>Economics,</w:t>
      </w:r>
      <w:r>
        <w:rPr>
          <w:spacing w:val="-7"/>
        </w:rPr>
        <w:t> </w:t>
      </w:r>
      <w:r>
        <w:rPr/>
        <w:t>University</w:t>
      </w:r>
      <w:r>
        <w:rPr>
          <w:spacing w:val="-7"/>
        </w:rPr>
        <w:t> </w:t>
      </w:r>
      <w:r>
        <w:rPr/>
        <w:t>of</w:t>
      </w:r>
      <w:r>
        <w:rPr>
          <w:spacing w:val="-7"/>
        </w:rPr>
        <w:t> </w:t>
      </w:r>
      <w:r>
        <w:rPr/>
        <w:t>Rochester,</w:t>
      </w:r>
      <w:r>
        <w:rPr>
          <w:spacing w:val="-7"/>
        </w:rPr>
        <w:t> </w:t>
      </w:r>
      <w:r>
        <w:rPr>
          <w:spacing w:val="-4"/>
        </w:rPr>
        <w:t>2000</w:t>
      </w:r>
    </w:p>
    <w:p>
      <w:pPr>
        <w:pStyle w:val="BodyText"/>
        <w:spacing w:before="1"/>
        <w:ind w:left="720"/>
      </w:pPr>
      <w:r>
        <w:rPr/>
        <w:t>Committee:</w:t>
      </w:r>
      <w:r>
        <w:rPr>
          <w:spacing w:val="-7"/>
        </w:rPr>
        <w:t> </w:t>
      </w:r>
      <w:r>
        <w:rPr/>
        <w:t>Per</w:t>
      </w:r>
      <w:r>
        <w:rPr>
          <w:spacing w:val="-7"/>
        </w:rPr>
        <w:t> </w:t>
      </w:r>
      <w:r>
        <w:rPr/>
        <w:t>Krusell</w:t>
      </w:r>
      <w:r>
        <w:rPr>
          <w:spacing w:val="-7"/>
        </w:rPr>
        <w:t> </w:t>
      </w:r>
      <w:r>
        <w:rPr/>
        <w:t>(chair),</w:t>
      </w:r>
      <w:r>
        <w:rPr>
          <w:spacing w:val="-7"/>
        </w:rPr>
        <w:t> </w:t>
      </w:r>
      <w:r>
        <w:rPr/>
        <w:t>Ronald</w:t>
      </w:r>
      <w:r>
        <w:rPr>
          <w:spacing w:val="-6"/>
        </w:rPr>
        <w:t> </w:t>
      </w:r>
      <w:r>
        <w:rPr/>
        <w:t>Jones,</w:t>
      </w:r>
      <w:r>
        <w:rPr>
          <w:spacing w:val="-6"/>
        </w:rPr>
        <w:t> </w:t>
      </w:r>
      <w:r>
        <w:rPr/>
        <w:t>Alan</w:t>
      </w:r>
      <w:r>
        <w:rPr>
          <w:spacing w:val="-6"/>
        </w:rPr>
        <w:t> </w:t>
      </w:r>
      <w:r>
        <w:rPr/>
        <w:t>Stockman,</w:t>
      </w:r>
      <w:r>
        <w:rPr>
          <w:spacing w:val="-7"/>
        </w:rPr>
        <w:t> </w:t>
      </w:r>
      <w:r>
        <w:rPr/>
        <w:t>Leslie</w:t>
      </w:r>
      <w:r>
        <w:rPr>
          <w:spacing w:val="-7"/>
        </w:rPr>
        <w:t> </w:t>
      </w:r>
      <w:r>
        <w:rPr/>
        <w:t>Marx</w:t>
      </w:r>
      <w:r>
        <w:rPr>
          <w:spacing w:val="-5"/>
        </w:rPr>
        <w:t> </w:t>
      </w:r>
      <w:r>
        <w:rPr/>
        <w:t>–</w:t>
      </w:r>
      <w:r>
        <w:rPr>
          <w:spacing w:val="-6"/>
        </w:rPr>
        <w:t> </w:t>
      </w:r>
      <w:r>
        <w:rPr/>
        <w:t>Dissertation</w:t>
      </w:r>
      <w:r>
        <w:rPr>
          <w:spacing w:val="-6"/>
        </w:rPr>
        <w:t> </w:t>
      </w:r>
      <w:r>
        <w:rPr>
          <w:spacing w:val="-2"/>
        </w:rPr>
        <w:t>title:</w:t>
      </w:r>
    </w:p>
    <w:p>
      <w:pPr>
        <w:spacing w:before="0"/>
        <w:ind w:left="720" w:right="0" w:firstLine="0"/>
        <w:jc w:val="left"/>
        <w:rPr>
          <w:i/>
          <w:sz w:val="22"/>
        </w:rPr>
      </w:pPr>
      <w:r>
        <w:rPr>
          <w:i/>
          <w:sz w:val="22"/>
        </w:rPr>
        <w:t>Inequality</w:t>
      </w:r>
      <w:r>
        <w:rPr>
          <w:i/>
          <w:spacing w:val="-7"/>
          <w:sz w:val="22"/>
        </w:rPr>
        <w:t> </w:t>
      </w:r>
      <w:r>
        <w:rPr>
          <w:i/>
          <w:sz w:val="22"/>
        </w:rPr>
        <w:t>in</w:t>
      </w:r>
      <w:r>
        <w:rPr>
          <w:i/>
          <w:spacing w:val="-7"/>
          <w:sz w:val="22"/>
        </w:rPr>
        <w:t> </w:t>
      </w:r>
      <w:r>
        <w:rPr>
          <w:i/>
          <w:sz w:val="22"/>
        </w:rPr>
        <w:t>Developing</w:t>
      </w:r>
      <w:r>
        <w:rPr>
          <w:i/>
          <w:spacing w:val="-6"/>
          <w:sz w:val="22"/>
        </w:rPr>
        <w:t> </w:t>
      </w:r>
      <w:r>
        <w:rPr>
          <w:i/>
          <w:sz w:val="22"/>
        </w:rPr>
        <w:t>Economies</w:t>
      </w:r>
      <w:r>
        <w:rPr>
          <w:i/>
          <w:spacing w:val="-7"/>
          <w:sz w:val="22"/>
        </w:rPr>
        <w:t> </w:t>
      </w:r>
      <w:r>
        <w:rPr>
          <w:i/>
          <w:sz w:val="22"/>
        </w:rPr>
        <w:t>and</w:t>
      </w:r>
      <w:r>
        <w:rPr>
          <w:i/>
          <w:spacing w:val="-7"/>
          <w:sz w:val="22"/>
        </w:rPr>
        <w:t> </w:t>
      </w:r>
      <w:r>
        <w:rPr>
          <w:i/>
          <w:sz w:val="22"/>
        </w:rPr>
        <w:t>an</w:t>
      </w:r>
      <w:r>
        <w:rPr>
          <w:i/>
          <w:spacing w:val="-6"/>
          <w:sz w:val="22"/>
        </w:rPr>
        <w:t> </w:t>
      </w:r>
      <w:r>
        <w:rPr>
          <w:i/>
          <w:sz w:val="22"/>
        </w:rPr>
        <w:t>Essay</w:t>
      </w:r>
      <w:r>
        <w:rPr>
          <w:i/>
          <w:spacing w:val="-7"/>
          <w:sz w:val="22"/>
        </w:rPr>
        <w:t> </w:t>
      </w:r>
      <w:r>
        <w:rPr>
          <w:i/>
          <w:sz w:val="22"/>
        </w:rPr>
        <w:t>on</w:t>
      </w:r>
      <w:r>
        <w:rPr>
          <w:i/>
          <w:spacing w:val="-6"/>
          <w:sz w:val="22"/>
        </w:rPr>
        <w:t> </w:t>
      </w:r>
      <w:r>
        <w:rPr>
          <w:i/>
          <w:sz w:val="22"/>
        </w:rPr>
        <w:t>Liquidity</w:t>
      </w:r>
      <w:r>
        <w:rPr>
          <w:i/>
          <w:spacing w:val="-7"/>
          <w:sz w:val="22"/>
        </w:rPr>
        <w:t> </w:t>
      </w:r>
      <w:r>
        <w:rPr>
          <w:i/>
          <w:sz w:val="22"/>
        </w:rPr>
        <w:t>and</w:t>
      </w:r>
      <w:r>
        <w:rPr>
          <w:i/>
          <w:spacing w:val="-7"/>
          <w:sz w:val="22"/>
        </w:rPr>
        <w:t> </w:t>
      </w:r>
      <w:r>
        <w:rPr>
          <w:i/>
          <w:sz w:val="22"/>
        </w:rPr>
        <w:t>Collateral</w:t>
      </w:r>
      <w:r>
        <w:rPr>
          <w:i/>
          <w:spacing w:val="-7"/>
          <w:sz w:val="22"/>
        </w:rPr>
        <w:t> </w:t>
      </w:r>
      <w:r>
        <w:rPr>
          <w:i/>
          <w:spacing w:val="-2"/>
          <w:sz w:val="22"/>
        </w:rPr>
        <w:t>Constraints</w:t>
      </w:r>
    </w:p>
    <w:p>
      <w:pPr>
        <w:pStyle w:val="BodyText"/>
      </w:pPr>
      <w:r>
        <w:rPr/>
        <w:t>MA</w:t>
      </w:r>
      <w:r>
        <w:rPr>
          <w:spacing w:val="-8"/>
        </w:rPr>
        <w:t> </w:t>
      </w:r>
      <w:r>
        <w:rPr/>
        <w:t>in</w:t>
      </w:r>
      <w:r>
        <w:rPr>
          <w:spacing w:val="-6"/>
        </w:rPr>
        <w:t> </w:t>
      </w:r>
      <w:r>
        <w:rPr/>
        <w:t>Economics,</w:t>
      </w:r>
      <w:r>
        <w:rPr>
          <w:spacing w:val="-8"/>
        </w:rPr>
        <w:t> </w:t>
      </w:r>
      <w:r>
        <w:rPr/>
        <w:t>University</w:t>
      </w:r>
      <w:r>
        <w:rPr>
          <w:spacing w:val="-6"/>
        </w:rPr>
        <w:t> </w:t>
      </w:r>
      <w:r>
        <w:rPr/>
        <w:t>of</w:t>
      </w:r>
      <w:r>
        <w:rPr>
          <w:spacing w:val="-7"/>
        </w:rPr>
        <w:t> </w:t>
      </w:r>
      <w:r>
        <w:rPr/>
        <w:t>Rochester,</w:t>
      </w:r>
      <w:r>
        <w:rPr>
          <w:spacing w:val="-8"/>
        </w:rPr>
        <w:t> </w:t>
      </w:r>
      <w:r>
        <w:rPr>
          <w:spacing w:val="-4"/>
        </w:rPr>
        <w:t>1998</w:t>
      </w:r>
    </w:p>
    <w:p>
      <w:pPr>
        <w:spacing w:before="0"/>
        <w:ind w:left="0" w:right="0" w:firstLine="0"/>
        <w:jc w:val="left"/>
        <w:rPr>
          <w:sz w:val="22"/>
        </w:rPr>
      </w:pPr>
      <w:r>
        <w:rPr>
          <w:sz w:val="22"/>
        </w:rPr>
        <w:t>BA</w:t>
      </w:r>
      <w:r>
        <w:rPr>
          <w:spacing w:val="-8"/>
          <w:sz w:val="22"/>
        </w:rPr>
        <w:t> </w:t>
      </w:r>
      <w:r>
        <w:rPr>
          <w:sz w:val="22"/>
        </w:rPr>
        <w:t>in</w:t>
      </w:r>
      <w:r>
        <w:rPr>
          <w:spacing w:val="-5"/>
          <w:sz w:val="22"/>
        </w:rPr>
        <w:t> </w:t>
      </w:r>
      <w:r>
        <w:rPr>
          <w:sz w:val="22"/>
        </w:rPr>
        <w:t>Economics,</w:t>
      </w:r>
      <w:r>
        <w:rPr>
          <w:spacing w:val="-6"/>
          <w:sz w:val="22"/>
        </w:rPr>
        <w:t> </w:t>
      </w:r>
      <w:r>
        <w:rPr>
          <w:i/>
          <w:sz w:val="22"/>
        </w:rPr>
        <w:t>Summa</w:t>
      </w:r>
      <w:r>
        <w:rPr>
          <w:i/>
          <w:spacing w:val="-6"/>
          <w:sz w:val="22"/>
        </w:rPr>
        <w:t> </w:t>
      </w:r>
      <w:r>
        <w:rPr>
          <w:i/>
          <w:sz w:val="22"/>
        </w:rPr>
        <w:t>Cum</w:t>
      </w:r>
      <w:r>
        <w:rPr>
          <w:i/>
          <w:spacing w:val="-7"/>
          <w:sz w:val="22"/>
        </w:rPr>
        <w:t> </w:t>
      </w:r>
      <w:r>
        <w:rPr>
          <w:i/>
          <w:sz w:val="22"/>
        </w:rPr>
        <w:t>Laude</w:t>
      </w:r>
      <w:r>
        <w:rPr>
          <w:sz w:val="22"/>
        </w:rPr>
        <w:t>,</w:t>
      </w:r>
      <w:r>
        <w:rPr>
          <w:spacing w:val="-7"/>
          <w:sz w:val="22"/>
        </w:rPr>
        <w:t> </w:t>
      </w:r>
      <w:r>
        <w:rPr>
          <w:sz w:val="22"/>
        </w:rPr>
        <w:t>Universidad</w:t>
      </w:r>
      <w:r>
        <w:rPr>
          <w:spacing w:val="-7"/>
          <w:sz w:val="22"/>
        </w:rPr>
        <w:t> </w:t>
      </w:r>
      <w:r>
        <w:rPr>
          <w:sz w:val="22"/>
        </w:rPr>
        <w:t>Nacional</w:t>
      </w:r>
      <w:r>
        <w:rPr>
          <w:spacing w:val="-6"/>
          <w:sz w:val="22"/>
        </w:rPr>
        <w:t> </w:t>
      </w:r>
      <w:r>
        <w:rPr>
          <w:sz w:val="22"/>
        </w:rPr>
        <w:t>de</w:t>
      </w:r>
      <w:r>
        <w:rPr>
          <w:spacing w:val="-7"/>
          <w:sz w:val="22"/>
        </w:rPr>
        <w:t> </w:t>
      </w:r>
      <w:r>
        <w:rPr>
          <w:sz w:val="22"/>
        </w:rPr>
        <w:t>Colombia,</w:t>
      </w:r>
      <w:r>
        <w:rPr>
          <w:spacing w:val="-7"/>
          <w:sz w:val="22"/>
        </w:rPr>
        <w:t> </w:t>
      </w:r>
      <w:r>
        <w:rPr>
          <w:spacing w:val="-4"/>
          <w:sz w:val="22"/>
        </w:rPr>
        <w:t>1993</w:t>
      </w:r>
    </w:p>
    <w:p>
      <w:pPr>
        <w:pStyle w:val="BodyText"/>
        <w:spacing w:before="24"/>
      </w:pPr>
    </w:p>
    <w:p>
      <w:pPr>
        <w:pStyle w:val="Heading1"/>
        <w:rPr>
          <w:u w:val="none"/>
        </w:rPr>
      </w:pPr>
      <w:r>
        <w:rPr>
          <w:u w:val="single"/>
        </w:rPr>
        <w:t>Current</w:t>
      </w:r>
      <w:r>
        <w:rPr>
          <w:spacing w:val="-1"/>
          <w:u w:val="single"/>
        </w:rPr>
        <w:t> </w:t>
      </w:r>
      <w:r>
        <w:rPr>
          <w:spacing w:val="-2"/>
          <w:u w:val="single"/>
        </w:rPr>
        <w:t>appointments</w:t>
      </w:r>
    </w:p>
    <w:p>
      <w:pPr>
        <w:pStyle w:val="ListParagraph"/>
        <w:numPr>
          <w:ilvl w:val="0"/>
          <w:numId w:val="1"/>
        </w:numPr>
        <w:tabs>
          <w:tab w:pos="630" w:val="left" w:leader="none"/>
        </w:tabs>
        <w:spacing w:line="240" w:lineRule="auto" w:before="252" w:after="0"/>
        <w:ind w:left="630" w:right="0" w:hanging="360"/>
        <w:jc w:val="left"/>
        <w:rPr>
          <w:sz w:val="22"/>
        </w:rPr>
      </w:pPr>
      <w:r>
        <w:rPr>
          <w:sz w:val="22"/>
        </w:rPr>
        <w:t>Professor,</w:t>
      </w:r>
      <w:r>
        <w:rPr>
          <w:spacing w:val="-9"/>
          <w:sz w:val="22"/>
        </w:rPr>
        <w:t> </w:t>
      </w:r>
      <w:r>
        <w:rPr>
          <w:sz w:val="22"/>
        </w:rPr>
        <w:t>Department</w:t>
      </w:r>
      <w:r>
        <w:rPr>
          <w:spacing w:val="-7"/>
          <w:sz w:val="22"/>
        </w:rPr>
        <w:t> </w:t>
      </w:r>
      <w:r>
        <w:rPr>
          <w:sz w:val="22"/>
        </w:rPr>
        <w:t>of</w:t>
      </w:r>
      <w:r>
        <w:rPr>
          <w:spacing w:val="-8"/>
          <w:sz w:val="22"/>
        </w:rPr>
        <w:t> </w:t>
      </w:r>
      <w:r>
        <w:rPr>
          <w:sz w:val="22"/>
        </w:rPr>
        <w:t>Economics,</w:t>
      </w:r>
      <w:r>
        <w:rPr>
          <w:spacing w:val="-8"/>
          <w:sz w:val="22"/>
        </w:rPr>
        <w:t> </w:t>
      </w:r>
      <w:r>
        <w:rPr>
          <w:sz w:val="22"/>
        </w:rPr>
        <w:t>University</w:t>
      </w:r>
      <w:r>
        <w:rPr>
          <w:spacing w:val="-7"/>
          <w:sz w:val="22"/>
        </w:rPr>
        <w:t> </w:t>
      </w:r>
      <w:r>
        <w:rPr>
          <w:sz w:val="22"/>
        </w:rPr>
        <w:t>of</w:t>
      </w:r>
      <w:r>
        <w:rPr>
          <w:spacing w:val="-8"/>
          <w:sz w:val="22"/>
        </w:rPr>
        <w:t> </w:t>
      </w:r>
      <w:r>
        <w:rPr>
          <w:sz w:val="22"/>
        </w:rPr>
        <w:t>Pittsburgh,</w:t>
      </w:r>
      <w:r>
        <w:rPr>
          <w:spacing w:val="-3"/>
          <w:sz w:val="22"/>
        </w:rPr>
        <w:t> </w:t>
      </w:r>
      <w:r>
        <w:rPr>
          <w:sz w:val="22"/>
        </w:rPr>
        <w:t>since</w:t>
      </w:r>
      <w:r>
        <w:rPr>
          <w:spacing w:val="-8"/>
          <w:sz w:val="22"/>
        </w:rPr>
        <w:t> </w:t>
      </w:r>
      <w:r>
        <w:rPr>
          <w:spacing w:val="-4"/>
          <w:sz w:val="22"/>
        </w:rPr>
        <w:t>2017</w:t>
      </w:r>
    </w:p>
    <w:p>
      <w:pPr>
        <w:pStyle w:val="ListParagraph"/>
        <w:numPr>
          <w:ilvl w:val="0"/>
          <w:numId w:val="1"/>
        </w:numPr>
        <w:tabs>
          <w:tab w:pos="630" w:val="left" w:leader="none"/>
        </w:tabs>
        <w:spacing w:line="240" w:lineRule="auto" w:before="0" w:after="0"/>
        <w:ind w:left="630" w:right="0" w:hanging="360"/>
        <w:jc w:val="left"/>
        <w:rPr>
          <w:sz w:val="22"/>
        </w:rPr>
      </w:pPr>
      <w:r>
        <w:rPr>
          <w:sz w:val="22"/>
        </w:rPr>
        <w:t>Core</w:t>
      </w:r>
      <w:r>
        <w:rPr>
          <w:spacing w:val="-8"/>
          <w:sz w:val="22"/>
        </w:rPr>
        <w:t> </w:t>
      </w:r>
      <w:r>
        <w:rPr>
          <w:sz w:val="22"/>
        </w:rPr>
        <w:t>Faculty,</w:t>
      </w:r>
      <w:r>
        <w:rPr>
          <w:spacing w:val="-7"/>
          <w:sz w:val="22"/>
        </w:rPr>
        <w:t> </w:t>
      </w:r>
      <w:r>
        <w:rPr>
          <w:sz w:val="22"/>
        </w:rPr>
        <w:t>Center</w:t>
      </w:r>
      <w:r>
        <w:rPr>
          <w:spacing w:val="-7"/>
          <w:sz w:val="22"/>
        </w:rPr>
        <w:t> </w:t>
      </w:r>
      <w:r>
        <w:rPr>
          <w:sz w:val="22"/>
        </w:rPr>
        <w:t>for</w:t>
      </w:r>
      <w:r>
        <w:rPr>
          <w:spacing w:val="-7"/>
          <w:sz w:val="22"/>
        </w:rPr>
        <w:t> </w:t>
      </w:r>
      <w:r>
        <w:rPr>
          <w:sz w:val="22"/>
        </w:rPr>
        <w:t>Latin</w:t>
      </w:r>
      <w:r>
        <w:rPr>
          <w:spacing w:val="-6"/>
          <w:sz w:val="22"/>
        </w:rPr>
        <w:t> </w:t>
      </w:r>
      <w:r>
        <w:rPr>
          <w:sz w:val="22"/>
        </w:rPr>
        <w:t>American</w:t>
      </w:r>
      <w:r>
        <w:rPr>
          <w:spacing w:val="-6"/>
          <w:sz w:val="22"/>
        </w:rPr>
        <w:t> </w:t>
      </w:r>
      <w:r>
        <w:rPr>
          <w:sz w:val="22"/>
        </w:rPr>
        <w:t>Studies,</w:t>
      </w:r>
      <w:r>
        <w:rPr>
          <w:spacing w:val="-7"/>
          <w:sz w:val="22"/>
        </w:rPr>
        <w:t> </w:t>
      </w:r>
      <w:r>
        <w:rPr>
          <w:sz w:val="22"/>
        </w:rPr>
        <w:t>University</w:t>
      </w:r>
      <w:r>
        <w:rPr>
          <w:spacing w:val="-7"/>
          <w:sz w:val="22"/>
        </w:rPr>
        <w:t> </w:t>
      </w:r>
      <w:r>
        <w:rPr>
          <w:sz w:val="22"/>
        </w:rPr>
        <w:t>of</w:t>
      </w:r>
      <w:r>
        <w:rPr>
          <w:spacing w:val="-6"/>
          <w:sz w:val="22"/>
        </w:rPr>
        <w:t> </w:t>
      </w:r>
      <w:r>
        <w:rPr>
          <w:sz w:val="22"/>
        </w:rPr>
        <w:t>Pittsburgh,</w:t>
      </w:r>
      <w:r>
        <w:rPr>
          <w:spacing w:val="-6"/>
          <w:sz w:val="22"/>
        </w:rPr>
        <w:t> </w:t>
      </w:r>
      <w:r>
        <w:rPr>
          <w:sz w:val="22"/>
        </w:rPr>
        <w:t>since</w:t>
      </w:r>
      <w:r>
        <w:rPr>
          <w:spacing w:val="-8"/>
          <w:sz w:val="22"/>
        </w:rPr>
        <w:t> </w:t>
      </w:r>
      <w:r>
        <w:rPr>
          <w:spacing w:val="-4"/>
          <w:sz w:val="22"/>
        </w:rPr>
        <w:t>2000</w:t>
      </w:r>
    </w:p>
    <w:p>
      <w:pPr>
        <w:pStyle w:val="ListParagraph"/>
        <w:numPr>
          <w:ilvl w:val="0"/>
          <w:numId w:val="1"/>
        </w:numPr>
        <w:tabs>
          <w:tab w:pos="630" w:val="left" w:leader="none"/>
        </w:tabs>
        <w:spacing w:line="240" w:lineRule="auto" w:before="0" w:after="0"/>
        <w:ind w:left="630" w:right="0" w:hanging="360"/>
        <w:jc w:val="left"/>
        <w:rPr>
          <w:sz w:val="22"/>
        </w:rPr>
      </w:pPr>
      <w:r>
        <w:rPr>
          <w:sz w:val="22"/>
        </w:rPr>
        <w:t>Core</w:t>
      </w:r>
      <w:r>
        <w:rPr>
          <w:spacing w:val="-8"/>
          <w:sz w:val="22"/>
        </w:rPr>
        <w:t> </w:t>
      </w:r>
      <w:r>
        <w:rPr>
          <w:sz w:val="22"/>
        </w:rPr>
        <w:t>Faculty,</w:t>
      </w:r>
      <w:r>
        <w:rPr>
          <w:spacing w:val="-7"/>
          <w:sz w:val="22"/>
        </w:rPr>
        <w:t> </w:t>
      </w:r>
      <w:r>
        <w:rPr>
          <w:sz w:val="22"/>
        </w:rPr>
        <w:t>Global</w:t>
      </w:r>
      <w:r>
        <w:rPr>
          <w:spacing w:val="-7"/>
          <w:sz w:val="22"/>
        </w:rPr>
        <w:t> </w:t>
      </w:r>
      <w:r>
        <w:rPr>
          <w:sz w:val="22"/>
        </w:rPr>
        <w:t>Studies</w:t>
      </w:r>
      <w:r>
        <w:rPr>
          <w:spacing w:val="-7"/>
          <w:sz w:val="22"/>
        </w:rPr>
        <w:t> </w:t>
      </w:r>
      <w:r>
        <w:rPr>
          <w:sz w:val="22"/>
        </w:rPr>
        <w:t>Program,</w:t>
      </w:r>
      <w:r>
        <w:rPr>
          <w:spacing w:val="-6"/>
          <w:sz w:val="22"/>
        </w:rPr>
        <w:t> </w:t>
      </w:r>
      <w:r>
        <w:rPr>
          <w:sz w:val="22"/>
        </w:rPr>
        <w:t>University</w:t>
      </w:r>
      <w:r>
        <w:rPr>
          <w:spacing w:val="-7"/>
          <w:sz w:val="22"/>
        </w:rPr>
        <w:t> </w:t>
      </w:r>
      <w:r>
        <w:rPr>
          <w:sz w:val="22"/>
        </w:rPr>
        <w:t>of</w:t>
      </w:r>
      <w:r>
        <w:rPr>
          <w:spacing w:val="-7"/>
          <w:sz w:val="22"/>
        </w:rPr>
        <w:t> </w:t>
      </w:r>
      <w:r>
        <w:rPr>
          <w:sz w:val="22"/>
        </w:rPr>
        <w:t>Pittsburgh,</w:t>
      </w:r>
      <w:r>
        <w:rPr>
          <w:spacing w:val="-3"/>
          <w:sz w:val="22"/>
        </w:rPr>
        <w:t> </w:t>
      </w:r>
      <w:r>
        <w:rPr>
          <w:sz w:val="22"/>
        </w:rPr>
        <w:t>since</w:t>
      </w:r>
      <w:r>
        <w:rPr>
          <w:spacing w:val="-7"/>
          <w:sz w:val="22"/>
        </w:rPr>
        <w:t> </w:t>
      </w:r>
      <w:r>
        <w:rPr>
          <w:spacing w:val="-4"/>
          <w:sz w:val="22"/>
        </w:rPr>
        <w:t>2002</w:t>
      </w:r>
    </w:p>
    <w:p>
      <w:pPr>
        <w:pStyle w:val="ListParagraph"/>
        <w:numPr>
          <w:ilvl w:val="0"/>
          <w:numId w:val="1"/>
        </w:numPr>
        <w:tabs>
          <w:tab w:pos="630" w:val="left" w:leader="none"/>
        </w:tabs>
        <w:spacing w:line="240" w:lineRule="auto" w:before="0" w:after="0"/>
        <w:ind w:left="630" w:right="0" w:hanging="360"/>
        <w:jc w:val="left"/>
        <w:rPr>
          <w:sz w:val="22"/>
        </w:rPr>
      </w:pPr>
      <w:r>
        <w:rPr>
          <w:sz w:val="22"/>
        </w:rPr>
        <w:t>Advisory</w:t>
      </w:r>
      <w:r>
        <w:rPr>
          <w:spacing w:val="-9"/>
          <w:sz w:val="22"/>
        </w:rPr>
        <w:t> </w:t>
      </w:r>
      <w:r>
        <w:rPr>
          <w:sz w:val="22"/>
        </w:rPr>
        <w:t>Board,</w:t>
      </w:r>
      <w:r>
        <w:rPr>
          <w:spacing w:val="-9"/>
          <w:sz w:val="22"/>
        </w:rPr>
        <w:t> </w:t>
      </w:r>
      <w:r>
        <w:rPr>
          <w:sz w:val="22"/>
        </w:rPr>
        <w:t>Carnegie-Rochester-NYU</w:t>
      </w:r>
      <w:r>
        <w:rPr>
          <w:spacing w:val="-9"/>
          <w:sz w:val="22"/>
        </w:rPr>
        <w:t> </w:t>
      </w:r>
      <w:r>
        <w:rPr>
          <w:sz w:val="22"/>
        </w:rPr>
        <w:t>Conference</w:t>
      </w:r>
      <w:r>
        <w:rPr>
          <w:spacing w:val="-9"/>
          <w:sz w:val="22"/>
        </w:rPr>
        <w:t> </w:t>
      </w:r>
      <w:r>
        <w:rPr>
          <w:sz w:val="22"/>
        </w:rPr>
        <w:t>on</w:t>
      </w:r>
      <w:r>
        <w:rPr>
          <w:spacing w:val="-8"/>
          <w:sz w:val="22"/>
        </w:rPr>
        <w:t> </w:t>
      </w:r>
      <w:r>
        <w:rPr>
          <w:sz w:val="22"/>
        </w:rPr>
        <w:t>Public</w:t>
      </w:r>
      <w:r>
        <w:rPr>
          <w:spacing w:val="-10"/>
          <w:sz w:val="22"/>
        </w:rPr>
        <w:t> </w:t>
      </w:r>
      <w:r>
        <w:rPr>
          <w:sz w:val="22"/>
        </w:rPr>
        <w:t>Policy,</w:t>
      </w:r>
      <w:r>
        <w:rPr>
          <w:spacing w:val="-8"/>
          <w:sz w:val="22"/>
        </w:rPr>
        <w:t> </w:t>
      </w:r>
      <w:r>
        <w:rPr>
          <w:sz w:val="22"/>
        </w:rPr>
        <w:t>since</w:t>
      </w:r>
      <w:r>
        <w:rPr>
          <w:spacing w:val="-9"/>
          <w:sz w:val="22"/>
        </w:rPr>
        <w:t> </w:t>
      </w:r>
      <w:r>
        <w:rPr>
          <w:spacing w:val="-4"/>
          <w:sz w:val="22"/>
        </w:rPr>
        <w:t>2020</w:t>
      </w:r>
    </w:p>
    <w:p>
      <w:pPr>
        <w:pStyle w:val="ListParagraph"/>
        <w:numPr>
          <w:ilvl w:val="0"/>
          <w:numId w:val="1"/>
        </w:numPr>
        <w:tabs>
          <w:tab w:pos="630" w:val="left" w:leader="none"/>
        </w:tabs>
        <w:spacing w:line="240" w:lineRule="auto" w:before="1" w:after="0"/>
        <w:ind w:left="630" w:right="0" w:hanging="360"/>
        <w:jc w:val="left"/>
        <w:rPr>
          <w:sz w:val="22"/>
        </w:rPr>
      </w:pPr>
      <w:r>
        <w:rPr>
          <w:sz w:val="22"/>
        </w:rPr>
        <w:t>Associate</w:t>
      </w:r>
      <w:r>
        <w:rPr>
          <w:spacing w:val="-9"/>
          <w:sz w:val="22"/>
        </w:rPr>
        <w:t> </w:t>
      </w:r>
      <w:r>
        <w:rPr>
          <w:sz w:val="22"/>
        </w:rPr>
        <w:t>Editor,</w:t>
      </w:r>
      <w:r>
        <w:rPr>
          <w:spacing w:val="-7"/>
          <w:sz w:val="22"/>
        </w:rPr>
        <w:t> </w:t>
      </w:r>
      <w:r>
        <w:rPr>
          <w:sz w:val="22"/>
        </w:rPr>
        <w:t>Journal</w:t>
      </w:r>
      <w:r>
        <w:rPr>
          <w:spacing w:val="-9"/>
          <w:sz w:val="22"/>
        </w:rPr>
        <w:t> </w:t>
      </w:r>
      <w:r>
        <w:rPr>
          <w:sz w:val="22"/>
        </w:rPr>
        <w:t>of</w:t>
      </w:r>
      <w:r>
        <w:rPr>
          <w:spacing w:val="-8"/>
          <w:sz w:val="22"/>
        </w:rPr>
        <w:t> </w:t>
      </w:r>
      <w:r>
        <w:rPr>
          <w:sz w:val="22"/>
        </w:rPr>
        <w:t>Macroeconomics,</w:t>
      </w:r>
      <w:r>
        <w:rPr>
          <w:spacing w:val="-8"/>
          <w:sz w:val="22"/>
        </w:rPr>
        <w:t> </w:t>
      </w:r>
      <w:r>
        <w:rPr>
          <w:sz w:val="22"/>
        </w:rPr>
        <w:t>since</w:t>
      </w:r>
      <w:r>
        <w:rPr>
          <w:spacing w:val="-9"/>
          <w:sz w:val="22"/>
        </w:rPr>
        <w:t> </w:t>
      </w:r>
      <w:r>
        <w:rPr>
          <w:spacing w:val="-4"/>
          <w:sz w:val="22"/>
        </w:rPr>
        <w:t>2019</w:t>
      </w:r>
    </w:p>
    <w:p>
      <w:pPr>
        <w:pStyle w:val="Heading1"/>
        <w:spacing w:before="252"/>
        <w:rPr>
          <w:u w:val="none"/>
        </w:rPr>
      </w:pPr>
      <w:r>
        <w:rPr>
          <w:u w:val="single"/>
        </w:rPr>
        <w:t>Current</w:t>
      </w:r>
      <w:r>
        <w:rPr>
          <w:spacing w:val="-2"/>
          <w:u w:val="single"/>
        </w:rPr>
        <w:t> </w:t>
      </w:r>
      <w:r>
        <w:rPr>
          <w:u w:val="single"/>
        </w:rPr>
        <w:t>professional</w:t>
      </w:r>
      <w:r>
        <w:rPr>
          <w:spacing w:val="-2"/>
          <w:u w:val="single"/>
        </w:rPr>
        <w:t> memberships</w:t>
      </w:r>
    </w:p>
    <w:p>
      <w:pPr>
        <w:pStyle w:val="BodyText"/>
        <w:rPr>
          <w:b/>
        </w:rPr>
      </w:pPr>
    </w:p>
    <w:p>
      <w:pPr>
        <w:pStyle w:val="ListParagraph"/>
        <w:numPr>
          <w:ilvl w:val="0"/>
          <w:numId w:val="1"/>
        </w:numPr>
        <w:tabs>
          <w:tab w:pos="630" w:val="left" w:leader="none"/>
        </w:tabs>
        <w:spacing w:line="240" w:lineRule="auto" w:before="0" w:after="0"/>
        <w:ind w:left="630" w:right="588" w:hanging="361"/>
        <w:jc w:val="left"/>
        <w:rPr>
          <w:sz w:val="22"/>
        </w:rPr>
      </w:pPr>
      <w:r>
        <w:rPr>
          <w:sz w:val="22"/>
        </w:rPr>
        <w:t>Member,</w:t>
      </w:r>
      <w:r>
        <w:rPr>
          <w:spacing w:val="-5"/>
          <w:sz w:val="22"/>
        </w:rPr>
        <w:t> </w:t>
      </w:r>
      <w:r>
        <w:rPr>
          <w:sz w:val="22"/>
        </w:rPr>
        <w:t>Human</w:t>
      </w:r>
      <w:r>
        <w:rPr>
          <w:spacing w:val="-4"/>
          <w:sz w:val="22"/>
        </w:rPr>
        <w:t> </w:t>
      </w:r>
      <w:r>
        <w:rPr>
          <w:sz w:val="22"/>
        </w:rPr>
        <w:t>Capital</w:t>
      </w:r>
      <w:r>
        <w:rPr>
          <w:spacing w:val="-4"/>
          <w:sz w:val="22"/>
        </w:rPr>
        <w:t> </w:t>
      </w:r>
      <w:r>
        <w:rPr>
          <w:sz w:val="22"/>
        </w:rPr>
        <w:t>and</w:t>
      </w:r>
      <w:r>
        <w:rPr>
          <w:spacing w:val="-4"/>
          <w:sz w:val="22"/>
        </w:rPr>
        <w:t> </w:t>
      </w:r>
      <w:r>
        <w:rPr>
          <w:sz w:val="22"/>
        </w:rPr>
        <w:t>Economic</w:t>
      </w:r>
      <w:r>
        <w:rPr>
          <w:spacing w:val="-5"/>
          <w:sz w:val="22"/>
        </w:rPr>
        <w:t> </w:t>
      </w:r>
      <w:r>
        <w:rPr>
          <w:sz w:val="22"/>
        </w:rPr>
        <w:t>Opportunity</w:t>
      </w:r>
      <w:r>
        <w:rPr>
          <w:spacing w:val="-5"/>
          <w:sz w:val="22"/>
        </w:rPr>
        <w:t> </w:t>
      </w:r>
      <w:r>
        <w:rPr>
          <w:sz w:val="22"/>
        </w:rPr>
        <w:t>Working</w:t>
      </w:r>
      <w:r>
        <w:rPr>
          <w:spacing w:val="-5"/>
          <w:sz w:val="22"/>
        </w:rPr>
        <w:t> </w:t>
      </w:r>
      <w:r>
        <w:rPr>
          <w:sz w:val="22"/>
        </w:rPr>
        <w:t>Group,</w:t>
      </w:r>
      <w:r>
        <w:rPr>
          <w:spacing w:val="-5"/>
          <w:sz w:val="22"/>
        </w:rPr>
        <w:t> </w:t>
      </w:r>
      <w:r>
        <w:rPr>
          <w:sz w:val="22"/>
        </w:rPr>
        <w:t>Becker</w:t>
      </w:r>
      <w:r>
        <w:rPr>
          <w:spacing w:val="-5"/>
          <w:sz w:val="22"/>
        </w:rPr>
        <w:t> </w:t>
      </w:r>
      <w:r>
        <w:rPr>
          <w:sz w:val="22"/>
        </w:rPr>
        <w:t>Friedman</w:t>
      </w:r>
      <w:r>
        <w:rPr>
          <w:spacing w:val="-4"/>
          <w:sz w:val="22"/>
        </w:rPr>
        <w:t> </w:t>
      </w:r>
      <w:r>
        <w:rPr>
          <w:sz w:val="22"/>
        </w:rPr>
        <w:t>Institute for Research in Economics, University of Chicago, since 2011</w:t>
      </w:r>
    </w:p>
    <w:p>
      <w:pPr>
        <w:pStyle w:val="ListParagraph"/>
        <w:numPr>
          <w:ilvl w:val="0"/>
          <w:numId w:val="1"/>
        </w:numPr>
        <w:tabs>
          <w:tab w:pos="630" w:val="left" w:leader="none"/>
        </w:tabs>
        <w:spacing w:line="240" w:lineRule="auto" w:before="1" w:after="0"/>
        <w:ind w:left="630" w:right="619" w:hanging="361"/>
        <w:jc w:val="left"/>
        <w:rPr>
          <w:sz w:val="22"/>
        </w:rPr>
      </w:pPr>
      <w:r>
        <w:rPr>
          <w:sz w:val="22"/>
        </w:rPr>
        <w:t>Member,</w:t>
      </w:r>
      <w:r>
        <w:rPr>
          <w:spacing w:val="-4"/>
          <w:sz w:val="22"/>
        </w:rPr>
        <w:t> </w:t>
      </w:r>
      <w:r>
        <w:rPr>
          <w:sz w:val="22"/>
        </w:rPr>
        <w:t>Economics</w:t>
      </w:r>
      <w:r>
        <w:rPr>
          <w:spacing w:val="-4"/>
          <w:sz w:val="22"/>
        </w:rPr>
        <w:t> </w:t>
      </w:r>
      <w:r>
        <w:rPr>
          <w:sz w:val="22"/>
        </w:rPr>
        <w:t>Research</w:t>
      </w:r>
      <w:r>
        <w:rPr>
          <w:spacing w:val="-4"/>
          <w:sz w:val="22"/>
        </w:rPr>
        <w:t> </w:t>
      </w:r>
      <w:r>
        <w:rPr>
          <w:sz w:val="22"/>
        </w:rPr>
        <w:t>Network,</w:t>
      </w:r>
      <w:r>
        <w:rPr>
          <w:spacing w:val="-4"/>
          <w:sz w:val="22"/>
        </w:rPr>
        <w:t> </w:t>
      </w:r>
      <w:r>
        <w:rPr>
          <w:sz w:val="22"/>
        </w:rPr>
        <w:t>Colombia</w:t>
      </w:r>
      <w:r>
        <w:rPr>
          <w:spacing w:val="-4"/>
          <w:sz w:val="22"/>
        </w:rPr>
        <w:t> </w:t>
      </w:r>
      <w:r>
        <w:rPr>
          <w:sz w:val="22"/>
        </w:rPr>
        <w:t>Central</w:t>
      </w:r>
      <w:r>
        <w:rPr>
          <w:spacing w:val="-4"/>
          <w:sz w:val="22"/>
        </w:rPr>
        <w:t> </w:t>
      </w:r>
      <w:r>
        <w:rPr>
          <w:sz w:val="22"/>
        </w:rPr>
        <w:t>Bank</w:t>
      </w:r>
      <w:r>
        <w:rPr>
          <w:spacing w:val="-3"/>
          <w:sz w:val="22"/>
        </w:rPr>
        <w:t> </w:t>
      </w:r>
      <w:r>
        <w:rPr>
          <w:sz w:val="22"/>
        </w:rPr>
        <w:t>(Banco</w:t>
      </w:r>
      <w:r>
        <w:rPr>
          <w:spacing w:val="-3"/>
          <w:sz w:val="22"/>
        </w:rPr>
        <w:t> </w:t>
      </w:r>
      <w:r>
        <w:rPr>
          <w:sz w:val="22"/>
        </w:rPr>
        <w:t>de</w:t>
      </w:r>
      <w:r>
        <w:rPr>
          <w:spacing w:val="-4"/>
          <w:sz w:val="22"/>
        </w:rPr>
        <w:t> </w:t>
      </w:r>
      <w:r>
        <w:rPr>
          <w:sz w:val="22"/>
        </w:rPr>
        <w:t>la República),</w:t>
      </w:r>
      <w:r>
        <w:rPr>
          <w:spacing w:val="-4"/>
          <w:sz w:val="22"/>
        </w:rPr>
        <w:t> </w:t>
      </w:r>
      <w:r>
        <w:rPr>
          <w:sz w:val="22"/>
        </w:rPr>
        <w:t>since </w:t>
      </w:r>
      <w:r>
        <w:rPr>
          <w:spacing w:val="-4"/>
          <w:sz w:val="22"/>
        </w:rPr>
        <w:t>2019</w:t>
      </w:r>
    </w:p>
    <w:p>
      <w:pPr>
        <w:pStyle w:val="ListParagraph"/>
        <w:numPr>
          <w:ilvl w:val="0"/>
          <w:numId w:val="1"/>
        </w:numPr>
        <w:tabs>
          <w:tab w:pos="630" w:val="left" w:leader="none"/>
        </w:tabs>
        <w:spacing w:line="240" w:lineRule="auto" w:before="0" w:after="0"/>
        <w:ind w:left="630" w:right="692" w:hanging="361"/>
        <w:jc w:val="left"/>
        <w:rPr>
          <w:sz w:val="22"/>
        </w:rPr>
      </w:pPr>
      <w:r>
        <w:rPr>
          <w:sz w:val="22"/>
        </w:rPr>
        <w:t>Member,</w:t>
      </w:r>
      <w:r>
        <w:rPr>
          <w:spacing w:val="-4"/>
          <w:sz w:val="22"/>
        </w:rPr>
        <w:t> </w:t>
      </w:r>
      <w:r>
        <w:rPr>
          <w:sz w:val="22"/>
        </w:rPr>
        <w:t>Scientific</w:t>
      </w:r>
      <w:r>
        <w:rPr>
          <w:spacing w:val="-5"/>
          <w:sz w:val="22"/>
        </w:rPr>
        <w:t> </w:t>
      </w:r>
      <w:r>
        <w:rPr>
          <w:sz w:val="22"/>
        </w:rPr>
        <w:t>Committee,</w:t>
      </w:r>
      <w:r>
        <w:rPr>
          <w:spacing w:val="-5"/>
          <w:sz w:val="22"/>
        </w:rPr>
        <w:t> </w:t>
      </w:r>
      <w:r>
        <w:rPr>
          <w:sz w:val="22"/>
        </w:rPr>
        <w:t>Revista</w:t>
      </w:r>
      <w:r>
        <w:rPr>
          <w:spacing w:val="-3"/>
          <w:sz w:val="22"/>
        </w:rPr>
        <w:t> </w:t>
      </w:r>
      <w:r>
        <w:rPr>
          <w:sz w:val="22"/>
        </w:rPr>
        <w:t>Finanzas</w:t>
      </w:r>
      <w:r>
        <w:rPr>
          <w:spacing w:val="-5"/>
          <w:sz w:val="22"/>
        </w:rPr>
        <w:t> </w:t>
      </w:r>
      <w:r>
        <w:rPr>
          <w:sz w:val="22"/>
        </w:rPr>
        <w:t>y</w:t>
      </w:r>
      <w:r>
        <w:rPr>
          <w:spacing w:val="-4"/>
          <w:sz w:val="22"/>
        </w:rPr>
        <w:t> </w:t>
      </w:r>
      <w:r>
        <w:rPr>
          <w:sz w:val="22"/>
        </w:rPr>
        <w:t>Política</w:t>
      </w:r>
      <w:r>
        <w:rPr>
          <w:spacing w:val="-5"/>
          <w:sz w:val="22"/>
        </w:rPr>
        <w:t> </w:t>
      </w:r>
      <w:r>
        <w:rPr>
          <w:sz w:val="22"/>
        </w:rPr>
        <w:t>Económica,</w:t>
      </w:r>
      <w:r>
        <w:rPr>
          <w:spacing w:val="-5"/>
          <w:sz w:val="22"/>
        </w:rPr>
        <w:t> </w:t>
      </w:r>
      <w:r>
        <w:rPr>
          <w:sz w:val="22"/>
        </w:rPr>
        <w:t>Journal</w:t>
      </w:r>
      <w:r>
        <w:rPr>
          <w:spacing w:val="-3"/>
          <w:sz w:val="22"/>
        </w:rPr>
        <w:t> </w:t>
      </w:r>
      <w:r>
        <w:rPr>
          <w:sz w:val="22"/>
        </w:rPr>
        <w:t>of</w:t>
      </w:r>
      <w:r>
        <w:rPr>
          <w:spacing w:val="-5"/>
          <w:sz w:val="22"/>
        </w:rPr>
        <w:t> </w:t>
      </w:r>
      <w:r>
        <w:rPr>
          <w:sz w:val="22"/>
        </w:rPr>
        <w:t>Universidad Católica de Colombia, since 2017</w:t>
      </w:r>
    </w:p>
    <w:p>
      <w:pPr>
        <w:pStyle w:val="BodyText"/>
      </w:pPr>
    </w:p>
    <w:p>
      <w:pPr>
        <w:pStyle w:val="Heading1"/>
        <w:rPr>
          <w:u w:val="none"/>
        </w:rPr>
      </w:pPr>
      <w:r>
        <w:rPr>
          <w:u w:val="single"/>
        </w:rPr>
        <w:t>Past </w:t>
      </w:r>
      <w:r>
        <w:rPr>
          <w:spacing w:val="-2"/>
          <w:u w:val="single"/>
        </w:rPr>
        <w:t>appointments</w:t>
      </w:r>
    </w:p>
    <w:p>
      <w:pPr>
        <w:pStyle w:val="BodyText"/>
        <w:spacing w:before="23"/>
        <w:rPr>
          <w:b/>
        </w:rPr>
      </w:pPr>
    </w:p>
    <w:p>
      <w:pPr>
        <w:pStyle w:val="ListParagraph"/>
        <w:numPr>
          <w:ilvl w:val="0"/>
          <w:numId w:val="1"/>
        </w:numPr>
        <w:tabs>
          <w:tab w:pos="630" w:val="left" w:leader="none"/>
        </w:tabs>
        <w:spacing w:line="240" w:lineRule="auto" w:before="0" w:after="0"/>
        <w:ind w:left="630" w:right="0" w:hanging="360"/>
        <w:jc w:val="left"/>
        <w:rPr>
          <w:sz w:val="22"/>
        </w:rPr>
      </w:pPr>
      <w:r>
        <w:rPr>
          <w:sz w:val="22"/>
        </w:rPr>
        <w:t>Associate</w:t>
      </w:r>
      <w:r>
        <w:rPr>
          <w:spacing w:val="-8"/>
          <w:sz w:val="22"/>
        </w:rPr>
        <w:t> </w:t>
      </w:r>
      <w:r>
        <w:rPr>
          <w:sz w:val="22"/>
        </w:rPr>
        <w:t>Professor,</w:t>
      </w:r>
      <w:r>
        <w:rPr>
          <w:spacing w:val="-8"/>
          <w:sz w:val="22"/>
        </w:rPr>
        <w:t> </w:t>
      </w:r>
      <w:r>
        <w:rPr>
          <w:sz w:val="22"/>
        </w:rPr>
        <w:t>Department</w:t>
      </w:r>
      <w:r>
        <w:rPr>
          <w:spacing w:val="-8"/>
          <w:sz w:val="22"/>
        </w:rPr>
        <w:t> </w:t>
      </w:r>
      <w:r>
        <w:rPr>
          <w:sz w:val="22"/>
        </w:rPr>
        <w:t>of</w:t>
      </w:r>
      <w:r>
        <w:rPr>
          <w:spacing w:val="-7"/>
          <w:sz w:val="22"/>
        </w:rPr>
        <w:t> </w:t>
      </w:r>
      <w:r>
        <w:rPr>
          <w:sz w:val="22"/>
        </w:rPr>
        <w:t>Economics,</w:t>
      </w:r>
      <w:r>
        <w:rPr>
          <w:spacing w:val="-8"/>
          <w:sz w:val="22"/>
        </w:rPr>
        <w:t> </w:t>
      </w:r>
      <w:r>
        <w:rPr>
          <w:sz w:val="22"/>
        </w:rPr>
        <w:t>University</w:t>
      </w:r>
      <w:r>
        <w:rPr>
          <w:spacing w:val="-7"/>
          <w:sz w:val="22"/>
        </w:rPr>
        <w:t> </w:t>
      </w:r>
      <w:r>
        <w:rPr>
          <w:sz w:val="22"/>
        </w:rPr>
        <w:t>of</w:t>
      </w:r>
      <w:r>
        <w:rPr>
          <w:spacing w:val="-7"/>
          <w:sz w:val="22"/>
        </w:rPr>
        <w:t> </w:t>
      </w:r>
      <w:r>
        <w:rPr>
          <w:sz w:val="22"/>
        </w:rPr>
        <w:t>Pittsburgh,</w:t>
      </w:r>
      <w:r>
        <w:rPr>
          <w:spacing w:val="-7"/>
          <w:sz w:val="22"/>
        </w:rPr>
        <w:t> </w:t>
      </w:r>
      <w:r>
        <w:rPr>
          <w:sz w:val="22"/>
        </w:rPr>
        <w:t>2007</w:t>
      </w:r>
      <w:r>
        <w:rPr>
          <w:spacing w:val="-4"/>
          <w:sz w:val="22"/>
        </w:rPr>
        <w:t> </w:t>
      </w:r>
      <w:r>
        <w:rPr>
          <w:sz w:val="22"/>
        </w:rPr>
        <w:t>–</w:t>
      </w:r>
      <w:r>
        <w:rPr>
          <w:spacing w:val="-7"/>
          <w:sz w:val="22"/>
        </w:rPr>
        <w:t> </w:t>
      </w:r>
      <w:r>
        <w:rPr>
          <w:spacing w:val="-4"/>
          <w:sz w:val="22"/>
        </w:rPr>
        <w:t>2017</w:t>
      </w:r>
    </w:p>
    <w:p>
      <w:pPr>
        <w:pStyle w:val="ListParagraph"/>
        <w:numPr>
          <w:ilvl w:val="0"/>
          <w:numId w:val="1"/>
        </w:numPr>
        <w:tabs>
          <w:tab w:pos="630" w:val="left" w:leader="none"/>
        </w:tabs>
        <w:spacing w:line="252" w:lineRule="exact" w:before="0" w:after="0"/>
        <w:ind w:left="630" w:right="0" w:hanging="360"/>
        <w:jc w:val="left"/>
        <w:rPr>
          <w:sz w:val="22"/>
        </w:rPr>
      </w:pPr>
      <w:r>
        <w:rPr>
          <w:sz w:val="22"/>
        </w:rPr>
        <w:t>Assistant</w:t>
      </w:r>
      <w:r>
        <w:rPr>
          <w:spacing w:val="-7"/>
          <w:sz w:val="22"/>
        </w:rPr>
        <w:t> </w:t>
      </w:r>
      <w:r>
        <w:rPr>
          <w:sz w:val="22"/>
        </w:rPr>
        <w:t>Professor,</w:t>
      </w:r>
      <w:r>
        <w:rPr>
          <w:spacing w:val="-8"/>
          <w:sz w:val="22"/>
        </w:rPr>
        <w:t> </w:t>
      </w:r>
      <w:r>
        <w:rPr>
          <w:sz w:val="22"/>
        </w:rPr>
        <w:t>Department</w:t>
      </w:r>
      <w:r>
        <w:rPr>
          <w:spacing w:val="-8"/>
          <w:sz w:val="22"/>
        </w:rPr>
        <w:t> </w:t>
      </w:r>
      <w:r>
        <w:rPr>
          <w:sz w:val="22"/>
        </w:rPr>
        <w:t>of</w:t>
      </w:r>
      <w:r>
        <w:rPr>
          <w:spacing w:val="-7"/>
          <w:sz w:val="22"/>
        </w:rPr>
        <w:t> </w:t>
      </w:r>
      <w:r>
        <w:rPr>
          <w:sz w:val="22"/>
        </w:rPr>
        <w:t>Economics,</w:t>
      </w:r>
      <w:r>
        <w:rPr>
          <w:spacing w:val="-8"/>
          <w:sz w:val="22"/>
        </w:rPr>
        <w:t> </w:t>
      </w:r>
      <w:r>
        <w:rPr>
          <w:sz w:val="22"/>
        </w:rPr>
        <w:t>University</w:t>
      </w:r>
      <w:r>
        <w:rPr>
          <w:spacing w:val="-7"/>
          <w:sz w:val="22"/>
        </w:rPr>
        <w:t> </w:t>
      </w:r>
      <w:r>
        <w:rPr>
          <w:sz w:val="22"/>
        </w:rPr>
        <w:t>of</w:t>
      </w:r>
      <w:r>
        <w:rPr>
          <w:spacing w:val="-6"/>
          <w:sz w:val="22"/>
        </w:rPr>
        <w:t> </w:t>
      </w:r>
      <w:r>
        <w:rPr>
          <w:sz w:val="22"/>
        </w:rPr>
        <w:t>Pittsburgh,</w:t>
      </w:r>
      <w:r>
        <w:rPr>
          <w:spacing w:val="-8"/>
          <w:sz w:val="22"/>
        </w:rPr>
        <w:t> </w:t>
      </w:r>
      <w:r>
        <w:rPr>
          <w:sz w:val="22"/>
        </w:rPr>
        <w:t>2000</w:t>
      </w:r>
      <w:r>
        <w:rPr>
          <w:spacing w:val="-2"/>
          <w:sz w:val="22"/>
        </w:rPr>
        <w:t> </w:t>
      </w:r>
      <w:r>
        <w:rPr>
          <w:sz w:val="22"/>
        </w:rPr>
        <w:t>–</w:t>
      </w:r>
      <w:r>
        <w:rPr>
          <w:spacing w:val="-7"/>
          <w:sz w:val="22"/>
        </w:rPr>
        <w:t> </w:t>
      </w:r>
      <w:r>
        <w:rPr>
          <w:spacing w:val="-4"/>
          <w:sz w:val="22"/>
        </w:rPr>
        <w:t>2007</w:t>
      </w:r>
    </w:p>
    <w:p>
      <w:pPr>
        <w:pStyle w:val="ListParagraph"/>
        <w:numPr>
          <w:ilvl w:val="0"/>
          <w:numId w:val="1"/>
        </w:numPr>
        <w:tabs>
          <w:tab w:pos="630" w:val="left" w:leader="none"/>
        </w:tabs>
        <w:spacing w:line="240" w:lineRule="auto" w:before="0" w:after="0"/>
        <w:ind w:left="630" w:right="491" w:hanging="361"/>
        <w:jc w:val="left"/>
        <w:rPr>
          <w:sz w:val="22"/>
        </w:rPr>
      </w:pPr>
      <w:r>
        <w:rPr>
          <w:sz w:val="22"/>
        </w:rPr>
        <w:t>Economist,</w:t>
      </w:r>
      <w:r>
        <w:rPr>
          <w:spacing w:val="-5"/>
          <w:sz w:val="22"/>
        </w:rPr>
        <w:t> </w:t>
      </w:r>
      <w:r>
        <w:rPr>
          <w:sz w:val="22"/>
        </w:rPr>
        <w:t>Research</w:t>
      </w:r>
      <w:r>
        <w:rPr>
          <w:spacing w:val="-6"/>
          <w:sz w:val="22"/>
        </w:rPr>
        <w:t> </w:t>
      </w:r>
      <w:r>
        <w:rPr>
          <w:sz w:val="22"/>
        </w:rPr>
        <w:t>Department,</w:t>
      </w:r>
      <w:r>
        <w:rPr>
          <w:spacing w:val="-5"/>
          <w:sz w:val="22"/>
        </w:rPr>
        <w:t> </w:t>
      </w:r>
      <w:r>
        <w:rPr>
          <w:sz w:val="22"/>
        </w:rPr>
        <w:t>General</w:t>
      </w:r>
      <w:r>
        <w:rPr>
          <w:spacing w:val="-6"/>
          <w:sz w:val="22"/>
        </w:rPr>
        <w:t> </w:t>
      </w:r>
      <w:r>
        <w:rPr>
          <w:sz w:val="22"/>
        </w:rPr>
        <w:t>Equilibrium</w:t>
      </w:r>
      <w:r>
        <w:rPr>
          <w:spacing w:val="-6"/>
          <w:sz w:val="22"/>
        </w:rPr>
        <w:t> </w:t>
      </w:r>
      <w:r>
        <w:rPr>
          <w:sz w:val="22"/>
        </w:rPr>
        <w:t>Models</w:t>
      </w:r>
      <w:r>
        <w:rPr>
          <w:spacing w:val="-6"/>
          <w:sz w:val="22"/>
        </w:rPr>
        <w:t> </w:t>
      </w:r>
      <w:r>
        <w:rPr>
          <w:sz w:val="22"/>
        </w:rPr>
        <w:t>Division,</w:t>
      </w:r>
      <w:r>
        <w:rPr>
          <w:spacing w:val="-6"/>
          <w:sz w:val="22"/>
        </w:rPr>
        <w:t> </w:t>
      </w:r>
      <w:r>
        <w:rPr>
          <w:sz w:val="22"/>
        </w:rPr>
        <w:t>Colombia</w:t>
      </w:r>
      <w:r>
        <w:rPr>
          <w:spacing w:val="-6"/>
          <w:sz w:val="22"/>
        </w:rPr>
        <w:t> </w:t>
      </w:r>
      <w:r>
        <w:rPr>
          <w:sz w:val="22"/>
        </w:rPr>
        <w:t>Central</w:t>
      </w:r>
      <w:r>
        <w:rPr>
          <w:spacing w:val="-4"/>
          <w:sz w:val="22"/>
        </w:rPr>
        <w:t> </w:t>
      </w:r>
      <w:r>
        <w:rPr>
          <w:sz w:val="22"/>
        </w:rPr>
        <w:t>Bank (Banco de la República), 1993 – 1995</w:t>
      </w:r>
    </w:p>
    <w:p>
      <w:pPr>
        <w:pStyle w:val="ListParagraph"/>
        <w:numPr>
          <w:ilvl w:val="0"/>
          <w:numId w:val="1"/>
        </w:numPr>
        <w:tabs>
          <w:tab w:pos="630" w:val="left" w:leader="none"/>
        </w:tabs>
        <w:spacing w:line="240" w:lineRule="auto" w:before="0" w:after="0"/>
        <w:ind w:left="630" w:right="0" w:hanging="360"/>
        <w:jc w:val="left"/>
        <w:rPr>
          <w:sz w:val="22"/>
        </w:rPr>
      </w:pPr>
      <w:r>
        <w:rPr>
          <w:sz w:val="22"/>
        </w:rPr>
        <w:t>Economist,</w:t>
      </w:r>
      <w:r>
        <w:rPr>
          <w:spacing w:val="-10"/>
          <w:sz w:val="22"/>
        </w:rPr>
        <w:t> </w:t>
      </w:r>
      <w:r>
        <w:rPr>
          <w:sz w:val="22"/>
        </w:rPr>
        <w:t>National</w:t>
      </w:r>
      <w:r>
        <w:rPr>
          <w:spacing w:val="-10"/>
          <w:sz w:val="22"/>
        </w:rPr>
        <w:t> </w:t>
      </w:r>
      <w:r>
        <w:rPr>
          <w:sz w:val="22"/>
        </w:rPr>
        <w:t>Planning</w:t>
      </w:r>
      <w:r>
        <w:rPr>
          <w:spacing w:val="-10"/>
          <w:sz w:val="22"/>
        </w:rPr>
        <w:t> </w:t>
      </w:r>
      <w:r>
        <w:rPr>
          <w:sz w:val="22"/>
        </w:rPr>
        <w:t>Department,</w:t>
      </w:r>
      <w:r>
        <w:rPr>
          <w:spacing w:val="-10"/>
          <w:sz w:val="22"/>
        </w:rPr>
        <w:t> </w:t>
      </w:r>
      <w:r>
        <w:rPr>
          <w:sz w:val="22"/>
        </w:rPr>
        <w:t>Colombia,</w:t>
      </w:r>
      <w:r>
        <w:rPr>
          <w:spacing w:val="-10"/>
          <w:sz w:val="22"/>
        </w:rPr>
        <w:t> </w:t>
      </w:r>
      <w:r>
        <w:rPr>
          <w:sz w:val="22"/>
        </w:rPr>
        <w:t>1992-</w:t>
      </w:r>
      <w:r>
        <w:rPr>
          <w:spacing w:val="-4"/>
          <w:sz w:val="22"/>
        </w:rPr>
        <w:t>1993</w:t>
      </w:r>
    </w:p>
    <w:p>
      <w:pPr>
        <w:pStyle w:val="ListParagraph"/>
        <w:numPr>
          <w:ilvl w:val="0"/>
          <w:numId w:val="1"/>
        </w:numPr>
        <w:tabs>
          <w:tab w:pos="630" w:val="left" w:leader="none"/>
        </w:tabs>
        <w:spacing w:line="240" w:lineRule="auto" w:before="0" w:after="0"/>
        <w:ind w:left="630" w:right="601" w:hanging="361"/>
        <w:jc w:val="left"/>
        <w:rPr>
          <w:sz w:val="22"/>
        </w:rPr>
      </w:pPr>
      <w:r>
        <w:rPr>
          <w:sz w:val="22"/>
        </w:rPr>
        <w:t>Editorial</w:t>
      </w:r>
      <w:r>
        <w:rPr>
          <w:spacing w:val="-5"/>
          <w:sz w:val="22"/>
        </w:rPr>
        <w:t> </w:t>
      </w:r>
      <w:r>
        <w:rPr>
          <w:sz w:val="22"/>
        </w:rPr>
        <w:t>Board,</w:t>
      </w:r>
      <w:r>
        <w:rPr>
          <w:spacing w:val="-4"/>
          <w:sz w:val="22"/>
        </w:rPr>
        <w:t> </w:t>
      </w:r>
      <w:r>
        <w:rPr>
          <w:sz w:val="22"/>
        </w:rPr>
        <w:t>Cuadernos</w:t>
      </w:r>
      <w:r>
        <w:rPr>
          <w:spacing w:val="-5"/>
          <w:sz w:val="22"/>
        </w:rPr>
        <w:t> </w:t>
      </w:r>
      <w:r>
        <w:rPr>
          <w:sz w:val="22"/>
        </w:rPr>
        <w:t>de</w:t>
      </w:r>
      <w:r>
        <w:rPr>
          <w:spacing w:val="-5"/>
          <w:sz w:val="22"/>
        </w:rPr>
        <w:t> </w:t>
      </w:r>
      <w:r>
        <w:rPr>
          <w:sz w:val="22"/>
        </w:rPr>
        <w:t>Economia,</w:t>
      </w:r>
      <w:r>
        <w:rPr>
          <w:spacing w:val="-5"/>
          <w:sz w:val="22"/>
        </w:rPr>
        <w:t> </w:t>
      </w:r>
      <w:r>
        <w:rPr>
          <w:sz w:val="22"/>
        </w:rPr>
        <w:t>Journal</w:t>
      </w:r>
      <w:r>
        <w:rPr>
          <w:spacing w:val="-4"/>
          <w:sz w:val="22"/>
        </w:rPr>
        <w:t> </w:t>
      </w:r>
      <w:r>
        <w:rPr>
          <w:sz w:val="22"/>
        </w:rPr>
        <w:t>of</w:t>
      </w:r>
      <w:r>
        <w:rPr>
          <w:spacing w:val="-4"/>
          <w:sz w:val="22"/>
        </w:rPr>
        <w:t> </w:t>
      </w:r>
      <w:r>
        <w:rPr>
          <w:sz w:val="22"/>
        </w:rPr>
        <w:t>the</w:t>
      </w:r>
      <w:r>
        <w:rPr>
          <w:spacing w:val="-5"/>
          <w:sz w:val="22"/>
        </w:rPr>
        <w:t> </w:t>
      </w:r>
      <w:r>
        <w:rPr>
          <w:sz w:val="22"/>
        </w:rPr>
        <w:t>Department</w:t>
      </w:r>
      <w:r>
        <w:rPr>
          <w:spacing w:val="-4"/>
          <w:sz w:val="22"/>
        </w:rPr>
        <w:t> </w:t>
      </w:r>
      <w:r>
        <w:rPr>
          <w:sz w:val="22"/>
        </w:rPr>
        <w:t>of</w:t>
      </w:r>
      <w:r>
        <w:rPr>
          <w:spacing w:val="-5"/>
          <w:sz w:val="22"/>
        </w:rPr>
        <w:t> </w:t>
      </w:r>
      <w:r>
        <w:rPr>
          <w:sz w:val="22"/>
        </w:rPr>
        <w:t>Economics,</w:t>
      </w:r>
      <w:r>
        <w:rPr>
          <w:spacing w:val="-5"/>
          <w:sz w:val="22"/>
        </w:rPr>
        <w:t> </w:t>
      </w:r>
      <w:r>
        <w:rPr>
          <w:sz w:val="22"/>
        </w:rPr>
        <w:t>Universidad Nacional de Colombia, 2019 – 2023</w:t>
      </w:r>
    </w:p>
    <w:p>
      <w:pPr>
        <w:pStyle w:val="ListParagraph"/>
        <w:numPr>
          <w:ilvl w:val="0"/>
          <w:numId w:val="1"/>
        </w:numPr>
        <w:tabs>
          <w:tab w:pos="630" w:val="left" w:leader="none"/>
        </w:tabs>
        <w:spacing w:line="240" w:lineRule="auto" w:before="0" w:after="0"/>
        <w:ind w:left="630" w:right="782" w:hanging="361"/>
        <w:jc w:val="left"/>
        <w:rPr>
          <w:sz w:val="22"/>
        </w:rPr>
      </w:pPr>
      <w:r>
        <w:rPr>
          <w:sz w:val="22"/>
        </w:rPr>
        <w:t>Scientific</w:t>
      </w:r>
      <w:r>
        <w:rPr>
          <w:spacing w:val="-5"/>
          <w:sz w:val="22"/>
        </w:rPr>
        <w:t> </w:t>
      </w:r>
      <w:r>
        <w:rPr>
          <w:sz w:val="22"/>
        </w:rPr>
        <w:t>Advisory</w:t>
      </w:r>
      <w:r>
        <w:rPr>
          <w:spacing w:val="-4"/>
          <w:sz w:val="22"/>
        </w:rPr>
        <w:t> </w:t>
      </w:r>
      <w:r>
        <w:rPr>
          <w:sz w:val="22"/>
        </w:rPr>
        <w:t>Board,</w:t>
      </w:r>
      <w:r>
        <w:rPr>
          <w:spacing w:val="-5"/>
          <w:sz w:val="22"/>
        </w:rPr>
        <w:t> </w:t>
      </w:r>
      <w:r>
        <w:rPr>
          <w:sz w:val="22"/>
        </w:rPr>
        <w:t>Cuadernos</w:t>
      </w:r>
      <w:r>
        <w:rPr>
          <w:spacing w:val="-4"/>
          <w:sz w:val="22"/>
        </w:rPr>
        <w:t> </w:t>
      </w:r>
      <w:r>
        <w:rPr>
          <w:sz w:val="22"/>
        </w:rPr>
        <w:t>de</w:t>
      </w:r>
      <w:r>
        <w:rPr>
          <w:spacing w:val="-5"/>
          <w:sz w:val="22"/>
        </w:rPr>
        <w:t> </w:t>
      </w:r>
      <w:r>
        <w:rPr>
          <w:sz w:val="22"/>
        </w:rPr>
        <w:t>Economía,</w:t>
      </w:r>
      <w:r>
        <w:rPr>
          <w:spacing w:val="-2"/>
          <w:sz w:val="22"/>
        </w:rPr>
        <w:t> </w:t>
      </w:r>
      <w:r>
        <w:rPr>
          <w:sz w:val="22"/>
        </w:rPr>
        <w:t>Journal</w:t>
      </w:r>
      <w:r>
        <w:rPr>
          <w:spacing w:val="-5"/>
          <w:sz w:val="22"/>
        </w:rPr>
        <w:t> </w:t>
      </w:r>
      <w:r>
        <w:rPr>
          <w:sz w:val="22"/>
        </w:rPr>
        <w:t>of</w:t>
      </w:r>
      <w:r>
        <w:rPr>
          <w:spacing w:val="-5"/>
          <w:sz w:val="22"/>
        </w:rPr>
        <w:t> </w:t>
      </w:r>
      <w:r>
        <w:rPr>
          <w:sz w:val="22"/>
        </w:rPr>
        <w:t>the</w:t>
      </w:r>
      <w:r>
        <w:rPr>
          <w:spacing w:val="-6"/>
          <w:sz w:val="22"/>
        </w:rPr>
        <w:t> </w:t>
      </w:r>
      <w:r>
        <w:rPr>
          <w:sz w:val="22"/>
        </w:rPr>
        <w:t>Department</w:t>
      </w:r>
      <w:r>
        <w:rPr>
          <w:spacing w:val="-4"/>
          <w:sz w:val="22"/>
        </w:rPr>
        <w:t> </w:t>
      </w:r>
      <w:r>
        <w:rPr>
          <w:sz w:val="22"/>
        </w:rPr>
        <w:t>of</w:t>
      </w:r>
      <w:r>
        <w:rPr>
          <w:spacing w:val="-4"/>
          <w:sz w:val="22"/>
        </w:rPr>
        <w:t> </w:t>
      </w:r>
      <w:r>
        <w:rPr>
          <w:sz w:val="22"/>
        </w:rPr>
        <w:t>Economics, Universidad Nacional de Colombia, 2010 – 2019</w:t>
      </w:r>
    </w:p>
    <w:p>
      <w:pPr>
        <w:pStyle w:val="ListParagraph"/>
        <w:numPr>
          <w:ilvl w:val="0"/>
          <w:numId w:val="1"/>
        </w:numPr>
        <w:tabs>
          <w:tab w:pos="630" w:val="left" w:leader="none"/>
        </w:tabs>
        <w:spacing w:line="240" w:lineRule="auto" w:before="0" w:after="0"/>
        <w:ind w:left="630" w:right="421" w:hanging="361"/>
        <w:jc w:val="left"/>
        <w:rPr>
          <w:sz w:val="22"/>
        </w:rPr>
      </w:pPr>
      <w:r>
        <w:rPr>
          <w:sz w:val="22"/>
        </w:rPr>
        <w:t>Editorial</w:t>
      </w:r>
      <w:r>
        <w:rPr>
          <w:spacing w:val="-4"/>
          <w:sz w:val="22"/>
        </w:rPr>
        <w:t> </w:t>
      </w:r>
      <w:r>
        <w:rPr>
          <w:sz w:val="22"/>
        </w:rPr>
        <w:t>Board,</w:t>
      </w:r>
      <w:r>
        <w:rPr>
          <w:spacing w:val="-3"/>
          <w:sz w:val="22"/>
        </w:rPr>
        <w:t> </w:t>
      </w:r>
      <w:r>
        <w:rPr>
          <w:sz w:val="22"/>
        </w:rPr>
        <w:t>Ensayos</w:t>
      </w:r>
      <w:r>
        <w:rPr>
          <w:spacing w:val="-4"/>
          <w:sz w:val="22"/>
        </w:rPr>
        <w:t> </w:t>
      </w:r>
      <w:r>
        <w:rPr>
          <w:sz w:val="22"/>
        </w:rPr>
        <w:t>sobre</w:t>
      </w:r>
      <w:r>
        <w:rPr>
          <w:spacing w:val="-4"/>
          <w:sz w:val="22"/>
        </w:rPr>
        <w:t> </w:t>
      </w:r>
      <w:r>
        <w:rPr>
          <w:sz w:val="22"/>
        </w:rPr>
        <w:t>Política</w:t>
      </w:r>
      <w:r>
        <w:rPr>
          <w:spacing w:val="-4"/>
          <w:sz w:val="22"/>
        </w:rPr>
        <w:t> </w:t>
      </w:r>
      <w:r>
        <w:rPr>
          <w:sz w:val="22"/>
        </w:rPr>
        <w:t>Económica,</w:t>
      </w:r>
      <w:r>
        <w:rPr>
          <w:spacing w:val="-4"/>
          <w:sz w:val="22"/>
        </w:rPr>
        <w:t> </w:t>
      </w:r>
      <w:r>
        <w:rPr>
          <w:sz w:val="22"/>
        </w:rPr>
        <w:t>Journal</w:t>
      </w:r>
      <w:r>
        <w:rPr>
          <w:spacing w:val="-4"/>
          <w:sz w:val="22"/>
        </w:rPr>
        <w:t> </w:t>
      </w:r>
      <w:r>
        <w:rPr>
          <w:sz w:val="22"/>
        </w:rPr>
        <w:t>of</w:t>
      </w:r>
      <w:r>
        <w:rPr>
          <w:spacing w:val="-4"/>
          <w:sz w:val="22"/>
        </w:rPr>
        <w:t> </w:t>
      </w:r>
      <w:r>
        <w:rPr>
          <w:sz w:val="22"/>
        </w:rPr>
        <w:t>the</w:t>
      </w:r>
      <w:r>
        <w:rPr>
          <w:spacing w:val="-4"/>
          <w:sz w:val="22"/>
        </w:rPr>
        <w:t> </w:t>
      </w:r>
      <w:r>
        <w:rPr>
          <w:sz w:val="22"/>
        </w:rPr>
        <w:t>Colombia</w:t>
      </w:r>
      <w:r>
        <w:rPr>
          <w:spacing w:val="-4"/>
          <w:sz w:val="22"/>
        </w:rPr>
        <w:t> </w:t>
      </w:r>
      <w:r>
        <w:rPr>
          <w:sz w:val="22"/>
        </w:rPr>
        <w:t>Central</w:t>
      </w:r>
      <w:r>
        <w:rPr>
          <w:spacing w:val="-4"/>
          <w:sz w:val="22"/>
        </w:rPr>
        <w:t> </w:t>
      </w:r>
      <w:r>
        <w:rPr>
          <w:sz w:val="22"/>
        </w:rPr>
        <w:t>Bank</w:t>
      </w:r>
      <w:r>
        <w:rPr>
          <w:spacing w:val="-3"/>
          <w:sz w:val="22"/>
        </w:rPr>
        <w:t> </w:t>
      </w:r>
      <w:r>
        <w:rPr>
          <w:sz w:val="22"/>
        </w:rPr>
        <w:t>(Banco de la República), 2010 – 2018</w:t>
      </w:r>
    </w:p>
    <w:p>
      <w:pPr>
        <w:pStyle w:val="BodyText"/>
        <w:spacing w:before="24"/>
      </w:pPr>
    </w:p>
    <w:p>
      <w:pPr>
        <w:pStyle w:val="Heading1"/>
        <w:rPr>
          <w:u w:val="none"/>
        </w:rPr>
      </w:pPr>
      <w:r>
        <w:rPr>
          <w:u w:val="single"/>
        </w:rPr>
        <w:t>Research </w:t>
      </w:r>
      <w:r>
        <w:rPr>
          <w:spacing w:val="-2"/>
          <w:u w:val="single"/>
        </w:rPr>
        <w:t>interests</w:t>
      </w:r>
    </w:p>
    <w:p>
      <w:pPr>
        <w:pStyle w:val="BodyText"/>
        <w:spacing w:before="252"/>
      </w:pPr>
      <w:r>
        <w:rPr/>
        <w:t>Macroeconomics,</w:t>
      </w:r>
      <w:r>
        <w:rPr>
          <w:spacing w:val="-13"/>
        </w:rPr>
        <w:t> </w:t>
      </w:r>
      <w:r>
        <w:rPr/>
        <w:t>Development,</w:t>
      </w:r>
      <w:r>
        <w:rPr>
          <w:spacing w:val="-11"/>
        </w:rPr>
        <w:t> </w:t>
      </w:r>
      <w:r>
        <w:rPr/>
        <w:t>Demographics,</w:t>
      </w:r>
      <w:r>
        <w:rPr>
          <w:spacing w:val="-13"/>
        </w:rPr>
        <w:t> </w:t>
      </w:r>
      <w:r>
        <w:rPr/>
        <w:t>Growth,</w:t>
      </w:r>
      <w:r>
        <w:rPr>
          <w:spacing w:val="-11"/>
        </w:rPr>
        <w:t> </w:t>
      </w:r>
      <w:r>
        <w:rPr>
          <w:spacing w:val="-2"/>
        </w:rPr>
        <w:t>Trade</w:t>
      </w:r>
    </w:p>
    <w:p>
      <w:pPr>
        <w:pStyle w:val="BodyText"/>
        <w:spacing w:after="0"/>
        <w:sectPr>
          <w:headerReference w:type="default" r:id="rId5"/>
          <w:footerReference w:type="default" r:id="rId6"/>
          <w:type w:val="continuous"/>
          <w:pgSz w:w="12240" w:h="15840"/>
          <w:pgMar w:header="729" w:footer="785" w:top="1340" w:bottom="980" w:left="1440" w:right="1080"/>
          <w:pgNumType w:start="1"/>
        </w:sectPr>
      </w:pPr>
    </w:p>
    <w:p>
      <w:pPr>
        <w:pStyle w:val="Heading1"/>
        <w:spacing w:before="82"/>
        <w:rPr>
          <w:u w:val="none"/>
        </w:rPr>
      </w:pPr>
      <w:r>
        <w:rPr>
          <w:spacing w:val="-2"/>
          <w:u w:val="single"/>
        </w:rPr>
        <w:t>Publications</w:t>
      </w:r>
    </w:p>
    <w:p>
      <w:pPr>
        <w:pStyle w:val="BodyText"/>
        <w:spacing w:before="23"/>
        <w:rPr>
          <w:b/>
        </w:rPr>
      </w:pPr>
    </w:p>
    <w:p>
      <w:pPr>
        <w:pStyle w:val="ListParagraph"/>
        <w:numPr>
          <w:ilvl w:val="1"/>
          <w:numId w:val="1"/>
        </w:numPr>
        <w:tabs>
          <w:tab w:pos="719" w:val="left" w:leader="none"/>
        </w:tabs>
        <w:spacing w:line="240" w:lineRule="auto" w:before="0" w:after="0"/>
        <w:ind w:left="719" w:right="0" w:hanging="359"/>
        <w:jc w:val="both"/>
        <w:rPr>
          <w:rFonts w:ascii="Wingdings" w:hAnsi="Wingdings"/>
          <w:sz w:val="22"/>
        </w:rPr>
      </w:pPr>
      <w:r>
        <w:rPr>
          <w:sz w:val="22"/>
        </w:rPr>
        <w:t>“The</w:t>
      </w:r>
      <w:r>
        <w:rPr>
          <w:spacing w:val="-10"/>
          <w:sz w:val="22"/>
        </w:rPr>
        <w:t> </w:t>
      </w:r>
      <w:r>
        <w:rPr>
          <w:sz w:val="22"/>
        </w:rPr>
        <w:t>Full</w:t>
      </w:r>
      <w:r>
        <w:rPr>
          <w:spacing w:val="-9"/>
          <w:sz w:val="22"/>
        </w:rPr>
        <w:t> </w:t>
      </w:r>
      <w:r>
        <w:rPr>
          <w:sz w:val="22"/>
        </w:rPr>
        <w:t>Recession:</w:t>
      </w:r>
      <w:r>
        <w:rPr>
          <w:spacing w:val="-9"/>
          <w:sz w:val="22"/>
        </w:rPr>
        <w:t> </w:t>
      </w:r>
      <w:r>
        <w:rPr>
          <w:sz w:val="22"/>
        </w:rPr>
        <w:t>Private</w:t>
      </w:r>
      <w:r>
        <w:rPr>
          <w:spacing w:val="-9"/>
          <w:sz w:val="22"/>
        </w:rPr>
        <w:t> </w:t>
      </w:r>
      <w:r>
        <w:rPr>
          <w:sz w:val="22"/>
        </w:rPr>
        <w:t>versus</w:t>
      </w:r>
      <w:r>
        <w:rPr>
          <w:spacing w:val="-8"/>
          <w:sz w:val="22"/>
        </w:rPr>
        <w:t> </w:t>
      </w:r>
      <w:r>
        <w:rPr>
          <w:sz w:val="22"/>
        </w:rPr>
        <w:t>Social</w:t>
      </w:r>
      <w:r>
        <w:rPr>
          <w:spacing w:val="-9"/>
          <w:sz w:val="22"/>
        </w:rPr>
        <w:t> </w:t>
      </w:r>
      <w:r>
        <w:rPr>
          <w:sz w:val="22"/>
        </w:rPr>
        <w:t>Costs</w:t>
      </w:r>
      <w:r>
        <w:rPr>
          <w:spacing w:val="-9"/>
          <w:sz w:val="22"/>
        </w:rPr>
        <w:t> </w:t>
      </w:r>
      <w:r>
        <w:rPr>
          <w:sz w:val="22"/>
        </w:rPr>
        <w:t>of</w:t>
      </w:r>
      <w:r>
        <w:rPr>
          <w:spacing w:val="-9"/>
          <w:sz w:val="22"/>
        </w:rPr>
        <w:t> </w:t>
      </w:r>
      <w:r>
        <w:rPr>
          <w:sz w:val="22"/>
        </w:rPr>
        <w:t>COVID-19,”</w:t>
      </w:r>
      <w:r>
        <w:rPr>
          <w:spacing w:val="-9"/>
          <w:sz w:val="22"/>
        </w:rPr>
        <w:t> </w:t>
      </w:r>
      <w:r>
        <w:rPr>
          <w:i/>
          <w:sz w:val="22"/>
        </w:rPr>
        <w:t>International</w:t>
      </w:r>
      <w:r>
        <w:rPr>
          <w:i/>
          <w:spacing w:val="-9"/>
          <w:sz w:val="22"/>
        </w:rPr>
        <w:t> </w:t>
      </w:r>
      <w:r>
        <w:rPr>
          <w:i/>
          <w:sz w:val="22"/>
        </w:rPr>
        <w:t>Economic</w:t>
      </w:r>
      <w:r>
        <w:rPr>
          <w:i/>
          <w:spacing w:val="-9"/>
          <w:sz w:val="22"/>
        </w:rPr>
        <w:t> </w:t>
      </w:r>
      <w:r>
        <w:rPr>
          <w:i/>
          <w:spacing w:val="-2"/>
          <w:sz w:val="22"/>
        </w:rPr>
        <w:t>Review,</w:t>
      </w:r>
    </w:p>
    <w:p>
      <w:pPr>
        <w:pStyle w:val="BodyText"/>
        <w:spacing w:line="253" w:lineRule="exact"/>
        <w:ind w:left="720"/>
        <w:jc w:val="both"/>
      </w:pPr>
      <w:r>
        <w:rPr/>
        <w:t>2024,</w:t>
      </w:r>
      <w:r>
        <w:rPr>
          <w:spacing w:val="-7"/>
        </w:rPr>
        <w:t> </w:t>
      </w:r>
      <w:r>
        <w:rPr/>
        <w:t>65,</w:t>
      </w:r>
      <w:r>
        <w:rPr>
          <w:spacing w:val="-6"/>
        </w:rPr>
        <w:t> </w:t>
      </w:r>
      <w:r>
        <w:rPr/>
        <w:t>547-582</w:t>
      </w:r>
      <w:r>
        <w:rPr>
          <w:spacing w:val="-6"/>
        </w:rPr>
        <w:t> </w:t>
      </w:r>
      <w:r>
        <w:rPr/>
        <w:t>(with</w:t>
      </w:r>
      <w:r>
        <w:rPr>
          <w:spacing w:val="-5"/>
        </w:rPr>
        <w:t> </w:t>
      </w:r>
      <w:r>
        <w:rPr/>
        <w:t>Juan</w:t>
      </w:r>
      <w:r>
        <w:rPr>
          <w:spacing w:val="-6"/>
        </w:rPr>
        <w:t> </w:t>
      </w:r>
      <w:r>
        <w:rPr/>
        <w:t>Carlos</w:t>
      </w:r>
      <w:r>
        <w:rPr>
          <w:spacing w:val="-6"/>
        </w:rPr>
        <w:t> </w:t>
      </w:r>
      <w:r>
        <w:rPr/>
        <w:t>Cordoba</w:t>
      </w:r>
      <w:r>
        <w:rPr>
          <w:spacing w:val="-6"/>
        </w:rPr>
        <w:t> </w:t>
      </w:r>
      <w:r>
        <w:rPr/>
        <w:t>and</w:t>
      </w:r>
      <w:r>
        <w:rPr>
          <w:spacing w:val="-6"/>
        </w:rPr>
        <w:t> </w:t>
      </w:r>
      <w:r>
        <w:rPr/>
        <w:t>Siqiang</w:t>
      </w:r>
      <w:r>
        <w:rPr>
          <w:spacing w:val="-5"/>
        </w:rPr>
        <w:t> </w:t>
      </w:r>
      <w:r>
        <w:rPr>
          <w:spacing w:val="-2"/>
        </w:rPr>
        <w:t>Yang)</w:t>
      </w:r>
    </w:p>
    <w:p>
      <w:pPr>
        <w:pStyle w:val="ListParagraph"/>
        <w:numPr>
          <w:ilvl w:val="1"/>
          <w:numId w:val="1"/>
        </w:numPr>
        <w:tabs>
          <w:tab w:pos="718" w:val="left" w:leader="none"/>
          <w:tab w:pos="720" w:val="left" w:leader="none"/>
        </w:tabs>
        <w:spacing w:line="240" w:lineRule="auto" w:before="0" w:after="0"/>
        <w:ind w:left="720" w:right="361" w:hanging="361"/>
        <w:jc w:val="both"/>
        <w:rPr>
          <w:rFonts w:ascii="Wingdings" w:hAnsi="Wingdings"/>
          <w:sz w:val="22"/>
        </w:rPr>
      </w:pPr>
      <w:r>
        <w:rPr>
          <w:sz w:val="22"/>
        </w:rPr>
        <w:t>“Financial Transfers from Parents to Adult Children,” </w:t>
      </w:r>
      <w:r>
        <w:rPr>
          <w:i/>
          <w:sz w:val="22"/>
        </w:rPr>
        <w:t>Journal of Economic Behavior and Organization</w:t>
      </w:r>
      <w:r>
        <w:rPr>
          <w:sz w:val="22"/>
        </w:rPr>
        <w:t>, 2023, 208, 286-303 (with Siqiang Yang)</w:t>
      </w:r>
    </w:p>
    <w:p>
      <w:pPr>
        <w:pStyle w:val="BodyText"/>
        <w:ind w:left="1440" w:right="358"/>
        <w:jc w:val="both"/>
      </w:pPr>
      <w:r>
        <w:rPr>
          <w:u w:val="single"/>
        </w:rPr>
        <w:t>Media coverage</w:t>
      </w:r>
      <w:r>
        <w:rPr/>
        <w:t>: </w:t>
      </w:r>
      <w:r>
        <w:rPr>
          <w:i/>
        </w:rPr>
        <w:t>Wall Street Journal</w:t>
      </w:r>
      <w:r>
        <w:rPr/>
        <w:t>, Julia Carpenter, “Well Into Adulthood and Still Getting Money From Their Parents,” January 25, 2024.</w:t>
      </w:r>
    </w:p>
    <w:p>
      <w:pPr>
        <w:pStyle w:val="ListParagraph"/>
        <w:numPr>
          <w:ilvl w:val="1"/>
          <w:numId w:val="1"/>
        </w:numPr>
        <w:tabs>
          <w:tab w:pos="718" w:val="left" w:leader="none"/>
          <w:tab w:pos="720" w:val="left" w:leader="none"/>
        </w:tabs>
        <w:spacing w:line="240" w:lineRule="auto" w:before="1" w:after="0"/>
        <w:ind w:left="720" w:right="359" w:hanging="361"/>
        <w:jc w:val="both"/>
        <w:rPr>
          <w:rFonts w:ascii="Wingdings" w:hAnsi="Wingdings"/>
          <w:sz w:val="22"/>
        </w:rPr>
      </w:pPr>
      <w:r>
        <w:rPr>
          <w:sz w:val="22"/>
        </w:rPr>
        <w:t>“Matching Pell Grants: Implications for College Debt and Parental Transfers,” </w:t>
      </w:r>
      <w:r>
        <w:rPr>
          <w:i/>
          <w:sz w:val="22"/>
        </w:rPr>
        <w:t>American Economic Association, Papers &amp; Proceedings</w:t>
      </w:r>
      <w:r>
        <w:rPr>
          <w:sz w:val="22"/>
        </w:rPr>
        <w:t>, 2023, 113, 524-529 (with Patricia Beeson,</w:t>
      </w:r>
      <w:r>
        <w:rPr>
          <w:spacing w:val="40"/>
          <w:sz w:val="22"/>
        </w:rPr>
        <w:t> </w:t>
      </w:r>
      <w:r>
        <w:rPr>
          <w:sz w:val="22"/>
        </w:rPr>
        <w:t>Daniele Coen-Pirani, and Jessica LaVoice)</w:t>
      </w:r>
    </w:p>
    <w:p>
      <w:pPr>
        <w:pStyle w:val="ListParagraph"/>
        <w:numPr>
          <w:ilvl w:val="1"/>
          <w:numId w:val="1"/>
        </w:numPr>
        <w:tabs>
          <w:tab w:pos="718" w:val="left" w:leader="none"/>
          <w:tab w:pos="720" w:val="left" w:leader="none"/>
        </w:tabs>
        <w:spacing w:line="240" w:lineRule="auto" w:before="0" w:after="0"/>
        <w:ind w:left="720" w:right="358" w:hanging="361"/>
        <w:jc w:val="both"/>
        <w:rPr>
          <w:rFonts w:ascii="Wingdings" w:hAnsi="Wingdings"/>
          <w:sz w:val="22"/>
        </w:rPr>
      </w:pPr>
      <w:r>
        <w:rPr>
          <w:sz w:val="22"/>
        </w:rPr>
        <w:t>“The Elasticity of Intergenerational Substitution, Parental Altruism and Fertility Choice,” </w:t>
      </w:r>
      <w:r>
        <w:rPr>
          <w:i/>
          <w:sz w:val="22"/>
        </w:rPr>
        <w:t>Review of Economic Studies, </w:t>
      </w:r>
      <w:r>
        <w:rPr>
          <w:sz w:val="22"/>
        </w:rPr>
        <w:t>2019, 86, 1935-1972 (with Juan Carlos Cordoba)</w:t>
      </w:r>
    </w:p>
    <w:p>
      <w:pPr>
        <w:pStyle w:val="ListParagraph"/>
        <w:numPr>
          <w:ilvl w:val="1"/>
          <w:numId w:val="1"/>
        </w:numPr>
        <w:tabs>
          <w:tab w:pos="720" w:val="left" w:leader="none"/>
        </w:tabs>
        <w:spacing w:line="235" w:lineRule="auto" w:before="4" w:after="0"/>
        <w:ind w:left="720" w:right="356" w:hanging="361"/>
        <w:jc w:val="left"/>
        <w:rPr>
          <w:rFonts w:ascii="Wingdings" w:hAnsi="Wingdings"/>
          <w:sz w:val="24"/>
        </w:rPr>
      </w:pPr>
      <w:r>
        <w:rPr>
          <w:sz w:val="22"/>
        </w:rPr>
        <w:t>“Beyond GDP: Is There a Law of One Shadow Price?” </w:t>
      </w:r>
      <w:r>
        <w:rPr>
          <w:i/>
          <w:sz w:val="22"/>
        </w:rPr>
        <w:t>European Economic Review</w:t>
      </w:r>
      <w:r>
        <w:rPr>
          <w:sz w:val="22"/>
        </w:rPr>
        <w:t>, 2017, 100, 390-411 (with Fabrice Murtin, Romina Boarini, and Juan Carlos Cordoba)</w:t>
      </w:r>
    </w:p>
    <w:p>
      <w:pPr>
        <w:pStyle w:val="ListParagraph"/>
        <w:numPr>
          <w:ilvl w:val="1"/>
          <w:numId w:val="1"/>
        </w:numPr>
        <w:tabs>
          <w:tab w:pos="720" w:val="left" w:leader="none"/>
        </w:tabs>
        <w:spacing w:line="235" w:lineRule="auto" w:before="7" w:after="0"/>
        <w:ind w:left="720" w:right="357" w:hanging="361"/>
        <w:jc w:val="left"/>
        <w:rPr>
          <w:rFonts w:ascii="Wingdings" w:hAnsi="Wingdings"/>
          <w:sz w:val="24"/>
        </w:rPr>
      </w:pPr>
      <w:r>
        <w:rPr>
          <w:sz w:val="22"/>
        </w:rPr>
        <w:t>“Risk Aversion and the Value of Life,” </w:t>
      </w:r>
      <w:r>
        <w:rPr>
          <w:i/>
          <w:sz w:val="22"/>
        </w:rPr>
        <w:t>Review of Economic Studies</w:t>
      </w:r>
      <w:r>
        <w:rPr>
          <w:sz w:val="22"/>
        </w:rPr>
        <w:t>, 2017, 84, 1472-1509 (with Juan Carlos Cordoba)</w:t>
      </w:r>
    </w:p>
    <w:p>
      <w:pPr>
        <w:pStyle w:val="ListParagraph"/>
        <w:numPr>
          <w:ilvl w:val="1"/>
          <w:numId w:val="1"/>
        </w:numPr>
        <w:tabs>
          <w:tab w:pos="720" w:val="left" w:leader="none"/>
        </w:tabs>
        <w:spacing w:line="237" w:lineRule="auto" w:before="5" w:after="0"/>
        <w:ind w:left="720" w:right="357" w:hanging="361"/>
        <w:jc w:val="left"/>
        <w:rPr>
          <w:rFonts w:ascii="Wingdings" w:hAnsi="Wingdings"/>
          <w:sz w:val="24"/>
        </w:rPr>
      </w:pPr>
      <w:r>
        <w:rPr>
          <w:sz w:val="22"/>
        </w:rPr>
        <w:t>“Fertility, Social Mobility and Long Run Inequality,” </w:t>
      </w:r>
      <w:r>
        <w:rPr>
          <w:i/>
          <w:sz w:val="22"/>
        </w:rPr>
        <w:t>Journal of Monetary Economics</w:t>
      </w:r>
      <w:r>
        <w:rPr>
          <w:sz w:val="22"/>
        </w:rPr>
        <w:t>, 2016, 77, 103-124 (with Juan Carlos Cordoba and Xiying Liu)</w:t>
      </w:r>
    </w:p>
    <w:p>
      <w:pPr>
        <w:pStyle w:val="ListParagraph"/>
        <w:numPr>
          <w:ilvl w:val="1"/>
          <w:numId w:val="1"/>
        </w:numPr>
        <w:tabs>
          <w:tab w:pos="718" w:val="left" w:leader="none"/>
          <w:tab w:pos="720" w:val="left" w:leader="none"/>
        </w:tabs>
        <w:spacing w:line="240" w:lineRule="auto" w:before="1" w:after="0"/>
        <w:ind w:left="720" w:right="356" w:hanging="361"/>
        <w:jc w:val="both"/>
        <w:rPr>
          <w:rFonts w:ascii="Wingdings" w:hAnsi="Wingdings"/>
          <w:sz w:val="22"/>
        </w:rPr>
      </w:pPr>
      <w:r>
        <w:rPr>
          <w:sz w:val="22"/>
        </w:rPr>
        <w:t>“Intergenerational Transfers and the Fertility-Income Relationship” </w:t>
      </w:r>
      <w:r>
        <w:rPr>
          <w:i/>
          <w:sz w:val="22"/>
        </w:rPr>
        <w:t>Economic Journal</w:t>
      </w:r>
      <w:r>
        <w:rPr>
          <w:sz w:val="22"/>
        </w:rPr>
        <w:t>, 2016,</w:t>
      </w:r>
      <w:r>
        <w:rPr>
          <w:spacing w:val="40"/>
          <w:sz w:val="22"/>
        </w:rPr>
        <w:t> </w:t>
      </w:r>
      <w:r>
        <w:rPr>
          <w:sz w:val="22"/>
        </w:rPr>
        <w:t>126, 949-977 (with Juan Carlos Cordoba)</w:t>
      </w:r>
    </w:p>
    <w:p>
      <w:pPr>
        <w:pStyle w:val="ListParagraph"/>
        <w:numPr>
          <w:ilvl w:val="1"/>
          <w:numId w:val="1"/>
        </w:numPr>
        <w:tabs>
          <w:tab w:pos="718" w:val="left" w:leader="none"/>
          <w:tab w:pos="720" w:val="left" w:leader="none"/>
        </w:tabs>
        <w:spacing w:line="240" w:lineRule="auto" w:before="0" w:after="0"/>
        <w:ind w:left="720" w:right="358" w:hanging="361"/>
        <w:jc w:val="both"/>
        <w:rPr>
          <w:rFonts w:ascii="Wingdings" w:hAnsi="Wingdings"/>
          <w:sz w:val="22"/>
        </w:rPr>
      </w:pPr>
      <w:r>
        <w:rPr>
          <w:sz w:val="22"/>
        </w:rPr>
        <w:t>“What Explains Schooling Differences Across Countries?” </w:t>
      </w:r>
      <w:r>
        <w:rPr>
          <w:i/>
          <w:sz w:val="22"/>
        </w:rPr>
        <w:t>Journal of Monetary Economics</w:t>
      </w:r>
      <w:r>
        <w:rPr>
          <w:sz w:val="22"/>
        </w:rPr>
        <w:t>, 2013, 60, 184-202 (with Juan Carlos Cordoba)</w:t>
      </w:r>
    </w:p>
    <w:p>
      <w:pPr>
        <w:pStyle w:val="ListParagraph"/>
        <w:numPr>
          <w:ilvl w:val="1"/>
          <w:numId w:val="1"/>
        </w:numPr>
        <w:tabs>
          <w:tab w:pos="718" w:val="left" w:leader="none"/>
          <w:tab w:pos="720" w:val="left" w:leader="none"/>
        </w:tabs>
        <w:spacing w:line="240" w:lineRule="auto" w:before="0" w:after="0"/>
        <w:ind w:left="720" w:right="358" w:hanging="361"/>
        <w:jc w:val="both"/>
        <w:rPr>
          <w:rFonts w:ascii="Wingdings" w:hAnsi="Wingdings"/>
          <w:sz w:val="22"/>
        </w:rPr>
      </w:pPr>
      <w:r>
        <w:rPr>
          <w:sz w:val="22"/>
        </w:rPr>
        <w:t>“Productivity, Trade and the R&amp;D Content of Intermediate Inputs,” </w:t>
      </w:r>
      <w:r>
        <w:rPr>
          <w:i/>
          <w:sz w:val="22"/>
        </w:rPr>
        <w:t>European Economic Review</w:t>
      </w:r>
      <w:r>
        <w:rPr>
          <w:sz w:val="22"/>
        </w:rPr>
        <w:t>, 2012, 56, 1573-1592 (with Shuichiro Nishioka)</w:t>
      </w:r>
    </w:p>
    <w:p>
      <w:pPr>
        <w:pStyle w:val="ListParagraph"/>
        <w:numPr>
          <w:ilvl w:val="1"/>
          <w:numId w:val="1"/>
        </w:numPr>
        <w:tabs>
          <w:tab w:pos="718" w:val="left" w:leader="none"/>
          <w:tab w:pos="720" w:val="left" w:leader="none"/>
        </w:tabs>
        <w:spacing w:line="240" w:lineRule="auto" w:before="0" w:after="0"/>
        <w:ind w:left="720" w:right="358" w:hanging="361"/>
        <w:jc w:val="both"/>
        <w:rPr>
          <w:rFonts w:ascii="Wingdings" w:hAnsi="Wingdings"/>
          <w:sz w:val="22"/>
        </w:rPr>
      </w:pPr>
      <w:r>
        <w:rPr>
          <w:sz w:val="22"/>
        </w:rPr>
        <w:t>“Agriculture and Aggregation,” </w:t>
      </w:r>
      <w:r>
        <w:rPr>
          <w:i/>
          <w:sz w:val="22"/>
        </w:rPr>
        <w:t>Economic Letters</w:t>
      </w:r>
      <w:r>
        <w:rPr>
          <w:sz w:val="22"/>
        </w:rPr>
        <w:t>, 2009, 105 (1), 110-112 (with Juan Carlos </w:t>
      </w:r>
      <w:r>
        <w:rPr>
          <w:spacing w:val="-2"/>
          <w:sz w:val="22"/>
        </w:rPr>
        <w:t>Cordoba)</w:t>
      </w:r>
    </w:p>
    <w:p>
      <w:pPr>
        <w:pStyle w:val="ListParagraph"/>
        <w:numPr>
          <w:ilvl w:val="1"/>
          <w:numId w:val="1"/>
        </w:numPr>
        <w:tabs>
          <w:tab w:pos="718" w:val="left" w:leader="none"/>
          <w:tab w:pos="720" w:val="left" w:leader="none"/>
        </w:tabs>
        <w:spacing w:line="240" w:lineRule="auto" w:before="0" w:after="0"/>
        <w:ind w:left="720" w:right="357" w:hanging="361"/>
        <w:jc w:val="both"/>
        <w:rPr>
          <w:rFonts w:ascii="Wingdings" w:hAnsi="Wingdings"/>
          <w:sz w:val="22"/>
        </w:rPr>
      </w:pPr>
      <w:r>
        <w:rPr>
          <w:sz w:val="22"/>
        </w:rPr>
        <w:t>“Endogenous TFP and Cross-Country Income Differences,” </w:t>
      </w:r>
      <w:r>
        <w:rPr>
          <w:i/>
          <w:sz w:val="22"/>
        </w:rPr>
        <w:t>Journal of Monetary Economics</w:t>
      </w:r>
      <w:r>
        <w:rPr>
          <w:sz w:val="22"/>
        </w:rPr>
        <w:t>, 2008, 55 (6), 1158-1170 (with Juan Carlos Cordoba)</w:t>
      </w:r>
    </w:p>
    <w:p>
      <w:pPr>
        <w:pStyle w:val="ListParagraph"/>
        <w:numPr>
          <w:ilvl w:val="1"/>
          <w:numId w:val="1"/>
        </w:numPr>
        <w:tabs>
          <w:tab w:pos="718" w:val="left" w:leader="none"/>
          <w:tab w:pos="720" w:val="left" w:leader="none"/>
        </w:tabs>
        <w:spacing w:line="240" w:lineRule="auto" w:before="0" w:after="0"/>
        <w:ind w:left="720" w:right="357" w:hanging="361"/>
        <w:jc w:val="both"/>
        <w:rPr>
          <w:rFonts w:ascii="Wingdings" w:hAnsi="Wingdings"/>
          <w:sz w:val="22"/>
        </w:rPr>
      </w:pPr>
      <w:r>
        <w:rPr>
          <w:sz w:val="22"/>
        </w:rPr>
        <w:t>“Do Self-Control Preferences Help Explain the Puzzling Behavior of Asset Prices?” </w:t>
      </w:r>
      <w:r>
        <w:rPr>
          <w:i/>
          <w:sz w:val="22"/>
        </w:rPr>
        <w:t>Journal of Monetary Economics</w:t>
      </w:r>
      <w:r>
        <w:rPr>
          <w:sz w:val="22"/>
        </w:rPr>
        <w:t>, 2007, 54 (4), 1035-1050 (with David N. DeJong)</w:t>
      </w:r>
    </w:p>
    <w:p>
      <w:pPr>
        <w:pStyle w:val="ListParagraph"/>
        <w:numPr>
          <w:ilvl w:val="1"/>
          <w:numId w:val="1"/>
        </w:numPr>
        <w:tabs>
          <w:tab w:pos="718" w:val="left" w:leader="none"/>
          <w:tab w:pos="720" w:val="left" w:leader="none"/>
        </w:tabs>
        <w:spacing w:line="240" w:lineRule="auto" w:before="0" w:after="0"/>
        <w:ind w:left="720" w:right="358" w:hanging="361"/>
        <w:jc w:val="both"/>
        <w:rPr>
          <w:rFonts w:ascii="Wingdings" w:hAnsi="Wingdings"/>
          <w:sz w:val="22"/>
        </w:rPr>
      </w:pPr>
      <w:r>
        <w:rPr>
          <w:sz w:val="22"/>
        </w:rPr>
        <w:t>“Tariffs and Growth: An Empirical Exploration of Contingent Relationships,” </w:t>
      </w:r>
      <w:r>
        <w:rPr>
          <w:i/>
          <w:sz w:val="22"/>
        </w:rPr>
        <w:t>Review of Economics and Statistics</w:t>
      </w:r>
      <w:r>
        <w:rPr>
          <w:sz w:val="22"/>
        </w:rPr>
        <w:t>, 2006, 88 (4), 625-640 (with David N. DeJong)</w:t>
      </w:r>
    </w:p>
    <w:p>
      <w:pPr>
        <w:pStyle w:val="ListParagraph"/>
        <w:numPr>
          <w:ilvl w:val="1"/>
          <w:numId w:val="1"/>
        </w:numPr>
        <w:tabs>
          <w:tab w:pos="718" w:val="left" w:leader="none"/>
          <w:tab w:pos="720" w:val="left" w:leader="none"/>
        </w:tabs>
        <w:spacing w:line="240" w:lineRule="auto" w:before="0" w:after="0"/>
        <w:ind w:left="720" w:right="357" w:hanging="361"/>
        <w:jc w:val="both"/>
        <w:rPr>
          <w:rFonts w:ascii="Wingdings" w:hAnsi="Wingdings"/>
          <w:sz w:val="22"/>
        </w:rPr>
      </w:pPr>
      <w:r>
        <w:rPr>
          <w:sz w:val="22"/>
        </w:rPr>
        <w:t>“Real Exchange Rate Targeting, Macroeconomic Performance, and Sectoral Income Distribution in Developing Countries,” </w:t>
      </w:r>
      <w:r>
        <w:rPr>
          <w:i/>
          <w:sz w:val="22"/>
        </w:rPr>
        <w:t>Journal of International Trade and Economic Development</w:t>
      </w:r>
      <w:r>
        <w:rPr>
          <w:sz w:val="22"/>
        </w:rPr>
        <w:t>, 2005, 14 (2), 167-196.</w:t>
      </w:r>
    </w:p>
    <w:p>
      <w:pPr>
        <w:pStyle w:val="ListParagraph"/>
        <w:numPr>
          <w:ilvl w:val="1"/>
          <w:numId w:val="1"/>
        </w:numPr>
        <w:tabs>
          <w:tab w:pos="718" w:val="left" w:leader="none"/>
          <w:tab w:pos="720" w:val="left" w:leader="none"/>
        </w:tabs>
        <w:spacing w:line="240" w:lineRule="auto" w:before="0" w:after="0"/>
        <w:ind w:left="720" w:right="360" w:hanging="361"/>
        <w:jc w:val="both"/>
        <w:rPr>
          <w:rFonts w:ascii="Wingdings" w:hAnsi="Wingdings"/>
          <w:sz w:val="22"/>
        </w:rPr>
      </w:pPr>
      <w:r>
        <w:rPr>
          <w:sz w:val="22"/>
        </w:rPr>
        <w:t>“Trade Liberalization and the Skill Premium in Developing Economies,” </w:t>
      </w:r>
      <w:r>
        <w:rPr>
          <w:i/>
          <w:sz w:val="22"/>
        </w:rPr>
        <w:t>Journal of Monetary Economics</w:t>
      </w:r>
      <w:r>
        <w:rPr>
          <w:sz w:val="22"/>
        </w:rPr>
        <w:t>, 2005, 52 (3), 601-619.</w:t>
      </w:r>
    </w:p>
    <w:p>
      <w:pPr>
        <w:pStyle w:val="ListParagraph"/>
        <w:numPr>
          <w:ilvl w:val="1"/>
          <w:numId w:val="1"/>
        </w:numPr>
        <w:tabs>
          <w:tab w:pos="718" w:val="left" w:leader="none"/>
          <w:tab w:pos="720" w:val="left" w:leader="none"/>
        </w:tabs>
        <w:spacing w:line="240" w:lineRule="auto" w:before="0" w:after="0"/>
        <w:ind w:left="720" w:right="361" w:hanging="361"/>
        <w:jc w:val="both"/>
        <w:rPr>
          <w:rFonts w:ascii="Wingdings" w:hAnsi="Wingdings"/>
          <w:sz w:val="22"/>
        </w:rPr>
      </w:pPr>
      <w:r>
        <w:rPr>
          <w:sz w:val="22"/>
        </w:rPr>
        <w:t>“Collateral Constraints in a Monetary Economy,” </w:t>
      </w:r>
      <w:r>
        <w:rPr>
          <w:i/>
          <w:sz w:val="22"/>
        </w:rPr>
        <w:t>Journal of the European Economic</w:t>
      </w:r>
      <w:r>
        <w:rPr>
          <w:i/>
          <w:spacing w:val="40"/>
          <w:sz w:val="22"/>
        </w:rPr>
        <w:t> </w:t>
      </w:r>
      <w:r>
        <w:rPr>
          <w:i/>
          <w:sz w:val="22"/>
        </w:rPr>
        <w:t>Association, </w:t>
      </w:r>
      <w:r>
        <w:rPr>
          <w:sz w:val="22"/>
        </w:rPr>
        <w:t>2004, 2 (6), 1172-1205 (with Juan Carlos Cordoba)</w:t>
      </w:r>
    </w:p>
    <w:p>
      <w:pPr>
        <w:pStyle w:val="BodyText"/>
        <w:ind w:left="1440" w:right="361"/>
        <w:jc w:val="both"/>
      </w:pPr>
      <w:r>
        <w:rPr>
          <w:u w:val="single"/>
        </w:rPr>
        <w:t>Reprinted in</w:t>
      </w:r>
      <w:r>
        <w:rPr/>
        <w:t>: </w:t>
      </w:r>
      <w:r>
        <w:rPr>
          <w:i/>
        </w:rPr>
        <w:t>Liquidity and Crises</w:t>
      </w:r>
      <w:r>
        <w:rPr/>
        <w:t>, 2011, edited by Franklin Allen, Elena Carletti, Jan Pieter Krahnen and Marcel Tyrell. Oxford University Press.</w:t>
      </w:r>
    </w:p>
    <w:p>
      <w:pPr>
        <w:pStyle w:val="ListParagraph"/>
        <w:numPr>
          <w:ilvl w:val="1"/>
          <w:numId w:val="1"/>
        </w:numPr>
        <w:tabs>
          <w:tab w:pos="718" w:val="left" w:leader="none"/>
          <w:tab w:pos="720" w:val="left" w:leader="none"/>
        </w:tabs>
        <w:spacing w:line="240" w:lineRule="auto" w:before="0" w:after="0"/>
        <w:ind w:left="720" w:right="359" w:hanging="361"/>
        <w:jc w:val="both"/>
        <w:rPr>
          <w:rFonts w:ascii="Wingdings" w:hAnsi="Wingdings"/>
          <w:sz w:val="22"/>
        </w:rPr>
      </w:pPr>
      <w:r>
        <w:rPr>
          <w:sz w:val="22"/>
        </w:rPr>
        <w:t>“Credit Cycles Redux,” </w:t>
      </w:r>
      <w:r>
        <w:rPr>
          <w:i/>
          <w:sz w:val="22"/>
        </w:rPr>
        <w:t>International Economic Review</w:t>
      </w:r>
      <w:r>
        <w:rPr>
          <w:sz w:val="22"/>
        </w:rPr>
        <w:t>, 2004, 45 (4), 1011-1046 (with Juan Carlos Cordoba)</w:t>
      </w:r>
    </w:p>
    <w:p>
      <w:pPr>
        <w:pStyle w:val="BodyText"/>
        <w:spacing w:before="23"/>
      </w:pPr>
    </w:p>
    <w:p>
      <w:pPr>
        <w:pStyle w:val="Heading1"/>
        <w:rPr>
          <w:u w:val="none"/>
        </w:rPr>
      </w:pPr>
      <w:r>
        <w:rPr>
          <w:u w:val="single"/>
        </w:rPr>
        <w:t>Working </w:t>
      </w:r>
      <w:r>
        <w:rPr>
          <w:spacing w:val="-2"/>
          <w:u w:val="single"/>
        </w:rPr>
        <w:t>papers</w:t>
      </w:r>
    </w:p>
    <w:p>
      <w:pPr>
        <w:pStyle w:val="BodyText"/>
        <w:rPr>
          <w:b/>
        </w:rPr>
      </w:pPr>
    </w:p>
    <w:p>
      <w:pPr>
        <w:pStyle w:val="ListParagraph"/>
        <w:numPr>
          <w:ilvl w:val="1"/>
          <w:numId w:val="1"/>
        </w:numPr>
        <w:tabs>
          <w:tab w:pos="720" w:val="left" w:leader="none"/>
        </w:tabs>
        <w:spacing w:line="240" w:lineRule="auto" w:before="0" w:after="0"/>
        <w:ind w:left="720" w:right="713" w:hanging="361"/>
        <w:jc w:val="left"/>
        <w:rPr>
          <w:rFonts w:ascii="Wingdings" w:hAnsi="Wingdings"/>
          <w:sz w:val="22"/>
        </w:rPr>
      </w:pPr>
      <w:r>
        <w:rPr>
          <w:sz w:val="22"/>
        </w:rPr>
        <w:t>“Accounting</w:t>
      </w:r>
      <w:r>
        <w:rPr>
          <w:spacing w:val="-4"/>
          <w:sz w:val="22"/>
        </w:rPr>
        <w:t> </w:t>
      </w:r>
      <w:r>
        <w:rPr>
          <w:sz w:val="22"/>
        </w:rPr>
        <w:t>for</w:t>
      </w:r>
      <w:r>
        <w:rPr>
          <w:spacing w:val="-5"/>
          <w:sz w:val="22"/>
        </w:rPr>
        <w:t> </w:t>
      </w:r>
      <w:r>
        <w:rPr>
          <w:sz w:val="22"/>
        </w:rPr>
        <w:t>the</w:t>
      </w:r>
      <w:r>
        <w:rPr>
          <w:spacing w:val="-5"/>
          <w:sz w:val="22"/>
        </w:rPr>
        <w:t> </w:t>
      </w:r>
      <w:r>
        <w:rPr>
          <w:sz w:val="22"/>
        </w:rPr>
        <w:t>International</w:t>
      </w:r>
      <w:r>
        <w:rPr>
          <w:spacing w:val="-5"/>
          <w:sz w:val="22"/>
        </w:rPr>
        <w:t> </w:t>
      </w:r>
      <w:r>
        <w:rPr>
          <w:sz w:val="22"/>
        </w:rPr>
        <w:t>Quantity-Quality</w:t>
      </w:r>
      <w:r>
        <w:rPr>
          <w:spacing w:val="-4"/>
          <w:sz w:val="22"/>
        </w:rPr>
        <w:t> </w:t>
      </w:r>
      <w:r>
        <w:rPr>
          <w:sz w:val="22"/>
        </w:rPr>
        <w:t>Trade-off”</w:t>
      </w:r>
      <w:r>
        <w:rPr>
          <w:spacing w:val="-5"/>
          <w:sz w:val="22"/>
        </w:rPr>
        <w:t> </w:t>
      </w:r>
      <w:r>
        <w:rPr>
          <w:sz w:val="22"/>
        </w:rPr>
        <w:t>(with</w:t>
      </w:r>
      <w:r>
        <w:rPr>
          <w:spacing w:val="-4"/>
          <w:sz w:val="22"/>
        </w:rPr>
        <w:t> </w:t>
      </w:r>
      <w:r>
        <w:rPr>
          <w:sz w:val="22"/>
        </w:rPr>
        <w:t>Juan</w:t>
      </w:r>
      <w:r>
        <w:rPr>
          <w:spacing w:val="-4"/>
          <w:sz w:val="22"/>
        </w:rPr>
        <w:t> </w:t>
      </w:r>
      <w:r>
        <w:rPr>
          <w:sz w:val="22"/>
        </w:rPr>
        <w:t>Carlos</w:t>
      </w:r>
      <w:r>
        <w:rPr>
          <w:spacing w:val="-5"/>
          <w:sz w:val="22"/>
        </w:rPr>
        <w:t> </w:t>
      </w:r>
      <w:r>
        <w:rPr>
          <w:sz w:val="22"/>
        </w:rPr>
        <w:t>Cordoba</w:t>
      </w:r>
      <w:r>
        <w:rPr>
          <w:spacing w:val="-5"/>
          <w:sz w:val="22"/>
        </w:rPr>
        <w:t> </w:t>
      </w:r>
      <w:r>
        <w:rPr>
          <w:sz w:val="22"/>
        </w:rPr>
        <w:t>and Xiying Liu), revise and resubmit, </w:t>
      </w:r>
      <w:r>
        <w:rPr>
          <w:i/>
          <w:sz w:val="22"/>
        </w:rPr>
        <w:t>Journal of Political Economy</w:t>
      </w:r>
    </w:p>
    <w:p>
      <w:pPr>
        <w:pStyle w:val="ListParagraph"/>
        <w:numPr>
          <w:ilvl w:val="1"/>
          <w:numId w:val="1"/>
        </w:numPr>
        <w:tabs>
          <w:tab w:pos="720" w:val="left" w:leader="none"/>
        </w:tabs>
        <w:spacing w:line="253" w:lineRule="exact" w:before="0" w:after="0"/>
        <w:ind w:left="720" w:right="0" w:hanging="360"/>
        <w:jc w:val="left"/>
        <w:rPr>
          <w:rFonts w:ascii="Wingdings" w:hAnsi="Wingdings"/>
          <w:sz w:val="22"/>
        </w:rPr>
      </w:pPr>
      <w:r>
        <w:rPr>
          <w:sz w:val="22"/>
        </w:rPr>
        <w:t>“A</w:t>
      </w:r>
      <w:r>
        <w:rPr>
          <w:spacing w:val="-7"/>
          <w:sz w:val="22"/>
        </w:rPr>
        <w:t> </w:t>
      </w:r>
      <w:r>
        <w:rPr>
          <w:sz w:val="22"/>
        </w:rPr>
        <w:t>Contribution</w:t>
      </w:r>
      <w:r>
        <w:rPr>
          <w:spacing w:val="-5"/>
          <w:sz w:val="22"/>
        </w:rPr>
        <w:t> </w:t>
      </w:r>
      <w:r>
        <w:rPr>
          <w:sz w:val="22"/>
        </w:rPr>
        <w:t>to</w:t>
      </w:r>
      <w:r>
        <w:rPr>
          <w:spacing w:val="-6"/>
          <w:sz w:val="22"/>
        </w:rPr>
        <w:t> </w:t>
      </w:r>
      <w:r>
        <w:rPr>
          <w:sz w:val="22"/>
        </w:rPr>
        <w:t>the</w:t>
      </w:r>
      <w:r>
        <w:rPr>
          <w:spacing w:val="-6"/>
          <w:sz w:val="22"/>
        </w:rPr>
        <w:t> </w:t>
      </w:r>
      <w:r>
        <w:rPr>
          <w:sz w:val="22"/>
        </w:rPr>
        <w:t>Economic</w:t>
      </w:r>
      <w:r>
        <w:rPr>
          <w:spacing w:val="-6"/>
          <w:sz w:val="22"/>
        </w:rPr>
        <w:t> </w:t>
      </w:r>
      <w:r>
        <w:rPr>
          <w:sz w:val="22"/>
        </w:rPr>
        <w:t>Theory</w:t>
      </w:r>
      <w:r>
        <w:rPr>
          <w:spacing w:val="-6"/>
          <w:sz w:val="22"/>
        </w:rPr>
        <w:t> </w:t>
      </w:r>
      <w:r>
        <w:rPr>
          <w:sz w:val="22"/>
        </w:rPr>
        <w:t>of</w:t>
      </w:r>
      <w:r>
        <w:rPr>
          <w:spacing w:val="-6"/>
          <w:sz w:val="22"/>
        </w:rPr>
        <w:t> </w:t>
      </w:r>
      <w:r>
        <w:rPr>
          <w:sz w:val="22"/>
        </w:rPr>
        <w:t>Fertility”</w:t>
      </w:r>
      <w:r>
        <w:rPr>
          <w:spacing w:val="-7"/>
          <w:sz w:val="22"/>
        </w:rPr>
        <w:t> </w:t>
      </w:r>
      <w:r>
        <w:rPr>
          <w:sz w:val="22"/>
        </w:rPr>
        <w:t>(with</w:t>
      </w:r>
      <w:r>
        <w:rPr>
          <w:spacing w:val="-6"/>
          <w:sz w:val="22"/>
        </w:rPr>
        <w:t> </w:t>
      </w:r>
      <w:r>
        <w:rPr>
          <w:sz w:val="22"/>
        </w:rPr>
        <w:t>Juan</w:t>
      </w:r>
      <w:r>
        <w:rPr>
          <w:spacing w:val="-6"/>
          <w:sz w:val="22"/>
        </w:rPr>
        <w:t> </w:t>
      </w:r>
      <w:r>
        <w:rPr>
          <w:sz w:val="22"/>
        </w:rPr>
        <w:t>Carlos</w:t>
      </w:r>
      <w:r>
        <w:rPr>
          <w:spacing w:val="-6"/>
          <w:sz w:val="22"/>
        </w:rPr>
        <w:t> </w:t>
      </w:r>
      <w:r>
        <w:rPr>
          <w:spacing w:val="-2"/>
          <w:sz w:val="22"/>
        </w:rPr>
        <w:t>Cordoba)</w:t>
      </w:r>
    </w:p>
    <w:p>
      <w:pPr>
        <w:pStyle w:val="ListParagraph"/>
        <w:spacing w:after="0" w:line="253" w:lineRule="exact"/>
        <w:jc w:val="left"/>
        <w:rPr>
          <w:rFonts w:ascii="Wingdings" w:hAnsi="Wingdings"/>
          <w:sz w:val="22"/>
        </w:rPr>
        <w:sectPr>
          <w:pgSz w:w="12240" w:h="15840"/>
          <w:pgMar w:header="729" w:footer="785" w:top="1340" w:bottom="980" w:left="1440" w:right="1080"/>
        </w:sectPr>
      </w:pPr>
    </w:p>
    <w:p>
      <w:pPr>
        <w:pStyle w:val="ListParagraph"/>
        <w:numPr>
          <w:ilvl w:val="1"/>
          <w:numId w:val="1"/>
        </w:numPr>
        <w:tabs>
          <w:tab w:pos="720" w:val="left" w:leader="none"/>
        </w:tabs>
        <w:spacing w:line="240" w:lineRule="auto" w:before="82" w:after="0"/>
        <w:ind w:left="720" w:right="0" w:hanging="360"/>
        <w:jc w:val="left"/>
        <w:rPr>
          <w:rFonts w:ascii="Wingdings" w:hAnsi="Wingdings"/>
          <w:sz w:val="22"/>
        </w:rPr>
      </w:pPr>
      <w:r>
        <w:rPr>
          <w:sz w:val="22"/>
        </w:rPr>
        <w:t>“Trade</w:t>
      </w:r>
      <w:r>
        <w:rPr>
          <w:spacing w:val="-8"/>
          <w:sz w:val="22"/>
        </w:rPr>
        <w:t> </w:t>
      </w:r>
      <w:r>
        <w:rPr>
          <w:sz w:val="22"/>
        </w:rPr>
        <w:t>Liberalization,</w:t>
      </w:r>
      <w:r>
        <w:rPr>
          <w:spacing w:val="-8"/>
          <w:sz w:val="22"/>
        </w:rPr>
        <w:t> </w:t>
      </w:r>
      <w:r>
        <w:rPr>
          <w:sz w:val="22"/>
        </w:rPr>
        <w:t>Paths</w:t>
      </w:r>
      <w:r>
        <w:rPr>
          <w:spacing w:val="-8"/>
          <w:sz w:val="22"/>
        </w:rPr>
        <w:t> </w:t>
      </w:r>
      <w:r>
        <w:rPr>
          <w:sz w:val="22"/>
        </w:rPr>
        <w:t>of</w:t>
      </w:r>
      <w:r>
        <w:rPr>
          <w:spacing w:val="-8"/>
          <w:sz w:val="22"/>
        </w:rPr>
        <w:t> </w:t>
      </w:r>
      <w:r>
        <w:rPr>
          <w:sz w:val="22"/>
        </w:rPr>
        <w:t>Development,</w:t>
      </w:r>
      <w:r>
        <w:rPr>
          <w:spacing w:val="-7"/>
          <w:sz w:val="22"/>
        </w:rPr>
        <w:t> </w:t>
      </w:r>
      <w:r>
        <w:rPr>
          <w:sz w:val="22"/>
        </w:rPr>
        <w:t>and</w:t>
      </w:r>
      <w:r>
        <w:rPr>
          <w:spacing w:val="-6"/>
          <w:sz w:val="22"/>
        </w:rPr>
        <w:t> </w:t>
      </w:r>
      <w:r>
        <w:rPr>
          <w:sz w:val="22"/>
        </w:rPr>
        <w:t>Income</w:t>
      </w:r>
      <w:r>
        <w:rPr>
          <w:spacing w:val="-8"/>
          <w:sz w:val="22"/>
        </w:rPr>
        <w:t> </w:t>
      </w:r>
      <w:r>
        <w:rPr>
          <w:spacing w:val="-2"/>
          <w:sz w:val="22"/>
        </w:rPr>
        <w:t>Distribution”</w:t>
      </w:r>
    </w:p>
    <w:p>
      <w:pPr>
        <w:pStyle w:val="BodyText"/>
        <w:spacing w:before="23"/>
      </w:pPr>
    </w:p>
    <w:p>
      <w:pPr>
        <w:pStyle w:val="Heading1"/>
        <w:rPr>
          <w:u w:val="none"/>
        </w:rPr>
      </w:pPr>
      <w:r>
        <w:rPr>
          <w:u w:val="single"/>
        </w:rPr>
        <w:t>Work in </w:t>
      </w:r>
      <w:r>
        <w:rPr>
          <w:spacing w:val="-2"/>
          <w:u w:val="single"/>
        </w:rPr>
        <w:t>progress</w:t>
      </w:r>
    </w:p>
    <w:p>
      <w:pPr>
        <w:pStyle w:val="ListParagraph"/>
        <w:numPr>
          <w:ilvl w:val="1"/>
          <w:numId w:val="1"/>
        </w:numPr>
        <w:tabs>
          <w:tab w:pos="720" w:val="left" w:leader="none"/>
        </w:tabs>
        <w:spacing w:line="240" w:lineRule="auto" w:before="252" w:after="0"/>
        <w:ind w:left="720" w:right="0" w:hanging="360"/>
        <w:jc w:val="left"/>
        <w:rPr>
          <w:rFonts w:ascii="Wingdings" w:hAnsi="Wingdings"/>
          <w:sz w:val="22"/>
        </w:rPr>
      </w:pPr>
      <w:r>
        <w:rPr>
          <w:sz w:val="22"/>
        </w:rPr>
        <w:t>“A</w:t>
      </w:r>
      <w:r>
        <w:rPr>
          <w:spacing w:val="-7"/>
          <w:sz w:val="22"/>
        </w:rPr>
        <w:t> </w:t>
      </w:r>
      <w:r>
        <w:rPr>
          <w:sz w:val="22"/>
        </w:rPr>
        <w:t>Neoclassical</w:t>
      </w:r>
      <w:r>
        <w:rPr>
          <w:spacing w:val="-7"/>
          <w:sz w:val="22"/>
        </w:rPr>
        <w:t> </w:t>
      </w:r>
      <w:r>
        <w:rPr>
          <w:sz w:val="22"/>
        </w:rPr>
        <w:t>Theory</w:t>
      </w:r>
      <w:r>
        <w:rPr>
          <w:spacing w:val="-6"/>
          <w:sz w:val="22"/>
        </w:rPr>
        <w:t> </w:t>
      </w:r>
      <w:r>
        <w:rPr>
          <w:sz w:val="22"/>
        </w:rPr>
        <w:t>of</w:t>
      </w:r>
      <w:r>
        <w:rPr>
          <w:spacing w:val="-8"/>
          <w:sz w:val="22"/>
        </w:rPr>
        <w:t> </w:t>
      </w:r>
      <w:r>
        <w:rPr>
          <w:sz w:val="22"/>
        </w:rPr>
        <w:t>Population”</w:t>
      </w:r>
      <w:r>
        <w:rPr>
          <w:spacing w:val="-7"/>
          <w:sz w:val="22"/>
        </w:rPr>
        <w:t> </w:t>
      </w:r>
      <w:r>
        <w:rPr>
          <w:sz w:val="22"/>
        </w:rPr>
        <w:t>(with</w:t>
      </w:r>
      <w:r>
        <w:rPr>
          <w:spacing w:val="-6"/>
          <w:sz w:val="22"/>
        </w:rPr>
        <w:t> </w:t>
      </w:r>
      <w:r>
        <w:rPr>
          <w:sz w:val="22"/>
        </w:rPr>
        <w:t>Juan</w:t>
      </w:r>
      <w:r>
        <w:rPr>
          <w:spacing w:val="-7"/>
          <w:sz w:val="22"/>
        </w:rPr>
        <w:t> </w:t>
      </w:r>
      <w:r>
        <w:rPr>
          <w:sz w:val="22"/>
        </w:rPr>
        <w:t>Carlos</w:t>
      </w:r>
      <w:r>
        <w:rPr>
          <w:spacing w:val="-7"/>
          <w:sz w:val="22"/>
        </w:rPr>
        <w:t> </w:t>
      </w:r>
      <w:r>
        <w:rPr>
          <w:sz w:val="22"/>
        </w:rPr>
        <w:t>Cordoba</w:t>
      </w:r>
      <w:r>
        <w:rPr>
          <w:spacing w:val="-6"/>
          <w:sz w:val="22"/>
        </w:rPr>
        <w:t> </w:t>
      </w:r>
      <w:r>
        <w:rPr>
          <w:sz w:val="22"/>
        </w:rPr>
        <w:t>and</w:t>
      </w:r>
      <w:r>
        <w:rPr>
          <w:spacing w:val="-6"/>
          <w:sz w:val="22"/>
        </w:rPr>
        <w:t> </w:t>
      </w:r>
      <w:r>
        <w:rPr>
          <w:sz w:val="22"/>
        </w:rPr>
        <w:t>Xiying</w:t>
      </w:r>
      <w:r>
        <w:rPr>
          <w:spacing w:val="-6"/>
          <w:sz w:val="22"/>
        </w:rPr>
        <w:t> </w:t>
      </w:r>
      <w:r>
        <w:rPr>
          <w:spacing w:val="-4"/>
          <w:sz w:val="22"/>
        </w:rPr>
        <w:t>Liu)</w:t>
      </w:r>
    </w:p>
    <w:p>
      <w:pPr>
        <w:pStyle w:val="ListParagraph"/>
        <w:numPr>
          <w:ilvl w:val="1"/>
          <w:numId w:val="1"/>
        </w:numPr>
        <w:tabs>
          <w:tab w:pos="720" w:val="left" w:leader="none"/>
        </w:tabs>
        <w:spacing w:line="240" w:lineRule="auto" w:before="1" w:after="0"/>
        <w:ind w:left="720" w:right="591" w:hanging="361"/>
        <w:jc w:val="left"/>
        <w:rPr>
          <w:rFonts w:ascii="Wingdings" w:hAnsi="Wingdings"/>
          <w:sz w:val="22"/>
        </w:rPr>
      </w:pPr>
      <w:r>
        <w:rPr>
          <w:sz w:val="22"/>
        </w:rPr>
        <w:t>“South-South</w:t>
      </w:r>
      <w:r>
        <w:rPr>
          <w:spacing w:val="-6"/>
          <w:sz w:val="22"/>
        </w:rPr>
        <w:t> </w:t>
      </w:r>
      <w:r>
        <w:rPr>
          <w:sz w:val="22"/>
        </w:rPr>
        <w:t>Trade,</w:t>
      </w:r>
      <w:r>
        <w:rPr>
          <w:spacing w:val="-5"/>
          <w:sz w:val="22"/>
        </w:rPr>
        <w:t> </w:t>
      </w:r>
      <w:r>
        <w:rPr>
          <w:sz w:val="22"/>
        </w:rPr>
        <w:t>Comparative</w:t>
      </w:r>
      <w:r>
        <w:rPr>
          <w:spacing w:val="-6"/>
          <w:sz w:val="22"/>
        </w:rPr>
        <w:t> </w:t>
      </w:r>
      <w:r>
        <w:rPr>
          <w:sz w:val="22"/>
        </w:rPr>
        <w:t>Advantage,</w:t>
      </w:r>
      <w:r>
        <w:rPr>
          <w:spacing w:val="-6"/>
          <w:sz w:val="22"/>
        </w:rPr>
        <w:t> </w:t>
      </w:r>
      <w:r>
        <w:rPr>
          <w:sz w:val="22"/>
        </w:rPr>
        <w:t>and</w:t>
      </w:r>
      <w:r>
        <w:rPr>
          <w:spacing w:val="-5"/>
          <w:sz w:val="22"/>
        </w:rPr>
        <w:t> </w:t>
      </w:r>
      <w:r>
        <w:rPr>
          <w:sz w:val="22"/>
        </w:rPr>
        <w:t>Macroeconomic</w:t>
      </w:r>
      <w:r>
        <w:rPr>
          <w:spacing w:val="-6"/>
          <w:sz w:val="22"/>
        </w:rPr>
        <w:t> </w:t>
      </w:r>
      <w:r>
        <w:rPr>
          <w:sz w:val="22"/>
        </w:rPr>
        <w:t>Outcomes”</w:t>
      </w:r>
      <w:r>
        <w:rPr>
          <w:spacing w:val="-5"/>
          <w:sz w:val="22"/>
        </w:rPr>
        <w:t> </w:t>
      </w:r>
      <w:r>
        <w:rPr>
          <w:sz w:val="22"/>
        </w:rPr>
        <w:t>(with</w:t>
      </w:r>
      <w:r>
        <w:rPr>
          <w:spacing w:val="-5"/>
          <w:sz w:val="22"/>
        </w:rPr>
        <w:t> </w:t>
      </w:r>
      <w:r>
        <w:rPr>
          <w:sz w:val="22"/>
        </w:rPr>
        <w:t>Shuichiro Nishioka and Siqiang Yang)</w:t>
      </w:r>
    </w:p>
    <w:p>
      <w:pPr>
        <w:pStyle w:val="ListParagraph"/>
        <w:numPr>
          <w:ilvl w:val="1"/>
          <w:numId w:val="1"/>
        </w:numPr>
        <w:tabs>
          <w:tab w:pos="720" w:val="left" w:leader="none"/>
        </w:tabs>
        <w:spacing w:line="240" w:lineRule="auto" w:before="0" w:after="0"/>
        <w:ind w:left="720" w:right="840" w:hanging="361"/>
        <w:jc w:val="left"/>
        <w:rPr>
          <w:rFonts w:ascii="Wingdings" w:hAnsi="Wingdings"/>
          <w:sz w:val="22"/>
        </w:rPr>
      </w:pPr>
      <w:r>
        <w:rPr>
          <w:sz w:val="22"/>
        </w:rPr>
        <w:t>“Importing</w:t>
      </w:r>
      <w:r>
        <w:rPr>
          <w:spacing w:val="-3"/>
          <w:sz w:val="22"/>
        </w:rPr>
        <w:t> </w:t>
      </w:r>
      <w:r>
        <w:rPr>
          <w:sz w:val="22"/>
        </w:rPr>
        <w:t>Capital</w:t>
      </w:r>
      <w:r>
        <w:rPr>
          <w:spacing w:val="-3"/>
          <w:sz w:val="22"/>
        </w:rPr>
        <w:t> </w:t>
      </w:r>
      <w:r>
        <w:rPr>
          <w:sz w:val="22"/>
        </w:rPr>
        <w:t>from</w:t>
      </w:r>
      <w:r>
        <w:rPr>
          <w:spacing w:val="-4"/>
          <w:sz w:val="22"/>
        </w:rPr>
        <w:t> </w:t>
      </w:r>
      <w:r>
        <w:rPr>
          <w:sz w:val="22"/>
        </w:rPr>
        <w:t>China:</w:t>
      </w:r>
      <w:r>
        <w:rPr>
          <w:spacing w:val="-3"/>
          <w:sz w:val="22"/>
        </w:rPr>
        <w:t> </w:t>
      </w:r>
      <w:r>
        <w:rPr>
          <w:sz w:val="22"/>
        </w:rPr>
        <w:t>A</w:t>
      </w:r>
      <w:r>
        <w:rPr>
          <w:spacing w:val="-4"/>
          <w:sz w:val="22"/>
        </w:rPr>
        <w:t> </w:t>
      </w:r>
      <w:r>
        <w:rPr>
          <w:sz w:val="22"/>
        </w:rPr>
        <w:t>Perspective</w:t>
      </w:r>
      <w:r>
        <w:rPr>
          <w:spacing w:val="-4"/>
          <w:sz w:val="22"/>
        </w:rPr>
        <w:t> </w:t>
      </w:r>
      <w:r>
        <w:rPr>
          <w:sz w:val="22"/>
        </w:rPr>
        <w:t>from</w:t>
      </w:r>
      <w:r>
        <w:rPr>
          <w:spacing w:val="-3"/>
          <w:sz w:val="22"/>
        </w:rPr>
        <w:t> </w:t>
      </w:r>
      <w:r>
        <w:rPr>
          <w:sz w:val="22"/>
        </w:rPr>
        <w:t>the</w:t>
      </w:r>
      <w:r>
        <w:rPr>
          <w:spacing w:val="-3"/>
          <w:sz w:val="22"/>
        </w:rPr>
        <w:t> </w:t>
      </w:r>
      <w:r>
        <w:rPr>
          <w:sz w:val="22"/>
        </w:rPr>
        <w:t>Developing</w:t>
      </w:r>
      <w:r>
        <w:rPr>
          <w:spacing w:val="-3"/>
          <w:sz w:val="22"/>
        </w:rPr>
        <w:t> </w:t>
      </w:r>
      <w:r>
        <w:rPr>
          <w:sz w:val="22"/>
        </w:rPr>
        <w:t>World”</w:t>
      </w:r>
      <w:r>
        <w:rPr>
          <w:spacing w:val="-4"/>
          <w:sz w:val="22"/>
        </w:rPr>
        <w:t> </w:t>
      </w:r>
      <w:r>
        <w:rPr>
          <w:sz w:val="22"/>
        </w:rPr>
        <w:t>(with</w:t>
      </w:r>
      <w:r>
        <w:rPr>
          <w:spacing w:val="-3"/>
          <w:sz w:val="22"/>
        </w:rPr>
        <w:t> </w:t>
      </w:r>
      <w:r>
        <w:rPr>
          <w:sz w:val="22"/>
        </w:rPr>
        <w:t>Guillermo Lezama and Siqiang Yang)</w:t>
      </w:r>
    </w:p>
    <w:p>
      <w:pPr>
        <w:pStyle w:val="BodyText"/>
        <w:spacing w:before="24"/>
      </w:pPr>
    </w:p>
    <w:p>
      <w:pPr>
        <w:pStyle w:val="Heading1"/>
        <w:rPr>
          <w:u w:val="none"/>
        </w:rPr>
      </w:pPr>
      <w:r>
        <w:rPr>
          <w:u w:val="single"/>
        </w:rPr>
        <w:t>Contributed </w:t>
      </w:r>
      <w:r>
        <w:rPr>
          <w:spacing w:val="-2"/>
          <w:u w:val="single"/>
        </w:rPr>
        <w:t>chapters</w:t>
      </w:r>
    </w:p>
    <w:p>
      <w:pPr>
        <w:pStyle w:val="ListParagraph"/>
        <w:numPr>
          <w:ilvl w:val="1"/>
          <w:numId w:val="1"/>
        </w:numPr>
        <w:tabs>
          <w:tab w:pos="720" w:val="left" w:leader="none"/>
        </w:tabs>
        <w:spacing w:line="240" w:lineRule="auto" w:before="252" w:after="0"/>
        <w:ind w:left="720" w:right="469" w:hanging="361"/>
        <w:jc w:val="left"/>
        <w:rPr>
          <w:rFonts w:ascii="Wingdings" w:hAnsi="Wingdings"/>
          <w:sz w:val="22"/>
        </w:rPr>
      </w:pPr>
      <w:r>
        <w:rPr>
          <w:sz w:val="22"/>
        </w:rPr>
        <w:t>“Teaching</w:t>
      </w:r>
      <w:r>
        <w:rPr>
          <w:spacing w:val="-4"/>
          <w:sz w:val="22"/>
        </w:rPr>
        <w:t> </w:t>
      </w:r>
      <w:r>
        <w:rPr>
          <w:sz w:val="22"/>
        </w:rPr>
        <w:t>a</w:t>
      </w:r>
      <w:r>
        <w:rPr>
          <w:spacing w:val="-5"/>
          <w:sz w:val="22"/>
        </w:rPr>
        <w:t> </w:t>
      </w:r>
      <w:r>
        <w:rPr>
          <w:sz w:val="22"/>
        </w:rPr>
        <w:t>Research-Inspired</w:t>
      </w:r>
      <w:r>
        <w:rPr>
          <w:spacing w:val="-4"/>
          <w:sz w:val="22"/>
        </w:rPr>
        <w:t> </w:t>
      </w:r>
      <w:r>
        <w:rPr>
          <w:sz w:val="22"/>
        </w:rPr>
        <w:t>Course</w:t>
      </w:r>
      <w:r>
        <w:rPr>
          <w:spacing w:val="-5"/>
          <w:sz w:val="22"/>
        </w:rPr>
        <w:t> </w:t>
      </w:r>
      <w:r>
        <w:rPr>
          <w:sz w:val="22"/>
        </w:rPr>
        <w:t>on</w:t>
      </w:r>
      <w:r>
        <w:rPr>
          <w:spacing w:val="-4"/>
          <w:sz w:val="22"/>
        </w:rPr>
        <w:t> </w:t>
      </w:r>
      <w:r>
        <w:rPr>
          <w:sz w:val="22"/>
        </w:rPr>
        <w:t>Growth</w:t>
      </w:r>
      <w:r>
        <w:rPr>
          <w:spacing w:val="-4"/>
          <w:sz w:val="22"/>
        </w:rPr>
        <w:t> </w:t>
      </w:r>
      <w:r>
        <w:rPr>
          <w:sz w:val="22"/>
        </w:rPr>
        <w:t>and</w:t>
      </w:r>
      <w:r>
        <w:rPr>
          <w:spacing w:val="-4"/>
          <w:sz w:val="22"/>
        </w:rPr>
        <w:t> </w:t>
      </w:r>
      <w:r>
        <w:rPr>
          <w:sz w:val="22"/>
        </w:rPr>
        <w:t>Development”</w:t>
      </w:r>
      <w:r>
        <w:rPr>
          <w:spacing w:val="-5"/>
          <w:sz w:val="22"/>
        </w:rPr>
        <w:t> </w:t>
      </w:r>
      <w:r>
        <w:rPr>
          <w:sz w:val="22"/>
        </w:rPr>
        <w:t>in</w:t>
      </w:r>
      <w:r>
        <w:rPr>
          <w:spacing w:val="-1"/>
          <w:sz w:val="22"/>
        </w:rPr>
        <w:t> </w:t>
      </w:r>
      <w:r>
        <w:rPr>
          <w:i/>
          <w:sz w:val="22"/>
        </w:rPr>
        <w:t>International</w:t>
      </w:r>
      <w:r>
        <w:rPr>
          <w:i/>
          <w:spacing w:val="-4"/>
          <w:sz w:val="22"/>
        </w:rPr>
        <w:t> </w:t>
      </w:r>
      <w:r>
        <w:rPr>
          <w:i/>
          <w:sz w:val="22"/>
        </w:rPr>
        <w:t>Handbook on Teaching and Learning Economics, </w:t>
      </w:r>
      <w:r>
        <w:rPr>
          <w:sz w:val="22"/>
        </w:rPr>
        <w:t>2011, edited by Gail Hoyt and KimMarie McGoldrick</w:t>
      </w:r>
    </w:p>
    <w:p>
      <w:pPr>
        <w:pStyle w:val="BodyText"/>
        <w:spacing w:before="23"/>
      </w:pPr>
    </w:p>
    <w:p>
      <w:pPr>
        <w:pStyle w:val="Heading1"/>
        <w:spacing w:before="1"/>
        <w:rPr>
          <w:u w:val="none"/>
        </w:rPr>
      </w:pPr>
      <w:r>
        <w:rPr>
          <w:u w:val="single"/>
        </w:rPr>
        <w:t>Book</w:t>
      </w:r>
      <w:r>
        <w:rPr>
          <w:spacing w:val="-1"/>
          <w:u w:val="single"/>
        </w:rPr>
        <w:t> </w:t>
      </w:r>
      <w:r>
        <w:rPr>
          <w:spacing w:val="-2"/>
          <w:u w:val="single"/>
        </w:rPr>
        <w:t>reviews</w:t>
      </w:r>
    </w:p>
    <w:p>
      <w:pPr>
        <w:pStyle w:val="ListParagraph"/>
        <w:numPr>
          <w:ilvl w:val="1"/>
          <w:numId w:val="1"/>
        </w:numPr>
        <w:tabs>
          <w:tab w:pos="720" w:val="left" w:leader="none"/>
        </w:tabs>
        <w:spacing w:line="252" w:lineRule="exact" w:before="252" w:after="0"/>
        <w:ind w:left="720" w:right="0" w:hanging="360"/>
        <w:jc w:val="left"/>
        <w:rPr>
          <w:rFonts w:ascii="Wingdings" w:hAnsi="Wingdings"/>
          <w:sz w:val="22"/>
        </w:rPr>
      </w:pPr>
      <w:r>
        <w:rPr>
          <w:sz w:val="22"/>
        </w:rPr>
        <w:t>Review</w:t>
      </w:r>
      <w:r>
        <w:rPr>
          <w:spacing w:val="-6"/>
          <w:sz w:val="22"/>
        </w:rPr>
        <w:t> </w:t>
      </w:r>
      <w:r>
        <w:rPr>
          <w:sz w:val="22"/>
        </w:rPr>
        <w:t>of</w:t>
      </w:r>
      <w:r>
        <w:rPr>
          <w:spacing w:val="-5"/>
          <w:sz w:val="22"/>
        </w:rPr>
        <w:t> </w:t>
      </w:r>
      <w:r>
        <w:rPr>
          <w:i/>
          <w:sz w:val="22"/>
        </w:rPr>
        <w:t>Globalization</w:t>
      </w:r>
      <w:r>
        <w:rPr>
          <w:i/>
          <w:spacing w:val="-5"/>
          <w:sz w:val="22"/>
        </w:rPr>
        <w:t> </w:t>
      </w:r>
      <w:r>
        <w:rPr>
          <w:i/>
          <w:sz w:val="22"/>
        </w:rPr>
        <w:t>and</w:t>
      </w:r>
      <w:r>
        <w:rPr>
          <w:i/>
          <w:spacing w:val="-5"/>
          <w:sz w:val="22"/>
        </w:rPr>
        <w:t> </w:t>
      </w:r>
      <w:r>
        <w:rPr>
          <w:i/>
          <w:sz w:val="22"/>
        </w:rPr>
        <w:t>the</w:t>
      </w:r>
      <w:r>
        <w:rPr>
          <w:i/>
          <w:spacing w:val="-6"/>
          <w:sz w:val="22"/>
        </w:rPr>
        <w:t> </w:t>
      </w:r>
      <w:r>
        <w:rPr>
          <w:i/>
          <w:sz w:val="22"/>
        </w:rPr>
        <w:t>Theory</w:t>
      </w:r>
      <w:r>
        <w:rPr>
          <w:i/>
          <w:spacing w:val="-7"/>
          <w:sz w:val="22"/>
        </w:rPr>
        <w:t> </w:t>
      </w:r>
      <w:r>
        <w:rPr>
          <w:i/>
          <w:sz w:val="22"/>
        </w:rPr>
        <w:t>of</w:t>
      </w:r>
      <w:r>
        <w:rPr>
          <w:i/>
          <w:spacing w:val="-6"/>
          <w:sz w:val="22"/>
        </w:rPr>
        <w:t> </w:t>
      </w:r>
      <w:r>
        <w:rPr>
          <w:i/>
          <w:sz w:val="22"/>
        </w:rPr>
        <w:t>Input</w:t>
      </w:r>
      <w:r>
        <w:rPr>
          <w:i/>
          <w:spacing w:val="-6"/>
          <w:sz w:val="22"/>
        </w:rPr>
        <w:t> </w:t>
      </w:r>
      <w:r>
        <w:rPr>
          <w:i/>
          <w:sz w:val="22"/>
        </w:rPr>
        <w:t>Trade</w:t>
      </w:r>
      <w:r>
        <w:rPr>
          <w:i/>
          <w:spacing w:val="-1"/>
          <w:sz w:val="22"/>
        </w:rPr>
        <w:t> </w:t>
      </w:r>
      <w:r>
        <w:rPr>
          <w:sz w:val="22"/>
        </w:rPr>
        <w:t>by</w:t>
      </w:r>
      <w:r>
        <w:rPr>
          <w:spacing w:val="-5"/>
          <w:sz w:val="22"/>
        </w:rPr>
        <w:t> </w:t>
      </w:r>
      <w:r>
        <w:rPr>
          <w:sz w:val="22"/>
        </w:rPr>
        <w:t>Ronald</w:t>
      </w:r>
      <w:r>
        <w:rPr>
          <w:spacing w:val="-7"/>
          <w:sz w:val="22"/>
        </w:rPr>
        <w:t> </w:t>
      </w:r>
      <w:r>
        <w:rPr>
          <w:sz w:val="22"/>
        </w:rPr>
        <w:t>W.</w:t>
      </w:r>
      <w:r>
        <w:rPr>
          <w:spacing w:val="-5"/>
          <w:sz w:val="22"/>
        </w:rPr>
        <w:t> </w:t>
      </w:r>
      <w:r>
        <w:rPr>
          <w:sz w:val="22"/>
        </w:rPr>
        <w:t>Jones,</w:t>
      </w:r>
      <w:r>
        <w:rPr>
          <w:spacing w:val="-6"/>
          <w:sz w:val="22"/>
        </w:rPr>
        <w:t> </w:t>
      </w:r>
      <w:r>
        <w:rPr>
          <w:sz w:val="22"/>
        </w:rPr>
        <w:t>MIT</w:t>
      </w:r>
      <w:r>
        <w:rPr>
          <w:spacing w:val="-5"/>
          <w:sz w:val="22"/>
        </w:rPr>
        <w:t> </w:t>
      </w:r>
      <w:r>
        <w:rPr>
          <w:sz w:val="22"/>
        </w:rPr>
        <w:t>Press,</w:t>
      </w:r>
      <w:r>
        <w:rPr>
          <w:spacing w:val="-6"/>
          <w:sz w:val="22"/>
        </w:rPr>
        <w:t> </w:t>
      </w:r>
      <w:r>
        <w:rPr>
          <w:sz w:val="22"/>
        </w:rPr>
        <w:t>2000,</w:t>
      </w:r>
      <w:r>
        <w:rPr>
          <w:spacing w:val="-6"/>
          <w:sz w:val="22"/>
        </w:rPr>
        <w:t> </w:t>
      </w:r>
      <w:r>
        <w:rPr>
          <w:spacing w:val="-5"/>
          <w:sz w:val="22"/>
        </w:rPr>
        <w:t>in</w:t>
      </w:r>
    </w:p>
    <w:p>
      <w:pPr>
        <w:spacing w:line="252" w:lineRule="exact" w:before="0"/>
        <w:ind w:left="720" w:right="0" w:firstLine="0"/>
        <w:jc w:val="left"/>
        <w:rPr>
          <w:sz w:val="22"/>
        </w:rPr>
      </w:pPr>
      <w:r>
        <w:rPr>
          <w:i/>
          <w:sz w:val="22"/>
        </w:rPr>
        <w:t>International</w:t>
      </w:r>
      <w:r>
        <w:rPr>
          <w:i/>
          <w:spacing w:val="-8"/>
          <w:sz w:val="22"/>
        </w:rPr>
        <w:t> </w:t>
      </w:r>
      <w:r>
        <w:rPr>
          <w:i/>
          <w:sz w:val="22"/>
        </w:rPr>
        <w:t>Review</w:t>
      </w:r>
      <w:r>
        <w:rPr>
          <w:i/>
          <w:spacing w:val="-7"/>
          <w:sz w:val="22"/>
        </w:rPr>
        <w:t> </w:t>
      </w:r>
      <w:r>
        <w:rPr>
          <w:i/>
          <w:sz w:val="22"/>
        </w:rPr>
        <w:t>of</w:t>
      </w:r>
      <w:r>
        <w:rPr>
          <w:i/>
          <w:spacing w:val="-6"/>
          <w:sz w:val="22"/>
        </w:rPr>
        <w:t> </w:t>
      </w:r>
      <w:r>
        <w:rPr>
          <w:i/>
          <w:sz w:val="22"/>
        </w:rPr>
        <w:t>Economics</w:t>
      </w:r>
      <w:r>
        <w:rPr>
          <w:i/>
          <w:spacing w:val="-8"/>
          <w:sz w:val="22"/>
        </w:rPr>
        <w:t> </w:t>
      </w:r>
      <w:r>
        <w:rPr>
          <w:i/>
          <w:sz w:val="22"/>
        </w:rPr>
        <w:t>and</w:t>
      </w:r>
      <w:r>
        <w:rPr>
          <w:i/>
          <w:spacing w:val="-7"/>
          <w:sz w:val="22"/>
        </w:rPr>
        <w:t> </w:t>
      </w:r>
      <w:r>
        <w:rPr>
          <w:i/>
          <w:sz w:val="22"/>
        </w:rPr>
        <w:t>Finance</w:t>
      </w:r>
      <w:r>
        <w:rPr>
          <w:sz w:val="22"/>
        </w:rPr>
        <w:t>,</w:t>
      </w:r>
      <w:r>
        <w:rPr>
          <w:spacing w:val="-7"/>
          <w:sz w:val="22"/>
        </w:rPr>
        <w:t> </w:t>
      </w:r>
      <w:r>
        <w:rPr>
          <w:sz w:val="22"/>
        </w:rPr>
        <w:t>2001,</w:t>
      </w:r>
      <w:r>
        <w:rPr>
          <w:spacing w:val="-6"/>
          <w:sz w:val="22"/>
        </w:rPr>
        <w:t> </w:t>
      </w:r>
      <w:r>
        <w:rPr>
          <w:sz w:val="22"/>
        </w:rPr>
        <w:t>10,</w:t>
      </w:r>
      <w:r>
        <w:rPr>
          <w:spacing w:val="-8"/>
          <w:sz w:val="22"/>
        </w:rPr>
        <w:t> </w:t>
      </w:r>
      <w:r>
        <w:rPr>
          <w:sz w:val="22"/>
        </w:rPr>
        <w:t>419-</w:t>
      </w:r>
      <w:r>
        <w:rPr>
          <w:spacing w:val="-5"/>
          <w:sz w:val="22"/>
        </w:rPr>
        <w:t>422</w:t>
      </w:r>
    </w:p>
    <w:p>
      <w:pPr>
        <w:pStyle w:val="BodyText"/>
        <w:spacing w:before="24"/>
      </w:pPr>
    </w:p>
    <w:p>
      <w:pPr>
        <w:pStyle w:val="Heading1"/>
        <w:rPr>
          <w:u w:val="none"/>
        </w:rPr>
      </w:pPr>
      <w:r>
        <w:rPr>
          <w:u w:val="single"/>
        </w:rPr>
        <w:t>Pre-doctoral</w:t>
      </w:r>
      <w:r>
        <w:rPr>
          <w:spacing w:val="-1"/>
          <w:u w:val="single"/>
        </w:rPr>
        <w:t> </w:t>
      </w:r>
      <w:r>
        <w:rPr>
          <w:spacing w:val="-2"/>
          <w:u w:val="single"/>
        </w:rPr>
        <w:t>publications</w:t>
      </w:r>
    </w:p>
    <w:p>
      <w:pPr>
        <w:pStyle w:val="BodyText"/>
        <w:rPr>
          <w:b/>
        </w:rPr>
      </w:pPr>
    </w:p>
    <w:p>
      <w:pPr>
        <w:pStyle w:val="ListParagraph"/>
        <w:numPr>
          <w:ilvl w:val="0"/>
          <w:numId w:val="1"/>
        </w:numPr>
        <w:tabs>
          <w:tab w:pos="630" w:val="left" w:leader="none"/>
        </w:tabs>
        <w:spacing w:line="240" w:lineRule="auto" w:before="0" w:after="0"/>
        <w:ind w:left="630" w:right="473" w:hanging="361"/>
        <w:jc w:val="left"/>
        <w:rPr>
          <w:sz w:val="22"/>
        </w:rPr>
      </w:pPr>
      <w:r>
        <w:rPr>
          <w:sz w:val="22"/>
        </w:rPr>
        <w:t>“Long Run Trends in Macroeconomics Series: An Application of the Kalman Filter,” </w:t>
      </w:r>
      <w:r>
        <w:rPr>
          <w:i/>
          <w:sz w:val="22"/>
        </w:rPr>
        <w:t>Working Papers,</w:t>
      </w:r>
      <w:r>
        <w:rPr>
          <w:i/>
          <w:spacing w:val="-3"/>
          <w:sz w:val="22"/>
        </w:rPr>
        <w:t> </w:t>
      </w:r>
      <w:r>
        <w:rPr>
          <w:i/>
          <w:sz w:val="22"/>
        </w:rPr>
        <w:t>Colombia</w:t>
      </w:r>
      <w:r>
        <w:rPr>
          <w:i/>
          <w:spacing w:val="-3"/>
          <w:sz w:val="22"/>
        </w:rPr>
        <w:t> </w:t>
      </w:r>
      <w:r>
        <w:rPr>
          <w:i/>
          <w:sz w:val="22"/>
        </w:rPr>
        <w:t>Central</w:t>
      </w:r>
      <w:r>
        <w:rPr>
          <w:i/>
          <w:spacing w:val="-4"/>
          <w:sz w:val="22"/>
        </w:rPr>
        <w:t> </w:t>
      </w:r>
      <w:r>
        <w:rPr>
          <w:i/>
          <w:sz w:val="22"/>
        </w:rPr>
        <w:t>Bank,</w:t>
      </w:r>
      <w:r>
        <w:rPr>
          <w:i/>
          <w:spacing w:val="-2"/>
          <w:sz w:val="22"/>
        </w:rPr>
        <w:t> </w:t>
      </w:r>
      <w:r>
        <w:rPr>
          <w:i/>
          <w:sz w:val="22"/>
        </w:rPr>
        <w:t>Banco</w:t>
      </w:r>
      <w:r>
        <w:rPr>
          <w:i/>
          <w:spacing w:val="-4"/>
          <w:sz w:val="22"/>
        </w:rPr>
        <w:t> </w:t>
      </w:r>
      <w:r>
        <w:rPr>
          <w:i/>
          <w:sz w:val="22"/>
        </w:rPr>
        <w:t>de</w:t>
      </w:r>
      <w:r>
        <w:rPr>
          <w:i/>
          <w:spacing w:val="-4"/>
          <w:sz w:val="22"/>
        </w:rPr>
        <w:t> </w:t>
      </w:r>
      <w:r>
        <w:rPr>
          <w:i/>
          <w:sz w:val="22"/>
        </w:rPr>
        <w:t>la</w:t>
      </w:r>
      <w:r>
        <w:rPr>
          <w:i/>
          <w:spacing w:val="-3"/>
          <w:sz w:val="22"/>
        </w:rPr>
        <w:t> </w:t>
      </w:r>
      <w:r>
        <w:rPr>
          <w:i/>
          <w:sz w:val="22"/>
        </w:rPr>
        <w:t>República</w:t>
      </w:r>
      <w:r>
        <w:rPr>
          <w:sz w:val="22"/>
        </w:rPr>
        <w:t>,</w:t>
      </w:r>
      <w:r>
        <w:rPr>
          <w:spacing w:val="-4"/>
          <w:sz w:val="22"/>
        </w:rPr>
        <w:t> </w:t>
      </w:r>
      <w:r>
        <w:rPr>
          <w:sz w:val="22"/>
        </w:rPr>
        <w:t>December</w:t>
      </w:r>
      <w:r>
        <w:rPr>
          <w:spacing w:val="-2"/>
          <w:sz w:val="22"/>
        </w:rPr>
        <w:t> </w:t>
      </w:r>
      <w:r>
        <w:rPr>
          <w:sz w:val="22"/>
        </w:rPr>
        <w:t>1994</w:t>
      </w:r>
      <w:r>
        <w:rPr>
          <w:spacing w:val="-4"/>
          <w:sz w:val="22"/>
        </w:rPr>
        <w:t> </w:t>
      </w:r>
      <w:r>
        <w:rPr>
          <w:sz w:val="22"/>
        </w:rPr>
        <w:t>(with</w:t>
      </w:r>
      <w:r>
        <w:rPr>
          <w:spacing w:val="-4"/>
          <w:sz w:val="22"/>
        </w:rPr>
        <w:t> </w:t>
      </w:r>
      <w:r>
        <w:rPr>
          <w:sz w:val="22"/>
        </w:rPr>
        <w:t>Martha</w:t>
      </w:r>
      <w:r>
        <w:rPr>
          <w:spacing w:val="-4"/>
          <w:sz w:val="22"/>
        </w:rPr>
        <w:t> </w:t>
      </w:r>
      <w:r>
        <w:rPr>
          <w:sz w:val="22"/>
        </w:rPr>
        <w:t>Misas</w:t>
      </w:r>
      <w:r>
        <w:rPr>
          <w:spacing w:val="-3"/>
          <w:sz w:val="22"/>
        </w:rPr>
        <w:t> </w:t>
      </w:r>
      <w:r>
        <w:rPr>
          <w:sz w:val="22"/>
        </w:rPr>
        <w:t>and Hugo</w:t>
      </w:r>
      <w:r>
        <w:rPr>
          <w:spacing w:val="-2"/>
          <w:sz w:val="22"/>
        </w:rPr>
        <w:t> </w:t>
      </w:r>
      <w:r>
        <w:rPr>
          <w:sz w:val="22"/>
        </w:rPr>
        <w:t>Oliveros).</w:t>
      </w:r>
      <w:r>
        <w:rPr>
          <w:spacing w:val="-1"/>
          <w:sz w:val="22"/>
        </w:rPr>
        <w:t> </w:t>
      </w:r>
      <w:r>
        <w:rPr>
          <w:sz w:val="22"/>
        </w:rPr>
        <w:t>Original</w:t>
      </w:r>
      <w:r>
        <w:rPr>
          <w:spacing w:val="-3"/>
          <w:sz w:val="22"/>
        </w:rPr>
        <w:t> </w:t>
      </w:r>
      <w:r>
        <w:rPr>
          <w:sz w:val="22"/>
        </w:rPr>
        <w:t>Title:</w:t>
      </w:r>
      <w:r>
        <w:rPr>
          <w:spacing w:val="-3"/>
          <w:sz w:val="22"/>
        </w:rPr>
        <w:t> </w:t>
      </w:r>
      <w:r>
        <w:rPr>
          <w:sz w:val="22"/>
        </w:rPr>
        <w:t>“Tendencias</w:t>
      </w:r>
      <w:r>
        <w:rPr>
          <w:spacing w:val="-3"/>
          <w:sz w:val="22"/>
        </w:rPr>
        <w:t> </w:t>
      </w:r>
      <w:r>
        <w:rPr>
          <w:sz w:val="22"/>
        </w:rPr>
        <w:t>de</w:t>
      </w:r>
      <w:r>
        <w:rPr>
          <w:spacing w:val="-3"/>
          <w:sz w:val="22"/>
        </w:rPr>
        <w:t> </w:t>
      </w:r>
      <w:r>
        <w:rPr>
          <w:sz w:val="22"/>
        </w:rPr>
        <w:t>Largo</w:t>
      </w:r>
      <w:r>
        <w:rPr>
          <w:spacing w:val="-2"/>
          <w:sz w:val="22"/>
        </w:rPr>
        <w:t> </w:t>
      </w:r>
      <w:r>
        <w:rPr>
          <w:sz w:val="22"/>
        </w:rPr>
        <w:t>Plazo</w:t>
      </w:r>
      <w:r>
        <w:rPr>
          <w:spacing w:val="-3"/>
          <w:sz w:val="22"/>
        </w:rPr>
        <w:t> </w:t>
      </w:r>
      <w:r>
        <w:rPr>
          <w:sz w:val="22"/>
        </w:rPr>
        <w:t>en</w:t>
      </w:r>
      <w:r>
        <w:rPr>
          <w:spacing w:val="-2"/>
          <w:sz w:val="22"/>
        </w:rPr>
        <w:t> </w:t>
      </w:r>
      <w:r>
        <w:rPr>
          <w:sz w:val="22"/>
        </w:rPr>
        <w:t>las</w:t>
      </w:r>
      <w:r>
        <w:rPr>
          <w:spacing w:val="-3"/>
          <w:sz w:val="22"/>
        </w:rPr>
        <w:t> </w:t>
      </w:r>
      <w:r>
        <w:rPr>
          <w:sz w:val="22"/>
        </w:rPr>
        <w:t>Series</w:t>
      </w:r>
      <w:r>
        <w:rPr>
          <w:spacing w:val="-3"/>
          <w:sz w:val="22"/>
        </w:rPr>
        <w:t> </w:t>
      </w:r>
      <w:r>
        <w:rPr>
          <w:sz w:val="22"/>
        </w:rPr>
        <w:t>Macroeconómicas:</w:t>
      </w:r>
      <w:r>
        <w:rPr>
          <w:spacing w:val="-2"/>
          <w:sz w:val="22"/>
        </w:rPr>
        <w:t> </w:t>
      </w:r>
      <w:r>
        <w:rPr>
          <w:sz w:val="22"/>
        </w:rPr>
        <w:t>Una Aplicación del Filtro de Kalman”</w:t>
      </w:r>
    </w:p>
    <w:p>
      <w:pPr>
        <w:pStyle w:val="ListParagraph"/>
        <w:numPr>
          <w:ilvl w:val="0"/>
          <w:numId w:val="1"/>
        </w:numPr>
        <w:tabs>
          <w:tab w:pos="630" w:val="left" w:leader="none"/>
        </w:tabs>
        <w:spacing w:line="240" w:lineRule="auto" w:before="0" w:after="0"/>
        <w:ind w:left="630" w:right="445" w:hanging="361"/>
        <w:jc w:val="left"/>
        <w:rPr>
          <w:sz w:val="22"/>
        </w:rPr>
      </w:pPr>
      <w:r>
        <w:rPr>
          <w:sz w:val="22"/>
        </w:rPr>
        <w:t>“A Qualitative Analysis of Expectation Formation in Industrial Production,” </w:t>
      </w:r>
      <w:r>
        <w:rPr>
          <w:i/>
          <w:sz w:val="22"/>
        </w:rPr>
        <w:t>Coyuntura Económica,</w:t>
      </w:r>
      <w:r>
        <w:rPr>
          <w:i/>
          <w:spacing w:val="-4"/>
          <w:sz w:val="22"/>
        </w:rPr>
        <w:t> </w:t>
      </w:r>
      <w:r>
        <w:rPr>
          <w:i/>
          <w:sz w:val="22"/>
        </w:rPr>
        <w:t>Fedesarrollo</w:t>
      </w:r>
      <w:r>
        <w:rPr>
          <w:sz w:val="22"/>
        </w:rPr>
        <w:t>,</w:t>
      </w:r>
      <w:r>
        <w:rPr>
          <w:spacing w:val="-4"/>
          <w:sz w:val="22"/>
        </w:rPr>
        <w:t> </w:t>
      </w:r>
      <w:r>
        <w:rPr>
          <w:sz w:val="22"/>
        </w:rPr>
        <w:t>June</w:t>
      </w:r>
      <w:r>
        <w:rPr>
          <w:spacing w:val="-4"/>
          <w:sz w:val="22"/>
        </w:rPr>
        <w:t> </w:t>
      </w:r>
      <w:r>
        <w:rPr>
          <w:sz w:val="22"/>
        </w:rPr>
        <w:t>1994</w:t>
      </w:r>
      <w:r>
        <w:rPr>
          <w:spacing w:val="-3"/>
          <w:sz w:val="22"/>
        </w:rPr>
        <w:t> </w:t>
      </w:r>
      <w:r>
        <w:rPr>
          <w:sz w:val="22"/>
        </w:rPr>
        <w:t>(with</w:t>
      </w:r>
      <w:r>
        <w:rPr>
          <w:spacing w:val="-3"/>
          <w:sz w:val="22"/>
        </w:rPr>
        <w:t> </w:t>
      </w:r>
      <w:r>
        <w:rPr>
          <w:sz w:val="22"/>
        </w:rPr>
        <w:t>Martha</w:t>
      </w:r>
      <w:r>
        <w:rPr>
          <w:spacing w:val="-4"/>
          <w:sz w:val="22"/>
        </w:rPr>
        <w:t> </w:t>
      </w:r>
      <w:r>
        <w:rPr>
          <w:sz w:val="22"/>
        </w:rPr>
        <w:t>Misas</w:t>
      </w:r>
      <w:r>
        <w:rPr>
          <w:spacing w:val="-4"/>
          <w:sz w:val="22"/>
        </w:rPr>
        <w:t> </w:t>
      </w:r>
      <w:r>
        <w:rPr>
          <w:sz w:val="22"/>
        </w:rPr>
        <w:t>and</w:t>
      </w:r>
      <w:r>
        <w:rPr>
          <w:spacing w:val="-3"/>
          <w:sz w:val="22"/>
        </w:rPr>
        <w:t> </w:t>
      </w:r>
      <w:r>
        <w:rPr>
          <w:sz w:val="22"/>
        </w:rPr>
        <w:t>Enrique</w:t>
      </w:r>
      <w:r>
        <w:rPr>
          <w:spacing w:val="-4"/>
          <w:sz w:val="22"/>
        </w:rPr>
        <w:t> </w:t>
      </w:r>
      <w:r>
        <w:rPr>
          <w:sz w:val="22"/>
        </w:rPr>
        <w:t>Lopez).</w:t>
      </w:r>
      <w:r>
        <w:rPr>
          <w:spacing w:val="-1"/>
          <w:sz w:val="22"/>
        </w:rPr>
        <w:t> </w:t>
      </w:r>
      <w:r>
        <w:rPr>
          <w:sz w:val="22"/>
        </w:rPr>
        <w:t>Original</w:t>
      </w:r>
      <w:r>
        <w:rPr>
          <w:spacing w:val="-4"/>
          <w:sz w:val="22"/>
        </w:rPr>
        <w:t> </w:t>
      </w:r>
      <w:r>
        <w:rPr>
          <w:sz w:val="22"/>
        </w:rPr>
        <w:t>Title:</w:t>
      </w:r>
      <w:r>
        <w:rPr>
          <w:spacing w:val="-4"/>
          <w:sz w:val="22"/>
        </w:rPr>
        <w:t> </w:t>
      </w:r>
      <w:r>
        <w:rPr>
          <w:sz w:val="22"/>
        </w:rPr>
        <w:t>“Un Análisis Cualitativo de la Formación de Expectativas de Producción en la Industria”</w:t>
      </w:r>
    </w:p>
    <w:p>
      <w:pPr>
        <w:pStyle w:val="ListParagraph"/>
        <w:numPr>
          <w:ilvl w:val="0"/>
          <w:numId w:val="1"/>
        </w:numPr>
        <w:tabs>
          <w:tab w:pos="630" w:val="left" w:leader="none"/>
        </w:tabs>
        <w:spacing w:line="240" w:lineRule="auto" w:before="0" w:after="0"/>
        <w:ind w:left="630" w:right="369" w:hanging="361"/>
        <w:jc w:val="left"/>
        <w:rPr>
          <w:sz w:val="22"/>
        </w:rPr>
      </w:pPr>
      <w:r>
        <w:rPr>
          <w:sz w:val="22"/>
        </w:rPr>
        <w:t>“The Use of Qualitative Surveys in Industrial Production Forecasting,” </w:t>
      </w:r>
      <w:r>
        <w:rPr>
          <w:i/>
          <w:sz w:val="22"/>
        </w:rPr>
        <w:t>Ensayos sobre Política Económica, Colombia Central Bank</w:t>
      </w:r>
      <w:r>
        <w:rPr>
          <w:sz w:val="22"/>
        </w:rPr>
        <w:t>, </w:t>
      </w:r>
      <w:r>
        <w:rPr>
          <w:i/>
          <w:sz w:val="22"/>
        </w:rPr>
        <w:t>Banco de la República, </w:t>
      </w:r>
      <w:r>
        <w:rPr>
          <w:sz w:val="22"/>
        </w:rPr>
        <w:t>June 1993 (with Martha Misas). Original</w:t>
      </w:r>
      <w:r>
        <w:rPr>
          <w:spacing w:val="-4"/>
          <w:sz w:val="22"/>
        </w:rPr>
        <w:t> </w:t>
      </w:r>
      <w:r>
        <w:rPr>
          <w:sz w:val="22"/>
        </w:rPr>
        <w:t>Title:</w:t>
      </w:r>
      <w:r>
        <w:rPr>
          <w:spacing w:val="-4"/>
          <w:sz w:val="22"/>
        </w:rPr>
        <w:t> </w:t>
      </w:r>
      <w:r>
        <w:rPr>
          <w:sz w:val="22"/>
        </w:rPr>
        <w:t>“El</w:t>
      </w:r>
      <w:r>
        <w:rPr>
          <w:spacing w:val="-3"/>
          <w:sz w:val="22"/>
        </w:rPr>
        <w:t> </w:t>
      </w:r>
      <w:r>
        <w:rPr>
          <w:sz w:val="22"/>
        </w:rPr>
        <w:t>Uso</w:t>
      </w:r>
      <w:r>
        <w:rPr>
          <w:spacing w:val="-4"/>
          <w:sz w:val="22"/>
        </w:rPr>
        <w:t> </w:t>
      </w:r>
      <w:r>
        <w:rPr>
          <w:sz w:val="22"/>
        </w:rPr>
        <w:t>de</w:t>
      </w:r>
      <w:r>
        <w:rPr>
          <w:spacing w:val="-4"/>
          <w:sz w:val="22"/>
        </w:rPr>
        <w:t> </w:t>
      </w:r>
      <w:r>
        <w:rPr>
          <w:sz w:val="22"/>
        </w:rPr>
        <w:t>Encuestas</w:t>
      </w:r>
      <w:r>
        <w:rPr>
          <w:spacing w:val="-4"/>
          <w:sz w:val="22"/>
        </w:rPr>
        <w:t> </w:t>
      </w:r>
      <w:r>
        <w:rPr>
          <w:sz w:val="22"/>
        </w:rPr>
        <w:t>de</w:t>
      </w:r>
      <w:r>
        <w:rPr>
          <w:spacing w:val="-2"/>
          <w:sz w:val="22"/>
        </w:rPr>
        <w:t> </w:t>
      </w:r>
      <w:r>
        <w:rPr>
          <w:sz w:val="22"/>
        </w:rPr>
        <w:t>Opinión</w:t>
      </w:r>
      <w:r>
        <w:rPr>
          <w:spacing w:val="-3"/>
          <w:sz w:val="22"/>
        </w:rPr>
        <w:t> </w:t>
      </w:r>
      <w:r>
        <w:rPr>
          <w:sz w:val="22"/>
        </w:rPr>
        <w:t>en</w:t>
      </w:r>
      <w:r>
        <w:rPr>
          <w:spacing w:val="-4"/>
          <w:sz w:val="22"/>
        </w:rPr>
        <w:t> </w:t>
      </w:r>
      <w:r>
        <w:rPr>
          <w:sz w:val="22"/>
        </w:rPr>
        <w:t>la</w:t>
      </w:r>
      <w:r>
        <w:rPr>
          <w:spacing w:val="-5"/>
          <w:sz w:val="22"/>
        </w:rPr>
        <w:t> </w:t>
      </w:r>
      <w:r>
        <w:rPr>
          <w:sz w:val="22"/>
        </w:rPr>
        <w:t>Construcción</w:t>
      </w:r>
      <w:r>
        <w:rPr>
          <w:spacing w:val="-4"/>
          <w:sz w:val="22"/>
        </w:rPr>
        <w:t> </w:t>
      </w:r>
      <w:r>
        <w:rPr>
          <w:sz w:val="22"/>
        </w:rPr>
        <w:t>de</w:t>
      </w:r>
      <w:r>
        <w:rPr>
          <w:spacing w:val="-4"/>
          <w:sz w:val="22"/>
        </w:rPr>
        <w:t> </w:t>
      </w:r>
      <w:r>
        <w:rPr>
          <w:sz w:val="22"/>
        </w:rPr>
        <w:t>Pronósticos</w:t>
      </w:r>
      <w:r>
        <w:rPr>
          <w:spacing w:val="-3"/>
          <w:sz w:val="22"/>
        </w:rPr>
        <w:t> </w:t>
      </w:r>
      <w:r>
        <w:rPr>
          <w:sz w:val="22"/>
        </w:rPr>
        <w:t>de</w:t>
      </w:r>
      <w:r>
        <w:rPr>
          <w:spacing w:val="-4"/>
          <w:sz w:val="22"/>
        </w:rPr>
        <w:t> </w:t>
      </w:r>
      <w:r>
        <w:rPr>
          <w:sz w:val="22"/>
        </w:rPr>
        <w:t>Producción”</w:t>
      </w:r>
    </w:p>
    <w:p>
      <w:pPr>
        <w:pStyle w:val="ListParagraph"/>
        <w:numPr>
          <w:ilvl w:val="0"/>
          <w:numId w:val="1"/>
        </w:numPr>
        <w:tabs>
          <w:tab w:pos="630" w:val="left" w:leader="none"/>
        </w:tabs>
        <w:spacing w:line="240" w:lineRule="auto" w:before="0" w:after="0"/>
        <w:ind w:left="630" w:right="640" w:hanging="361"/>
        <w:jc w:val="left"/>
        <w:rPr>
          <w:sz w:val="22"/>
        </w:rPr>
      </w:pPr>
      <w:r>
        <w:rPr>
          <w:sz w:val="22"/>
        </w:rPr>
        <w:t>“Human</w:t>
      </w:r>
      <w:r>
        <w:rPr>
          <w:spacing w:val="-6"/>
          <w:sz w:val="22"/>
        </w:rPr>
        <w:t> </w:t>
      </w:r>
      <w:r>
        <w:rPr>
          <w:sz w:val="22"/>
        </w:rPr>
        <w:t>Development</w:t>
      </w:r>
      <w:r>
        <w:rPr>
          <w:spacing w:val="-5"/>
          <w:sz w:val="22"/>
        </w:rPr>
        <w:t> </w:t>
      </w:r>
      <w:r>
        <w:rPr>
          <w:sz w:val="22"/>
        </w:rPr>
        <w:t>and</w:t>
      </w:r>
      <w:r>
        <w:rPr>
          <w:spacing w:val="-5"/>
          <w:sz w:val="22"/>
        </w:rPr>
        <w:t> </w:t>
      </w:r>
      <w:r>
        <w:rPr>
          <w:sz w:val="22"/>
        </w:rPr>
        <w:t>Growth”,</w:t>
      </w:r>
      <w:r>
        <w:rPr>
          <w:spacing w:val="-3"/>
          <w:sz w:val="22"/>
        </w:rPr>
        <w:t> </w:t>
      </w:r>
      <w:r>
        <w:rPr>
          <w:i/>
          <w:sz w:val="22"/>
        </w:rPr>
        <w:t>Coyuntura</w:t>
      </w:r>
      <w:r>
        <w:rPr>
          <w:i/>
          <w:spacing w:val="-5"/>
          <w:sz w:val="22"/>
        </w:rPr>
        <w:t> </w:t>
      </w:r>
      <w:r>
        <w:rPr>
          <w:i/>
          <w:sz w:val="22"/>
        </w:rPr>
        <w:t>Social,</w:t>
      </w:r>
      <w:r>
        <w:rPr>
          <w:i/>
          <w:spacing w:val="-6"/>
          <w:sz w:val="22"/>
        </w:rPr>
        <w:t> </w:t>
      </w:r>
      <w:r>
        <w:rPr>
          <w:i/>
          <w:sz w:val="22"/>
        </w:rPr>
        <w:t>Fedesarrollo</w:t>
      </w:r>
      <w:r>
        <w:rPr>
          <w:sz w:val="22"/>
        </w:rPr>
        <w:t>,</w:t>
      </w:r>
      <w:r>
        <w:rPr>
          <w:spacing w:val="-6"/>
          <w:sz w:val="22"/>
        </w:rPr>
        <w:t> </w:t>
      </w:r>
      <w:r>
        <w:rPr>
          <w:sz w:val="22"/>
        </w:rPr>
        <w:t>December</w:t>
      </w:r>
      <w:r>
        <w:rPr>
          <w:spacing w:val="-6"/>
          <w:sz w:val="22"/>
        </w:rPr>
        <w:t> </w:t>
      </w:r>
      <w:r>
        <w:rPr>
          <w:sz w:val="22"/>
        </w:rPr>
        <w:t>1991.</w:t>
      </w:r>
      <w:r>
        <w:rPr>
          <w:spacing w:val="-6"/>
          <w:sz w:val="22"/>
        </w:rPr>
        <w:t> </w:t>
      </w:r>
      <w:r>
        <w:rPr>
          <w:sz w:val="22"/>
        </w:rPr>
        <w:t>Original Title: “Desarrollo Humano y Crecimiento”</w:t>
      </w:r>
    </w:p>
    <w:p>
      <w:pPr>
        <w:pStyle w:val="BodyText"/>
        <w:spacing w:before="24"/>
      </w:pPr>
    </w:p>
    <w:p>
      <w:pPr>
        <w:pStyle w:val="Heading1"/>
        <w:rPr>
          <w:u w:val="none"/>
        </w:rPr>
      </w:pPr>
      <w:r>
        <w:rPr>
          <w:u w:val="single"/>
        </w:rPr>
        <w:t>Awards</w:t>
      </w:r>
      <w:r>
        <w:rPr>
          <w:spacing w:val="-1"/>
          <w:u w:val="single"/>
        </w:rPr>
        <w:t> </w:t>
      </w:r>
      <w:r>
        <w:rPr>
          <w:u w:val="single"/>
        </w:rPr>
        <w:t>and </w:t>
      </w:r>
      <w:r>
        <w:rPr>
          <w:spacing w:val="-2"/>
          <w:u w:val="single"/>
        </w:rPr>
        <w:t>distinctions</w:t>
      </w:r>
    </w:p>
    <w:p>
      <w:pPr>
        <w:pStyle w:val="ListParagraph"/>
        <w:numPr>
          <w:ilvl w:val="1"/>
          <w:numId w:val="1"/>
        </w:numPr>
        <w:tabs>
          <w:tab w:pos="720" w:val="left" w:leader="none"/>
        </w:tabs>
        <w:spacing w:line="240" w:lineRule="auto" w:before="253" w:after="0"/>
        <w:ind w:left="720" w:right="1376" w:hanging="361"/>
        <w:jc w:val="left"/>
        <w:rPr>
          <w:rFonts w:ascii="Wingdings" w:hAnsi="Wingdings"/>
          <w:sz w:val="22"/>
        </w:rPr>
      </w:pPr>
      <w:r>
        <w:rPr>
          <w:sz w:val="22"/>
        </w:rPr>
        <w:t>Program</w:t>
      </w:r>
      <w:r>
        <w:rPr>
          <w:spacing w:val="-5"/>
          <w:sz w:val="22"/>
        </w:rPr>
        <w:t> </w:t>
      </w:r>
      <w:r>
        <w:rPr>
          <w:sz w:val="22"/>
        </w:rPr>
        <w:t>Chair,</w:t>
      </w:r>
      <w:r>
        <w:rPr>
          <w:spacing w:val="-5"/>
          <w:sz w:val="22"/>
        </w:rPr>
        <w:t> </w:t>
      </w:r>
      <w:r>
        <w:rPr>
          <w:sz w:val="22"/>
        </w:rPr>
        <w:t>2023</w:t>
      </w:r>
      <w:r>
        <w:rPr>
          <w:spacing w:val="-3"/>
          <w:sz w:val="22"/>
        </w:rPr>
        <w:t> </w:t>
      </w:r>
      <w:r>
        <w:rPr>
          <w:sz w:val="22"/>
        </w:rPr>
        <w:t>Annual</w:t>
      </w:r>
      <w:r>
        <w:rPr>
          <w:spacing w:val="-5"/>
          <w:sz w:val="22"/>
        </w:rPr>
        <w:t> </w:t>
      </w:r>
      <w:r>
        <w:rPr>
          <w:sz w:val="22"/>
        </w:rPr>
        <w:t>Meeting</w:t>
      </w:r>
      <w:r>
        <w:rPr>
          <w:spacing w:val="-4"/>
          <w:sz w:val="22"/>
        </w:rPr>
        <w:t> </w:t>
      </w:r>
      <w:r>
        <w:rPr>
          <w:sz w:val="22"/>
        </w:rPr>
        <w:t>of</w:t>
      </w:r>
      <w:r>
        <w:rPr>
          <w:spacing w:val="-5"/>
          <w:sz w:val="22"/>
        </w:rPr>
        <w:t> </w:t>
      </w:r>
      <w:r>
        <w:rPr>
          <w:sz w:val="22"/>
        </w:rPr>
        <w:t>the</w:t>
      </w:r>
      <w:r>
        <w:rPr>
          <w:spacing w:val="-5"/>
          <w:sz w:val="22"/>
        </w:rPr>
        <w:t> </w:t>
      </w:r>
      <w:r>
        <w:rPr>
          <w:sz w:val="22"/>
        </w:rPr>
        <w:t>Latin</w:t>
      </w:r>
      <w:r>
        <w:rPr>
          <w:spacing w:val="-4"/>
          <w:sz w:val="22"/>
        </w:rPr>
        <w:t> </w:t>
      </w:r>
      <w:r>
        <w:rPr>
          <w:sz w:val="22"/>
        </w:rPr>
        <w:t>American</w:t>
      </w:r>
      <w:r>
        <w:rPr>
          <w:spacing w:val="-5"/>
          <w:sz w:val="22"/>
        </w:rPr>
        <w:t> </w:t>
      </w:r>
      <w:r>
        <w:rPr>
          <w:sz w:val="22"/>
        </w:rPr>
        <w:t>and</w:t>
      </w:r>
      <w:r>
        <w:rPr>
          <w:spacing w:val="-4"/>
          <w:sz w:val="22"/>
        </w:rPr>
        <w:t> </w:t>
      </w:r>
      <w:r>
        <w:rPr>
          <w:sz w:val="22"/>
        </w:rPr>
        <w:t>Caribbean</w:t>
      </w:r>
      <w:r>
        <w:rPr>
          <w:spacing w:val="-4"/>
          <w:sz w:val="22"/>
        </w:rPr>
        <w:t> </w:t>
      </w:r>
      <w:r>
        <w:rPr>
          <w:sz w:val="22"/>
        </w:rPr>
        <w:t>Economic Association (LACEA), Bogota</w:t>
      </w:r>
    </w:p>
    <w:p>
      <w:pPr>
        <w:pStyle w:val="ListParagraph"/>
        <w:numPr>
          <w:ilvl w:val="1"/>
          <w:numId w:val="1"/>
        </w:numPr>
        <w:tabs>
          <w:tab w:pos="720" w:val="left" w:leader="none"/>
        </w:tabs>
        <w:spacing w:line="252" w:lineRule="exact" w:before="0" w:after="0"/>
        <w:ind w:left="720" w:right="0" w:hanging="360"/>
        <w:jc w:val="left"/>
        <w:rPr>
          <w:rFonts w:ascii="Wingdings" w:hAnsi="Wingdings"/>
          <w:sz w:val="22"/>
        </w:rPr>
      </w:pPr>
      <w:r>
        <w:rPr>
          <w:sz w:val="22"/>
        </w:rPr>
        <w:t>Program</w:t>
      </w:r>
      <w:r>
        <w:rPr>
          <w:spacing w:val="-9"/>
          <w:sz w:val="22"/>
        </w:rPr>
        <w:t> </w:t>
      </w:r>
      <w:r>
        <w:rPr>
          <w:sz w:val="22"/>
        </w:rPr>
        <w:t>Committee,</w:t>
      </w:r>
      <w:r>
        <w:rPr>
          <w:spacing w:val="-9"/>
          <w:sz w:val="22"/>
        </w:rPr>
        <w:t> </w:t>
      </w:r>
      <w:r>
        <w:rPr>
          <w:sz w:val="22"/>
        </w:rPr>
        <w:t>2023</w:t>
      </w:r>
      <w:r>
        <w:rPr>
          <w:spacing w:val="-8"/>
          <w:sz w:val="22"/>
        </w:rPr>
        <w:t> </w:t>
      </w:r>
      <w:r>
        <w:rPr>
          <w:sz w:val="22"/>
        </w:rPr>
        <w:t>American</w:t>
      </w:r>
      <w:r>
        <w:rPr>
          <w:spacing w:val="-9"/>
          <w:sz w:val="22"/>
        </w:rPr>
        <w:t> </w:t>
      </w:r>
      <w:r>
        <w:rPr>
          <w:sz w:val="22"/>
        </w:rPr>
        <w:t>Economic</w:t>
      </w:r>
      <w:r>
        <w:rPr>
          <w:spacing w:val="-9"/>
          <w:sz w:val="22"/>
        </w:rPr>
        <w:t> </w:t>
      </w:r>
      <w:r>
        <w:rPr>
          <w:sz w:val="22"/>
        </w:rPr>
        <w:t>Association</w:t>
      </w:r>
      <w:r>
        <w:rPr>
          <w:spacing w:val="-8"/>
          <w:sz w:val="22"/>
        </w:rPr>
        <w:t> </w:t>
      </w:r>
      <w:r>
        <w:rPr>
          <w:sz w:val="22"/>
        </w:rPr>
        <w:t>Meeting,</w:t>
      </w:r>
      <w:r>
        <w:rPr>
          <w:spacing w:val="-8"/>
          <w:sz w:val="22"/>
        </w:rPr>
        <w:t> </w:t>
      </w:r>
      <w:r>
        <w:rPr>
          <w:sz w:val="22"/>
        </w:rPr>
        <w:t>New</w:t>
      </w:r>
      <w:r>
        <w:rPr>
          <w:spacing w:val="-9"/>
          <w:sz w:val="22"/>
        </w:rPr>
        <w:t> </w:t>
      </w:r>
      <w:r>
        <w:rPr>
          <w:spacing w:val="-2"/>
          <w:sz w:val="22"/>
        </w:rPr>
        <w:t>Orleans</w:t>
      </w:r>
    </w:p>
    <w:p>
      <w:pPr>
        <w:pStyle w:val="ListParagraph"/>
        <w:numPr>
          <w:ilvl w:val="1"/>
          <w:numId w:val="1"/>
        </w:numPr>
        <w:tabs>
          <w:tab w:pos="720" w:val="left" w:leader="none"/>
        </w:tabs>
        <w:spacing w:line="240" w:lineRule="auto" w:before="0" w:after="0"/>
        <w:ind w:left="720" w:right="1235" w:hanging="361"/>
        <w:jc w:val="left"/>
        <w:rPr>
          <w:rFonts w:ascii="Wingdings" w:hAnsi="Wingdings"/>
          <w:sz w:val="22"/>
        </w:rPr>
      </w:pPr>
      <w:r>
        <w:rPr>
          <w:sz w:val="22"/>
        </w:rPr>
        <w:t>Program</w:t>
      </w:r>
      <w:r>
        <w:rPr>
          <w:spacing w:val="-6"/>
          <w:sz w:val="22"/>
        </w:rPr>
        <w:t> </w:t>
      </w:r>
      <w:r>
        <w:rPr>
          <w:sz w:val="22"/>
        </w:rPr>
        <w:t>Co-Chair,</w:t>
      </w:r>
      <w:r>
        <w:rPr>
          <w:spacing w:val="-5"/>
          <w:sz w:val="22"/>
        </w:rPr>
        <w:t> </w:t>
      </w:r>
      <w:r>
        <w:rPr>
          <w:sz w:val="22"/>
        </w:rPr>
        <w:t>2019</w:t>
      </w:r>
      <w:r>
        <w:rPr>
          <w:spacing w:val="-6"/>
          <w:sz w:val="22"/>
        </w:rPr>
        <w:t> </w:t>
      </w:r>
      <w:r>
        <w:rPr>
          <w:sz w:val="22"/>
        </w:rPr>
        <w:t>Society</w:t>
      </w:r>
      <w:r>
        <w:rPr>
          <w:spacing w:val="-5"/>
          <w:sz w:val="22"/>
        </w:rPr>
        <w:t> </w:t>
      </w:r>
      <w:r>
        <w:rPr>
          <w:sz w:val="22"/>
        </w:rPr>
        <w:t>for</w:t>
      </w:r>
      <w:r>
        <w:rPr>
          <w:spacing w:val="-6"/>
          <w:sz w:val="22"/>
        </w:rPr>
        <w:t> </w:t>
      </w:r>
      <w:r>
        <w:rPr>
          <w:sz w:val="22"/>
        </w:rPr>
        <w:t>Economic</w:t>
      </w:r>
      <w:r>
        <w:rPr>
          <w:spacing w:val="-6"/>
          <w:sz w:val="22"/>
        </w:rPr>
        <w:t> </w:t>
      </w:r>
      <w:r>
        <w:rPr>
          <w:sz w:val="22"/>
        </w:rPr>
        <w:t>Dynamics</w:t>
      </w:r>
      <w:r>
        <w:rPr>
          <w:spacing w:val="-6"/>
          <w:sz w:val="22"/>
        </w:rPr>
        <w:t> </w:t>
      </w:r>
      <w:r>
        <w:rPr>
          <w:sz w:val="22"/>
        </w:rPr>
        <w:t>Annual</w:t>
      </w:r>
      <w:r>
        <w:rPr>
          <w:spacing w:val="-4"/>
          <w:sz w:val="22"/>
        </w:rPr>
        <w:t> </w:t>
      </w:r>
      <w:r>
        <w:rPr>
          <w:sz w:val="22"/>
        </w:rPr>
        <w:t>Meeting,</w:t>
      </w:r>
      <w:r>
        <w:rPr>
          <w:spacing w:val="-5"/>
          <w:sz w:val="22"/>
        </w:rPr>
        <w:t> </w:t>
      </w:r>
      <w:r>
        <w:rPr>
          <w:sz w:val="22"/>
        </w:rPr>
        <w:t>Washington University, St. Louis</w:t>
      </w:r>
    </w:p>
    <w:p>
      <w:pPr>
        <w:pStyle w:val="ListParagraph"/>
        <w:numPr>
          <w:ilvl w:val="1"/>
          <w:numId w:val="1"/>
        </w:numPr>
        <w:tabs>
          <w:tab w:pos="720" w:val="left" w:leader="none"/>
        </w:tabs>
        <w:spacing w:line="240" w:lineRule="auto" w:before="0" w:after="0"/>
        <w:ind w:left="720" w:right="0" w:hanging="360"/>
        <w:jc w:val="left"/>
        <w:rPr>
          <w:rFonts w:ascii="Wingdings" w:hAnsi="Wingdings"/>
          <w:sz w:val="22"/>
        </w:rPr>
      </w:pPr>
      <w:r>
        <w:rPr>
          <w:sz w:val="22"/>
        </w:rPr>
        <w:t>Co-Chair,</w:t>
      </w:r>
      <w:r>
        <w:rPr>
          <w:spacing w:val="-8"/>
          <w:sz w:val="22"/>
        </w:rPr>
        <w:t> </w:t>
      </w:r>
      <w:r>
        <w:rPr>
          <w:sz w:val="22"/>
        </w:rPr>
        <w:t>2017</w:t>
      </w:r>
      <w:r>
        <w:rPr>
          <w:spacing w:val="-8"/>
          <w:sz w:val="22"/>
        </w:rPr>
        <w:t> </w:t>
      </w:r>
      <w:r>
        <w:rPr>
          <w:sz w:val="22"/>
        </w:rPr>
        <w:t>Fall</w:t>
      </w:r>
      <w:r>
        <w:rPr>
          <w:spacing w:val="-8"/>
          <w:sz w:val="22"/>
        </w:rPr>
        <w:t> </w:t>
      </w:r>
      <w:r>
        <w:rPr>
          <w:sz w:val="22"/>
        </w:rPr>
        <w:t>Midwest</w:t>
      </w:r>
      <w:r>
        <w:rPr>
          <w:spacing w:val="-9"/>
          <w:sz w:val="22"/>
        </w:rPr>
        <w:t> </w:t>
      </w:r>
      <w:r>
        <w:rPr>
          <w:sz w:val="22"/>
        </w:rPr>
        <w:t>Macroeconomics</w:t>
      </w:r>
      <w:r>
        <w:rPr>
          <w:spacing w:val="-8"/>
          <w:sz w:val="22"/>
        </w:rPr>
        <w:t> </w:t>
      </w:r>
      <w:r>
        <w:rPr>
          <w:sz w:val="22"/>
        </w:rPr>
        <w:t>Meetings,</w:t>
      </w:r>
      <w:r>
        <w:rPr>
          <w:spacing w:val="-9"/>
          <w:sz w:val="22"/>
        </w:rPr>
        <w:t> </w:t>
      </w:r>
      <w:r>
        <w:rPr>
          <w:sz w:val="22"/>
        </w:rPr>
        <w:t>University</w:t>
      </w:r>
      <w:r>
        <w:rPr>
          <w:spacing w:val="-7"/>
          <w:sz w:val="22"/>
        </w:rPr>
        <w:t> </w:t>
      </w:r>
      <w:r>
        <w:rPr>
          <w:sz w:val="22"/>
        </w:rPr>
        <w:t>of</w:t>
      </w:r>
      <w:r>
        <w:rPr>
          <w:spacing w:val="-8"/>
          <w:sz w:val="22"/>
        </w:rPr>
        <w:t> </w:t>
      </w:r>
      <w:r>
        <w:rPr>
          <w:spacing w:val="-2"/>
          <w:sz w:val="22"/>
        </w:rPr>
        <w:t>Pittsburgh</w:t>
      </w:r>
    </w:p>
    <w:p>
      <w:pPr>
        <w:pStyle w:val="ListParagraph"/>
        <w:numPr>
          <w:ilvl w:val="1"/>
          <w:numId w:val="1"/>
        </w:numPr>
        <w:tabs>
          <w:tab w:pos="720" w:val="left" w:leader="none"/>
        </w:tabs>
        <w:spacing w:line="252" w:lineRule="exact" w:before="0" w:after="0"/>
        <w:ind w:left="720" w:right="0" w:hanging="360"/>
        <w:jc w:val="left"/>
        <w:rPr>
          <w:rFonts w:ascii="Wingdings" w:hAnsi="Wingdings"/>
          <w:sz w:val="22"/>
        </w:rPr>
      </w:pPr>
      <w:r>
        <w:rPr>
          <w:sz w:val="22"/>
        </w:rPr>
        <w:t>Keynote</w:t>
      </w:r>
      <w:r>
        <w:rPr>
          <w:spacing w:val="-7"/>
          <w:sz w:val="22"/>
        </w:rPr>
        <w:t> </w:t>
      </w:r>
      <w:r>
        <w:rPr>
          <w:sz w:val="22"/>
        </w:rPr>
        <w:t>Speaker,</w:t>
      </w:r>
      <w:r>
        <w:rPr>
          <w:spacing w:val="-7"/>
          <w:sz w:val="22"/>
        </w:rPr>
        <w:t> </w:t>
      </w:r>
      <w:r>
        <w:rPr>
          <w:sz w:val="22"/>
        </w:rPr>
        <w:t>2012</w:t>
      </w:r>
      <w:r>
        <w:rPr>
          <w:spacing w:val="-7"/>
          <w:sz w:val="22"/>
        </w:rPr>
        <w:t> </w:t>
      </w:r>
      <w:r>
        <w:rPr>
          <w:sz w:val="22"/>
        </w:rPr>
        <w:t>Alan</w:t>
      </w:r>
      <w:r>
        <w:rPr>
          <w:spacing w:val="-8"/>
          <w:sz w:val="22"/>
        </w:rPr>
        <w:t> </w:t>
      </w:r>
      <w:r>
        <w:rPr>
          <w:sz w:val="22"/>
        </w:rPr>
        <w:t>Stockman</w:t>
      </w:r>
      <w:r>
        <w:rPr>
          <w:spacing w:val="-7"/>
          <w:sz w:val="22"/>
        </w:rPr>
        <w:t> </w:t>
      </w:r>
      <w:r>
        <w:rPr>
          <w:sz w:val="22"/>
        </w:rPr>
        <w:t>Conference,</w:t>
      </w:r>
      <w:r>
        <w:rPr>
          <w:spacing w:val="-6"/>
          <w:sz w:val="22"/>
        </w:rPr>
        <w:t> </w:t>
      </w:r>
      <w:r>
        <w:rPr>
          <w:sz w:val="22"/>
        </w:rPr>
        <w:t>University</w:t>
      </w:r>
      <w:r>
        <w:rPr>
          <w:spacing w:val="-7"/>
          <w:sz w:val="22"/>
        </w:rPr>
        <w:t> </w:t>
      </w:r>
      <w:r>
        <w:rPr>
          <w:sz w:val="22"/>
        </w:rPr>
        <w:t>of</w:t>
      </w:r>
      <w:r>
        <w:rPr>
          <w:spacing w:val="-8"/>
          <w:sz w:val="22"/>
        </w:rPr>
        <w:t> </w:t>
      </w:r>
      <w:r>
        <w:rPr>
          <w:spacing w:val="-2"/>
          <w:sz w:val="22"/>
        </w:rPr>
        <w:t>Rochester</w:t>
      </w:r>
    </w:p>
    <w:p>
      <w:pPr>
        <w:pStyle w:val="ListParagraph"/>
        <w:numPr>
          <w:ilvl w:val="1"/>
          <w:numId w:val="1"/>
        </w:numPr>
        <w:tabs>
          <w:tab w:pos="720" w:val="left" w:leader="none"/>
        </w:tabs>
        <w:spacing w:line="252" w:lineRule="exact" w:before="0" w:after="0"/>
        <w:ind w:left="720" w:right="0" w:hanging="360"/>
        <w:jc w:val="left"/>
        <w:rPr>
          <w:rFonts w:ascii="Wingdings" w:hAnsi="Wingdings"/>
          <w:sz w:val="22"/>
        </w:rPr>
      </w:pPr>
      <w:r>
        <w:rPr>
          <w:sz w:val="22"/>
        </w:rPr>
        <w:t>2009</w:t>
      </w:r>
      <w:r>
        <w:rPr>
          <w:spacing w:val="-9"/>
          <w:sz w:val="22"/>
        </w:rPr>
        <w:t> </w:t>
      </w:r>
      <w:r>
        <w:rPr>
          <w:sz w:val="22"/>
        </w:rPr>
        <w:t>Chancellor’s</w:t>
      </w:r>
      <w:r>
        <w:rPr>
          <w:spacing w:val="-9"/>
          <w:sz w:val="22"/>
        </w:rPr>
        <w:t> </w:t>
      </w:r>
      <w:r>
        <w:rPr>
          <w:sz w:val="22"/>
        </w:rPr>
        <w:t>Distinguished</w:t>
      </w:r>
      <w:r>
        <w:rPr>
          <w:spacing w:val="-8"/>
          <w:sz w:val="22"/>
        </w:rPr>
        <w:t> </w:t>
      </w:r>
      <w:r>
        <w:rPr>
          <w:sz w:val="22"/>
        </w:rPr>
        <w:t>Teaching</w:t>
      </w:r>
      <w:r>
        <w:rPr>
          <w:spacing w:val="-8"/>
          <w:sz w:val="22"/>
        </w:rPr>
        <w:t> </w:t>
      </w:r>
      <w:r>
        <w:rPr>
          <w:sz w:val="22"/>
        </w:rPr>
        <w:t>Award,</w:t>
      </w:r>
      <w:r>
        <w:rPr>
          <w:spacing w:val="-7"/>
          <w:sz w:val="22"/>
        </w:rPr>
        <w:t> </w:t>
      </w:r>
      <w:r>
        <w:rPr>
          <w:sz w:val="22"/>
        </w:rPr>
        <w:t>University</w:t>
      </w:r>
      <w:r>
        <w:rPr>
          <w:spacing w:val="-8"/>
          <w:sz w:val="22"/>
        </w:rPr>
        <w:t> </w:t>
      </w:r>
      <w:r>
        <w:rPr>
          <w:sz w:val="22"/>
        </w:rPr>
        <w:t>of</w:t>
      </w:r>
      <w:r>
        <w:rPr>
          <w:spacing w:val="-8"/>
          <w:sz w:val="22"/>
        </w:rPr>
        <w:t> </w:t>
      </w:r>
      <w:r>
        <w:rPr>
          <w:spacing w:val="-2"/>
          <w:sz w:val="22"/>
        </w:rPr>
        <w:t>Pittsburgh</w:t>
      </w:r>
    </w:p>
    <w:p>
      <w:pPr>
        <w:pStyle w:val="ListParagraph"/>
        <w:numPr>
          <w:ilvl w:val="1"/>
          <w:numId w:val="1"/>
        </w:numPr>
        <w:tabs>
          <w:tab w:pos="720" w:val="left" w:leader="none"/>
        </w:tabs>
        <w:spacing w:line="240" w:lineRule="auto" w:before="1" w:after="0"/>
        <w:ind w:left="720" w:right="1102" w:hanging="361"/>
        <w:jc w:val="left"/>
        <w:rPr>
          <w:rFonts w:ascii="Wingdings" w:hAnsi="Wingdings"/>
          <w:sz w:val="22"/>
        </w:rPr>
      </w:pPr>
      <w:r>
        <w:rPr>
          <w:sz w:val="22"/>
        </w:rPr>
        <w:t>2004</w:t>
      </w:r>
      <w:r>
        <w:rPr>
          <w:spacing w:val="-4"/>
          <w:sz w:val="22"/>
        </w:rPr>
        <w:t> </w:t>
      </w:r>
      <w:r>
        <w:rPr>
          <w:sz w:val="22"/>
        </w:rPr>
        <w:t>Tina</w:t>
      </w:r>
      <w:r>
        <w:rPr>
          <w:spacing w:val="-4"/>
          <w:sz w:val="22"/>
        </w:rPr>
        <w:t> </w:t>
      </w:r>
      <w:r>
        <w:rPr>
          <w:sz w:val="22"/>
        </w:rPr>
        <w:t>and</w:t>
      </w:r>
      <w:r>
        <w:rPr>
          <w:spacing w:val="-4"/>
          <w:sz w:val="22"/>
        </w:rPr>
        <w:t> </w:t>
      </w:r>
      <w:r>
        <w:rPr>
          <w:sz w:val="22"/>
        </w:rPr>
        <w:t>David</w:t>
      </w:r>
      <w:r>
        <w:rPr>
          <w:spacing w:val="-3"/>
          <w:sz w:val="22"/>
        </w:rPr>
        <w:t> </w:t>
      </w:r>
      <w:r>
        <w:rPr>
          <w:sz w:val="22"/>
        </w:rPr>
        <w:t>Bellet</w:t>
      </w:r>
      <w:r>
        <w:rPr>
          <w:spacing w:val="-4"/>
          <w:sz w:val="22"/>
        </w:rPr>
        <w:t> </w:t>
      </w:r>
      <w:r>
        <w:rPr>
          <w:sz w:val="22"/>
        </w:rPr>
        <w:t>Arts</w:t>
      </w:r>
      <w:r>
        <w:rPr>
          <w:spacing w:val="-4"/>
          <w:sz w:val="22"/>
        </w:rPr>
        <w:t> </w:t>
      </w:r>
      <w:r>
        <w:rPr>
          <w:sz w:val="22"/>
        </w:rPr>
        <w:t>and</w:t>
      </w:r>
      <w:r>
        <w:rPr>
          <w:spacing w:val="-3"/>
          <w:sz w:val="22"/>
        </w:rPr>
        <w:t> </w:t>
      </w:r>
      <w:r>
        <w:rPr>
          <w:sz w:val="22"/>
        </w:rPr>
        <w:t>Sciences</w:t>
      </w:r>
      <w:r>
        <w:rPr>
          <w:spacing w:val="-4"/>
          <w:sz w:val="22"/>
        </w:rPr>
        <w:t> </w:t>
      </w:r>
      <w:r>
        <w:rPr>
          <w:sz w:val="22"/>
        </w:rPr>
        <w:t>Teaching</w:t>
      </w:r>
      <w:r>
        <w:rPr>
          <w:spacing w:val="-3"/>
          <w:sz w:val="22"/>
        </w:rPr>
        <w:t> </w:t>
      </w:r>
      <w:r>
        <w:rPr>
          <w:sz w:val="22"/>
        </w:rPr>
        <w:t>Excellence</w:t>
      </w:r>
      <w:r>
        <w:rPr>
          <w:spacing w:val="-4"/>
          <w:sz w:val="22"/>
        </w:rPr>
        <w:t> </w:t>
      </w:r>
      <w:r>
        <w:rPr>
          <w:sz w:val="22"/>
        </w:rPr>
        <w:t>Award,</w:t>
      </w:r>
      <w:r>
        <w:rPr>
          <w:spacing w:val="-4"/>
          <w:sz w:val="22"/>
        </w:rPr>
        <w:t> </w:t>
      </w:r>
      <w:r>
        <w:rPr>
          <w:sz w:val="22"/>
        </w:rPr>
        <w:t>University</w:t>
      </w:r>
      <w:r>
        <w:rPr>
          <w:spacing w:val="-3"/>
          <w:sz w:val="22"/>
        </w:rPr>
        <w:t> </w:t>
      </w:r>
      <w:r>
        <w:rPr>
          <w:sz w:val="22"/>
        </w:rPr>
        <w:t>of </w:t>
      </w:r>
      <w:r>
        <w:rPr>
          <w:spacing w:val="-2"/>
          <w:sz w:val="22"/>
        </w:rPr>
        <w:t>Pittsburgh</w:t>
      </w:r>
    </w:p>
    <w:p>
      <w:pPr>
        <w:pStyle w:val="ListParagraph"/>
        <w:numPr>
          <w:ilvl w:val="1"/>
          <w:numId w:val="1"/>
        </w:numPr>
        <w:tabs>
          <w:tab w:pos="720" w:val="left" w:leader="none"/>
        </w:tabs>
        <w:spacing w:line="240" w:lineRule="auto" w:before="1" w:after="0"/>
        <w:ind w:left="720" w:right="0" w:hanging="360"/>
        <w:jc w:val="left"/>
        <w:rPr>
          <w:rFonts w:ascii="Wingdings" w:hAnsi="Wingdings"/>
          <w:sz w:val="22"/>
        </w:rPr>
      </w:pPr>
      <w:r>
        <w:rPr>
          <w:sz w:val="22"/>
        </w:rPr>
        <w:t>1995-2000</w:t>
      </w:r>
      <w:r>
        <w:rPr>
          <w:spacing w:val="-8"/>
          <w:sz w:val="22"/>
        </w:rPr>
        <w:t> </w:t>
      </w:r>
      <w:r>
        <w:rPr>
          <w:sz w:val="22"/>
        </w:rPr>
        <w:t>Colombia</w:t>
      </w:r>
      <w:r>
        <w:rPr>
          <w:spacing w:val="-7"/>
          <w:sz w:val="22"/>
        </w:rPr>
        <w:t> </w:t>
      </w:r>
      <w:r>
        <w:rPr>
          <w:sz w:val="22"/>
        </w:rPr>
        <w:t>Central</w:t>
      </w:r>
      <w:r>
        <w:rPr>
          <w:spacing w:val="-7"/>
          <w:sz w:val="22"/>
        </w:rPr>
        <w:t> </w:t>
      </w:r>
      <w:r>
        <w:rPr>
          <w:sz w:val="22"/>
        </w:rPr>
        <w:t>Bank</w:t>
      </w:r>
      <w:r>
        <w:rPr>
          <w:spacing w:val="-4"/>
          <w:sz w:val="22"/>
        </w:rPr>
        <w:t> </w:t>
      </w:r>
      <w:r>
        <w:rPr>
          <w:sz w:val="22"/>
        </w:rPr>
        <w:t>(Banco</w:t>
      </w:r>
      <w:r>
        <w:rPr>
          <w:spacing w:val="-7"/>
          <w:sz w:val="22"/>
        </w:rPr>
        <w:t> </w:t>
      </w:r>
      <w:r>
        <w:rPr>
          <w:sz w:val="22"/>
        </w:rPr>
        <w:t>de</w:t>
      </w:r>
      <w:r>
        <w:rPr>
          <w:spacing w:val="-7"/>
          <w:sz w:val="22"/>
        </w:rPr>
        <w:t> </w:t>
      </w:r>
      <w:r>
        <w:rPr>
          <w:sz w:val="22"/>
        </w:rPr>
        <w:t>la</w:t>
      </w:r>
      <w:r>
        <w:rPr>
          <w:spacing w:val="-8"/>
          <w:sz w:val="22"/>
        </w:rPr>
        <w:t> </w:t>
      </w:r>
      <w:r>
        <w:rPr>
          <w:sz w:val="22"/>
        </w:rPr>
        <w:t>Republica)</w:t>
      </w:r>
      <w:r>
        <w:rPr>
          <w:spacing w:val="-6"/>
          <w:sz w:val="22"/>
        </w:rPr>
        <w:t> </w:t>
      </w:r>
      <w:r>
        <w:rPr>
          <w:sz w:val="22"/>
        </w:rPr>
        <w:t>Scholarship</w:t>
      </w:r>
      <w:r>
        <w:rPr>
          <w:spacing w:val="-7"/>
          <w:sz w:val="22"/>
        </w:rPr>
        <w:t> </w:t>
      </w:r>
      <w:r>
        <w:rPr>
          <w:sz w:val="22"/>
        </w:rPr>
        <w:t>for</w:t>
      </w:r>
      <w:r>
        <w:rPr>
          <w:spacing w:val="-7"/>
          <w:sz w:val="22"/>
        </w:rPr>
        <w:t> </w:t>
      </w:r>
      <w:r>
        <w:rPr>
          <w:sz w:val="22"/>
        </w:rPr>
        <w:t>PhD</w:t>
      </w:r>
      <w:r>
        <w:rPr>
          <w:spacing w:val="-7"/>
          <w:sz w:val="22"/>
        </w:rPr>
        <w:t> </w:t>
      </w:r>
      <w:r>
        <w:rPr>
          <w:spacing w:val="-2"/>
          <w:sz w:val="22"/>
        </w:rPr>
        <w:t>Studies</w:t>
      </w:r>
    </w:p>
    <w:p>
      <w:pPr>
        <w:pStyle w:val="ListParagraph"/>
        <w:spacing w:after="0" w:line="240" w:lineRule="auto"/>
        <w:jc w:val="left"/>
        <w:rPr>
          <w:rFonts w:ascii="Wingdings" w:hAnsi="Wingdings"/>
          <w:sz w:val="22"/>
        </w:rPr>
        <w:sectPr>
          <w:pgSz w:w="12240" w:h="15840"/>
          <w:pgMar w:header="729" w:footer="785" w:top="1340" w:bottom="980" w:left="1440" w:right="1080"/>
        </w:sectPr>
      </w:pPr>
    </w:p>
    <w:p>
      <w:pPr>
        <w:pStyle w:val="Heading1"/>
        <w:spacing w:before="82"/>
        <w:rPr>
          <w:u w:val="none"/>
        </w:rPr>
      </w:pPr>
      <w:r>
        <w:rPr>
          <w:u w:val="single"/>
        </w:rPr>
        <w:t>Invited </w:t>
      </w:r>
      <w:r>
        <w:rPr>
          <w:spacing w:val="-2"/>
          <w:u w:val="single"/>
        </w:rPr>
        <w:t>seminars</w:t>
      </w:r>
    </w:p>
    <w:p>
      <w:pPr>
        <w:pStyle w:val="BodyText"/>
        <w:spacing w:before="23"/>
        <w:rPr>
          <w:b/>
        </w:rPr>
      </w:pPr>
    </w:p>
    <w:p>
      <w:pPr>
        <w:pStyle w:val="BodyText"/>
      </w:pPr>
      <w:r>
        <w:rPr>
          <w:b/>
        </w:rPr>
        <w:t>2025:</w:t>
      </w:r>
      <w:r>
        <w:rPr>
          <w:b/>
          <w:spacing w:val="-9"/>
        </w:rPr>
        <w:t> </w:t>
      </w:r>
      <w:r>
        <w:rPr/>
        <w:t>Copenhagen</w:t>
      </w:r>
      <w:r>
        <w:rPr>
          <w:spacing w:val="-9"/>
        </w:rPr>
        <w:t> </w:t>
      </w:r>
      <w:r>
        <w:rPr/>
        <w:t>Business</w:t>
      </w:r>
      <w:r>
        <w:rPr>
          <w:spacing w:val="-9"/>
        </w:rPr>
        <w:t> </w:t>
      </w:r>
      <w:r>
        <w:rPr/>
        <w:t>School</w:t>
      </w:r>
      <w:r>
        <w:rPr>
          <w:spacing w:val="-10"/>
        </w:rPr>
        <w:t> </w:t>
      </w:r>
      <w:r>
        <w:rPr>
          <w:spacing w:val="-2"/>
        </w:rPr>
        <w:t>(scheduled)</w:t>
      </w:r>
    </w:p>
    <w:p>
      <w:pPr>
        <w:pStyle w:val="BodyText"/>
        <w:spacing w:before="252"/>
      </w:pPr>
      <w:r>
        <w:rPr>
          <w:b/>
        </w:rPr>
        <w:t>2024:</w:t>
      </w:r>
      <w:r>
        <w:rPr>
          <w:b/>
          <w:spacing w:val="-4"/>
        </w:rPr>
        <w:t> </w:t>
      </w:r>
      <w:r>
        <w:rPr/>
        <w:t>Singapore</w:t>
      </w:r>
      <w:r>
        <w:rPr>
          <w:spacing w:val="-4"/>
        </w:rPr>
        <w:t> </w:t>
      </w:r>
      <w:r>
        <w:rPr/>
        <w:t>Management</w:t>
      </w:r>
      <w:r>
        <w:rPr>
          <w:spacing w:val="-4"/>
        </w:rPr>
        <w:t> </w:t>
      </w:r>
      <w:r>
        <w:rPr/>
        <w:t>University;</w:t>
      </w:r>
      <w:r>
        <w:rPr>
          <w:spacing w:val="-4"/>
        </w:rPr>
        <w:t> </w:t>
      </w:r>
      <w:r>
        <w:rPr/>
        <w:t>University</w:t>
      </w:r>
      <w:r>
        <w:rPr>
          <w:spacing w:val="-4"/>
        </w:rPr>
        <w:t> </w:t>
      </w:r>
      <w:r>
        <w:rPr/>
        <w:t>of</w:t>
      </w:r>
      <w:r>
        <w:rPr>
          <w:spacing w:val="-4"/>
        </w:rPr>
        <w:t> </w:t>
      </w:r>
      <w:r>
        <w:rPr/>
        <w:t>Southern</w:t>
      </w:r>
      <w:r>
        <w:rPr>
          <w:spacing w:val="-4"/>
        </w:rPr>
        <w:t> </w:t>
      </w:r>
      <w:r>
        <w:rPr/>
        <w:t>California;</w:t>
      </w:r>
      <w:r>
        <w:rPr>
          <w:spacing w:val="-4"/>
        </w:rPr>
        <w:t> </w:t>
      </w:r>
      <w:r>
        <w:rPr/>
        <w:t>Federal</w:t>
      </w:r>
      <w:r>
        <w:rPr>
          <w:spacing w:val="-4"/>
        </w:rPr>
        <w:t> </w:t>
      </w:r>
      <w:r>
        <w:rPr/>
        <w:t>Reserve</w:t>
      </w:r>
      <w:r>
        <w:rPr>
          <w:spacing w:val="-3"/>
        </w:rPr>
        <w:t> </w:t>
      </w:r>
      <w:r>
        <w:rPr/>
        <w:t>Bank</w:t>
      </w:r>
      <w:r>
        <w:rPr>
          <w:spacing w:val="-4"/>
        </w:rPr>
        <w:t> </w:t>
      </w:r>
      <w:r>
        <w:rPr/>
        <w:t>of Philadelphia (scheduled)</w:t>
      </w:r>
    </w:p>
    <w:p>
      <w:pPr>
        <w:pStyle w:val="BodyText"/>
        <w:spacing w:before="1"/>
      </w:pPr>
    </w:p>
    <w:p>
      <w:pPr>
        <w:pStyle w:val="BodyText"/>
      </w:pPr>
      <w:r>
        <w:rPr>
          <w:b/>
        </w:rPr>
        <w:t>2023:</w:t>
      </w:r>
      <w:r>
        <w:rPr>
          <w:b/>
          <w:spacing w:val="-7"/>
        </w:rPr>
        <w:t> </w:t>
      </w:r>
      <w:r>
        <w:rPr/>
        <w:t>Universidad</w:t>
      </w:r>
      <w:r>
        <w:rPr>
          <w:spacing w:val="-7"/>
        </w:rPr>
        <w:t> </w:t>
      </w:r>
      <w:r>
        <w:rPr/>
        <w:t>Javeriana,</w:t>
      </w:r>
      <w:r>
        <w:rPr>
          <w:spacing w:val="-7"/>
        </w:rPr>
        <w:t> </w:t>
      </w:r>
      <w:r>
        <w:rPr/>
        <w:t>Colombia;</w:t>
      </w:r>
      <w:r>
        <w:rPr>
          <w:spacing w:val="-7"/>
        </w:rPr>
        <w:t> </w:t>
      </w:r>
      <w:r>
        <w:rPr/>
        <w:t>Ohio</w:t>
      </w:r>
      <w:r>
        <w:rPr>
          <w:spacing w:val="-7"/>
        </w:rPr>
        <w:t> </w:t>
      </w:r>
      <w:r>
        <w:rPr/>
        <w:t>State</w:t>
      </w:r>
      <w:r>
        <w:rPr>
          <w:spacing w:val="-8"/>
        </w:rPr>
        <w:t> </w:t>
      </w:r>
      <w:r>
        <w:rPr/>
        <w:t>University;</w:t>
      </w:r>
      <w:r>
        <w:rPr>
          <w:spacing w:val="-7"/>
        </w:rPr>
        <w:t> </w:t>
      </w:r>
      <w:r>
        <w:rPr/>
        <w:t>North</w:t>
      </w:r>
      <w:r>
        <w:rPr>
          <w:spacing w:val="-7"/>
        </w:rPr>
        <w:t> </w:t>
      </w:r>
      <w:r>
        <w:rPr/>
        <w:t>Carolina</w:t>
      </w:r>
      <w:r>
        <w:rPr>
          <w:spacing w:val="-8"/>
        </w:rPr>
        <w:t> </w:t>
      </w:r>
      <w:r>
        <w:rPr/>
        <w:t>State</w:t>
      </w:r>
      <w:r>
        <w:rPr>
          <w:spacing w:val="-6"/>
        </w:rPr>
        <w:t> </w:t>
      </w:r>
      <w:r>
        <w:rPr>
          <w:spacing w:val="-2"/>
        </w:rPr>
        <w:t>University</w:t>
      </w:r>
    </w:p>
    <w:p>
      <w:pPr>
        <w:pStyle w:val="BodyText"/>
        <w:spacing w:before="252"/>
      </w:pPr>
      <w:r>
        <w:rPr>
          <w:b/>
        </w:rPr>
        <w:t>2022:</w:t>
      </w:r>
      <w:r>
        <w:rPr>
          <w:b/>
          <w:spacing w:val="-7"/>
        </w:rPr>
        <w:t> </w:t>
      </w:r>
      <w:r>
        <w:rPr/>
        <w:t>Universidad</w:t>
      </w:r>
      <w:r>
        <w:rPr>
          <w:spacing w:val="-7"/>
        </w:rPr>
        <w:t> </w:t>
      </w:r>
      <w:r>
        <w:rPr/>
        <w:t>del</w:t>
      </w:r>
      <w:r>
        <w:rPr>
          <w:spacing w:val="-7"/>
        </w:rPr>
        <w:t> </w:t>
      </w:r>
      <w:r>
        <w:rPr/>
        <w:t>Tolima,</w:t>
      </w:r>
      <w:r>
        <w:rPr>
          <w:spacing w:val="-8"/>
        </w:rPr>
        <w:t> </w:t>
      </w:r>
      <w:r>
        <w:rPr/>
        <w:t>Colombia</w:t>
      </w:r>
      <w:r>
        <w:rPr>
          <w:spacing w:val="-5"/>
        </w:rPr>
        <w:t> </w:t>
      </w:r>
      <w:r>
        <w:rPr/>
        <w:t>(virtual);</w:t>
      </w:r>
      <w:r>
        <w:rPr>
          <w:spacing w:val="-7"/>
        </w:rPr>
        <w:t> </w:t>
      </w:r>
      <w:r>
        <w:rPr/>
        <w:t>University</w:t>
      </w:r>
      <w:r>
        <w:rPr>
          <w:spacing w:val="-7"/>
        </w:rPr>
        <w:t> </w:t>
      </w:r>
      <w:r>
        <w:rPr/>
        <w:t>of</w:t>
      </w:r>
      <w:r>
        <w:rPr>
          <w:spacing w:val="-7"/>
        </w:rPr>
        <w:t> </w:t>
      </w:r>
      <w:r>
        <w:rPr>
          <w:spacing w:val="-2"/>
        </w:rPr>
        <w:t>Rochester</w:t>
      </w:r>
    </w:p>
    <w:p>
      <w:pPr>
        <w:pStyle w:val="BodyText"/>
        <w:spacing w:before="1"/>
      </w:pPr>
    </w:p>
    <w:p>
      <w:pPr>
        <w:pStyle w:val="BodyText"/>
        <w:ind w:right="442"/>
      </w:pPr>
      <w:r>
        <w:rPr>
          <w:b/>
        </w:rPr>
        <w:t>2021: </w:t>
      </w:r>
      <w:r>
        <w:rPr/>
        <w:t>University of Connecticut (virtual); Virginia Commonwealth University (virtual); Southern Methodist</w:t>
      </w:r>
      <w:r>
        <w:rPr>
          <w:spacing w:val="-4"/>
        </w:rPr>
        <w:t> </w:t>
      </w:r>
      <w:r>
        <w:rPr/>
        <w:t>University</w:t>
      </w:r>
      <w:r>
        <w:rPr>
          <w:spacing w:val="-1"/>
        </w:rPr>
        <w:t> </w:t>
      </w:r>
      <w:r>
        <w:rPr/>
        <w:t>(virtual);</w:t>
      </w:r>
      <w:r>
        <w:rPr>
          <w:spacing w:val="-3"/>
        </w:rPr>
        <w:t> </w:t>
      </w:r>
      <w:r>
        <w:rPr/>
        <w:t>Sao</w:t>
      </w:r>
      <w:r>
        <w:rPr>
          <w:spacing w:val="-3"/>
        </w:rPr>
        <w:t> </w:t>
      </w:r>
      <w:r>
        <w:rPr/>
        <w:t>Paulo</w:t>
      </w:r>
      <w:r>
        <w:rPr>
          <w:spacing w:val="-3"/>
        </w:rPr>
        <w:t> </w:t>
      </w:r>
      <w:r>
        <w:rPr/>
        <w:t>School</w:t>
      </w:r>
      <w:r>
        <w:rPr>
          <w:spacing w:val="-4"/>
        </w:rPr>
        <w:t> </w:t>
      </w:r>
      <w:r>
        <w:rPr/>
        <w:t>of</w:t>
      </w:r>
      <w:r>
        <w:rPr>
          <w:spacing w:val="-3"/>
        </w:rPr>
        <w:t> </w:t>
      </w:r>
      <w:r>
        <w:rPr/>
        <w:t>Economics,</w:t>
      </w:r>
      <w:r>
        <w:rPr>
          <w:spacing w:val="-4"/>
        </w:rPr>
        <w:t> </w:t>
      </w:r>
      <w:r>
        <w:rPr/>
        <w:t>Brazil</w:t>
      </w:r>
      <w:r>
        <w:rPr>
          <w:spacing w:val="-1"/>
        </w:rPr>
        <w:t> </w:t>
      </w:r>
      <w:r>
        <w:rPr/>
        <w:t>(virtual);</w:t>
      </w:r>
      <w:r>
        <w:rPr>
          <w:spacing w:val="-3"/>
        </w:rPr>
        <w:t> </w:t>
      </w:r>
      <w:r>
        <w:rPr/>
        <w:t>Banco</w:t>
      </w:r>
      <w:r>
        <w:rPr>
          <w:spacing w:val="-3"/>
        </w:rPr>
        <w:t> </w:t>
      </w:r>
      <w:r>
        <w:rPr/>
        <w:t>de</w:t>
      </w:r>
      <w:r>
        <w:rPr>
          <w:spacing w:val="-4"/>
        </w:rPr>
        <w:t> </w:t>
      </w:r>
      <w:r>
        <w:rPr/>
        <w:t>la</w:t>
      </w:r>
      <w:r>
        <w:rPr>
          <w:spacing w:val="-4"/>
        </w:rPr>
        <w:t> </w:t>
      </w:r>
      <w:r>
        <w:rPr/>
        <w:t>Republica, Colombia (virtual)</w:t>
      </w:r>
    </w:p>
    <w:p>
      <w:pPr>
        <w:pStyle w:val="BodyText"/>
        <w:spacing w:before="252"/>
        <w:ind w:right="442"/>
      </w:pPr>
      <w:r>
        <w:rPr>
          <w:b/>
        </w:rPr>
        <w:t>2020:</w:t>
      </w:r>
      <w:r>
        <w:rPr>
          <w:b/>
          <w:spacing w:val="-4"/>
        </w:rPr>
        <w:t> </w:t>
      </w:r>
      <w:r>
        <w:rPr/>
        <w:t>Auburn</w:t>
      </w:r>
      <w:r>
        <w:rPr>
          <w:spacing w:val="-4"/>
        </w:rPr>
        <w:t> </w:t>
      </w:r>
      <w:r>
        <w:rPr/>
        <w:t>University;</w:t>
      </w:r>
      <w:r>
        <w:rPr>
          <w:spacing w:val="-4"/>
        </w:rPr>
        <w:t> </w:t>
      </w:r>
      <w:r>
        <w:rPr/>
        <w:t>Universidad</w:t>
      </w:r>
      <w:r>
        <w:rPr>
          <w:spacing w:val="-4"/>
        </w:rPr>
        <w:t> </w:t>
      </w:r>
      <w:r>
        <w:rPr/>
        <w:t>Nacional</w:t>
      </w:r>
      <w:r>
        <w:rPr>
          <w:spacing w:val="-4"/>
        </w:rPr>
        <w:t> </w:t>
      </w:r>
      <w:r>
        <w:rPr/>
        <w:t>de</w:t>
      </w:r>
      <w:r>
        <w:rPr>
          <w:spacing w:val="-5"/>
        </w:rPr>
        <w:t> </w:t>
      </w:r>
      <w:r>
        <w:rPr/>
        <w:t>Colombia</w:t>
      </w:r>
      <w:r>
        <w:rPr>
          <w:spacing w:val="-2"/>
        </w:rPr>
        <w:t> </w:t>
      </w:r>
      <w:r>
        <w:rPr/>
        <w:t>(virtual);</w:t>
      </w:r>
      <w:r>
        <w:rPr>
          <w:spacing w:val="-5"/>
        </w:rPr>
        <w:t> </w:t>
      </w:r>
      <w:r>
        <w:rPr/>
        <w:t>Universidad</w:t>
      </w:r>
      <w:r>
        <w:rPr>
          <w:spacing w:val="-4"/>
        </w:rPr>
        <w:t> </w:t>
      </w:r>
      <w:r>
        <w:rPr/>
        <w:t>Icesi,</w:t>
      </w:r>
      <w:r>
        <w:rPr>
          <w:spacing w:val="-4"/>
        </w:rPr>
        <w:t> </w:t>
      </w:r>
      <w:r>
        <w:rPr/>
        <w:t>Colombia (virtual); Institute of Economics, Academia Sinica, Taiwan (virtual); National Taiwan University (virtual); Singapore Management University (virtual)</w:t>
      </w:r>
    </w:p>
    <w:p>
      <w:pPr>
        <w:pStyle w:val="BodyText"/>
        <w:spacing w:before="1"/>
      </w:pPr>
    </w:p>
    <w:p>
      <w:pPr>
        <w:pStyle w:val="BodyText"/>
        <w:ind w:right="442"/>
      </w:pPr>
      <w:r>
        <w:rPr>
          <w:b/>
        </w:rPr>
        <w:t>2019:</w:t>
      </w:r>
      <w:r>
        <w:rPr>
          <w:b/>
          <w:spacing w:val="-3"/>
        </w:rPr>
        <w:t> </w:t>
      </w:r>
      <w:r>
        <w:rPr/>
        <w:t>Iowa</w:t>
      </w:r>
      <w:r>
        <w:rPr>
          <w:spacing w:val="-4"/>
        </w:rPr>
        <w:t> </w:t>
      </w:r>
      <w:r>
        <w:rPr/>
        <w:t>State</w:t>
      </w:r>
      <w:r>
        <w:rPr>
          <w:spacing w:val="-4"/>
        </w:rPr>
        <w:t> </w:t>
      </w:r>
      <w:r>
        <w:rPr/>
        <w:t>University</w:t>
      </w:r>
      <w:r>
        <w:rPr>
          <w:spacing w:val="-2"/>
        </w:rPr>
        <w:t> </w:t>
      </w:r>
      <w:r>
        <w:rPr/>
        <w:t>(George</w:t>
      </w:r>
      <w:r>
        <w:rPr>
          <w:spacing w:val="-4"/>
        </w:rPr>
        <w:t> </w:t>
      </w:r>
      <w:r>
        <w:rPr/>
        <w:t>A.</w:t>
      </w:r>
      <w:r>
        <w:rPr>
          <w:spacing w:val="-4"/>
        </w:rPr>
        <w:t> </w:t>
      </w:r>
      <w:r>
        <w:rPr/>
        <w:t>Fuller</w:t>
      </w:r>
      <w:r>
        <w:rPr>
          <w:spacing w:val="-4"/>
        </w:rPr>
        <w:t> </w:t>
      </w:r>
      <w:r>
        <w:rPr/>
        <w:t>Memorial</w:t>
      </w:r>
      <w:r>
        <w:rPr>
          <w:spacing w:val="-4"/>
        </w:rPr>
        <w:t> </w:t>
      </w:r>
      <w:r>
        <w:rPr/>
        <w:t>Lecture);</w:t>
      </w:r>
      <w:r>
        <w:rPr>
          <w:spacing w:val="-2"/>
        </w:rPr>
        <w:t> </w:t>
      </w:r>
      <w:r>
        <w:rPr/>
        <w:t>Drexel</w:t>
      </w:r>
      <w:r>
        <w:rPr>
          <w:spacing w:val="-4"/>
        </w:rPr>
        <w:t> </w:t>
      </w:r>
      <w:r>
        <w:rPr/>
        <w:t>University;</w:t>
      </w:r>
      <w:r>
        <w:rPr>
          <w:spacing w:val="-4"/>
        </w:rPr>
        <w:t> </w:t>
      </w:r>
      <w:r>
        <w:rPr/>
        <w:t>University</w:t>
      </w:r>
      <w:r>
        <w:rPr>
          <w:spacing w:val="-3"/>
        </w:rPr>
        <w:t> </w:t>
      </w:r>
      <w:r>
        <w:rPr/>
        <w:t>of Delaware; Villanova University; University of California, Santa Barbara</w:t>
      </w:r>
    </w:p>
    <w:p>
      <w:pPr>
        <w:pStyle w:val="BodyText"/>
      </w:pPr>
    </w:p>
    <w:p>
      <w:pPr>
        <w:pStyle w:val="BodyText"/>
      </w:pPr>
      <w:r>
        <w:rPr>
          <w:b/>
        </w:rPr>
        <w:t>2018:</w:t>
      </w:r>
      <w:r>
        <w:rPr>
          <w:b/>
          <w:spacing w:val="-7"/>
        </w:rPr>
        <w:t> </w:t>
      </w:r>
      <w:r>
        <w:rPr/>
        <w:t>Carnegie</w:t>
      </w:r>
      <w:r>
        <w:rPr>
          <w:spacing w:val="-7"/>
        </w:rPr>
        <w:t> </w:t>
      </w:r>
      <w:r>
        <w:rPr/>
        <w:t>Mellon</w:t>
      </w:r>
      <w:r>
        <w:rPr>
          <w:spacing w:val="-6"/>
        </w:rPr>
        <w:t> </w:t>
      </w:r>
      <w:r>
        <w:rPr/>
        <w:t>Lunch</w:t>
      </w:r>
      <w:r>
        <w:rPr>
          <w:spacing w:val="-7"/>
        </w:rPr>
        <w:t> </w:t>
      </w:r>
      <w:r>
        <w:rPr>
          <w:spacing w:val="-2"/>
        </w:rPr>
        <w:t>Seminar</w:t>
      </w:r>
    </w:p>
    <w:p>
      <w:pPr>
        <w:pStyle w:val="BodyText"/>
      </w:pPr>
    </w:p>
    <w:p>
      <w:pPr>
        <w:pStyle w:val="BodyText"/>
        <w:ind w:right="442"/>
      </w:pPr>
      <w:r>
        <w:rPr>
          <w:b/>
        </w:rPr>
        <w:t>2017:</w:t>
      </w:r>
      <w:r>
        <w:rPr>
          <w:b/>
          <w:spacing w:val="-4"/>
        </w:rPr>
        <w:t> </w:t>
      </w:r>
      <w:r>
        <w:rPr/>
        <w:t>European</w:t>
      </w:r>
      <w:r>
        <w:rPr>
          <w:spacing w:val="-5"/>
        </w:rPr>
        <w:t> </w:t>
      </w:r>
      <w:r>
        <w:rPr/>
        <w:t>University</w:t>
      </w:r>
      <w:r>
        <w:rPr>
          <w:spacing w:val="-4"/>
        </w:rPr>
        <w:t> </w:t>
      </w:r>
      <w:r>
        <w:rPr/>
        <w:t>Institute;</w:t>
      </w:r>
      <w:r>
        <w:rPr>
          <w:spacing w:val="-4"/>
        </w:rPr>
        <w:t> </w:t>
      </w:r>
      <w:r>
        <w:rPr/>
        <w:t>University</w:t>
      </w:r>
      <w:r>
        <w:rPr>
          <w:spacing w:val="-4"/>
        </w:rPr>
        <w:t> </w:t>
      </w:r>
      <w:r>
        <w:rPr/>
        <w:t>of</w:t>
      </w:r>
      <w:r>
        <w:rPr>
          <w:spacing w:val="-4"/>
        </w:rPr>
        <w:t> </w:t>
      </w:r>
      <w:r>
        <w:rPr/>
        <w:t>Bologna;</w:t>
      </w:r>
      <w:r>
        <w:rPr>
          <w:spacing w:val="-4"/>
        </w:rPr>
        <w:t> </w:t>
      </w:r>
      <w:r>
        <w:rPr/>
        <w:t>Haifa</w:t>
      </w:r>
      <w:r>
        <w:rPr>
          <w:spacing w:val="-5"/>
        </w:rPr>
        <w:t> </w:t>
      </w:r>
      <w:r>
        <w:rPr/>
        <w:t>University;</w:t>
      </w:r>
      <w:r>
        <w:rPr>
          <w:spacing w:val="-4"/>
        </w:rPr>
        <w:t> </w:t>
      </w:r>
      <w:r>
        <w:rPr/>
        <w:t>Tel</w:t>
      </w:r>
      <w:r>
        <w:rPr>
          <w:spacing w:val="-5"/>
        </w:rPr>
        <w:t> </w:t>
      </w:r>
      <w:r>
        <w:rPr/>
        <w:t>Aviv</w:t>
      </w:r>
      <w:r>
        <w:rPr>
          <w:spacing w:val="-4"/>
        </w:rPr>
        <w:t> </w:t>
      </w:r>
      <w:r>
        <w:rPr/>
        <w:t>University; Collegio Carlo Alberto, University of Torino</w:t>
      </w:r>
    </w:p>
    <w:p>
      <w:pPr>
        <w:pStyle w:val="BodyText"/>
      </w:pPr>
    </w:p>
    <w:p>
      <w:pPr>
        <w:pStyle w:val="BodyText"/>
      </w:pPr>
      <w:r>
        <w:rPr>
          <w:b/>
        </w:rPr>
        <w:t>2016:</w:t>
      </w:r>
      <w:r>
        <w:rPr>
          <w:b/>
          <w:spacing w:val="-7"/>
        </w:rPr>
        <w:t> </w:t>
      </w:r>
      <w:r>
        <w:rPr/>
        <w:t>Michigan</w:t>
      </w:r>
      <w:r>
        <w:rPr>
          <w:spacing w:val="-8"/>
        </w:rPr>
        <w:t> </w:t>
      </w:r>
      <w:r>
        <w:rPr/>
        <w:t>State</w:t>
      </w:r>
      <w:r>
        <w:rPr>
          <w:spacing w:val="-7"/>
        </w:rPr>
        <w:t> </w:t>
      </w:r>
      <w:r>
        <w:rPr/>
        <w:t>University;</w:t>
      </w:r>
      <w:r>
        <w:rPr>
          <w:spacing w:val="-7"/>
        </w:rPr>
        <w:t> </w:t>
      </w:r>
      <w:r>
        <w:rPr/>
        <w:t>Fedesarrollo,</w:t>
      </w:r>
      <w:r>
        <w:rPr>
          <w:spacing w:val="-8"/>
        </w:rPr>
        <w:t> </w:t>
      </w:r>
      <w:r>
        <w:rPr/>
        <w:t>Center</w:t>
      </w:r>
      <w:r>
        <w:rPr>
          <w:spacing w:val="-7"/>
        </w:rPr>
        <w:t> </w:t>
      </w:r>
      <w:r>
        <w:rPr/>
        <w:t>for</w:t>
      </w:r>
      <w:r>
        <w:rPr>
          <w:spacing w:val="-8"/>
        </w:rPr>
        <w:t> </w:t>
      </w:r>
      <w:r>
        <w:rPr/>
        <w:t>Economic</w:t>
      </w:r>
      <w:r>
        <w:rPr>
          <w:spacing w:val="-8"/>
        </w:rPr>
        <w:t> </w:t>
      </w:r>
      <w:r>
        <w:rPr/>
        <w:t>and</w:t>
      </w:r>
      <w:r>
        <w:rPr>
          <w:spacing w:val="-6"/>
        </w:rPr>
        <w:t> </w:t>
      </w:r>
      <w:r>
        <w:rPr/>
        <w:t>Social</w:t>
      </w:r>
      <w:r>
        <w:rPr>
          <w:spacing w:val="-8"/>
        </w:rPr>
        <w:t> </w:t>
      </w:r>
      <w:r>
        <w:rPr/>
        <w:t>Research,</w:t>
      </w:r>
      <w:r>
        <w:rPr>
          <w:spacing w:val="-8"/>
        </w:rPr>
        <w:t> </w:t>
      </w:r>
      <w:r>
        <w:rPr>
          <w:spacing w:val="-2"/>
        </w:rPr>
        <w:t>Bogota</w:t>
      </w:r>
    </w:p>
    <w:p>
      <w:pPr>
        <w:pStyle w:val="BodyText"/>
      </w:pPr>
    </w:p>
    <w:p>
      <w:pPr>
        <w:pStyle w:val="BodyText"/>
      </w:pPr>
      <w:r>
        <w:rPr>
          <w:b/>
        </w:rPr>
        <w:t>2015:</w:t>
      </w:r>
      <w:r>
        <w:rPr>
          <w:b/>
          <w:spacing w:val="-7"/>
        </w:rPr>
        <w:t> </w:t>
      </w:r>
      <w:r>
        <w:rPr/>
        <w:t>University</w:t>
      </w:r>
      <w:r>
        <w:rPr>
          <w:spacing w:val="-7"/>
        </w:rPr>
        <w:t> </w:t>
      </w:r>
      <w:r>
        <w:rPr/>
        <w:t>of</w:t>
      </w:r>
      <w:r>
        <w:rPr>
          <w:spacing w:val="-7"/>
        </w:rPr>
        <w:t> </w:t>
      </w:r>
      <w:r>
        <w:rPr/>
        <w:t>Montreal;</w:t>
      </w:r>
      <w:r>
        <w:rPr>
          <w:spacing w:val="-7"/>
        </w:rPr>
        <w:t> </w:t>
      </w:r>
      <w:r>
        <w:rPr/>
        <w:t>University</w:t>
      </w:r>
      <w:r>
        <w:rPr>
          <w:spacing w:val="-7"/>
        </w:rPr>
        <w:t> </w:t>
      </w:r>
      <w:r>
        <w:rPr/>
        <w:t>of</w:t>
      </w:r>
      <w:r>
        <w:rPr>
          <w:spacing w:val="-7"/>
        </w:rPr>
        <w:t> </w:t>
      </w:r>
      <w:r>
        <w:rPr/>
        <w:t>Washington;</w:t>
      </w:r>
      <w:r>
        <w:rPr>
          <w:spacing w:val="-8"/>
        </w:rPr>
        <w:t> </w:t>
      </w:r>
      <w:r>
        <w:rPr/>
        <w:t>Simon</w:t>
      </w:r>
      <w:r>
        <w:rPr>
          <w:spacing w:val="-6"/>
        </w:rPr>
        <w:t> </w:t>
      </w:r>
      <w:r>
        <w:rPr/>
        <w:t>Fraser</w:t>
      </w:r>
      <w:r>
        <w:rPr>
          <w:spacing w:val="-8"/>
        </w:rPr>
        <w:t> </w:t>
      </w:r>
      <w:r>
        <w:rPr>
          <w:spacing w:val="-2"/>
        </w:rPr>
        <w:t>University</w:t>
      </w:r>
    </w:p>
    <w:p>
      <w:pPr>
        <w:pStyle w:val="BodyText"/>
      </w:pPr>
    </w:p>
    <w:p>
      <w:pPr>
        <w:pStyle w:val="BodyText"/>
      </w:pPr>
      <w:r>
        <w:rPr>
          <w:b/>
        </w:rPr>
        <w:t>2014:</w:t>
      </w:r>
      <w:r>
        <w:rPr>
          <w:b/>
          <w:spacing w:val="41"/>
        </w:rPr>
        <w:t> </w:t>
      </w:r>
      <w:r>
        <w:rPr/>
        <w:t>Universidad</w:t>
      </w:r>
      <w:r>
        <w:rPr>
          <w:spacing w:val="-7"/>
        </w:rPr>
        <w:t> </w:t>
      </w:r>
      <w:r>
        <w:rPr/>
        <w:t>de</w:t>
      </w:r>
      <w:r>
        <w:rPr>
          <w:spacing w:val="-7"/>
        </w:rPr>
        <w:t> </w:t>
      </w:r>
      <w:r>
        <w:rPr/>
        <w:t>los</w:t>
      </w:r>
      <w:r>
        <w:rPr>
          <w:spacing w:val="-9"/>
        </w:rPr>
        <w:t> </w:t>
      </w:r>
      <w:r>
        <w:rPr/>
        <w:t>Andes;</w:t>
      </w:r>
      <w:r>
        <w:rPr>
          <w:spacing w:val="-7"/>
        </w:rPr>
        <w:t> </w:t>
      </w:r>
      <w:r>
        <w:rPr/>
        <w:t>Inter-American</w:t>
      </w:r>
      <w:r>
        <w:rPr>
          <w:spacing w:val="-8"/>
        </w:rPr>
        <w:t> </w:t>
      </w:r>
      <w:r>
        <w:rPr/>
        <w:t>Development</w:t>
      </w:r>
      <w:r>
        <w:rPr>
          <w:spacing w:val="-7"/>
        </w:rPr>
        <w:t> </w:t>
      </w:r>
      <w:r>
        <w:rPr>
          <w:spacing w:val="-4"/>
        </w:rPr>
        <w:t>Bank</w:t>
      </w:r>
    </w:p>
    <w:p>
      <w:pPr>
        <w:pStyle w:val="BodyText"/>
      </w:pPr>
    </w:p>
    <w:p>
      <w:pPr>
        <w:pStyle w:val="BodyText"/>
      </w:pPr>
      <w:r>
        <w:rPr>
          <w:b/>
        </w:rPr>
        <w:t>2012:</w:t>
      </w:r>
      <w:r>
        <w:rPr>
          <w:b/>
          <w:spacing w:val="-8"/>
        </w:rPr>
        <w:t> </w:t>
      </w:r>
      <w:r>
        <w:rPr/>
        <w:t>Colombia</w:t>
      </w:r>
      <w:r>
        <w:rPr>
          <w:spacing w:val="-9"/>
        </w:rPr>
        <w:t> </w:t>
      </w:r>
      <w:r>
        <w:rPr/>
        <w:t>Central</w:t>
      </w:r>
      <w:r>
        <w:rPr>
          <w:spacing w:val="-7"/>
        </w:rPr>
        <w:t> </w:t>
      </w:r>
      <w:r>
        <w:rPr/>
        <w:t>Bank;</w:t>
      </w:r>
      <w:r>
        <w:rPr>
          <w:spacing w:val="-9"/>
        </w:rPr>
        <w:t> </w:t>
      </w:r>
      <w:r>
        <w:rPr/>
        <w:t>Universidad</w:t>
      </w:r>
      <w:r>
        <w:rPr>
          <w:spacing w:val="-8"/>
        </w:rPr>
        <w:t> </w:t>
      </w:r>
      <w:r>
        <w:rPr>
          <w:spacing w:val="-2"/>
        </w:rPr>
        <w:t>Javeriana</w:t>
      </w:r>
    </w:p>
    <w:p>
      <w:pPr>
        <w:pStyle w:val="BodyText"/>
      </w:pPr>
    </w:p>
    <w:p>
      <w:pPr>
        <w:spacing w:before="1"/>
        <w:ind w:left="0" w:right="0" w:firstLine="0"/>
        <w:jc w:val="left"/>
        <w:rPr>
          <w:sz w:val="22"/>
        </w:rPr>
      </w:pPr>
      <w:r>
        <w:rPr>
          <w:b/>
          <w:sz w:val="22"/>
        </w:rPr>
        <w:t>2011:</w:t>
      </w:r>
      <w:r>
        <w:rPr>
          <w:b/>
          <w:spacing w:val="-6"/>
          <w:sz w:val="22"/>
        </w:rPr>
        <w:t> </w:t>
      </w:r>
      <w:r>
        <w:rPr>
          <w:sz w:val="22"/>
        </w:rPr>
        <w:t>Iowa</w:t>
      </w:r>
      <w:r>
        <w:rPr>
          <w:spacing w:val="-6"/>
          <w:sz w:val="22"/>
        </w:rPr>
        <w:t> </w:t>
      </w:r>
      <w:r>
        <w:rPr>
          <w:sz w:val="22"/>
        </w:rPr>
        <w:t>State</w:t>
      </w:r>
      <w:r>
        <w:rPr>
          <w:spacing w:val="-6"/>
          <w:sz w:val="22"/>
        </w:rPr>
        <w:t> </w:t>
      </w:r>
      <w:r>
        <w:rPr>
          <w:spacing w:val="-2"/>
          <w:sz w:val="22"/>
        </w:rPr>
        <w:t>University</w:t>
      </w:r>
    </w:p>
    <w:p>
      <w:pPr>
        <w:pStyle w:val="BodyText"/>
        <w:spacing w:before="252"/>
      </w:pPr>
      <w:r>
        <w:rPr>
          <w:b/>
        </w:rPr>
        <w:t>2010:</w:t>
      </w:r>
      <w:r>
        <w:rPr>
          <w:b/>
          <w:spacing w:val="-7"/>
        </w:rPr>
        <w:t> </w:t>
      </w:r>
      <w:r>
        <w:rPr/>
        <w:t>West</w:t>
      </w:r>
      <w:r>
        <w:rPr>
          <w:spacing w:val="-8"/>
        </w:rPr>
        <w:t> </w:t>
      </w:r>
      <w:r>
        <w:rPr/>
        <w:t>Virginia</w:t>
      </w:r>
      <w:r>
        <w:rPr>
          <w:spacing w:val="-7"/>
        </w:rPr>
        <w:t> </w:t>
      </w:r>
      <w:r>
        <w:rPr/>
        <w:t>University;</w:t>
      </w:r>
      <w:r>
        <w:rPr>
          <w:spacing w:val="-8"/>
        </w:rPr>
        <w:t> </w:t>
      </w:r>
      <w:r>
        <w:rPr/>
        <w:t>University</w:t>
      </w:r>
      <w:r>
        <w:rPr>
          <w:spacing w:val="-7"/>
        </w:rPr>
        <w:t> </w:t>
      </w:r>
      <w:r>
        <w:rPr/>
        <w:t>of</w:t>
      </w:r>
      <w:r>
        <w:rPr>
          <w:spacing w:val="-6"/>
        </w:rPr>
        <w:t> </w:t>
      </w:r>
      <w:r>
        <w:rPr/>
        <w:t>Kentucky;</w:t>
      </w:r>
      <w:r>
        <w:rPr>
          <w:spacing w:val="-8"/>
        </w:rPr>
        <w:t> </w:t>
      </w:r>
      <w:r>
        <w:rPr/>
        <w:t>University</w:t>
      </w:r>
      <w:r>
        <w:rPr>
          <w:spacing w:val="-7"/>
        </w:rPr>
        <w:t> </w:t>
      </w:r>
      <w:r>
        <w:rPr/>
        <w:t>of</w:t>
      </w:r>
      <w:r>
        <w:rPr>
          <w:spacing w:val="-6"/>
        </w:rPr>
        <w:t> </w:t>
      </w:r>
      <w:r>
        <w:rPr/>
        <w:t>North</w:t>
      </w:r>
      <w:r>
        <w:rPr>
          <w:spacing w:val="-7"/>
        </w:rPr>
        <w:t> </w:t>
      </w:r>
      <w:r>
        <w:rPr/>
        <w:t>Carolina,</w:t>
      </w:r>
      <w:r>
        <w:rPr>
          <w:spacing w:val="-7"/>
        </w:rPr>
        <w:t> </w:t>
      </w:r>
      <w:r>
        <w:rPr/>
        <w:t>Chapel</w:t>
      </w:r>
      <w:r>
        <w:rPr>
          <w:spacing w:val="-7"/>
        </w:rPr>
        <w:t> </w:t>
      </w:r>
      <w:r>
        <w:rPr>
          <w:spacing w:val="-4"/>
        </w:rPr>
        <w:t>Hill</w:t>
      </w:r>
    </w:p>
    <w:p>
      <w:pPr>
        <w:pStyle w:val="BodyText"/>
      </w:pPr>
    </w:p>
    <w:p>
      <w:pPr>
        <w:pStyle w:val="BodyText"/>
      </w:pPr>
      <w:r>
        <w:rPr>
          <w:b/>
        </w:rPr>
        <w:t>2009:</w:t>
      </w:r>
      <w:r>
        <w:rPr>
          <w:b/>
          <w:spacing w:val="-4"/>
        </w:rPr>
        <w:t> </w:t>
      </w:r>
      <w:r>
        <w:rPr/>
        <w:t>Federal</w:t>
      </w:r>
      <w:r>
        <w:rPr>
          <w:spacing w:val="-4"/>
        </w:rPr>
        <w:t> </w:t>
      </w:r>
      <w:r>
        <w:rPr/>
        <w:t>Reserve</w:t>
      </w:r>
      <w:r>
        <w:rPr>
          <w:spacing w:val="-4"/>
        </w:rPr>
        <w:t> </w:t>
      </w:r>
      <w:r>
        <w:rPr/>
        <w:t>Board;</w:t>
      </w:r>
      <w:r>
        <w:rPr>
          <w:spacing w:val="-4"/>
        </w:rPr>
        <w:t> </w:t>
      </w:r>
      <w:r>
        <w:rPr/>
        <w:t>McGill</w:t>
      </w:r>
      <w:r>
        <w:rPr>
          <w:spacing w:val="-4"/>
        </w:rPr>
        <w:t> </w:t>
      </w:r>
      <w:r>
        <w:rPr/>
        <w:t>University;</w:t>
      </w:r>
      <w:r>
        <w:rPr>
          <w:spacing w:val="-3"/>
        </w:rPr>
        <w:t> </w:t>
      </w:r>
      <w:r>
        <w:rPr/>
        <w:t>University</w:t>
      </w:r>
      <w:r>
        <w:rPr>
          <w:spacing w:val="-3"/>
        </w:rPr>
        <w:t> </w:t>
      </w:r>
      <w:r>
        <w:rPr/>
        <w:t>of</w:t>
      </w:r>
      <w:r>
        <w:rPr>
          <w:spacing w:val="-3"/>
        </w:rPr>
        <w:t> </w:t>
      </w:r>
      <w:r>
        <w:rPr/>
        <w:t>Montreal;</w:t>
      </w:r>
      <w:r>
        <w:rPr>
          <w:spacing w:val="-4"/>
        </w:rPr>
        <w:t> </w:t>
      </w:r>
      <w:r>
        <w:rPr/>
        <w:t>Indiana</w:t>
      </w:r>
      <w:r>
        <w:rPr>
          <w:spacing w:val="-4"/>
        </w:rPr>
        <w:t> </w:t>
      </w:r>
      <w:r>
        <w:rPr/>
        <w:t>University</w:t>
      </w:r>
      <w:r>
        <w:rPr>
          <w:spacing w:val="-1"/>
        </w:rPr>
        <w:t> </w:t>
      </w:r>
      <w:r>
        <w:rPr/>
        <w:t>–</w:t>
      </w:r>
      <w:r>
        <w:rPr>
          <w:spacing w:val="-3"/>
        </w:rPr>
        <w:t> </w:t>
      </w:r>
      <w:r>
        <w:rPr/>
        <w:t>Purdue </w:t>
      </w:r>
      <w:r>
        <w:rPr>
          <w:spacing w:val="-2"/>
        </w:rPr>
        <w:t>University</w:t>
      </w:r>
    </w:p>
    <w:p>
      <w:pPr>
        <w:pStyle w:val="BodyText"/>
      </w:pPr>
    </w:p>
    <w:p>
      <w:pPr>
        <w:pStyle w:val="BodyText"/>
      </w:pPr>
      <w:r>
        <w:rPr>
          <w:b/>
        </w:rPr>
        <w:t>2008:</w:t>
      </w:r>
      <w:r>
        <w:rPr>
          <w:b/>
          <w:spacing w:val="-6"/>
        </w:rPr>
        <w:t> </w:t>
      </w:r>
      <w:r>
        <w:rPr/>
        <w:t>Federal</w:t>
      </w:r>
      <w:r>
        <w:rPr>
          <w:spacing w:val="-6"/>
        </w:rPr>
        <w:t> </w:t>
      </w:r>
      <w:r>
        <w:rPr/>
        <w:t>Reserve</w:t>
      </w:r>
      <w:r>
        <w:rPr>
          <w:spacing w:val="-6"/>
        </w:rPr>
        <w:t> </w:t>
      </w:r>
      <w:r>
        <w:rPr/>
        <w:t>Bank</w:t>
      </w:r>
      <w:r>
        <w:rPr>
          <w:spacing w:val="-5"/>
        </w:rPr>
        <w:t> </w:t>
      </w:r>
      <w:r>
        <w:rPr/>
        <w:t>of</w:t>
      </w:r>
      <w:r>
        <w:rPr>
          <w:spacing w:val="-6"/>
        </w:rPr>
        <w:t> </w:t>
      </w:r>
      <w:r>
        <w:rPr>
          <w:spacing w:val="-2"/>
        </w:rPr>
        <w:t>Cleveland</w:t>
      </w:r>
    </w:p>
    <w:p>
      <w:pPr>
        <w:pStyle w:val="BodyText"/>
      </w:pPr>
    </w:p>
    <w:p>
      <w:pPr>
        <w:pStyle w:val="BodyText"/>
      </w:pPr>
      <w:r>
        <w:rPr>
          <w:b/>
        </w:rPr>
        <w:t>2006:</w:t>
      </w:r>
      <w:r>
        <w:rPr>
          <w:b/>
          <w:spacing w:val="-9"/>
        </w:rPr>
        <w:t> </w:t>
      </w:r>
      <w:r>
        <w:rPr/>
        <w:t>Pennsylvania</w:t>
      </w:r>
      <w:r>
        <w:rPr>
          <w:spacing w:val="-8"/>
        </w:rPr>
        <w:t> </w:t>
      </w:r>
      <w:r>
        <w:rPr/>
        <w:t>State</w:t>
      </w:r>
      <w:r>
        <w:rPr>
          <w:spacing w:val="-9"/>
        </w:rPr>
        <w:t> </w:t>
      </w:r>
      <w:r>
        <w:rPr>
          <w:spacing w:val="-2"/>
        </w:rPr>
        <w:t>University</w:t>
      </w:r>
    </w:p>
    <w:p>
      <w:pPr>
        <w:pStyle w:val="BodyText"/>
      </w:pPr>
    </w:p>
    <w:p>
      <w:pPr>
        <w:pStyle w:val="BodyText"/>
        <w:spacing w:before="1"/>
      </w:pPr>
      <w:r>
        <w:rPr>
          <w:b/>
        </w:rPr>
        <w:t>2005:</w:t>
      </w:r>
      <w:r>
        <w:rPr>
          <w:b/>
          <w:spacing w:val="-7"/>
        </w:rPr>
        <w:t> </w:t>
      </w:r>
      <w:r>
        <w:rPr/>
        <w:t>York</w:t>
      </w:r>
      <w:r>
        <w:rPr>
          <w:spacing w:val="-8"/>
        </w:rPr>
        <w:t> </w:t>
      </w:r>
      <w:r>
        <w:rPr/>
        <w:t>University;</w:t>
      </w:r>
      <w:r>
        <w:rPr>
          <w:spacing w:val="-7"/>
        </w:rPr>
        <w:t> </w:t>
      </w:r>
      <w:r>
        <w:rPr/>
        <w:t>University</w:t>
      </w:r>
      <w:r>
        <w:rPr>
          <w:spacing w:val="-7"/>
        </w:rPr>
        <w:t> </w:t>
      </w:r>
      <w:r>
        <w:rPr/>
        <w:t>of</w:t>
      </w:r>
      <w:r>
        <w:rPr>
          <w:spacing w:val="-7"/>
        </w:rPr>
        <w:t> </w:t>
      </w:r>
      <w:r>
        <w:rPr/>
        <w:t>Texas</w:t>
      </w:r>
      <w:r>
        <w:rPr>
          <w:spacing w:val="-8"/>
        </w:rPr>
        <w:t> </w:t>
      </w:r>
      <w:r>
        <w:rPr/>
        <w:t>A&amp;M;</w:t>
      </w:r>
      <w:r>
        <w:rPr>
          <w:spacing w:val="-8"/>
        </w:rPr>
        <w:t> </w:t>
      </w:r>
      <w:r>
        <w:rPr/>
        <w:t>Rice</w:t>
      </w:r>
      <w:r>
        <w:rPr>
          <w:spacing w:val="-8"/>
        </w:rPr>
        <w:t> </w:t>
      </w:r>
      <w:r>
        <w:rPr/>
        <w:t>University;</w:t>
      </w:r>
      <w:r>
        <w:rPr>
          <w:spacing w:val="-7"/>
        </w:rPr>
        <w:t> </w:t>
      </w:r>
      <w:r>
        <w:rPr/>
        <w:t>Southern</w:t>
      </w:r>
      <w:r>
        <w:rPr>
          <w:spacing w:val="-8"/>
        </w:rPr>
        <w:t> </w:t>
      </w:r>
      <w:r>
        <w:rPr/>
        <w:t>Methodist</w:t>
      </w:r>
      <w:r>
        <w:rPr>
          <w:spacing w:val="-8"/>
        </w:rPr>
        <w:t> </w:t>
      </w:r>
      <w:r>
        <w:rPr>
          <w:spacing w:val="-2"/>
        </w:rPr>
        <w:t>University</w:t>
      </w:r>
    </w:p>
    <w:p>
      <w:pPr>
        <w:pStyle w:val="BodyText"/>
        <w:spacing w:before="252"/>
      </w:pPr>
      <w:r>
        <w:rPr>
          <w:b/>
        </w:rPr>
        <w:t>2004:</w:t>
      </w:r>
      <w:r>
        <w:rPr>
          <w:b/>
          <w:spacing w:val="-6"/>
        </w:rPr>
        <w:t> </w:t>
      </w:r>
      <w:r>
        <w:rPr/>
        <w:t>Federal</w:t>
      </w:r>
      <w:r>
        <w:rPr>
          <w:spacing w:val="-6"/>
        </w:rPr>
        <w:t> </w:t>
      </w:r>
      <w:r>
        <w:rPr/>
        <w:t>Reserve</w:t>
      </w:r>
      <w:r>
        <w:rPr>
          <w:spacing w:val="-6"/>
        </w:rPr>
        <w:t> </w:t>
      </w:r>
      <w:r>
        <w:rPr/>
        <w:t>Bank</w:t>
      </w:r>
      <w:r>
        <w:rPr>
          <w:spacing w:val="-5"/>
        </w:rPr>
        <w:t> </w:t>
      </w:r>
      <w:r>
        <w:rPr/>
        <w:t>of</w:t>
      </w:r>
      <w:r>
        <w:rPr>
          <w:spacing w:val="-6"/>
        </w:rPr>
        <w:t> </w:t>
      </w:r>
      <w:r>
        <w:rPr>
          <w:spacing w:val="-2"/>
        </w:rPr>
        <w:t>Philadelphia</w:t>
      </w:r>
    </w:p>
    <w:p>
      <w:pPr>
        <w:pStyle w:val="BodyText"/>
      </w:pPr>
    </w:p>
    <w:p>
      <w:pPr>
        <w:pStyle w:val="BodyText"/>
        <w:spacing w:before="1"/>
      </w:pPr>
      <w:r>
        <w:rPr>
          <w:b/>
        </w:rPr>
        <w:t>2003:</w:t>
      </w:r>
      <w:r>
        <w:rPr>
          <w:b/>
          <w:spacing w:val="-6"/>
        </w:rPr>
        <w:t> </w:t>
      </w:r>
      <w:r>
        <w:rPr/>
        <w:t>Federal</w:t>
      </w:r>
      <w:r>
        <w:rPr>
          <w:spacing w:val="-6"/>
        </w:rPr>
        <w:t> </w:t>
      </w:r>
      <w:r>
        <w:rPr/>
        <w:t>Reserve</w:t>
      </w:r>
      <w:r>
        <w:rPr>
          <w:spacing w:val="-6"/>
        </w:rPr>
        <w:t> </w:t>
      </w:r>
      <w:r>
        <w:rPr/>
        <w:t>Bank</w:t>
      </w:r>
      <w:r>
        <w:rPr>
          <w:spacing w:val="-5"/>
        </w:rPr>
        <w:t> </w:t>
      </w:r>
      <w:r>
        <w:rPr/>
        <w:t>of</w:t>
      </w:r>
      <w:r>
        <w:rPr>
          <w:spacing w:val="-6"/>
        </w:rPr>
        <w:t> </w:t>
      </w:r>
      <w:r>
        <w:rPr>
          <w:spacing w:val="-2"/>
        </w:rPr>
        <w:t>Dallas</w:t>
      </w:r>
    </w:p>
    <w:p>
      <w:pPr>
        <w:pStyle w:val="BodyText"/>
        <w:spacing w:after="0"/>
        <w:sectPr>
          <w:pgSz w:w="12240" w:h="15840"/>
          <w:pgMar w:header="729" w:footer="785" w:top="1340" w:bottom="980" w:left="1440" w:right="1080"/>
        </w:sectPr>
      </w:pPr>
    </w:p>
    <w:p>
      <w:pPr>
        <w:pStyle w:val="BodyText"/>
        <w:spacing w:before="82"/>
      </w:pPr>
    </w:p>
    <w:p>
      <w:pPr>
        <w:pStyle w:val="BodyText"/>
      </w:pPr>
      <w:r>
        <w:rPr>
          <w:b/>
        </w:rPr>
        <w:t>2002:</w:t>
      </w:r>
      <w:r>
        <w:rPr>
          <w:b/>
          <w:spacing w:val="-8"/>
        </w:rPr>
        <w:t> </w:t>
      </w:r>
      <w:r>
        <w:rPr/>
        <w:t>West</w:t>
      </w:r>
      <w:r>
        <w:rPr>
          <w:spacing w:val="-8"/>
        </w:rPr>
        <w:t> </w:t>
      </w:r>
      <w:r>
        <w:rPr/>
        <w:t>Virginia</w:t>
      </w:r>
      <w:r>
        <w:rPr>
          <w:spacing w:val="-9"/>
        </w:rPr>
        <w:t> </w:t>
      </w:r>
      <w:r>
        <w:rPr/>
        <w:t>University;</w:t>
      </w:r>
      <w:r>
        <w:rPr>
          <w:spacing w:val="-8"/>
        </w:rPr>
        <w:t> </w:t>
      </w:r>
      <w:r>
        <w:rPr/>
        <w:t>Pennsylvania</w:t>
      </w:r>
      <w:r>
        <w:rPr>
          <w:spacing w:val="-8"/>
        </w:rPr>
        <w:t> </w:t>
      </w:r>
      <w:r>
        <w:rPr/>
        <w:t>State</w:t>
      </w:r>
      <w:r>
        <w:rPr>
          <w:spacing w:val="-9"/>
        </w:rPr>
        <w:t> </w:t>
      </w:r>
      <w:r>
        <w:rPr>
          <w:spacing w:val="-2"/>
        </w:rPr>
        <w:t>University</w:t>
      </w:r>
    </w:p>
    <w:p>
      <w:pPr>
        <w:spacing w:before="252"/>
        <w:ind w:left="0" w:right="0" w:firstLine="0"/>
        <w:jc w:val="left"/>
        <w:rPr>
          <w:sz w:val="22"/>
        </w:rPr>
      </w:pPr>
      <w:r>
        <w:rPr>
          <w:b/>
          <w:sz w:val="22"/>
        </w:rPr>
        <w:t>2001:</w:t>
      </w:r>
      <w:r>
        <w:rPr>
          <w:b/>
          <w:spacing w:val="-6"/>
          <w:sz w:val="22"/>
        </w:rPr>
        <w:t> </w:t>
      </w:r>
      <w:r>
        <w:rPr>
          <w:sz w:val="22"/>
        </w:rPr>
        <w:t>University</w:t>
      </w:r>
      <w:r>
        <w:rPr>
          <w:spacing w:val="-5"/>
          <w:sz w:val="22"/>
        </w:rPr>
        <w:t> </w:t>
      </w:r>
      <w:r>
        <w:rPr>
          <w:sz w:val="22"/>
        </w:rPr>
        <w:t>of</w:t>
      </w:r>
      <w:r>
        <w:rPr>
          <w:spacing w:val="-6"/>
          <w:sz w:val="22"/>
        </w:rPr>
        <w:t> </w:t>
      </w:r>
      <w:r>
        <w:rPr>
          <w:spacing w:val="-2"/>
          <w:sz w:val="22"/>
        </w:rPr>
        <w:t>Michigan</w:t>
      </w:r>
    </w:p>
    <w:p>
      <w:pPr>
        <w:pStyle w:val="BodyText"/>
        <w:spacing w:before="1"/>
      </w:pPr>
    </w:p>
    <w:p>
      <w:pPr>
        <w:pStyle w:val="BodyText"/>
        <w:ind w:right="442"/>
      </w:pPr>
      <w:r>
        <w:rPr>
          <w:b/>
        </w:rPr>
        <w:t>2000:</w:t>
      </w:r>
      <w:r>
        <w:rPr>
          <w:b/>
          <w:spacing w:val="-4"/>
        </w:rPr>
        <w:t> </w:t>
      </w:r>
      <w:r>
        <w:rPr/>
        <w:t>University</w:t>
      </w:r>
      <w:r>
        <w:rPr>
          <w:spacing w:val="-4"/>
        </w:rPr>
        <w:t> </w:t>
      </w:r>
      <w:r>
        <w:rPr/>
        <w:t>of</w:t>
      </w:r>
      <w:r>
        <w:rPr>
          <w:spacing w:val="-4"/>
        </w:rPr>
        <w:t> </w:t>
      </w:r>
      <w:r>
        <w:rPr/>
        <w:t>Pittsburgh;</w:t>
      </w:r>
      <w:r>
        <w:rPr>
          <w:spacing w:val="-5"/>
        </w:rPr>
        <w:t> </w:t>
      </w:r>
      <w:r>
        <w:rPr/>
        <w:t>Rutgers</w:t>
      </w:r>
      <w:r>
        <w:rPr>
          <w:spacing w:val="-6"/>
        </w:rPr>
        <w:t> </w:t>
      </w:r>
      <w:r>
        <w:rPr/>
        <w:t>University;</w:t>
      </w:r>
      <w:r>
        <w:rPr>
          <w:spacing w:val="-4"/>
        </w:rPr>
        <w:t> </w:t>
      </w:r>
      <w:r>
        <w:rPr/>
        <w:t>University</w:t>
      </w:r>
      <w:r>
        <w:rPr>
          <w:spacing w:val="-4"/>
        </w:rPr>
        <w:t> </w:t>
      </w:r>
      <w:r>
        <w:rPr/>
        <w:t>of</w:t>
      </w:r>
      <w:r>
        <w:rPr>
          <w:spacing w:val="-4"/>
        </w:rPr>
        <w:t> </w:t>
      </w:r>
      <w:r>
        <w:rPr/>
        <w:t>Houston;</w:t>
      </w:r>
      <w:r>
        <w:rPr>
          <w:spacing w:val="-5"/>
        </w:rPr>
        <w:t> </w:t>
      </w:r>
      <w:r>
        <w:rPr/>
        <w:t>Florida</w:t>
      </w:r>
      <w:r>
        <w:rPr>
          <w:spacing w:val="-5"/>
        </w:rPr>
        <w:t> </w:t>
      </w:r>
      <w:r>
        <w:rPr/>
        <w:t>State</w:t>
      </w:r>
      <w:r>
        <w:rPr>
          <w:spacing w:val="-5"/>
        </w:rPr>
        <w:t> </w:t>
      </w:r>
      <w:r>
        <w:rPr/>
        <w:t>University; Federal Reserve Bank of Richmond; ITAM, Mexico City</w:t>
      </w:r>
    </w:p>
    <w:p>
      <w:pPr>
        <w:pStyle w:val="BodyText"/>
      </w:pPr>
    </w:p>
    <w:p>
      <w:pPr>
        <w:pStyle w:val="BodyText"/>
        <w:spacing w:before="23"/>
      </w:pPr>
    </w:p>
    <w:p>
      <w:pPr>
        <w:pStyle w:val="Heading1"/>
        <w:rPr>
          <w:u w:val="none"/>
        </w:rPr>
      </w:pPr>
      <w:r>
        <w:rPr>
          <w:u w:val="single"/>
        </w:rPr>
        <w:t>Conference </w:t>
      </w:r>
      <w:r>
        <w:rPr>
          <w:spacing w:val="-2"/>
          <w:u w:val="single"/>
        </w:rPr>
        <w:t>participation</w:t>
      </w:r>
    </w:p>
    <w:p>
      <w:pPr>
        <w:pStyle w:val="BodyText"/>
        <w:spacing w:before="22"/>
        <w:rPr>
          <w:b/>
        </w:rPr>
      </w:pPr>
    </w:p>
    <w:p>
      <w:pPr>
        <w:pStyle w:val="BodyText"/>
        <w:spacing w:before="1"/>
      </w:pPr>
      <w:r>
        <w:rPr>
          <w:b/>
        </w:rPr>
        <w:t>2024:</w:t>
      </w:r>
      <w:r>
        <w:rPr>
          <w:b/>
          <w:spacing w:val="-10"/>
        </w:rPr>
        <w:t> </w:t>
      </w:r>
      <w:r>
        <w:rPr/>
        <w:t>Pittsburgh</w:t>
      </w:r>
      <w:r>
        <w:rPr>
          <w:spacing w:val="-8"/>
        </w:rPr>
        <w:t> </w:t>
      </w:r>
      <w:r>
        <w:rPr/>
        <w:t>Economics</w:t>
      </w:r>
      <w:r>
        <w:rPr>
          <w:spacing w:val="-9"/>
        </w:rPr>
        <w:t> </w:t>
      </w:r>
      <w:r>
        <w:rPr/>
        <w:t>Medley</w:t>
      </w:r>
      <w:r>
        <w:rPr>
          <w:spacing w:val="-8"/>
        </w:rPr>
        <w:t> </w:t>
      </w:r>
      <w:r>
        <w:rPr>
          <w:spacing w:val="-2"/>
        </w:rPr>
        <w:t>Conference</w:t>
      </w:r>
    </w:p>
    <w:p>
      <w:pPr>
        <w:pStyle w:val="BodyText"/>
      </w:pPr>
    </w:p>
    <w:p>
      <w:pPr>
        <w:pStyle w:val="BodyText"/>
      </w:pPr>
      <w:r>
        <w:rPr>
          <w:b/>
        </w:rPr>
        <w:t>2023:</w:t>
      </w:r>
      <w:r>
        <w:rPr>
          <w:b/>
          <w:spacing w:val="-4"/>
        </w:rPr>
        <w:t> </w:t>
      </w:r>
      <w:r>
        <w:rPr/>
        <w:t>Society</w:t>
      </w:r>
      <w:r>
        <w:rPr>
          <w:spacing w:val="-4"/>
        </w:rPr>
        <w:t> </w:t>
      </w:r>
      <w:r>
        <w:rPr/>
        <w:t>for</w:t>
      </w:r>
      <w:r>
        <w:rPr>
          <w:spacing w:val="-4"/>
        </w:rPr>
        <w:t> </w:t>
      </w:r>
      <w:r>
        <w:rPr/>
        <w:t>Economic</w:t>
      </w:r>
      <w:r>
        <w:rPr>
          <w:spacing w:val="-4"/>
        </w:rPr>
        <w:t> </w:t>
      </w:r>
      <w:r>
        <w:rPr/>
        <w:t>Dynamics</w:t>
      </w:r>
      <w:r>
        <w:rPr>
          <w:spacing w:val="-4"/>
        </w:rPr>
        <w:t> </w:t>
      </w:r>
      <w:r>
        <w:rPr/>
        <w:t>Annual</w:t>
      </w:r>
      <w:r>
        <w:rPr>
          <w:spacing w:val="-3"/>
        </w:rPr>
        <w:t> </w:t>
      </w:r>
      <w:r>
        <w:rPr/>
        <w:t>Meetings;</w:t>
      </w:r>
      <w:r>
        <w:rPr>
          <w:spacing w:val="-4"/>
        </w:rPr>
        <w:t> </w:t>
      </w:r>
      <w:r>
        <w:rPr/>
        <w:t>Latin</w:t>
      </w:r>
      <w:r>
        <w:rPr>
          <w:spacing w:val="-3"/>
        </w:rPr>
        <w:t> </w:t>
      </w:r>
      <w:r>
        <w:rPr/>
        <w:t>American</w:t>
      </w:r>
      <w:r>
        <w:rPr>
          <w:spacing w:val="-4"/>
        </w:rPr>
        <w:t> </w:t>
      </w:r>
      <w:r>
        <w:rPr/>
        <w:t>Economic</w:t>
      </w:r>
      <w:r>
        <w:rPr>
          <w:spacing w:val="-4"/>
        </w:rPr>
        <w:t> </w:t>
      </w:r>
      <w:r>
        <w:rPr/>
        <w:t>Association</w:t>
      </w:r>
      <w:r>
        <w:rPr>
          <w:spacing w:val="-3"/>
        </w:rPr>
        <w:t> </w:t>
      </w:r>
      <w:r>
        <w:rPr/>
        <w:t>Annual </w:t>
      </w:r>
      <w:r>
        <w:rPr>
          <w:spacing w:val="-2"/>
        </w:rPr>
        <w:t>Meeting</w:t>
      </w:r>
    </w:p>
    <w:p>
      <w:pPr>
        <w:pStyle w:val="BodyText"/>
        <w:spacing w:before="252"/>
      </w:pPr>
      <w:r>
        <w:rPr>
          <w:b/>
        </w:rPr>
        <w:t>2022:</w:t>
      </w:r>
      <w:r>
        <w:rPr>
          <w:b/>
          <w:spacing w:val="-8"/>
        </w:rPr>
        <w:t> </w:t>
      </w:r>
      <w:r>
        <w:rPr/>
        <w:t>Society</w:t>
      </w:r>
      <w:r>
        <w:rPr>
          <w:spacing w:val="-8"/>
        </w:rPr>
        <w:t> </w:t>
      </w:r>
      <w:r>
        <w:rPr/>
        <w:t>for</w:t>
      </w:r>
      <w:r>
        <w:rPr>
          <w:spacing w:val="-8"/>
        </w:rPr>
        <w:t> </w:t>
      </w:r>
      <w:r>
        <w:rPr/>
        <w:t>Economic</w:t>
      </w:r>
      <w:r>
        <w:rPr>
          <w:spacing w:val="-8"/>
        </w:rPr>
        <w:t> </w:t>
      </w:r>
      <w:r>
        <w:rPr/>
        <w:t>Dynamics</w:t>
      </w:r>
      <w:r>
        <w:rPr>
          <w:spacing w:val="-8"/>
        </w:rPr>
        <w:t> </w:t>
      </w:r>
      <w:r>
        <w:rPr/>
        <w:t>Annual</w:t>
      </w:r>
      <w:r>
        <w:rPr>
          <w:spacing w:val="-7"/>
        </w:rPr>
        <w:t> </w:t>
      </w:r>
      <w:r>
        <w:rPr>
          <w:spacing w:val="-2"/>
        </w:rPr>
        <w:t>Meetings</w:t>
      </w:r>
    </w:p>
    <w:p>
      <w:pPr>
        <w:pStyle w:val="BodyText"/>
        <w:spacing w:before="1"/>
      </w:pPr>
    </w:p>
    <w:p>
      <w:pPr>
        <w:pStyle w:val="BodyText"/>
        <w:ind w:right="442"/>
      </w:pPr>
      <w:r>
        <w:rPr>
          <w:b/>
        </w:rPr>
        <w:t>2021:</w:t>
      </w:r>
      <w:r>
        <w:rPr>
          <w:b/>
          <w:spacing w:val="-3"/>
        </w:rPr>
        <w:t> </w:t>
      </w:r>
      <w:r>
        <w:rPr/>
        <w:t>North</w:t>
      </w:r>
      <w:r>
        <w:rPr>
          <w:spacing w:val="-4"/>
        </w:rPr>
        <w:t> </w:t>
      </w:r>
      <w:r>
        <w:rPr/>
        <w:t>American</w:t>
      </w:r>
      <w:r>
        <w:rPr>
          <w:spacing w:val="-4"/>
        </w:rPr>
        <w:t> </w:t>
      </w:r>
      <w:r>
        <w:rPr/>
        <w:t>Summer</w:t>
      </w:r>
      <w:r>
        <w:rPr>
          <w:spacing w:val="-4"/>
        </w:rPr>
        <w:t> </w:t>
      </w:r>
      <w:r>
        <w:rPr/>
        <w:t>Meeting</w:t>
      </w:r>
      <w:r>
        <w:rPr>
          <w:spacing w:val="-3"/>
        </w:rPr>
        <w:t> </w:t>
      </w:r>
      <w:r>
        <w:rPr/>
        <w:t>of</w:t>
      </w:r>
      <w:r>
        <w:rPr>
          <w:spacing w:val="-3"/>
        </w:rPr>
        <w:t> </w:t>
      </w:r>
      <w:r>
        <w:rPr/>
        <w:t>the</w:t>
      </w:r>
      <w:r>
        <w:rPr>
          <w:spacing w:val="-4"/>
        </w:rPr>
        <w:t> </w:t>
      </w:r>
      <w:r>
        <w:rPr/>
        <w:t>Econometric</w:t>
      </w:r>
      <w:r>
        <w:rPr>
          <w:spacing w:val="-4"/>
        </w:rPr>
        <w:t> </w:t>
      </w:r>
      <w:r>
        <w:rPr/>
        <w:t>Society</w:t>
      </w:r>
      <w:r>
        <w:rPr>
          <w:spacing w:val="-3"/>
        </w:rPr>
        <w:t> </w:t>
      </w:r>
      <w:r>
        <w:rPr/>
        <w:t>(virtual);</w:t>
      </w:r>
      <w:r>
        <w:rPr>
          <w:spacing w:val="-4"/>
        </w:rPr>
        <w:t> </w:t>
      </w:r>
      <w:r>
        <w:rPr/>
        <w:t>Society</w:t>
      </w:r>
      <w:r>
        <w:rPr>
          <w:spacing w:val="-3"/>
        </w:rPr>
        <w:t> </w:t>
      </w:r>
      <w:r>
        <w:rPr/>
        <w:t>for</w:t>
      </w:r>
      <w:r>
        <w:rPr>
          <w:spacing w:val="-4"/>
        </w:rPr>
        <w:t> </w:t>
      </w:r>
      <w:r>
        <w:rPr/>
        <w:t>Economic Dynamics Annual Meetings (virtual); LAEF – University of California, Santa Barbara</w:t>
      </w:r>
    </w:p>
    <w:p>
      <w:pPr>
        <w:pStyle w:val="BodyText"/>
        <w:spacing w:before="252"/>
      </w:pPr>
      <w:r>
        <w:rPr>
          <w:b/>
        </w:rPr>
        <w:t>2020:</w:t>
      </w:r>
      <w:r>
        <w:rPr>
          <w:b/>
          <w:spacing w:val="-3"/>
        </w:rPr>
        <w:t> </w:t>
      </w:r>
      <w:r>
        <w:rPr/>
        <w:t>World</w:t>
      </w:r>
      <w:r>
        <w:rPr>
          <w:spacing w:val="-4"/>
        </w:rPr>
        <w:t> </w:t>
      </w:r>
      <w:r>
        <w:rPr/>
        <w:t>Congress</w:t>
      </w:r>
      <w:r>
        <w:rPr>
          <w:spacing w:val="-4"/>
        </w:rPr>
        <w:t> </w:t>
      </w:r>
      <w:r>
        <w:rPr/>
        <w:t>of</w:t>
      </w:r>
      <w:r>
        <w:rPr>
          <w:spacing w:val="-4"/>
        </w:rPr>
        <w:t> </w:t>
      </w:r>
      <w:r>
        <w:rPr/>
        <w:t>the</w:t>
      </w:r>
      <w:r>
        <w:rPr>
          <w:spacing w:val="-4"/>
        </w:rPr>
        <w:t> </w:t>
      </w:r>
      <w:r>
        <w:rPr/>
        <w:t>Econometrics</w:t>
      </w:r>
      <w:r>
        <w:rPr>
          <w:spacing w:val="-4"/>
        </w:rPr>
        <w:t> </w:t>
      </w:r>
      <w:r>
        <w:rPr/>
        <w:t>Society</w:t>
      </w:r>
      <w:r>
        <w:rPr>
          <w:spacing w:val="-4"/>
        </w:rPr>
        <w:t> </w:t>
      </w:r>
      <w:r>
        <w:rPr/>
        <w:t>(virtual);</w:t>
      </w:r>
      <w:r>
        <w:rPr>
          <w:spacing w:val="-4"/>
        </w:rPr>
        <w:t> </w:t>
      </w:r>
      <w:r>
        <w:rPr/>
        <w:t>RIDGE</w:t>
      </w:r>
      <w:r>
        <w:rPr>
          <w:spacing w:val="-4"/>
        </w:rPr>
        <w:t> </w:t>
      </w:r>
      <w:r>
        <w:rPr/>
        <w:t>Workshop</w:t>
      </w:r>
      <w:r>
        <w:rPr>
          <w:spacing w:val="-4"/>
        </w:rPr>
        <w:t> </w:t>
      </w:r>
      <w:r>
        <w:rPr/>
        <w:t>on</w:t>
      </w:r>
      <w:r>
        <w:rPr>
          <w:spacing w:val="-3"/>
        </w:rPr>
        <w:t> </w:t>
      </w:r>
      <w:r>
        <w:rPr/>
        <w:t>International</w:t>
      </w:r>
      <w:r>
        <w:rPr>
          <w:spacing w:val="-3"/>
        </w:rPr>
        <w:t> </w:t>
      </w:r>
      <w:r>
        <w:rPr/>
        <w:t>Trade, Growth and Development (virtual)</w:t>
      </w:r>
    </w:p>
    <w:p>
      <w:pPr>
        <w:pStyle w:val="BodyText"/>
        <w:spacing w:before="1"/>
      </w:pPr>
    </w:p>
    <w:p>
      <w:pPr>
        <w:pStyle w:val="BodyText"/>
        <w:ind w:right="442"/>
      </w:pPr>
      <w:r>
        <w:rPr>
          <w:b/>
        </w:rPr>
        <w:t>2019:</w:t>
      </w:r>
      <w:r>
        <w:rPr>
          <w:b/>
          <w:spacing w:val="-5"/>
        </w:rPr>
        <w:t> </w:t>
      </w:r>
      <w:r>
        <w:rPr/>
        <w:t>Society</w:t>
      </w:r>
      <w:r>
        <w:rPr>
          <w:spacing w:val="-5"/>
        </w:rPr>
        <w:t> </w:t>
      </w:r>
      <w:r>
        <w:rPr/>
        <w:t>for</w:t>
      </w:r>
      <w:r>
        <w:rPr>
          <w:spacing w:val="-5"/>
        </w:rPr>
        <w:t> </w:t>
      </w:r>
      <w:r>
        <w:rPr/>
        <w:t>Economic</w:t>
      </w:r>
      <w:r>
        <w:rPr>
          <w:spacing w:val="-5"/>
        </w:rPr>
        <w:t> </w:t>
      </w:r>
      <w:r>
        <w:rPr/>
        <w:t>Dynamics</w:t>
      </w:r>
      <w:r>
        <w:rPr>
          <w:spacing w:val="-5"/>
        </w:rPr>
        <w:t> </w:t>
      </w:r>
      <w:r>
        <w:rPr/>
        <w:t>Annual</w:t>
      </w:r>
      <w:r>
        <w:rPr>
          <w:spacing w:val="-4"/>
        </w:rPr>
        <w:t> </w:t>
      </w:r>
      <w:r>
        <w:rPr/>
        <w:t>Meetings;</w:t>
      </w:r>
      <w:r>
        <w:rPr>
          <w:spacing w:val="-5"/>
        </w:rPr>
        <w:t> </w:t>
      </w:r>
      <w:r>
        <w:rPr/>
        <w:t>Human</w:t>
      </w:r>
      <w:r>
        <w:rPr>
          <w:spacing w:val="-4"/>
        </w:rPr>
        <w:t> </w:t>
      </w:r>
      <w:r>
        <w:rPr/>
        <w:t>Capital</w:t>
      </w:r>
      <w:r>
        <w:rPr>
          <w:spacing w:val="-4"/>
        </w:rPr>
        <w:t> </w:t>
      </w:r>
      <w:r>
        <w:rPr/>
        <w:t>and</w:t>
      </w:r>
      <w:r>
        <w:rPr>
          <w:spacing w:val="-4"/>
        </w:rPr>
        <w:t> </w:t>
      </w:r>
      <w:r>
        <w:rPr/>
        <w:t>Growth</w:t>
      </w:r>
      <w:r>
        <w:rPr>
          <w:spacing w:val="-4"/>
        </w:rPr>
        <w:t> </w:t>
      </w:r>
      <w:r>
        <w:rPr/>
        <w:t>Conference, Federal Reserve Bank of St. Louis</w:t>
      </w:r>
    </w:p>
    <w:p>
      <w:pPr>
        <w:pStyle w:val="BodyText"/>
      </w:pPr>
    </w:p>
    <w:p>
      <w:pPr>
        <w:pStyle w:val="BodyText"/>
        <w:ind w:right="442"/>
      </w:pPr>
      <w:r>
        <w:rPr>
          <w:b/>
        </w:rPr>
        <w:t>2018: </w:t>
      </w:r>
      <w:r>
        <w:rPr/>
        <w:t>Conference on Growth and Development, Wuhan University; Tsinghua Workshop in Macroeconomics,</w:t>
      </w:r>
      <w:r>
        <w:rPr>
          <w:spacing w:val="-6"/>
        </w:rPr>
        <w:t> </w:t>
      </w:r>
      <w:r>
        <w:rPr/>
        <w:t>Tsinghua</w:t>
      </w:r>
      <w:r>
        <w:rPr>
          <w:spacing w:val="-6"/>
        </w:rPr>
        <w:t> </w:t>
      </w:r>
      <w:r>
        <w:rPr/>
        <w:t>University;</w:t>
      </w:r>
      <w:r>
        <w:rPr>
          <w:spacing w:val="-5"/>
        </w:rPr>
        <w:t> </w:t>
      </w:r>
      <w:r>
        <w:rPr/>
        <w:t>Annual</w:t>
      </w:r>
      <w:r>
        <w:rPr>
          <w:spacing w:val="-5"/>
        </w:rPr>
        <w:t> </w:t>
      </w:r>
      <w:r>
        <w:rPr/>
        <w:t>Colombian</w:t>
      </w:r>
      <w:r>
        <w:rPr>
          <w:spacing w:val="-5"/>
        </w:rPr>
        <w:t> </w:t>
      </w:r>
      <w:r>
        <w:rPr/>
        <w:t>Economists</w:t>
      </w:r>
      <w:r>
        <w:rPr>
          <w:spacing w:val="-6"/>
        </w:rPr>
        <w:t> </w:t>
      </w:r>
      <w:r>
        <w:rPr/>
        <w:t>Conference,</w:t>
      </w:r>
      <w:r>
        <w:rPr>
          <w:spacing w:val="-6"/>
        </w:rPr>
        <w:t> </w:t>
      </w:r>
      <w:r>
        <w:rPr/>
        <w:t>Universidad</w:t>
      </w:r>
      <w:r>
        <w:rPr>
          <w:spacing w:val="-5"/>
        </w:rPr>
        <w:t> </w:t>
      </w:r>
      <w:r>
        <w:rPr/>
        <w:t>de</w:t>
      </w:r>
      <w:r>
        <w:rPr>
          <w:spacing w:val="-6"/>
        </w:rPr>
        <w:t> </w:t>
      </w:r>
      <w:r>
        <w:rPr/>
        <w:t>los </w:t>
      </w:r>
      <w:r>
        <w:rPr>
          <w:spacing w:val="-2"/>
        </w:rPr>
        <w:t>Andes</w:t>
      </w:r>
    </w:p>
    <w:p>
      <w:pPr>
        <w:pStyle w:val="BodyText"/>
        <w:spacing w:before="1"/>
      </w:pPr>
    </w:p>
    <w:p>
      <w:pPr>
        <w:pStyle w:val="BodyText"/>
      </w:pPr>
      <w:r>
        <w:rPr>
          <w:b/>
        </w:rPr>
        <w:t>2017:</w:t>
      </w:r>
      <w:r>
        <w:rPr>
          <w:b/>
          <w:spacing w:val="-8"/>
        </w:rPr>
        <w:t> </w:t>
      </w:r>
      <w:r>
        <w:rPr/>
        <w:t>Midwest</w:t>
      </w:r>
      <w:r>
        <w:rPr>
          <w:spacing w:val="-9"/>
        </w:rPr>
        <w:t> </w:t>
      </w:r>
      <w:r>
        <w:rPr/>
        <w:t>Macroeconomics</w:t>
      </w:r>
      <w:r>
        <w:rPr>
          <w:spacing w:val="-8"/>
        </w:rPr>
        <w:t> </w:t>
      </w:r>
      <w:r>
        <w:rPr/>
        <w:t>Meetings;</w:t>
      </w:r>
      <w:r>
        <w:rPr>
          <w:spacing w:val="-8"/>
        </w:rPr>
        <w:t> </w:t>
      </w:r>
      <w:r>
        <w:rPr/>
        <w:t>Society</w:t>
      </w:r>
      <w:r>
        <w:rPr>
          <w:spacing w:val="-8"/>
        </w:rPr>
        <w:t> </w:t>
      </w:r>
      <w:r>
        <w:rPr/>
        <w:t>for</w:t>
      </w:r>
      <w:r>
        <w:rPr>
          <w:spacing w:val="-9"/>
        </w:rPr>
        <w:t> </w:t>
      </w:r>
      <w:r>
        <w:rPr/>
        <w:t>Economic</w:t>
      </w:r>
      <w:r>
        <w:rPr>
          <w:spacing w:val="-8"/>
        </w:rPr>
        <w:t> </w:t>
      </w:r>
      <w:r>
        <w:rPr/>
        <w:t>Dynamics</w:t>
      </w:r>
      <w:r>
        <w:rPr>
          <w:spacing w:val="-8"/>
        </w:rPr>
        <w:t> </w:t>
      </w:r>
      <w:r>
        <w:rPr/>
        <w:t>Annual</w:t>
      </w:r>
      <w:r>
        <w:rPr>
          <w:spacing w:val="-8"/>
        </w:rPr>
        <w:t> </w:t>
      </w:r>
      <w:r>
        <w:rPr>
          <w:spacing w:val="-2"/>
        </w:rPr>
        <w:t>Meetings</w:t>
      </w:r>
    </w:p>
    <w:p>
      <w:pPr>
        <w:pStyle w:val="BodyText"/>
        <w:spacing w:before="252"/>
      </w:pPr>
      <w:r>
        <w:rPr>
          <w:b/>
        </w:rPr>
        <w:t>2016:</w:t>
      </w:r>
      <w:r>
        <w:rPr>
          <w:b/>
          <w:spacing w:val="-8"/>
        </w:rPr>
        <w:t> </w:t>
      </w:r>
      <w:r>
        <w:rPr/>
        <w:t>Midwest</w:t>
      </w:r>
      <w:r>
        <w:rPr>
          <w:spacing w:val="-9"/>
        </w:rPr>
        <w:t> </w:t>
      </w:r>
      <w:r>
        <w:rPr/>
        <w:t>Macroeconomics</w:t>
      </w:r>
      <w:r>
        <w:rPr>
          <w:spacing w:val="-9"/>
        </w:rPr>
        <w:t> </w:t>
      </w:r>
      <w:r>
        <w:rPr/>
        <w:t>Meetings;</w:t>
      </w:r>
      <w:r>
        <w:rPr>
          <w:spacing w:val="-8"/>
        </w:rPr>
        <w:t> </w:t>
      </w:r>
      <w:r>
        <w:rPr/>
        <w:t>Society</w:t>
      </w:r>
      <w:r>
        <w:rPr>
          <w:spacing w:val="-8"/>
        </w:rPr>
        <w:t> </w:t>
      </w:r>
      <w:r>
        <w:rPr/>
        <w:t>for</w:t>
      </w:r>
      <w:r>
        <w:rPr>
          <w:spacing w:val="-9"/>
        </w:rPr>
        <w:t> </w:t>
      </w:r>
      <w:r>
        <w:rPr/>
        <w:t>Economic</w:t>
      </w:r>
      <w:r>
        <w:rPr>
          <w:spacing w:val="-9"/>
        </w:rPr>
        <w:t> </w:t>
      </w:r>
      <w:r>
        <w:rPr/>
        <w:t>Dynamics</w:t>
      </w:r>
      <w:r>
        <w:rPr>
          <w:spacing w:val="-8"/>
        </w:rPr>
        <w:t> </w:t>
      </w:r>
      <w:r>
        <w:rPr/>
        <w:t>Annual</w:t>
      </w:r>
      <w:r>
        <w:rPr>
          <w:spacing w:val="-8"/>
        </w:rPr>
        <w:t> </w:t>
      </w:r>
      <w:r>
        <w:rPr>
          <w:spacing w:val="-2"/>
        </w:rPr>
        <w:t>Meetings</w:t>
      </w:r>
    </w:p>
    <w:p>
      <w:pPr>
        <w:pStyle w:val="BodyText"/>
      </w:pPr>
    </w:p>
    <w:p>
      <w:pPr>
        <w:pStyle w:val="BodyText"/>
      </w:pPr>
      <w:r>
        <w:rPr>
          <w:b/>
        </w:rPr>
        <w:t>2015:</w:t>
      </w:r>
      <w:r>
        <w:rPr>
          <w:b/>
          <w:spacing w:val="-5"/>
        </w:rPr>
        <w:t> </w:t>
      </w:r>
      <w:r>
        <w:rPr/>
        <w:t>Midwest</w:t>
      </w:r>
      <w:r>
        <w:rPr>
          <w:spacing w:val="-5"/>
        </w:rPr>
        <w:t> </w:t>
      </w:r>
      <w:r>
        <w:rPr/>
        <w:t>Macroeconomics</w:t>
      </w:r>
      <w:r>
        <w:rPr>
          <w:spacing w:val="-5"/>
        </w:rPr>
        <w:t> </w:t>
      </w:r>
      <w:r>
        <w:rPr/>
        <w:t>Meetings,</w:t>
      </w:r>
      <w:r>
        <w:rPr>
          <w:spacing w:val="-5"/>
        </w:rPr>
        <w:t> </w:t>
      </w:r>
      <w:r>
        <w:rPr/>
        <w:t>Fall;</w:t>
      </w:r>
      <w:r>
        <w:rPr>
          <w:spacing w:val="-5"/>
        </w:rPr>
        <w:t> </w:t>
      </w:r>
      <w:r>
        <w:rPr/>
        <w:t>Pittsburgh</w:t>
      </w:r>
      <w:r>
        <w:rPr>
          <w:spacing w:val="-5"/>
        </w:rPr>
        <w:t> </w:t>
      </w:r>
      <w:r>
        <w:rPr/>
        <w:t>Economics</w:t>
      </w:r>
      <w:r>
        <w:rPr>
          <w:spacing w:val="-5"/>
        </w:rPr>
        <w:t> </w:t>
      </w:r>
      <w:r>
        <w:rPr/>
        <w:t>Medley</w:t>
      </w:r>
      <w:r>
        <w:rPr>
          <w:spacing w:val="-4"/>
        </w:rPr>
        <w:t> </w:t>
      </w:r>
      <w:r>
        <w:rPr/>
        <w:t>Conference;</w:t>
      </w:r>
      <w:r>
        <w:rPr>
          <w:spacing w:val="-5"/>
        </w:rPr>
        <w:t> </w:t>
      </w:r>
      <w:r>
        <w:rPr/>
        <w:t>Family Macroeconomics Conference, Germany; Midwest Macroeconomics Meetings, Spring</w:t>
      </w:r>
    </w:p>
    <w:p>
      <w:pPr>
        <w:pStyle w:val="BodyText"/>
      </w:pPr>
    </w:p>
    <w:p>
      <w:pPr>
        <w:pStyle w:val="BodyText"/>
      </w:pPr>
      <w:r>
        <w:rPr>
          <w:b/>
        </w:rPr>
        <w:t>2014:</w:t>
      </w:r>
      <w:r>
        <w:rPr>
          <w:b/>
          <w:spacing w:val="41"/>
        </w:rPr>
        <w:t> </w:t>
      </w:r>
      <w:r>
        <w:rPr/>
        <w:t>Summer</w:t>
      </w:r>
      <w:r>
        <w:rPr>
          <w:spacing w:val="-8"/>
        </w:rPr>
        <w:t> </w:t>
      </w:r>
      <w:r>
        <w:rPr/>
        <w:t>Econometrics</w:t>
      </w:r>
      <w:r>
        <w:rPr>
          <w:spacing w:val="-8"/>
        </w:rPr>
        <w:t> </w:t>
      </w:r>
      <w:r>
        <w:rPr/>
        <w:t>Society</w:t>
      </w:r>
      <w:r>
        <w:rPr>
          <w:spacing w:val="-8"/>
        </w:rPr>
        <w:t> </w:t>
      </w:r>
      <w:r>
        <w:rPr/>
        <w:t>Meetings;</w:t>
      </w:r>
      <w:r>
        <w:rPr>
          <w:spacing w:val="-8"/>
        </w:rPr>
        <w:t> </w:t>
      </w:r>
      <w:r>
        <w:rPr/>
        <w:t>Society</w:t>
      </w:r>
      <w:r>
        <w:rPr>
          <w:spacing w:val="-8"/>
        </w:rPr>
        <w:t> </w:t>
      </w:r>
      <w:r>
        <w:rPr/>
        <w:t>for</w:t>
      </w:r>
      <w:r>
        <w:rPr>
          <w:spacing w:val="-6"/>
        </w:rPr>
        <w:t> </w:t>
      </w:r>
      <w:r>
        <w:rPr/>
        <w:t>Economic</w:t>
      </w:r>
      <w:r>
        <w:rPr>
          <w:spacing w:val="-8"/>
        </w:rPr>
        <w:t> </w:t>
      </w:r>
      <w:r>
        <w:rPr/>
        <w:t>Dynamics</w:t>
      </w:r>
      <w:r>
        <w:rPr>
          <w:spacing w:val="-8"/>
        </w:rPr>
        <w:t> </w:t>
      </w:r>
      <w:r>
        <w:rPr/>
        <w:t>Annual</w:t>
      </w:r>
      <w:r>
        <w:rPr>
          <w:spacing w:val="-7"/>
        </w:rPr>
        <w:t> </w:t>
      </w:r>
      <w:r>
        <w:rPr>
          <w:spacing w:val="-2"/>
        </w:rPr>
        <w:t>Meetings</w:t>
      </w:r>
    </w:p>
    <w:p>
      <w:pPr>
        <w:pStyle w:val="BodyText"/>
      </w:pPr>
    </w:p>
    <w:p>
      <w:pPr>
        <w:pStyle w:val="BodyText"/>
      </w:pPr>
      <w:r>
        <w:rPr>
          <w:b/>
        </w:rPr>
        <w:t>2013:</w:t>
      </w:r>
      <w:r>
        <w:rPr>
          <w:b/>
          <w:spacing w:val="-10"/>
        </w:rPr>
        <w:t> </w:t>
      </w:r>
      <w:r>
        <w:rPr/>
        <w:t>Pittsburgh</w:t>
      </w:r>
      <w:r>
        <w:rPr>
          <w:spacing w:val="-8"/>
        </w:rPr>
        <w:t> </w:t>
      </w:r>
      <w:r>
        <w:rPr/>
        <w:t>Economics</w:t>
      </w:r>
      <w:r>
        <w:rPr>
          <w:spacing w:val="-9"/>
        </w:rPr>
        <w:t> </w:t>
      </w:r>
      <w:r>
        <w:rPr/>
        <w:t>Medley</w:t>
      </w:r>
      <w:r>
        <w:rPr>
          <w:spacing w:val="-8"/>
        </w:rPr>
        <w:t> </w:t>
      </w:r>
      <w:r>
        <w:rPr>
          <w:spacing w:val="-2"/>
        </w:rPr>
        <w:t>Conference</w:t>
      </w:r>
    </w:p>
    <w:p>
      <w:pPr>
        <w:pStyle w:val="BodyText"/>
        <w:spacing w:before="1"/>
      </w:pPr>
    </w:p>
    <w:p>
      <w:pPr>
        <w:pStyle w:val="BodyText"/>
      </w:pPr>
      <w:r>
        <w:rPr>
          <w:b/>
        </w:rPr>
        <w:t>2012:</w:t>
      </w:r>
      <w:r>
        <w:rPr>
          <w:b/>
          <w:spacing w:val="-5"/>
        </w:rPr>
        <w:t> </w:t>
      </w:r>
      <w:r>
        <w:rPr/>
        <w:t>Society</w:t>
      </w:r>
      <w:r>
        <w:rPr>
          <w:spacing w:val="-5"/>
        </w:rPr>
        <w:t> </w:t>
      </w:r>
      <w:r>
        <w:rPr/>
        <w:t>for</w:t>
      </w:r>
      <w:r>
        <w:rPr>
          <w:spacing w:val="-5"/>
        </w:rPr>
        <w:t> </w:t>
      </w:r>
      <w:r>
        <w:rPr/>
        <w:t>Economic</w:t>
      </w:r>
      <w:r>
        <w:rPr>
          <w:spacing w:val="-5"/>
        </w:rPr>
        <w:t> </w:t>
      </w:r>
      <w:r>
        <w:rPr/>
        <w:t>Dynamics</w:t>
      </w:r>
      <w:r>
        <w:rPr>
          <w:spacing w:val="-5"/>
        </w:rPr>
        <w:t> </w:t>
      </w:r>
      <w:r>
        <w:rPr/>
        <w:t>Annual</w:t>
      </w:r>
      <w:r>
        <w:rPr>
          <w:spacing w:val="-4"/>
        </w:rPr>
        <w:t> </w:t>
      </w:r>
      <w:r>
        <w:rPr/>
        <w:t>Meetings;</w:t>
      </w:r>
      <w:r>
        <w:rPr>
          <w:spacing w:val="-4"/>
        </w:rPr>
        <w:t> </w:t>
      </w:r>
      <w:r>
        <w:rPr/>
        <w:t>Washington</w:t>
      </w:r>
      <w:r>
        <w:rPr>
          <w:spacing w:val="-4"/>
        </w:rPr>
        <w:t> </w:t>
      </w:r>
      <w:r>
        <w:rPr/>
        <w:t>University</w:t>
      </w:r>
      <w:r>
        <w:rPr>
          <w:spacing w:val="-4"/>
        </w:rPr>
        <w:t> </w:t>
      </w:r>
      <w:r>
        <w:rPr/>
        <w:t>St.</w:t>
      </w:r>
      <w:r>
        <w:rPr>
          <w:spacing w:val="-4"/>
        </w:rPr>
        <w:t> </w:t>
      </w:r>
      <w:r>
        <w:rPr/>
        <w:t>Louis</w:t>
      </w:r>
      <w:r>
        <w:rPr>
          <w:spacing w:val="-5"/>
        </w:rPr>
        <w:t> </w:t>
      </w:r>
      <w:r>
        <w:rPr/>
        <w:t>and</w:t>
      </w:r>
      <w:r>
        <w:rPr>
          <w:spacing w:val="-4"/>
        </w:rPr>
        <w:t> </w:t>
      </w:r>
      <w:r>
        <w:rPr/>
        <w:t>Federal Reserve Bank of St. Louis, Human Capital Conference</w:t>
      </w:r>
    </w:p>
    <w:p>
      <w:pPr>
        <w:pStyle w:val="BodyText"/>
        <w:spacing w:before="252"/>
      </w:pPr>
      <w:r>
        <w:rPr>
          <w:b/>
        </w:rPr>
        <w:t>2011:</w:t>
      </w:r>
      <w:r>
        <w:rPr>
          <w:b/>
          <w:spacing w:val="-9"/>
        </w:rPr>
        <w:t> </w:t>
      </w:r>
      <w:r>
        <w:rPr/>
        <w:t>Midwest</w:t>
      </w:r>
      <w:r>
        <w:rPr>
          <w:spacing w:val="-9"/>
        </w:rPr>
        <w:t> </w:t>
      </w:r>
      <w:r>
        <w:rPr/>
        <w:t>Macroeconomics</w:t>
      </w:r>
      <w:r>
        <w:rPr>
          <w:spacing w:val="-9"/>
        </w:rPr>
        <w:t> </w:t>
      </w:r>
      <w:r>
        <w:rPr/>
        <w:t>Meetings;</w:t>
      </w:r>
      <w:r>
        <w:rPr>
          <w:spacing w:val="-8"/>
        </w:rPr>
        <w:t> </w:t>
      </w:r>
      <w:r>
        <w:rPr/>
        <w:t>NBER</w:t>
      </w:r>
      <w:r>
        <w:rPr>
          <w:spacing w:val="-9"/>
        </w:rPr>
        <w:t> </w:t>
      </w:r>
      <w:r>
        <w:rPr/>
        <w:t>Summer</w:t>
      </w:r>
      <w:r>
        <w:rPr>
          <w:spacing w:val="-9"/>
        </w:rPr>
        <w:t> </w:t>
      </w:r>
      <w:r>
        <w:rPr/>
        <w:t>Institute,</w:t>
      </w:r>
      <w:r>
        <w:rPr>
          <w:spacing w:val="-10"/>
        </w:rPr>
        <w:t> </w:t>
      </w:r>
      <w:r>
        <w:rPr/>
        <w:t>Economic</w:t>
      </w:r>
      <w:r>
        <w:rPr>
          <w:spacing w:val="-9"/>
        </w:rPr>
        <w:t> </w:t>
      </w:r>
      <w:r>
        <w:rPr/>
        <w:t>Growth</w:t>
      </w:r>
      <w:r>
        <w:rPr>
          <w:spacing w:val="-8"/>
        </w:rPr>
        <w:t> </w:t>
      </w:r>
      <w:r>
        <w:rPr>
          <w:spacing w:val="-2"/>
        </w:rPr>
        <w:t>Workshop</w:t>
      </w:r>
    </w:p>
    <w:p>
      <w:pPr>
        <w:pStyle w:val="BodyText"/>
      </w:pPr>
    </w:p>
    <w:p>
      <w:pPr>
        <w:pStyle w:val="BodyText"/>
        <w:spacing w:before="1"/>
      </w:pPr>
      <w:r>
        <w:rPr>
          <w:b/>
        </w:rPr>
        <w:t>2010:</w:t>
      </w:r>
      <w:r>
        <w:rPr>
          <w:b/>
          <w:spacing w:val="-10"/>
        </w:rPr>
        <w:t> </w:t>
      </w:r>
      <w:r>
        <w:rPr/>
        <w:t>Midwest</w:t>
      </w:r>
      <w:r>
        <w:rPr>
          <w:spacing w:val="-11"/>
        </w:rPr>
        <w:t> </w:t>
      </w:r>
      <w:r>
        <w:rPr/>
        <w:t>Macroeconomics</w:t>
      </w:r>
      <w:r>
        <w:rPr>
          <w:spacing w:val="-10"/>
        </w:rPr>
        <w:t> </w:t>
      </w:r>
      <w:r>
        <w:rPr>
          <w:spacing w:val="-2"/>
        </w:rPr>
        <w:t>Meetings</w:t>
      </w:r>
    </w:p>
    <w:p>
      <w:pPr>
        <w:pStyle w:val="BodyText"/>
        <w:spacing w:before="252"/>
      </w:pPr>
      <w:r>
        <w:rPr>
          <w:b/>
        </w:rPr>
        <w:t>2009:</w:t>
      </w:r>
      <w:r>
        <w:rPr>
          <w:b/>
          <w:spacing w:val="-8"/>
        </w:rPr>
        <w:t> </w:t>
      </w:r>
      <w:r>
        <w:rPr/>
        <w:t>Workshop</w:t>
      </w:r>
      <w:r>
        <w:rPr>
          <w:spacing w:val="-8"/>
        </w:rPr>
        <w:t> </w:t>
      </w:r>
      <w:r>
        <w:rPr/>
        <w:t>on</w:t>
      </w:r>
      <w:r>
        <w:rPr>
          <w:spacing w:val="-7"/>
        </w:rPr>
        <w:t> </w:t>
      </w:r>
      <w:r>
        <w:rPr/>
        <w:t>Health</w:t>
      </w:r>
      <w:r>
        <w:rPr>
          <w:spacing w:val="-7"/>
        </w:rPr>
        <w:t> </w:t>
      </w:r>
      <w:r>
        <w:rPr/>
        <w:t>and</w:t>
      </w:r>
      <w:r>
        <w:rPr>
          <w:spacing w:val="-8"/>
        </w:rPr>
        <w:t> </w:t>
      </w:r>
      <w:r>
        <w:rPr/>
        <w:t>Macroeconomics,</w:t>
      </w:r>
      <w:r>
        <w:rPr>
          <w:spacing w:val="-8"/>
        </w:rPr>
        <w:t> </w:t>
      </w:r>
      <w:r>
        <w:rPr>
          <w:spacing w:val="-2"/>
        </w:rPr>
        <w:t>Madrid</w:t>
      </w:r>
    </w:p>
    <w:p>
      <w:pPr>
        <w:pStyle w:val="BodyText"/>
        <w:spacing w:after="0"/>
        <w:sectPr>
          <w:pgSz w:w="12240" w:h="15840"/>
          <w:pgMar w:header="729" w:footer="785" w:top="1340" w:bottom="980" w:left="1440" w:right="1080"/>
        </w:sectPr>
      </w:pPr>
    </w:p>
    <w:p>
      <w:pPr>
        <w:pStyle w:val="BodyText"/>
        <w:spacing w:before="82"/>
      </w:pPr>
    </w:p>
    <w:p>
      <w:pPr>
        <w:pStyle w:val="BodyText"/>
      </w:pPr>
      <w:r>
        <w:rPr>
          <w:b/>
        </w:rPr>
        <w:t>2008:</w:t>
      </w:r>
      <w:r>
        <w:rPr>
          <w:b/>
          <w:spacing w:val="-4"/>
        </w:rPr>
        <w:t> </w:t>
      </w:r>
      <w:r>
        <w:rPr/>
        <w:t>Midwest</w:t>
      </w:r>
      <w:r>
        <w:rPr>
          <w:spacing w:val="-5"/>
        </w:rPr>
        <w:t> </w:t>
      </w:r>
      <w:r>
        <w:rPr/>
        <w:t>Macroeconomics</w:t>
      </w:r>
      <w:r>
        <w:rPr>
          <w:spacing w:val="-5"/>
        </w:rPr>
        <w:t> </w:t>
      </w:r>
      <w:r>
        <w:rPr/>
        <w:t>Meetings;</w:t>
      </w:r>
      <w:r>
        <w:rPr>
          <w:spacing w:val="-4"/>
        </w:rPr>
        <w:t> </w:t>
      </w:r>
      <w:r>
        <w:rPr/>
        <w:t>Society</w:t>
      </w:r>
      <w:r>
        <w:rPr>
          <w:spacing w:val="-5"/>
        </w:rPr>
        <w:t> </w:t>
      </w:r>
      <w:r>
        <w:rPr/>
        <w:t>for</w:t>
      </w:r>
      <w:r>
        <w:rPr>
          <w:spacing w:val="-5"/>
        </w:rPr>
        <w:t> </w:t>
      </w:r>
      <w:r>
        <w:rPr/>
        <w:t>Economic</w:t>
      </w:r>
      <w:r>
        <w:rPr>
          <w:spacing w:val="-5"/>
        </w:rPr>
        <w:t> </w:t>
      </w:r>
      <w:r>
        <w:rPr/>
        <w:t>Dynamics</w:t>
      </w:r>
      <w:r>
        <w:rPr>
          <w:spacing w:val="-4"/>
        </w:rPr>
        <w:t> </w:t>
      </w:r>
      <w:r>
        <w:rPr/>
        <w:t>Annual</w:t>
      </w:r>
      <w:r>
        <w:rPr>
          <w:spacing w:val="-4"/>
        </w:rPr>
        <w:t> </w:t>
      </w:r>
      <w:r>
        <w:rPr/>
        <w:t>Meetings;</w:t>
      </w:r>
      <w:r>
        <w:rPr>
          <w:spacing w:val="-5"/>
        </w:rPr>
        <w:t> </w:t>
      </w:r>
      <w:r>
        <w:rPr/>
        <w:t>Federal Reserve Bank of Cleveland</w:t>
      </w:r>
    </w:p>
    <w:p>
      <w:pPr>
        <w:pStyle w:val="BodyText"/>
      </w:pPr>
    </w:p>
    <w:p>
      <w:pPr>
        <w:pStyle w:val="BodyText"/>
      </w:pPr>
      <w:r>
        <w:rPr>
          <w:b/>
        </w:rPr>
        <w:t>2007:</w:t>
      </w:r>
      <w:r>
        <w:rPr>
          <w:b/>
          <w:spacing w:val="-10"/>
        </w:rPr>
        <w:t> </w:t>
      </w:r>
      <w:r>
        <w:rPr/>
        <w:t>Midwest</w:t>
      </w:r>
      <w:r>
        <w:rPr>
          <w:spacing w:val="-11"/>
        </w:rPr>
        <w:t> </w:t>
      </w:r>
      <w:r>
        <w:rPr/>
        <w:t>Macroeconomics</w:t>
      </w:r>
      <w:r>
        <w:rPr>
          <w:spacing w:val="-10"/>
        </w:rPr>
        <w:t> </w:t>
      </w:r>
      <w:r>
        <w:rPr>
          <w:spacing w:val="-2"/>
        </w:rPr>
        <w:t>Meetings</w:t>
      </w:r>
    </w:p>
    <w:p>
      <w:pPr>
        <w:pStyle w:val="BodyText"/>
      </w:pPr>
    </w:p>
    <w:p>
      <w:pPr>
        <w:pStyle w:val="BodyText"/>
      </w:pPr>
      <w:r>
        <w:rPr>
          <w:b/>
        </w:rPr>
        <w:t>2006:</w:t>
      </w:r>
      <w:r>
        <w:rPr>
          <w:b/>
          <w:spacing w:val="-4"/>
        </w:rPr>
        <w:t> </w:t>
      </w:r>
      <w:r>
        <w:rPr/>
        <w:t>Midwest</w:t>
      </w:r>
      <w:r>
        <w:rPr>
          <w:spacing w:val="-5"/>
        </w:rPr>
        <w:t> </w:t>
      </w:r>
      <w:r>
        <w:rPr/>
        <w:t>Economics</w:t>
      </w:r>
      <w:r>
        <w:rPr>
          <w:spacing w:val="-4"/>
        </w:rPr>
        <w:t> </w:t>
      </w:r>
      <w:r>
        <w:rPr/>
        <w:t>Association</w:t>
      </w:r>
      <w:r>
        <w:rPr>
          <w:spacing w:val="-4"/>
        </w:rPr>
        <w:t> </w:t>
      </w:r>
      <w:r>
        <w:rPr/>
        <w:t>Meetings;</w:t>
      </w:r>
      <w:r>
        <w:rPr>
          <w:spacing w:val="-4"/>
        </w:rPr>
        <w:t> </w:t>
      </w:r>
      <w:r>
        <w:rPr/>
        <w:t>Arizona</w:t>
      </w:r>
      <w:r>
        <w:rPr>
          <w:spacing w:val="-5"/>
        </w:rPr>
        <w:t> </w:t>
      </w:r>
      <w:r>
        <w:rPr/>
        <w:t>State</w:t>
      </w:r>
      <w:r>
        <w:rPr>
          <w:spacing w:val="-5"/>
        </w:rPr>
        <w:t> </w:t>
      </w:r>
      <w:r>
        <w:rPr/>
        <w:t>University,</w:t>
      </w:r>
      <w:r>
        <w:rPr>
          <w:spacing w:val="-5"/>
        </w:rPr>
        <w:t> </w:t>
      </w:r>
      <w:r>
        <w:rPr/>
        <w:t>Conference</w:t>
      </w:r>
      <w:r>
        <w:rPr>
          <w:spacing w:val="-5"/>
        </w:rPr>
        <w:t> </w:t>
      </w:r>
      <w:r>
        <w:rPr/>
        <w:t>on</w:t>
      </w:r>
      <w:r>
        <w:rPr>
          <w:spacing w:val="-4"/>
        </w:rPr>
        <w:t> </w:t>
      </w:r>
      <w:r>
        <w:rPr/>
        <w:t>Economic </w:t>
      </w:r>
      <w:r>
        <w:rPr>
          <w:spacing w:val="-2"/>
        </w:rPr>
        <w:t>Development</w:t>
      </w:r>
    </w:p>
    <w:p>
      <w:pPr>
        <w:pStyle w:val="BodyText"/>
      </w:pPr>
    </w:p>
    <w:p>
      <w:pPr>
        <w:pStyle w:val="BodyText"/>
      </w:pPr>
      <w:r>
        <w:rPr>
          <w:b/>
        </w:rPr>
        <w:t>2005:</w:t>
      </w:r>
      <w:r>
        <w:rPr>
          <w:b/>
          <w:spacing w:val="-4"/>
        </w:rPr>
        <w:t> </w:t>
      </w:r>
      <w:r>
        <w:rPr/>
        <w:t>American</w:t>
      </w:r>
      <w:r>
        <w:rPr>
          <w:spacing w:val="-5"/>
        </w:rPr>
        <w:t> </w:t>
      </w:r>
      <w:r>
        <w:rPr/>
        <w:t>Economic</w:t>
      </w:r>
      <w:r>
        <w:rPr>
          <w:spacing w:val="-5"/>
        </w:rPr>
        <w:t> </w:t>
      </w:r>
      <w:r>
        <w:rPr/>
        <w:t>Association</w:t>
      </w:r>
      <w:r>
        <w:rPr>
          <w:spacing w:val="-4"/>
        </w:rPr>
        <w:t> </w:t>
      </w:r>
      <w:r>
        <w:rPr/>
        <w:t>Meetings;</w:t>
      </w:r>
      <w:r>
        <w:rPr>
          <w:spacing w:val="-4"/>
        </w:rPr>
        <w:t> </w:t>
      </w:r>
      <w:r>
        <w:rPr/>
        <w:t>Society</w:t>
      </w:r>
      <w:r>
        <w:rPr>
          <w:spacing w:val="-5"/>
        </w:rPr>
        <w:t> </w:t>
      </w:r>
      <w:r>
        <w:rPr/>
        <w:t>for</w:t>
      </w:r>
      <w:r>
        <w:rPr>
          <w:spacing w:val="-4"/>
        </w:rPr>
        <w:t> </w:t>
      </w:r>
      <w:r>
        <w:rPr/>
        <w:t>Economic</w:t>
      </w:r>
      <w:r>
        <w:rPr>
          <w:spacing w:val="-5"/>
        </w:rPr>
        <w:t> </w:t>
      </w:r>
      <w:r>
        <w:rPr/>
        <w:t>Dynamics</w:t>
      </w:r>
      <w:r>
        <w:rPr>
          <w:spacing w:val="-5"/>
        </w:rPr>
        <w:t> </w:t>
      </w:r>
      <w:r>
        <w:rPr/>
        <w:t>Annual</w:t>
      </w:r>
      <w:r>
        <w:rPr>
          <w:spacing w:val="-4"/>
        </w:rPr>
        <w:t> </w:t>
      </w:r>
      <w:r>
        <w:rPr/>
        <w:t>Meetings; University of Rochester, Wegmans Conference</w:t>
      </w:r>
    </w:p>
    <w:p>
      <w:pPr>
        <w:pStyle w:val="BodyText"/>
      </w:pPr>
    </w:p>
    <w:p>
      <w:pPr>
        <w:pStyle w:val="BodyText"/>
      </w:pPr>
      <w:r>
        <w:rPr>
          <w:b/>
        </w:rPr>
        <w:t>2004:</w:t>
      </w:r>
      <w:r>
        <w:rPr>
          <w:b/>
          <w:spacing w:val="-5"/>
        </w:rPr>
        <w:t> </w:t>
      </w:r>
      <w:r>
        <w:rPr/>
        <w:t>Society</w:t>
      </w:r>
      <w:r>
        <w:rPr>
          <w:spacing w:val="-5"/>
        </w:rPr>
        <w:t> </w:t>
      </w:r>
      <w:r>
        <w:rPr/>
        <w:t>for</w:t>
      </w:r>
      <w:r>
        <w:rPr>
          <w:spacing w:val="-5"/>
        </w:rPr>
        <w:t> </w:t>
      </w:r>
      <w:r>
        <w:rPr/>
        <w:t>Economic</w:t>
      </w:r>
      <w:r>
        <w:rPr>
          <w:spacing w:val="-5"/>
        </w:rPr>
        <w:t> </w:t>
      </w:r>
      <w:r>
        <w:rPr/>
        <w:t>Dynamics</w:t>
      </w:r>
      <w:r>
        <w:rPr>
          <w:spacing w:val="-5"/>
        </w:rPr>
        <w:t> </w:t>
      </w:r>
      <w:r>
        <w:rPr/>
        <w:t>Annual</w:t>
      </w:r>
      <w:r>
        <w:rPr>
          <w:spacing w:val="-4"/>
        </w:rPr>
        <w:t> </w:t>
      </w:r>
      <w:r>
        <w:rPr/>
        <w:t>Meetings;</w:t>
      </w:r>
      <w:r>
        <w:rPr>
          <w:spacing w:val="-4"/>
        </w:rPr>
        <w:t> </w:t>
      </w:r>
      <w:r>
        <w:rPr/>
        <w:t>University</w:t>
      </w:r>
      <w:r>
        <w:rPr>
          <w:spacing w:val="-4"/>
        </w:rPr>
        <w:t> </w:t>
      </w:r>
      <w:r>
        <w:rPr/>
        <w:t>of</w:t>
      </w:r>
      <w:r>
        <w:rPr>
          <w:spacing w:val="-4"/>
        </w:rPr>
        <w:t> </w:t>
      </w:r>
      <w:r>
        <w:rPr/>
        <w:t>Iowa,</w:t>
      </w:r>
      <w:r>
        <w:rPr>
          <w:spacing w:val="-5"/>
        </w:rPr>
        <w:t> </w:t>
      </w:r>
      <w:r>
        <w:rPr/>
        <w:t>Conference</w:t>
      </w:r>
      <w:r>
        <w:rPr>
          <w:spacing w:val="-5"/>
        </w:rPr>
        <w:t> </w:t>
      </w:r>
      <w:r>
        <w:rPr/>
        <w:t>on</w:t>
      </w:r>
      <w:r>
        <w:rPr>
          <w:spacing w:val="-4"/>
        </w:rPr>
        <w:t> </w:t>
      </w:r>
      <w:r>
        <w:rPr/>
        <w:t>Economic Development; University of Rochester, Wegmans Conference</w:t>
      </w:r>
    </w:p>
    <w:p>
      <w:pPr>
        <w:pStyle w:val="BodyText"/>
      </w:pPr>
    </w:p>
    <w:p>
      <w:pPr>
        <w:pStyle w:val="BodyText"/>
      </w:pPr>
      <w:r>
        <w:rPr>
          <w:b/>
        </w:rPr>
        <w:t>2003:</w:t>
      </w:r>
      <w:r>
        <w:rPr>
          <w:b/>
          <w:spacing w:val="-8"/>
        </w:rPr>
        <w:t> </w:t>
      </w:r>
      <w:r>
        <w:rPr/>
        <w:t>American</w:t>
      </w:r>
      <w:r>
        <w:rPr>
          <w:spacing w:val="-9"/>
        </w:rPr>
        <w:t> </w:t>
      </w:r>
      <w:r>
        <w:rPr/>
        <w:t>Economic</w:t>
      </w:r>
      <w:r>
        <w:rPr>
          <w:spacing w:val="-9"/>
        </w:rPr>
        <w:t> </w:t>
      </w:r>
      <w:r>
        <w:rPr/>
        <w:t>Association</w:t>
      </w:r>
      <w:r>
        <w:rPr>
          <w:spacing w:val="-8"/>
        </w:rPr>
        <w:t> </w:t>
      </w:r>
      <w:r>
        <w:rPr/>
        <w:t>Meetings;</w:t>
      </w:r>
      <w:r>
        <w:rPr>
          <w:spacing w:val="-8"/>
        </w:rPr>
        <w:t> </w:t>
      </w:r>
      <w:r>
        <w:rPr/>
        <w:t>University</w:t>
      </w:r>
      <w:r>
        <w:rPr>
          <w:spacing w:val="-8"/>
        </w:rPr>
        <w:t> </w:t>
      </w:r>
      <w:r>
        <w:rPr/>
        <w:t>of</w:t>
      </w:r>
      <w:r>
        <w:rPr>
          <w:spacing w:val="-8"/>
        </w:rPr>
        <w:t> </w:t>
      </w:r>
      <w:r>
        <w:rPr/>
        <w:t>Rochester,</w:t>
      </w:r>
      <w:r>
        <w:rPr>
          <w:spacing w:val="-9"/>
        </w:rPr>
        <w:t> </w:t>
      </w:r>
      <w:r>
        <w:rPr/>
        <w:t>Wegmans</w:t>
      </w:r>
      <w:r>
        <w:rPr>
          <w:spacing w:val="-8"/>
        </w:rPr>
        <w:t> </w:t>
      </w:r>
      <w:r>
        <w:rPr>
          <w:spacing w:val="-2"/>
        </w:rPr>
        <w:t>Conference</w:t>
      </w:r>
    </w:p>
    <w:p>
      <w:pPr>
        <w:pStyle w:val="BodyText"/>
      </w:pPr>
    </w:p>
    <w:p>
      <w:pPr>
        <w:pStyle w:val="BodyText"/>
      </w:pPr>
      <w:r>
        <w:rPr>
          <w:b/>
        </w:rPr>
        <w:t>2002:</w:t>
      </w:r>
      <w:r>
        <w:rPr>
          <w:b/>
          <w:spacing w:val="-8"/>
        </w:rPr>
        <w:t> </w:t>
      </w:r>
      <w:r>
        <w:rPr/>
        <w:t>Society</w:t>
      </w:r>
      <w:r>
        <w:rPr>
          <w:spacing w:val="-8"/>
        </w:rPr>
        <w:t> </w:t>
      </w:r>
      <w:r>
        <w:rPr/>
        <w:t>for</w:t>
      </w:r>
      <w:r>
        <w:rPr>
          <w:spacing w:val="-8"/>
        </w:rPr>
        <w:t> </w:t>
      </w:r>
      <w:r>
        <w:rPr/>
        <w:t>Economic</w:t>
      </w:r>
      <w:r>
        <w:rPr>
          <w:spacing w:val="-8"/>
        </w:rPr>
        <w:t> </w:t>
      </w:r>
      <w:r>
        <w:rPr/>
        <w:t>Dynamics</w:t>
      </w:r>
      <w:r>
        <w:rPr>
          <w:spacing w:val="-8"/>
        </w:rPr>
        <w:t> </w:t>
      </w:r>
      <w:r>
        <w:rPr/>
        <w:t>Annual</w:t>
      </w:r>
      <w:r>
        <w:rPr>
          <w:spacing w:val="-7"/>
        </w:rPr>
        <w:t> </w:t>
      </w:r>
      <w:r>
        <w:rPr>
          <w:spacing w:val="-2"/>
        </w:rPr>
        <w:t>Meetings</w:t>
      </w:r>
    </w:p>
    <w:p>
      <w:pPr>
        <w:pStyle w:val="BodyText"/>
        <w:spacing w:before="252"/>
      </w:pPr>
      <w:r>
        <w:rPr>
          <w:b/>
        </w:rPr>
        <w:t>2001:</w:t>
      </w:r>
      <w:r>
        <w:rPr>
          <w:b/>
          <w:spacing w:val="-10"/>
        </w:rPr>
        <w:t> </w:t>
      </w:r>
      <w:r>
        <w:rPr/>
        <w:t>Midwest</w:t>
      </w:r>
      <w:r>
        <w:rPr>
          <w:spacing w:val="-10"/>
        </w:rPr>
        <w:t> </w:t>
      </w:r>
      <w:r>
        <w:rPr/>
        <w:t>Economics</w:t>
      </w:r>
      <w:r>
        <w:rPr>
          <w:spacing w:val="-9"/>
        </w:rPr>
        <w:t> </w:t>
      </w:r>
      <w:r>
        <w:rPr/>
        <w:t>Association</w:t>
      </w:r>
      <w:r>
        <w:rPr>
          <w:spacing w:val="-10"/>
        </w:rPr>
        <w:t> </w:t>
      </w:r>
      <w:r>
        <w:rPr/>
        <w:t>Meetings;</w:t>
      </w:r>
      <w:r>
        <w:rPr>
          <w:spacing w:val="-9"/>
        </w:rPr>
        <w:t> </w:t>
      </w:r>
      <w:r>
        <w:rPr/>
        <w:t>Midwest</w:t>
      </w:r>
      <w:r>
        <w:rPr>
          <w:spacing w:val="-10"/>
        </w:rPr>
        <w:t> </w:t>
      </w:r>
      <w:r>
        <w:rPr/>
        <w:t>International</w:t>
      </w:r>
      <w:r>
        <w:rPr>
          <w:spacing w:val="-10"/>
        </w:rPr>
        <w:t> </w:t>
      </w:r>
      <w:r>
        <w:rPr/>
        <w:t>Economics</w:t>
      </w:r>
      <w:r>
        <w:rPr>
          <w:spacing w:val="-10"/>
        </w:rPr>
        <w:t> </w:t>
      </w:r>
      <w:r>
        <w:rPr>
          <w:spacing w:val="-2"/>
        </w:rPr>
        <w:t>Meetings</w:t>
      </w:r>
    </w:p>
    <w:p>
      <w:pPr>
        <w:pStyle w:val="BodyText"/>
        <w:spacing w:before="1"/>
      </w:pPr>
    </w:p>
    <w:p>
      <w:pPr>
        <w:pStyle w:val="BodyText"/>
      </w:pPr>
      <w:r>
        <w:rPr>
          <w:b/>
        </w:rPr>
        <w:t>1999:</w:t>
      </w:r>
      <w:r>
        <w:rPr>
          <w:b/>
          <w:spacing w:val="-9"/>
        </w:rPr>
        <w:t> </w:t>
      </w:r>
      <w:r>
        <w:rPr/>
        <w:t>Society</w:t>
      </w:r>
      <w:r>
        <w:rPr>
          <w:spacing w:val="-8"/>
        </w:rPr>
        <w:t> </w:t>
      </w:r>
      <w:r>
        <w:rPr/>
        <w:t>for</w:t>
      </w:r>
      <w:r>
        <w:rPr>
          <w:spacing w:val="-8"/>
        </w:rPr>
        <w:t> </w:t>
      </w:r>
      <w:r>
        <w:rPr/>
        <w:t>Economic</w:t>
      </w:r>
      <w:r>
        <w:rPr>
          <w:spacing w:val="-8"/>
        </w:rPr>
        <w:t> </w:t>
      </w:r>
      <w:r>
        <w:rPr/>
        <w:t>Dynamics</w:t>
      </w:r>
      <w:r>
        <w:rPr>
          <w:spacing w:val="-8"/>
        </w:rPr>
        <w:t> </w:t>
      </w:r>
      <w:r>
        <w:rPr/>
        <w:t>Annual</w:t>
      </w:r>
      <w:r>
        <w:rPr>
          <w:spacing w:val="-8"/>
        </w:rPr>
        <w:t> </w:t>
      </w:r>
      <w:r>
        <w:rPr/>
        <w:t>Meetings,</w:t>
      </w:r>
      <w:r>
        <w:rPr>
          <w:spacing w:val="-7"/>
        </w:rPr>
        <w:t> </w:t>
      </w:r>
      <w:r>
        <w:rPr>
          <w:spacing w:val="-2"/>
        </w:rPr>
        <w:t>Alghero</w:t>
      </w:r>
    </w:p>
    <w:p>
      <w:pPr>
        <w:pStyle w:val="BodyText"/>
        <w:spacing w:before="24"/>
      </w:pPr>
    </w:p>
    <w:p>
      <w:pPr>
        <w:pStyle w:val="Heading1"/>
        <w:rPr>
          <w:u w:val="none"/>
        </w:rPr>
      </w:pPr>
      <w:r>
        <w:rPr>
          <w:spacing w:val="-2"/>
          <w:u w:val="single"/>
        </w:rPr>
        <w:t>Discussions</w:t>
      </w:r>
    </w:p>
    <w:p>
      <w:pPr>
        <w:pStyle w:val="BodyText"/>
        <w:spacing w:before="22"/>
        <w:rPr>
          <w:b/>
        </w:rPr>
      </w:pPr>
    </w:p>
    <w:p>
      <w:pPr>
        <w:pStyle w:val="BodyText"/>
      </w:pPr>
      <w:r>
        <w:rPr>
          <w:b/>
        </w:rPr>
        <w:t>2020:</w:t>
      </w:r>
      <w:r>
        <w:rPr>
          <w:b/>
          <w:spacing w:val="-7"/>
        </w:rPr>
        <w:t> </w:t>
      </w:r>
      <w:r>
        <w:rPr/>
        <w:t>Third</w:t>
      </w:r>
      <w:r>
        <w:rPr>
          <w:spacing w:val="-7"/>
        </w:rPr>
        <w:t> </w:t>
      </w:r>
      <w:r>
        <w:rPr/>
        <w:t>Annual</w:t>
      </w:r>
      <w:r>
        <w:rPr>
          <w:spacing w:val="-6"/>
        </w:rPr>
        <w:t> </w:t>
      </w:r>
      <w:r>
        <w:rPr/>
        <w:t>Women</w:t>
      </w:r>
      <w:r>
        <w:rPr>
          <w:spacing w:val="-6"/>
        </w:rPr>
        <w:t> </w:t>
      </w:r>
      <w:r>
        <w:rPr/>
        <w:t>in</w:t>
      </w:r>
      <w:r>
        <w:rPr>
          <w:spacing w:val="-7"/>
        </w:rPr>
        <w:t> </w:t>
      </w:r>
      <w:r>
        <w:rPr/>
        <w:t>Macro</w:t>
      </w:r>
      <w:r>
        <w:rPr>
          <w:spacing w:val="-7"/>
        </w:rPr>
        <w:t> </w:t>
      </w:r>
      <w:r>
        <w:rPr/>
        <w:t>Conference,</w:t>
      </w:r>
      <w:r>
        <w:rPr>
          <w:spacing w:val="-5"/>
        </w:rPr>
        <w:t> NYU</w:t>
      </w:r>
    </w:p>
    <w:p>
      <w:pPr>
        <w:pStyle w:val="BodyText"/>
      </w:pPr>
    </w:p>
    <w:p>
      <w:pPr>
        <w:pStyle w:val="BodyText"/>
      </w:pPr>
      <w:r>
        <w:rPr>
          <w:b/>
        </w:rPr>
        <w:t>2009:</w:t>
      </w:r>
      <w:r>
        <w:rPr>
          <w:b/>
          <w:spacing w:val="-9"/>
        </w:rPr>
        <w:t> </w:t>
      </w:r>
      <w:r>
        <w:rPr/>
        <w:t>Economic</w:t>
      </w:r>
      <w:r>
        <w:rPr>
          <w:spacing w:val="-10"/>
        </w:rPr>
        <w:t> </w:t>
      </w:r>
      <w:r>
        <w:rPr/>
        <w:t>Development</w:t>
      </w:r>
      <w:r>
        <w:rPr>
          <w:spacing w:val="-8"/>
        </w:rPr>
        <w:t> </w:t>
      </w:r>
      <w:r>
        <w:rPr/>
        <w:t>and</w:t>
      </w:r>
      <w:r>
        <w:rPr>
          <w:spacing w:val="-9"/>
        </w:rPr>
        <w:t> </w:t>
      </w:r>
      <w:r>
        <w:rPr/>
        <w:t>Growth</w:t>
      </w:r>
      <w:r>
        <w:rPr>
          <w:spacing w:val="-9"/>
        </w:rPr>
        <w:t> </w:t>
      </w:r>
      <w:r>
        <w:rPr/>
        <w:t>Conference,</w:t>
      </w:r>
      <w:r>
        <w:rPr>
          <w:spacing w:val="-9"/>
        </w:rPr>
        <w:t> </w:t>
      </w:r>
      <w:r>
        <w:rPr/>
        <w:t>NYU-</w:t>
      </w:r>
      <w:r>
        <w:rPr>
          <w:spacing w:val="-2"/>
        </w:rPr>
        <w:t>Stern</w:t>
      </w:r>
    </w:p>
    <w:p>
      <w:pPr>
        <w:pStyle w:val="BodyText"/>
        <w:spacing w:before="23"/>
      </w:pPr>
    </w:p>
    <w:p>
      <w:pPr>
        <w:pStyle w:val="Heading1"/>
        <w:spacing w:before="1"/>
        <w:rPr>
          <w:u w:val="none"/>
        </w:rPr>
      </w:pPr>
      <w:r>
        <w:rPr>
          <w:spacing w:val="-2"/>
          <w:u w:val="single"/>
        </w:rPr>
        <w:t>Grants</w:t>
      </w:r>
    </w:p>
    <w:p>
      <w:pPr>
        <w:pStyle w:val="BodyText"/>
        <w:spacing w:before="22"/>
        <w:rPr>
          <w:b/>
        </w:rPr>
      </w:pPr>
    </w:p>
    <w:p>
      <w:pPr>
        <w:pStyle w:val="ListParagraph"/>
        <w:numPr>
          <w:ilvl w:val="0"/>
          <w:numId w:val="2"/>
        </w:numPr>
        <w:tabs>
          <w:tab w:pos="720" w:val="left" w:leader="none"/>
        </w:tabs>
        <w:spacing w:line="240" w:lineRule="auto" w:before="0" w:after="0"/>
        <w:ind w:left="720" w:right="457" w:hanging="361"/>
        <w:jc w:val="left"/>
        <w:rPr>
          <w:rFonts w:ascii="Wingdings" w:hAnsi="Wingdings"/>
          <w:sz w:val="22"/>
        </w:rPr>
      </w:pPr>
      <w:r>
        <w:rPr>
          <w:sz w:val="22"/>
        </w:rPr>
        <w:t>Arts</w:t>
      </w:r>
      <w:r>
        <w:rPr>
          <w:spacing w:val="-5"/>
          <w:sz w:val="22"/>
        </w:rPr>
        <w:t> </w:t>
      </w:r>
      <w:r>
        <w:rPr>
          <w:sz w:val="22"/>
        </w:rPr>
        <w:t>and</w:t>
      </w:r>
      <w:r>
        <w:rPr>
          <w:spacing w:val="-4"/>
          <w:sz w:val="22"/>
        </w:rPr>
        <w:t> </w:t>
      </w:r>
      <w:r>
        <w:rPr>
          <w:sz w:val="22"/>
        </w:rPr>
        <w:t>Sciences</w:t>
      </w:r>
      <w:r>
        <w:rPr>
          <w:spacing w:val="-5"/>
          <w:sz w:val="22"/>
        </w:rPr>
        <w:t> </w:t>
      </w:r>
      <w:r>
        <w:rPr>
          <w:sz w:val="22"/>
        </w:rPr>
        <w:t>Faculty</w:t>
      </w:r>
      <w:r>
        <w:rPr>
          <w:spacing w:val="-4"/>
          <w:sz w:val="22"/>
        </w:rPr>
        <w:t> </w:t>
      </w:r>
      <w:r>
        <w:rPr>
          <w:sz w:val="22"/>
        </w:rPr>
        <w:t>Research</w:t>
      </w:r>
      <w:r>
        <w:rPr>
          <w:spacing w:val="-4"/>
          <w:sz w:val="22"/>
        </w:rPr>
        <w:t> </w:t>
      </w:r>
      <w:r>
        <w:rPr>
          <w:sz w:val="22"/>
        </w:rPr>
        <w:t>and</w:t>
      </w:r>
      <w:r>
        <w:rPr>
          <w:spacing w:val="-4"/>
          <w:sz w:val="22"/>
        </w:rPr>
        <w:t> </w:t>
      </w:r>
      <w:r>
        <w:rPr>
          <w:sz w:val="22"/>
        </w:rPr>
        <w:t>Scholarship</w:t>
      </w:r>
      <w:r>
        <w:rPr>
          <w:spacing w:val="-5"/>
          <w:sz w:val="22"/>
        </w:rPr>
        <w:t> </w:t>
      </w:r>
      <w:r>
        <w:rPr>
          <w:sz w:val="22"/>
        </w:rPr>
        <w:t>Program,</w:t>
      </w:r>
      <w:r>
        <w:rPr>
          <w:spacing w:val="-5"/>
          <w:sz w:val="22"/>
        </w:rPr>
        <w:t> </w:t>
      </w:r>
      <w:r>
        <w:rPr>
          <w:sz w:val="22"/>
        </w:rPr>
        <w:t>University</w:t>
      </w:r>
      <w:r>
        <w:rPr>
          <w:spacing w:val="-4"/>
          <w:sz w:val="22"/>
        </w:rPr>
        <w:t> </w:t>
      </w:r>
      <w:r>
        <w:rPr>
          <w:sz w:val="22"/>
        </w:rPr>
        <w:t>of</w:t>
      </w:r>
      <w:r>
        <w:rPr>
          <w:spacing w:val="-4"/>
          <w:sz w:val="22"/>
        </w:rPr>
        <w:t> </w:t>
      </w:r>
      <w:r>
        <w:rPr>
          <w:sz w:val="22"/>
        </w:rPr>
        <w:t>Pittsburgh.</w:t>
      </w:r>
      <w:r>
        <w:rPr>
          <w:spacing w:val="-4"/>
          <w:sz w:val="22"/>
        </w:rPr>
        <w:t> </w:t>
      </w:r>
      <w:r>
        <w:rPr>
          <w:sz w:val="22"/>
        </w:rPr>
        <w:t>Midwest Macroeconomics Meeting, November 3-5, 2017</w:t>
      </w:r>
    </w:p>
    <w:p>
      <w:pPr>
        <w:pStyle w:val="ListParagraph"/>
        <w:numPr>
          <w:ilvl w:val="0"/>
          <w:numId w:val="2"/>
        </w:numPr>
        <w:tabs>
          <w:tab w:pos="720" w:val="left" w:leader="none"/>
        </w:tabs>
        <w:spacing w:line="240" w:lineRule="auto" w:before="1" w:after="0"/>
        <w:ind w:left="720" w:right="621" w:hanging="361"/>
        <w:jc w:val="left"/>
        <w:rPr>
          <w:rFonts w:ascii="Wingdings" w:hAnsi="Wingdings"/>
          <w:sz w:val="22"/>
        </w:rPr>
      </w:pPr>
      <w:r>
        <w:rPr>
          <w:sz w:val="22"/>
        </w:rPr>
        <w:t>Faculty</w:t>
      </w:r>
      <w:r>
        <w:rPr>
          <w:spacing w:val="-4"/>
          <w:sz w:val="22"/>
        </w:rPr>
        <w:t> </w:t>
      </w:r>
      <w:r>
        <w:rPr>
          <w:sz w:val="22"/>
        </w:rPr>
        <w:t>Research</w:t>
      </w:r>
      <w:r>
        <w:rPr>
          <w:spacing w:val="-4"/>
          <w:sz w:val="22"/>
        </w:rPr>
        <w:t> </w:t>
      </w:r>
      <w:r>
        <w:rPr>
          <w:sz w:val="22"/>
        </w:rPr>
        <w:t>and</w:t>
      </w:r>
      <w:r>
        <w:rPr>
          <w:spacing w:val="-5"/>
          <w:sz w:val="22"/>
        </w:rPr>
        <w:t> </w:t>
      </w:r>
      <w:r>
        <w:rPr>
          <w:sz w:val="22"/>
        </w:rPr>
        <w:t>Scholarship</w:t>
      </w:r>
      <w:r>
        <w:rPr>
          <w:spacing w:val="-4"/>
          <w:sz w:val="22"/>
        </w:rPr>
        <w:t> </w:t>
      </w:r>
      <w:r>
        <w:rPr>
          <w:sz w:val="22"/>
        </w:rPr>
        <w:t>Program,</w:t>
      </w:r>
      <w:r>
        <w:rPr>
          <w:spacing w:val="-5"/>
          <w:sz w:val="22"/>
        </w:rPr>
        <w:t> </w:t>
      </w:r>
      <w:r>
        <w:rPr>
          <w:sz w:val="22"/>
        </w:rPr>
        <w:t>University</w:t>
      </w:r>
      <w:r>
        <w:rPr>
          <w:spacing w:val="-4"/>
          <w:sz w:val="22"/>
        </w:rPr>
        <w:t> </w:t>
      </w:r>
      <w:r>
        <w:rPr>
          <w:sz w:val="22"/>
        </w:rPr>
        <w:t>of</w:t>
      </w:r>
      <w:r>
        <w:rPr>
          <w:spacing w:val="-5"/>
          <w:sz w:val="22"/>
        </w:rPr>
        <w:t> </w:t>
      </w:r>
      <w:r>
        <w:rPr>
          <w:sz w:val="22"/>
        </w:rPr>
        <w:t>Pittsburgh.</w:t>
      </w:r>
      <w:r>
        <w:rPr>
          <w:spacing w:val="-5"/>
          <w:sz w:val="22"/>
        </w:rPr>
        <w:t> </w:t>
      </w:r>
      <w:r>
        <w:rPr>
          <w:sz w:val="22"/>
        </w:rPr>
        <w:t>Conference</w:t>
      </w:r>
      <w:r>
        <w:rPr>
          <w:spacing w:val="-5"/>
          <w:sz w:val="22"/>
        </w:rPr>
        <w:t> </w:t>
      </w:r>
      <w:r>
        <w:rPr>
          <w:sz w:val="22"/>
        </w:rPr>
        <w:t>on</w:t>
      </w:r>
      <w:r>
        <w:rPr>
          <w:spacing w:val="-4"/>
          <w:sz w:val="22"/>
        </w:rPr>
        <w:t> </w:t>
      </w:r>
      <w:r>
        <w:rPr>
          <w:sz w:val="22"/>
        </w:rPr>
        <w:t>Economic Development, October 2007</w:t>
      </w:r>
    </w:p>
    <w:p>
      <w:pPr>
        <w:pStyle w:val="ListParagraph"/>
        <w:numPr>
          <w:ilvl w:val="0"/>
          <w:numId w:val="2"/>
        </w:numPr>
        <w:tabs>
          <w:tab w:pos="720" w:val="left" w:leader="none"/>
        </w:tabs>
        <w:spacing w:line="240" w:lineRule="auto" w:before="0" w:after="0"/>
        <w:ind w:left="720" w:right="463" w:hanging="361"/>
        <w:jc w:val="left"/>
        <w:rPr>
          <w:rFonts w:ascii="Wingdings" w:hAnsi="Wingdings"/>
          <w:sz w:val="22"/>
        </w:rPr>
      </w:pPr>
      <w:r>
        <w:rPr>
          <w:sz w:val="22"/>
        </w:rPr>
        <w:t>Faculty</w:t>
      </w:r>
      <w:r>
        <w:rPr>
          <w:spacing w:val="-4"/>
          <w:sz w:val="22"/>
        </w:rPr>
        <w:t> </w:t>
      </w:r>
      <w:r>
        <w:rPr>
          <w:sz w:val="22"/>
        </w:rPr>
        <w:t>Research</w:t>
      </w:r>
      <w:r>
        <w:rPr>
          <w:spacing w:val="-4"/>
          <w:sz w:val="22"/>
        </w:rPr>
        <w:t> </w:t>
      </w:r>
      <w:r>
        <w:rPr>
          <w:sz w:val="22"/>
        </w:rPr>
        <w:t>and</w:t>
      </w:r>
      <w:r>
        <w:rPr>
          <w:spacing w:val="-4"/>
          <w:sz w:val="22"/>
        </w:rPr>
        <w:t> </w:t>
      </w:r>
      <w:r>
        <w:rPr>
          <w:sz w:val="22"/>
        </w:rPr>
        <w:t>Scholarship</w:t>
      </w:r>
      <w:r>
        <w:rPr>
          <w:spacing w:val="-4"/>
          <w:sz w:val="22"/>
        </w:rPr>
        <w:t> </w:t>
      </w:r>
      <w:r>
        <w:rPr>
          <w:sz w:val="22"/>
        </w:rPr>
        <w:t>Program,</w:t>
      </w:r>
      <w:r>
        <w:rPr>
          <w:spacing w:val="-2"/>
          <w:sz w:val="22"/>
        </w:rPr>
        <w:t> </w:t>
      </w:r>
      <w:r>
        <w:rPr>
          <w:sz w:val="22"/>
        </w:rPr>
        <w:t>University</w:t>
      </w:r>
      <w:r>
        <w:rPr>
          <w:spacing w:val="-4"/>
          <w:sz w:val="22"/>
        </w:rPr>
        <w:t> </w:t>
      </w:r>
      <w:r>
        <w:rPr>
          <w:sz w:val="22"/>
        </w:rPr>
        <w:t>of</w:t>
      </w:r>
      <w:r>
        <w:rPr>
          <w:spacing w:val="-5"/>
          <w:sz w:val="22"/>
        </w:rPr>
        <w:t> </w:t>
      </w:r>
      <w:r>
        <w:rPr>
          <w:sz w:val="22"/>
        </w:rPr>
        <w:t>Pittsburgh.</w:t>
      </w:r>
      <w:r>
        <w:rPr>
          <w:spacing w:val="-5"/>
          <w:sz w:val="22"/>
        </w:rPr>
        <w:t> </w:t>
      </w:r>
      <w:r>
        <w:rPr>
          <w:sz w:val="22"/>
        </w:rPr>
        <w:t>Lecture</w:t>
      </w:r>
      <w:r>
        <w:rPr>
          <w:spacing w:val="-5"/>
          <w:sz w:val="22"/>
        </w:rPr>
        <w:t> </w:t>
      </w:r>
      <w:r>
        <w:rPr>
          <w:sz w:val="22"/>
        </w:rPr>
        <w:t>Series:</w:t>
      </w:r>
      <w:r>
        <w:rPr>
          <w:spacing w:val="-4"/>
          <w:sz w:val="22"/>
        </w:rPr>
        <w:t> </w:t>
      </w:r>
      <w:r>
        <w:rPr>
          <w:sz w:val="22"/>
        </w:rPr>
        <w:t>“Openness, Growth, and Economic Development,” Spring and Fall 2005</w:t>
      </w:r>
    </w:p>
    <w:p>
      <w:pPr>
        <w:pStyle w:val="ListParagraph"/>
        <w:numPr>
          <w:ilvl w:val="0"/>
          <w:numId w:val="2"/>
        </w:numPr>
        <w:tabs>
          <w:tab w:pos="720" w:val="left" w:leader="none"/>
        </w:tabs>
        <w:spacing w:line="240" w:lineRule="auto" w:before="0" w:after="0"/>
        <w:ind w:left="720" w:right="1317" w:hanging="361"/>
        <w:jc w:val="left"/>
        <w:rPr>
          <w:rFonts w:ascii="Wingdings" w:hAnsi="Wingdings"/>
          <w:sz w:val="22"/>
        </w:rPr>
      </w:pPr>
      <w:r>
        <w:rPr>
          <w:sz w:val="22"/>
        </w:rPr>
        <w:t>Faculty</w:t>
      </w:r>
      <w:r>
        <w:rPr>
          <w:spacing w:val="-5"/>
          <w:sz w:val="22"/>
        </w:rPr>
        <w:t> </w:t>
      </w:r>
      <w:r>
        <w:rPr>
          <w:sz w:val="22"/>
        </w:rPr>
        <w:t>Research</w:t>
      </w:r>
      <w:r>
        <w:rPr>
          <w:spacing w:val="-5"/>
          <w:sz w:val="22"/>
        </w:rPr>
        <w:t> </w:t>
      </w:r>
      <w:r>
        <w:rPr>
          <w:sz w:val="22"/>
        </w:rPr>
        <w:t>and</w:t>
      </w:r>
      <w:r>
        <w:rPr>
          <w:spacing w:val="-5"/>
          <w:sz w:val="22"/>
        </w:rPr>
        <w:t> </w:t>
      </w:r>
      <w:r>
        <w:rPr>
          <w:sz w:val="22"/>
        </w:rPr>
        <w:t>Scholarship</w:t>
      </w:r>
      <w:r>
        <w:rPr>
          <w:spacing w:val="-5"/>
          <w:sz w:val="22"/>
        </w:rPr>
        <w:t> </w:t>
      </w:r>
      <w:r>
        <w:rPr>
          <w:sz w:val="22"/>
        </w:rPr>
        <w:t>Program,</w:t>
      </w:r>
      <w:r>
        <w:rPr>
          <w:spacing w:val="-6"/>
          <w:sz w:val="22"/>
        </w:rPr>
        <w:t> </w:t>
      </w:r>
      <w:r>
        <w:rPr>
          <w:sz w:val="22"/>
        </w:rPr>
        <w:t>University</w:t>
      </w:r>
      <w:r>
        <w:rPr>
          <w:spacing w:val="-5"/>
          <w:sz w:val="22"/>
        </w:rPr>
        <w:t> </w:t>
      </w:r>
      <w:r>
        <w:rPr>
          <w:sz w:val="22"/>
        </w:rPr>
        <w:t>of</w:t>
      </w:r>
      <w:r>
        <w:rPr>
          <w:spacing w:val="-6"/>
          <w:sz w:val="22"/>
        </w:rPr>
        <w:t> </w:t>
      </w:r>
      <w:r>
        <w:rPr>
          <w:sz w:val="22"/>
        </w:rPr>
        <w:t>Pittsburgh. Research</w:t>
      </w:r>
      <w:r>
        <w:rPr>
          <w:spacing w:val="-4"/>
          <w:sz w:val="22"/>
        </w:rPr>
        <w:t> </w:t>
      </w:r>
      <w:r>
        <w:rPr>
          <w:sz w:val="22"/>
        </w:rPr>
        <w:t>project: “Disaggregated Tariffs and Growth”, Fall 2004</w:t>
      </w:r>
    </w:p>
    <w:p>
      <w:pPr>
        <w:pStyle w:val="ListParagraph"/>
        <w:numPr>
          <w:ilvl w:val="0"/>
          <w:numId w:val="2"/>
        </w:numPr>
        <w:tabs>
          <w:tab w:pos="720" w:val="left" w:leader="none"/>
        </w:tabs>
        <w:spacing w:line="240" w:lineRule="auto" w:before="0" w:after="0"/>
        <w:ind w:left="720" w:right="593" w:hanging="361"/>
        <w:jc w:val="left"/>
        <w:rPr>
          <w:rFonts w:ascii="Wingdings" w:hAnsi="Wingdings"/>
          <w:sz w:val="22"/>
        </w:rPr>
      </w:pPr>
      <w:r>
        <w:rPr>
          <w:sz w:val="22"/>
        </w:rPr>
        <w:t>Research</w:t>
      </w:r>
      <w:r>
        <w:rPr>
          <w:spacing w:val="-4"/>
          <w:sz w:val="22"/>
        </w:rPr>
        <w:t> </w:t>
      </w:r>
      <w:r>
        <w:rPr>
          <w:sz w:val="22"/>
        </w:rPr>
        <w:t>Grant,</w:t>
      </w:r>
      <w:r>
        <w:rPr>
          <w:spacing w:val="-5"/>
          <w:sz w:val="22"/>
        </w:rPr>
        <w:t> </w:t>
      </w:r>
      <w:r>
        <w:rPr>
          <w:sz w:val="22"/>
        </w:rPr>
        <w:t>University</w:t>
      </w:r>
      <w:r>
        <w:rPr>
          <w:spacing w:val="-5"/>
          <w:sz w:val="22"/>
        </w:rPr>
        <w:t> </w:t>
      </w:r>
      <w:r>
        <w:rPr>
          <w:sz w:val="22"/>
        </w:rPr>
        <w:t>of</w:t>
      </w:r>
      <w:r>
        <w:rPr>
          <w:spacing w:val="-5"/>
          <w:sz w:val="22"/>
        </w:rPr>
        <w:t> </w:t>
      </w:r>
      <w:r>
        <w:rPr>
          <w:sz w:val="22"/>
        </w:rPr>
        <w:t>Pittsburgh.</w:t>
      </w:r>
      <w:r>
        <w:rPr>
          <w:spacing w:val="-5"/>
          <w:sz w:val="22"/>
        </w:rPr>
        <w:t> </w:t>
      </w:r>
      <w:r>
        <w:rPr>
          <w:sz w:val="22"/>
        </w:rPr>
        <w:t>Project:</w:t>
      </w:r>
      <w:r>
        <w:rPr>
          <w:spacing w:val="-1"/>
          <w:sz w:val="22"/>
        </w:rPr>
        <w:t> </w:t>
      </w:r>
      <w:r>
        <w:rPr>
          <w:sz w:val="22"/>
        </w:rPr>
        <w:t>“Business</w:t>
      </w:r>
      <w:r>
        <w:rPr>
          <w:spacing w:val="-5"/>
          <w:sz w:val="22"/>
        </w:rPr>
        <w:t> </w:t>
      </w:r>
      <w:r>
        <w:rPr>
          <w:sz w:val="22"/>
        </w:rPr>
        <w:t>Cycles,</w:t>
      </w:r>
      <w:r>
        <w:rPr>
          <w:spacing w:val="-5"/>
          <w:sz w:val="22"/>
        </w:rPr>
        <w:t> </w:t>
      </w:r>
      <w:r>
        <w:rPr>
          <w:sz w:val="22"/>
        </w:rPr>
        <w:t>Labor</w:t>
      </w:r>
      <w:r>
        <w:rPr>
          <w:spacing w:val="-5"/>
          <w:sz w:val="22"/>
        </w:rPr>
        <w:t> </w:t>
      </w:r>
      <w:r>
        <w:rPr>
          <w:sz w:val="22"/>
        </w:rPr>
        <w:t>Market</w:t>
      </w:r>
      <w:r>
        <w:rPr>
          <w:spacing w:val="-5"/>
          <w:sz w:val="22"/>
        </w:rPr>
        <w:t> </w:t>
      </w:r>
      <w:r>
        <w:rPr>
          <w:sz w:val="22"/>
        </w:rPr>
        <w:t>Reform</w:t>
      </w:r>
      <w:r>
        <w:rPr>
          <w:spacing w:val="-5"/>
          <w:sz w:val="22"/>
        </w:rPr>
        <w:t> </w:t>
      </w:r>
      <w:r>
        <w:rPr>
          <w:sz w:val="22"/>
        </w:rPr>
        <w:t>and the Informal Sector”, Summer 2001</w:t>
      </w:r>
    </w:p>
    <w:p>
      <w:pPr>
        <w:pStyle w:val="ListParagraph"/>
        <w:numPr>
          <w:ilvl w:val="0"/>
          <w:numId w:val="2"/>
        </w:numPr>
        <w:tabs>
          <w:tab w:pos="720" w:val="left" w:leader="none"/>
        </w:tabs>
        <w:spacing w:line="240" w:lineRule="auto" w:before="0" w:after="0"/>
        <w:ind w:left="720" w:right="1172" w:hanging="361"/>
        <w:jc w:val="left"/>
        <w:rPr>
          <w:rFonts w:ascii="Wingdings" w:hAnsi="Wingdings"/>
          <w:sz w:val="22"/>
        </w:rPr>
      </w:pPr>
      <w:r>
        <w:rPr>
          <w:sz w:val="22"/>
        </w:rPr>
        <w:t>Faculty</w:t>
      </w:r>
      <w:r>
        <w:rPr>
          <w:spacing w:val="-5"/>
          <w:sz w:val="22"/>
        </w:rPr>
        <w:t> </w:t>
      </w:r>
      <w:r>
        <w:rPr>
          <w:sz w:val="22"/>
        </w:rPr>
        <w:t>Research</w:t>
      </w:r>
      <w:r>
        <w:rPr>
          <w:spacing w:val="-5"/>
          <w:sz w:val="22"/>
        </w:rPr>
        <w:t> </w:t>
      </w:r>
      <w:r>
        <w:rPr>
          <w:sz w:val="22"/>
        </w:rPr>
        <w:t>and</w:t>
      </w:r>
      <w:r>
        <w:rPr>
          <w:spacing w:val="-5"/>
          <w:sz w:val="22"/>
        </w:rPr>
        <w:t> </w:t>
      </w:r>
      <w:r>
        <w:rPr>
          <w:sz w:val="22"/>
        </w:rPr>
        <w:t>Scholarship</w:t>
      </w:r>
      <w:r>
        <w:rPr>
          <w:spacing w:val="-5"/>
          <w:sz w:val="22"/>
        </w:rPr>
        <w:t> </w:t>
      </w:r>
      <w:r>
        <w:rPr>
          <w:sz w:val="22"/>
        </w:rPr>
        <w:t>Program,</w:t>
      </w:r>
      <w:r>
        <w:rPr>
          <w:spacing w:val="-6"/>
          <w:sz w:val="22"/>
        </w:rPr>
        <w:t> </w:t>
      </w:r>
      <w:r>
        <w:rPr>
          <w:sz w:val="22"/>
        </w:rPr>
        <w:t>University</w:t>
      </w:r>
      <w:r>
        <w:rPr>
          <w:spacing w:val="-5"/>
          <w:sz w:val="22"/>
        </w:rPr>
        <w:t> </w:t>
      </w:r>
      <w:r>
        <w:rPr>
          <w:sz w:val="22"/>
        </w:rPr>
        <w:t>of</w:t>
      </w:r>
      <w:r>
        <w:rPr>
          <w:spacing w:val="-6"/>
          <w:sz w:val="22"/>
        </w:rPr>
        <w:t> </w:t>
      </w:r>
      <w:r>
        <w:rPr>
          <w:sz w:val="22"/>
        </w:rPr>
        <w:t>Pittsburgh.</w:t>
      </w:r>
      <w:r>
        <w:rPr>
          <w:spacing w:val="-6"/>
          <w:sz w:val="22"/>
        </w:rPr>
        <w:t> </w:t>
      </w:r>
      <w:r>
        <w:rPr>
          <w:sz w:val="22"/>
        </w:rPr>
        <w:t>Symposium: “New Developments in Trade Theory”, April 6, 2001</w:t>
      </w:r>
    </w:p>
    <w:p>
      <w:pPr>
        <w:pStyle w:val="BodyText"/>
        <w:spacing w:before="23"/>
      </w:pPr>
    </w:p>
    <w:p>
      <w:pPr>
        <w:pStyle w:val="Heading1"/>
        <w:rPr>
          <w:u w:val="none"/>
        </w:rPr>
      </w:pPr>
      <w:r>
        <w:rPr>
          <w:spacing w:val="-2"/>
          <w:u w:val="single"/>
        </w:rPr>
        <w:t>Refereeing</w:t>
      </w:r>
    </w:p>
    <w:p>
      <w:pPr>
        <w:pStyle w:val="BodyText"/>
        <w:spacing w:before="253"/>
        <w:ind w:right="442"/>
      </w:pPr>
      <w:r>
        <w:rPr/>
        <w:t>Econometrica,</w:t>
      </w:r>
      <w:r>
        <w:rPr>
          <w:spacing w:val="-3"/>
        </w:rPr>
        <w:t> </w:t>
      </w:r>
      <w:r>
        <w:rPr/>
        <w:t>Journal</w:t>
      </w:r>
      <w:r>
        <w:rPr>
          <w:spacing w:val="-5"/>
        </w:rPr>
        <w:t> </w:t>
      </w:r>
      <w:r>
        <w:rPr/>
        <w:t>of</w:t>
      </w:r>
      <w:r>
        <w:rPr>
          <w:spacing w:val="-5"/>
        </w:rPr>
        <w:t> </w:t>
      </w:r>
      <w:r>
        <w:rPr/>
        <w:t>Political</w:t>
      </w:r>
      <w:r>
        <w:rPr>
          <w:spacing w:val="-5"/>
        </w:rPr>
        <w:t> </w:t>
      </w:r>
      <w:r>
        <w:rPr/>
        <w:t>Economy,</w:t>
      </w:r>
      <w:r>
        <w:rPr>
          <w:spacing w:val="-2"/>
        </w:rPr>
        <w:t> </w:t>
      </w:r>
      <w:r>
        <w:rPr/>
        <w:t>American</w:t>
      </w:r>
      <w:r>
        <w:rPr>
          <w:spacing w:val="-4"/>
        </w:rPr>
        <w:t> </w:t>
      </w:r>
      <w:r>
        <w:rPr/>
        <w:t>Economic</w:t>
      </w:r>
      <w:r>
        <w:rPr>
          <w:spacing w:val="-5"/>
        </w:rPr>
        <w:t> </w:t>
      </w:r>
      <w:r>
        <w:rPr/>
        <w:t>Review,</w:t>
      </w:r>
      <w:r>
        <w:rPr>
          <w:spacing w:val="-2"/>
        </w:rPr>
        <w:t> </w:t>
      </w:r>
      <w:r>
        <w:rPr/>
        <w:t>Review</w:t>
      </w:r>
      <w:r>
        <w:rPr>
          <w:spacing w:val="-5"/>
        </w:rPr>
        <w:t> </w:t>
      </w:r>
      <w:r>
        <w:rPr/>
        <w:t>of</w:t>
      </w:r>
      <w:r>
        <w:rPr>
          <w:spacing w:val="-4"/>
        </w:rPr>
        <w:t> </w:t>
      </w:r>
      <w:r>
        <w:rPr/>
        <w:t>Economic</w:t>
      </w:r>
      <w:r>
        <w:rPr>
          <w:spacing w:val="-5"/>
        </w:rPr>
        <w:t> </w:t>
      </w:r>
      <w:r>
        <w:rPr/>
        <w:t>Studies, International Economic Review, Journal of Monetary Economics, Journal of Economic Theory, Journal of Economic Growth,</w:t>
      </w:r>
      <w:r>
        <w:rPr>
          <w:spacing w:val="40"/>
        </w:rPr>
        <w:t> </w:t>
      </w:r>
      <w:r>
        <w:rPr/>
        <w:t>Economic Journal, Journal of Development Economics, American Economic Journal: Macroeconomics, Journal of Public Economics, Journal of Economic Dynamics and Control,</w:t>
      </w:r>
    </w:p>
    <w:p>
      <w:pPr>
        <w:pStyle w:val="BodyText"/>
        <w:spacing w:after="0"/>
        <w:sectPr>
          <w:pgSz w:w="12240" w:h="15840"/>
          <w:pgMar w:header="729" w:footer="785" w:top="1340" w:bottom="980" w:left="1440" w:right="1080"/>
        </w:sectPr>
      </w:pPr>
    </w:p>
    <w:p>
      <w:pPr>
        <w:pStyle w:val="BodyText"/>
        <w:spacing w:before="82"/>
        <w:ind w:right="442"/>
      </w:pPr>
      <w:r>
        <w:rPr/>
        <w:t>Journal</w:t>
      </w:r>
      <w:r>
        <w:rPr>
          <w:spacing w:val="-5"/>
        </w:rPr>
        <w:t> </w:t>
      </w:r>
      <w:r>
        <w:rPr/>
        <w:t>of</w:t>
      </w:r>
      <w:r>
        <w:rPr>
          <w:spacing w:val="-5"/>
        </w:rPr>
        <w:t> </w:t>
      </w:r>
      <w:r>
        <w:rPr/>
        <w:t>International</w:t>
      </w:r>
      <w:r>
        <w:rPr>
          <w:spacing w:val="-4"/>
        </w:rPr>
        <w:t> </w:t>
      </w:r>
      <w:r>
        <w:rPr/>
        <w:t>Economics,</w:t>
      </w:r>
      <w:r>
        <w:rPr>
          <w:spacing w:val="-1"/>
        </w:rPr>
        <w:t> </w:t>
      </w:r>
      <w:r>
        <w:rPr/>
        <w:t>B.E.</w:t>
      </w:r>
      <w:r>
        <w:rPr>
          <w:spacing w:val="-4"/>
        </w:rPr>
        <w:t> </w:t>
      </w:r>
      <w:r>
        <w:rPr/>
        <w:t>Journal</w:t>
      </w:r>
      <w:r>
        <w:rPr>
          <w:spacing w:val="-4"/>
        </w:rPr>
        <w:t> </w:t>
      </w:r>
      <w:r>
        <w:rPr/>
        <w:t>of</w:t>
      </w:r>
      <w:r>
        <w:rPr>
          <w:spacing w:val="-5"/>
        </w:rPr>
        <w:t> </w:t>
      </w:r>
      <w:r>
        <w:rPr/>
        <w:t>Macroeconomics,</w:t>
      </w:r>
      <w:r>
        <w:rPr>
          <w:spacing w:val="-2"/>
        </w:rPr>
        <w:t> </w:t>
      </w:r>
      <w:r>
        <w:rPr/>
        <w:t>Economic</w:t>
      </w:r>
      <w:r>
        <w:rPr>
          <w:spacing w:val="-5"/>
        </w:rPr>
        <w:t> </w:t>
      </w:r>
      <w:r>
        <w:rPr/>
        <w:t>Theory,</w:t>
      </w:r>
      <w:r>
        <w:rPr>
          <w:spacing w:val="-3"/>
        </w:rPr>
        <w:t> </w:t>
      </w:r>
      <w:r>
        <w:rPr/>
        <w:t>Journal</w:t>
      </w:r>
      <w:r>
        <w:rPr>
          <w:spacing w:val="-5"/>
        </w:rPr>
        <w:t> </w:t>
      </w:r>
      <w:r>
        <w:rPr/>
        <w:t>of</w:t>
      </w:r>
      <w:r>
        <w:rPr>
          <w:spacing w:val="-5"/>
        </w:rPr>
        <w:t> </w:t>
      </w:r>
      <w:r>
        <w:rPr/>
        <w:t>the European Economic Association, Review of Economic Dynamics, Journal of Population Economics, Journal of Money, Credit, and Banking, Economic Inquiry, Economic Letters, Economica, European Economic Review, Scandinavian Journal of Economics, Journal of Comparative Economics, Ensayos sobre Política Económica, National Science Foundation, Social Sciences and Humanities Research Council of Canada</w:t>
      </w:r>
    </w:p>
    <w:p>
      <w:pPr>
        <w:pStyle w:val="BodyText"/>
        <w:spacing w:before="24"/>
      </w:pPr>
    </w:p>
    <w:p>
      <w:pPr>
        <w:pStyle w:val="Heading1"/>
        <w:rPr>
          <w:u w:val="none"/>
        </w:rPr>
      </w:pPr>
      <w:r>
        <w:rPr>
          <w:u w:val="single"/>
        </w:rPr>
        <w:t>Student </w:t>
      </w:r>
      <w:r>
        <w:rPr>
          <w:spacing w:val="-2"/>
          <w:u w:val="single"/>
        </w:rPr>
        <w:t>supervision</w:t>
      </w:r>
    </w:p>
    <w:p>
      <w:pPr>
        <w:pStyle w:val="BodyText"/>
        <w:spacing w:before="22"/>
        <w:rPr>
          <w:b/>
        </w:rPr>
      </w:pPr>
    </w:p>
    <w:p>
      <w:pPr>
        <w:pStyle w:val="ListParagraph"/>
        <w:numPr>
          <w:ilvl w:val="0"/>
          <w:numId w:val="2"/>
        </w:numPr>
        <w:tabs>
          <w:tab w:pos="720" w:val="left" w:leader="none"/>
        </w:tabs>
        <w:spacing w:line="252" w:lineRule="exact" w:before="0" w:after="0"/>
        <w:ind w:left="720" w:right="0" w:hanging="360"/>
        <w:jc w:val="left"/>
        <w:rPr>
          <w:rFonts w:ascii="Wingdings" w:hAnsi="Wingdings"/>
          <w:sz w:val="22"/>
        </w:rPr>
      </w:pPr>
      <w:r>
        <w:rPr>
          <w:sz w:val="22"/>
        </w:rPr>
        <w:t>Current</w:t>
      </w:r>
      <w:r>
        <w:rPr>
          <w:spacing w:val="-6"/>
          <w:sz w:val="22"/>
        </w:rPr>
        <w:t> </w:t>
      </w:r>
      <w:r>
        <w:rPr>
          <w:sz w:val="22"/>
        </w:rPr>
        <w:t>PhD</w:t>
      </w:r>
      <w:r>
        <w:rPr>
          <w:spacing w:val="-5"/>
          <w:sz w:val="22"/>
        </w:rPr>
        <w:t> </w:t>
      </w:r>
      <w:r>
        <w:rPr>
          <w:spacing w:val="-2"/>
          <w:sz w:val="22"/>
        </w:rPr>
        <w:t>students:</w:t>
      </w:r>
    </w:p>
    <w:p>
      <w:pPr>
        <w:pStyle w:val="ListParagraph"/>
        <w:numPr>
          <w:ilvl w:val="1"/>
          <w:numId w:val="2"/>
        </w:numPr>
        <w:tabs>
          <w:tab w:pos="1440" w:val="left" w:leader="none"/>
        </w:tabs>
        <w:spacing w:line="240" w:lineRule="auto" w:before="0" w:after="0"/>
        <w:ind w:left="1440" w:right="928" w:hanging="360"/>
        <w:jc w:val="left"/>
        <w:rPr>
          <w:rFonts w:ascii="Wingdings" w:hAnsi="Wingdings"/>
          <w:sz w:val="22"/>
        </w:rPr>
      </w:pPr>
      <w:r>
        <w:rPr>
          <w:sz w:val="22"/>
        </w:rPr>
        <w:t>Second-year</w:t>
      </w:r>
      <w:r>
        <w:rPr>
          <w:spacing w:val="-6"/>
          <w:sz w:val="22"/>
        </w:rPr>
        <w:t> </w:t>
      </w:r>
      <w:r>
        <w:rPr>
          <w:sz w:val="22"/>
        </w:rPr>
        <w:t>paper</w:t>
      </w:r>
      <w:r>
        <w:rPr>
          <w:spacing w:val="-6"/>
          <w:sz w:val="22"/>
        </w:rPr>
        <w:t> </w:t>
      </w:r>
      <w:r>
        <w:rPr>
          <w:sz w:val="22"/>
        </w:rPr>
        <w:t>reader:</w:t>
      </w:r>
      <w:r>
        <w:rPr>
          <w:spacing w:val="-4"/>
          <w:sz w:val="22"/>
        </w:rPr>
        <w:t> </w:t>
      </w:r>
      <w:r>
        <w:rPr>
          <w:sz w:val="22"/>
        </w:rPr>
        <w:t>Erlan</w:t>
      </w:r>
      <w:r>
        <w:rPr>
          <w:spacing w:val="-5"/>
          <w:sz w:val="22"/>
        </w:rPr>
        <w:t> </w:t>
      </w:r>
      <w:r>
        <w:rPr>
          <w:sz w:val="22"/>
        </w:rPr>
        <w:t>Konebayev,</w:t>
      </w:r>
      <w:r>
        <w:rPr>
          <w:spacing w:val="-5"/>
          <w:sz w:val="22"/>
        </w:rPr>
        <w:t> </w:t>
      </w:r>
      <w:r>
        <w:rPr>
          <w:sz w:val="22"/>
        </w:rPr>
        <w:t>Leonardo</w:t>
      </w:r>
      <w:r>
        <w:rPr>
          <w:spacing w:val="-5"/>
          <w:sz w:val="22"/>
        </w:rPr>
        <w:t> </w:t>
      </w:r>
      <w:r>
        <w:rPr>
          <w:sz w:val="22"/>
        </w:rPr>
        <w:t>Urrea-Rios,</w:t>
      </w:r>
      <w:r>
        <w:rPr>
          <w:spacing w:val="-4"/>
          <w:sz w:val="22"/>
        </w:rPr>
        <w:t> </w:t>
      </w:r>
      <w:r>
        <w:rPr>
          <w:sz w:val="22"/>
        </w:rPr>
        <w:t>Jillian</w:t>
      </w:r>
      <w:r>
        <w:rPr>
          <w:spacing w:val="-6"/>
          <w:sz w:val="22"/>
        </w:rPr>
        <w:t> </w:t>
      </w:r>
      <w:r>
        <w:rPr>
          <w:sz w:val="22"/>
        </w:rPr>
        <w:t>Zirnhelt, Arpita Soni</w:t>
      </w:r>
    </w:p>
    <w:p>
      <w:pPr>
        <w:pStyle w:val="ListParagraph"/>
        <w:numPr>
          <w:ilvl w:val="1"/>
          <w:numId w:val="2"/>
        </w:numPr>
        <w:tabs>
          <w:tab w:pos="1440" w:val="left" w:leader="none"/>
        </w:tabs>
        <w:spacing w:line="240" w:lineRule="auto" w:before="0" w:after="0"/>
        <w:ind w:left="1440" w:right="0" w:hanging="360"/>
        <w:jc w:val="left"/>
        <w:rPr>
          <w:rFonts w:ascii="Wingdings" w:hAnsi="Wingdings"/>
          <w:sz w:val="22"/>
        </w:rPr>
      </w:pPr>
      <w:r>
        <w:rPr>
          <w:sz w:val="22"/>
        </w:rPr>
        <w:t>Main</w:t>
      </w:r>
      <w:r>
        <w:rPr>
          <w:spacing w:val="-5"/>
          <w:sz w:val="22"/>
        </w:rPr>
        <w:t> </w:t>
      </w:r>
      <w:r>
        <w:rPr>
          <w:sz w:val="22"/>
        </w:rPr>
        <w:t>advisor:</w:t>
      </w:r>
      <w:r>
        <w:rPr>
          <w:spacing w:val="-6"/>
          <w:sz w:val="22"/>
        </w:rPr>
        <w:t> </w:t>
      </w:r>
      <w:r>
        <w:rPr>
          <w:sz w:val="22"/>
        </w:rPr>
        <w:t>Caiwei</w:t>
      </w:r>
      <w:r>
        <w:rPr>
          <w:spacing w:val="-5"/>
          <w:sz w:val="22"/>
        </w:rPr>
        <w:t> </w:t>
      </w:r>
      <w:r>
        <w:rPr>
          <w:sz w:val="22"/>
        </w:rPr>
        <w:t>Shao</w:t>
      </w:r>
      <w:r>
        <w:rPr>
          <w:spacing w:val="-5"/>
          <w:sz w:val="22"/>
        </w:rPr>
        <w:t> </w:t>
      </w:r>
      <w:r>
        <w:rPr>
          <w:sz w:val="22"/>
        </w:rPr>
        <w:t>(4</w:t>
      </w:r>
      <w:r>
        <w:rPr>
          <w:sz w:val="22"/>
          <w:vertAlign w:val="superscript"/>
        </w:rPr>
        <w:t>th</w:t>
      </w:r>
      <w:r>
        <w:rPr>
          <w:spacing w:val="-5"/>
          <w:sz w:val="22"/>
          <w:vertAlign w:val="baseline"/>
        </w:rPr>
        <w:t> </w:t>
      </w:r>
      <w:r>
        <w:rPr>
          <w:sz w:val="22"/>
          <w:vertAlign w:val="baseline"/>
        </w:rPr>
        <w:t>year</w:t>
      </w:r>
      <w:r>
        <w:rPr>
          <w:spacing w:val="-5"/>
          <w:sz w:val="22"/>
          <w:vertAlign w:val="baseline"/>
        </w:rPr>
        <w:t> </w:t>
      </w:r>
      <w:r>
        <w:rPr>
          <w:spacing w:val="-2"/>
          <w:sz w:val="22"/>
          <w:vertAlign w:val="baseline"/>
        </w:rPr>
        <w:t>student)</w:t>
      </w:r>
    </w:p>
    <w:p>
      <w:pPr>
        <w:pStyle w:val="ListParagraph"/>
        <w:numPr>
          <w:ilvl w:val="1"/>
          <w:numId w:val="2"/>
        </w:numPr>
        <w:tabs>
          <w:tab w:pos="1440" w:val="left" w:leader="none"/>
        </w:tabs>
        <w:spacing w:line="240" w:lineRule="auto" w:before="0" w:after="0"/>
        <w:ind w:left="1440" w:right="0" w:hanging="360"/>
        <w:jc w:val="left"/>
        <w:rPr>
          <w:rFonts w:ascii="Wingdings" w:hAnsi="Wingdings"/>
          <w:sz w:val="22"/>
        </w:rPr>
      </w:pPr>
      <w:r>
        <w:rPr>
          <w:sz w:val="22"/>
        </w:rPr>
        <w:t>Committee</w:t>
      </w:r>
      <w:r>
        <w:rPr>
          <w:spacing w:val="-7"/>
          <w:sz w:val="22"/>
        </w:rPr>
        <w:t> </w:t>
      </w:r>
      <w:r>
        <w:rPr>
          <w:sz w:val="22"/>
        </w:rPr>
        <w:t>member:</w:t>
      </w:r>
      <w:r>
        <w:rPr>
          <w:spacing w:val="-7"/>
          <w:sz w:val="22"/>
        </w:rPr>
        <w:t> </w:t>
      </w:r>
      <w:r>
        <w:rPr>
          <w:sz w:val="22"/>
        </w:rPr>
        <w:t>Mikhail</w:t>
      </w:r>
      <w:r>
        <w:rPr>
          <w:spacing w:val="-6"/>
          <w:sz w:val="22"/>
        </w:rPr>
        <w:t> </w:t>
      </w:r>
      <w:r>
        <w:rPr>
          <w:sz w:val="22"/>
        </w:rPr>
        <w:t>Zavarzin</w:t>
      </w:r>
      <w:r>
        <w:rPr>
          <w:spacing w:val="-6"/>
          <w:sz w:val="22"/>
        </w:rPr>
        <w:t> </w:t>
      </w:r>
      <w:r>
        <w:rPr>
          <w:sz w:val="22"/>
        </w:rPr>
        <w:t>(5</w:t>
      </w:r>
      <w:r>
        <w:rPr>
          <w:sz w:val="22"/>
          <w:vertAlign w:val="superscript"/>
        </w:rPr>
        <w:t>th</w:t>
      </w:r>
      <w:r>
        <w:rPr>
          <w:spacing w:val="-7"/>
          <w:sz w:val="22"/>
          <w:vertAlign w:val="baseline"/>
        </w:rPr>
        <w:t> </w:t>
      </w:r>
      <w:r>
        <w:rPr>
          <w:sz w:val="22"/>
          <w:vertAlign w:val="baseline"/>
        </w:rPr>
        <w:t>year</w:t>
      </w:r>
      <w:r>
        <w:rPr>
          <w:spacing w:val="-7"/>
          <w:sz w:val="22"/>
          <w:vertAlign w:val="baseline"/>
        </w:rPr>
        <w:t> </w:t>
      </w:r>
      <w:r>
        <w:rPr>
          <w:spacing w:val="-2"/>
          <w:sz w:val="22"/>
          <w:vertAlign w:val="baseline"/>
        </w:rPr>
        <w:t>student)</w:t>
      </w:r>
    </w:p>
    <w:p>
      <w:pPr>
        <w:pStyle w:val="BodyText"/>
        <w:spacing w:before="1"/>
      </w:pPr>
    </w:p>
    <w:p>
      <w:pPr>
        <w:pStyle w:val="ListParagraph"/>
        <w:numPr>
          <w:ilvl w:val="0"/>
          <w:numId w:val="2"/>
        </w:numPr>
        <w:tabs>
          <w:tab w:pos="720" w:val="left" w:leader="none"/>
        </w:tabs>
        <w:spacing w:line="252" w:lineRule="exact" w:before="0" w:after="0"/>
        <w:ind w:left="720" w:right="0" w:hanging="360"/>
        <w:jc w:val="left"/>
        <w:rPr>
          <w:rFonts w:ascii="Wingdings" w:hAnsi="Wingdings"/>
          <w:sz w:val="22"/>
        </w:rPr>
      </w:pPr>
      <w:r>
        <w:rPr>
          <w:sz w:val="22"/>
        </w:rPr>
        <w:t>PhD</w:t>
      </w:r>
      <w:r>
        <w:rPr>
          <w:spacing w:val="-7"/>
          <w:sz w:val="22"/>
        </w:rPr>
        <w:t> </w:t>
      </w:r>
      <w:r>
        <w:rPr>
          <w:sz w:val="22"/>
        </w:rPr>
        <w:t>student</w:t>
      </w:r>
      <w:r>
        <w:rPr>
          <w:spacing w:val="-7"/>
          <w:sz w:val="22"/>
        </w:rPr>
        <w:t> </w:t>
      </w:r>
      <w:r>
        <w:rPr>
          <w:sz w:val="22"/>
        </w:rPr>
        <w:t>placements</w:t>
      </w:r>
      <w:r>
        <w:rPr>
          <w:spacing w:val="-5"/>
          <w:sz w:val="22"/>
        </w:rPr>
        <w:t> </w:t>
      </w:r>
      <w:r>
        <w:rPr>
          <w:sz w:val="22"/>
        </w:rPr>
        <w:t>(first</w:t>
      </w:r>
      <w:r>
        <w:rPr>
          <w:spacing w:val="-7"/>
          <w:sz w:val="22"/>
        </w:rPr>
        <w:t> </w:t>
      </w:r>
      <w:r>
        <w:rPr>
          <w:spacing w:val="-2"/>
          <w:sz w:val="22"/>
        </w:rPr>
        <w:t>appointment):</w:t>
      </w:r>
    </w:p>
    <w:p>
      <w:pPr>
        <w:pStyle w:val="ListParagraph"/>
        <w:numPr>
          <w:ilvl w:val="1"/>
          <w:numId w:val="2"/>
        </w:numPr>
        <w:tabs>
          <w:tab w:pos="1440" w:val="left" w:leader="none"/>
        </w:tabs>
        <w:spacing w:line="252" w:lineRule="exact" w:before="0" w:after="0"/>
        <w:ind w:left="1440" w:right="0" w:hanging="360"/>
        <w:jc w:val="left"/>
        <w:rPr>
          <w:rFonts w:ascii="Wingdings" w:hAnsi="Wingdings"/>
          <w:sz w:val="22"/>
        </w:rPr>
      </w:pPr>
      <w:r>
        <w:rPr>
          <w:sz w:val="22"/>
        </w:rPr>
        <w:t>Committee</w:t>
      </w:r>
      <w:r>
        <w:rPr>
          <w:spacing w:val="-11"/>
          <w:sz w:val="22"/>
        </w:rPr>
        <w:t> </w:t>
      </w:r>
      <w:r>
        <w:rPr>
          <w:spacing w:val="-2"/>
          <w:sz w:val="22"/>
        </w:rPr>
        <w:t>chair:</w:t>
      </w:r>
    </w:p>
    <w:p>
      <w:pPr>
        <w:pStyle w:val="ListParagraph"/>
        <w:numPr>
          <w:ilvl w:val="2"/>
          <w:numId w:val="2"/>
        </w:numPr>
        <w:tabs>
          <w:tab w:pos="2160" w:val="left" w:leader="none"/>
        </w:tabs>
        <w:spacing w:line="240" w:lineRule="auto" w:before="0" w:after="0"/>
        <w:ind w:left="2160" w:right="1272" w:hanging="360"/>
        <w:jc w:val="left"/>
        <w:rPr>
          <w:sz w:val="22"/>
        </w:rPr>
      </w:pPr>
      <w:r>
        <w:rPr>
          <w:sz w:val="22"/>
        </w:rPr>
        <w:t>Cesar</w:t>
      </w:r>
      <w:r>
        <w:rPr>
          <w:spacing w:val="-7"/>
          <w:sz w:val="22"/>
        </w:rPr>
        <w:t> </w:t>
      </w:r>
      <w:r>
        <w:rPr>
          <w:sz w:val="22"/>
        </w:rPr>
        <w:t>Rodriguez-Mosquera</w:t>
      </w:r>
      <w:r>
        <w:rPr>
          <w:spacing w:val="-8"/>
          <w:sz w:val="22"/>
        </w:rPr>
        <w:t> </w:t>
      </w:r>
      <w:r>
        <w:rPr>
          <w:sz w:val="22"/>
        </w:rPr>
        <w:t>(2009,</w:t>
      </w:r>
      <w:r>
        <w:rPr>
          <w:spacing w:val="-7"/>
          <w:sz w:val="22"/>
        </w:rPr>
        <w:t> </w:t>
      </w:r>
      <w:r>
        <w:rPr>
          <w:sz w:val="22"/>
        </w:rPr>
        <w:t>Research</w:t>
      </w:r>
      <w:r>
        <w:rPr>
          <w:spacing w:val="-9"/>
          <w:sz w:val="22"/>
        </w:rPr>
        <w:t> </w:t>
      </w:r>
      <w:r>
        <w:rPr>
          <w:sz w:val="22"/>
        </w:rPr>
        <w:t>Associate,</w:t>
      </w:r>
      <w:r>
        <w:rPr>
          <w:spacing w:val="-8"/>
          <w:sz w:val="22"/>
        </w:rPr>
        <w:t> </w:t>
      </w:r>
      <w:r>
        <w:rPr>
          <w:sz w:val="22"/>
        </w:rPr>
        <w:t>Inter-American Development Bank)</w:t>
      </w:r>
    </w:p>
    <w:p>
      <w:pPr>
        <w:pStyle w:val="ListParagraph"/>
        <w:numPr>
          <w:ilvl w:val="1"/>
          <w:numId w:val="2"/>
        </w:numPr>
        <w:tabs>
          <w:tab w:pos="1440" w:val="left" w:leader="none"/>
        </w:tabs>
        <w:spacing w:line="240" w:lineRule="auto" w:before="1" w:after="0"/>
        <w:ind w:left="1440" w:right="0" w:hanging="360"/>
        <w:jc w:val="left"/>
        <w:rPr>
          <w:rFonts w:ascii="Wingdings" w:hAnsi="Wingdings"/>
          <w:sz w:val="22"/>
        </w:rPr>
      </w:pPr>
      <w:r>
        <w:rPr>
          <w:spacing w:val="-2"/>
          <w:sz w:val="22"/>
        </w:rPr>
        <w:t>Co-Chair:</w:t>
      </w:r>
    </w:p>
    <w:p>
      <w:pPr>
        <w:pStyle w:val="ListParagraph"/>
        <w:numPr>
          <w:ilvl w:val="2"/>
          <w:numId w:val="2"/>
        </w:numPr>
        <w:tabs>
          <w:tab w:pos="2160" w:val="left" w:leader="none"/>
        </w:tabs>
        <w:spacing w:line="240" w:lineRule="auto" w:before="0" w:after="0"/>
        <w:ind w:left="2160" w:right="898" w:hanging="360"/>
        <w:jc w:val="left"/>
        <w:rPr>
          <w:sz w:val="22"/>
        </w:rPr>
      </w:pPr>
      <w:r>
        <w:rPr>
          <w:sz w:val="22"/>
        </w:rPr>
        <w:t>Steven</w:t>
      </w:r>
      <w:r>
        <w:rPr>
          <w:spacing w:val="-6"/>
          <w:sz w:val="22"/>
        </w:rPr>
        <w:t> </w:t>
      </w:r>
      <w:r>
        <w:rPr>
          <w:sz w:val="22"/>
        </w:rPr>
        <w:t>Lann</w:t>
      </w:r>
      <w:r>
        <w:rPr>
          <w:spacing w:val="-6"/>
          <w:sz w:val="22"/>
        </w:rPr>
        <w:t> </w:t>
      </w:r>
      <w:r>
        <w:rPr>
          <w:sz w:val="22"/>
        </w:rPr>
        <w:t>(2024,</w:t>
      </w:r>
      <w:r>
        <w:rPr>
          <w:spacing w:val="-6"/>
          <w:sz w:val="22"/>
        </w:rPr>
        <w:t> </w:t>
      </w:r>
      <w:r>
        <w:rPr>
          <w:sz w:val="22"/>
        </w:rPr>
        <w:t>Data</w:t>
      </w:r>
      <w:r>
        <w:rPr>
          <w:spacing w:val="-6"/>
          <w:sz w:val="22"/>
        </w:rPr>
        <w:t> </w:t>
      </w:r>
      <w:r>
        <w:rPr>
          <w:sz w:val="22"/>
        </w:rPr>
        <w:t>Science</w:t>
      </w:r>
      <w:r>
        <w:rPr>
          <w:spacing w:val="-6"/>
          <w:sz w:val="22"/>
        </w:rPr>
        <w:t> </w:t>
      </w:r>
      <w:r>
        <w:rPr>
          <w:sz w:val="22"/>
        </w:rPr>
        <w:t>Fellow,</w:t>
      </w:r>
      <w:r>
        <w:rPr>
          <w:spacing w:val="-6"/>
          <w:sz w:val="22"/>
        </w:rPr>
        <w:t> </w:t>
      </w:r>
      <w:r>
        <w:rPr>
          <w:sz w:val="22"/>
        </w:rPr>
        <w:t>Allegheny</w:t>
      </w:r>
      <w:r>
        <w:rPr>
          <w:spacing w:val="-5"/>
          <w:sz w:val="22"/>
        </w:rPr>
        <w:t> </w:t>
      </w:r>
      <w:r>
        <w:rPr>
          <w:sz w:val="22"/>
        </w:rPr>
        <w:t>County</w:t>
      </w:r>
      <w:r>
        <w:rPr>
          <w:spacing w:val="-6"/>
          <w:sz w:val="22"/>
        </w:rPr>
        <w:t> </w:t>
      </w:r>
      <w:r>
        <w:rPr>
          <w:sz w:val="22"/>
        </w:rPr>
        <w:t>Department</w:t>
      </w:r>
      <w:r>
        <w:rPr>
          <w:spacing w:val="-5"/>
          <w:sz w:val="22"/>
        </w:rPr>
        <w:t> </w:t>
      </w:r>
      <w:r>
        <w:rPr>
          <w:sz w:val="22"/>
        </w:rPr>
        <w:t>of Human Services)</w:t>
      </w:r>
    </w:p>
    <w:p>
      <w:pPr>
        <w:pStyle w:val="ListParagraph"/>
        <w:numPr>
          <w:ilvl w:val="2"/>
          <w:numId w:val="2"/>
        </w:numPr>
        <w:tabs>
          <w:tab w:pos="2160" w:val="left" w:leader="none"/>
        </w:tabs>
        <w:spacing w:line="240" w:lineRule="auto" w:before="0" w:after="0"/>
        <w:ind w:left="2160" w:right="608" w:hanging="360"/>
        <w:jc w:val="left"/>
        <w:rPr>
          <w:sz w:val="22"/>
        </w:rPr>
      </w:pPr>
      <w:r>
        <w:rPr>
          <w:sz w:val="22"/>
        </w:rPr>
        <w:t>Siqiang</w:t>
      </w:r>
      <w:r>
        <w:rPr>
          <w:spacing w:val="-5"/>
          <w:sz w:val="22"/>
        </w:rPr>
        <w:t> </w:t>
      </w:r>
      <w:r>
        <w:rPr>
          <w:sz w:val="22"/>
        </w:rPr>
        <w:t>Yang</w:t>
      </w:r>
      <w:r>
        <w:rPr>
          <w:spacing w:val="-6"/>
          <w:sz w:val="22"/>
        </w:rPr>
        <w:t> </w:t>
      </w:r>
      <w:r>
        <w:rPr>
          <w:sz w:val="22"/>
        </w:rPr>
        <w:t>(2019,</w:t>
      </w:r>
      <w:r>
        <w:rPr>
          <w:spacing w:val="-6"/>
          <w:sz w:val="22"/>
        </w:rPr>
        <w:t> </w:t>
      </w:r>
      <w:r>
        <w:rPr>
          <w:sz w:val="22"/>
        </w:rPr>
        <w:t>Assistant</w:t>
      </w:r>
      <w:r>
        <w:rPr>
          <w:spacing w:val="-5"/>
          <w:sz w:val="22"/>
        </w:rPr>
        <w:t> </w:t>
      </w:r>
      <w:r>
        <w:rPr>
          <w:sz w:val="22"/>
        </w:rPr>
        <w:t>Professor,</w:t>
      </w:r>
      <w:r>
        <w:rPr>
          <w:spacing w:val="-3"/>
          <w:sz w:val="22"/>
        </w:rPr>
        <w:t> </w:t>
      </w:r>
      <w:r>
        <w:rPr>
          <w:sz w:val="22"/>
        </w:rPr>
        <w:t>School</w:t>
      </w:r>
      <w:r>
        <w:rPr>
          <w:spacing w:val="-5"/>
          <w:sz w:val="22"/>
        </w:rPr>
        <w:t> </w:t>
      </w:r>
      <w:r>
        <w:rPr>
          <w:sz w:val="22"/>
        </w:rPr>
        <w:t>of</w:t>
      </w:r>
      <w:r>
        <w:rPr>
          <w:spacing w:val="-7"/>
          <w:sz w:val="22"/>
        </w:rPr>
        <w:t> </w:t>
      </w:r>
      <w:r>
        <w:rPr>
          <w:sz w:val="22"/>
        </w:rPr>
        <w:t>Economics,</w:t>
      </w:r>
      <w:r>
        <w:rPr>
          <w:spacing w:val="-6"/>
          <w:sz w:val="22"/>
        </w:rPr>
        <w:t> </w:t>
      </w:r>
      <w:r>
        <w:rPr>
          <w:sz w:val="22"/>
        </w:rPr>
        <w:t>Department</w:t>
      </w:r>
      <w:r>
        <w:rPr>
          <w:spacing w:val="-5"/>
          <w:sz w:val="22"/>
        </w:rPr>
        <w:t> </w:t>
      </w:r>
      <w:r>
        <w:rPr>
          <w:sz w:val="22"/>
        </w:rPr>
        <w:t>of International Economics and Trade, Nankai University, China)</w:t>
      </w:r>
    </w:p>
    <w:p>
      <w:pPr>
        <w:pStyle w:val="ListParagraph"/>
        <w:numPr>
          <w:ilvl w:val="2"/>
          <w:numId w:val="2"/>
        </w:numPr>
        <w:tabs>
          <w:tab w:pos="2160" w:val="left" w:leader="none"/>
        </w:tabs>
        <w:spacing w:line="240" w:lineRule="auto" w:before="0" w:after="0"/>
        <w:ind w:left="2160" w:right="0" w:hanging="360"/>
        <w:jc w:val="left"/>
        <w:rPr>
          <w:sz w:val="22"/>
        </w:rPr>
      </w:pPr>
      <w:r>
        <w:rPr>
          <w:sz w:val="22"/>
        </w:rPr>
        <w:t>Hakki</w:t>
      </w:r>
      <w:r>
        <w:rPr>
          <w:spacing w:val="-9"/>
          <w:sz w:val="22"/>
        </w:rPr>
        <w:t> </w:t>
      </w:r>
      <w:r>
        <w:rPr>
          <w:sz w:val="22"/>
        </w:rPr>
        <w:t>Lee</w:t>
      </w:r>
      <w:r>
        <w:rPr>
          <w:spacing w:val="-9"/>
          <w:sz w:val="22"/>
        </w:rPr>
        <w:t> </w:t>
      </w:r>
      <w:r>
        <w:rPr>
          <w:sz w:val="22"/>
        </w:rPr>
        <w:t>(2016,</w:t>
      </w:r>
      <w:r>
        <w:rPr>
          <w:spacing w:val="-7"/>
          <w:sz w:val="22"/>
        </w:rPr>
        <w:t> </w:t>
      </w:r>
      <w:r>
        <w:rPr>
          <w:sz w:val="22"/>
        </w:rPr>
        <w:t>Economist,</w:t>
      </w:r>
      <w:r>
        <w:rPr>
          <w:spacing w:val="-7"/>
          <w:sz w:val="22"/>
        </w:rPr>
        <w:t> </w:t>
      </w:r>
      <w:r>
        <w:rPr>
          <w:sz w:val="22"/>
        </w:rPr>
        <w:t>Korea</w:t>
      </w:r>
      <w:r>
        <w:rPr>
          <w:spacing w:val="-9"/>
          <w:sz w:val="22"/>
        </w:rPr>
        <w:t> </w:t>
      </w:r>
      <w:r>
        <w:rPr>
          <w:sz w:val="22"/>
        </w:rPr>
        <w:t>Information</w:t>
      </w:r>
      <w:r>
        <w:rPr>
          <w:spacing w:val="-8"/>
          <w:sz w:val="22"/>
        </w:rPr>
        <w:t> </w:t>
      </w:r>
      <w:r>
        <w:rPr>
          <w:sz w:val="22"/>
        </w:rPr>
        <w:t>Society</w:t>
      </w:r>
      <w:r>
        <w:rPr>
          <w:spacing w:val="-8"/>
          <w:sz w:val="22"/>
        </w:rPr>
        <w:t> </w:t>
      </w:r>
      <w:r>
        <w:rPr>
          <w:sz w:val="22"/>
        </w:rPr>
        <w:t>Development</w:t>
      </w:r>
      <w:r>
        <w:rPr>
          <w:spacing w:val="-8"/>
          <w:sz w:val="22"/>
        </w:rPr>
        <w:t> </w:t>
      </w:r>
      <w:r>
        <w:rPr>
          <w:spacing w:val="-2"/>
          <w:sz w:val="22"/>
        </w:rPr>
        <w:t>Institute)</w:t>
      </w:r>
    </w:p>
    <w:p>
      <w:pPr>
        <w:pStyle w:val="ListParagraph"/>
        <w:numPr>
          <w:ilvl w:val="2"/>
          <w:numId w:val="2"/>
        </w:numPr>
        <w:tabs>
          <w:tab w:pos="2160" w:val="left" w:leader="none"/>
        </w:tabs>
        <w:spacing w:line="240" w:lineRule="auto" w:before="0" w:after="0"/>
        <w:ind w:left="2160" w:right="1038" w:hanging="360"/>
        <w:jc w:val="left"/>
        <w:rPr>
          <w:sz w:val="22"/>
        </w:rPr>
      </w:pPr>
      <w:r>
        <w:rPr>
          <w:sz w:val="22"/>
        </w:rPr>
        <w:t>Ray</w:t>
      </w:r>
      <w:r>
        <w:rPr>
          <w:spacing w:val="-6"/>
          <w:sz w:val="22"/>
        </w:rPr>
        <w:t> </w:t>
      </w:r>
      <w:r>
        <w:rPr>
          <w:sz w:val="22"/>
        </w:rPr>
        <w:t>Miller</w:t>
      </w:r>
      <w:r>
        <w:rPr>
          <w:spacing w:val="-6"/>
          <w:sz w:val="22"/>
        </w:rPr>
        <w:t> </w:t>
      </w:r>
      <w:r>
        <w:rPr>
          <w:sz w:val="22"/>
        </w:rPr>
        <w:t>(2015,</w:t>
      </w:r>
      <w:r>
        <w:rPr>
          <w:spacing w:val="-3"/>
          <w:sz w:val="22"/>
        </w:rPr>
        <w:t> </w:t>
      </w:r>
      <w:r>
        <w:rPr>
          <w:sz w:val="22"/>
        </w:rPr>
        <w:t>Research</w:t>
      </w:r>
      <w:r>
        <w:rPr>
          <w:spacing w:val="-5"/>
          <w:sz w:val="22"/>
        </w:rPr>
        <w:t> </w:t>
      </w:r>
      <w:r>
        <w:rPr>
          <w:sz w:val="22"/>
        </w:rPr>
        <w:t>Associate,</w:t>
      </w:r>
      <w:r>
        <w:rPr>
          <w:spacing w:val="-3"/>
          <w:sz w:val="22"/>
        </w:rPr>
        <w:t> </w:t>
      </w:r>
      <w:r>
        <w:rPr>
          <w:sz w:val="22"/>
        </w:rPr>
        <w:t>Harvard</w:t>
      </w:r>
      <w:r>
        <w:rPr>
          <w:spacing w:val="-5"/>
          <w:sz w:val="22"/>
        </w:rPr>
        <w:t> </w:t>
      </w:r>
      <w:r>
        <w:rPr>
          <w:sz w:val="22"/>
        </w:rPr>
        <w:t>Center</w:t>
      </w:r>
      <w:r>
        <w:rPr>
          <w:spacing w:val="-6"/>
          <w:sz w:val="22"/>
        </w:rPr>
        <w:t> </w:t>
      </w:r>
      <w:r>
        <w:rPr>
          <w:sz w:val="22"/>
        </w:rPr>
        <w:t>for</w:t>
      </w:r>
      <w:r>
        <w:rPr>
          <w:spacing w:val="-6"/>
          <w:sz w:val="22"/>
        </w:rPr>
        <w:t> </w:t>
      </w:r>
      <w:r>
        <w:rPr>
          <w:sz w:val="22"/>
        </w:rPr>
        <w:t>Population</w:t>
      </w:r>
      <w:r>
        <w:rPr>
          <w:spacing w:val="-5"/>
          <w:sz w:val="22"/>
        </w:rPr>
        <w:t> </w:t>
      </w:r>
      <w:r>
        <w:rPr>
          <w:sz w:val="22"/>
        </w:rPr>
        <w:t>and Development Studies)</w:t>
      </w:r>
    </w:p>
    <w:p>
      <w:pPr>
        <w:pStyle w:val="ListParagraph"/>
        <w:numPr>
          <w:ilvl w:val="2"/>
          <w:numId w:val="2"/>
        </w:numPr>
        <w:tabs>
          <w:tab w:pos="2160" w:val="left" w:leader="none"/>
        </w:tabs>
        <w:spacing w:line="253" w:lineRule="exact" w:before="0" w:after="0"/>
        <w:ind w:left="2160" w:right="0" w:hanging="360"/>
        <w:jc w:val="left"/>
        <w:rPr>
          <w:sz w:val="22"/>
        </w:rPr>
      </w:pPr>
      <w:r>
        <w:rPr>
          <w:sz w:val="22"/>
        </w:rPr>
        <w:t>Kiyoung</w:t>
      </w:r>
      <w:r>
        <w:rPr>
          <w:spacing w:val="-7"/>
          <w:sz w:val="22"/>
        </w:rPr>
        <w:t> </w:t>
      </w:r>
      <w:r>
        <w:rPr>
          <w:sz w:val="22"/>
        </w:rPr>
        <w:t>Jeon</w:t>
      </w:r>
      <w:r>
        <w:rPr>
          <w:spacing w:val="-6"/>
          <w:sz w:val="22"/>
        </w:rPr>
        <w:t> </w:t>
      </w:r>
      <w:r>
        <w:rPr>
          <w:sz w:val="22"/>
        </w:rPr>
        <w:t>(2015,</w:t>
      </w:r>
      <w:r>
        <w:rPr>
          <w:spacing w:val="-6"/>
          <w:sz w:val="22"/>
        </w:rPr>
        <w:t> </w:t>
      </w:r>
      <w:r>
        <w:rPr>
          <w:sz w:val="22"/>
        </w:rPr>
        <w:t>Economist,</w:t>
      </w:r>
      <w:r>
        <w:rPr>
          <w:spacing w:val="-7"/>
          <w:sz w:val="22"/>
        </w:rPr>
        <w:t> </w:t>
      </w:r>
      <w:r>
        <w:rPr>
          <w:sz w:val="22"/>
        </w:rPr>
        <w:t>Bank</w:t>
      </w:r>
      <w:r>
        <w:rPr>
          <w:spacing w:val="-6"/>
          <w:sz w:val="22"/>
        </w:rPr>
        <w:t> </w:t>
      </w:r>
      <w:r>
        <w:rPr>
          <w:sz w:val="22"/>
        </w:rPr>
        <w:t>of</w:t>
      </w:r>
      <w:r>
        <w:rPr>
          <w:spacing w:val="-6"/>
          <w:sz w:val="22"/>
        </w:rPr>
        <w:t> </w:t>
      </w:r>
      <w:r>
        <w:rPr>
          <w:spacing w:val="-2"/>
          <w:sz w:val="22"/>
        </w:rPr>
        <w:t>Korea)</w:t>
      </w:r>
    </w:p>
    <w:p>
      <w:pPr>
        <w:pStyle w:val="ListParagraph"/>
        <w:numPr>
          <w:ilvl w:val="2"/>
          <w:numId w:val="2"/>
        </w:numPr>
        <w:tabs>
          <w:tab w:pos="2160" w:val="left" w:leader="none"/>
        </w:tabs>
        <w:spacing w:line="240" w:lineRule="auto" w:before="0" w:after="0"/>
        <w:ind w:left="2160" w:right="0" w:hanging="360"/>
        <w:jc w:val="left"/>
        <w:rPr>
          <w:sz w:val="22"/>
        </w:rPr>
      </w:pPr>
      <w:r>
        <w:rPr>
          <w:sz w:val="22"/>
        </w:rPr>
        <w:t>Zeynep</w:t>
      </w:r>
      <w:r>
        <w:rPr>
          <w:spacing w:val="-10"/>
          <w:sz w:val="22"/>
        </w:rPr>
        <w:t> </w:t>
      </w:r>
      <w:r>
        <w:rPr>
          <w:sz w:val="22"/>
        </w:rPr>
        <w:t>Kabukcouglu</w:t>
      </w:r>
      <w:r>
        <w:rPr>
          <w:spacing w:val="-8"/>
          <w:sz w:val="22"/>
        </w:rPr>
        <w:t> </w:t>
      </w:r>
      <w:r>
        <w:rPr>
          <w:sz w:val="22"/>
        </w:rPr>
        <w:t>(2015,</w:t>
      </w:r>
      <w:r>
        <w:rPr>
          <w:spacing w:val="-8"/>
          <w:sz w:val="22"/>
        </w:rPr>
        <w:t> </w:t>
      </w:r>
      <w:r>
        <w:rPr>
          <w:sz w:val="22"/>
        </w:rPr>
        <w:t>Visiting</w:t>
      </w:r>
      <w:r>
        <w:rPr>
          <w:spacing w:val="-8"/>
          <w:sz w:val="22"/>
        </w:rPr>
        <w:t> </w:t>
      </w:r>
      <w:r>
        <w:rPr>
          <w:sz w:val="22"/>
        </w:rPr>
        <w:t>Assistant</w:t>
      </w:r>
      <w:r>
        <w:rPr>
          <w:spacing w:val="-9"/>
          <w:sz w:val="22"/>
        </w:rPr>
        <w:t> </w:t>
      </w:r>
      <w:r>
        <w:rPr>
          <w:sz w:val="22"/>
        </w:rPr>
        <w:t>Professor,</w:t>
      </w:r>
      <w:r>
        <w:rPr>
          <w:spacing w:val="-9"/>
          <w:sz w:val="22"/>
        </w:rPr>
        <w:t> </w:t>
      </w:r>
      <w:r>
        <w:rPr>
          <w:sz w:val="22"/>
        </w:rPr>
        <w:t>Villanova</w:t>
      </w:r>
      <w:r>
        <w:rPr>
          <w:spacing w:val="-9"/>
          <w:sz w:val="22"/>
        </w:rPr>
        <w:t> </w:t>
      </w:r>
      <w:r>
        <w:rPr>
          <w:spacing w:val="-2"/>
          <w:sz w:val="22"/>
        </w:rPr>
        <w:t>University)</w:t>
      </w:r>
    </w:p>
    <w:p>
      <w:pPr>
        <w:pStyle w:val="ListParagraph"/>
        <w:numPr>
          <w:ilvl w:val="2"/>
          <w:numId w:val="2"/>
        </w:numPr>
        <w:tabs>
          <w:tab w:pos="2160" w:val="left" w:leader="none"/>
        </w:tabs>
        <w:spacing w:line="240" w:lineRule="auto" w:before="0" w:after="0"/>
        <w:ind w:left="2160" w:right="881" w:hanging="360"/>
        <w:jc w:val="left"/>
        <w:rPr>
          <w:sz w:val="22"/>
        </w:rPr>
      </w:pPr>
      <w:r>
        <w:rPr>
          <w:sz w:val="22"/>
        </w:rPr>
        <w:t>Yue</w:t>
      </w:r>
      <w:r>
        <w:rPr>
          <w:spacing w:val="-5"/>
          <w:sz w:val="22"/>
        </w:rPr>
        <w:t> </w:t>
      </w:r>
      <w:r>
        <w:rPr>
          <w:sz w:val="22"/>
        </w:rPr>
        <w:t>Li</w:t>
      </w:r>
      <w:r>
        <w:rPr>
          <w:spacing w:val="-5"/>
          <w:sz w:val="22"/>
        </w:rPr>
        <w:t> </w:t>
      </w:r>
      <w:r>
        <w:rPr>
          <w:sz w:val="22"/>
        </w:rPr>
        <w:t>(2014,</w:t>
      </w:r>
      <w:r>
        <w:rPr>
          <w:spacing w:val="-5"/>
          <w:sz w:val="22"/>
        </w:rPr>
        <w:t> </w:t>
      </w:r>
      <w:r>
        <w:rPr>
          <w:sz w:val="22"/>
        </w:rPr>
        <w:t>NBER</w:t>
      </w:r>
      <w:r>
        <w:rPr>
          <w:spacing w:val="-5"/>
          <w:sz w:val="22"/>
        </w:rPr>
        <w:t> </w:t>
      </w:r>
      <w:r>
        <w:rPr>
          <w:sz w:val="22"/>
        </w:rPr>
        <w:t>Postdoctoral</w:t>
      </w:r>
      <w:r>
        <w:rPr>
          <w:spacing w:val="-5"/>
          <w:sz w:val="22"/>
        </w:rPr>
        <w:t> </w:t>
      </w:r>
      <w:r>
        <w:rPr>
          <w:sz w:val="22"/>
        </w:rPr>
        <w:t>Fellowship</w:t>
      </w:r>
      <w:r>
        <w:rPr>
          <w:spacing w:val="-4"/>
          <w:sz w:val="22"/>
        </w:rPr>
        <w:t> </w:t>
      </w:r>
      <w:r>
        <w:rPr>
          <w:sz w:val="22"/>
        </w:rPr>
        <w:t>and</w:t>
      </w:r>
      <w:r>
        <w:rPr>
          <w:spacing w:val="-5"/>
          <w:sz w:val="22"/>
        </w:rPr>
        <w:t> </w:t>
      </w:r>
      <w:r>
        <w:rPr>
          <w:sz w:val="22"/>
        </w:rPr>
        <w:t>then</w:t>
      </w:r>
      <w:r>
        <w:rPr>
          <w:spacing w:val="-5"/>
          <w:sz w:val="22"/>
        </w:rPr>
        <w:t> </w:t>
      </w:r>
      <w:r>
        <w:rPr>
          <w:sz w:val="22"/>
        </w:rPr>
        <w:t>Assistant</w:t>
      </w:r>
      <w:r>
        <w:rPr>
          <w:spacing w:val="-5"/>
          <w:sz w:val="22"/>
        </w:rPr>
        <w:t> </w:t>
      </w:r>
      <w:r>
        <w:rPr>
          <w:sz w:val="22"/>
        </w:rPr>
        <w:t>Professor, SUNY Albany)</w:t>
      </w:r>
    </w:p>
    <w:p>
      <w:pPr>
        <w:pStyle w:val="ListParagraph"/>
        <w:numPr>
          <w:ilvl w:val="2"/>
          <w:numId w:val="2"/>
        </w:numPr>
        <w:tabs>
          <w:tab w:pos="2160" w:val="left" w:leader="none"/>
        </w:tabs>
        <w:spacing w:line="252" w:lineRule="exact" w:before="1" w:after="0"/>
        <w:ind w:left="2160" w:right="0" w:hanging="360"/>
        <w:jc w:val="left"/>
        <w:rPr>
          <w:sz w:val="22"/>
        </w:rPr>
      </w:pPr>
      <w:r>
        <w:rPr>
          <w:sz w:val="22"/>
        </w:rPr>
        <w:t>Serife</w:t>
      </w:r>
      <w:r>
        <w:rPr>
          <w:spacing w:val="-7"/>
          <w:sz w:val="22"/>
        </w:rPr>
        <w:t> </w:t>
      </w:r>
      <w:r>
        <w:rPr>
          <w:sz w:val="22"/>
        </w:rPr>
        <w:t>Genc</w:t>
      </w:r>
      <w:r>
        <w:rPr>
          <w:spacing w:val="-6"/>
          <w:sz w:val="22"/>
        </w:rPr>
        <w:t> </w:t>
      </w:r>
      <w:r>
        <w:rPr>
          <w:sz w:val="22"/>
        </w:rPr>
        <w:t>(2012,</w:t>
      </w:r>
      <w:r>
        <w:rPr>
          <w:spacing w:val="-6"/>
          <w:sz w:val="22"/>
        </w:rPr>
        <w:t> </w:t>
      </w:r>
      <w:r>
        <w:rPr>
          <w:sz w:val="22"/>
        </w:rPr>
        <w:t>Research</w:t>
      </w:r>
      <w:r>
        <w:rPr>
          <w:spacing w:val="-5"/>
          <w:sz w:val="22"/>
        </w:rPr>
        <w:t> </w:t>
      </w:r>
      <w:r>
        <w:rPr>
          <w:sz w:val="22"/>
        </w:rPr>
        <w:t>Economist,</w:t>
      </w:r>
      <w:r>
        <w:rPr>
          <w:spacing w:val="-6"/>
          <w:sz w:val="22"/>
        </w:rPr>
        <w:t> </w:t>
      </w:r>
      <w:r>
        <w:rPr>
          <w:sz w:val="22"/>
        </w:rPr>
        <w:t>Central</w:t>
      </w:r>
      <w:r>
        <w:rPr>
          <w:spacing w:val="-7"/>
          <w:sz w:val="22"/>
        </w:rPr>
        <w:t> </w:t>
      </w:r>
      <w:r>
        <w:rPr>
          <w:sz w:val="22"/>
        </w:rPr>
        <w:t>Bank</w:t>
      </w:r>
      <w:r>
        <w:rPr>
          <w:spacing w:val="-5"/>
          <w:sz w:val="22"/>
        </w:rPr>
        <w:t> </w:t>
      </w:r>
      <w:r>
        <w:rPr>
          <w:sz w:val="22"/>
        </w:rPr>
        <w:t>of</w:t>
      </w:r>
      <w:r>
        <w:rPr>
          <w:spacing w:val="-6"/>
          <w:sz w:val="22"/>
        </w:rPr>
        <w:t> </w:t>
      </w:r>
      <w:r>
        <w:rPr>
          <w:spacing w:val="-2"/>
          <w:sz w:val="22"/>
        </w:rPr>
        <w:t>Turkey)</w:t>
      </w:r>
    </w:p>
    <w:p>
      <w:pPr>
        <w:pStyle w:val="ListParagraph"/>
        <w:numPr>
          <w:ilvl w:val="2"/>
          <w:numId w:val="2"/>
        </w:numPr>
        <w:tabs>
          <w:tab w:pos="2160" w:val="left" w:leader="none"/>
        </w:tabs>
        <w:spacing w:line="252" w:lineRule="exact" w:before="0" w:after="0"/>
        <w:ind w:left="2160" w:right="0" w:hanging="360"/>
        <w:jc w:val="left"/>
        <w:rPr>
          <w:sz w:val="22"/>
        </w:rPr>
      </w:pPr>
      <w:r>
        <w:rPr>
          <w:sz w:val="22"/>
        </w:rPr>
        <w:t>Samah</w:t>
      </w:r>
      <w:r>
        <w:rPr>
          <w:spacing w:val="-9"/>
          <w:sz w:val="22"/>
        </w:rPr>
        <w:t> </w:t>
      </w:r>
      <w:r>
        <w:rPr>
          <w:sz w:val="22"/>
        </w:rPr>
        <w:t>Mazraani</w:t>
      </w:r>
      <w:r>
        <w:rPr>
          <w:spacing w:val="-8"/>
          <w:sz w:val="22"/>
        </w:rPr>
        <w:t> </w:t>
      </w:r>
      <w:r>
        <w:rPr>
          <w:sz w:val="22"/>
        </w:rPr>
        <w:t>(2011,</w:t>
      </w:r>
      <w:r>
        <w:rPr>
          <w:spacing w:val="-9"/>
          <w:sz w:val="22"/>
        </w:rPr>
        <w:t> </w:t>
      </w:r>
      <w:r>
        <w:rPr>
          <w:sz w:val="22"/>
        </w:rPr>
        <w:t>Economist,</w:t>
      </w:r>
      <w:r>
        <w:rPr>
          <w:spacing w:val="-7"/>
          <w:sz w:val="22"/>
        </w:rPr>
        <w:t> </w:t>
      </w:r>
      <w:r>
        <w:rPr>
          <w:sz w:val="22"/>
        </w:rPr>
        <w:t>International</w:t>
      </w:r>
      <w:r>
        <w:rPr>
          <w:spacing w:val="-10"/>
          <w:sz w:val="22"/>
        </w:rPr>
        <w:t> </w:t>
      </w:r>
      <w:r>
        <w:rPr>
          <w:sz w:val="22"/>
        </w:rPr>
        <w:t>Monetary</w:t>
      </w:r>
      <w:r>
        <w:rPr>
          <w:spacing w:val="-8"/>
          <w:sz w:val="22"/>
        </w:rPr>
        <w:t> </w:t>
      </w:r>
      <w:r>
        <w:rPr>
          <w:spacing w:val="-2"/>
          <w:sz w:val="22"/>
        </w:rPr>
        <w:t>Fund)</w:t>
      </w:r>
    </w:p>
    <w:p>
      <w:pPr>
        <w:pStyle w:val="ListParagraph"/>
        <w:numPr>
          <w:ilvl w:val="2"/>
          <w:numId w:val="2"/>
        </w:numPr>
        <w:tabs>
          <w:tab w:pos="2160" w:val="left" w:leader="none"/>
        </w:tabs>
        <w:spacing w:line="240" w:lineRule="auto" w:before="0" w:after="0"/>
        <w:ind w:left="2160" w:right="581" w:hanging="360"/>
        <w:jc w:val="left"/>
        <w:rPr>
          <w:sz w:val="22"/>
        </w:rPr>
      </w:pPr>
      <w:r>
        <w:rPr>
          <w:sz w:val="22"/>
        </w:rPr>
        <w:t>Daeyup</w:t>
      </w:r>
      <w:r>
        <w:rPr>
          <w:spacing w:val="-4"/>
          <w:sz w:val="22"/>
        </w:rPr>
        <w:t> </w:t>
      </w:r>
      <w:r>
        <w:rPr>
          <w:sz w:val="22"/>
        </w:rPr>
        <w:t>Lee</w:t>
      </w:r>
      <w:r>
        <w:rPr>
          <w:spacing w:val="-5"/>
          <w:sz w:val="22"/>
        </w:rPr>
        <w:t> </w:t>
      </w:r>
      <w:r>
        <w:rPr>
          <w:sz w:val="22"/>
        </w:rPr>
        <w:t>(2010,</w:t>
      </w:r>
      <w:r>
        <w:rPr>
          <w:spacing w:val="-4"/>
          <w:sz w:val="22"/>
        </w:rPr>
        <w:t> </w:t>
      </w:r>
      <w:r>
        <w:rPr>
          <w:sz w:val="22"/>
        </w:rPr>
        <w:t>Economist,</w:t>
      </w:r>
      <w:r>
        <w:rPr>
          <w:spacing w:val="-3"/>
          <w:sz w:val="22"/>
        </w:rPr>
        <w:t> </w:t>
      </w:r>
      <w:r>
        <w:rPr>
          <w:sz w:val="22"/>
        </w:rPr>
        <w:t>Institute</w:t>
      </w:r>
      <w:r>
        <w:rPr>
          <w:spacing w:val="-5"/>
          <w:sz w:val="22"/>
        </w:rPr>
        <w:t> </w:t>
      </w:r>
      <w:r>
        <w:rPr>
          <w:sz w:val="22"/>
        </w:rPr>
        <w:t>for</w:t>
      </w:r>
      <w:r>
        <w:rPr>
          <w:spacing w:val="-5"/>
          <w:sz w:val="22"/>
        </w:rPr>
        <w:t> </w:t>
      </w:r>
      <w:r>
        <w:rPr>
          <w:sz w:val="22"/>
        </w:rPr>
        <w:t>Monetary</w:t>
      </w:r>
      <w:r>
        <w:rPr>
          <w:spacing w:val="-5"/>
          <w:sz w:val="22"/>
        </w:rPr>
        <w:t> </w:t>
      </w:r>
      <w:r>
        <w:rPr>
          <w:sz w:val="22"/>
        </w:rPr>
        <w:t>and</w:t>
      </w:r>
      <w:r>
        <w:rPr>
          <w:spacing w:val="-4"/>
          <w:sz w:val="22"/>
        </w:rPr>
        <w:t> </w:t>
      </w:r>
      <w:r>
        <w:rPr>
          <w:sz w:val="22"/>
        </w:rPr>
        <w:t>Economic</w:t>
      </w:r>
      <w:r>
        <w:rPr>
          <w:spacing w:val="-5"/>
          <w:sz w:val="22"/>
        </w:rPr>
        <w:t> </w:t>
      </w:r>
      <w:r>
        <w:rPr>
          <w:sz w:val="22"/>
        </w:rPr>
        <w:t>Research, Bank of Korea)</w:t>
      </w:r>
    </w:p>
    <w:p>
      <w:pPr>
        <w:pStyle w:val="ListParagraph"/>
        <w:numPr>
          <w:ilvl w:val="2"/>
          <w:numId w:val="2"/>
        </w:numPr>
        <w:tabs>
          <w:tab w:pos="2160" w:val="left" w:leader="none"/>
        </w:tabs>
        <w:spacing w:line="240" w:lineRule="auto" w:before="0" w:after="0"/>
        <w:ind w:left="2160" w:right="0" w:hanging="360"/>
        <w:jc w:val="left"/>
        <w:rPr>
          <w:sz w:val="22"/>
        </w:rPr>
      </w:pPr>
      <w:r>
        <w:rPr>
          <w:sz w:val="22"/>
        </w:rPr>
        <w:t>Nabanita</w:t>
      </w:r>
      <w:r>
        <w:rPr>
          <w:spacing w:val="-9"/>
          <w:sz w:val="22"/>
        </w:rPr>
        <w:t> </w:t>
      </w:r>
      <w:r>
        <w:rPr>
          <w:sz w:val="22"/>
        </w:rPr>
        <w:t>Nandi</w:t>
      </w:r>
      <w:r>
        <w:rPr>
          <w:spacing w:val="-6"/>
          <w:sz w:val="22"/>
        </w:rPr>
        <w:t> </w:t>
      </w:r>
      <w:r>
        <w:rPr>
          <w:sz w:val="22"/>
        </w:rPr>
        <w:t>(2008,</w:t>
      </w:r>
      <w:r>
        <w:rPr>
          <w:spacing w:val="-7"/>
          <w:sz w:val="22"/>
        </w:rPr>
        <w:t> </w:t>
      </w:r>
      <w:r>
        <w:rPr>
          <w:sz w:val="22"/>
        </w:rPr>
        <w:t>Assistant</w:t>
      </w:r>
      <w:r>
        <w:rPr>
          <w:spacing w:val="-7"/>
          <w:sz w:val="22"/>
        </w:rPr>
        <w:t> </w:t>
      </w:r>
      <w:r>
        <w:rPr>
          <w:sz w:val="22"/>
        </w:rPr>
        <w:t>Professor,</w:t>
      </w:r>
      <w:r>
        <w:rPr>
          <w:spacing w:val="-6"/>
          <w:sz w:val="22"/>
        </w:rPr>
        <w:t> </w:t>
      </w:r>
      <w:r>
        <w:rPr>
          <w:sz w:val="22"/>
        </w:rPr>
        <w:t>SUNY</w:t>
      </w:r>
      <w:r>
        <w:rPr>
          <w:spacing w:val="-8"/>
          <w:sz w:val="22"/>
        </w:rPr>
        <w:t> </w:t>
      </w:r>
      <w:r>
        <w:rPr>
          <w:spacing w:val="-2"/>
          <w:sz w:val="22"/>
        </w:rPr>
        <w:t>Plattsburgh).</w:t>
      </w:r>
    </w:p>
    <w:p>
      <w:pPr>
        <w:pStyle w:val="ListParagraph"/>
        <w:numPr>
          <w:ilvl w:val="1"/>
          <w:numId w:val="2"/>
        </w:numPr>
        <w:tabs>
          <w:tab w:pos="1440" w:val="left" w:leader="none"/>
        </w:tabs>
        <w:spacing w:line="252" w:lineRule="exact" w:before="0" w:after="0"/>
        <w:ind w:left="1440" w:right="0" w:hanging="360"/>
        <w:jc w:val="left"/>
        <w:rPr>
          <w:rFonts w:ascii="Wingdings" w:hAnsi="Wingdings"/>
          <w:sz w:val="22"/>
        </w:rPr>
      </w:pPr>
      <w:r>
        <w:rPr>
          <w:sz w:val="22"/>
        </w:rPr>
        <w:t>Committee</w:t>
      </w:r>
      <w:r>
        <w:rPr>
          <w:spacing w:val="-11"/>
          <w:sz w:val="22"/>
        </w:rPr>
        <w:t> </w:t>
      </w:r>
      <w:r>
        <w:rPr>
          <w:spacing w:val="-2"/>
          <w:sz w:val="22"/>
        </w:rPr>
        <w:t>member:</w:t>
      </w:r>
    </w:p>
    <w:p>
      <w:pPr>
        <w:pStyle w:val="ListParagraph"/>
        <w:numPr>
          <w:ilvl w:val="2"/>
          <w:numId w:val="2"/>
        </w:numPr>
        <w:tabs>
          <w:tab w:pos="2160" w:val="left" w:leader="none"/>
        </w:tabs>
        <w:spacing w:line="252" w:lineRule="exact" w:before="0" w:after="0"/>
        <w:ind w:left="2160" w:right="0" w:hanging="360"/>
        <w:jc w:val="left"/>
        <w:rPr>
          <w:sz w:val="22"/>
        </w:rPr>
      </w:pPr>
      <w:r>
        <w:rPr>
          <w:sz w:val="22"/>
        </w:rPr>
        <w:t>Jialin</w:t>
      </w:r>
      <w:r>
        <w:rPr>
          <w:spacing w:val="-6"/>
          <w:sz w:val="22"/>
        </w:rPr>
        <w:t> </w:t>
      </w:r>
      <w:r>
        <w:rPr>
          <w:sz w:val="22"/>
        </w:rPr>
        <w:t>Hou</w:t>
      </w:r>
      <w:r>
        <w:rPr>
          <w:spacing w:val="-5"/>
          <w:sz w:val="22"/>
        </w:rPr>
        <w:t> </w:t>
      </w:r>
      <w:r>
        <w:rPr>
          <w:sz w:val="22"/>
        </w:rPr>
        <w:t>(2023,</w:t>
      </w:r>
      <w:r>
        <w:rPr>
          <w:spacing w:val="-6"/>
          <w:sz w:val="22"/>
        </w:rPr>
        <w:t> </w:t>
      </w:r>
      <w:r>
        <w:rPr>
          <w:sz w:val="22"/>
        </w:rPr>
        <w:t>Postdoc</w:t>
      </w:r>
      <w:r>
        <w:rPr>
          <w:spacing w:val="-7"/>
          <w:sz w:val="22"/>
        </w:rPr>
        <w:t> </w:t>
      </w:r>
      <w:r>
        <w:rPr>
          <w:sz w:val="22"/>
        </w:rPr>
        <w:t>University</w:t>
      </w:r>
      <w:r>
        <w:rPr>
          <w:spacing w:val="-5"/>
          <w:sz w:val="22"/>
        </w:rPr>
        <w:t> </w:t>
      </w:r>
      <w:r>
        <w:rPr>
          <w:sz w:val="22"/>
        </w:rPr>
        <w:t>of</w:t>
      </w:r>
      <w:r>
        <w:rPr>
          <w:spacing w:val="-7"/>
          <w:sz w:val="22"/>
        </w:rPr>
        <w:t> </w:t>
      </w:r>
      <w:r>
        <w:rPr>
          <w:spacing w:val="-2"/>
          <w:sz w:val="22"/>
        </w:rPr>
        <w:t>Kentucky)</w:t>
      </w:r>
    </w:p>
    <w:p>
      <w:pPr>
        <w:pStyle w:val="ListParagraph"/>
        <w:numPr>
          <w:ilvl w:val="2"/>
          <w:numId w:val="2"/>
        </w:numPr>
        <w:tabs>
          <w:tab w:pos="2160" w:val="left" w:leader="none"/>
        </w:tabs>
        <w:spacing w:line="240" w:lineRule="auto" w:before="1" w:after="0"/>
        <w:ind w:left="2160" w:right="0" w:hanging="360"/>
        <w:jc w:val="left"/>
        <w:rPr>
          <w:sz w:val="22"/>
        </w:rPr>
      </w:pPr>
      <w:r>
        <w:rPr>
          <w:sz w:val="22"/>
        </w:rPr>
        <w:t>Yuriy</w:t>
      </w:r>
      <w:r>
        <w:rPr>
          <w:spacing w:val="-8"/>
          <w:sz w:val="22"/>
        </w:rPr>
        <w:t> </w:t>
      </w:r>
      <w:r>
        <w:rPr>
          <w:sz w:val="22"/>
        </w:rPr>
        <w:t>Podvysotskiy</w:t>
      </w:r>
      <w:r>
        <w:rPr>
          <w:spacing w:val="-7"/>
          <w:sz w:val="22"/>
        </w:rPr>
        <w:t> </w:t>
      </w:r>
      <w:r>
        <w:rPr>
          <w:sz w:val="22"/>
        </w:rPr>
        <w:t>(2020,</w:t>
      </w:r>
      <w:r>
        <w:rPr>
          <w:spacing w:val="-9"/>
          <w:sz w:val="22"/>
        </w:rPr>
        <w:t> </w:t>
      </w:r>
      <w:r>
        <w:rPr>
          <w:spacing w:val="-2"/>
          <w:sz w:val="22"/>
        </w:rPr>
        <w:t>Amazon)</w:t>
      </w:r>
    </w:p>
    <w:p>
      <w:pPr>
        <w:pStyle w:val="ListParagraph"/>
        <w:numPr>
          <w:ilvl w:val="2"/>
          <w:numId w:val="2"/>
        </w:numPr>
        <w:tabs>
          <w:tab w:pos="2160" w:val="left" w:leader="none"/>
        </w:tabs>
        <w:spacing w:line="240" w:lineRule="auto" w:before="0" w:after="0"/>
        <w:ind w:left="2160" w:right="0" w:hanging="360"/>
        <w:jc w:val="left"/>
        <w:rPr>
          <w:sz w:val="22"/>
        </w:rPr>
      </w:pPr>
      <w:r>
        <w:rPr>
          <w:sz w:val="22"/>
        </w:rPr>
        <w:t>Lhakpa</w:t>
      </w:r>
      <w:r>
        <w:rPr>
          <w:spacing w:val="-9"/>
          <w:sz w:val="22"/>
        </w:rPr>
        <w:t> </w:t>
      </w:r>
      <w:r>
        <w:rPr>
          <w:sz w:val="22"/>
        </w:rPr>
        <w:t>Sherpa</w:t>
      </w:r>
      <w:r>
        <w:rPr>
          <w:spacing w:val="-8"/>
          <w:sz w:val="22"/>
        </w:rPr>
        <w:t> </w:t>
      </w:r>
      <w:r>
        <w:rPr>
          <w:sz w:val="22"/>
        </w:rPr>
        <w:t>(2019,</w:t>
      </w:r>
      <w:r>
        <w:rPr>
          <w:spacing w:val="-7"/>
          <w:sz w:val="22"/>
        </w:rPr>
        <w:t> </w:t>
      </w:r>
      <w:r>
        <w:rPr>
          <w:sz w:val="22"/>
        </w:rPr>
        <w:t>Visiting</w:t>
      </w:r>
      <w:r>
        <w:rPr>
          <w:spacing w:val="-8"/>
          <w:sz w:val="22"/>
        </w:rPr>
        <w:t> </w:t>
      </w:r>
      <w:r>
        <w:rPr>
          <w:sz w:val="22"/>
        </w:rPr>
        <w:t>Assistant</w:t>
      </w:r>
      <w:r>
        <w:rPr>
          <w:spacing w:val="-7"/>
          <w:sz w:val="22"/>
        </w:rPr>
        <w:t> </w:t>
      </w:r>
      <w:r>
        <w:rPr>
          <w:sz w:val="22"/>
        </w:rPr>
        <w:t>Professor,</w:t>
      </w:r>
      <w:r>
        <w:rPr>
          <w:spacing w:val="-9"/>
          <w:sz w:val="22"/>
        </w:rPr>
        <w:t> </w:t>
      </w:r>
      <w:r>
        <w:rPr>
          <w:sz w:val="22"/>
        </w:rPr>
        <w:t>Carleton</w:t>
      </w:r>
      <w:r>
        <w:rPr>
          <w:spacing w:val="-7"/>
          <w:sz w:val="22"/>
        </w:rPr>
        <w:t> </w:t>
      </w:r>
      <w:r>
        <w:rPr>
          <w:spacing w:val="-2"/>
          <w:sz w:val="22"/>
        </w:rPr>
        <w:t>College)</w:t>
      </w:r>
    </w:p>
    <w:p>
      <w:pPr>
        <w:pStyle w:val="ListParagraph"/>
        <w:numPr>
          <w:ilvl w:val="2"/>
          <w:numId w:val="2"/>
        </w:numPr>
        <w:tabs>
          <w:tab w:pos="2160" w:val="left" w:leader="none"/>
        </w:tabs>
        <w:spacing w:line="240" w:lineRule="auto" w:before="0" w:after="0"/>
        <w:ind w:left="2160" w:right="787" w:hanging="360"/>
        <w:jc w:val="left"/>
        <w:rPr>
          <w:sz w:val="22"/>
        </w:rPr>
      </w:pPr>
      <w:r>
        <w:rPr>
          <w:sz w:val="22"/>
        </w:rPr>
        <w:t>Gumilang</w:t>
      </w:r>
      <w:r>
        <w:rPr>
          <w:spacing w:val="-5"/>
          <w:sz w:val="22"/>
        </w:rPr>
        <w:t> </w:t>
      </w:r>
      <w:r>
        <w:rPr>
          <w:sz w:val="22"/>
        </w:rPr>
        <w:t>Sahadewo</w:t>
      </w:r>
      <w:r>
        <w:rPr>
          <w:spacing w:val="-5"/>
          <w:sz w:val="22"/>
        </w:rPr>
        <w:t> </w:t>
      </w:r>
      <w:r>
        <w:rPr>
          <w:sz w:val="22"/>
        </w:rPr>
        <w:t>(2017,</w:t>
      </w:r>
      <w:r>
        <w:rPr>
          <w:spacing w:val="-5"/>
          <w:sz w:val="22"/>
        </w:rPr>
        <w:t> </w:t>
      </w:r>
      <w:r>
        <w:rPr>
          <w:sz w:val="22"/>
        </w:rPr>
        <w:t>Faculty</w:t>
      </w:r>
      <w:r>
        <w:rPr>
          <w:spacing w:val="-5"/>
          <w:sz w:val="22"/>
        </w:rPr>
        <w:t> </w:t>
      </w:r>
      <w:r>
        <w:rPr>
          <w:sz w:val="22"/>
        </w:rPr>
        <w:t>of</w:t>
      </w:r>
      <w:r>
        <w:rPr>
          <w:spacing w:val="-6"/>
          <w:sz w:val="22"/>
        </w:rPr>
        <w:t> </w:t>
      </w:r>
      <w:r>
        <w:rPr>
          <w:sz w:val="22"/>
        </w:rPr>
        <w:t>Economics</w:t>
      </w:r>
      <w:r>
        <w:rPr>
          <w:spacing w:val="-6"/>
          <w:sz w:val="22"/>
        </w:rPr>
        <w:t> </w:t>
      </w:r>
      <w:r>
        <w:rPr>
          <w:sz w:val="22"/>
        </w:rPr>
        <w:t>and</w:t>
      </w:r>
      <w:r>
        <w:rPr>
          <w:spacing w:val="-5"/>
          <w:sz w:val="22"/>
        </w:rPr>
        <w:t> </w:t>
      </w:r>
      <w:r>
        <w:rPr>
          <w:sz w:val="22"/>
        </w:rPr>
        <w:t>Business,</w:t>
      </w:r>
      <w:r>
        <w:rPr>
          <w:spacing w:val="-2"/>
          <w:sz w:val="22"/>
        </w:rPr>
        <w:t> </w:t>
      </w:r>
      <w:r>
        <w:rPr>
          <w:sz w:val="22"/>
        </w:rPr>
        <w:t>Universitas Gadjah Mada, Indonesia)</w:t>
      </w:r>
    </w:p>
    <w:p>
      <w:pPr>
        <w:pStyle w:val="ListParagraph"/>
        <w:numPr>
          <w:ilvl w:val="2"/>
          <w:numId w:val="2"/>
        </w:numPr>
        <w:tabs>
          <w:tab w:pos="2160" w:val="left" w:leader="none"/>
        </w:tabs>
        <w:spacing w:line="252" w:lineRule="exact" w:before="1" w:after="0"/>
        <w:ind w:left="2160" w:right="0" w:hanging="360"/>
        <w:jc w:val="left"/>
        <w:rPr>
          <w:sz w:val="22"/>
        </w:rPr>
      </w:pPr>
      <w:r>
        <w:rPr>
          <w:sz w:val="22"/>
        </w:rPr>
        <w:t>Ho-Ching</w:t>
      </w:r>
      <w:r>
        <w:rPr>
          <w:spacing w:val="-7"/>
          <w:sz w:val="22"/>
        </w:rPr>
        <w:t> </w:t>
      </w:r>
      <w:r>
        <w:rPr>
          <w:sz w:val="22"/>
        </w:rPr>
        <w:t>(Angela)</w:t>
      </w:r>
      <w:r>
        <w:rPr>
          <w:spacing w:val="-8"/>
          <w:sz w:val="22"/>
        </w:rPr>
        <w:t> </w:t>
      </w:r>
      <w:r>
        <w:rPr>
          <w:sz w:val="22"/>
        </w:rPr>
        <w:t>Mak</w:t>
      </w:r>
      <w:r>
        <w:rPr>
          <w:spacing w:val="-7"/>
          <w:sz w:val="22"/>
        </w:rPr>
        <w:t> </w:t>
      </w:r>
      <w:r>
        <w:rPr>
          <w:sz w:val="22"/>
        </w:rPr>
        <w:t>(2017,</w:t>
      </w:r>
      <w:r>
        <w:rPr>
          <w:spacing w:val="-5"/>
          <w:sz w:val="22"/>
        </w:rPr>
        <w:t> </w:t>
      </w:r>
      <w:r>
        <w:rPr>
          <w:sz w:val="22"/>
        </w:rPr>
        <w:t>Assistant</w:t>
      </w:r>
      <w:r>
        <w:rPr>
          <w:spacing w:val="-7"/>
          <w:sz w:val="22"/>
        </w:rPr>
        <w:t> </w:t>
      </w:r>
      <w:r>
        <w:rPr>
          <w:sz w:val="22"/>
        </w:rPr>
        <w:t>Professor,</w:t>
      </w:r>
      <w:r>
        <w:rPr>
          <w:spacing w:val="-5"/>
          <w:sz w:val="22"/>
        </w:rPr>
        <w:t> </w:t>
      </w:r>
      <w:r>
        <w:rPr>
          <w:sz w:val="22"/>
        </w:rPr>
        <w:t>University</w:t>
      </w:r>
      <w:r>
        <w:rPr>
          <w:spacing w:val="-7"/>
          <w:sz w:val="22"/>
        </w:rPr>
        <w:t> </w:t>
      </w:r>
      <w:r>
        <w:rPr>
          <w:sz w:val="22"/>
        </w:rPr>
        <w:t>of</w:t>
      </w:r>
      <w:r>
        <w:rPr>
          <w:spacing w:val="-8"/>
          <w:sz w:val="22"/>
        </w:rPr>
        <w:t> </w:t>
      </w:r>
      <w:r>
        <w:rPr>
          <w:sz w:val="22"/>
        </w:rPr>
        <w:t>St.</w:t>
      </w:r>
      <w:r>
        <w:rPr>
          <w:spacing w:val="-6"/>
          <w:sz w:val="22"/>
        </w:rPr>
        <w:t> </w:t>
      </w:r>
      <w:r>
        <w:rPr>
          <w:spacing w:val="-2"/>
          <w:sz w:val="22"/>
        </w:rPr>
        <w:t>Thomas)</w:t>
      </w:r>
    </w:p>
    <w:p>
      <w:pPr>
        <w:pStyle w:val="ListParagraph"/>
        <w:numPr>
          <w:ilvl w:val="2"/>
          <w:numId w:val="2"/>
        </w:numPr>
        <w:tabs>
          <w:tab w:pos="2160" w:val="left" w:leader="none"/>
        </w:tabs>
        <w:spacing w:line="252" w:lineRule="exact" w:before="0" w:after="0"/>
        <w:ind w:left="2160" w:right="0" w:hanging="360"/>
        <w:jc w:val="left"/>
        <w:rPr>
          <w:sz w:val="22"/>
        </w:rPr>
      </w:pPr>
      <w:r>
        <w:rPr>
          <w:sz w:val="22"/>
        </w:rPr>
        <w:t>Richard</w:t>
      </w:r>
      <w:r>
        <w:rPr>
          <w:spacing w:val="-8"/>
          <w:sz w:val="22"/>
        </w:rPr>
        <w:t> </w:t>
      </w:r>
      <w:r>
        <w:rPr>
          <w:sz w:val="22"/>
        </w:rPr>
        <w:t>Svoboda</w:t>
      </w:r>
      <w:r>
        <w:rPr>
          <w:spacing w:val="-7"/>
          <w:sz w:val="22"/>
        </w:rPr>
        <w:t> </w:t>
      </w:r>
      <w:r>
        <w:rPr>
          <w:sz w:val="22"/>
        </w:rPr>
        <w:t>(2017,</w:t>
      </w:r>
      <w:r>
        <w:rPr>
          <w:spacing w:val="-8"/>
          <w:sz w:val="22"/>
        </w:rPr>
        <w:t> </w:t>
      </w:r>
      <w:r>
        <w:rPr>
          <w:sz w:val="22"/>
        </w:rPr>
        <w:t>Health</w:t>
      </w:r>
      <w:r>
        <w:rPr>
          <w:spacing w:val="-8"/>
          <w:sz w:val="22"/>
        </w:rPr>
        <w:t> </w:t>
      </w:r>
      <w:r>
        <w:rPr>
          <w:sz w:val="22"/>
        </w:rPr>
        <w:t>Economist,</w:t>
      </w:r>
      <w:r>
        <w:rPr>
          <w:spacing w:val="-7"/>
          <w:sz w:val="22"/>
        </w:rPr>
        <w:t> </w:t>
      </w:r>
      <w:r>
        <w:rPr>
          <w:sz w:val="22"/>
        </w:rPr>
        <w:t>Lewin</w:t>
      </w:r>
      <w:r>
        <w:rPr>
          <w:spacing w:val="-7"/>
          <w:sz w:val="22"/>
        </w:rPr>
        <w:t> </w:t>
      </w:r>
      <w:r>
        <w:rPr>
          <w:spacing w:val="-2"/>
          <w:sz w:val="22"/>
        </w:rPr>
        <w:t>Group)</w:t>
      </w:r>
    </w:p>
    <w:p>
      <w:pPr>
        <w:pStyle w:val="ListParagraph"/>
        <w:numPr>
          <w:ilvl w:val="2"/>
          <w:numId w:val="2"/>
        </w:numPr>
        <w:tabs>
          <w:tab w:pos="2160" w:val="left" w:leader="none"/>
        </w:tabs>
        <w:spacing w:line="240" w:lineRule="auto" w:before="0" w:after="0"/>
        <w:ind w:left="2160" w:right="0" w:hanging="360"/>
        <w:jc w:val="left"/>
        <w:rPr>
          <w:sz w:val="22"/>
        </w:rPr>
      </w:pPr>
      <w:r>
        <w:rPr>
          <w:sz w:val="22"/>
        </w:rPr>
        <w:t>Gregory</w:t>
      </w:r>
      <w:r>
        <w:rPr>
          <w:spacing w:val="-8"/>
          <w:sz w:val="22"/>
        </w:rPr>
        <w:t> </w:t>
      </w:r>
      <w:r>
        <w:rPr>
          <w:sz w:val="22"/>
        </w:rPr>
        <w:t>Whitten</w:t>
      </w:r>
      <w:r>
        <w:rPr>
          <w:spacing w:val="-8"/>
          <w:sz w:val="22"/>
        </w:rPr>
        <w:t> </w:t>
      </w:r>
      <w:r>
        <w:rPr>
          <w:sz w:val="22"/>
        </w:rPr>
        <w:t>(2013,</w:t>
      </w:r>
      <w:r>
        <w:rPr>
          <w:spacing w:val="-6"/>
          <w:sz w:val="22"/>
        </w:rPr>
        <w:t> </w:t>
      </w:r>
      <w:r>
        <w:rPr>
          <w:sz w:val="22"/>
        </w:rPr>
        <w:t>Assistant</w:t>
      </w:r>
      <w:r>
        <w:rPr>
          <w:spacing w:val="-7"/>
          <w:sz w:val="22"/>
        </w:rPr>
        <w:t> </w:t>
      </w:r>
      <w:r>
        <w:rPr>
          <w:sz w:val="22"/>
        </w:rPr>
        <w:t>Professor,</w:t>
      </w:r>
      <w:r>
        <w:rPr>
          <w:spacing w:val="-6"/>
          <w:sz w:val="22"/>
        </w:rPr>
        <w:t> </w:t>
      </w:r>
      <w:r>
        <w:rPr>
          <w:sz w:val="22"/>
        </w:rPr>
        <w:t>Lingnan</w:t>
      </w:r>
      <w:r>
        <w:rPr>
          <w:spacing w:val="-9"/>
          <w:sz w:val="22"/>
        </w:rPr>
        <w:t> </w:t>
      </w:r>
      <w:r>
        <w:rPr>
          <w:sz w:val="22"/>
        </w:rPr>
        <w:t>University,</w:t>
      </w:r>
      <w:r>
        <w:rPr>
          <w:spacing w:val="-8"/>
          <w:sz w:val="22"/>
        </w:rPr>
        <w:t> </w:t>
      </w:r>
      <w:r>
        <w:rPr>
          <w:sz w:val="22"/>
        </w:rPr>
        <w:t>Hong</w:t>
      </w:r>
      <w:r>
        <w:rPr>
          <w:spacing w:val="-8"/>
          <w:sz w:val="22"/>
        </w:rPr>
        <w:t> </w:t>
      </w:r>
      <w:r>
        <w:rPr>
          <w:spacing w:val="-2"/>
          <w:sz w:val="22"/>
        </w:rPr>
        <w:t>Kong)</w:t>
      </w:r>
    </w:p>
    <w:p>
      <w:pPr>
        <w:pStyle w:val="ListParagraph"/>
        <w:numPr>
          <w:ilvl w:val="2"/>
          <w:numId w:val="2"/>
        </w:numPr>
        <w:tabs>
          <w:tab w:pos="2160" w:val="left" w:leader="none"/>
        </w:tabs>
        <w:spacing w:line="240" w:lineRule="auto" w:before="0" w:after="0"/>
        <w:ind w:left="2160" w:right="0" w:hanging="360"/>
        <w:jc w:val="left"/>
        <w:rPr>
          <w:sz w:val="22"/>
        </w:rPr>
      </w:pPr>
      <w:r>
        <w:rPr>
          <w:sz w:val="22"/>
        </w:rPr>
        <w:t>Hyeon</w:t>
      </w:r>
      <w:r>
        <w:rPr>
          <w:spacing w:val="-8"/>
          <w:sz w:val="22"/>
        </w:rPr>
        <w:t> </w:t>
      </w:r>
      <w:r>
        <w:rPr>
          <w:sz w:val="22"/>
        </w:rPr>
        <w:t>Park</w:t>
      </w:r>
      <w:r>
        <w:rPr>
          <w:spacing w:val="-6"/>
          <w:sz w:val="22"/>
        </w:rPr>
        <w:t> </w:t>
      </w:r>
      <w:r>
        <w:rPr>
          <w:sz w:val="22"/>
        </w:rPr>
        <w:t>(2012,</w:t>
      </w:r>
      <w:r>
        <w:rPr>
          <w:spacing w:val="-7"/>
          <w:sz w:val="22"/>
        </w:rPr>
        <w:t> </w:t>
      </w:r>
      <w:r>
        <w:rPr>
          <w:sz w:val="22"/>
        </w:rPr>
        <w:t>Assistant</w:t>
      </w:r>
      <w:r>
        <w:rPr>
          <w:spacing w:val="-8"/>
          <w:sz w:val="22"/>
        </w:rPr>
        <w:t> </w:t>
      </w:r>
      <w:r>
        <w:rPr>
          <w:sz w:val="22"/>
        </w:rPr>
        <w:t>Professor,</w:t>
      </w:r>
      <w:r>
        <w:rPr>
          <w:spacing w:val="-6"/>
          <w:sz w:val="22"/>
        </w:rPr>
        <w:t> </w:t>
      </w:r>
      <w:r>
        <w:rPr>
          <w:sz w:val="22"/>
        </w:rPr>
        <w:t>Manhattan</w:t>
      </w:r>
      <w:r>
        <w:rPr>
          <w:spacing w:val="-7"/>
          <w:sz w:val="22"/>
        </w:rPr>
        <w:t> </w:t>
      </w:r>
      <w:r>
        <w:rPr>
          <w:spacing w:val="-2"/>
          <w:sz w:val="22"/>
        </w:rPr>
        <w:t>College)</w:t>
      </w:r>
    </w:p>
    <w:p>
      <w:pPr>
        <w:pStyle w:val="ListParagraph"/>
        <w:numPr>
          <w:ilvl w:val="2"/>
          <w:numId w:val="2"/>
        </w:numPr>
        <w:tabs>
          <w:tab w:pos="2160" w:val="left" w:leader="none"/>
        </w:tabs>
        <w:spacing w:line="240" w:lineRule="auto" w:before="0" w:after="0"/>
        <w:ind w:left="2160" w:right="0" w:hanging="360"/>
        <w:jc w:val="left"/>
        <w:rPr>
          <w:sz w:val="22"/>
        </w:rPr>
      </w:pPr>
      <w:r>
        <w:rPr>
          <w:sz w:val="22"/>
        </w:rPr>
        <w:t>Yang</w:t>
      </w:r>
      <w:r>
        <w:rPr>
          <w:spacing w:val="-8"/>
          <w:sz w:val="22"/>
        </w:rPr>
        <w:t> </w:t>
      </w:r>
      <w:r>
        <w:rPr>
          <w:sz w:val="22"/>
        </w:rPr>
        <w:t>Zhao</w:t>
      </w:r>
      <w:r>
        <w:rPr>
          <w:spacing w:val="-8"/>
          <w:sz w:val="22"/>
        </w:rPr>
        <w:t> </w:t>
      </w:r>
      <w:r>
        <w:rPr>
          <w:sz w:val="22"/>
        </w:rPr>
        <w:t>(2007,</w:t>
      </w:r>
      <w:r>
        <w:rPr>
          <w:spacing w:val="-7"/>
          <w:sz w:val="22"/>
        </w:rPr>
        <w:t> </w:t>
      </w:r>
      <w:r>
        <w:rPr>
          <w:sz w:val="22"/>
        </w:rPr>
        <w:t>Assistant</w:t>
      </w:r>
      <w:r>
        <w:rPr>
          <w:spacing w:val="-7"/>
          <w:sz w:val="22"/>
        </w:rPr>
        <w:t> </w:t>
      </w:r>
      <w:r>
        <w:rPr>
          <w:sz w:val="22"/>
        </w:rPr>
        <w:t>Professor,</w:t>
      </w:r>
      <w:r>
        <w:rPr>
          <w:spacing w:val="-7"/>
          <w:sz w:val="22"/>
        </w:rPr>
        <w:t> </w:t>
      </w:r>
      <w:r>
        <w:rPr>
          <w:sz w:val="22"/>
        </w:rPr>
        <w:t>Xiamen</w:t>
      </w:r>
      <w:r>
        <w:rPr>
          <w:spacing w:val="-8"/>
          <w:sz w:val="22"/>
        </w:rPr>
        <w:t> </w:t>
      </w:r>
      <w:r>
        <w:rPr>
          <w:sz w:val="22"/>
        </w:rPr>
        <w:t>University,</w:t>
      </w:r>
      <w:r>
        <w:rPr>
          <w:spacing w:val="-8"/>
          <w:sz w:val="22"/>
        </w:rPr>
        <w:t> </w:t>
      </w:r>
      <w:r>
        <w:rPr>
          <w:spacing w:val="-2"/>
          <w:sz w:val="22"/>
        </w:rPr>
        <w:t>China)</w:t>
      </w:r>
    </w:p>
    <w:p>
      <w:pPr>
        <w:pStyle w:val="ListParagraph"/>
        <w:numPr>
          <w:ilvl w:val="2"/>
          <w:numId w:val="2"/>
        </w:numPr>
        <w:tabs>
          <w:tab w:pos="2160" w:val="left" w:leader="none"/>
        </w:tabs>
        <w:spacing w:line="240" w:lineRule="auto" w:before="0" w:after="0"/>
        <w:ind w:left="2160" w:right="0" w:hanging="360"/>
        <w:jc w:val="left"/>
        <w:rPr>
          <w:sz w:val="22"/>
        </w:rPr>
      </w:pPr>
      <w:r>
        <w:rPr>
          <w:sz w:val="22"/>
        </w:rPr>
        <w:t>Ayla</w:t>
      </w:r>
      <w:r>
        <w:rPr>
          <w:spacing w:val="-8"/>
          <w:sz w:val="22"/>
        </w:rPr>
        <w:t> </w:t>
      </w:r>
      <w:r>
        <w:rPr>
          <w:sz w:val="22"/>
        </w:rPr>
        <w:t>Yilmaz</w:t>
      </w:r>
      <w:r>
        <w:rPr>
          <w:spacing w:val="-5"/>
          <w:sz w:val="22"/>
        </w:rPr>
        <w:t> </w:t>
      </w:r>
      <w:r>
        <w:rPr>
          <w:sz w:val="22"/>
        </w:rPr>
        <w:t>(2002,</w:t>
      </w:r>
      <w:r>
        <w:rPr>
          <w:spacing w:val="-7"/>
          <w:sz w:val="22"/>
        </w:rPr>
        <w:t> </w:t>
      </w:r>
      <w:r>
        <w:rPr>
          <w:sz w:val="22"/>
        </w:rPr>
        <w:t>Visiting</w:t>
      </w:r>
      <w:r>
        <w:rPr>
          <w:spacing w:val="-8"/>
          <w:sz w:val="22"/>
        </w:rPr>
        <w:t> </w:t>
      </w:r>
      <w:r>
        <w:rPr>
          <w:sz w:val="22"/>
        </w:rPr>
        <w:t>Professor,</w:t>
      </w:r>
      <w:r>
        <w:rPr>
          <w:spacing w:val="-7"/>
          <w:sz w:val="22"/>
        </w:rPr>
        <w:t> </w:t>
      </w:r>
      <w:r>
        <w:rPr>
          <w:sz w:val="22"/>
        </w:rPr>
        <w:t>Indiana</w:t>
      </w:r>
      <w:r>
        <w:rPr>
          <w:spacing w:val="-7"/>
          <w:sz w:val="22"/>
        </w:rPr>
        <w:t> </w:t>
      </w:r>
      <w:r>
        <w:rPr>
          <w:sz w:val="22"/>
        </w:rPr>
        <w:t>University</w:t>
      </w:r>
      <w:r>
        <w:rPr>
          <w:spacing w:val="-5"/>
          <w:sz w:val="22"/>
        </w:rPr>
        <w:t> </w:t>
      </w:r>
      <w:r>
        <w:rPr>
          <w:sz w:val="22"/>
        </w:rPr>
        <w:t>–</w:t>
      </w:r>
      <w:r>
        <w:rPr>
          <w:spacing w:val="-7"/>
          <w:sz w:val="22"/>
        </w:rPr>
        <w:t> </w:t>
      </w:r>
      <w:r>
        <w:rPr>
          <w:sz w:val="22"/>
        </w:rPr>
        <w:t>Purdue</w:t>
      </w:r>
      <w:r>
        <w:rPr>
          <w:spacing w:val="-7"/>
          <w:sz w:val="22"/>
        </w:rPr>
        <w:t> </w:t>
      </w:r>
      <w:r>
        <w:rPr>
          <w:spacing w:val="-2"/>
          <w:sz w:val="22"/>
        </w:rPr>
        <w:t>University)</w:t>
      </w:r>
    </w:p>
    <w:p>
      <w:pPr>
        <w:pStyle w:val="ListParagraph"/>
        <w:spacing w:after="0" w:line="240" w:lineRule="auto"/>
        <w:jc w:val="left"/>
        <w:rPr>
          <w:sz w:val="22"/>
        </w:rPr>
        <w:sectPr>
          <w:pgSz w:w="12240" w:h="15840"/>
          <w:pgMar w:header="729" w:footer="785" w:top="1340" w:bottom="980" w:left="1440" w:right="1080"/>
        </w:sectPr>
      </w:pPr>
    </w:p>
    <w:p>
      <w:pPr>
        <w:pStyle w:val="BodyText"/>
        <w:spacing w:before="105"/>
      </w:pPr>
    </w:p>
    <w:p>
      <w:pPr>
        <w:pStyle w:val="ListParagraph"/>
        <w:numPr>
          <w:ilvl w:val="0"/>
          <w:numId w:val="2"/>
        </w:numPr>
        <w:tabs>
          <w:tab w:pos="720" w:val="left" w:leader="none"/>
        </w:tabs>
        <w:spacing w:line="240" w:lineRule="auto" w:before="0" w:after="0"/>
        <w:ind w:left="720" w:right="0" w:hanging="360"/>
        <w:jc w:val="left"/>
        <w:rPr>
          <w:rFonts w:ascii="Wingdings" w:hAnsi="Wingdings"/>
          <w:sz w:val="22"/>
        </w:rPr>
      </w:pPr>
      <w:r>
        <w:rPr>
          <w:sz w:val="22"/>
        </w:rPr>
        <w:t>External</w:t>
      </w:r>
      <w:r>
        <w:rPr>
          <w:spacing w:val="-8"/>
          <w:sz w:val="22"/>
        </w:rPr>
        <w:t> </w:t>
      </w:r>
      <w:r>
        <w:rPr>
          <w:sz w:val="22"/>
        </w:rPr>
        <w:t>PhD</w:t>
      </w:r>
      <w:r>
        <w:rPr>
          <w:spacing w:val="-7"/>
          <w:sz w:val="22"/>
        </w:rPr>
        <w:t> </w:t>
      </w:r>
      <w:r>
        <w:rPr>
          <w:sz w:val="22"/>
        </w:rPr>
        <w:t>committee</w:t>
      </w:r>
      <w:r>
        <w:rPr>
          <w:spacing w:val="-8"/>
          <w:sz w:val="22"/>
        </w:rPr>
        <w:t> </w:t>
      </w:r>
      <w:r>
        <w:rPr>
          <w:sz w:val="22"/>
        </w:rPr>
        <w:t>member</w:t>
      </w:r>
      <w:r>
        <w:rPr>
          <w:spacing w:val="-6"/>
          <w:sz w:val="22"/>
        </w:rPr>
        <w:t> </w:t>
      </w:r>
      <w:r>
        <w:rPr>
          <w:spacing w:val="-2"/>
          <w:sz w:val="22"/>
        </w:rPr>
        <w:t>(department):</w:t>
      </w:r>
    </w:p>
    <w:p>
      <w:pPr>
        <w:pStyle w:val="ListParagraph"/>
        <w:numPr>
          <w:ilvl w:val="1"/>
          <w:numId w:val="2"/>
        </w:numPr>
        <w:tabs>
          <w:tab w:pos="1440" w:val="left" w:leader="none"/>
        </w:tabs>
        <w:spacing w:line="240" w:lineRule="auto" w:before="0" w:after="0"/>
        <w:ind w:left="1440" w:right="0" w:hanging="360"/>
        <w:jc w:val="left"/>
        <w:rPr>
          <w:rFonts w:ascii="Wingdings" w:hAnsi="Wingdings"/>
          <w:sz w:val="24"/>
        </w:rPr>
      </w:pPr>
      <w:r>
        <w:rPr>
          <w:sz w:val="22"/>
        </w:rPr>
        <w:t>Néstor</w:t>
      </w:r>
      <w:r>
        <w:rPr>
          <w:spacing w:val="-10"/>
          <w:sz w:val="22"/>
        </w:rPr>
        <w:t> </w:t>
      </w:r>
      <w:r>
        <w:rPr>
          <w:sz w:val="22"/>
        </w:rPr>
        <w:t>Castañeda-Angarita</w:t>
      </w:r>
      <w:r>
        <w:rPr>
          <w:spacing w:val="-10"/>
          <w:sz w:val="22"/>
        </w:rPr>
        <w:t> </w:t>
      </w:r>
      <w:r>
        <w:rPr>
          <w:sz w:val="22"/>
        </w:rPr>
        <w:t>(2014,</w:t>
      </w:r>
      <w:r>
        <w:rPr>
          <w:spacing w:val="-9"/>
          <w:sz w:val="22"/>
        </w:rPr>
        <w:t> </w:t>
      </w:r>
      <w:r>
        <w:rPr>
          <w:sz w:val="22"/>
        </w:rPr>
        <w:t>Political</w:t>
      </w:r>
      <w:r>
        <w:rPr>
          <w:spacing w:val="-11"/>
          <w:sz w:val="22"/>
        </w:rPr>
        <w:t> </w:t>
      </w:r>
      <w:r>
        <w:rPr>
          <w:spacing w:val="-2"/>
          <w:sz w:val="22"/>
        </w:rPr>
        <w:t>Science)</w:t>
      </w:r>
    </w:p>
    <w:p>
      <w:pPr>
        <w:pStyle w:val="BodyText"/>
        <w:spacing w:before="20"/>
      </w:pPr>
    </w:p>
    <w:p>
      <w:pPr>
        <w:pStyle w:val="ListParagraph"/>
        <w:numPr>
          <w:ilvl w:val="0"/>
          <w:numId w:val="2"/>
        </w:numPr>
        <w:tabs>
          <w:tab w:pos="720" w:val="left" w:leader="none"/>
        </w:tabs>
        <w:spacing w:line="265" w:lineRule="exact" w:before="0" w:after="0"/>
        <w:ind w:left="720" w:right="0" w:hanging="360"/>
        <w:jc w:val="left"/>
        <w:rPr>
          <w:rFonts w:ascii="Wingdings" w:hAnsi="Wingdings"/>
          <w:sz w:val="24"/>
        </w:rPr>
      </w:pPr>
      <w:r>
        <w:rPr>
          <w:sz w:val="22"/>
        </w:rPr>
        <w:t>Supervision</w:t>
      </w:r>
      <w:r>
        <w:rPr>
          <w:spacing w:val="-8"/>
          <w:sz w:val="22"/>
        </w:rPr>
        <w:t> </w:t>
      </w:r>
      <w:r>
        <w:rPr>
          <w:sz w:val="22"/>
        </w:rPr>
        <w:t>of</w:t>
      </w:r>
      <w:r>
        <w:rPr>
          <w:spacing w:val="-7"/>
          <w:sz w:val="22"/>
        </w:rPr>
        <w:t> </w:t>
      </w:r>
      <w:r>
        <w:rPr>
          <w:sz w:val="22"/>
        </w:rPr>
        <w:t>MA</w:t>
      </w:r>
      <w:r>
        <w:rPr>
          <w:spacing w:val="-7"/>
          <w:sz w:val="22"/>
        </w:rPr>
        <w:t> </w:t>
      </w:r>
      <w:r>
        <w:rPr>
          <w:sz w:val="22"/>
        </w:rPr>
        <w:t>students</w:t>
      </w:r>
      <w:r>
        <w:rPr>
          <w:spacing w:val="-7"/>
          <w:sz w:val="22"/>
        </w:rPr>
        <w:t> </w:t>
      </w:r>
      <w:r>
        <w:rPr>
          <w:spacing w:val="-2"/>
          <w:sz w:val="22"/>
        </w:rPr>
        <w:t>(unit):</w:t>
      </w:r>
    </w:p>
    <w:p>
      <w:pPr>
        <w:pStyle w:val="ListParagraph"/>
        <w:numPr>
          <w:ilvl w:val="1"/>
          <w:numId w:val="2"/>
        </w:numPr>
        <w:tabs>
          <w:tab w:pos="1440" w:val="left" w:leader="none"/>
        </w:tabs>
        <w:spacing w:line="235" w:lineRule="auto" w:before="3" w:after="0"/>
        <w:ind w:left="1440" w:right="742" w:hanging="360"/>
        <w:jc w:val="left"/>
        <w:rPr>
          <w:rFonts w:ascii="Wingdings" w:hAnsi="Wingdings"/>
          <w:sz w:val="24"/>
        </w:rPr>
      </w:pPr>
      <w:r>
        <w:rPr>
          <w:sz w:val="22"/>
        </w:rPr>
        <w:t>Juan</w:t>
      </w:r>
      <w:r>
        <w:rPr>
          <w:spacing w:val="-5"/>
          <w:sz w:val="22"/>
        </w:rPr>
        <w:t> </w:t>
      </w:r>
      <w:r>
        <w:rPr>
          <w:sz w:val="22"/>
        </w:rPr>
        <w:t>Nicolas</w:t>
      </w:r>
      <w:r>
        <w:rPr>
          <w:spacing w:val="-5"/>
          <w:sz w:val="22"/>
        </w:rPr>
        <w:t> </w:t>
      </w:r>
      <w:r>
        <w:rPr>
          <w:sz w:val="22"/>
        </w:rPr>
        <w:t>Hernandez-Aguilera</w:t>
      </w:r>
      <w:r>
        <w:rPr>
          <w:spacing w:val="-5"/>
          <w:sz w:val="22"/>
        </w:rPr>
        <w:t> </w:t>
      </w:r>
      <w:r>
        <w:rPr>
          <w:sz w:val="22"/>
        </w:rPr>
        <w:t>(2012,</w:t>
      </w:r>
      <w:r>
        <w:rPr>
          <w:spacing w:val="-5"/>
          <w:sz w:val="22"/>
        </w:rPr>
        <w:t> </w:t>
      </w:r>
      <w:r>
        <w:rPr>
          <w:sz w:val="22"/>
        </w:rPr>
        <w:t>Graduate</w:t>
      </w:r>
      <w:r>
        <w:rPr>
          <w:spacing w:val="-5"/>
          <w:sz w:val="22"/>
        </w:rPr>
        <w:t> </w:t>
      </w:r>
      <w:r>
        <w:rPr>
          <w:sz w:val="22"/>
        </w:rPr>
        <w:t>School</w:t>
      </w:r>
      <w:r>
        <w:rPr>
          <w:spacing w:val="-5"/>
          <w:sz w:val="22"/>
        </w:rPr>
        <w:t> </w:t>
      </w:r>
      <w:r>
        <w:rPr>
          <w:sz w:val="22"/>
        </w:rPr>
        <w:t>of</w:t>
      </w:r>
      <w:r>
        <w:rPr>
          <w:spacing w:val="-5"/>
          <w:sz w:val="22"/>
        </w:rPr>
        <w:t> </w:t>
      </w:r>
      <w:r>
        <w:rPr>
          <w:sz w:val="22"/>
        </w:rPr>
        <w:t>Public</w:t>
      </w:r>
      <w:r>
        <w:rPr>
          <w:spacing w:val="-5"/>
          <w:sz w:val="22"/>
        </w:rPr>
        <w:t> </w:t>
      </w:r>
      <w:r>
        <w:rPr>
          <w:sz w:val="22"/>
        </w:rPr>
        <w:t>and</w:t>
      </w:r>
      <w:r>
        <w:rPr>
          <w:spacing w:val="-5"/>
          <w:sz w:val="22"/>
        </w:rPr>
        <w:t> </w:t>
      </w:r>
      <w:r>
        <w:rPr>
          <w:sz w:val="22"/>
        </w:rPr>
        <w:t>International </w:t>
      </w:r>
      <w:r>
        <w:rPr>
          <w:spacing w:val="-2"/>
          <w:sz w:val="22"/>
        </w:rPr>
        <w:t>Affairs)</w:t>
      </w:r>
    </w:p>
    <w:p>
      <w:pPr>
        <w:pStyle w:val="ListParagraph"/>
        <w:numPr>
          <w:ilvl w:val="1"/>
          <w:numId w:val="2"/>
        </w:numPr>
        <w:tabs>
          <w:tab w:pos="1440" w:val="left" w:leader="none"/>
        </w:tabs>
        <w:spacing w:line="240" w:lineRule="auto" w:before="3" w:after="0"/>
        <w:ind w:left="1440" w:right="0" w:hanging="360"/>
        <w:jc w:val="left"/>
        <w:rPr>
          <w:rFonts w:ascii="Wingdings" w:hAnsi="Wingdings"/>
          <w:sz w:val="22"/>
        </w:rPr>
      </w:pPr>
      <w:r>
        <w:rPr>
          <w:sz w:val="22"/>
        </w:rPr>
        <w:t>Richard</w:t>
      </w:r>
      <w:r>
        <w:rPr>
          <w:spacing w:val="-6"/>
          <w:sz w:val="22"/>
        </w:rPr>
        <w:t> </w:t>
      </w:r>
      <w:r>
        <w:rPr>
          <w:sz w:val="22"/>
        </w:rPr>
        <w:t>Hill</w:t>
      </w:r>
      <w:r>
        <w:rPr>
          <w:spacing w:val="-6"/>
          <w:sz w:val="22"/>
        </w:rPr>
        <w:t> </w:t>
      </w:r>
      <w:r>
        <w:rPr>
          <w:sz w:val="22"/>
        </w:rPr>
        <w:t>(2014,</w:t>
      </w:r>
      <w:r>
        <w:rPr>
          <w:spacing w:val="-5"/>
          <w:sz w:val="22"/>
        </w:rPr>
        <w:t> </w:t>
      </w:r>
      <w:r>
        <w:rPr>
          <w:sz w:val="22"/>
        </w:rPr>
        <w:t>Graduate</w:t>
      </w:r>
      <w:r>
        <w:rPr>
          <w:spacing w:val="-7"/>
          <w:sz w:val="22"/>
        </w:rPr>
        <w:t> </w:t>
      </w:r>
      <w:r>
        <w:rPr>
          <w:sz w:val="22"/>
        </w:rPr>
        <w:t>School</w:t>
      </w:r>
      <w:r>
        <w:rPr>
          <w:spacing w:val="-6"/>
          <w:sz w:val="22"/>
        </w:rPr>
        <w:t> </w:t>
      </w:r>
      <w:r>
        <w:rPr>
          <w:sz w:val="22"/>
        </w:rPr>
        <w:t>of</w:t>
      </w:r>
      <w:r>
        <w:rPr>
          <w:spacing w:val="-6"/>
          <w:sz w:val="22"/>
        </w:rPr>
        <w:t> </w:t>
      </w:r>
      <w:r>
        <w:rPr>
          <w:sz w:val="22"/>
        </w:rPr>
        <w:t>Public</w:t>
      </w:r>
      <w:r>
        <w:rPr>
          <w:spacing w:val="-7"/>
          <w:sz w:val="22"/>
        </w:rPr>
        <w:t> </w:t>
      </w:r>
      <w:r>
        <w:rPr>
          <w:sz w:val="22"/>
        </w:rPr>
        <w:t>and</w:t>
      </w:r>
      <w:r>
        <w:rPr>
          <w:spacing w:val="-6"/>
          <w:sz w:val="22"/>
        </w:rPr>
        <w:t> </w:t>
      </w:r>
      <w:r>
        <w:rPr>
          <w:sz w:val="22"/>
        </w:rPr>
        <w:t>International</w:t>
      </w:r>
      <w:r>
        <w:rPr>
          <w:spacing w:val="-6"/>
          <w:sz w:val="22"/>
        </w:rPr>
        <w:t> </w:t>
      </w:r>
      <w:r>
        <w:rPr>
          <w:spacing w:val="-2"/>
          <w:sz w:val="22"/>
        </w:rPr>
        <w:t>Affairs)</w:t>
      </w:r>
    </w:p>
    <w:p>
      <w:pPr>
        <w:pStyle w:val="BodyText"/>
      </w:pPr>
    </w:p>
    <w:p>
      <w:pPr>
        <w:pStyle w:val="ListParagraph"/>
        <w:numPr>
          <w:ilvl w:val="0"/>
          <w:numId w:val="2"/>
        </w:numPr>
        <w:tabs>
          <w:tab w:pos="720" w:val="left" w:leader="none"/>
        </w:tabs>
        <w:spacing w:line="264" w:lineRule="exact" w:before="1" w:after="0"/>
        <w:ind w:left="720" w:right="0" w:hanging="360"/>
        <w:jc w:val="left"/>
        <w:rPr>
          <w:rFonts w:ascii="Wingdings" w:hAnsi="Wingdings"/>
          <w:sz w:val="24"/>
        </w:rPr>
      </w:pPr>
      <w:r>
        <w:rPr>
          <w:sz w:val="22"/>
        </w:rPr>
        <w:t>Honors</w:t>
      </w:r>
      <w:r>
        <w:rPr>
          <w:spacing w:val="-6"/>
          <w:sz w:val="22"/>
        </w:rPr>
        <w:t> </w:t>
      </w:r>
      <w:r>
        <w:rPr>
          <w:sz w:val="22"/>
        </w:rPr>
        <w:t>BPhil</w:t>
      </w:r>
      <w:r>
        <w:rPr>
          <w:spacing w:val="-7"/>
          <w:sz w:val="22"/>
        </w:rPr>
        <w:t> </w:t>
      </w:r>
      <w:r>
        <w:rPr>
          <w:sz w:val="22"/>
        </w:rPr>
        <w:t>students</w:t>
      </w:r>
      <w:r>
        <w:rPr>
          <w:spacing w:val="-6"/>
          <w:sz w:val="22"/>
        </w:rPr>
        <w:t> </w:t>
      </w:r>
      <w:r>
        <w:rPr>
          <w:sz w:val="22"/>
        </w:rPr>
        <w:t>(first</w:t>
      </w:r>
      <w:r>
        <w:rPr>
          <w:spacing w:val="-6"/>
          <w:sz w:val="22"/>
        </w:rPr>
        <w:t> </w:t>
      </w:r>
      <w:r>
        <w:rPr>
          <w:spacing w:val="-2"/>
          <w:sz w:val="22"/>
        </w:rPr>
        <w:t>appointment):</w:t>
      </w:r>
    </w:p>
    <w:p>
      <w:pPr>
        <w:pStyle w:val="ListParagraph"/>
        <w:numPr>
          <w:ilvl w:val="1"/>
          <w:numId w:val="2"/>
        </w:numPr>
        <w:tabs>
          <w:tab w:pos="1440" w:val="left" w:leader="none"/>
        </w:tabs>
        <w:spacing w:line="251" w:lineRule="exact" w:before="0" w:after="0"/>
        <w:ind w:left="1440" w:right="0" w:hanging="360"/>
        <w:jc w:val="left"/>
        <w:rPr>
          <w:rFonts w:ascii="Wingdings" w:hAnsi="Wingdings"/>
          <w:sz w:val="22"/>
        </w:rPr>
      </w:pPr>
      <w:r>
        <w:rPr>
          <w:sz w:val="22"/>
        </w:rPr>
        <w:t>Jeffrey</w:t>
      </w:r>
      <w:r>
        <w:rPr>
          <w:spacing w:val="-8"/>
          <w:sz w:val="22"/>
        </w:rPr>
        <w:t> </w:t>
      </w:r>
      <w:r>
        <w:rPr>
          <w:sz w:val="22"/>
        </w:rPr>
        <w:t>Nelson</w:t>
      </w:r>
      <w:r>
        <w:rPr>
          <w:spacing w:val="-6"/>
          <w:sz w:val="22"/>
        </w:rPr>
        <w:t> </w:t>
      </w:r>
      <w:r>
        <w:rPr>
          <w:sz w:val="22"/>
        </w:rPr>
        <w:t>(2013,</w:t>
      </w:r>
      <w:r>
        <w:rPr>
          <w:spacing w:val="-6"/>
          <w:sz w:val="22"/>
        </w:rPr>
        <w:t> </w:t>
      </w:r>
      <w:r>
        <w:rPr>
          <w:sz w:val="22"/>
        </w:rPr>
        <w:t>American</w:t>
      </w:r>
      <w:r>
        <w:rPr>
          <w:spacing w:val="-7"/>
          <w:sz w:val="22"/>
        </w:rPr>
        <w:t> </w:t>
      </w:r>
      <w:r>
        <w:rPr>
          <w:sz w:val="22"/>
        </w:rPr>
        <w:t>Institutes</w:t>
      </w:r>
      <w:r>
        <w:rPr>
          <w:spacing w:val="-7"/>
          <w:sz w:val="22"/>
        </w:rPr>
        <w:t> </w:t>
      </w:r>
      <w:r>
        <w:rPr>
          <w:sz w:val="22"/>
        </w:rPr>
        <w:t>for</w:t>
      </w:r>
      <w:r>
        <w:rPr>
          <w:spacing w:val="-7"/>
          <w:sz w:val="22"/>
        </w:rPr>
        <w:t> </w:t>
      </w:r>
      <w:r>
        <w:rPr>
          <w:spacing w:val="-2"/>
          <w:sz w:val="22"/>
        </w:rPr>
        <w:t>Research)</w:t>
      </w:r>
    </w:p>
    <w:p>
      <w:pPr>
        <w:pStyle w:val="ListParagraph"/>
        <w:numPr>
          <w:ilvl w:val="1"/>
          <w:numId w:val="2"/>
        </w:numPr>
        <w:tabs>
          <w:tab w:pos="1440" w:val="left" w:leader="none"/>
        </w:tabs>
        <w:spacing w:line="240" w:lineRule="auto" w:before="0" w:after="0"/>
        <w:ind w:left="1440" w:right="0" w:hanging="360"/>
        <w:jc w:val="left"/>
        <w:rPr>
          <w:rFonts w:ascii="Wingdings" w:hAnsi="Wingdings"/>
          <w:sz w:val="22"/>
        </w:rPr>
      </w:pPr>
      <w:r>
        <w:rPr>
          <w:sz w:val="22"/>
        </w:rPr>
        <w:t>Allyson</w:t>
      </w:r>
      <w:r>
        <w:rPr>
          <w:spacing w:val="-7"/>
          <w:sz w:val="22"/>
        </w:rPr>
        <w:t> </w:t>
      </w:r>
      <w:r>
        <w:rPr>
          <w:sz w:val="22"/>
        </w:rPr>
        <w:t>Barnett</w:t>
      </w:r>
      <w:r>
        <w:rPr>
          <w:spacing w:val="-6"/>
          <w:sz w:val="22"/>
        </w:rPr>
        <w:t> </w:t>
      </w:r>
      <w:r>
        <w:rPr>
          <w:sz w:val="22"/>
        </w:rPr>
        <w:t>(2011,</w:t>
      </w:r>
      <w:r>
        <w:rPr>
          <w:spacing w:val="-6"/>
          <w:sz w:val="22"/>
        </w:rPr>
        <w:t> </w:t>
      </w:r>
      <w:r>
        <w:rPr>
          <w:sz w:val="22"/>
        </w:rPr>
        <w:t>Poverty</w:t>
      </w:r>
      <w:r>
        <w:rPr>
          <w:spacing w:val="-6"/>
          <w:sz w:val="22"/>
        </w:rPr>
        <w:t> </w:t>
      </w:r>
      <w:r>
        <w:rPr>
          <w:sz w:val="22"/>
        </w:rPr>
        <w:t>Action</w:t>
      </w:r>
      <w:r>
        <w:rPr>
          <w:spacing w:val="-7"/>
          <w:sz w:val="22"/>
        </w:rPr>
        <w:t> </w:t>
      </w:r>
      <w:r>
        <w:rPr>
          <w:sz w:val="22"/>
        </w:rPr>
        <w:t>Lab,</w:t>
      </w:r>
      <w:r>
        <w:rPr>
          <w:spacing w:val="-6"/>
          <w:sz w:val="22"/>
        </w:rPr>
        <w:t> </w:t>
      </w:r>
      <w:r>
        <w:rPr>
          <w:spacing w:val="-4"/>
          <w:sz w:val="22"/>
        </w:rPr>
        <w:t>MIT)</w:t>
      </w:r>
    </w:p>
    <w:p>
      <w:pPr>
        <w:pStyle w:val="BodyText"/>
        <w:spacing w:before="23"/>
      </w:pPr>
    </w:p>
    <w:p>
      <w:pPr>
        <w:pStyle w:val="Heading1"/>
        <w:spacing w:before="1"/>
        <w:rPr>
          <w:u w:val="none"/>
        </w:rPr>
      </w:pPr>
      <w:r>
        <w:rPr>
          <w:spacing w:val="-2"/>
          <w:u w:val="single"/>
        </w:rPr>
        <w:t>Teaching</w:t>
      </w:r>
    </w:p>
    <w:p>
      <w:pPr>
        <w:pStyle w:val="BodyText"/>
        <w:spacing w:before="21"/>
        <w:rPr>
          <w:b/>
        </w:rPr>
      </w:pPr>
    </w:p>
    <w:p>
      <w:pPr>
        <w:pStyle w:val="ListParagraph"/>
        <w:numPr>
          <w:ilvl w:val="0"/>
          <w:numId w:val="2"/>
        </w:numPr>
        <w:tabs>
          <w:tab w:pos="720" w:val="left" w:leader="none"/>
        </w:tabs>
        <w:spacing w:line="240" w:lineRule="auto" w:before="0" w:after="0"/>
        <w:ind w:left="720" w:right="0" w:hanging="360"/>
        <w:jc w:val="left"/>
        <w:rPr>
          <w:rFonts w:ascii="Wingdings" w:hAnsi="Wingdings"/>
          <w:sz w:val="22"/>
        </w:rPr>
      </w:pPr>
      <w:r>
        <w:rPr>
          <w:spacing w:val="-2"/>
          <w:sz w:val="22"/>
        </w:rPr>
        <w:t>Undergraduate:</w:t>
      </w:r>
    </w:p>
    <w:p>
      <w:pPr>
        <w:pStyle w:val="ListParagraph"/>
        <w:numPr>
          <w:ilvl w:val="1"/>
          <w:numId w:val="2"/>
        </w:numPr>
        <w:tabs>
          <w:tab w:pos="1440" w:val="left" w:leader="none"/>
        </w:tabs>
        <w:spacing w:line="240" w:lineRule="auto" w:before="0" w:after="0"/>
        <w:ind w:left="1440" w:right="0" w:hanging="360"/>
        <w:jc w:val="left"/>
        <w:rPr>
          <w:rFonts w:ascii="Wingdings" w:hAnsi="Wingdings"/>
          <w:sz w:val="22"/>
        </w:rPr>
      </w:pPr>
      <w:r>
        <w:rPr>
          <w:sz w:val="22"/>
        </w:rPr>
        <w:t>Econ</w:t>
      </w:r>
      <w:r>
        <w:rPr>
          <w:spacing w:val="-6"/>
          <w:sz w:val="22"/>
        </w:rPr>
        <w:t> </w:t>
      </w:r>
      <w:r>
        <w:rPr>
          <w:sz w:val="22"/>
        </w:rPr>
        <w:t>1500</w:t>
      </w:r>
      <w:r>
        <w:rPr>
          <w:spacing w:val="-4"/>
          <w:sz w:val="22"/>
        </w:rPr>
        <w:t> </w:t>
      </w:r>
      <w:r>
        <w:rPr>
          <w:sz w:val="22"/>
        </w:rPr>
        <w:t>–</w:t>
      </w:r>
      <w:r>
        <w:rPr>
          <w:spacing w:val="-8"/>
          <w:sz w:val="22"/>
        </w:rPr>
        <w:t> </w:t>
      </w:r>
      <w:r>
        <w:rPr>
          <w:sz w:val="22"/>
        </w:rPr>
        <w:t>Intermediate</w:t>
      </w:r>
      <w:r>
        <w:rPr>
          <w:spacing w:val="-5"/>
          <w:sz w:val="22"/>
        </w:rPr>
        <w:t> </w:t>
      </w:r>
      <w:r>
        <w:rPr>
          <w:sz w:val="22"/>
        </w:rPr>
        <w:t>International</w:t>
      </w:r>
      <w:r>
        <w:rPr>
          <w:spacing w:val="-6"/>
          <w:sz w:val="22"/>
        </w:rPr>
        <w:t> </w:t>
      </w:r>
      <w:r>
        <w:rPr>
          <w:sz w:val="22"/>
        </w:rPr>
        <w:t>Trade</w:t>
      </w:r>
      <w:r>
        <w:rPr>
          <w:spacing w:val="-4"/>
          <w:sz w:val="22"/>
        </w:rPr>
        <w:t> </w:t>
      </w:r>
      <w:r>
        <w:rPr>
          <w:sz w:val="22"/>
        </w:rPr>
        <w:t>–</w:t>
      </w:r>
      <w:r>
        <w:rPr>
          <w:spacing w:val="-6"/>
          <w:sz w:val="22"/>
        </w:rPr>
        <w:t> </w:t>
      </w:r>
      <w:r>
        <w:rPr>
          <w:sz w:val="22"/>
        </w:rPr>
        <w:t>Fall</w:t>
      </w:r>
      <w:r>
        <w:rPr>
          <w:spacing w:val="-6"/>
          <w:sz w:val="22"/>
        </w:rPr>
        <w:t> </w:t>
      </w:r>
      <w:r>
        <w:rPr>
          <w:sz w:val="22"/>
        </w:rPr>
        <w:t>(2000,</w:t>
      </w:r>
      <w:r>
        <w:rPr>
          <w:spacing w:val="-6"/>
          <w:sz w:val="22"/>
        </w:rPr>
        <w:t> </w:t>
      </w:r>
      <w:r>
        <w:rPr>
          <w:spacing w:val="-2"/>
          <w:sz w:val="22"/>
        </w:rPr>
        <w:t>2001)</w:t>
      </w:r>
    </w:p>
    <w:p>
      <w:pPr>
        <w:pStyle w:val="ListParagraph"/>
        <w:numPr>
          <w:ilvl w:val="1"/>
          <w:numId w:val="2"/>
        </w:numPr>
        <w:tabs>
          <w:tab w:pos="1440" w:val="left" w:leader="none"/>
        </w:tabs>
        <w:spacing w:line="240" w:lineRule="auto" w:before="0" w:after="0"/>
        <w:ind w:left="1440" w:right="0" w:hanging="360"/>
        <w:jc w:val="left"/>
        <w:rPr>
          <w:rFonts w:ascii="Wingdings" w:hAnsi="Wingdings"/>
          <w:sz w:val="22"/>
        </w:rPr>
      </w:pPr>
      <w:r>
        <w:rPr>
          <w:sz w:val="22"/>
        </w:rPr>
        <w:t>Econ</w:t>
      </w:r>
      <w:r>
        <w:rPr>
          <w:spacing w:val="-6"/>
          <w:sz w:val="22"/>
        </w:rPr>
        <w:t> </w:t>
      </w:r>
      <w:r>
        <w:rPr>
          <w:sz w:val="22"/>
        </w:rPr>
        <w:t>1110</w:t>
      </w:r>
      <w:r>
        <w:rPr>
          <w:spacing w:val="-5"/>
          <w:sz w:val="22"/>
        </w:rPr>
        <w:t> </w:t>
      </w:r>
      <w:r>
        <w:rPr>
          <w:sz w:val="22"/>
        </w:rPr>
        <w:t>–</w:t>
      </w:r>
      <w:r>
        <w:rPr>
          <w:spacing w:val="-8"/>
          <w:sz w:val="22"/>
        </w:rPr>
        <w:t> </w:t>
      </w:r>
      <w:r>
        <w:rPr>
          <w:sz w:val="22"/>
        </w:rPr>
        <w:t>Intermediate</w:t>
      </w:r>
      <w:r>
        <w:rPr>
          <w:spacing w:val="-6"/>
          <w:sz w:val="22"/>
        </w:rPr>
        <w:t> </w:t>
      </w:r>
      <w:r>
        <w:rPr>
          <w:sz w:val="22"/>
        </w:rPr>
        <w:t>Macroeconomics</w:t>
      </w:r>
      <w:r>
        <w:rPr>
          <w:spacing w:val="-5"/>
          <w:sz w:val="22"/>
        </w:rPr>
        <w:t> </w:t>
      </w:r>
      <w:r>
        <w:rPr>
          <w:sz w:val="22"/>
        </w:rPr>
        <w:t>–</w:t>
      </w:r>
      <w:r>
        <w:rPr>
          <w:spacing w:val="-5"/>
          <w:sz w:val="22"/>
        </w:rPr>
        <w:t> </w:t>
      </w:r>
      <w:r>
        <w:rPr>
          <w:sz w:val="22"/>
        </w:rPr>
        <w:t>Fall</w:t>
      </w:r>
      <w:r>
        <w:rPr>
          <w:spacing w:val="-7"/>
          <w:sz w:val="22"/>
        </w:rPr>
        <w:t> </w:t>
      </w:r>
      <w:r>
        <w:rPr>
          <w:sz w:val="22"/>
        </w:rPr>
        <w:t>(2000,</w:t>
      </w:r>
      <w:r>
        <w:rPr>
          <w:spacing w:val="-7"/>
          <w:sz w:val="22"/>
        </w:rPr>
        <w:t> </w:t>
      </w:r>
      <w:r>
        <w:rPr>
          <w:sz w:val="22"/>
        </w:rPr>
        <w:t>2001,</w:t>
      </w:r>
      <w:r>
        <w:rPr>
          <w:spacing w:val="-6"/>
          <w:sz w:val="22"/>
        </w:rPr>
        <w:t> </w:t>
      </w:r>
      <w:r>
        <w:rPr>
          <w:sz w:val="22"/>
        </w:rPr>
        <w:t>2002,</w:t>
      </w:r>
      <w:r>
        <w:rPr>
          <w:spacing w:val="-6"/>
          <w:sz w:val="22"/>
        </w:rPr>
        <w:t> </w:t>
      </w:r>
      <w:r>
        <w:rPr>
          <w:sz w:val="22"/>
        </w:rPr>
        <w:t>2017,</w:t>
      </w:r>
      <w:r>
        <w:rPr>
          <w:spacing w:val="-7"/>
          <w:sz w:val="22"/>
        </w:rPr>
        <w:t> </w:t>
      </w:r>
      <w:r>
        <w:rPr>
          <w:sz w:val="22"/>
        </w:rPr>
        <w:t>2018,</w:t>
      </w:r>
      <w:r>
        <w:rPr>
          <w:spacing w:val="-7"/>
          <w:sz w:val="22"/>
        </w:rPr>
        <w:t> </w:t>
      </w:r>
      <w:r>
        <w:rPr>
          <w:spacing w:val="-2"/>
          <w:sz w:val="22"/>
        </w:rPr>
        <w:t>2019,</w:t>
      </w:r>
    </w:p>
    <w:p>
      <w:pPr>
        <w:pStyle w:val="BodyText"/>
        <w:spacing w:before="1"/>
        <w:ind w:left="1440"/>
      </w:pPr>
      <w:r>
        <w:rPr/>
        <w:t>2020,</w:t>
      </w:r>
      <w:r>
        <w:rPr>
          <w:spacing w:val="-7"/>
        </w:rPr>
        <w:t> </w:t>
      </w:r>
      <w:r>
        <w:rPr/>
        <w:t>2021)</w:t>
      </w:r>
      <w:r>
        <w:rPr>
          <w:spacing w:val="-6"/>
        </w:rPr>
        <w:t> </w:t>
      </w:r>
      <w:r>
        <w:rPr/>
        <w:t>and</w:t>
      </w:r>
      <w:r>
        <w:rPr>
          <w:spacing w:val="-5"/>
        </w:rPr>
        <w:t> </w:t>
      </w:r>
      <w:r>
        <w:rPr/>
        <w:t>Spring</w:t>
      </w:r>
      <w:r>
        <w:rPr>
          <w:spacing w:val="-6"/>
        </w:rPr>
        <w:t> </w:t>
      </w:r>
      <w:r>
        <w:rPr/>
        <w:t>(2004,</w:t>
      </w:r>
      <w:r>
        <w:rPr>
          <w:spacing w:val="-7"/>
        </w:rPr>
        <w:t> </w:t>
      </w:r>
      <w:r>
        <w:rPr/>
        <w:t>2005,</w:t>
      </w:r>
      <w:r>
        <w:rPr>
          <w:spacing w:val="-6"/>
        </w:rPr>
        <w:t> </w:t>
      </w:r>
      <w:r>
        <w:rPr>
          <w:spacing w:val="-2"/>
        </w:rPr>
        <w:t>2006)</w:t>
      </w:r>
    </w:p>
    <w:p>
      <w:pPr>
        <w:pStyle w:val="ListParagraph"/>
        <w:numPr>
          <w:ilvl w:val="1"/>
          <w:numId w:val="2"/>
        </w:numPr>
        <w:tabs>
          <w:tab w:pos="1440" w:val="left" w:leader="none"/>
        </w:tabs>
        <w:spacing w:line="240" w:lineRule="auto" w:before="0" w:after="0"/>
        <w:ind w:left="1440" w:right="865" w:hanging="360"/>
        <w:jc w:val="left"/>
        <w:rPr>
          <w:rFonts w:ascii="Wingdings" w:hAnsi="Wingdings"/>
          <w:sz w:val="22"/>
        </w:rPr>
      </w:pPr>
      <w:r>
        <w:rPr>
          <w:sz w:val="22"/>
        </w:rPr>
        <w:t>Econ</w:t>
      </w:r>
      <w:r>
        <w:rPr>
          <w:spacing w:val="-3"/>
          <w:sz w:val="22"/>
        </w:rPr>
        <w:t> </w:t>
      </w:r>
      <w:r>
        <w:rPr>
          <w:sz w:val="22"/>
        </w:rPr>
        <w:t>530</w:t>
      </w:r>
      <w:r>
        <w:rPr>
          <w:spacing w:val="-3"/>
          <w:sz w:val="22"/>
        </w:rPr>
        <w:t> </w:t>
      </w:r>
      <w:r>
        <w:rPr>
          <w:sz w:val="22"/>
        </w:rPr>
        <w:t>–</w:t>
      </w:r>
      <w:r>
        <w:rPr>
          <w:spacing w:val="-3"/>
          <w:sz w:val="22"/>
        </w:rPr>
        <w:t> </w:t>
      </w:r>
      <w:r>
        <w:rPr>
          <w:sz w:val="22"/>
        </w:rPr>
        <w:t>Introduction</w:t>
      </w:r>
      <w:r>
        <w:rPr>
          <w:spacing w:val="-4"/>
          <w:sz w:val="22"/>
        </w:rPr>
        <w:t> </w:t>
      </w:r>
      <w:r>
        <w:rPr>
          <w:sz w:val="22"/>
        </w:rPr>
        <w:t>to</w:t>
      </w:r>
      <w:r>
        <w:rPr>
          <w:spacing w:val="-3"/>
          <w:sz w:val="22"/>
        </w:rPr>
        <w:t> </w:t>
      </w:r>
      <w:r>
        <w:rPr>
          <w:sz w:val="22"/>
        </w:rPr>
        <w:t>Development</w:t>
      </w:r>
      <w:r>
        <w:rPr>
          <w:spacing w:val="-4"/>
          <w:sz w:val="22"/>
        </w:rPr>
        <w:t> </w:t>
      </w:r>
      <w:r>
        <w:rPr>
          <w:sz w:val="22"/>
        </w:rPr>
        <w:t>Economics</w:t>
      </w:r>
      <w:r>
        <w:rPr>
          <w:spacing w:val="-1"/>
          <w:sz w:val="22"/>
        </w:rPr>
        <w:t> </w:t>
      </w:r>
      <w:r>
        <w:rPr>
          <w:sz w:val="22"/>
        </w:rPr>
        <w:t>–</w:t>
      </w:r>
      <w:r>
        <w:rPr>
          <w:spacing w:val="-3"/>
          <w:sz w:val="22"/>
        </w:rPr>
        <w:t> </w:t>
      </w:r>
      <w:r>
        <w:rPr>
          <w:sz w:val="22"/>
        </w:rPr>
        <w:t>Fall</w:t>
      </w:r>
      <w:r>
        <w:rPr>
          <w:spacing w:val="-4"/>
          <w:sz w:val="22"/>
        </w:rPr>
        <w:t> </w:t>
      </w:r>
      <w:r>
        <w:rPr>
          <w:sz w:val="22"/>
        </w:rPr>
        <w:t>(2002,</w:t>
      </w:r>
      <w:r>
        <w:rPr>
          <w:spacing w:val="-4"/>
          <w:sz w:val="22"/>
        </w:rPr>
        <w:t> </w:t>
      </w:r>
      <w:r>
        <w:rPr>
          <w:sz w:val="22"/>
        </w:rPr>
        <w:t>2008)</w:t>
      </w:r>
      <w:r>
        <w:rPr>
          <w:spacing w:val="-4"/>
          <w:sz w:val="22"/>
        </w:rPr>
        <w:t> </w:t>
      </w:r>
      <w:r>
        <w:rPr>
          <w:sz w:val="22"/>
        </w:rPr>
        <w:t>and</w:t>
      </w:r>
      <w:r>
        <w:rPr>
          <w:spacing w:val="-3"/>
          <w:sz w:val="22"/>
        </w:rPr>
        <w:t> </w:t>
      </w:r>
      <w:r>
        <w:rPr>
          <w:sz w:val="22"/>
        </w:rPr>
        <w:t>Spring (2004, 2009, 2010, 2011)</w:t>
      </w:r>
    </w:p>
    <w:p>
      <w:pPr>
        <w:pStyle w:val="ListParagraph"/>
        <w:numPr>
          <w:ilvl w:val="1"/>
          <w:numId w:val="2"/>
        </w:numPr>
        <w:tabs>
          <w:tab w:pos="1440" w:val="left" w:leader="none"/>
        </w:tabs>
        <w:spacing w:line="240" w:lineRule="auto" w:before="0" w:after="0"/>
        <w:ind w:left="1440" w:right="1539" w:hanging="360"/>
        <w:jc w:val="left"/>
        <w:rPr>
          <w:rFonts w:ascii="Wingdings" w:hAnsi="Wingdings"/>
          <w:sz w:val="22"/>
        </w:rPr>
      </w:pPr>
      <w:r>
        <w:rPr>
          <w:sz w:val="22"/>
        </w:rPr>
        <w:t>Econ</w:t>
      </w:r>
      <w:r>
        <w:rPr>
          <w:spacing w:val="-5"/>
          <w:sz w:val="22"/>
        </w:rPr>
        <w:t> </w:t>
      </w:r>
      <w:r>
        <w:rPr>
          <w:sz w:val="22"/>
        </w:rPr>
        <w:t>530W</w:t>
      </w:r>
      <w:r>
        <w:rPr>
          <w:spacing w:val="-5"/>
          <w:sz w:val="22"/>
        </w:rPr>
        <w:t> </w:t>
      </w:r>
      <w:r>
        <w:rPr>
          <w:sz w:val="22"/>
        </w:rPr>
        <w:t>–</w:t>
      </w:r>
      <w:r>
        <w:rPr>
          <w:spacing w:val="-6"/>
          <w:sz w:val="22"/>
        </w:rPr>
        <w:t> </w:t>
      </w:r>
      <w:r>
        <w:rPr>
          <w:sz w:val="22"/>
        </w:rPr>
        <w:t>Capstone</w:t>
      </w:r>
      <w:r>
        <w:rPr>
          <w:spacing w:val="-6"/>
          <w:sz w:val="22"/>
        </w:rPr>
        <w:t> </w:t>
      </w:r>
      <w:r>
        <w:rPr>
          <w:sz w:val="22"/>
        </w:rPr>
        <w:t>Seminar</w:t>
      </w:r>
      <w:r>
        <w:rPr>
          <w:spacing w:val="-5"/>
          <w:sz w:val="22"/>
        </w:rPr>
        <w:t> </w:t>
      </w:r>
      <w:r>
        <w:rPr>
          <w:sz w:val="22"/>
        </w:rPr>
        <w:t>in</w:t>
      </w:r>
      <w:r>
        <w:rPr>
          <w:spacing w:val="-5"/>
          <w:sz w:val="22"/>
        </w:rPr>
        <w:t> </w:t>
      </w:r>
      <w:r>
        <w:rPr>
          <w:sz w:val="22"/>
        </w:rPr>
        <w:t>International</w:t>
      </w:r>
      <w:r>
        <w:rPr>
          <w:spacing w:val="-5"/>
          <w:sz w:val="22"/>
        </w:rPr>
        <w:t> </w:t>
      </w:r>
      <w:r>
        <w:rPr>
          <w:sz w:val="22"/>
        </w:rPr>
        <w:t>Economics:</w:t>
      </w:r>
      <w:r>
        <w:rPr>
          <w:spacing w:val="-3"/>
          <w:sz w:val="22"/>
        </w:rPr>
        <w:t> </w:t>
      </w:r>
      <w:r>
        <w:rPr>
          <w:sz w:val="22"/>
        </w:rPr>
        <w:t>Introduction</w:t>
      </w:r>
      <w:r>
        <w:rPr>
          <w:spacing w:val="-5"/>
          <w:sz w:val="22"/>
        </w:rPr>
        <w:t> </w:t>
      </w:r>
      <w:r>
        <w:rPr>
          <w:sz w:val="22"/>
        </w:rPr>
        <w:t>to Development Economics – Spring (2005, 2007) and Fall (2005, 2007)</w:t>
      </w:r>
    </w:p>
    <w:p>
      <w:pPr>
        <w:pStyle w:val="ListParagraph"/>
        <w:numPr>
          <w:ilvl w:val="1"/>
          <w:numId w:val="2"/>
        </w:numPr>
        <w:tabs>
          <w:tab w:pos="1440" w:val="left" w:leader="none"/>
        </w:tabs>
        <w:spacing w:line="240" w:lineRule="auto" w:before="0" w:after="0"/>
        <w:ind w:left="1440" w:right="518" w:hanging="360"/>
        <w:jc w:val="left"/>
        <w:rPr>
          <w:rFonts w:ascii="Wingdings" w:hAnsi="Wingdings"/>
          <w:sz w:val="22"/>
        </w:rPr>
      </w:pPr>
      <w:r>
        <w:rPr>
          <w:sz w:val="22"/>
        </w:rPr>
        <w:t>Econ</w:t>
      </w:r>
      <w:r>
        <w:rPr>
          <w:spacing w:val="-4"/>
          <w:sz w:val="22"/>
        </w:rPr>
        <w:t> </w:t>
      </w:r>
      <w:r>
        <w:rPr>
          <w:sz w:val="22"/>
        </w:rPr>
        <w:t>1710W</w:t>
      </w:r>
      <w:r>
        <w:rPr>
          <w:spacing w:val="-4"/>
          <w:sz w:val="22"/>
        </w:rPr>
        <w:t> </w:t>
      </w:r>
      <w:r>
        <w:rPr>
          <w:sz w:val="22"/>
        </w:rPr>
        <w:t>–</w:t>
      </w:r>
      <w:r>
        <w:rPr>
          <w:spacing w:val="-4"/>
          <w:sz w:val="22"/>
        </w:rPr>
        <w:t> </w:t>
      </w:r>
      <w:r>
        <w:rPr>
          <w:sz w:val="22"/>
        </w:rPr>
        <w:t>Capstone</w:t>
      </w:r>
      <w:r>
        <w:rPr>
          <w:spacing w:val="-5"/>
          <w:sz w:val="22"/>
        </w:rPr>
        <w:t> </w:t>
      </w:r>
      <w:r>
        <w:rPr>
          <w:sz w:val="22"/>
        </w:rPr>
        <w:t>Seminar</w:t>
      </w:r>
      <w:r>
        <w:rPr>
          <w:spacing w:val="-4"/>
          <w:sz w:val="22"/>
        </w:rPr>
        <w:t> </w:t>
      </w:r>
      <w:r>
        <w:rPr>
          <w:sz w:val="22"/>
        </w:rPr>
        <w:t>in</w:t>
      </w:r>
      <w:r>
        <w:rPr>
          <w:spacing w:val="-4"/>
          <w:sz w:val="22"/>
        </w:rPr>
        <w:t> </w:t>
      </w:r>
      <w:r>
        <w:rPr>
          <w:sz w:val="22"/>
        </w:rPr>
        <w:t>International</w:t>
      </w:r>
      <w:r>
        <w:rPr>
          <w:spacing w:val="-4"/>
          <w:sz w:val="22"/>
        </w:rPr>
        <w:t> </w:t>
      </w:r>
      <w:r>
        <w:rPr>
          <w:sz w:val="22"/>
        </w:rPr>
        <w:t>Economics:</w:t>
      </w:r>
      <w:r>
        <w:rPr>
          <w:spacing w:val="-2"/>
          <w:sz w:val="22"/>
        </w:rPr>
        <w:t> </w:t>
      </w:r>
      <w:r>
        <w:rPr>
          <w:sz w:val="22"/>
        </w:rPr>
        <w:t>World</w:t>
      </w:r>
      <w:r>
        <w:rPr>
          <w:spacing w:val="-4"/>
          <w:sz w:val="22"/>
        </w:rPr>
        <w:t> </w:t>
      </w:r>
      <w:r>
        <w:rPr>
          <w:sz w:val="22"/>
        </w:rPr>
        <w:t>Income</w:t>
      </w:r>
      <w:r>
        <w:rPr>
          <w:spacing w:val="-5"/>
          <w:sz w:val="22"/>
        </w:rPr>
        <w:t> </w:t>
      </w:r>
      <w:r>
        <w:rPr>
          <w:sz w:val="22"/>
        </w:rPr>
        <w:t>Inequality – Fall (2010)</w:t>
      </w:r>
    </w:p>
    <w:p>
      <w:pPr>
        <w:pStyle w:val="ListParagraph"/>
        <w:numPr>
          <w:ilvl w:val="1"/>
          <w:numId w:val="2"/>
        </w:numPr>
        <w:tabs>
          <w:tab w:pos="1440" w:val="left" w:leader="none"/>
        </w:tabs>
        <w:spacing w:line="240" w:lineRule="auto" w:before="0" w:after="0"/>
        <w:ind w:left="1440" w:right="617" w:hanging="360"/>
        <w:jc w:val="left"/>
        <w:rPr>
          <w:rFonts w:ascii="Wingdings" w:hAnsi="Wingdings"/>
          <w:sz w:val="22"/>
        </w:rPr>
      </w:pPr>
      <w:r>
        <w:rPr>
          <w:sz w:val="22"/>
        </w:rPr>
        <w:t>Econ</w:t>
      </w:r>
      <w:r>
        <w:rPr>
          <w:spacing w:val="-4"/>
          <w:sz w:val="22"/>
        </w:rPr>
        <w:t> </w:t>
      </w:r>
      <w:r>
        <w:rPr>
          <w:sz w:val="22"/>
        </w:rPr>
        <w:t>1610</w:t>
      </w:r>
      <w:r>
        <w:rPr>
          <w:spacing w:val="-3"/>
          <w:sz w:val="22"/>
        </w:rPr>
        <w:t> </w:t>
      </w:r>
      <w:r>
        <w:rPr>
          <w:sz w:val="22"/>
        </w:rPr>
        <w:t>–</w:t>
      </w:r>
      <w:r>
        <w:rPr>
          <w:spacing w:val="-5"/>
          <w:sz w:val="22"/>
        </w:rPr>
        <w:t> </w:t>
      </w:r>
      <w:r>
        <w:rPr>
          <w:sz w:val="22"/>
        </w:rPr>
        <w:t>Latin</w:t>
      </w:r>
      <w:r>
        <w:rPr>
          <w:spacing w:val="-4"/>
          <w:sz w:val="22"/>
        </w:rPr>
        <w:t> </w:t>
      </w:r>
      <w:r>
        <w:rPr>
          <w:sz w:val="22"/>
        </w:rPr>
        <w:t>American</w:t>
      </w:r>
      <w:r>
        <w:rPr>
          <w:spacing w:val="-4"/>
          <w:sz w:val="22"/>
        </w:rPr>
        <w:t> </w:t>
      </w:r>
      <w:r>
        <w:rPr>
          <w:sz w:val="22"/>
        </w:rPr>
        <w:t>Economic</w:t>
      </w:r>
      <w:r>
        <w:rPr>
          <w:spacing w:val="-5"/>
          <w:sz w:val="22"/>
        </w:rPr>
        <w:t> </w:t>
      </w:r>
      <w:r>
        <w:rPr>
          <w:sz w:val="22"/>
        </w:rPr>
        <w:t>Development</w:t>
      </w:r>
      <w:r>
        <w:rPr>
          <w:spacing w:val="-1"/>
          <w:sz w:val="22"/>
        </w:rPr>
        <w:t> </w:t>
      </w:r>
      <w:r>
        <w:rPr>
          <w:sz w:val="22"/>
        </w:rPr>
        <w:t>–</w:t>
      </w:r>
      <w:r>
        <w:rPr>
          <w:spacing w:val="-4"/>
          <w:sz w:val="22"/>
        </w:rPr>
        <w:t> </w:t>
      </w:r>
      <w:r>
        <w:rPr>
          <w:sz w:val="22"/>
        </w:rPr>
        <w:t>Spring</w:t>
      </w:r>
      <w:r>
        <w:rPr>
          <w:spacing w:val="-5"/>
          <w:sz w:val="22"/>
        </w:rPr>
        <w:t> </w:t>
      </w:r>
      <w:r>
        <w:rPr>
          <w:sz w:val="22"/>
        </w:rPr>
        <w:t>(2013,</w:t>
      </w:r>
      <w:r>
        <w:rPr>
          <w:spacing w:val="-5"/>
          <w:sz w:val="22"/>
        </w:rPr>
        <w:t> </w:t>
      </w:r>
      <w:r>
        <w:rPr>
          <w:sz w:val="22"/>
        </w:rPr>
        <w:t>2018,</w:t>
      </w:r>
      <w:r>
        <w:rPr>
          <w:spacing w:val="-5"/>
          <w:sz w:val="22"/>
        </w:rPr>
        <w:t> </w:t>
      </w:r>
      <w:r>
        <w:rPr>
          <w:sz w:val="22"/>
        </w:rPr>
        <w:t>2021)</w:t>
      </w:r>
      <w:r>
        <w:rPr>
          <w:spacing w:val="-4"/>
          <w:sz w:val="22"/>
        </w:rPr>
        <w:t> </w:t>
      </w:r>
      <w:r>
        <w:rPr>
          <w:sz w:val="22"/>
        </w:rPr>
        <w:t>and Fall (2013, 2024)</w:t>
      </w:r>
    </w:p>
    <w:p>
      <w:pPr>
        <w:pStyle w:val="ListParagraph"/>
        <w:numPr>
          <w:ilvl w:val="1"/>
          <w:numId w:val="2"/>
        </w:numPr>
        <w:tabs>
          <w:tab w:pos="1440" w:val="left" w:leader="none"/>
        </w:tabs>
        <w:spacing w:line="240" w:lineRule="auto" w:before="0" w:after="0"/>
        <w:ind w:left="1440" w:right="409" w:hanging="360"/>
        <w:jc w:val="left"/>
        <w:rPr>
          <w:rFonts w:ascii="Wingdings" w:hAnsi="Wingdings"/>
          <w:sz w:val="22"/>
        </w:rPr>
      </w:pPr>
      <w:r>
        <w:rPr>
          <w:sz w:val="22"/>
        </w:rPr>
        <w:t>Econ</w:t>
      </w:r>
      <w:r>
        <w:rPr>
          <w:spacing w:val="-4"/>
          <w:sz w:val="22"/>
        </w:rPr>
        <w:t> </w:t>
      </w:r>
      <w:r>
        <w:rPr>
          <w:sz w:val="22"/>
        </w:rPr>
        <w:t>1710W</w:t>
      </w:r>
      <w:r>
        <w:rPr>
          <w:spacing w:val="-4"/>
          <w:sz w:val="22"/>
        </w:rPr>
        <w:t> </w:t>
      </w:r>
      <w:r>
        <w:rPr>
          <w:sz w:val="22"/>
        </w:rPr>
        <w:t>–</w:t>
      </w:r>
      <w:r>
        <w:rPr>
          <w:spacing w:val="-4"/>
          <w:sz w:val="22"/>
        </w:rPr>
        <w:t> </w:t>
      </w:r>
      <w:r>
        <w:rPr>
          <w:sz w:val="22"/>
        </w:rPr>
        <w:t>Capstone</w:t>
      </w:r>
      <w:r>
        <w:rPr>
          <w:spacing w:val="-5"/>
          <w:sz w:val="22"/>
        </w:rPr>
        <w:t> </w:t>
      </w:r>
      <w:r>
        <w:rPr>
          <w:sz w:val="22"/>
        </w:rPr>
        <w:t>Seminar</w:t>
      </w:r>
      <w:r>
        <w:rPr>
          <w:spacing w:val="-4"/>
          <w:sz w:val="22"/>
        </w:rPr>
        <w:t> </w:t>
      </w:r>
      <w:r>
        <w:rPr>
          <w:sz w:val="22"/>
        </w:rPr>
        <w:t>in</w:t>
      </w:r>
      <w:r>
        <w:rPr>
          <w:spacing w:val="-4"/>
          <w:sz w:val="22"/>
        </w:rPr>
        <w:t> </w:t>
      </w:r>
      <w:r>
        <w:rPr>
          <w:sz w:val="22"/>
        </w:rPr>
        <w:t>International</w:t>
      </w:r>
      <w:r>
        <w:rPr>
          <w:spacing w:val="-4"/>
          <w:sz w:val="22"/>
        </w:rPr>
        <w:t> </w:t>
      </w:r>
      <w:r>
        <w:rPr>
          <w:sz w:val="22"/>
        </w:rPr>
        <w:t>Economics:</w:t>
      </w:r>
      <w:r>
        <w:rPr>
          <w:spacing w:val="-4"/>
          <w:sz w:val="22"/>
        </w:rPr>
        <w:t> </w:t>
      </w:r>
      <w:r>
        <w:rPr>
          <w:sz w:val="22"/>
        </w:rPr>
        <w:t>Latin</w:t>
      </w:r>
      <w:r>
        <w:rPr>
          <w:spacing w:val="-4"/>
          <w:sz w:val="22"/>
        </w:rPr>
        <w:t> </w:t>
      </w:r>
      <w:r>
        <w:rPr>
          <w:sz w:val="22"/>
        </w:rPr>
        <w:t>American</w:t>
      </w:r>
      <w:r>
        <w:rPr>
          <w:spacing w:val="-4"/>
          <w:sz w:val="22"/>
        </w:rPr>
        <w:t> </w:t>
      </w:r>
      <w:r>
        <w:rPr>
          <w:sz w:val="22"/>
        </w:rPr>
        <w:t>Economic Development – Fall (2015)</w:t>
      </w:r>
    </w:p>
    <w:p>
      <w:pPr>
        <w:pStyle w:val="BodyText"/>
      </w:pPr>
    </w:p>
    <w:p>
      <w:pPr>
        <w:pStyle w:val="ListParagraph"/>
        <w:numPr>
          <w:ilvl w:val="0"/>
          <w:numId w:val="2"/>
        </w:numPr>
        <w:tabs>
          <w:tab w:pos="720" w:val="left" w:leader="none"/>
        </w:tabs>
        <w:spacing w:line="252" w:lineRule="exact" w:before="0" w:after="0"/>
        <w:ind w:left="720" w:right="0" w:hanging="360"/>
        <w:jc w:val="left"/>
        <w:rPr>
          <w:rFonts w:ascii="Wingdings" w:hAnsi="Wingdings"/>
          <w:sz w:val="22"/>
        </w:rPr>
      </w:pPr>
      <w:r>
        <w:rPr>
          <w:sz w:val="22"/>
        </w:rPr>
        <w:t>Graduate</w:t>
      </w:r>
      <w:r>
        <w:rPr>
          <w:spacing w:val="-10"/>
          <w:sz w:val="22"/>
        </w:rPr>
        <w:t> </w:t>
      </w:r>
      <w:r>
        <w:rPr>
          <w:spacing w:val="-2"/>
          <w:sz w:val="22"/>
        </w:rPr>
        <w:t>(PhD):</w:t>
      </w:r>
    </w:p>
    <w:p>
      <w:pPr>
        <w:pStyle w:val="ListParagraph"/>
        <w:numPr>
          <w:ilvl w:val="1"/>
          <w:numId w:val="2"/>
        </w:numPr>
        <w:tabs>
          <w:tab w:pos="1440" w:val="left" w:leader="none"/>
        </w:tabs>
        <w:spacing w:line="252" w:lineRule="exact" w:before="0" w:after="0"/>
        <w:ind w:left="1440" w:right="0" w:hanging="360"/>
        <w:jc w:val="left"/>
        <w:rPr>
          <w:rFonts w:ascii="Wingdings" w:hAnsi="Wingdings"/>
          <w:sz w:val="22"/>
        </w:rPr>
      </w:pPr>
      <w:r>
        <w:rPr>
          <w:sz w:val="22"/>
        </w:rPr>
        <w:t>Econ</w:t>
      </w:r>
      <w:r>
        <w:rPr>
          <w:spacing w:val="-5"/>
          <w:sz w:val="22"/>
        </w:rPr>
        <w:t> </w:t>
      </w:r>
      <w:r>
        <w:rPr>
          <w:sz w:val="22"/>
        </w:rPr>
        <w:t>2500</w:t>
      </w:r>
      <w:r>
        <w:rPr>
          <w:spacing w:val="-4"/>
          <w:sz w:val="22"/>
        </w:rPr>
        <w:t> </w:t>
      </w:r>
      <w:r>
        <w:rPr>
          <w:sz w:val="22"/>
        </w:rPr>
        <w:t>–</w:t>
      </w:r>
      <w:r>
        <w:rPr>
          <w:spacing w:val="-7"/>
          <w:sz w:val="22"/>
        </w:rPr>
        <w:t> </w:t>
      </w:r>
      <w:r>
        <w:rPr>
          <w:sz w:val="22"/>
        </w:rPr>
        <w:t>International</w:t>
      </w:r>
      <w:r>
        <w:rPr>
          <w:spacing w:val="-6"/>
          <w:sz w:val="22"/>
        </w:rPr>
        <w:t> </w:t>
      </w:r>
      <w:r>
        <w:rPr>
          <w:sz w:val="22"/>
        </w:rPr>
        <w:t>Trade</w:t>
      </w:r>
      <w:r>
        <w:rPr>
          <w:spacing w:val="-5"/>
          <w:sz w:val="22"/>
        </w:rPr>
        <w:t> </w:t>
      </w:r>
      <w:r>
        <w:rPr>
          <w:sz w:val="22"/>
        </w:rPr>
        <w:t>–</w:t>
      </w:r>
      <w:r>
        <w:rPr>
          <w:spacing w:val="-5"/>
          <w:sz w:val="22"/>
        </w:rPr>
        <w:t> </w:t>
      </w:r>
      <w:r>
        <w:rPr>
          <w:sz w:val="22"/>
        </w:rPr>
        <w:t>Spring</w:t>
      </w:r>
      <w:r>
        <w:rPr>
          <w:spacing w:val="-6"/>
          <w:sz w:val="22"/>
        </w:rPr>
        <w:t> </w:t>
      </w:r>
      <w:r>
        <w:rPr>
          <w:sz w:val="22"/>
        </w:rPr>
        <w:t>(2001,</w:t>
      </w:r>
      <w:r>
        <w:rPr>
          <w:spacing w:val="-5"/>
          <w:sz w:val="22"/>
        </w:rPr>
        <w:t> </w:t>
      </w:r>
      <w:r>
        <w:rPr>
          <w:spacing w:val="-2"/>
          <w:sz w:val="22"/>
        </w:rPr>
        <w:t>2002)</w:t>
      </w:r>
    </w:p>
    <w:p>
      <w:pPr>
        <w:pStyle w:val="ListParagraph"/>
        <w:numPr>
          <w:ilvl w:val="1"/>
          <w:numId w:val="2"/>
        </w:numPr>
        <w:tabs>
          <w:tab w:pos="1440" w:val="left" w:leader="none"/>
        </w:tabs>
        <w:spacing w:line="240" w:lineRule="auto" w:before="0" w:after="0"/>
        <w:ind w:left="1440" w:right="0" w:hanging="360"/>
        <w:jc w:val="left"/>
        <w:rPr>
          <w:rFonts w:ascii="Wingdings" w:hAnsi="Wingdings"/>
          <w:sz w:val="22"/>
        </w:rPr>
      </w:pPr>
      <w:r>
        <w:rPr>
          <w:sz w:val="22"/>
        </w:rPr>
        <w:t>Econ</w:t>
      </w:r>
      <w:r>
        <w:rPr>
          <w:spacing w:val="-6"/>
          <w:sz w:val="22"/>
        </w:rPr>
        <w:t> </w:t>
      </w:r>
      <w:r>
        <w:rPr>
          <w:sz w:val="22"/>
        </w:rPr>
        <w:t>3500</w:t>
      </w:r>
      <w:r>
        <w:rPr>
          <w:spacing w:val="-4"/>
          <w:sz w:val="22"/>
        </w:rPr>
        <w:t> </w:t>
      </w:r>
      <w:r>
        <w:rPr>
          <w:sz w:val="22"/>
        </w:rPr>
        <w:t>–</w:t>
      </w:r>
      <w:r>
        <w:rPr>
          <w:spacing w:val="-7"/>
          <w:sz w:val="22"/>
        </w:rPr>
        <w:t> </w:t>
      </w:r>
      <w:r>
        <w:rPr>
          <w:sz w:val="22"/>
        </w:rPr>
        <w:t>International</w:t>
      </w:r>
      <w:r>
        <w:rPr>
          <w:spacing w:val="-6"/>
          <w:sz w:val="22"/>
        </w:rPr>
        <w:t> </w:t>
      </w:r>
      <w:r>
        <w:rPr>
          <w:sz w:val="22"/>
        </w:rPr>
        <w:t>Trade</w:t>
      </w:r>
      <w:r>
        <w:rPr>
          <w:spacing w:val="-5"/>
          <w:sz w:val="22"/>
        </w:rPr>
        <w:t> </w:t>
      </w:r>
      <w:r>
        <w:rPr>
          <w:sz w:val="22"/>
        </w:rPr>
        <w:t>Seminar</w:t>
      </w:r>
      <w:r>
        <w:rPr>
          <w:spacing w:val="-4"/>
          <w:sz w:val="22"/>
        </w:rPr>
        <w:t> </w:t>
      </w:r>
      <w:r>
        <w:rPr>
          <w:sz w:val="22"/>
        </w:rPr>
        <w:t>–</w:t>
      </w:r>
      <w:r>
        <w:rPr>
          <w:spacing w:val="-5"/>
          <w:sz w:val="22"/>
        </w:rPr>
        <w:t> </w:t>
      </w:r>
      <w:r>
        <w:rPr>
          <w:sz w:val="22"/>
        </w:rPr>
        <w:t>Spring</w:t>
      </w:r>
      <w:r>
        <w:rPr>
          <w:spacing w:val="-6"/>
          <w:sz w:val="22"/>
        </w:rPr>
        <w:t> </w:t>
      </w:r>
      <w:r>
        <w:rPr>
          <w:spacing w:val="-2"/>
          <w:sz w:val="22"/>
        </w:rPr>
        <w:t>(2003)</w:t>
      </w:r>
    </w:p>
    <w:p>
      <w:pPr>
        <w:pStyle w:val="ListParagraph"/>
        <w:numPr>
          <w:ilvl w:val="1"/>
          <w:numId w:val="2"/>
        </w:numPr>
        <w:tabs>
          <w:tab w:pos="1440" w:val="left" w:leader="none"/>
        </w:tabs>
        <w:spacing w:line="240" w:lineRule="auto" w:before="1" w:after="0"/>
        <w:ind w:left="1440" w:right="0" w:hanging="360"/>
        <w:jc w:val="left"/>
        <w:rPr>
          <w:rFonts w:ascii="Wingdings" w:hAnsi="Wingdings"/>
          <w:sz w:val="22"/>
        </w:rPr>
      </w:pPr>
      <w:r>
        <w:rPr>
          <w:sz w:val="22"/>
        </w:rPr>
        <w:t>Econ</w:t>
      </w:r>
      <w:r>
        <w:rPr>
          <w:spacing w:val="-6"/>
          <w:sz w:val="22"/>
        </w:rPr>
        <w:t> </w:t>
      </w:r>
      <w:r>
        <w:rPr>
          <w:sz w:val="22"/>
        </w:rPr>
        <w:t>3110</w:t>
      </w:r>
      <w:r>
        <w:rPr>
          <w:spacing w:val="-4"/>
          <w:sz w:val="22"/>
        </w:rPr>
        <w:t> </w:t>
      </w:r>
      <w:r>
        <w:rPr>
          <w:sz w:val="22"/>
        </w:rPr>
        <w:t>–</w:t>
      </w:r>
      <w:r>
        <w:rPr>
          <w:spacing w:val="-8"/>
          <w:sz w:val="22"/>
        </w:rPr>
        <w:t> </w:t>
      </w:r>
      <w:r>
        <w:rPr>
          <w:sz w:val="22"/>
        </w:rPr>
        <w:t>Macroeconomics</w:t>
      </w:r>
      <w:r>
        <w:rPr>
          <w:spacing w:val="-5"/>
          <w:sz w:val="22"/>
        </w:rPr>
        <w:t> </w:t>
      </w:r>
      <w:r>
        <w:rPr>
          <w:sz w:val="22"/>
        </w:rPr>
        <w:t>Seminar</w:t>
      </w:r>
      <w:r>
        <w:rPr>
          <w:spacing w:val="-4"/>
          <w:sz w:val="22"/>
        </w:rPr>
        <w:t> </w:t>
      </w:r>
      <w:r>
        <w:rPr>
          <w:sz w:val="22"/>
        </w:rPr>
        <w:t>–</w:t>
      </w:r>
      <w:r>
        <w:rPr>
          <w:spacing w:val="-5"/>
          <w:sz w:val="22"/>
        </w:rPr>
        <w:t> </w:t>
      </w:r>
      <w:r>
        <w:rPr>
          <w:sz w:val="22"/>
        </w:rPr>
        <w:t>Fall</w:t>
      </w:r>
      <w:r>
        <w:rPr>
          <w:spacing w:val="-6"/>
          <w:sz w:val="22"/>
        </w:rPr>
        <w:t> </w:t>
      </w:r>
      <w:r>
        <w:rPr>
          <w:sz w:val="22"/>
        </w:rPr>
        <w:t>(2004,</w:t>
      </w:r>
      <w:r>
        <w:rPr>
          <w:spacing w:val="-7"/>
          <w:sz w:val="22"/>
        </w:rPr>
        <w:t> </w:t>
      </w:r>
      <w:r>
        <w:rPr>
          <w:sz w:val="22"/>
        </w:rPr>
        <w:t>2009,</w:t>
      </w:r>
      <w:r>
        <w:rPr>
          <w:spacing w:val="-6"/>
          <w:sz w:val="22"/>
        </w:rPr>
        <w:t> </w:t>
      </w:r>
      <w:r>
        <w:rPr>
          <w:sz w:val="22"/>
        </w:rPr>
        <w:t>2011,</w:t>
      </w:r>
      <w:r>
        <w:rPr>
          <w:spacing w:val="-7"/>
          <w:sz w:val="22"/>
        </w:rPr>
        <w:t> </w:t>
      </w:r>
      <w:r>
        <w:rPr>
          <w:sz w:val="22"/>
        </w:rPr>
        <w:t>2014,</w:t>
      </w:r>
      <w:r>
        <w:rPr>
          <w:spacing w:val="-6"/>
          <w:sz w:val="22"/>
        </w:rPr>
        <w:t> </w:t>
      </w:r>
      <w:r>
        <w:rPr>
          <w:sz w:val="22"/>
        </w:rPr>
        <w:t>2018,</w:t>
      </w:r>
      <w:r>
        <w:rPr>
          <w:spacing w:val="-7"/>
          <w:sz w:val="22"/>
        </w:rPr>
        <w:t> </w:t>
      </w:r>
      <w:r>
        <w:rPr>
          <w:sz w:val="22"/>
        </w:rPr>
        <w:t>2023)</w:t>
      </w:r>
      <w:r>
        <w:rPr>
          <w:spacing w:val="-5"/>
          <w:sz w:val="22"/>
        </w:rPr>
        <w:t> and</w:t>
      </w:r>
    </w:p>
    <w:p>
      <w:pPr>
        <w:pStyle w:val="BodyText"/>
        <w:ind w:left="1440"/>
      </w:pPr>
      <w:r>
        <w:rPr/>
        <w:t>Spring</w:t>
      </w:r>
      <w:r>
        <w:rPr>
          <w:spacing w:val="-6"/>
        </w:rPr>
        <w:t> </w:t>
      </w:r>
      <w:r>
        <w:rPr>
          <w:spacing w:val="-2"/>
        </w:rPr>
        <w:t>(2007)</w:t>
      </w:r>
    </w:p>
    <w:p>
      <w:pPr>
        <w:pStyle w:val="ListParagraph"/>
        <w:numPr>
          <w:ilvl w:val="1"/>
          <w:numId w:val="2"/>
        </w:numPr>
        <w:tabs>
          <w:tab w:pos="1440" w:val="left" w:leader="none"/>
        </w:tabs>
        <w:spacing w:line="240" w:lineRule="auto" w:before="0" w:after="0"/>
        <w:ind w:left="1440" w:right="818" w:hanging="360"/>
        <w:jc w:val="left"/>
        <w:rPr>
          <w:rFonts w:ascii="Wingdings" w:hAnsi="Wingdings"/>
          <w:sz w:val="22"/>
        </w:rPr>
      </w:pPr>
      <w:r>
        <w:rPr>
          <w:sz w:val="22"/>
        </w:rPr>
        <w:t>Econ</w:t>
      </w:r>
      <w:r>
        <w:rPr>
          <w:spacing w:val="-4"/>
          <w:sz w:val="22"/>
        </w:rPr>
        <w:t> </w:t>
      </w:r>
      <w:r>
        <w:rPr>
          <w:sz w:val="22"/>
        </w:rPr>
        <w:t>2713</w:t>
      </w:r>
      <w:r>
        <w:rPr>
          <w:spacing w:val="-3"/>
          <w:sz w:val="22"/>
        </w:rPr>
        <w:t> </w:t>
      </w:r>
      <w:r>
        <w:rPr>
          <w:sz w:val="22"/>
        </w:rPr>
        <w:t>–</w:t>
      </w:r>
      <w:r>
        <w:rPr>
          <w:spacing w:val="-5"/>
          <w:sz w:val="22"/>
        </w:rPr>
        <w:t> </w:t>
      </w:r>
      <w:r>
        <w:rPr>
          <w:sz w:val="22"/>
        </w:rPr>
        <w:t>Topics</w:t>
      </w:r>
      <w:r>
        <w:rPr>
          <w:spacing w:val="-5"/>
          <w:sz w:val="22"/>
        </w:rPr>
        <w:t> </w:t>
      </w:r>
      <w:r>
        <w:rPr>
          <w:sz w:val="22"/>
        </w:rPr>
        <w:t>in</w:t>
      </w:r>
      <w:r>
        <w:rPr>
          <w:spacing w:val="-4"/>
          <w:sz w:val="22"/>
        </w:rPr>
        <w:t> </w:t>
      </w:r>
      <w:r>
        <w:rPr>
          <w:sz w:val="22"/>
        </w:rPr>
        <w:t>Growth,</w:t>
      </w:r>
      <w:r>
        <w:rPr>
          <w:spacing w:val="-4"/>
          <w:sz w:val="22"/>
        </w:rPr>
        <w:t> </w:t>
      </w:r>
      <w:r>
        <w:rPr>
          <w:sz w:val="22"/>
        </w:rPr>
        <w:t>Economic</w:t>
      </w:r>
      <w:r>
        <w:rPr>
          <w:spacing w:val="-5"/>
          <w:sz w:val="22"/>
        </w:rPr>
        <w:t> </w:t>
      </w:r>
      <w:r>
        <w:rPr>
          <w:sz w:val="22"/>
        </w:rPr>
        <w:t>Development</w:t>
      </w:r>
      <w:r>
        <w:rPr>
          <w:spacing w:val="-4"/>
          <w:sz w:val="22"/>
        </w:rPr>
        <w:t> </w:t>
      </w:r>
      <w:r>
        <w:rPr>
          <w:sz w:val="22"/>
        </w:rPr>
        <w:t>and</w:t>
      </w:r>
      <w:r>
        <w:rPr>
          <w:spacing w:val="-4"/>
          <w:sz w:val="22"/>
        </w:rPr>
        <w:t> </w:t>
      </w:r>
      <w:r>
        <w:rPr>
          <w:sz w:val="22"/>
        </w:rPr>
        <w:t>Open</w:t>
      </w:r>
      <w:r>
        <w:rPr>
          <w:spacing w:val="-5"/>
          <w:sz w:val="22"/>
        </w:rPr>
        <w:t> </w:t>
      </w:r>
      <w:r>
        <w:rPr>
          <w:sz w:val="22"/>
        </w:rPr>
        <w:t>Economies</w:t>
      </w:r>
      <w:r>
        <w:rPr>
          <w:spacing w:val="-1"/>
          <w:sz w:val="22"/>
        </w:rPr>
        <w:t> </w:t>
      </w:r>
      <w:r>
        <w:rPr>
          <w:sz w:val="22"/>
        </w:rPr>
        <w:t>–</w:t>
      </w:r>
      <w:r>
        <w:rPr>
          <w:spacing w:val="-4"/>
          <w:sz w:val="22"/>
        </w:rPr>
        <w:t> </w:t>
      </w:r>
      <w:r>
        <w:rPr>
          <w:sz w:val="22"/>
        </w:rPr>
        <w:t>Fall (2005) and Spring (2009, 2012)</w:t>
      </w:r>
    </w:p>
    <w:p>
      <w:pPr>
        <w:pStyle w:val="ListParagraph"/>
        <w:numPr>
          <w:ilvl w:val="1"/>
          <w:numId w:val="2"/>
        </w:numPr>
        <w:tabs>
          <w:tab w:pos="1440" w:val="left" w:leader="none"/>
        </w:tabs>
        <w:spacing w:line="252" w:lineRule="exact" w:before="0" w:after="0"/>
        <w:ind w:left="1440" w:right="0" w:hanging="360"/>
        <w:jc w:val="left"/>
        <w:rPr>
          <w:rFonts w:ascii="Wingdings" w:hAnsi="Wingdings"/>
          <w:sz w:val="22"/>
        </w:rPr>
      </w:pPr>
      <w:r>
        <w:rPr>
          <w:sz w:val="22"/>
        </w:rPr>
        <w:t>Econ</w:t>
      </w:r>
      <w:r>
        <w:rPr>
          <w:spacing w:val="-5"/>
          <w:sz w:val="22"/>
        </w:rPr>
        <w:t> </w:t>
      </w:r>
      <w:r>
        <w:rPr>
          <w:sz w:val="22"/>
        </w:rPr>
        <w:t>2110</w:t>
      </w:r>
      <w:r>
        <w:rPr>
          <w:spacing w:val="-4"/>
          <w:sz w:val="22"/>
        </w:rPr>
        <w:t> </w:t>
      </w:r>
      <w:r>
        <w:rPr>
          <w:sz w:val="22"/>
        </w:rPr>
        <w:t>–</w:t>
      </w:r>
      <w:r>
        <w:rPr>
          <w:spacing w:val="-7"/>
          <w:sz w:val="22"/>
        </w:rPr>
        <w:t> </w:t>
      </w:r>
      <w:r>
        <w:rPr>
          <w:sz w:val="22"/>
        </w:rPr>
        <w:t>Advanced</w:t>
      </w:r>
      <w:r>
        <w:rPr>
          <w:spacing w:val="-6"/>
          <w:sz w:val="22"/>
        </w:rPr>
        <w:t> </w:t>
      </w:r>
      <w:r>
        <w:rPr>
          <w:sz w:val="22"/>
        </w:rPr>
        <w:t>Macroeconomic</w:t>
      </w:r>
      <w:r>
        <w:rPr>
          <w:spacing w:val="-6"/>
          <w:sz w:val="22"/>
        </w:rPr>
        <w:t> </w:t>
      </w:r>
      <w:r>
        <w:rPr>
          <w:sz w:val="22"/>
        </w:rPr>
        <w:t>Theory</w:t>
      </w:r>
      <w:r>
        <w:rPr>
          <w:spacing w:val="-5"/>
          <w:sz w:val="22"/>
        </w:rPr>
        <w:t> </w:t>
      </w:r>
      <w:r>
        <w:rPr>
          <w:sz w:val="22"/>
        </w:rPr>
        <w:t>1</w:t>
      </w:r>
      <w:r>
        <w:rPr>
          <w:spacing w:val="-2"/>
          <w:sz w:val="22"/>
        </w:rPr>
        <w:t> </w:t>
      </w:r>
      <w:r>
        <w:rPr>
          <w:sz w:val="22"/>
        </w:rPr>
        <w:t>–</w:t>
      </w:r>
      <w:r>
        <w:rPr>
          <w:spacing w:val="-7"/>
          <w:sz w:val="22"/>
        </w:rPr>
        <w:t> </w:t>
      </w:r>
      <w:r>
        <w:rPr>
          <w:sz w:val="22"/>
        </w:rPr>
        <w:t>Fall</w:t>
      </w:r>
      <w:r>
        <w:rPr>
          <w:spacing w:val="-6"/>
          <w:sz w:val="22"/>
        </w:rPr>
        <w:t> </w:t>
      </w:r>
      <w:r>
        <w:rPr>
          <w:sz w:val="22"/>
        </w:rPr>
        <w:t>(2007,</w:t>
      </w:r>
      <w:r>
        <w:rPr>
          <w:spacing w:val="-6"/>
          <w:sz w:val="22"/>
        </w:rPr>
        <w:t> </w:t>
      </w:r>
      <w:r>
        <w:rPr>
          <w:sz w:val="22"/>
        </w:rPr>
        <w:t>2008,</w:t>
      </w:r>
      <w:r>
        <w:rPr>
          <w:spacing w:val="-6"/>
          <w:sz w:val="22"/>
        </w:rPr>
        <w:t> </w:t>
      </w:r>
      <w:r>
        <w:rPr>
          <w:sz w:val="22"/>
        </w:rPr>
        <w:t>2009,</w:t>
      </w:r>
      <w:r>
        <w:rPr>
          <w:spacing w:val="-5"/>
          <w:sz w:val="22"/>
        </w:rPr>
        <w:t> </w:t>
      </w:r>
      <w:r>
        <w:rPr>
          <w:sz w:val="22"/>
        </w:rPr>
        <w:t>2010,</w:t>
      </w:r>
      <w:r>
        <w:rPr>
          <w:spacing w:val="-6"/>
          <w:sz w:val="22"/>
        </w:rPr>
        <w:t> </w:t>
      </w:r>
      <w:r>
        <w:rPr>
          <w:spacing w:val="-2"/>
          <w:sz w:val="22"/>
        </w:rPr>
        <w:t>2011,</w:t>
      </w:r>
    </w:p>
    <w:p>
      <w:pPr>
        <w:pStyle w:val="BodyText"/>
        <w:ind w:left="1440"/>
      </w:pPr>
      <w:r>
        <w:rPr/>
        <w:t>2012,</w:t>
      </w:r>
      <w:r>
        <w:rPr>
          <w:spacing w:val="-7"/>
        </w:rPr>
        <w:t> </w:t>
      </w:r>
      <w:r>
        <w:rPr/>
        <w:t>2013,</w:t>
      </w:r>
      <w:r>
        <w:rPr>
          <w:spacing w:val="-7"/>
        </w:rPr>
        <w:t> </w:t>
      </w:r>
      <w:r>
        <w:rPr/>
        <w:t>2014,</w:t>
      </w:r>
      <w:r>
        <w:rPr>
          <w:spacing w:val="-7"/>
        </w:rPr>
        <w:t> </w:t>
      </w:r>
      <w:r>
        <w:rPr>
          <w:spacing w:val="-2"/>
        </w:rPr>
        <w:t>2015)</w:t>
      </w:r>
    </w:p>
    <w:p>
      <w:pPr>
        <w:pStyle w:val="ListParagraph"/>
        <w:numPr>
          <w:ilvl w:val="1"/>
          <w:numId w:val="2"/>
        </w:numPr>
        <w:tabs>
          <w:tab w:pos="1440" w:val="left" w:leader="none"/>
        </w:tabs>
        <w:spacing w:line="240" w:lineRule="auto" w:before="1" w:after="0"/>
        <w:ind w:left="1440" w:right="0" w:hanging="360"/>
        <w:jc w:val="left"/>
        <w:rPr>
          <w:rFonts w:ascii="Wingdings" w:hAnsi="Wingdings"/>
          <w:sz w:val="22"/>
        </w:rPr>
      </w:pPr>
      <w:r>
        <w:rPr>
          <w:sz w:val="22"/>
        </w:rPr>
        <w:t>Econ</w:t>
      </w:r>
      <w:r>
        <w:rPr>
          <w:spacing w:val="-5"/>
          <w:sz w:val="22"/>
        </w:rPr>
        <w:t> </w:t>
      </w:r>
      <w:r>
        <w:rPr>
          <w:sz w:val="22"/>
        </w:rPr>
        <w:t>2720</w:t>
      </w:r>
      <w:r>
        <w:rPr>
          <w:spacing w:val="-4"/>
          <w:sz w:val="22"/>
        </w:rPr>
        <w:t> </w:t>
      </w:r>
      <w:r>
        <w:rPr>
          <w:sz w:val="22"/>
        </w:rPr>
        <w:t>–</w:t>
      </w:r>
      <w:r>
        <w:rPr>
          <w:spacing w:val="-7"/>
          <w:sz w:val="22"/>
        </w:rPr>
        <w:t> </w:t>
      </w:r>
      <w:r>
        <w:rPr>
          <w:sz w:val="22"/>
        </w:rPr>
        <w:t>Research</w:t>
      </w:r>
      <w:r>
        <w:rPr>
          <w:spacing w:val="-5"/>
          <w:sz w:val="22"/>
        </w:rPr>
        <w:t> </w:t>
      </w:r>
      <w:r>
        <w:rPr>
          <w:sz w:val="22"/>
        </w:rPr>
        <w:t>Methods</w:t>
      </w:r>
      <w:r>
        <w:rPr>
          <w:spacing w:val="-5"/>
          <w:sz w:val="22"/>
        </w:rPr>
        <w:t> </w:t>
      </w:r>
      <w:r>
        <w:rPr>
          <w:sz w:val="22"/>
        </w:rPr>
        <w:t>in</w:t>
      </w:r>
      <w:r>
        <w:rPr>
          <w:spacing w:val="-5"/>
          <w:sz w:val="22"/>
        </w:rPr>
        <w:t> </w:t>
      </w:r>
      <w:r>
        <w:rPr>
          <w:sz w:val="22"/>
        </w:rPr>
        <w:t>Economics</w:t>
      </w:r>
      <w:r>
        <w:rPr>
          <w:spacing w:val="-4"/>
          <w:sz w:val="22"/>
        </w:rPr>
        <w:t> </w:t>
      </w:r>
      <w:r>
        <w:rPr>
          <w:sz w:val="22"/>
        </w:rPr>
        <w:t>–</w:t>
      </w:r>
      <w:r>
        <w:rPr>
          <w:spacing w:val="-5"/>
          <w:sz w:val="22"/>
        </w:rPr>
        <w:t> </w:t>
      </w:r>
      <w:r>
        <w:rPr>
          <w:sz w:val="22"/>
        </w:rPr>
        <w:t>Spring</w:t>
      </w:r>
      <w:r>
        <w:rPr>
          <w:spacing w:val="-6"/>
          <w:sz w:val="22"/>
        </w:rPr>
        <w:t> </w:t>
      </w:r>
      <w:r>
        <w:rPr>
          <w:spacing w:val="-2"/>
          <w:sz w:val="22"/>
        </w:rPr>
        <w:t>(2016)</w:t>
      </w:r>
    </w:p>
    <w:p>
      <w:pPr>
        <w:pStyle w:val="ListParagraph"/>
        <w:numPr>
          <w:ilvl w:val="1"/>
          <w:numId w:val="2"/>
        </w:numPr>
        <w:tabs>
          <w:tab w:pos="1440" w:val="left" w:leader="none"/>
        </w:tabs>
        <w:spacing w:line="240" w:lineRule="auto" w:before="0" w:after="0"/>
        <w:ind w:left="1440" w:right="0" w:hanging="360"/>
        <w:jc w:val="left"/>
        <w:rPr>
          <w:rFonts w:ascii="Wingdings" w:hAnsi="Wingdings"/>
          <w:sz w:val="22"/>
        </w:rPr>
      </w:pPr>
      <w:r>
        <w:rPr>
          <w:sz w:val="22"/>
        </w:rPr>
        <w:t>Econ</w:t>
      </w:r>
      <w:r>
        <w:rPr>
          <w:spacing w:val="-6"/>
          <w:sz w:val="22"/>
        </w:rPr>
        <w:t> </w:t>
      </w:r>
      <w:r>
        <w:rPr>
          <w:sz w:val="22"/>
        </w:rPr>
        <w:t>2713</w:t>
      </w:r>
      <w:r>
        <w:rPr>
          <w:spacing w:val="-4"/>
          <w:sz w:val="22"/>
        </w:rPr>
        <w:t> </w:t>
      </w:r>
      <w:r>
        <w:rPr>
          <w:sz w:val="22"/>
        </w:rPr>
        <w:t>–</w:t>
      </w:r>
      <w:r>
        <w:rPr>
          <w:spacing w:val="-8"/>
          <w:sz w:val="22"/>
        </w:rPr>
        <w:t> </w:t>
      </w:r>
      <w:r>
        <w:rPr>
          <w:sz w:val="22"/>
        </w:rPr>
        <w:t>Topics</w:t>
      </w:r>
      <w:r>
        <w:rPr>
          <w:spacing w:val="-6"/>
          <w:sz w:val="22"/>
        </w:rPr>
        <w:t> </w:t>
      </w:r>
      <w:r>
        <w:rPr>
          <w:sz w:val="22"/>
        </w:rPr>
        <w:t>in</w:t>
      </w:r>
      <w:r>
        <w:rPr>
          <w:spacing w:val="-5"/>
          <w:sz w:val="22"/>
        </w:rPr>
        <w:t> </w:t>
      </w:r>
      <w:r>
        <w:rPr>
          <w:sz w:val="22"/>
        </w:rPr>
        <w:t>Macroeconomics:</w:t>
      </w:r>
      <w:r>
        <w:rPr>
          <w:spacing w:val="-4"/>
          <w:sz w:val="22"/>
        </w:rPr>
        <w:t> </w:t>
      </w:r>
      <w:r>
        <w:rPr>
          <w:sz w:val="22"/>
        </w:rPr>
        <w:t>Macro</w:t>
      </w:r>
      <w:r>
        <w:rPr>
          <w:spacing w:val="-6"/>
          <w:sz w:val="22"/>
        </w:rPr>
        <w:t> </w:t>
      </w:r>
      <w:r>
        <w:rPr>
          <w:sz w:val="22"/>
        </w:rPr>
        <w:t>and</w:t>
      </w:r>
      <w:r>
        <w:rPr>
          <w:spacing w:val="-5"/>
          <w:sz w:val="22"/>
        </w:rPr>
        <w:t> </w:t>
      </w:r>
      <w:r>
        <w:rPr>
          <w:sz w:val="22"/>
        </w:rPr>
        <w:t>Demographics</w:t>
      </w:r>
      <w:r>
        <w:rPr>
          <w:spacing w:val="-4"/>
          <w:sz w:val="22"/>
        </w:rPr>
        <w:t> </w:t>
      </w:r>
      <w:r>
        <w:rPr>
          <w:sz w:val="22"/>
        </w:rPr>
        <w:t>–</w:t>
      </w:r>
      <w:r>
        <w:rPr>
          <w:spacing w:val="-6"/>
          <w:sz w:val="22"/>
        </w:rPr>
        <w:t> </w:t>
      </w:r>
      <w:r>
        <w:rPr>
          <w:sz w:val="22"/>
        </w:rPr>
        <w:t>Fall</w:t>
      </w:r>
      <w:r>
        <w:rPr>
          <w:spacing w:val="-6"/>
          <w:sz w:val="22"/>
        </w:rPr>
        <w:t> </w:t>
      </w:r>
      <w:r>
        <w:rPr>
          <w:spacing w:val="-2"/>
          <w:sz w:val="22"/>
        </w:rPr>
        <w:t>(2016)</w:t>
      </w:r>
    </w:p>
    <w:p>
      <w:pPr>
        <w:pStyle w:val="ListParagraph"/>
        <w:numPr>
          <w:ilvl w:val="1"/>
          <w:numId w:val="2"/>
        </w:numPr>
        <w:tabs>
          <w:tab w:pos="1440" w:val="left" w:leader="none"/>
        </w:tabs>
        <w:spacing w:line="240" w:lineRule="auto" w:before="0" w:after="0"/>
        <w:ind w:left="1440" w:right="433" w:hanging="360"/>
        <w:jc w:val="left"/>
        <w:rPr>
          <w:rFonts w:ascii="Wingdings" w:hAnsi="Wingdings"/>
          <w:sz w:val="22"/>
        </w:rPr>
      </w:pPr>
      <w:r>
        <w:rPr>
          <w:sz w:val="22"/>
        </w:rPr>
        <w:t>Econ</w:t>
      </w:r>
      <w:r>
        <w:rPr>
          <w:spacing w:val="-4"/>
          <w:sz w:val="22"/>
        </w:rPr>
        <w:t> </w:t>
      </w:r>
      <w:r>
        <w:rPr>
          <w:sz w:val="22"/>
        </w:rPr>
        <w:t>2713</w:t>
      </w:r>
      <w:r>
        <w:rPr>
          <w:spacing w:val="-3"/>
          <w:sz w:val="22"/>
        </w:rPr>
        <w:t> </w:t>
      </w:r>
      <w:r>
        <w:rPr>
          <w:sz w:val="22"/>
        </w:rPr>
        <w:t>–</w:t>
      </w:r>
      <w:r>
        <w:rPr>
          <w:spacing w:val="-6"/>
          <w:sz w:val="22"/>
        </w:rPr>
        <w:t> </w:t>
      </w:r>
      <w:r>
        <w:rPr>
          <w:sz w:val="22"/>
        </w:rPr>
        <w:t>Topics</w:t>
      </w:r>
      <w:r>
        <w:rPr>
          <w:spacing w:val="-5"/>
          <w:sz w:val="22"/>
        </w:rPr>
        <w:t> </w:t>
      </w:r>
      <w:r>
        <w:rPr>
          <w:sz w:val="22"/>
        </w:rPr>
        <w:t>in</w:t>
      </w:r>
      <w:r>
        <w:rPr>
          <w:spacing w:val="-4"/>
          <w:sz w:val="22"/>
        </w:rPr>
        <w:t> </w:t>
      </w:r>
      <w:r>
        <w:rPr>
          <w:sz w:val="22"/>
        </w:rPr>
        <w:t>Macroeconomics:</w:t>
      </w:r>
      <w:r>
        <w:rPr>
          <w:spacing w:val="-5"/>
          <w:sz w:val="22"/>
        </w:rPr>
        <w:t> </w:t>
      </w:r>
      <w:r>
        <w:rPr>
          <w:sz w:val="22"/>
        </w:rPr>
        <w:t>Households,</w:t>
      </w:r>
      <w:r>
        <w:rPr>
          <w:spacing w:val="-5"/>
          <w:sz w:val="22"/>
        </w:rPr>
        <w:t> </w:t>
      </w:r>
      <w:r>
        <w:rPr>
          <w:sz w:val="22"/>
        </w:rPr>
        <w:t>Consumption</w:t>
      </w:r>
      <w:r>
        <w:rPr>
          <w:spacing w:val="-5"/>
          <w:sz w:val="22"/>
        </w:rPr>
        <w:t> </w:t>
      </w:r>
      <w:r>
        <w:rPr>
          <w:sz w:val="22"/>
        </w:rPr>
        <w:t>Insurance,</w:t>
      </w:r>
      <w:r>
        <w:rPr>
          <w:spacing w:val="-5"/>
          <w:sz w:val="22"/>
        </w:rPr>
        <w:t> </w:t>
      </w:r>
      <w:r>
        <w:rPr>
          <w:sz w:val="22"/>
        </w:rPr>
        <w:t>Families, and Inequality – Fall (2018)</w:t>
      </w:r>
    </w:p>
    <w:p>
      <w:pPr>
        <w:pStyle w:val="ListParagraph"/>
        <w:numPr>
          <w:ilvl w:val="1"/>
          <w:numId w:val="2"/>
        </w:numPr>
        <w:tabs>
          <w:tab w:pos="1440" w:val="left" w:leader="none"/>
        </w:tabs>
        <w:spacing w:line="252" w:lineRule="exact" w:before="0" w:after="0"/>
        <w:ind w:left="1440" w:right="0" w:hanging="360"/>
        <w:jc w:val="left"/>
        <w:rPr>
          <w:rFonts w:ascii="Wingdings" w:hAnsi="Wingdings"/>
          <w:sz w:val="22"/>
        </w:rPr>
      </w:pPr>
      <w:r>
        <w:rPr>
          <w:sz w:val="22"/>
        </w:rPr>
        <w:t>Econ</w:t>
      </w:r>
      <w:r>
        <w:rPr>
          <w:spacing w:val="-6"/>
          <w:sz w:val="22"/>
        </w:rPr>
        <w:t> </w:t>
      </w:r>
      <w:r>
        <w:rPr>
          <w:sz w:val="22"/>
        </w:rPr>
        <w:t>2713</w:t>
      </w:r>
      <w:r>
        <w:rPr>
          <w:spacing w:val="-6"/>
          <w:sz w:val="22"/>
        </w:rPr>
        <w:t> </w:t>
      </w:r>
      <w:r>
        <w:rPr>
          <w:sz w:val="22"/>
        </w:rPr>
        <w:t>–</w:t>
      </w:r>
      <w:r>
        <w:rPr>
          <w:spacing w:val="-7"/>
          <w:sz w:val="22"/>
        </w:rPr>
        <w:t> </w:t>
      </w:r>
      <w:r>
        <w:rPr>
          <w:sz w:val="22"/>
        </w:rPr>
        <w:t>Topics</w:t>
      </w:r>
      <w:r>
        <w:rPr>
          <w:spacing w:val="-7"/>
          <w:sz w:val="22"/>
        </w:rPr>
        <w:t> </w:t>
      </w:r>
      <w:r>
        <w:rPr>
          <w:sz w:val="22"/>
        </w:rPr>
        <w:t>in</w:t>
      </w:r>
      <w:r>
        <w:rPr>
          <w:spacing w:val="-6"/>
          <w:sz w:val="22"/>
        </w:rPr>
        <w:t> </w:t>
      </w:r>
      <w:r>
        <w:rPr>
          <w:sz w:val="22"/>
        </w:rPr>
        <w:t>Macroeconomics:</w:t>
      </w:r>
      <w:r>
        <w:rPr>
          <w:spacing w:val="-4"/>
          <w:sz w:val="22"/>
        </w:rPr>
        <w:t> </w:t>
      </w:r>
      <w:r>
        <w:rPr>
          <w:sz w:val="22"/>
        </w:rPr>
        <w:t>Population</w:t>
      </w:r>
      <w:r>
        <w:rPr>
          <w:spacing w:val="-7"/>
          <w:sz w:val="22"/>
        </w:rPr>
        <w:t> </w:t>
      </w:r>
      <w:r>
        <w:rPr>
          <w:sz w:val="22"/>
        </w:rPr>
        <w:t>Dynamics</w:t>
      </w:r>
      <w:r>
        <w:rPr>
          <w:spacing w:val="-6"/>
          <w:sz w:val="22"/>
        </w:rPr>
        <w:t> </w:t>
      </w:r>
      <w:r>
        <w:rPr>
          <w:sz w:val="22"/>
        </w:rPr>
        <w:t>–</w:t>
      </w:r>
      <w:r>
        <w:rPr>
          <w:spacing w:val="-4"/>
          <w:sz w:val="22"/>
        </w:rPr>
        <w:t> </w:t>
      </w:r>
      <w:r>
        <w:rPr>
          <w:sz w:val="22"/>
        </w:rPr>
        <w:t>Spring</w:t>
      </w:r>
      <w:r>
        <w:rPr>
          <w:spacing w:val="-6"/>
          <w:sz w:val="22"/>
        </w:rPr>
        <w:t> </w:t>
      </w:r>
      <w:r>
        <w:rPr>
          <w:spacing w:val="-2"/>
          <w:sz w:val="22"/>
        </w:rPr>
        <w:t>(2020)</w:t>
      </w:r>
    </w:p>
    <w:p>
      <w:pPr>
        <w:pStyle w:val="ListParagraph"/>
        <w:numPr>
          <w:ilvl w:val="1"/>
          <w:numId w:val="2"/>
        </w:numPr>
        <w:tabs>
          <w:tab w:pos="1440" w:val="left" w:leader="none"/>
        </w:tabs>
        <w:spacing w:line="240" w:lineRule="auto" w:before="0" w:after="0"/>
        <w:ind w:left="1440" w:right="0" w:hanging="360"/>
        <w:jc w:val="left"/>
        <w:rPr>
          <w:rFonts w:ascii="Wingdings" w:hAnsi="Wingdings"/>
          <w:sz w:val="22"/>
        </w:rPr>
      </w:pPr>
      <w:r>
        <w:rPr>
          <w:sz w:val="22"/>
        </w:rPr>
        <w:t>Econ</w:t>
      </w:r>
      <w:r>
        <w:rPr>
          <w:spacing w:val="-6"/>
          <w:sz w:val="22"/>
        </w:rPr>
        <w:t> </w:t>
      </w:r>
      <w:r>
        <w:rPr>
          <w:sz w:val="22"/>
        </w:rPr>
        <w:t>3750</w:t>
      </w:r>
      <w:r>
        <w:rPr>
          <w:spacing w:val="-5"/>
          <w:sz w:val="22"/>
        </w:rPr>
        <w:t> </w:t>
      </w:r>
      <w:r>
        <w:rPr>
          <w:sz w:val="22"/>
        </w:rPr>
        <w:t>–</w:t>
      </w:r>
      <w:r>
        <w:rPr>
          <w:spacing w:val="-8"/>
          <w:sz w:val="22"/>
        </w:rPr>
        <w:t> </w:t>
      </w:r>
      <w:r>
        <w:rPr>
          <w:sz w:val="22"/>
        </w:rPr>
        <w:t>Topics</w:t>
      </w:r>
      <w:r>
        <w:rPr>
          <w:spacing w:val="-6"/>
          <w:sz w:val="22"/>
        </w:rPr>
        <w:t> </w:t>
      </w:r>
      <w:r>
        <w:rPr>
          <w:sz w:val="22"/>
        </w:rPr>
        <w:t>in</w:t>
      </w:r>
      <w:r>
        <w:rPr>
          <w:spacing w:val="-6"/>
          <w:sz w:val="22"/>
        </w:rPr>
        <w:t> </w:t>
      </w:r>
      <w:r>
        <w:rPr>
          <w:sz w:val="22"/>
        </w:rPr>
        <w:t>Macroeconomics:</w:t>
      </w:r>
      <w:r>
        <w:rPr>
          <w:spacing w:val="-6"/>
          <w:sz w:val="22"/>
        </w:rPr>
        <w:t> </w:t>
      </w:r>
      <w:r>
        <w:rPr>
          <w:sz w:val="22"/>
        </w:rPr>
        <w:t>Population</w:t>
      </w:r>
      <w:r>
        <w:rPr>
          <w:spacing w:val="-7"/>
          <w:sz w:val="22"/>
        </w:rPr>
        <w:t> </w:t>
      </w:r>
      <w:r>
        <w:rPr>
          <w:sz w:val="22"/>
        </w:rPr>
        <w:t>and</w:t>
      </w:r>
      <w:r>
        <w:rPr>
          <w:spacing w:val="-6"/>
          <w:sz w:val="22"/>
        </w:rPr>
        <w:t> </w:t>
      </w:r>
      <w:r>
        <w:rPr>
          <w:sz w:val="22"/>
        </w:rPr>
        <w:t>Economic</w:t>
      </w:r>
      <w:r>
        <w:rPr>
          <w:spacing w:val="-6"/>
          <w:sz w:val="22"/>
        </w:rPr>
        <w:t> </w:t>
      </w:r>
      <w:r>
        <w:rPr>
          <w:sz w:val="22"/>
        </w:rPr>
        <w:t>Growth</w:t>
      </w:r>
      <w:r>
        <w:rPr>
          <w:spacing w:val="-3"/>
          <w:sz w:val="22"/>
        </w:rPr>
        <w:t> </w:t>
      </w:r>
      <w:r>
        <w:rPr>
          <w:sz w:val="22"/>
        </w:rPr>
        <w:t>–</w:t>
      </w:r>
      <w:r>
        <w:rPr>
          <w:spacing w:val="-5"/>
          <w:sz w:val="22"/>
        </w:rPr>
        <w:t> </w:t>
      </w:r>
      <w:r>
        <w:rPr>
          <w:sz w:val="22"/>
        </w:rPr>
        <w:t>Fall</w:t>
      </w:r>
      <w:r>
        <w:rPr>
          <w:spacing w:val="-7"/>
          <w:sz w:val="22"/>
        </w:rPr>
        <w:t> </w:t>
      </w:r>
      <w:r>
        <w:rPr>
          <w:spacing w:val="-2"/>
          <w:sz w:val="22"/>
        </w:rPr>
        <w:t>(2023)</w:t>
      </w:r>
    </w:p>
    <w:p>
      <w:pPr>
        <w:pStyle w:val="ListParagraph"/>
        <w:numPr>
          <w:ilvl w:val="1"/>
          <w:numId w:val="2"/>
        </w:numPr>
        <w:tabs>
          <w:tab w:pos="1440" w:val="left" w:leader="none"/>
        </w:tabs>
        <w:spacing w:line="240" w:lineRule="auto" w:before="0" w:after="0"/>
        <w:ind w:left="1440" w:right="0" w:hanging="360"/>
        <w:jc w:val="left"/>
        <w:rPr>
          <w:rFonts w:ascii="Wingdings" w:hAnsi="Wingdings"/>
          <w:sz w:val="22"/>
        </w:rPr>
      </w:pPr>
      <w:r>
        <w:rPr>
          <w:sz w:val="22"/>
        </w:rPr>
        <w:t>Econ</w:t>
      </w:r>
      <w:r>
        <w:rPr>
          <w:spacing w:val="-6"/>
          <w:sz w:val="22"/>
        </w:rPr>
        <w:t> </w:t>
      </w:r>
      <w:r>
        <w:rPr>
          <w:sz w:val="22"/>
        </w:rPr>
        <w:t>3750</w:t>
      </w:r>
      <w:r>
        <w:rPr>
          <w:spacing w:val="-6"/>
          <w:sz w:val="22"/>
        </w:rPr>
        <w:t> </w:t>
      </w:r>
      <w:r>
        <w:rPr>
          <w:sz w:val="22"/>
        </w:rPr>
        <w:t>–</w:t>
      </w:r>
      <w:r>
        <w:rPr>
          <w:spacing w:val="-8"/>
          <w:sz w:val="22"/>
        </w:rPr>
        <w:t> </w:t>
      </w:r>
      <w:r>
        <w:rPr>
          <w:sz w:val="22"/>
        </w:rPr>
        <w:t>Topics</w:t>
      </w:r>
      <w:r>
        <w:rPr>
          <w:spacing w:val="-6"/>
          <w:sz w:val="22"/>
        </w:rPr>
        <w:t> </w:t>
      </w:r>
      <w:r>
        <w:rPr>
          <w:sz w:val="22"/>
        </w:rPr>
        <w:t>in</w:t>
      </w:r>
      <w:r>
        <w:rPr>
          <w:spacing w:val="-5"/>
          <w:sz w:val="22"/>
        </w:rPr>
        <w:t> </w:t>
      </w:r>
      <w:r>
        <w:rPr>
          <w:sz w:val="22"/>
        </w:rPr>
        <w:t>Macroeconomics:</w:t>
      </w:r>
      <w:r>
        <w:rPr>
          <w:spacing w:val="-7"/>
          <w:sz w:val="22"/>
        </w:rPr>
        <w:t> </w:t>
      </w:r>
      <w:r>
        <w:rPr>
          <w:sz w:val="22"/>
        </w:rPr>
        <w:t>Trade,</w:t>
      </w:r>
      <w:r>
        <w:rPr>
          <w:spacing w:val="-6"/>
          <w:sz w:val="22"/>
        </w:rPr>
        <w:t> </w:t>
      </w:r>
      <w:r>
        <w:rPr>
          <w:sz w:val="22"/>
        </w:rPr>
        <w:t>Growth</w:t>
      </w:r>
      <w:r>
        <w:rPr>
          <w:spacing w:val="-5"/>
          <w:sz w:val="22"/>
        </w:rPr>
        <w:t> </w:t>
      </w:r>
      <w:r>
        <w:rPr>
          <w:sz w:val="22"/>
        </w:rPr>
        <w:t>and</w:t>
      </w:r>
      <w:r>
        <w:rPr>
          <w:spacing w:val="-5"/>
          <w:sz w:val="22"/>
        </w:rPr>
        <w:t> </w:t>
      </w:r>
      <w:r>
        <w:rPr>
          <w:sz w:val="22"/>
        </w:rPr>
        <w:t>Development</w:t>
      </w:r>
      <w:r>
        <w:rPr>
          <w:spacing w:val="-5"/>
          <w:sz w:val="22"/>
        </w:rPr>
        <w:t> </w:t>
      </w:r>
      <w:r>
        <w:rPr>
          <w:sz w:val="22"/>
        </w:rPr>
        <w:t>–</w:t>
      </w:r>
      <w:r>
        <w:rPr>
          <w:spacing w:val="-6"/>
          <w:sz w:val="22"/>
        </w:rPr>
        <w:t> </w:t>
      </w:r>
      <w:r>
        <w:rPr>
          <w:sz w:val="22"/>
        </w:rPr>
        <w:t>Fall</w:t>
      </w:r>
      <w:r>
        <w:rPr>
          <w:spacing w:val="-6"/>
          <w:sz w:val="22"/>
        </w:rPr>
        <w:t> </w:t>
      </w:r>
      <w:r>
        <w:rPr>
          <w:spacing w:val="-2"/>
          <w:sz w:val="22"/>
        </w:rPr>
        <w:t>(2024)</w:t>
      </w:r>
    </w:p>
    <w:p>
      <w:pPr>
        <w:pStyle w:val="ListParagraph"/>
        <w:spacing w:after="0" w:line="240" w:lineRule="auto"/>
        <w:jc w:val="left"/>
        <w:rPr>
          <w:rFonts w:ascii="Wingdings" w:hAnsi="Wingdings"/>
          <w:sz w:val="22"/>
        </w:rPr>
        <w:sectPr>
          <w:pgSz w:w="12240" w:h="15840"/>
          <w:pgMar w:header="729" w:footer="785" w:top="1340" w:bottom="980" w:left="1440" w:right="1080"/>
        </w:sectPr>
      </w:pPr>
    </w:p>
    <w:p>
      <w:pPr>
        <w:pStyle w:val="Heading1"/>
        <w:spacing w:before="82"/>
        <w:rPr>
          <w:u w:val="none"/>
        </w:rPr>
      </w:pPr>
      <w:r>
        <w:rPr>
          <w:spacing w:val="-2"/>
          <w:u w:val="single"/>
        </w:rPr>
        <w:t>Service</w:t>
      </w:r>
    </w:p>
    <w:p>
      <w:pPr>
        <w:pStyle w:val="BodyText"/>
        <w:spacing w:before="23"/>
        <w:rPr>
          <w:b/>
        </w:rPr>
      </w:pPr>
    </w:p>
    <w:p>
      <w:pPr>
        <w:pStyle w:val="ListParagraph"/>
        <w:numPr>
          <w:ilvl w:val="0"/>
          <w:numId w:val="2"/>
        </w:numPr>
        <w:tabs>
          <w:tab w:pos="720" w:val="left" w:leader="none"/>
        </w:tabs>
        <w:spacing w:line="240" w:lineRule="auto" w:before="0" w:after="0"/>
        <w:ind w:left="720" w:right="0" w:hanging="360"/>
        <w:jc w:val="left"/>
        <w:rPr>
          <w:rFonts w:ascii="Wingdings" w:hAnsi="Wingdings"/>
          <w:sz w:val="22"/>
        </w:rPr>
      </w:pPr>
      <w:r>
        <w:rPr>
          <w:sz w:val="22"/>
        </w:rPr>
        <w:t>Department</w:t>
      </w:r>
      <w:r>
        <w:rPr>
          <w:spacing w:val="-7"/>
          <w:sz w:val="22"/>
        </w:rPr>
        <w:t> </w:t>
      </w:r>
      <w:r>
        <w:rPr>
          <w:sz w:val="22"/>
        </w:rPr>
        <w:t>Chair,</w:t>
      </w:r>
      <w:r>
        <w:rPr>
          <w:spacing w:val="-6"/>
          <w:sz w:val="22"/>
        </w:rPr>
        <w:t> </w:t>
      </w:r>
      <w:r>
        <w:rPr>
          <w:sz w:val="22"/>
        </w:rPr>
        <w:t>September</w:t>
      </w:r>
      <w:r>
        <w:rPr>
          <w:spacing w:val="-7"/>
          <w:sz w:val="22"/>
        </w:rPr>
        <w:t> </w:t>
      </w:r>
      <w:r>
        <w:rPr>
          <w:sz w:val="22"/>
        </w:rPr>
        <w:t>2021</w:t>
      </w:r>
      <w:r>
        <w:rPr>
          <w:spacing w:val="-4"/>
          <w:sz w:val="22"/>
        </w:rPr>
        <w:t> </w:t>
      </w:r>
      <w:r>
        <w:rPr>
          <w:sz w:val="22"/>
        </w:rPr>
        <w:t>–</w:t>
      </w:r>
      <w:r>
        <w:rPr>
          <w:spacing w:val="-8"/>
          <w:sz w:val="22"/>
        </w:rPr>
        <w:t> </w:t>
      </w:r>
      <w:r>
        <w:rPr>
          <w:spacing w:val="-2"/>
          <w:sz w:val="22"/>
        </w:rPr>
        <w:t>present</w:t>
      </w:r>
    </w:p>
    <w:p>
      <w:pPr>
        <w:pStyle w:val="ListParagraph"/>
        <w:numPr>
          <w:ilvl w:val="0"/>
          <w:numId w:val="2"/>
        </w:numPr>
        <w:tabs>
          <w:tab w:pos="720" w:val="left" w:leader="none"/>
        </w:tabs>
        <w:spacing w:line="240" w:lineRule="auto" w:before="0" w:after="0"/>
        <w:ind w:left="720" w:right="458" w:hanging="361"/>
        <w:jc w:val="left"/>
        <w:rPr>
          <w:rFonts w:ascii="Wingdings" w:hAnsi="Wingdings"/>
          <w:sz w:val="22"/>
        </w:rPr>
      </w:pPr>
      <w:r>
        <w:rPr>
          <w:sz w:val="22"/>
        </w:rPr>
        <w:t>Member,</w:t>
      </w:r>
      <w:r>
        <w:rPr>
          <w:spacing w:val="-4"/>
          <w:sz w:val="22"/>
        </w:rPr>
        <w:t> </w:t>
      </w:r>
      <w:r>
        <w:rPr>
          <w:sz w:val="22"/>
        </w:rPr>
        <w:t>Provost’s</w:t>
      </w:r>
      <w:r>
        <w:rPr>
          <w:spacing w:val="-5"/>
          <w:sz w:val="22"/>
        </w:rPr>
        <w:t> </w:t>
      </w:r>
      <w:r>
        <w:rPr>
          <w:sz w:val="22"/>
        </w:rPr>
        <w:t>Advisory</w:t>
      </w:r>
      <w:r>
        <w:rPr>
          <w:spacing w:val="-4"/>
          <w:sz w:val="22"/>
        </w:rPr>
        <w:t> </w:t>
      </w:r>
      <w:r>
        <w:rPr>
          <w:sz w:val="22"/>
        </w:rPr>
        <w:t>Council</w:t>
      </w:r>
      <w:r>
        <w:rPr>
          <w:spacing w:val="-5"/>
          <w:sz w:val="22"/>
        </w:rPr>
        <w:t> </w:t>
      </w:r>
      <w:r>
        <w:rPr>
          <w:sz w:val="22"/>
        </w:rPr>
        <w:t>on</w:t>
      </w:r>
      <w:r>
        <w:rPr>
          <w:spacing w:val="-5"/>
          <w:sz w:val="22"/>
        </w:rPr>
        <w:t> </w:t>
      </w:r>
      <w:r>
        <w:rPr>
          <w:sz w:val="22"/>
        </w:rPr>
        <w:t>Tenure</w:t>
      </w:r>
      <w:r>
        <w:rPr>
          <w:spacing w:val="-5"/>
          <w:sz w:val="22"/>
        </w:rPr>
        <w:t> </w:t>
      </w:r>
      <w:r>
        <w:rPr>
          <w:sz w:val="22"/>
        </w:rPr>
        <w:t>and</w:t>
      </w:r>
      <w:r>
        <w:rPr>
          <w:spacing w:val="-4"/>
          <w:sz w:val="22"/>
        </w:rPr>
        <w:t> </w:t>
      </w:r>
      <w:r>
        <w:rPr>
          <w:sz w:val="22"/>
        </w:rPr>
        <w:t>Promotion</w:t>
      </w:r>
      <w:r>
        <w:rPr>
          <w:spacing w:val="-4"/>
          <w:sz w:val="22"/>
        </w:rPr>
        <w:t> </w:t>
      </w:r>
      <w:r>
        <w:rPr>
          <w:sz w:val="22"/>
        </w:rPr>
        <w:t>(PACTP),</w:t>
      </w:r>
      <w:r>
        <w:rPr>
          <w:spacing w:val="-4"/>
          <w:sz w:val="22"/>
        </w:rPr>
        <w:t> </w:t>
      </w:r>
      <w:r>
        <w:rPr>
          <w:sz w:val="22"/>
        </w:rPr>
        <w:t>March</w:t>
      </w:r>
      <w:r>
        <w:rPr>
          <w:spacing w:val="-4"/>
          <w:sz w:val="22"/>
        </w:rPr>
        <w:t> </w:t>
      </w:r>
      <w:r>
        <w:rPr>
          <w:sz w:val="22"/>
        </w:rPr>
        <w:t>2021</w:t>
      </w:r>
      <w:r>
        <w:rPr>
          <w:spacing w:val="-4"/>
          <w:sz w:val="22"/>
        </w:rPr>
        <w:t> </w:t>
      </w:r>
      <w:r>
        <w:rPr>
          <w:sz w:val="22"/>
        </w:rPr>
        <w:t>–</w:t>
      </w:r>
      <w:r>
        <w:rPr>
          <w:spacing w:val="-4"/>
          <w:sz w:val="22"/>
        </w:rPr>
        <w:t> </w:t>
      </w:r>
      <w:r>
        <w:rPr>
          <w:sz w:val="22"/>
        </w:rPr>
        <w:t>August </w:t>
      </w:r>
      <w:r>
        <w:rPr>
          <w:spacing w:val="-4"/>
          <w:sz w:val="22"/>
        </w:rPr>
        <w:t>2022</w:t>
      </w:r>
    </w:p>
    <w:p>
      <w:pPr>
        <w:pStyle w:val="ListParagraph"/>
        <w:numPr>
          <w:ilvl w:val="0"/>
          <w:numId w:val="2"/>
        </w:numPr>
        <w:tabs>
          <w:tab w:pos="720" w:val="left" w:leader="none"/>
        </w:tabs>
        <w:spacing w:line="253" w:lineRule="exact" w:before="0" w:after="0"/>
        <w:ind w:left="720" w:right="0" w:hanging="360"/>
        <w:jc w:val="left"/>
        <w:rPr>
          <w:rFonts w:ascii="Wingdings" w:hAnsi="Wingdings"/>
          <w:sz w:val="22"/>
        </w:rPr>
      </w:pPr>
      <w:r>
        <w:rPr>
          <w:sz w:val="22"/>
        </w:rPr>
        <w:t>Member,</w:t>
      </w:r>
      <w:r>
        <w:rPr>
          <w:spacing w:val="-10"/>
          <w:sz w:val="22"/>
        </w:rPr>
        <w:t> </w:t>
      </w:r>
      <w:r>
        <w:rPr>
          <w:sz w:val="22"/>
        </w:rPr>
        <w:t>Dietrich</w:t>
      </w:r>
      <w:r>
        <w:rPr>
          <w:spacing w:val="-8"/>
          <w:sz w:val="22"/>
        </w:rPr>
        <w:t> </w:t>
      </w:r>
      <w:r>
        <w:rPr>
          <w:sz w:val="22"/>
        </w:rPr>
        <w:t>School</w:t>
      </w:r>
      <w:r>
        <w:rPr>
          <w:spacing w:val="-10"/>
          <w:sz w:val="22"/>
        </w:rPr>
        <w:t> </w:t>
      </w:r>
      <w:r>
        <w:rPr>
          <w:sz w:val="22"/>
        </w:rPr>
        <w:t>Nominating</w:t>
      </w:r>
      <w:r>
        <w:rPr>
          <w:spacing w:val="-8"/>
          <w:sz w:val="22"/>
        </w:rPr>
        <w:t> </w:t>
      </w:r>
      <w:r>
        <w:rPr>
          <w:sz w:val="22"/>
        </w:rPr>
        <w:t>Committee,</w:t>
      </w:r>
      <w:r>
        <w:rPr>
          <w:spacing w:val="-10"/>
          <w:sz w:val="22"/>
        </w:rPr>
        <w:t> </w:t>
      </w:r>
      <w:r>
        <w:rPr>
          <w:sz w:val="22"/>
        </w:rPr>
        <w:t>2020-</w:t>
      </w:r>
      <w:r>
        <w:rPr>
          <w:spacing w:val="-4"/>
          <w:sz w:val="22"/>
        </w:rPr>
        <w:t>2021</w:t>
      </w:r>
    </w:p>
    <w:p>
      <w:pPr>
        <w:pStyle w:val="ListParagraph"/>
        <w:numPr>
          <w:ilvl w:val="0"/>
          <w:numId w:val="2"/>
        </w:numPr>
        <w:tabs>
          <w:tab w:pos="720" w:val="left" w:leader="none"/>
        </w:tabs>
        <w:spacing w:line="240" w:lineRule="auto" w:before="0" w:after="0"/>
        <w:ind w:left="720" w:right="0" w:hanging="360"/>
        <w:jc w:val="left"/>
        <w:rPr>
          <w:rFonts w:ascii="Wingdings" w:hAnsi="Wingdings"/>
          <w:sz w:val="22"/>
        </w:rPr>
      </w:pPr>
      <w:r>
        <w:rPr>
          <w:sz w:val="22"/>
        </w:rPr>
        <w:t>Chair,</w:t>
      </w:r>
      <w:r>
        <w:rPr>
          <w:spacing w:val="-9"/>
          <w:sz w:val="22"/>
        </w:rPr>
        <w:t> </w:t>
      </w:r>
      <w:r>
        <w:rPr>
          <w:sz w:val="22"/>
        </w:rPr>
        <w:t>Diversity</w:t>
      </w:r>
      <w:r>
        <w:rPr>
          <w:spacing w:val="-8"/>
          <w:sz w:val="22"/>
        </w:rPr>
        <w:t> </w:t>
      </w:r>
      <w:r>
        <w:rPr>
          <w:sz w:val="22"/>
        </w:rPr>
        <w:t>Committee,</w:t>
      </w:r>
      <w:r>
        <w:rPr>
          <w:spacing w:val="-9"/>
          <w:sz w:val="22"/>
        </w:rPr>
        <w:t> </w:t>
      </w:r>
      <w:r>
        <w:rPr>
          <w:sz w:val="22"/>
        </w:rPr>
        <w:t>Department</w:t>
      </w:r>
      <w:r>
        <w:rPr>
          <w:spacing w:val="-8"/>
          <w:sz w:val="22"/>
        </w:rPr>
        <w:t> </w:t>
      </w:r>
      <w:r>
        <w:rPr>
          <w:sz w:val="22"/>
        </w:rPr>
        <w:t>of</w:t>
      </w:r>
      <w:r>
        <w:rPr>
          <w:spacing w:val="-8"/>
          <w:sz w:val="22"/>
        </w:rPr>
        <w:t> </w:t>
      </w:r>
      <w:r>
        <w:rPr>
          <w:sz w:val="22"/>
        </w:rPr>
        <w:t>Economics,</w:t>
      </w:r>
      <w:r>
        <w:rPr>
          <w:spacing w:val="-9"/>
          <w:sz w:val="22"/>
        </w:rPr>
        <w:t> </w:t>
      </w:r>
      <w:r>
        <w:rPr>
          <w:sz w:val="22"/>
        </w:rPr>
        <w:t>2020-</w:t>
      </w:r>
      <w:r>
        <w:rPr>
          <w:spacing w:val="-4"/>
          <w:sz w:val="22"/>
        </w:rPr>
        <w:t>2021</w:t>
      </w:r>
    </w:p>
    <w:p>
      <w:pPr>
        <w:pStyle w:val="ListParagraph"/>
        <w:numPr>
          <w:ilvl w:val="0"/>
          <w:numId w:val="2"/>
        </w:numPr>
        <w:tabs>
          <w:tab w:pos="720" w:val="left" w:leader="none"/>
        </w:tabs>
        <w:spacing w:line="240" w:lineRule="auto" w:before="0" w:after="0"/>
        <w:ind w:left="720" w:right="479" w:hanging="361"/>
        <w:jc w:val="left"/>
        <w:rPr>
          <w:rFonts w:ascii="Wingdings" w:hAnsi="Wingdings"/>
          <w:sz w:val="22"/>
        </w:rPr>
      </w:pPr>
      <w:r>
        <w:rPr>
          <w:sz w:val="22"/>
        </w:rPr>
        <w:t>Faculty</w:t>
      </w:r>
      <w:r>
        <w:rPr>
          <w:spacing w:val="-3"/>
          <w:sz w:val="22"/>
        </w:rPr>
        <w:t> </w:t>
      </w:r>
      <w:r>
        <w:rPr>
          <w:sz w:val="22"/>
        </w:rPr>
        <w:t>Advisory</w:t>
      </w:r>
      <w:r>
        <w:rPr>
          <w:spacing w:val="-3"/>
          <w:sz w:val="22"/>
        </w:rPr>
        <w:t> </w:t>
      </w:r>
      <w:r>
        <w:rPr>
          <w:sz w:val="22"/>
        </w:rPr>
        <w:t>Board,</w:t>
      </w:r>
      <w:r>
        <w:rPr>
          <w:spacing w:val="-4"/>
          <w:sz w:val="22"/>
        </w:rPr>
        <w:t> </w:t>
      </w:r>
      <w:r>
        <w:rPr>
          <w:sz w:val="22"/>
        </w:rPr>
        <w:t>Academic</w:t>
      </w:r>
      <w:r>
        <w:rPr>
          <w:spacing w:val="-4"/>
          <w:sz w:val="22"/>
        </w:rPr>
        <w:t> </w:t>
      </w:r>
      <w:r>
        <w:rPr>
          <w:sz w:val="22"/>
        </w:rPr>
        <w:t>Success,</w:t>
      </w:r>
      <w:r>
        <w:rPr>
          <w:spacing w:val="-4"/>
          <w:sz w:val="22"/>
        </w:rPr>
        <w:t> </w:t>
      </w:r>
      <w:r>
        <w:rPr>
          <w:sz w:val="22"/>
        </w:rPr>
        <w:t>Dietrich</w:t>
      </w:r>
      <w:r>
        <w:rPr>
          <w:spacing w:val="-3"/>
          <w:sz w:val="22"/>
        </w:rPr>
        <w:t> </w:t>
      </w:r>
      <w:r>
        <w:rPr>
          <w:sz w:val="22"/>
        </w:rPr>
        <w:t>School</w:t>
      </w:r>
      <w:r>
        <w:rPr>
          <w:spacing w:val="-4"/>
          <w:sz w:val="22"/>
        </w:rPr>
        <w:t> </w:t>
      </w:r>
      <w:r>
        <w:rPr>
          <w:sz w:val="22"/>
        </w:rPr>
        <w:t>of</w:t>
      </w:r>
      <w:r>
        <w:rPr>
          <w:spacing w:val="-4"/>
          <w:sz w:val="22"/>
        </w:rPr>
        <w:t> </w:t>
      </w:r>
      <w:r>
        <w:rPr>
          <w:sz w:val="22"/>
        </w:rPr>
        <w:t>Arts</w:t>
      </w:r>
      <w:r>
        <w:rPr>
          <w:spacing w:val="-4"/>
          <w:sz w:val="22"/>
        </w:rPr>
        <w:t> </w:t>
      </w:r>
      <w:r>
        <w:rPr>
          <w:sz w:val="22"/>
        </w:rPr>
        <w:t>and</w:t>
      </w:r>
      <w:r>
        <w:rPr>
          <w:spacing w:val="-3"/>
          <w:sz w:val="22"/>
        </w:rPr>
        <w:t> </w:t>
      </w:r>
      <w:r>
        <w:rPr>
          <w:sz w:val="22"/>
        </w:rPr>
        <w:t>Sciences,</w:t>
      </w:r>
      <w:r>
        <w:rPr>
          <w:spacing w:val="-4"/>
          <w:sz w:val="22"/>
        </w:rPr>
        <w:t> </w:t>
      </w:r>
      <w:r>
        <w:rPr>
          <w:sz w:val="22"/>
        </w:rPr>
        <w:t>University</w:t>
      </w:r>
      <w:r>
        <w:rPr>
          <w:spacing w:val="-3"/>
          <w:sz w:val="22"/>
        </w:rPr>
        <w:t> </w:t>
      </w:r>
      <w:r>
        <w:rPr>
          <w:sz w:val="22"/>
        </w:rPr>
        <w:t>of Pittsburgh, 2019-2021</w:t>
      </w:r>
    </w:p>
    <w:p>
      <w:pPr>
        <w:pStyle w:val="ListParagraph"/>
        <w:numPr>
          <w:ilvl w:val="0"/>
          <w:numId w:val="2"/>
        </w:numPr>
        <w:tabs>
          <w:tab w:pos="720" w:val="left" w:leader="none"/>
        </w:tabs>
        <w:spacing w:line="252" w:lineRule="exact" w:before="0" w:after="0"/>
        <w:ind w:left="720" w:right="0" w:hanging="360"/>
        <w:jc w:val="left"/>
        <w:rPr>
          <w:rFonts w:ascii="Wingdings" w:hAnsi="Wingdings"/>
          <w:sz w:val="22"/>
        </w:rPr>
      </w:pPr>
      <w:r>
        <w:rPr>
          <w:sz w:val="22"/>
        </w:rPr>
        <w:t>Faculty</w:t>
      </w:r>
      <w:r>
        <w:rPr>
          <w:spacing w:val="-7"/>
          <w:sz w:val="22"/>
        </w:rPr>
        <w:t> </w:t>
      </w:r>
      <w:r>
        <w:rPr>
          <w:sz w:val="22"/>
        </w:rPr>
        <w:t>Ambassador,</w:t>
      </w:r>
      <w:r>
        <w:rPr>
          <w:spacing w:val="-5"/>
          <w:sz w:val="22"/>
        </w:rPr>
        <w:t> </w:t>
      </w:r>
      <w:r>
        <w:rPr>
          <w:sz w:val="22"/>
        </w:rPr>
        <w:t>Dietrich</w:t>
      </w:r>
      <w:r>
        <w:rPr>
          <w:spacing w:val="-6"/>
          <w:sz w:val="22"/>
        </w:rPr>
        <w:t> </w:t>
      </w:r>
      <w:r>
        <w:rPr>
          <w:sz w:val="22"/>
        </w:rPr>
        <w:t>School</w:t>
      </w:r>
      <w:r>
        <w:rPr>
          <w:spacing w:val="-7"/>
          <w:sz w:val="22"/>
        </w:rPr>
        <w:t> </w:t>
      </w:r>
      <w:r>
        <w:rPr>
          <w:sz w:val="22"/>
        </w:rPr>
        <w:t>of</w:t>
      </w:r>
      <w:r>
        <w:rPr>
          <w:spacing w:val="-9"/>
          <w:sz w:val="22"/>
        </w:rPr>
        <w:t> </w:t>
      </w:r>
      <w:r>
        <w:rPr>
          <w:sz w:val="22"/>
        </w:rPr>
        <w:t>Arts</w:t>
      </w:r>
      <w:r>
        <w:rPr>
          <w:spacing w:val="-7"/>
          <w:sz w:val="22"/>
        </w:rPr>
        <w:t> </w:t>
      </w:r>
      <w:r>
        <w:rPr>
          <w:sz w:val="22"/>
        </w:rPr>
        <w:t>and</w:t>
      </w:r>
      <w:r>
        <w:rPr>
          <w:spacing w:val="-6"/>
          <w:sz w:val="22"/>
        </w:rPr>
        <w:t> </w:t>
      </w:r>
      <w:r>
        <w:rPr>
          <w:sz w:val="22"/>
        </w:rPr>
        <w:t>Sciences,</w:t>
      </w:r>
      <w:r>
        <w:rPr>
          <w:spacing w:val="-7"/>
          <w:sz w:val="22"/>
        </w:rPr>
        <w:t> </w:t>
      </w:r>
      <w:r>
        <w:rPr>
          <w:sz w:val="22"/>
        </w:rPr>
        <w:t>University</w:t>
      </w:r>
      <w:r>
        <w:rPr>
          <w:spacing w:val="-6"/>
          <w:sz w:val="22"/>
        </w:rPr>
        <w:t> </w:t>
      </w:r>
      <w:r>
        <w:rPr>
          <w:sz w:val="22"/>
        </w:rPr>
        <w:t>of</w:t>
      </w:r>
      <w:r>
        <w:rPr>
          <w:spacing w:val="-8"/>
          <w:sz w:val="22"/>
        </w:rPr>
        <w:t> </w:t>
      </w:r>
      <w:r>
        <w:rPr>
          <w:sz w:val="22"/>
        </w:rPr>
        <w:t>Pittsburgh,</w:t>
      </w:r>
      <w:r>
        <w:rPr>
          <w:spacing w:val="-7"/>
          <w:sz w:val="22"/>
        </w:rPr>
        <w:t> </w:t>
      </w:r>
      <w:r>
        <w:rPr>
          <w:spacing w:val="-4"/>
          <w:sz w:val="22"/>
        </w:rPr>
        <w:t>2019</w:t>
      </w:r>
    </w:p>
    <w:p>
      <w:pPr>
        <w:pStyle w:val="ListParagraph"/>
        <w:numPr>
          <w:ilvl w:val="0"/>
          <w:numId w:val="2"/>
        </w:numPr>
        <w:tabs>
          <w:tab w:pos="720" w:val="left" w:leader="none"/>
        </w:tabs>
        <w:spacing w:line="240" w:lineRule="auto" w:before="1" w:after="0"/>
        <w:ind w:left="720" w:right="0" w:hanging="360"/>
        <w:jc w:val="left"/>
        <w:rPr>
          <w:rFonts w:ascii="Wingdings" w:hAnsi="Wingdings"/>
          <w:sz w:val="22"/>
        </w:rPr>
      </w:pPr>
      <w:r>
        <w:rPr>
          <w:sz w:val="22"/>
        </w:rPr>
        <w:t>Faculty</w:t>
      </w:r>
      <w:r>
        <w:rPr>
          <w:spacing w:val="-6"/>
          <w:sz w:val="22"/>
        </w:rPr>
        <w:t> </w:t>
      </w:r>
      <w:r>
        <w:rPr>
          <w:sz w:val="22"/>
        </w:rPr>
        <w:t>Fellow,</w:t>
      </w:r>
      <w:r>
        <w:rPr>
          <w:spacing w:val="-7"/>
          <w:sz w:val="22"/>
        </w:rPr>
        <w:t> </w:t>
      </w:r>
      <w:r>
        <w:rPr>
          <w:sz w:val="22"/>
        </w:rPr>
        <w:t>Honors</w:t>
      </w:r>
      <w:r>
        <w:rPr>
          <w:spacing w:val="-7"/>
          <w:sz w:val="22"/>
        </w:rPr>
        <w:t> </w:t>
      </w:r>
      <w:r>
        <w:rPr>
          <w:sz w:val="22"/>
        </w:rPr>
        <w:t>College,</w:t>
      </w:r>
      <w:r>
        <w:rPr>
          <w:spacing w:val="-6"/>
          <w:sz w:val="22"/>
        </w:rPr>
        <w:t> </w:t>
      </w:r>
      <w:r>
        <w:rPr>
          <w:sz w:val="22"/>
        </w:rPr>
        <w:t>University</w:t>
      </w:r>
      <w:r>
        <w:rPr>
          <w:spacing w:val="-6"/>
          <w:sz w:val="22"/>
        </w:rPr>
        <w:t> </w:t>
      </w:r>
      <w:r>
        <w:rPr>
          <w:sz w:val="22"/>
        </w:rPr>
        <w:t>of</w:t>
      </w:r>
      <w:r>
        <w:rPr>
          <w:spacing w:val="-6"/>
          <w:sz w:val="22"/>
        </w:rPr>
        <w:t> </w:t>
      </w:r>
      <w:r>
        <w:rPr>
          <w:sz w:val="22"/>
        </w:rPr>
        <w:t>Pittsburgh,</w:t>
      </w:r>
      <w:r>
        <w:rPr>
          <w:spacing w:val="-6"/>
          <w:sz w:val="22"/>
        </w:rPr>
        <w:t> </w:t>
      </w:r>
      <w:r>
        <w:rPr>
          <w:sz w:val="22"/>
        </w:rPr>
        <w:t>January</w:t>
      </w:r>
      <w:r>
        <w:rPr>
          <w:spacing w:val="-7"/>
          <w:sz w:val="22"/>
        </w:rPr>
        <w:t> </w:t>
      </w:r>
      <w:r>
        <w:rPr>
          <w:sz w:val="22"/>
        </w:rPr>
        <w:t>2018</w:t>
      </w:r>
      <w:r>
        <w:rPr>
          <w:spacing w:val="-2"/>
          <w:sz w:val="22"/>
        </w:rPr>
        <w:t> </w:t>
      </w:r>
      <w:r>
        <w:rPr>
          <w:sz w:val="22"/>
        </w:rPr>
        <w:t>–</w:t>
      </w:r>
      <w:r>
        <w:rPr>
          <w:spacing w:val="-7"/>
          <w:sz w:val="22"/>
        </w:rPr>
        <w:t> </w:t>
      </w:r>
      <w:r>
        <w:rPr>
          <w:spacing w:val="-2"/>
          <w:sz w:val="22"/>
        </w:rPr>
        <w:t>present</w:t>
      </w:r>
    </w:p>
    <w:p>
      <w:pPr>
        <w:pStyle w:val="ListParagraph"/>
        <w:numPr>
          <w:ilvl w:val="0"/>
          <w:numId w:val="2"/>
        </w:numPr>
        <w:tabs>
          <w:tab w:pos="720" w:val="left" w:leader="none"/>
        </w:tabs>
        <w:spacing w:line="240" w:lineRule="auto" w:before="0" w:after="0"/>
        <w:ind w:left="720" w:right="1100" w:hanging="361"/>
        <w:jc w:val="left"/>
        <w:rPr>
          <w:rFonts w:ascii="Wingdings" w:hAnsi="Wingdings"/>
          <w:sz w:val="22"/>
        </w:rPr>
      </w:pPr>
      <w:r>
        <w:rPr>
          <w:sz w:val="22"/>
        </w:rPr>
        <w:t>Chair,</w:t>
      </w:r>
      <w:r>
        <w:rPr>
          <w:spacing w:val="-4"/>
          <w:sz w:val="22"/>
        </w:rPr>
        <w:t> </w:t>
      </w:r>
      <w:r>
        <w:rPr>
          <w:sz w:val="22"/>
        </w:rPr>
        <w:t>2018</w:t>
      </w:r>
      <w:r>
        <w:rPr>
          <w:spacing w:val="-4"/>
          <w:sz w:val="22"/>
        </w:rPr>
        <w:t> </w:t>
      </w:r>
      <w:r>
        <w:rPr>
          <w:sz w:val="22"/>
        </w:rPr>
        <w:t>Tina</w:t>
      </w:r>
      <w:r>
        <w:rPr>
          <w:spacing w:val="-5"/>
          <w:sz w:val="22"/>
        </w:rPr>
        <w:t> </w:t>
      </w:r>
      <w:r>
        <w:rPr>
          <w:sz w:val="22"/>
        </w:rPr>
        <w:t>and</w:t>
      </w:r>
      <w:r>
        <w:rPr>
          <w:spacing w:val="-4"/>
          <w:sz w:val="22"/>
        </w:rPr>
        <w:t> </w:t>
      </w:r>
      <w:r>
        <w:rPr>
          <w:sz w:val="22"/>
        </w:rPr>
        <w:t>David</w:t>
      </w:r>
      <w:r>
        <w:rPr>
          <w:spacing w:val="-4"/>
          <w:sz w:val="22"/>
        </w:rPr>
        <w:t> </w:t>
      </w:r>
      <w:r>
        <w:rPr>
          <w:sz w:val="22"/>
        </w:rPr>
        <w:t>Bellet</w:t>
      </w:r>
      <w:r>
        <w:rPr>
          <w:spacing w:val="-5"/>
          <w:sz w:val="22"/>
        </w:rPr>
        <w:t> </w:t>
      </w:r>
      <w:r>
        <w:rPr>
          <w:sz w:val="22"/>
        </w:rPr>
        <w:t>Teaching</w:t>
      </w:r>
      <w:r>
        <w:rPr>
          <w:spacing w:val="-4"/>
          <w:sz w:val="22"/>
        </w:rPr>
        <w:t> </w:t>
      </w:r>
      <w:r>
        <w:rPr>
          <w:sz w:val="22"/>
        </w:rPr>
        <w:t>Excellence</w:t>
      </w:r>
      <w:r>
        <w:rPr>
          <w:spacing w:val="-5"/>
          <w:sz w:val="22"/>
        </w:rPr>
        <w:t> </w:t>
      </w:r>
      <w:r>
        <w:rPr>
          <w:sz w:val="22"/>
        </w:rPr>
        <w:t>Award</w:t>
      </w:r>
      <w:r>
        <w:rPr>
          <w:spacing w:val="-4"/>
          <w:sz w:val="22"/>
        </w:rPr>
        <w:t> </w:t>
      </w:r>
      <w:r>
        <w:rPr>
          <w:sz w:val="22"/>
        </w:rPr>
        <w:t>Committee,</w:t>
      </w:r>
      <w:r>
        <w:rPr>
          <w:spacing w:val="-5"/>
          <w:sz w:val="22"/>
        </w:rPr>
        <w:t> </w:t>
      </w:r>
      <w:r>
        <w:rPr>
          <w:sz w:val="22"/>
        </w:rPr>
        <w:t>University</w:t>
      </w:r>
      <w:r>
        <w:rPr>
          <w:spacing w:val="-4"/>
          <w:sz w:val="22"/>
        </w:rPr>
        <w:t> </w:t>
      </w:r>
      <w:r>
        <w:rPr>
          <w:sz w:val="22"/>
        </w:rPr>
        <w:t>of </w:t>
      </w:r>
      <w:r>
        <w:rPr>
          <w:spacing w:val="-2"/>
          <w:sz w:val="22"/>
        </w:rPr>
        <w:t>Pittsburgh</w:t>
      </w:r>
    </w:p>
    <w:p>
      <w:pPr>
        <w:pStyle w:val="ListParagraph"/>
        <w:numPr>
          <w:ilvl w:val="0"/>
          <w:numId w:val="2"/>
        </w:numPr>
        <w:tabs>
          <w:tab w:pos="720" w:val="left" w:leader="none"/>
        </w:tabs>
        <w:spacing w:line="240" w:lineRule="auto" w:before="0" w:after="0"/>
        <w:ind w:left="720" w:right="0" w:hanging="360"/>
        <w:jc w:val="left"/>
        <w:rPr>
          <w:rFonts w:ascii="Wingdings" w:hAnsi="Wingdings"/>
          <w:sz w:val="22"/>
        </w:rPr>
      </w:pPr>
      <w:r>
        <w:rPr>
          <w:sz w:val="22"/>
        </w:rPr>
        <w:t>Co-Chair,</w:t>
      </w:r>
      <w:r>
        <w:rPr>
          <w:spacing w:val="-8"/>
          <w:sz w:val="22"/>
        </w:rPr>
        <w:t> </w:t>
      </w:r>
      <w:r>
        <w:rPr>
          <w:sz w:val="22"/>
        </w:rPr>
        <w:t>Undergraduate</w:t>
      </w:r>
      <w:r>
        <w:rPr>
          <w:spacing w:val="-8"/>
          <w:sz w:val="22"/>
        </w:rPr>
        <w:t> </w:t>
      </w:r>
      <w:r>
        <w:rPr>
          <w:sz w:val="22"/>
        </w:rPr>
        <w:t>Curriculum</w:t>
      </w:r>
      <w:r>
        <w:rPr>
          <w:spacing w:val="-9"/>
          <w:sz w:val="22"/>
        </w:rPr>
        <w:t> </w:t>
      </w:r>
      <w:r>
        <w:rPr>
          <w:sz w:val="22"/>
        </w:rPr>
        <w:t>Review,</w:t>
      </w:r>
      <w:r>
        <w:rPr>
          <w:spacing w:val="-8"/>
          <w:sz w:val="22"/>
        </w:rPr>
        <w:t> </w:t>
      </w:r>
      <w:r>
        <w:rPr>
          <w:sz w:val="22"/>
        </w:rPr>
        <w:t>September</w:t>
      </w:r>
      <w:r>
        <w:rPr>
          <w:spacing w:val="-8"/>
          <w:sz w:val="22"/>
        </w:rPr>
        <w:t> </w:t>
      </w:r>
      <w:r>
        <w:rPr>
          <w:sz w:val="22"/>
        </w:rPr>
        <w:t>2017</w:t>
      </w:r>
      <w:r>
        <w:rPr>
          <w:spacing w:val="-4"/>
          <w:sz w:val="22"/>
        </w:rPr>
        <w:t> </w:t>
      </w:r>
      <w:r>
        <w:rPr>
          <w:sz w:val="22"/>
        </w:rPr>
        <w:t>–</w:t>
      </w:r>
      <w:r>
        <w:rPr>
          <w:spacing w:val="-9"/>
          <w:sz w:val="22"/>
        </w:rPr>
        <w:t> </w:t>
      </w:r>
      <w:r>
        <w:rPr>
          <w:sz w:val="22"/>
        </w:rPr>
        <w:t>May</w:t>
      </w:r>
      <w:r>
        <w:rPr>
          <w:spacing w:val="-8"/>
          <w:sz w:val="22"/>
        </w:rPr>
        <w:t> </w:t>
      </w:r>
      <w:r>
        <w:rPr>
          <w:spacing w:val="-4"/>
          <w:sz w:val="22"/>
        </w:rPr>
        <w:t>2018</w:t>
      </w:r>
    </w:p>
    <w:p>
      <w:pPr>
        <w:pStyle w:val="ListParagraph"/>
        <w:numPr>
          <w:ilvl w:val="0"/>
          <w:numId w:val="2"/>
        </w:numPr>
        <w:tabs>
          <w:tab w:pos="720" w:val="left" w:leader="none"/>
        </w:tabs>
        <w:spacing w:line="252" w:lineRule="exact" w:before="1" w:after="0"/>
        <w:ind w:left="720" w:right="0" w:hanging="360"/>
        <w:jc w:val="left"/>
        <w:rPr>
          <w:rFonts w:ascii="Wingdings" w:hAnsi="Wingdings"/>
          <w:sz w:val="22"/>
        </w:rPr>
      </w:pPr>
      <w:r>
        <w:rPr>
          <w:sz w:val="22"/>
        </w:rPr>
        <w:t>University</w:t>
      </w:r>
      <w:r>
        <w:rPr>
          <w:spacing w:val="-7"/>
          <w:sz w:val="22"/>
        </w:rPr>
        <w:t> </w:t>
      </w:r>
      <w:r>
        <w:rPr>
          <w:sz w:val="22"/>
        </w:rPr>
        <w:t>Council</w:t>
      </w:r>
      <w:r>
        <w:rPr>
          <w:spacing w:val="-6"/>
          <w:sz w:val="22"/>
        </w:rPr>
        <w:t> </w:t>
      </w:r>
      <w:r>
        <w:rPr>
          <w:sz w:val="22"/>
        </w:rPr>
        <w:t>on</w:t>
      </w:r>
      <w:r>
        <w:rPr>
          <w:spacing w:val="-7"/>
          <w:sz w:val="22"/>
        </w:rPr>
        <w:t> </w:t>
      </w:r>
      <w:r>
        <w:rPr>
          <w:sz w:val="22"/>
        </w:rPr>
        <w:t>Graduate</w:t>
      </w:r>
      <w:r>
        <w:rPr>
          <w:spacing w:val="-7"/>
          <w:sz w:val="22"/>
        </w:rPr>
        <w:t> </w:t>
      </w:r>
      <w:r>
        <w:rPr>
          <w:sz w:val="22"/>
        </w:rPr>
        <w:t>Study,</w:t>
      </w:r>
      <w:r>
        <w:rPr>
          <w:spacing w:val="-7"/>
          <w:sz w:val="22"/>
        </w:rPr>
        <w:t> </w:t>
      </w:r>
      <w:r>
        <w:rPr>
          <w:sz w:val="22"/>
        </w:rPr>
        <w:t>University</w:t>
      </w:r>
      <w:r>
        <w:rPr>
          <w:spacing w:val="-7"/>
          <w:sz w:val="22"/>
        </w:rPr>
        <w:t> </w:t>
      </w:r>
      <w:r>
        <w:rPr>
          <w:sz w:val="22"/>
        </w:rPr>
        <w:t>of</w:t>
      </w:r>
      <w:r>
        <w:rPr>
          <w:spacing w:val="-7"/>
          <w:sz w:val="22"/>
        </w:rPr>
        <w:t> </w:t>
      </w:r>
      <w:r>
        <w:rPr>
          <w:sz w:val="22"/>
        </w:rPr>
        <w:t>Pittsburgh,</w:t>
      </w:r>
      <w:r>
        <w:rPr>
          <w:spacing w:val="-7"/>
          <w:sz w:val="22"/>
        </w:rPr>
        <w:t> </w:t>
      </w:r>
      <w:r>
        <w:rPr>
          <w:sz w:val="22"/>
        </w:rPr>
        <w:t>September</w:t>
      </w:r>
      <w:r>
        <w:rPr>
          <w:spacing w:val="-7"/>
          <w:sz w:val="22"/>
        </w:rPr>
        <w:t> </w:t>
      </w:r>
      <w:r>
        <w:rPr>
          <w:sz w:val="22"/>
        </w:rPr>
        <w:t>2016</w:t>
      </w:r>
      <w:r>
        <w:rPr>
          <w:spacing w:val="-1"/>
          <w:sz w:val="22"/>
        </w:rPr>
        <w:t> </w:t>
      </w:r>
      <w:r>
        <w:rPr>
          <w:sz w:val="22"/>
        </w:rPr>
        <w:t>–</w:t>
      </w:r>
      <w:r>
        <w:rPr>
          <w:spacing w:val="-6"/>
          <w:sz w:val="22"/>
        </w:rPr>
        <w:t> </w:t>
      </w:r>
      <w:r>
        <w:rPr>
          <w:sz w:val="22"/>
        </w:rPr>
        <w:t>May</w:t>
      </w:r>
      <w:r>
        <w:rPr>
          <w:spacing w:val="-6"/>
          <w:sz w:val="22"/>
        </w:rPr>
        <w:t> </w:t>
      </w:r>
      <w:r>
        <w:rPr>
          <w:spacing w:val="-4"/>
          <w:sz w:val="22"/>
        </w:rPr>
        <w:t>2017</w:t>
      </w:r>
    </w:p>
    <w:p>
      <w:pPr>
        <w:pStyle w:val="ListParagraph"/>
        <w:numPr>
          <w:ilvl w:val="0"/>
          <w:numId w:val="2"/>
        </w:numPr>
        <w:tabs>
          <w:tab w:pos="720" w:val="left" w:leader="none"/>
        </w:tabs>
        <w:spacing w:line="240" w:lineRule="auto" w:before="0" w:after="0"/>
        <w:ind w:left="720" w:right="716" w:hanging="361"/>
        <w:jc w:val="left"/>
        <w:rPr>
          <w:rFonts w:ascii="Wingdings" w:hAnsi="Wingdings"/>
          <w:sz w:val="22"/>
        </w:rPr>
      </w:pPr>
      <w:r>
        <w:rPr>
          <w:sz w:val="22"/>
        </w:rPr>
        <w:t>Executive</w:t>
      </w:r>
      <w:r>
        <w:rPr>
          <w:spacing w:val="-5"/>
          <w:sz w:val="22"/>
        </w:rPr>
        <w:t> </w:t>
      </w:r>
      <w:r>
        <w:rPr>
          <w:sz w:val="22"/>
        </w:rPr>
        <w:t>Committee,</w:t>
      </w:r>
      <w:r>
        <w:rPr>
          <w:spacing w:val="-5"/>
          <w:sz w:val="22"/>
        </w:rPr>
        <w:t> </w:t>
      </w:r>
      <w:r>
        <w:rPr>
          <w:sz w:val="22"/>
        </w:rPr>
        <w:t>Department</w:t>
      </w:r>
      <w:r>
        <w:rPr>
          <w:spacing w:val="-4"/>
          <w:sz w:val="22"/>
        </w:rPr>
        <w:t> </w:t>
      </w:r>
      <w:r>
        <w:rPr>
          <w:sz w:val="22"/>
        </w:rPr>
        <w:t>of</w:t>
      </w:r>
      <w:r>
        <w:rPr>
          <w:spacing w:val="-5"/>
          <w:sz w:val="22"/>
        </w:rPr>
        <w:t> </w:t>
      </w:r>
      <w:r>
        <w:rPr>
          <w:sz w:val="22"/>
        </w:rPr>
        <w:t>Economics,</w:t>
      </w:r>
      <w:r>
        <w:rPr>
          <w:spacing w:val="-5"/>
          <w:sz w:val="22"/>
        </w:rPr>
        <w:t> </w:t>
      </w:r>
      <w:r>
        <w:rPr>
          <w:sz w:val="22"/>
        </w:rPr>
        <w:t>University</w:t>
      </w:r>
      <w:r>
        <w:rPr>
          <w:spacing w:val="-4"/>
          <w:sz w:val="22"/>
        </w:rPr>
        <w:t> </w:t>
      </w:r>
      <w:r>
        <w:rPr>
          <w:sz w:val="22"/>
        </w:rPr>
        <w:t>of</w:t>
      </w:r>
      <w:r>
        <w:rPr>
          <w:spacing w:val="-5"/>
          <w:sz w:val="22"/>
        </w:rPr>
        <w:t> </w:t>
      </w:r>
      <w:r>
        <w:rPr>
          <w:sz w:val="22"/>
        </w:rPr>
        <w:t>Pittsburgh,</w:t>
      </w:r>
      <w:r>
        <w:rPr>
          <w:spacing w:val="-4"/>
          <w:sz w:val="22"/>
        </w:rPr>
        <w:t> </w:t>
      </w:r>
      <w:r>
        <w:rPr>
          <w:sz w:val="22"/>
        </w:rPr>
        <w:t>September</w:t>
      </w:r>
      <w:r>
        <w:rPr>
          <w:spacing w:val="-5"/>
          <w:sz w:val="22"/>
        </w:rPr>
        <w:t> </w:t>
      </w:r>
      <w:r>
        <w:rPr>
          <w:sz w:val="22"/>
        </w:rPr>
        <w:t>2015</w:t>
      </w:r>
      <w:r>
        <w:rPr>
          <w:spacing w:val="-1"/>
          <w:sz w:val="22"/>
        </w:rPr>
        <w:t> </w:t>
      </w:r>
      <w:r>
        <w:rPr>
          <w:sz w:val="22"/>
        </w:rPr>
        <w:t>– December 2016, September 2019 - present</w:t>
      </w:r>
    </w:p>
    <w:p>
      <w:pPr>
        <w:pStyle w:val="ListParagraph"/>
        <w:numPr>
          <w:ilvl w:val="0"/>
          <w:numId w:val="2"/>
        </w:numPr>
        <w:tabs>
          <w:tab w:pos="720" w:val="left" w:leader="none"/>
        </w:tabs>
        <w:spacing w:line="240" w:lineRule="auto" w:before="0" w:after="0"/>
        <w:ind w:left="720" w:right="487" w:hanging="361"/>
        <w:jc w:val="left"/>
        <w:rPr>
          <w:rFonts w:ascii="Wingdings" w:hAnsi="Wingdings"/>
          <w:sz w:val="22"/>
        </w:rPr>
      </w:pPr>
      <w:r>
        <w:rPr>
          <w:sz w:val="22"/>
        </w:rPr>
        <w:t>Chancellor’s</w:t>
      </w:r>
      <w:r>
        <w:rPr>
          <w:spacing w:val="-4"/>
          <w:sz w:val="22"/>
        </w:rPr>
        <w:t> </w:t>
      </w:r>
      <w:r>
        <w:rPr>
          <w:sz w:val="22"/>
        </w:rPr>
        <w:t>Distinguished</w:t>
      </w:r>
      <w:r>
        <w:rPr>
          <w:spacing w:val="-5"/>
          <w:sz w:val="22"/>
        </w:rPr>
        <w:t> </w:t>
      </w:r>
      <w:r>
        <w:rPr>
          <w:sz w:val="22"/>
        </w:rPr>
        <w:t>Teaching</w:t>
      </w:r>
      <w:r>
        <w:rPr>
          <w:spacing w:val="-5"/>
          <w:sz w:val="22"/>
        </w:rPr>
        <w:t> </w:t>
      </w:r>
      <w:r>
        <w:rPr>
          <w:sz w:val="22"/>
        </w:rPr>
        <w:t>Award</w:t>
      </w:r>
      <w:r>
        <w:rPr>
          <w:spacing w:val="-5"/>
          <w:sz w:val="22"/>
        </w:rPr>
        <w:t> </w:t>
      </w:r>
      <w:r>
        <w:rPr>
          <w:sz w:val="22"/>
        </w:rPr>
        <w:t>Committee,</w:t>
      </w:r>
      <w:r>
        <w:rPr>
          <w:spacing w:val="-5"/>
          <w:sz w:val="22"/>
        </w:rPr>
        <w:t> </w:t>
      </w:r>
      <w:r>
        <w:rPr>
          <w:sz w:val="22"/>
        </w:rPr>
        <w:t>University</w:t>
      </w:r>
      <w:r>
        <w:rPr>
          <w:spacing w:val="-5"/>
          <w:sz w:val="22"/>
        </w:rPr>
        <w:t> </w:t>
      </w:r>
      <w:r>
        <w:rPr>
          <w:sz w:val="22"/>
        </w:rPr>
        <w:t>of</w:t>
      </w:r>
      <w:r>
        <w:rPr>
          <w:spacing w:val="-5"/>
          <w:sz w:val="22"/>
        </w:rPr>
        <w:t> </w:t>
      </w:r>
      <w:r>
        <w:rPr>
          <w:sz w:val="22"/>
        </w:rPr>
        <w:t>Pittsburgh,</w:t>
      </w:r>
      <w:r>
        <w:rPr>
          <w:spacing w:val="-5"/>
          <w:sz w:val="22"/>
        </w:rPr>
        <w:t> </w:t>
      </w:r>
      <w:r>
        <w:rPr>
          <w:sz w:val="22"/>
        </w:rPr>
        <w:t>October</w:t>
      </w:r>
      <w:r>
        <w:rPr>
          <w:spacing w:val="-5"/>
          <w:sz w:val="22"/>
        </w:rPr>
        <w:t> </w:t>
      </w:r>
      <w:r>
        <w:rPr>
          <w:sz w:val="22"/>
        </w:rPr>
        <w:t>2014 – May 2016</w:t>
      </w:r>
    </w:p>
    <w:p>
      <w:pPr>
        <w:pStyle w:val="ListParagraph"/>
        <w:numPr>
          <w:ilvl w:val="0"/>
          <w:numId w:val="2"/>
        </w:numPr>
        <w:tabs>
          <w:tab w:pos="720" w:val="left" w:leader="none"/>
        </w:tabs>
        <w:spacing w:line="240" w:lineRule="auto" w:before="0" w:after="0"/>
        <w:ind w:left="720" w:right="876" w:hanging="361"/>
        <w:jc w:val="left"/>
        <w:rPr>
          <w:rFonts w:ascii="Wingdings" w:hAnsi="Wingdings"/>
          <w:sz w:val="22"/>
        </w:rPr>
      </w:pPr>
      <w:r>
        <w:rPr>
          <w:sz w:val="22"/>
        </w:rPr>
        <w:t>Website</w:t>
      </w:r>
      <w:r>
        <w:rPr>
          <w:spacing w:val="-5"/>
          <w:sz w:val="22"/>
        </w:rPr>
        <w:t> </w:t>
      </w:r>
      <w:r>
        <w:rPr>
          <w:sz w:val="22"/>
        </w:rPr>
        <w:t>Committee,</w:t>
      </w:r>
      <w:r>
        <w:rPr>
          <w:spacing w:val="-5"/>
          <w:sz w:val="22"/>
        </w:rPr>
        <w:t> </w:t>
      </w:r>
      <w:r>
        <w:rPr>
          <w:sz w:val="22"/>
        </w:rPr>
        <w:t>Department</w:t>
      </w:r>
      <w:r>
        <w:rPr>
          <w:spacing w:val="-5"/>
          <w:sz w:val="22"/>
        </w:rPr>
        <w:t> </w:t>
      </w:r>
      <w:r>
        <w:rPr>
          <w:sz w:val="22"/>
        </w:rPr>
        <w:t>of</w:t>
      </w:r>
      <w:r>
        <w:rPr>
          <w:spacing w:val="-5"/>
          <w:sz w:val="22"/>
        </w:rPr>
        <w:t> </w:t>
      </w:r>
      <w:r>
        <w:rPr>
          <w:sz w:val="22"/>
        </w:rPr>
        <w:t>Economics,</w:t>
      </w:r>
      <w:r>
        <w:rPr>
          <w:spacing w:val="-5"/>
          <w:sz w:val="22"/>
        </w:rPr>
        <w:t> </w:t>
      </w:r>
      <w:r>
        <w:rPr>
          <w:sz w:val="22"/>
        </w:rPr>
        <w:t>University</w:t>
      </w:r>
      <w:r>
        <w:rPr>
          <w:spacing w:val="-4"/>
          <w:sz w:val="22"/>
        </w:rPr>
        <w:t> </w:t>
      </w:r>
      <w:r>
        <w:rPr>
          <w:sz w:val="22"/>
        </w:rPr>
        <w:t>of</w:t>
      </w:r>
      <w:r>
        <w:rPr>
          <w:spacing w:val="-4"/>
          <w:sz w:val="22"/>
        </w:rPr>
        <w:t> </w:t>
      </w:r>
      <w:r>
        <w:rPr>
          <w:sz w:val="22"/>
        </w:rPr>
        <w:t>Pittsburgh,</w:t>
      </w:r>
      <w:r>
        <w:rPr>
          <w:spacing w:val="-5"/>
          <w:sz w:val="22"/>
        </w:rPr>
        <w:t> </w:t>
      </w:r>
      <w:r>
        <w:rPr>
          <w:sz w:val="22"/>
        </w:rPr>
        <w:t>September</w:t>
      </w:r>
      <w:r>
        <w:rPr>
          <w:spacing w:val="-5"/>
          <w:sz w:val="22"/>
        </w:rPr>
        <w:t> </w:t>
      </w:r>
      <w:r>
        <w:rPr>
          <w:sz w:val="22"/>
        </w:rPr>
        <w:t>2014 – August 2015</w:t>
      </w:r>
    </w:p>
    <w:p>
      <w:pPr>
        <w:pStyle w:val="ListParagraph"/>
        <w:numPr>
          <w:ilvl w:val="0"/>
          <w:numId w:val="2"/>
        </w:numPr>
        <w:tabs>
          <w:tab w:pos="720" w:val="left" w:leader="none"/>
        </w:tabs>
        <w:spacing w:line="240" w:lineRule="auto" w:before="0" w:after="0"/>
        <w:ind w:left="720" w:right="756" w:hanging="361"/>
        <w:jc w:val="left"/>
        <w:rPr>
          <w:rFonts w:ascii="Wingdings" w:hAnsi="Wingdings"/>
          <w:sz w:val="22"/>
        </w:rPr>
      </w:pPr>
      <w:r>
        <w:rPr>
          <w:sz w:val="22"/>
        </w:rPr>
        <w:t>Director</w:t>
      </w:r>
      <w:r>
        <w:rPr>
          <w:spacing w:val="-4"/>
          <w:sz w:val="22"/>
        </w:rPr>
        <w:t> </w:t>
      </w:r>
      <w:r>
        <w:rPr>
          <w:sz w:val="22"/>
        </w:rPr>
        <w:t>of</w:t>
      </w:r>
      <w:r>
        <w:rPr>
          <w:spacing w:val="-4"/>
          <w:sz w:val="22"/>
        </w:rPr>
        <w:t> </w:t>
      </w:r>
      <w:r>
        <w:rPr>
          <w:sz w:val="22"/>
        </w:rPr>
        <w:t>Graduate</w:t>
      </w:r>
      <w:r>
        <w:rPr>
          <w:spacing w:val="-4"/>
          <w:sz w:val="22"/>
        </w:rPr>
        <w:t> </w:t>
      </w:r>
      <w:r>
        <w:rPr>
          <w:sz w:val="22"/>
        </w:rPr>
        <w:t>Studies,</w:t>
      </w:r>
      <w:r>
        <w:rPr>
          <w:spacing w:val="-5"/>
          <w:sz w:val="22"/>
        </w:rPr>
        <w:t> </w:t>
      </w:r>
      <w:r>
        <w:rPr>
          <w:sz w:val="22"/>
        </w:rPr>
        <w:t>Department</w:t>
      </w:r>
      <w:r>
        <w:rPr>
          <w:spacing w:val="-4"/>
          <w:sz w:val="22"/>
        </w:rPr>
        <w:t> </w:t>
      </w:r>
      <w:r>
        <w:rPr>
          <w:sz w:val="22"/>
        </w:rPr>
        <w:t>of</w:t>
      </w:r>
      <w:r>
        <w:rPr>
          <w:spacing w:val="-4"/>
          <w:sz w:val="22"/>
        </w:rPr>
        <w:t> </w:t>
      </w:r>
      <w:r>
        <w:rPr>
          <w:sz w:val="22"/>
        </w:rPr>
        <w:t>Economics,</w:t>
      </w:r>
      <w:r>
        <w:rPr>
          <w:spacing w:val="-4"/>
          <w:sz w:val="22"/>
        </w:rPr>
        <w:t> </w:t>
      </w:r>
      <w:r>
        <w:rPr>
          <w:sz w:val="22"/>
        </w:rPr>
        <w:t>University</w:t>
      </w:r>
      <w:r>
        <w:rPr>
          <w:spacing w:val="-4"/>
          <w:sz w:val="22"/>
        </w:rPr>
        <w:t> </w:t>
      </w:r>
      <w:r>
        <w:rPr>
          <w:sz w:val="22"/>
        </w:rPr>
        <w:t>of</w:t>
      </w:r>
      <w:r>
        <w:rPr>
          <w:spacing w:val="-4"/>
          <w:sz w:val="22"/>
        </w:rPr>
        <w:t> </w:t>
      </w:r>
      <w:r>
        <w:rPr>
          <w:sz w:val="22"/>
        </w:rPr>
        <w:t>Pittsburgh,</w:t>
      </w:r>
      <w:r>
        <w:rPr>
          <w:spacing w:val="-4"/>
          <w:sz w:val="22"/>
        </w:rPr>
        <w:t> </w:t>
      </w:r>
      <w:r>
        <w:rPr>
          <w:sz w:val="22"/>
        </w:rPr>
        <w:t>September 2013 – December 2016</w:t>
      </w:r>
    </w:p>
    <w:p>
      <w:pPr>
        <w:pStyle w:val="ListParagraph"/>
        <w:numPr>
          <w:ilvl w:val="0"/>
          <w:numId w:val="2"/>
        </w:numPr>
        <w:tabs>
          <w:tab w:pos="720" w:val="left" w:leader="none"/>
        </w:tabs>
        <w:spacing w:line="240" w:lineRule="auto" w:before="0" w:after="0"/>
        <w:ind w:left="720" w:right="454" w:hanging="361"/>
        <w:jc w:val="left"/>
        <w:rPr>
          <w:rFonts w:ascii="Wingdings" w:hAnsi="Wingdings"/>
          <w:sz w:val="22"/>
        </w:rPr>
      </w:pPr>
      <w:r>
        <w:rPr>
          <w:sz w:val="22"/>
        </w:rPr>
        <w:t>Admissions</w:t>
      </w:r>
      <w:r>
        <w:rPr>
          <w:spacing w:val="-3"/>
          <w:sz w:val="22"/>
        </w:rPr>
        <w:t> </w:t>
      </w:r>
      <w:r>
        <w:rPr>
          <w:sz w:val="22"/>
        </w:rPr>
        <w:t>Committee,</w:t>
      </w:r>
      <w:r>
        <w:rPr>
          <w:spacing w:val="-5"/>
          <w:sz w:val="22"/>
        </w:rPr>
        <w:t> </w:t>
      </w:r>
      <w:r>
        <w:rPr>
          <w:sz w:val="22"/>
        </w:rPr>
        <w:t>Department</w:t>
      </w:r>
      <w:r>
        <w:rPr>
          <w:spacing w:val="-4"/>
          <w:sz w:val="22"/>
        </w:rPr>
        <w:t> </w:t>
      </w:r>
      <w:r>
        <w:rPr>
          <w:sz w:val="22"/>
        </w:rPr>
        <w:t>of</w:t>
      </w:r>
      <w:r>
        <w:rPr>
          <w:spacing w:val="-4"/>
          <w:sz w:val="22"/>
        </w:rPr>
        <w:t> </w:t>
      </w:r>
      <w:r>
        <w:rPr>
          <w:sz w:val="22"/>
        </w:rPr>
        <w:t>Economics,</w:t>
      </w:r>
      <w:r>
        <w:rPr>
          <w:spacing w:val="-5"/>
          <w:sz w:val="22"/>
        </w:rPr>
        <w:t> </w:t>
      </w:r>
      <w:r>
        <w:rPr>
          <w:sz w:val="22"/>
        </w:rPr>
        <w:t>University</w:t>
      </w:r>
      <w:r>
        <w:rPr>
          <w:spacing w:val="-4"/>
          <w:sz w:val="22"/>
        </w:rPr>
        <w:t> </w:t>
      </w:r>
      <w:r>
        <w:rPr>
          <w:sz w:val="22"/>
        </w:rPr>
        <w:t>of</w:t>
      </w:r>
      <w:r>
        <w:rPr>
          <w:spacing w:val="-5"/>
          <w:sz w:val="22"/>
        </w:rPr>
        <w:t> </w:t>
      </w:r>
      <w:r>
        <w:rPr>
          <w:sz w:val="22"/>
        </w:rPr>
        <w:t>Pittsburgh,</w:t>
      </w:r>
      <w:r>
        <w:rPr>
          <w:spacing w:val="-5"/>
          <w:sz w:val="22"/>
        </w:rPr>
        <w:t> </w:t>
      </w:r>
      <w:r>
        <w:rPr>
          <w:sz w:val="22"/>
        </w:rPr>
        <w:t>2010 –</w:t>
      </w:r>
      <w:r>
        <w:rPr>
          <w:spacing w:val="-4"/>
          <w:sz w:val="22"/>
        </w:rPr>
        <w:t> </w:t>
      </w:r>
      <w:r>
        <w:rPr>
          <w:sz w:val="22"/>
        </w:rPr>
        <w:t>2016,</w:t>
      </w:r>
      <w:r>
        <w:rPr>
          <w:spacing w:val="-5"/>
          <w:sz w:val="22"/>
        </w:rPr>
        <w:t> </w:t>
      </w:r>
      <w:r>
        <w:rPr>
          <w:sz w:val="22"/>
        </w:rPr>
        <w:t>2019, </w:t>
      </w:r>
      <w:r>
        <w:rPr>
          <w:spacing w:val="-4"/>
          <w:sz w:val="22"/>
        </w:rPr>
        <w:t>2021</w:t>
      </w:r>
    </w:p>
    <w:p>
      <w:pPr>
        <w:pStyle w:val="ListParagraph"/>
        <w:numPr>
          <w:ilvl w:val="0"/>
          <w:numId w:val="2"/>
        </w:numPr>
        <w:tabs>
          <w:tab w:pos="720" w:val="left" w:leader="none"/>
        </w:tabs>
        <w:spacing w:line="253" w:lineRule="exact" w:before="0" w:after="0"/>
        <w:ind w:left="720" w:right="0" w:hanging="360"/>
        <w:jc w:val="left"/>
        <w:rPr>
          <w:rFonts w:ascii="Wingdings" w:hAnsi="Wingdings"/>
          <w:sz w:val="22"/>
        </w:rPr>
      </w:pPr>
      <w:r>
        <w:rPr>
          <w:sz w:val="22"/>
        </w:rPr>
        <w:t>Graduate</w:t>
      </w:r>
      <w:r>
        <w:rPr>
          <w:spacing w:val="-8"/>
          <w:sz w:val="22"/>
        </w:rPr>
        <w:t> </w:t>
      </w:r>
      <w:r>
        <w:rPr>
          <w:sz w:val="22"/>
        </w:rPr>
        <w:t>Committee,</w:t>
      </w:r>
      <w:r>
        <w:rPr>
          <w:spacing w:val="-7"/>
          <w:sz w:val="22"/>
        </w:rPr>
        <w:t> </w:t>
      </w:r>
      <w:r>
        <w:rPr>
          <w:sz w:val="22"/>
        </w:rPr>
        <w:t>Department</w:t>
      </w:r>
      <w:r>
        <w:rPr>
          <w:spacing w:val="-7"/>
          <w:sz w:val="22"/>
        </w:rPr>
        <w:t> </w:t>
      </w:r>
      <w:r>
        <w:rPr>
          <w:sz w:val="22"/>
        </w:rPr>
        <w:t>of</w:t>
      </w:r>
      <w:r>
        <w:rPr>
          <w:spacing w:val="-7"/>
          <w:sz w:val="22"/>
        </w:rPr>
        <w:t> </w:t>
      </w:r>
      <w:r>
        <w:rPr>
          <w:sz w:val="22"/>
        </w:rPr>
        <w:t>Economics,</w:t>
      </w:r>
      <w:r>
        <w:rPr>
          <w:spacing w:val="-7"/>
          <w:sz w:val="22"/>
        </w:rPr>
        <w:t> </w:t>
      </w:r>
      <w:r>
        <w:rPr>
          <w:sz w:val="22"/>
        </w:rPr>
        <w:t>University</w:t>
      </w:r>
      <w:r>
        <w:rPr>
          <w:spacing w:val="-7"/>
          <w:sz w:val="22"/>
        </w:rPr>
        <w:t> </w:t>
      </w:r>
      <w:r>
        <w:rPr>
          <w:sz w:val="22"/>
        </w:rPr>
        <w:t>of</w:t>
      </w:r>
      <w:r>
        <w:rPr>
          <w:spacing w:val="-6"/>
          <w:sz w:val="22"/>
        </w:rPr>
        <w:t> </w:t>
      </w:r>
      <w:r>
        <w:rPr>
          <w:sz w:val="22"/>
        </w:rPr>
        <w:t>Pittsburgh,</w:t>
      </w:r>
      <w:r>
        <w:rPr>
          <w:spacing w:val="-6"/>
          <w:sz w:val="22"/>
        </w:rPr>
        <w:t> </w:t>
      </w:r>
      <w:r>
        <w:rPr>
          <w:sz w:val="22"/>
        </w:rPr>
        <w:t>2006</w:t>
      </w:r>
      <w:r>
        <w:rPr>
          <w:spacing w:val="-7"/>
          <w:sz w:val="22"/>
        </w:rPr>
        <w:t> </w:t>
      </w:r>
      <w:r>
        <w:rPr>
          <w:sz w:val="22"/>
        </w:rPr>
        <w:t>–</w:t>
      </w:r>
      <w:r>
        <w:rPr>
          <w:spacing w:val="-7"/>
          <w:sz w:val="22"/>
        </w:rPr>
        <w:t> </w:t>
      </w:r>
      <w:r>
        <w:rPr>
          <w:spacing w:val="-4"/>
          <w:sz w:val="22"/>
        </w:rPr>
        <w:t>2016</w:t>
      </w:r>
    </w:p>
    <w:p>
      <w:pPr>
        <w:pStyle w:val="ListParagraph"/>
        <w:numPr>
          <w:ilvl w:val="0"/>
          <w:numId w:val="2"/>
        </w:numPr>
        <w:tabs>
          <w:tab w:pos="720" w:val="left" w:leader="none"/>
        </w:tabs>
        <w:spacing w:line="240" w:lineRule="auto" w:before="0" w:after="0"/>
        <w:ind w:left="720" w:right="794" w:hanging="361"/>
        <w:jc w:val="left"/>
        <w:rPr>
          <w:rFonts w:ascii="Wingdings" w:hAnsi="Wingdings"/>
          <w:sz w:val="22"/>
        </w:rPr>
      </w:pPr>
      <w:r>
        <w:rPr>
          <w:sz w:val="22"/>
        </w:rPr>
        <w:t>Provost’s</w:t>
      </w:r>
      <w:r>
        <w:rPr>
          <w:spacing w:val="-6"/>
          <w:sz w:val="22"/>
        </w:rPr>
        <w:t> </w:t>
      </w:r>
      <w:r>
        <w:rPr>
          <w:sz w:val="22"/>
        </w:rPr>
        <w:t>Advisory</w:t>
      </w:r>
      <w:r>
        <w:rPr>
          <w:spacing w:val="-5"/>
          <w:sz w:val="22"/>
        </w:rPr>
        <w:t> </w:t>
      </w:r>
      <w:r>
        <w:rPr>
          <w:sz w:val="22"/>
        </w:rPr>
        <w:t>Council</w:t>
      </w:r>
      <w:r>
        <w:rPr>
          <w:spacing w:val="-6"/>
          <w:sz w:val="22"/>
        </w:rPr>
        <w:t> </w:t>
      </w:r>
      <w:r>
        <w:rPr>
          <w:sz w:val="22"/>
        </w:rPr>
        <w:t>on</w:t>
      </w:r>
      <w:r>
        <w:rPr>
          <w:spacing w:val="-5"/>
          <w:sz w:val="22"/>
        </w:rPr>
        <w:t> </w:t>
      </w:r>
      <w:r>
        <w:rPr>
          <w:sz w:val="22"/>
        </w:rPr>
        <w:t>Instructional</w:t>
      </w:r>
      <w:r>
        <w:rPr>
          <w:spacing w:val="-5"/>
          <w:sz w:val="22"/>
        </w:rPr>
        <w:t> </w:t>
      </w:r>
      <w:r>
        <w:rPr>
          <w:sz w:val="22"/>
        </w:rPr>
        <w:t>Excellence,</w:t>
      </w:r>
      <w:r>
        <w:rPr>
          <w:spacing w:val="-6"/>
          <w:sz w:val="22"/>
        </w:rPr>
        <w:t> </w:t>
      </w:r>
      <w:r>
        <w:rPr>
          <w:sz w:val="22"/>
        </w:rPr>
        <w:t>University</w:t>
      </w:r>
      <w:r>
        <w:rPr>
          <w:spacing w:val="-5"/>
          <w:sz w:val="22"/>
        </w:rPr>
        <w:t> </w:t>
      </w:r>
      <w:r>
        <w:rPr>
          <w:sz w:val="22"/>
        </w:rPr>
        <w:t>of</w:t>
      </w:r>
      <w:r>
        <w:rPr>
          <w:spacing w:val="-5"/>
          <w:sz w:val="22"/>
        </w:rPr>
        <w:t> </w:t>
      </w:r>
      <w:r>
        <w:rPr>
          <w:sz w:val="22"/>
        </w:rPr>
        <w:t>Pittsburgh,</w:t>
      </w:r>
      <w:r>
        <w:rPr>
          <w:spacing w:val="-5"/>
          <w:sz w:val="22"/>
        </w:rPr>
        <w:t> </w:t>
      </w:r>
      <w:r>
        <w:rPr>
          <w:sz w:val="22"/>
        </w:rPr>
        <w:t>September 2008 – May 2011</w:t>
      </w:r>
    </w:p>
    <w:p>
      <w:pPr>
        <w:pStyle w:val="ListParagraph"/>
        <w:numPr>
          <w:ilvl w:val="0"/>
          <w:numId w:val="2"/>
        </w:numPr>
        <w:tabs>
          <w:tab w:pos="720" w:val="left" w:leader="none"/>
        </w:tabs>
        <w:spacing w:line="240" w:lineRule="auto" w:before="0" w:after="0"/>
        <w:ind w:left="720" w:right="541" w:hanging="361"/>
        <w:jc w:val="left"/>
        <w:rPr>
          <w:rFonts w:ascii="Wingdings" w:hAnsi="Wingdings"/>
          <w:sz w:val="22"/>
        </w:rPr>
      </w:pPr>
      <w:r>
        <w:rPr>
          <w:sz w:val="22"/>
        </w:rPr>
        <w:t>Arts</w:t>
      </w:r>
      <w:r>
        <w:rPr>
          <w:spacing w:val="-5"/>
          <w:sz w:val="22"/>
        </w:rPr>
        <w:t> </w:t>
      </w:r>
      <w:r>
        <w:rPr>
          <w:sz w:val="22"/>
        </w:rPr>
        <w:t>and</w:t>
      </w:r>
      <w:r>
        <w:rPr>
          <w:spacing w:val="-4"/>
          <w:sz w:val="22"/>
        </w:rPr>
        <w:t> </w:t>
      </w:r>
      <w:r>
        <w:rPr>
          <w:sz w:val="22"/>
        </w:rPr>
        <w:t>Sciences</w:t>
      </w:r>
      <w:r>
        <w:rPr>
          <w:spacing w:val="-5"/>
          <w:sz w:val="22"/>
        </w:rPr>
        <w:t> </w:t>
      </w:r>
      <w:r>
        <w:rPr>
          <w:sz w:val="22"/>
        </w:rPr>
        <w:t>Budget</w:t>
      </w:r>
      <w:r>
        <w:rPr>
          <w:spacing w:val="-4"/>
          <w:sz w:val="22"/>
        </w:rPr>
        <w:t> </w:t>
      </w:r>
      <w:r>
        <w:rPr>
          <w:sz w:val="22"/>
        </w:rPr>
        <w:t>and</w:t>
      </w:r>
      <w:r>
        <w:rPr>
          <w:spacing w:val="-4"/>
          <w:sz w:val="22"/>
        </w:rPr>
        <w:t> </w:t>
      </w:r>
      <w:r>
        <w:rPr>
          <w:sz w:val="22"/>
        </w:rPr>
        <w:t>Planning</w:t>
      </w:r>
      <w:r>
        <w:rPr>
          <w:spacing w:val="-5"/>
          <w:sz w:val="22"/>
        </w:rPr>
        <w:t> </w:t>
      </w:r>
      <w:r>
        <w:rPr>
          <w:sz w:val="22"/>
        </w:rPr>
        <w:t>Committee,</w:t>
      </w:r>
      <w:r>
        <w:rPr>
          <w:spacing w:val="-5"/>
          <w:sz w:val="22"/>
        </w:rPr>
        <w:t> </w:t>
      </w:r>
      <w:r>
        <w:rPr>
          <w:sz w:val="22"/>
        </w:rPr>
        <w:t>University</w:t>
      </w:r>
      <w:r>
        <w:rPr>
          <w:spacing w:val="-4"/>
          <w:sz w:val="22"/>
        </w:rPr>
        <w:t> </w:t>
      </w:r>
      <w:r>
        <w:rPr>
          <w:sz w:val="22"/>
        </w:rPr>
        <w:t>of</w:t>
      </w:r>
      <w:r>
        <w:rPr>
          <w:spacing w:val="-5"/>
          <w:sz w:val="22"/>
        </w:rPr>
        <w:t> </w:t>
      </w:r>
      <w:r>
        <w:rPr>
          <w:sz w:val="22"/>
        </w:rPr>
        <w:t>Pittsburgh,</w:t>
      </w:r>
      <w:r>
        <w:rPr>
          <w:spacing w:val="-5"/>
          <w:sz w:val="22"/>
        </w:rPr>
        <w:t> </w:t>
      </w:r>
      <w:r>
        <w:rPr>
          <w:sz w:val="22"/>
        </w:rPr>
        <w:t>September</w:t>
      </w:r>
      <w:r>
        <w:rPr>
          <w:spacing w:val="-5"/>
          <w:sz w:val="22"/>
        </w:rPr>
        <w:t> </w:t>
      </w:r>
      <w:r>
        <w:rPr>
          <w:sz w:val="22"/>
        </w:rPr>
        <w:t>2007 – April 2010</w:t>
      </w:r>
    </w:p>
    <w:p>
      <w:pPr>
        <w:pStyle w:val="ListParagraph"/>
        <w:numPr>
          <w:ilvl w:val="0"/>
          <w:numId w:val="2"/>
        </w:numPr>
        <w:tabs>
          <w:tab w:pos="720" w:val="left" w:leader="none"/>
        </w:tabs>
        <w:spacing w:line="240" w:lineRule="auto" w:before="1" w:after="0"/>
        <w:ind w:left="720" w:right="974" w:hanging="361"/>
        <w:jc w:val="left"/>
        <w:rPr>
          <w:rFonts w:ascii="Wingdings" w:hAnsi="Wingdings"/>
          <w:sz w:val="22"/>
        </w:rPr>
      </w:pPr>
      <w:r>
        <w:rPr>
          <w:sz w:val="22"/>
        </w:rPr>
        <w:t>Budget</w:t>
      </w:r>
      <w:r>
        <w:rPr>
          <w:spacing w:val="-4"/>
          <w:sz w:val="22"/>
        </w:rPr>
        <w:t> </w:t>
      </w:r>
      <w:r>
        <w:rPr>
          <w:sz w:val="22"/>
        </w:rPr>
        <w:t>and</w:t>
      </w:r>
      <w:r>
        <w:rPr>
          <w:spacing w:val="-4"/>
          <w:sz w:val="22"/>
        </w:rPr>
        <w:t> </w:t>
      </w:r>
      <w:r>
        <w:rPr>
          <w:sz w:val="22"/>
        </w:rPr>
        <w:t>Planning</w:t>
      </w:r>
      <w:r>
        <w:rPr>
          <w:spacing w:val="-4"/>
          <w:sz w:val="22"/>
        </w:rPr>
        <w:t> </w:t>
      </w:r>
      <w:r>
        <w:rPr>
          <w:sz w:val="22"/>
        </w:rPr>
        <w:t>Committee,</w:t>
      </w:r>
      <w:r>
        <w:rPr>
          <w:spacing w:val="-5"/>
          <w:sz w:val="22"/>
        </w:rPr>
        <w:t> </w:t>
      </w:r>
      <w:r>
        <w:rPr>
          <w:sz w:val="22"/>
        </w:rPr>
        <w:t>University</w:t>
      </w:r>
      <w:r>
        <w:rPr>
          <w:spacing w:val="-4"/>
          <w:sz w:val="22"/>
        </w:rPr>
        <w:t> </w:t>
      </w:r>
      <w:r>
        <w:rPr>
          <w:sz w:val="22"/>
        </w:rPr>
        <w:t>Center</w:t>
      </w:r>
      <w:r>
        <w:rPr>
          <w:spacing w:val="-5"/>
          <w:sz w:val="22"/>
        </w:rPr>
        <w:t> </w:t>
      </w:r>
      <w:r>
        <w:rPr>
          <w:sz w:val="22"/>
        </w:rPr>
        <w:t>for</w:t>
      </w:r>
      <w:r>
        <w:rPr>
          <w:spacing w:val="-5"/>
          <w:sz w:val="22"/>
        </w:rPr>
        <w:t> </w:t>
      </w:r>
      <w:r>
        <w:rPr>
          <w:sz w:val="22"/>
        </w:rPr>
        <w:t>International</w:t>
      </w:r>
      <w:r>
        <w:rPr>
          <w:spacing w:val="-5"/>
          <w:sz w:val="22"/>
        </w:rPr>
        <w:t> </w:t>
      </w:r>
      <w:r>
        <w:rPr>
          <w:sz w:val="22"/>
        </w:rPr>
        <w:t>Studies,</w:t>
      </w:r>
      <w:r>
        <w:rPr>
          <w:spacing w:val="-5"/>
          <w:sz w:val="22"/>
        </w:rPr>
        <w:t> </w:t>
      </w:r>
      <w:r>
        <w:rPr>
          <w:sz w:val="22"/>
        </w:rPr>
        <w:t>University</w:t>
      </w:r>
      <w:r>
        <w:rPr>
          <w:spacing w:val="-4"/>
          <w:sz w:val="22"/>
        </w:rPr>
        <w:t> </w:t>
      </w:r>
      <w:r>
        <w:rPr>
          <w:sz w:val="22"/>
        </w:rPr>
        <w:t>of Pittsburgh, January 2006 – January 2008</w:t>
      </w:r>
    </w:p>
    <w:p>
      <w:pPr>
        <w:pStyle w:val="ListParagraph"/>
        <w:numPr>
          <w:ilvl w:val="0"/>
          <w:numId w:val="2"/>
        </w:numPr>
        <w:tabs>
          <w:tab w:pos="720" w:val="left" w:leader="none"/>
        </w:tabs>
        <w:spacing w:line="252" w:lineRule="exact" w:before="0" w:after="0"/>
        <w:ind w:left="720" w:right="0" w:hanging="360"/>
        <w:jc w:val="left"/>
        <w:rPr>
          <w:rFonts w:ascii="Wingdings" w:hAnsi="Wingdings"/>
          <w:sz w:val="22"/>
        </w:rPr>
      </w:pPr>
      <w:r>
        <w:rPr>
          <w:sz w:val="22"/>
        </w:rPr>
        <w:t>Arts</w:t>
      </w:r>
      <w:r>
        <w:rPr>
          <w:spacing w:val="-7"/>
          <w:sz w:val="22"/>
        </w:rPr>
        <w:t> </w:t>
      </w:r>
      <w:r>
        <w:rPr>
          <w:sz w:val="22"/>
        </w:rPr>
        <w:t>and</w:t>
      </w:r>
      <w:r>
        <w:rPr>
          <w:spacing w:val="-5"/>
          <w:sz w:val="22"/>
        </w:rPr>
        <w:t> </w:t>
      </w:r>
      <w:r>
        <w:rPr>
          <w:sz w:val="22"/>
        </w:rPr>
        <w:t>Sciences</w:t>
      </w:r>
      <w:r>
        <w:rPr>
          <w:spacing w:val="-6"/>
          <w:sz w:val="22"/>
        </w:rPr>
        <w:t> </w:t>
      </w:r>
      <w:r>
        <w:rPr>
          <w:sz w:val="22"/>
        </w:rPr>
        <w:t>Council,</w:t>
      </w:r>
      <w:r>
        <w:rPr>
          <w:spacing w:val="-5"/>
          <w:sz w:val="22"/>
        </w:rPr>
        <w:t> </w:t>
      </w:r>
      <w:r>
        <w:rPr>
          <w:sz w:val="22"/>
        </w:rPr>
        <w:t>University</w:t>
      </w:r>
      <w:r>
        <w:rPr>
          <w:spacing w:val="-6"/>
          <w:sz w:val="22"/>
        </w:rPr>
        <w:t> </w:t>
      </w:r>
      <w:r>
        <w:rPr>
          <w:sz w:val="22"/>
        </w:rPr>
        <w:t>of</w:t>
      </w:r>
      <w:r>
        <w:rPr>
          <w:spacing w:val="-6"/>
          <w:sz w:val="22"/>
        </w:rPr>
        <w:t> </w:t>
      </w:r>
      <w:r>
        <w:rPr>
          <w:sz w:val="22"/>
        </w:rPr>
        <w:t>Pittsburgh,</w:t>
      </w:r>
      <w:r>
        <w:rPr>
          <w:spacing w:val="-6"/>
          <w:sz w:val="22"/>
        </w:rPr>
        <w:t> </w:t>
      </w:r>
      <w:r>
        <w:rPr>
          <w:sz w:val="22"/>
        </w:rPr>
        <w:t>October</w:t>
      </w:r>
      <w:r>
        <w:rPr>
          <w:spacing w:val="-6"/>
          <w:sz w:val="22"/>
        </w:rPr>
        <w:t> </w:t>
      </w:r>
      <w:r>
        <w:rPr>
          <w:sz w:val="22"/>
        </w:rPr>
        <w:t>2005</w:t>
      </w:r>
      <w:r>
        <w:rPr>
          <w:spacing w:val="-5"/>
          <w:sz w:val="22"/>
        </w:rPr>
        <w:t> </w:t>
      </w:r>
      <w:r>
        <w:rPr>
          <w:sz w:val="22"/>
        </w:rPr>
        <w:t>–</w:t>
      </w:r>
      <w:r>
        <w:rPr>
          <w:spacing w:val="-5"/>
          <w:sz w:val="22"/>
        </w:rPr>
        <w:t> </w:t>
      </w:r>
      <w:r>
        <w:rPr>
          <w:sz w:val="22"/>
        </w:rPr>
        <w:t>April</w:t>
      </w:r>
      <w:r>
        <w:rPr>
          <w:spacing w:val="-7"/>
          <w:sz w:val="22"/>
        </w:rPr>
        <w:t> </w:t>
      </w:r>
      <w:r>
        <w:rPr>
          <w:spacing w:val="-4"/>
          <w:sz w:val="22"/>
        </w:rPr>
        <w:t>2007</w:t>
      </w:r>
    </w:p>
    <w:p>
      <w:pPr>
        <w:pStyle w:val="ListParagraph"/>
        <w:numPr>
          <w:ilvl w:val="0"/>
          <w:numId w:val="2"/>
        </w:numPr>
        <w:tabs>
          <w:tab w:pos="720" w:val="left" w:leader="none"/>
        </w:tabs>
        <w:spacing w:line="240" w:lineRule="auto" w:before="0" w:after="0"/>
        <w:ind w:left="720" w:right="796" w:hanging="361"/>
        <w:jc w:val="left"/>
        <w:rPr>
          <w:rFonts w:ascii="Wingdings" w:hAnsi="Wingdings"/>
          <w:sz w:val="22"/>
        </w:rPr>
      </w:pPr>
      <w:r>
        <w:rPr>
          <w:sz w:val="22"/>
        </w:rPr>
        <w:t>Arts</w:t>
      </w:r>
      <w:r>
        <w:rPr>
          <w:spacing w:val="-4"/>
          <w:sz w:val="22"/>
        </w:rPr>
        <w:t> </w:t>
      </w:r>
      <w:r>
        <w:rPr>
          <w:sz w:val="22"/>
        </w:rPr>
        <w:t>and</w:t>
      </w:r>
      <w:r>
        <w:rPr>
          <w:spacing w:val="-3"/>
          <w:sz w:val="22"/>
        </w:rPr>
        <w:t> </w:t>
      </w:r>
      <w:r>
        <w:rPr>
          <w:sz w:val="22"/>
        </w:rPr>
        <w:t>Sciences</w:t>
      </w:r>
      <w:r>
        <w:rPr>
          <w:spacing w:val="-4"/>
          <w:sz w:val="22"/>
        </w:rPr>
        <w:t> </w:t>
      </w:r>
      <w:r>
        <w:rPr>
          <w:sz w:val="22"/>
        </w:rPr>
        <w:t>Faculty</w:t>
      </w:r>
      <w:r>
        <w:rPr>
          <w:spacing w:val="-3"/>
          <w:sz w:val="22"/>
        </w:rPr>
        <w:t> </w:t>
      </w:r>
      <w:r>
        <w:rPr>
          <w:sz w:val="22"/>
        </w:rPr>
        <w:t>Grants</w:t>
      </w:r>
      <w:r>
        <w:rPr>
          <w:spacing w:val="-4"/>
          <w:sz w:val="22"/>
        </w:rPr>
        <w:t> </w:t>
      </w:r>
      <w:r>
        <w:rPr>
          <w:sz w:val="22"/>
        </w:rPr>
        <w:t>Committee,</w:t>
      </w:r>
      <w:r>
        <w:rPr>
          <w:spacing w:val="-2"/>
          <w:sz w:val="22"/>
        </w:rPr>
        <w:t> </w:t>
      </w:r>
      <w:r>
        <w:rPr>
          <w:sz w:val="22"/>
        </w:rPr>
        <w:t>University</w:t>
      </w:r>
      <w:r>
        <w:rPr>
          <w:spacing w:val="-3"/>
          <w:sz w:val="22"/>
        </w:rPr>
        <w:t> </w:t>
      </w:r>
      <w:r>
        <w:rPr>
          <w:sz w:val="22"/>
        </w:rPr>
        <w:t>of</w:t>
      </w:r>
      <w:r>
        <w:rPr>
          <w:spacing w:val="-4"/>
          <w:sz w:val="22"/>
        </w:rPr>
        <w:t> </w:t>
      </w:r>
      <w:r>
        <w:rPr>
          <w:sz w:val="22"/>
        </w:rPr>
        <w:t>Pittsburgh,</w:t>
      </w:r>
      <w:r>
        <w:rPr>
          <w:spacing w:val="-1"/>
          <w:sz w:val="22"/>
        </w:rPr>
        <w:t> </w:t>
      </w:r>
      <w:r>
        <w:rPr>
          <w:sz w:val="22"/>
        </w:rPr>
        <w:t>October</w:t>
      </w:r>
      <w:r>
        <w:rPr>
          <w:spacing w:val="-4"/>
          <w:sz w:val="22"/>
        </w:rPr>
        <w:t> </w:t>
      </w:r>
      <w:r>
        <w:rPr>
          <w:sz w:val="22"/>
        </w:rPr>
        <w:t>2004</w:t>
      </w:r>
      <w:r>
        <w:rPr>
          <w:spacing w:val="-3"/>
          <w:sz w:val="22"/>
        </w:rPr>
        <w:t> </w:t>
      </w:r>
      <w:r>
        <w:rPr>
          <w:sz w:val="22"/>
        </w:rPr>
        <w:t>–</w:t>
      </w:r>
      <w:r>
        <w:rPr>
          <w:spacing w:val="-3"/>
          <w:sz w:val="22"/>
        </w:rPr>
        <w:t> </w:t>
      </w:r>
      <w:r>
        <w:rPr>
          <w:sz w:val="22"/>
        </w:rPr>
        <w:t>April </w:t>
      </w:r>
      <w:r>
        <w:rPr>
          <w:spacing w:val="-4"/>
          <w:sz w:val="22"/>
        </w:rPr>
        <w:t>2007</w:t>
      </w:r>
    </w:p>
    <w:p>
      <w:pPr>
        <w:pStyle w:val="ListParagraph"/>
        <w:numPr>
          <w:ilvl w:val="0"/>
          <w:numId w:val="2"/>
        </w:numPr>
        <w:tabs>
          <w:tab w:pos="720" w:val="left" w:leader="none"/>
        </w:tabs>
        <w:spacing w:line="240" w:lineRule="auto" w:before="0" w:after="0"/>
        <w:ind w:left="720" w:right="712" w:hanging="361"/>
        <w:jc w:val="left"/>
        <w:rPr>
          <w:rFonts w:ascii="Wingdings" w:hAnsi="Wingdings"/>
          <w:sz w:val="22"/>
        </w:rPr>
      </w:pPr>
      <w:r>
        <w:rPr>
          <w:sz w:val="22"/>
        </w:rPr>
        <w:t>Advisory</w:t>
      </w:r>
      <w:r>
        <w:rPr>
          <w:spacing w:val="-4"/>
          <w:sz w:val="22"/>
        </w:rPr>
        <w:t> </w:t>
      </w:r>
      <w:r>
        <w:rPr>
          <w:sz w:val="22"/>
        </w:rPr>
        <w:t>Committee,</w:t>
      </w:r>
      <w:r>
        <w:rPr>
          <w:spacing w:val="-5"/>
          <w:sz w:val="22"/>
        </w:rPr>
        <w:t> </w:t>
      </w:r>
      <w:r>
        <w:rPr>
          <w:sz w:val="22"/>
        </w:rPr>
        <w:t>Center</w:t>
      </w:r>
      <w:r>
        <w:rPr>
          <w:spacing w:val="-5"/>
          <w:sz w:val="22"/>
        </w:rPr>
        <w:t> </w:t>
      </w:r>
      <w:r>
        <w:rPr>
          <w:sz w:val="22"/>
        </w:rPr>
        <w:t>for</w:t>
      </w:r>
      <w:r>
        <w:rPr>
          <w:spacing w:val="-5"/>
          <w:sz w:val="22"/>
        </w:rPr>
        <w:t> </w:t>
      </w:r>
      <w:r>
        <w:rPr>
          <w:sz w:val="22"/>
        </w:rPr>
        <w:t>Latin</w:t>
      </w:r>
      <w:r>
        <w:rPr>
          <w:spacing w:val="-5"/>
          <w:sz w:val="22"/>
        </w:rPr>
        <w:t> </w:t>
      </w:r>
      <w:r>
        <w:rPr>
          <w:sz w:val="22"/>
        </w:rPr>
        <w:t>American</w:t>
      </w:r>
      <w:r>
        <w:rPr>
          <w:spacing w:val="-5"/>
          <w:sz w:val="22"/>
        </w:rPr>
        <w:t> </w:t>
      </w:r>
      <w:r>
        <w:rPr>
          <w:sz w:val="22"/>
        </w:rPr>
        <w:t>Studies,</w:t>
      </w:r>
      <w:r>
        <w:rPr>
          <w:spacing w:val="-5"/>
          <w:sz w:val="22"/>
        </w:rPr>
        <w:t> </w:t>
      </w:r>
      <w:r>
        <w:rPr>
          <w:sz w:val="22"/>
        </w:rPr>
        <w:t>University</w:t>
      </w:r>
      <w:r>
        <w:rPr>
          <w:spacing w:val="-4"/>
          <w:sz w:val="22"/>
        </w:rPr>
        <w:t> </w:t>
      </w:r>
      <w:r>
        <w:rPr>
          <w:sz w:val="22"/>
        </w:rPr>
        <w:t>of</w:t>
      </w:r>
      <w:r>
        <w:rPr>
          <w:spacing w:val="-4"/>
          <w:sz w:val="22"/>
        </w:rPr>
        <w:t> </w:t>
      </w:r>
      <w:r>
        <w:rPr>
          <w:sz w:val="22"/>
        </w:rPr>
        <w:t>Pittsburgh,</w:t>
      </w:r>
      <w:r>
        <w:rPr>
          <w:spacing w:val="-5"/>
          <w:sz w:val="22"/>
        </w:rPr>
        <w:t> </w:t>
      </w:r>
      <w:r>
        <w:rPr>
          <w:sz w:val="22"/>
        </w:rPr>
        <w:t>September 2002 – August 2004</w:t>
      </w:r>
    </w:p>
    <w:p>
      <w:pPr>
        <w:pStyle w:val="ListParagraph"/>
        <w:numPr>
          <w:ilvl w:val="0"/>
          <w:numId w:val="2"/>
        </w:numPr>
        <w:tabs>
          <w:tab w:pos="720" w:val="left" w:leader="none"/>
        </w:tabs>
        <w:spacing w:line="240" w:lineRule="auto" w:before="0" w:after="0"/>
        <w:ind w:left="720" w:right="675" w:hanging="361"/>
        <w:jc w:val="left"/>
        <w:rPr>
          <w:rFonts w:ascii="Wingdings" w:hAnsi="Wingdings"/>
          <w:sz w:val="22"/>
        </w:rPr>
      </w:pPr>
      <w:r>
        <w:rPr>
          <w:sz w:val="22"/>
        </w:rPr>
        <w:t>Recruiting</w:t>
      </w:r>
      <w:r>
        <w:rPr>
          <w:spacing w:val="-4"/>
          <w:sz w:val="22"/>
        </w:rPr>
        <w:t> </w:t>
      </w:r>
      <w:r>
        <w:rPr>
          <w:sz w:val="22"/>
        </w:rPr>
        <w:t>Committee,</w:t>
      </w:r>
      <w:r>
        <w:rPr>
          <w:spacing w:val="-5"/>
          <w:sz w:val="22"/>
        </w:rPr>
        <w:t> </w:t>
      </w:r>
      <w:r>
        <w:rPr>
          <w:sz w:val="22"/>
        </w:rPr>
        <w:t>Department</w:t>
      </w:r>
      <w:r>
        <w:rPr>
          <w:spacing w:val="-4"/>
          <w:sz w:val="22"/>
        </w:rPr>
        <w:t> </w:t>
      </w:r>
      <w:r>
        <w:rPr>
          <w:sz w:val="22"/>
        </w:rPr>
        <w:t>of</w:t>
      </w:r>
      <w:r>
        <w:rPr>
          <w:spacing w:val="-4"/>
          <w:sz w:val="22"/>
        </w:rPr>
        <w:t> </w:t>
      </w:r>
      <w:r>
        <w:rPr>
          <w:sz w:val="22"/>
        </w:rPr>
        <w:t>Economics,</w:t>
      </w:r>
      <w:r>
        <w:rPr>
          <w:spacing w:val="-5"/>
          <w:sz w:val="22"/>
        </w:rPr>
        <w:t> </w:t>
      </w:r>
      <w:r>
        <w:rPr>
          <w:sz w:val="22"/>
        </w:rPr>
        <w:t>University</w:t>
      </w:r>
      <w:r>
        <w:rPr>
          <w:spacing w:val="-4"/>
          <w:sz w:val="22"/>
        </w:rPr>
        <w:t> </w:t>
      </w:r>
      <w:r>
        <w:rPr>
          <w:sz w:val="22"/>
        </w:rPr>
        <w:t>of</w:t>
      </w:r>
      <w:r>
        <w:rPr>
          <w:spacing w:val="-4"/>
          <w:sz w:val="22"/>
        </w:rPr>
        <w:t> </w:t>
      </w:r>
      <w:r>
        <w:rPr>
          <w:sz w:val="22"/>
        </w:rPr>
        <w:t>Pittsburgh,</w:t>
      </w:r>
      <w:r>
        <w:rPr>
          <w:spacing w:val="-5"/>
          <w:sz w:val="22"/>
        </w:rPr>
        <w:t> </w:t>
      </w:r>
      <w:r>
        <w:rPr>
          <w:sz w:val="22"/>
        </w:rPr>
        <w:t>2001,</w:t>
      </w:r>
      <w:r>
        <w:rPr>
          <w:spacing w:val="-5"/>
          <w:sz w:val="22"/>
        </w:rPr>
        <w:t> </w:t>
      </w:r>
      <w:r>
        <w:rPr>
          <w:sz w:val="22"/>
        </w:rPr>
        <w:t>2002,</w:t>
      </w:r>
      <w:r>
        <w:rPr>
          <w:spacing w:val="-5"/>
          <w:sz w:val="22"/>
        </w:rPr>
        <w:t> </w:t>
      </w:r>
      <w:r>
        <w:rPr>
          <w:sz w:val="22"/>
        </w:rPr>
        <w:t>2003, 2012, 2017, 2019, 2020, 2021, 2024</w:t>
      </w:r>
    </w:p>
    <w:sectPr>
      <w:pgSz w:w="12240" w:h="15840"/>
      <w:pgMar w:header="729" w:footer="785" w:top="1340" w:bottom="9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3008">
              <wp:simplePos x="0" y="0"/>
              <wp:positionH relativeFrom="page">
                <wp:posOffset>6756654</wp:posOffset>
              </wp:positionH>
              <wp:positionV relativeFrom="page">
                <wp:posOffset>9420238</wp:posOffset>
              </wp:positionV>
              <wp:extent cx="153035" cy="166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3035" cy="166370"/>
                      </a:xfrm>
                      <a:prstGeom prst="rect">
                        <a:avLst/>
                      </a:prstGeom>
                    </wps:spPr>
                    <wps:txbx>
                      <w:txbxContent>
                        <w:p>
                          <w:pPr>
                            <w:spacing w:before="12"/>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532.020020pt;margin-top:741.751038pt;width:12.05pt;height:13.1pt;mso-position-horizontal-relative:page;mso-position-vertical-relative:page;z-index:-15913472" type="#_x0000_t202" id="docshape2" filled="false" stroked="false">
              <v:textbox inset="0,0,0,0">
                <w:txbxContent>
                  <w:p>
                    <w:pPr>
                      <w:spacing w:before="12"/>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2496">
              <wp:simplePos x="0" y="0"/>
              <wp:positionH relativeFrom="page">
                <wp:posOffset>5308091</wp:posOffset>
              </wp:positionH>
              <wp:positionV relativeFrom="page">
                <wp:posOffset>449974</wp:posOffset>
              </wp:positionV>
              <wp:extent cx="1564005"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64005" cy="166370"/>
                      </a:xfrm>
                      <a:prstGeom prst="rect">
                        <a:avLst/>
                      </a:prstGeom>
                    </wps:spPr>
                    <wps:txbx>
                      <w:txbxContent>
                        <w:p>
                          <w:pPr>
                            <w:spacing w:before="12"/>
                            <w:ind w:left="20" w:right="0" w:firstLine="0"/>
                            <w:jc w:val="left"/>
                            <w:rPr>
                              <w:sz w:val="20"/>
                            </w:rPr>
                          </w:pPr>
                          <w:r>
                            <w:rPr>
                              <w:sz w:val="20"/>
                            </w:rPr>
                            <w:t>Marla</w:t>
                          </w:r>
                          <w:r>
                            <w:rPr>
                              <w:spacing w:val="-2"/>
                              <w:sz w:val="20"/>
                            </w:rPr>
                            <w:t> </w:t>
                          </w:r>
                          <w:r>
                            <w:rPr>
                              <w:sz w:val="20"/>
                            </w:rPr>
                            <w:t>Ripoll</w:t>
                          </w:r>
                          <w:r>
                            <w:rPr>
                              <w:spacing w:val="-2"/>
                              <w:sz w:val="20"/>
                            </w:rPr>
                            <w:t> </w:t>
                          </w:r>
                          <w:r>
                            <w:rPr>
                              <w:sz w:val="20"/>
                            </w:rPr>
                            <w:t>–</w:t>
                          </w:r>
                          <w:r>
                            <w:rPr>
                              <w:spacing w:val="-2"/>
                              <w:sz w:val="20"/>
                            </w:rPr>
                            <w:t> </w:t>
                          </w:r>
                          <w:r>
                            <w:rPr>
                              <w:sz w:val="20"/>
                            </w:rPr>
                            <w:t>CV,</w:t>
                          </w:r>
                          <w:r>
                            <w:rPr>
                              <w:spacing w:val="-2"/>
                              <w:sz w:val="20"/>
                            </w:rPr>
                            <w:t> </w:t>
                          </w:r>
                          <w:r>
                            <w:rPr>
                              <w:sz w:val="20"/>
                            </w:rPr>
                            <w:t>May</w:t>
                          </w:r>
                          <w:r>
                            <w:rPr>
                              <w:spacing w:val="-2"/>
                              <w:sz w:val="20"/>
                            </w:rPr>
                            <w:t> </w:t>
                          </w:r>
                          <w:r>
                            <w:rPr>
                              <w:spacing w:val="-4"/>
                              <w:sz w:val="20"/>
                            </w:rPr>
                            <w:t>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7.959991pt;margin-top:35.431046pt;width:123.15pt;height:13.1pt;mso-position-horizontal-relative:page;mso-position-vertical-relative:page;z-index:-15913984" type="#_x0000_t202" id="docshape1" filled="false" stroked="false">
              <v:textbox inset="0,0,0,0">
                <w:txbxContent>
                  <w:p>
                    <w:pPr>
                      <w:spacing w:before="12"/>
                      <w:ind w:left="20" w:right="0" w:firstLine="0"/>
                      <w:jc w:val="left"/>
                      <w:rPr>
                        <w:sz w:val="20"/>
                      </w:rPr>
                    </w:pPr>
                    <w:r>
                      <w:rPr>
                        <w:sz w:val="20"/>
                      </w:rPr>
                      <w:t>Marla</w:t>
                    </w:r>
                    <w:r>
                      <w:rPr>
                        <w:spacing w:val="-2"/>
                        <w:sz w:val="20"/>
                      </w:rPr>
                      <w:t> </w:t>
                    </w:r>
                    <w:r>
                      <w:rPr>
                        <w:sz w:val="20"/>
                      </w:rPr>
                      <w:t>Ripoll</w:t>
                    </w:r>
                    <w:r>
                      <w:rPr>
                        <w:spacing w:val="-2"/>
                        <w:sz w:val="20"/>
                      </w:rPr>
                      <w:t> </w:t>
                    </w:r>
                    <w:r>
                      <w:rPr>
                        <w:sz w:val="20"/>
                      </w:rPr>
                      <w:t>–</w:t>
                    </w:r>
                    <w:r>
                      <w:rPr>
                        <w:spacing w:val="-2"/>
                        <w:sz w:val="20"/>
                      </w:rPr>
                      <w:t> </w:t>
                    </w:r>
                    <w:r>
                      <w:rPr>
                        <w:sz w:val="20"/>
                      </w:rPr>
                      <w:t>CV,</w:t>
                    </w:r>
                    <w:r>
                      <w:rPr>
                        <w:spacing w:val="-2"/>
                        <w:sz w:val="20"/>
                      </w:rPr>
                      <w:t> </w:t>
                    </w:r>
                    <w:r>
                      <w:rPr>
                        <w:sz w:val="20"/>
                      </w:rPr>
                      <w:t>May</w:t>
                    </w:r>
                    <w:r>
                      <w:rPr>
                        <w:spacing w:val="-2"/>
                        <w:sz w:val="20"/>
                      </w:rPr>
                      <w:t> </w:t>
                    </w:r>
                    <w:r>
                      <w:rPr>
                        <w:spacing w:val="-4"/>
                        <w:sz w:val="20"/>
                      </w:rPr>
                      <w:t>2024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20" w:hanging="361"/>
      </w:pPr>
      <w:rPr>
        <w:rFonts w:hint="default" w:ascii="Wingdings" w:hAnsi="Wingdings" w:eastAsia="Wingdings" w:cs="Wingdings"/>
        <w:spacing w:val="0"/>
        <w:w w:val="99"/>
        <w:lang w:val="en-US" w:eastAsia="en-US" w:bidi="ar-SA"/>
      </w:rPr>
    </w:lvl>
    <w:lvl w:ilvl="1">
      <w:start w:val="0"/>
      <w:numFmt w:val="bullet"/>
      <w:lvlText w:val=""/>
      <w:lvlJc w:val="left"/>
      <w:pPr>
        <w:ind w:left="1440" w:hanging="360"/>
      </w:pPr>
      <w:rPr>
        <w:rFonts w:hint="default" w:ascii="Wingdings" w:hAnsi="Wingdings" w:eastAsia="Wingdings" w:cs="Wingdings"/>
        <w:spacing w:val="0"/>
        <w:w w:val="99"/>
        <w:lang w:val="en-US" w:eastAsia="en-US" w:bidi="ar-SA"/>
      </w:rPr>
    </w:lvl>
    <w:lvl w:ilvl="2">
      <w:start w:val="0"/>
      <w:numFmt w:val="bullet"/>
      <w:lvlText w:val=""/>
      <w:lvlJc w:val="left"/>
      <w:pPr>
        <w:ind w:left="2160" w:hanging="360"/>
      </w:pPr>
      <w:rPr>
        <w:rFonts w:hint="default" w:ascii="Wingdings" w:hAnsi="Wingdings" w:eastAsia="Wingdings" w:cs="Wingdings"/>
        <w:b w:val="0"/>
        <w:bCs w:val="0"/>
        <w:i w:val="0"/>
        <w:iCs w:val="0"/>
        <w:spacing w:val="0"/>
        <w:w w:val="99"/>
        <w:sz w:val="22"/>
        <w:szCs w:val="22"/>
        <w:lang w:val="en-US" w:eastAsia="en-US" w:bidi="ar-SA"/>
      </w:rPr>
    </w:lvl>
    <w:lvl w:ilvl="3">
      <w:start w:val="0"/>
      <w:numFmt w:val="bullet"/>
      <w:lvlText w:val="•"/>
      <w:lvlJc w:val="left"/>
      <w:pPr>
        <w:ind w:left="3105" w:hanging="360"/>
      </w:pPr>
      <w:rPr>
        <w:rFonts w:hint="default"/>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499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688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abstractNum w:abstractNumId="0">
    <w:multiLevelType w:val="hybridMultilevel"/>
    <w:lvl w:ilvl="0">
      <w:start w:val="0"/>
      <w:numFmt w:val="bullet"/>
      <w:lvlText w:val=""/>
      <w:lvlJc w:val="left"/>
      <w:pPr>
        <w:ind w:left="630" w:hanging="361"/>
      </w:pPr>
      <w:rPr>
        <w:rFonts w:hint="default" w:ascii="Wingdings" w:hAnsi="Wingdings" w:eastAsia="Wingdings" w:cs="Wingdings"/>
        <w:b w:val="0"/>
        <w:bCs w:val="0"/>
        <w:i w:val="0"/>
        <w:iCs w:val="0"/>
        <w:spacing w:val="0"/>
        <w:w w:val="99"/>
        <w:sz w:val="22"/>
        <w:szCs w:val="22"/>
        <w:lang w:val="en-US" w:eastAsia="en-US" w:bidi="ar-SA"/>
      </w:rPr>
    </w:lvl>
    <w:lvl w:ilvl="1">
      <w:start w:val="0"/>
      <w:numFmt w:val="bullet"/>
      <w:lvlText w:val=""/>
      <w:lvlJc w:val="left"/>
      <w:pPr>
        <w:ind w:left="720" w:hanging="361"/>
      </w:pPr>
      <w:rPr>
        <w:rFonts w:hint="default" w:ascii="Wingdings" w:hAnsi="Wingdings" w:eastAsia="Wingdings" w:cs="Wingdings"/>
        <w:spacing w:val="0"/>
        <w:w w:val="99"/>
        <w:lang w:val="en-US" w:eastAsia="en-US" w:bidi="ar-SA"/>
      </w:rPr>
    </w:lvl>
    <w:lvl w:ilvl="2">
      <w:start w:val="0"/>
      <w:numFmt w:val="bullet"/>
      <w:lvlText w:val="•"/>
      <w:lvlJc w:val="left"/>
      <w:pPr>
        <w:ind w:left="1720" w:hanging="361"/>
      </w:pPr>
      <w:rPr>
        <w:rFonts w:hint="default"/>
        <w:lang w:val="en-US" w:eastAsia="en-US" w:bidi="ar-SA"/>
      </w:rPr>
    </w:lvl>
    <w:lvl w:ilvl="3">
      <w:start w:val="0"/>
      <w:numFmt w:val="bullet"/>
      <w:lvlText w:val="•"/>
      <w:lvlJc w:val="left"/>
      <w:pPr>
        <w:ind w:left="2720" w:hanging="361"/>
      </w:pPr>
      <w:rPr>
        <w:rFonts w:hint="default"/>
        <w:lang w:val="en-US" w:eastAsia="en-US" w:bidi="ar-SA"/>
      </w:rPr>
    </w:lvl>
    <w:lvl w:ilvl="4">
      <w:start w:val="0"/>
      <w:numFmt w:val="bullet"/>
      <w:lvlText w:val="•"/>
      <w:lvlJc w:val="left"/>
      <w:pPr>
        <w:ind w:left="3720" w:hanging="361"/>
      </w:pPr>
      <w:rPr>
        <w:rFonts w:hint="default"/>
        <w:lang w:val="en-US" w:eastAsia="en-US" w:bidi="ar-SA"/>
      </w:rPr>
    </w:lvl>
    <w:lvl w:ilvl="5">
      <w:start w:val="0"/>
      <w:numFmt w:val="bullet"/>
      <w:lvlText w:val="•"/>
      <w:lvlJc w:val="left"/>
      <w:pPr>
        <w:ind w:left="4720" w:hanging="361"/>
      </w:pPr>
      <w:rPr>
        <w:rFonts w:hint="default"/>
        <w:lang w:val="en-US" w:eastAsia="en-US" w:bidi="ar-SA"/>
      </w:rPr>
    </w:lvl>
    <w:lvl w:ilvl="6">
      <w:start w:val="0"/>
      <w:numFmt w:val="bullet"/>
      <w:lvlText w:val="•"/>
      <w:lvlJc w:val="left"/>
      <w:pPr>
        <w:ind w:left="5720" w:hanging="361"/>
      </w:pPr>
      <w:rPr>
        <w:rFonts w:hint="default"/>
        <w:lang w:val="en-US" w:eastAsia="en-US" w:bidi="ar-SA"/>
      </w:rPr>
    </w:lvl>
    <w:lvl w:ilvl="7">
      <w:start w:val="0"/>
      <w:numFmt w:val="bullet"/>
      <w:lvlText w:val="•"/>
      <w:lvlJc w:val="left"/>
      <w:pPr>
        <w:ind w:left="6720" w:hanging="361"/>
      </w:pPr>
      <w:rPr>
        <w:rFonts w:hint="default"/>
        <w:lang w:val="en-US" w:eastAsia="en-US" w:bidi="ar-SA"/>
      </w:rPr>
    </w:lvl>
    <w:lvl w:ilvl="8">
      <w:start w:val="0"/>
      <w:numFmt w:val="bullet"/>
      <w:lvlText w:val="•"/>
      <w:lvlJc w:val="left"/>
      <w:pPr>
        <w:ind w:left="7720"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u w:val="single" w:color="000000"/>
      <w:lang w:val="en-US" w:eastAsia="en-US" w:bidi="ar-SA"/>
    </w:rPr>
  </w:style>
  <w:style w:styleId="Title" w:type="paragraph">
    <w:name w:val="Title"/>
    <w:basedOn w:val="Normal"/>
    <w:uiPriority w:val="1"/>
    <w:qFormat/>
    <w:pPr>
      <w:spacing w:before="82"/>
      <w:ind w:left="3267" w:right="3625"/>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ripoll@pitt.edu" TargetMode="External"/><Relationship Id="rId8" Type="http://schemas.openxmlformats.org/officeDocument/2006/relationships/hyperlink" Target="https://sites.google.com/view/marlaripoll"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2026-01-29T06:05:23Z</dcterms:created>
  <dcterms:modified xsi:type="dcterms:W3CDTF">2026-01-29T06:05:23Z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2024-05-05T00:00:00Z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