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619" w:right="3262"/>
        <w:jc w:val="center"/>
      </w:pPr>
      <w:r>
        <w:rPr/>
        <w:t>RANDALL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>
          <w:spacing w:val="-4"/>
        </w:rPr>
        <w:t>WALSH</w:t>
      </w:r>
    </w:p>
    <w:p>
      <w:pPr>
        <w:spacing w:before="0"/>
        <w:ind w:left="3619" w:right="3256" w:firstLine="0"/>
        <w:jc w:val="center"/>
        <w:rPr>
          <w:b/>
          <w:sz w:val="24"/>
        </w:rPr>
      </w:pPr>
      <w:r>
        <w:rPr>
          <w:b/>
          <w:sz w:val="24"/>
        </w:rPr>
        <w:t>Curriculum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Vitae November 2020</w:t>
      </w: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tabs>
          <w:tab w:pos="6320" w:val="left" w:leader="none"/>
          <w:tab w:pos="7559" w:val="left" w:leader="none"/>
        </w:tabs>
        <w:spacing w:before="0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</w:r>
      <w:r>
        <w:rPr>
          <w:i/>
          <w:spacing w:val="-2"/>
        </w:rPr>
        <w:t>Phone</w:t>
      </w:r>
      <w:r>
        <w:rPr>
          <w:i/>
        </w:rPr>
        <w:tab/>
      </w:r>
      <w:r>
        <w:rPr/>
        <w:t>(412)</w:t>
      </w:r>
      <w:r>
        <w:rPr>
          <w:spacing w:val="-7"/>
        </w:rPr>
        <w:t> </w:t>
      </w:r>
      <w:r>
        <w:rPr/>
        <w:t>648-</w:t>
      </w:r>
      <w:r>
        <w:rPr>
          <w:spacing w:val="-4"/>
        </w:rPr>
        <w:t>1737</w:t>
      </w:r>
    </w:p>
    <w:p>
      <w:pPr>
        <w:pStyle w:val="BodyText"/>
        <w:tabs>
          <w:tab w:pos="6320" w:val="left" w:leader="none"/>
          <w:tab w:pos="7558" w:val="left" w:leader="none"/>
        </w:tabs>
        <w:spacing w:line="229" w:lineRule="exact"/>
        <w:ind w:left="359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Pittsburgh</w:t>
      </w:r>
      <w:r>
        <w:rPr/>
        <w:tab/>
      </w:r>
      <w:r>
        <w:rPr>
          <w:i/>
          <w:spacing w:val="-5"/>
        </w:rPr>
        <w:t>Fax</w:t>
      </w:r>
      <w:r>
        <w:rPr>
          <w:i/>
        </w:rPr>
        <w:tab/>
      </w:r>
      <w:r>
        <w:rPr/>
        <w:t>(412)</w:t>
      </w:r>
      <w:r>
        <w:rPr>
          <w:spacing w:val="-7"/>
        </w:rPr>
        <w:t> </w:t>
      </w:r>
      <w:r>
        <w:rPr/>
        <w:t>648-</w:t>
      </w:r>
      <w:r>
        <w:rPr>
          <w:spacing w:val="-4"/>
        </w:rPr>
        <w:t>3011</w:t>
      </w:r>
    </w:p>
    <w:p>
      <w:pPr>
        <w:pStyle w:val="BodyText"/>
        <w:tabs>
          <w:tab w:pos="6319" w:val="left" w:leader="none"/>
          <w:tab w:pos="7557" w:val="left" w:leader="none"/>
        </w:tabs>
        <w:spacing w:before="0"/>
        <w:ind w:right="839" w:hanging="2"/>
      </w:pPr>
      <w:r>
        <w:rPr/>
        <w:t>4511 WW Posvar Hall</w:t>
        <w:tab/>
      </w:r>
      <w:r>
        <w:rPr>
          <w:i/>
          <w:spacing w:val="-2"/>
        </w:rPr>
        <w:t>E-mail</w:t>
      </w:r>
      <w:r>
        <w:rPr>
          <w:i/>
        </w:rPr>
        <w:tab/>
      </w:r>
      <w:hyperlink r:id="rId5">
        <w:r>
          <w:rPr>
            <w:color w:val="0000FF"/>
            <w:spacing w:val="-2"/>
            <w:u w:val="single" w:color="0000FF"/>
          </w:rPr>
          <w:t>walshr@pitt.edu</w:t>
        </w:r>
      </w:hyperlink>
      <w:r>
        <w:rPr>
          <w:color w:val="0000FF"/>
          <w:spacing w:val="-2"/>
        </w:rPr>
        <w:t> </w:t>
      </w:r>
      <w:r>
        <w:rPr/>
        <w:t>230 S. Bouquet St.</w:t>
      </w:r>
    </w:p>
    <w:p>
      <w:pPr>
        <w:pStyle w:val="BodyText"/>
        <w:spacing w:before="0"/>
      </w:pPr>
      <w:r>
        <w:rPr/>
        <w:t>Pittsburgh,</w:t>
      </w:r>
      <w:r>
        <w:rPr>
          <w:spacing w:val="-6"/>
        </w:rPr>
        <w:t> </w:t>
      </w:r>
      <w:r>
        <w:rPr/>
        <w:t>PA</w:t>
      </w:r>
      <w:r>
        <w:rPr>
          <w:spacing w:val="-7"/>
        </w:rPr>
        <w:t> </w:t>
      </w:r>
      <w:r>
        <w:rPr>
          <w:spacing w:val="-2"/>
        </w:rPr>
        <w:t>15260</w:t>
      </w:r>
    </w:p>
    <w:p>
      <w:pPr>
        <w:pStyle w:val="BodyText"/>
        <w:spacing w:before="229"/>
        <w:ind w:left="0"/>
      </w:pPr>
    </w:p>
    <w:p>
      <w:pPr>
        <w:pStyle w:val="Heading1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Interests</w:t>
      </w:r>
    </w:p>
    <w:p>
      <w:pPr>
        <w:pStyle w:val="BodyText"/>
        <w:spacing w:before="230"/>
      </w:pPr>
      <w:r>
        <w:rPr/>
        <w:t>Applied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Race,</w:t>
      </w:r>
      <w:r>
        <w:rPr>
          <w:spacing w:val="-4"/>
        </w:rPr>
        <w:t> </w:t>
      </w:r>
      <w:r>
        <w:rPr/>
        <w:t>Economic </w:t>
      </w:r>
      <w:r>
        <w:rPr>
          <w:spacing w:val="-2"/>
        </w:rPr>
        <w:t>History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079" w:val="left" w:leader="none"/>
        </w:tabs>
        <w:spacing w:before="230"/>
      </w:pPr>
      <w:r>
        <w:rPr>
          <w:spacing w:val="-2"/>
        </w:rPr>
        <w:t>Ph.D.</w:t>
      </w:r>
      <w:r>
        <w:rPr/>
        <w:tab/>
        <w:t>Economics</w:t>
      </w:r>
      <w:r>
        <w:rPr>
          <w:spacing w:val="-8"/>
        </w:rPr>
        <w:t> </w:t>
      </w:r>
      <w:r>
        <w:rPr/>
        <w:t>Duke,</w:t>
      </w:r>
      <w:r>
        <w:rPr>
          <w:spacing w:val="-6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4"/>
        </w:rPr>
        <w:t>2002</w:t>
      </w:r>
    </w:p>
    <w:p>
      <w:pPr>
        <w:pStyle w:val="BodyText"/>
        <w:tabs>
          <w:tab w:pos="1080" w:val="left" w:leader="none"/>
        </w:tabs>
        <w:spacing w:before="0"/>
        <w:ind w:left="1079" w:right="2937" w:hanging="720"/>
      </w:pPr>
      <w:r>
        <w:rPr>
          <w:spacing w:val="-4"/>
        </w:rPr>
        <w:t>B.A.</w:t>
      </w:r>
      <w:r>
        <w:rPr/>
        <w:tab/>
        <w:t>Economics,</w:t>
      </w:r>
      <w:r>
        <w:rPr>
          <w:spacing w:val="-4"/>
        </w:rPr>
        <w:t> </w:t>
      </w:r>
      <w:r>
        <w:rPr/>
        <w:t>Summa</w:t>
      </w:r>
      <w:r>
        <w:rPr>
          <w:spacing w:val="-7"/>
        </w:rPr>
        <w:t> </w:t>
      </w:r>
      <w:r>
        <w:rPr/>
        <w:t>Cum</w:t>
      </w:r>
      <w:r>
        <w:rPr>
          <w:spacing w:val="-4"/>
        </w:rPr>
        <w:t> </w:t>
      </w:r>
      <w:r>
        <w:rPr/>
        <w:t>Laude,</w:t>
      </w:r>
      <w:r>
        <w:rPr>
          <w:spacing w:val="-4"/>
        </w:rPr>
        <w:t> </w:t>
      </w:r>
      <w:r>
        <w:rPr/>
        <w:t>Presidential</w:t>
      </w:r>
      <w:r>
        <w:rPr>
          <w:spacing w:val="-5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Phi</w:t>
      </w:r>
      <w:r>
        <w:rPr>
          <w:spacing w:val="-5"/>
        </w:rPr>
        <w:t> </w:t>
      </w:r>
      <w:r>
        <w:rPr/>
        <w:t>Beta</w:t>
      </w:r>
      <w:r>
        <w:rPr>
          <w:spacing w:val="-5"/>
        </w:rPr>
        <w:t> </w:t>
      </w:r>
      <w:r>
        <w:rPr/>
        <w:t>Kappa, Rosen Prize, University of New Hampshire, May 1996</w:t>
      </w:r>
    </w:p>
    <w:p>
      <w:pPr>
        <w:pStyle w:val="BodyText"/>
        <w:spacing w:before="10"/>
        <w:ind w:left="0"/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3"/>
        <w:gridCol w:w="2368"/>
      </w:tblGrid>
      <w:tr>
        <w:trPr>
          <w:trHeight w:val="386" w:hRule="atLeast"/>
        </w:trPr>
        <w:tc>
          <w:tcPr>
            <w:tcW w:w="6283" w:type="dxa"/>
          </w:tcPr>
          <w:p>
            <w:pPr>
              <w:pStyle w:val="TableParagraph"/>
              <w:spacing w:line="266" w:lineRule="exact" w:before="0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Professional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Appointments</w:t>
            </w:r>
          </w:p>
        </w:tc>
        <w:tc>
          <w:tcPr>
            <w:tcW w:w="236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406" w:hRule="atLeast"/>
        </w:trPr>
        <w:tc>
          <w:tcPr>
            <w:tcW w:w="6283" w:type="dxa"/>
          </w:tcPr>
          <w:p>
            <w:pPr>
              <w:pStyle w:val="TableParagraph"/>
              <w:spacing w:before="111"/>
              <w:ind w:left="52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Colorado,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2368" w:type="dxa"/>
          </w:tcPr>
          <w:p>
            <w:pPr>
              <w:pStyle w:val="TableParagraph"/>
              <w:spacing w:before="111"/>
              <w:ind w:left="249"/>
              <w:rPr>
                <w:sz w:val="20"/>
              </w:rPr>
            </w:pPr>
            <w:r>
              <w:rPr>
                <w:sz w:val="20"/>
              </w:rPr>
              <w:t>2001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2002</w:t>
            </w:r>
          </w:p>
        </w:tc>
      </w:tr>
      <w:tr>
        <w:trPr>
          <w:trHeight w:val="349" w:hRule="atLeast"/>
        </w:trPr>
        <w:tc>
          <w:tcPr>
            <w:tcW w:w="6283" w:type="dxa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Colorado,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Assistant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Professor</w:t>
            </w:r>
          </w:p>
        </w:tc>
        <w:tc>
          <w:tcPr>
            <w:tcW w:w="2368" w:type="dxa"/>
          </w:tcPr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t>2002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2008</w:t>
            </w:r>
          </w:p>
        </w:tc>
      </w:tr>
      <w:tr>
        <w:trPr>
          <w:trHeight w:val="349" w:hRule="atLeast"/>
        </w:trPr>
        <w:tc>
          <w:tcPr>
            <w:tcW w:w="6283" w:type="dxa"/>
          </w:tcPr>
          <w:p>
            <w:pPr>
              <w:pStyle w:val="TableParagraph"/>
              <w:spacing w:before="54"/>
              <w:ind w:left="5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Pittsburgh,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Associate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Professor</w:t>
            </w:r>
          </w:p>
        </w:tc>
        <w:tc>
          <w:tcPr>
            <w:tcW w:w="2368" w:type="dxa"/>
          </w:tcPr>
          <w:p>
            <w:pPr>
              <w:pStyle w:val="TableParagraph"/>
              <w:spacing w:before="54"/>
              <w:ind w:left="248"/>
              <w:rPr>
                <w:sz w:val="20"/>
              </w:rPr>
            </w:pPr>
            <w:r>
              <w:rPr>
                <w:sz w:val="20"/>
              </w:rPr>
              <w:t>2008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Pittsburgh,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Professor</w:t>
            </w:r>
          </w:p>
        </w:tc>
        <w:tc>
          <w:tcPr>
            <w:tcW w:w="2368" w:type="dxa"/>
          </w:tcPr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Pittsburgh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MQE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2368" w:type="dxa"/>
          </w:tcPr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Pittsburgh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Graduate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Studies</w:t>
            </w:r>
          </w:p>
        </w:tc>
        <w:tc>
          <w:tcPr>
            <w:tcW w:w="2368" w:type="dxa"/>
          </w:tcPr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t>2010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2013,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2018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2019</w:t>
            </w:r>
          </w:p>
        </w:tc>
      </w:tr>
      <w:tr>
        <w:trPr>
          <w:trHeight w:val="579" w:hRule="atLeast"/>
        </w:trPr>
        <w:tc>
          <w:tcPr>
            <w:tcW w:w="6283" w:type="dxa"/>
          </w:tcPr>
          <w:p>
            <w:pPr>
              <w:pStyle w:val="TableParagraph"/>
              <w:ind w:left="51" w:right="11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Pittsburgh,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Graduate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International Affairs, Secondary Appointment</w:t>
            </w:r>
          </w:p>
        </w:tc>
        <w:tc>
          <w:tcPr>
            <w:tcW w:w="2368" w:type="dxa"/>
          </w:tcPr>
          <w:p>
            <w:pPr>
              <w:pStyle w:val="TableParagraph"/>
              <w:spacing w:before="5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248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49" w:hRule="atLeast"/>
        </w:trPr>
        <w:tc>
          <w:tcPr>
            <w:tcW w:w="6283" w:type="dxa"/>
          </w:tcPr>
          <w:p>
            <w:pPr>
              <w:pStyle w:val="TableParagraph"/>
              <w:spacing w:before="54"/>
              <w:ind w:left="51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Associate,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Bureau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2368" w:type="dxa"/>
          </w:tcPr>
          <w:p>
            <w:pPr>
              <w:pStyle w:val="TableParagraph"/>
              <w:spacing w:before="54"/>
              <w:ind w:left="248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Fellow,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Bureau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2368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2008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Pittsburgh,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Urban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2368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Center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Problems,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2368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579" w:hRule="atLeast"/>
        </w:trPr>
        <w:tc>
          <w:tcPr>
            <w:tcW w:w="6283" w:type="dxa"/>
          </w:tcPr>
          <w:p>
            <w:pPr>
              <w:pStyle w:val="TableParagraph"/>
              <w:ind w:right="882"/>
              <w:rPr>
                <w:sz w:val="20"/>
              </w:rPr>
            </w:pPr>
            <w:r>
              <w:rPr>
                <w:sz w:val="20"/>
              </w:rPr>
              <w:t>U.S.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EPA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Environmental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Justice Technical Guidance Review Panel, Member</w:t>
            </w:r>
          </w:p>
        </w:tc>
        <w:tc>
          <w:tcPr>
            <w:tcW w:w="2368" w:type="dxa"/>
          </w:tcPr>
          <w:p>
            <w:pPr>
              <w:pStyle w:val="TableParagraph"/>
              <w:spacing w:before="5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247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349" w:hRule="atLeast"/>
        </w:trPr>
        <w:tc>
          <w:tcPr>
            <w:tcW w:w="6283" w:type="dxa"/>
          </w:tcPr>
          <w:p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Allegheny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County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Health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Toxics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Committee,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368" w:type="dxa"/>
          </w:tcPr>
          <w:p>
            <w:pPr>
              <w:pStyle w:val="TableParagraph"/>
              <w:spacing w:before="54"/>
              <w:ind w:left="247"/>
              <w:rPr>
                <w:sz w:val="20"/>
              </w:rPr>
            </w:pPr>
            <w:r>
              <w:rPr>
                <w:sz w:val="20"/>
              </w:rPr>
              <w:t>2010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Institute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Sciences,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Faculty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Associate</w:t>
            </w:r>
          </w:p>
        </w:tc>
        <w:tc>
          <w:tcPr>
            <w:tcW w:w="2368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2004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2008</w:t>
            </w:r>
          </w:p>
        </w:tc>
      </w:tr>
      <w:tr>
        <w:trPr>
          <w:trHeight w:val="350" w:hRule="atLeast"/>
        </w:trPr>
        <w:tc>
          <w:tcPr>
            <w:tcW w:w="62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Journal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Environmental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Editorial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Council</w:t>
            </w:r>
          </w:p>
        </w:tc>
        <w:tc>
          <w:tcPr>
            <w:tcW w:w="2368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49" w:hRule="atLeast"/>
        </w:trPr>
        <w:tc>
          <w:tcPr>
            <w:tcW w:w="62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Inquiry,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Co-</w:t>
            </w:r>
            <w:r>
              <w:rPr>
                <w:spacing w:val="-2"/>
                <w:sz w:val="20"/>
              </w:rPr>
              <w:t>Editor</w:t>
            </w:r>
          </w:p>
        </w:tc>
        <w:tc>
          <w:tcPr>
            <w:tcW w:w="2368" w:type="dxa"/>
          </w:tcPr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z w:val="20"/>
              </w:rPr>
              <w:t>2009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84" w:hRule="atLeast"/>
        </w:trPr>
        <w:tc>
          <w:tcPr>
            <w:tcW w:w="6283" w:type="dxa"/>
          </w:tcPr>
          <w:p>
            <w:pPr>
              <w:pStyle w:val="TableParagraph"/>
              <w:spacing w:line="210" w:lineRule="exact" w:before="54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Inquiry,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Associate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Editor</w:t>
            </w:r>
          </w:p>
        </w:tc>
        <w:tc>
          <w:tcPr>
            <w:tcW w:w="2368" w:type="dxa"/>
          </w:tcPr>
          <w:p>
            <w:pPr>
              <w:pStyle w:val="TableParagraph"/>
              <w:spacing w:line="210" w:lineRule="exact" w:before="54"/>
              <w:ind w:left="246"/>
              <w:rPr>
                <w:sz w:val="20"/>
              </w:rPr>
            </w:pPr>
            <w:r>
              <w:rPr>
                <w:sz w:val="20"/>
              </w:rPr>
              <w:t>2008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top="1360" w:bottom="280" w:left="1080" w:right="1440"/>
        </w:sectPr>
      </w:pPr>
    </w:p>
    <w:p>
      <w:pPr>
        <w:pStyle w:val="Heading1"/>
        <w:spacing w:before="69"/>
      </w:pPr>
      <w:r>
        <w:rPr>
          <w:spacing w:val="-2"/>
        </w:rPr>
        <w:t>Grants</w:t>
      </w:r>
    </w:p>
    <w:p>
      <w:pPr>
        <w:spacing w:before="230"/>
        <w:ind w:left="359" w:right="0" w:firstLine="0"/>
        <w:jc w:val="left"/>
        <w:rPr>
          <w:sz w:val="20"/>
        </w:rPr>
      </w:pPr>
      <w:r>
        <w:rPr>
          <w:i/>
          <w:sz w:val="20"/>
        </w:rPr>
        <w:t>Washington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Center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Equitable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Growth</w:t>
      </w:r>
      <w:r>
        <w:rPr>
          <w:i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Long-Term</w:t>
      </w:r>
      <w:r>
        <w:rPr>
          <w:spacing w:val="-4"/>
          <w:sz w:val="20"/>
        </w:rPr>
        <w:t> </w:t>
      </w:r>
      <w:r>
        <w:rPr>
          <w:sz w:val="20"/>
        </w:rPr>
        <w:t>Evolution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Inequality:</w:t>
      </w:r>
      <w:r>
        <w:rPr>
          <w:spacing w:val="40"/>
          <w:sz w:val="20"/>
        </w:rPr>
        <w:t> </w:t>
      </w:r>
      <w:r>
        <w:rPr>
          <w:sz w:val="20"/>
        </w:rPr>
        <w:t>Poverty,</w:t>
      </w:r>
      <w:r>
        <w:rPr>
          <w:spacing w:val="-2"/>
          <w:sz w:val="20"/>
        </w:rPr>
        <w:t> </w:t>
      </w:r>
      <w:r>
        <w:rPr>
          <w:sz w:val="20"/>
        </w:rPr>
        <w:t>Pollution,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Human Capital </w:t>
      </w:r>
      <w:r>
        <w:rPr>
          <w:i/>
          <w:sz w:val="20"/>
        </w:rPr>
        <w:t>,</w:t>
      </w:r>
      <w:r>
        <w:rPr>
          <w:sz w:val="20"/>
        </w:rPr>
        <w:t>2020-2021 with Spencer Banzhaf ($61,000)</w:t>
      </w:r>
    </w:p>
    <w:p>
      <w:pPr>
        <w:pStyle w:val="BodyText"/>
        <w:ind w:left="0"/>
      </w:pPr>
    </w:p>
    <w:p>
      <w:pPr>
        <w:pStyle w:val="BodyText"/>
        <w:spacing w:before="0"/>
        <w:ind w:hanging="1"/>
      </w:pPr>
      <w:r>
        <w:rPr>
          <w:i/>
        </w:rPr>
        <w:t>DOE</w:t>
      </w:r>
      <w:r>
        <w:rPr>
          <w:i/>
          <w:spacing w:val="-2"/>
        </w:rPr>
        <w:t> </w:t>
      </w:r>
      <w:r>
        <w:rPr>
          <w:i/>
        </w:rPr>
        <w:t>(via</w:t>
      </w:r>
      <w:r>
        <w:rPr>
          <w:i/>
          <w:spacing w:val="-2"/>
        </w:rPr>
        <w:t> </w:t>
      </w:r>
      <w:r>
        <w:rPr>
          <w:i/>
        </w:rPr>
        <w:t>NSF</w:t>
      </w:r>
      <w:r>
        <w:rPr>
          <w:i/>
          <w:spacing w:val="-2"/>
        </w:rPr>
        <w:t> </w:t>
      </w:r>
      <w:r>
        <w:rPr>
          <w:i/>
        </w:rPr>
        <w:t>&amp;</w:t>
      </w:r>
      <w:r>
        <w:rPr>
          <w:i/>
          <w:spacing w:val="-2"/>
        </w:rPr>
        <w:t> </w:t>
      </w:r>
      <w:r>
        <w:rPr>
          <w:i/>
        </w:rPr>
        <w:t>Rand)</w:t>
      </w:r>
      <w:r>
        <w:rPr>
          <w:i/>
          <w:spacing w:val="-2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Gas</w:t>
      </w:r>
      <w:r>
        <w:rPr>
          <w:spacing w:val="-4"/>
        </w:rPr>
        <w:t> </w:t>
      </w:r>
      <w:r>
        <w:rPr/>
        <w:t>Leasing</w:t>
      </w:r>
      <w:r>
        <w:rPr>
          <w:spacing w:val="-2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2017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Karen</w:t>
      </w:r>
      <w:r>
        <w:rPr>
          <w:spacing w:val="-2"/>
        </w:rPr>
        <w:t> </w:t>
      </w:r>
      <w:r>
        <w:rPr/>
        <w:t>Clay,</w:t>
      </w:r>
      <w:r>
        <w:rPr>
          <w:spacing w:val="-2"/>
        </w:rPr>
        <w:t> </w:t>
      </w:r>
      <w:r>
        <w:rPr/>
        <w:t>Akshaya</w:t>
      </w:r>
      <w:r>
        <w:rPr>
          <w:spacing w:val="-5"/>
        </w:rPr>
        <w:t> </w:t>
      </w:r>
      <w:r>
        <w:rPr/>
        <w:t>Jha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Nicholas</w:t>
      </w:r>
      <w:r>
        <w:rPr>
          <w:spacing w:val="-4"/>
        </w:rPr>
        <w:t> </w:t>
      </w:r>
      <w:r>
        <w:rPr/>
        <w:t>Muller </w:t>
      </w:r>
      <w:r>
        <w:rPr>
          <w:spacing w:val="-2"/>
        </w:rPr>
        <w:t>($47,592)</w:t>
      </w:r>
    </w:p>
    <w:p>
      <w:pPr>
        <w:pStyle w:val="BodyText"/>
        <w:spacing w:before="229"/>
        <w:ind w:left="359"/>
      </w:pPr>
      <w:r>
        <w:rPr>
          <w:i/>
        </w:rPr>
        <w:t>Scott</w:t>
      </w:r>
      <w:r>
        <w:rPr>
          <w:i/>
          <w:spacing w:val="-2"/>
        </w:rPr>
        <w:t> </w:t>
      </w:r>
      <w:r>
        <w:rPr>
          <w:i/>
        </w:rPr>
        <w:t>Institute</w:t>
      </w:r>
      <w:r>
        <w:rPr>
          <w:i/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Externalities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Moving</w:t>
      </w:r>
      <w:r>
        <w:rPr>
          <w:spacing w:val="-1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Pipelines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Railroads: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Bakken Formation 2016-2017 with Karen Clay, Akshaya Jha and Nicholas Muller ($25,000)</w:t>
      </w:r>
    </w:p>
    <w:p>
      <w:pPr>
        <w:pStyle w:val="BodyText"/>
        <w:spacing w:before="2"/>
        <w:ind w:left="0"/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i/>
          <w:sz w:val="20"/>
        </w:rPr>
        <w:t>Sloan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Foundation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Grant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NBER</w:t>
      </w:r>
      <w:r>
        <w:rPr>
          <w:i/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-3"/>
          <w:sz w:val="20"/>
        </w:rPr>
        <w:t> </w:t>
      </w:r>
      <w:r>
        <w:rPr>
          <w:sz w:val="20"/>
        </w:rPr>
        <w:t>Economies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Shipping</w:t>
      </w:r>
      <w:r>
        <w:rPr>
          <w:spacing w:val="-4"/>
          <w:sz w:val="20"/>
        </w:rPr>
        <w:t> </w:t>
      </w:r>
      <w:r>
        <w:rPr>
          <w:sz w:val="20"/>
        </w:rPr>
        <w:t>Energy</w:t>
      </w:r>
      <w:r>
        <w:rPr>
          <w:spacing w:val="-2"/>
          <w:sz w:val="20"/>
        </w:rPr>
        <w:t> </w:t>
      </w:r>
      <w:r>
        <w:rPr>
          <w:sz w:val="20"/>
        </w:rPr>
        <w:t>Fuels</w:t>
      </w:r>
      <w:r>
        <w:rPr>
          <w:spacing w:val="-4"/>
          <w:sz w:val="20"/>
        </w:rPr>
        <w:t> </w:t>
      </w:r>
      <w:r>
        <w:rPr>
          <w:sz w:val="20"/>
        </w:rPr>
        <w:t>2016-2017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Karen</w:t>
      </w:r>
      <w:r>
        <w:rPr>
          <w:spacing w:val="-2"/>
          <w:sz w:val="20"/>
        </w:rPr>
        <w:t> </w:t>
      </w:r>
      <w:r>
        <w:rPr>
          <w:sz w:val="20"/>
        </w:rPr>
        <w:t>Clay, Akshaya Jha and Nicholas Muller</w:t>
      </w:r>
    </w:p>
    <w:p>
      <w:pPr>
        <w:pStyle w:val="BodyText"/>
        <w:spacing w:before="229"/>
        <w:ind w:left="359"/>
      </w:pP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>
          <w:i/>
          <w:spacing w:val="-3"/>
        </w:rPr>
        <w:t> </w:t>
      </w:r>
      <w:r>
        <w:rPr>
          <w:i/>
        </w:rPr>
        <w:t>Foundation</w:t>
      </w:r>
      <w:r>
        <w:rPr>
          <w:i/>
          <w:spacing w:val="40"/>
        </w:rPr>
        <w:t> </w:t>
      </w:r>
      <w:r>
        <w:rPr/>
        <w:t>SES-1459847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Flight,</w:t>
      </w:r>
      <w:r>
        <w:rPr>
          <w:spacing w:val="-2"/>
        </w:rPr>
        <w:t> </w:t>
      </w:r>
      <w:r>
        <w:rPr/>
        <w:t>Discrimination,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Urban</w:t>
      </w:r>
      <w:r>
        <w:rPr>
          <w:spacing w:val="-4"/>
        </w:rPr>
        <w:t> </w:t>
      </w:r>
      <w:r>
        <w:rPr/>
        <w:t>Segregation</w:t>
      </w:r>
      <w:r>
        <w:rPr>
          <w:spacing w:val="-2"/>
        </w:rPr>
        <w:t> </w:t>
      </w:r>
      <w:r>
        <w:rPr/>
        <w:t>in the United States, 2015-2018 with Allison Shertzer ($431,689).</w:t>
      </w:r>
    </w:p>
    <w:p>
      <w:pPr>
        <w:pStyle w:val="BodyText"/>
        <w:ind w:left="0"/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i/>
          <w:sz w:val="20"/>
        </w:rPr>
        <w:t>Center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Race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Problems</w:t>
      </w:r>
      <w:r>
        <w:rPr>
          <w:i/>
          <w:spacing w:val="-4"/>
          <w:sz w:val="20"/>
        </w:rPr>
        <w:t> </w:t>
      </w:r>
      <w:r>
        <w:rPr>
          <w:sz w:val="20"/>
        </w:rPr>
        <w:t>Pilot</w:t>
      </w:r>
      <w:r>
        <w:rPr>
          <w:spacing w:val="-3"/>
          <w:sz w:val="20"/>
        </w:rPr>
        <w:t> </w:t>
      </w:r>
      <w:r>
        <w:rPr>
          <w:sz w:val="20"/>
        </w:rPr>
        <w:t>Proposal,</w:t>
      </w:r>
      <w:r>
        <w:rPr>
          <w:spacing w:val="-2"/>
          <w:sz w:val="20"/>
        </w:rPr>
        <w:t> </w:t>
      </w:r>
      <w:r>
        <w:rPr>
          <w:sz w:val="20"/>
        </w:rPr>
        <w:t>Genesis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Racial</w:t>
      </w:r>
      <w:r>
        <w:rPr>
          <w:spacing w:val="-3"/>
          <w:sz w:val="20"/>
        </w:rPr>
        <w:t> </w:t>
      </w:r>
      <w:r>
        <w:rPr>
          <w:sz w:val="20"/>
        </w:rPr>
        <w:t>Segregation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Cities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A. Shertzer ($8,617)</w:t>
      </w:r>
    </w:p>
    <w:p>
      <w:pPr>
        <w:spacing w:before="229"/>
        <w:ind w:left="359" w:right="186" w:firstLine="0"/>
        <w:jc w:val="left"/>
        <w:rPr>
          <w:sz w:val="20"/>
        </w:rPr>
      </w:pPr>
      <w:r>
        <w:rPr>
          <w:i/>
          <w:sz w:val="20"/>
        </w:rPr>
        <w:t>University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Center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Social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Urban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2"/>
          <w:sz w:val="20"/>
        </w:rPr>
        <w:t> </w:t>
      </w:r>
      <w:r>
        <w:rPr>
          <w:sz w:val="20"/>
        </w:rPr>
        <w:t>Manners</w:t>
      </w:r>
      <w:r>
        <w:rPr>
          <w:spacing w:val="-6"/>
          <w:sz w:val="20"/>
        </w:rPr>
        <w:t> </w:t>
      </w:r>
      <w:r>
        <w:rPr>
          <w:sz w:val="20"/>
        </w:rPr>
        <w:t>Award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Political</w:t>
      </w:r>
      <w:r>
        <w:rPr>
          <w:spacing w:val="-3"/>
          <w:sz w:val="20"/>
        </w:rPr>
        <w:t> </w:t>
      </w:r>
      <w:r>
        <w:rPr>
          <w:sz w:val="20"/>
        </w:rPr>
        <w:t>Economy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Apartheid (1900-1950) with W. Troesken ($10,000)</w:t>
      </w:r>
    </w:p>
    <w:p>
      <w:pPr>
        <w:pStyle w:val="BodyText"/>
        <w:spacing w:before="2"/>
        <w:ind w:left="0"/>
      </w:pPr>
    </w:p>
    <w:p>
      <w:pPr>
        <w:pStyle w:val="BodyText"/>
        <w:spacing w:before="0"/>
        <w:ind w:left="359"/>
      </w:pP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>
          <w:i/>
          <w:spacing w:val="-3"/>
        </w:rPr>
        <w:t> </w:t>
      </w:r>
      <w:r>
        <w:rPr>
          <w:i/>
        </w:rPr>
        <w:t>Foundation</w:t>
      </w:r>
      <w:r>
        <w:rPr>
          <w:i/>
          <w:spacing w:val="40"/>
        </w:rPr>
        <w:t> </w:t>
      </w:r>
      <w:r>
        <w:rPr/>
        <w:t>DEB</w:t>
      </w:r>
      <w:r>
        <w:rPr>
          <w:spacing w:val="-4"/>
        </w:rPr>
        <w:t> </w:t>
      </w:r>
      <w:r>
        <w:rPr/>
        <w:t>1115068,</w:t>
      </w:r>
      <w:r>
        <w:rPr>
          <w:spacing w:val="-2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Coupled</w:t>
      </w:r>
      <w:r>
        <w:rPr>
          <w:spacing w:val="-2"/>
        </w:rPr>
        <w:t> </w:t>
      </w:r>
      <w:r>
        <w:rPr/>
        <w:t>Natural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Human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Colorado Front Range Wildland/Urban Interface: Causes and Consequences, 2011 – 2014 (sub-award: $233,349)</w:t>
      </w:r>
    </w:p>
    <w:p>
      <w:pPr>
        <w:spacing w:before="229"/>
        <w:ind w:left="359" w:right="0" w:hanging="1"/>
        <w:jc w:val="left"/>
        <w:rPr>
          <w:sz w:val="20"/>
        </w:rPr>
      </w:pPr>
      <w:r>
        <w:rPr>
          <w:i/>
          <w:sz w:val="20"/>
        </w:rPr>
        <w:t>National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Health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Decomposing</w:t>
      </w:r>
      <w:r>
        <w:rPr>
          <w:spacing w:val="-2"/>
          <w:sz w:val="20"/>
        </w:rPr>
        <w:t> </w:t>
      </w:r>
      <w:r>
        <w:rPr>
          <w:sz w:val="20"/>
        </w:rPr>
        <w:t>Neighborhood</w:t>
      </w:r>
      <w:r>
        <w:rPr>
          <w:spacing w:val="-4"/>
          <w:sz w:val="20"/>
        </w:rPr>
        <w:t> </w:t>
      </w:r>
      <w:r>
        <w:rPr>
          <w:sz w:val="20"/>
        </w:rPr>
        <w:t>Change,</w:t>
      </w:r>
      <w:r>
        <w:rPr>
          <w:spacing w:val="-2"/>
          <w:sz w:val="20"/>
        </w:rPr>
        <w:t> </w:t>
      </w:r>
      <w:r>
        <w:rPr>
          <w:sz w:val="20"/>
        </w:rPr>
        <w:t>2008-2009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T.</w:t>
      </w:r>
      <w:r>
        <w:rPr>
          <w:spacing w:val="-2"/>
          <w:sz w:val="20"/>
        </w:rPr>
        <w:t> </w:t>
      </w:r>
      <w:r>
        <w:rPr>
          <w:sz w:val="20"/>
        </w:rPr>
        <w:t>McKinnish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T.</w:t>
      </w:r>
      <w:r>
        <w:rPr>
          <w:spacing w:val="-2"/>
          <w:sz w:val="20"/>
        </w:rPr>
        <w:t> </w:t>
      </w:r>
      <w:r>
        <w:rPr>
          <w:sz w:val="20"/>
        </w:rPr>
        <w:t>K.</w:t>
      </w:r>
      <w:r>
        <w:rPr>
          <w:spacing w:val="-5"/>
          <w:sz w:val="20"/>
        </w:rPr>
        <w:t> </w:t>
      </w:r>
      <w:r>
        <w:rPr>
          <w:sz w:val="20"/>
        </w:rPr>
        <w:t>White </w:t>
      </w:r>
      <w:r>
        <w:rPr>
          <w:spacing w:val="-2"/>
          <w:sz w:val="20"/>
        </w:rPr>
        <w:t>($150,000)</w:t>
      </w:r>
    </w:p>
    <w:p>
      <w:pPr>
        <w:pStyle w:val="BodyText"/>
        <w:ind w:left="0"/>
      </w:pPr>
    </w:p>
    <w:p>
      <w:pPr>
        <w:spacing w:before="0"/>
        <w:ind w:left="359" w:right="186" w:firstLine="0"/>
        <w:jc w:val="left"/>
        <w:rPr>
          <w:sz w:val="20"/>
        </w:rPr>
      </w:pPr>
      <w:r>
        <w:rPr>
          <w:i/>
          <w:sz w:val="20"/>
        </w:rPr>
        <w:t>University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Colorado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Population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Center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Development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Grant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Decomposing</w:t>
      </w:r>
      <w:r>
        <w:rPr>
          <w:spacing w:val="-4"/>
          <w:sz w:val="20"/>
        </w:rPr>
        <w:t> </w:t>
      </w:r>
      <w:r>
        <w:rPr>
          <w:sz w:val="20"/>
        </w:rPr>
        <w:t>Neighborhood</w:t>
      </w:r>
      <w:r>
        <w:rPr>
          <w:spacing w:val="-4"/>
          <w:sz w:val="20"/>
        </w:rPr>
        <w:t> </w:t>
      </w:r>
      <w:r>
        <w:rPr>
          <w:sz w:val="20"/>
        </w:rPr>
        <w:t>Change,</w:t>
      </w:r>
      <w:r>
        <w:rPr>
          <w:spacing w:val="-4"/>
          <w:sz w:val="20"/>
        </w:rPr>
        <w:t> </w:t>
      </w:r>
      <w:r>
        <w:rPr>
          <w:sz w:val="20"/>
        </w:rPr>
        <w:t>2007-2008 with T. McKinnish ($10,082).</w:t>
      </w:r>
    </w:p>
    <w:p>
      <w:pPr>
        <w:spacing w:before="229"/>
        <w:ind w:left="359" w:right="0" w:firstLine="0"/>
        <w:jc w:val="left"/>
        <w:rPr>
          <w:sz w:val="20"/>
        </w:rPr>
      </w:pPr>
      <w:r>
        <w:rPr>
          <w:i/>
          <w:sz w:val="20"/>
        </w:rPr>
        <w:t>Lincoln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Land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Migratory</w:t>
      </w:r>
      <w:r>
        <w:rPr>
          <w:spacing w:val="-7"/>
          <w:sz w:val="20"/>
        </w:rPr>
        <w:t> </w:t>
      </w:r>
      <w:r>
        <w:rPr>
          <w:sz w:val="20"/>
        </w:rPr>
        <w:t>Effects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Second</w:t>
      </w:r>
      <w:r>
        <w:rPr>
          <w:spacing w:val="-5"/>
          <w:sz w:val="20"/>
        </w:rPr>
        <w:t> </w:t>
      </w:r>
      <w:r>
        <w:rPr>
          <w:sz w:val="20"/>
        </w:rPr>
        <w:t>Home</w:t>
      </w:r>
      <w:r>
        <w:rPr>
          <w:spacing w:val="-7"/>
          <w:sz w:val="20"/>
        </w:rPr>
        <w:t> </w:t>
      </w:r>
      <w:r>
        <w:rPr>
          <w:sz w:val="20"/>
        </w:rPr>
        <w:t>Ownership,</w:t>
      </w:r>
      <w:r>
        <w:rPr>
          <w:spacing w:val="-6"/>
          <w:sz w:val="20"/>
        </w:rPr>
        <w:t> </w:t>
      </w:r>
      <w:r>
        <w:rPr>
          <w:sz w:val="20"/>
        </w:rPr>
        <w:t>2006-2007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($32,000).</w:t>
      </w:r>
    </w:p>
    <w:p>
      <w:pPr>
        <w:pStyle w:val="BodyText"/>
        <w:ind w:left="0"/>
      </w:pPr>
    </w:p>
    <w:p>
      <w:pPr>
        <w:spacing w:before="0"/>
        <w:ind w:left="359" w:right="0" w:hanging="1"/>
        <w:jc w:val="left"/>
        <w:rPr>
          <w:sz w:val="20"/>
        </w:rPr>
      </w:pPr>
      <w:r>
        <w:rPr>
          <w:i/>
          <w:sz w:val="20"/>
        </w:rPr>
        <w:t>Lincoln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Conservation</w:t>
      </w:r>
      <w:r>
        <w:rPr>
          <w:spacing w:val="-2"/>
          <w:sz w:val="20"/>
        </w:rPr>
        <w:t> </w:t>
      </w:r>
      <w:r>
        <w:rPr>
          <w:sz w:val="20"/>
        </w:rPr>
        <w:t>Voted,</w:t>
      </w:r>
      <w:r>
        <w:rPr>
          <w:spacing w:val="-2"/>
          <w:sz w:val="20"/>
        </w:rPr>
        <w:t> </w:t>
      </w:r>
      <w:r>
        <w:rPr>
          <w:sz w:val="20"/>
        </w:rPr>
        <w:t>2005-2006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W.</w:t>
      </w:r>
      <w:r>
        <w:rPr>
          <w:spacing w:val="-2"/>
          <w:sz w:val="20"/>
        </w:rPr>
        <w:t> </w:t>
      </w:r>
      <w:r>
        <w:rPr>
          <w:sz w:val="20"/>
        </w:rPr>
        <w:t>Oates,</w:t>
      </w:r>
      <w:r>
        <w:rPr>
          <w:spacing w:val="-2"/>
          <w:sz w:val="20"/>
        </w:rPr>
        <w:t> </w:t>
      </w:r>
      <w:r>
        <w:rPr>
          <w:sz w:val="20"/>
        </w:rPr>
        <w:t>S.</w:t>
      </w:r>
      <w:r>
        <w:rPr>
          <w:spacing w:val="-2"/>
          <w:sz w:val="20"/>
        </w:rPr>
        <w:t> </w:t>
      </w:r>
      <w:r>
        <w:rPr>
          <w:sz w:val="20"/>
        </w:rPr>
        <w:t>Banzhaf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J.</w:t>
      </w:r>
      <w:r>
        <w:rPr>
          <w:spacing w:val="-2"/>
          <w:sz w:val="20"/>
        </w:rPr>
        <w:t> </w:t>
      </w:r>
      <w:r>
        <w:rPr>
          <w:sz w:val="20"/>
        </w:rPr>
        <w:t>Sanchiricho </w:t>
      </w:r>
      <w:r>
        <w:rPr>
          <w:spacing w:val="-2"/>
          <w:sz w:val="20"/>
        </w:rPr>
        <w:t>($90,000).</w:t>
      </w:r>
    </w:p>
    <w:p>
      <w:pPr>
        <w:pStyle w:val="BodyText"/>
        <w:spacing w:before="230"/>
        <w:ind w:left="359"/>
      </w:pPr>
      <w:r>
        <w:rPr>
          <w:i/>
        </w:rPr>
        <w:t>National</w:t>
      </w:r>
      <w:r>
        <w:rPr>
          <w:i/>
          <w:spacing w:val="-4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>
          <w:i/>
        </w:rPr>
        <w:t>Foundation</w:t>
      </w:r>
      <w:r>
        <w:rPr>
          <w:i/>
          <w:spacing w:val="-6"/>
        </w:rPr>
        <w:t> </w:t>
      </w:r>
      <w:r>
        <w:rPr/>
        <w:t>SES-03-21566,</w:t>
      </w:r>
      <w:r>
        <w:rPr>
          <w:spacing w:val="-6"/>
        </w:rPr>
        <w:t> </w:t>
      </w:r>
      <w:r>
        <w:rPr/>
        <w:t>Collaborative</w:t>
      </w:r>
      <w:r>
        <w:rPr>
          <w:spacing w:val="-6"/>
        </w:rPr>
        <w:t> </w:t>
      </w:r>
      <w:r>
        <w:rPr/>
        <w:t>Research:</w:t>
      </w:r>
      <w:r>
        <w:rPr>
          <w:spacing w:val="-4"/>
        </w:rPr>
        <w:t> </w:t>
      </w:r>
      <w:r>
        <w:rPr/>
        <w:t>Neighborhood</w:t>
      </w:r>
      <w:r>
        <w:rPr>
          <w:spacing w:val="-3"/>
        </w:rPr>
        <w:t> </w:t>
      </w:r>
      <w:r>
        <w:rPr/>
        <w:t>Choice,</w:t>
      </w:r>
      <w:r>
        <w:rPr>
          <w:spacing w:val="-3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Justice, and Policy Analysis, 2003-2005 with N. Flores &amp; S. Banzhaf ($345,000).</w:t>
      </w:r>
    </w:p>
    <w:p>
      <w:pPr>
        <w:pStyle w:val="BodyText"/>
        <w:ind w:left="0"/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i/>
          <w:sz w:val="20"/>
        </w:rPr>
        <w:t>Lincoln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Urban</w:t>
      </w:r>
      <w:r>
        <w:rPr>
          <w:spacing w:val="-4"/>
          <w:sz w:val="20"/>
        </w:rPr>
        <w:t> </w:t>
      </w:r>
      <w:r>
        <w:rPr>
          <w:sz w:val="20"/>
        </w:rPr>
        <w:t>Sprawl,</w:t>
      </w:r>
      <w:r>
        <w:rPr>
          <w:spacing w:val="-8"/>
          <w:sz w:val="20"/>
        </w:rPr>
        <w:t> </w:t>
      </w:r>
      <w:r>
        <w:rPr>
          <w:sz w:val="20"/>
        </w:rPr>
        <w:t>2002-2003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T.</w:t>
      </w:r>
      <w:r>
        <w:rPr>
          <w:spacing w:val="-5"/>
          <w:sz w:val="20"/>
        </w:rPr>
        <w:t> </w:t>
      </w:r>
      <w:r>
        <w:rPr>
          <w:sz w:val="20"/>
        </w:rPr>
        <w:t>Nechyba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($20,000).</w:t>
      </w:r>
    </w:p>
    <w:p>
      <w:pPr>
        <w:spacing w:before="229"/>
        <w:ind w:left="359" w:right="0" w:firstLine="0"/>
        <w:jc w:val="left"/>
        <w:rPr>
          <w:sz w:val="20"/>
        </w:rPr>
      </w:pPr>
      <w:r>
        <w:rPr>
          <w:i/>
          <w:sz w:val="20"/>
        </w:rPr>
        <w:t>Resources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Future</w:t>
      </w:r>
      <w:r>
        <w:rPr>
          <w:i/>
          <w:spacing w:val="-6"/>
          <w:sz w:val="20"/>
        </w:rPr>
        <w:t> </w:t>
      </w:r>
      <w:r>
        <w:rPr>
          <w:sz w:val="20"/>
        </w:rPr>
        <w:t>Dissertation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Fellowship</w:t>
      </w:r>
    </w:p>
    <w:p>
      <w:pPr>
        <w:pStyle w:val="BodyText"/>
        <w:spacing w:before="0"/>
        <w:ind w:left="0"/>
      </w:pPr>
    </w:p>
    <w:p>
      <w:pPr>
        <w:spacing w:before="1"/>
        <w:ind w:left="359" w:right="0" w:firstLine="0"/>
        <w:jc w:val="left"/>
        <w:rPr>
          <w:sz w:val="20"/>
        </w:rPr>
      </w:pPr>
      <w:r>
        <w:rPr>
          <w:i/>
          <w:sz w:val="20"/>
        </w:rPr>
        <w:t>Lincoln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7"/>
          <w:sz w:val="20"/>
        </w:rPr>
        <w:t> </w:t>
      </w:r>
      <w:r>
        <w:rPr>
          <w:sz w:val="20"/>
        </w:rPr>
        <w:t>Dissertation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Fellowship</w:t>
      </w:r>
    </w:p>
    <w:p>
      <w:pPr>
        <w:pStyle w:val="BodyText"/>
        <w:spacing w:before="226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Transporting</w:t>
      </w:r>
      <w:r>
        <w:rPr>
          <w:spacing w:val="-2"/>
        </w:rPr>
        <w:t> </w:t>
      </w:r>
      <w:r>
        <w:rPr/>
        <w:t>Petroleum</w:t>
      </w:r>
      <w:r>
        <w:rPr>
          <w:spacing w:val="-2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Pipelines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Rail: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Shipments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Crude Oil from North Dakota”, with Karen Clay, Akshaya Jha and Nicholas Muller </w:t>
      </w:r>
      <w:r>
        <w:rPr>
          <w:u w:val="single"/>
        </w:rPr>
        <w:t>The Energy Journal (2019)</w:t>
      </w:r>
    </w:p>
    <w:p>
      <w:pPr>
        <w:pStyle w:val="BodyText"/>
        <w:spacing w:before="228"/>
      </w:pPr>
      <w:r>
        <w:rPr/>
        <w:t>“Collective</w:t>
      </w:r>
      <w:r>
        <w:rPr>
          <w:spacing w:val="-3"/>
        </w:rPr>
        <w:t> </w:t>
      </w:r>
      <w:r>
        <w:rPr/>
        <w:t>Action,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Flight,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Formal</w:t>
      </w:r>
      <w:r>
        <w:rPr>
          <w:spacing w:val="-6"/>
        </w:rPr>
        <w:t> </w:t>
      </w:r>
      <w:r>
        <w:rPr/>
        <w:t>Segregation”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Werner</w:t>
      </w:r>
      <w:r>
        <w:rPr>
          <w:spacing w:val="-5"/>
        </w:rPr>
        <w:t> </w:t>
      </w:r>
      <w:r>
        <w:rPr/>
        <w:t>Troesken,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Law,</w:t>
      </w:r>
      <w:r>
        <w:rPr/>
        <w:t> </w:t>
      </w:r>
      <w:r>
        <w:rPr>
          <w:u w:val="single"/>
        </w:rPr>
        <w:t>Economics &amp; Organization</w:t>
      </w:r>
      <w:r>
        <w:rPr/>
        <w:t> (2019)</w:t>
      </w:r>
    </w:p>
    <w:p>
      <w:pPr>
        <w:pStyle w:val="BodyText"/>
        <w:spacing w:after="0"/>
        <w:sectPr>
          <w:pgSz w:w="12240" w:h="15840"/>
          <w:pgMar w:top="1600" w:bottom="280" w:left="1080" w:right="1440"/>
        </w:sectPr>
      </w:pPr>
    </w:p>
    <w:p>
      <w:pPr>
        <w:pStyle w:val="BodyText"/>
        <w:spacing w:before="71"/>
      </w:pPr>
      <w:r>
        <w:rPr/>
        <w:t>“WUI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Fire:</w:t>
      </w:r>
      <w:r>
        <w:rPr>
          <w:spacing w:val="-3"/>
        </w:rPr>
        <w:t> </w:t>
      </w:r>
      <w:r>
        <w:rPr/>
        <w:t>Risk,</w:t>
      </w:r>
      <w:r>
        <w:rPr>
          <w:spacing w:val="-2"/>
        </w:rPr>
        <w:t> </w:t>
      </w:r>
      <w:r>
        <w:rPr/>
        <w:t>Salience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</w:t>
      </w:r>
      <w:r>
        <w:rPr/>
        <w:t>Demand”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Shawn</w:t>
      </w:r>
      <w:r>
        <w:rPr>
          <w:spacing w:val="-2"/>
        </w:rPr>
        <w:t> </w:t>
      </w:r>
      <w:r>
        <w:rPr/>
        <w:t>McCoy,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Environmental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Management</w:t>
      </w:r>
      <w:r>
        <w:rPr/>
        <w:t> (2019)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right="186"/>
      </w:pPr>
      <w:r>
        <w:rPr/>
        <w:t>“Racial</w:t>
      </w:r>
      <w:r>
        <w:rPr>
          <w:spacing w:val="-4"/>
        </w:rPr>
        <w:t> </w:t>
      </w:r>
      <w:r>
        <w:rPr/>
        <w:t>Sorting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Emergence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Segregation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Cities,”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Allison</w:t>
      </w:r>
      <w:r>
        <w:rPr>
          <w:spacing w:val="-3"/>
        </w:rPr>
        <w:t> </w:t>
      </w:r>
      <w:r>
        <w:rPr/>
        <w:t>Shertzer,</w:t>
      </w:r>
      <w:r>
        <w:rPr>
          <w:spacing w:val="-3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Economics and Statistics </w:t>
      </w:r>
      <w:r>
        <w:rPr/>
        <w:t>(2019)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“Zoning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Persistence”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Allison</w:t>
      </w:r>
      <w:r>
        <w:rPr>
          <w:spacing w:val="-5"/>
        </w:rPr>
        <w:t> </w:t>
      </w:r>
      <w:r>
        <w:rPr/>
        <w:t>Shertzer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Tate</w:t>
      </w:r>
      <w:r>
        <w:rPr>
          <w:spacing w:val="-6"/>
        </w:rPr>
        <w:t> </w:t>
      </w:r>
      <w:r>
        <w:rPr/>
        <w:t>Twinam,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Urban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7"/>
          <w:u w:val="single"/>
        </w:rPr>
        <w:t> </w:t>
      </w:r>
      <w:r>
        <w:rPr>
          <w:spacing w:val="-2"/>
        </w:rPr>
        <w:t>(2018)</w:t>
      </w:r>
    </w:p>
    <w:p>
      <w:pPr>
        <w:pStyle w:val="BodyText"/>
        <w:spacing w:before="229"/>
      </w:pPr>
      <w:r>
        <w:rPr/>
        <w:t>“How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Voters</w:t>
      </w:r>
      <w:r>
        <w:rPr>
          <w:spacing w:val="-4"/>
        </w:rPr>
        <w:t> </w:t>
      </w:r>
      <w:r>
        <w:rPr/>
        <w:t>Matter?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Congressional</w:t>
      </w:r>
      <w:r>
        <w:rPr>
          <w:spacing w:val="-6"/>
        </w:rPr>
        <w:t> </w:t>
      </w:r>
      <w:r>
        <w:rPr/>
        <w:t>Redistricting”,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Daniel</w:t>
      </w:r>
      <w:r>
        <w:rPr>
          <w:spacing w:val="-3"/>
        </w:rPr>
        <w:t> </w:t>
      </w:r>
      <w:r>
        <w:rPr/>
        <w:t>Jones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Public</w:t>
      </w:r>
      <w:r>
        <w:rPr/>
        <w:t> </w:t>
      </w:r>
      <w:r>
        <w:rPr>
          <w:u w:val="single"/>
        </w:rPr>
        <w:t>Economics</w:t>
      </w:r>
      <w:r>
        <w:rPr/>
        <w:t> (2017)</w:t>
      </w:r>
    </w:p>
    <w:p>
      <w:pPr>
        <w:pStyle w:val="BodyText"/>
        <w:ind w:left="0"/>
      </w:pPr>
    </w:p>
    <w:p>
      <w:pPr>
        <w:pStyle w:val="BodyText"/>
        <w:spacing w:before="0"/>
        <w:ind w:left="359"/>
      </w:pPr>
      <w:r>
        <w:rPr/>
        <w:t>“Political</w:t>
      </w:r>
      <w:r>
        <w:rPr>
          <w:spacing w:val="-3"/>
        </w:rPr>
        <w:t> </w:t>
      </w:r>
      <w:r>
        <w:rPr/>
        <w:t>Participation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Violent</w:t>
      </w:r>
      <w:r>
        <w:rPr>
          <w:spacing w:val="-3"/>
        </w:rPr>
        <w:t> </w:t>
      </w:r>
      <w:r>
        <w:rPr/>
        <w:t>Society: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Lynching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Voter</w:t>
      </w:r>
      <w:r>
        <w:rPr>
          <w:spacing w:val="-2"/>
        </w:rPr>
        <w:t> </w:t>
      </w:r>
      <w:r>
        <w:rPr/>
        <w:t>Turnout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Post-Reconstruction South,” with Daniel Jones and Werner Troesken, </w:t>
      </w:r>
      <w:r>
        <w:rPr>
          <w:u w:val="single"/>
        </w:rPr>
        <w:t>Journal of Development Economics</w:t>
      </w:r>
      <w:r>
        <w:rPr/>
        <w:t> (2017)</w:t>
      </w:r>
    </w:p>
    <w:p>
      <w:pPr>
        <w:pStyle w:val="BodyText"/>
        <w:spacing w:before="229"/>
      </w:pPr>
      <w:r>
        <w:rPr/>
        <w:t>“Promise</w:t>
      </w:r>
      <w:r>
        <w:rPr>
          <w:spacing w:val="-4"/>
        </w:rPr>
        <w:t> </w:t>
      </w:r>
      <w:r>
        <w:rPr/>
        <w:t>Scholarship</w:t>
      </w:r>
      <w:r>
        <w:rPr>
          <w:spacing w:val="-3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Place-Making</w:t>
      </w:r>
      <w:r>
        <w:rPr>
          <w:spacing w:val="-3"/>
        </w:rPr>
        <w:t> </w:t>
      </w:r>
      <w:r>
        <w:rPr/>
        <w:t>Policy: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Prices,” with Michael LeGower </w:t>
      </w:r>
      <w:r>
        <w:rPr>
          <w:u w:val="single"/>
        </w:rPr>
        <w:t>Journal of Urban Economics </w:t>
      </w:r>
      <w:r>
        <w:rPr/>
        <w:t>(2017)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“Race,</w:t>
      </w:r>
      <w:r>
        <w:rPr>
          <w:spacing w:val="-3"/>
        </w:rPr>
        <w:t> </w:t>
      </w:r>
      <w:r>
        <w:rPr/>
        <w:t>Ethnicity,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Discriminatory</w:t>
      </w:r>
      <w:r>
        <w:rPr>
          <w:spacing w:val="-3"/>
        </w:rPr>
        <w:t> </w:t>
      </w:r>
      <w:r>
        <w:rPr/>
        <w:t>Zoning,”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Allison</w:t>
      </w:r>
      <w:r>
        <w:rPr>
          <w:spacing w:val="-3"/>
        </w:rPr>
        <w:t> </w:t>
      </w:r>
      <w:r>
        <w:rPr/>
        <w:t>Shertzer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Tate</w:t>
      </w:r>
      <w:r>
        <w:rPr>
          <w:spacing w:val="-6"/>
        </w:rPr>
        <w:t> </w:t>
      </w:r>
      <w:r>
        <w:rPr/>
        <w:t>Twinam</w:t>
      </w:r>
      <w:r>
        <w:rPr>
          <w:spacing w:val="-3"/>
        </w:rPr>
        <w:t> </w:t>
      </w:r>
      <w:r>
        <w:rPr>
          <w:u w:val="single"/>
        </w:rPr>
        <w:t>American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Journal:</w:t>
      </w:r>
      <w:r>
        <w:rPr/>
        <w:t> </w:t>
      </w:r>
      <w:r>
        <w:rPr>
          <w:u w:val="single"/>
        </w:rPr>
        <w:t>Applied Economics</w:t>
      </w:r>
      <w:r>
        <w:rPr/>
        <w:t> (2016)</w:t>
      </w:r>
    </w:p>
    <w:p>
      <w:pPr>
        <w:pStyle w:val="BodyText"/>
        <w:spacing w:before="229"/>
      </w:pPr>
      <w:r>
        <w:rPr/>
        <w:t>“Segregation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Neighborhood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Northern</w:t>
      </w:r>
      <w:r>
        <w:rPr>
          <w:spacing w:val="-3"/>
        </w:rPr>
        <w:t> </w:t>
      </w:r>
      <w:r>
        <w:rPr/>
        <w:t>Cities: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GIS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1900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1930,”</w:t>
      </w:r>
      <w:r>
        <w:rPr>
          <w:spacing w:val="-4"/>
        </w:rPr>
        <w:t> </w:t>
      </w:r>
      <w:r>
        <w:rPr/>
        <w:t>with Allison Shertzer and John Logan. </w:t>
      </w:r>
      <w:r>
        <w:rPr>
          <w:u w:val="single"/>
        </w:rPr>
        <w:t>Historical Methods</w:t>
      </w:r>
      <w:r>
        <w:rPr/>
        <w:t> (2016).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“Mandate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Paternalism: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Large</w:t>
      </w:r>
      <w:r>
        <w:rPr>
          <w:spacing w:val="-3"/>
        </w:rPr>
        <w:t> </w:t>
      </w:r>
      <w:r>
        <w:rPr/>
        <w:t>Elections”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Marco</w:t>
      </w:r>
      <w:r>
        <w:rPr>
          <w:spacing w:val="-2"/>
        </w:rPr>
        <w:t> </w:t>
      </w:r>
      <w:r>
        <w:rPr/>
        <w:t>Favarelli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Priscilla</w:t>
      </w:r>
      <w:r>
        <w:rPr>
          <w:spacing w:val="-3"/>
        </w:rPr>
        <w:t> </w:t>
      </w:r>
      <w:r>
        <w:rPr/>
        <w:t>Mann.</w:t>
      </w:r>
      <w:r>
        <w:rPr>
          <w:spacing w:val="40"/>
        </w:rPr>
        <w:t> </w:t>
      </w:r>
      <w:r>
        <w:rPr>
          <w:u w:val="single"/>
        </w:rPr>
        <w:t>Games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Economic Behavior</w:t>
      </w:r>
      <w:r>
        <w:rPr/>
        <w:t>. (2015) – Lead Article</w:t>
      </w:r>
    </w:p>
    <w:p>
      <w:pPr>
        <w:pStyle w:val="BodyText"/>
        <w:spacing w:before="229"/>
        <w:ind w:left="410"/>
      </w:pPr>
      <w:r>
        <w:rPr/>
        <w:t>“Cities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Environment”</w:t>
      </w:r>
      <w:r>
        <w:rPr>
          <w:spacing w:val="-8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</w:t>
      </w:r>
      <w:r>
        <w:rPr>
          <w:spacing w:val="-6"/>
        </w:rPr>
        <w:t> </w:t>
      </w:r>
      <w:r>
        <w:rPr/>
        <w:t>Kahn.</w:t>
      </w:r>
      <w:r>
        <w:rPr>
          <w:spacing w:val="40"/>
        </w:rPr>
        <w:t> </w:t>
      </w:r>
      <w:r>
        <w:rPr>
          <w:u w:val="single"/>
        </w:rPr>
        <w:t>Handbook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Urban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Regional</w:t>
      </w:r>
      <w:r>
        <w:rPr>
          <w:spacing w:val="-9"/>
          <w:u w:val="single"/>
        </w:rPr>
        <w:t> </w:t>
      </w:r>
      <w:r>
        <w:rPr>
          <w:u w:val="single"/>
        </w:rPr>
        <w:t>Economics,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(</w:t>
      </w:r>
      <w:r>
        <w:rPr>
          <w:spacing w:val="-2"/>
        </w:rPr>
        <w:t>2015).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“Foreclosures,</w:t>
      </w:r>
      <w:r>
        <w:rPr>
          <w:spacing w:val="-5"/>
        </w:rPr>
        <w:t> </w:t>
      </w:r>
      <w:r>
        <w:rPr/>
        <w:t>Vacancy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Crime”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Lin</w:t>
      </w:r>
      <w:r>
        <w:rPr>
          <w:spacing w:val="-5"/>
        </w:rPr>
        <w:t> </w:t>
      </w:r>
      <w:r>
        <w:rPr/>
        <w:t>Cui.</w:t>
      </w:r>
      <w:r>
        <w:rPr>
          <w:spacing w:val="41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Urban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>
          <w:i/>
        </w:rPr>
        <w:t>,</w:t>
      </w:r>
      <w:r>
        <w:rPr>
          <w:i/>
          <w:spacing w:val="-4"/>
        </w:rPr>
        <w:t> </w:t>
      </w:r>
      <w:r>
        <w:rPr>
          <w:spacing w:val="-2"/>
        </w:rPr>
        <w:t>(2015).</w:t>
      </w:r>
    </w:p>
    <w:p>
      <w:pPr>
        <w:pStyle w:val="BodyText"/>
        <w:spacing w:before="0"/>
        <w:ind w:left="0"/>
      </w:pPr>
    </w:p>
    <w:p>
      <w:pPr>
        <w:pStyle w:val="BodyText"/>
        <w:ind w:left="410"/>
      </w:pPr>
      <w:r>
        <w:rPr/>
        <w:t>“Wage</w:t>
      </w:r>
      <w:r>
        <w:rPr>
          <w:spacing w:val="-5"/>
        </w:rPr>
        <w:t> </w:t>
      </w:r>
      <w:r>
        <w:rPr/>
        <w:t>Disparities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Cities”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Craig</w:t>
      </w:r>
      <w:r>
        <w:rPr>
          <w:spacing w:val="-4"/>
        </w:rPr>
        <w:t> </w:t>
      </w:r>
      <w:r>
        <w:rPr/>
        <w:t>Kerr.</w:t>
      </w:r>
      <w:r>
        <w:rPr>
          <w:spacing w:val="41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Race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Social</w:t>
      </w:r>
      <w:r>
        <w:rPr>
          <w:spacing w:val="-5"/>
          <w:u w:val="single"/>
        </w:rPr>
        <w:t> </w:t>
      </w:r>
      <w:r>
        <w:rPr>
          <w:u w:val="single"/>
        </w:rPr>
        <w:t>Problems</w:t>
      </w:r>
      <w:r>
        <w:rPr/>
        <w:t>,</w:t>
      </w:r>
      <w:r>
        <w:rPr>
          <w:spacing w:val="-7"/>
        </w:rPr>
        <w:t> </w:t>
      </w:r>
      <w:r>
        <w:rPr>
          <w:spacing w:val="-2"/>
        </w:rPr>
        <w:t>(2014).</w:t>
      </w:r>
    </w:p>
    <w:p>
      <w:pPr>
        <w:pStyle w:val="BodyText"/>
        <w:spacing w:before="228"/>
      </w:pP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Taxes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Vacation</w:t>
      </w:r>
      <w:r>
        <w:rPr>
          <w:spacing w:val="-2"/>
        </w:rPr>
        <w:t> </w:t>
      </w:r>
      <w:r>
        <w:rPr/>
        <w:t>Home</w:t>
      </w:r>
      <w:r>
        <w:rPr>
          <w:spacing w:val="-3"/>
        </w:rPr>
        <w:t> </w:t>
      </w:r>
      <w:r>
        <w:rPr/>
        <w:t>Growth</w:t>
      </w:r>
      <w:r>
        <w:rPr>
          <w:spacing w:val="-2"/>
        </w:rPr>
        <w:t> </w:t>
      </w:r>
      <w:r>
        <w:rPr/>
        <w:t>Rates: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Michigan,”</w:t>
      </w:r>
      <w:r>
        <w:rPr>
          <w:spacing w:val="-3"/>
        </w:rPr>
        <w:t> </w:t>
      </w:r>
      <w:r>
        <w:rPr>
          <w:u w:val="single"/>
        </w:rPr>
        <w:t>Regional</w:t>
      </w:r>
      <w:r>
        <w:rPr>
          <w:spacing w:val="-3"/>
          <w:u w:val="single"/>
        </w:rPr>
        <w:t> </w:t>
      </w:r>
      <w:r>
        <w:rPr>
          <w:u w:val="single"/>
        </w:rPr>
        <w:t>Science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Urban Economics</w:t>
      </w:r>
      <w:r>
        <w:rPr/>
        <w:t>, with E. Johnson (2013)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“Segregation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Tiebout</w:t>
      </w:r>
      <w:r>
        <w:rPr>
          <w:spacing w:val="-7"/>
        </w:rPr>
        <w:t> </w:t>
      </w:r>
      <w:r>
        <w:rPr/>
        <w:t>Sorting: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Link</w:t>
      </w:r>
      <w:r>
        <w:rPr>
          <w:spacing w:val="-9"/>
        </w:rPr>
        <w:t> </w:t>
      </w:r>
      <w:r>
        <w:rPr/>
        <w:t>between</w:t>
      </w:r>
      <w:r>
        <w:rPr>
          <w:spacing w:val="-6"/>
        </w:rPr>
        <w:t> </w:t>
      </w:r>
      <w:r>
        <w:rPr/>
        <w:t>Place-Based</w:t>
      </w:r>
      <w:r>
        <w:rPr>
          <w:spacing w:val="-7"/>
        </w:rPr>
        <w:t> </w:t>
      </w:r>
      <w:r>
        <w:rPr/>
        <w:t>Investments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Neighborhood</w:t>
      </w:r>
      <w:r>
        <w:rPr>
          <w:spacing w:val="-7"/>
        </w:rPr>
        <w:t> </w:t>
      </w:r>
      <w:r>
        <w:rPr/>
        <w:t>Tipping,”</w:t>
      </w:r>
      <w:r>
        <w:rPr>
          <w:spacing w:val="-7"/>
        </w:rPr>
        <w:t> </w:t>
      </w:r>
      <w:r>
        <w:rPr>
          <w:spacing w:val="-4"/>
        </w:rPr>
        <w:t>with</w:t>
      </w:r>
    </w:p>
    <w:p>
      <w:pPr>
        <w:pStyle w:val="BodyText"/>
        <w:ind w:left="359"/>
      </w:pPr>
      <w:r>
        <w:rPr/>
        <w:t>H.S.</w:t>
      </w:r>
      <w:r>
        <w:rPr>
          <w:spacing w:val="-5"/>
        </w:rPr>
        <w:t> </w:t>
      </w:r>
      <w:r>
        <w:rPr/>
        <w:t>Banzhaf,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Urban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.</w:t>
      </w:r>
      <w:r>
        <w:rPr>
          <w:spacing w:val="-5"/>
        </w:rPr>
        <w:t> </w:t>
      </w:r>
      <w:r>
        <w:rPr>
          <w:spacing w:val="-2"/>
        </w:rPr>
        <w:t>(2012)</w:t>
      </w:r>
    </w:p>
    <w:p>
      <w:pPr>
        <w:pStyle w:val="BodyText"/>
        <w:spacing w:before="228"/>
      </w:pPr>
      <w:r>
        <w:rPr/>
        <w:t>"Environmental</w:t>
      </w:r>
      <w:r>
        <w:rPr>
          <w:spacing w:val="-3"/>
        </w:rPr>
        <w:t> </w:t>
      </w:r>
      <w:r>
        <w:rPr/>
        <w:t>Gentrification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Discrimination,"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H.S.</w:t>
      </w:r>
      <w:r>
        <w:rPr>
          <w:spacing w:val="-2"/>
        </w:rPr>
        <w:t> </w:t>
      </w:r>
      <w:r>
        <w:rPr/>
        <w:t>Banzhaf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Sidon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Political</w:t>
      </w:r>
      <w:r>
        <w:rPr>
          <w:spacing w:val="-3"/>
          <w:u w:val="single"/>
        </w:rPr>
        <w:t> </w:t>
      </w:r>
      <w:r>
        <w:rPr>
          <w:u w:val="single"/>
        </w:rPr>
        <w:t>Economy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Environmental Justice</w:t>
      </w:r>
      <w:r>
        <w:rPr/>
        <w:t>, ed. by H.S. Banzhaf, Stanford U Press (2012).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“Who</w:t>
      </w:r>
      <w:r>
        <w:rPr>
          <w:spacing w:val="-6"/>
        </w:rPr>
        <w:t> </w:t>
      </w:r>
      <w:r>
        <w:rPr/>
        <w:t>Gentrifies</w:t>
      </w:r>
      <w:r>
        <w:rPr>
          <w:spacing w:val="-7"/>
        </w:rPr>
        <w:t> </w:t>
      </w:r>
      <w:r>
        <w:rPr/>
        <w:t>Poor</w:t>
      </w:r>
      <w:r>
        <w:rPr>
          <w:spacing w:val="-5"/>
        </w:rPr>
        <w:t> </w:t>
      </w:r>
      <w:r>
        <w:rPr/>
        <w:t>Neighborhoods?”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T.</w:t>
      </w:r>
      <w:r>
        <w:rPr>
          <w:spacing w:val="-5"/>
        </w:rPr>
        <w:t> </w:t>
      </w:r>
      <w:r>
        <w:rPr/>
        <w:t>McKinnish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T.K.</w:t>
      </w:r>
      <w:r>
        <w:rPr>
          <w:spacing w:val="-5"/>
        </w:rPr>
        <w:t> </w:t>
      </w:r>
      <w:r>
        <w:rPr/>
        <w:t>White,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Urban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.</w:t>
      </w:r>
      <w:r>
        <w:rPr>
          <w:spacing w:val="-5"/>
        </w:rPr>
        <w:t> </w:t>
      </w:r>
      <w:r>
        <w:rPr>
          <w:spacing w:val="-2"/>
        </w:rPr>
        <w:t>(2010).</w:t>
      </w:r>
    </w:p>
    <w:p>
      <w:pPr>
        <w:pStyle w:val="BodyText"/>
        <w:spacing w:before="229"/>
        <w:ind w:firstLine="50"/>
      </w:pPr>
      <w:r>
        <w:rPr/>
        <w:t>“The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Gender</w:t>
      </w:r>
      <w:r>
        <w:rPr>
          <w:spacing w:val="-4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Lab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Antonovics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P.</w:t>
      </w:r>
      <w:r>
        <w:rPr>
          <w:spacing w:val="-4"/>
        </w:rPr>
        <w:t> </w:t>
      </w:r>
      <w:r>
        <w:rPr/>
        <w:t>Arcidiacono,</w:t>
      </w:r>
      <w:r>
        <w:rPr>
          <w:spacing w:val="-1"/>
        </w:rPr>
        <w:t> </w:t>
      </w:r>
      <w:r>
        <w:rPr>
          <w:u w:val="single"/>
        </w:rPr>
        <w:t>Review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Economics and Statistics</w:t>
      </w:r>
      <w:r>
        <w:rPr/>
        <w:t>, (2009).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“Do</w:t>
      </w:r>
      <w:r>
        <w:rPr>
          <w:spacing w:val="-2"/>
        </w:rPr>
        <w:t> </w:t>
      </w:r>
      <w:r>
        <w:rPr/>
        <w:t>People</w:t>
      </w:r>
      <w:r>
        <w:rPr>
          <w:spacing w:val="-3"/>
        </w:rPr>
        <w:t> </w:t>
      </w:r>
      <w:r>
        <w:rPr/>
        <w:t>Vote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</w:t>
      </w:r>
      <w:r>
        <w:rPr>
          <w:spacing w:val="-5"/>
        </w:rPr>
        <w:t> </w:t>
      </w:r>
      <w:r>
        <w:rPr/>
        <w:t>Feet?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Tiebout’s</w:t>
      </w:r>
      <w:r>
        <w:rPr>
          <w:spacing w:val="-4"/>
        </w:rPr>
        <w:t> </w:t>
      </w:r>
      <w:r>
        <w:rPr/>
        <w:t>Mechanism”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H.S.</w:t>
      </w:r>
      <w:r>
        <w:rPr>
          <w:spacing w:val="-5"/>
        </w:rPr>
        <w:t> </w:t>
      </w:r>
      <w:r>
        <w:rPr/>
        <w:t>Banzhaf</w:t>
      </w:r>
      <w:r>
        <w:rPr>
          <w:spacing w:val="40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 Review</w:t>
      </w:r>
      <w:r>
        <w:rPr/>
        <w:t>, (2008).</w:t>
      </w:r>
    </w:p>
    <w:p>
      <w:pPr>
        <w:pStyle w:val="BodyText"/>
        <w:spacing w:before="229"/>
      </w:pPr>
      <w:r>
        <w:rPr/>
        <w:t>“Communities,</w:t>
      </w:r>
      <w:r>
        <w:rPr>
          <w:spacing w:val="-7"/>
        </w:rPr>
        <w:t> </w:t>
      </w:r>
      <w:r>
        <w:rPr/>
        <w:t>Competition,</w:t>
      </w:r>
      <w:r>
        <w:rPr>
          <w:spacing w:val="-9"/>
        </w:rPr>
        <w:t> </w:t>
      </w:r>
      <w:r>
        <w:rPr/>
        <w:t>Spillovers,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Space”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A.</w:t>
      </w:r>
      <w:r>
        <w:rPr>
          <w:spacing w:val="-7"/>
        </w:rPr>
        <w:t> </w:t>
      </w:r>
      <w:r>
        <w:rPr/>
        <w:t>Strong,</w:t>
      </w:r>
      <w:r>
        <w:rPr>
          <w:spacing w:val="-6"/>
        </w:rPr>
        <w:t> </w:t>
      </w:r>
      <w:r>
        <w:rPr>
          <w:u w:val="single"/>
        </w:rPr>
        <w:t>Land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6"/>
        </w:rPr>
        <w:t> </w:t>
      </w:r>
      <w:r>
        <w:rPr>
          <w:spacing w:val="-2"/>
        </w:rPr>
        <w:t>(2008).</w:t>
      </w:r>
    </w:p>
    <w:p>
      <w:pPr>
        <w:pStyle w:val="BodyText"/>
        <w:ind w:left="0"/>
      </w:pPr>
    </w:p>
    <w:p>
      <w:pPr>
        <w:pStyle w:val="BodyText"/>
        <w:spacing w:before="0"/>
        <w:ind w:left="359"/>
      </w:pPr>
      <w:r>
        <w:rPr/>
        <w:t>“Building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Family</w:t>
      </w:r>
      <w:r>
        <w:rPr>
          <w:spacing w:val="-2"/>
        </w:rPr>
        <w:t> </w:t>
      </w:r>
      <w:r>
        <w:rPr/>
        <w:t>Nest: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Household</w:t>
      </w:r>
      <w:r>
        <w:rPr>
          <w:spacing w:val="-2"/>
        </w:rPr>
        <w:t> </w:t>
      </w:r>
      <w:r>
        <w:rPr/>
        <w:t>Model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Competing</w:t>
      </w:r>
      <w:r>
        <w:rPr>
          <w:spacing w:val="-2"/>
        </w:rPr>
        <w:t> </w:t>
      </w:r>
      <w:r>
        <w:rPr/>
        <w:t>Pre-Marital</w:t>
      </w:r>
      <w:r>
        <w:rPr>
          <w:spacing w:val="-3"/>
        </w:rPr>
        <w:t> </w:t>
      </w:r>
      <w:r>
        <w:rPr/>
        <w:t>Investments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Spousal Matching” with M. Iyigun, </w:t>
      </w:r>
      <w:r>
        <w:rPr>
          <w:u w:val="single"/>
        </w:rPr>
        <w:t>Review of Economic Studies</w:t>
      </w:r>
      <w:r>
        <w:rPr/>
        <w:t> (2007).</w:t>
      </w:r>
    </w:p>
    <w:p>
      <w:pPr>
        <w:pStyle w:val="BodyText"/>
        <w:spacing w:before="229"/>
      </w:pPr>
      <w:r>
        <w:rPr/>
        <w:t>“Endogenous</w:t>
      </w:r>
      <w:r>
        <w:rPr>
          <w:spacing w:val="-8"/>
        </w:rPr>
        <w:t> </w:t>
      </w:r>
      <w:r>
        <w:rPr/>
        <w:t>Open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Amenities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Locational</w:t>
      </w:r>
      <w:r>
        <w:rPr>
          <w:spacing w:val="-6"/>
        </w:rPr>
        <w:t> </w:t>
      </w:r>
      <w:r>
        <w:rPr/>
        <w:t>Equilibrium”,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Urban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7"/>
          <w:u w:val="single"/>
        </w:rPr>
        <w:t> </w:t>
      </w:r>
      <w:r>
        <w:rPr>
          <w:spacing w:val="-2"/>
        </w:rPr>
        <w:t>(2007).</w:t>
      </w:r>
    </w:p>
    <w:p>
      <w:pPr>
        <w:pStyle w:val="BodyText"/>
        <w:spacing w:after="0"/>
        <w:sectPr>
          <w:pgSz w:w="12240" w:h="15840"/>
          <w:pgMar w:top="1600" w:bottom="280" w:left="1080" w:right="1440"/>
        </w:sectPr>
      </w:pPr>
    </w:p>
    <w:p>
      <w:pPr>
        <w:pStyle w:val="BodyText"/>
        <w:spacing w:before="71"/>
      </w:pPr>
      <w:r>
        <w:rPr/>
        <w:t>“Endogenous</w:t>
      </w:r>
      <w:r>
        <w:rPr>
          <w:spacing w:val="-4"/>
        </w:rPr>
        <w:t> </w:t>
      </w:r>
      <w:r>
        <w:rPr/>
        <w:t>Gender</w:t>
      </w:r>
      <w:r>
        <w:rPr>
          <w:spacing w:val="-2"/>
        </w:rPr>
        <w:t> </w:t>
      </w:r>
      <w:r>
        <w:rPr/>
        <w:t>Power,</w:t>
      </w:r>
      <w:r>
        <w:rPr>
          <w:spacing w:val="-5"/>
        </w:rPr>
        <w:t> </w:t>
      </w:r>
      <w:r>
        <w:rPr/>
        <w:t>Household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Demographic</w:t>
      </w:r>
      <w:r>
        <w:rPr>
          <w:spacing w:val="-3"/>
        </w:rPr>
        <w:t> </w:t>
      </w:r>
      <w:r>
        <w:rPr/>
        <w:t>Transition”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Iyigun,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Development Economics</w:t>
      </w:r>
      <w:r>
        <w:rPr/>
        <w:t> (2007).</w:t>
      </w:r>
    </w:p>
    <w:p>
      <w:pPr>
        <w:pStyle w:val="BodyText"/>
        <w:spacing w:before="228"/>
      </w:pPr>
      <w:r>
        <w:rPr/>
        <w:t>“Games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Discrimination:</w:t>
      </w:r>
      <w:r>
        <w:rPr>
          <w:spacing w:val="-5"/>
        </w:rPr>
        <w:t> </w:t>
      </w:r>
      <w:r>
        <w:rPr/>
        <w:t>Lessons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Weakest</w:t>
      </w:r>
      <w:r>
        <w:rPr>
          <w:spacing w:val="-3"/>
        </w:rPr>
        <w:t> </w:t>
      </w:r>
      <w:r>
        <w:rPr/>
        <w:t>Link”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Antonovics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Arcidiacono,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Human Resources</w:t>
      </w:r>
      <w:r>
        <w:rPr/>
        <w:t> (2005).</w:t>
      </w:r>
    </w:p>
    <w:p>
      <w:pPr>
        <w:pStyle w:val="BodyText"/>
        <w:ind w:left="0"/>
      </w:pPr>
    </w:p>
    <w:p>
      <w:pPr>
        <w:pStyle w:val="BodyText"/>
      </w:pPr>
      <w:r>
        <w:rPr/>
        <w:t>“Urban</w:t>
      </w:r>
      <w:r>
        <w:rPr>
          <w:spacing w:val="-7"/>
        </w:rPr>
        <w:t> </w:t>
      </w:r>
      <w:r>
        <w:rPr/>
        <w:t>Sprawl"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Tom</w:t>
      </w:r>
      <w:r>
        <w:rPr>
          <w:spacing w:val="-6"/>
        </w:rPr>
        <w:t> </w:t>
      </w:r>
      <w:r>
        <w:rPr/>
        <w:t>Nechyba,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Perspectives</w:t>
      </w:r>
      <w:r>
        <w:rPr>
          <w:spacing w:val="-8"/>
        </w:rPr>
        <w:t> </w:t>
      </w:r>
      <w:r>
        <w:rPr>
          <w:spacing w:val="-2"/>
        </w:rPr>
        <w:t>(2004).</w:t>
      </w:r>
    </w:p>
    <w:p>
      <w:pPr>
        <w:pStyle w:val="BodyText"/>
        <w:spacing w:before="228"/>
      </w:pPr>
      <w:r>
        <w:rPr/>
        <w:t>“Estimating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Changes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Spatially</w:t>
      </w:r>
      <w:r>
        <w:rPr>
          <w:spacing w:val="-6"/>
        </w:rPr>
        <w:t> </w:t>
      </w:r>
      <w:r>
        <w:rPr/>
        <w:t>Delineated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Goods”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H.Sieg,</w:t>
      </w:r>
    </w:p>
    <w:p>
      <w:pPr>
        <w:pStyle w:val="BodyText"/>
      </w:pPr>
      <w:r>
        <w:rPr/>
        <w:t>V.K.</w:t>
      </w:r>
      <w:r>
        <w:rPr>
          <w:spacing w:val="-6"/>
        </w:rPr>
        <w:t> </w:t>
      </w:r>
      <w:r>
        <w:rPr/>
        <w:t>Smith,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H.S.</w:t>
      </w:r>
      <w:r>
        <w:rPr>
          <w:spacing w:val="-6"/>
        </w:rPr>
        <w:t> </w:t>
      </w:r>
      <w:r>
        <w:rPr/>
        <w:t>Banzhaf,</w:t>
      </w:r>
      <w:r>
        <w:rPr>
          <w:spacing w:val="-6"/>
        </w:rPr>
        <w:t> </w:t>
      </w:r>
      <w:r>
        <w:rPr>
          <w:u w:val="single"/>
        </w:rPr>
        <w:t>International</w:t>
      </w:r>
      <w:r>
        <w:rPr>
          <w:spacing w:val="-7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6"/>
        </w:rPr>
        <w:t> </w:t>
      </w:r>
      <w:r>
        <w:rPr>
          <w:spacing w:val="-2"/>
        </w:rPr>
        <w:t>(2004).</w:t>
      </w:r>
    </w:p>
    <w:p>
      <w:pPr>
        <w:pStyle w:val="BodyText"/>
        <w:spacing w:before="0"/>
        <w:ind w:left="0"/>
      </w:pPr>
    </w:p>
    <w:p>
      <w:pPr>
        <w:spacing w:before="0"/>
        <w:ind w:left="1080" w:right="0" w:firstLine="0"/>
        <w:jc w:val="left"/>
        <w:rPr>
          <w:sz w:val="20"/>
        </w:rPr>
      </w:pPr>
      <w:r>
        <w:rPr>
          <w:sz w:val="20"/>
        </w:rPr>
        <w:t>Reprinted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Revealed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Preference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Approaches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Valuation: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Volume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II,</w:t>
      </w:r>
      <w:r>
        <w:rPr>
          <w:sz w:val="20"/>
        </w:rPr>
        <w:t>”</w:t>
      </w:r>
      <w:r>
        <w:rPr>
          <w:spacing w:val="-5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Herriges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C. Kling (eds.), </w:t>
      </w:r>
      <w:r>
        <w:rPr>
          <w:i/>
          <w:sz w:val="20"/>
        </w:rPr>
        <w:t>The International Library of Environmental Economics and Policy </w:t>
      </w:r>
      <w:r>
        <w:rPr>
          <w:sz w:val="20"/>
        </w:rPr>
        <w:t>Series, Ashgate (London), </w:t>
      </w:r>
      <w:r>
        <w:rPr>
          <w:spacing w:val="-2"/>
          <w:sz w:val="20"/>
        </w:rPr>
        <w:t>forthcoming.</w:t>
      </w:r>
    </w:p>
    <w:p>
      <w:pPr>
        <w:pStyle w:val="BodyText"/>
        <w:spacing w:before="230"/>
        <w:ind w:right="787"/>
        <w:jc w:val="both"/>
      </w:pPr>
      <w:r>
        <w:rPr/>
        <w:t>“General</w:t>
      </w:r>
      <w:r>
        <w:rPr>
          <w:spacing w:val="-3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Benefit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Improvements:</w:t>
      </w:r>
      <w:r>
        <w:rPr>
          <w:spacing w:val="-3"/>
        </w:rPr>
        <w:t> </w:t>
      </w:r>
      <w:r>
        <w:rPr/>
        <w:t>Projected</w:t>
      </w:r>
      <w:r>
        <w:rPr>
          <w:spacing w:val="-3"/>
        </w:rPr>
        <w:t> </w:t>
      </w:r>
      <w:r>
        <w:rPr/>
        <w:t>Ozone</w:t>
      </w:r>
      <w:r>
        <w:rPr>
          <w:spacing w:val="-3"/>
        </w:rPr>
        <w:t> </w:t>
      </w:r>
      <w:r>
        <w:rPr/>
        <w:t>Reductions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EPA’s Prosective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</w:t>
      </w:r>
      <w:r>
        <w:rPr>
          <w:spacing w:val="-4"/>
        </w:rPr>
        <w:t> </w:t>
      </w:r>
      <w:r>
        <w:rPr/>
        <w:t>Air</w:t>
      </w:r>
      <w:r>
        <w:rPr>
          <w:spacing w:val="-2"/>
        </w:rPr>
        <w:t> </w:t>
      </w:r>
      <w:r>
        <w:rPr/>
        <w:t>Basin”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H.Sieg,</w:t>
      </w:r>
      <w:r>
        <w:rPr>
          <w:spacing w:val="-2"/>
        </w:rPr>
        <w:t> </w:t>
      </w:r>
      <w:r>
        <w:rPr/>
        <w:t>V.K.</w:t>
      </w:r>
      <w:r>
        <w:rPr>
          <w:spacing w:val="-2"/>
        </w:rPr>
        <w:t> </w:t>
      </w:r>
      <w:r>
        <w:rPr/>
        <w:t>Smith,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H.S.</w:t>
      </w:r>
      <w:r>
        <w:rPr>
          <w:spacing w:val="-2"/>
        </w:rPr>
        <w:t> </w:t>
      </w:r>
      <w:r>
        <w:rPr/>
        <w:t>Banzhaf,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Environmental Economics and Management</w:t>
      </w:r>
      <w:r>
        <w:rPr/>
        <w:t> (2004).</w:t>
      </w:r>
    </w:p>
    <w:p>
      <w:pPr>
        <w:spacing w:before="229"/>
        <w:ind w:left="1080" w:right="0" w:hanging="1"/>
        <w:jc w:val="left"/>
        <w:rPr>
          <w:sz w:val="20"/>
        </w:rPr>
      </w:pPr>
      <w:r>
        <w:rPr>
          <w:sz w:val="20"/>
        </w:rPr>
        <w:t>Reprinted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Revealed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Preference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Approaches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Valuation: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Volume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II,</w:t>
      </w:r>
      <w:r>
        <w:rPr>
          <w:sz w:val="20"/>
        </w:rPr>
        <w:t>”</w:t>
      </w:r>
      <w:r>
        <w:rPr>
          <w:spacing w:val="-5"/>
          <w:sz w:val="20"/>
        </w:rPr>
        <w:t> </w:t>
      </w:r>
      <w:r>
        <w:rPr>
          <w:sz w:val="20"/>
        </w:rPr>
        <w:t>J.</w:t>
      </w:r>
      <w:r>
        <w:rPr>
          <w:spacing w:val="-2"/>
          <w:sz w:val="20"/>
        </w:rPr>
        <w:t> </w:t>
      </w:r>
      <w:r>
        <w:rPr>
          <w:sz w:val="20"/>
        </w:rPr>
        <w:t>Herriges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C. Kling (eds.), </w:t>
      </w:r>
      <w:r>
        <w:rPr>
          <w:i/>
          <w:sz w:val="20"/>
        </w:rPr>
        <w:t>The International Library of Environmental Economics and Policy </w:t>
      </w:r>
      <w:r>
        <w:rPr>
          <w:sz w:val="20"/>
        </w:rPr>
        <w:t>Series, Ashgate (London), </w:t>
      </w:r>
      <w:r>
        <w:rPr>
          <w:spacing w:val="-2"/>
          <w:sz w:val="20"/>
        </w:rPr>
        <w:t>forthcoming.</w:t>
      </w:r>
    </w:p>
    <w:p>
      <w:pPr>
        <w:pStyle w:val="BodyText"/>
        <w:ind w:left="0"/>
      </w:pPr>
    </w:p>
    <w:p>
      <w:pPr>
        <w:pStyle w:val="BodyText"/>
        <w:ind w:right="31"/>
      </w:pPr>
      <w:r>
        <w:rPr/>
        <w:t>“Interjurisdictional</w:t>
      </w:r>
      <w:r>
        <w:rPr>
          <w:spacing w:val="-4"/>
        </w:rPr>
        <w:t> </w:t>
      </w:r>
      <w:r>
        <w:rPr/>
        <w:t>Housing</w:t>
      </w:r>
      <w:r>
        <w:rPr>
          <w:spacing w:val="-3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Locational</w:t>
      </w:r>
      <w:r>
        <w:rPr>
          <w:spacing w:val="-4"/>
        </w:rPr>
        <w:t> </w:t>
      </w:r>
      <w:r>
        <w:rPr/>
        <w:t>Equilibrium”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H.Sieg,</w:t>
      </w:r>
      <w:r>
        <w:rPr>
          <w:spacing w:val="-3"/>
        </w:rPr>
        <w:t> </w:t>
      </w:r>
      <w:r>
        <w:rPr/>
        <w:t>V.K.</w:t>
      </w:r>
      <w:r>
        <w:rPr>
          <w:spacing w:val="-3"/>
        </w:rPr>
        <w:t> </w:t>
      </w:r>
      <w:r>
        <w:rPr/>
        <w:t>Smith,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H.S.</w:t>
      </w:r>
      <w:r>
        <w:rPr>
          <w:spacing w:val="-3"/>
        </w:rPr>
        <w:t> </w:t>
      </w:r>
      <w:r>
        <w:rPr/>
        <w:t>Banzhaf,</w:t>
      </w:r>
      <w:r>
        <w:rPr>
          <w:spacing w:val="-3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Urban Economics</w:t>
      </w:r>
      <w:r>
        <w:rPr/>
        <w:t>, (2002).</w:t>
      </w:r>
    </w:p>
    <w:p>
      <w:pPr>
        <w:pStyle w:val="BodyText"/>
        <w:spacing w:before="228"/>
        <w:ind w:right="186"/>
      </w:pPr>
      <w:r>
        <w:rPr/>
        <w:t>“Implementing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Added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School</w:t>
      </w:r>
      <w:r>
        <w:rPr>
          <w:spacing w:val="-3"/>
        </w:rPr>
        <w:t> </w:t>
      </w:r>
      <w:r>
        <w:rPr/>
        <w:t>Performance,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Getting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Right?”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H. Ladd, </w:t>
      </w:r>
      <w:r>
        <w:rPr>
          <w:u w:val="single"/>
        </w:rPr>
        <w:t>Economics of Education Review</w:t>
      </w:r>
      <w:r>
        <w:rPr/>
        <w:t>, (2002).</w:t>
      </w:r>
    </w:p>
    <w:p>
      <w:pPr>
        <w:pStyle w:val="BodyText"/>
        <w:ind w:left="0"/>
      </w:pPr>
    </w:p>
    <w:p>
      <w:pPr>
        <w:pStyle w:val="BodyText"/>
      </w:pPr>
      <w:r>
        <w:rPr/>
        <w:t>“Do</w:t>
      </w:r>
      <w:r>
        <w:rPr>
          <w:spacing w:val="-5"/>
        </w:rPr>
        <w:t> </w:t>
      </w:r>
      <w:r>
        <w:rPr/>
        <w:t>Painless</w:t>
      </w:r>
      <w:r>
        <w:rPr>
          <w:spacing w:val="-7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Exist?”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V.</w:t>
      </w:r>
      <w:r>
        <w:rPr>
          <w:spacing w:val="-4"/>
        </w:rPr>
        <w:t> </w:t>
      </w:r>
      <w:r>
        <w:rPr/>
        <w:t>K.</w:t>
      </w:r>
      <w:r>
        <w:rPr>
          <w:spacing w:val="-5"/>
        </w:rPr>
        <w:t> </w:t>
      </w:r>
      <w:r>
        <w:rPr/>
        <w:t>Smith,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Risk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Uncertainty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(2000).</w:t>
      </w:r>
    </w:p>
    <w:p>
      <w:pPr>
        <w:pStyle w:val="BodyText"/>
        <w:spacing w:before="228"/>
      </w:pPr>
      <w:r>
        <w:rPr/>
        <w:t>“The</w:t>
      </w:r>
      <w:r>
        <w:rPr>
          <w:spacing w:val="-6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Optimizing</w:t>
      </w:r>
      <w:r>
        <w:rPr>
          <w:spacing w:val="-6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Willingness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Pay</w:t>
      </w:r>
      <w:r>
        <w:rPr>
          <w:spacing w:val="-4"/>
        </w:rPr>
        <w:t> </w:t>
      </w:r>
      <w:r>
        <w:rPr/>
        <w:t>Estimates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/>
        <w:t>Quality”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H.</w:t>
      </w:r>
      <w:r>
        <w:rPr>
          <w:spacing w:val="-4"/>
        </w:rPr>
        <w:t> </w:t>
      </w:r>
      <w:r>
        <w:rPr/>
        <w:t>Sieg,</w:t>
      </w:r>
      <w:r>
        <w:rPr>
          <w:spacing w:val="-4"/>
        </w:rPr>
        <w:t> </w:t>
      </w:r>
      <w:r>
        <w:rPr/>
        <w:t>V.K.</w:t>
      </w:r>
      <w:r>
        <w:rPr>
          <w:spacing w:val="-4"/>
        </w:rPr>
        <w:t> </w:t>
      </w:r>
      <w:r>
        <w:rPr/>
        <w:t>Smith,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/>
        <w:t>H.S.</w:t>
      </w:r>
      <w:r>
        <w:rPr>
          <w:spacing w:val="-7"/>
        </w:rPr>
        <w:t> </w:t>
      </w:r>
      <w:r>
        <w:rPr/>
        <w:t>Banzhaf,</w:t>
      </w:r>
      <w:r>
        <w:rPr>
          <w:spacing w:val="-7"/>
        </w:rPr>
        <w:t> </w:t>
      </w:r>
      <w:r>
        <w:rPr>
          <w:u w:val="single"/>
        </w:rPr>
        <w:t>American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Agricultural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9"/>
        </w:rPr>
        <w:t> </w:t>
      </w:r>
      <w:r>
        <w:rPr>
          <w:spacing w:val="-2"/>
        </w:rPr>
        <w:t>(1999).</w:t>
      </w:r>
    </w:p>
    <w:p>
      <w:pPr>
        <w:pStyle w:val="BodyText"/>
        <w:spacing w:before="183"/>
        <w:ind w:left="0"/>
        <w:rPr>
          <w:sz w:val="24"/>
        </w:rPr>
      </w:pPr>
    </w:p>
    <w:p>
      <w:pPr>
        <w:pStyle w:val="Heading1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230"/>
        <w:ind w:firstLine="50"/>
      </w:pPr>
      <w:r>
        <w:rPr/>
        <w:t>“A</w:t>
      </w:r>
      <w:r>
        <w:rPr>
          <w:spacing w:val="-3"/>
        </w:rPr>
        <w:t> </w:t>
      </w:r>
      <w:r>
        <w:rPr/>
        <w:t>Poll</w:t>
      </w:r>
      <w:r>
        <w:rPr>
          <w:spacing w:val="-3"/>
        </w:rPr>
        <w:t> </w:t>
      </w:r>
      <w:r>
        <w:rPr/>
        <w:t>Tax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5"/>
        </w:rPr>
        <w:t> </w:t>
      </w:r>
      <w:r>
        <w:rPr/>
        <w:t>Name: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Disenfranchisement"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Daniel</w:t>
      </w:r>
      <w:r>
        <w:rPr>
          <w:spacing w:val="-3"/>
        </w:rPr>
        <w:t> </w:t>
      </w:r>
      <w:r>
        <w:rPr/>
        <w:t>Jones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Werner Troesken, NBER Working Paper No. w18612</w:t>
      </w:r>
    </w:p>
    <w:p>
      <w:pPr>
        <w:pStyle w:val="BodyText"/>
        <w:ind w:left="0"/>
      </w:pPr>
    </w:p>
    <w:p>
      <w:pPr>
        <w:pStyle w:val="BodyText"/>
        <w:spacing w:before="0"/>
        <w:ind w:left="359" w:right="186"/>
      </w:pPr>
      <w:r>
        <w:rPr/>
        <w:t>"Containment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Tactical</w:t>
      </w:r>
      <w:r>
        <w:rPr>
          <w:spacing w:val="-3"/>
        </w:rPr>
        <w:t> </w:t>
      </w:r>
      <w:r>
        <w:rPr/>
        <w:t>Retreat:</w:t>
      </w:r>
      <w:r>
        <w:rPr>
          <w:spacing w:val="-3"/>
        </w:rPr>
        <w:t> </w:t>
      </w:r>
      <w:r>
        <w:rPr/>
        <w:t>Blockbusting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Urban</w:t>
      </w:r>
      <w:r>
        <w:rPr>
          <w:spacing w:val="-4"/>
        </w:rPr>
        <w:t> </w:t>
      </w:r>
      <w:r>
        <w:rPr/>
        <w:t>Neighborhoods,"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Prottoy</w:t>
      </w:r>
      <w:r>
        <w:rPr>
          <w:spacing w:val="-4"/>
        </w:rPr>
        <w:t> </w:t>
      </w:r>
      <w:r>
        <w:rPr/>
        <w:t>Akbar,</w:t>
      </w:r>
      <w:r>
        <w:rPr>
          <w:spacing w:val="-3"/>
        </w:rPr>
        <w:t> </w:t>
      </w:r>
      <w:r>
        <w:rPr/>
        <w:t>Sijie</w:t>
      </w:r>
      <w:r>
        <w:rPr>
          <w:spacing w:val="-3"/>
        </w:rPr>
        <w:t> </w:t>
      </w:r>
      <w:r>
        <w:rPr/>
        <w:t>Li,</w:t>
      </w:r>
      <w:r>
        <w:rPr>
          <w:spacing w:val="-2"/>
        </w:rPr>
        <w:t> </w:t>
      </w:r>
      <w:r>
        <w:rPr/>
        <w:t>and Allison Shertzer.</w:t>
      </w:r>
    </w:p>
    <w:p>
      <w:pPr>
        <w:pStyle w:val="BodyText"/>
        <w:spacing w:before="229"/>
        <w:ind w:left="359"/>
      </w:pPr>
      <w:r>
        <w:rPr/>
        <w:t>"Minority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distributional</w:t>
      </w:r>
      <w:r>
        <w:rPr>
          <w:spacing w:val="-3"/>
        </w:rPr>
        <w:t> </w:t>
      </w:r>
      <w:r>
        <w:rPr/>
        <w:t>outcomes"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Brian</w:t>
      </w:r>
      <w:r>
        <w:rPr>
          <w:spacing w:val="-2"/>
        </w:rPr>
        <w:t> </w:t>
      </w:r>
      <w:r>
        <w:rPr/>
        <w:t>Beach,</w:t>
      </w:r>
      <w:r>
        <w:rPr>
          <w:spacing w:val="-2"/>
        </w:rPr>
        <w:t> </w:t>
      </w:r>
      <w:r>
        <w:rPr/>
        <w:t>Daniel</w:t>
      </w:r>
      <w:r>
        <w:rPr>
          <w:spacing w:val="-3"/>
        </w:rPr>
        <w:t> </w:t>
      </w:r>
      <w:r>
        <w:rPr/>
        <w:t>Jones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Tate </w:t>
      </w:r>
      <w:r>
        <w:rPr>
          <w:spacing w:val="-2"/>
        </w:rPr>
        <w:t>Twinam.</w:t>
      </w:r>
    </w:p>
    <w:sectPr>
      <w:pgSz w:w="12240" w:h="15840"/>
      <w:pgMar w:top="16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360"/>
    </w:pPr>
    <w:rPr>
      <w:rFonts w:ascii="Times New Roman" w:hAnsi="Times New Roman" w:eastAsia="Times New Roman" w:cs="Times New Roman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left="50"/>
    </w:pPr>
    <w:rPr>
      <w:rFonts w:ascii="Times New Roman" w:hAnsi="Times New Roman" w:eastAsia="Times New Roman" w:cs="Times New Roman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alshr@pitt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CU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Randall P. Walsh</dc:creator>
  <dc:title>RANDALL P</dc:title>
  <dcterms:created xsi:type="dcterms:W3CDTF">2026-01-29T06:05:19Z</dcterms:created>
  <dcterms:modified xsi:type="dcterms:W3CDTF">2026-01-29T06:05:19Z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2020-12-18T00:00:00Z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20.13.106</vt:lpwstr>
  </property>
  <property fmtid="{D5CDD505-2E9C-101B-9397-08002B2CF9AE}" pid="6" name="SourceModified">
    <vt:lpwstr>D:20201218200903</vt:lpwstr>
  </property>
</Properties>
</file>