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Zachary</w:t>
      </w:r>
      <w:r>
        <w:rPr>
          <w:spacing w:val="37"/>
          <w:w w:val="120"/>
        </w:rPr>
        <w:t> </w:t>
      </w:r>
      <w:r>
        <w:rPr>
          <w:w w:val="120"/>
        </w:rPr>
        <w:t>A.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Bethune</w:t>
      </w:r>
    </w:p>
    <w:p>
      <w:pPr>
        <w:pStyle w:val="BodyText"/>
        <w:spacing w:before="0"/>
        <w:ind w:left="0" w:firstLine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548640</wp:posOffset>
                </wp:positionH>
                <wp:positionV relativeFrom="paragraph">
                  <wp:posOffset>108350</wp:posOffset>
                </wp:positionV>
                <wp:extent cx="65836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3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0">
                              <a:moveTo>
                                <a:pt x="0" y="0"/>
                              </a:moveTo>
                              <a:lnTo>
                                <a:pt x="65836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8.531563pt;width:518.4pt;height:.1pt;mso-position-horizontal-relative:page;mso-position-vertical-relative:paragraph;z-index:-15728640;mso-wrap-distance-left:0;mso-wrap-distance-right:0" id="docshape1" coordorigin="864,171" coordsize="10368,0" path="m864,171l11232,1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ind w:left="0" w:firstLine="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top="800" w:bottom="280" w:left="720" w:right="720"/>
        </w:sectPr>
      </w:pPr>
    </w:p>
    <w:p>
      <w:pPr>
        <w:pStyle w:val="BodyText"/>
        <w:spacing w:line="235" w:lineRule="auto" w:before="63"/>
        <w:ind w:left="144" w:right="38" w:firstLine="0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I</w:t>
      </w:r>
      <w:r>
        <w:rPr>
          <w:smallCaps/>
          <w:spacing w:val="-2"/>
          <w:w w:val="125"/>
        </w:rPr>
        <w:t>nformation</w:t>
      </w:r>
    </w:p>
    <w:p>
      <w:pPr>
        <w:pStyle w:val="BodyText"/>
        <w:tabs>
          <w:tab w:pos="3839" w:val="left" w:leader="none"/>
        </w:tabs>
        <w:spacing w:line="235" w:lineRule="auto" w:before="84"/>
        <w:ind w:left="143" w:right="2792" w:firstLine="0"/>
      </w:pPr>
      <w:r>
        <w:rPr/>
        <w:br w:type="column"/>
      </w:r>
      <w:r>
        <w:rPr/>
        <w:t>Department of Economics - MS 22</w:t>
        <w:tab/>
        <w:t>Phone:</w:t>
      </w:r>
      <w:r>
        <w:rPr>
          <w:spacing w:val="40"/>
        </w:rPr>
        <w:t> </w:t>
      </w:r>
      <w:r>
        <w:rPr/>
        <w:t>+1-(281)-630-</w:t>
      </w:r>
      <w:r>
        <w:rPr/>
        <w:t>9546 Rice University</w:t>
        <w:tab/>
        <w:t>Email:</w:t>
      </w:r>
      <w:r>
        <w:rPr>
          <w:spacing w:val="40"/>
        </w:rPr>
        <w:t> </w:t>
      </w:r>
      <w:hyperlink r:id="rId5">
        <w:r>
          <w:rPr>
            <w:color w:val="00007F"/>
          </w:rPr>
          <w:t>bethune@rice.edu</w:t>
        </w:r>
      </w:hyperlink>
    </w:p>
    <w:p>
      <w:pPr>
        <w:pStyle w:val="BodyText"/>
        <w:tabs>
          <w:tab w:pos="3838" w:val="left" w:leader="none"/>
        </w:tabs>
        <w:spacing w:line="235" w:lineRule="auto" w:before="0"/>
        <w:ind w:left="143" w:right="3072" w:firstLine="0"/>
      </w:pPr>
      <w:r>
        <w:rPr>
          <w:w w:val="110"/>
        </w:rPr>
        <w:t>P.O. Box 1892</w:t>
      </w:r>
      <w:r>
        <w:rPr/>
        <w:tab/>
      </w:r>
      <w:r>
        <w:rPr>
          <w:spacing w:val="-2"/>
          <w:w w:val="105"/>
        </w:rPr>
        <w:t>Web:</w:t>
      </w:r>
      <w:r>
        <w:rPr>
          <w:spacing w:val="9"/>
          <w:w w:val="105"/>
        </w:rPr>
        <w:t> </w:t>
      </w:r>
      <w:hyperlink r:id="rId6">
        <w:r>
          <w:rPr>
            <w:color w:val="00007F"/>
            <w:spacing w:val="-2"/>
            <w:w w:val="105"/>
          </w:rPr>
          <w:t>zachbethune.co</w:t>
        </w:r>
        <w:r>
          <w:rPr>
            <w:color w:val="00007F"/>
            <w:spacing w:val="-2"/>
            <w:w w:val="105"/>
          </w:rPr>
          <w:t>m</w:t>
        </w:r>
      </w:hyperlink>
      <w:r>
        <w:rPr>
          <w:color w:val="00007F"/>
          <w:spacing w:val="-2"/>
          <w:w w:val="105"/>
        </w:rPr>
        <w:t> </w:t>
      </w:r>
      <w:r>
        <w:rPr>
          <w:w w:val="110"/>
        </w:rPr>
        <w:t>Houston, </w:t>
      </w:r>
      <w:r>
        <w:rPr>
          <w:w w:val="115"/>
        </w:rPr>
        <w:t>TX </w:t>
      </w:r>
      <w:r>
        <w:rPr>
          <w:w w:val="110"/>
        </w:rPr>
        <w:t>77005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800" w:bottom="280" w:left="720" w:right="720"/>
          <w:cols w:num="2" w:equalWidth="0">
            <w:col w:w="1421" w:space="451"/>
            <w:col w:w="8928"/>
          </w:cols>
        </w:sectPr>
      </w:pPr>
    </w:p>
    <w:p>
      <w:pPr>
        <w:pStyle w:val="BodyText"/>
        <w:spacing w:before="5"/>
        <w:ind w:left="0" w:firstLine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720" w:right="720"/>
        </w:sectPr>
      </w:pPr>
    </w:p>
    <w:p>
      <w:pPr>
        <w:pStyle w:val="BodyText"/>
        <w:spacing w:line="235" w:lineRule="auto" w:before="63"/>
        <w:ind w:left="143" w:firstLine="0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urrent</w:t>
      </w:r>
      <w:r>
        <w:rPr>
          <w:smallCaps w:val="0"/>
          <w:spacing w:val="-2"/>
          <w:w w:val="130"/>
        </w:rPr>
        <w:t> A</w:t>
      </w:r>
      <w:r>
        <w:rPr>
          <w:smallCaps/>
          <w:spacing w:val="-2"/>
          <w:w w:val="130"/>
        </w:rPr>
        <w:t>ppointments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131" w:after="0"/>
        <w:ind w:left="341" w:right="0" w:hanging="198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Associate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Professor,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Rice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(July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2022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Present)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82" w:after="0"/>
        <w:ind w:left="341" w:right="0" w:hanging="198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Professor,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Panth´eon-Assas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Universit´e,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Paris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(2022-2023,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2023-</w:t>
      </w:r>
      <w:r>
        <w:rPr>
          <w:spacing w:val="-2"/>
          <w:w w:val="105"/>
          <w:sz w:val="20"/>
        </w:rPr>
        <w:t>2024)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81" w:after="0"/>
        <w:ind w:left="341" w:right="0" w:hanging="198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Editor,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European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(2023-</w:t>
      </w:r>
      <w:r>
        <w:rPr>
          <w:spacing w:val="-2"/>
          <w:w w:val="105"/>
          <w:sz w:val="20"/>
        </w:rPr>
        <w:t>present)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800" w:bottom="280" w:left="720" w:right="720"/>
          <w:cols w:num="2" w:equalWidth="0">
            <w:col w:w="1588" w:space="373"/>
            <w:col w:w="8839"/>
          </w:cols>
        </w:sectPr>
      </w:pPr>
    </w:p>
    <w:p>
      <w:pPr>
        <w:pStyle w:val="BodyText"/>
        <w:spacing w:before="4"/>
        <w:ind w:left="0" w:firstLine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800" w:bottom="280" w:left="720" w:right="720"/>
        </w:sectPr>
      </w:pPr>
    </w:p>
    <w:p>
      <w:pPr>
        <w:pStyle w:val="BodyText"/>
        <w:spacing w:line="235" w:lineRule="auto" w:before="63"/>
        <w:ind w:left="143" w:firstLine="0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revious</w:t>
      </w:r>
      <w:r>
        <w:rPr>
          <w:smallCaps w:val="0"/>
          <w:spacing w:val="-2"/>
          <w:w w:val="130"/>
        </w:rPr>
        <w:t> A</w:t>
      </w:r>
      <w:r>
        <w:rPr>
          <w:smallCaps/>
          <w:spacing w:val="-2"/>
          <w:w w:val="130"/>
        </w:rPr>
        <w:t>ppointments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135" w:after="0"/>
        <w:ind w:left="343" w:right="284" w:hanging="200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Associate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tenure),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Virginia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(August 2021 - July 2022)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3" w:hanging="200"/>
        <w:jc w:val="left"/>
        <w:rPr>
          <w:sz w:val="20"/>
        </w:rPr>
      </w:pPr>
      <w:r>
        <w:rPr>
          <w:w w:val="105"/>
          <w:sz w:val="20"/>
        </w:rPr>
        <w:t>Assistant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Professor,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Virginia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(August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2015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August </w:t>
      </w:r>
      <w:r>
        <w:rPr>
          <w:spacing w:val="-2"/>
          <w:w w:val="105"/>
          <w:sz w:val="20"/>
        </w:rPr>
        <w:t>2021)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3" w:hanging="200"/>
        <w:jc w:val="left"/>
        <w:rPr>
          <w:sz w:val="20"/>
        </w:rPr>
      </w:pPr>
      <w:r>
        <w:rPr>
          <w:w w:val="105"/>
          <w:sz w:val="20"/>
        </w:rPr>
        <w:t>Roger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Sherman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Fellow,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Virginia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(August 2020-September 2021)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4" w:hanging="200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Assistant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sabbatical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leave),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 California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Angeles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(January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2019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2019)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type w:val="continuous"/>
          <w:pgSz w:w="12240" w:h="15840"/>
          <w:pgMar w:top="800" w:bottom="280" w:left="720" w:right="720"/>
          <w:cols w:num="2" w:equalWidth="0">
            <w:col w:w="1588" w:space="373"/>
            <w:col w:w="8839"/>
          </w:cols>
        </w:sectPr>
      </w:pPr>
    </w:p>
    <w:p>
      <w:pPr>
        <w:pStyle w:val="BodyText"/>
        <w:spacing w:before="54"/>
        <w:ind w:left="0" w:firstLine="0"/>
      </w:pPr>
    </w:p>
    <w:p>
      <w:pPr>
        <w:pStyle w:val="BodyText"/>
        <w:tabs>
          <w:tab w:pos="2104" w:val="left" w:leader="none"/>
        </w:tabs>
        <w:spacing w:before="1"/>
        <w:ind w:left="143" w:firstLine="0"/>
      </w:pPr>
      <w:r>
        <w:rPr>
          <w:spacing w:val="-2"/>
          <w:w w:val="120"/>
          <w:position w:val="7"/>
        </w:rPr>
        <w:t>E</w:t>
      </w:r>
      <w:r>
        <w:rPr>
          <w:smallCaps/>
          <w:spacing w:val="-2"/>
          <w:w w:val="120"/>
          <w:position w:val="7"/>
        </w:rPr>
        <w:t>ducation</w:t>
      </w:r>
      <w:r>
        <w:rPr>
          <w:smallCaps w:val="0"/>
          <w:position w:val="7"/>
        </w:rPr>
        <w:tab/>
      </w:r>
      <w:r>
        <w:rPr>
          <w:rFonts w:ascii="Arial" w:hAnsi="Arial"/>
          <w:i/>
          <w:smallCaps w:val="0"/>
          <w:w w:val="110"/>
        </w:rPr>
        <w:t>•</w:t>
      </w:r>
      <w:r>
        <w:rPr>
          <w:rFonts w:ascii="Arial" w:hAnsi="Arial"/>
          <w:i/>
          <w:smallCaps w:val="0"/>
          <w:spacing w:val="30"/>
          <w:w w:val="110"/>
        </w:rPr>
        <w:t> </w:t>
      </w:r>
      <w:r>
        <w:rPr>
          <w:smallCaps w:val="0"/>
          <w:w w:val="110"/>
        </w:rPr>
        <w:t>Ph.D.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Economics,</w:t>
      </w:r>
      <w:r>
        <w:rPr>
          <w:smallCaps w:val="0"/>
          <w:spacing w:val="13"/>
          <w:w w:val="110"/>
        </w:rPr>
        <w:t> </w:t>
      </w:r>
      <w:r>
        <w:rPr>
          <w:smallCaps w:val="0"/>
          <w:w w:val="110"/>
        </w:rPr>
        <w:t>University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California,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Santa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Barbara,</w:t>
      </w:r>
      <w:r>
        <w:rPr>
          <w:smallCaps w:val="0"/>
          <w:spacing w:val="12"/>
          <w:w w:val="110"/>
        </w:rPr>
        <w:t> </w:t>
      </w:r>
      <w:r>
        <w:rPr>
          <w:smallCaps w:val="0"/>
          <w:spacing w:val="-4"/>
          <w:w w:val="110"/>
        </w:rPr>
        <w:t>2015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</w:tabs>
        <w:spacing w:line="240" w:lineRule="auto" w:before="81" w:after="0"/>
        <w:ind w:left="2302" w:right="0" w:hanging="198"/>
        <w:jc w:val="left"/>
        <w:rPr>
          <w:sz w:val="20"/>
        </w:rPr>
      </w:pPr>
      <w:r>
        <w:rPr>
          <w:w w:val="110"/>
          <w:sz w:val="20"/>
        </w:rPr>
        <w:t>Master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Arts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(Economics),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California,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Santa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Barbara,</w:t>
      </w:r>
      <w:r>
        <w:rPr>
          <w:spacing w:val="4"/>
          <w:w w:val="110"/>
          <w:sz w:val="20"/>
        </w:rPr>
        <w:t> </w:t>
      </w:r>
      <w:r>
        <w:rPr>
          <w:spacing w:val="-4"/>
          <w:w w:val="110"/>
          <w:sz w:val="20"/>
        </w:rPr>
        <w:t>2010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</w:tabs>
        <w:spacing w:line="240" w:lineRule="auto" w:before="81" w:after="0"/>
        <w:ind w:left="2302" w:right="0" w:hanging="198"/>
        <w:jc w:val="left"/>
        <w:rPr>
          <w:sz w:val="20"/>
        </w:rPr>
      </w:pPr>
      <w:r>
        <w:rPr>
          <w:w w:val="105"/>
          <w:sz w:val="20"/>
        </w:rPr>
        <w:t>Bachelor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Science,</w:t>
      </w:r>
      <w:r>
        <w:rPr>
          <w:spacing w:val="19"/>
          <w:w w:val="105"/>
          <w:sz w:val="20"/>
        </w:rPr>
        <w:t> </w:t>
      </w:r>
      <w:r>
        <w:rPr>
          <w:i/>
          <w:w w:val="105"/>
          <w:sz w:val="20"/>
        </w:rPr>
        <w:t>Honors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Magna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Cum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Laude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Sam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20"/>
          <w:w w:val="105"/>
          <w:sz w:val="20"/>
        </w:rPr>
        <w:t> </w:t>
      </w:r>
      <w:r>
        <w:rPr>
          <w:spacing w:val="-4"/>
          <w:w w:val="105"/>
          <w:sz w:val="20"/>
        </w:rPr>
        <w:t>2008</w:t>
      </w:r>
    </w:p>
    <w:p>
      <w:pPr>
        <w:pStyle w:val="BodyText"/>
        <w:spacing w:before="51"/>
        <w:ind w:left="0" w:firstLine="0"/>
      </w:pPr>
    </w:p>
    <w:p>
      <w:pPr>
        <w:tabs>
          <w:tab w:pos="2015" w:val="left" w:leader="none"/>
        </w:tabs>
        <w:spacing w:before="0"/>
        <w:ind w:left="143" w:right="0" w:firstLine="0"/>
        <w:jc w:val="left"/>
        <w:rPr>
          <w:b/>
          <w:sz w:val="20"/>
        </w:rPr>
      </w:pPr>
      <w:r>
        <w:rPr>
          <w:spacing w:val="-2"/>
          <w:w w:val="125"/>
          <w:sz w:val="20"/>
        </w:rPr>
        <w:t>R</w:t>
      </w:r>
      <w:r>
        <w:rPr>
          <w:smallCaps/>
          <w:spacing w:val="-2"/>
          <w:w w:val="125"/>
          <w:sz w:val="20"/>
        </w:rPr>
        <w:t>esearch</w:t>
      </w:r>
      <w:r>
        <w:rPr>
          <w:smallCaps w:val="0"/>
          <w:sz w:val="20"/>
        </w:rPr>
        <w:tab/>
      </w:r>
      <w:r>
        <w:rPr>
          <w:b/>
          <w:smallCaps w:val="0"/>
          <w:w w:val="120"/>
          <w:sz w:val="20"/>
        </w:rPr>
        <w:t>Published</w:t>
      </w:r>
      <w:r>
        <w:rPr>
          <w:b/>
          <w:smallCaps w:val="0"/>
          <w:spacing w:val="27"/>
          <w:w w:val="125"/>
          <w:sz w:val="20"/>
        </w:rPr>
        <w:t> </w:t>
      </w:r>
      <w:r>
        <w:rPr>
          <w:b/>
          <w:smallCaps w:val="0"/>
          <w:spacing w:val="-2"/>
          <w:w w:val="125"/>
          <w:sz w:val="20"/>
        </w:rPr>
        <w:t>papers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  <w:tab w:pos="2304" w:val="left" w:leader="none"/>
        </w:tabs>
        <w:spacing w:line="235" w:lineRule="auto" w:before="71" w:after="0"/>
        <w:ind w:left="2304" w:right="286" w:hanging="200"/>
        <w:jc w:val="left"/>
        <w:rPr>
          <w:b/>
          <w:sz w:val="20"/>
        </w:rPr>
      </w:pPr>
      <w:r>
        <w:rPr>
          <w:spacing w:val="-2"/>
          <w:w w:val="110"/>
          <w:sz w:val="20"/>
        </w:rPr>
        <w:t>Unemployment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Distribution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Liquidity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(2023), joint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with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Guillaume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Rocheteau</w:t>
      </w:r>
      <w:r>
        <w:rPr>
          <w:spacing w:val="-3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Jour- </w:t>
      </w:r>
      <w:r>
        <w:rPr>
          <w:b/>
          <w:w w:val="110"/>
          <w:sz w:val="20"/>
        </w:rPr>
        <w:t>nal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Political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Economy: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Macroeconomics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  <w:tab w:pos="2304" w:val="left" w:leader="none"/>
        </w:tabs>
        <w:spacing w:line="235" w:lineRule="auto" w:before="86" w:after="0"/>
        <w:ind w:left="2304" w:right="283" w:hanging="200"/>
        <w:jc w:val="left"/>
        <w:rPr>
          <w:b/>
          <w:sz w:val="20"/>
        </w:rPr>
      </w:pPr>
      <w:r>
        <w:rPr>
          <w:w w:val="110"/>
          <w:sz w:val="20"/>
        </w:rPr>
        <w:t>An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Information-Based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Financial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Intermediation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(2021),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joint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Bruno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Sultanum 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Nicholas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Trachter.</w:t>
      </w:r>
      <w:r>
        <w:rPr>
          <w:spacing w:val="40"/>
          <w:w w:val="110"/>
          <w:sz w:val="20"/>
        </w:rPr>
        <w:t>  </w:t>
      </w:r>
      <w:r>
        <w:rPr>
          <w:b/>
          <w:w w:val="110"/>
          <w:sz w:val="20"/>
        </w:rPr>
        <w:t>Review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Studies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  <w:tab w:pos="2304" w:val="left" w:leader="none"/>
        </w:tabs>
        <w:spacing w:line="235" w:lineRule="auto" w:before="86" w:after="0"/>
        <w:ind w:left="2304" w:right="284" w:hanging="200"/>
        <w:jc w:val="left"/>
        <w:rPr>
          <w:b/>
          <w:sz w:val="20"/>
        </w:rPr>
      </w:pPr>
      <w:r>
        <w:rPr>
          <w:w w:val="110"/>
          <w:sz w:val="20"/>
        </w:rPr>
        <w:t>Lending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Relationships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Optimal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Monetary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Policy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(2021),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joint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Guillaume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Rocheteau, Tsz-Nga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Wong,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Cathy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Zhang</w:t>
      </w:r>
      <w:r>
        <w:rPr>
          <w:spacing w:val="80"/>
          <w:w w:val="150"/>
          <w:sz w:val="20"/>
        </w:rPr>
        <w:t> </w:t>
      </w:r>
      <w:r>
        <w:rPr>
          <w:b/>
          <w:w w:val="110"/>
          <w:sz w:val="20"/>
        </w:rPr>
        <w:t>Review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Studies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  <w:tab w:pos="2304" w:val="left" w:leader="none"/>
        </w:tabs>
        <w:spacing w:line="235" w:lineRule="auto" w:before="86" w:after="0"/>
        <w:ind w:left="2304" w:right="283" w:hanging="200"/>
        <w:jc w:val="left"/>
        <w:rPr>
          <w:b/>
          <w:sz w:val="20"/>
        </w:rPr>
      </w:pPr>
      <w:r>
        <w:rPr>
          <w:spacing w:val="-2"/>
          <w:w w:val="110"/>
          <w:sz w:val="20"/>
        </w:rPr>
        <w:t>Frictional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Goods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Markets:</w:t>
      </w:r>
      <w:r>
        <w:rPr>
          <w:spacing w:val="26"/>
          <w:w w:val="110"/>
          <w:sz w:val="20"/>
        </w:rPr>
        <w:t> </w:t>
      </w:r>
      <w:r>
        <w:rPr>
          <w:spacing w:val="-2"/>
          <w:w w:val="110"/>
          <w:sz w:val="20"/>
        </w:rPr>
        <w:t>Theory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Applications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(2020)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joint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with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Michael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Choi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Randall </w:t>
      </w:r>
      <w:r>
        <w:rPr>
          <w:w w:val="110"/>
          <w:sz w:val="20"/>
        </w:rPr>
        <w:t>Wright.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Review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Studies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  <w:tab w:pos="2304" w:val="left" w:leader="none"/>
        </w:tabs>
        <w:spacing w:line="235" w:lineRule="auto" w:before="86" w:after="0"/>
        <w:ind w:left="2304" w:right="285" w:hanging="200"/>
        <w:jc w:val="left"/>
        <w:rPr>
          <w:i/>
          <w:sz w:val="20"/>
        </w:rPr>
      </w:pPr>
      <w:r>
        <w:rPr>
          <w:w w:val="110"/>
          <w:sz w:val="20"/>
        </w:rPr>
        <w:t>COVID-19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Infection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Externalities: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Pursuing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Herd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Immunity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Containment?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(2020),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joint with Anton Korinek </w:t>
      </w:r>
      <w:r>
        <w:rPr>
          <w:i/>
          <w:w w:val="110"/>
          <w:sz w:val="20"/>
        </w:rPr>
        <w:t>Covid</w:t>
      </w:r>
      <w:r>
        <w:rPr>
          <w:i/>
          <w:w w:val="110"/>
          <w:sz w:val="20"/>
        </w:rPr>
        <w:t> Economics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  <w:tab w:pos="2304" w:val="left" w:leader="none"/>
        </w:tabs>
        <w:spacing w:line="235" w:lineRule="auto" w:before="87" w:after="0"/>
        <w:ind w:left="2304" w:right="285" w:hanging="200"/>
        <w:jc w:val="left"/>
        <w:rPr>
          <w:b/>
          <w:sz w:val="20"/>
        </w:rPr>
      </w:pPr>
      <w:r>
        <w:rPr>
          <w:w w:val="110"/>
          <w:sz w:val="20"/>
        </w:rPr>
        <w:t>Asset</w:t>
      </w:r>
      <w:r>
        <w:rPr>
          <w:w w:val="110"/>
          <w:sz w:val="20"/>
        </w:rPr>
        <w:t> Issuance</w:t>
      </w:r>
      <w:r>
        <w:rPr>
          <w:w w:val="110"/>
          <w:sz w:val="20"/>
        </w:rPr>
        <w:t> in</w:t>
      </w:r>
      <w:r>
        <w:rPr>
          <w:w w:val="110"/>
          <w:sz w:val="20"/>
        </w:rPr>
        <w:t> Over-the-Counter</w:t>
      </w:r>
      <w:r>
        <w:rPr>
          <w:w w:val="110"/>
          <w:sz w:val="20"/>
        </w:rPr>
        <w:t> Markets</w:t>
      </w:r>
      <w:r>
        <w:rPr>
          <w:w w:val="110"/>
          <w:sz w:val="20"/>
        </w:rPr>
        <w:t> (2019)</w:t>
      </w:r>
      <w:r>
        <w:rPr>
          <w:w w:val="110"/>
          <w:sz w:val="20"/>
        </w:rPr>
        <w:t> joint</w:t>
      </w:r>
      <w:r>
        <w:rPr>
          <w:w w:val="110"/>
          <w:sz w:val="20"/>
        </w:rPr>
        <w:t> with</w:t>
      </w:r>
      <w:r>
        <w:rPr>
          <w:w w:val="110"/>
          <w:sz w:val="20"/>
        </w:rPr>
        <w:t> Bruno</w:t>
      </w:r>
      <w:r>
        <w:rPr>
          <w:w w:val="110"/>
          <w:sz w:val="20"/>
        </w:rPr>
        <w:t> Sultanum</w:t>
      </w:r>
      <w:r>
        <w:rPr>
          <w:w w:val="110"/>
          <w:sz w:val="20"/>
        </w:rPr>
        <w:t> and</w:t>
      </w:r>
      <w:r>
        <w:rPr>
          <w:w w:val="110"/>
          <w:sz w:val="20"/>
        </w:rPr>
        <w:t> Nicholas Trachter.</w:t>
      </w:r>
      <w:r>
        <w:rPr>
          <w:spacing w:val="80"/>
          <w:w w:val="110"/>
          <w:sz w:val="20"/>
        </w:rPr>
        <w:t> </w:t>
      </w:r>
      <w:r>
        <w:rPr>
          <w:b/>
          <w:w w:val="110"/>
          <w:sz w:val="20"/>
        </w:rPr>
        <w:t>Review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Dynamics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</w:tabs>
        <w:spacing w:line="242" w:lineRule="exact" w:before="82" w:after="0"/>
        <w:ind w:left="2302" w:right="0" w:hanging="198"/>
        <w:jc w:val="left"/>
        <w:rPr>
          <w:sz w:val="20"/>
        </w:rPr>
      </w:pPr>
      <w:r>
        <w:rPr>
          <w:w w:val="105"/>
          <w:sz w:val="20"/>
        </w:rPr>
        <w:t>Indeterminacy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Credit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Economies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(2018)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Tai-Wei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Hu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Guillaume</w:t>
      </w:r>
      <w:r>
        <w:rPr>
          <w:spacing w:val="39"/>
          <w:w w:val="105"/>
          <w:sz w:val="20"/>
        </w:rPr>
        <w:t> </w:t>
      </w:r>
      <w:r>
        <w:rPr>
          <w:spacing w:val="-2"/>
          <w:w w:val="105"/>
          <w:sz w:val="20"/>
        </w:rPr>
        <w:t>Rocheteau.</w:t>
      </w:r>
    </w:p>
    <w:p>
      <w:pPr>
        <w:pStyle w:val="Heading1"/>
        <w:spacing w:line="242" w:lineRule="exact"/>
        <w:ind w:left="2304"/>
      </w:pPr>
      <w:r>
        <w:rPr>
          <w:w w:val="120"/>
        </w:rPr>
        <w:t>Journal</w:t>
      </w:r>
      <w:r>
        <w:rPr>
          <w:spacing w:val="22"/>
          <w:w w:val="120"/>
        </w:rPr>
        <w:t> </w:t>
      </w:r>
      <w:r>
        <w:rPr>
          <w:w w:val="120"/>
        </w:rPr>
        <w:t>of</w:t>
      </w:r>
      <w:r>
        <w:rPr>
          <w:spacing w:val="23"/>
          <w:w w:val="120"/>
        </w:rPr>
        <w:t> </w:t>
      </w:r>
      <w:r>
        <w:rPr>
          <w:w w:val="120"/>
        </w:rPr>
        <w:t>Economic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Theory</w:t>
      </w:r>
    </w:p>
    <w:p>
      <w:pPr>
        <w:pStyle w:val="ListParagraph"/>
        <w:numPr>
          <w:ilvl w:val="1"/>
          <w:numId w:val="1"/>
        </w:numPr>
        <w:tabs>
          <w:tab w:pos="2301" w:val="left" w:leader="none"/>
          <w:tab w:pos="2303" w:val="left" w:leader="none"/>
        </w:tabs>
        <w:spacing w:line="235" w:lineRule="auto" w:before="85" w:after="0"/>
        <w:ind w:left="2303" w:right="285" w:hanging="200"/>
        <w:jc w:val="left"/>
        <w:rPr>
          <w:b/>
          <w:sz w:val="20"/>
        </w:rPr>
      </w:pPr>
      <w:r>
        <w:rPr>
          <w:w w:val="110"/>
          <w:sz w:val="20"/>
        </w:rPr>
        <w:t>Optimal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Credit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Fluctuations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(2018)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joint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Guillaume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Rocheteau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Tai-Wei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Hu.</w:t>
      </w:r>
      <w:r>
        <w:rPr>
          <w:spacing w:val="80"/>
          <w:w w:val="110"/>
          <w:sz w:val="20"/>
        </w:rPr>
        <w:t> </w:t>
      </w:r>
      <w:r>
        <w:rPr>
          <w:b/>
          <w:w w:val="110"/>
          <w:sz w:val="20"/>
        </w:rPr>
        <w:t>Review 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Dynamics</w:t>
      </w:r>
    </w:p>
    <w:p>
      <w:pPr>
        <w:pStyle w:val="ListParagraph"/>
        <w:numPr>
          <w:ilvl w:val="1"/>
          <w:numId w:val="1"/>
        </w:numPr>
        <w:tabs>
          <w:tab w:pos="2301" w:val="left" w:leader="none"/>
          <w:tab w:pos="2303" w:val="left" w:leader="none"/>
        </w:tabs>
        <w:spacing w:line="235" w:lineRule="auto" w:before="86" w:after="0"/>
        <w:ind w:left="2303" w:right="284" w:hanging="200"/>
        <w:jc w:val="left"/>
        <w:rPr>
          <w:b/>
          <w:sz w:val="20"/>
        </w:rPr>
      </w:pPr>
      <w:r>
        <w:rPr>
          <w:w w:val="105"/>
          <w:sz w:val="20"/>
        </w:rPr>
        <w:t>Aggregate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Unemployment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Household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Unsecured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Debt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(2015)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Guillaume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Ro- cheteau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Peter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Rupert.</w:t>
      </w:r>
      <w:r>
        <w:rPr>
          <w:spacing w:val="80"/>
          <w:w w:val="105"/>
          <w:sz w:val="20"/>
        </w:rPr>
        <w:t>  </w:t>
      </w:r>
      <w:r>
        <w:rPr>
          <w:b/>
          <w:w w:val="105"/>
          <w:sz w:val="20"/>
        </w:rPr>
        <w:t>Review</w:t>
      </w:r>
      <w:r>
        <w:rPr>
          <w:b/>
          <w:spacing w:val="8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80"/>
          <w:w w:val="105"/>
          <w:sz w:val="20"/>
        </w:rPr>
        <w:t> </w:t>
      </w:r>
      <w:r>
        <w:rPr>
          <w:b/>
          <w:w w:val="105"/>
          <w:sz w:val="20"/>
        </w:rPr>
        <w:t>Economic</w:t>
      </w:r>
      <w:r>
        <w:rPr>
          <w:b/>
          <w:spacing w:val="80"/>
          <w:w w:val="105"/>
          <w:sz w:val="20"/>
        </w:rPr>
        <w:t> </w:t>
      </w:r>
      <w:r>
        <w:rPr>
          <w:b/>
          <w:w w:val="105"/>
          <w:sz w:val="20"/>
        </w:rPr>
        <w:t>Dynamics</w:t>
      </w:r>
    </w:p>
    <w:p>
      <w:pPr>
        <w:pStyle w:val="BodyText"/>
        <w:spacing w:before="63"/>
        <w:ind w:left="0" w:firstLine="0"/>
        <w:rPr>
          <w:b/>
        </w:rPr>
      </w:pPr>
    </w:p>
    <w:p>
      <w:pPr>
        <w:pStyle w:val="Heading1"/>
      </w:pPr>
      <w:r>
        <w:rPr>
          <w:w w:val="120"/>
        </w:rPr>
        <w:t>Working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Heading1"/>
        <w:spacing w:after="0"/>
        <w:sectPr>
          <w:type w:val="continuous"/>
          <w:pgSz w:w="12240" w:h="15840"/>
          <w:pgMar w:top="80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2301" w:val="left" w:leader="none"/>
          <w:tab w:pos="2303" w:val="left" w:leader="none"/>
        </w:tabs>
        <w:spacing w:line="235" w:lineRule="auto" w:before="56" w:after="0"/>
        <w:ind w:left="2303" w:right="283" w:hanging="200"/>
        <w:jc w:val="left"/>
        <w:rPr>
          <w:sz w:val="20"/>
        </w:rPr>
      </w:pPr>
      <w:r>
        <w:rPr>
          <w:w w:val="105"/>
          <w:sz w:val="20"/>
        </w:rPr>
        <w:t>Consumer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Credit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Regulation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Lender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Power,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Joaquin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Saldain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Eric </w:t>
      </w:r>
      <w:r>
        <w:rPr>
          <w:spacing w:val="-2"/>
          <w:w w:val="105"/>
          <w:sz w:val="20"/>
        </w:rPr>
        <w:t>Young</w:t>
      </w:r>
    </w:p>
    <w:p>
      <w:pPr>
        <w:pStyle w:val="ListParagraph"/>
        <w:numPr>
          <w:ilvl w:val="1"/>
          <w:numId w:val="1"/>
        </w:numPr>
        <w:tabs>
          <w:tab w:pos="2301" w:val="left" w:leader="none"/>
          <w:tab w:pos="2303" w:val="left" w:leader="none"/>
        </w:tabs>
        <w:spacing w:line="235" w:lineRule="auto" w:before="86" w:after="0"/>
        <w:ind w:left="2303" w:right="173" w:hanging="200"/>
        <w:jc w:val="left"/>
        <w:rPr>
          <w:sz w:val="20"/>
        </w:rPr>
      </w:pPr>
      <w:r>
        <w:rPr>
          <w:w w:val="105"/>
          <w:sz w:val="20"/>
        </w:rPr>
        <w:t>Private Information in Over-the-Counter Markets (2017) joint with Bruno Sultanum and Nicholas </w:t>
      </w:r>
      <w:r>
        <w:rPr>
          <w:spacing w:val="-2"/>
          <w:w w:val="105"/>
          <w:sz w:val="20"/>
        </w:rPr>
        <w:t>Trachter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</w:tabs>
        <w:spacing w:line="240" w:lineRule="auto" w:before="83" w:after="0"/>
        <w:ind w:left="2302" w:right="0" w:hanging="198"/>
        <w:jc w:val="left"/>
        <w:rPr>
          <w:sz w:val="20"/>
        </w:rPr>
      </w:pPr>
      <w:r>
        <w:rPr>
          <w:w w:val="105"/>
          <w:sz w:val="20"/>
        </w:rPr>
        <w:t>Consumer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Credit,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Unemployment,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Aggregate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Labor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Dynamics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(2015)</w:t>
      </w:r>
    </w:p>
    <w:p>
      <w:pPr>
        <w:pStyle w:val="BodyText"/>
        <w:spacing w:before="61"/>
        <w:ind w:left="0" w:firstLine="0"/>
      </w:pPr>
    </w:p>
    <w:p>
      <w:pPr>
        <w:pStyle w:val="Heading1"/>
        <w:spacing w:before="1"/>
      </w:pPr>
      <w:r>
        <w:rPr>
          <w:w w:val="120"/>
        </w:rPr>
        <w:t>Work</w:t>
      </w:r>
      <w:r>
        <w:rPr>
          <w:spacing w:val="22"/>
          <w:w w:val="120"/>
        </w:rPr>
        <w:t> </w:t>
      </w:r>
      <w:r>
        <w:rPr>
          <w:w w:val="120"/>
        </w:rPr>
        <w:t>in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ListParagraph"/>
        <w:numPr>
          <w:ilvl w:val="1"/>
          <w:numId w:val="1"/>
        </w:numPr>
        <w:tabs>
          <w:tab w:pos="2301" w:val="left" w:leader="none"/>
          <w:tab w:pos="2303" w:val="left" w:leader="none"/>
        </w:tabs>
        <w:spacing w:line="235" w:lineRule="auto" w:before="70" w:after="0"/>
        <w:ind w:left="2303" w:right="284" w:hanging="200"/>
        <w:jc w:val="left"/>
        <w:rPr>
          <w:sz w:val="20"/>
        </w:rPr>
      </w:pPr>
      <w:r>
        <w:rPr>
          <w:w w:val="110"/>
          <w:sz w:val="20"/>
        </w:rPr>
        <w:t>Consumer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Search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Long-run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Phillips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Curve,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joint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Michael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Choi,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Sebastien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Lotz, and Guillaume Rocheteau</w:t>
      </w:r>
    </w:p>
    <w:p>
      <w:pPr>
        <w:pStyle w:val="BodyText"/>
        <w:spacing w:before="5"/>
        <w:ind w:left="0" w:firstLine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820" w:bottom="280" w:left="720" w:right="720"/>
        </w:sectPr>
      </w:pPr>
    </w:p>
    <w:p>
      <w:pPr>
        <w:pStyle w:val="BodyText"/>
        <w:spacing w:line="235" w:lineRule="auto" w:before="63"/>
        <w:ind w:left="143" w:right="38" w:firstLine="0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onference</w:t>
      </w:r>
      <w:r>
        <w:rPr>
          <w:smallCaps w:val="0"/>
          <w:spacing w:val="-2"/>
          <w:w w:val="130"/>
        </w:rPr>
        <w:t> </w:t>
      </w:r>
      <w:r>
        <w:rPr>
          <w:smallCaps w:val="0"/>
          <w:w w:val="130"/>
        </w:rPr>
        <w:t>P</w:t>
      </w:r>
      <w:r>
        <w:rPr>
          <w:smallCaps/>
          <w:w w:val="130"/>
        </w:rPr>
        <w:t>resentations</w:t>
      </w:r>
      <w:r>
        <w:rPr>
          <w:smallCaps w:val="0"/>
          <w:spacing w:val="-11"/>
          <w:w w:val="130"/>
        </w:rPr>
        <w:t> </w:t>
      </w:r>
      <w:r>
        <w:rPr>
          <w:smallCaps w:val="0"/>
          <w:w w:val="130"/>
        </w:rPr>
        <w:t>&amp;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eminars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32" w:after="0"/>
        <w:ind w:left="342" w:right="0" w:hanging="198"/>
        <w:jc w:val="both"/>
        <w:rPr>
          <w:i/>
          <w:sz w:val="20"/>
        </w:rPr>
      </w:pPr>
      <w:r>
        <w:rPr/>
        <w:br w:type="column"/>
      </w:r>
      <w:r>
        <w:rPr>
          <w:b/>
          <w:w w:val="105"/>
          <w:sz w:val="20"/>
        </w:rPr>
        <w:t>2024:</w:t>
      </w:r>
      <w:r>
        <w:rPr>
          <w:b/>
          <w:spacing w:val="45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leave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Spring</w:t>
      </w:r>
      <w:r>
        <w:rPr>
          <w:i/>
          <w:spacing w:val="27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5" w:after="0"/>
        <w:ind w:left="343" w:right="282" w:hanging="200"/>
        <w:jc w:val="both"/>
        <w:rPr>
          <w:sz w:val="20"/>
        </w:rPr>
      </w:pPr>
      <w:r>
        <w:rPr>
          <w:b/>
          <w:w w:val="110"/>
          <w:sz w:val="20"/>
        </w:rPr>
        <w:t>2023: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ASSA</w:t>
      </w:r>
      <w:r>
        <w:rPr>
          <w:w w:val="110"/>
          <w:sz w:val="20"/>
        </w:rPr>
        <w:t> Annual</w:t>
      </w:r>
      <w:r>
        <w:rPr>
          <w:w w:val="110"/>
          <w:sz w:val="20"/>
        </w:rPr>
        <w:t> Meetings</w:t>
      </w:r>
      <w:r>
        <w:rPr>
          <w:w w:val="110"/>
          <w:sz w:val="20"/>
        </w:rPr>
        <w:t> New</w:t>
      </w:r>
      <w:r>
        <w:rPr>
          <w:w w:val="110"/>
          <w:sz w:val="20"/>
        </w:rPr>
        <w:t> Orleans,</w:t>
      </w:r>
      <w:r>
        <w:rPr>
          <w:w w:val="110"/>
          <w:sz w:val="20"/>
        </w:rPr>
        <w:t> UT</w:t>
      </w:r>
      <w:r>
        <w:rPr>
          <w:w w:val="110"/>
          <w:sz w:val="20"/>
        </w:rPr>
        <w:t> Austin</w:t>
      </w:r>
      <w:r>
        <w:rPr>
          <w:w w:val="110"/>
          <w:sz w:val="20"/>
        </w:rPr>
        <w:t> Finance,</w:t>
      </w:r>
      <w:r>
        <w:rPr>
          <w:w w:val="110"/>
          <w:sz w:val="20"/>
        </w:rPr>
        <w:t> SED</w:t>
      </w:r>
      <w:r>
        <w:rPr>
          <w:w w:val="110"/>
          <w:sz w:val="20"/>
        </w:rPr>
        <w:t> Annual</w:t>
      </w:r>
      <w:r>
        <w:rPr>
          <w:w w:val="110"/>
          <w:sz w:val="20"/>
        </w:rPr>
        <w:t> Meetings</w:t>
      </w:r>
      <w:r>
        <w:rPr>
          <w:w w:val="110"/>
          <w:sz w:val="20"/>
        </w:rPr>
        <w:t> in Cartagena,</w:t>
      </w:r>
      <w:r>
        <w:rPr>
          <w:w w:val="110"/>
          <w:sz w:val="20"/>
        </w:rPr>
        <w:t> SENA</w:t>
      </w:r>
      <w:r>
        <w:rPr>
          <w:w w:val="110"/>
          <w:sz w:val="20"/>
        </w:rPr>
        <w:t> Essex</w:t>
      </w:r>
      <w:r>
        <w:rPr>
          <w:w w:val="110"/>
          <w:sz w:val="20"/>
        </w:rPr>
        <w:t> Workshop</w:t>
      </w:r>
      <w:r>
        <w:rPr>
          <w:w w:val="110"/>
          <w:sz w:val="20"/>
        </w:rPr>
        <w:t> on</w:t>
      </w:r>
      <w:r>
        <w:rPr>
          <w:w w:val="110"/>
          <w:sz w:val="20"/>
        </w:rPr>
        <w:t> Financial</w:t>
      </w:r>
      <w:r>
        <w:rPr>
          <w:w w:val="110"/>
          <w:sz w:val="20"/>
        </w:rPr>
        <w:t> Markets,</w:t>
      </w:r>
      <w:r>
        <w:rPr>
          <w:w w:val="110"/>
          <w:sz w:val="20"/>
        </w:rPr>
        <w:t> University</w:t>
      </w:r>
      <w:r>
        <w:rPr>
          <w:w w:val="110"/>
          <w:sz w:val="20"/>
        </w:rPr>
        <w:t> of</w:t>
      </w:r>
      <w:r>
        <w:rPr>
          <w:w w:val="110"/>
          <w:sz w:val="20"/>
        </w:rPr>
        <w:t> Houston,</w:t>
      </w:r>
      <w:r>
        <w:rPr>
          <w:w w:val="110"/>
          <w:sz w:val="20"/>
        </w:rPr>
        <w:t> UC</w:t>
      </w:r>
      <w:r>
        <w:rPr>
          <w:w w:val="110"/>
          <w:sz w:val="20"/>
        </w:rPr>
        <w:t> Irvine, Dallas Fed, SMU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4" w:hanging="200"/>
        <w:jc w:val="both"/>
        <w:rPr>
          <w:sz w:val="20"/>
        </w:rPr>
      </w:pPr>
      <w:r>
        <w:rPr>
          <w:b/>
          <w:w w:val="110"/>
          <w:sz w:val="20"/>
        </w:rPr>
        <w:t>2022:</w:t>
      </w:r>
      <w:r>
        <w:rPr>
          <w:b/>
          <w:spacing w:val="31"/>
          <w:w w:val="110"/>
          <w:sz w:val="20"/>
        </w:rPr>
        <w:t> </w:t>
      </w:r>
      <w:r>
        <w:rPr>
          <w:w w:val="110"/>
          <w:sz w:val="20"/>
        </w:rPr>
        <w:t>Rice,</w:t>
      </w:r>
      <w:r>
        <w:rPr>
          <w:w w:val="110"/>
          <w:sz w:val="20"/>
        </w:rPr>
        <w:t> Workshop</w:t>
      </w:r>
      <w:r>
        <w:rPr>
          <w:w w:val="110"/>
          <w:sz w:val="20"/>
        </w:rPr>
        <w:t> on</w:t>
      </w:r>
      <w:r>
        <w:rPr>
          <w:w w:val="110"/>
          <w:sz w:val="20"/>
        </w:rPr>
        <w:t> Money,</w:t>
      </w:r>
      <w:r>
        <w:rPr>
          <w:w w:val="110"/>
          <w:sz w:val="20"/>
        </w:rPr>
        <w:t> Banking,</w:t>
      </w:r>
      <w:r>
        <w:rPr>
          <w:w w:val="110"/>
          <w:sz w:val="20"/>
        </w:rPr>
        <w:t> Payments</w:t>
      </w:r>
      <w:r>
        <w:rPr>
          <w:w w:val="110"/>
          <w:sz w:val="20"/>
        </w:rPr>
        <w:t> and</w:t>
      </w:r>
      <w:r>
        <w:rPr>
          <w:w w:val="110"/>
          <w:sz w:val="20"/>
        </w:rPr>
        <w:t> Assets</w:t>
      </w:r>
      <w:r>
        <w:rPr>
          <w:w w:val="110"/>
          <w:sz w:val="20"/>
        </w:rPr>
        <w:t> at</w:t>
      </w:r>
      <w:r>
        <w:rPr>
          <w:w w:val="110"/>
          <w:sz w:val="20"/>
        </w:rPr>
        <w:t> the</w:t>
      </w:r>
      <w:r>
        <w:rPr>
          <w:w w:val="110"/>
          <w:sz w:val="20"/>
        </w:rPr>
        <w:t> Fed</w:t>
      </w:r>
      <w:r>
        <w:rPr>
          <w:w w:val="110"/>
          <w:sz w:val="20"/>
        </w:rPr>
        <w:t> Board,</w:t>
      </w:r>
      <w:r>
        <w:rPr>
          <w:w w:val="110"/>
          <w:sz w:val="20"/>
        </w:rPr>
        <w:t> Arizona State, Simon Fraser Macro Workshop, Midwest Macro SMU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82" w:after="0"/>
        <w:ind w:left="342" w:right="0" w:hanging="198"/>
        <w:jc w:val="both"/>
        <w:rPr>
          <w:sz w:val="20"/>
        </w:rPr>
      </w:pPr>
      <w:r>
        <w:rPr>
          <w:b/>
          <w:w w:val="110"/>
          <w:sz w:val="20"/>
        </w:rPr>
        <w:t>2021</w:t>
      </w:r>
      <w:r>
        <w:rPr>
          <w:w w:val="110"/>
          <w:sz w:val="20"/>
        </w:rPr>
        <w:t>: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SED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Minnesota,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UVa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Brownbag,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SEA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Houston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5" w:after="0"/>
        <w:ind w:left="343" w:right="284" w:hanging="200"/>
        <w:jc w:val="both"/>
        <w:rPr>
          <w:sz w:val="20"/>
        </w:rPr>
      </w:pPr>
      <w:r>
        <w:rPr>
          <w:b/>
          <w:w w:val="110"/>
          <w:sz w:val="20"/>
        </w:rPr>
        <w:t>2020</w:t>
      </w:r>
      <w:r>
        <w:rPr>
          <w:w w:val="110"/>
          <w:sz w:val="20"/>
        </w:rPr>
        <w:t>: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Becker-Friedman Institute Seminar Series, CEPR Seminar Series, Philadelphia Fed, UC Irvine,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Richmond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Fed,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Canada,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Workshop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Money,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Payments,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Banking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Finance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3" w:hanging="200"/>
        <w:jc w:val="both"/>
        <w:rPr>
          <w:sz w:val="20"/>
        </w:rPr>
      </w:pPr>
      <w:r>
        <w:rPr>
          <w:b/>
          <w:w w:val="115"/>
          <w:sz w:val="20"/>
        </w:rPr>
        <w:t>2019</w:t>
      </w:r>
      <w:r>
        <w:rPr>
          <w:b/>
          <w:spacing w:val="-4"/>
          <w:w w:val="115"/>
          <w:sz w:val="20"/>
        </w:rPr>
        <w:t> </w:t>
      </w:r>
      <w:r>
        <w:rPr>
          <w:w w:val="115"/>
          <w:sz w:val="20"/>
        </w:rPr>
        <w:t>:</w:t>
      </w:r>
      <w:r>
        <w:rPr>
          <w:w w:val="115"/>
          <w:sz w:val="20"/>
        </w:rPr>
        <w:t> UCLA,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Penn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State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University,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UC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Santa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Barbara,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UC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Irvine,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UC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Davis,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Simon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Fraser University, SED St.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Louis, LAEF Conference on Credibility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3" w:hanging="200"/>
        <w:jc w:val="both"/>
        <w:rPr>
          <w:sz w:val="20"/>
        </w:rPr>
      </w:pPr>
      <w:r>
        <w:rPr>
          <w:b/>
          <w:w w:val="110"/>
          <w:sz w:val="20"/>
        </w:rPr>
        <w:t>2018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Queen’s</w:t>
      </w:r>
      <w:r>
        <w:rPr>
          <w:w w:val="110"/>
          <w:sz w:val="20"/>
        </w:rPr>
        <w:t> University,</w:t>
      </w:r>
      <w:r>
        <w:rPr>
          <w:w w:val="110"/>
          <w:sz w:val="20"/>
        </w:rPr>
        <w:t> University</w:t>
      </w:r>
      <w:r>
        <w:rPr>
          <w:w w:val="110"/>
          <w:sz w:val="20"/>
        </w:rPr>
        <w:t> of</w:t>
      </w:r>
      <w:r>
        <w:rPr>
          <w:w w:val="110"/>
          <w:sz w:val="20"/>
        </w:rPr>
        <w:t> North</w:t>
      </w:r>
      <w:r>
        <w:rPr>
          <w:w w:val="110"/>
          <w:sz w:val="20"/>
        </w:rPr>
        <w:t> Carolina;</w:t>
      </w:r>
      <w:r>
        <w:rPr>
          <w:w w:val="110"/>
          <w:sz w:val="20"/>
        </w:rPr>
        <w:t> UC</w:t>
      </w:r>
      <w:r>
        <w:rPr>
          <w:w w:val="110"/>
          <w:sz w:val="20"/>
        </w:rPr>
        <w:t> Irvine;</w:t>
      </w:r>
      <w:r>
        <w:rPr>
          <w:w w:val="110"/>
          <w:sz w:val="20"/>
        </w:rPr>
        <w:t> Conference</w:t>
      </w:r>
      <w:r>
        <w:rPr>
          <w:w w:val="110"/>
          <w:sz w:val="20"/>
        </w:rPr>
        <w:t> on</w:t>
      </w:r>
      <w:r>
        <w:rPr>
          <w:w w:val="110"/>
          <w:sz w:val="20"/>
        </w:rPr>
        <w:t> Money, </w:t>
      </w:r>
      <w:r>
        <w:rPr>
          <w:spacing w:val="-2"/>
          <w:w w:val="110"/>
          <w:sz w:val="20"/>
        </w:rPr>
        <w:t>Banking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Asset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Markets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-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UW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Madison;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Summer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Workshop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on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Money,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Banking,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Payments, </w:t>
      </w:r>
      <w:r>
        <w:rPr>
          <w:w w:val="110"/>
          <w:sz w:val="20"/>
        </w:rPr>
        <w:t>and Finance - FRBSTL; UVa Junior Lunch;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RED Special Issue Conference - FRB-Philadelphia;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4" w:hanging="200"/>
        <w:jc w:val="both"/>
        <w:rPr>
          <w:sz w:val="20"/>
        </w:rPr>
      </w:pPr>
      <w:r>
        <w:rPr>
          <w:b/>
          <w:w w:val="105"/>
          <w:sz w:val="20"/>
        </w:rPr>
        <w:t>2017 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UC Irvine;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of Economic</w:t>
      </w:r>
      <w:r>
        <w:rPr>
          <w:w w:val="105"/>
          <w:sz w:val="20"/>
        </w:rPr>
        <w:t> Dynamics Summer</w:t>
      </w:r>
      <w:r>
        <w:rPr>
          <w:w w:val="105"/>
          <w:sz w:val="20"/>
        </w:rPr>
        <w:t> Meeting -</w:t>
      </w:r>
      <w:r>
        <w:rPr>
          <w:w w:val="105"/>
          <w:sz w:val="20"/>
        </w:rPr>
        <w:t> Edinburgh;</w:t>
      </w:r>
      <w:r>
        <w:rPr>
          <w:w w:val="105"/>
          <w:sz w:val="20"/>
        </w:rPr>
        <w:t> Summer Workshop on Money, Banking, Payments, and Finance - Bank of Canada; Midwest Macroeco- nomics</w:t>
      </w:r>
      <w:r>
        <w:rPr>
          <w:w w:val="105"/>
          <w:sz w:val="20"/>
        </w:rPr>
        <w:t> Meeting</w:t>
      </w:r>
      <w:r>
        <w:rPr>
          <w:w w:val="105"/>
          <w:sz w:val="20"/>
        </w:rPr>
        <w:t> -</w:t>
      </w:r>
      <w:r>
        <w:rPr>
          <w:w w:val="105"/>
          <w:sz w:val="20"/>
        </w:rPr>
        <w:t> LSU;</w:t>
      </w:r>
      <w:r>
        <w:rPr>
          <w:w w:val="105"/>
          <w:sz w:val="20"/>
        </w:rPr>
        <w:t> Western</w:t>
      </w:r>
      <w:r>
        <w:rPr>
          <w:w w:val="105"/>
          <w:sz w:val="20"/>
        </w:rPr>
        <w:t> Australian</w:t>
      </w:r>
      <w:r>
        <w:rPr>
          <w:w w:val="105"/>
          <w:sz w:val="20"/>
        </w:rPr>
        <w:t> Macroeconomic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Meetings;</w:t>
      </w:r>
      <w:r>
        <w:rPr>
          <w:w w:val="105"/>
          <w:sz w:val="20"/>
        </w:rPr>
        <w:t> Vienna</w:t>
      </w:r>
      <w:r>
        <w:rPr>
          <w:w w:val="105"/>
          <w:sz w:val="20"/>
        </w:rPr>
        <w:t> Macro </w:t>
      </w:r>
      <w:r>
        <w:rPr>
          <w:spacing w:val="-2"/>
          <w:w w:val="105"/>
          <w:sz w:val="20"/>
        </w:rPr>
        <w:t>Workshop.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3" w:hanging="200"/>
        <w:jc w:val="both"/>
        <w:rPr>
          <w:sz w:val="20"/>
        </w:rPr>
      </w:pPr>
      <w:r>
        <w:rPr>
          <w:b/>
          <w:w w:val="105"/>
          <w:sz w:val="20"/>
        </w:rPr>
        <w:t>2016 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Georgetown University, University of California - Santa Cruz, University of California - Santa Barbara, Minnesota Workshop in Macroeconomic Theory, UVa-Richmond Fed Jamboree, Tsinghua Macroeconomics Workshop 2016, Konstanz Search and Matching Workshop, Society of</w:t>
      </w:r>
      <w:r>
        <w:rPr>
          <w:w w:val="105"/>
          <w:sz w:val="20"/>
        </w:rPr>
        <w:t> Economics</w:t>
      </w:r>
      <w:r>
        <w:rPr>
          <w:w w:val="105"/>
          <w:sz w:val="20"/>
        </w:rPr>
        <w:t> Dynamics</w:t>
      </w:r>
      <w:r>
        <w:rPr>
          <w:w w:val="105"/>
          <w:sz w:val="20"/>
        </w:rPr>
        <w:t> Summer</w:t>
      </w:r>
      <w:r>
        <w:rPr>
          <w:w w:val="105"/>
          <w:sz w:val="20"/>
        </w:rPr>
        <w:t> Meeting,</w:t>
      </w:r>
      <w:r>
        <w:rPr>
          <w:w w:val="105"/>
          <w:sz w:val="20"/>
        </w:rPr>
        <w:t> Toulouse,</w:t>
      </w:r>
      <w:r>
        <w:rPr>
          <w:w w:val="105"/>
          <w:sz w:val="20"/>
        </w:rPr>
        <w:t> Summer</w:t>
      </w:r>
      <w:r>
        <w:rPr>
          <w:w w:val="105"/>
          <w:sz w:val="20"/>
        </w:rPr>
        <w:t> Workshop</w:t>
      </w:r>
      <w:r>
        <w:rPr>
          <w:w w:val="105"/>
          <w:sz w:val="20"/>
        </w:rPr>
        <w:t> on</w:t>
      </w:r>
      <w:r>
        <w:rPr>
          <w:w w:val="105"/>
          <w:sz w:val="20"/>
        </w:rPr>
        <w:t> Money,</w:t>
      </w:r>
      <w:r>
        <w:rPr>
          <w:w w:val="105"/>
          <w:sz w:val="20"/>
        </w:rPr>
        <w:t> Banking, Payments, and Finance at the Federal Reserve Bank of Chicago, Conference on Money, Banking and Asset Markets - UW Madison, University of Virginia Darden Business School, ASSA Annual </w:t>
      </w:r>
      <w:r>
        <w:rPr>
          <w:spacing w:val="-2"/>
          <w:w w:val="105"/>
          <w:sz w:val="20"/>
        </w:rPr>
        <w:t>Meetings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5" w:after="0"/>
        <w:ind w:left="343" w:right="283" w:hanging="200"/>
        <w:jc w:val="both"/>
        <w:rPr>
          <w:sz w:val="20"/>
        </w:rPr>
      </w:pPr>
      <w:r>
        <w:rPr>
          <w:b/>
          <w:w w:val="105"/>
          <w:sz w:val="20"/>
        </w:rPr>
        <w:t>2015 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 of Virginia, Carnegie Mellon University, Federal Reserve Board of Governors, Minneapolis Federal Reserve Bank, Midwest Macroeconomic Meetings (WUTSL), Yale/Cowles General</w:t>
      </w:r>
      <w:r>
        <w:rPr>
          <w:w w:val="105"/>
          <w:sz w:val="20"/>
        </w:rPr>
        <w:t> Equilibrium</w:t>
      </w:r>
      <w:r>
        <w:rPr>
          <w:w w:val="105"/>
          <w:sz w:val="20"/>
        </w:rPr>
        <w:t> Conference,</w:t>
      </w:r>
      <w:r>
        <w:rPr>
          <w:w w:val="105"/>
          <w:sz w:val="20"/>
        </w:rPr>
        <w:t> 2nd</w:t>
      </w:r>
      <w:r>
        <w:rPr>
          <w:w w:val="105"/>
          <w:sz w:val="20"/>
        </w:rPr>
        <w:t> African</w:t>
      </w:r>
      <w:r>
        <w:rPr>
          <w:w w:val="105"/>
          <w:sz w:val="20"/>
        </w:rPr>
        <w:t> Search</w:t>
      </w:r>
      <w:r>
        <w:rPr>
          <w:w w:val="105"/>
          <w:sz w:val="20"/>
        </w:rPr>
        <w:t> and</w:t>
      </w:r>
      <w:r>
        <w:rPr>
          <w:w w:val="105"/>
          <w:sz w:val="20"/>
        </w:rPr>
        <w:t> Matching</w:t>
      </w:r>
      <w:r>
        <w:rPr>
          <w:w w:val="105"/>
          <w:sz w:val="20"/>
        </w:rPr>
        <w:t> Workshop,</w:t>
      </w:r>
      <w:r>
        <w:rPr>
          <w:w w:val="105"/>
          <w:sz w:val="20"/>
        </w:rPr>
        <w:t> Office</w:t>
      </w:r>
      <w:r>
        <w:rPr>
          <w:w w:val="105"/>
          <w:sz w:val="20"/>
        </w:rPr>
        <w:t> of</w:t>
      </w:r>
      <w:r>
        <w:rPr>
          <w:w w:val="105"/>
          <w:sz w:val="20"/>
        </w:rPr>
        <w:t> the Comptroller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Currency,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Iowa,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Houston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3" w:hanging="200"/>
        <w:jc w:val="both"/>
        <w:rPr>
          <w:sz w:val="20"/>
        </w:rPr>
      </w:pPr>
      <w:r>
        <w:rPr>
          <w:b/>
          <w:w w:val="105"/>
          <w:sz w:val="20"/>
        </w:rPr>
        <w:t>2014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Chicago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Workshop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Money,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Banking,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Payments,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Finance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(Au- gust),</w:t>
      </w:r>
      <w:r>
        <w:rPr>
          <w:w w:val="105"/>
          <w:sz w:val="20"/>
        </w:rPr>
        <w:t> </w:t>
      </w:r>
      <w:r>
        <w:rPr>
          <w:w w:val="120"/>
          <w:sz w:val="20"/>
        </w:rPr>
        <w:t>LAEF</w:t>
      </w:r>
      <w:r>
        <w:rPr>
          <w:w w:val="120"/>
          <w:sz w:val="20"/>
        </w:rPr>
        <w:t> </w:t>
      </w:r>
      <w:r>
        <w:rPr>
          <w:w w:val="105"/>
          <w:sz w:val="20"/>
        </w:rPr>
        <w:t>Conference</w:t>
      </w:r>
      <w:r>
        <w:rPr>
          <w:w w:val="105"/>
          <w:sz w:val="20"/>
        </w:rPr>
        <w:t> on</w:t>
      </w:r>
      <w:r>
        <w:rPr>
          <w:w w:val="105"/>
          <w:sz w:val="20"/>
        </w:rPr>
        <w:t> Money</w:t>
      </w:r>
      <w:r>
        <w:rPr>
          <w:w w:val="105"/>
          <w:sz w:val="20"/>
        </w:rPr>
        <w:t> as</w:t>
      </w:r>
      <w:r>
        <w:rPr>
          <w:w w:val="105"/>
          <w:sz w:val="20"/>
        </w:rPr>
        <w:t> a</w:t>
      </w:r>
      <w:r>
        <w:rPr>
          <w:w w:val="105"/>
          <w:sz w:val="20"/>
        </w:rPr>
        <w:t> Medium</w:t>
      </w:r>
      <w:r>
        <w:rPr>
          <w:w w:val="105"/>
          <w:sz w:val="20"/>
        </w:rPr>
        <w:t> of</w:t>
      </w:r>
      <w:r>
        <w:rPr>
          <w:w w:val="105"/>
          <w:sz w:val="20"/>
        </w:rPr>
        <w:t> Exchange:</w:t>
      </w:r>
      <w:r>
        <w:rPr>
          <w:w w:val="105"/>
          <w:sz w:val="20"/>
        </w:rPr>
        <w:t> KW</w:t>
      </w:r>
      <w:r>
        <w:rPr>
          <w:w w:val="105"/>
          <w:sz w:val="20"/>
        </w:rPr>
        <w:t> at</w:t>
      </w:r>
      <w:r>
        <w:rPr>
          <w:w w:val="105"/>
          <w:sz w:val="20"/>
        </w:rPr>
        <w:t> 25!</w:t>
      </w:r>
      <w:r>
        <w:rPr>
          <w:w w:val="105"/>
          <w:sz w:val="20"/>
        </w:rPr>
        <w:t> (August),</w:t>
      </w:r>
      <w:r>
        <w:rPr>
          <w:w w:val="105"/>
          <w:sz w:val="20"/>
        </w:rPr>
        <w:t> Midwest Macroeconomics</w:t>
      </w:r>
      <w:r>
        <w:rPr>
          <w:w w:val="105"/>
          <w:sz w:val="20"/>
        </w:rPr>
        <w:t> Meetings</w:t>
      </w:r>
      <w:r>
        <w:rPr>
          <w:w w:val="105"/>
          <w:sz w:val="20"/>
        </w:rPr>
        <w:t> (May),</w:t>
      </w:r>
      <w:r>
        <w:rPr>
          <w:w w:val="105"/>
          <w:sz w:val="20"/>
        </w:rPr>
        <w:t> </w:t>
      </w:r>
      <w:r>
        <w:rPr>
          <w:w w:val="120"/>
          <w:sz w:val="20"/>
        </w:rPr>
        <w:t>LAEF</w:t>
      </w:r>
      <w:r>
        <w:rPr>
          <w:w w:val="120"/>
          <w:sz w:val="20"/>
        </w:rPr>
        <w:t> </w:t>
      </w:r>
      <w:r>
        <w:rPr>
          <w:w w:val="105"/>
          <w:sz w:val="20"/>
        </w:rPr>
        <w:t>Macroeconomics</w:t>
      </w:r>
      <w:r>
        <w:rPr>
          <w:w w:val="105"/>
          <w:sz w:val="20"/>
        </w:rPr>
        <w:t> and</w:t>
      </w:r>
      <w:r>
        <w:rPr>
          <w:w w:val="105"/>
          <w:sz w:val="20"/>
        </w:rPr>
        <w:t> Business</w:t>
      </w:r>
      <w:r>
        <w:rPr>
          <w:w w:val="105"/>
          <w:sz w:val="20"/>
        </w:rPr>
        <w:t> </w:t>
      </w:r>
      <w:r>
        <w:rPr>
          <w:w w:val="120"/>
          <w:sz w:val="20"/>
        </w:rPr>
        <w:t>CYCLE</w:t>
      </w:r>
      <w:r>
        <w:rPr>
          <w:w w:val="120"/>
          <w:sz w:val="20"/>
        </w:rPr>
        <w:t> </w:t>
      </w:r>
      <w:r>
        <w:rPr>
          <w:w w:val="105"/>
          <w:sz w:val="20"/>
        </w:rPr>
        <w:t>Conference </w:t>
      </w:r>
      <w:r>
        <w:rPr>
          <w:spacing w:val="-2"/>
          <w:w w:val="105"/>
          <w:sz w:val="20"/>
        </w:rPr>
        <w:t>(April)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4" w:hanging="200"/>
        <w:jc w:val="both"/>
        <w:rPr>
          <w:sz w:val="20"/>
        </w:rPr>
      </w:pPr>
      <w:r>
        <w:rPr>
          <w:b/>
          <w:w w:val="110"/>
          <w:sz w:val="20"/>
        </w:rPr>
        <w:t>2013</w:t>
      </w:r>
      <w:r>
        <w:rPr>
          <w:b/>
          <w:spacing w:val="25"/>
          <w:w w:val="110"/>
          <w:sz w:val="20"/>
        </w:rPr>
        <w:t> 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St.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Louis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Fed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Conference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RED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Special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Issue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Money,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Credit,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Finan- cial</w:t>
      </w:r>
      <w:r>
        <w:rPr>
          <w:w w:val="110"/>
          <w:sz w:val="20"/>
        </w:rPr>
        <w:t> Frictions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(December),</w:t>
      </w:r>
      <w:r>
        <w:rPr>
          <w:w w:val="110"/>
          <w:sz w:val="20"/>
        </w:rPr>
        <w:t> Conference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w w:val="110"/>
          <w:sz w:val="20"/>
        </w:rPr>
        <w:t> Money,</w:t>
      </w:r>
      <w:r>
        <w:rPr>
          <w:w w:val="110"/>
          <w:sz w:val="20"/>
        </w:rPr>
        <w:t> Banking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w w:val="110"/>
          <w:sz w:val="20"/>
        </w:rPr>
        <w:t> Asset</w:t>
      </w:r>
      <w:r>
        <w:rPr>
          <w:w w:val="110"/>
          <w:sz w:val="20"/>
        </w:rPr>
        <w:t> Markets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UW</w:t>
      </w:r>
      <w:r>
        <w:rPr>
          <w:w w:val="110"/>
          <w:sz w:val="20"/>
        </w:rPr>
        <w:t> Madison (November),</w:t>
      </w:r>
      <w:r>
        <w:rPr>
          <w:w w:val="110"/>
          <w:sz w:val="20"/>
        </w:rPr>
        <w:t> NYU</w:t>
      </w:r>
      <w:r>
        <w:rPr>
          <w:w w:val="110"/>
          <w:sz w:val="20"/>
        </w:rPr>
        <w:t> Search</w:t>
      </w:r>
      <w:r>
        <w:rPr>
          <w:w w:val="110"/>
          <w:sz w:val="20"/>
        </w:rPr>
        <w:t> and</w:t>
      </w:r>
      <w:r>
        <w:rPr>
          <w:w w:val="110"/>
          <w:sz w:val="20"/>
        </w:rPr>
        <w:t> Matching</w:t>
      </w:r>
      <w:r>
        <w:rPr>
          <w:w w:val="110"/>
          <w:sz w:val="20"/>
        </w:rPr>
        <w:t> Workshop</w:t>
      </w:r>
      <w:r>
        <w:rPr>
          <w:w w:val="110"/>
          <w:sz w:val="20"/>
        </w:rPr>
        <w:t> (October),</w:t>
      </w:r>
      <w:r>
        <w:rPr>
          <w:w w:val="110"/>
          <w:sz w:val="20"/>
        </w:rPr>
        <w:t> Chicago</w:t>
      </w:r>
      <w:r>
        <w:rPr>
          <w:w w:val="110"/>
          <w:sz w:val="20"/>
        </w:rPr>
        <w:t> Fed</w:t>
      </w:r>
      <w:r>
        <w:rPr>
          <w:w w:val="110"/>
          <w:sz w:val="20"/>
        </w:rPr>
        <w:t> Summer</w:t>
      </w:r>
      <w:r>
        <w:rPr>
          <w:w w:val="110"/>
          <w:sz w:val="20"/>
        </w:rPr>
        <w:t> Work- shop on Money, Banking, Payments, and Finance (August), NBER Summer Institute - Macro Perspectives Group (July), Southwest Search and Matching Group (March)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type w:val="continuous"/>
          <w:pgSz w:w="12240" w:h="15840"/>
          <w:pgMar w:top="800" w:bottom="280" w:left="720" w:right="720"/>
          <w:cols w:num="2" w:equalWidth="0">
            <w:col w:w="1863" w:space="98"/>
            <w:col w:w="8839"/>
          </w:cols>
        </w:sectPr>
      </w:pPr>
    </w:p>
    <w:p>
      <w:pPr>
        <w:pStyle w:val="ListParagraph"/>
        <w:numPr>
          <w:ilvl w:val="1"/>
          <w:numId w:val="1"/>
        </w:numPr>
        <w:tabs>
          <w:tab w:pos="2301" w:val="left" w:leader="none"/>
          <w:tab w:pos="2303" w:val="left" w:leader="none"/>
        </w:tabs>
        <w:spacing w:line="235" w:lineRule="auto" w:before="56" w:after="0"/>
        <w:ind w:left="2303" w:right="286" w:hanging="200"/>
        <w:jc w:val="both"/>
        <w:rPr>
          <w:sz w:val="20"/>
        </w:rPr>
      </w:pPr>
      <w:r>
        <w:rPr>
          <w:b/>
          <w:w w:val="105"/>
          <w:sz w:val="20"/>
        </w:rPr>
        <w:t>2012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Midwest</w:t>
      </w:r>
      <w:r>
        <w:rPr>
          <w:w w:val="105"/>
          <w:sz w:val="20"/>
        </w:rPr>
        <w:t> Macroeconomics</w:t>
      </w:r>
      <w:r>
        <w:rPr>
          <w:w w:val="105"/>
          <w:sz w:val="20"/>
        </w:rPr>
        <w:t> Meetings</w:t>
      </w:r>
      <w:r>
        <w:rPr>
          <w:w w:val="105"/>
          <w:sz w:val="20"/>
        </w:rPr>
        <w:t> (November),</w:t>
      </w:r>
      <w:r>
        <w:rPr>
          <w:w w:val="105"/>
          <w:sz w:val="20"/>
        </w:rPr>
        <w:t> UCSB</w:t>
      </w:r>
      <w:r>
        <w:rPr>
          <w:w w:val="105"/>
          <w:sz w:val="20"/>
        </w:rPr>
        <w:t> Macroeconomics</w:t>
      </w:r>
      <w:r>
        <w:rPr>
          <w:w w:val="105"/>
          <w:sz w:val="20"/>
        </w:rPr>
        <w:t> Workshop, hosted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Finn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Kydland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(March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2014,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July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2013,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2012,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August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2012)</w:t>
      </w:r>
    </w:p>
    <w:p>
      <w:pPr>
        <w:pStyle w:val="BodyText"/>
        <w:spacing w:before="58"/>
        <w:ind w:left="0" w:firstLine="0"/>
      </w:pPr>
    </w:p>
    <w:p>
      <w:pPr>
        <w:pStyle w:val="BodyText"/>
        <w:tabs>
          <w:tab w:pos="2104" w:val="left" w:leader="none"/>
        </w:tabs>
        <w:spacing w:line="235" w:lineRule="auto" w:before="0"/>
        <w:ind w:left="2303" w:right="284" w:hanging="2160"/>
        <w:jc w:val="both"/>
      </w:pPr>
      <w:r>
        <w:rPr>
          <w:spacing w:val="-2"/>
          <w:w w:val="115"/>
          <w:position w:val="7"/>
        </w:rPr>
        <w:t>T</w:t>
      </w:r>
      <w:r>
        <w:rPr>
          <w:smallCaps/>
          <w:spacing w:val="-2"/>
          <w:w w:val="115"/>
          <w:position w:val="7"/>
        </w:rPr>
        <w:t>eaching</w:t>
      </w:r>
      <w:r>
        <w:rPr>
          <w:smallCaps w:val="0"/>
          <w:position w:val="7"/>
        </w:rPr>
        <w:tab/>
      </w:r>
      <w:r>
        <w:rPr>
          <w:rFonts w:ascii="Arial" w:hAnsi="Arial"/>
          <w:i/>
          <w:smallCaps w:val="0"/>
          <w:w w:val="110"/>
        </w:rPr>
        <w:t>•</w:t>
      </w:r>
      <w:r>
        <w:rPr>
          <w:rFonts w:ascii="Arial" w:hAnsi="Arial"/>
          <w:i/>
          <w:smallCaps w:val="0"/>
          <w:w w:val="110"/>
        </w:rPr>
        <w:t> </w:t>
      </w:r>
      <w:r>
        <w:rPr>
          <w:smallCaps w:val="0"/>
          <w:w w:val="110"/>
        </w:rPr>
        <w:t>Rice</w:t>
      </w:r>
      <w:r>
        <w:rPr>
          <w:smallCaps w:val="0"/>
          <w:w w:val="110"/>
        </w:rPr>
        <w:t> University: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Macroeconomics</w:t>
      </w:r>
      <w:r>
        <w:rPr>
          <w:smallCaps w:val="0"/>
          <w:w w:val="110"/>
        </w:rPr>
        <w:t> I</w:t>
      </w:r>
      <w:r>
        <w:rPr>
          <w:smallCaps w:val="0"/>
          <w:w w:val="110"/>
        </w:rPr>
        <w:t> -</w:t>
      </w:r>
      <w:r>
        <w:rPr>
          <w:smallCaps w:val="0"/>
          <w:w w:val="110"/>
        </w:rPr>
        <w:t> Ph.D.</w:t>
      </w:r>
      <w:r>
        <w:rPr>
          <w:smallCaps w:val="0"/>
          <w:w w:val="110"/>
        </w:rPr>
        <w:t> first</w:t>
      </w:r>
      <w:r>
        <w:rPr>
          <w:smallCaps w:val="0"/>
          <w:w w:val="110"/>
        </w:rPr>
        <w:t> year</w:t>
      </w:r>
      <w:r>
        <w:rPr>
          <w:smallCaps w:val="0"/>
          <w:w w:val="110"/>
        </w:rPr>
        <w:t> (ECON</w:t>
      </w:r>
      <w:r>
        <w:rPr>
          <w:smallCaps w:val="0"/>
          <w:w w:val="110"/>
        </w:rPr>
        <w:t> 502,</w:t>
      </w:r>
      <w:r>
        <w:rPr>
          <w:smallCaps w:val="0"/>
          <w:w w:val="110"/>
        </w:rPr>
        <w:t> 2022-present),</w:t>
      </w:r>
      <w:r>
        <w:rPr>
          <w:smallCaps w:val="0"/>
          <w:w w:val="110"/>
        </w:rPr>
        <w:t> Topics</w:t>
      </w:r>
      <w:r>
        <w:rPr>
          <w:smallCaps w:val="0"/>
          <w:w w:val="110"/>
        </w:rPr>
        <w:t> in Macroeconomics</w:t>
      </w:r>
      <w:r>
        <w:rPr>
          <w:smallCaps w:val="0"/>
          <w:w w:val="110"/>
        </w:rPr>
        <w:t> (ECON</w:t>
      </w:r>
      <w:r>
        <w:rPr>
          <w:smallCaps w:val="0"/>
          <w:w w:val="110"/>
        </w:rPr>
        <w:t> 576,</w:t>
      </w:r>
      <w:r>
        <w:rPr>
          <w:smallCaps w:val="0"/>
          <w:w w:val="110"/>
        </w:rPr>
        <w:t> 2023-present),</w:t>
      </w:r>
      <w:r>
        <w:rPr>
          <w:smallCaps w:val="0"/>
          <w:w w:val="110"/>
        </w:rPr>
        <w:t> Money</w:t>
      </w:r>
      <w:r>
        <w:rPr>
          <w:smallCaps w:val="0"/>
          <w:w w:val="110"/>
        </w:rPr>
        <w:t> and</w:t>
      </w:r>
      <w:r>
        <w:rPr>
          <w:smallCaps w:val="0"/>
          <w:w w:val="110"/>
        </w:rPr>
        <w:t> Banking</w:t>
      </w:r>
      <w:r>
        <w:rPr>
          <w:smallCaps w:val="0"/>
          <w:w w:val="110"/>
        </w:rPr>
        <w:t> -</w:t>
      </w:r>
      <w:r>
        <w:rPr>
          <w:smallCaps w:val="0"/>
          <w:w w:val="110"/>
        </w:rPr>
        <w:t> Undergraduate</w:t>
      </w:r>
      <w:r>
        <w:rPr>
          <w:smallCaps w:val="0"/>
          <w:w w:val="110"/>
        </w:rPr>
        <w:t> (ECON 455, 2023)</w:t>
      </w:r>
    </w:p>
    <w:p>
      <w:pPr>
        <w:pStyle w:val="ListParagraph"/>
        <w:numPr>
          <w:ilvl w:val="1"/>
          <w:numId w:val="1"/>
        </w:numPr>
        <w:tabs>
          <w:tab w:pos="2301" w:val="left" w:leader="none"/>
          <w:tab w:pos="2303" w:val="left" w:leader="none"/>
        </w:tabs>
        <w:spacing w:line="235" w:lineRule="auto" w:before="86" w:after="0"/>
        <w:ind w:left="2303" w:right="282" w:hanging="200"/>
        <w:jc w:val="both"/>
        <w:rPr>
          <w:sz w:val="20"/>
        </w:rPr>
      </w:pPr>
      <w:r>
        <w:rPr>
          <w:w w:val="110"/>
          <w:sz w:val="20"/>
        </w:rPr>
        <w:t>University</w:t>
      </w:r>
      <w:r>
        <w:rPr>
          <w:w w:val="110"/>
          <w:sz w:val="20"/>
        </w:rPr>
        <w:t> of</w:t>
      </w:r>
      <w:r>
        <w:rPr>
          <w:w w:val="110"/>
          <w:sz w:val="20"/>
        </w:rPr>
        <w:t> Virginia: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Macroeconomic</w:t>
      </w:r>
      <w:r>
        <w:rPr>
          <w:w w:val="110"/>
          <w:sz w:val="20"/>
        </w:rPr>
        <w:t> Theory</w:t>
      </w:r>
      <w:r>
        <w:rPr>
          <w:w w:val="110"/>
          <w:sz w:val="20"/>
        </w:rPr>
        <w:t> I</w:t>
      </w:r>
      <w:r>
        <w:rPr>
          <w:w w:val="110"/>
          <w:sz w:val="20"/>
        </w:rPr>
        <w:t> -</w:t>
      </w:r>
      <w:r>
        <w:rPr>
          <w:w w:val="110"/>
          <w:sz w:val="20"/>
        </w:rPr>
        <w:t> Ph.D.</w:t>
      </w:r>
      <w:r>
        <w:rPr>
          <w:w w:val="110"/>
          <w:sz w:val="20"/>
        </w:rPr>
        <w:t> first</w:t>
      </w:r>
      <w:r>
        <w:rPr>
          <w:w w:val="110"/>
          <w:sz w:val="20"/>
        </w:rPr>
        <w:t> year</w:t>
      </w:r>
      <w:r>
        <w:rPr>
          <w:w w:val="110"/>
          <w:sz w:val="20"/>
        </w:rPr>
        <w:t> (ECON</w:t>
      </w:r>
      <w:r>
        <w:rPr>
          <w:w w:val="110"/>
          <w:sz w:val="20"/>
        </w:rPr>
        <w:t> 7020,</w:t>
      </w:r>
      <w:r>
        <w:rPr>
          <w:w w:val="110"/>
          <w:sz w:val="20"/>
        </w:rPr>
        <w:t> 2016-2019), Advanced</w:t>
      </w:r>
      <w:r>
        <w:rPr>
          <w:w w:val="110"/>
          <w:sz w:val="20"/>
        </w:rPr>
        <w:t> Macroeconomic</w:t>
      </w:r>
      <w:r>
        <w:rPr>
          <w:w w:val="110"/>
          <w:sz w:val="20"/>
        </w:rPr>
        <w:t> Theory</w:t>
      </w:r>
      <w:r>
        <w:rPr>
          <w:w w:val="110"/>
          <w:sz w:val="20"/>
        </w:rPr>
        <w:t> -</w:t>
      </w:r>
      <w:r>
        <w:rPr>
          <w:w w:val="110"/>
          <w:sz w:val="20"/>
        </w:rPr>
        <w:t> Ph.D.</w:t>
      </w:r>
      <w:r>
        <w:rPr>
          <w:w w:val="110"/>
          <w:sz w:val="20"/>
        </w:rPr>
        <w:t> second</w:t>
      </w:r>
      <w:r>
        <w:rPr>
          <w:w w:val="110"/>
          <w:sz w:val="20"/>
        </w:rPr>
        <w:t> year</w:t>
      </w:r>
      <w:r>
        <w:rPr>
          <w:w w:val="110"/>
          <w:sz w:val="20"/>
        </w:rPr>
        <w:t> (ECON</w:t>
      </w:r>
      <w:r>
        <w:rPr>
          <w:w w:val="110"/>
          <w:sz w:val="20"/>
        </w:rPr>
        <w:t> 8350,</w:t>
      </w:r>
      <w:r>
        <w:rPr>
          <w:w w:val="110"/>
          <w:sz w:val="20"/>
        </w:rPr>
        <w:t> 2019-2022),</w:t>
      </w:r>
      <w:r>
        <w:rPr>
          <w:w w:val="110"/>
          <w:sz w:val="20"/>
        </w:rPr>
        <w:t> Research Methods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(ECON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8991,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2019-2022),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Money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Banking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Undergraduate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(ECON 3030, 2016-2022)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</w:tabs>
        <w:spacing w:line="240" w:lineRule="auto" w:before="82" w:after="0"/>
        <w:ind w:left="2302" w:right="0" w:hanging="198"/>
        <w:jc w:val="both"/>
        <w:rPr>
          <w:sz w:val="20"/>
        </w:rPr>
      </w:pPr>
      <w:r>
        <w:rPr>
          <w:w w:val="110"/>
          <w:sz w:val="20"/>
        </w:rPr>
        <w:t>UCSB: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First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Year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Math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Camp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(Summer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2010,</w:t>
      </w:r>
      <w:r>
        <w:rPr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2011)</w:t>
      </w:r>
    </w:p>
    <w:p>
      <w:pPr>
        <w:pStyle w:val="BodyText"/>
        <w:spacing w:before="4"/>
        <w:ind w:left="0" w:firstLine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820" w:bottom="280" w:left="720" w:right="720"/>
        </w:sectPr>
      </w:pPr>
    </w:p>
    <w:p>
      <w:pPr>
        <w:pStyle w:val="BodyText"/>
        <w:spacing w:line="235" w:lineRule="auto" w:before="63"/>
        <w:ind w:left="143" w:right="38" w:firstLine="0"/>
      </w:pP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xternal</w:t>
      </w:r>
      <w:r>
        <w:rPr>
          <w:smallCaps w:val="0"/>
          <w:spacing w:val="-2"/>
          <w:w w:val="135"/>
        </w:rPr>
        <w:t> C</w:t>
      </w:r>
      <w:r>
        <w:rPr>
          <w:smallCaps/>
          <w:spacing w:val="-2"/>
          <w:w w:val="135"/>
        </w:rPr>
        <w:t>onference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30"/>
        </w:rPr>
        <w:t>O</w:t>
      </w:r>
      <w:r>
        <w:rPr>
          <w:smallCaps/>
          <w:spacing w:val="-2"/>
          <w:w w:val="130"/>
        </w:rPr>
        <w:t>rganization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131" w:after="0"/>
        <w:ind w:left="341" w:right="0" w:hanging="198"/>
        <w:jc w:val="both"/>
        <w:rPr>
          <w:sz w:val="20"/>
        </w:rPr>
      </w:pPr>
      <w:r>
        <w:rPr/>
        <w:br w:type="column"/>
      </w:r>
      <w:r>
        <w:rPr>
          <w:b/>
          <w:sz w:val="20"/>
        </w:rPr>
        <w:t>2024</w:t>
      </w:r>
      <w:r>
        <w:rPr>
          <w:b/>
          <w:spacing w:val="76"/>
          <w:sz w:val="20"/>
        </w:rPr>
        <w:t> </w:t>
      </w:r>
      <w:r>
        <w:rPr>
          <w:sz w:val="20"/>
        </w:rPr>
        <w:t>Rice</w:t>
      </w:r>
      <w:r>
        <w:rPr>
          <w:spacing w:val="76"/>
          <w:sz w:val="20"/>
        </w:rPr>
        <w:t> </w:t>
      </w:r>
      <w:r>
        <w:rPr>
          <w:sz w:val="20"/>
        </w:rPr>
        <w:t>Macro-Finance</w:t>
      </w:r>
      <w:r>
        <w:rPr>
          <w:spacing w:val="76"/>
          <w:sz w:val="20"/>
        </w:rPr>
        <w:t> </w:t>
      </w:r>
      <w:r>
        <w:rPr>
          <w:sz w:val="20"/>
        </w:rPr>
        <w:t>Mini-conference,</w:t>
      </w:r>
      <w:r>
        <w:rPr>
          <w:spacing w:val="76"/>
          <w:sz w:val="20"/>
        </w:rPr>
        <w:t> </w:t>
      </w:r>
      <w:r>
        <w:rPr>
          <w:sz w:val="20"/>
        </w:rPr>
        <w:t>2024</w:t>
      </w:r>
      <w:r>
        <w:rPr>
          <w:spacing w:val="76"/>
          <w:sz w:val="20"/>
        </w:rPr>
        <w:t> </w:t>
      </w:r>
      <w:r>
        <w:rPr>
          <w:sz w:val="20"/>
        </w:rPr>
        <w:t>Rice-LEMMA</w:t>
      </w:r>
      <w:r>
        <w:rPr>
          <w:spacing w:val="76"/>
          <w:sz w:val="20"/>
        </w:rPr>
        <w:t> </w:t>
      </w:r>
      <w:r>
        <w:rPr>
          <w:sz w:val="20"/>
        </w:rPr>
        <w:t>Monetary</w:t>
      </w:r>
      <w:r>
        <w:rPr>
          <w:spacing w:val="76"/>
          <w:sz w:val="20"/>
        </w:rPr>
        <w:t> </w:t>
      </w:r>
      <w:r>
        <w:rPr>
          <w:spacing w:val="-2"/>
          <w:sz w:val="20"/>
        </w:rPr>
        <w:t>Conference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5" w:hanging="200"/>
        <w:jc w:val="both"/>
        <w:rPr>
          <w:sz w:val="20"/>
        </w:rPr>
      </w:pPr>
      <w:r>
        <w:rPr>
          <w:b/>
          <w:w w:val="110"/>
          <w:sz w:val="20"/>
        </w:rPr>
        <w:t>2023 </w:t>
      </w:r>
      <w:r>
        <w:rPr>
          <w:w w:val="110"/>
          <w:sz w:val="20"/>
        </w:rPr>
        <w:t>2023 Rice-LEMMA Monetary Conference, RISE Conference on Firms, Productivity, and </w:t>
      </w:r>
      <w:r>
        <w:rPr>
          <w:spacing w:val="-2"/>
          <w:w w:val="110"/>
          <w:sz w:val="20"/>
        </w:rPr>
        <w:t>Growth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5" w:hanging="200"/>
        <w:jc w:val="both"/>
        <w:rPr>
          <w:sz w:val="20"/>
        </w:rPr>
      </w:pPr>
      <w:r>
        <w:rPr>
          <w:b/>
          <w:w w:val="105"/>
          <w:sz w:val="20"/>
        </w:rPr>
        <w:t>2022 </w:t>
      </w:r>
      <w:r>
        <w:rPr>
          <w:w w:val="105"/>
          <w:sz w:val="20"/>
        </w:rPr>
        <w:t>Rice Inflation Conference,</w:t>
      </w:r>
      <w:r>
        <w:rPr>
          <w:w w:val="105"/>
          <w:sz w:val="20"/>
        </w:rPr>
        <w:t> Search and Matching in Macro and Finance (SaMMF) online seminar series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3" w:hanging="200"/>
        <w:jc w:val="both"/>
        <w:rPr>
          <w:sz w:val="20"/>
        </w:rPr>
      </w:pPr>
      <w:r>
        <w:rPr>
          <w:b/>
          <w:w w:val="105"/>
          <w:sz w:val="20"/>
        </w:rPr>
        <w:t>2021</w:t>
      </w:r>
      <w:r>
        <w:rPr>
          <w:b/>
          <w:spacing w:val="27"/>
          <w:w w:val="105"/>
          <w:sz w:val="20"/>
        </w:rPr>
        <w:t> </w:t>
      </w:r>
      <w:r>
        <w:rPr>
          <w:w w:val="105"/>
          <w:sz w:val="20"/>
        </w:rPr>
        <w:t>Mad(ison)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Money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Meeting,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UVa/Richmond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Fed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Conference,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Search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Matching in Macro and Finance (SaMMF) online seminar series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4" w:hanging="200"/>
        <w:jc w:val="both"/>
        <w:rPr>
          <w:sz w:val="20"/>
        </w:rPr>
      </w:pPr>
      <w:r>
        <w:rPr>
          <w:b/>
          <w:w w:val="110"/>
          <w:sz w:val="20"/>
        </w:rPr>
        <w:t>2020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Search</w:t>
      </w:r>
      <w:r>
        <w:rPr>
          <w:w w:val="110"/>
          <w:sz w:val="20"/>
        </w:rPr>
        <w:t> and</w:t>
      </w:r>
      <w:r>
        <w:rPr>
          <w:w w:val="110"/>
          <w:sz w:val="20"/>
        </w:rPr>
        <w:t> Matching</w:t>
      </w:r>
      <w:r>
        <w:rPr>
          <w:w w:val="110"/>
          <w:sz w:val="20"/>
        </w:rPr>
        <w:t> in</w:t>
      </w:r>
      <w:r>
        <w:rPr>
          <w:w w:val="110"/>
          <w:sz w:val="20"/>
        </w:rPr>
        <w:t> Macro</w:t>
      </w:r>
      <w:r>
        <w:rPr>
          <w:w w:val="110"/>
          <w:sz w:val="20"/>
        </w:rPr>
        <w:t> and</w:t>
      </w:r>
      <w:r>
        <w:rPr>
          <w:w w:val="110"/>
          <w:sz w:val="20"/>
        </w:rPr>
        <w:t> Finance</w:t>
      </w:r>
      <w:r>
        <w:rPr>
          <w:w w:val="110"/>
          <w:sz w:val="20"/>
        </w:rPr>
        <w:t> (SaMMF)</w:t>
      </w:r>
      <w:r>
        <w:rPr>
          <w:w w:val="110"/>
          <w:sz w:val="20"/>
        </w:rPr>
        <w:t> online</w:t>
      </w:r>
      <w:r>
        <w:rPr>
          <w:w w:val="110"/>
          <w:sz w:val="20"/>
        </w:rPr>
        <w:t> seminar</w:t>
      </w:r>
      <w:r>
        <w:rPr>
          <w:w w:val="110"/>
          <w:sz w:val="20"/>
        </w:rPr>
        <w:t> series, SaMMF Workshop</w:t>
      </w:r>
      <w:r>
        <w:rPr>
          <w:w w:val="110"/>
          <w:sz w:val="20"/>
        </w:rPr>
        <w:t> on</w:t>
      </w:r>
      <w:r>
        <w:rPr>
          <w:w w:val="110"/>
          <w:sz w:val="20"/>
        </w:rPr>
        <w:t> Discrimmination,</w:t>
      </w:r>
      <w:r>
        <w:rPr>
          <w:w w:val="110"/>
          <w:sz w:val="20"/>
        </w:rPr>
        <w:t> SaMMF</w:t>
      </w:r>
      <w:r>
        <w:rPr>
          <w:w w:val="110"/>
          <w:sz w:val="20"/>
        </w:rPr>
        <w:t> Workshop</w:t>
      </w:r>
      <w:r>
        <w:rPr>
          <w:w w:val="110"/>
          <w:sz w:val="20"/>
        </w:rPr>
        <w:t> on</w:t>
      </w:r>
      <w:r>
        <w:rPr>
          <w:w w:val="110"/>
          <w:sz w:val="20"/>
        </w:rPr>
        <w:t> Liquidity</w:t>
      </w:r>
      <w:r>
        <w:rPr>
          <w:w w:val="110"/>
          <w:sz w:val="20"/>
        </w:rPr>
        <w:t> in</w:t>
      </w:r>
      <w:r>
        <w:rPr>
          <w:w w:val="110"/>
          <w:sz w:val="20"/>
        </w:rPr>
        <w:t> Fixed-Income</w:t>
      </w:r>
      <w:r>
        <w:rPr>
          <w:w w:val="110"/>
          <w:sz w:val="20"/>
        </w:rPr>
        <w:t> Markets, SaMMF Workshop on Advances in Search Theory, SaMMF Workshop on Digital Currencies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3" w:hanging="200"/>
        <w:jc w:val="both"/>
        <w:rPr>
          <w:sz w:val="20"/>
        </w:rPr>
      </w:pPr>
      <w:r>
        <w:rPr>
          <w:b/>
          <w:w w:val="115"/>
          <w:sz w:val="20"/>
        </w:rPr>
        <w:t>2019</w:t>
      </w:r>
      <w:r>
        <w:rPr>
          <w:b/>
          <w:w w:val="115"/>
          <w:sz w:val="20"/>
        </w:rPr>
        <w:t> </w:t>
      </w:r>
      <w:r>
        <w:rPr>
          <w:w w:val="115"/>
          <w:sz w:val="20"/>
        </w:rPr>
        <w:t>UCSB-LAEF</w:t>
      </w:r>
      <w:r>
        <w:rPr>
          <w:w w:val="115"/>
          <w:sz w:val="20"/>
        </w:rPr>
        <w:t> Financing</w:t>
      </w:r>
      <w:r>
        <w:rPr>
          <w:w w:val="115"/>
          <w:sz w:val="20"/>
        </w:rPr>
        <w:t> Macroeconomics</w:t>
      </w:r>
      <w:r>
        <w:rPr>
          <w:w w:val="115"/>
          <w:sz w:val="20"/>
        </w:rPr>
        <w:t> Conference,</w:t>
      </w:r>
      <w:r>
        <w:rPr>
          <w:w w:val="115"/>
          <w:sz w:val="20"/>
        </w:rPr>
        <w:t> UCSB-LAEF</w:t>
      </w:r>
      <w:r>
        <w:rPr>
          <w:w w:val="115"/>
          <w:sz w:val="20"/>
        </w:rPr>
        <w:t> Credibility</w:t>
      </w:r>
      <w:r>
        <w:rPr>
          <w:w w:val="115"/>
          <w:sz w:val="20"/>
        </w:rPr>
        <w:t> Confer- </w:t>
      </w:r>
      <w:r>
        <w:rPr>
          <w:spacing w:val="-2"/>
          <w:w w:val="115"/>
          <w:sz w:val="20"/>
        </w:rPr>
        <w:t>ence, Joint UVa/Richmond Fed Conference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4" w:hanging="200"/>
        <w:jc w:val="left"/>
        <w:rPr>
          <w:sz w:val="20"/>
        </w:rPr>
      </w:pPr>
      <w:r>
        <w:rPr>
          <w:b/>
          <w:w w:val="110"/>
          <w:sz w:val="20"/>
        </w:rPr>
        <w:t>2018</w:t>
      </w:r>
      <w:r>
        <w:rPr>
          <w:b/>
          <w:spacing w:val="24"/>
          <w:w w:val="110"/>
          <w:sz w:val="20"/>
        </w:rPr>
        <w:t> </w:t>
      </w:r>
      <w:r>
        <w:rPr>
          <w:w w:val="110"/>
          <w:sz w:val="20"/>
        </w:rPr>
        <w:t>UCSB-LAEF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New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Frontiers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Business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Cycle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Research,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UCSB-LAEF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Finance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Con- </w:t>
      </w:r>
      <w:r>
        <w:rPr>
          <w:spacing w:val="-2"/>
          <w:w w:val="110"/>
          <w:sz w:val="20"/>
        </w:rPr>
        <w:t>ference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4" w:hanging="200"/>
        <w:jc w:val="left"/>
        <w:rPr>
          <w:sz w:val="20"/>
        </w:rPr>
      </w:pPr>
      <w:r>
        <w:rPr>
          <w:b/>
          <w:w w:val="115"/>
          <w:sz w:val="20"/>
        </w:rPr>
        <w:t>2017</w:t>
      </w:r>
      <w:r>
        <w:rPr>
          <w:b/>
          <w:spacing w:val="-1"/>
          <w:w w:val="115"/>
          <w:sz w:val="20"/>
        </w:rPr>
        <w:t> </w:t>
      </w:r>
      <w:r>
        <w:rPr>
          <w:w w:val="115"/>
          <w:sz w:val="20"/>
        </w:rPr>
        <w:t>UCSB-LAEF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Why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Government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Does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Whatever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It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Is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That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Government</w:t>
      </w:r>
      <w:r>
        <w:rPr>
          <w:w w:val="115"/>
          <w:sz w:val="20"/>
        </w:rPr>
        <w:t> Does, UCSB-LAEF Bubbles Conference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343" w:val="left" w:leader="none"/>
        </w:tabs>
        <w:spacing w:line="235" w:lineRule="auto" w:before="86" w:after="0"/>
        <w:ind w:left="343" w:right="282" w:hanging="200"/>
        <w:jc w:val="left"/>
        <w:rPr>
          <w:sz w:val="20"/>
        </w:rPr>
      </w:pPr>
      <w:r>
        <w:rPr>
          <w:b/>
          <w:w w:val="110"/>
          <w:sz w:val="20"/>
        </w:rPr>
        <w:t>2016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UCSB-LAEF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What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Know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About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Information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Financial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Markets,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UCSB-LAEF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Pecuniary Externalities Conference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type w:val="continuous"/>
          <w:pgSz w:w="12240" w:h="15840"/>
          <w:pgMar w:top="800" w:bottom="280" w:left="720" w:right="720"/>
          <w:cols w:num="2" w:equalWidth="0">
            <w:col w:w="1537" w:space="424"/>
            <w:col w:w="8839"/>
          </w:cols>
        </w:sectPr>
      </w:pPr>
    </w:p>
    <w:p>
      <w:pPr>
        <w:pStyle w:val="BodyText"/>
        <w:spacing w:before="5"/>
        <w:ind w:left="0" w:firstLine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800" w:bottom="280" w:left="720" w:right="720"/>
        </w:sectPr>
      </w:pPr>
    </w:p>
    <w:p>
      <w:pPr>
        <w:pStyle w:val="BodyText"/>
        <w:spacing w:line="235" w:lineRule="auto" w:before="63"/>
        <w:ind w:left="143" w:firstLine="0"/>
      </w:pPr>
      <w:r>
        <w:rPr>
          <w:w w:val="130"/>
        </w:rPr>
        <w:t>S</w:t>
      </w:r>
      <w:r>
        <w:rPr>
          <w:smallCaps/>
          <w:w w:val="130"/>
        </w:rPr>
        <w:t>elected</w:t>
      </w:r>
      <w:r>
        <w:rPr>
          <w:smallCaps w:val="0"/>
          <w:w w:val="130"/>
        </w:rPr>
        <w:t> </w:t>
      </w:r>
      <w:r>
        <w:rPr>
          <w:smallCaps w:val="0"/>
          <w:w w:val="130"/>
        </w:rPr>
        <w:t>H</w:t>
      </w:r>
      <w:r>
        <w:rPr>
          <w:smallCaps/>
          <w:w w:val="130"/>
        </w:rPr>
        <w:t>onors</w:t>
      </w:r>
      <w:r>
        <w:rPr>
          <w:smallCaps w:val="0"/>
          <w:w w:val="130"/>
        </w:rPr>
        <w:t>, G</w:t>
      </w:r>
      <w:r>
        <w:rPr>
          <w:smallCaps/>
          <w:w w:val="130"/>
        </w:rPr>
        <w:t>rants</w:t>
      </w:r>
      <w:r>
        <w:rPr>
          <w:smallCaps w:val="0"/>
          <w:w w:val="130"/>
        </w:rPr>
        <w:t>,</w:t>
      </w:r>
      <w:r>
        <w:rPr>
          <w:smallCaps w:val="0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31" w:after="0"/>
        <w:ind w:left="313" w:right="0" w:hanging="198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Roger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Sherman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Award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Fellowship,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Virginia,</w:t>
      </w:r>
      <w:r>
        <w:rPr>
          <w:spacing w:val="27"/>
          <w:w w:val="105"/>
          <w:sz w:val="20"/>
        </w:rPr>
        <w:t> </w:t>
      </w:r>
      <w:r>
        <w:rPr>
          <w:spacing w:val="-4"/>
          <w:w w:val="105"/>
          <w:sz w:val="20"/>
        </w:rPr>
        <w:t>2020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82" w:after="0"/>
        <w:ind w:left="313" w:right="0" w:hanging="198"/>
        <w:jc w:val="left"/>
        <w:rPr>
          <w:sz w:val="20"/>
        </w:rPr>
      </w:pPr>
      <w:r>
        <w:rPr>
          <w:w w:val="105"/>
          <w:sz w:val="20"/>
        </w:rPr>
        <w:t>Sesquicentennial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Associateship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(4th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year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sabbatical),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Virginia,</w:t>
      </w:r>
      <w:r>
        <w:rPr>
          <w:spacing w:val="28"/>
          <w:w w:val="105"/>
          <w:sz w:val="20"/>
        </w:rPr>
        <w:t> </w:t>
      </w:r>
      <w:r>
        <w:rPr>
          <w:spacing w:val="-4"/>
          <w:w w:val="105"/>
          <w:sz w:val="20"/>
        </w:rPr>
        <w:t>2019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  <w:tab w:pos="314" w:val="left" w:leader="none"/>
        </w:tabs>
        <w:spacing w:line="235" w:lineRule="auto" w:before="85" w:after="0"/>
        <w:ind w:left="314" w:right="281" w:hanging="200"/>
        <w:jc w:val="left"/>
        <w:rPr>
          <w:sz w:val="20"/>
        </w:rPr>
      </w:pPr>
      <w:r>
        <w:rPr>
          <w:w w:val="110"/>
          <w:sz w:val="20"/>
        </w:rPr>
        <w:t>Bankard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Fund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Political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Economy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Grant,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Virginia,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2018,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2019,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2021, </w:t>
      </w:r>
      <w:r>
        <w:rPr>
          <w:spacing w:val="-4"/>
          <w:w w:val="110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82" w:after="0"/>
        <w:ind w:left="313" w:right="0" w:hanging="198"/>
        <w:jc w:val="left"/>
        <w:rPr>
          <w:sz w:val="20"/>
        </w:rPr>
      </w:pPr>
      <w:r>
        <w:rPr>
          <w:w w:val="105"/>
          <w:sz w:val="20"/>
        </w:rPr>
        <w:t>Graduate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Dean’s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Advancement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Fellowship,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UC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Santa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Barbara,</w:t>
      </w:r>
      <w:r>
        <w:rPr>
          <w:spacing w:val="32"/>
          <w:w w:val="105"/>
          <w:sz w:val="20"/>
        </w:rPr>
        <w:t> </w:t>
      </w:r>
      <w:r>
        <w:rPr>
          <w:spacing w:val="-4"/>
          <w:w w:val="105"/>
          <w:sz w:val="20"/>
        </w:rPr>
        <w:t>2013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81" w:after="0"/>
        <w:ind w:left="313" w:right="0" w:hanging="198"/>
        <w:jc w:val="left"/>
        <w:rPr>
          <w:sz w:val="20"/>
        </w:rPr>
      </w:pPr>
      <w:r>
        <w:rPr>
          <w:w w:val="105"/>
          <w:sz w:val="20"/>
        </w:rPr>
        <w:t>Mortimer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Andron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Graduate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Fellowship,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UC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Santa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Barbara,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2009-</w:t>
      </w:r>
      <w:r>
        <w:rPr>
          <w:spacing w:val="-4"/>
          <w:w w:val="105"/>
          <w:sz w:val="20"/>
        </w:rPr>
        <w:t>2014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82" w:after="0"/>
        <w:ind w:left="313" w:right="0" w:hanging="198"/>
        <w:jc w:val="left"/>
        <w:rPr>
          <w:sz w:val="20"/>
        </w:rPr>
      </w:pPr>
      <w:r>
        <w:rPr>
          <w:w w:val="110"/>
          <w:sz w:val="20"/>
        </w:rPr>
        <w:t>Keith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Griffin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Memorial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Fellowship,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UC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Santa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Barbara</w:t>
      </w:r>
      <w:r>
        <w:rPr>
          <w:spacing w:val="6"/>
          <w:w w:val="110"/>
          <w:sz w:val="20"/>
        </w:rPr>
        <w:t> </w:t>
      </w:r>
      <w:r>
        <w:rPr>
          <w:spacing w:val="-4"/>
          <w:w w:val="110"/>
          <w:sz w:val="20"/>
        </w:rPr>
        <w:t>2012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81" w:after="0"/>
        <w:ind w:left="313" w:right="0" w:hanging="198"/>
        <w:jc w:val="left"/>
        <w:rPr>
          <w:sz w:val="20"/>
        </w:rPr>
      </w:pPr>
      <w:r>
        <w:rPr>
          <w:w w:val="110"/>
          <w:sz w:val="20"/>
        </w:rPr>
        <w:t>NSF/AEA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Summer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Minority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Fellowship,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UC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Santa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Barbara</w:t>
      </w:r>
      <w:r>
        <w:rPr>
          <w:spacing w:val="21"/>
          <w:w w:val="110"/>
          <w:sz w:val="20"/>
        </w:rPr>
        <w:t> </w:t>
      </w:r>
      <w:r>
        <w:rPr>
          <w:spacing w:val="-4"/>
          <w:w w:val="110"/>
          <w:sz w:val="20"/>
        </w:rPr>
        <w:t>2008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800" w:bottom="280" w:left="720" w:right="720"/>
          <w:cols w:num="2" w:equalWidth="0">
            <w:col w:w="1950" w:space="40"/>
            <w:col w:w="8810"/>
          </w:cols>
        </w:sectPr>
      </w:pPr>
    </w:p>
    <w:p>
      <w:pPr>
        <w:pStyle w:val="BodyText"/>
        <w:spacing w:before="4"/>
        <w:ind w:left="0" w:firstLine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800" w:bottom="280" w:left="720" w:right="720"/>
        </w:sectPr>
      </w:pPr>
    </w:p>
    <w:p>
      <w:pPr>
        <w:pStyle w:val="BodyText"/>
        <w:spacing w:line="235" w:lineRule="auto" w:before="63"/>
        <w:ind w:left="143" w:firstLine="0"/>
      </w:pPr>
      <w:r>
        <w:rPr>
          <w:w w:val="135"/>
        </w:rPr>
        <w:t>S</w:t>
      </w:r>
      <w:r>
        <w:rPr>
          <w:smallCaps/>
          <w:w w:val="135"/>
        </w:rPr>
        <w:t>tudents</w:t>
      </w:r>
      <w:r>
        <w:rPr>
          <w:smallCaps w:val="0"/>
          <w:w w:val="135"/>
        </w:rPr>
        <w:t> &amp; I</w:t>
      </w:r>
      <w:r>
        <w:rPr>
          <w:smallCaps/>
          <w:w w:val="135"/>
        </w:rPr>
        <w:t>nitial</w:t>
      </w:r>
      <w:r>
        <w:rPr>
          <w:smallCaps w:val="0"/>
          <w:spacing w:val="-11"/>
          <w:w w:val="135"/>
        </w:rPr>
        <w:t> </w:t>
      </w:r>
      <w:r>
        <w:rPr>
          <w:smallCaps w:val="0"/>
          <w:w w:val="135"/>
        </w:rPr>
        <w:t>P</w:t>
      </w:r>
      <w:r>
        <w:rPr>
          <w:smallCaps/>
          <w:w w:val="135"/>
        </w:rPr>
        <w:t>lacement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131" w:after="0"/>
        <w:ind w:left="281" w:right="0" w:hanging="198"/>
        <w:jc w:val="both"/>
        <w:rPr>
          <w:sz w:val="20"/>
        </w:rPr>
      </w:pPr>
      <w:r>
        <w:rPr/>
        <w:br w:type="column"/>
      </w:r>
      <w:r>
        <w:rPr>
          <w:b/>
          <w:w w:val="115"/>
          <w:sz w:val="20"/>
        </w:rPr>
        <w:t>Rice:</w:t>
      </w:r>
      <w:r>
        <w:rPr>
          <w:b/>
          <w:spacing w:val="10"/>
          <w:w w:val="115"/>
          <w:sz w:val="20"/>
        </w:rPr>
        <w:t> </w:t>
      </w:r>
      <w:r>
        <w:rPr>
          <w:w w:val="115"/>
          <w:sz w:val="20"/>
        </w:rPr>
        <w:t>Nicole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Fleskes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(current)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  <w:tab w:pos="282" w:val="left" w:leader="none"/>
        </w:tabs>
        <w:spacing w:line="235" w:lineRule="auto" w:before="86" w:after="0"/>
        <w:ind w:left="282" w:right="283" w:hanging="200"/>
        <w:jc w:val="both"/>
        <w:rPr>
          <w:sz w:val="20"/>
        </w:rPr>
      </w:pPr>
      <w:r>
        <w:rPr>
          <w:b/>
          <w:w w:val="110"/>
          <w:sz w:val="20"/>
        </w:rPr>
        <w:t>UVa: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Tyler</w:t>
      </w:r>
      <w:r>
        <w:rPr>
          <w:w w:val="110"/>
          <w:sz w:val="20"/>
        </w:rPr>
        <w:t> Wake</w:t>
      </w:r>
      <w:r>
        <w:rPr>
          <w:w w:val="110"/>
          <w:sz w:val="20"/>
        </w:rPr>
        <w:t> (2024,</w:t>
      </w:r>
      <w:r>
        <w:rPr>
          <w:w w:val="110"/>
          <w:sz w:val="20"/>
        </w:rPr>
        <w:t> Denison),</w:t>
      </w:r>
      <w:r>
        <w:rPr>
          <w:w w:val="110"/>
          <w:sz w:val="20"/>
        </w:rPr>
        <w:t> Joaquin</w:t>
      </w:r>
      <w:r>
        <w:rPr>
          <w:w w:val="110"/>
          <w:sz w:val="20"/>
        </w:rPr>
        <w:t> Saldain</w:t>
      </w:r>
      <w:r>
        <w:rPr>
          <w:w w:val="110"/>
          <w:sz w:val="20"/>
        </w:rPr>
        <w:t> (2022,</w:t>
      </w:r>
      <w:r>
        <w:rPr>
          <w:w w:val="110"/>
          <w:sz w:val="20"/>
        </w:rPr>
        <w:t> Bank</w:t>
      </w:r>
      <w:r>
        <w:rPr>
          <w:w w:val="110"/>
          <w:sz w:val="20"/>
        </w:rPr>
        <w:t> of</w:t>
      </w:r>
      <w:r>
        <w:rPr>
          <w:w w:val="110"/>
          <w:sz w:val="20"/>
        </w:rPr>
        <w:t> Canada),</w:t>
      </w:r>
      <w:r>
        <w:rPr>
          <w:w w:val="110"/>
          <w:sz w:val="20"/>
        </w:rPr>
        <w:t> Diego</w:t>
      </w:r>
      <w:r>
        <w:rPr>
          <w:w w:val="110"/>
          <w:sz w:val="20"/>
        </w:rPr>
        <w:t> Legal- Canisa</w:t>
      </w:r>
      <w:r>
        <w:rPr>
          <w:w w:val="110"/>
          <w:sz w:val="20"/>
        </w:rPr>
        <w:t> (2020,</w:t>
      </w:r>
      <w:r>
        <w:rPr>
          <w:w w:val="110"/>
          <w:sz w:val="20"/>
        </w:rPr>
        <w:t> Central</w:t>
      </w:r>
      <w:r>
        <w:rPr>
          <w:w w:val="110"/>
          <w:sz w:val="20"/>
        </w:rPr>
        <w:t> Bank</w:t>
      </w:r>
      <w:r>
        <w:rPr>
          <w:w w:val="110"/>
          <w:sz w:val="20"/>
        </w:rPr>
        <w:t> of</w:t>
      </w:r>
      <w:r>
        <w:rPr>
          <w:w w:val="110"/>
          <w:sz w:val="20"/>
        </w:rPr>
        <w:t> Paraguay),</w:t>
      </w:r>
      <w:r>
        <w:rPr>
          <w:w w:val="110"/>
          <w:sz w:val="20"/>
        </w:rPr>
        <w:t> Miguel</w:t>
      </w:r>
      <w:r>
        <w:rPr>
          <w:w w:val="110"/>
          <w:sz w:val="20"/>
        </w:rPr>
        <w:t> Mascarua</w:t>
      </w:r>
      <w:r>
        <w:rPr>
          <w:w w:val="110"/>
          <w:sz w:val="20"/>
        </w:rPr>
        <w:t> (2020,</w:t>
      </w:r>
      <w:r>
        <w:rPr>
          <w:w w:val="110"/>
          <w:sz w:val="20"/>
        </w:rPr>
        <w:t> Central</w:t>
      </w:r>
      <w:r>
        <w:rPr>
          <w:w w:val="110"/>
          <w:sz w:val="20"/>
        </w:rPr>
        <w:t> Bank</w:t>
      </w:r>
      <w:r>
        <w:rPr>
          <w:w w:val="110"/>
          <w:sz w:val="20"/>
        </w:rPr>
        <w:t> of</w:t>
      </w:r>
      <w:r>
        <w:rPr>
          <w:w w:val="110"/>
          <w:sz w:val="20"/>
        </w:rPr>
        <w:t> Mexico), Daniel</w:t>
      </w:r>
      <w:r>
        <w:rPr>
          <w:w w:val="110"/>
          <w:sz w:val="20"/>
        </w:rPr>
        <w:t> Savelle</w:t>
      </w:r>
      <w:r>
        <w:rPr>
          <w:w w:val="110"/>
          <w:sz w:val="20"/>
        </w:rPr>
        <w:t> (2019,</w:t>
      </w:r>
      <w:r>
        <w:rPr>
          <w:w w:val="110"/>
          <w:sz w:val="20"/>
        </w:rPr>
        <w:t> University</w:t>
      </w:r>
      <w:r>
        <w:rPr>
          <w:w w:val="110"/>
          <w:sz w:val="20"/>
        </w:rPr>
        <w:t> of</w:t>
      </w:r>
      <w:r>
        <w:rPr>
          <w:w w:val="110"/>
          <w:sz w:val="20"/>
        </w:rPr>
        <w:t> Mannheim</w:t>
      </w:r>
      <w:r>
        <w:rPr>
          <w:w w:val="110"/>
          <w:sz w:val="20"/>
        </w:rPr>
        <w:t> Post-doc),</w:t>
      </w:r>
      <w:r>
        <w:rPr>
          <w:w w:val="110"/>
          <w:sz w:val="20"/>
        </w:rPr>
        <w:t> Nick</w:t>
      </w:r>
      <w:r>
        <w:rPr>
          <w:w w:val="110"/>
          <w:sz w:val="20"/>
        </w:rPr>
        <w:t> Embrey</w:t>
      </w:r>
      <w:r>
        <w:rPr>
          <w:w w:val="110"/>
          <w:sz w:val="20"/>
        </w:rPr>
        <w:t> (2018,</w:t>
      </w:r>
      <w:r>
        <w:rPr>
          <w:w w:val="110"/>
          <w:sz w:val="20"/>
        </w:rPr>
        <w:t> Fannie</w:t>
      </w:r>
      <w:r>
        <w:rPr>
          <w:w w:val="110"/>
          <w:sz w:val="20"/>
        </w:rPr>
        <w:t> Mae), Jeffery Schafer (2018, CBO),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type w:val="continuous"/>
          <w:pgSz w:w="12240" w:h="15840"/>
          <w:pgMar w:top="800" w:bottom="280" w:left="720" w:right="720"/>
          <w:cols w:num="2" w:equalWidth="0">
            <w:col w:w="1982" w:space="40"/>
            <w:col w:w="8778"/>
          </w:cols>
        </w:sectPr>
      </w:pPr>
    </w:p>
    <w:p>
      <w:pPr>
        <w:pStyle w:val="BodyText"/>
        <w:tabs>
          <w:tab w:pos="2104" w:val="left" w:leader="none"/>
        </w:tabs>
        <w:spacing w:line="235" w:lineRule="auto" w:before="38"/>
        <w:ind w:left="2303" w:right="281" w:hanging="2160"/>
        <w:jc w:val="both"/>
      </w:pPr>
      <w:r>
        <w:rPr>
          <w:spacing w:val="-2"/>
          <w:w w:val="120"/>
          <w:position w:val="7"/>
        </w:rPr>
        <w:t>R</w:t>
      </w:r>
      <w:r>
        <w:rPr>
          <w:smallCaps/>
          <w:spacing w:val="-2"/>
          <w:w w:val="120"/>
          <w:position w:val="7"/>
        </w:rPr>
        <w:t>efereeing</w:t>
      </w:r>
      <w:r>
        <w:rPr>
          <w:smallCaps w:val="0"/>
          <w:position w:val="7"/>
        </w:rPr>
        <w:tab/>
      </w:r>
      <w:r>
        <w:rPr>
          <w:rFonts w:ascii="Arial" w:hAnsi="Arial"/>
          <w:i/>
          <w:smallCaps w:val="0"/>
          <w:w w:val="120"/>
        </w:rPr>
        <w:t>•</w:t>
      </w:r>
      <w:r>
        <w:rPr>
          <w:rFonts w:ascii="Arial" w:hAnsi="Arial"/>
          <w:i/>
          <w:smallCaps w:val="0"/>
          <w:w w:val="120"/>
        </w:rPr>
        <w:t> </w:t>
      </w:r>
      <w:r>
        <w:rPr>
          <w:smallCaps w:val="0"/>
          <w:w w:val="105"/>
        </w:rPr>
        <w:t>Econometrica, American Economic Review, Journal of Political Economy, Review of Economic Studies,</w:t>
      </w:r>
      <w:r>
        <w:rPr>
          <w:smallCaps w:val="0"/>
          <w:w w:val="105"/>
        </w:rPr>
        <w:t> Quarterly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Economics,</w:t>
      </w:r>
      <w:r>
        <w:rPr>
          <w:smallCaps w:val="0"/>
          <w:w w:val="105"/>
        </w:rPr>
        <w:t> AER-Insights,</w:t>
      </w:r>
      <w:r>
        <w:rPr>
          <w:smallCaps w:val="0"/>
          <w:w w:val="105"/>
        </w:rPr>
        <w:t> AEJ-Macro,</w:t>
      </w:r>
      <w:r>
        <w:rPr>
          <w:smallCaps w:val="0"/>
          <w:w w:val="105"/>
        </w:rPr>
        <w:t> </w:t>
      </w:r>
      <w:r>
        <w:rPr>
          <w:smallCaps w:val="0"/>
          <w:w w:val="120"/>
        </w:rPr>
        <w:t>AEJ-</w:t>
      </w:r>
      <w:r>
        <w:rPr>
          <w:smallCaps w:val="0"/>
          <w:w w:val="105"/>
        </w:rPr>
        <w:t>Policy,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 Monetary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Public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International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Review,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Review of</w:t>
      </w:r>
      <w:r>
        <w:rPr>
          <w:smallCaps w:val="0"/>
          <w:w w:val="105"/>
        </w:rPr>
        <w:t> Economic</w:t>
      </w:r>
      <w:r>
        <w:rPr>
          <w:smallCaps w:val="0"/>
          <w:w w:val="105"/>
        </w:rPr>
        <w:t> Dynamics,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Economic</w:t>
      </w:r>
      <w:r>
        <w:rPr>
          <w:smallCaps w:val="0"/>
          <w:w w:val="105"/>
        </w:rPr>
        <w:t> Theory,</w:t>
      </w:r>
      <w:r>
        <w:rPr>
          <w:smallCaps w:val="0"/>
          <w:w w:val="105"/>
        </w:rPr>
        <w:t> European</w:t>
      </w:r>
      <w:r>
        <w:rPr>
          <w:smallCaps w:val="0"/>
          <w:w w:val="105"/>
        </w:rPr>
        <w:t> Economic</w:t>
      </w:r>
      <w:r>
        <w:rPr>
          <w:smallCaps w:val="0"/>
          <w:w w:val="105"/>
        </w:rPr>
        <w:t> Review,</w:t>
      </w:r>
      <w:r>
        <w:rPr>
          <w:smallCaps w:val="0"/>
          <w:w w:val="105"/>
        </w:rPr>
        <w:t> Labour Economics, Macroeconomic Dynamics, Journal of Economic Dynamics and Control, Canadian Journal of Economics, Economics Letters.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42"/>
        <w:ind w:left="0" w:firstLine="0"/>
      </w:pPr>
    </w:p>
    <w:p>
      <w:pPr>
        <w:spacing w:before="0"/>
        <w:ind w:left="20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Updated:</w:t>
      </w:r>
      <w:r>
        <w:rPr>
          <w:i/>
          <w:spacing w:val="45"/>
          <w:w w:val="105"/>
          <w:sz w:val="20"/>
        </w:rPr>
        <w:t> </w:t>
      </w:r>
      <w:r>
        <w:rPr>
          <w:i/>
          <w:w w:val="105"/>
          <w:sz w:val="20"/>
        </w:rPr>
        <w:t>April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2024</w:t>
      </w:r>
    </w:p>
    <w:sectPr>
      <w:pgSz w:w="12240" w:h="15840"/>
      <w:pgMar w:top="8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43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9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6"/>
      <w:ind w:left="343" w:hanging="20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16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"/>
      <w:ind w:left="14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6"/>
      <w:ind w:left="343" w:hanging="20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ethune@rice.edu" TargetMode="External"/><Relationship Id="rId6" Type="http://schemas.openxmlformats.org/officeDocument/2006/relationships/hyperlink" Target="https://www.zachbethune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2026-01-29T06:10:37Z</dcterms:created>
  <dcterms:modified xsi:type="dcterms:W3CDTF">2026-01-29T06:10:37Z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