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XUN</w:t>
      </w:r>
      <w:r>
        <w:rPr>
          <w:spacing w:val="-9"/>
        </w:rPr>
        <w:t> </w:t>
      </w:r>
      <w:r>
        <w:rPr>
          <w:spacing w:val="-4"/>
        </w:rPr>
        <w:t>TANG</w:t>
      </w:r>
    </w:p>
    <w:p>
      <w:pPr>
        <w:spacing w:line="274" w:lineRule="exact" w:before="0"/>
        <w:ind w:left="0" w:right="0" w:firstLine="0"/>
        <w:jc w:val="left"/>
        <w:rPr>
          <w:i/>
          <w:sz w:val="24"/>
        </w:rPr>
      </w:pPr>
      <w:r>
        <w:rPr>
          <w:i/>
          <w:sz w:val="24"/>
        </w:rPr>
        <w:t>Updated:</w:t>
      </w:r>
      <w:r>
        <w:rPr>
          <w:i/>
          <w:spacing w:val="-12"/>
          <w:sz w:val="24"/>
        </w:rPr>
        <w:t> </w:t>
      </w:r>
      <w:r>
        <w:rPr>
          <w:i/>
          <w:sz w:val="24"/>
        </w:rPr>
        <w:t>January</w:t>
      </w:r>
      <w:r>
        <w:rPr>
          <w:i/>
          <w:spacing w:val="-9"/>
          <w:sz w:val="24"/>
        </w:rPr>
        <w:t> </w:t>
      </w:r>
      <w:r>
        <w:rPr>
          <w:i/>
          <w:spacing w:val="-4"/>
          <w:sz w:val="24"/>
        </w:rPr>
        <w:t>2021</w:t>
      </w:r>
    </w:p>
    <w:p>
      <w:pPr>
        <w:pStyle w:val="BodyText"/>
        <w:spacing w:before="25"/>
        <w:rPr>
          <w:i/>
        </w:rPr>
      </w:pPr>
    </w:p>
    <w:p>
      <w:pPr>
        <w:pStyle w:val="BodyText"/>
        <w:ind w:right="5323"/>
      </w:pPr>
      <w:r>
        <w:rPr/>
        <w:t>Department</w:t>
      </w:r>
      <w:r>
        <w:rPr>
          <w:spacing w:val="-14"/>
        </w:rPr>
        <w:t> </w:t>
      </w:r>
      <w:r>
        <w:rPr/>
        <w:t>of</w:t>
      </w:r>
      <w:r>
        <w:rPr>
          <w:spacing w:val="-14"/>
        </w:rPr>
        <w:t> </w:t>
      </w:r>
      <w:r>
        <w:rPr/>
        <w:t>Economics</w:t>
      </w:r>
      <w:r>
        <w:rPr>
          <w:spacing w:val="-14"/>
        </w:rPr>
        <w:t> </w:t>
      </w:r>
      <w:r>
        <w:rPr/>
        <w:t>MS-</w:t>
      </w:r>
      <w:r>
        <w:rPr/>
        <w:t>22 Rice University, P.O.Box 1892, Houston, TX 77251-1892</w:t>
      </w:r>
    </w:p>
    <w:p>
      <w:pPr>
        <w:pStyle w:val="BodyText"/>
        <w:spacing w:line="252" w:lineRule="exact"/>
      </w:pPr>
      <w:r>
        <w:rPr/>
        <w:t>Fax:</w:t>
      </w:r>
      <w:r>
        <w:rPr>
          <w:spacing w:val="-8"/>
        </w:rPr>
        <w:t> </w:t>
      </w:r>
      <w:r>
        <w:rPr/>
        <w:t>713-348-</w:t>
      </w:r>
      <w:r>
        <w:rPr>
          <w:spacing w:val="-4"/>
        </w:rPr>
        <w:t>5278</w:t>
      </w:r>
    </w:p>
    <w:p>
      <w:pPr>
        <w:pStyle w:val="BodyText"/>
        <w:spacing w:before="2"/>
      </w:pPr>
      <w:r>
        <w:rPr/>
        <w:t>E-mail: </w:t>
      </w:r>
      <w:r>
        <w:rPr>
          <w:spacing w:val="-2"/>
        </w:rPr>
        <w:t>xun.tang[at]rice.edu</w:t>
      </w:r>
    </w:p>
    <w:p>
      <w:pPr>
        <w:pStyle w:val="Heading1"/>
        <w:spacing w:before="234"/>
      </w:pPr>
      <w:r>
        <w:rPr/>
        <w:t>EMPLOYMENT</w:t>
      </w:r>
      <w:r>
        <w:rPr>
          <w:spacing w:val="-5"/>
        </w:rPr>
        <w:t> </w:t>
      </w:r>
      <w:r>
        <w:rPr/>
        <w:t>AND</w:t>
      </w:r>
      <w:r>
        <w:rPr>
          <w:spacing w:val="-3"/>
        </w:rPr>
        <w:t> </w:t>
      </w:r>
      <w:r>
        <w:rPr>
          <w:spacing w:val="-2"/>
        </w:rPr>
        <w:t>AFFLIATION</w:t>
      </w:r>
    </w:p>
    <w:p>
      <w:pPr>
        <w:pStyle w:val="BodyText"/>
        <w:spacing w:line="242" w:lineRule="auto"/>
        <w:ind w:right="1322"/>
      </w:pPr>
      <w:r>
        <w:rPr/>
        <w:t>Henry</w:t>
      </w:r>
      <w:r>
        <w:rPr>
          <w:spacing w:val="-6"/>
        </w:rPr>
        <w:t> </w:t>
      </w:r>
      <w:r>
        <w:rPr/>
        <w:t>S.</w:t>
      </w:r>
      <w:r>
        <w:rPr>
          <w:spacing w:val="-3"/>
        </w:rPr>
        <w:t> </w:t>
      </w:r>
      <w:r>
        <w:rPr/>
        <w:t>Fox</w:t>
      </w:r>
      <w:r>
        <w:rPr>
          <w:spacing w:val="-3"/>
        </w:rPr>
        <w:t> </w:t>
      </w:r>
      <w:r>
        <w:rPr/>
        <w:t>Sr.</w:t>
      </w:r>
      <w:r>
        <w:rPr>
          <w:spacing w:val="-3"/>
        </w:rPr>
        <w:t> </w:t>
      </w:r>
      <w:r>
        <w:rPr/>
        <w:t>Chair</w:t>
      </w:r>
      <w:r>
        <w:rPr>
          <w:spacing w:val="-3"/>
        </w:rPr>
        <w:t> </w:t>
      </w:r>
      <w:r>
        <w:rPr/>
        <w:t>in</w:t>
      </w:r>
      <w:r>
        <w:rPr>
          <w:spacing w:val="-2"/>
        </w:rPr>
        <w:t> </w:t>
      </w:r>
      <w:r>
        <w:rPr/>
        <w:t>Economics,</w:t>
      </w:r>
      <w:r>
        <w:rPr>
          <w:spacing w:val="-3"/>
        </w:rPr>
        <w:t> </w:t>
      </w:r>
      <w:r>
        <w:rPr/>
        <w:t>Rice</w:t>
      </w:r>
      <w:r>
        <w:rPr>
          <w:spacing w:val="-3"/>
        </w:rPr>
        <w:t> </w:t>
      </w:r>
      <w:r>
        <w:rPr/>
        <w:t>University,</w:t>
      </w:r>
      <w:r>
        <w:rPr>
          <w:spacing w:val="-3"/>
        </w:rPr>
        <w:t> </w:t>
      </w:r>
      <w:r>
        <w:rPr/>
        <w:t>July</w:t>
      </w:r>
      <w:r>
        <w:rPr>
          <w:spacing w:val="-6"/>
        </w:rPr>
        <w:t> </w:t>
      </w:r>
      <w:r>
        <w:rPr/>
        <w:t>2019</w:t>
      </w:r>
      <w:r>
        <w:rPr>
          <w:spacing w:val="-3"/>
        </w:rPr>
        <w:t> </w:t>
      </w:r>
      <w:r>
        <w:rPr/>
        <w:t>-</w:t>
      </w:r>
      <w:r>
        <w:rPr>
          <w:spacing w:val="-6"/>
        </w:rPr>
        <w:t> </w:t>
      </w:r>
      <w:r>
        <w:rPr/>
        <w:t>Present Principal Economist, Amazon, June 2020 - Present</w:t>
      </w:r>
    </w:p>
    <w:p>
      <w:pPr>
        <w:pStyle w:val="BodyText"/>
        <w:spacing w:line="248" w:lineRule="exact"/>
      </w:pPr>
      <w:r>
        <w:rPr/>
        <w:t>Professor,</w:t>
      </w:r>
      <w:r>
        <w:rPr>
          <w:spacing w:val="-6"/>
        </w:rPr>
        <w:t> </w:t>
      </w:r>
      <w:r>
        <w:rPr/>
        <w:t>Economics</w:t>
      </w:r>
      <w:r>
        <w:rPr>
          <w:spacing w:val="-3"/>
        </w:rPr>
        <w:t> </w:t>
      </w:r>
      <w:r>
        <w:rPr/>
        <w:t>Dept.,</w:t>
      </w:r>
      <w:r>
        <w:rPr>
          <w:spacing w:val="-3"/>
        </w:rPr>
        <w:t> </w:t>
      </w:r>
      <w:r>
        <w:rPr/>
        <w:t>Rice</w:t>
      </w:r>
      <w:r>
        <w:rPr>
          <w:spacing w:val="-2"/>
        </w:rPr>
        <w:t> </w:t>
      </w:r>
      <w:r>
        <w:rPr/>
        <w:t>University,</w:t>
      </w:r>
      <w:r>
        <w:rPr>
          <w:spacing w:val="-6"/>
        </w:rPr>
        <w:t> </w:t>
      </w:r>
      <w:r>
        <w:rPr/>
        <w:t>July</w:t>
      </w:r>
      <w:r>
        <w:rPr>
          <w:spacing w:val="-6"/>
        </w:rPr>
        <w:t> </w:t>
      </w:r>
      <w:r>
        <w:rPr/>
        <w:t>2017</w:t>
      </w:r>
      <w:r>
        <w:rPr>
          <w:spacing w:val="-3"/>
        </w:rPr>
        <w:t> </w:t>
      </w:r>
      <w:r>
        <w:rPr/>
        <w:t>-</w:t>
      </w:r>
      <w:r>
        <w:rPr>
          <w:spacing w:val="-5"/>
        </w:rPr>
        <w:t> </w:t>
      </w:r>
      <w:r>
        <w:rPr>
          <w:spacing w:val="-2"/>
        </w:rPr>
        <w:t>Present</w:t>
      </w:r>
    </w:p>
    <w:p>
      <w:pPr>
        <w:pStyle w:val="BodyText"/>
        <w:ind w:right="93"/>
      </w:pPr>
      <w:r>
        <w:rPr/>
        <w:t>Associate</w:t>
      </w:r>
      <w:r>
        <w:rPr>
          <w:spacing w:val="-3"/>
        </w:rPr>
        <w:t> </w:t>
      </w:r>
      <w:r>
        <w:rPr/>
        <w:t>Professor</w:t>
      </w:r>
      <w:r>
        <w:rPr>
          <w:spacing w:val="-5"/>
        </w:rPr>
        <w:t> </w:t>
      </w:r>
      <w:r>
        <w:rPr/>
        <w:t>(with</w:t>
      </w:r>
      <w:r>
        <w:rPr>
          <w:spacing w:val="-7"/>
        </w:rPr>
        <w:t> </w:t>
      </w:r>
      <w:r>
        <w:rPr/>
        <w:t>tenure),</w:t>
      </w:r>
      <w:r>
        <w:rPr>
          <w:spacing w:val="-4"/>
        </w:rPr>
        <w:t> </w:t>
      </w:r>
      <w:r>
        <w:rPr/>
        <w:t>Economics</w:t>
      </w:r>
      <w:r>
        <w:rPr>
          <w:spacing w:val="-4"/>
        </w:rPr>
        <w:t> </w:t>
      </w:r>
      <w:r>
        <w:rPr/>
        <w:t>Dept.,</w:t>
      </w:r>
      <w:r>
        <w:rPr>
          <w:spacing w:val="-4"/>
        </w:rPr>
        <w:t> </w:t>
      </w:r>
      <w:r>
        <w:rPr/>
        <w:t>Rice</w:t>
      </w:r>
      <w:r>
        <w:rPr>
          <w:spacing w:val="-4"/>
        </w:rPr>
        <w:t> </w:t>
      </w:r>
      <w:r>
        <w:rPr/>
        <w:t>University,</w:t>
      </w:r>
      <w:r>
        <w:rPr>
          <w:spacing w:val="-7"/>
        </w:rPr>
        <w:t> </w:t>
      </w:r>
      <w:r>
        <w:rPr/>
        <w:t>July</w:t>
      </w:r>
      <w:r>
        <w:rPr>
          <w:spacing w:val="-7"/>
        </w:rPr>
        <w:t> </w:t>
      </w:r>
      <w:r>
        <w:rPr/>
        <w:t>2014-June</w:t>
      </w:r>
      <w:r>
        <w:rPr>
          <w:spacing w:val="-3"/>
        </w:rPr>
        <w:t> </w:t>
      </w:r>
      <w:r>
        <w:rPr/>
        <w:t>2017 Assistant Professor, Economics Dept., University of Pennsylvania, July 2009-June 2015 Lecturer, Economics Dept., University of Pennsylvania, July 2008-June 2009</w:t>
      </w:r>
    </w:p>
    <w:p>
      <w:pPr>
        <w:pStyle w:val="BodyText"/>
        <w:spacing w:before="2"/>
      </w:pPr>
    </w:p>
    <w:p>
      <w:pPr>
        <w:pStyle w:val="Heading1"/>
        <w:spacing w:line="251" w:lineRule="exact"/>
      </w:pPr>
      <w:r>
        <w:rPr>
          <w:spacing w:val="-2"/>
        </w:rPr>
        <w:t>EDUCATION</w:t>
      </w:r>
    </w:p>
    <w:p>
      <w:pPr>
        <w:pStyle w:val="BodyText"/>
        <w:ind w:right="2464"/>
      </w:pPr>
      <w:r>
        <w:rPr/>
        <w:t>Ph.D., Economics, Northwestern University, Evanston, IL, 2008 M.A., Economics, Northwestern University, Evanston, IL, 2004 M.P.P.,</w:t>
      </w:r>
      <w:r>
        <w:rPr>
          <w:spacing w:val="-3"/>
        </w:rPr>
        <w:t> </w:t>
      </w:r>
      <w:r>
        <w:rPr/>
        <w:t>Harris</w:t>
      </w:r>
      <w:r>
        <w:rPr>
          <w:spacing w:val="-5"/>
        </w:rPr>
        <w:t> </w:t>
      </w:r>
      <w:r>
        <w:rPr/>
        <w:t>School</w:t>
      </w:r>
      <w:r>
        <w:rPr>
          <w:spacing w:val="-7"/>
        </w:rPr>
        <w:t> </w:t>
      </w:r>
      <w:r>
        <w:rPr/>
        <w:t>of</w:t>
      </w:r>
      <w:r>
        <w:rPr>
          <w:spacing w:val="-4"/>
        </w:rPr>
        <w:t> </w:t>
      </w:r>
      <w:r>
        <w:rPr/>
        <w:t>Public</w:t>
      </w:r>
      <w:r>
        <w:rPr>
          <w:spacing w:val="-4"/>
        </w:rPr>
        <w:t> </w:t>
      </w:r>
      <w:r>
        <w:rPr/>
        <w:t>Policy,</w:t>
      </w:r>
      <w:r>
        <w:rPr>
          <w:spacing w:val="-5"/>
        </w:rPr>
        <w:t> </w:t>
      </w:r>
      <w:r>
        <w:rPr/>
        <w:t>University</w:t>
      </w:r>
      <w:r>
        <w:rPr>
          <w:spacing w:val="-7"/>
        </w:rPr>
        <w:t> </w:t>
      </w:r>
      <w:r>
        <w:rPr/>
        <w:t>of</w:t>
      </w:r>
      <w:r>
        <w:rPr>
          <w:spacing w:val="-4"/>
        </w:rPr>
        <w:t> </w:t>
      </w:r>
      <w:r>
        <w:rPr/>
        <w:t>Chicago,</w:t>
      </w:r>
      <w:r>
        <w:rPr>
          <w:spacing w:val="-7"/>
        </w:rPr>
        <w:t> </w:t>
      </w:r>
      <w:r>
        <w:rPr/>
        <w:t>2003</w:t>
      </w:r>
    </w:p>
    <w:p>
      <w:pPr>
        <w:pStyle w:val="BodyText"/>
        <w:spacing w:line="252" w:lineRule="exact"/>
      </w:pPr>
      <w:r>
        <w:rPr/>
        <w:t>B.A.,</w:t>
      </w:r>
      <w:r>
        <w:rPr>
          <w:spacing w:val="-3"/>
        </w:rPr>
        <w:t> </w:t>
      </w:r>
      <w:r>
        <w:rPr/>
        <w:t>English,</w:t>
      </w:r>
      <w:r>
        <w:rPr>
          <w:spacing w:val="-3"/>
        </w:rPr>
        <w:t> </w:t>
      </w:r>
      <w:r>
        <w:rPr/>
        <w:t>Beijing</w:t>
      </w:r>
      <w:r>
        <w:rPr>
          <w:spacing w:val="-6"/>
        </w:rPr>
        <w:t> </w:t>
      </w:r>
      <w:r>
        <w:rPr/>
        <w:t>Foreign</w:t>
      </w:r>
      <w:r>
        <w:rPr>
          <w:spacing w:val="-3"/>
        </w:rPr>
        <w:t> </w:t>
      </w:r>
      <w:r>
        <w:rPr/>
        <w:t>Studies</w:t>
      </w:r>
      <w:r>
        <w:rPr>
          <w:spacing w:val="-3"/>
        </w:rPr>
        <w:t> </w:t>
      </w:r>
      <w:r>
        <w:rPr/>
        <w:t>University,</w:t>
      </w:r>
      <w:r>
        <w:rPr>
          <w:spacing w:val="-3"/>
        </w:rPr>
        <w:t> </w:t>
      </w:r>
      <w:r>
        <w:rPr/>
        <w:t>Beijing,</w:t>
      </w:r>
      <w:r>
        <w:rPr>
          <w:spacing w:val="-3"/>
        </w:rPr>
        <w:t> </w:t>
      </w:r>
      <w:r>
        <w:rPr/>
        <w:t>China,</w:t>
      </w:r>
      <w:r>
        <w:rPr>
          <w:spacing w:val="-2"/>
        </w:rPr>
        <w:t> </w:t>
      </w:r>
      <w:r>
        <w:rPr>
          <w:spacing w:val="-4"/>
        </w:rPr>
        <w:t>1998</w:t>
      </w:r>
    </w:p>
    <w:p>
      <w:pPr>
        <w:pStyle w:val="BodyText"/>
        <w:spacing w:before="4"/>
      </w:pPr>
    </w:p>
    <w:p>
      <w:pPr>
        <w:pStyle w:val="Heading1"/>
      </w:pPr>
      <w:r>
        <w:rPr/>
        <w:t>EDITORIAL</w:t>
      </w:r>
      <w:r>
        <w:rPr>
          <w:spacing w:val="-4"/>
        </w:rPr>
        <w:t> </w:t>
      </w:r>
      <w:r>
        <w:rPr>
          <w:spacing w:val="-2"/>
        </w:rPr>
        <w:t>POSITION</w:t>
      </w:r>
    </w:p>
    <w:p>
      <w:pPr>
        <w:pStyle w:val="BodyText"/>
        <w:ind w:right="4126"/>
      </w:pPr>
      <w:r>
        <w:rPr/>
        <w:t>Associate</w:t>
      </w:r>
      <w:r>
        <w:rPr>
          <w:spacing w:val="-9"/>
        </w:rPr>
        <w:t> </w:t>
      </w:r>
      <w:r>
        <w:rPr/>
        <w:t>Editor,</w:t>
      </w:r>
      <w:r>
        <w:rPr>
          <w:spacing w:val="-12"/>
        </w:rPr>
        <w:t> </w:t>
      </w:r>
      <w:r>
        <w:rPr/>
        <w:t>Journal</w:t>
      </w:r>
      <w:r>
        <w:rPr>
          <w:spacing w:val="-9"/>
        </w:rPr>
        <w:t> </w:t>
      </w:r>
      <w:r>
        <w:rPr/>
        <w:t>of</w:t>
      </w:r>
      <w:r>
        <w:rPr>
          <w:spacing w:val="-12"/>
        </w:rPr>
        <w:t> </w:t>
      </w:r>
      <w:r>
        <w:rPr/>
        <w:t>Econometrics Associate Editor, Econometrics Journal</w:t>
      </w:r>
    </w:p>
    <w:p>
      <w:pPr>
        <w:pStyle w:val="BodyText"/>
        <w:spacing w:before="1"/>
      </w:pPr>
    </w:p>
    <w:p>
      <w:pPr>
        <w:pStyle w:val="Heading1"/>
        <w:spacing w:line="251" w:lineRule="exact"/>
      </w:pPr>
      <w:r>
        <w:rPr/>
        <w:t>PUBLICATION</w:t>
      </w:r>
      <w:r>
        <w:rPr>
          <w:spacing w:val="-7"/>
        </w:rPr>
        <w:t> </w:t>
      </w:r>
      <w:r>
        <w:rPr/>
        <w:t>(REFEREED</w:t>
      </w:r>
      <w:r>
        <w:rPr>
          <w:spacing w:val="-5"/>
        </w:rPr>
        <w:t> </w:t>
      </w:r>
      <w:r>
        <w:rPr/>
        <w:t>JOURNAL</w:t>
      </w:r>
      <w:r>
        <w:rPr>
          <w:spacing w:val="-5"/>
        </w:rPr>
        <w:t> </w:t>
      </w:r>
      <w:r>
        <w:rPr>
          <w:spacing w:val="-2"/>
        </w:rPr>
        <w:t>ARTICLES)</w:t>
      </w:r>
    </w:p>
    <w:p>
      <w:pPr>
        <w:pStyle w:val="ListParagraph"/>
        <w:numPr>
          <w:ilvl w:val="0"/>
          <w:numId w:val="1"/>
        </w:numPr>
        <w:tabs>
          <w:tab w:pos="220" w:val="left" w:leader="none"/>
        </w:tabs>
        <w:spacing w:line="240" w:lineRule="auto" w:before="0" w:after="0"/>
        <w:ind w:left="0" w:right="370" w:firstLine="0"/>
        <w:jc w:val="left"/>
        <w:rPr>
          <w:sz w:val="22"/>
        </w:rPr>
      </w:pPr>
      <w:r>
        <w:rPr>
          <w:sz w:val="22"/>
        </w:rPr>
        <w:t>“Estimating</w:t>
      </w:r>
      <w:r>
        <w:rPr>
          <w:spacing w:val="-8"/>
          <w:sz w:val="22"/>
        </w:rPr>
        <w:t> </w:t>
      </w:r>
      <w:r>
        <w:rPr>
          <w:sz w:val="22"/>
        </w:rPr>
        <w:t>Simultaneous</w:t>
      </w:r>
      <w:r>
        <w:rPr>
          <w:spacing w:val="-5"/>
          <w:sz w:val="22"/>
        </w:rPr>
        <w:t> </w:t>
      </w:r>
      <w:r>
        <w:rPr>
          <w:sz w:val="22"/>
        </w:rPr>
        <w:t>Games</w:t>
      </w:r>
      <w:r>
        <w:rPr>
          <w:spacing w:val="-5"/>
          <w:sz w:val="22"/>
        </w:rPr>
        <w:t> </w:t>
      </w:r>
      <w:r>
        <w:rPr>
          <w:sz w:val="22"/>
        </w:rPr>
        <w:t>with</w:t>
      </w:r>
      <w:r>
        <w:rPr>
          <w:spacing w:val="-3"/>
          <w:sz w:val="22"/>
        </w:rPr>
        <w:t> </w:t>
      </w:r>
      <w:r>
        <w:rPr>
          <w:sz w:val="22"/>
        </w:rPr>
        <w:t>Incomplete</w:t>
      </w:r>
      <w:r>
        <w:rPr>
          <w:spacing w:val="-4"/>
          <w:sz w:val="22"/>
        </w:rPr>
        <w:t> </w:t>
      </w:r>
      <w:r>
        <w:rPr>
          <w:sz w:val="22"/>
        </w:rPr>
        <w:t>Information</w:t>
      </w:r>
      <w:r>
        <w:rPr>
          <w:spacing w:val="-5"/>
          <w:sz w:val="22"/>
        </w:rPr>
        <w:t> </w:t>
      </w:r>
      <w:r>
        <w:rPr>
          <w:sz w:val="22"/>
        </w:rPr>
        <w:t>under</w:t>
      </w:r>
      <w:r>
        <w:rPr>
          <w:spacing w:val="-8"/>
          <w:sz w:val="22"/>
        </w:rPr>
        <w:t> </w:t>
      </w:r>
      <w:r>
        <w:rPr>
          <w:sz w:val="22"/>
        </w:rPr>
        <w:t>Median</w:t>
      </w:r>
      <w:r>
        <w:rPr>
          <w:spacing w:val="-8"/>
          <w:sz w:val="22"/>
        </w:rPr>
        <w:t> </w:t>
      </w:r>
      <w:r>
        <w:rPr>
          <w:sz w:val="22"/>
        </w:rPr>
        <w:t>Restrictions” (</w:t>
      </w:r>
      <w:r>
        <w:rPr>
          <w:i/>
          <w:sz w:val="22"/>
        </w:rPr>
        <w:t>Economics Letters, Vol. 108, Issue 3, 2010</w:t>
      </w:r>
      <w:r>
        <w:rPr>
          <w:sz w:val="22"/>
        </w:rPr>
        <w:t>)</w:t>
      </w:r>
    </w:p>
    <w:p>
      <w:pPr>
        <w:pStyle w:val="ListParagraph"/>
        <w:numPr>
          <w:ilvl w:val="0"/>
          <w:numId w:val="1"/>
        </w:numPr>
        <w:tabs>
          <w:tab w:pos="220" w:val="left" w:leader="none"/>
        </w:tabs>
        <w:spacing w:line="240" w:lineRule="auto" w:before="0" w:after="0"/>
        <w:ind w:left="0" w:right="1012" w:firstLine="0"/>
        <w:jc w:val="left"/>
        <w:rPr>
          <w:sz w:val="22"/>
        </w:rPr>
      </w:pPr>
      <w:r>
        <w:rPr>
          <w:sz w:val="22"/>
        </w:rPr>
        <w:t>“Bounds</w:t>
      </w:r>
      <w:r>
        <w:rPr>
          <w:spacing w:val="-7"/>
          <w:sz w:val="22"/>
        </w:rPr>
        <w:t> </w:t>
      </w:r>
      <w:r>
        <w:rPr>
          <w:sz w:val="22"/>
        </w:rPr>
        <w:t>on</w:t>
      </w:r>
      <w:r>
        <w:rPr>
          <w:spacing w:val="-5"/>
          <w:sz w:val="22"/>
        </w:rPr>
        <w:t> </w:t>
      </w:r>
      <w:r>
        <w:rPr>
          <w:sz w:val="22"/>
        </w:rPr>
        <w:t>Revenue</w:t>
      </w:r>
      <w:r>
        <w:rPr>
          <w:spacing w:val="-5"/>
          <w:sz w:val="22"/>
        </w:rPr>
        <w:t> </w:t>
      </w:r>
      <w:r>
        <w:rPr>
          <w:sz w:val="22"/>
        </w:rPr>
        <w:t>Distributions</w:t>
      </w:r>
      <w:r>
        <w:rPr>
          <w:spacing w:val="-5"/>
          <w:sz w:val="22"/>
        </w:rPr>
        <w:t> </w:t>
      </w:r>
      <w:r>
        <w:rPr>
          <w:sz w:val="22"/>
        </w:rPr>
        <w:t>in</w:t>
      </w:r>
      <w:r>
        <w:rPr>
          <w:spacing w:val="-5"/>
          <w:sz w:val="22"/>
        </w:rPr>
        <w:t> </w:t>
      </w:r>
      <w:r>
        <w:rPr>
          <w:sz w:val="22"/>
        </w:rPr>
        <w:t>Counterfactual</w:t>
      </w:r>
      <w:r>
        <w:rPr>
          <w:spacing w:val="-5"/>
          <w:sz w:val="22"/>
        </w:rPr>
        <w:t> </w:t>
      </w:r>
      <w:r>
        <w:rPr>
          <w:sz w:val="22"/>
        </w:rPr>
        <w:t>Auctions</w:t>
      </w:r>
      <w:r>
        <w:rPr>
          <w:spacing w:val="-5"/>
          <w:sz w:val="22"/>
        </w:rPr>
        <w:t> </w:t>
      </w:r>
      <w:r>
        <w:rPr>
          <w:sz w:val="22"/>
        </w:rPr>
        <w:t>with</w:t>
      </w:r>
      <w:r>
        <w:rPr>
          <w:spacing w:val="-5"/>
          <w:sz w:val="22"/>
        </w:rPr>
        <w:t> </w:t>
      </w:r>
      <w:r>
        <w:rPr>
          <w:sz w:val="22"/>
        </w:rPr>
        <w:t>Reserve</w:t>
      </w:r>
      <w:r>
        <w:rPr>
          <w:spacing w:val="-5"/>
          <w:sz w:val="22"/>
        </w:rPr>
        <w:t> </w:t>
      </w:r>
      <w:r>
        <w:rPr>
          <w:sz w:val="22"/>
        </w:rPr>
        <w:t>Prices” (</w:t>
      </w:r>
      <w:r>
        <w:rPr>
          <w:i/>
          <w:sz w:val="22"/>
        </w:rPr>
        <w:t>Rand Journal of Economics, Vol. 42, Issue 1, 2011</w:t>
      </w:r>
      <w:r>
        <w:rPr>
          <w:sz w:val="22"/>
        </w:rPr>
        <w:t>)</w:t>
      </w:r>
    </w:p>
    <w:p>
      <w:pPr>
        <w:pStyle w:val="ListParagraph"/>
        <w:numPr>
          <w:ilvl w:val="0"/>
          <w:numId w:val="1"/>
        </w:numPr>
        <w:tabs>
          <w:tab w:pos="323" w:val="left" w:leader="none"/>
        </w:tabs>
        <w:spacing w:line="240" w:lineRule="auto" w:before="0" w:after="0"/>
        <w:ind w:left="0" w:right="3" w:firstLine="0"/>
        <w:jc w:val="left"/>
        <w:rPr>
          <w:sz w:val="22"/>
        </w:rPr>
      </w:pPr>
      <w:r>
        <w:rPr>
          <w:sz w:val="22"/>
        </w:rPr>
        <w:t>“Inference</w:t>
      </w:r>
      <w:r>
        <w:rPr>
          <w:spacing w:val="80"/>
          <w:sz w:val="22"/>
        </w:rPr>
        <w:t> </w:t>
      </w:r>
      <w:r>
        <w:rPr>
          <w:sz w:val="22"/>
        </w:rPr>
        <w:t>of</w:t>
      </w:r>
      <w:r>
        <w:rPr>
          <w:spacing w:val="80"/>
          <w:sz w:val="22"/>
        </w:rPr>
        <w:t> </w:t>
      </w:r>
      <w:r>
        <w:rPr>
          <w:sz w:val="22"/>
        </w:rPr>
        <w:t>Signs</w:t>
      </w:r>
      <w:r>
        <w:rPr>
          <w:spacing w:val="80"/>
          <w:sz w:val="22"/>
        </w:rPr>
        <w:t> </w:t>
      </w:r>
      <w:r>
        <w:rPr>
          <w:sz w:val="22"/>
        </w:rPr>
        <w:t>of</w:t>
      </w:r>
      <w:r>
        <w:rPr>
          <w:spacing w:val="80"/>
          <w:sz w:val="22"/>
        </w:rPr>
        <w:t> </w:t>
      </w:r>
      <w:r>
        <w:rPr>
          <w:sz w:val="22"/>
        </w:rPr>
        <w:t>Interaction</w:t>
      </w:r>
      <w:r>
        <w:rPr>
          <w:spacing w:val="80"/>
          <w:sz w:val="22"/>
        </w:rPr>
        <w:t> </w:t>
      </w:r>
      <w:r>
        <w:rPr>
          <w:sz w:val="22"/>
        </w:rPr>
        <w:t>Effects</w:t>
      </w:r>
      <w:r>
        <w:rPr>
          <w:spacing w:val="80"/>
          <w:sz w:val="22"/>
        </w:rPr>
        <w:t> </w:t>
      </w:r>
      <w:r>
        <w:rPr>
          <w:sz w:val="22"/>
        </w:rPr>
        <w:t>in</w:t>
      </w:r>
      <w:r>
        <w:rPr>
          <w:spacing w:val="80"/>
          <w:sz w:val="22"/>
        </w:rPr>
        <w:t> </w:t>
      </w:r>
      <w:r>
        <w:rPr>
          <w:sz w:val="22"/>
        </w:rPr>
        <w:t>Simultaneous</w:t>
      </w:r>
      <w:r>
        <w:rPr>
          <w:spacing w:val="80"/>
          <w:sz w:val="22"/>
        </w:rPr>
        <w:t> </w:t>
      </w:r>
      <w:r>
        <w:rPr>
          <w:sz w:val="22"/>
        </w:rPr>
        <w:t>Games</w:t>
      </w:r>
      <w:r>
        <w:rPr>
          <w:spacing w:val="80"/>
          <w:sz w:val="22"/>
        </w:rPr>
        <w:t> </w:t>
      </w:r>
      <w:r>
        <w:rPr>
          <w:sz w:val="22"/>
        </w:rPr>
        <w:t>with</w:t>
      </w:r>
      <w:r>
        <w:rPr>
          <w:spacing w:val="80"/>
          <w:sz w:val="22"/>
        </w:rPr>
        <w:t> </w:t>
      </w:r>
      <w:r>
        <w:rPr>
          <w:sz w:val="22"/>
        </w:rPr>
        <w:t>Incomplete</w:t>
      </w:r>
      <w:r>
        <w:rPr>
          <w:spacing w:val="40"/>
          <w:sz w:val="22"/>
        </w:rPr>
        <w:t> </w:t>
      </w:r>
      <w:r>
        <w:rPr>
          <w:sz w:val="22"/>
        </w:rPr>
        <w:t>Information” (with Aureo de Paula. </w:t>
      </w:r>
      <w:r>
        <w:rPr>
          <w:i/>
          <w:sz w:val="22"/>
        </w:rPr>
        <w:t>Econometrica, Vol. 80, Issue 1, 2012</w:t>
      </w:r>
      <w:r>
        <w:rPr>
          <w:sz w:val="22"/>
        </w:rPr>
        <w:t>)</w:t>
      </w:r>
    </w:p>
    <w:p>
      <w:pPr>
        <w:pStyle w:val="ListParagraph"/>
        <w:numPr>
          <w:ilvl w:val="0"/>
          <w:numId w:val="1"/>
        </w:numPr>
        <w:tabs>
          <w:tab w:pos="268" w:val="left" w:leader="none"/>
        </w:tabs>
        <w:spacing w:line="240" w:lineRule="auto" w:before="0" w:after="0"/>
        <w:ind w:left="0" w:right="5" w:firstLine="0"/>
        <w:jc w:val="left"/>
        <w:rPr>
          <w:sz w:val="22"/>
        </w:rPr>
      </w:pPr>
      <w:r>
        <w:rPr>
          <w:sz w:val="22"/>
        </w:rPr>
        <w:t>“Identification</w:t>
      </w:r>
      <w:r>
        <w:rPr>
          <w:spacing w:val="40"/>
          <w:sz w:val="22"/>
        </w:rPr>
        <w:t> </w:t>
      </w:r>
      <w:r>
        <w:rPr>
          <w:sz w:val="22"/>
        </w:rPr>
        <w:t>and</w:t>
      </w:r>
      <w:r>
        <w:rPr>
          <w:spacing w:val="40"/>
          <w:sz w:val="22"/>
        </w:rPr>
        <w:t> </w:t>
      </w:r>
      <w:r>
        <w:rPr>
          <w:sz w:val="22"/>
        </w:rPr>
        <w:t>Estimation</w:t>
      </w:r>
      <w:r>
        <w:rPr>
          <w:spacing w:val="40"/>
          <w:sz w:val="22"/>
        </w:rPr>
        <w:t> </w:t>
      </w:r>
      <w:r>
        <w:rPr>
          <w:sz w:val="22"/>
        </w:rPr>
        <w:t>of</w:t>
      </w:r>
      <w:r>
        <w:rPr>
          <w:spacing w:val="40"/>
          <w:sz w:val="22"/>
        </w:rPr>
        <w:t> </w:t>
      </w:r>
      <w:r>
        <w:rPr>
          <w:sz w:val="22"/>
        </w:rPr>
        <w:t>Stochastic</w:t>
      </w:r>
      <w:r>
        <w:rPr>
          <w:spacing w:val="40"/>
          <w:sz w:val="22"/>
        </w:rPr>
        <w:t> </w:t>
      </w:r>
      <w:r>
        <w:rPr>
          <w:sz w:val="22"/>
        </w:rPr>
        <w:t>Sequential</w:t>
      </w:r>
      <w:r>
        <w:rPr>
          <w:spacing w:val="40"/>
          <w:sz w:val="22"/>
        </w:rPr>
        <w:t> </w:t>
      </w:r>
      <w:r>
        <w:rPr>
          <w:sz w:val="22"/>
        </w:rPr>
        <w:t>Bargaining</w:t>
      </w:r>
      <w:r>
        <w:rPr>
          <w:spacing w:val="40"/>
          <w:sz w:val="22"/>
        </w:rPr>
        <w:t> </w:t>
      </w:r>
      <w:r>
        <w:rPr>
          <w:sz w:val="22"/>
        </w:rPr>
        <w:t>Games”</w:t>
      </w:r>
      <w:r>
        <w:rPr>
          <w:spacing w:val="40"/>
          <w:sz w:val="22"/>
        </w:rPr>
        <w:t> </w:t>
      </w:r>
      <w:r>
        <w:rPr>
          <w:sz w:val="22"/>
        </w:rPr>
        <w:t>(with</w:t>
      </w:r>
      <w:r>
        <w:rPr>
          <w:spacing w:val="40"/>
          <w:sz w:val="22"/>
        </w:rPr>
        <w:t> </w:t>
      </w:r>
      <w:r>
        <w:rPr>
          <w:sz w:val="22"/>
        </w:rPr>
        <w:t>Antonio Merlo. </w:t>
      </w:r>
      <w:r>
        <w:rPr>
          <w:i/>
          <w:sz w:val="22"/>
        </w:rPr>
        <w:t>Econometrica, Vol. 80, Issue 4, 2012</w:t>
      </w:r>
      <w:r>
        <w:rPr>
          <w:sz w:val="22"/>
        </w:rPr>
        <w:t>)</w:t>
      </w:r>
    </w:p>
    <w:p>
      <w:pPr>
        <w:pStyle w:val="ListParagraph"/>
        <w:numPr>
          <w:ilvl w:val="0"/>
          <w:numId w:val="1"/>
        </w:numPr>
        <w:tabs>
          <w:tab w:pos="220" w:val="left" w:leader="none"/>
        </w:tabs>
        <w:spacing w:line="240" w:lineRule="auto" w:before="0" w:after="0"/>
        <w:ind w:left="0" w:right="1" w:firstLine="0"/>
        <w:jc w:val="left"/>
        <w:rPr>
          <w:sz w:val="22"/>
        </w:rPr>
      </w:pPr>
      <w:r>
        <w:rPr>
          <w:sz w:val="22"/>
        </w:rPr>
        <w:t>“Semiparametric</w:t>
      </w:r>
      <w:r>
        <w:rPr>
          <w:spacing w:val="-4"/>
          <w:sz w:val="22"/>
        </w:rPr>
        <w:t> </w:t>
      </w:r>
      <w:r>
        <w:rPr>
          <w:sz w:val="22"/>
        </w:rPr>
        <w:t>Inference</w:t>
      </w:r>
      <w:r>
        <w:rPr>
          <w:spacing w:val="-5"/>
          <w:sz w:val="22"/>
        </w:rPr>
        <w:t> </w:t>
      </w:r>
      <w:r>
        <w:rPr>
          <w:sz w:val="22"/>
        </w:rPr>
        <w:t>in</w:t>
      </w:r>
      <w:r>
        <w:rPr>
          <w:spacing w:val="-5"/>
          <w:sz w:val="22"/>
        </w:rPr>
        <w:t> </w:t>
      </w:r>
      <w:r>
        <w:rPr>
          <w:sz w:val="22"/>
        </w:rPr>
        <w:t>Dynamic</w:t>
      </w:r>
      <w:r>
        <w:rPr>
          <w:spacing w:val="-4"/>
          <w:sz w:val="22"/>
        </w:rPr>
        <w:t> </w:t>
      </w:r>
      <w:r>
        <w:rPr>
          <w:sz w:val="22"/>
        </w:rPr>
        <w:t>Binary</w:t>
      </w:r>
      <w:r>
        <w:rPr>
          <w:spacing w:val="-7"/>
          <w:sz w:val="22"/>
        </w:rPr>
        <w:t> </w:t>
      </w:r>
      <w:r>
        <w:rPr>
          <w:sz w:val="22"/>
        </w:rPr>
        <w:t>Choice</w:t>
      </w:r>
      <w:r>
        <w:rPr>
          <w:spacing w:val="-4"/>
          <w:sz w:val="22"/>
        </w:rPr>
        <w:t> </w:t>
      </w:r>
      <w:r>
        <w:rPr>
          <w:sz w:val="22"/>
        </w:rPr>
        <w:t>Models”</w:t>
      </w:r>
      <w:r>
        <w:rPr>
          <w:spacing w:val="-4"/>
          <w:sz w:val="22"/>
        </w:rPr>
        <w:t> </w:t>
      </w:r>
      <w:r>
        <w:rPr>
          <w:sz w:val="22"/>
        </w:rPr>
        <w:t>(with</w:t>
      </w:r>
      <w:r>
        <w:rPr>
          <w:spacing w:val="-3"/>
          <w:sz w:val="22"/>
        </w:rPr>
        <w:t> </w:t>
      </w:r>
      <w:r>
        <w:rPr>
          <w:sz w:val="22"/>
        </w:rPr>
        <w:t>Andriy</w:t>
      </w:r>
      <w:r>
        <w:rPr>
          <w:spacing w:val="-7"/>
          <w:sz w:val="22"/>
        </w:rPr>
        <w:t> </w:t>
      </w:r>
      <w:r>
        <w:rPr>
          <w:sz w:val="22"/>
        </w:rPr>
        <w:t>Norets. </w:t>
      </w:r>
      <w:r>
        <w:rPr>
          <w:i/>
          <w:sz w:val="22"/>
        </w:rPr>
        <w:t>Review</w:t>
      </w:r>
      <w:r>
        <w:rPr>
          <w:i/>
          <w:spacing w:val="-5"/>
          <w:sz w:val="22"/>
        </w:rPr>
        <w:t> </w:t>
      </w:r>
      <w:r>
        <w:rPr>
          <w:i/>
          <w:sz w:val="22"/>
        </w:rPr>
        <w:t>of Economic Studies, Vol 81, Issue 3, 2014</w:t>
      </w:r>
      <w:r>
        <w:rPr>
          <w:sz w:val="22"/>
        </w:rPr>
        <w:t>)</w:t>
      </w:r>
    </w:p>
    <w:p>
      <w:pPr>
        <w:pStyle w:val="ListParagraph"/>
        <w:numPr>
          <w:ilvl w:val="0"/>
          <w:numId w:val="1"/>
        </w:numPr>
        <w:tabs>
          <w:tab w:pos="244" w:val="left" w:leader="none"/>
        </w:tabs>
        <w:spacing w:line="240" w:lineRule="auto" w:before="0" w:after="0"/>
        <w:ind w:left="0" w:right="4" w:firstLine="0"/>
        <w:jc w:val="left"/>
        <w:rPr>
          <w:sz w:val="22"/>
        </w:rPr>
      </w:pPr>
      <w:r>
        <w:rPr>
          <w:sz w:val="22"/>
        </w:rPr>
        <w:t>“Inference of Bidders’ Risk Aversion in Ascending Auctions with Endogenous Entry” (with</w:t>
      </w:r>
      <w:r>
        <w:rPr>
          <w:spacing w:val="40"/>
          <w:sz w:val="22"/>
        </w:rPr>
        <w:t> </w:t>
      </w:r>
      <w:r>
        <w:rPr>
          <w:sz w:val="22"/>
        </w:rPr>
        <w:t>Hanming Fang. </w:t>
      </w:r>
      <w:r>
        <w:rPr>
          <w:i/>
          <w:sz w:val="22"/>
        </w:rPr>
        <w:t>Journal of Econometrics, Vol. 180, Issue 2, 2014</w:t>
      </w:r>
      <w:r>
        <w:rPr>
          <w:sz w:val="22"/>
        </w:rPr>
        <w:t>)</w:t>
      </w:r>
    </w:p>
    <w:p>
      <w:pPr>
        <w:pStyle w:val="ListParagraph"/>
        <w:numPr>
          <w:ilvl w:val="0"/>
          <w:numId w:val="1"/>
        </w:numPr>
        <w:tabs>
          <w:tab w:pos="268" w:val="left" w:leader="none"/>
        </w:tabs>
        <w:spacing w:line="240" w:lineRule="auto" w:before="0" w:after="0"/>
        <w:ind w:left="0" w:right="3" w:firstLine="0"/>
        <w:jc w:val="left"/>
        <w:rPr>
          <w:sz w:val="22"/>
        </w:rPr>
      </w:pPr>
      <w:r>
        <w:rPr>
          <w:sz w:val="22"/>
        </w:rPr>
        <w:t>“Regulation</w:t>
      </w:r>
      <w:r>
        <w:rPr>
          <w:spacing w:val="40"/>
          <w:sz w:val="22"/>
        </w:rPr>
        <w:t> </w:t>
      </w:r>
      <w:r>
        <w:rPr>
          <w:sz w:val="22"/>
        </w:rPr>
        <w:t>and</w:t>
      </w:r>
      <w:r>
        <w:rPr>
          <w:spacing w:val="40"/>
          <w:sz w:val="22"/>
        </w:rPr>
        <w:t> </w:t>
      </w:r>
      <w:r>
        <w:rPr>
          <w:sz w:val="22"/>
        </w:rPr>
        <w:t>Capacity</w:t>
      </w:r>
      <w:r>
        <w:rPr>
          <w:spacing w:val="40"/>
          <w:sz w:val="22"/>
        </w:rPr>
        <w:t> </w:t>
      </w:r>
      <w:r>
        <w:rPr>
          <w:sz w:val="22"/>
        </w:rPr>
        <w:t>Choices</w:t>
      </w:r>
      <w:r>
        <w:rPr>
          <w:spacing w:val="40"/>
          <w:sz w:val="22"/>
        </w:rPr>
        <w:t> </w:t>
      </w:r>
      <w:r>
        <w:rPr>
          <w:sz w:val="22"/>
        </w:rPr>
        <w:t>under</w:t>
      </w:r>
      <w:r>
        <w:rPr>
          <w:spacing w:val="40"/>
          <w:sz w:val="22"/>
        </w:rPr>
        <w:t> </w:t>
      </w:r>
      <w:r>
        <w:rPr>
          <w:sz w:val="22"/>
        </w:rPr>
        <w:t>Incomplete</w:t>
      </w:r>
      <w:r>
        <w:rPr>
          <w:spacing w:val="40"/>
          <w:sz w:val="22"/>
        </w:rPr>
        <w:t> </w:t>
      </w:r>
      <w:r>
        <w:rPr>
          <w:sz w:val="22"/>
        </w:rPr>
        <w:t>Information:</w:t>
      </w:r>
      <w:r>
        <w:rPr>
          <w:spacing w:val="40"/>
          <w:sz w:val="22"/>
        </w:rPr>
        <w:t> </w:t>
      </w:r>
      <w:r>
        <w:rPr>
          <w:sz w:val="22"/>
        </w:rPr>
        <w:t>Evidence</w:t>
      </w:r>
      <w:r>
        <w:rPr>
          <w:spacing w:val="40"/>
          <w:sz w:val="22"/>
        </w:rPr>
        <w:t> </w:t>
      </w:r>
      <w:r>
        <w:rPr>
          <w:sz w:val="22"/>
        </w:rPr>
        <w:t>from</w:t>
      </w:r>
      <w:r>
        <w:rPr>
          <w:spacing w:val="40"/>
          <w:sz w:val="22"/>
        </w:rPr>
        <w:t> </w:t>
      </w:r>
      <w:r>
        <w:rPr>
          <w:sz w:val="22"/>
        </w:rPr>
        <w:t>Dialysis Market” (with Mian Dai. </w:t>
      </w:r>
      <w:r>
        <w:rPr>
          <w:i/>
          <w:sz w:val="22"/>
        </w:rPr>
        <w:t>Review of Economics and Statistics, Vol. 97, No. 5, pp. 965-982, 2015</w:t>
      </w:r>
      <w:r>
        <w:rPr>
          <w:sz w:val="22"/>
        </w:rPr>
        <w:t>)</w:t>
      </w:r>
    </w:p>
    <w:p>
      <w:pPr>
        <w:pStyle w:val="ListParagraph"/>
        <w:numPr>
          <w:ilvl w:val="0"/>
          <w:numId w:val="1"/>
        </w:numPr>
        <w:tabs>
          <w:tab w:pos="299" w:val="left" w:leader="none"/>
        </w:tabs>
        <w:spacing w:line="240" w:lineRule="auto" w:before="0" w:after="0"/>
        <w:ind w:left="0" w:right="2" w:firstLine="0"/>
        <w:jc w:val="left"/>
        <w:rPr>
          <w:sz w:val="22"/>
        </w:rPr>
      </w:pPr>
      <w:r>
        <w:rPr>
          <w:sz w:val="22"/>
        </w:rPr>
        <w:t>“Identification</w:t>
      </w:r>
      <w:r>
        <w:rPr>
          <w:spacing w:val="74"/>
          <w:sz w:val="22"/>
        </w:rPr>
        <w:t> </w:t>
      </w:r>
      <w:r>
        <w:rPr>
          <w:sz w:val="22"/>
        </w:rPr>
        <w:t>and</w:t>
      </w:r>
      <w:r>
        <w:rPr>
          <w:spacing w:val="74"/>
          <w:sz w:val="22"/>
        </w:rPr>
        <w:t> </w:t>
      </w:r>
      <w:r>
        <w:rPr>
          <w:sz w:val="22"/>
        </w:rPr>
        <w:t>Estimation</w:t>
      </w:r>
      <w:r>
        <w:rPr>
          <w:spacing w:val="74"/>
          <w:sz w:val="22"/>
        </w:rPr>
        <w:t> </w:t>
      </w:r>
      <w:r>
        <w:rPr>
          <w:sz w:val="22"/>
        </w:rPr>
        <w:t>of</w:t>
      </w:r>
      <w:r>
        <w:rPr>
          <w:spacing w:val="74"/>
          <w:sz w:val="22"/>
        </w:rPr>
        <w:t> </w:t>
      </w:r>
      <w:r>
        <w:rPr>
          <w:sz w:val="22"/>
        </w:rPr>
        <w:t>Games</w:t>
      </w:r>
      <w:r>
        <w:rPr>
          <w:spacing w:val="74"/>
          <w:sz w:val="22"/>
        </w:rPr>
        <w:t> </w:t>
      </w:r>
      <w:r>
        <w:rPr>
          <w:sz w:val="22"/>
        </w:rPr>
        <w:t>with</w:t>
      </w:r>
      <w:r>
        <w:rPr>
          <w:spacing w:val="72"/>
          <w:sz w:val="22"/>
        </w:rPr>
        <w:t> </w:t>
      </w:r>
      <w:r>
        <w:rPr>
          <w:sz w:val="22"/>
        </w:rPr>
        <w:t>Incomplete</w:t>
      </w:r>
      <w:r>
        <w:rPr>
          <w:spacing w:val="74"/>
          <w:sz w:val="22"/>
        </w:rPr>
        <w:t> </w:t>
      </w:r>
      <w:r>
        <w:rPr>
          <w:sz w:val="22"/>
        </w:rPr>
        <w:t>Information</w:t>
      </w:r>
      <w:r>
        <w:rPr>
          <w:spacing w:val="72"/>
          <w:sz w:val="22"/>
        </w:rPr>
        <w:t> </w:t>
      </w:r>
      <w:r>
        <w:rPr>
          <w:sz w:val="22"/>
        </w:rPr>
        <w:t>Using</w:t>
      </w:r>
      <w:r>
        <w:rPr>
          <w:spacing w:val="72"/>
          <w:sz w:val="22"/>
        </w:rPr>
        <w:t> </w:t>
      </w:r>
      <w:r>
        <w:rPr>
          <w:sz w:val="22"/>
        </w:rPr>
        <w:t>Excluded Regressors” (with Arthur Lewbel. </w:t>
      </w:r>
      <w:r>
        <w:rPr>
          <w:i/>
          <w:sz w:val="22"/>
        </w:rPr>
        <w:t>Journal of Econometrics, Vol. 189, Issue 1, pp.229-244, 2015</w:t>
      </w:r>
      <w:r>
        <w:rPr>
          <w:sz w:val="22"/>
        </w:rPr>
        <w:t>)</w:t>
      </w:r>
    </w:p>
    <w:p>
      <w:pPr>
        <w:pStyle w:val="ListParagraph"/>
        <w:numPr>
          <w:ilvl w:val="0"/>
          <w:numId w:val="1"/>
        </w:numPr>
        <w:tabs>
          <w:tab w:pos="253" w:val="left" w:leader="none"/>
        </w:tabs>
        <w:spacing w:line="240" w:lineRule="auto" w:before="0" w:after="0"/>
        <w:ind w:left="0" w:right="0" w:firstLine="0"/>
        <w:jc w:val="both"/>
        <w:rPr>
          <w:sz w:val="22"/>
        </w:rPr>
      </w:pPr>
      <w:r>
        <w:rPr>
          <w:sz w:val="22"/>
        </w:rPr>
        <w:t>“On the Informational Content of Special Regressors in Heteroskedastic Discrete Response Models” (Joint with Songnian Chen and Shakeeb Khan. </w:t>
      </w:r>
      <w:r>
        <w:rPr>
          <w:i/>
          <w:sz w:val="22"/>
        </w:rPr>
        <w:t>Journal of Econometrics, Vol.193, Issue 1, July 2016</w:t>
      </w:r>
      <w:r>
        <w:rPr>
          <w:sz w:val="22"/>
        </w:rPr>
        <w:t>)</w:t>
      </w:r>
    </w:p>
    <w:p>
      <w:pPr>
        <w:pStyle w:val="ListParagraph"/>
        <w:numPr>
          <w:ilvl w:val="0"/>
          <w:numId w:val="1"/>
        </w:numPr>
        <w:tabs>
          <w:tab w:pos="332" w:val="left" w:leader="none"/>
        </w:tabs>
        <w:spacing w:line="252" w:lineRule="exact" w:before="0" w:after="0"/>
        <w:ind w:left="332" w:right="0" w:hanging="332"/>
        <w:jc w:val="both"/>
        <w:rPr>
          <w:sz w:val="22"/>
        </w:rPr>
      </w:pPr>
      <w:r>
        <w:rPr>
          <w:sz w:val="22"/>
        </w:rPr>
        <w:t>“Committee</w:t>
      </w:r>
      <w:r>
        <w:rPr>
          <w:spacing w:val="-1"/>
          <w:sz w:val="22"/>
        </w:rPr>
        <w:t> </w:t>
      </w:r>
      <w:r>
        <w:rPr>
          <w:sz w:val="22"/>
        </w:rPr>
        <w:t>Decisions</w:t>
      </w:r>
      <w:r>
        <w:rPr>
          <w:spacing w:val="-1"/>
          <w:sz w:val="22"/>
        </w:rPr>
        <w:t> </w:t>
      </w:r>
      <w:r>
        <w:rPr>
          <w:sz w:val="22"/>
        </w:rPr>
        <w:t>with</w:t>
      </w:r>
      <w:r>
        <w:rPr>
          <w:spacing w:val="2"/>
          <w:sz w:val="22"/>
        </w:rPr>
        <w:t> </w:t>
      </w:r>
      <w:r>
        <w:rPr>
          <w:sz w:val="22"/>
        </w:rPr>
        <w:t>Heterogeneous</w:t>
      </w:r>
      <w:r>
        <w:rPr>
          <w:spacing w:val="-3"/>
          <w:sz w:val="22"/>
        </w:rPr>
        <w:t> </w:t>
      </w:r>
      <w:r>
        <w:rPr>
          <w:sz w:val="22"/>
        </w:rPr>
        <w:t>Tastes</w:t>
      </w:r>
      <w:r>
        <w:rPr>
          <w:spacing w:val="-3"/>
          <w:sz w:val="22"/>
        </w:rPr>
        <w:t> </w:t>
      </w:r>
      <w:r>
        <w:rPr>
          <w:sz w:val="22"/>
        </w:rPr>
        <w:t>and Ideological</w:t>
      </w:r>
      <w:r>
        <w:rPr>
          <w:spacing w:val="-1"/>
          <w:sz w:val="22"/>
        </w:rPr>
        <w:t> </w:t>
      </w:r>
      <w:r>
        <w:rPr>
          <w:sz w:val="22"/>
        </w:rPr>
        <w:t>Bias”</w:t>
      </w:r>
      <w:r>
        <w:rPr>
          <w:spacing w:val="-1"/>
          <w:sz w:val="22"/>
        </w:rPr>
        <w:t> </w:t>
      </w:r>
      <w:r>
        <w:rPr>
          <w:sz w:val="22"/>
        </w:rPr>
        <w:t>(with</w:t>
      </w:r>
      <w:r>
        <w:rPr>
          <w:spacing w:val="-3"/>
          <w:sz w:val="22"/>
        </w:rPr>
        <w:t> </w:t>
      </w:r>
      <w:r>
        <w:rPr>
          <w:sz w:val="22"/>
        </w:rPr>
        <w:t>Yonghong</w:t>
      </w:r>
      <w:r>
        <w:rPr>
          <w:spacing w:val="-2"/>
          <w:sz w:val="22"/>
        </w:rPr>
        <w:t> </w:t>
      </w:r>
      <w:r>
        <w:rPr>
          <w:spacing w:val="-5"/>
          <w:sz w:val="22"/>
        </w:rPr>
        <w:t>An.</w:t>
      </w:r>
    </w:p>
    <w:p>
      <w:pPr>
        <w:spacing w:line="252" w:lineRule="exact" w:before="0"/>
        <w:ind w:left="0" w:right="0" w:firstLine="0"/>
        <w:jc w:val="both"/>
        <w:rPr>
          <w:sz w:val="22"/>
        </w:rPr>
      </w:pPr>
      <w:r>
        <w:rPr>
          <w:i/>
          <w:sz w:val="22"/>
        </w:rPr>
        <w:t>Journal</w:t>
      </w:r>
      <w:r>
        <w:rPr>
          <w:i/>
          <w:spacing w:val="-4"/>
          <w:sz w:val="22"/>
        </w:rPr>
        <w:t> </w:t>
      </w:r>
      <w:r>
        <w:rPr>
          <w:i/>
          <w:sz w:val="22"/>
        </w:rPr>
        <w:t>of</w:t>
      </w:r>
      <w:r>
        <w:rPr>
          <w:i/>
          <w:spacing w:val="-2"/>
          <w:sz w:val="22"/>
        </w:rPr>
        <w:t> </w:t>
      </w:r>
      <w:r>
        <w:rPr>
          <w:i/>
          <w:sz w:val="22"/>
        </w:rPr>
        <w:t>Business</w:t>
      </w:r>
      <w:r>
        <w:rPr>
          <w:i/>
          <w:spacing w:val="-3"/>
          <w:sz w:val="22"/>
        </w:rPr>
        <w:t> </w:t>
      </w:r>
      <w:r>
        <w:rPr>
          <w:i/>
          <w:sz w:val="22"/>
        </w:rPr>
        <w:t>and</w:t>
      </w:r>
      <w:r>
        <w:rPr>
          <w:i/>
          <w:spacing w:val="-4"/>
          <w:sz w:val="22"/>
        </w:rPr>
        <w:t> </w:t>
      </w:r>
      <w:r>
        <w:rPr>
          <w:i/>
          <w:sz w:val="22"/>
        </w:rPr>
        <w:t>Economic</w:t>
      </w:r>
      <w:r>
        <w:rPr>
          <w:i/>
          <w:spacing w:val="-3"/>
          <w:sz w:val="22"/>
        </w:rPr>
        <w:t> </w:t>
      </w:r>
      <w:r>
        <w:rPr>
          <w:i/>
          <w:sz w:val="22"/>
        </w:rPr>
        <w:t>Statistics,</w:t>
      </w:r>
      <w:r>
        <w:rPr>
          <w:i/>
          <w:spacing w:val="-4"/>
          <w:sz w:val="22"/>
        </w:rPr>
        <w:t> </w:t>
      </w:r>
      <w:r>
        <w:rPr>
          <w:i/>
          <w:sz w:val="22"/>
        </w:rPr>
        <w:t>Vol.</w:t>
      </w:r>
      <w:r>
        <w:rPr>
          <w:i/>
          <w:spacing w:val="-3"/>
          <w:sz w:val="22"/>
        </w:rPr>
        <w:t> </w:t>
      </w:r>
      <w:r>
        <w:rPr>
          <w:i/>
          <w:sz w:val="22"/>
        </w:rPr>
        <w:t>35,</w:t>
      </w:r>
      <w:r>
        <w:rPr>
          <w:i/>
          <w:spacing w:val="-6"/>
          <w:sz w:val="22"/>
        </w:rPr>
        <w:t> </w:t>
      </w:r>
      <w:r>
        <w:rPr>
          <w:i/>
          <w:spacing w:val="-2"/>
          <w:sz w:val="22"/>
        </w:rPr>
        <w:t>2017</w:t>
      </w:r>
      <w:r>
        <w:rPr>
          <w:spacing w:val="-2"/>
          <w:sz w:val="22"/>
        </w:rPr>
        <w:t>)</w:t>
      </w:r>
    </w:p>
    <w:p>
      <w:pPr>
        <w:pStyle w:val="ListParagraph"/>
        <w:numPr>
          <w:ilvl w:val="0"/>
          <w:numId w:val="1"/>
        </w:numPr>
        <w:tabs>
          <w:tab w:pos="418" w:val="left" w:leader="none"/>
        </w:tabs>
        <w:spacing w:line="252" w:lineRule="exact" w:before="0" w:after="0"/>
        <w:ind w:left="418" w:right="0" w:hanging="418"/>
        <w:jc w:val="both"/>
        <w:rPr>
          <w:sz w:val="22"/>
        </w:rPr>
      </w:pPr>
      <w:r>
        <w:rPr>
          <w:sz w:val="22"/>
        </w:rPr>
        <w:t>“New</w:t>
      </w:r>
      <w:r>
        <w:rPr>
          <w:spacing w:val="12"/>
          <w:sz w:val="22"/>
        </w:rPr>
        <w:t> </w:t>
      </w:r>
      <w:r>
        <w:rPr>
          <w:sz w:val="22"/>
        </w:rPr>
        <w:t>Results</w:t>
      </w:r>
      <w:r>
        <w:rPr>
          <w:spacing w:val="13"/>
          <w:sz w:val="22"/>
        </w:rPr>
        <w:t> </w:t>
      </w:r>
      <w:r>
        <w:rPr>
          <w:sz w:val="22"/>
        </w:rPr>
        <w:t>on</w:t>
      </w:r>
      <w:r>
        <w:rPr>
          <w:spacing w:val="12"/>
          <w:sz w:val="22"/>
        </w:rPr>
        <w:t> </w:t>
      </w:r>
      <w:r>
        <w:rPr>
          <w:sz w:val="22"/>
        </w:rPr>
        <w:t>the</w:t>
      </w:r>
      <w:r>
        <w:rPr>
          <w:spacing w:val="14"/>
          <w:sz w:val="22"/>
        </w:rPr>
        <w:t> </w:t>
      </w:r>
      <w:r>
        <w:rPr>
          <w:sz w:val="22"/>
        </w:rPr>
        <w:t>Identification</w:t>
      </w:r>
      <w:r>
        <w:rPr>
          <w:spacing w:val="14"/>
          <w:sz w:val="22"/>
        </w:rPr>
        <w:t> </w:t>
      </w:r>
      <w:r>
        <w:rPr>
          <w:sz w:val="22"/>
        </w:rPr>
        <w:t>of</w:t>
      </w:r>
      <w:r>
        <w:rPr>
          <w:spacing w:val="15"/>
          <w:sz w:val="22"/>
        </w:rPr>
        <w:t> </w:t>
      </w:r>
      <w:r>
        <w:rPr>
          <w:sz w:val="22"/>
        </w:rPr>
        <w:t>Stochastic</w:t>
      </w:r>
      <w:r>
        <w:rPr>
          <w:spacing w:val="11"/>
          <w:sz w:val="22"/>
        </w:rPr>
        <w:t> </w:t>
      </w:r>
      <w:r>
        <w:rPr>
          <w:sz w:val="22"/>
        </w:rPr>
        <w:t>Bargaining</w:t>
      </w:r>
      <w:r>
        <w:rPr>
          <w:spacing w:val="11"/>
          <w:sz w:val="22"/>
        </w:rPr>
        <w:t> </w:t>
      </w:r>
      <w:r>
        <w:rPr>
          <w:sz w:val="22"/>
        </w:rPr>
        <w:t>Models”</w:t>
      </w:r>
      <w:r>
        <w:rPr>
          <w:spacing w:val="12"/>
          <w:sz w:val="22"/>
        </w:rPr>
        <w:t> </w:t>
      </w:r>
      <w:r>
        <w:rPr>
          <w:sz w:val="22"/>
        </w:rPr>
        <w:t>(with</w:t>
      </w:r>
      <w:r>
        <w:rPr>
          <w:spacing w:val="13"/>
          <w:sz w:val="22"/>
        </w:rPr>
        <w:t> </w:t>
      </w:r>
      <w:r>
        <w:rPr>
          <w:sz w:val="22"/>
        </w:rPr>
        <w:t>Antonio</w:t>
      </w:r>
      <w:r>
        <w:rPr>
          <w:spacing w:val="15"/>
          <w:sz w:val="22"/>
        </w:rPr>
        <w:t> </w:t>
      </w:r>
      <w:r>
        <w:rPr>
          <w:spacing w:val="-2"/>
          <w:sz w:val="22"/>
        </w:rPr>
        <w:t>Merlo,</w:t>
      </w:r>
    </w:p>
    <w:p>
      <w:pPr>
        <w:spacing w:before="0"/>
        <w:ind w:left="0" w:right="0" w:firstLine="0"/>
        <w:jc w:val="both"/>
        <w:rPr>
          <w:sz w:val="22"/>
        </w:rPr>
      </w:pPr>
      <w:r>
        <w:rPr>
          <w:i/>
          <w:sz w:val="22"/>
        </w:rPr>
        <w:t>Journal</w:t>
      </w:r>
      <w:r>
        <w:rPr>
          <w:i/>
          <w:spacing w:val="-5"/>
          <w:sz w:val="22"/>
        </w:rPr>
        <w:t> </w:t>
      </w:r>
      <w:r>
        <w:rPr>
          <w:i/>
          <w:sz w:val="22"/>
        </w:rPr>
        <w:t>of</w:t>
      </w:r>
      <w:r>
        <w:rPr>
          <w:i/>
          <w:spacing w:val="-1"/>
          <w:sz w:val="22"/>
        </w:rPr>
        <w:t> </w:t>
      </w:r>
      <w:r>
        <w:rPr>
          <w:i/>
          <w:sz w:val="22"/>
        </w:rPr>
        <w:t>Econometrics,</w:t>
      </w:r>
      <w:r>
        <w:rPr>
          <w:i/>
          <w:spacing w:val="-3"/>
          <w:sz w:val="22"/>
        </w:rPr>
        <w:t> </w:t>
      </w:r>
      <w:r>
        <w:rPr>
          <w:i/>
          <w:sz w:val="22"/>
        </w:rPr>
        <w:t>Vol.209,</w:t>
      </w:r>
      <w:r>
        <w:rPr>
          <w:i/>
          <w:spacing w:val="-5"/>
          <w:sz w:val="22"/>
        </w:rPr>
        <w:t> </w:t>
      </w:r>
      <w:r>
        <w:rPr>
          <w:i/>
          <w:sz w:val="22"/>
        </w:rPr>
        <w:t>Issue</w:t>
      </w:r>
      <w:r>
        <w:rPr>
          <w:i/>
          <w:spacing w:val="-2"/>
          <w:sz w:val="22"/>
        </w:rPr>
        <w:t> </w:t>
      </w:r>
      <w:r>
        <w:rPr>
          <w:i/>
          <w:sz w:val="22"/>
        </w:rPr>
        <w:t>1,</w:t>
      </w:r>
      <w:r>
        <w:rPr>
          <w:i/>
          <w:spacing w:val="-5"/>
          <w:sz w:val="22"/>
        </w:rPr>
        <w:t> </w:t>
      </w:r>
      <w:r>
        <w:rPr>
          <w:i/>
          <w:spacing w:val="-2"/>
          <w:sz w:val="22"/>
        </w:rPr>
        <w:t>2019</w:t>
      </w:r>
      <w:r>
        <w:rPr>
          <w:spacing w:val="-2"/>
          <w:sz w:val="22"/>
        </w:rPr>
        <w:t>)</w:t>
      </w:r>
    </w:p>
    <w:p>
      <w:pPr>
        <w:spacing w:after="0"/>
        <w:jc w:val="both"/>
        <w:rPr>
          <w:sz w:val="22"/>
        </w:rPr>
        <w:sectPr>
          <w:type w:val="continuous"/>
          <w:pgSz w:w="12240" w:h="15840"/>
          <w:pgMar w:top="1360" w:bottom="280" w:left="1800" w:right="1800"/>
        </w:sectPr>
      </w:pPr>
    </w:p>
    <w:p>
      <w:pPr>
        <w:pStyle w:val="ListParagraph"/>
        <w:numPr>
          <w:ilvl w:val="0"/>
          <w:numId w:val="1"/>
        </w:numPr>
        <w:tabs>
          <w:tab w:pos="336" w:val="left" w:leader="none"/>
        </w:tabs>
        <w:spacing w:line="252" w:lineRule="exact" w:before="74" w:after="0"/>
        <w:ind w:left="336" w:right="0" w:hanging="336"/>
        <w:jc w:val="left"/>
        <w:rPr>
          <w:sz w:val="22"/>
        </w:rPr>
      </w:pPr>
      <w:r>
        <w:rPr>
          <w:sz w:val="22"/>
        </w:rPr>
        <w:t>“Specification</w:t>
      </w:r>
      <w:r>
        <w:rPr>
          <w:spacing w:val="3"/>
          <w:sz w:val="22"/>
        </w:rPr>
        <w:t> </w:t>
      </w:r>
      <w:r>
        <w:rPr>
          <w:sz w:val="22"/>
        </w:rPr>
        <w:t>and</w:t>
      </w:r>
      <w:r>
        <w:rPr>
          <w:spacing w:val="4"/>
          <w:sz w:val="22"/>
        </w:rPr>
        <w:t> </w:t>
      </w:r>
      <w:r>
        <w:rPr>
          <w:sz w:val="22"/>
        </w:rPr>
        <w:t>Negotiation</w:t>
      </w:r>
      <w:r>
        <w:rPr>
          <w:spacing w:val="4"/>
          <w:sz w:val="22"/>
        </w:rPr>
        <w:t> </w:t>
      </w:r>
      <w:r>
        <w:rPr>
          <w:sz w:val="22"/>
        </w:rPr>
        <w:t>in</w:t>
      </w:r>
      <w:r>
        <w:rPr>
          <w:spacing w:val="6"/>
          <w:sz w:val="22"/>
        </w:rPr>
        <w:t> </w:t>
      </w:r>
      <w:r>
        <w:rPr>
          <w:sz w:val="22"/>
        </w:rPr>
        <w:t>Auctions</w:t>
      </w:r>
      <w:r>
        <w:rPr>
          <w:spacing w:val="4"/>
          <w:sz w:val="22"/>
        </w:rPr>
        <w:t> </w:t>
      </w:r>
      <w:r>
        <w:rPr>
          <w:sz w:val="22"/>
        </w:rPr>
        <w:t>with</w:t>
      </w:r>
      <w:r>
        <w:rPr>
          <w:spacing w:val="3"/>
          <w:sz w:val="22"/>
        </w:rPr>
        <w:t> </w:t>
      </w:r>
      <w:r>
        <w:rPr>
          <w:sz w:val="22"/>
        </w:rPr>
        <w:t>Incomplete</w:t>
      </w:r>
      <w:r>
        <w:rPr>
          <w:spacing w:val="6"/>
          <w:sz w:val="22"/>
        </w:rPr>
        <w:t> </w:t>
      </w:r>
      <w:r>
        <w:rPr>
          <w:sz w:val="22"/>
        </w:rPr>
        <w:t>Contracts’’</w:t>
      </w:r>
      <w:r>
        <w:rPr>
          <w:spacing w:val="4"/>
          <w:sz w:val="22"/>
        </w:rPr>
        <w:t> </w:t>
      </w:r>
      <w:r>
        <w:rPr>
          <w:sz w:val="22"/>
        </w:rPr>
        <w:t>(with</w:t>
      </w:r>
      <w:r>
        <w:rPr>
          <w:spacing w:val="4"/>
          <w:sz w:val="22"/>
        </w:rPr>
        <w:t> </w:t>
      </w:r>
      <w:r>
        <w:rPr>
          <w:sz w:val="22"/>
        </w:rPr>
        <w:t>Yonghong</w:t>
      </w:r>
      <w:r>
        <w:rPr>
          <w:spacing w:val="4"/>
          <w:sz w:val="22"/>
        </w:rPr>
        <w:t> </w:t>
      </w:r>
      <w:r>
        <w:rPr>
          <w:spacing w:val="-5"/>
          <w:sz w:val="22"/>
        </w:rPr>
        <w:t>An,</w:t>
      </w:r>
    </w:p>
    <w:p>
      <w:pPr>
        <w:spacing w:line="252" w:lineRule="exact" w:before="0"/>
        <w:ind w:left="0" w:right="0" w:firstLine="0"/>
        <w:jc w:val="left"/>
        <w:rPr>
          <w:sz w:val="22"/>
        </w:rPr>
      </w:pPr>
      <w:r>
        <w:rPr>
          <w:i/>
          <w:sz w:val="22"/>
        </w:rPr>
        <w:t>Rand</w:t>
      </w:r>
      <w:r>
        <w:rPr>
          <w:i/>
          <w:spacing w:val="-4"/>
          <w:sz w:val="22"/>
        </w:rPr>
        <w:t> </w:t>
      </w:r>
      <w:r>
        <w:rPr>
          <w:i/>
          <w:sz w:val="22"/>
        </w:rPr>
        <w:t>Journal</w:t>
      </w:r>
      <w:r>
        <w:rPr>
          <w:i/>
          <w:spacing w:val="-3"/>
          <w:sz w:val="22"/>
        </w:rPr>
        <w:t> </w:t>
      </w:r>
      <w:r>
        <w:rPr>
          <w:i/>
          <w:sz w:val="22"/>
        </w:rPr>
        <w:t>of</w:t>
      </w:r>
      <w:r>
        <w:rPr>
          <w:i/>
          <w:spacing w:val="-1"/>
          <w:sz w:val="22"/>
        </w:rPr>
        <w:t> </w:t>
      </w:r>
      <w:r>
        <w:rPr>
          <w:i/>
          <w:sz w:val="22"/>
        </w:rPr>
        <w:t>Economics,</w:t>
      </w:r>
      <w:r>
        <w:rPr>
          <w:i/>
          <w:spacing w:val="-1"/>
          <w:sz w:val="22"/>
        </w:rPr>
        <w:t> </w:t>
      </w:r>
      <w:r>
        <w:rPr>
          <w:i/>
          <w:sz w:val="22"/>
        </w:rPr>
        <w:t>Vol.</w:t>
      </w:r>
      <w:r>
        <w:rPr>
          <w:i/>
          <w:spacing w:val="-1"/>
          <w:sz w:val="22"/>
        </w:rPr>
        <w:t> </w:t>
      </w:r>
      <w:r>
        <w:rPr>
          <w:i/>
          <w:sz w:val="22"/>
        </w:rPr>
        <w:t>50,</w:t>
      </w:r>
      <w:r>
        <w:rPr>
          <w:i/>
          <w:spacing w:val="-4"/>
          <w:sz w:val="22"/>
        </w:rPr>
        <w:t> </w:t>
      </w:r>
      <w:r>
        <w:rPr>
          <w:i/>
          <w:sz w:val="22"/>
        </w:rPr>
        <w:t>Issue</w:t>
      </w:r>
      <w:r>
        <w:rPr>
          <w:i/>
          <w:spacing w:val="-1"/>
          <w:sz w:val="22"/>
        </w:rPr>
        <w:t> </w:t>
      </w:r>
      <w:r>
        <w:rPr>
          <w:i/>
          <w:sz w:val="22"/>
        </w:rPr>
        <w:t>1,</w:t>
      </w:r>
      <w:r>
        <w:rPr>
          <w:i/>
          <w:spacing w:val="-4"/>
          <w:sz w:val="22"/>
        </w:rPr>
        <w:t> </w:t>
      </w:r>
      <w:r>
        <w:rPr>
          <w:i/>
          <w:spacing w:val="-2"/>
          <w:sz w:val="22"/>
        </w:rPr>
        <w:t>2019</w:t>
      </w:r>
      <w:r>
        <w:rPr>
          <w:spacing w:val="-2"/>
          <w:sz w:val="22"/>
        </w:rPr>
        <w:t>)</w:t>
      </w:r>
    </w:p>
    <w:p>
      <w:pPr>
        <w:pStyle w:val="ListParagraph"/>
        <w:numPr>
          <w:ilvl w:val="0"/>
          <w:numId w:val="1"/>
        </w:numPr>
        <w:tabs>
          <w:tab w:pos="387" w:val="left" w:leader="none"/>
        </w:tabs>
        <w:spacing w:line="240" w:lineRule="auto" w:before="1" w:after="0"/>
        <w:ind w:left="0" w:right="2" w:firstLine="0"/>
        <w:jc w:val="left"/>
        <w:rPr>
          <w:sz w:val="22"/>
        </w:rPr>
      </w:pPr>
      <w:r>
        <w:rPr>
          <w:sz w:val="22"/>
        </w:rPr>
        <w:t>“Bargaining</w:t>
      </w:r>
      <w:r>
        <w:rPr>
          <w:spacing w:val="40"/>
          <w:sz w:val="22"/>
        </w:rPr>
        <w:t> </w:t>
      </w:r>
      <w:r>
        <w:rPr>
          <w:sz w:val="22"/>
        </w:rPr>
        <w:t>with</w:t>
      </w:r>
      <w:r>
        <w:rPr>
          <w:spacing w:val="40"/>
          <w:sz w:val="22"/>
        </w:rPr>
        <w:t> </w:t>
      </w:r>
      <w:r>
        <w:rPr>
          <w:sz w:val="22"/>
        </w:rPr>
        <w:t>Optimism:</w:t>
      </w:r>
      <w:r>
        <w:rPr>
          <w:spacing w:val="40"/>
          <w:sz w:val="22"/>
        </w:rPr>
        <w:t> </w:t>
      </w:r>
      <w:r>
        <w:rPr>
          <w:sz w:val="22"/>
        </w:rPr>
        <w:t>A</w:t>
      </w:r>
      <w:r>
        <w:rPr>
          <w:spacing w:val="40"/>
          <w:sz w:val="22"/>
        </w:rPr>
        <w:t> </w:t>
      </w:r>
      <w:r>
        <w:rPr>
          <w:sz w:val="22"/>
        </w:rPr>
        <w:t>Structural</w:t>
      </w:r>
      <w:r>
        <w:rPr>
          <w:spacing w:val="40"/>
          <w:sz w:val="22"/>
        </w:rPr>
        <w:t> </w:t>
      </w:r>
      <w:r>
        <w:rPr>
          <w:sz w:val="22"/>
        </w:rPr>
        <w:t>Analysis</w:t>
      </w:r>
      <w:r>
        <w:rPr>
          <w:spacing w:val="40"/>
          <w:sz w:val="22"/>
        </w:rPr>
        <w:t> </w:t>
      </w:r>
      <w:r>
        <w:rPr>
          <w:sz w:val="22"/>
        </w:rPr>
        <w:t>of</w:t>
      </w:r>
      <w:r>
        <w:rPr>
          <w:spacing w:val="40"/>
          <w:sz w:val="22"/>
        </w:rPr>
        <w:t> </w:t>
      </w:r>
      <w:r>
        <w:rPr>
          <w:sz w:val="22"/>
        </w:rPr>
        <w:t>Medical</w:t>
      </w:r>
      <w:r>
        <w:rPr>
          <w:spacing w:val="40"/>
          <w:sz w:val="22"/>
        </w:rPr>
        <w:t> </w:t>
      </w:r>
      <w:r>
        <w:rPr>
          <w:sz w:val="22"/>
        </w:rPr>
        <w:t>Malpractice</w:t>
      </w:r>
      <w:r>
        <w:rPr>
          <w:spacing w:val="40"/>
          <w:sz w:val="22"/>
        </w:rPr>
        <w:t> </w:t>
      </w:r>
      <w:r>
        <w:rPr>
          <w:sz w:val="22"/>
        </w:rPr>
        <w:t>Lawsuits</w:t>
      </w:r>
      <w:r>
        <w:rPr>
          <w:spacing w:val="40"/>
          <w:sz w:val="22"/>
        </w:rPr>
        <w:t> </w:t>
      </w:r>
      <w:r>
        <w:rPr>
          <w:sz w:val="22"/>
        </w:rPr>
        <w:t>in Florida’’ (with Antonio Merlo, </w:t>
      </w:r>
      <w:r>
        <w:rPr>
          <w:i/>
          <w:sz w:val="22"/>
        </w:rPr>
        <w:t>International Economic Review, Vol. 60, No. 3, 2019</w:t>
      </w:r>
      <w:r>
        <w:rPr>
          <w:sz w:val="22"/>
        </w:rPr>
        <w:t>)</w:t>
      </w:r>
    </w:p>
    <w:p>
      <w:pPr>
        <w:pStyle w:val="ListParagraph"/>
        <w:numPr>
          <w:ilvl w:val="0"/>
          <w:numId w:val="1"/>
        </w:numPr>
        <w:tabs>
          <w:tab w:pos="446" w:val="left" w:leader="none"/>
        </w:tabs>
        <w:spacing w:line="240" w:lineRule="auto" w:before="0" w:after="0"/>
        <w:ind w:left="0" w:right="5" w:firstLine="0"/>
        <w:jc w:val="left"/>
        <w:rPr>
          <w:sz w:val="22"/>
        </w:rPr>
      </w:pPr>
      <w:r>
        <w:rPr>
          <w:sz w:val="22"/>
        </w:rPr>
        <w:t>“Exclusion Restriction in Dynamic Binary</w:t>
      </w:r>
      <w:r>
        <w:rPr>
          <w:spacing w:val="-2"/>
          <w:sz w:val="22"/>
        </w:rPr>
        <w:t> </w:t>
      </w:r>
      <w:r>
        <w:rPr>
          <w:sz w:val="22"/>
        </w:rPr>
        <w:t>Choice</w:t>
      </w:r>
      <w:r>
        <w:rPr>
          <w:spacing w:val="-2"/>
          <w:sz w:val="22"/>
        </w:rPr>
        <w:t> </w:t>
      </w:r>
      <w:r>
        <w:rPr>
          <w:sz w:val="22"/>
        </w:rPr>
        <w:t>Panel Data</w:t>
      </w:r>
      <w:r>
        <w:rPr>
          <w:spacing w:val="-1"/>
          <w:sz w:val="22"/>
        </w:rPr>
        <w:t> </w:t>
      </w:r>
      <w:r>
        <w:rPr>
          <w:sz w:val="22"/>
        </w:rPr>
        <w:t>Models,”</w:t>
      </w:r>
      <w:r>
        <w:rPr>
          <w:spacing w:val="-1"/>
          <w:sz w:val="22"/>
        </w:rPr>
        <w:t> </w:t>
      </w:r>
      <w:r>
        <w:rPr>
          <w:sz w:val="22"/>
        </w:rPr>
        <w:t>(with</w:t>
      </w:r>
      <w:r>
        <w:rPr>
          <w:spacing w:val="-2"/>
          <w:sz w:val="22"/>
        </w:rPr>
        <w:t> </w:t>
      </w:r>
      <w:r>
        <w:rPr>
          <w:sz w:val="22"/>
        </w:rPr>
        <w:t>Shakeeb Khan and Songnian Chen, </w:t>
      </w:r>
      <w:r>
        <w:rPr>
          <w:i/>
          <w:sz w:val="22"/>
        </w:rPr>
        <w:t>Econometrica, Vol.87, No.5, 2019</w:t>
      </w:r>
      <w:r>
        <w:rPr>
          <w:sz w:val="22"/>
        </w:rPr>
        <w:t>)</w:t>
      </w:r>
    </w:p>
    <w:p>
      <w:pPr>
        <w:pStyle w:val="ListParagraph"/>
        <w:numPr>
          <w:ilvl w:val="0"/>
          <w:numId w:val="1"/>
        </w:numPr>
        <w:tabs>
          <w:tab w:pos="442" w:val="left" w:leader="none"/>
        </w:tabs>
        <w:spacing w:line="240" w:lineRule="auto" w:before="0" w:after="0"/>
        <w:ind w:left="0" w:right="3" w:firstLine="0"/>
        <w:jc w:val="left"/>
        <w:rPr>
          <w:sz w:val="22"/>
        </w:rPr>
      </w:pPr>
      <w:r>
        <w:rPr>
          <w:sz w:val="22"/>
        </w:rPr>
        <w:t>“Role of</w:t>
      </w:r>
      <w:r>
        <w:rPr>
          <w:spacing w:val="27"/>
          <w:sz w:val="22"/>
        </w:rPr>
        <w:t> </w:t>
      </w:r>
      <w:r>
        <w:rPr>
          <w:sz w:val="22"/>
        </w:rPr>
        <w:t>Quality in Online Service Markets” (with Elena Krasnokutskaya and Kyungchul</w:t>
      </w:r>
      <w:r>
        <w:rPr>
          <w:spacing w:val="40"/>
          <w:sz w:val="22"/>
        </w:rPr>
        <w:t> </w:t>
      </w:r>
      <w:r>
        <w:rPr>
          <w:sz w:val="22"/>
        </w:rPr>
        <w:t>Song, </w:t>
      </w:r>
      <w:r>
        <w:rPr>
          <w:i/>
          <w:sz w:val="22"/>
        </w:rPr>
        <w:t>Journal of Political Economy, Vol.128, No.1, 2020</w:t>
      </w:r>
      <w:r>
        <w:rPr>
          <w:sz w:val="22"/>
        </w:rPr>
        <w:t>)</w:t>
      </w:r>
    </w:p>
    <w:p>
      <w:pPr>
        <w:pStyle w:val="ListParagraph"/>
        <w:numPr>
          <w:ilvl w:val="0"/>
          <w:numId w:val="1"/>
        </w:numPr>
        <w:tabs>
          <w:tab w:pos="345" w:val="left" w:leader="none"/>
        </w:tabs>
        <w:spacing w:line="240" w:lineRule="auto" w:before="0" w:after="0"/>
        <w:ind w:left="0" w:right="3" w:firstLine="0"/>
        <w:jc w:val="left"/>
        <w:rPr>
          <w:sz w:val="22"/>
        </w:rPr>
      </w:pPr>
      <w:r>
        <w:rPr>
          <w:sz w:val="22"/>
        </w:rPr>
        <w:t>“Uncovering Heterogeneous Peer Effects in Binary Choices,” (with Zhongjian Lin and Ning Yu), </w:t>
      </w:r>
      <w:r>
        <w:rPr>
          <w:i/>
          <w:sz w:val="22"/>
        </w:rPr>
        <w:t>Journal of Econometrics, forthcoming in 2021</w:t>
      </w:r>
      <w:r>
        <w:rPr>
          <w:sz w:val="22"/>
        </w:rPr>
        <w:t>)</w:t>
      </w:r>
    </w:p>
    <w:p>
      <w:pPr>
        <w:pStyle w:val="ListParagraph"/>
        <w:numPr>
          <w:ilvl w:val="0"/>
          <w:numId w:val="1"/>
        </w:numPr>
        <w:tabs>
          <w:tab w:pos="374" w:val="left" w:leader="none"/>
        </w:tabs>
        <w:spacing w:line="240" w:lineRule="auto" w:before="0" w:after="0"/>
        <w:ind w:left="0" w:right="4" w:firstLine="0"/>
        <w:jc w:val="left"/>
        <w:rPr>
          <w:sz w:val="22"/>
        </w:rPr>
      </w:pPr>
      <w:r>
        <w:rPr>
          <w:sz w:val="22"/>
        </w:rPr>
        <w:t>“Estimating</w:t>
      </w:r>
      <w:r>
        <w:rPr>
          <w:spacing w:val="34"/>
          <w:sz w:val="22"/>
        </w:rPr>
        <w:t> </w:t>
      </w:r>
      <w:r>
        <w:rPr>
          <w:sz w:val="22"/>
        </w:rPr>
        <w:t>Unobserved</w:t>
      </w:r>
      <w:r>
        <w:rPr>
          <w:spacing w:val="36"/>
          <w:sz w:val="22"/>
        </w:rPr>
        <w:t> </w:t>
      </w:r>
      <w:r>
        <w:rPr>
          <w:sz w:val="22"/>
        </w:rPr>
        <w:t>Individual</w:t>
      </w:r>
      <w:r>
        <w:rPr>
          <w:spacing w:val="39"/>
          <w:sz w:val="22"/>
        </w:rPr>
        <w:t> </w:t>
      </w:r>
      <w:r>
        <w:rPr>
          <w:sz w:val="22"/>
        </w:rPr>
        <w:t>Heterogeneity</w:t>
      </w:r>
      <w:r>
        <w:rPr>
          <w:spacing w:val="39"/>
          <w:sz w:val="22"/>
        </w:rPr>
        <w:t> </w:t>
      </w:r>
      <w:r>
        <w:rPr>
          <w:sz w:val="22"/>
        </w:rPr>
        <w:t>via</w:t>
      </w:r>
      <w:r>
        <w:rPr>
          <w:spacing w:val="38"/>
          <w:sz w:val="22"/>
        </w:rPr>
        <w:t> </w:t>
      </w:r>
      <w:r>
        <w:rPr>
          <w:sz w:val="22"/>
        </w:rPr>
        <w:t>Pairwise</w:t>
      </w:r>
      <w:r>
        <w:rPr>
          <w:spacing w:val="36"/>
          <w:sz w:val="22"/>
        </w:rPr>
        <w:t> </w:t>
      </w:r>
      <w:r>
        <w:rPr>
          <w:sz w:val="22"/>
        </w:rPr>
        <w:t>Comparison’’</w:t>
      </w:r>
      <w:r>
        <w:rPr>
          <w:spacing w:val="36"/>
          <w:sz w:val="22"/>
        </w:rPr>
        <w:t> </w:t>
      </w:r>
      <w:r>
        <w:rPr>
          <w:sz w:val="22"/>
        </w:rPr>
        <w:t>(with</w:t>
      </w:r>
      <w:r>
        <w:rPr>
          <w:spacing w:val="39"/>
          <w:sz w:val="22"/>
        </w:rPr>
        <w:t> </w:t>
      </w:r>
      <w:r>
        <w:rPr>
          <w:sz w:val="22"/>
        </w:rPr>
        <w:t>Elena Krasnokutskaya and Kyungchul Song, </w:t>
      </w:r>
      <w:r>
        <w:rPr>
          <w:i/>
          <w:sz w:val="22"/>
        </w:rPr>
        <w:t>Accepted for publication, Journal of Econometrics</w:t>
      </w:r>
      <w:r>
        <w:rPr>
          <w:sz w:val="22"/>
        </w:rPr>
        <w:t>)</w:t>
      </w:r>
    </w:p>
    <w:p>
      <w:pPr>
        <w:pStyle w:val="BodyText"/>
        <w:spacing w:before="3"/>
      </w:pPr>
    </w:p>
    <w:p>
      <w:pPr>
        <w:pStyle w:val="Heading1"/>
        <w:spacing w:line="251" w:lineRule="exact" w:before="1"/>
      </w:pPr>
      <w:r>
        <w:rPr/>
        <w:t>COMPLETED</w:t>
      </w:r>
      <w:r>
        <w:rPr>
          <w:spacing w:val="-7"/>
        </w:rPr>
        <w:t> </w:t>
      </w:r>
      <w:r>
        <w:rPr/>
        <w:t>WORKING</w:t>
      </w:r>
      <w:r>
        <w:rPr>
          <w:spacing w:val="-3"/>
        </w:rPr>
        <w:t> </w:t>
      </w:r>
      <w:r>
        <w:rPr>
          <w:spacing w:val="-2"/>
        </w:rPr>
        <w:t>PAPERS</w:t>
      </w:r>
    </w:p>
    <w:p>
      <w:pPr>
        <w:pStyle w:val="ListParagraph"/>
        <w:numPr>
          <w:ilvl w:val="0"/>
          <w:numId w:val="2"/>
        </w:numPr>
        <w:tabs>
          <w:tab w:pos="281" w:val="left" w:leader="none"/>
        </w:tabs>
        <w:spacing w:line="240" w:lineRule="auto" w:before="0" w:after="0"/>
        <w:ind w:left="0" w:right="2" w:firstLine="0"/>
        <w:jc w:val="left"/>
        <w:rPr>
          <w:sz w:val="22"/>
        </w:rPr>
      </w:pPr>
      <w:r>
        <w:rPr>
          <w:sz w:val="22"/>
        </w:rPr>
        <w:t>“Social</w:t>
      </w:r>
      <w:r>
        <w:rPr>
          <w:spacing w:val="40"/>
          <w:sz w:val="22"/>
        </w:rPr>
        <w:t> </w:t>
      </w:r>
      <w:r>
        <w:rPr>
          <w:sz w:val="22"/>
        </w:rPr>
        <w:t>Network</w:t>
      </w:r>
      <w:r>
        <w:rPr>
          <w:spacing w:val="40"/>
          <w:sz w:val="22"/>
        </w:rPr>
        <w:t> </w:t>
      </w:r>
      <w:r>
        <w:rPr>
          <w:sz w:val="22"/>
        </w:rPr>
        <w:t>with</w:t>
      </w:r>
      <w:r>
        <w:rPr>
          <w:spacing w:val="40"/>
          <w:sz w:val="22"/>
        </w:rPr>
        <w:t> </w:t>
      </w:r>
      <w:r>
        <w:rPr>
          <w:sz w:val="22"/>
        </w:rPr>
        <w:t>Unobserved</w:t>
      </w:r>
      <w:r>
        <w:rPr>
          <w:spacing w:val="40"/>
          <w:sz w:val="22"/>
        </w:rPr>
        <w:t> </w:t>
      </w:r>
      <w:r>
        <w:rPr>
          <w:sz w:val="22"/>
        </w:rPr>
        <w:t>Links”</w:t>
      </w:r>
      <w:r>
        <w:rPr>
          <w:spacing w:val="40"/>
          <w:sz w:val="22"/>
        </w:rPr>
        <w:t> </w:t>
      </w:r>
      <w:r>
        <w:rPr>
          <w:sz w:val="22"/>
        </w:rPr>
        <w:t>(with</w:t>
      </w:r>
      <w:r>
        <w:rPr>
          <w:spacing w:val="40"/>
          <w:sz w:val="22"/>
        </w:rPr>
        <w:t> </w:t>
      </w:r>
      <w:r>
        <w:rPr>
          <w:sz w:val="22"/>
        </w:rPr>
        <w:t>Arthur</w:t>
      </w:r>
      <w:r>
        <w:rPr>
          <w:spacing w:val="40"/>
          <w:sz w:val="22"/>
        </w:rPr>
        <w:t> </w:t>
      </w:r>
      <w:r>
        <w:rPr>
          <w:sz w:val="22"/>
        </w:rPr>
        <w:t>Lewbel</w:t>
      </w:r>
      <w:r>
        <w:rPr>
          <w:spacing w:val="40"/>
          <w:sz w:val="22"/>
        </w:rPr>
        <w:t> </w:t>
      </w:r>
      <w:r>
        <w:rPr>
          <w:sz w:val="22"/>
        </w:rPr>
        <w:t>and</w:t>
      </w:r>
      <w:r>
        <w:rPr>
          <w:spacing w:val="40"/>
          <w:sz w:val="22"/>
        </w:rPr>
        <w:t> </w:t>
      </w:r>
      <w:r>
        <w:rPr>
          <w:sz w:val="22"/>
        </w:rPr>
        <w:t>Xi</w:t>
      </w:r>
      <w:r>
        <w:rPr>
          <w:spacing w:val="40"/>
          <w:sz w:val="22"/>
        </w:rPr>
        <w:t> </w:t>
      </w:r>
      <w:r>
        <w:rPr>
          <w:sz w:val="22"/>
        </w:rPr>
        <w:t>Qu),</w:t>
      </w:r>
      <w:r>
        <w:rPr>
          <w:spacing w:val="40"/>
          <w:sz w:val="22"/>
        </w:rPr>
        <w:t> </w:t>
      </w:r>
      <w:r>
        <w:rPr>
          <w:sz w:val="22"/>
        </w:rPr>
        <w:t>revise</w:t>
      </w:r>
      <w:r>
        <w:rPr>
          <w:spacing w:val="40"/>
          <w:sz w:val="22"/>
        </w:rPr>
        <w:t> </w:t>
      </w:r>
      <w:r>
        <w:rPr>
          <w:sz w:val="22"/>
        </w:rPr>
        <w:t>and</w:t>
      </w:r>
      <w:r>
        <w:rPr>
          <w:spacing w:val="40"/>
          <w:sz w:val="22"/>
        </w:rPr>
        <w:t> </w:t>
      </w:r>
      <w:r>
        <w:rPr>
          <w:sz w:val="22"/>
        </w:rPr>
        <w:t>resubmit, Journal of Political Economy</w:t>
      </w:r>
    </w:p>
    <w:p>
      <w:pPr>
        <w:pStyle w:val="ListParagraph"/>
        <w:numPr>
          <w:ilvl w:val="0"/>
          <w:numId w:val="2"/>
        </w:numPr>
        <w:tabs>
          <w:tab w:pos="288" w:val="left" w:leader="none"/>
        </w:tabs>
        <w:spacing w:line="240" w:lineRule="auto" w:before="0" w:after="0"/>
        <w:ind w:left="0" w:right="2" w:firstLine="0"/>
        <w:jc w:val="left"/>
        <w:rPr>
          <w:sz w:val="22"/>
        </w:rPr>
      </w:pPr>
      <w:r>
        <w:rPr>
          <w:sz w:val="22"/>
        </w:rPr>
        <w:t>“Endogeneity</w:t>
      </w:r>
      <w:r>
        <w:rPr>
          <w:spacing w:val="40"/>
          <w:sz w:val="22"/>
        </w:rPr>
        <w:t> </w:t>
      </w:r>
      <w:r>
        <w:rPr>
          <w:sz w:val="22"/>
        </w:rPr>
        <w:t>in</w:t>
      </w:r>
      <w:r>
        <w:rPr>
          <w:spacing w:val="40"/>
          <w:sz w:val="22"/>
        </w:rPr>
        <w:t> </w:t>
      </w:r>
      <w:r>
        <w:rPr>
          <w:sz w:val="22"/>
        </w:rPr>
        <w:t>Discrete</w:t>
      </w:r>
      <w:r>
        <w:rPr>
          <w:spacing w:val="40"/>
          <w:sz w:val="22"/>
        </w:rPr>
        <w:t> </w:t>
      </w:r>
      <w:r>
        <w:rPr>
          <w:sz w:val="22"/>
        </w:rPr>
        <w:t>Bayesian</w:t>
      </w:r>
      <w:r>
        <w:rPr>
          <w:spacing w:val="40"/>
          <w:sz w:val="22"/>
        </w:rPr>
        <w:t> </w:t>
      </w:r>
      <w:r>
        <w:rPr>
          <w:sz w:val="22"/>
        </w:rPr>
        <w:t>Games:</w:t>
      </w:r>
      <w:r>
        <w:rPr>
          <w:spacing w:val="40"/>
          <w:sz w:val="22"/>
        </w:rPr>
        <w:t> </w:t>
      </w:r>
      <w:r>
        <w:rPr>
          <w:sz w:val="22"/>
        </w:rPr>
        <w:t>U.S.</w:t>
      </w:r>
      <w:r>
        <w:rPr>
          <w:spacing w:val="40"/>
          <w:sz w:val="22"/>
        </w:rPr>
        <w:t> </w:t>
      </w:r>
      <w:r>
        <w:rPr>
          <w:sz w:val="22"/>
        </w:rPr>
        <w:t>Cellphone</w:t>
      </w:r>
      <w:r>
        <w:rPr>
          <w:spacing w:val="40"/>
          <w:sz w:val="22"/>
        </w:rPr>
        <w:t> </w:t>
      </w:r>
      <w:r>
        <w:rPr>
          <w:sz w:val="22"/>
        </w:rPr>
        <w:t>Service</w:t>
      </w:r>
      <w:r>
        <w:rPr>
          <w:spacing w:val="40"/>
          <w:sz w:val="22"/>
        </w:rPr>
        <w:t> </w:t>
      </w:r>
      <w:r>
        <w:rPr>
          <w:sz w:val="22"/>
        </w:rPr>
        <w:t>Deployment’’</w:t>
      </w:r>
      <w:r>
        <w:rPr>
          <w:spacing w:val="40"/>
          <w:sz w:val="22"/>
        </w:rPr>
        <w:t> </w:t>
      </w:r>
      <w:r>
        <w:rPr>
          <w:sz w:val="22"/>
        </w:rPr>
        <w:t>(with</w:t>
      </w:r>
      <w:r>
        <w:rPr>
          <w:spacing w:val="40"/>
          <w:sz w:val="22"/>
        </w:rPr>
        <w:t> </w:t>
      </w:r>
      <w:r>
        <w:rPr>
          <w:sz w:val="22"/>
        </w:rPr>
        <w:t>Zhongjian Lin and Mo Xiao), submitted to Review of Economic Studies</w:t>
      </w:r>
    </w:p>
    <w:p>
      <w:pPr>
        <w:pStyle w:val="ListParagraph"/>
        <w:numPr>
          <w:ilvl w:val="0"/>
          <w:numId w:val="2"/>
        </w:numPr>
        <w:tabs>
          <w:tab w:pos="275" w:val="left" w:leader="none"/>
        </w:tabs>
        <w:spacing w:line="240" w:lineRule="auto" w:before="0" w:after="0"/>
        <w:ind w:left="0" w:right="4" w:firstLine="0"/>
        <w:jc w:val="left"/>
        <w:rPr>
          <w:sz w:val="22"/>
        </w:rPr>
      </w:pPr>
      <w:r>
        <w:rPr>
          <w:sz w:val="22"/>
        </w:rPr>
        <w:t>“Identification</w:t>
      </w:r>
      <w:r>
        <w:rPr>
          <w:spacing w:val="40"/>
          <w:sz w:val="22"/>
        </w:rPr>
        <w:t> </w:t>
      </w:r>
      <w:r>
        <w:rPr>
          <w:sz w:val="22"/>
        </w:rPr>
        <w:t>and</w:t>
      </w:r>
      <w:r>
        <w:rPr>
          <w:spacing w:val="40"/>
          <w:sz w:val="22"/>
        </w:rPr>
        <w:t> </w:t>
      </w:r>
      <w:r>
        <w:rPr>
          <w:sz w:val="22"/>
        </w:rPr>
        <w:t>Estimation</w:t>
      </w:r>
      <w:r>
        <w:rPr>
          <w:spacing w:val="40"/>
          <w:sz w:val="22"/>
        </w:rPr>
        <w:t> </w:t>
      </w:r>
      <w:r>
        <w:rPr>
          <w:sz w:val="22"/>
        </w:rPr>
        <w:t>of</w:t>
      </w:r>
      <w:r>
        <w:rPr>
          <w:spacing w:val="40"/>
          <w:sz w:val="22"/>
        </w:rPr>
        <w:t> </w:t>
      </w:r>
      <w:r>
        <w:rPr>
          <w:sz w:val="22"/>
        </w:rPr>
        <w:t>Weakly</w:t>
      </w:r>
      <w:r>
        <w:rPr>
          <w:spacing w:val="40"/>
          <w:sz w:val="22"/>
        </w:rPr>
        <w:t> </w:t>
      </w:r>
      <w:r>
        <w:rPr>
          <w:sz w:val="22"/>
        </w:rPr>
        <w:t>Separable</w:t>
      </w:r>
      <w:r>
        <w:rPr>
          <w:spacing w:val="40"/>
          <w:sz w:val="22"/>
        </w:rPr>
        <w:t> </w:t>
      </w:r>
      <w:r>
        <w:rPr>
          <w:sz w:val="22"/>
        </w:rPr>
        <w:t>Models</w:t>
      </w:r>
      <w:r>
        <w:rPr>
          <w:spacing w:val="40"/>
          <w:sz w:val="22"/>
        </w:rPr>
        <w:t> </w:t>
      </w:r>
      <w:r>
        <w:rPr>
          <w:sz w:val="22"/>
        </w:rPr>
        <w:t>without</w:t>
      </w:r>
      <w:r>
        <w:rPr>
          <w:spacing w:val="40"/>
          <w:sz w:val="22"/>
        </w:rPr>
        <w:t> </w:t>
      </w:r>
      <w:r>
        <w:rPr>
          <w:sz w:val="22"/>
        </w:rPr>
        <w:t>Monotonicity”</w:t>
      </w:r>
      <w:r>
        <w:rPr>
          <w:spacing w:val="40"/>
          <w:sz w:val="22"/>
        </w:rPr>
        <w:t> </w:t>
      </w:r>
      <w:r>
        <w:rPr>
          <w:sz w:val="22"/>
        </w:rPr>
        <w:t>(with Songnian Chen and Shakeeb Khan), submitted to Journal of Econometrics</w:t>
      </w:r>
    </w:p>
    <w:p>
      <w:pPr>
        <w:pStyle w:val="ListParagraph"/>
        <w:numPr>
          <w:ilvl w:val="0"/>
          <w:numId w:val="2"/>
        </w:numPr>
        <w:tabs>
          <w:tab w:pos="275" w:val="left" w:leader="none"/>
        </w:tabs>
        <w:spacing w:line="240" w:lineRule="auto" w:before="0" w:after="0"/>
        <w:ind w:left="275" w:right="0" w:hanging="275"/>
        <w:jc w:val="left"/>
        <w:rPr>
          <w:sz w:val="22"/>
        </w:rPr>
      </w:pPr>
      <w:r>
        <w:rPr>
          <w:sz w:val="22"/>
        </w:rPr>
        <w:t>“Estimation</w:t>
      </w:r>
      <w:r>
        <w:rPr>
          <w:spacing w:val="-6"/>
          <w:sz w:val="22"/>
        </w:rPr>
        <w:t> </w:t>
      </w:r>
      <w:r>
        <w:rPr>
          <w:sz w:val="22"/>
        </w:rPr>
        <w:t>of</w:t>
      </w:r>
      <w:r>
        <w:rPr>
          <w:spacing w:val="-2"/>
          <w:sz w:val="22"/>
        </w:rPr>
        <w:t> </w:t>
      </w:r>
      <w:r>
        <w:rPr>
          <w:sz w:val="22"/>
        </w:rPr>
        <w:t>Large</w:t>
      </w:r>
      <w:r>
        <w:rPr>
          <w:spacing w:val="-2"/>
          <w:sz w:val="22"/>
        </w:rPr>
        <w:t> </w:t>
      </w:r>
      <w:r>
        <w:rPr>
          <w:sz w:val="22"/>
        </w:rPr>
        <w:t>Network</w:t>
      </w:r>
      <w:r>
        <w:rPr>
          <w:spacing w:val="-5"/>
          <w:sz w:val="22"/>
        </w:rPr>
        <w:t> </w:t>
      </w:r>
      <w:r>
        <w:rPr>
          <w:sz w:val="22"/>
        </w:rPr>
        <w:t>Games</w:t>
      </w:r>
      <w:r>
        <w:rPr>
          <w:spacing w:val="-3"/>
          <w:sz w:val="22"/>
        </w:rPr>
        <w:t> </w:t>
      </w:r>
      <w:r>
        <w:rPr>
          <w:sz w:val="22"/>
        </w:rPr>
        <w:t>with Private</w:t>
      </w:r>
      <w:r>
        <w:rPr>
          <w:spacing w:val="-4"/>
          <w:sz w:val="22"/>
        </w:rPr>
        <w:t> </w:t>
      </w:r>
      <w:r>
        <w:rPr>
          <w:sz w:val="22"/>
        </w:rPr>
        <w:t>Link</w:t>
      </w:r>
      <w:r>
        <w:rPr>
          <w:spacing w:val="-2"/>
          <w:sz w:val="22"/>
        </w:rPr>
        <w:t> </w:t>
      </w:r>
      <w:r>
        <w:rPr>
          <w:sz w:val="22"/>
        </w:rPr>
        <w:t>Information”</w:t>
      </w:r>
      <w:r>
        <w:rPr>
          <w:spacing w:val="-6"/>
          <w:sz w:val="22"/>
        </w:rPr>
        <w:t> </w:t>
      </w:r>
      <w:r>
        <w:rPr>
          <w:sz w:val="22"/>
        </w:rPr>
        <w:t>(with</w:t>
      </w:r>
      <w:r>
        <w:rPr>
          <w:spacing w:val="-2"/>
          <w:sz w:val="22"/>
        </w:rPr>
        <w:t> </w:t>
      </w:r>
      <w:r>
        <w:rPr>
          <w:sz w:val="22"/>
        </w:rPr>
        <w:t>Hulya</w:t>
      </w:r>
      <w:r>
        <w:rPr>
          <w:spacing w:val="-2"/>
          <w:sz w:val="22"/>
        </w:rPr>
        <w:t> Eraslan)</w:t>
      </w:r>
    </w:p>
    <w:p>
      <w:pPr>
        <w:pStyle w:val="ListParagraph"/>
        <w:numPr>
          <w:ilvl w:val="0"/>
          <w:numId w:val="2"/>
        </w:numPr>
        <w:tabs>
          <w:tab w:pos="222" w:val="left" w:leader="none"/>
        </w:tabs>
        <w:spacing w:line="240" w:lineRule="auto" w:before="0" w:after="0"/>
        <w:ind w:left="0" w:right="6" w:firstLine="0"/>
        <w:jc w:val="left"/>
        <w:rPr>
          <w:sz w:val="22"/>
        </w:rPr>
      </w:pPr>
      <w:r>
        <w:rPr>
          <w:sz w:val="22"/>
        </w:rPr>
        <w:t>“Risk</w:t>
      </w:r>
      <w:r>
        <w:rPr>
          <w:spacing w:val="-3"/>
          <w:sz w:val="22"/>
        </w:rPr>
        <w:t> </w:t>
      </w:r>
      <w:r>
        <w:rPr>
          <w:sz w:val="22"/>
        </w:rPr>
        <w:t>and</w:t>
      </w:r>
      <w:r>
        <w:rPr>
          <w:spacing w:val="-1"/>
          <w:sz w:val="22"/>
        </w:rPr>
        <w:t> </w:t>
      </w:r>
      <w:r>
        <w:rPr>
          <w:sz w:val="22"/>
        </w:rPr>
        <w:t>Information</w:t>
      </w:r>
      <w:r>
        <w:rPr>
          <w:spacing w:val="-1"/>
          <w:sz w:val="22"/>
        </w:rPr>
        <w:t> </w:t>
      </w:r>
      <w:r>
        <w:rPr>
          <w:sz w:val="22"/>
        </w:rPr>
        <w:t>in</w:t>
      </w:r>
      <w:r>
        <w:rPr>
          <w:spacing w:val="-3"/>
          <w:sz w:val="22"/>
        </w:rPr>
        <w:t> </w:t>
      </w:r>
      <w:r>
        <w:rPr>
          <w:sz w:val="22"/>
        </w:rPr>
        <w:t>Dispute</w:t>
      </w:r>
      <w:r>
        <w:rPr>
          <w:spacing w:val="-1"/>
          <w:sz w:val="22"/>
        </w:rPr>
        <w:t> </w:t>
      </w:r>
      <w:r>
        <w:rPr>
          <w:sz w:val="22"/>
        </w:rPr>
        <w:t>Resolution:</w:t>
      </w:r>
      <w:r>
        <w:rPr>
          <w:spacing w:val="-1"/>
          <w:sz w:val="22"/>
        </w:rPr>
        <w:t> </w:t>
      </w:r>
      <w:r>
        <w:rPr>
          <w:sz w:val="22"/>
        </w:rPr>
        <w:t>An</w:t>
      </w:r>
      <w:r>
        <w:rPr>
          <w:spacing w:val="-1"/>
          <w:sz w:val="22"/>
        </w:rPr>
        <w:t> </w:t>
      </w:r>
      <w:r>
        <w:rPr>
          <w:sz w:val="22"/>
        </w:rPr>
        <w:t>Empirical Study</w:t>
      </w:r>
      <w:r>
        <w:rPr>
          <w:spacing w:val="-3"/>
          <w:sz w:val="22"/>
        </w:rPr>
        <w:t> </w:t>
      </w:r>
      <w:r>
        <w:rPr>
          <w:sz w:val="22"/>
        </w:rPr>
        <w:t>of Arbitration” (with</w:t>
      </w:r>
      <w:r>
        <w:rPr>
          <w:spacing w:val="-1"/>
          <w:sz w:val="22"/>
        </w:rPr>
        <w:t> </w:t>
      </w:r>
      <w:r>
        <w:rPr>
          <w:sz w:val="22"/>
        </w:rPr>
        <w:t>Yunmi Kong and Bernardo S. Silveira)</w:t>
      </w:r>
    </w:p>
    <w:p>
      <w:pPr>
        <w:pStyle w:val="ListParagraph"/>
        <w:numPr>
          <w:ilvl w:val="0"/>
          <w:numId w:val="2"/>
        </w:numPr>
        <w:tabs>
          <w:tab w:pos="275" w:val="left" w:leader="none"/>
        </w:tabs>
        <w:spacing w:line="251" w:lineRule="exact" w:before="0" w:after="0"/>
        <w:ind w:left="275" w:right="0" w:hanging="275"/>
        <w:jc w:val="left"/>
        <w:rPr>
          <w:sz w:val="22"/>
        </w:rPr>
      </w:pPr>
      <w:r>
        <w:rPr>
          <w:sz w:val="22"/>
        </w:rPr>
        <w:t>“Misclassification</w:t>
      </w:r>
      <w:r>
        <w:rPr>
          <w:spacing w:val="-7"/>
          <w:sz w:val="22"/>
        </w:rPr>
        <w:t> </w:t>
      </w:r>
      <w:r>
        <w:rPr>
          <w:sz w:val="22"/>
        </w:rPr>
        <w:t>of</w:t>
      </w:r>
      <w:r>
        <w:rPr>
          <w:spacing w:val="-3"/>
          <w:sz w:val="22"/>
        </w:rPr>
        <w:t> </w:t>
      </w:r>
      <w:r>
        <w:rPr>
          <w:sz w:val="22"/>
        </w:rPr>
        <w:t>Links</w:t>
      </w:r>
      <w:r>
        <w:rPr>
          <w:spacing w:val="-3"/>
          <w:sz w:val="22"/>
        </w:rPr>
        <w:t> </w:t>
      </w:r>
      <w:r>
        <w:rPr>
          <w:sz w:val="22"/>
        </w:rPr>
        <w:t>in</w:t>
      </w:r>
      <w:r>
        <w:rPr>
          <w:spacing w:val="-3"/>
          <w:sz w:val="22"/>
        </w:rPr>
        <w:t> </w:t>
      </w:r>
      <w:r>
        <w:rPr>
          <w:sz w:val="22"/>
        </w:rPr>
        <w:t>Social</w:t>
      </w:r>
      <w:r>
        <w:rPr>
          <w:spacing w:val="-2"/>
          <w:sz w:val="22"/>
        </w:rPr>
        <w:t> </w:t>
      </w:r>
      <w:r>
        <w:rPr>
          <w:sz w:val="22"/>
        </w:rPr>
        <w:t>Networks”</w:t>
      </w:r>
      <w:r>
        <w:rPr>
          <w:spacing w:val="-2"/>
          <w:sz w:val="22"/>
        </w:rPr>
        <w:t> </w:t>
      </w:r>
      <w:r>
        <w:rPr>
          <w:sz w:val="22"/>
        </w:rPr>
        <w:t>(with</w:t>
      </w:r>
      <w:r>
        <w:rPr>
          <w:spacing w:val="-3"/>
          <w:sz w:val="22"/>
        </w:rPr>
        <w:t> </w:t>
      </w:r>
      <w:r>
        <w:rPr>
          <w:sz w:val="22"/>
        </w:rPr>
        <w:t>Arthur</w:t>
      </w:r>
      <w:r>
        <w:rPr>
          <w:spacing w:val="-4"/>
          <w:sz w:val="22"/>
        </w:rPr>
        <w:t> </w:t>
      </w:r>
      <w:r>
        <w:rPr>
          <w:sz w:val="22"/>
        </w:rPr>
        <w:t>Lewbel</w:t>
      </w:r>
      <w:r>
        <w:rPr>
          <w:spacing w:val="-1"/>
          <w:sz w:val="22"/>
        </w:rPr>
        <w:t> </w:t>
      </w:r>
      <w:r>
        <w:rPr>
          <w:sz w:val="22"/>
        </w:rPr>
        <w:t>and</w:t>
      </w:r>
      <w:r>
        <w:rPr>
          <w:spacing w:val="-6"/>
          <w:sz w:val="22"/>
        </w:rPr>
        <w:t> </w:t>
      </w:r>
      <w:r>
        <w:rPr>
          <w:sz w:val="22"/>
        </w:rPr>
        <w:t>Xi</w:t>
      </w:r>
      <w:r>
        <w:rPr>
          <w:spacing w:val="-1"/>
          <w:sz w:val="22"/>
        </w:rPr>
        <w:t> </w:t>
      </w:r>
      <w:r>
        <w:rPr>
          <w:spacing w:val="-5"/>
          <w:sz w:val="22"/>
        </w:rPr>
        <w:t>Qu)</w:t>
      </w:r>
    </w:p>
    <w:p>
      <w:pPr>
        <w:pStyle w:val="BodyText"/>
        <w:spacing w:before="3"/>
      </w:pPr>
    </w:p>
    <w:p>
      <w:pPr>
        <w:pStyle w:val="Heading1"/>
        <w:spacing w:line="251" w:lineRule="exact"/>
      </w:pPr>
      <w:r>
        <w:rPr/>
        <w:t>CONFERENCE</w:t>
      </w:r>
      <w:r>
        <w:rPr>
          <w:spacing w:val="-4"/>
        </w:rPr>
        <w:t> </w:t>
      </w:r>
      <w:r>
        <w:rPr/>
        <w:t>AND</w:t>
      </w:r>
      <w:r>
        <w:rPr>
          <w:spacing w:val="-3"/>
        </w:rPr>
        <w:t> </w:t>
      </w:r>
      <w:r>
        <w:rPr/>
        <w:t>SEMINAR</w:t>
      </w:r>
      <w:r>
        <w:rPr>
          <w:spacing w:val="-6"/>
        </w:rPr>
        <w:t> </w:t>
      </w:r>
      <w:r>
        <w:rPr>
          <w:spacing w:val="-2"/>
        </w:rPr>
        <w:t>PRESENTATIONS</w:t>
      </w:r>
    </w:p>
    <w:p>
      <w:pPr>
        <w:pStyle w:val="BodyText"/>
        <w:spacing w:line="251" w:lineRule="exact"/>
      </w:pPr>
      <w:r>
        <w:rPr/>
        <w:t>(2020)</w:t>
      </w:r>
      <w:r>
        <w:rPr>
          <w:spacing w:val="50"/>
        </w:rPr>
        <w:t> </w:t>
      </w:r>
      <w:r>
        <w:rPr/>
        <w:t>University</w:t>
      </w:r>
      <w:r>
        <w:rPr>
          <w:spacing w:val="-6"/>
        </w:rPr>
        <w:t> </w:t>
      </w:r>
      <w:r>
        <w:rPr/>
        <w:t>of</w:t>
      </w:r>
      <w:r>
        <w:rPr>
          <w:spacing w:val="-2"/>
        </w:rPr>
        <w:t> </w:t>
      </w:r>
      <w:r>
        <w:rPr/>
        <w:t>California</w:t>
      </w:r>
      <w:r>
        <w:rPr>
          <w:spacing w:val="-1"/>
        </w:rPr>
        <w:t> </w:t>
      </w:r>
      <w:r>
        <w:rPr>
          <w:spacing w:val="-2"/>
        </w:rPr>
        <w:t>(Davis)</w:t>
      </w:r>
    </w:p>
    <w:p>
      <w:pPr>
        <w:pStyle w:val="BodyText"/>
        <w:ind w:left="720" w:hanging="720"/>
      </w:pPr>
      <w:r>
        <w:rPr/>
        <w:t>(2019)</w:t>
      </w:r>
      <w:r>
        <w:rPr>
          <w:spacing w:val="40"/>
        </w:rPr>
        <w:t> </w:t>
      </w:r>
      <w:r>
        <w:rPr/>
        <w:t>Brown</w:t>
      </w:r>
      <w:r>
        <w:rPr>
          <w:spacing w:val="-1"/>
        </w:rPr>
        <w:t> </w:t>
      </w:r>
      <w:r>
        <w:rPr/>
        <w:t>University,</w:t>
      </w:r>
      <w:r>
        <w:rPr>
          <w:spacing w:val="-1"/>
        </w:rPr>
        <w:t> </w:t>
      </w:r>
      <w:r>
        <w:rPr/>
        <w:t>Econometric Society</w:t>
      </w:r>
      <w:r>
        <w:rPr>
          <w:spacing w:val="-3"/>
        </w:rPr>
        <w:t> </w:t>
      </w:r>
      <w:r>
        <w:rPr/>
        <w:t>China</w:t>
      </w:r>
      <w:r>
        <w:rPr>
          <w:spacing w:val="-1"/>
        </w:rPr>
        <w:t> </w:t>
      </w:r>
      <w:r>
        <w:rPr/>
        <w:t>Meeting</w:t>
      </w:r>
      <w:r>
        <w:rPr>
          <w:spacing w:val="-3"/>
        </w:rPr>
        <w:t> </w:t>
      </w:r>
      <w:r>
        <w:rPr/>
        <w:t>(Jinan</w:t>
      </w:r>
      <w:r>
        <w:rPr>
          <w:spacing w:val="-1"/>
        </w:rPr>
        <w:t> </w:t>
      </w:r>
      <w:r>
        <w:rPr/>
        <w:t>U),</w:t>
      </w:r>
      <w:r>
        <w:rPr>
          <w:spacing w:val="-3"/>
        </w:rPr>
        <w:t> </w:t>
      </w:r>
      <w:r>
        <w:rPr/>
        <w:t>Toulouse,</w:t>
      </w:r>
      <w:r>
        <w:rPr>
          <w:spacing w:val="-3"/>
        </w:rPr>
        <w:t> </w:t>
      </w:r>
      <w:r>
        <w:rPr/>
        <w:t>Tsinghua,</w:t>
      </w:r>
      <w:r>
        <w:rPr>
          <w:spacing w:val="-1"/>
        </w:rPr>
        <w:t> </w:t>
      </w:r>
      <w:r>
        <w:rPr/>
        <w:t>U Washington, Vanderbilt</w:t>
      </w:r>
    </w:p>
    <w:p>
      <w:pPr>
        <w:pStyle w:val="BodyText"/>
      </w:pPr>
      <w:r>
        <w:rPr/>
        <w:t>(2018)</w:t>
      </w:r>
      <w:r>
        <w:rPr>
          <w:spacing w:val="40"/>
        </w:rPr>
        <w:t> </w:t>
      </w:r>
      <w:r>
        <w:rPr/>
        <w:t>Northwestern, Stanford, UBC, UC Davis, UC Irvine, UCLA, U Toronto, Vanderbilt (2017)</w:t>
      </w:r>
      <w:r>
        <w:rPr>
          <w:spacing w:val="80"/>
        </w:rPr>
        <w:t> </w:t>
      </w:r>
      <w:r>
        <w:rPr/>
        <w:t>Bank</w:t>
      </w:r>
      <w:r>
        <w:rPr>
          <w:spacing w:val="80"/>
        </w:rPr>
        <w:t> </w:t>
      </w:r>
      <w:r>
        <w:rPr/>
        <w:t>of</w:t>
      </w:r>
      <w:r>
        <w:rPr>
          <w:spacing w:val="80"/>
        </w:rPr>
        <w:t> </w:t>
      </w:r>
      <w:r>
        <w:rPr/>
        <w:t>Canada,</w:t>
      </w:r>
      <w:r>
        <w:rPr>
          <w:spacing w:val="80"/>
        </w:rPr>
        <w:t> </w:t>
      </w:r>
      <w:r>
        <w:rPr/>
        <w:t>Indiana</w:t>
      </w:r>
      <w:r>
        <w:rPr>
          <w:spacing w:val="80"/>
        </w:rPr>
        <w:t> </w:t>
      </w:r>
      <w:r>
        <w:rPr/>
        <w:t>University</w:t>
      </w:r>
      <w:r>
        <w:rPr>
          <w:spacing w:val="80"/>
        </w:rPr>
        <w:t> </w:t>
      </w:r>
      <w:r>
        <w:rPr/>
        <w:t>(Bloomington),</w:t>
      </w:r>
      <w:r>
        <w:rPr>
          <w:spacing w:val="80"/>
        </w:rPr>
        <w:t> </w:t>
      </w:r>
      <w:r>
        <w:rPr/>
        <w:t>University</w:t>
      </w:r>
      <w:r>
        <w:rPr>
          <w:spacing w:val="80"/>
        </w:rPr>
        <w:t> </w:t>
      </w:r>
      <w:r>
        <w:rPr/>
        <w:t>College</w:t>
      </w:r>
      <w:r>
        <w:rPr>
          <w:spacing w:val="80"/>
        </w:rPr>
        <w:t> </w:t>
      </w:r>
      <w:r>
        <w:rPr/>
        <w:t>London,</w:t>
      </w:r>
    </w:p>
    <w:p>
      <w:pPr>
        <w:pStyle w:val="BodyText"/>
        <w:spacing w:line="252" w:lineRule="exact" w:before="1"/>
        <w:ind w:left="720"/>
      </w:pPr>
      <w:r>
        <w:rPr/>
        <w:t>Washington</w:t>
      </w:r>
      <w:r>
        <w:rPr>
          <w:spacing w:val="-6"/>
        </w:rPr>
        <w:t> </w:t>
      </w:r>
      <w:r>
        <w:rPr/>
        <w:t>University</w:t>
      </w:r>
      <w:r>
        <w:rPr>
          <w:spacing w:val="-3"/>
        </w:rPr>
        <w:t> </w:t>
      </w:r>
      <w:r>
        <w:rPr/>
        <w:t>in</w:t>
      </w:r>
      <w:r>
        <w:rPr>
          <w:spacing w:val="-3"/>
        </w:rPr>
        <w:t> </w:t>
      </w:r>
      <w:r>
        <w:rPr/>
        <w:t>St.</w:t>
      </w:r>
      <w:r>
        <w:rPr>
          <w:spacing w:val="-3"/>
        </w:rPr>
        <w:t> </w:t>
      </w:r>
      <w:r>
        <w:rPr/>
        <w:t>Louis,</w:t>
      </w:r>
      <w:r>
        <w:rPr>
          <w:spacing w:val="-4"/>
        </w:rPr>
        <w:t> </w:t>
      </w:r>
      <w:r>
        <w:rPr/>
        <w:t>University</w:t>
      </w:r>
      <w:r>
        <w:rPr>
          <w:spacing w:val="-3"/>
        </w:rPr>
        <w:t> </w:t>
      </w:r>
      <w:r>
        <w:rPr/>
        <w:t>of</w:t>
      </w:r>
      <w:r>
        <w:rPr>
          <w:spacing w:val="-3"/>
        </w:rPr>
        <w:t> </w:t>
      </w:r>
      <w:r>
        <w:rPr/>
        <w:t>South</w:t>
      </w:r>
      <w:r>
        <w:rPr>
          <w:spacing w:val="-3"/>
        </w:rPr>
        <w:t> </w:t>
      </w:r>
      <w:r>
        <w:rPr/>
        <w:t>California,</w:t>
      </w:r>
      <w:r>
        <w:rPr>
          <w:spacing w:val="-6"/>
        </w:rPr>
        <w:t> </w:t>
      </w:r>
      <w:r>
        <w:rPr>
          <w:spacing w:val="-2"/>
        </w:rPr>
        <w:t>Vanderbilt</w:t>
      </w:r>
    </w:p>
    <w:p>
      <w:pPr>
        <w:pStyle w:val="BodyText"/>
        <w:spacing w:line="252" w:lineRule="exact"/>
      </w:pPr>
      <w:r>
        <w:rPr/>
        <w:t>(2016)</w:t>
      </w:r>
      <w:r>
        <w:rPr>
          <w:spacing w:val="48"/>
        </w:rPr>
        <w:t> </w:t>
      </w:r>
      <w:r>
        <w:rPr/>
        <w:t>ASSA</w:t>
      </w:r>
      <w:r>
        <w:rPr>
          <w:spacing w:val="-3"/>
        </w:rPr>
        <w:t> </w:t>
      </w:r>
      <w:r>
        <w:rPr/>
        <w:t>2016</w:t>
      </w:r>
      <w:r>
        <w:rPr>
          <w:spacing w:val="-5"/>
        </w:rPr>
        <w:t> </w:t>
      </w:r>
      <w:r>
        <w:rPr/>
        <w:t>(San</w:t>
      </w:r>
      <w:r>
        <w:rPr>
          <w:spacing w:val="-3"/>
        </w:rPr>
        <w:t> </w:t>
      </w:r>
      <w:r>
        <w:rPr/>
        <w:t>Francisco),</w:t>
      </w:r>
      <w:r>
        <w:rPr>
          <w:spacing w:val="-3"/>
        </w:rPr>
        <w:t> </w:t>
      </w:r>
      <w:r>
        <w:rPr/>
        <w:t>University</w:t>
      </w:r>
      <w:r>
        <w:rPr>
          <w:spacing w:val="-5"/>
        </w:rPr>
        <w:t> </w:t>
      </w:r>
      <w:r>
        <w:rPr/>
        <w:t>College</w:t>
      </w:r>
      <w:r>
        <w:rPr>
          <w:spacing w:val="-2"/>
        </w:rPr>
        <w:t> </w:t>
      </w:r>
      <w:r>
        <w:rPr/>
        <w:t>London,</w:t>
      </w:r>
      <w:r>
        <w:rPr>
          <w:spacing w:val="-2"/>
        </w:rPr>
        <w:t> </w:t>
      </w:r>
      <w:r>
        <w:rPr/>
        <w:t>London</w:t>
      </w:r>
      <w:r>
        <w:rPr>
          <w:spacing w:val="-3"/>
        </w:rPr>
        <w:t> </w:t>
      </w:r>
      <w:r>
        <w:rPr/>
        <w:t>School</w:t>
      </w:r>
      <w:r>
        <w:rPr>
          <w:spacing w:val="-5"/>
        </w:rPr>
        <w:t> </w:t>
      </w:r>
      <w:r>
        <w:rPr/>
        <w:t>of</w:t>
      </w:r>
      <w:r>
        <w:rPr>
          <w:spacing w:val="-1"/>
        </w:rPr>
        <w:t> </w:t>
      </w:r>
      <w:r>
        <w:rPr>
          <w:spacing w:val="-2"/>
        </w:rPr>
        <w:t>Economics,</w:t>
      </w:r>
    </w:p>
    <w:p>
      <w:pPr>
        <w:pStyle w:val="BodyText"/>
        <w:spacing w:line="252" w:lineRule="exact"/>
        <w:ind w:left="716"/>
      </w:pPr>
      <w:r>
        <w:rPr/>
        <w:t>CEMFI</w:t>
      </w:r>
      <w:r>
        <w:rPr>
          <w:spacing w:val="-8"/>
        </w:rPr>
        <w:t> </w:t>
      </w:r>
      <w:r>
        <w:rPr/>
        <w:t>(Madrid),</w:t>
      </w:r>
      <w:r>
        <w:rPr>
          <w:spacing w:val="-6"/>
        </w:rPr>
        <w:t> </w:t>
      </w:r>
      <w:r>
        <w:rPr/>
        <w:t>Toulouse,</w:t>
      </w:r>
      <w:r>
        <w:rPr>
          <w:spacing w:val="-3"/>
        </w:rPr>
        <w:t> </w:t>
      </w:r>
      <w:r>
        <w:rPr/>
        <w:t>CREST</w:t>
      </w:r>
      <w:r>
        <w:rPr>
          <w:spacing w:val="-2"/>
        </w:rPr>
        <w:t> </w:t>
      </w:r>
      <w:r>
        <w:rPr/>
        <w:t>(Paris),</w:t>
      </w:r>
      <w:r>
        <w:rPr>
          <w:spacing w:val="-7"/>
        </w:rPr>
        <w:t> </w:t>
      </w:r>
      <w:r>
        <w:rPr/>
        <w:t>Vanderbilt,</w:t>
      </w:r>
      <w:r>
        <w:rPr>
          <w:spacing w:val="-3"/>
        </w:rPr>
        <w:t> </w:t>
      </w:r>
      <w:r>
        <w:rPr/>
        <w:t>Boston</w:t>
      </w:r>
      <w:r>
        <w:rPr>
          <w:spacing w:val="-3"/>
        </w:rPr>
        <w:t> </w:t>
      </w:r>
      <w:r>
        <w:rPr>
          <w:spacing w:val="-2"/>
        </w:rPr>
        <w:t>College</w:t>
      </w:r>
    </w:p>
    <w:p>
      <w:pPr>
        <w:pStyle w:val="BodyText"/>
        <w:spacing w:before="1"/>
        <w:ind w:left="716" w:hanging="717"/>
      </w:pPr>
      <w:r>
        <w:rPr/>
        <w:t>(2015)</w:t>
      </w:r>
      <w:r>
        <w:rPr>
          <w:spacing w:val="40"/>
        </w:rPr>
        <w:t> </w:t>
      </w:r>
      <w:r>
        <w:rPr/>
        <w:t>Emory,</w:t>
      </w:r>
      <w:r>
        <w:rPr>
          <w:spacing w:val="-4"/>
        </w:rPr>
        <w:t> </w:t>
      </w:r>
      <w:r>
        <w:rPr/>
        <w:t>ESWC</w:t>
      </w:r>
      <w:r>
        <w:rPr>
          <w:spacing w:val="-4"/>
        </w:rPr>
        <w:t> </w:t>
      </w:r>
      <w:r>
        <w:rPr/>
        <w:t>(Montreal),</w:t>
      </w:r>
      <w:r>
        <w:rPr>
          <w:spacing w:val="-4"/>
        </w:rPr>
        <w:t> </w:t>
      </w:r>
      <w:r>
        <w:rPr/>
        <w:t>Ohio</w:t>
      </w:r>
      <w:r>
        <w:rPr>
          <w:spacing w:val="-4"/>
        </w:rPr>
        <w:t> </w:t>
      </w:r>
      <w:r>
        <w:rPr/>
        <w:t>State,</w:t>
      </w:r>
      <w:r>
        <w:rPr>
          <w:spacing w:val="-7"/>
        </w:rPr>
        <w:t> </w:t>
      </w:r>
      <w:r>
        <w:rPr/>
        <w:t>Princeton,</w:t>
      </w:r>
      <w:r>
        <w:rPr>
          <w:spacing w:val="-4"/>
        </w:rPr>
        <w:t> </w:t>
      </w:r>
      <w:r>
        <w:rPr/>
        <w:t>Stanford</w:t>
      </w:r>
      <w:r>
        <w:rPr>
          <w:spacing w:val="-4"/>
        </w:rPr>
        <w:t> </w:t>
      </w:r>
      <w:r>
        <w:rPr/>
        <w:t>(SITE),</w:t>
      </w:r>
      <w:r>
        <w:rPr>
          <w:spacing w:val="-7"/>
        </w:rPr>
        <w:t> </w:t>
      </w:r>
      <w:r>
        <w:rPr/>
        <w:t>Texas</w:t>
      </w:r>
      <w:r>
        <w:rPr>
          <w:spacing w:val="-4"/>
        </w:rPr>
        <w:t> </w:t>
      </w:r>
      <w:r>
        <w:rPr/>
        <w:t>Econometrics Camp, Texas A&amp;M, U Wisconsin (Madison), Yale (Cowles Foundation)</w:t>
      </w:r>
    </w:p>
    <w:p>
      <w:pPr>
        <w:pStyle w:val="BodyText"/>
        <w:spacing w:line="252" w:lineRule="exact" w:before="1"/>
      </w:pPr>
      <w:r>
        <w:rPr/>
        <w:t>(2014)</w:t>
      </w:r>
      <w:r>
        <w:rPr>
          <w:spacing w:val="50"/>
        </w:rPr>
        <w:t> </w:t>
      </w:r>
      <w:r>
        <w:rPr/>
        <w:t>Penn</w:t>
      </w:r>
      <w:r>
        <w:rPr>
          <w:spacing w:val="-5"/>
        </w:rPr>
        <w:t> </w:t>
      </w:r>
      <w:r>
        <w:rPr/>
        <w:t>State,</w:t>
      </w:r>
      <w:r>
        <w:rPr>
          <w:spacing w:val="-3"/>
        </w:rPr>
        <w:t> </w:t>
      </w:r>
      <w:r>
        <w:rPr/>
        <w:t>Rochester,</w:t>
      </w:r>
      <w:r>
        <w:rPr>
          <w:spacing w:val="-3"/>
        </w:rPr>
        <w:t> </w:t>
      </w:r>
      <w:r>
        <w:rPr/>
        <w:t>Northwestern,</w:t>
      </w:r>
      <w:r>
        <w:rPr>
          <w:spacing w:val="-2"/>
        </w:rPr>
        <w:t> </w:t>
      </w:r>
      <w:r>
        <w:rPr/>
        <w:t>UW</w:t>
      </w:r>
      <w:r>
        <w:rPr>
          <w:spacing w:val="-6"/>
        </w:rPr>
        <w:t> </w:t>
      </w:r>
      <w:r>
        <w:rPr/>
        <w:t>Milwaukee,</w:t>
      </w:r>
      <w:r>
        <w:rPr>
          <w:spacing w:val="-3"/>
        </w:rPr>
        <w:t> </w:t>
      </w:r>
      <w:r>
        <w:rPr/>
        <w:t>NAES</w:t>
      </w:r>
      <w:r>
        <w:rPr>
          <w:spacing w:val="-4"/>
        </w:rPr>
        <w:t> </w:t>
      </w:r>
      <w:r>
        <w:rPr/>
        <w:t>Summer</w:t>
      </w:r>
      <w:r>
        <w:rPr>
          <w:spacing w:val="-2"/>
        </w:rPr>
        <w:t> </w:t>
      </w:r>
      <w:r>
        <w:rPr/>
        <w:t>Meeting</w:t>
      </w:r>
      <w:r>
        <w:rPr>
          <w:spacing w:val="-5"/>
        </w:rPr>
        <w:t> </w:t>
      </w:r>
      <w:r>
        <w:rPr>
          <w:spacing w:val="-2"/>
        </w:rPr>
        <w:t>2014,</w:t>
      </w:r>
    </w:p>
    <w:p>
      <w:pPr>
        <w:pStyle w:val="BodyText"/>
        <w:spacing w:line="252" w:lineRule="exact"/>
        <w:ind w:left="716"/>
      </w:pPr>
      <w:r>
        <w:rPr>
          <w:spacing w:val="-2"/>
        </w:rPr>
        <w:t>Brown</w:t>
      </w:r>
    </w:p>
    <w:p>
      <w:pPr>
        <w:pStyle w:val="BodyText"/>
        <w:ind w:left="720" w:right="2" w:hanging="720"/>
        <w:jc w:val="both"/>
      </w:pPr>
      <w:r>
        <w:rPr/>
        <w:t>(2013)</w:t>
      </w:r>
      <w:r>
        <w:rPr>
          <w:spacing w:val="80"/>
        </w:rPr>
        <w:t> </w:t>
      </w:r>
      <w:r>
        <w:rPr/>
        <w:t>Cornell, University College London, UCLA, USC, UT Austin, Rutgers, U Penn (Econ),</w:t>
      </w:r>
      <w:r>
        <w:rPr>
          <w:spacing w:val="40"/>
        </w:rPr>
        <w:t> </w:t>
      </w:r>
      <w:r>
        <w:rPr/>
        <w:t>U Montreal, ASSA 2013 (San Diego), NAES Summer Meeting 2013, NYU, Carnegie </w:t>
      </w:r>
      <w:r>
        <w:rPr>
          <w:spacing w:val="-2"/>
        </w:rPr>
        <w:t>Mellon</w:t>
      </w:r>
    </w:p>
    <w:p>
      <w:pPr>
        <w:pStyle w:val="BodyText"/>
        <w:spacing w:before="1"/>
        <w:ind w:left="720" w:right="2" w:hanging="720"/>
        <w:jc w:val="both"/>
      </w:pPr>
      <w:r>
        <w:rPr/>
        <w:t>(2012)</w:t>
      </w:r>
      <w:r>
        <w:rPr>
          <w:spacing w:val="40"/>
        </w:rPr>
        <w:t> </w:t>
      </w:r>
      <w:r>
        <w:rPr/>
        <w:t>Brown, U California (Berkeley), U Penn (Wharton), U Penn (Econ), Stanford (SITE), U Toronto, U British Columbia, U Illinois (Urbana-Champaign), U Connecticut, U Michigan (Ann Arbor), U Virginia</w:t>
      </w:r>
    </w:p>
    <w:p>
      <w:pPr>
        <w:pStyle w:val="BodyText"/>
        <w:ind w:left="720" w:right="1" w:hanging="720"/>
        <w:jc w:val="both"/>
      </w:pPr>
      <w:r>
        <w:rPr/>
        <w:t>(2011)</w:t>
      </w:r>
      <w:r>
        <w:rPr>
          <w:spacing w:val="40"/>
        </w:rPr>
        <w:t> </w:t>
      </w:r>
      <w:r>
        <w:rPr/>
        <w:t>Boston College, Columbia, Duke University, ASSA 2011 (Denver, CO), London School of Economics, University College London, NAES Summer Meeting (St. Louis, MO), Northwestern U, Rice U, Texas A&amp;M, U Pittsburgh, International Conference of the Society of Economic Dynamics (Ghent, Belgium)</w:t>
      </w:r>
    </w:p>
    <w:p>
      <w:pPr>
        <w:pStyle w:val="BodyText"/>
        <w:spacing w:line="252" w:lineRule="exact"/>
        <w:jc w:val="both"/>
      </w:pPr>
      <w:r>
        <w:rPr/>
        <w:t>(2010)</w:t>
      </w:r>
      <w:r>
        <w:rPr>
          <w:spacing w:val="60"/>
        </w:rPr>
        <w:t> </w:t>
      </w:r>
      <w:r>
        <w:rPr/>
        <w:t>Econometric</w:t>
      </w:r>
      <w:r>
        <w:rPr>
          <w:spacing w:val="60"/>
        </w:rPr>
        <w:t> </w:t>
      </w:r>
      <w:r>
        <w:rPr/>
        <w:t>Society</w:t>
      </w:r>
      <w:r>
        <w:rPr>
          <w:spacing w:val="56"/>
        </w:rPr>
        <w:t> </w:t>
      </w:r>
      <w:r>
        <w:rPr/>
        <w:t>World</w:t>
      </w:r>
      <w:r>
        <w:rPr>
          <w:spacing w:val="58"/>
        </w:rPr>
        <w:t> </w:t>
      </w:r>
      <w:r>
        <w:rPr/>
        <w:t>Congress</w:t>
      </w:r>
      <w:r>
        <w:rPr>
          <w:spacing w:val="57"/>
        </w:rPr>
        <w:t> </w:t>
      </w:r>
      <w:r>
        <w:rPr/>
        <w:t>(Shanghai),</w:t>
      </w:r>
      <w:r>
        <w:rPr>
          <w:spacing w:val="61"/>
        </w:rPr>
        <w:t> </w:t>
      </w:r>
      <w:r>
        <w:rPr/>
        <w:t>National</w:t>
      </w:r>
      <w:r>
        <w:rPr>
          <w:spacing w:val="57"/>
        </w:rPr>
        <w:t> </w:t>
      </w:r>
      <w:r>
        <w:rPr/>
        <w:t>University</w:t>
      </w:r>
      <w:r>
        <w:rPr>
          <w:spacing w:val="54"/>
        </w:rPr>
        <w:t> </w:t>
      </w:r>
      <w:r>
        <w:rPr/>
        <w:t>of</w:t>
      </w:r>
      <w:r>
        <w:rPr>
          <w:spacing w:val="61"/>
        </w:rPr>
        <w:t> </w:t>
      </w:r>
      <w:r>
        <w:rPr>
          <w:spacing w:val="-2"/>
        </w:rPr>
        <w:t>Singapore,</w:t>
      </w:r>
    </w:p>
    <w:p>
      <w:pPr>
        <w:pStyle w:val="BodyText"/>
        <w:spacing w:line="252" w:lineRule="exact"/>
        <w:ind w:left="720"/>
        <w:jc w:val="both"/>
      </w:pPr>
      <w:r>
        <w:rPr/>
        <w:t>Northwestern,</w:t>
      </w:r>
      <w:r>
        <w:rPr>
          <w:spacing w:val="-7"/>
        </w:rPr>
        <w:t> </w:t>
      </w:r>
      <w:r>
        <w:rPr/>
        <w:t>Princeton,</w:t>
      </w:r>
      <w:r>
        <w:rPr>
          <w:spacing w:val="-7"/>
        </w:rPr>
        <w:t> </w:t>
      </w:r>
      <w:r>
        <w:rPr>
          <w:spacing w:val="-2"/>
        </w:rPr>
        <w:t>Vanderbilt</w:t>
      </w:r>
    </w:p>
    <w:p>
      <w:pPr>
        <w:pStyle w:val="BodyText"/>
        <w:spacing w:line="252" w:lineRule="exact"/>
        <w:jc w:val="both"/>
      </w:pPr>
      <w:r>
        <w:rPr/>
        <w:t>(2009)</w:t>
      </w:r>
      <w:r>
        <w:rPr>
          <w:spacing w:val="29"/>
        </w:rPr>
        <w:t> </w:t>
      </w:r>
      <w:r>
        <w:rPr/>
        <w:t>Drexel,</w:t>
      </w:r>
      <w:r>
        <w:rPr>
          <w:spacing w:val="30"/>
        </w:rPr>
        <w:t> </w:t>
      </w:r>
      <w:r>
        <w:rPr/>
        <w:t>North</w:t>
      </w:r>
      <w:r>
        <w:rPr>
          <w:spacing w:val="28"/>
        </w:rPr>
        <w:t> </w:t>
      </w:r>
      <w:r>
        <w:rPr/>
        <w:t>America</w:t>
      </w:r>
      <w:r>
        <w:rPr>
          <w:spacing w:val="27"/>
        </w:rPr>
        <w:t> </w:t>
      </w:r>
      <w:r>
        <w:rPr/>
        <w:t>Econometric</w:t>
      </w:r>
      <w:r>
        <w:rPr>
          <w:spacing w:val="30"/>
        </w:rPr>
        <w:t> </w:t>
      </w:r>
      <w:r>
        <w:rPr/>
        <w:t>Society</w:t>
      </w:r>
      <w:r>
        <w:rPr>
          <w:spacing w:val="23"/>
        </w:rPr>
        <w:t> </w:t>
      </w:r>
      <w:r>
        <w:rPr/>
        <w:t>Summer</w:t>
      </w:r>
      <w:r>
        <w:rPr>
          <w:spacing w:val="30"/>
        </w:rPr>
        <w:t> </w:t>
      </w:r>
      <w:r>
        <w:rPr/>
        <w:t>Meeting</w:t>
      </w:r>
      <w:r>
        <w:rPr>
          <w:spacing w:val="25"/>
        </w:rPr>
        <w:t> </w:t>
      </w:r>
      <w:r>
        <w:rPr/>
        <w:t>(Boston),</w:t>
      </w:r>
      <w:r>
        <w:rPr>
          <w:spacing w:val="28"/>
        </w:rPr>
        <w:t> </w:t>
      </w:r>
      <w:r>
        <w:rPr/>
        <w:t>Penn</w:t>
      </w:r>
      <w:r>
        <w:rPr>
          <w:spacing w:val="27"/>
        </w:rPr>
        <w:t> </w:t>
      </w:r>
      <w:r>
        <w:rPr/>
        <w:t>State,</w:t>
      </w:r>
      <w:r>
        <w:rPr>
          <w:spacing w:val="28"/>
        </w:rPr>
        <w:t> </w:t>
      </w:r>
      <w:r>
        <w:rPr>
          <w:spacing w:val="-10"/>
        </w:rPr>
        <w:t>U</w:t>
      </w:r>
    </w:p>
    <w:p>
      <w:pPr>
        <w:pStyle w:val="BodyText"/>
        <w:spacing w:after="0" w:line="252" w:lineRule="exact"/>
        <w:jc w:val="both"/>
        <w:sectPr>
          <w:pgSz w:w="12240" w:h="15840"/>
          <w:pgMar w:top="1360" w:bottom="280" w:left="1800" w:right="1800"/>
        </w:sectPr>
      </w:pPr>
    </w:p>
    <w:p>
      <w:pPr>
        <w:pStyle w:val="BodyText"/>
        <w:spacing w:line="252" w:lineRule="exact" w:before="74"/>
        <w:ind w:left="720"/>
      </w:pPr>
      <w:r>
        <w:rPr/>
        <w:t>Penn</w:t>
      </w:r>
      <w:r>
        <w:rPr>
          <w:spacing w:val="-4"/>
        </w:rPr>
        <w:t> </w:t>
      </w:r>
      <w:r>
        <w:rPr/>
        <w:t>(Wharton</w:t>
      </w:r>
      <w:r>
        <w:rPr>
          <w:spacing w:val="-5"/>
        </w:rPr>
        <w:t> </w:t>
      </w:r>
      <w:r>
        <w:rPr/>
        <w:t>School of</w:t>
      </w:r>
      <w:r>
        <w:rPr>
          <w:spacing w:val="-1"/>
        </w:rPr>
        <w:t> </w:t>
      </w:r>
      <w:r>
        <w:rPr>
          <w:spacing w:val="-2"/>
        </w:rPr>
        <w:t>Business)</w:t>
      </w:r>
    </w:p>
    <w:p>
      <w:pPr>
        <w:pStyle w:val="BodyText"/>
        <w:ind w:left="720" w:hanging="720"/>
      </w:pPr>
      <w:r>
        <w:rPr/>
        <w:t>(2008)</w:t>
      </w:r>
      <w:r>
        <w:rPr>
          <w:spacing w:val="40"/>
        </w:rPr>
        <w:t> </w:t>
      </w:r>
      <w:r>
        <w:rPr/>
        <w:t>California</w:t>
      </w:r>
      <w:r>
        <w:rPr>
          <w:spacing w:val="40"/>
        </w:rPr>
        <w:t> </w:t>
      </w:r>
      <w:r>
        <w:rPr/>
        <w:t>Institute</w:t>
      </w:r>
      <w:r>
        <w:rPr>
          <w:spacing w:val="40"/>
        </w:rPr>
        <w:t> </w:t>
      </w:r>
      <w:r>
        <w:rPr/>
        <w:t>of</w:t>
      </w:r>
      <w:r>
        <w:rPr>
          <w:spacing w:val="40"/>
        </w:rPr>
        <w:t> </w:t>
      </w:r>
      <w:r>
        <w:rPr/>
        <w:t>Technology,</w:t>
      </w:r>
      <w:r>
        <w:rPr>
          <w:spacing w:val="40"/>
        </w:rPr>
        <w:t> </w:t>
      </w:r>
      <w:r>
        <w:rPr/>
        <w:t>Carnegie</w:t>
      </w:r>
      <w:r>
        <w:rPr>
          <w:spacing w:val="40"/>
        </w:rPr>
        <w:t> </w:t>
      </w:r>
      <w:r>
        <w:rPr/>
        <w:t>Mellon,</w:t>
      </w:r>
      <w:r>
        <w:rPr>
          <w:spacing w:val="40"/>
        </w:rPr>
        <w:t> </w:t>
      </w:r>
      <w:r>
        <w:rPr/>
        <w:t>Dartmouth,</w:t>
      </w:r>
      <w:r>
        <w:rPr>
          <w:spacing w:val="40"/>
        </w:rPr>
        <w:t> </w:t>
      </w:r>
      <w:r>
        <w:rPr/>
        <w:t>Duke,</w:t>
      </w:r>
      <w:r>
        <w:rPr>
          <w:spacing w:val="40"/>
        </w:rPr>
        <w:t> </w:t>
      </w:r>
      <w:r>
        <w:rPr/>
        <w:t>Georgetown, Stanford GSB, UCLA, U Michigan, U Penn, UT Austin, Princeton</w:t>
      </w:r>
    </w:p>
    <w:p>
      <w:pPr>
        <w:pStyle w:val="BodyText"/>
      </w:pPr>
    </w:p>
    <w:p>
      <w:pPr>
        <w:pStyle w:val="BodyText"/>
        <w:spacing w:before="5"/>
      </w:pPr>
    </w:p>
    <w:p>
      <w:pPr>
        <w:pStyle w:val="Heading1"/>
      </w:pPr>
      <w:r>
        <w:rPr/>
        <w:t>FELLOWSHIPS</w:t>
      </w:r>
      <w:r>
        <w:rPr>
          <w:spacing w:val="-5"/>
        </w:rPr>
        <w:t> </w:t>
      </w:r>
      <w:r>
        <w:rPr/>
        <w:t>AND</w:t>
      </w:r>
      <w:r>
        <w:rPr>
          <w:spacing w:val="-5"/>
        </w:rPr>
        <w:t> </w:t>
      </w:r>
      <w:r>
        <w:rPr>
          <w:spacing w:val="-2"/>
        </w:rPr>
        <w:t>AWARDS</w:t>
      </w:r>
    </w:p>
    <w:p>
      <w:pPr>
        <w:pStyle w:val="BodyText"/>
        <w:ind w:right="18"/>
      </w:pPr>
      <w:r>
        <w:rPr/>
        <w:t>National</w:t>
      </w:r>
      <w:r>
        <w:rPr>
          <w:spacing w:val="39"/>
        </w:rPr>
        <w:t> </w:t>
      </w:r>
      <w:r>
        <w:rPr/>
        <w:t>Science</w:t>
      </w:r>
      <w:r>
        <w:rPr>
          <w:spacing w:val="38"/>
        </w:rPr>
        <w:t> </w:t>
      </w:r>
      <w:r>
        <w:rPr/>
        <w:t>Foundation</w:t>
      </w:r>
      <w:r>
        <w:rPr>
          <w:spacing w:val="40"/>
        </w:rPr>
        <w:t> </w:t>
      </w:r>
      <w:r>
        <w:rPr/>
        <w:t>Grant:</w:t>
      </w:r>
      <w:r>
        <w:rPr>
          <w:spacing w:val="40"/>
        </w:rPr>
        <w:t> </w:t>
      </w:r>
      <w:r>
        <w:rPr/>
        <w:t>“Empirical</w:t>
      </w:r>
      <w:r>
        <w:rPr>
          <w:spacing w:val="39"/>
        </w:rPr>
        <w:t> </w:t>
      </w:r>
      <w:r>
        <w:rPr/>
        <w:t>Analysis</w:t>
      </w:r>
      <w:r>
        <w:rPr>
          <w:spacing w:val="40"/>
        </w:rPr>
        <w:t> </w:t>
      </w:r>
      <w:r>
        <w:rPr/>
        <w:t>of</w:t>
      </w:r>
      <w:r>
        <w:rPr>
          <w:spacing w:val="40"/>
        </w:rPr>
        <w:t> </w:t>
      </w:r>
      <w:r>
        <w:rPr/>
        <w:t>Social</w:t>
      </w:r>
      <w:r>
        <w:rPr>
          <w:spacing w:val="40"/>
        </w:rPr>
        <w:t> </w:t>
      </w:r>
      <w:r>
        <w:rPr/>
        <w:t>Network</w:t>
      </w:r>
      <w:r>
        <w:rPr>
          <w:spacing w:val="39"/>
        </w:rPr>
        <w:t> </w:t>
      </w:r>
      <w:r>
        <w:rPr/>
        <w:t>with</w:t>
      </w:r>
      <w:r>
        <w:rPr>
          <w:spacing w:val="40"/>
        </w:rPr>
        <w:t> </w:t>
      </w:r>
      <w:r>
        <w:rPr/>
        <w:t>Unreported Links.” Joint with Arthur Lewbel. Amount: $289,948. Dates: Aug 15,2019-July 31, 2022</w:t>
      </w:r>
      <w:r>
        <w:rPr>
          <w:spacing w:val="40"/>
        </w:rPr>
        <w:t> </w:t>
      </w:r>
      <w:r>
        <w:rPr/>
        <w:t>National Science Foundation Grant: “Nonparametric Identification and Estimation of Bargaining Models.” Joint with Antonio Merlo. Amount: $448,320. Dates: Sep 1, 2013-Aug 31, 2016 Honorable Mention, The Zellner Thesis Award in Business and Economic Statistics, 2009 Fellowship, Center of Industrial Organization, Northwestern University, 2007-2008</w:t>
      </w:r>
    </w:p>
    <w:p>
      <w:pPr>
        <w:pStyle w:val="BodyText"/>
        <w:spacing w:line="252" w:lineRule="exact"/>
      </w:pPr>
      <w:r>
        <w:rPr/>
        <w:t>University</w:t>
      </w:r>
      <w:r>
        <w:rPr>
          <w:spacing w:val="-9"/>
        </w:rPr>
        <w:t> </w:t>
      </w:r>
      <w:r>
        <w:rPr/>
        <w:t>Fellowship,</w:t>
      </w:r>
      <w:r>
        <w:rPr>
          <w:spacing w:val="-7"/>
        </w:rPr>
        <w:t> </w:t>
      </w:r>
      <w:r>
        <w:rPr/>
        <w:t>Northwestern</w:t>
      </w:r>
      <w:r>
        <w:rPr>
          <w:spacing w:val="-6"/>
        </w:rPr>
        <w:t> </w:t>
      </w:r>
      <w:r>
        <w:rPr/>
        <w:t>University,</w:t>
      </w:r>
      <w:r>
        <w:rPr>
          <w:spacing w:val="-6"/>
        </w:rPr>
        <w:t> </w:t>
      </w:r>
      <w:r>
        <w:rPr/>
        <w:t>2003-</w:t>
      </w:r>
      <w:r>
        <w:rPr>
          <w:spacing w:val="-4"/>
        </w:rPr>
        <w:t>2004</w:t>
      </w:r>
    </w:p>
    <w:p>
      <w:pPr>
        <w:pStyle w:val="BodyText"/>
        <w:spacing w:line="252" w:lineRule="exact"/>
      </w:pPr>
      <w:r>
        <w:rPr/>
        <w:t>Harris</w:t>
      </w:r>
      <w:r>
        <w:rPr>
          <w:spacing w:val="-4"/>
        </w:rPr>
        <w:t> </w:t>
      </w:r>
      <w:r>
        <w:rPr/>
        <w:t>Fellowship,</w:t>
      </w:r>
      <w:r>
        <w:rPr>
          <w:spacing w:val="-4"/>
        </w:rPr>
        <w:t> </w:t>
      </w:r>
      <w:r>
        <w:rPr/>
        <w:t>Harris</w:t>
      </w:r>
      <w:r>
        <w:rPr>
          <w:spacing w:val="-2"/>
        </w:rPr>
        <w:t> </w:t>
      </w:r>
      <w:r>
        <w:rPr/>
        <w:t>School</w:t>
      </w:r>
      <w:r>
        <w:rPr>
          <w:spacing w:val="-7"/>
        </w:rPr>
        <w:t> </w:t>
      </w:r>
      <w:r>
        <w:rPr/>
        <w:t>of</w:t>
      </w:r>
      <w:r>
        <w:rPr>
          <w:spacing w:val="-3"/>
        </w:rPr>
        <w:t> </w:t>
      </w:r>
      <w:r>
        <w:rPr/>
        <w:t>Public</w:t>
      </w:r>
      <w:r>
        <w:rPr>
          <w:spacing w:val="-3"/>
        </w:rPr>
        <w:t> </w:t>
      </w:r>
      <w:r>
        <w:rPr/>
        <w:t>Policy,</w:t>
      </w:r>
      <w:r>
        <w:rPr>
          <w:spacing w:val="-3"/>
        </w:rPr>
        <w:t> </w:t>
      </w:r>
      <w:r>
        <w:rPr/>
        <w:t>the</w:t>
      </w:r>
      <w:r>
        <w:rPr>
          <w:spacing w:val="-5"/>
        </w:rPr>
        <w:t> </w:t>
      </w:r>
      <w:r>
        <w:rPr/>
        <w:t>University</w:t>
      </w:r>
      <w:r>
        <w:rPr>
          <w:spacing w:val="-7"/>
        </w:rPr>
        <w:t> </w:t>
      </w:r>
      <w:r>
        <w:rPr/>
        <w:t>of</w:t>
      </w:r>
      <w:r>
        <w:rPr>
          <w:spacing w:val="-3"/>
        </w:rPr>
        <w:t> </w:t>
      </w:r>
      <w:r>
        <w:rPr/>
        <w:t>Chicago,</w:t>
      </w:r>
      <w:r>
        <w:rPr>
          <w:spacing w:val="-3"/>
        </w:rPr>
        <w:t> </w:t>
      </w:r>
      <w:r>
        <w:rPr/>
        <w:t>2001-</w:t>
      </w:r>
      <w:r>
        <w:rPr>
          <w:spacing w:val="-4"/>
        </w:rPr>
        <w:t>2003</w:t>
      </w:r>
    </w:p>
    <w:p>
      <w:pPr>
        <w:pStyle w:val="BodyText"/>
        <w:spacing w:before="3"/>
      </w:pPr>
    </w:p>
    <w:p>
      <w:pPr>
        <w:pStyle w:val="Heading1"/>
        <w:spacing w:line="251" w:lineRule="exact"/>
      </w:pPr>
      <w:r>
        <w:rPr/>
        <w:t>TEACHING</w:t>
      </w:r>
      <w:r>
        <w:rPr>
          <w:spacing w:val="-5"/>
        </w:rPr>
        <w:t> </w:t>
      </w:r>
      <w:r>
        <w:rPr>
          <w:spacing w:val="-2"/>
        </w:rPr>
        <w:t>EXPERIENCE</w:t>
      </w:r>
    </w:p>
    <w:p>
      <w:pPr>
        <w:pStyle w:val="BodyText"/>
        <w:spacing w:line="251" w:lineRule="exact"/>
      </w:pPr>
      <w:r>
        <w:rPr/>
        <w:t>(U</w:t>
      </w:r>
      <w:r>
        <w:rPr>
          <w:spacing w:val="15"/>
        </w:rPr>
        <w:t> </w:t>
      </w:r>
      <w:r>
        <w:rPr/>
        <w:t>Penn):</w:t>
      </w:r>
      <w:r>
        <w:rPr>
          <w:spacing w:val="63"/>
          <w:w w:val="150"/>
        </w:rPr>
        <w:t> </w:t>
      </w:r>
      <w:r>
        <w:rPr/>
        <w:t>Intro</w:t>
      </w:r>
      <w:r>
        <w:rPr>
          <w:spacing w:val="18"/>
        </w:rPr>
        <w:t> </w:t>
      </w:r>
      <w:r>
        <w:rPr/>
        <w:t>to</w:t>
      </w:r>
      <w:r>
        <w:rPr>
          <w:spacing w:val="17"/>
        </w:rPr>
        <w:t> </w:t>
      </w:r>
      <w:r>
        <w:rPr/>
        <w:t>Statistics</w:t>
      </w:r>
      <w:r>
        <w:rPr>
          <w:spacing w:val="17"/>
        </w:rPr>
        <w:t> </w:t>
      </w:r>
      <w:r>
        <w:rPr/>
        <w:t>(Spring</w:t>
      </w:r>
      <w:r>
        <w:rPr>
          <w:spacing w:val="16"/>
        </w:rPr>
        <w:t> </w:t>
      </w:r>
      <w:r>
        <w:rPr/>
        <w:t>2009,</w:t>
      </w:r>
      <w:r>
        <w:rPr>
          <w:spacing w:val="15"/>
        </w:rPr>
        <w:t> </w:t>
      </w:r>
      <w:r>
        <w:rPr/>
        <w:t>Spring</w:t>
      </w:r>
      <w:r>
        <w:rPr>
          <w:spacing w:val="16"/>
        </w:rPr>
        <w:t> </w:t>
      </w:r>
      <w:r>
        <w:rPr/>
        <w:t>2010),</w:t>
      </w:r>
      <w:r>
        <w:rPr>
          <w:spacing w:val="15"/>
        </w:rPr>
        <w:t> </w:t>
      </w:r>
      <w:r>
        <w:rPr/>
        <w:t>Graduate</w:t>
      </w:r>
      <w:r>
        <w:rPr>
          <w:spacing w:val="17"/>
        </w:rPr>
        <w:t> </w:t>
      </w:r>
      <w:r>
        <w:rPr/>
        <w:t>IO</w:t>
      </w:r>
      <w:r>
        <w:rPr>
          <w:spacing w:val="18"/>
        </w:rPr>
        <w:t> </w:t>
      </w:r>
      <w:r>
        <w:rPr/>
        <w:t>(Fall</w:t>
      </w:r>
      <w:r>
        <w:rPr>
          <w:spacing w:val="20"/>
        </w:rPr>
        <w:t> </w:t>
      </w:r>
      <w:r>
        <w:rPr/>
        <w:t>2010,</w:t>
      </w:r>
      <w:r>
        <w:rPr>
          <w:spacing w:val="16"/>
        </w:rPr>
        <w:t> </w:t>
      </w:r>
      <w:r>
        <w:rPr/>
        <w:t>2012,</w:t>
      </w:r>
      <w:r>
        <w:rPr>
          <w:spacing w:val="17"/>
        </w:rPr>
        <w:t> </w:t>
      </w:r>
      <w:r>
        <w:rPr>
          <w:spacing w:val="-2"/>
        </w:rPr>
        <w:t>2013),</w:t>
      </w:r>
    </w:p>
    <w:p>
      <w:pPr>
        <w:pStyle w:val="BodyText"/>
        <w:spacing w:line="252" w:lineRule="exact"/>
      </w:pPr>
      <w:r>
        <w:rPr/>
        <w:t>Under-graduate</w:t>
      </w:r>
      <w:r>
        <w:rPr>
          <w:spacing w:val="-3"/>
        </w:rPr>
        <w:t> </w:t>
      </w:r>
      <w:r>
        <w:rPr/>
        <w:t>IO</w:t>
      </w:r>
      <w:r>
        <w:rPr>
          <w:spacing w:val="-4"/>
        </w:rPr>
        <w:t> </w:t>
      </w:r>
      <w:r>
        <w:rPr/>
        <w:t>(Fall</w:t>
      </w:r>
      <w:r>
        <w:rPr>
          <w:spacing w:val="-1"/>
        </w:rPr>
        <w:t> </w:t>
      </w:r>
      <w:r>
        <w:rPr/>
        <w:t>2010),</w:t>
      </w:r>
      <w:r>
        <w:rPr>
          <w:spacing w:val="-4"/>
        </w:rPr>
        <w:t> </w:t>
      </w:r>
      <w:r>
        <w:rPr/>
        <w:t>Graduate</w:t>
      </w:r>
      <w:r>
        <w:rPr>
          <w:spacing w:val="-2"/>
        </w:rPr>
        <w:t> </w:t>
      </w:r>
      <w:r>
        <w:rPr/>
        <w:t>Econometrics</w:t>
      </w:r>
      <w:r>
        <w:rPr>
          <w:spacing w:val="-1"/>
        </w:rPr>
        <w:t> </w:t>
      </w:r>
      <w:r>
        <w:rPr/>
        <w:t>(Fall</w:t>
      </w:r>
      <w:r>
        <w:rPr>
          <w:spacing w:val="-6"/>
        </w:rPr>
        <w:t> </w:t>
      </w:r>
      <w:r>
        <w:rPr/>
        <w:t>2012,</w:t>
      </w:r>
      <w:r>
        <w:rPr>
          <w:spacing w:val="-3"/>
        </w:rPr>
        <w:t> </w:t>
      </w:r>
      <w:r>
        <w:rPr>
          <w:spacing w:val="-2"/>
        </w:rPr>
        <w:t>2013)</w:t>
      </w:r>
    </w:p>
    <w:p>
      <w:pPr>
        <w:pStyle w:val="BodyText"/>
        <w:spacing w:line="252" w:lineRule="exact"/>
      </w:pPr>
      <w:r>
        <w:rPr/>
        <w:t>(Rice):</w:t>
      </w:r>
      <w:r>
        <w:rPr>
          <w:spacing w:val="23"/>
        </w:rPr>
        <w:t> </w:t>
      </w:r>
      <w:r>
        <w:rPr/>
        <w:t>ECON</w:t>
      </w:r>
      <w:r>
        <w:rPr>
          <w:spacing w:val="20"/>
        </w:rPr>
        <w:t> </w:t>
      </w:r>
      <w:r>
        <w:rPr/>
        <w:t>409</w:t>
      </w:r>
      <w:r>
        <w:rPr>
          <w:spacing w:val="23"/>
        </w:rPr>
        <w:t> </w:t>
      </w:r>
      <w:r>
        <w:rPr/>
        <w:t>(Fall</w:t>
      </w:r>
      <w:r>
        <w:rPr>
          <w:spacing w:val="23"/>
        </w:rPr>
        <w:t> </w:t>
      </w:r>
      <w:r>
        <w:rPr/>
        <w:t>2014);</w:t>
      </w:r>
      <w:r>
        <w:rPr>
          <w:spacing w:val="26"/>
        </w:rPr>
        <w:t> </w:t>
      </w:r>
      <w:r>
        <w:rPr/>
        <w:t>ECON</w:t>
      </w:r>
      <w:r>
        <w:rPr>
          <w:spacing w:val="20"/>
        </w:rPr>
        <w:t> </w:t>
      </w:r>
      <w:r>
        <w:rPr/>
        <w:t>497</w:t>
      </w:r>
      <w:r>
        <w:rPr>
          <w:spacing w:val="23"/>
        </w:rPr>
        <w:t> </w:t>
      </w:r>
      <w:r>
        <w:rPr/>
        <w:t>(Spring</w:t>
      </w:r>
      <w:r>
        <w:rPr>
          <w:spacing w:val="21"/>
        </w:rPr>
        <w:t> </w:t>
      </w:r>
      <w:r>
        <w:rPr/>
        <w:t>2016,</w:t>
      </w:r>
      <w:r>
        <w:rPr>
          <w:spacing w:val="24"/>
        </w:rPr>
        <w:t> </w:t>
      </w:r>
      <w:r>
        <w:rPr/>
        <w:t>2017,</w:t>
      </w:r>
      <w:r>
        <w:rPr>
          <w:spacing w:val="21"/>
        </w:rPr>
        <w:t> </w:t>
      </w:r>
      <w:r>
        <w:rPr/>
        <w:t>2018,</w:t>
      </w:r>
      <w:r>
        <w:rPr>
          <w:spacing w:val="23"/>
        </w:rPr>
        <w:t> </w:t>
      </w:r>
      <w:r>
        <w:rPr/>
        <w:t>2019,</w:t>
      </w:r>
      <w:r>
        <w:rPr>
          <w:spacing w:val="21"/>
        </w:rPr>
        <w:t> </w:t>
      </w:r>
      <w:r>
        <w:rPr/>
        <w:t>2020);</w:t>
      </w:r>
      <w:r>
        <w:rPr>
          <w:spacing w:val="24"/>
        </w:rPr>
        <w:t> </w:t>
      </w:r>
      <w:r>
        <w:rPr>
          <w:spacing w:val="-2"/>
        </w:rPr>
        <w:t>ECON511</w:t>
      </w:r>
    </w:p>
    <w:p>
      <w:pPr>
        <w:pStyle w:val="BodyText"/>
        <w:spacing w:before="2"/>
      </w:pPr>
      <w:r>
        <w:rPr/>
        <w:t>(Spring</w:t>
      </w:r>
      <w:r>
        <w:rPr>
          <w:spacing w:val="-7"/>
        </w:rPr>
        <w:t> </w:t>
      </w:r>
      <w:r>
        <w:rPr/>
        <w:t>2015,</w:t>
      </w:r>
      <w:r>
        <w:rPr>
          <w:spacing w:val="-1"/>
        </w:rPr>
        <w:t> </w:t>
      </w:r>
      <w:r>
        <w:rPr/>
        <w:t>2016,</w:t>
      </w:r>
      <w:r>
        <w:rPr>
          <w:spacing w:val="-2"/>
        </w:rPr>
        <w:t> </w:t>
      </w:r>
      <w:r>
        <w:rPr/>
        <w:t>2017,</w:t>
      </w:r>
      <w:r>
        <w:rPr>
          <w:spacing w:val="-6"/>
        </w:rPr>
        <w:t> </w:t>
      </w:r>
      <w:r>
        <w:rPr/>
        <w:t>2018,</w:t>
      </w:r>
      <w:r>
        <w:rPr>
          <w:spacing w:val="-1"/>
        </w:rPr>
        <w:t> </w:t>
      </w:r>
      <w:r>
        <w:rPr/>
        <w:t>2019,</w:t>
      </w:r>
      <w:r>
        <w:rPr>
          <w:spacing w:val="-2"/>
        </w:rPr>
        <w:t> </w:t>
      </w:r>
      <w:r>
        <w:rPr/>
        <w:t>2020);</w:t>
      </w:r>
      <w:r>
        <w:rPr>
          <w:spacing w:val="-1"/>
        </w:rPr>
        <w:t> </w:t>
      </w:r>
      <w:r>
        <w:rPr/>
        <w:t>ECON578</w:t>
      </w:r>
      <w:r>
        <w:rPr>
          <w:spacing w:val="-2"/>
        </w:rPr>
        <w:t> </w:t>
      </w:r>
      <w:r>
        <w:rPr/>
        <w:t>(Fall</w:t>
      </w:r>
      <w:r>
        <w:rPr>
          <w:spacing w:val="-4"/>
        </w:rPr>
        <w:t> </w:t>
      </w:r>
      <w:r>
        <w:rPr/>
        <w:t>2017,</w:t>
      </w:r>
      <w:r>
        <w:rPr>
          <w:spacing w:val="-1"/>
        </w:rPr>
        <w:t> </w:t>
      </w:r>
      <w:r>
        <w:rPr>
          <w:spacing w:val="-2"/>
        </w:rPr>
        <w:t>2018)</w:t>
      </w:r>
    </w:p>
    <w:p>
      <w:pPr>
        <w:pStyle w:val="BodyText"/>
        <w:spacing w:before="5"/>
      </w:pPr>
    </w:p>
    <w:p>
      <w:pPr>
        <w:pStyle w:val="Heading1"/>
      </w:pPr>
      <w:r>
        <w:rPr/>
        <w:t>PHD</w:t>
      </w:r>
      <w:r>
        <w:rPr>
          <w:spacing w:val="-3"/>
        </w:rPr>
        <w:t> </w:t>
      </w:r>
      <w:r>
        <w:rPr/>
        <w:t>STUDENT</w:t>
      </w:r>
      <w:r>
        <w:rPr>
          <w:spacing w:val="-4"/>
        </w:rPr>
        <w:t> </w:t>
      </w:r>
      <w:r>
        <w:rPr>
          <w:spacing w:val="-2"/>
        </w:rPr>
        <w:t>SUPERVISION</w:t>
      </w:r>
    </w:p>
    <w:p>
      <w:pPr>
        <w:pStyle w:val="BodyText"/>
      </w:pPr>
      <w:r>
        <w:rPr/>
        <w:t>Dissertation Advisor of: Nicholas Copeland (Rice);</w:t>
      </w:r>
      <w:r>
        <w:rPr>
          <w:spacing w:val="40"/>
        </w:rPr>
        <w:t> </w:t>
      </w:r>
      <w:r>
        <w:rPr/>
        <w:t>Kerda Varaku (Rice); Mahya Amani (Rice) Thesis</w:t>
      </w:r>
      <w:r>
        <w:rPr>
          <w:spacing w:val="25"/>
        </w:rPr>
        <w:t> </w:t>
      </w:r>
      <w:r>
        <w:rPr/>
        <w:t>Committee</w:t>
      </w:r>
      <w:r>
        <w:rPr>
          <w:spacing w:val="25"/>
        </w:rPr>
        <w:t> </w:t>
      </w:r>
      <w:r>
        <w:rPr/>
        <w:t>Member</w:t>
      </w:r>
      <w:r>
        <w:rPr>
          <w:spacing w:val="27"/>
        </w:rPr>
        <w:t> </w:t>
      </w:r>
      <w:r>
        <w:rPr/>
        <w:t>of:</w:t>
      </w:r>
      <w:r>
        <w:rPr>
          <w:spacing w:val="28"/>
        </w:rPr>
        <w:t> </w:t>
      </w:r>
      <w:r>
        <w:rPr/>
        <w:t>Chamna</w:t>
      </w:r>
      <w:r>
        <w:rPr>
          <w:spacing w:val="27"/>
        </w:rPr>
        <w:t> </w:t>
      </w:r>
      <w:r>
        <w:rPr/>
        <w:t>Yoon</w:t>
      </w:r>
      <w:r>
        <w:rPr>
          <w:spacing w:val="25"/>
        </w:rPr>
        <w:t> </w:t>
      </w:r>
      <w:r>
        <w:rPr/>
        <w:t>(Economics,</w:t>
      </w:r>
      <w:r>
        <w:rPr>
          <w:spacing w:val="25"/>
        </w:rPr>
        <w:t> </w:t>
      </w:r>
      <w:r>
        <w:rPr/>
        <w:t>U</w:t>
      </w:r>
      <w:r>
        <w:rPr>
          <w:spacing w:val="25"/>
        </w:rPr>
        <w:t> </w:t>
      </w:r>
      <w:r>
        <w:rPr/>
        <w:t>Penn;</w:t>
      </w:r>
      <w:r>
        <w:rPr>
          <w:spacing w:val="25"/>
        </w:rPr>
        <w:t> </w:t>
      </w:r>
      <w:r>
        <w:rPr/>
        <w:t>Initial placement:</w:t>
      </w:r>
      <w:r>
        <w:rPr>
          <w:spacing w:val="28"/>
        </w:rPr>
        <w:t> </w:t>
      </w:r>
      <w:r>
        <w:rPr/>
        <w:t>CUNY, Baruch</w:t>
      </w:r>
      <w:r>
        <w:rPr>
          <w:spacing w:val="35"/>
        </w:rPr>
        <w:t> </w:t>
      </w:r>
      <w:r>
        <w:rPr/>
        <w:t>College,</w:t>
      </w:r>
      <w:r>
        <w:rPr>
          <w:spacing w:val="35"/>
        </w:rPr>
        <w:t> </w:t>
      </w:r>
      <w:r>
        <w:rPr/>
        <w:t>Zicklin</w:t>
      </w:r>
      <w:r>
        <w:rPr>
          <w:spacing w:val="35"/>
        </w:rPr>
        <w:t> </w:t>
      </w:r>
      <w:r>
        <w:rPr/>
        <w:t>School</w:t>
      </w:r>
      <w:r>
        <w:rPr>
          <w:spacing w:val="36"/>
        </w:rPr>
        <w:t> </w:t>
      </w:r>
      <w:r>
        <w:rPr/>
        <w:t>of</w:t>
      </w:r>
      <w:r>
        <w:rPr>
          <w:spacing w:val="35"/>
        </w:rPr>
        <w:t> </w:t>
      </w:r>
      <w:r>
        <w:rPr/>
        <w:t>Business);</w:t>
      </w:r>
      <w:r>
        <w:rPr>
          <w:spacing w:val="37"/>
        </w:rPr>
        <w:t> </w:t>
      </w:r>
      <w:r>
        <w:rPr/>
        <w:t>Hui</w:t>
      </w:r>
      <w:r>
        <w:rPr>
          <w:spacing w:val="36"/>
        </w:rPr>
        <w:t> </w:t>
      </w:r>
      <w:r>
        <w:rPr/>
        <w:t>Li</w:t>
      </w:r>
      <w:r>
        <w:rPr>
          <w:spacing w:val="35"/>
        </w:rPr>
        <w:t> </w:t>
      </w:r>
      <w:r>
        <w:rPr/>
        <w:t>(Economics,</w:t>
      </w:r>
      <w:r>
        <w:rPr>
          <w:spacing w:val="36"/>
        </w:rPr>
        <w:t> </w:t>
      </w:r>
      <w:r>
        <w:rPr/>
        <w:t>U</w:t>
      </w:r>
      <w:r>
        <w:rPr>
          <w:spacing w:val="35"/>
        </w:rPr>
        <w:t> </w:t>
      </w:r>
      <w:r>
        <w:rPr/>
        <w:t>Penn;</w:t>
      </w:r>
      <w:r>
        <w:rPr>
          <w:spacing w:val="36"/>
        </w:rPr>
        <w:t> </w:t>
      </w:r>
      <w:r>
        <w:rPr/>
        <w:t>Initial</w:t>
      </w:r>
      <w:r>
        <w:rPr>
          <w:spacing w:val="37"/>
        </w:rPr>
        <w:t> </w:t>
      </w:r>
      <w:r>
        <w:rPr/>
        <w:t>placement: Carnegie</w:t>
      </w:r>
      <w:r>
        <w:rPr>
          <w:spacing w:val="40"/>
        </w:rPr>
        <w:t> </w:t>
      </w:r>
      <w:r>
        <w:rPr/>
        <w:t>Mellon);</w:t>
      </w:r>
      <w:r>
        <w:rPr>
          <w:spacing w:val="40"/>
        </w:rPr>
        <w:t> </w:t>
      </w:r>
      <w:r>
        <w:rPr/>
        <w:t>Raul</w:t>
      </w:r>
      <w:r>
        <w:rPr>
          <w:spacing w:val="40"/>
        </w:rPr>
        <w:t> </w:t>
      </w:r>
      <w:r>
        <w:rPr/>
        <w:t>Bajo-Buenestado</w:t>
      </w:r>
      <w:r>
        <w:rPr>
          <w:spacing w:val="40"/>
        </w:rPr>
        <w:t> </w:t>
      </w:r>
      <w:r>
        <w:rPr/>
        <w:t>(Economics,</w:t>
      </w:r>
      <w:r>
        <w:rPr>
          <w:spacing w:val="40"/>
        </w:rPr>
        <w:t> </w:t>
      </w:r>
      <w:r>
        <w:rPr/>
        <w:t>Rice;</w:t>
      </w:r>
      <w:r>
        <w:rPr>
          <w:spacing w:val="40"/>
        </w:rPr>
        <w:t> </w:t>
      </w:r>
      <w:r>
        <w:rPr/>
        <w:t>Initial</w:t>
      </w:r>
      <w:r>
        <w:rPr>
          <w:spacing w:val="40"/>
        </w:rPr>
        <w:t> </w:t>
      </w:r>
      <w:r>
        <w:rPr/>
        <w:t>placement:</w:t>
      </w:r>
      <w:r>
        <w:rPr>
          <w:spacing w:val="40"/>
        </w:rPr>
        <w:t> </w:t>
      </w:r>
      <w:r>
        <w:rPr/>
        <w:t>University</w:t>
      </w:r>
      <w:r>
        <w:rPr>
          <w:spacing w:val="40"/>
        </w:rPr>
        <w:t> </w:t>
      </w:r>
      <w:r>
        <w:rPr/>
        <w:t>of Navarro, Spain); Binlei Gong (Economics, Rice; Initial placement: Zhejiang University), Jaepil Han (Economics, Rice; Initial</w:t>
      </w:r>
      <w:r>
        <w:rPr>
          <w:spacing w:val="-2"/>
        </w:rPr>
        <w:t> </w:t>
      </w:r>
      <w:r>
        <w:rPr/>
        <w:t>placement: KDI); Jin Li</w:t>
      </w:r>
      <w:r>
        <w:rPr>
          <w:spacing w:val="-2"/>
        </w:rPr>
        <w:t> </w:t>
      </w:r>
      <w:r>
        <w:rPr/>
        <w:t>(Economics, Rice;</w:t>
      </w:r>
      <w:r>
        <w:rPr>
          <w:spacing w:val="-2"/>
        </w:rPr>
        <w:t> </w:t>
      </w:r>
      <w:r>
        <w:rPr/>
        <w:t>IP: Nankai University); Iliya Atanasov (Political Science, Rice); Mark Agerton (Economics, Rice; IP: UC Davis); Nick</w:t>
      </w:r>
      <w:r>
        <w:rPr>
          <w:spacing w:val="40"/>
        </w:rPr>
        <w:t> </w:t>
      </w:r>
      <w:r>
        <w:rPr/>
        <w:t>Frazier (Economics, Rice); Emmanuel Yimfor (Jones School, Rice; IP: U Michigan); Daniella de la Parra (Jones School, Rice)</w:t>
      </w:r>
    </w:p>
    <w:p>
      <w:pPr>
        <w:pStyle w:val="BodyText"/>
        <w:spacing w:before="2"/>
      </w:pPr>
    </w:p>
    <w:p>
      <w:pPr>
        <w:pStyle w:val="Heading1"/>
      </w:pPr>
      <w:r>
        <w:rPr/>
        <w:t>REFEREE</w:t>
      </w:r>
      <w:r>
        <w:rPr>
          <w:spacing w:val="-4"/>
        </w:rPr>
        <w:t> </w:t>
      </w:r>
      <w:r>
        <w:rPr>
          <w:spacing w:val="-2"/>
        </w:rPr>
        <w:t>ACTIVITY</w:t>
      </w:r>
    </w:p>
    <w:p>
      <w:pPr>
        <w:pStyle w:val="BodyText"/>
        <w:ind w:right="2"/>
        <w:jc w:val="both"/>
      </w:pPr>
      <w:r>
        <w:rPr/>
        <w:t>American Economic Review, Annals of Applied Statistics, Econometrica, Econometric Reviews, Econometrics Journal, Econometric Theory, European Economic Review, Empirical Economics, Games and Economic Behavior, International Economic Review, Journal of Applied Econometrics, Journal of Business and Economic Statistics, Journal of Econometrics, Journal of Econometric Methods, Journal of Industrial Economics, Journal of Political Economy, Quantitative</w:t>
      </w:r>
      <w:r>
        <w:rPr>
          <w:spacing w:val="-1"/>
        </w:rPr>
        <w:t> </w:t>
      </w:r>
      <w:r>
        <w:rPr/>
        <w:t>Economics, Quarterly</w:t>
      </w:r>
      <w:r>
        <w:rPr>
          <w:spacing w:val="-4"/>
        </w:rPr>
        <w:t> </w:t>
      </w:r>
      <w:r>
        <w:rPr/>
        <w:t>Journal of</w:t>
      </w:r>
      <w:r>
        <w:rPr>
          <w:spacing w:val="-2"/>
        </w:rPr>
        <w:t> </w:t>
      </w:r>
      <w:r>
        <w:rPr/>
        <w:t>Economics,</w:t>
      </w:r>
      <w:r>
        <w:rPr>
          <w:spacing w:val="-2"/>
        </w:rPr>
        <w:t> </w:t>
      </w:r>
      <w:r>
        <w:rPr/>
        <w:t>Rand</w:t>
      </w:r>
      <w:r>
        <w:rPr>
          <w:spacing w:val="-4"/>
        </w:rPr>
        <w:t> </w:t>
      </w:r>
      <w:r>
        <w:rPr/>
        <w:t>Journal of</w:t>
      </w:r>
      <w:r>
        <w:rPr>
          <w:spacing w:val="-2"/>
        </w:rPr>
        <w:t> </w:t>
      </w:r>
      <w:r>
        <w:rPr/>
        <w:t>Economics,</w:t>
      </w:r>
      <w:r>
        <w:rPr>
          <w:spacing w:val="-2"/>
        </w:rPr>
        <w:t> </w:t>
      </w:r>
      <w:r>
        <w:rPr/>
        <w:t>Review</w:t>
      </w:r>
      <w:r>
        <w:rPr>
          <w:spacing w:val="-4"/>
        </w:rPr>
        <w:t> </w:t>
      </w:r>
      <w:r>
        <w:rPr/>
        <w:t>of Economic Studies, Review of Economics and Statistics, National Science Foundation, Social Science and Humanities Research Council of Canada</w:t>
      </w:r>
    </w:p>
    <w:p>
      <w:pPr>
        <w:pStyle w:val="BodyText"/>
        <w:spacing w:before="2"/>
      </w:pPr>
    </w:p>
    <w:p>
      <w:pPr>
        <w:pStyle w:val="Heading1"/>
        <w:spacing w:line="251" w:lineRule="exact"/>
      </w:pPr>
      <w:r>
        <w:rPr/>
        <w:t>ADMINISTRATIVE</w:t>
      </w:r>
      <w:r>
        <w:rPr>
          <w:spacing w:val="-9"/>
        </w:rPr>
        <w:t> </w:t>
      </w:r>
      <w:r>
        <w:rPr>
          <w:spacing w:val="-2"/>
        </w:rPr>
        <w:t>ASSIGNMENTS</w:t>
      </w:r>
    </w:p>
    <w:p>
      <w:pPr>
        <w:pStyle w:val="BodyText"/>
        <w:ind w:right="2464"/>
      </w:pPr>
      <w:r>
        <w:rPr/>
        <w:t>Junior</w:t>
      </w:r>
      <w:r>
        <w:rPr>
          <w:spacing w:val="-7"/>
        </w:rPr>
        <w:t> </w:t>
      </w:r>
      <w:r>
        <w:rPr/>
        <w:t>Faculty</w:t>
      </w:r>
      <w:r>
        <w:rPr>
          <w:spacing w:val="-10"/>
        </w:rPr>
        <w:t> </w:t>
      </w:r>
      <w:r>
        <w:rPr/>
        <w:t>Recruiting</w:t>
      </w:r>
      <w:r>
        <w:rPr>
          <w:spacing w:val="-10"/>
        </w:rPr>
        <w:t> </w:t>
      </w:r>
      <w:r>
        <w:rPr/>
        <w:t>Committee,</w:t>
      </w:r>
      <w:r>
        <w:rPr>
          <w:spacing w:val="-7"/>
        </w:rPr>
        <w:t> </w:t>
      </w:r>
      <w:r>
        <w:rPr/>
        <w:t>Rice</w:t>
      </w:r>
      <w:r>
        <w:rPr>
          <w:spacing w:val="-6"/>
        </w:rPr>
        <w:t> </w:t>
      </w:r>
      <w:r>
        <w:rPr/>
        <w:t>University,</w:t>
      </w:r>
      <w:r>
        <w:rPr>
          <w:spacing w:val="-7"/>
        </w:rPr>
        <w:t> </w:t>
      </w:r>
      <w:r>
        <w:rPr/>
        <w:t>2018-1029 Graduate Committee, Rice University, 2014-2015, 2015-2017</w:t>
      </w:r>
    </w:p>
    <w:p>
      <w:pPr>
        <w:pStyle w:val="BodyText"/>
      </w:pPr>
      <w:r>
        <w:rPr/>
        <w:t>Graduate</w:t>
      </w:r>
      <w:r>
        <w:rPr>
          <w:spacing w:val="-6"/>
        </w:rPr>
        <w:t> </w:t>
      </w:r>
      <w:r>
        <w:rPr/>
        <w:t>Admissions</w:t>
      </w:r>
      <w:r>
        <w:rPr>
          <w:spacing w:val="-7"/>
        </w:rPr>
        <w:t> </w:t>
      </w:r>
      <w:r>
        <w:rPr/>
        <w:t>Committee,</w:t>
      </w:r>
      <w:r>
        <w:rPr>
          <w:spacing w:val="-7"/>
        </w:rPr>
        <w:t> </w:t>
      </w:r>
      <w:r>
        <w:rPr/>
        <w:t>University</w:t>
      </w:r>
      <w:r>
        <w:rPr>
          <w:spacing w:val="-7"/>
        </w:rPr>
        <w:t> </w:t>
      </w:r>
      <w:r>
        <w:rPr/>
        <w:t>of</w:t>
      </w:r>
      <w:r>
        <w:rPr>
          <w:spacing w:val="-7"/>
        </w:rPr>
        <w:t> </w:t>
      </w:r>
      <w:r>
        <w:rPr/>
        <w:t>Pennsylvania,</w:t>
      </w:r>
      <w:r>
        <w:rPr>
          <w:spacing w:val="-7"/>
        </w:rPr>
        <w:t> </w:t>
      </w:r>
      <w:r>
        <w:rPr/>
        <w:t>2008-2010,</w:t>
      </w:r>
      <w:r>
        <w:rPr>
          <w:spacing w:val="-7"/>
        </w:rPr>
        <w:t> </w:t>
      </w:r>
      <w:r>
        <w:rPr/>
        <w:t>2011-2014 Undergraduate Honors Thesis Advisor, University of Pennsylvania, 2010-2011</w:t>
      </w:r>
    </w:p>
    <w:p>
      <w:pPr>
        <w:pStyle w:val="BodyText"/>
        <w:spacing w:before="3"/>
      </w:pPr>
    </w:p>
    <w:p>
      <w:pPr>
        <w:pStyle w:val="Heading1"/>
        <w:spacing w:before="1"/>
      </w:pPr>
      <w:r>
        <w:rPr/>
        <w:t>OTHER </w:t>
      </w:r>
      <w:r>
        <w:rPr>
          <w:spacing w:val="-2"/>
        </w:rPr>
        <w:t>EMPLOYMENT</w:t>
      </w:r>
    </w:p>
    <w:p>
      <w:pPr>
        <w:pStyle w:val="BodyText"/>
      </w:pPr>
      <w:r>
        <w:rPr/>
        <w:t>Research</w:t>
      </w:r>
      <w:r>
        <w:rPr>
          <w:spacing w:val="-6"/>
        </w:rPr>
        <w:t> </w:t>
      </w:r>
      <w:r>
        <w:rPr/>
        <w:t>Assistant,</w:t>
      </w:r>
      <w:r>
        <w:rPr>
          <w:spacing w:val="-6"/>
        </w:rPr>
        <w:t> </w:t>
      </w:r>
      <w:r>
        <w:rPr/>
        <w:t>National</w:t>
      </w:r>
      <w:r>
        <w:rPr>
          <w:spacing w:val="-6"/>
        </w:rPr>
        <w:t> </w:t>
      </w:r>
      <w:r>
        <w:rPr/>
        <w:t>Opinion</w:t>
      </w:r>
      <w:r>
        <w:rPr>
          <w:spacing w:val="-8"/>
        </w:rPr>
        <w:t> </w:t>
      </w:r>
      <w:r>
        <w:rPr/>
        <w:t>Research</w:t>
      </w:r>
      <w:r>
        <w:rPr>
          <w:spacing w:val="-6"/>
        </w:rPr>
        <w:t> </w:t>
      </w:r>
      <w:r>
        <w:rPr/>
        <w:t>Center,</w:t>
      </w:r>
      <w:r>
        <w:rPr>
          <w:spacing w:val="-6"/>
        </w:rPr>
        <w:t> </w:t>
      </w:r>
      <w:r>
        <w:rPr/>
        <w:t>University</w:t>
      </w:r>
      <w:r>
        <w:rPr>
          <w:spacing w:val="-6"/>
        </w:rPr>
        <w:t> </w:t>
      </w:r>
      <w:r>
        <w:rPr/>
        <w:t>of</w:t>
      </w:r>
      <w:r>
        <w:rPr>
          <w:spacing w:val="-6"/>
        </w:rPr>
        <w:t> </w:t>
      </w:r>
      <w:r>
        <w:rPr/>
        <w:t>Chicago,</w:t>
      </w:r>
      <w:r>
        <w:rPr>
          <w:spacing w:val="-6"/>
        </w:rPr>
        <w:t> </w:t>
      </w:r>
      <w:r>
        <w:rPr/>
        <w:t>2002-2003 Associate Director of International Affairs, People's Daily, Beijing, China 1998-2001</w:t>
      </w:r>
    </w:p>
    <w:sectPr>
      <w:pgSz w:w="12240" w:h="15840"/>
      <w:pgMar w:top="13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0" w:hanging="28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864" w:hanging="283"/>
      </w:pPr>
      <w:rPr>
        <w:rFonts w:hint="default"/>
        <w:lang w:val="en-US" w:eastAsia="en-US" w:bidi="ar-SA"/>
      </w:rPr>
    </w:lvl>
    <w:lvl w:ilvl="2">
      <w:start w:val="0"/>
      <w:numFmt w:val="bullet"/>
      <w:lvlText w:val="•"/>
      <w:lvlJc w:val="left"/>
      <w:pPr>
        <w:ind w:left="1728" w:hanging="283"/>
      </w:pPr>
      <w:rPr>
        <w:rFonts w:hint="default"/>
        <w:lang w:val="en-US" w:eastAsia="en-US" w:bidi="ar-SA"/>
      </w:rPr>
    </w:lvl>
    <w:lvl w:ilvl="3">
      <w:start w:val="0"/>
      <w:numFmt w:val="bullet"/>
      <w:lvlText w:val="•"/>
      <w:lvlJc w:val="left"/>
      <w:pPr>
        <w:ind w:left="2592" w:hanging="283"/>
      </w:pPr>
      <w:rPr>
        <w:rFonts w:hint="default"/>
        <w:lang w:val="en-US" w:eastAsia="en-US" w:bidi="ar-SA"/>
      </w:rPr>
    </w:lvl>
    <w:lvl w:ilvl="4">
      <w:start w:val="0"/>
      <w:numFmt w:val="bullet"/>
      <w:lvlText w:val="•"/>
      <w:lvlJc w:val="left"/>
      <w:pPr>
        <w:ind w:left="3456" w:hanging="283"/>
      </w:pPr>
      <w:rPr>
        <w:rFonts w:hint="default"/>
        <w:lang w:val="en-US" w:eastAsia="en-US" w:bidi="ar-SA"/>
      </w:rPr>
    </w:lvl>
    <w:lvl w:ilvl="5">
      <w:start w:val="0"/>
      <w:numFmt w:val="bullet"/>
      <w:lvlText w:val="•"/>
      <w:lvlJc w:val="left"/>
      <w:pPr>
        <w:ind w:left="4320" w:hanging="283"/>
      </w:pPr>
      <w:rPr>
        <w:rFonts w:hint="default"/>
        <w:lang w:val="en-US" w:eastAsia="en-US" w:bidi="ar-SA"/>
      </w:rPr>
    </w:lvl>
    <w:lvl w:ilvl="6">
      <w:start w:val="0"/>
      <w:numFmt w:val="bullet"/>
      <w:lvlText w:val="•"/>
      <w:lvlJc w:val="left"/>
      <w:pPr>
        <w:ind w:left="5184" w:hanging="283"/>
      </w:pPr>
      <w:rPr>
        <w:rFonts w:hint="default"/>
        <w:lang w:val="en-US" w:eastAsia="en-US" w:bidi="ar-SA"/>
      </w:rPr>
    </w:lvl>
    <w:lvl w:ilvl="7">
      <w:start w:val="0"/>
      <w:numFmt w:val="bullet"/>
      <w:lvlText w:val="•"/>
      <w:lvlJc w:val="left"/>
      <w:pPr>
        <w:ind w:left="6048" w:hanging="283"/>
      </w:pPr>
      <w:rPr>
        <w:rFonts w:hint="default"/>
        <w:lang w:val="en-US" w:eastAsia="en-US" w:bidi="ar-SA"/>
      </w:rPr>
    </w:lvl>
    <w:lvl w:ilvl="8">
      <w:start w:val="0"/>
      <w:numFmt w:val="bullet"/>
      <w:lvlText w:val="•"/>
      <w:lvlJc w:val="left"/>
      <w:pPr>
        <w:ind w:left="6912" w:hanging="283"/>
      </w:pPr>
      <w:rPr>
        <w:rFonts w:hint="default"/>
        <w:lang w:val="en-US" w:eastAsia="en-US" w:bidi="ar-SA"/>
      </w:rPr>
    </w:lvl>
  </w:abstractNum>
  <w:abstractNum w:abstractNumId="0">
    <w:multiLevelType w:val="hybridMultilevel"/>
    <w:lvl w:ilvl="0">
      <w:start w:val="1"/>
      <w:numFmt w:val="decimal"/>
      <w:lvlText w:val="%1."/>
      <w:lvlJc w:val="left"/>
      <w:pPr>
        <w:ind w:left="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864" w:hanging="221"/>
      </w:pPr>
      <w:rPr>
        <w:rFonts w:hint="default"/>
        <w:lang w:val="en-US" w:eastAsia="en-US" w:bidi="ar-SA"/>
      </w:rPr>
    </w:lvl>
    <w:lvl w:ilvl="2">
      <w:start w:val="0"/>
      <w:numFmt w:val="bullet"/>
      <w:lvlText w:val="•"/>
      <w:lvlJc w:val="left"/>
      <w:pPr>
        <w:ind w:left="1728" w:hanging="221"/>
      </w:pPr>
      <w:rPr>
        <w:rFonts w:hint="default"/>
        <w:lang w:val="en-US" w:eastAsia="en-US" w:bidi="ar-SA"/>
      </w:rPr>
    </w:lvl>
    <w:lvl w:ilvl="3">
      <w:start w:val="0"/>
      <w:numFmt w:val="bullet"/>
      <w:lvlText w:val="•"/>
      <w:lvlJc w:val="left"/>
      <w:pPr>
        <w:ind w:left="2592" w:hanging="221"/>
      </w:pPr>
      <w:rPr>
        <w:rFonts w:hint="default"/>
        <w:lang w:val="en-US" w:eastAsia="en-US" w:bidi="ar-SA"/>
      </w:rPr>
    </w:lvl>
    <w:lvl w:ilvl="4">
      <w:start w:val="0"/>
      <w:numFmt w:val="bullet"/>
      <w:lvlText w:val="•"/>
      <w:lvlJc w:val="left"/>
      <w:pPr>
        <w:ind w:left="3456" w:hanging="221"/>
      </w:pPr>
      <w:rPr>
        <w:rFonts w:hint="default"/>
        <w:lang w:val="en-US" w:eastAsia="en-US" w:bidi="ar-SA"/>
      </w:rPr>
    </w:lvl>
    <w:lvl w:ilvl="5">
      <w:start w:val="0"/>
      <w:numFmt w:val="bullet"/>
      <w:lvlText w:val="•"/>
      <w:lvlJc w:val="left"/>
      <w:pPr>
        <w:ind w:left="4320" w:hanging="221"/>
      </w:pPr>
      <w:rPr>
        <w:rFonts w:hint="default"/>
        <w:lang w:val="en-US" w:eastAsia="en-US" w:bidi="ar-SA"/>
      </w:rPr>
    </w:lvl>
    <w:lvl w:ilvl="6">
      <w:start w:val="0"/>
      <w:numFmt w:val="bullet"/>
      <w:lvlText w:val="•"/>
      <w:lvlJc w:val="left"/>
      <w:pPr>
        <w:ind w:left="5184" w:hanging="221"/>
      </w:pPr>
      <w:rPr>
        <w:rFonts w:hint="default"/>
        <w:lang w:val="en-US" w:eastAsia="en-US" w:bidi="ar-SA"/>
      </w:rPr>
    </w:lvl>
    <w:lvl w:ilvl="7">
      <w:start w:val="0"/>
      <w:numFmt w:val="bullet"/>
      <w:lvlText w:val="•"/>
      <w:lvlJc w:val="left"/>
      <w:pPr>
        <w:ind w:left="6048" w:hanging="221"/>
      </w:pPr>
      <w:rPr>
        <w:rFonts w:hint="default"/>
        <w:lang w:val="en-US" w:eastAsia="en-US" w:bidi="ar-SA"/>
      </w:rPr>
    </w:lvl>
    <w:lvl w:ilvl="8">
      <w:start w:val="0"/>
      <w:numFmt w:val="bullet"/>
      <w:lvlText w:val="•"/>
      <w:lvlJc w:val="left"/>
      <w:pPr>
        <w:ind w:left="6912" w:hanging="22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0" w:lineRule="exact"/>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6" w:line="274" w:lineRule="exact"/>
      <w:ind w:right="3"/>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xt9</dc:creator>
  <dc:title>Microsoft Word - XunTANG_CV.rtf</dc:title>
  <dcterms:created xsi:type="dcterms:W3CDTF">2026-01-29T06:16:28Z</dcterms:created>
  <dcterms:modified xsi:type="dcterms:W3CDTF">2026-01-29T06:16:28Z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2021-01-25T00:00:00Z</vt:filetime>
  </property>
  <property fmtid="{D5CDD505-2E9C-101B-9397-08002B2CF9AE}" pid="3" name="LastSaved">
    <vt:filetime>2026-01-29T00:00:00Z</vt:filetime>
  </property>
  <property fmtid="{D5CDD505-2E9C-101B-9397-08002B2CF9AE}" pid="4" name="Producer">
    <vt:lpwstr>Microsoft: Print To PDF</vt:lpwstr>
  </property>
</Properties>
</file>