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Hilary</w:t>
      </w:r>
      <w:r>
        <w:rPr>
          <w:spacing w:val="-3"/>
        </w:rPr>
        <w:t> </w:t>
      </w:r>
      <w:r>
        <w:rPr>
          <w:spacing w:val="-2"/>
        </w:rPr>
        <w:t>Sigman</w:t>
      </w:r>
    </w:p>
    <w:p>
      <w:pPr>
        <w:pStyle w:val="BodyText"/>
        <w:tabs>
          <w:tab w:pos="4680" w:val="left" w:leader="none"/>
        </w:tabs>
        <w:spacing w:before="293"/>
        <w:ind w:left="360"/>
      </w:pPr>
      <w:r>
        <w:rPr/>
        <w:t>Department</w:t>
      </w:r>
      <w:r>
        <w:rPr>
          <w:spacing w:val="-4"/>
        </w:rPr>
        <w:t> </w:t>
      </w:r>
      <w:r>
        <w:rPr/>
        <w:t>of</w:t>
      </w:r>
      <w:r>
        <w:rPr>
          <w:spacing w:val="-3"/>
        </w:rPr>
        <w:t> </w:t>
      </w:r>
      <w:r>
        <w:rPr>
          <w:spacing w:val="-2"/>
        </w:rPr>
        <w:t>Economics</w:t>
      </w:r>
      <w:r>
        <w:rPr/>
        <w:tab/>
        <w:t>Email:</w:t>
      </w:r>
      <w:r>
        <w:rPr>
          <w:spacing w:val="-3"/>
        </w:rPr>
        <w:t> </w:t>
      </w:r>
      <w:hyperlink r:id="rId5">
        <w:r>
          <w:rPr>
            <w:spacing w:val="-2"/>
          </w:rPr>
          <w:t>hsigman@rutgers.edu</w:t>
        </w:r>
      </w:hyperlink>
    </w:p>
    <w:p>
      <w:pPr>
        <w:pStyle w:val="BodyText"/>
        <w:tabs>
          <w:tab w:pos="4680" w:val="left" w:leader="none"/>
        </w:tabs>
        <w:ind w:left="360"/>
      </w:pPr>
      <w:r>
        <w:rPr/>
        <w:t>Rutgers</w:t>
      </w:r>
      <w:r>
        <w:rPr>
          <w:spacing w:val="-2"/>
        </w:rPr>
        <w:t> University</w:t>
      </w:r>
      <w:r>
        <w:rPr/>
        <w:tab/>
        <w:t>Phone:</w:t>
      </w:r>
      <w:r>
        <w:rPr>
          <w:spacing w:val="-2"/>
        </w:rPr>
        <w:t> </w:t>
      </w:r>
      <w:r>
        <w:rPr/>
        <w:t>(848)</w:t>
      </w:r>
      <w:r>
        <w:rPr>
          <w:spacing w:val="-3"/>
        </w:rPr>
        <w:t> </w:t>
      </w:r>
      <w:r>
        <w:rPr/>
        <w:t>932-</w:t>
      </w:r>
      <w:r>
        <w:rPr>
          <w:spacing w:val="-4"/>
        </w:rPr>
        <w:t>8667</w:t>
      </w:r>
    </w:p>
    <w:p>
      <w:pPr>
        <w:pStyle w:val="BodyText"/>
        <w:ind w:left="360"/>
      </w:pPr>
      <w:r>
        <w:rPr/>
        <w:t>75</w:t>
      </w:r>
      <w:r>
        <w:rPr>
          <w:spacing w:val="-2"/>
        </w:rPr>
        <w:t> </w:t>
      </w:r>
      <w:r>
        <w:rPr/>
        <w:t>Hamilton</w:t>
      </w:r>
      <w:r>
        <w:rPr>
          <w:spacing w:val="-2"/>
        </w:rPr>
        <w:t> Street</w:t>
      </w:r>
    </w:p>
    <w:p>
      <w:pPr>
        <w:pStyle w:val="BodyText"/>
        <w:tabs>
          <w:tab w:pos="4680" w:val="left" w:leader="none"/>
        </w:tabs>
        <w:ind w:left="360"/>
      </w:pPr>
      <w:r>
        <w:rPr/>
        <w:t>New</w:t>
      </w:r>
      <w:r>
        <w:rPr>
          <w:spacing w:val="-2"/>
        </w:rPr>
        <w:t> </w:t>
      </w:r>
      <w:r>
        <w:rPr/>
        <w:t>Brunswick, NJ</w:t>
      </w:r>
      <w:r>
        <w:rPr>
          <w:spacing w:val="-3"/>
        </w:rPr>
        <w:t> </w:t>
      </w:r>
      <w:r>
        <w:rPr>
          <w:spacing w:val="-2"/>
        </w:rPr>
        <w:t>08901–1248</w:t>
      </w:r>
      <w:r>
        <w:rPr/>
        <w:tab/>
      </w:r>
      <w:hyperlink r:id="rId6">
        <w:r>
          <w:rPr>
            <w:color w:val="0000FF"/>
            <w:spacing w:val="-2"/>
            <w:u w:val="single" w:color="0000FF"/>
          </w:rPr>
          <w:t>http://econweb.rutgers.edu/sigman</w:t>
        </w:r>
      </w:hyperlink>
    </w:p>
    <w:p>
      <w:pPr>
        <w:pStyle w:val="Heading1"/>
        <w:spacing w:before="292"/>
      </w:pPr>
      <w:r>
        <w:rPr/>
        <w:t>Current</w:t>
      </w:r>
      <w:r>
        <w:rPr>
          <w:spacing w:val="-2"/>
        </w:rPr>
        <w:t> appointments:</w:t>
      </w:r>
    </w:p>
    <w:p>
      <w:pPr>
        <w:pStyle w:val="BodyText"/>
        <w:rPr>
          <w:b/>
        </w:rPr>
      </w:pPr>
    </w:p>
    <w:p>
      <w:pPr>
        <w:pStyle w:val="BodyText"/>
        <w:ind w:left="1080" w:right="1237" w:hanging="720"/>
      </w:pPr>
      <w:r>
        <w:rPr/>
        <w:t>Department</w:t>
      </w:r>
      <w:r>
        <w:rPr>
          <w:spacing w:val="-5"/>
        </w:rPr>
        <w:t> </w:t>
      </w:r>
      <w:r>
        <w:rPr/>
        <w:t>of</w:t>
      </w:r>
      <w:r>
        <w:rPr>
          <w:spacing w:val="-5"/>
        </w:rPr>
        <w:t> </w:t>
      </w:r>
      <w:r>
        <w:rPr/>
        <w:t>Economics,</w:t>
      </w:r>
      <w:r>
        <w:rPr>
          <w:spacing w:val="-4"/>
        </w:rPr>
        <w:t> </w:t>
      </w:r>
      <w:r>
        <w:rPr/>
        <w:t>Rutgers</w:t>
      </w:r>
      <w:r>
        <w:rPr>
          <w:spacing w:val="-6"/>
        </w:rPr>
        <w:t> </w:t>
      </w:r>
      <w:r>
        <w:rPr/>
        <w:t>University,</w:t>
      </w:r>
      <w:r>
        <w:rPr>
          <w:spacing w:val="-4"/>
        </w:rPr>
        <w:t> </w:t>
      </w:r>
      <w:r>
        <w:rPr/>
        <w:t>New</w:t>
      </w:r>
      <w:r>
        <w:rPr>
          <w:spacing w:val="-3"/>
        </w:rPr>
        <w:t> </w:t>
      </w:r>
      <w:r>
        <w:rPr/>
        <w:t>Brunswick,</w:t>
      </w:r>
      <w:r>
        <w:rPr>
          <w:spacing w:val="-4"/>
        </w:rPr>
        <w:t> </w:t>
      </w:r>
      <w:r>
        <w:rPr/>
        <w:t>NJ:</w:t>
      </w:r>
      <w:r>
        <w:rPr>
          <w:spacing w:val="-5"/>
        </w:rPr>
        <w:t> </w:t>
      </w:r>
      <w:r>
        <w:rPr/>
        <w:t>Professor</w:t>
      </w:r>
      <w:r>
        <w:rPr>
          <w:spacing w:val="-2"/>
        </w:rPr>
        <w:t> </w:t>
      </w:r>
      <w:r>
        <w:rPr/>
        <w:t>(2008-present), Associate Professor (2001-08), Assistant Professor (1999-2001)</w:t>
      </w:r>
    </w:p>
    <w:p>
      <w:pPr>
        <w:pStyle w:val="BodyText"/>
        <w:spacing w:before="1"/>
      </w:pPr>
    </w:p>
    <w:p>
      <w:pPr>
        <w:pStyle w:val="BodyText"/>
        <w:spacing w:before="1"/>
        <w:ind w:left="1080" w:right="1237" w:hanging="720"/>
      </w:pPr>
      <w:r>
        <w:rPr/>
        <w:t>National</w:t>
      </w:r>
      <w:r>
        <w:rPr>
          <w:spacing w:val="-3"/>
        </w:rPr>
        <w:t> </w:t>
      </w:r>
      <w:r>
        <w:rPr/>
        <w:t>Bureau</w:t>
      </w:r>
      <w:r>
        <w:rPr>
          <w:spacing w:val="-5"/>
        </w:rPr>
        <w:t> </w:t>
      </w:r>
      <w:r>
        <w:rPr/>
        <w:t>of</w:t>
      </w:r>
      <w:r>
        <w:rPr>
          <w:spacing w:val="-5"/>
        </w:rPr>
        <w:t> </w:t>
      </w:r>
      <w:r>
        <w:rPr/>
        <w:t>Economic</w:t>
      </w:r>
      <w:r>
        <w:rPr>
          <w:spacing w:val="-4"/>
        </w:rPr>
        <w:t> </w:t>
      </w:r>
      <w:r>
        <w:rPr/>
        <w:t>Research,</w:t>
      </w:r>
      <w:r>
        <w:rPr>
          <w:spacing w:val="-4"/>
        </w:rPr>
        <w:t> </w:t>
      </w:r>
      <w:r>
        <w:rPr/>
        <w:t>Cambridge,</w:t>
      </w:r>
      <w:r>
        <w:rPr>
          <w:spacing w:val="-3"/>
        </w:rPr>
        <w:t> </w:t>
      </w:r>
      <w:r>
        <w:rPr/>
        <w:t>MA:</w:t>
      </w:r>
      <w:r>
        <w:rPr>
          <w:spacing w:val="-5"/>
        </w:rPr>
        <w:t> </w:t>
      </w:r>
      <w:r>
        <w:rPr/>
        <w:t>Research</w:t>
      </w:r>
      <w:r>
        <w:rPr>
          <w:spacing w:val="-5"/>
        </w:rPr>
        <w:t> </w:t>
      </w:r>
      <w:r>
        <w:rPr/>
        <w:t>Associate</w:t>
      </w:r>
      <w:r>
        <w:rPr>
          <w:spacing w:val="-2"/>
        </w:rPr>
        <w:t> </w:t>
      </w:r>
      <w:r>
        <w:rPr/>
        <w:t>(2008-present), Faculty Research Fellow (1994–2008)</w:t>
      </w:r>
    </w:p>
    <w:p>
      <w:pPr>
        <w:pStyle w:val="Heading1"/>
        <w:spacing w:before="293"/>
      </w:pPr>
      <w:r>
        <w:rPr>
          <w:spacing w:val="-2"/>
        </w:rPr>
        <w:t>Education:</w:t>
      </w:r>
    </w:p>
    <w:p>
      <w:pPr>
        <w:pStyle w:val="BodyText"/>
        <w:spacing w:before="96" w:after="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5"/>
        <w:gridCol w:w="7225"/>
      </w:tblGrid>
      <w:tr>
        <w:trPr>
          <w:trHeight w:val="998" w:hRule="atLeast"/>
        </w:trPr>
        <w:tc>
          <w:tcPr>
            <w:tcW w:w="655" w:type="dxa"/>
          </w:tcPr>
          <w:p>
            <w:pPr>
              <w:pStyle w:val="TableParagraph"/>
              <w:spacing w:line="244" w:lineRule="exact" w:before="0"/>
              <w:ind w:left="2" w:right="65"/>
              <w:jc w:val="center"/>
              <w:rPr>
                <w:sz w:val="24"/>
              </w:rPr>
            </w:pPr>
            <w:r>
              <w:rPr>
                <w:spacing w:val="-4"/>
                <w:sz w:val="24"/>
              </w:rPr>
              <w:t>1993</w:t>
            </w:r>
          </w:p>
        </w:tc>
        <w:tc>
          <w:tcPr>
            <w:tcW w:w="7225" w:type="dxa"/>
          </w:tcPr>
          <w:p>
            <w:pPr>
              <w:pStyle w:val="TableParagraph"/>
              <w:spacing w:line="244" w:lineRule="exact" w:before="0"/>
              <w:rPr>
                <w:sz w:val="24"/>
              </w:rPr>
            </w:pPr>
            <w:r>
              <w:rPr>
                <w:sz w:val="24"/>
              </w:rPr>
              <w:t>Massachusetts</w:t>
            </w:r>
            <w:r>
              <w:rPr>
                <w:spacing w:val="-5"/>
                <w:sz w:val="24"/>
              </w:rPr>
              <w:t> </w:t>
            </w:r>
            <w:r>
              <w:rPr>
                <w:sz w:val="24"/>
              </w:rPr>
              <w:t>Institute</w:t>
            </w:r>
            <w:r>
              <w:rPr>
                <w:spacing w:val="-5"/>
                <w:sz w:val="24"/>
              </w:rPr>
              <w:t> </w:t>
            </w:r>
            <w:r>
              <w:rPr>
                <w:sz w:val="24"/>
              </w:rPr>
              <w:t>of</w:t>
            </w:r>
            <w:r>
              <w:rPr>
                <w:spacing w:val="-2"/>
                <w:sz w:val="24"/>
              </w:rPr>
              <w:t> </w:t>
            </w:r>
            <w:r>
              <w:rPr>
                <w:sz w:val="24"/>
              </w:rPr>
              <w:t>Technology, Ph.D.</w:t>
            </w:r>
            <w:r>
              <w:rPr>
                <w:spacing w:val="-5"/>
                <w:sz w:val="24"/>
              </w:rPr>
              <w:t> </w:t>
            </w:r>
            <w:r>
              <w:rPr>
                <w:sz w:val="24"/>
              </w:rPr>
              <w:t>in</w:t>
            </w:r>
            <w:r>
              <w:rPr>
                <w:spacing w:val="-3"/>
                <w:sz w:val="24"/>
              </w:rPr>
              <w:t> </w:t>
            </w:r>
            <w:r>
              <w:rPr>
                <w:spacing w:val="-2"/>
                <w:sz w:val="24"/>
              </w:rPr>
              <w:t>Economics</w:t>
            </w:r>
          </w:p>
          <w:p>
            <w:pPr>
              <w:pStyle w:val="TableParagraph"/>
              <w:spacing w:before="0"/>
              <w:rPr>
                <w:sz w:val="24"/>
              </w:rPr>
            </w:pPr>
            <w:r>
              <w:rPr>
                <w:sz w:val="24"/>
              </w:rPr>
              <w:t>Thesis:</w:t>
            </w:r>
            <w:r>
              <w:rPr>
                <w:spacing w:val="-4"/>
                <w:sz w:val="24"/>
              </w:rPr>
              <w:t> </w:t>
            </w:r>
            <w:r>
              <w:rPr>
                <w:sz w:val="24"/>
              </w:rPr>
              <w:t>“Economic</w:t>
            </w:r>
            <w:r>
              <w:rPr>
                <w:spacing w:val="-2"/>
                <w:sz w:val="24"/>
              </w:rPr>
              <w:t> </w:t>
            </w:r>
            <w:r>
              <w:rPr>
                <w:sz w:val="24"/>
              </w:rPr>
              <w:t>Instruments</w:t>
            </w:r>
            <w:r>
              <w:rPr>
                <w:spacing w:val="-5"/>
                <w:sz w:val="24"/>
              </w:rPr>
              <w:t> </w:t>
            </w:r>
            <w:r>
              <w:rPr>
                <w:sz w:val="24"/>
              </w:rPr>
              <w:t>for</w:t>
            </w:r>
            <w:r>
              <w:rPr>
                <w:spacing w:val="-3"/>
                <w:sz w:val="24"/>
              </w:rPr>
              <w:t> </w:t>
            </w:r>
            <w:r>
              <w:rPr>
                <w:sz w:val="24"/>
              </w:rPr>
              <w:t>Hazardous</w:t>
            </w:r>
            <w:r>
              <w:rPr>
                <w:spacing w:val="-3"/>
                <w:sz w:val="24"/>
              </w:rPr>
              <w:t> </w:t>
            </w:r>
            <w:r>
              <w:rPr>
                <w:sz w:val="24"/>
              </w:rPr>
              <w:t>Waste</w:t>
            </w:r>
            <w:r>
              <w:rPr>
                <w:spacing w:val="-1"/>
                <w:sz w:val="24"/>
              </w:rPr>
              <w:t> </w:t>
            </w:r>
            <w:r>
              <w:rPr>
                <w:spacing w:val="-2"/>
                <w:sz w:val="24"/>
              </w:rPr>
              <w:t>Policy”</w:t>
            </w:r>
          </w:p>
          <w:p>
            <w:pPr>
              <w:pStyle w:val="TableParagraph"/>
              <w:spacing w:before="0"/>
              <w:rPr>
                <w:sz w:val="24"/>
              </w:rPr>
            </w:pPr>
            <w:r>
              <w:rPr>
                <w:sz w:val="24"/>
              </w:rPr>
              <w:t>National</w:t>
            </w:r>
            <w:r>
              <w:rPr>
                <w:spacing w:val="-7"/>
                <w:sz w:val="24"/>
              </w:rPr>
              <w:t> </w:t>
            </w:r>
            <w:r>
              <w:rPr>
                <w:sz w:val="24"/>
              </w:rPr>
              <w:t>Tax</w:t>
            </w:r>
            <w:r>
              <w:rPr>
                <w:spacing w:val="-4"/>
                <w:sz w:val="24"/>
              </w:rPr>
              <w:t> </w:t>
            </w:r>
            <w:r>
              <w:rPr>
                <w:sz w:val="24"/>
              </w:rPr>
              <w:t>Association</w:t>
            </w:r>
            <w:r>
              <w:rPr>
                <w:spacing w:val="-3"/>
                <w:sz w:val="24"/>
              </w:rPr>
              <w:t> </w:t>
            </w:r>
            <w:r>
              <w:rPr>
                <w:sz w:val="24"/>
              </w:rPr>
              <w:t>Award</w:t>
            </w:r>
            <w:r>
              <w:rPr>
                <w:spacing w:val="-4"/>
                <w:sz w:val="24"/>
              </w:rPr>
              <w:t> </w:t>
            </w:r>
            <w:r>
              <w:rPr>
                <w:sz w:val="24"/>
              </w:rPr>
              <w:t>for</w:t>
            </w:r>
            <w:r>
              <w:rPr>
                <w:spacing w:val="-2"/>
                <w:sz w:val="24"/>
              </w:rPr>
              <w:t> </w:t>
            </w:r>
            <w:r>
              <w:rPr>
                <w:sz w:val="24"/>
              </w:rPr>
              <w:t>Outstanding</w:t>
            </w:r>
            <w:r>
              <w:rPr>
                <w:spacing w:val="-3"/>
                <w:sz w:val="24"/>
              </w:rPr>
              <w:t> </w:t>
            </w:r>
            <w:r>
              <w:rPr>
                <w:sz w:val="24"/>
              </w:rPr>
              <w:t>Doctoral</w:t>
            </w:r>
            <w:r>
              <w:rPr>
                <w:spacing w:val="-4"/>
                <w:sz w:val="24"/>
              </w:rPr>
              <w:t> </w:t>
            </w:r>
            <w:r>
              <w:rPr>
                <w:spacing w:val="-2"/>
                <w:sz w:val="24"/>
              </w:rPr>
              <w:t>Dissertation</w:t>
            </w:r>
          </w:p>
        </w:tc>
      </w:tr>
      <w:tr>
        <w:trPr>
          <w:trHeight w:val="585" w:hRule="atLeast"/>
        </w:trPr>
        <w:tc>
          <w:tcPr>
            <w:tcW w:w="655" w:type="dxa"/>
          </w:tcPr>
          <w:p>
            <w:pPr>
              <w:pStyle w:val="TableParagraph"/>
              <w:ind w:left="0" w:right="65"/>
              <w:jc w:val="center"/>
              <w:rPr>
                <w:sz w:val="24"/>
              </w:rPr>
            </w:pPr>
            <w:r>
              <w:rPr>
                <w:spacing w:val="-4"/>
                <w:sz w:val="24"/>
              </w:rPr>
              <w:t>1988</w:t>
            </w:r>
          </w:p>
        </w:tc>
        <w:tc>
          <w:tcPr>
            <w:tcW w:w="7225" w:type="dxa"/>
          </w:tcPr>
          <w:p>
            <w:pPr>
              <w:pStyle w:val="TableParagraph"/>
              <w:rPr>
                <w:sz w:val="24"/>
              </w:rPr>
            </w:pPr>
            <w:r>
              <w:rPr>
                <w:sz w:val="24"/>
              </w:rPr>
              <w:t>Cambridge</w:t>
            </w:r>
            <w:r>
              <w:rPr>
                <w:spacing w:val="-8"/>
                <w:sz w:val="24"/>
              </w:rPr>
              <w:t> </w:t>
            </w:r>
            <w:r>
              <w:rPr>
                <w:sz w:val="24"/>
              </w:rPr>
              <w:t>University</w:t>
            </w:r>
            <w:r>
              <w:rPr>
                <w:spacing w:val="-1"/>
                <w:sz w:val="24"/>
              </w:rPr>
              <w:t> </w:t>
            </w:r>
            <w:r>
              <w:rPr>
                <w:sz w:val="24"/>
              </w:rPr>
              <w:t>(England),</w:t>
            </w:r>
            <w:r>
              <w:rPr>
                <w:spacing w:val="-5"/>
                <w:sz w:val="24"/>
              </w:rPr>
              <w:t> </w:t>
            </w:r>
            <w:r>
              <w:rPr>
                <w:sz w:val="24"/>
              </w:rPr>
              <w:t>M.Phil.</w:t>
            </w:r>
            <w:r>
              <w:rPr>
                <w:spacing w:val="-4"/>
                <w:sz w:val="24"/>
              </w:rPr>
              <w:t> </w:t>
            </w:r>
            <w:r>
              <w:rPr>
                <w:sz w:val="24"/>
              </w:rPr>
              <w:t>in</w:t>
            </w:r>
            <w:r>
              <w:rPr>
                <w:spacing w:val="-4"/>
                <w:sz w:val="24"/>
              </w:rPr>
              <w:t> </w:t>
            </w:r>
            <w:r>
              <w:rPr>
                <w:spacing w:val="-2"/>
                <w:sz w:val="24"/>
              </w:rPr>
              <w:t>Economics</w:t>
            </w:r>
          </w:p>
        </w:tc>
      </w:tr>
      <w:tr>
        <w:trPr>
          <w:trHeight w:val="585" w:hRule="atLeast"/>
        </w:trPr>
        <w:tc>
          <w:tcPr>
            <w:tcW w:w="655" w:type="dxa"/>
          </w:tcPr>
          <w:p>
            <w:pPr>
              <w:pStyle w:val="TableParagraph"/>
              <w:ind w:left="2" w:right="65"/>
              <w:jc w:val="center"/>
              <w:rPr>
                <w:sz w:val="24"/>
              </w:rPr>
            </w:pPr>
            <w:r>
              <w:rPr>
                <w:spacing w:val="-4"/>
                <w:sz w:val="24"/>
              </w:rPr>
              <w:t>1987</w:t>
            </w:r>
          </w:p>
        </w:tc>
        <w:tc>
          <w:tcPr>
            <w:tcW w:w="7225" w:type="dxa"/>
          </w:tcPr>
          <w:p>
            <w:pPr>
              <w:pStyle w:val="TableParagraph"/>
              <w:rPr>
                <w:sz w:val="24"/>
              </w:rPr>
            </w:pPr>
            <w:r>
              <w:rPr>
                <w:sz w:val="24"/>
              </w:rPr>
              <w:t>Aberystwyth</w:t>
            </w:r>
            <w:r>
              <w:rPr>
                <w:spacing w:val="-4"/>
                <w:sz w:val="24"/>
              </w:rPr>
              <w:t> </w:t>
            </w:r>
            <w:r>
              <w:rPr>
                <w:sz w:val="24"/>
              </w:rPr>
              <w:t>University</w:t>
            </w:r>
            <w:r>
              <w:rPr>
                <w:spacing w:val="-2"/>
                <w:sz w:val="24"/>
              </w:rPr>
              <w:t> </w:t>
            </w:r>
            <w:r>
              <w:rPr>
                <w:sz w:val="24"/>
              </w:rPr>
              <w:t>(Wales),</w:t>
            </w:r>
            <w:r>
              <w:rPr>
                <w:spacing w:val="-2"/>
                <w:sz w:val="24"/>
              </w:rPr>
              <w:t> </w:t>
            </w:r>
            <w:r>
              <w:rPr>
                <w:sz w:val="24"/>
              </w:rPr>
              <w:t>Study</w:t>
            </w:r>
            <w:r>
              <w:rPr>
                <w:spacing w:val="-3"/>
                <w:sz w:val="24"/>
              </w:rPr>
              <w:t> </w:t>
            </w:r>
            <w:r>
              <w:rPr>
                <w:sz w:val="24"/>
              </w:rPr>
              <w:t>in human</w:t>
            </w:r>
            <w:r>
              <w:rPr>
                <w:spacing w:val="-6"/>
                <w:sz w:val="24"/>
              </w:rPr>
              <w:t> </w:t>
            </w:r>
            <w:r>
              <w:rPr>
                <w:sz w:val="24"/>
              </w:rPr>
              <w:t>and</w:t>
            </w:r>
            <w:r>
              <w:rPr>
                <w:spacing w:val="-3"/>
                <w:sz w:val="24"/>
              </w:rPr>
              <w:t> </w:t>
            </w:r>
            <w:r>
              <w:rPr>
                <w:sz w:val="24"/>
              </w:rPr>
              <w:t>physical</w:t>
            </w:r>
            <w:r>
              <w:rPr>
                <w:spacing w:val="-1"/>
                <w:sz w:val="24"/>
              </w:rPr>
              <w:t> </w:t>
            </w:r>
            <w:r>
              <w:rPr>
                <w:spacing w:val="-2"/>
                <w:sz w:val="24"/>
              </w:rPr>
              <w:t>geography</w:t>
            </w:r>
          </w:p>
        </w:tc>
      </w:tr>
      <w:tr>
        <w:trPr>
          <w:trHeight w:val="708" w:hRule="atLeast"/>
        </w:trPr>
        <w:tc>
          <w:tcPr>
            <w:tcW w:w="655" w:type="dxa"/>
          </w:tcPr>
          <w:p>
            <w:pPr>
              <w:pStyle w:val="TableParagraph"/>
              <w:ind w:left="0" w:right="65"/>
              <w:jc w:val="center"/>
              <w:rPr>
                <w:sz w:val="24"/>
              </w:rPr>
            </w:pPr>
            <w:r>
              <w:rPr>
                <w:spacing w:val="-4"/>
                <w:sz w:val="24"/>
              </w:rPr>
              <w:t>1986</w:t>
            </w:r>
          </w:p>
        </w:tc>
        <w:tc>
          <w:tcPr>
            <w:tcW w:w="7225" w:type="dxa"/>
          </w:tcPr>
          <w:p>
            <w:pPr>
              <w:pStyle w:val="TableParagraph"/>
              <w:rPr>
                <w:i/>
                <w:sz w:val="24"/>
              </w:rPr>
            </w:pPr>
            <w:r>
              <w:rPr>
                <w:sz w:val="24"/>
              </w:rPr>
              <w:t>Yale</w:t>
            </w:r>
            <w:r>
              <w:rPr>
                <w:spacing w:val="-4"/>
                <w:sz w:val="24"/>
              </w:rPr>
              <w:t> </w:t>
            </w:r>
            <w:r>
              <w:rPr>
                <w:sz w:val="24"/>
              </w:rPr>
              <w:t>College,</w:t>
            </w:r>
            <w:r>
              <w:rPr>
                <w:spacing w:val="-1"/>
                <w:sz w:val="24"/>
              </w:rPr>
              <w:t> </w:t>
            </w:r>
            <w:r>
              <w:rPr>
                <w:sz w:val="24"/>
              </w:rPr>
              <w:t>B.A.</w:t>
            </w:r>
            <w:r>
              <w:rPr>
                <w:spacing w:val="-2"/>
                <w:sz w:val="24"/>
              </w:rPr>
              <w:t> </w:t>
            </w:r>
            <w:r>
              <w:rPr>
                <w:i/>
                <w:sz w:val="24"/>
              </w:rPr>
              <w:t>summa</w:t>
            </w:r>
            <w:r>
              <w:rPr>
                <w:i/>
                <w:spacing w:val="-2"/>
                <w:sz w:val="24"/>
              </w:rPr>
              <w:t> </w:t>
            </w:r>
            <w:r>
              <w:rPr>
                <w:i/>
                <w:sz w:val="24"/>
              </w:rPr>
              <w:t>cum</w:t>
            </w:r>
            <w:r>
              <w:rPr>
                <w:i/>
                <w:spacing w:val="-2"/>
                <w:sz w:val="24"/>
              </w:rPr>
              <w:t> laude</w:t>
            </w:r>
          </w:p>
          <w:p>
            <w:pPr>
              <w:pStyle w:val="TableParagraph"/>
              <w:spacing w:line="269" w:lineRule="exact" w:before="2"/>
              <w:rPr>
                <w:sz w:val="24"/>
              </w:rPr>
            </w:pPr>
            <w:r>
              <w:rPr>
                <w:sz w:val="24"/>
              </w:rPr>
              <w:t>Honors</w:t>
            </w:r>
            <w:r>
              <w:rPr>
                <w:spacing w:val="-5"/>
                <w:sz w:val="24"/>
              </w:rPr>
              <w:t> </w:t>
            </w:r>
            <w:r>
              <w:rPr>
                <w:sz w:val="24"/>
              </w:rPr>
              <w:t>in</w:t>
            </w:r>
            <w:r>
              <w:rPr>
                <w:spacing w:val="-2"/>
                <w:sz w:val="24"/>
              </w:rPr>
              <w:t> </w:t>
            </w:r>
            <w:r>
              <w:rPr>
                <w:sz w:val="24"/>
              </w:rPr>
              <w:t>Economics</w:t>
            </w:r>
            <w:r>
              <w:rPr>
                <w:spacing w:val="-2"/>
                <w:sz w:val="24"/>
              </w:rPr>
              <w:t> </w:t>
            </w:r>
            <w:r>
              <w:rPr>
                <w:sz w:val="24"/>
              </w:rPr>
              <w:t>and</w:t>
            </w:r>
            <w:r>
              <w:rPr>
                <w:spacing w:val="-2"/>
                <w:sz w:val="24"/>
              </w:rPr>
              <w:t> </w:t>
            </w:r>
            <w:r>
              <w:rPr>
                <w:sz w:val="24"/>
              </w:rPr>
              <w:t>Studies</w:t>
            </w:r>
            <w:r>
              <w:rPr>
                <w:spacing w:val="-2"/>
                <w:sz w:val="24"/>
              </w:rPr>
              <w:t> </w:t>
            </w:r>
            <w:r>
              <w:rPr>
                <w:sz w:val="24"/>
              </w:rPr>
              <w:t>in</w:t>
            </w:r>
            <w:r>
              <w:rPr>
                <w:spacing w:val="-4"/>
                <w:sz w:val="24"/>
              </w:rPr>
              <w:t> </w:t>
            </w:r>
            <w:r>
              <w:rPr>
                <w:sz w:val="24"/>
              </w:rPr>
              <w:t>the</w:t>
            </w:r>
            <w:r>
              <w:rPr>
                <w:spacing w:val="-3"/>
                <w:sz w:val="24"/>
              </w:rPr>
              <w:t> </w:t>
            </w:r>
            <w:r>
              <w:rPr>
                <w:sz w:val="24"/>
              </w:rPr>
              <w:t>Environment,</w:t>
            </w:r>
            <w:r>
              <w:rPr>
                <w:spacing w:val="-5"/>
                <w:sz w:val="24"/>
              </w:rPr>
              <w:t> </w:t>
            </w:r>
            <w:r>
              <w:rPr>
                <w:sz w:val="24"/>
              </w:rPr>
              <w:t>Phi</w:t>
            </w:r>
            <w:r>
              <w:rPr>
                <w:spacing w:val="-2"/>
                <w:sz w:val="24"/>
              </w:rPr>
              <w:t> </w:t>
            </w:r>
            <w:r>
              <w:rPr>
                <w:sz w:val="24"/>
              </w:rPr>
              <w:t>Beta</w:t>
            </w:r>
            <w:r>
              <w:rPr>
                <w:spacing w:val="-4"/>
                <w:sz w:val="24"/>
              </w:rPr>
              <w:t> </w:t>
            </w:r>
            <w:r>
              <w:rPr>
                <w:spacing w:val="-2"/>
                <w:sz w:val="24"/>
              </w:rPr>
              <w:t>Kappa</w:t>
            </w:r>
          </w:p>
        </w:tc>
      </w:tr>
    </w:tbl>
    <w:p>
      <w:pPr>
        <w:pStyle w:val="BodyText"/>
        <w:spacing w:before="6"/>
        <w:rPr>
          <w:b/>
        </w:rPr>
      </w:pPr>
    </w:p>
    <w:p>
      <w:pPr>
        <w:spacing w:before="0"/>
        <w:ind w:left="360" w:right="0" w:firstLine="0"/>
        <w:jc w:val="left"/>
        <w:rPr>
          <w:sz w:val="24"/>
        </w:rPr>
      </w:pPr>
      <w:r>
        <w:rPr>
          <w:b/>
          <w:sz w:val="24"/>
        </w:rPr>
        <w:t>Visiting</w:t>
      </w:r>
      <w:r>
        <w:rPr>
          <w:b/>
          <w:spacing w:val="-2"/>
          <w:sz w:val="24"/>
        </w:rPr>
        <w:t> </w:t>
      </w:r>
      <w:r>
        <w:rPr>
          <w:b/>
          <w:sz w:val="24"/>
        </w:rPr>
        <w:t>and</w:t>
      </w:r>
      <w:r>
        <w:rPr>
          <w:b/>
          <w:spacing w:val="-3"/>
          <w:sz w:val="24"/>
        </w:rPr>
        <w:t> </w:t>
      </w:r>
      <w:r>
        <w:rPr>
          <w:b/>
          <w:sz w:val="24"/>
        </w:rPr>
        <w:t>previous</w:t>
      </w:r>
      <w:r>
        <w:rPr>
          <w:b/>
          <w:spacing w:val="-2"/>
          <w:sz w:val="24"/>
        </w:rPr>
        <w:t> positions</w:t>
      </w:r>
      <w:r>
        <w:rPr>
          <w:spacing w:val="-2"/>
          <w:sz w:val="24"/>
        </w:rPr>
        <w:t>:</w:t>
      </w:r>
    </w:p>
    <w:p>
      <w:pPr>
        <w:pStyle w:val="BodyText"/>
        <w:spacing w:before="292"/>
        <w:ind w:left="360"/>
      </w:pPr>
      <w:r>
        <w:rPr/>
        <w:t>Summer</w:t>
      </w:r>
      <w:r>
        <w:rPr>
          <w:spacing w:val="-5"/>
        </w:rPr>
        <w:t> </w:t>
      </w:r>
      <w:r>
        <w:rPr/>
        <w:t>2007</w:t>
      </w:r>
      <w:r>
        <w:rPr>
          <w:spacing w:val="17"/>
        </w:rPr>
        <w:t> </w:t>
      </w:r>
      <w:r>
        <w:rPr/>
        <w:t>Visiting</w:t>
      </w:r>
      <w:r>
        <w:rPr>
          <w:spacing w:val="-5"/>
        </w:rPr>
        <w:t> </w:t>
      </w:r>
      <w:r>
        <w:rPr/>
        <w:t>Scholar,</w:t>
      </w:r>
      <w:r>
        <w:rPr>
          <w:spacing w:val="-5"/>
        </w:rPr>
        <w:t> </w:t>
      </w:r>
      <w:r>
        <w:rPr/>
        <w:t>Copenhagen</w:t>
      </w:r>
      <w:r>
        <w:rPr>
          <w:spacing w:val="-1"/>
        </w:rPr>
        <w:t> </w:t>
      </w:r>
      <w:r>
        <w:rPr/>
        <w:t>Business</w:t>
      </w:r>
      <w:r>
        <w:rPr>
          <w:spacing w:val="-2"/>
        </w:rPr>
        <w:t> School</w:t>
      </w:r>
    </w:p>
    <w:p>
      <w:pPr>
        <w:pStyle w:val="BodyText"/>
      </w:pPr>
    </w:p>
    <w:p>
      <w:pPr>
        <w:pStyle w:val="BodyText"/>
        <w:tabs>
          <w:tab w:pos="1800" w:val="left" w:leader="none"/>
        </w:tabs>
        <w:spacing w:line="480" w:lineRule="auto"/>
        <w:ind w:left="360" w:right="1237"/>
      </w:pPr>
      <w:r>
        <w:rPr/>
        <w:t>Spring 2002</w:t>
        <w:tab/>
        <w:t>Visiting</w:t>
      </w:r>
      <w:r>
        <w:rPr>
          <w:spacing w:val="-6"/>
        </w:rPr>
        <w:t> </w:t>
      </w:r>
      <w:r>
        <w:rPr/>
        <w:t>Associate</w:t>
      </w:r>
      <w:r>
        <w:rPr>
          <w:spacing w:val="-6"/>
        </w:rPr>
        <w:t> </w:t>
      </w:r>
      <w:r>
        <w:rPr/>
        <w:t>Professor,</w:t>
      </w:r>
      <w:r>
        <w:rPr>
          <w:spacing w:val="-3"/>
        </w:rPr>
        <w:t> </w:t>
      </w:r>
      <w:r>
        <w:rPr/>
        <w:t>Ford</w:t>
      </w:r>
      <w:r>
        <w:rPr>
          <w:spacing w:val="-3"/>
        </w:rPr>
        <w:t> </w:t>
      </w:r>
      <w:r>
        <w:rPr/>
        <w:t>School</w:t>
      </w:r>
      <w:r>
        <w:rPr>
          <w:spacing w:val="-3"/>
        </w:rPr>
        <w:t> </w:t>
      </w:r>
      <w:r>
        <w:rPr/>
        <w:t>of</w:t>
      </w:r>
      <w:r>
        <w:rPr>
          <w:spacing w:val="-5"/>
        </w:rPr>
        <w:t> </w:t>
      </w:r>
      <w:r>
        <w:rPr/>
        <w:t>Public</w:t>
      </w:r>
      <w:r>
        <w:rPr>
          <w:spacing w:val="-4"/>
        </w:rPr>
        <w:t> </w:t>
      </w:r>
      <w:r>
        <w:rPr/>
        <w:t>Policy,</w:t>
      </w:r>
      <w:r>
        <w:rPr>
          <w:spacing w:val="-4"/>
        </w:rPr>
        <w:t> </w:t>
      </w:r>
      <w:r>
        <w:rPr/>
        <w:t>University</w:t>
      </w:r>
      <w:r>
        <w:rPr>
          <w:spacing w:val="-3"/>
        </w:rPr>
        <w:t> </w:t>
      </w:r>
      <w:r>
        <w:rPr/>
        <w:t>of</w:t>
      </w:r>
      <w:r>
        <w:rPr>
          <w:spacing w:val="-3"/>
        </w:rPr>
        <w:t> </w:t>
      </w:r>
      <w:r>
        <w:rPr/>
        <w:t>Michigan </w:t>
      </w:r>
      <w:r>
        <w:rPr>
          <w:spacing w:val="-2"/>
        </w:rPr>
        <w:t>1992–1998</w:t>
      </w:r>
      <w:r>
        <w:rPr/>
        <w:tab/>
        <w:t>Assistant Professor, Department of Economics, UCLA</w:t>
      </w:r>
    </w:p>
    <w:p>
      <w:pPr>
        <w:pStyle w:val="Heading1"/>
        <w:spacing w:line="292" w:lineRule="exact"/>
      </w:pPr>
      <w:r>
        <w:rPr>
          <w:spacing w:val="-2"/>
        </w:rPr>
        <w:t>Fellowships:</w:t>
      </w:r>
    </w:p>
    <w:p>
      <w:pPr>
        <w:pStyle w:val="BodyText"/>
        <w:rPr>
          <w:b/>
        </w:rPr>
      </w:pPr>
    </w:p>
    <w:p>
      <w:pPr>
        <w:pStyle w:val="BodyText"/>
        <w:tabs>
          <w:tab w:pos="1800" w:val="left" w:leader="none"/>
        </w:tabs>
        <w:ind w:left="360"/>
      </w:pPr>
      <w:r>
        <w:rPr/>
        <w:t>Fall</w:t>
      </w:r>
      <w:r>
        <w:rPr>
          <w:spacing w:val="1"/>
        </w:rPr>
        <w:t> </w:t>
      </w:r>
      <w:r>
        <w:rPr>
          <w:spacing w:val="-4"/>
        </w:rPr>
        <w:t>1998</w:t>
      </w:r>
      <w:r>
        <w:rPr/>
        <w:tab/>
        <w:t>Visiting</w:t>
      </w:r>
      <w:r>
        <w:rPr>
          <w:spacing w:val="-10"/>
        </w:rPr>
        <w:t> </w:t>
      </w:r>
      <w:r>
        <w:rPr/>
        <w:t>Fellowship,</w:t>
      </w:r>
      <w:r>
        <w:rPr>
          <w:spacing w:val="-6"/>
        </w:rPr>
        <w:t> </w:t>
      </w:r>
      <w:r>
        <w:rPr/>
        <w:t>Hoover</w:t>
      </w:r>
      <w:r>
        <w:rPr>
          <w:spacing w:val="-5"/>
        </w:rPr>
        <w:t> </w:t>
      </w:r>
      <w:r>
        <w:rPr/>
        <w:t>Institution,</w:t>
      </w:r>
      <w:r>
        <w:rPr>
          <w:spacing w:val="-6"/>
        </w:rPr>
        <w:t> </w:t>
      </w:r>
      <w:r>
        <w:rPr/>
        <w:t>Stanford,</w:t>
      </w:r>
      <w:r>
        <w:rPr>
          <w:spacing w:val="-7"/>
        </w:rPr>
        <w:t> </w:t>
      </w:r>
      <w:r>
        <w:rPr>
          <w:spacing w:val="-5"/>
        </w:rPr>
        <w:t>CA</w:t>
      </w:r>
    </w:p>
    <w:p>
      <w:pPr>
        <w:pStyle w:val="BodyText"/>
        <w:spacing w:before="2"/>
      </w:pPr>
    </w:p>
    <w:p>
      <w:pPr>
        <w:pStyle w:val="BodyText"/>
        <w:tabs>
          <w:tab w:pos="1800" w:val="left" w:leader="none"/>
        </w:tabs>
        <w:ind w:left="360"/>
      </w:pPr>
      <w:r>
        <w:rPr>
          <w:spacing w:val="-2"/>
        </w:rPr>
        <w:t>1996–1997</w:t>
      </w:r>
      <w:r>
        <w:rPr/>
        <w:tab/>
        <w:t>Gilbert</w:t>
      </w:r>
      <w:r>
        <w:rPr>
          <w:spacing w:val="-7"/>
        </w:rPr>
        <w:t> </w:t>
      </w:r>
      <w:r>
        <w:rPr/>
        <w:t>F.</w:t>
      </w:r>
      <w:r>
        <w:rPr>
          <w:spacing w:val="-4"/>
        </w:rPr>
        <w:t> </w:t>
      </w:r>
      <w:r>
        <w:rPr/>
        <w:t>White</w:t>
      </w:r>
      <w:r>
        <w:rPr>
          <w:spacing w:val="-6"/>
        </w:rPr>
        <w:t> </w:t>
      </w:r>
      <w:r>
        <w:rPr/>
        <w:t>Fellowship,</w:t>
      </w:r>
      <w:r>
        <w:rPr>
          <w:spacing w:val="-3"/>
        </w:rPr>
        <w:t> </w:t>
      </w:r>
      <w:r>
        <w:rPr/>
        <w:t>Resources</w:t>
      </w:r>
      <w:r>
        <w:rPr>
          <w:spacing w:val="-5"/>
        </w:rPr>
        <w:t> </w:t>
      </w:r>
      <w:r>
        <w:rPr/>
        <w:t>for</w:t>
      </w:r>
      <w:r>
        <w:rPr>
          <w:spacing w:val="-5"/>
        </w:rPr>
        <w:t> </w:t>
      </w:r>
      <w:r>
        <w:rPr/>
        <w:t>the</w:t>
      </w:r>
      <w:r>
        <w:rPr>
          <w:spacing w:val="-3"/>
        </w:rPr>
        <w:t> </w:t>
      </w:r>
      <w:r>
        <w:rPr/>
        <w:t>Future,</w:t>
      </w:r>
      <w:r>
        <w:rPr>
          <w:spacing w:val="-6"/>
        </w:rPr>
        <w:t> </w:t>
      </w:r>
      <w:r>
        <w:rPr/>
        <w:t>Washington,</w:t>
      </w:r>
      <w:r>
        <w:rPr>
          <w:spacing w:val="-5"/>
        </w:rPr>
        <w:t> DC</w:t>
      </w:r>
    </w:p>
    <w:p>
      <w:pPr>
        <w:pStyle w:val="BodyText"/>
      </w:pPr>
    </w:p>
    <w:p>
      <w:pPr>
        <w:pStyle w:val="BodyText"/>
        <w:tabs>
          <w:tab w:pos="1800" w:val="left" w:leader="none"/>
        </w:tabs>
        <w:spacing w:line="480" w:lineRule="auto"/>
        <w:ind w:left="360" w:right="1162"/>
      </w:pPr>
      <w:r>
        <w:rPr/>
        <w:t>Spring 1997</w:t>
        <w:tab/>
        <w:t>Faculty</w:t>
      </w:r>
      <w:r>
        <w:rPr>
          <w:spacing w:val="-4"/>
        </w:rPr>
        <w:t> </w:t>
      </w:r>
      <w:r>
        <w:rPr/>
        <w:t>Research</w:t>
      </w:r>
      <w:r>
        <w:rPr>
          <w:spacing w:val="-5"/>
        </w:rPr>
        <w:t> </w:t>
      </w:r>
      <w:r>
        <w:rPr/>
        <w:t>Fellowship,</w:t>
      </w:r>
      <w:r>
        <w:rPr>
          <w:spacing w:val="-3"/>
        </w:rPr>
        <w:t> </w:t>
      </w:r>
      <w:r>
        <w:rPr/>
        <w:t>UCLA</w:t>
      </w:r>
      <w:r>
        <w:rPr>
          <w:spacing w:val="-3"/>
        </w:rPr>
        <w:t> </w:t>
      </w:r>
      <w:r>
        <w:rPr/>
        <w:t>Center</w:t>
      </w:r>
      <w:r>
        <w:rPr>
          <w:spacing w:val="-5"/>
        </w:rPr>
        <w:t> </w:t>
      </w:r>
      <w:r>
        <w:rPr/>
        <w:t>for</w:t>
      </w:r>
      <w:r>
        <w:rPr>
          <w:spacing w:val="-3"/>
        </w:rPr>
        <w:t> </w:t>
      </w:r>
      <w:r>
        <w:rPr/>
        <w:t>American</w:t>
      </w:r>
      <w:r>
        <w:rPr>
          <w:spacing w:val="-3"/>
        </w:rPr>
        <w:t> </w:t>
      </w:r>
      <w:r>
        <w:rPr/>
        <w:t>Politics</w:t>
      </w:r>
      <w:r>
        <w:rPr>
          <w:spacing w:val="-4"/>
        </w:rPr>
        <w:t> </w:t>
      </w:r>
      <w:r>
        <w:rPr/>
        <w:t>and</w:t>
      </w:r>
      <w:r>
        <w:rPr>
          <w:spacing w:val="-5"/>
        </w:rPr>
        <w:t> </w:t>
      </w:r>
      <w:r>
        <w:rPr/>
        <w:t>Public</w:t>
      </w:r>
      <w:r>
        <w:rPr>
          <w:spacing w:val="-7"/>
        </w:rPr>
        <w:t> </w:t>
      </w:r>
      <w:r>
        <w:rPr/>
        <w:t>Policy Fall 1996</w:t>
        <w:tab/>
        <w:t>UCLA Faculty Career Development Award</w:t>
      </w:r>
    </w:p>
    <w:p>
      <w:pPr>
        <w:pStyle w:val="BodyText"/>
        <w:spacing w:after="0" w:line="480" w:lineRule="auto"/>
        <w:sectPr>
          <w:type w:val="continuous"/>
          <w:pgSz w:w="12240" w:h="15840"/>
          <w:pgMar w:top="1080" w:bottom="280" w:left="1080" w:right="360"/>
        </w:sectPr>
      </w:pPr>
    </w:p>
    <w:p>
      <w:pPr>
        <w:pStyle w:val="BodyText"/>
        <w:tabs>
          <w:tab w:pos="1800" w:val="left" w:leader="none"/>
        </w:tabs>
        <w:spacing w:line="480" w:lineRule="auto" w:before="31"/>
        <w:ind w:left="360" w:right="1273"/>
      </w:pPr>
      <w:r>
        <w:rPr>
          <w:spacing w:val="-2"/>
        </w:rPr>
        <w:t>1990–1992</w:t>
      </w:r>
      <w:r>
        <w:rPr/>
        <w:tab/>
        <w:t>MIT</w:t>
      </w:r>
      <w:r>
        <w:rPr>
          <w:spacing w:val="-4"/>
        </w:rPr>
        <w:t> </w:t>
      </w:r>
      <w:r>
        <w:rPr/>
        <w:t>Center</w:t>
      </w:r>
      <w:r>
        <w:rPr>
          <w:spacing w:val="-5"/>
        </w:rPr>
        <w:t> </w:t>
      </w:r>
      <w:r>
        <w:rPr/>
        <w:t>for</w:t>
      </w:r>
      <w:r>
        <w:rPr>
          <w:spacing w:val="-5"/>
        </w:rPr>
        <w:t> </w:t>
      </w:r>
      <w:r>
        <w:rPr/>
        <w:t>Energy</w:t>
      </w:r>
      <w:r>
        <w:rPr>
          <w:spacing w:val="-5"/>
        </w:rPr>
        <w:t> </w:t>
      </w:r>
      <w:r>
        <w:rPr/>
        <w:t>and</w:t>
      </w:r>
      <w:r>
        <w:rPr>
          <w:spacing w:val="-3"/>
        </w:rPr>
        <w:t> </w:t>
      </w:r>
      <w:r>
        <w:rPr/>
        <w:t>Environmental</w:t>
      </w:r>
      <w:r>
        <w:rPr>
          <w:spacing w:val="-3"/>
        </w:rPr>
        <w:t> </w:t>
      </w:r>
      <w:r>
        <w:rPr/>
        <w:t>Policy</w:t>
      </w:r>
      <w:r>
        <w:rPr>
          <w:spacing w:val="-4"/>
        </w:rPr>
        <w:t> </w:t>
      </w:r>
      <w:r>
        <w:rPr/>
        <w:t>Research,</w:t>
      </w:r>
      <w:r>
        <w:rPr>
          <w:spacing w:val="-6"/>
        </w:rPr>
        <w:t> </w:t>
      </w:r>
      <w:r>
        <w:rPr/>
        <w:t>Dissertation</w:t>
      </w:r>
      <w:r>
        <w:rPr>
          <w:spacing w:val="-3"/>
        </w:rPr>
        <w:t> </w:t>
      </w:r>
      <w:r>
        <w:rPr/>
        <w:t>funding </w:t>
      </w:r>
      <w:r>
        <w:rPr>
          <w:spacing w:val="-2"/>
        </w:rPr>
        <w:t>1988–1990</w:t>
      </w:r>
      <w:r>
        <w:rPr/>
        <w:tab/>
        <w:t>Robert M. Solow Fellowship, MIT Department of Economics</w:t>
      </w:r>
    </w:p>
    <w:p>
      <w:pPr>
        <w:pStyle w:val="BodyText"/>
        <w:tabs>
          <w:tab w:pos="1800" w:val="left" w:leader="none"/>
        </w:tabs>
        <w:spacing w:line="293" w:lineRule="exact"/>
        <w:ind w:left="360"/>
      </w:pPr>
      <w:r>
        <w:rPr>
          <w:spacing w:val="-2"/>
        </w:rPr>
        <w:t>1986–1988</w:t>
      </w:r>
      <w:r>
        <w:rPr/>
        <w:tab/>
        <w:t>Keasbey</w:t>
      </w:r>
      <w:r>
        <w:rPr>
          <w:spacing w:val="-7"/>
        </w:rPr>
        <w:t> </w:t>
      </w:r>
      <w:r>
        <w:rPr/>
        <w:t>Memorial</w:t>
      </w:r>
      <w:r>
        <w:rPr>
          <w:spacing w:val="-2"/>
        </w:rPr>
        <w:t> </w:t>
      </w:r>
      <w:r>
        <w:rPr/>
        <w:t>Scholarship</w:t>
      </w:r>
      <w:r>
        <w:rPr>
          <w:spacing w:val="-2"/>
        </w:rPr>
        <w:t> </w:t>
      </w:r>
      <w:r>
        <w:rPr/>
        <w:t>(for</w:t>
      </w:r>
      <w:r>
        <w:rPr>
          <w:spacing w:val="-3"/>
        </w:rPr>
        <w:t> </w:t>
      </w:r>
      <w:r>
        <w:rPr/>
        <w:t>two</w:t>
      </w:r>
      <w:r>
        <w:rPr>
          <w:spacing w:val="-2"/>
        </w:rPr>
        <w:t> </w:t>
      </w:r>
      <w:r>
        <w:rPr/>
        <w:t>years’</w:t>
      </w:r>
      <w:r>
        <w:rPr>
          <w:spacing w:val="-4"/>
        </w:rPr>
        <w:t> </w:t>
      </w:r>
      <w:r>
        <w:rPr/>
        <w:t>study</w:t>
      </w:r>
      <w:r>
        <w:rPr>
          <w:spacing w:val="-3"/>
        </w:rPr>
        <w:t> </w:t>
      </w:r>
      <w:r>
        <w:rPr/>
        <w:t>in</w:t>
      </w:r>
      <w:r>
        <w:rPr>
          <w:spacing w:val="-3"/>
        </w:rPr>
        <w:t> </w:t>
      </w:r>
      <w:r>
        <w:rPr/>
        <w:t>the</w:t>
      </w:r>
      <w:r>
        <w:rPr>
          <w:spacing w:val="-1"/>
        </w:rPr>
        <w:t> </w:t>
      </w:r>
      <w:r>
        <w:rPr>
          <w:spacing w:val="-5"/>
        </w:rPr>
        <w:t>UK)</w:t>
      </w:r>
    </w:p>
    <w:p>
      <w:pPr>
        <w:pStyle w:val="BodyText"/>
      </w:pPr>
    </w:p>
    <w:p>
      <w:pPr>
        <w:pStyle w:val="Heading1"/>
      </w:pPr>
      <w:r>
        <w:rPr/>
        <w:t>Research</w:t>
      </w:r>
      <w:r>
        <w:rPr>
          <w:spacing w:val="-2"/>
        </w:rPr>
        <w:t> </w:t>
      </w:r>
      <w:r>
        <w:rPr/>
        <w:t>grants and</w:t>
      </w:r>
      <w:r>
        <w:rPr>
          <w:spacing w:val="-3"/>
        </w:rPr>
        <w:t> </w:t>
      </w:r>
      <w:r>
        <w:rPr>
          <w:spacing w:val="-2"/>
        </w:rPr>
        <w:t>contracts:</w:t>
      </w:r>
    </w:p>
    <w:p>
      <w:pPr>
        <w:pStyle w:val="BodyText"/>
        <w:spacing w:before="2"/>
        <w:rPr>
          <w:b/>
        </w:rPr>
      </w:pPr>
    </w:p>
    <w:p>
      <w:pPr>
        <w:pStyle w:val="BodyText"/>
        <w:tabs>
          <w:tab w:pos="1800" w:val="left" w:leader="none"/>
        </w:tabs>
        <w:ind w:left="1800" w:right="856" w:hanging="1440"/>
      </w:pPr>
      <w:r>
        <w:rPr>
          <w:spacing w:val="-2"/>
        </w:rPr>
        <w:t>2011–2012</w:t>
      </w:r>
      <w:r>
        <w:rPr/>
        <w:tab/>
        <w:t>World</w:t>
      </w:r>
      <w:r>
        <w:rPr>
          <w:spacing w:val="-3"/>
        </w:rPr>
        <w:t> </w:t>
      </w:r>
      <w:r>
        <w:rPr/>
        <w:t>Bank,</w:t>
      </w:r>
      <w:r>
        <w:rPr>
          <w:spacing w:val="-2"/>
        </w:rPr>
        <w:t> </w:t>
      </w:r>
      <w:r>
        <w:rPr/>
        <w:t>Knowledge</w:t>
      </w:r>
      <w:r>
        <w:rPr>
          <w:spacing w:val="-5"/>
        </w:rPr>
        <w:t> </w:t>
      </w:r>
      <w:r>
        <w:rPr/>
        <w:t>for</w:t>
      </w:r>
      <w:r>
        <w:rPr>
          <w:spacing w:val="-3"/>
        </w:rPr>
        <w:t> </w:t>
      </w:r>
      <w:r>
        <w:rPr/>
        <w:t>Change</w:t>
      </w:r>
      <w:r>
        <w:rPr>
          <w:spacing w:val="-6"/>
        </w:rPr>
        <w:t> </w:t>
      </w:r>
      <w:r>
        <w:rPr/>
        <w:t>Program,</w:t>
      </w:r>
      <w:r>
        <w:rPr>
          <w:spacing w:val="-3"/>
        </w:rPr>
        <w:t> </w:t>
      </w:r>
      <w:r>
        <w:rPr/>
        <w:t>“Damming</w:t>
      </w:r>
      <w:r>
        <w:rPr>
          <w:spacing w:val="-5"/>
        </w:rPr>
        <w:t> </w:t>
      </w:r>
      <w:r>
        <w:rPr/>
        <w:t>the</w:t>
      </w:r>
      <w:r>
        <w:rPr>
          <w:spacing w:val="-6"/>
        </w:rPr>
        <w:t> </w:t>
      </w:r>
      <w:r>
        <w:rPr/>
        <w:t>commons:</w:t>
      </w:r>
      <w:r>
        <w:rPr>
          <w:spacing w:val="40"/>
        </w:rPr>
        <w:t> </w:t>
      </w:r>
      <w:r>
        <w:rPr/>
        <w:t>An</w:t>
      </w:r>
      <w:r>
        <w:rPr>
          <w:spacing w:val="-1"/>
        </w:rPr>
        <w:t> </w:t>
      </w:r>
      <w:r>
        <w:rPr/>
        <w:t>analysis of international cooperation and conflict over water” (Co-investigator)</w:t>
      </w:r>
    </w:p>
    <w:p>
      <w:pPr>
        <w:pStyle w:val="BodyText"/>
        <w:tabs>
          <w:tab w:pos="1800" w:val="left" w:leader="none"/>
        </w:tabs>
        <w:spacing w:before="292"/>
        <w:ind w:left="1800" w:right="221" w:hanging="1440"/>
      </w:pPr>
      <w:r>
        <w:rPr>
          <w:spacing w:val="-2"/>
        </w:rPr>
        <w:t>2005–2009</w:t>
      </w:r>
      <w:r>
        <w:rPr/>
        <w:tab/>
        <w:t>US EPA, National Center for Environmental Research, Science to Achieve Results (STAR) Research</w:t>
      </w:r>
      <w:r>
        <w:rPr>
          <w:spacing w:val="-3"/>
        </w:rPr>
        <w:t> </w:t>
      </w:r>
      <w:r>
        <w:rPr/>
        <w:t>Grant,</w:t>
      </w:r>
      <w:r>
        <w:rPr>
          <w:spacing w:val="-6"/>
        </w:rPr>
        <w:t> </w:t>
      </w:r>
      <w:r>
        <w:rPr/>
        <w:t>“Environmental</w:t>
      </w:r>
      <w:r>
        <w:rPr>
          <w:spacing w:val="-5"/>
        </w:rPr>
        <w:t> </w:t>
      </w:r>
      <w:r>
        <w:rPr/>
        <w:t>liability,</w:t>
      </w:r>
      <w:r>
        <w:rPr>
          <w:spacing w:val="-2"/>
        </w:rPr>
        <w:t> </w:t>
      </w:r>
      <w:r>
        <w:rPr/>
        <w:t>cleanup</w:t>
      </w:r>
      <w:r>
        <w:rPr>
          <w:spacing w:val="-3"/>
        </w:rPr>
        <w:t> </w:t>
      </w:r>
      <w:r>
        <w:rPr/>
        <w:t>expenditures,</w:t>
      </w:r>
      <w:r>
        <w:rPr>
          <w:spacing w:val="-4"/>
        </w:rPr>
        <w:t> </w:t>
      </w:r>
      <w:r>
        <w:rPr/>
        <w:t>and</w:t>
      </w:r>
      <w:r>
        <w:rPr>
          <w:spacing w:val="-6"/>
        </w:rPr>
        <w:t> </w:t>
      </w:r>
      <w:r>
        <w:rPr/>
        <w:t>redevelopment</w:t>
      </w:r>
      <w:r>
        <w:rPr>
          <w:spacing w:val="-6"/>
        </w:rPr>
        <w:t> </w:t>
      </w:r>
      <w:r>
        <w:rPr/>
        <w:t>of</w:t>
      </w:r>
      <w:r>
        <w:rPr>
          <w:spacing w:val="-6"/>
        </w:rPr>
        <w:t> </w:t>
      </w:r>
      <w:r>
        <w:rPr/>
        <w:t>old industrial land,” $149,237 (P.I.)</w:t>
      </w:r>
    </w:p>
    <w:p>
      <w:pPr>
        <w:pStyle w:val="BodyText"/>
      </w:pPr>
    </w:p>
    <w:p>
      <w:pPr>
        <w:pStyle w:val="BodyText"/>
        <w:tabs>
          <w:tab w:pos="1800" w:val="left" w:leader="none"/>
        </w:tabs>
        <w:ind w:left="360"/>
      </w:pPr>
      <w:r>
        <w:rPr>
          <w:spacing w:val="-2"/>
        </w:rPr>
        <w:t>1999–2003</w:t>
      </w:r>
      <w:r>
        <w:rPr/>
        <w:tab/>
        <w:t>National</w:t>
      </w:r>
      <w:r>
        <w:rPr>
          <w:spacing w:val="-6"/>
        </w:rPr>
        <w:t> </w:t>
      </w:r>
      <w:r>
        <w:rPr/>
        <w:t>Science</w:t>
      </w:r>
      <w:r>
        <w:rPr>
          <w:spacing w:val="-4"/>
        </w:rPr>
        <w:t> </w:t>
      </w:r>
      <w:r>
        <w:rPr/>
        <w:t>Foundation,</w:t>
      </w:r>
      <w:r>
        <w:rPr>
          <w:spacing w:val="-7"/>
        </w:rPr>
        <w:t> </w:t>
      </w:r>
      <w:r>
        <w:rPr/>
        <w:t>Research</w:t>
      </w:r>
      <w:r>
        <w:rPr>
          <w:spacing w:val="-4"/>
        </w:rPr>
        <w:t> </w:t>
      </w:r>
      <w:r>
        <w:rPr>
          <w:spacing w:val="-2"/>
        </w:rPr>
        <w:t>Grant</w:t>
      </w:r>
    </w:p>
    <w:p>
      <w:pPr>
        <w:pStyle w:val="BodyText"/>
        <w:ind w:left="1800"/>
      </w:pPr>
      <w:r>
        <w:rPr/>
        <w:t>“International</w:t>
      </w:r>
      <w:r>
        <w:rPr>
          <w:spacing w:val="-5"/>
        </w:rPr>
        <w:t> </w:t>
      </w:r>
      <w:r>
        <w:rPr/>
        <w:t>spillovers</w:t>
      </w:r>
      <w:r>
        <w:rPr>
          <w:spacing w:val="-5"/>
        </w:rPr>
        <w:t> </w:t>
      </w:r>
      <w:r>
        <w:rPr/>
        <w:t>and</w:t>
      </w:r>
      <w:r>
        <w:rPr>
          <w:spacing w:val="-3"/>
        </w:rPr>
        <w:t> </w:t>
      </w:r>
      <w:r>
        <w:rPr/>
        <w:t>water</w:t>
      </w:r>
      <w:r>
        <w:rPr>
          <w:spacing w:val="-4"/>
        </w:rPr>
        <w:t> </w:t>
      </w:r>
      <w:r>
        <w:rPr/>
        <w:t>quality</w:t>
      </w:r>
      <w:r>
        <w:rPr>
          <w:spacing w:val="-2"/>
        </w:rPr>
        <w:t> </w:t>
      </w:r>
      <w:r>
        <w:rPr/>
        <w:t>in</w:t>
      </w:r>
      <w:r>
        <w:rPr>
          <w:spacing w:val="-2"/>
        </w:rPr>
        <w:t> </w:t>
      </w:r>
      <w:r>
        <w:rPr/>
        <w:t>rivers,”</w:t>
      </w:r>
      <w:r>
        <w:rPr>
          <w:spacing w:val="-2"/>
        </w:rPr>
        <w:t> </w:t>
      </w:r>
      <w:r>
        <w:rPr/>
        <w:t>$137,792</w:t>
      </w:r>
      <w:r>
        <w:rPr>
          <w:spacing w:val="-1"/>
        </w:rPr>
        <w:t> </w:t>
      </w:r>
      <w:r>
        <w:rPr>
          <w:spacing w:val="-2"/>
        </w:rPr>
        <w:t>(P.I.)</w:t>
      </w:r>
    </w:p>
    <w:p>
      <w:pPr>
        <w:pStyle w:val="BodyText"/>
      </w:pPr>
    </w:p>
    <w:p>
      <w:pPr>
        <w:pStyle w:val="BodyText"/>
        <w:tabs>
          <w:tab w:pos="1800" w:val="left" w:leader="none"/>
        </w:tabs>
        <w:ind w:left="360"/>
      </w:pPr>
      <w:r>
        <w:rPr>
          <w:spacing w:val="-2"/>
        </w:rPr>
        <w:t>1994–1997</w:t>
      </w:r>
      <w:r>
        <w:rPr/>
        <w:tab/>
        <w:t>US</w:t>
      </w:r>
      <w:r>
        <w:rPr>
          <w:spacing w:val="-5"/>
        </w:rPr>
        <w:t> </w:t>
      </w:r>
      <w:r>
        <w:rPr/>
        <w:t>EPA,</w:t>
      </w:r>
      <w:r>
        <w:rPr>
          <w:spacing w:val="-1"/>
        </w:rPr>
        <w:t> </w:t>
      </w:r>
      <w:r>
        <w:rPr/>
        <w:t>Office</w:t>
      </w:r>
      <w:r>
        <w:rPr>
          <w:spacing w:val="-3"/>
        </w:rPr>
        <w:t> </w:t>
      </w:r>
      <w:r>
        <w:rPr/>
        <w:t>of</w:t>
      </w:r>
      <w:r>
        <w:rPr>
          <w:spacing w:val="-4"/>
        </w:rPr>
        <w:t> </w:t>
      </w:r>
      <w:r>
        <w:rPr/>
        <w:t>Exploratory</w:t>
      </w:r>
      <w:r>
        <w:rPr>
          <w:spacing w:val="-2"/>
        </w:rPr>
        <w:t> </w:t>
      </w:r>
      <w:r>
        <w:rPr/>
        <w:t>Research,</w:t>
      </w:r>
      <w:r>
        <w:rPr>
          <w:spacing w:val="-1"/>
        </w:rPr>
        <w:t> </w:t>
      </w:r>
      <w:r>
        <w:rPr/>
        <w:t>Research</w:t>
      </w:r>
      <w:r>
        <w:rPr>
          <w:spacing w:val="-5"/>
        </w:rPr>
        <w:t> </w:t>
      </w:r>
      <w:r>
        <w:rPr>
          <w:spacing w:val="-2"/>
        </w:rPr>
        <w:t>Grant</w:t>
      </w:r>
    </w:p>
    <w:p>
      <w:pPr>
        <w:pStyle w:val="BodyText"/>
        <w:ind w:left="1800"/>
      </w:pPr>
      <w:r>
        <w:rPr/>
        <w:t>“Liability</w:t>
      </w:r>
      <w:r>
        <w:rPr>
          <w:spacing w:val="-7"/>
        </w:rPr>
        <w:t> </w:t>
      </w:r>
      <w:r>
        <w:rPr/>
        <w:t>funding</w:t>
      </w:r>
      <w:r>
        <w:rPr>
          <w:spacing w:val="-3"/>
        </w:rPr>
        <w:t> </w:t>
      </w:r>
      <w:r>
        <w:rPr/>
        <w:t>and</w:t>
      </w:r>
      <w:r>
        <w:rPr>
          <w:spacing w:val="-4"/>
        </w:rPr>
        <w:t> </w:t>
      </w:r>
      <w:r>
        <w:rPr/>
        <w:t>Superfund</w:t>
      </w:r>
      <w:r>
        <w:rPr>
          <w:spacing w:val="-3"/>
        </w:rPr>
        <w:t> </w:t>
      </w:r>
      <w:r>
        <w:rPr/>
        <w:t>clean-up</w:t>
      </w:r>
      <w:r>
        <w:rPr>
          <w:spacing w:val="-2"/>
        </w:rPr>
        <w:t> </w:t>
      </w:r>
      <w:r>
        <w:rPr/>
        <w:t>strategies,”</w:t>
      </w:r>
      <w:r>
        <w:rPr>
          <w:spacing w:val="-3"/>
        </w:rPr>
        <w:t> </w:t>
      </w:r>
      <w:r>
        <w:rPr/>
        <w:t>$218,805</w:t>
      </w:r>
      <w:r>
        <w:rPr>
          <w:spacing w:val="-1"/>
        </w:rPr>
        <w:t> </w:t>
      </w:r>
      <w:r>
        <w:rPr>
          <w:spacing w:val="-2"/>
        </w:rPr>
        <w:t>(P.I.)</w:t>
      </w:r>
    </w:p>
    <w:p>
      <w:pPr>
        <w:pStyle w:val="BodyText"/>
        <w:tabs>
          <w:tab w:pos="1439" w:val="left" w:leader="none"/>
        </w:tabs>
        <w:spacing w:before="292"/>
        <w:ind w:right="2211"/>
        <w:jc w:val="right"/>
      </w:pPr>
      <w:r>
        <w:rPr>
          <w:spacing w:val="-2"/>
        </w:rPr>
        <w:t>1994–1995</w:t>
      </w:r>
      <w:r>
        <w:rPr/>
        <w:tab/>
        <w:t>UC</w:t>
      </w:r>
      <w:r>
        <w:rPr>
          <w:spacing w:val="-6"/>
        </w:rPr>
        <w:t> </w:t>
      </w:r>
      <w:r>
        <w:rPr/>
        <w:t>Toxic</w:t>
      </w:r>
      <w:r>
        <w:rPr>
          <w:spacing w:val="-3"/>
        </w:rPr>
        <w:t> </w:t>
      </w:r>
      <w:r>
        <w:rPr/>
        <w:t>Substances</w:t>
      </w:r>
      <w:r>
        <w:rPr>
          <w:spacing w:val="-3"/>
        </w:rPr>
        <w:t> </w:t>
      </w:r>
      <w:r>
        <w:rPr/>
        <w:t>Research</w:t>
      </w:r>
      <w:r>
        <w:rPr>
          <w:spacing w:val="-2"/>
        </w:rPr>
        <w:t> </w:t>
      </w:r>
      <w:r>
        <w:rPr/>
        <w:t>and</w:t>
      </w:r>
      <w:r>
        <w:rPr>
          <w:spacing w:val="-4"/>
        </w:rPr>
        <w:t> </w:t>
      </w:r>
      <w:r>
        <w:rPr/>
        <w:t>Teaching</w:t>
      </w:r>
      <w:r>
        <w:rPr>
          <w:spacing w:val="-3"/>
        </w:rPr>
        <w:t> </w:t>
      </w:r>
      <w:r>
        <w:rPr/>
        <w:t>Program,</w:t>
      </w:r>
      <w:r>
        <w:rPr>
          <w:spacing w:val="-2"/>
        </w:rPr>
        <w:t> </w:t>
      </w:r>
      <w:r>
        <w:rPr/>
        <w:t>Research</w:t>
      </w:r>
      <w:r>
        <w:rPr>
          <w:spacing w:val="-3"/>
        </w:rPr>
        <w:t> </w:t>
      </w:r>
      <w:r>
        <w:rPr>
          <w:spacing w:val="-2"/>
        </w:rPr>
        <w:t>Grant</w:t>
      </w:r>
    </w:p>
    <w:p>
      <w:pPr>
        <w:pStyle w:val="BodyText"/>
        <w:spacing w:before="2"/>
        <w:ind w:right="2268"/>
        <w:jc w:val="right"/>
      </w:pPr>
      <w:r>
        <w:rPr/>
        <w:t>“Cross-media</w:t>
      </w:r>
      <w:r>
        <w:rPr>
          <w:spacing w:val="-8"/>
        </w:rPr>
        <w:t> </w:t>
      </w:r>
      <w:r>
        <w:rPr/>
        <w:t>substitution</w:t>
      </w:r>
      <w:r>
        <w:rPr>
          <w:spacing w:val="-2"/>
        </w:rPr>
        <w:t> </w:t>
      </w:r>
      <w:r>
        <w:rPr/>
        <w:t>in</w:t>
      </w:r>
      <w:r>
        <w:rPr>
          <w:spacing w:val="-4"/>
        </w:rPr>
        <w:t> </w:t>
      </w:r>
      <w:r>
        <w:rPr/>
        <w:t>toxic</w:t>
      </w:r>
      <w:r>
        <w:rPr>
          <w:spacing w:val="-4"/>
        </w:rPr>
        <w:t> </w:t>
      </w:r>
      <w:r>
        <w:rPr/>
        <w:t>chemical</w:t>
      </w:r>
      <w:r>
        <w:rPr>
          <w:spacing w:val="-2"/>
        </w:rPr>
        <w:t> </w:t>
      </w:r>
      <w:r>
        <w:rPr/>
        <w:t>emissions,”</w:t>
      </w:r>
      <w:r>
        <w:rPr>
          <w:spacing w:val="-5"/>
        </w:rPr>
        <w:t> </w:t>
      </w:r>
      <w:r>
        <w:rPr/>
        <w:t>$19,200</w:t>
      </w:r>
      <w:r>
        <w:rPr>
          <w:spacing w:val="-4"/>
        </w:rPr>
        <w:t> </w:t>
      </w:r>
      <w:r>
        <w:rPr>
          <w:spacing w:val="-2"/>
        </w:rPr>
        <w:t>(P.I.)</w:t>
      </w:r>
    </w:p>
    <w:p>
      <w:pPr>
        <w:pStyle w:val="BodyText"/>
      </w:pPr>
    </w:p>
    <w:p>
      <w:pPr>
        <w:pStyle w:val="BodyText"/>
        <w:tabs>
          <w:tab w:pos="1800" w:val="left" w:leader="none"/>
        </w:tabs>
        <w:ind w:left="1800" w:right="3001" w:hanging="1440"/>
      </w:pPr>
      <w:r>
        <w:rPr>
          <w:spacing w:val="-4"/>
        </w:rPr>
        <w:t>1993</w:t>
      </w:r>
      <w:r>
        <w:rPr/>
        <w:tab/>
        <w:t>Marine</w:t>
      </w:r>
      <w:r>
        <w:rPr>
          <w:spacing w:val="-8"/>
        </w:rPr>
        <w:t> </w:t>
      </w:r>
      <w:r>
        <w:rPr/>
        <w:t>Policy</w:t>
      </w:r>
      <w:r>
        <w:rPr>
          <w:spacing w:val="-6"/>
        </w:rPr>
        <w:t> </w:t>
      </w:r>
      <w:r>
        <w:rPr/>
        <w:t>Center,</w:t>
      </w:r>
      <w:r>
        <w:rPr>
          <w:spacing w:val="-6"/>
        </w:rPr>
        <w:t> </w:t>
      </w:r>
      <w:r>
        <w:rPr/>
        <w:t>Woods</w:t>
      </w:r>
      <w:r>
        <w:rPr>
          <w:spacing w:val="-6"/>
        </w:rPr>
        <w:t> </w:t>
      </w:r>
      <w:r>
        <w:rPr/>
        <w:t>Hole</w:t>
      </w:r>
      <w:r>
        <w:rPr>
          <w:spacing w:val="-7"/>
        </w:rPr>
        <w:t> </w:t>
      </w:r>
      <w:r>
        <w:rPr/>
        <w:t>Oceanographic</w:t>
      </w:r>
      <w:r>
        <w:rPr>
          <w:spacing w:val="-6"/>
        </w:rPr>
        <w:t> </w:t>
      </w:r>
      <w:r>
        <w:rPr/>
        <w:t>Institution, Subcontract for Focal Study, “The cost of waste reduction”</w:t>
      </w:r>
    </w:p>
    <w:p>
      <w:pPr>
        <w:pStyle w:val="BodyText"/>
      </w:pPr>
    </w:p>
    <w:p>
      <w:pPr>
        <w:pStyle w:val="Heading1"/>
      </w:pPr>
      <w:r>
        <w:rPr/>
        <w:t>Professional</w:t>
      </w:r>
      <w:r>
        <w:rPr>
          <w:spacing w:val="-3"/>
        </w:rPr>
        <w:t> </w:t>
      </w:r>
      <w:r>
        <w:rPr>
          <w:spacing w:val="-2"/>
        </w:rPr>
        <w:t>activities:</w:t>
      </w:r>
    </w:p>
    <w:p>
      <w:pPr>
        <w:pStyle w:val="BodyText"/>
        <w:rPr>
          <w:b/>
        </w:rPr>
      </w:pPr>
    </w:p>
    <w:p>
      <w:pPr>
        <w:pStyle w:val="BodyText"/>
        <w:ind w:left="900" w:right="790" w:hanging="540"/>
      </w:pPr>
      <w:r>
        <w:rPr/>
        <w:t>Association of Environmental and Resource Economists (AERE): Member, Board of Directors (2003–05),</w:t>
      </w:r>
      <w:r>
        <w:rPr>
          <w:spacing w:val="-3"/>
        </w:rPr>
        <w:t> </w:t>
      </w:r>
      <w:r>
        <w:rPr/>
        <w:t>Nominating</w:t>
      </w:r>
      <w:r>
        <w:rPr>
          <w:spacing w:val="-6"/>
        </w:rPr>
        <w:t> </w:t>
      </w:r>
      <w:r>
        <w:rPr/>
        <w:t>Committee</w:t>
      </w:r>
      <w:r>
        <w:rPr>
          <w:spacing w:val="-3"/>
        </w:rPr>
        <w:t> </w:t>
      </w:r>
      <w:r>
        <w:rPr/>
        <w:t>(2007),</w:t>
      </w:r>
      <w:r>
        <w:rPr>
          <w:spacing w:val="-3"/>
        </w:rPr>
        <w:t> </w:t>
      </w:r>
      <w:r>
        <w:rPr/>
        <w:t>Publication</w:t>
      </w:r>
      <w:r>
        <w:rPr>
          <w:spacing w:val="-5"/>
        </w:rPr>
        <w:t> </w:t>
      </w:r>
      <w:r>
        <w:rPr/>
        <w:t>of</w:t>
      </w:r>
      <w:r>
        <w:rPr>
          <w:spacing w:val="-5"/>
        </w:rPr>
        <w:t> </w:t>
      </w:r>
      <w:r>
        <w:rPr/>
        <w:t>Enduring</w:t>
      </w:r>
      <w:r>
        <w:rPr>
          <w:spacing w:val="-4"/>
        </w:rPr>
        <w:t> </w:t>
      </w:r>
      <w:r>
        <w:rPr/>
        <w:t>Quality</w:t>
      </w:r>
      <w:r>
        <w:rPr>
          <w:spacing w:val="-7"/>
        </w:rPr>
        <w:t> </w:t>
      </w:r>
      <w:r>
        <w:rPr/>
        <w:t>Committee</w:t>
      </w:r>
      <w:r>
        <w:rPr>
          <w:spacing w:val="-3"/>
        </w:rPr>
        <w:t> </w:t>
      </w:r>
      <w:r>
        <w:rPr/>
        <w:t>(2014- 17), Oates Doctoral Dissertation Award Committee (2019-20)</w:t>
      </w:r>
    </w:p>
    <w:p>
      <w:pPr>
        <w:pStyle w:val="BodyText"/>
        <w:spacing w:before="292"/>
        <w:ind w:left="900" w:right="1237" w:hanging="540"/>
      </w:pPr>
      <w:r>
        <w:rPr/>
        <w:t>National</w:t>
      </w:r>
      <w:r>
        <w:rPr>
          <w:spacing w:val="-3"/>
        </w:rPr>
        <w:t> </w:t>
      </w:r>
      <w:r>
        <w:rPr/>
        <w:t>Academies:</w:t>
      </w:r>
      <w:r>
        <w:rPr>
          <w:spacing w:val="-1"/>
        </w:rPr>
        <w:t> </w:t>
      </w:r>
      <w:r>
        <w:rPr/>
        <w:t>Member,</w:t>
      </w:r>
      <w:r>
        <w:rPr>
          <w:spacing w:val="-2"/>
        </w:rPr>
        <w:t> </w:t>
      </w:r>
      <w:r>
        <w:rPr/>
        <w:t>Committee</w:t>
      </w:r>
      <w:r>
        <w:rPr>
          <w:spacing w:val="-5"/>
        </w:rPr>
        <w:t> </w:t>
      </w:r>
      <w:r>
        <w:rPr/>
        <w:t>on</w:t>
      </w:r>
      <w:r>
        <w:rPr>
          <w:spacing w:val="-5"/>
        </w:rPr>
        <w:t> </w:t>
      </w:r>
      <w:r>
        <w:rPr/>
        <w:t>Costs</w:t>
      </w:r>
      <w:r>
        <w:rPr>
          <w:spacing w:val="-3"/>
        </w:rPr>
        <w:t> </w:t>
      </w:r>
      <w:r>
        <w:rPr/>
        <w:t>and</w:t>
      </w:r>
      <w:r>
        <w:rPr>
          <w:spacing w:val="-3"/>
        </w:rPr>
        <w:t> </w:t>
      </w:r>
      <w:r>
        <w:rPr/>
        <w:t>Approaches</w:t>
      </w:r>
      <w:r>
        <w:rPr>
          <w:spacing w:val="-6"/>
        </w:rPr>
        <w:t> </w:t>
      </w:r>
      <w:r>
        <w:rPr/>
        <w:t>for</w:t>
      </w:r>
      <w:r>
        <w:rPr>
          <w:spacing w:val="-5"/>
        </w:rPr>
        <w:t> </w:t>
      </w:r>
      <w:r>
        <w:rPr/>
        <w:t>Municipal</w:t>
      </w:r>
      <w:r>
        <w:rPr>
          <w:spacing w:val="-6"/>
        </w:rPr>
        <w:t> </w:t>
      </w:r>
      <w:r>
        <w:rPr/>
        <w:t>Solid</w:t>
      </w:r>
      <w:r>
        <w:rPr>
          <w:spacing w:val="-3"/>
        </w:rPr>
        <w:t> </w:t>
      </w:r>
      <w:r>
        <w:rPr/>
        <w:t>Waste Recycling Programs (2024-25)</w:t>
      </w:r>
    </w:p>
    <w:p>
      <w:pPr>
        <w:pStyle w:val="BodyText"/>
        <w:spacing w:before="2"/>
      </w:pPr>
    </w:p>
    <w:p>
      <w:pPr>
        <w:pStyle w:val="BodyText"/>
        <w:ind w:left="900" w:right="1162" w:hanging="540"/>
      </w:pPr>
      <w:r>
        <w:rPr/>
        <w:t>NJ</w:t>
      </w:r>
      <w:r>
        <w:rPr>
          <w:spacing w:val="-3"/>
        </w:rPr>
        <w:t> </w:t>
      </w:r>
      <w:r>
        <w:rPr/>
        <w:t>Department</w:t>
      </w:r>
      <w:r>
        <w:rPr>
          <w:spacing w:val="-4"/>
        </w:rPr>
        <w:t> </w:t>
      </w:r>
      <w:r>
        <w:rPr/>
        <w:t>of</w:t>
      </w:r>
      <w:r>
        <w:rPr>
          <w:spacing w:val="-4"/>
        </w:rPr>
        <w:t> </w:t>
      </w:r>
      <w:r>
        <w:rPr/>
        <w:t>Environmental</w:t>
      </w:r>
      <w:r>
        <w:rPr>
          <w:spacing w:val="-5"/>
        </w:rPr>
        <w:t> </w:t>
      </w:r>
      <w:r>
        <w:rPr/>
        <w:t>Protection,</w:t>
      </w:r>
      <w:r>
        <w:rPr>
          <w:spacing w:val="-2"/>
        </w:rPr>
        <w:t> </w:t>
      </w:r>
      <w:r>
        <w:rPr/>
        <w:t>Science</w:t>
      </w:r>
      <w:r>
        <w:rPr>
          <w:spacing w:val="-2"/>
        </w:rPr>
        <w:t> </w:t>
      </w:r>
      <w:r>
        <w:rPr/>
        <w:t>Advisory</w:t>
      </w:r>
      <w:r>
        <w:rPr>
          <w:spacing w:val="-3"/>
        </w:rPr>
        <w:t> </w:t>
      </w:r>
      <w:r>
        <w:rPr/>
        <w:t>Board:</w:t>
      </w:r>
      <w:r>
        <w:rPr>
          <w:spacing w:val="-4"/>
        </w:rPr>
        <w:t> </w:t>
      </w:r>
      <w:r>
        <w:rPr/>
        <w:t>Ad</w:t>
      </w:r>
      <w:r>
        <w:rPr>
          <w:spacing w:val="-6"/>
        </w:rPr>
        <w:t> </w:t>
      </w:r>
      <w:r>
        <w:rPr/>
        <w:t>Hoc</w:t>
      </w:r>
      <w:r>
        <w:rPr>
          <w:spacing w:val="-2"/>
        </w:rPr>
        <w:t> </w:t>
      </w:r>
      <w:r>
        <w:rPr/>
        <w:t>Member,</w:t>
      </w:r>
      <w:r>
        <w:rPr>
          <w:spacing w:val="-2"/>
        </w:rPr>
        <w:t> </w:t>
      </w:r>
      <w:r>
        <w:rPr/>
        <w:t>Climate and Atmospheric Sciences Standing Committee (summer 2025)</w:t>
      </w:r>
    </w:p>
    <w:p>
      <w:pPr>
        <w:pStyle w:val="BodyText"/>
      </w:pPr>
    </w:p>
    <w:p>
      <w:pPr>
        <w:pStyle w:val="BodyText"/>
        <w:ind w:left="900" w:right="856" w:hanging="540"/>
      </w:pPr>
      <w:r>
        <w:rPr/>
        <w:t>US</w:t>
      </w:r>
      <w:r>
        <w:rPr>
          <w:spacing w:val="-4"/>
        </w:rPr>
        <w:t> </w:t>
      </w:r>
      <w:r>
        <w:rPr/>
        <w:t>Environmental</w:t>
      </w:r>
      <w:r>
        <w:rPr>
          <w:spacing w:val="-6"/>
        </w:rPr>
        <w:t> </w:t>
      </w:r>
      <w:r>
        <w:rPr/>
        <w:t>Protection</w:t>
      </w:r>
      <w:r>
        <w:rPr>
          <w:spacing w:val="-5"/>
        </w:rPr>
        <w:t> </w:t>
      </w:r>
      <w:r>
        <w:rPr/>
        <w:t>Agency,</w:t>
      </w:r>
      <w:r>
        <w:rPr>
          <w:spacing w:val="-3"/>
        </w:rPr>
        <w:t> </w:t>
      </w:r>
      <w:r>
        <w:rPr/>
        <w:t>Science</w:t>
      </w:r>
      <w:r>
        <w:rPr>
          <w:spacing w:val="-3"/>
        </w:rPr>
        <w:t> </w:t>
      </w:r>
      <w:r>
        <w:rPr/>
        <w:t>Advisory</w:t>
      </w:r>
      <w:r>
        <w:rPr>
          <w:spacing w:val="-4"/>
        </w:rPr>
        <w:t> </w:t>
      </w:r>
      <w:r>
        <w:rPr/>
        <w:t>Board:</w:t>
      </w:r>
      <w:r>
        <w:rPr>
          <w:spacing w:val="-5"/>
        </w:rPr>
        <w:t> </w:t>
      </w:r>
      <w:r>
        <w:rPr/>
        <w:t>Member,</w:t>
      </w:r>
      <w:r>
        <w:rPr>
          <w:spacing w:val="-5"/>
        </w:rPr>
        <w:t> </w:t>
      </w:r>
      <w:r>
        <w:rPr/>
        <w:t>Environmental</w:t>
      </w:r>
      <w:r>
        <w:rPr>
          <w:spacing w:val="-6"/>
        </w:rPr>
        <w:t> </w:t>
      </w:r>
      <w:r>
        <w:rPr/>
        <w:t>Economics Advisory Committee (1998–2004), UST/RCRA Benefits, Costs, and Impacts Review Panel </w:t>
      </w:r>
      <w:r>
        <w:rPr>
          <w:spacing w:val="-2"/>
        </w:rPr>
        <w:t>(2002)</w:t>
      </w:r>
    </w:p>
    <w:p>
      <w:pPr>
        <w:pStyle w:val="BodyText"/>
        <w:spacing w:after="0"/>
        <w:sectPr>
          <w:footerReference w:type="default" r:id="rId7"/>
          <w:pgSz w:w="12240" w:h="15840"/>
          <w:pgMar w:header="0" w:footer="1039" w:top="1120" w:bottom="1220" w:left="1080" w:right="360"/>
          <w:pgNumType w:start="2"/>
        </w:sectPr>
      </w:pPr>
    </w:p>
    <w:p>
      <w:pPr>
        <w:pStyle w:val="Heading1"/>
        <w:spacing w:before="31"/>
      </w:pPr>
      <w:r>
        <w:rPr>
          <w:spacing w:val="-2"/>
        </w:rPr>
        <w:t>Publications:</w:t>
      </w:r>
    </w:p>
    <w:p>
      <w:pPr>
        <w:pStyle w:val="BodyText"/>
        <w:rPr>
          <w:b/>
        </w:rPr>
      </w:pPr>
    </w:p>
    <w:p>
      <w:pPr>
        <w:spacing w:before="0"/>
        <w:ind w:left="811" w:right="865" w:hanging="452"/>
        <w:jc w:val="left"/>
        <w:rPr>
          <w:sz w:val="24"/>
        </w:rPr>
      </w:pPr>
      <w:r>
        <w:rPr>
          <w:sz w:val="24"/>
        </w:rPr>
        <w:t>“Droughts</w:t>
      </w:r>
      <w:r>
        <w:rPr>
          <w:spacing w:val="-5"/>
          <w:sz w:val="24"/>
        </w:rPr>
        <w:t> </w:t>
      </w:r>
      <w:r>
        <w:rPr>
          <w:sz w:val="24"/>
        </w:rPr>
        <w:t>and</w:t>
      </w:r>
      <w:r>
        <w:rPr>
          <w:spacing w:val="-2"/>
          <w:sz w:val="24"/>
        </w:rPr>
        <w:t> </w:t>
      </w:r>
      <w:r>
        <w:rPr>
          <w:sz w:val="24"/>
        </w:rPr>
        <w:t>Economic</w:t>
      </w:r>
      <w:r>
        <w:rPr>
          <w:spacing w:val="-6"/>
          <w:sz w:val="24"/>
        </w:rPr>
        <w:t> </w:t>
      </w:r>
      <w:r>
        <w:rPr>
          <w:sz w:val="24"/>
        </w:rPr>
        <w:t>Activity:</w:t>
      </w:r>
      <w:r>
        <w:rPr>
          <w:spacing w:val="-5"/>
          <w:sz w:val="24"/>
        </w:rPr>
        <w:t> </w:t>
      </w:r>
      <w:r>
        <w:rPr>
          <w:sz w:val="24"/>
        </w:rPr>
        <w:t>Do</w:t>
      </w:r>
      <w:r>
        <w:rPr>
          <w:spacing w:val="-4"/>
          <w:sz w:val="24"/>
        </w:rPr>
        <w:t> </w:t>
      </w:r>
      <w:r>
        <w:rPr>
          <w:sz w:val="24"/>
        </w:rPr>
        <w:t>Dams</w:t>
      </w:r>
      <w:r>
        <w:rPr>
          <w:spacing w:val="-5"/>
          <w:sz w:val="24"/>
        </w:rPr>
        <w:t> </w:t>
      </w:r>
      <w:r>
        <w:rPr>
          <w:sz w:val="24"/>
        </w:rPr>
        <w:t>and</w:t>
      </w:r>
      <w:r>
        <w:rPr>
          <w:spacing w:val="-1"/>
          <w:sz w:val="24"/>
        </w:rPr>
        <w:t> </w:t>
      </w:r>
      <w:r>
        <w:rPr>
          <w:sz w:val="24"/>
        </w:rPr>
        <w:t>Groundwater</w:t>
      </w:r>
      <w:r>
        <w:rPr>
          <w:spacing w:val="-2"/>
          <w:sz w:val="24"/>
        </w:rPr>
        <w:t> </w:t>
      </w:r>
      <w:r>
        <w:rPr>
          <w:sz w:val="24"/>
        </w:rPr>
        <w:t>Mediate</w:t>
      </w:r>
      <w:r>
        <w:rPr>
          <w:spacing w:val="-4"/>
          <w:sz w:val="24"/>
        </w:rPr>
        <w:t> </w:t>
      </w:r>
      <w:r>
        <w:rPr>
          <w:sz w:val="24"/>
        </w:rPr>
        <w:t>the</w:t>
      </w:r>
      <w:r>
        <w:rPr>
          <w:spacing w:val="-4"/>
          <w:sz w:val="24"/>
        </w:rPr>
        <w:t> </w:t>
      </w:r>
      <w:r>
        <w:rPr>
          <w:sz w:val="24"/>
        </w:rPr>
        <w:t>Impact?”</w:t>
      </w:r>
      <w:r>
        <w:rPr>
          <w:spacing w:val="-2"/>
          <w:sz w:val="24"/>
        </w:rPr>
        <w:t> </w:t>
      </w:r>
      <w:r>
        <w:rPr>
          <w:sz w:val="24"/>
        </w:rPr>
        <w:t>(with</w:t>
      </w:r>
      <w:r>
        <w:rPr>
          <w:spacing w:val="-4"/>
          <w:sz w:val="24"/>
        </w:rPr>
        <w:t> </w:t>
      </w:r>
      <w:r>
        <w:rPr>
          <w:sz w:val="24"/>
        </w:rPr>
        <w:t>Sheila M. Olmstead). Conditional acceptance, </w:t>
      </w:r>
      <w:r>
        <w:rPr>
          <w:i/>
          <w:sz w:val="24"/>
        </w:rPr>
        <w:t>Journal of the Association of Environmental and Resource Economists</w:t>
      </w:r>
      <w:r>
        <w:rPr>
          <w:sz w:val="24"/>
        </w:rPr>
        <w:t>.</w:t>
      </w:r>
    </w:p>
    <w:p>
      <w:pPr>
        <w:pStyle w:val="BodyText"/>
        <w:spacing w:before="293"/>
        <w:ind w:left="811" w:right="1237" w:hanging="452"/>
      </w:pPr>
      <w:r>
        <w:rPr/>
        <w:t>“Climate Change Adaptation in Government Decisions: Empirical Evidence from Superfund Remedies.”</w:t>
      </w:r>
      <w:r>
        <w:rPr>
          <w:spacing w:val="-5"/>
        </w:rPr>
        <w:t> </w:t>
      </w:r>
      <w:r>
        <w:rPr>
          <w:i/>
        </w:rPr>
        <w:t>Land</w:t>
      </w:r>
      <w:r>
        <w:rPr>
          <w:i/>
          <w:spacing w:val="-6"/>
        </w:rPr>
        <w:t> </w:t>
      </w:r>
      <w:r>
        <w:rPr>
          <w:i/>
        </w:rPr>
        <w:t>Economics</w:t>
      </w:r>
      <w:r>
        <w:rPr>
          <w:i/>
          <w:spacing w:val="-2"/>
        </w:rPr>
        <w:t> </w:t>
      </w:r>
      <w:r>
        <w:rPr/>
        <w:t>(February</w:t>
      </w:r>
      <w:r>
        <w:rPr>
          <w:spacing w:val="-5"/>
        </w:rPr>
        <w:t> </w:t>
      </w:r>
      <w:r>
        <w:rPr/>
        <w:t>2025)</w:t>
      </w:r>
      <w:r>
        <w:rPr>
          <w:spacing w:val="-6"/>
        </w:rPr>
        <w:t> </w:t>
      </w:r>
      <w:r>
        <w:rPr/>
        <w:t>101(1):</w:t>
      </w:r>
      <w:r>
        <w:rPr>
          <w:spacing w:val="-4"/>
        </w:rPr>
        <w:t> </w:t>
      </w:r>
      <w:r>
        <w:rPr/>
        <w:t>18-35.</w:t>
      </w:r>
      <w:r>
        <w:rPr>
          <w:spacing w:val="-8"/>
        </w:rPr>
        <w:t> </w:t>
      </w:r>
      <w:r>
        <w:rPr/>
        <w:t>doi:10.3368/le.101.1.082023- </w:t>
      </w:r>
      <w:r>
        <w:rPr>
          <w:spacing w:val="-2"/>
        </w:rPr>
        <w:t>0079R</w:t>
      </w:r>
    </w:p>
    <w:p>
      <w:pPr>
        <w:pStyle w:val="BodyText"/>
        <w:spacing w:before="1"/>
      </w:pPr>
    </w:p>
    <w:p>
      <w:pPr>
        <w:spacing w:before="0"/>
        <w:ind w:left="811" w:right="1237" w:hanging="452"/>
        <w:jc w:val="left"/>
        <w:rPr>
          <w:sz w:val="24"/>
        </w:rPr>
      </w:pPr>
      <w:r>
        <w:rPr>
          <w:b/>
          <w:sz w:val="24"/>
        </w:rPr>
        <w:t>“</w:t>
      </w:r>
      <w:r>
        <w:rPr>
          <w:sz w:val="24"/>
        </w:rPr>
        <w:t>China’s</w:t>
      </w:r>
      <w:r>
        <w:rPr>
          <w:spacing w:val="-4"/>
          <w:sz w:val="24"/>
        </w:rPr>
        <w:t> </w:t>
      </w:r>
      <w:r>
        <w:rPr>
          <w:sz w:val="24"/>
        </w:rPr>
        <w:t>Waste</w:t>
      </w:r>
      <w:r>
        <w:rPr>
          <w:spacing w:val="-4"/>
          <w:sz w:val="24"/>
        </w:rPr>
        <w:t> </w:t>
      </w:r>
      <w:r>
        <w:rPr>
          <w:sz w:val="24"/>
        </w:rPr>
        <w:t>Import</w:t>
      </w:r>
      <w:r>
        <w:rPr>
          <w:spacing w:val="-1"/>
          <w:sz w:val="24"/>
        </w:rPr>
        <w:t> </w:t>
      </w:r>
      <w:r>
        <w:rPr>
          <w:sz w:val="24"/>
        </w:rPr>
        <w:t>Ban</w:t>
      </w:r>
      <w:r>
        <w:rPr>
          <w:spacing w:val="-1"/>
          <w:sz w:val="24"/>
        </w:rPr>
        <w:t> </w:t>
      </w:r>
      <w:r>
        <w:rPr>
          <w:sz w:val="24"/>
        </w:rPr>
        <w:t>and</w:t>
      </w:r>
      <w:r>
        <w:rPr>
          <w:spacing w:val="-1"/>
          <w:sz w:val="24"/>
        </w:rPr>
        <w:t> </w:t>
      </w:r>
      <w:r>
        <w:rPr>
          <w:sz w:val="24"/>
        </w:rPr>
        <w:t>US</w:t>
      </w:r>
      <w:r>
        <w:rPr>
          <w:spacing w:val="-5"/>
          <w:sz w:val="24"/>
        </w:rPr>
        <w:t> </w:t>
      </w:r>
      <w:r>
        <w:rPr>
          <w:sz w:val="24"/>
        </w:rPr>
        <w:t>Solid</w:t>
      </w:r>
      <w:r>
        <w:rPr>
          <w:spacing w:val="-3"/>
          <w:sz w:val="24"/>
        </w:rPr>
        <w:t> </w:t>
      </w:r>
      <w:r>
        <w:rPr>
          <w:sz w:val="24"/>
        </w:rPr>
        <w:t>Waste</w:t>
      </w:r>
      <w:r>
        <w:rPr>
          <w:spacing w:val="-3"/>
          <w:sz w:val="24"/>
        </w:rPr>
        <w:t> </w:t>
      </w:r>
      <w:r>
        <w:rPr>
          <w:sz w:val="24"/>
        </w:rPr>
        <w:t>Management:</w:t>
      </w:r>
      <w:r>
        <w:rPr>
          <w:spacing w:val="-3"/>
          <w:sz w:val="24"/>
        </w:rPr>
        <w:t> </w:t>
      </w:r>
      <w:r>
        <w:rPr>
          <w:sz w:val="24"/>
        </w:rPr>
        <w:t>Effects</w:t>
      </w:r>
      <w:r>
        <w:rPr>
          <w:spacing w:val="-4"/>
          <w:sz w:val="24"/>
        </w:rPr>
        <w:t> </w:t>
      </w:r>
      <w:r>
        <w:rPr>
          <w:sz w:val="24"/>
        </w:rPr>
        <w:t>of</w:t>
      </w:r>
      <w:r>
        <w:rPr>
          <w:spacing w:val="-3"/>
          <w:sz w:val="24"/>
        </w:rPr>
        <w:t> </w:t>
      </w:r>
      <w:r>
        <w:rPr>
          <w:sz w:val="24"/>
        </w:rPr>
        <w:t>the</w:t>
      </w:r>
      <w:r>
        <w:rPr>
          <w:spacing w:val="-1"/>
          <w:sz w:val="24"/>
        </w:rPr>
        <w:t> </w:t>
      </w:r>
      <w:r>
        <w:rPr>
          <w:sz w:val="24"/>
        </w:rPr>
        <w:t>Loss</w:t>
      </w:r>
      <w:r>
        <w:rPr>
          <w:spacing w:val="-2"/>
          <w:sz w:val="24"/>
        </w:rPr>
        <w:t> </w:t>
      </w:r>
      <w:r>
        <w:rPr>
          <w:sz w:val="24"/>
        </w:rPr>
        <w:t>of</w:t>
      </w:r>
      <w:r>
        <w:rPr>
          <w:spacing w:val="-1"/>
          <w:sz w:val="24"/>
        </w:rPr>
        <w:t> </w:t>
      </w:r>
      <w:r>
        <w:rPr>
          <w:sz w:val="24"/>
        </w:rPr>
        <w:t>a</w:t>
      </w:r>
      <w:r>
        <w:rPr>
          <w:spacing w:val="-4"/>
          <w:sz w:val="24"/>
        </w:rPr>
        <w:t> </w:t>
      </w:r>
      <w:r>
        <w:rPr>
          <w:sz w:val="24"/>
        </w:rPr>
        <w:t>Waste Haven” (with Rachel Strow). </w:t>
      </w:r>
      <w:r>
        <w:rPr>
          <w:i/>
          <w:sz w:val="24"/>
        </w:rPr>
        <w:t>Journal of the Association of Environmental and Resource Economists </w:t>
      </w:r>
      <w:r>
        <w:rPr>
          <w:sz w:val="24"/>
        </w:rPr>
        <w:t>(November 2024), 1527-1557. doi: 10.1086/729899</w:t>
      </w:r>
    </w:p>
    <w:p>
      <w:pPr>
        <w:pStyle w:val="BodyText"/>
      </w:pPr>
    </w:p>
    <w:p>
      <w:pPr>
        <w:spacing w:before="0"/>
        <w:ind w:left="806" w:right="2116" w:hanging="447"/>
        <w:jc w:val="both"/>
        <w:rPr>
          <w:sz w:val="24"/>
        </w:rPr>
      </w:pPr>
      <w:r>
        <w:rPr>
          <w:sz w:val="24"/>
        </w:rPr>
        <w:t>“Economics</w:t>
      </w:r>
      <w:r>
        <w:rPr>
          <w:spacing w:val="-2"/>
          <w:sz w:val="24"/>
        </w:rPr>
        <w:t> </w:t>
      </w:r>
      <w:r>
        <w:rPr>
          <w:sz w:val="24"/>
        </w:rPr>
        <w:t>of</w:t>
      </w:r>
      <w:r>
        <w:rPr>
          <w:spacing w:val="-1"/>
          <w:sz w:val="24"/>
        </w:rPr>
        <w:t> </w:t>
      </w:r>
      <w:r>
        <w:rPr>
          <w:sz w:val="24"/>
        </w:rPr>
        <w:t>Hazardous</w:t>
      </w:r>
      <w:r>
        <w:rPr>
          <w:spacing w:val="-3"/>
          <w:sz w:val="24"/>
        </w:rPr>
        <w:t> </w:t>
      </w:r>
      <w:r>
        <w:rPr>
          <w:sz w:val="24"/>
        </w:rPr>
        <w:t>Waste</w:t>
      </w:r>
      <w:r>
        <w:rPr>
          <w:spacing w:val="-3"/>
          <w:sz w:val="24"/>
        </w:rPr>
        <w:t> </w:t>
      </w:r>
      <w:r>
        <w:rPr>
          <w:sz w:val="24"/>
        </w:rPr>
        <w:t>Management”</w:t>
      </w:r>
      <w:r>
        <w:rPr>
          <w:spacing w:val="-4"/>
          <w:sz w:val="24"/>
        </w:rPr>
        <w:t> </w:t>
      </w:r>
      <w:r>
        <w:rPr>
          <w:sz w:val="24"/>
        </w:rPr>
        <w:t>in</w:t>
      </w:r>
      <w:r>
        <w:rPr>
          <w:spacing w:val="-1"/>
          <w:sz w:val="24"/>
        </w:rPr>
        <w:t> </w:t>
      </w:r>
      <w:r>
        <w:rPr>
          <w:sz w:val="24"/>
        </w:rPr>
        <w:t>J.</w:t>
      </w:r>
      <w:r>
        <w:rPr>
          <w:spacing w:val="-2"/>
          <w:sz w:val="24"/>
        </w:rPr>
        <w:t> </w:t>
      </w:r>
      <w:r>
        <w:rPr>
          <w:sz w:val="24"/>
        </w:rPr>
        <w:t>Kahn,</w:t>
      </w:r>
      <w:r>
        <w:rPr>
          <w:spacing w:val="-4"/>
          <w:sz w:val="24"/>
        </w:rPr>
        <w:t> </w:t>
      </w:r>
      <w:r>
        <w:rPr>
          <w:sz w:val="24"/>
        </w:rPr>
        <w:t>ed. </w:t>
      </w:r>
      <w:r>
        <w:rPr>
          <w:i/>
          <w:sz w:val="24"/>
        </w:rPr>
        <w:t>Oxford</w:t>
      </w:r>
      <w:r>
        <w:rPr>
          <w:i/>
          <w:spacing w:val="-4"/>
          <w:sz w:val="24"/>
        </w:rPr>
        <w:t> </w:t>
      </w:r>
      <w:r>
        <w:rPr>
          <w:i/>
          <w:sz w:val="24"/>
        </w:rPr>
        <w:t>Encyclopedia</w:t>
      </w:r>
      <w:r>
        <w:rPr>
          <w:i/>
          <w:spacing w:val="-3"/>
          <w:sz w:val="24"/>
        </w:rPr>
        <w:t> </w:t>
      </w:r>
      <w:r>
        <w:rPr>
          <w:i/>
          <w:sz w:val="24"/>
        </w:rPr>
        <w:t>of Environmental</w:t>
      </w:r>
      <w:r>
        <w:rPr>
          <w:i/>
          <w:spacing w:val="-4"/>
          <w:sz w:val="24"/>
        </w:rPr>
        <w:t> </w:t>
      </w:r>
      <w:r>
        <w:rPr>
          <w:i/>
          <w:sz w:val="24"/>
        </w:rPr>
        <w:t>Economics</w:t>
      </w:r>
      <w:r>
        <w:rPr>
          <w:i/>
          <w:spacing w:val="-3"/>
          <w:sz w:val="24"/>
        </w:rPr>
        <w:t> </w:t>
      </w:r>
      <w:r>
        <w:rPr>
          <w:sz w:val="24"/>
        </w:rPr>
        <w:t>(Oxford:</w:t>
      </w:r>
      <w:r>
        <w:rPr>
          <w:spacing w:val="-6"/>
          <w:sz w:val="24"/>
        </w:rPr>
        <w:t> </w:t>
      </w:r>
      <w:r>
        <w:rPr>
          <w:sz w:val="24"/>
        </w:rPr>
        <w:t>Oxford</w:t>
      </w:r>
      <w:r>
        <w:rPr>
          <w:spacing w:val="-5"/>
          <w:sz w:val="24"/>
        </w:rPr>
        <w:t> </w:t>
      </w:r>
      <w:r>
        <w:rPr>
          <w:sz w:val="24"/>
        </w:rPr>
        <w:t>University</w:t>
      </w:r>
      <w:r>
        <w:rPr>
          <w:spacing w:val="-4"/>
          <w:sz w:val="24"/>
        </w:rPr>
        <w:t> </w:t>
      </w:r>
      <w:r>
        <w:rPr>
          <w:sz w:val="24"/>
        </w:rPr>
        <w:t>Press,</w:t>
      </w:r>
      <w:r>
        <w:rPr>
          <w:spacing w:val="-6"/>
          <w:sz w:val="24"/>
        </w:rPr>
        <w:t> </w:t>
      </w:r>
      <w:r>
        <w:rPr>
          <w:sz w:val="24"/>
        </w:rPr>
        <w:t>2021)</w:t>
      </w:r>
      <w:r>
        <w:rPr>
          <w:b/>
          <w:sz w:val="24"/>
        </w:rPr>
        <w:t>.</w:t>
      </w:r>
      <w:r>
        <w:rPr>
          <w:b/>
          <w:spacing w:val="-5"/>
          <w:sz w:val="24"/>
        </w:rPr>
        <w:t> </w:t>
      </w:r>
      <w:r>
        <w:rPr>
          <w:sz w:val="24"/>
        </w:rPr>
        <w:t>doi:</w:t>
      </w:r>
      <w:r>
        <w:rPr>
          <w:spacing w:val="-5"/>
          <w:sz w:val="24"/>
        </w:rPr>
        <w:t> </w:t>
      </w:r>
      <w:r>
        <w:rPr>
          <w:sz w:val="24"/>
        </w:rPr>
        <w:t>10.1093/- </w:t>
      </w:r>
      <w:r>
        <w:rPr>
          <w:spacing w:val="-2"/>
          <w:sz w:val="24"/>
        </w:rPr>
        <w:t>acrefore/9780199389414.013.432</w:t>
      </w:r>
    </w:p>
    <w:p>
      <w:pPr>
        <w:spacing w:before="292"/>
        <w:ind w:left="360" w:right="0" w:firstLine="0"/>
        <w:jc w:val="left"/>
        <w:rPr>
          <w:i/>
          <w:sz w:val="24"/>
        </w:rPr>
      </w:pPr>
      <w:r>
        <w:rPr>
          <w:sz w:val="24"/>
        </w:rPr>
        <w:t>“Deposit</w:t>
      </w:r>
      <w:r>
        <w:rPr>
          <w:spacing w:val="-4"/>
          <w:sz w:val="24"/>
        </w:rPr>
        <w:t> </w:t>
      </w:r>
      <w:r>
        <w:rPr>
          <w:sz w:val="24"/>
        </w:rPr>
        <w:t>Refunds”</w:t>
      </w:r>
      <w:r>
        <w:rPr>
          <w:spacing w:val="-5"/>
          <w:sz w:val="24"/>
        </w:rPr>
        <w:t> </w:t>
      </w:r>
      <w:r>
        <w:rPr>
          <w:sz w:val="24"/>
        </w:rPr>
        <w:t>in</w:t>
      </w:r>
      <w:r>
        <w:rPr>
          <w:spacing w:val="-3"/>
          <w:sz w:val="24"/>
        </w:rPr>
        <w:t> </w:t>
      </w:r>
      <w:r>
        <w:rPr>
          <w:sz w:val="24"/>
        </w:rPr>
        <w:t>K.</w:t>
      </w:r>
      <w:r>
        <w:rPr>
          <w:spacing w:val="-6"/>
          <w:sz w:val="24"/>
        </w:rPr>
        <w:t> </w:t>
      </w:r>
      <w:r>
        <w:rPr>
          <w:sz w:val="24"/>
        </w:rPr>
        <w:t>Richards</w:t>
      </w:r>
      <w:r>
        <w:rPr>
          <w:spacing w:val="-4"/>
          <w:sz w:val="24"/>
        </w:rPr>
        <w:t> </w:t>
      </w:r>
      <w:r>
        <w:rPr>
          <w:sz w:val="24"/>
        </w:rPr>
        <w:t>and</w:t>
      </w:r>
      <w:r>
        <w:rPr>
          <w:spacing w:val="-2"/>
          <w:sz w:val="24"/>
        </w:rPr>
        <w:t> </w:t>
      </w:r>
      <w:r>
        <w:rPr>
          <w:sz w:val="24"/>
        </w:rPr>
        <w:t>J.</w:t>
      </w:r>
      <w:r>
        <w:rPr>
          <w:spacing w:val="-6"/>
          <w:sz w:val="24"/>
        </w:rPr>
        <w:t> </w:t>
      </w:r>
      <w:r>
        <w:rPr>
          <w:sz w:val="24"/>
        </w:rPr>
        <w:t>van</w:t>
      </w:r>
      <w:r>
        <w:rPr>
          <w:spacing w:val="-3"/>
          <w:sz w:val="24"/>
        </w:rPr>
        <w:t> </w:t>
      </w:r>
      <w:r>
        <w:rPr>
          <w:sz w:val="24"/>
        </w:rPr>
        <w:t>Zeben,</w:t>
      </w:r>
      <w:r>
        <w:rPr>
          <w:spacing w:val="-3"/>
          <w:sz w:val="24"/>
        </w:rPr>
        <w:t> </w:t>
      </w:r>
      <w:r>
        <w:rPr>
          <w:sz w:val="24"/>
        </w:rPr>
        <w:t>eds.</w:t>
      </w:r>
      <w:r>
        <w:rPr>
          <w:spacing w:val="2"/>
          <w:sz w:val="24"/>
        </w:rPr>
        <w:t> </w:t>
      </w:r>
      <w:r>
        <w:rPr>
          <w:i/>
          <w:sz w:val="24"/>
        </w:rPr>
        <w:t>Policy</w:t>
      </w:r>
      <w:r>
        <w:rPr>
          <w:i/>
          <w:spacing w:val="-6"/>
          <w:sz w:val="24"/>
        </w:rPr>
        <w:t> </w:t>
      </w:r>
      <w:r>
        <w:rPr>
          <w:i/>
          <w:sz w:val="24"/>
        </w:rPr>
        <w:t>Instruments</w:t>
      </w:r>
      <w:r>
        <w:rPr>
          <w:i/>
          <w:spacing w:val="-3"/>
          <w:sz w:val="24"/>
        </w:rPr>
        <w:t> </w:t>
      </w:r>
      <w:r>
        <w:rPr>
          <w:i/>
          <w:sz w:val="24"/>
        </w:rPr>
        <w:t>in</w:t>
      </w:r>
      <w:r>
        <w:rPr>
          <w:i/>
          <w:spacing w:val="-4"/>
          <w:sz w:val="24"/>
        </w:rPr>
        <w:t> </w:t>
      </w:r>
      <w:r>
        <w:rPr>
          <w:i/>
          <w:sz w:val="24"/>
        </w:rPr>
        <w:t>Environmental</w:t>
      </w:r>
      <w:r>
        <w:rPr>
          <w:i/>
          <w:spacing w:val="-3"/>
          <w:sz w:val="24"/>
        </w:rPr>
        <w:t> </w:t>
      </w:r>
      <w:r>
        <w:rPr>
          <w:i/>
          <w:spacing w:val="-5"/>
          <w:sz w:val="24"/>
        </w:rPr>
        <w:t>Law</w:t>
      </w:r>
    </w:p>
    <w:p>
      <w:pPr>
        <w:pStyle w:val="BodyText"/>
        <w:ind w:left="806"/>
      </w:pPr>
      <w:r>
        <w:rPr/>
        <w:t>(Cheltenham,</w:t>
      </w:r>
      <w:r>
        <w:rPr>
          <w:spacing w:val="-2"/>
        </w:rPr>
        <w:t> </w:t>
      </w:r>
      <w:r>
        <w:rPr/>
        <w:t>UK:</w:t>
      </w:r>
      <w:r>
        <w:rPr>
          <w:spacing w:val="-1"/>
        </w:rPr>
        <w:t> </w:t>
      </w:r>
      <w:r>
        <w:rPr/>
        <w:t>Edward</w:t>
      </w:r>
      <w:r>
        <w:rPr>
          <w:spacing w:val="-1"/>
        </w:rPr>
        <w:t> </w:t>
      </w:r>
      <w:r>
        <w:rPr/>
        <w:t>Elgar,</w:t>
      </w:r>
      <w:r>
        <w:rPr>
          <w:spacing w:val="-4"/>
        </w:rPr>
        <w:t> </w:t>
      </w:r>
      <w:r>
        <w:rPr/>
        <w:t>2020), 377-386.</w:t>
      </w:r>
      <w:r>
        <w:rPr>
          <w:spacing w:val="-3"/>
        </w:rPr>
        <w:t> </w:t>
      </w:r>
      <w:r>
        <w:rPr/>
        <w:t>doi:</w:t>
      </w:r>
      <w:r>
        <w:rPr>
          <w:spacing w:val="5"/>
        </w:rPr>
        <w:t> </w:t>
      </w:r>
      <w:r>
        <w:rPr>
          <w:spacing w:val="-2"/>
        </w:rPr>
        <w:t>10.4337/9781785369520</w:t>
      </w:r>
    </w:p>
    <w:p>
      <w:pPr>
        <w:pStyle w:val="BodyText"/>
      </w:pPr>
    </w:p>
    <w:p>
      <w:pPr>
        <w:spacing w:line="240" w:lineRule="auto" w:before="0"/>
        <w:ind w:left="811" w:right="856" w:hanging="452"/>
        <w:jc w:val="left"/>
        <w:rPr>
          <w:sz w:val="24"/>
        </w:rPr>
      </w:pPr>
      <w:r>
        <w:rPr>
          <w:sz w:val="24"/>
        </w:rPr>
        <w:t>“Damming</w:t>
      </w:r>
      <w:r>
        <w:rPr>
          <w:spacing w:val="-4"/>
          <w:sz w:val="24"/>
        </w:rPr>
        <w:t> </w:t>
      </w:r>
      <w:r>
        <w:rPr>
          <w:sz w:val="24"/>
        </w:rPr>
        <w:t>the</w:t>
      </w:r>
      <w:r>
        <w:rPr>
          <w:spacing w:val="-2"/>
          <w:sz w:val="24"/>
        </w:rPr>
        <w:t> </w:t>
      </w:r>
      <w:r>
        <w:rPr>
          <w:sz w:val="24"/>
        </w:rPr>
        <w:t>Commons:</w:t>
      </w:r>
      <w:r>
        <w:rPr>
          <w:spacing w:val="40"/>
          <w:sz w:val="24"/>
        </w:rPr>
        <w:t> </w:t>
      </w:r>
      <w:r>
        <w:rPr>
          <w:sz w:val="24"/>
        </w:rPr>
        <w:t>An</w:t>
      </w:r>
      <w:r>
        <w:rPr>
          <w:spacing w:val="-2"/>
          <w:sz w:val="24"/>
        </w:rPr>
        <w:t> </w:t>
      </w:r>
      <w:r>
        <w:rPr>
          <w:sz w:val="24"/>
        </w:rPr>
        <w:t>Empirical</w:t>
      </w:r>
      <w:r>
        <w:rPr>
          <w:spacing w:val="-3"/>
          <w:sz w:val="24"/>
        </w:rPr>
        <w:t> </w:t>
      </w:r>
      <w:r>
        <w:rPr>
          <w:sz w:val="24"/>
        </w:rPr>
        <w:t>Analysis</w:t>
      </w:r>
      <w:r>
        <w:rPr>
          <w:spacing w:val="-5"/>
          <w:sz w:val="24"/>
        </w:rPr>
        <w:t> </w:t>
      </w:r>
      <w:r>
        <w:rPr>
          <w:sz w:val="24"/>
        </w:rPr>
        <w:t>of</w:t>
      </w:r>
      <w:r>
        <w:rPr>
          <w:spacing w:val="-1"/>
          <w:sz w:val="24"/>
        </w:rPr>
        <w:t> </w:t>
      </w:r>
      <w:r>
        <w:rPr>
          <w:sz w:val="24"/>
        </w:rPr>
        <w:t>International</w:t>
      </w:r>
      <w:r>
        <w:rPr>
          <w:spacing w:val="-3"/>
          <w:sz w:val="24"/>
        </w:rPr>
        <w:t> </w:t>
      </w:r>
      <w:r>
        <w:rPr>
          <w:sz w:val="24"/>
        </w:rPr>
        <w:t>Cooperation</w:t>
      </w:r>
      <w:r>
        <w:rPr>
          <w:spacing w:val="-2"/>
          <w:sz w:val="24"/>
        </w:rPr>
        <w:t> </w:t>
      </w:r>
      <w:r>
        <w:rPr>
          <w:sz w:val="24"/>
        </w:rPr>
        <w:t>and</w:t>
      </w:r>
      <w:r>
        <w:rPr>
          <w:spacing w:val="-1"/>
          <w:sz w:val="24"/>
        </w:rPr>
        <w:t> </w:t>
      </w:r>
      <w:r>
        <w:rPr>
          <w:sz w:val="24"/>
        </w:rPr>
        <w:t>Conflict</w:t>
      </w:r>
      <w:r>
        <w:rPr>
          <w:spacing w:val="-4"/>
          <w:sz w:val="24"/>
        </w:rPr>
        <w:t> </w:t>
      </w:r>
      <w:r>
        <w:rPr>
          <w:sz w:val="24"/>
        </w:rPr>
        <w:t>in</w:t>
      </w:r>
      <w:r>
        <w:rPr>
          <w:spacing w:val="-4"/>
          <w:sz w:val="24"/>
        </w:rPr>
        <w:t> </w:t>
      </w:r>
      <w:r>
        <w:rPr>
          <w:sz w:val="24"/>
        </w:rPr>
        <w:t>Dam Location” (with Sheila M. Olmstead), </w:t>
      </w:r>
      <w:r>
        <w:rPr>
          <w:i/>
          <w:sz w:val="24"/>
        </w:rPr>
        <w:t>Journal of the Association of Environmental and Resource Economists </w:t>
      </w:r>
      <w:r>
        <w:rPr>
          <w:sz w:val="24"/>
        </w:rPr>
        <w:t>2 (December 2015), 497–526.</w:t>
      </w:r>
    </w:p>
    <w:p>
      <w:pPr>
        <w:pStyle w:val="BodyText"/>
        <w:spacing w:before="2"/>
      </w:pPr>
    </w:p>
    <w:p>
      <w:pPr>
        <w:pStyle w:val="BodyText"/>
        <w:ind w:left="811" w:right="856" w:hanging="452"/>
      </w:pPr>
      <w:r>
        <w:rPr/>
        <w:t>“An</w:t>
      </w:r>
      <w:r>
        <w:rPr>
          <w:spacing w:val="-3"/>
        </w:rPr>
        <w:t> </w:t>
      </w:r>
      <w:r>
        <w:rPr/>
        <w:t>Empirical</w:t>
      </w:r>
      <w:r>
        <w:rPr>
          <w:spacing w:val="-4"/>
        </w:rPr>
        <w:t> </w:t>
      </w:r>
      <w:r>
        <w:rPr/>
        <w:t>Analysis</w:t>
      </w:r>
      <w:r>
        <w:rPr>
          <w:spacing w:val="-4"/>
        </w:rPr>
        <w:t> </w:t>
      </w:r>
      <w:r>
        <w:rPr/>
        <w:t>of</w:t>
      </w:r>
      <w:r>
        <w:rPr>
          <w:spacing w:val="-5"/>
        </w:rPr>
        <w:t> </w:t>
      </w:r>
      <w:r>
        <w:rPr/>
        <w:t>Cost</w:t>
      </w:r>
      <w:r>
        <w:rPr>
          <w:spacing w:val="-2"/>
        </w:rPr>
        <w:t> </w:t>
      </w:r>
      <w:r>
        <w:rPr/>
        <w:t>Recovery</w:t>
      </w:r>
      <w:r>
        <w:rPr>
          <w:spacing w:val="-4"/>
        </w:rPr>
        <w:t> </w:t>
      </w:r>
      <w:r>
        <w:rPr/>
        <w:t>in</w:t>
      </w:r>
      <w:r>
        <w:rPr>
          <w:spacing w:val="-3"/>
        </w:rPr>
        <w:t> </w:t>
      </w:r>
      <w:r>
        <w:rPr/>
        <w:t>Superfund</w:t>
      </w:r>
      <w:r>
        <w:rPr>
          <w:spacing w:val="-5"/>
        </w:rPr>
        <w:t> </w:t>
      </w:r>
      <w:r>
        <w:rPr/>
        <w:t>Cases:</w:t>
      </w:r>
      <w:r>
        <w:rPr>
          <w:spacing w:val="-3"/>
        </w:rPr>
        <w:t> </w:t>
      </w:r>
      <w:r>
        <w:rPr/>
        <w:t>Implications</w:t>
      </w:r>
      <w:r>
        <w:rPr>
          <w:spacing w:val="-4"/>
        </w:rPr>
        <w:t> </w:t>
      </w:r>
      <w:r>
        <w:rPr/>
        <w:t>for</w:t>
      </w:r>
      <w:r>
        <w:rPr>
          <w:spacing w:val="-3"/>
        </w:rPr>
        <w:t> </w:t>
      </w:r>
      <w:r>
        <w:rPr/>
        <w:t>Brownfields</w:t>
      </w:r>
      <w:r>
        <w:rPr>
          <w:spacing w:val="-4"/>
        </w:rPr>
        <w:t> </w:t>
      </w:r>
      <w:r>
        <w:rPr/>
        <w:t>and</w:t>
      </w:r>
      <w:r>
        <w:rPr>
          <w:spacing w:val="-5"/>
        </w:rPr>
        <w:t> </w:t>
      </w:r>
      <w:r>
        <w:rPr/>
        <w:t>Joint and Several Liability” (with Howard F. Chang), </w:t>
      </w:r>
      <w:r>
        <w:rPr>
          <w:i/>
        </w:rPr>
        <w:t>Journal of Empirical Legal Studies </w:t>
      </w:r>
      <w:r>
        <w:rPr/>
        <w:t>11 (September 2014), 477–504.</w:t>
      </w:r>
    </w:p>
    <w:p>
      <w:pPr>
        <w:pStyle w:val="ListParagraph"/>
        <w:numPr>
          <w:ilvl w:val="0"/>
          <w:numId w:val="1"/>
        </w:numPr>
        <w:tabs>
          <w:tab w:pos="1531" w:val="left" w:leader="none"/>
        </w:tabs>
        <w:spacing w:line="304" w:lineRule="exact" w:before="0" w:after="0"/>
        <w:ind w:left="1531" w:right="0" w:hanging="360"/>
        <w:jc w:val="left"/>
        <w:rPr>
          <w:sz w:val="24"/>
        </w:rPr>
      </w:pPr>
      <w:r>
        <w:rPr>
          <w:sz w:val="24"/>
        </w:rPr>
        <w:t>Summarized</w:t>
      </w:r>
      <w:r>
        <w:rPr>
          <w:spacing w:val="-5"/>
          <w:sz w:val="24"/>
        </w:rPr>
        <w:t> </w:t>
      </w:r>
      <w:r>
        <w:rPr>
          <w:sz w:val="24"/>
        </w:rPr>
        <w:t>in</w:t>
      </w:r>
      <w:r>
        <w:rPr>
          <w:spacing w:val="-1"/>
          <w:sz w:val="24"/>
        </w:rPr>
        <w:t> </w:t>
      </w:r>
      <w:r>
        <w:rPr>
          <w:i/>
          <w:sz w:val="24"/>
        </w:rPr>
        <w:t>NBER</w:t>
      </w:r>
      <w:r>
        <w:rPr>
          <w:i/>
          <w:spacing w:val="-4"/>
          <w:sz w:val="24"/>
        </w:rPr>
        <w:t> </w:t>
      </w:r>
      <w:r>
        <w:rPr>
          <w:i/>
          <w:sz w:val="24"/>
        </w:rPr>
        <w:t>Digest,</w:t>
      </w:r>
      <w:r>
        <w:rPr>
          <w:i/>
          <w:spacing w:val="-5"/>
          <w:sz w:val="24"/>
        </w:rPr>
        <w:t> </w:t>
      </w:r>
      <w:r>
        <w:rPr>
          <w:sz w:val="24"/>
        </w:rPr>
        <w:t>December</w:t>
      </w:r>
      <w:r>
        <w:rPr>
          <w:spacing w:val="-4"/>
          <w:sz w:val="24"/>
        </w:rPr>
        <w:t> 2010</w:t>
      </w:r>
    </w:p>
    <w:p>
      <w:pPr>
        <w:pStyle w:val="BodyText"/>
      </w:pPr>
    </w:p>
    <w:p>
      <w:pPr>
        <w:spacing w:line="242" w:lineRule="auto" w:before="0"/>
        <w:ind w:left="811" w:right="856" w:hanging="452"/>
        <w:jc w:val="left"/>
        <w:rPr>
          <w:sz w:val="24"/>
        </w:rPr>
      </w:pPr>
      <w:r>
        <w:rPr>
          <w:sz w:val="24"/>
        </w:rPr>
        <w:t>“Endogenous</w:t>
      </w:r>
      <w:r>
        <w:rPr>
          <w:spacing w:val="-5"/>
          <w:sz w:val="24"/>
        </w:rPr>
        <w:t> </w:t>
      </w:r>
      <w:r>
        <w:rPr>
          <w:sz w:val="24"/>
        </w:rPr>
        <w:t>Decentralization</w:t>
      </w:r>
      <w:r>
        <w:rPr>
          <w:spacing w:val="-4"/>
          <w:sz w:val="24"/>
        </w:rPr>
        <w:t> </w:t>
      </w:r>
      <w:r>
        <w:rPr>
          <w:sz w:val="24"/>
        </w:rPr>
        <w:t>in</w:t>
      </w:r>
      <w:r>
        <w:rPr>
          <w:spacing w:val="-4"/>
          <w:sz w:val="24"/>
        </w:rPr>
        <w:t> </w:t>
      </w:r>
      <w:r>
        <w:rPr>
          <w:sz w:val="24"/>
        </w:rPr>
        <w:t>Federal</w:t>
      </w:r>
      <w:r>
        <w:rPr>
          <w:spacing w:val="-2"/>
          <w:sz w:val="24"/>
        </w:rPr>
        <w:t> </w:t>
      </w:r>
      <w:r>
        <w:rPr>
          <w:sz w:val="24"/>
        </w:rPr>
        <w:t>Environmental</w:t>
      </w:r>
      <w:r>
        <w:rPr>
          <w:spacing w:val="-5"/>
          <w:sz w:val="24"/>
        </w:rPr>
        <w:t> </w:t>
      </w:r>
      <w:r>
        <w:rPr>
          <w:sz w:val="24"/>
        </w:rPr>
        <w:t>Policies”</w:t>
      </w:r>
      <w:r>
        <w:rPr>
          <w:spacing w:val="-2"/>
          <w:sz w:val="24"/>
        </w:rPr>
        <w:t> </w:t>
      </w:r>
      <w:r>
        <w:rPr>
          <w:sz w:val="24"/>
        </w:rPr>
        <w:t>(with</w:t>
      </w:r>
      <w:r>
        <w:rPr>
          <w:spacing w:val="-4"/>
          <w:sz w:val="24"/>
        </w:rPr>
        <w:t> </w:t>
      </w:r>
      <w:r>
        <w:rPr>
          <w:sz w:val="24"/>
        </w:rPr>
        <w:t>Howard</w:t>
      </w:r>
      <w:r>
        <w:rPr>
          <w:spacing w:val="-4"/>
          <w:sz w:val="24"/>
        </w:rPr>
        <w:t> </w:t>
      </w:r>
      <w:r>
        <w:rPr>
          <w:sz w:val="24"/>
        </w:rPr>
        <w:t>F.</w:t>
      </w:r>
      <w:r>
        <w:rPr>
          <w:spacing w:val="-3"/>
          <w:sz w:val="24"/>
        </w:rPr>
        <w:t> </w:t>
      </w:r>
      <w:r>
        <w:rPr>
          <w:sz w:val="24"/>
        </w:rPr>
        <w:t>Chang</w:t>
      </w:r>
      <w:r>
        <w:rPr>
          <w:spacing w:val="-3"/>
          <w:sz w:val="24"/>
        </w:rPr>
        <w:t> </w:t>
      </w:r>
      <w:r>
        <w:rPr>
          <w:sz w:val="24"/>
        </w:rPr>
        <w:t>and Leah G. Traub), </w:t>
      </w:r>
      <w:r>
        <w:rPr>
          <w:i/>
          <w:sz w:val="24"/>
        </w:rPr>
        <w:t>International Review of Law and Economics </w:t>
      </w:r>
      <w:r>
        <w:rPr>
          <w:sz w:val="24"/>
        </w:rPr>
        <w:t>37 (March 2014), 39–50.</w:t>
      </w:r>
    </w:p>
    <w:p>
      <w:pPr>
        <w:pStyle w:val="BodyText"/>
        <w:spacing w:before="289"/>
        <w:ind w:left="811" w:right="856" w:hanging="452"/>
      </w:pPr>
      <w:r>
        <w:rPr/>
        <w:t>“Decentralization</w:t>
      </w:r>
      <w:r>
        <w:rPr>
          <w:spacing w:val="-2"/>
        </w:rPr>
        <w:t> </w:t>
      </w:r>
      <w:r>
        <w:rPr/>
        <w:t>and</w:t>
      </w:r>
      <w:r>
        <w:rPr>
          <w:spacing w:val="-5"/>
        </w:rPr>
        <w:t> </w:t>
      </w:r>
      <w:r>
        <w:rPr/>
        <w:t>Environmental</w:t>
      </w:r>
      <w:r>
        <w:rPr>
          <w:spacing w:val="-6"/>
        </w:rPr>
        <w:t> </w:t>
      </w:r>
      <w:r>
        <w:rPr/>
        <w:t>Quality:</w:t>
      </w:r>
      <w:r>
        <w:rPr>
          <w:spacing w:val="-6"/>
        </w:rPr>
        <w:t> </w:t>
      </w:r>
      <w:r>
        <w:rPr/>
        <w:t>An</w:t>
      </w:r>
      <w:r>
        <w:rPr>
          <w:spacing w:val="-5"/>
        </w:rPr>
        <w:t> </w:t>
      </w:r>
      <w:r>
        <w:rPr/>
        <w:t>International</w:t>
      </w:r>
      <w:r>
        <w:rPr>
          <w:spacing w:val="-6"/>
        </w:rPr>
        <w:t> </w:t>
      </w:r>
      <w:r>
        <w:rPr/>
        <w:t>Analysis</w:t>
      </w:r>
      <w:r>
        <w:rPr>
          <w:spacing w:val="-6"/>
        </w:rPr>
        <w:t> </w:t>
      </w:r>
      <w:r>
        <w:rPr/>
        <w:t>of</w:t>
      </w:r>
      <w:r>
        <w:rPr>
          <w:spacing w:val="-6"/>
        </w:rPr>
        <w:t> </w:t>
      </w:r>
      <w:r>
        <w:rPr/>
        <w:t>Water</w:t>
      </w:r>
      <w:r>
        <w:rPr>
          <w:spacing w:val="-5"/>
        </w:rPr>
        <w:t> </w:t>
      </w:r>
      <w:r>
        <w:rPr/>
        <w:t>Pollution</w:t>
      </w:r>
      <w:r>
        <w:rPr>
          <w:spacing w:val="-3"/>
        </w:rPr>
        <w:t> </w:t>
      </w:r>
      <w:r>
        <w:rPr/>
        <w:t>Levels and Variation,” </w:t>
      </w:r>
      <w:r>
        <w:rPr>
          <w:i/>
        </w:rPr>
        <w:t>Land Economics </w:t>
      </w:r>
      <w:r>
        <w:rPr/>
        <w:t>90 (February 2014), 114–30.</w:t>
      </w:r>
    </w:p>
    <w:p>
      <w:pPr>
        <w:spacing w:before="292"/>
        <w:ind w:left="806" w:right="813" w:hanging="447"/>
        <w:jc w:val="both"/>
        <w:rPr>
          <w:sz w:val="24"/>
        </w:rPr>
      </w:pPr>
      <w:r>
        <w:rPr>
          <w:sz w:val="24"/>
        </w:rPr>
        <w:t>“Monitoring</w:t>
      </w:r>
      <w:r>
        <w:rPr>
          <w:spacing w:val="-3"/>
          <w:sz w:val="24"/>
        </w:rPr>
        <w:t> </w:t>
      </w:r>
      <w:r>
        <w:rPr>
          <w:sz w:val="24"/>
        </w:rPr>
        <w:t>and</w:t>
      </w:r>
      <w:r>
        <w:rPr>
          <w:spacing w:val="-4"/>
          <w:sz w:val="24"/>
        </w:rPr>
        <w:t> </w:t>
      </w:r>
      <w:r>
        <w:rPr>
          <w:sz w:val="24"/>
        </w:rPr>
        <w:t>Enforcement</w:t>
      </w:r>
      <w:r>
        <w:rPr>
          <w:spacing w:val="-4"/>
          <w:sz w:val="24"/>
        </w:rPr>
        <w:t> </w:t>
      </w:r>
      <w:r>
        <w:rPr>
          <w:sz w:val="24"/>
        </w:rPr>
        <w:t>of</w:t>
      </w:r>
      <w:r>
        <w:rPr>
          <w:spacing w:val="-4"/>
          <w:sz w:val="24"/>
        </w:rPr>
        <w:t> </w:t>
      </w:r>
      <w:r>
        <w:rPr>
          <w:sz w:val="24"/>
        </w:rPr>
        <w:t>Climate</w:t>
      </w:r>
      <w:r>
        <w:rPr>
          <w:spacing w:val="-2"/>
          <w:sz w:val="24"/>
        </w:rPr>
        <w:t> </w:t>
      </w:r>
      <w:r>
        <w:rPr>
          <w:sz w:val="24"/>
        </w:rPr>
        <w:t>Policy”</w:t>
      </w:r>
      <w:r>
        <w:rPr>
          <w:spacing w:val="-2"/>
          <w:sz w:val="24"/>
        </w:rPr>
        <w:t> </w:t>
      </w:r>
      <w:r>
        <w:rPr>
          <w:sz w:val="24"/>
        </w:rPr>
        <w:t>in</w:t>
      </w:r>
      <w:r>
        <w:rPr>
          <w:spacing w:val="-2"/>
          <w:sz w:val="24"/>
        </w:rPr>
        <w:t> </w:t>
      </w:r>
      <w:r>
        <w:rPr>
          <w:sz w:val="24"/>
        </w:rPr>
        <w:t>Don</w:t>
      </w:r>
      <w:r>
        <w:rPr>
          <w:spacing w:val="-1"/>
          <w:sz w:val="24"/>
        </w:rPr>
        <w:t> </w:t>
      </w:r>
      <w:r>
        <w:rPr>
          <w:sz w:val="24"/>
        </w:rPr>
        <w:t>Fullerton</w:t>
      </w:r>
      <w:r>
        <w:rPr>
          <w:spacing w:val="-2"/>
          <w:sz w:val="24"/>
        </w:rPr>
        <w:t> </w:t>
      </w:r>
      <w:r>
        <w:rPr>
          <w:sz w:val="24"/>
        </w:rPr>
        <w:t>and</w:t>
      </w:r>
      <w:r>
        <w:rPr>
          <w:spacing w:val="-2"/>
          <w:sz w:val="24"/>
        </w:rPr>
        <w:t> </w:t>
      </w:r>
      <w:r>
        <w:rPr>
          <w:sz w:val="24"/>
        </w:rPr>
        <w:t>Catherine</w:t>
      </w:r>
      <w:r>
        <w:rPr>
          <w:spacing w:val="-5"/>
          <w:sz w:val="24"/>
        </w:rPr>
        <w:t> </w:t>
      </w:r>
      <w:r>
        <w:rPr>
          <w:sz w:val="24"/>
        </w:rPr>
        <w:t>Wolfram,</w:t>
      </w:r>
      <w:r>
        <w:rPr>
          <w:spacing w:val="-2"/>
          <w:sz w:val="24"/>
        </w:rPr>
        <w:t> </w:t>
      </w:r>
      <w:r>
        <w:rPr>
          <w:sz w:val="24"/>
        </w:rPr>
        <w:t>eds. </w:t>
      </w:r>
      <w:r>
        <w:rPr>
          <w:i/>
          <w:sz w:val="24"/>
        </w:rPr>
        <w:t>The Design</w:t>
      </w:r>
      <w:r>
        <w:rPr>
          <w:i/>
          <w:spacing w:val="-4"/>
          <w:sz w:val="24"/>
        </w:rPr>
        <w:t> </w:t>
      </w:r>
      <w:r>
        <w:rPr>
          <w:i/>
          <w:sz w:val="24"/>
        </w:rPr>
        <w:t>and</w:t>
      </w:r>
      <w:r>
        <w:rPr>
          <w:i/>
          <w:spacing w:val="-4"/>
          <w:sz w:val="24"/>
        </w:rPr>
        <w:t> </w:t>
      </w:r>
      <w:r>
        <w:rPr>
          <w:i/>
          <w:sz w:val="24"/>
        </w:rPr>
        <w:t>Implementation</w:t>
      </w:r>
      <w:r>
        <w:rPr>
          <w:i/>
          <w:spacing w:val="-4"/>
          <w:sz w:val="24"/>
        </w:rPr>
        <w:t> </w:t>
      </w:r>
      <w:r>
        <w:rPr>
          <w:i/>
          <w:sz w:val="24"/>
        </w:rPr>
        <w:t>of</w:t>
      </w:r>
      <w:r>
        <w:rPr>
          <w:i/>
          <w:spacing w:val="-2"/>
          <w:sz w:val="24"/>
        </w:rPr>
        <w:t> </w:t>
      </w:r>
      <w:r>
        <w:rPr>
          <w:i/>
          <w:sz w:val="24"/>
        </w:rPr>
        <w:t>U.S.</w:t>
      </w:r>
      <w:r>
        <w:rPr>
          <w:i/>
          <w:spacing w:val="-4"/>
          <w:sz w:val="24"/>
        </w:rPr>
        <w:t> </w:t>
      </w:r>
      <w:r>
        <w:rPr>
          <w:i/>
          <w:sz w:val="24"/>
        </w:rPr>
        <w:t>Climate</w:t>
      </w:r>
      <w:r>
        <w:rPr>
          <w:i/>
          <w:spacing w:val="-2"/>
          <w:sz w:val="24"/>
        </w:rPr>
        <w:t> </w:t>
      </w:r>
      <w:r>
        <w:rPr>
          <w:i/>
          <w:sz w:val="24"/>
        </w:rPr>
        <w:t>Policy </w:t>
      </w:r>
      <w:r>
        <w:rPr>
          <w:sz w:val="24"/>
        </w:rPr>
        <w:t>(Chicago:</w:t>
      </w:r>
      <w:r>
        <w:rPr>
          <w:spacing w:val="-2"/>
          <w:sz w:val="24"/>
        </w:rPr>
        <w:t> </w:t>
      </w:r>
      <w:r>
        <w:rPr>
          <w:sz w:val="24"/>
        </w:rPr>
        <w:t>University</w:t>
      </w:r>
      <w:r>
        <w:rPr>
          <w:spacing w:val="-6"/>
          <w:sz w:val="24"/>
        </w:rPr>
        <w:t> </w:t>
      </w:r>
      <w:r>
        <w:rPr>
          <w:sz w:val="24"/>
        </w:rPr>
        <w:t>of</w:t>
      </w:r>
      <w:r>
        <w:rPr>
          <w:spacing w:val="-1"/>
          <w:sz w:val="24"/>
        </w:rPr>
        <w:t> </w:t>
      </w:r>
      <w:r>
        <w:rPr>
          <w:sz w:val="24"/>
        </w:rPr>
        <w:t>Chicago</w:t>
      </w:r>
      <w:r>
        <w:rPr>
          <w:spacing w:val="-2"/>
          <w:sz w:val="24"/>
        </w:rPr>
        <w:t> </w:t>
      </w:r>
      <w:r>
        <w:rPr>
          <w:sz w:val="24"/>
        </w:rPr>
        <w:t>Press,</w:t>
      </w:r>
      <w:r>
        <w:rPr>
          <w:spacing w:val="-1"/>
          <w:sz w:val="24"/>
        </w:rPr>
        <w:t> </w:t>
      </w:r>
      <w:r>
        <w:rPr>
          <w:sz w:val="24"/>
        </w:rPr>
        <w:t>2012), </w:t>
      </w:r>
      <w:r>
        <w:rPr>
          <w:spacing w:val="-2"/>
          <w:sz w:val="24"/>
        </w:rPr>
        <w:t>213–25.</w:t>
      </w:r>
    </w:p>
    <w:p>
      <w:pPr>
        <w:pStyle w:val="BodyText"/>
      </w:pPr>
    </w:p>
    <w:p>
      <w:pPr>
        <w:spacing w:before="0"/>
        <w:ind w:left="811" w:right="891" w:hanging="452"/>
        <w:jc w:val="both"/>
        <w:rPr>
          <w:sz w:val="24"/>
        </w:rPr>
      </w:pPr>
      <w:r>
        <w:rPr>
          <w:sz w:val="24"/>
        </w:rPr>
        <w:t>“Management</w:t>
      </w:r>
      <w:r>
        <w:rPr>
          <w:spacing w:val="-3"/>
          <w:sz w:val="24"/>
        </w:rPr>
        <w:t> </w:t>
      </w:r>
      <w:r>
        <w:rPr>
          <w:sz w:val="24"/>
        </w:rPr>
        <w:t>of</w:t>
      </w:r>
      <w:r>
        <w:rPr>
          <w:spacing w:val="-3"/>
          <w:sz w:val="24"/>
        </w:rPr>
        <w:t> </w:t>
      </w:r>
      <w:r>
        <w:rPr>
          <w:sz w:val="24"/>
        </w:rPr>
        <w:t>Hazardous</w:t>
      </w:r>
      <w:r>
        <w:rPr>
          <w:spacing w:val="-4"/>
          <w:sz w:val="24"/>
        </w:rPr>
        <w:t> </w:t>
      </w:r>
      <w:r>
        <w:rPr>
          <w:sz w:val="24"/>
        </w:rPr>
        <w:t>Waste</w:t>
      </w:r>
      <w:r>
        <w:rPr>
          <w:spacing w:val="-3"/>
          <w:sz w:val="24"/>
        </w:rPr>
        <w:t> </w:t>
      </w:r>
      <w:r>
        <w:rPr>
          <w:sz w:val="24"/>
        </w:rPr>
        <w:t>and</w:t>
      </w:r>
      <w:r>
        <w:rPr>
          <w:spacing w:val="-5"/>
          <w:sz w:val="24"/>
        </w:rPr>
        <w:t> </w:t>
      </w:r>
      <w:r>
        <w:rPr>
          <w:sz w:val="24"/>
        </w:rPr>
        <w:t>Contaminated</w:t>
      </w:r>
      <w:r>
        <w:rPr>
          <w:spacing w:val="-5"/>
          <w:sz w:val="24"/>
        </w:rPr>
        <w:t> </w:t>
      </w:r>
      <w:r>
        <w:rPr>
          <w:sz w:val="24"/>
        </w:rPr>
        <w:t>Land”</w:t>
      </w:r>
      <w:r>
        <w:rPr>
          <w:spacing w:val="-3"/>
          <w:sz w:val="24"/>
        </w:rPr>
        <w:t> </w:t>
      </w:r>
      <w:r>
        <w:rPr>
          <w:sz w:val="24"/>
        </w:rPr>
        <w:t>(with</w:t>
      </w:r>
      <w:r>
        <w:rPr>
          <w:spacing w:val="-5"/>
          <w:sz w:val="24"/>
        </w:rPr>
        <w:t> </w:t>
      </w:r>
      <w:r>
        <w:rPr>
          <w:sz w:val="24"/>
        </w:rPr>
        <w:t>Sarah</w:t>
      </w:r>
      <w:r>
        <w:rPr>
          <w:spacing w:val="-3"/>
          <w:sz w:val="24"/>
        </w:rPr>
        <w:t> </w:t>
      </w:r>
      <w:r>
        <w:rPr>
          <w:sz w:val="24"/>
        </w:rPr>
        <w:t>Stafford),</w:t>
      </w:r>
      <w:r>
        <w:rPr>
          <w:spacing w:val="-5"/>
          <w:sz w:val="24"/>
        </w:rPr>
        <w:t> </w:t>
      </w:r>
      <w:r>
        <w:rPr>
          <w:i/>
          <w:sz w:val="24"/>
        </w:rPr>
        <w:t>Annual</w:t>
      </w:r>
      <w:r>
        <w:rPr>
          <w:i/>
          <w:spacing w:val="-4"/>
          <w:sz w:val="24"/>
        </w:rPr>
        <w:t> </w:t>
      </w:r>
      <w:r>
        <w:rPr>
          <w:i/>
          <w:sz w:val="24"/>
        </w:rPr>
        <w:t>Review of Resource Economics </w:t>
      </w:r>
      <w:r>
        <w:rPr>
          <w:sz w:val="24"/>
        </w:rPr>
        <w:t>3 (2011), 255–75.</w:t>
      </w:r>
    </w:p>
    <w:p>
      <w:pPr>
        <w:pStyle w:val="BodyText"/>
        <w:spacing w:before="293"/>
        <w:ind w:left="360"/>
      </w:pPr>
      <w:r>
        <w:rPr/>
        <w:t>“The</w:t>
      </w:r>
      <w:r>
        <w:rPr>
          <w:spacing w:val="-8"/>
        </w:rPr>
        <w:t> </w:t>
      </w:r>
      <w:r>
        <w:rPr/>
        <w:t>Effect</w:t>
      </w:r>
      <w:r>
        <w:rPr>
          <w:spacing w:val="-4"/>
        </w:rPr>
        <w:t> </w:t>
      </w:r>
      <w:r>
        <w:rPr/>
        <w:t>of</w:t>
      </w:r>
      <w:r>
        <w:rPr>
          <w:spacing w:val="-5"/>
        </w:rPr>
        <w:t> </w:t>
      </w:r>
      <w:r>
        <w:rPr/>
        <w:t>Allowing</w:t>
      </w:r>
      <w:r>
        <w:rPr>
          <w:spacing w:val="-5"/>
        </w:rPr>
        <w:t> </w:t>
      </w:r>
      <w:r>
        <w:rPr/>
        <w:t>Pollution</w:t>
      </w:r>
      <w:r>
        <w:rPr>
          <w:spacing w:val="-1"/>
        </w:rPr>
        <w:t> </w:t>
      </w:r>
      <w:r>
        <w:rPr/>
        <w:t>Offsets</w:t>
      </w:r>
      <w:r>
        <w:rPr>
          <w:spacing w:val="-6"/>
        </w:rPr>
        <w:t> </w:t>
      </w:r>
      <w:r>
        <w:rPr/>
        <w:t>with</w:t>
      </w:r>
      <w:r>
        <w:rPr>
          <w:spacing w:val="-2"/>
        </w:rPr>
        <w:t> </w:t>
      </w:r>
      <w:r>
        <w:rPr/>
        <w:t>Imperfect</w:t>
      </w:r>
      <w:r>
        <w:rPr>
          <w:spacing w:val="-5"/>
        </w:rPr>
        <w:t> </w:t>
      </w:r>
      <w:r>
        <w:rPr/>
        <w:t>Enforcement”</w:t>
      </w:r>
      <w:r>
        <w:rPr>
          <w:spacing w:val="-2"/>
        </w:rPr>
        <w:t> </w:t>
      </w:r>
      <w:r>
        <w:rPr/>
        <w:t>(with</w:t>
      </w:r>
      <w:r>
        <w:rPr>
          <w:spacing w:val="-3"/>
        </w:rPr>
        <w:t> </w:t>
      </w:r>
      <w:r>
        <w:rPr/>
        <w:t>Howard</w:t>
      </w:r>
      <w:r>
        <w:rPr>
          <w:spacing w:val="-2"/>
        </w:rPr>
        <w:t> </w:t>
      </w:r>
      <w:r>
        <w:rPr/>
        <w:t>F.</w:t>
      </w:r>
      <w:r>
        <w:rPr>
          <w:spacing w:val="-6"/>
        </w:rPr>
        <w:t> </w:t>
      </w:r>
      <w:r>
        <w:rPr>
          <w:spacing w:val="-2"/>
        </w:rPr>
        <w:t>Chang),</w:t>
      </w:r>
    </w:p>
    <w:p>
      <w:pPr>
        <w:spacing w:before="0"/>
        <w:ind w:left="811" w:right="0" w:firstLine="0"/>
        <w:jc w:val="left"/>
        <w:rPr>
          <w:sz w:val="24"/>
        </w:rPr>
      </w:pPr>
      <w:r>
        <w:rPr>
          <w:i/>
          <w:sz w:val="24"/>
        </w:rPr>
        <w:t>American</w:t>
      </w:r>
      <w:r>
        <w:rPr>
          <w:i/>
          <w:spacing w:val="-6"/>
          <w:sz w:val="24"/>
        </w:rPr>
        <w:t> </w:t>
      </w:r>
      <w:r>
        <w:rPr>
          <w:i/>
          <w:sz w:val="24"/>
        </w:rPr>
        <w:t>Economic</w:t>
      </w:r>
      <w:r>
        <w:rPr>
          <w:i/>
          <w:spacing w:val="-2"/>
          <w:sz w:val="24"/>
        </w:rPr>
        <w:t> </w:t>
      </w:r>
      <w:r>
        <w:rPr>
          <w:i/>
          <w:sz w:val="24"/>
        </w:rPr>
        <w:t>Review</w:t>
      </w:r>
      <w:r>
        <w:rPr>
          <w:i/>
          <w:spacing w:val="2"/>
          <w:sz w:val="24"/>
        </w:rPr>
        <w:t> </w:t>
      </w:r>
      <w:r>
        <w:rPr>
          <w:i/>
          <w:sz w:val="24"/>
        </w:rPr>
        <w:t>(Papers</w:t>
      </w:r>
      <w:r>
        <w:rPr>
          <w:i/>
          <w:spacing w:val="-3"/>
          <w:sz w:val="24"/>
        </w:rPr>
        <w:t> </w:t>
      </w:r>
      <w:r>
        <w:rPr>
          <w:i/>
          <w:sz w:val="24"/>
        </w:rPr>
        <w:t>and</w:t>
      </w:r>
      <w:r>
        <w:rPr>
          <w:i/>
          <w:spacing w:val="-3"/>
          <w:sz w:val="24"/>
        </w:rPr>
        <w:t> </w:t>
      </w:r>
      <w:r>
        <w:rPr>
          <w:i/>
          <w:sz w:val="24"/>
        </w:rPr>
        <w:t>Proceedings)</w:t>
      </w:r>
      <w:r>
        <w:rPr>
          <w:i/>
          <w:spacing w:val="-3"/>
          <w:sz w:val="24"/>
        </w:rPr>
        <w:t> </w:t>
      </w:r>
      <w:r>
        <w:rPr>
          <w:sz w:val="24"/>
        </w:rPr>
        <w:t>101</w:t>
      </w:r>
      <w:r>
        <w:rPr>
          <w:spacing w:val="-1"/>
          <w:sz w:val="24"/>
        </w:rPr>
        <w:t> </w:t>
      </w:r>
      <w:r>
        <w:rPr>
          <w:sz w:val="24"/>
        </w:rPr>
        <w:t>(May</w:t>
      </w:r>
      <w:r>
        <w:rPr>
          <w:spacing w:val="-3"/>
          <w:sz w:val="24"/>
        </w:rPr>
        <w:t> </w:t>
      </w:r>
      <w:r>
        <w:rPr>
          <w:sz w:val="24"/>
        </w:rPr>
        <w:t>2011),</w:t>
      </w:r>
      <w:r>
        <w:rPr>
          <w:spacing w:val="-4"/>
          <w:sz w:val="24"/>
        </w:rPr>
        <w:t> </w:t>
      </w:r>
      <w:r>
        <w:rPr>
          <w:spacing w:val="-2"/>
          <w:sz w:val="24"/>
        </w:rPr>
        <w:t>268–72.</w:t>
      </w:r>
    </w:p>
    <w:p>
      <w:pPr>
        <w:spacing w:after="0"/>
        <w:jc w:val="left"/>
        <w:rPr>
          <w:sz w:val="24"/>
        </w:rPr>
        <w:sectPr>
          <w:pgSz w:w="12240" w:h="15840"/>
          <w:pgMar w:header="0" w:footer="1039" w:top="1120" w:bottom="1220" w:left="1080" w:right="360"/>
        </w:sectPr>
      </w:pPr>
    </w:p>
    <w:p>
      <w:pPr>
        <w:spacing w:before="24"/>
        <w:ind w:left="360" w:right="0" w:firstLine="0"/>
        <w:jc w:val="left"/>
        <w:rPr>
          <w:i/>
          <w:sz w:val="24"/>
        </w:rPr>
      </w:pPr>
      <w:r>
        <w:rPr>
          <w:sz w:val="24"/>
        </w:rPr>
        <w:t>“Environmental</w:t>
      </w:r>
      <w:r>
        <w:rPr>
          <w:spacing w:val="-6"/>
          <w:sz w:val="24"/>
        </w:rPr>
        <w:t> </w:t>
      </w:r>
      <w:r>
        <w:rPr>
          <w:sz w:val="24"/>
        </w:rPr>
        <w:t>Liability</w:t>
      </w:r>
      <w:r>
        <w:rPr>
          <w:spacing w:val="-7"/>
          <w:sz w:val="24"/>
        </w:rPr>
        <w:t> </w:t>
      </w:r>
      <w:r>
        <w:rPr>
          <w:sz w:val="24"/>
        </w:rPr>
        <w:t>and</w:t>
      </w:r>
      <w:r>
        <w:rPr>
          <w:spacing w:val="-3"/>
          <w:sz w:val="24"/>
        </w:rPr>
        <w:t> </w:t>
      </w:r>
      <w:r>
        <w:rPr>
          <w:sz w:val="24"/>
        </w:rPr>
        <w:t>Redevelopment</w:t>
      </w:r>
      <w:r>
        <w:rPr>
          <w:spacing w:val="-4"/>
          <w:sz w:val="24"/>
        </w:rPr>
        <w:t> </w:t>
      </w:r>
      <w:r>
        <w:rPr>
          <w:sz w:val="24"/>
        </w:rPr>
        <w:t>of</w:t>
      </w:r>
      <w:r>
        <w:rPr>
          <w:spacing w:val="-5"/>
          <w:sz w:val="24"/>
        </w:rPr>
        <w:t> </w:t>
      </w:r>
      <w:r>
        <w:rPr>
          <w:sz w:val="24"/>
        </w:rPr>
        <w:t>Old</w:t>
      </w:r>
      <w:r>
        <w:rPr>
          <w:spacing w:val="-3"/>
          <w:sz w:val="24"/>
        </w:rPr>
        <w:t> </w:t>
      </w:r>
      <w:r>
        <w:rPr>
          <w:sz w:val="24"/>
        </w:rPr>
        <w:t>Industrial</w:t>
      </w:r>
      <w:r>
        <w:rPr>
          <w:spacing w:val="-3"/>
          <w:sz w:val="24"/>
        </w:rPr>
        <w:t> </w:t>
      </w:r>
      <w:r>
        <w:rPr>
          <w:sz w:val="24"/>
        </w:rPr>
        <w:t>Land,”</w:t>
      </w:r>
      <w:r>
        <w:rPr>
          <w:spacing w:val="2"/>
          <w:sz w:val="24"/>
        </w:rPr>
        <w:t> </w:t>
      </w:r>
      <w:r>
        <w:rPr>
          <w:i/>
          <w:sz w:val="24"/>
        </w:rPr>
        <w:t>Journal</w:t>
      </w:r>
      <w:r>
        <w:rPr>
          <w:i/>
          <w:spacing w:val="-4"/>
          <w:sz w:val="24"/>
        </w:rPr>
        <w:t> </w:t>
      </w:r>
      <w:r>
        <w:rPr>
          <w:i/>
          <w:sz w:val="24"/>
        </w:rPr>
        <w:t>of</w:t>
      </w:r>
      <w:r>
        <w:rPr>
          <w:i/>
          <w:spacing w:val="-3"/>
          <w:sz w:val="24"/>
        </w:rPr>
        <w:t> </w:t>
      </w:r>
      <w:r>
        <w:rPr>
          <w:i/>
          <w:sz w:val="24"/>
        </w:rPr>
        <w:t>Law</w:t>
      </w:r>
      <w:r>
        <w:rPr>
          <w:i/>
          <w:spacing w:val="-3"/>
          <w:sz w:val="24"/>
        </w:rPr>
        <w:t> </w:t>
      </w:r>
      <w:r>
        <w:rPr>
          <w:i/>
          <w:sz w:val="24"/>
        </w:rPr>
        <w:t>and</w:t>
      </w:r>
      <w:r>
        <w:rPr>
          <w:i/>
          <w:spacing w:val="-4"/>
          <w:sz w:val="24"/>
        </w:rPr>
        <w:t> </w:t>
      </w:r>
      <w:r>
        <w:rPr>
          <w:i/>
          <w:spacing w:val="-2"/>
          <w:sz w:val="24"/>
        </w:rPr>
        <w:t>Economics</w:t>
      </w:r>
    </w:p>
    <w:p>
      <w:pPr>
        <w:pStyle w:val="BodyText"/>
        <w:ind w:left="811"/>
      </w:pPr>
      <w:r>
        <w:rPr/>
        <w:t>53 (May</w:t>
      </w:r>
      <w:r>
        <w:rPr>
          <w:spacing w:val="-3"/>
        </w:rPr>
        <w:t> </w:t>
      </w:r>
      <w:r>
        <w:rPr/>
        <w:t>2010), </w:t>
      </w:r>
      <w:r>
        <w:rPr>
          <w:spacing w:val="-2"/>
        </w:rPr>
        <w:t>289–306.</w:t>
      </w:r>
    </w:p>
    <w:p>
      <w:pPr>
        <w:pStyle w:val="BodyText"/>
      </w:pPr>
    </w:p>
    <w:p>
      <w:pPr>
        <w:pStyle w:val="BodyText"/>
        <w:ind w:left="811" w:right="856" w:hanging="452"/>
      </w:pPr>
      <w:r>
        <w:rPr/>
        <w:t>“Implications</w:t>
      </w:r>
      <w:r>
        <w:rPr>
          <w:spacing w:val="-4"/>
        </w:rPr>
        <w:t> </w:t>
      </w:r>
      <w:r>
        <w:rPr/>
        <w:t>of</w:t>
      </w:r>
      <w:r>
        <w:rPr>
          <w:spacing w:val="-3"/>
        </w:rPr>
        <w:t> </w:t>
      </w:r>
      <w:r>
        <w:rPr/>
        <w:t>Globalization</w:t>
      </w:r>
      <w:r>
        <w:rPr>
          <w:spacing w:val="-5"/>
        </w:rPr>
        <w:t> </w:t>
      </w:r>
      <w:r>
        <w:rPr/>
        <w:t>and</w:t>
      </w:r>
      <w:r>
        <w:rPr>
          <w:spacing w:val="-3"/>
        </w:rPr>
        <w:t> </w:t>
      </w:r>
      <w:r>
        <w:rPr/>
        <w:t>Trade</w:t>
      </w:r>
      <w:r>
        <w:rPr>
          <w:spacing w:val="-6"/>
        </w:rPr>
        <w:t> </w:t>
      </w:r>
      <w:r>
        <w:rPr/>
        <w:t>for</w:t>
      </w:r>
      <w:r>
        <w:rPr>
          <w:spacing w:val="-3"/>
        </w:rPr>
        <w:t> </w:t>
      </w:r>
      <w:r>
        <w:rPr/>
        <w:t>Water</w:t>
      </w:r>
      <w:r>
        <w:rPr>
          <w:spacing w:val="-3"/>
        </w:rPr>
        <w:t> </w:t>
      </w:r>
      <w:r>
        <w:rPr/>
        <w:t>Quality</w:t>
      </w:r>
      <w:r>
        <w:rPr>
          <w:spacing w:val="-4"/>
        </w:rPr>
        <w:t> </w:t>
      </w:r>
      <w:r>
        <w:rPr/>
        <w:t>in</w:t>
      </w:r>
      <w:r>
        <w:rPr>
          <w:spacing w:val="-5"/>
        </w:rPr>
        <w:t> </w:t>
      </w:r>
      <w:r>
        <w:rPr/>
        <w:t>Transboundary</w:t>
      </w:r>
      <w:r>
        <w:rPr>
          <w:spacing w:val="-4"/>
        </w:rPr>
        <w:t> </w:t>
      </w:r>
      <w:r>
        <w:rPr/>
        <w:t>Rivers”</w:t>
      </w:r>
      <w:r>
        <w:rPr>
          <w:spacing w:val="-4"/>
        </w:rPr>
        <w:t> </w:t>
      </w:r>
      <w:r>
        <w:rPr/>
        <w:t>(with</w:t>
      </w:r>
      <w:r>
        <w:rPr>
          <w:spacing w:val="-3"/>
        </w:rPr>
        <w:t> </w:t>
      </w:r>
      <w:r>
        <w:rPr/>
        <w:t>Howard F. Chang) in Claudia Ringler, Asit Biswas, and Sarah Cline, eds. </w:t>
      </w:r>
      <w:r>
        <w:rPr>
          <w:i/>
        </w:rPr>
        <w:t>Global Change: Impacts on Water and Food Security </w:t>
      </w:r>
      <w:r>
        <w:rPr/>
        <w:t>(New York: Springer, 2010), pp. 97–111.</w:t>
      </w:r>
    </w:p>
    <w:p>
      <w:pPr>
        <w:pStyle w:val="BodyText"/>
        <w:spacing w:before="1"/>
      </w:pPr>
    </w:p>
    <w:p>
      <w:pPr>
        <w:spacing w:before="1"/>
        <w:ind w:left="811" w:right="1237" w:hanging="452"/>
        <w:jc w:val="left"/>
        <w:rPr>
          <w:sz w:val="24"/>
        </w:rPr>
      </w:pPr>
      <w:r>
        <w:rPr>
          <w:i/>
          <w:sz w:val="24"/>
        </w:rPr>
        <w:t>Economics</w:t>
      </w:r>
      <w:r>
        <w:rPr>
          <w:i/>
          <w:spacing w:val="-3"/>
          <w:sz w:val="24"/>
        </w:rPr>
        <w:t> </w:t>
      </w:r>
      <w:r>
        <w:rPr>
          <w:i/>
          <w:sz w:val="24"/>
        </w:rPr>
        <w:t>of</w:t>
      </w:r>
      <w:r>
        <w:rPr>
          <w:i/>
          <w:spacing w:val="-3"/>
          <w:sz w:val="24"/>
        </w:rPr>
        <w:t> </w:t>
      </w:r>
      <w:r>
        <w:rPr>
          <w:i/>
          <w:sz w:val="24"/>
        </w:rPr>
        <w:t>Hazardous</w:t>
      </w:r>
      <w:r>
        <w:rPr>
          <w:i/>
          <w:spacing w:val="-1"/>
          <w:sz w:val="24"/>
        </w:rPr>
        <w:t> </w:t>
      </w:r>
      <w:r>
        <w:rPr>
          <w:i/>
          <w:sz w:val="24"/>
        </w:rPr>
        <w:t>Waste</w:t>
      </w:r>
      <w:r>
        <w:rPr>
          <w:i/>
          <w:spacing w:val="-3"/>
          <w:sz w:val="24"/>
        </w:rPr>
        <w:t> </w:t>
      </w:r>
      <w:r>
        <w:rPr>
          <w:i/>
          <w:sz w:val="24"/>
        </w:rPr>
        <w:t>and</w:t>
      </w:r>
      <w:r>
        <w:rPr>
          <w:i/>
          <w:spacing w:val="-5"/>
          <w:sz w:val="24"/>
        </w:rPr>
        <w:t> </w:t>
      </w:r>
      <w:r>
        <w:rPr>
          <w:i/>
          <w:sz w:val="24"/>
        </w:rPr>
        <w:t>Contaminated</w:t>
      </w:r>
      <w:r>
        <w:rPr>
          <w:i/>
          <w:spacing w:val="-5"/>
          <w:sz w:val="24"/>
        </w:rPr>
        <w:t> </w:t>
      </w:r>
      <w:r>
        <w:rPr>
          <w:i/>
          <w:sz w:val="24"/>
        </w:rPr>
        <w:t>Land.</w:t>
      </w:r>
      <w:r>
        <w:rPr>
          <w:i/>
          <w:spacing w:val="40"/>
          <w:sz w:val="24"/>
        </w:rPr>
        <w:t> </w:t>
      </w:r>
      <w:r>
        <w:rPr>
          <w:sz w:val="24"/>
        </w:rPr>
        <w:t>Cheltenham,</w:t>
      </w:r>
      <w:r>
        <w:rPr>
          <w:spacing w:val="-4"/>
          <w:sz w:val="24"/>
        </w:rPr>
        <w:t> </w:t>
      </w:r>
      <w:r>
        <w:rPr>
          <w:sz w:val="24"/>
        </w:rPr>
        <w:t>UK:</w:t>
      </w:r>
      <w:r>
        <w:rPr>
          <w:spacing w:val="-3"/>
          <w:sz w:val="24"/>
        </w:rPr>
        <w:t> </w:t>
      </w:r>
      <w:r>
        <w:rPr>
          <w:sz w:val="24"/>
        </w:rPr>
        <w:t>Edward</w:t>
      </w:r>
      <w:r>
        <w:rPr>
          <w:spacing w:val="-5"/>
          <w:sz w:val="24"/>
        </w:rPr>
        <w:t> </w:t>
      </w:r>
      <w:r>
        <w:rPr>
          <w:sz w:val="24"/>
        </w:rPr>
        <w:t>Elgar,</w:t>
      </w:r>
      <w:r>
        <w:rPr>
          <w:spacing w:val="-6"/>
          <w:sz w:val="24"/>
        </w:rPr>
        <w:t> </w:t>
      </w:r>
      <w:r>
        <w:rPr>
          <w:sz w:val="24"/>
        </w:rPr>
        <w:t>2008 (edited volume in International Library of Critical Writings in Economics).</w:t>
      </w:r>
    </w:p>
    <w:p>
      <w:pPr>
        <w:spacing w:before="292"/>
        <w:ind w:left="811" w:right="1237" w:hanging="452"/>
        <w:jc w:val="left"/>
        <w:rPr>
          <w:sz w:val="24"/>
        </w:rPr>
      </w:pPr>
      <w:r>
        <w:rPr>
          <w:sz w:val="24"/>
        </w:rPr>
        <w:t>“Economics</w:t>
      </w:r>
      <w:r>
        <w:rPr>
          <w:spacing w:val="-3"/>
          <w:sz w:val="24"/>
        </w:rPr>
        <w:t> </w:t>
      </w:r>
      <w:r>
        <w:rPr>
          <w:sz w:val="24"/>
        </w:rPr>
        <w:t>of</w:t>
      </w:r>
      <w:r>
        <w:rPr>
          <w:spacing w:val="-2"/>
          <w:sz w:val="24"/>
        </w:rPr>
        <w:t> </w:t>
      </w:r>
      <w:r>
        <w:rPr>
          <w:sz w:val="24"/>
        </w:rPr>
        <w:t>Hazardous</w:t>
      </w:r>
      <w:r>
        <w:rPr>
          <w:spacing w:val="-4"/>
          <w:sz w:val="24"/>
        </w:rPr>
        <w:t> </w:t>
      </w:r>
      <w:r>
        <w:rPr>
          <w:sz w:val="24"/>
        </w:rPr>
        <w:t>Waste,”</w:t>
      </w:r>
      <w:r>
        <w:rPr>
          <w:spacing w:val="-4"/>
          <w:sz w:val="24"/>
        </w:rPr>
        <w:t> </w:t>
      </w:r>
      <w:r>
        <w:rPr>
          <w:sz w:val="24"/>
        </w:rPr>
        <w:t>in</w:t>
      </w:r>
      <w:r>
        <w:rPr>
          <w:spacing w:val="-4"/>
          <w:sz w:val="24"/>
        </w:rPr>
        <w:t> </w:t>
      </w:r>
      <w:r>
        <w:rPr>
          <w:sz w:val="24"/>
        </w:rPr>
        <w:t>Steven N.</w:t>
      </w:r>
      <w:r>
        <w:rPr>
          <w:spacing w:val="-4"/>
          <w:sz w:val="24"/>
        </w:rPr>
        <w:t> </w:t>
      </w:r>
      <w:r>
        <w:rPr>
          <w:sz w:val="24"/>
        </w:rPr>
        <w:t>Durlauf</w:t>
      </w:r>
      <w:r>
        <w:rPr>
          <w:spacing w:val="-2"/>
          <w:sz w:val="24"/>
        </w:rPr>
        <w:t> </w:t>
      </w:r>
      <w:r>
        <w:rPr>
          <w:sz w:val="24"/>
        </w:rPr>
        <w:t>and</w:t>
      </w:r>
      <w:r>
        <w:rPr>
          <w:spacing w:val="-2"/>
          <w:sz w:val="24"/>
        </w:rPr>
        <w:t> </w:t>
      </w:r>
      <w:r>
        <w:rPr>
          <w:sz w:val="24"/>
        </w:rPr>
        <w:t>Lawrence E.</w:t>
      </w:r>
      <w:r>
        <w:rPr>
          <w:spacing w:val="-5"/>
          <w:sz w:val="24"/>
        </w:rPr>
        <w:t> </w:t>
      </w:r>
      <w:r>
        <w:rPr>
          <w:sz w:val="24"/>
        </w:rPr>
        <w:t>Blume,</w:t>
      </w:r>
      <w:r>
        <w:rPr>
          <w:spacing w:val="-4"/>
          <w:sz w:val="24"/>
        </w:rPr>
        <w:t> </w:t>
      </w:r>
      <w:r>
        <w:rPr>
          <w:sz w:val="24"/>
        </w:rPr>
        <w:t>eds.</w:t>
      </w:r>
      <w:r>
        <w:rPr>
          <w:spacing w:val="-2"/>
          <w:sz w:val="24"/>
        </w:rPr>
        <w:t> </w:t>
      </w:r>
      <w:r>
        <w:rPr>
          <w:i/>
          <w:sz w:val="24"/>
        </w:rPr>
        <w:t>The</w:t>
      </w:r>
      <w:r>
        <w:rPr>
          <w:i/>
          <w:spacing w:val="-5"/>
          <w:sz w:val="24"/>
        </w:rPr>
        <w:t> </w:t>
      </w:r>
      <w:r>
        <w:rPr>
          <w:i/>
          <w:sz w:val="24"/>
        </w:rPr>
        <w:t>New Palgrave Dictionary of Economics, 2nd edition </w:t>
      </w:r>
      <w:r>
        <w:rPr>
          <w:sz w:val="24"/>
        </w:rPr>
        <w:t>(Basingstoke and New York: Palgrave Macmillan, 2008).</w:t>
      </w:r>
    </w:p>
    <w:p>
      <w:pPr>
        <w:pStyle w:val="BodyText"/>
      </w:pPr>
    </w:p>
    <w:p>
      <w:pPr>
        <w:pStyle w:val="BodyText"/>
        <w:ind w:left="720" w:right="856" w:hanging="360"/>
      </w:pPr>
      <w:r>
        <w:rPr/>
        <w:t>“A Cross-Country Comparison of Decentralization and Environmental Protection,” in Greg Ingram and</w:t>
      </w:r>
      <w:r>
        <w:rPr>
          <w:spacing w:val="-4"/>
        </w:rPr>
        <w:t> </w:t>
      </w:r>
      <w:r>
        <w:rPr/>
        <w:t>Yu-Hung</w:t>
      </w:r>
      <w:r>
        <w:rPr>
          <w:spacing w:val="-3"/>
        </w:rPr>
        <w:t> </w:t>
      </w:r>
      <w:r>
        <w:rPr/>
        <w:t>Hong,</w:t>
      </w:r>
      <w:r>
        <w:rPr>
          <w:spacing w:val="-3"/>
        </w:rPr>
        <w:t> </w:t>
      </w:r>
      <w:r>
        <w:rPr/>
        <w:t>eds.</w:t>
      </w:r>
      <w:r>
        <w:rPr>
          <w:spacing w:val="-4"/>
        </w:rPr>
        <w:t> </w:t>
      </w:r>
      <w:r>
        <w:rPr>
          <w:i/>
        </w:rPr>
        <w:t>Land</w:t>
      </w:r>
      <w:r>
        <w:rPr>
          <w:i/>
          <w:spacing w:val="-4"/>
        </w:rPr>
        <w:t> </w:t>
      </w:r>
      <w:r>
        <w:rPr>
          <w:i/>
        </w:rPr>
        <w:t>Policies</w:t>
      </w:r>
      <w:r>
        <w:rPr>
          <w:i/>
          <w:spacing w:val="-2"/>
        </w:rPr>
        <w:t> </w:t>
      </w:r>
      <w:r>
        <w:rPr>
          <w:i/>
        </w:rPr>
        <w:t>and</w:t>
      </w:r>
      <w:r>
        <w:rPr>
          <w:i/>
          <w:spacing w:val="-4"/>
        </w:rPr>
        <w:t> </w:t>
      </w:r>
      <w:r>
        <w:rPr>
          <w:i/>
        </w:rPr>
        <w:t>Fiscal</w:t>
      </w:r>
      <w:r>
        <w:rPr>
          <w:i/>
          <w:spacing w:val="-3"/>
        </w:rPr>
        <w:t> </w:t>
      </w:r>
      <w:r>
        <w:rPr>
          <w:i/>
        </w:rPr>
        <w:t>Decentralization </w:t>
      </w:r>
      <w:r>
        <w:rPr/>
        <w:t>(Cambridge,</w:t>
      </w:r>
      <w:r>
        <w:rPr>
          <w:spacing w:val="-5"/>
        </w:rPr>
        <w:t> </w:t>
      </w:r>
      <w:r>
        <w:rPr/>
        <w:t>MA:</w:t>
      </w:r>
      <w:r>
        <w:rPr>
          <w:spacing w:val="-4"/>
        </w:rPr>
        <w:t> </w:t>
      </w:r>
      <w:r>
        <w:rPr/>
        <w:t>The</w:t>
      </w:r>
      <w:r>
        <w:rPr>
          <w:spacing w:val="-5"/>
        </w:rPr>
        <w:t> </w:t>
      </w:r>
      <w:r>
        <w:rPr/>
        <w:t>Lincoln Institute for Land Policy, 2008), 195–215.</w:t>
      </w:r>
    </w:p>
    <w:p>
      <w:pPr>
        <w:pStyle w:val="BodyText"/>
        <w:spacing w:before="292"/>
        <w:ind w:left="360"/>
      </w:pPr>
      <w:r>
        <w:rPr/>
        <w:t>“The</w:t>
      </w:r>
      <w:r>
        <w:rPr>
          <w:spacing w:val="-7"/>
        </w:rPr>
        <w:t> </w:t>
      </w:r>
      <w:r>
        <w:rPr/>
        <w:t>Effect</w:t>
      </w:r>
      <w:r>
        <w:rPr>
          <w:spacing w:val="-4"/>
        </w:rPr>
        <w:t> </w:t>
      </w:r>
      <w:r>
        <w:rPr/>
        <w:t>of</w:t>
      </w:r>
      <w:r>
        <w:rPr>
          <w:spacing w:val="-4"/>
        </w:rPr>
        <w:t> </w:t>
      </w:r>
      <w:r>
        <w:rPr/>
        <w:t>Joint</w:t>
      </w:r>
      <w:r>
        <w:rPr>
          <w:spacing w:val="-2"/>
        </w:rPr>
        <w:t> </w:t>
      </w:r>
      <w:r>
        <w:rPr/>
        <w:t>and</w:t>
      </w:r>
      <w:r>
        <w:rPr>
          <w:spacing w:val="-4"/>
        </w:rPr>
        <w:t> </w:t>
      </w:r>
      <w:r>
        <w:rPr/>
        <w:t>Several</w:t>
      </w:r>
      <w:r>
        <w:rPr>
          <w:spacing w:val="-2"/>
        </w:rPr>
        <w:t> </w:t>
      </w:r>
      <w:r>
        <w:rPr/>
        <w:t>Liability</w:t>
      </w:r>
      <w:r>
        <w:rPr>
          <w:spacing w:val="-6"/>
        </w:rPr>
        <w:t> </w:t>
      </w:r>
      <w:r>
        <w:rPr/>
        <w:t>under</w:t>
      </w:r>
      <w:r>
        <w:rPr>
          <w:spacing w:val="-2"/>
        </w:rPr>
        <w:t> </w:t>
      </w:r>
      <w:r>
        <w:rPr/>
        <w:t>Superfund</w:t>
      </w:r>
      <w:r>
        <w:rPr>
          <w:spacing w:val="-2"/>
        </w:rPr>
        <w:t> </w:t>
      </w:r>
      <w:r>
        <w:rPr/>
        <w:t>on</w:t>
      </w:r>
      <w:r>
        <w:rPr>
          <w:spacing w:val="-2"/>
        </w:rPr>
        <w:t> </w:t>
      </w:r>
      <w:r>
        <w:rPr/>
        <w:t>Brownfields,”</w:t>
      </w:r>
      <w:r>
        <w:rPr>
          <w:spacing w:val="-2"/>
        </w:rPr>
        <w:t> </w:t>
      </w:r>
      <w:r>
        <w:rPr/>
        <w:t>(with</w:t>
      </w:r>
      <w:r>
        <w:rPr>
          <w:spacing w:val="-3"/>
        </w:rPr>
        <w:t> </w:t>
      </w:r>
      <w:r>
        <w:rPr/>
        <w:t>Howard</w:t>
      </w:r>
      <w:r>
        <w:rPr>
          <w:spacing w:val="-3"/>
        </w:rPr>
        <w:t> </w:t>
      </w:r>
      <w:r>
        <w:rPr/>
        <w:t>F.</w:t>
      </w:r>
      <w:r>
        <w:rPr>
          <w:spacing w:val="-3"/>
        </w:rPr>
        <w:t> </w:t>
      </w:r>
      <w:r>
        <w:rPr>
          <w:spacing w:val="-2"/>
        </w:rPr>
        <w:t>Chang),</w:t>
      </w:r>
    </w:p>
    <w:p>
      <w:pPr>
        <w:spacing w:before="0"/>
        <w:ind w:left="811" w:right="0" w:firstLine="0"/>
        <w:jc w:val="left"/>
        <w:rPr>
          <w:sz w:val="24"/>
        </w:rPr>
      </w:pPr>
      <w:r>
        <w:rPr>
          <w:i/>
          <w:sz w:val="24"/>
        </w:rPr>
        <w:t>International</w:t>
      </w:r>
      <w:r>
        <w:rPr>
          <w:i/>
          <w:spacing w:val="-6"/>
          <w:sz w:val="24"/>
        </w:rPr>
        <w:t> </w:t>
      </w:r>
      <w:r>
        <w:rPr>
          <w:i/>
          <w:sz w:val="24"/>
        </w:rPr>
        <w:t>Review</w:t>
      </w:r>
      <w:r>
        <w:rPr>
          <w:i/>
          <w:spacing w:val="-2"/>
          <w:sz w:val="24"/>
        </w:rPr>
        <w:t> </w:t>
      </w:r>
      <w:r>
        <w:rPr>
          <w:i/>
          <w:sz w:val="24"/>
        </w:rPr>
        <w:t>of</w:t>
      </w:r>
      <w:r>
        <w:rPr>
          <w:i/>
          <w:spacing w:val="-2"/>
          <w:sz w:val="24"/>
        </w:rPr>
        <w:t> </w:t>
      </w:r>
      <w:r>
        <w:rPr>
          <w:i/>
          <w:sz w:val="24"/>
        </w:rPr>
        <w:t>Law</w:t>
      </w:r>
      <w:r>
        <w:rPr>
          <w:i/>
          <w:spacing w:val="-3"/>
          <w:sz w:val="24"/>
        </w:rPr>
        <w:t> </w:t>
      </w:r>
      <w:r>
        <w:rPr>
          <w:i/>
          <w:sz w:val="24"/>
        </w:rPr>
        <w:t>and</w:t>
      </w:r>
      <w:r>
        <w:rPr>
          <w:i/>
          <w:spacing w:val="-4"/>
          <w:sz w:val="24"/>
        </w:rPr>
        <w:t> </w:t>
      </w:r>
      <w:r>
        <w:rPr>
          <w:i/>
          <w:sz w:val="24"/>
        </w:rPr>
        <w:t>Economics</w:t>
      </w:r>
      <w:r>
        <w:rPr>
          <w:i/>
          <w:spacing w:val="2"/>
          <w:sz w:val="24"/>
        </w:rPr>
        <w:t> </w:t>
      </w:r>
      <w:r>
        <w:rPr>
          <w:sz w:val="24"/>
        </w:rPr>
        <w:t>27</w:t>
      </w:r>
      <w:r>
        <w:rPr>
          <w:spacing w:val="-3"/>
          <w:sz w:val="24"/>
        </w:rPr>
        <w:t> </w:t>
      </w:r>
      <w:r>
        <w:rPr>
          <w:sz w:val="24"/>
        </w:rPr>
        <w:t>(December</w:t>
      </w:r>
      <w:r>
        <w:rPr>
          <w:spacing w:val="-4"/>
          <w:sz w:val="24"/>
        </w:rPr>
        <w:t> </w:t>
      </w:r>
      <w:r>
        <w:rPr>
          <w:sz w:val="24"/>
        </w:rPr>
        <w:t>2007),</w:t>
      </w:r>
      <w:r>
        <w:rPr>
          <w:spacing w:val="-3"/>
          <w:sz w:val="24"/>
        </w:rPr>
        <w:t> </w:t>
      </w:r>
      <w:r>
        <w:rPr>
          <w:spacing w:val="-2"/>
          <w:sz w:val="24"/>
        </w:rPr>
        <w:t>363–384.</w:t>
      </w:r>
    </w:p>
    <w:p>
      <w:pPr>
        <w:pStyle w:val="BodyText"/>
        <w:spacing w:before="2"/>
      </w:pPr>
    </w:p>
    <w:p>
      <w:pPr>
        <w:spacing w:before="0"/>
        <w:ind w:left="720" w:right="0" w:hanging="360"/>
        <w:jc w:val="left"/>
        <w:rPr>
          <w:sz w:val="24"/>
        </w:rPr>
      </w:pPr>
      <w:r>
        <w:rPr>
          <w:sz w:val="24"/>
        </w:rPr>
        <w:t>“Legal</w:t>
      </w:r>
      <w:r>
        <w:rPr>
          <w:spacing w:val="-3"/>
          <w:sz w:val="24"/>
        </w:rPr>
        <w:t> </w:t>
      </w:r>
      <w:r>
        <w:rPr>
          <w:sz w:val="24"/>
        </w:rPr>
        <w:t>Liability</w:t>
      </w:r>
      <w:r>
        <w:rPr>
          <w:spacing w:val="-3"/>
          <w:sz w:val="24"/>
        </w:rPr>
        <w:t> </w:t>
      </w:r>
      <w:r>
        <w:rPr>
          <w:sz w:val="24"/>
        </w:rPr>
        <w:t>as</w:t>
      </w:r>
      <w:r>
        <w:rPr>
          <w:spacing w:val="-5"/>
          <w:sz w:val="24"/>
        </w:rPr>
        <w:t> </w:t>
      </w:r>
      <w:r>
        <w:rPr>
          <w:sz w:val="24"/>
        </w:rPr>
        <w:t>Climate</w:t>
      </w:r>
      <w:r>
        <w:rPr>
          <w:spacing w:val="-2"/>
          <w:sz w:val="24"/>
        </w:rPr>
        <w:t> </w:t>
      </w:r>
      <w:r>
        <w:rPr>
          <w:sz w:val="24"/>
        </w:rPr>
        <w:t>Change</w:t>
      </w:r>
      <w:r>
        <w:rPr>
          <w:spacing w:val="-5"/>
          <w:sz w:val="24"/>
        </w:rPr>
        <w:t> </w:t>
      </w:r>
      <w:r>
        <w:rPr>
          <w:sz w:val="24"/>
        </w:rPr>
        <w:t>Policy,” </w:t>
      </w:r>
      <w:r>
        <w:rPr>
          <w:i/>
          <w:sz w:val="24"/>
        </w:rPr>
        <w:t>University</w:t>
      </w:r>
      <w:r>
        <w:rPr>
          <w:i/>
          <w:spacing w:val="-2"/>
          <w:sz w:val="24"/>
        </w:rPr>
        <w:t> </w:t>
      </w:r>
      <w:r>
        <w:rPr>
          <w:i/>
          <w:sz w:val="24"/>
        </w:rPr>
        <w:t>of</w:t>
      </w:r>
      <w:r>
        <w:rPr>
          <w:i/>
          <w:spacing w:val="-4"/>
          <w:sz w:val="24"/>
        </w:rPr>
        <w:t> </w:t>
      </w:r>
      <w:r>
        <w:rPr>
          <w:i/>
          <w:sz w:val="24"/>
        </w:rPr>
        <w:t>Pennsylvania</w:t>
      </w:r>
      <w:r>
        <w:rPr>
          <w:i/>
          <w:spacing w:val="-4"/>
          <w:sz w:val="24"/>
        </w:rPr>
        <w:t> </w:t>
      </w:r>
      <w:r>
        <w:rPr>
          <w:i/>
          <w:sz w:val="24"/>
        </w:rPr>
        <w:t>Law</w:t>
      </w:r>
      <w:r>
        <w:rPr>
          <w:i/>
          <w:spacing w:val="-4"/>
          <w:sz w:val="24"/>
        </w:rPr>
        <w:t> </w:t>
      </w:r>
      <w:r>
        <w:rPr>
          <w:i/>
          <w:sz w:val="24"/>
        </w:rPr>
        <w:t>Review </w:t>
      </w:r>
      <w:r>
        <w:rPr>
          <w:sz w:val="24"/>
        </w:rPr>
        <w:t>155</w:t>
      </w:r>
      <w:r>
        <w:rPr>
          <w:spacing w:val="-4"/>
          <w:sz w:val="24"/>
        </w:rPr>
        <w:t> </w:t>
      </w:r>
      <w:r>
        <w:rPr>
          <w:sz w:val="24"/>
        </w:rPr>
        <w:t>(June</w:t>
      </w:r>
      <w:r>
        <w:rPr>
          <w:spacing w:val="-4"/>
          <w:sz w:val="24"/>
        </w:rPr>
        <w:t> </w:t>
      </w:r>
      <w:r>
        <w:rPr>
          <w:sz w:val="24"/>
        </w:rPr>
        <w:t>2007), </w:t>
      </w:r>
      <w:r>
        <w:rPr>
          <w:spacing w:val="-2"/>
          <w:sz w:val="24"/>
        </w:rPr>
        <w:t>1953–1959.</w:t>
      </w:r>
    </w:p>
    <w:p>
      <w:pPr>
        <w:pStyle w:val="BodyText"/>
      </w:pPr>
    </w:p>
    <w:p>
      <w:pPr>
        <w:spacing w:before="0"/>
        <w:ind w:left="811" w:right="808" w:hanging="452"/>
        <w:jc w:val="left"/>
        <w:rPr>
          <w:sz w:val="24"/>
        </w:rPr>
      </w:pPr>
      <w:r>
        <w:rPr>
          <w:sz w:val="24"/>
        </w:rPr>
        <w:t>“The</w:t>
      </w:r>
      <w:r>
        <w:rPr>
          <w:spacing w:val="-6"/>
          <w:sz w:val="24"/>
        </w:rPr>
        <w:t> </w:t>
      </w:r>
      <w:r>
        <w:rPr>
          <w:sz w:val="24"/>
        </w:rPr>
        <w:t>Incidence</w:t>
      </w:r>
      <w:r>
        <w:rPr>
          <w:spacing w:val="-3"/>
          <w:sz w:val="24"/>
        </w:rPr>
        <w:t> </w:t>
      </w:r>
      <w:r>
        <w:rPr>
          <w:sz w:val="24"/>
        </w:rPr>
        <w:t>of</w:t>
      </w:r>
      <w:r>
        <w:rPr>
          <w:spacing w:val="-3"/>
          <w:sz w:val="24"/>
        </w:rPr>
        <w:t> </w:t>
      </w:r>
      <w:r>
        <w:rPr>
          <w:sz w:val="24"/>
        </w:rPr>
        <w:t>Pollution</w:t>
      </w:r>
      <w:r>
        <w:rPr>
          <w:spacing w:val="-2"/>
          <w:sz w:val="24"/>
        </w:rPr>
        <w:t> </w:t>
      </w:r>
      <w:r>
        <w:rPr>
          <w:sz w:val="24"/>
        </w:rPr>
        <w:t>Control</w:t>
      </w:r>
      <w:r>
        <w:rPr>
          <w:spacing w:val="-6"/>
          <w:sz w:val="24"/>
        </w:rPr>
        <w:t> </w:t>
      </w:r>
      <w:r>
        <w:rPr>
          <w:sz w:val="24"/>
        </w:rPr>
        <w:t>Policies”</w:t>
      </w:r>
      <w:r>
        <w:rPr>
          <w:spacing w:val="-3"/>
          <w:sz w:val="24"/>
        </w:rPr>
        <w:t> </w:t>
      </w:r>
      <w:r>
        <w:rPr>
          <w:sz w:val="24"/>
        </w:rPr>
        <w:t>(with</w:t>
      </w:r>
      <w:r>
        <w:rPr>
          <w:spacing w:val="-3"/>
          <w:sz w:val="24"/>
        </w:rPr>
        <w:t> </w:t>
      </w:r>
      <w:r>
        <w:rPr>
          <w:sz w:val="24"/>
        </w:rPr>
        <w:t>Ian W.H.</w:t>
      </w:r>
      <w:r>
        <w:rPr>
          <w:spacing w:val="-4"/>
          <w:sz w:val="24"/>
        </w:rPr>
        <w:t> </w:t>
      </w:r>
      <w:r>
        <w:rPr>
          <w:sz w:val="24"/>
        </w:rPr>
        <w:t>Parry,</w:t>
      </w:r>
      <w:r>
        <w:rPr>
          <w:spacing w:val="-6"/>
          <w:sz w:val="24"/>
        </w:rPr>
        <w:t> </w:t>
      </w:r>
      <w:r>
        <w:rPr>
          <w:sz w:val="24"/>
        </w:rPr>
        <w:t>Margaret</w:t>
      </w:r>
      <w:r>
        <w:rPr>
          <w:spacing w:val="-2"/>
          <w:sz w:val="24"/>
        </w:rPr>
        <w:t> </w:t>
      </w:r>
      <w:r>
        <w:rPr>
          <w:sz w:val="24"/>
        </w:rPr>
        <w:t>Walls,</w:t>
      </w:r>
      <w:r>
        <w:rPr>
          <w:spacing w:val="-6"/>
          <w:sz w:val="24"/>
        </w:rPr>
        <w:t> </w:t>
      </w:r>
      <w:r>
        <w:rPr>
          <w:sz w:val="24"/>
        </w:rPr>
        <w:t>and</w:t>
      </w:r>
      <w:r>
        <w:rPr>
          <w:spacing w:val="-3"/>
          <w:sz w:val="24"/>
        </w:rPr>
        <w:t> </w:t>
      </w:r>
      <w:r>
        <w:rPr>
          <w:sz w:val="24"/>
        </w:rPr>
        <w:t>Roberton C. Williams III) in Tom Tietenberg and Henk Folmer, eds. </w:t>
      </w:r>
      <w:r>
        <w:rPr>
          <w:i/>
          <w:sz w:val="24"/>
        </w:rPr>
        <w:t>International Yearbook of</w:t>
      </w:r>
      <w:r>
        <w:rPr>
          <w:i/>
          <w:sz w:val="24"/>
        </w:rPr>
        <w:t> Environmental and Resource Economics 2006/2007 </w:t>
      </w:r>
      <w:r>
        <w:rPr>
          <w:sz w:val="24"/>
        </w:rPr>
        <w:t>(Cheltenham, UK: Edward Elgar, 2006), 1– </w:t>
      </w:r>
      <w:r>
        <w:rPr>
          <w:spacing w:val="-4"/>
          <w:sz w:val="24"/>
        </w:rPr>
        <w:t>44.</w:t>
      </w:r>
    </w:p>
    <w:p>
      <w:pPr>
        <w:spacing w:before="292"/>
        <w:ind w:left="811" w:right="1237" w:hanging="452"/>
        <w:jc w:val="left"/>
        <w:rPr>
          <w:sz w:val="24"/>
        </w:rPr>
      </w:pPr>
      <w:r>
        <w:rPr>
          <w:sz w:val="24"/>
        </w:rPr>
        <w:t>“Transboundary</w:t>
      </w:r>
      <w:r>
        <w:rPr>
          <w:spacing w:val="-6"/>
          <w:sz w:val="24"/>
        </w:rPr>
        <w:t> </w:t>
      </w:r>
      <w:r>
        <w:rPr>
          <w:sz w:val="24"/>
        </w:rPr>
        <w:t>Spillovers</w:t>
      </w:r>
      <w:r>
        <w:rPr>
          <w:spacing w:val="-6"/>
          <w:sz w:val="24"/>
        </w:rPr>
        <w:t> </w:t>
      </w:r>
      <w:r>
        <w:rPr>
          <w:sz w:val="24"/>
        </w:rPr>
        <w:t>and</w:t>
      </w:r>
      <w:r>
        <w:rPr>
          <w:spacing w:val="-7"/>
          <w:sz w:val="24"/>
        </w:rPr>
        <w:t> </w:t>
      </w:r>
      <w:r>
        <w:rPr>
          <w:sz w:val="24"/>
        </w:rPr>
        <w:t>Decentralization</w:t>
      </w:r>
      <w:r>
        <w:rPr>
          <w:spacing w:val="-5"/>
          <w:sz w:val="24"/>
        </w:rPr>
        <w:t> </w:t>
      </w:r>
      <w:r>
        <w:rPr>
          <w:sz w:val="24"/>
        </w:rPr>
        <w:t>of</w:t>
      </w:r>
      <w:r>
        <w:rPr>
          <w:spacing w:val="-5"/>
          <w:sz w:val="24"/>
        </w:rPr>
        <w:t> </w:t>
      </w:r>
      <w:r>
        <w:rPr>
          <w:sz w:val="24"/>
        </w:rPr>
        <w:t>Environmental</w:t>
      </w:r>
      <w:r>
        <w:rPr>
          <w:spacing w:val="-5"/>
          <w:sz w:val="24"/>
        </w:rPr>
        <w:t> </w:t>
      </w:r>
      <w:r>
        <w:rPr>
          <w:sz w:val="24"/>
        </w:rPr>
        <w:t>Policies,” </w:t>
      </w:r>
      <w:r>
        <w:rPr>
          <w:i/>
          <w:sz w:val="24"/>
        </w:rPr>
        <w:t>Journal</w:t>
      </w:r>
      <w:r>
        <w:rPr>
          <w:i/>
          <w:spacing w:val="-6"/>
          <w:sz w:val="24"/>
        </w:rPr>
        <w:t> </w:t>
      </w:r>
      <w:r>
        <w:rPr>
          <w:i/>
          <w:sz w:val="24"/>
        </w:rPr>
        <w:t>of Environmental Economics and Management </w:t>
      </w:r>
      <w:r>
        <w:rPr>
          <w:sz w:val="24"/>
        </w:rPr>
        <w:t>50 (June 2005), 82–101.</w:t>
      </w:r>
    </w:p>
    <w:p>
      <w:pPr>
        <w:pStyle w:val="BodyText"/>
        <w:spacing w:before="293"/>
        <w:ind w:left="360"/>
      </w:pPr>
      <w:r>
        <w:rPr/>
        <w:t>“Does</w:t>
      </w:r>
      <w:r>
        <w:rPr>
          <w:spacing w:val="-9"/>
        </w:rPr>
        <w:t> </w:t>
      </w:r>
      <w:r>
        <w:rPr/>
        <w:t>Trade</w:t>
      </w:r>
      <w:r>
        <w:rPr>
          <w:spacing w:val="-4"/>
        </w:rPr>
        <w:t> </w:t>
      </w:r>
      <w:r>
        <w:rPr/>
        <w:t>Promote</w:t>
      </w:r>
      <w:r>
        <w:rPr>
          <w:spacing w:val="-3"/>
        </w:rPr>
        <w:t> </w:t>
      </w:r>
      <w:r>
        <w:rPr/>
        <w:t>Environmental</w:t>
      </w:r>
      <w:r>
        <w:rPr>
          <w:spacing w:val="-7"/>
        </w:rPr>
        <w:t> </w:t>
      </w:r>
      <w:r>
        <w:rPr/>
        <w:t>Coordination?</w:t>
      </w:r>
      <w:r>
        <w:rPr>
          <w:spacing w:val="49"/>
        </w:rPr>
        <w:t> </w:t>
      </w:r>
      <w:r>
        <w:rPr/>
        <w:t>Pollution</w:t>
      </w:r>
      <w:r>
        <w:rPr>
          <w:spacing w:val="-5"/>
        </w:rPr>
        <w:t> </w:t>
      </w:r>
      <w:r>
        <w:rPr/>
        <w:t>in</w:t>
      </w:r>
      <w:r>
        <w:rPr>
          <w:spacing w:val="-6"/>
        </w:rPr>
        <w:t> </w:t>
      </w:r>
      <w:r>
        <w:rPr/>
        <w:t>International</w:t>
      </w:r>
      <w:r>
        <w:rPr>
          <w:spacing w:val="-3"/>
        </w:rPr>
        <w:t> </w:t>
      </w:r>
      <w:r>
        <w:rPr>
          <w:spacing w:val="-2"/>
        </w:rPr>
        <w:t>Rivers,”</w:t>
      </w:r>
    </w:p>
    <w:p>
      <w:pPr>
        <w:spacing w:line="292" w:lineRule="exact" w:before="0"/>
        <w:ind w:left="720" w:right="0" w:firstLine="0"/>
        <w:jc w:val="left"/>
        <w:rPr>
          <w:sz w:val="24"/>
        </w:rPr>
      </w:pPr>
      <w:r>
        <w:rPr>
          <w:i/>
          <w:sz w:val="24"/>
        </w:rPr>
        <w:t>Contributions</w:t>
      </w:r>
      <w:r>
        <w:rPr>
          <w:i/>
          <w:spacing w:val="-3"/>
          <w:sz w:val="24"/>
        </w:rPr>
        <w:t> </w:t>
      </w:r>
      <w:r>
        <w:rPr>
          <w:i/>
          <w:sz w:val="24"/>
        </w:rPr>
        <w:t>to</w:t>
      </w:r>
      <w:r>
        <w:rPr>
          <w:i/>
          <w:spacing w:val="-3"/>
          <w:sz w:val="24"/>
        </w:rPr>
        <w:t> </w:t>
      </w:r>
      <w:r>
        <w:rPr>
          <w:i/>
          <w:sz w:val="24"/>
        </w:rPr>
        <w:t>Economic</w:t>
      </w:r>
      <w:r>
        <w:rPr>
          <w:i/>
          <w:spacing w:val="-1"/>
          <w:sz w:val="24"/>
        </w:rPr>
        <w:t> </w:t>
      </w:r>
      <w:r>
        <w:rPr>
          <w:i/>
          <w:sz w:val="24"/>
        </w:rPr>
        <w:t>Analysis</w:t>
      </w:r>
      <w:r>
        <w:rPr>
          <w:i/>
          <w:spacing w:val="-2"/>
          <w:sz w:val="24"/>
        </w:rPr>
        <w:t> </w:t>
      </w:r>
      <w:r>
        <w:rPr>
          <w:i/>
          <w:sz w:val="24"/>
        </w:rPr>
        <w:t>and</w:t>
      </w:r>
      <w:r>
        <w:rPr>
          <w:i/>
          <w:spacing w:val="-3"/>
          <w:sz w:val="24"/>
        </w:rPr>
        <w:t> </w:t>
      </w:r>
      <w:r>
        <w:rPr>
          <w:i/>
          <w:sz w:val="24"/>
        </w:rPr>
        <w:t>Policy</w:t>
      </w:r>
      <w:r>
        <w:rPr>
          <w:i/>
          <w:spacing w:val="2"/>
          <w:sz w:val="24"/>
        </w:rPr>
        <w:t> </w:t>
      </w:r>
      <w:r>
        <w:rPr>
          <w:i/>
          <w:sz w:val="24"/>
        </w:rPr>
        <w:t>(B.E.</w:t>
      </w:r>
      <w:r>
        <w:rPr>
          <w:i/>
          <w:spacing w:val="-3"/>
          <w:sz w:val="24"/>
        </w:rPr>
        <w:t> </w:t>
      </w:r>
      <w:r>
        <w:rPr>
          <w:i/>
          <w:sz w:val="24"/>
        </w:rPr>
        <w:t>Press),</w:t>
      </w:r>
      <w:r>
        <w:rPr>
          <w:i/>
          <w:spacing w:val="-1"/>
          <w:sz w:val="24"/>
        </w:rPr>
        <w:t> </w:t>
      </w:r>
      <w:r>
        <w:rPr>
          <w:sz w:val="24"/>
        </w:rPr>
        <w:t>3</w:t>
      </w:r>
      <w:r>
        <w:rPr>
          <w:spacing w:val="-1"/>
          <w:sz w:val="24"/>
        </w:rPr>
        <w:t> </w:t>
      </w:r>
      <w:r>
        <w:rPr>
          <w:sz w:val="24"/>
        </w:rPr>
        <w:t>(Issue</w:t>
      </w:r>
      <w:r>
        <w:rPr>
          <w:spacing w:val="-5"/>
          <w:sz w:val="24"/>
        </w:rPr>
        <w:t> </w:t>
      </w:r>
      <w:r>
        <w:rPr>
          <w:sz w:val="24"/>
        </w:rPr>
        <w:t>2,</w:t>
      </w:r>
      <w:r>
        <w:rPr>
          <w:spacing w:val="-3"/>
          <w:sz w:val="24"/>
        </w:rPr>
        <w:t> </w:t>
      </w:r>
      <w:r>
        <w:rPr>
          <w:sz w:val="24"/>
        </w:rPr>
        <w:t>2004),</w:t>
      </w:r>
      <w:r>
        <w:rPr>
          <w:spacing w:val="-2"/>
          <w:sz w:val="24"/>
        </w:rPr>
        <w:t> </w:t>
      </w:r>
      <w:r>
        <w:rPr>
          <w:sz w:val="24"/>
        </w:rPr>
        <w:t>Article</w:t>
      </w:r>
      <w:r>
        <w:rPr>
          <w:spacing w:val="-4"/>
          <w:sz w:val="24"/>
        </w:rPr>
        <w:t> </w:t>
      </w:r>
      <w:r>
        <w:rPr>
          <w:spacing w:val="-5"/>
          <w:sz w:val="24"/>
        </w:rPr>
        <w:t>2.</w:t>
      </w:r>
    </w:p>
    <w:p>
      <w:pPr>
        <w:pStyle w:val="ListParagraph"/>
        <w:numPr>
          <w:ilvl w:val="0"/>
          <w:numId w:val="1"/>
        </w:numPr>
        <w:tabs>
          <w:tab w:pos="1531" w:val="left" w:leader="none"/>
        </w:tabs>
        <w:spacing w:line="242" w:lineRule="auto" w:before="0" w:after="0"/>
        <w:ind w:left="1531" w:right="1198" w:hanging="360"/>
        <w:jc w:val="left"/>
        <w:rPr>
          <w:sz w:val="24"/>
        </w:rPr>
      </w:pPr>
      <w:r>
        <w:rPr>
          <w:sz w:val="24"/>
        </w:rPr>
        <w:t>Reprinted</w:t>
      </w:r>
      <w:r>
        <w:rPr>
          <w:spacing w:val="-4"/>
          <w:sz w:val="24"/>
        </w:rPr>
        <w:t> </w:t>
      </w:r>
      <w:r>
        <w:rPr>
          <w:sz w:val="24"/>
        </w:rPr>
        <w:t>in</w:t>
      </w:r>
      <w:r>
        <w:rPr>
          <w:spacing w:val="-3"/>
          <w:sz w:val="24"/>
        </w:rPr>
        <w:t> </w:t>
      </w:r>
      <w:r>
        <w:rPr>
          <w:sz w:val="24"/>
        </w:rPr>
        <w:t>D.</w:t>
      </w:r>
      <w:r>
        <w:rPr>
          <w:spacing w:val="-3"/>
          <w:sz w:val="24"/>
        </w:rPr>
        <w:t> </w:t>
      </w:r>
      <w:r>
        <w:rPr>
          <w:sz w:val="24"/>
        </w:rPr>
        <w:t>Fullerton,</w:t>
      </w:r>
      <w:r>
        <w:rPr>
          <w:spacing w:val="-3"/>
          <w:sz w:val="24"/>
        </w:rPr>
        <w:t> </w:t>
      </w:r>
      <w:r>
        <w:rPr>
          <w:sz w:val="24"/>
        </w:rPr>
        <w:t>ed.,</w:t>
      </w:r>
      <w:r>
        <w:rPr>
          <w:spacing w:val="-5"/>
          <w:sz w:val="24"/>
        </w:rPr>
        <w:t> </w:t>
      </w:r>
      <w:r>
        <w:rPr>
          <w:i/>
          <w:sz w:val="24"/>
        </w:rPr>
        <w:t>The</w:t>
      </w:r>
      <w:r>
        <w:rPr>
          <w:i/>
          <w:spacing w:val="-3"/>
          <w:sz w:val="24"/>
        </w:rPr>
        <w:t> </w:t>
      </w:r>
      <w:r>
        <w:rPr>
          <w:i/>
          <w:sz w:val="24"/>
        </w:rPr>
        <w:t>Economics</w:t>
      </w:r>
      <w:r>
        <w:rPr>
          <w:i/>
          <w:spacing w:val="-3"/>
          <w:sz w:val="24"/>
        </w:rPr>
        <w:t> </w:t>
      </w:r>
      <w:r>
        <w:rPr>
          <w:i/>
          <w:sz w:val="24"/>
        </w:rPr>
        <w:t>of</w:t>
      </w:r>
      <w:r>
        <w:rPr>
          <w:i/>
          <w:spacing w:val="-4"/>
          <w:sz w:val="24"/>
        </w:rPr>
        <w:t> </w:t>
      </w:r>
      <w:r>
        <w:rPr>
          <w:i/>
          <w:sz w:val="24"/>
        </w:rPr>
        <w:t>Pollution</w:t>
      </w:r>
      <w:r>
        <w:rPr>
          <w:i/>
          <w:spacing w:val="-4"/>
          <w:sz w:val="24"/>
        </w:rPr>
        <w:t> </w:t>
      </w:r>
      <w:r>
        <w:rPr>
          <w:i/>
          <w:sz w:val="24"/>
        </w:rPr>
        <w:t>Havens,</w:t>
      </w:r>
      <w:r>
        <w:rPr>
          <w:i/>
          <w:spacing w:val="-1"/>
          <w:sz w:val="24"/>
        </w:rPr>
        <w:t> </w:t>
      </w:r>
      <w:r>
        <w:rPr>
          <w:sz w:val="24"/>
        </w:rPr>
        <w:t>Cheltenham,</w:t>
      </w:r>
      <w:r>
        <w:rPr>
          <w:spacing w:val="-3"/>
          <w:sz w:val="24"/>
        </w:rPr>
        <w:t> </w:t>
      </w:r>
      <w:r>
        <w:rPr>
          <w:sz w:val="24"/>
        </w:rPr>
        <w:t>UK: Edward Elgar, 2006.</w:t>
      </w:r>
    </w:p>
    <w:p>
      <w:pPr>
        <w:pStyle w:val="ListParagraph"/>
        <w:numPr>
          <w:ilvl w:val="0"/>
          <w:numId w:val="1"/>
        </w:numPr>
        <w:tabs>
          <w:tab w:pos="1531" w:val="left" w:leader="none"/>
        </w:tabs>
        <w:spacing w:line="240" w:lineRule="auto" w:before="0" w:after="0"/>
        <w:ind w:left="1531" w:right="1168" w:hanging="360"/>
        <w:jc w:val="left"/>
        <w:rPr>
          <w:sz w:val="24"/>
        </w:rPr>
      </w:pPr>
      <w:r>
        <w:rPr>
          <w:sz w:val="24"/>
        </w:rPr>
        <w:t>Reprinted</w:t>
      </w:r>
      <w:r>
        <w:rPr>
          <w:spacing w:val="-4"/>
          <w:sz w:val="24"/>
        </w:rPr>
        <w:t> </w:t>
      </w:r>
      <w:r>
        <w:rPr>
          <w:sz w:val="24"/>
        </w:rPr>
        <w:t>in</w:t>
      </w:r>
      <w:r>
        <w:rPr>
          <w:spacing w:val="-2"/>
          <w:sz w:val="24"/>
        </w:rPr>
        <w:t> </w:t>
      </w:r>
      <w:r>
        <w:rPr>
          <w:sz w:val="24"/>
        </w:rPr>
        <w:t>K.W.</w:t>
      </w:r>
      <w:r>
        <w:rPr>
          <w:spacing w:val="-3"/>
          <w:sz w:val="24"/>
        </w:rPr>
        <w:t> </w:t>
      </w:r>
      <w:r>
        <w:rPr>
          <w:sz w:val="24"/>
        </w:rPr>
        <w:t>Easter</w:t>
      </w:r>
      <w:r>
        <w:rPr>
          <w:spacing w:val="-5"/>
          <w:sz w:val="24"/>
        </w:rPr>
        <w:t> </w:t>
      </w:r>
      <w:r>
        <w:rPr>
          <w:sz w:val="24"/>
        </w:rPr>
        <w:t>and</w:t>
      </w:r>
      <w:r>
        <w:rPr>
          <w:spacing w:val="-4"/>
          <w:sz w:val="24"/>
        </w:rPr>
        <w:t> </w:t>
      </w:r>
      <w:r>
        <w:rPr>
          <w:sz w:val="24"/>
        </w:rPr>
        <w:t>N.</w:t>
      </w:r>
      <w:r>
        <w:rPr>
          <w:spacing w:val="-3"/>
          <w:sz w:val="24"/>
        </w:rPr>
        <w:t> </w:t>
      </w:r>
      <w:r>
        <w:rPr>
          <w:sz w:val="24"/>
        </w:rPr>
        <w:t>Zeitouni,</w:t>
      </w:r>
      <w:r>
        <w:rPr>
          <w:spacing w:val="-5"/>
          <w:sz w:val="24"/>
        </w:rPr>
        <w:t> </w:t>
      </w:r>
      <w:r>
        <w:rPr>
          <w:sz w:val="24"/>
        </w:rPr>
        <w:t>eds.</w:t>
      </w:r>
      <w:r>
        <w:rPr>
          <w:spacing w:val="-4"/>
          <w:sz w:val="24"/>
        </w:rPr>
        <w:t> </w:t>
      </w:r>
      <w:r>
        <w:rPr>
          <w:i/>
          <w:sz w:val="24"/>
        </w:rPr>
        <w:t>Economics</w:t>
      </w:r>
      <w:r>
        <w:rPr>
          <w:i/>
          <w:spacing w:val="-2"/>
          <w:sz w:val="24"/>
        </w:rPr>
        <w:t> </w:t>
      </w:r>
      <w:r>
        <w:rPr>
          <w:i/>
          <w:sz w:val="24"/>
        </w:rPr>
        <w:t>of</w:t>
      </w:r>
      <w:r>
        <w:rPr>
          <w:i/>
          <w:spacing w:val="-2"/>
          <w:sz w:val="24"/>
        </w:rPr>
        <w:t> </w:t>
      </w:r>
      <w:r>
        <w:rPr>
          <w:i/>
          <w:sz w:val="24"/>
        </w:rPr>
        <w:t>Water</w:t>
      </w:r>
      <w:r>
        <w:rPr>
          <w:i/>
          <w:spacing w:val="-3"/>
          <w:sz w:val="24"/>
        </w:rPr>
        <w:t> </w:t>
      </w:r>
      <w:r>
        <w:rPr>
          <w:i/>
          <w:sz w:val="24"/>
        </w:rPr>
        <w:t>Quality,</w:t>
      </w:r>
      <w:r>
        <w:rPr>
          <w:i/>
          <w:spacing w:val="-2"/>
          <w:sz w:val="24"/>
        </w:rPr>
        <w:t> </w:t>
      </w:r>
      <w:r>
        <w:rPr>
          <w:sz w:val="24"/>
        </w:rPr>
        <w:t>Ashgate Publishing, 2007.</w:t>
      </w:r>
    </w:p>
    <w:p>
      <w:pPr>
        <w:spacing w:before="288"/>
        <w:ind w:left="360" w:right="0" w:firstLine="0"/>
        <w:jc w:val="left"/>
        <w:rPr>
          <w:i/>
          <w:sz w:val="24"/>
        </w:rPr>
      </w:pPr>
      <w:r>
        <w:rPr>
          <w:sz w:val="24"/>
        </w:rPr>
        <w:t>“Targeting</w:t>
      </w:r>
      <w:r>
        <w:rPr>
          <w:spacing w:val="-5"/>
          <w:sz w:val="24"/>
        </w:rPr>
        <w:t> </w:t>
      </w:r>
      <w:r>
        <w:rPr>
          <w:sz w:val="24"/>
        </w:rPr>
        <w:t>Lead</w:t>
      </w:r>
      <w:r>
        <w:rPr>
          <w:spacing w:val="-2"/>
          <w:sz w:val="24"/>
        </w:rPr>
        <w:t> </w:t>
      </w:r>
      <w:r>
        <w:rPr>
          <w:sz w:val="24"/>
        </w:rPr>
        <w:t>in</w:t>
      </w:r>
      <w:r>
        <w:rPr>
          <w:spacing w:val="-2"/>
          <w:sz w:val="24"/>
        </w:rPr>
        <w:t> </w:t>
      </w:r>
      <w:r>
        <w:rPr>
          <w:sz w:val="24"/>
        </w:rPr>
        <w:t>Solid</w:t>
      </w:r>
      <w:r>
        <w:rPr>
          <w:spacing w:val="-4"/>
          <w:sz w:val="24"/>
        </w:rPr>
        <w:t> </w:t>
      </w:r>
      <w:r>
        <w:rPr>
          <w:sz w:val="24"/>
        </w:rPr>
        <w:t>Waste,”</w:t>
      </w:r>
      <w:r>
        <w:rPr>
          <w:spacing w:val="-2"/>
          <w:sz w:val="24"/>
        </w:rPr>
        <w:t> </w:t>
      </w:r>
      <w:r>
        <w:rPr>
          <w:sz w:val="24"/>
        </w:rPr>
        <w:t>in</w:t>
      </w:r>
      <w:r>
        <w:rPr>
          <w:spacing w:val="-4"/>
          <w:sz w:val="24"/>
        </w:rPr>
        <w:t> </w:t>
      </w:r>
      <w:r>
        <w:rPr>
          <w:sz w:val="24"/>
        </w:rPr>
        <w:t>Nils</w:t>
      </w:r>
      <w:r>
        <w:rPr>
          <w:spacing w:val="-2"/>
          <w:sz w:val="24"/>
        </w:rPr>
        <w:t> </w:t>
      </w:r>
      <w:r>
        <w:rPr>
          <w:sz w:val="24"/>
        </w:rPr>
        <w:t>Axel</w:t>
      </w:r>
      <w:r>
        <w:rPr>
          <w:spacing w:val="-5"/>
          <w:sz w:val="24"/>
        </w:rPr>
        <w:t> </w:t>
      </w:r>
      <w:r>
        <w:rPr>
          <w:sz w:val="24"/>
        </w:rPr>
        <w:t>Braathen,</w:t>
      </w:r>
      <w:r>
        <w:rPr>
          <w:spacing w:val="-3"/>
          <w:sz w:val="24"/>
        </w:rPr>
        <w:t> </w:t>
      </w:r>
      <w:r>
        <w:rPr>
          <w:sz w:val="24"/>
        </w:rPr>
        <w:t>ed.</w:t>
      </w:r>
      <w:r>
        <w:rPr>
          <w:spacing w:val="4"/>
          <w:sz w:val="24"/>
        </w:rPr>
        <w:t> </w:t>
      </w:r>
      <w:r>
        <w:rPr>
          <w:i/>
          <w:sz w:val="24"/>
        </w:rPr>
        <w:t>Addressing</w:t>
      </w:r>
      <w:r>
        <w:rPr>
          <w:i/>
          <w:spacing w:val="-5"/>
          <w:sz w:val="24"/>
        </w:rPr>
        <w:t> </w:t>
      </w:r>
      <w:r>
        <w:rPr>
          <w:i/>
          <w:sz w:val="24"/>
        </w:rPr>
        <w:t>the</w:t>
      </w:r>
      <w:r>
        <w:rPr>
          <w:i/>
          <w:spacing w:val="-4"/>
          <w:sz w:val="24"/>
        </w:rPr>
        <w:t> </w:t>
      </w:r>
      <w:r>
        <w:rPr>
          <w:i/>
          <w:sz w:val="24"/>
        </w:rPr>
        <w:t>Economics</w:t>
      </w:r>
      <w:r>
        <w:rPr>
          <w:i/>
          <w:spacing w:val="-2"/>
          <w:sz w:val="24"/>
        </w:rPr>
        <w:t> </w:t>
      </w:r>
      <w:r>
        <w:rPr>
          <w:i/>
          <w:sz w:val="24"/>
        </w:rPr>
        <w:t>of</w:t>
      </w:r>
      <w:r>
        <w:rPr>
          <w:i/>
          <w:spacing w:val="-1"/>
          <w:sz w:val="24"/>
        </w:rPr>
        <w:t> </w:t>
      </w:r>
      <w:r>
        <w:rPr>
          <w:i/>
          <w:spacing w:val="-2"/>
          <w:sz w:val="24"/>
        </w:rPr>
        <w:t>Waste</w:t>
      </w:r>
    </w:p>
    <w:p>
      <w:pPr>
        <w:pStyle w:val="BodyText"/>
        <w:spacing w:before="2"/>
        <w:ind w:left="811"/>
      </w:pPr>
      <w:r>
        <w:rPr/>
        <w:t>(Paris:</w:t>
      </w:r>
      <w:r>
        <w:rPr>
          <w:spacing w:val="-1"/>
        </w:rPr>
        <w:t> </w:t>
      </w:r>
      <w:r>
        <w:rPr/>
        <w:t>OECD,</w:t>
      </w:r>
      <w:r>
        <w:rPr>
          <w:spacing w:val="-3"/>
        </w:rPr>
        <w:t> </w:t>
      </w:r>
      <w:r>
        <w:rPr/>
        <w:t>2004),</w:t>
      </w:r>
      <w:r>
        <w:rPr>
          <w:spacing w:val="-1"/>
        </w:rPr>
        <w:t> </w:t>
      </w:r>
      <w:r>
        <w:rPr>
          <w:spacing w:val="-2"/>
        </w:rPr>
        <w:t>161–180.</w:t>
      </w:r>
    </w:p>
    <w:p>
      <w:pPr>
        <w:spacing w:before="292"/>
        <w:ind w:left="811" w:right="1162" w:hanging="452"/>
        <w:jc w:val="left"/>
        <w:rPr>
          <w:sz w:val="24"/>
        </w:rPr>
      </w:pPr>
      <w:r>
        <w:rPr>
          <w:sz w:val="24"/>
        </w:rPr>
        <w:t>“Taxes</w:t>
      </w:r>
      <w:r>
        <w:rPr>
          <w:spacing w:val="-4"/>
          <w:sz w:val="24"/>
        </w:rPr>
        <w:t> </w:t>
      </w:r>
      <w:r>
        <w:rPr>
          <w:sz w:val="24"/>
        </w:rPr>
        <w:t>on</w:t>
      </w:r>
      <w:r>
        <w:rPr>
          <w:spacing w:val="-5"/>
          <w:sz w:val="24"/>
        </w:rPr>
        <w:t> </w:t>
      </w:r>
      <w:r>
        <w:rPr>
          <w:sz w:val="24"/>
        </w:rPr>
        <w:t>Hazardous</w:t>
      </w:r>
      <w:r>
        <w:rPr>
          <w:spacing w:val="-4"/>
          <w:sz w:val="24"/>
        </w:rPr>
        <w:t> </w:t>
      </w:r>
      <w:r>
        <w:rPr>
          <w:sz w:val="24"/>
        </w:rPr>
        <w:t>Waste:</w:t>
      </w:r>
      <w:r>
        <w:rPr>
          <w:spacing w:val="-5"/>
          <w:sz w:val="24"/>
        </w:rPr>
        <w:t> </w:t>
      </w:r>
      <w:r>
        <w:rPr>
          <w:sz w:val="24"/>
        </w:rPr>
        <w:t>The</w:t>
      </w:r>
      <w:r>
        <w:rPr>
          <w:spacing w:val="-6"/>
          <w:sz w:val="24"/>
        </w:rPr>
        <w:t> </w:t>
      </w:r>
      <w:r>
        <w:rPr>
          <w:sz w:val="24"/>
        </w:rPr>
        <w:t>U.S.</w:t>
      </w:r>
      <w:r>
        <w:rPr>
          <w:spacing w:val="-4"/>
          <w:sz w:val="24"/>
        </w:rPr>
        <w:t> </w:t>
      </w:r>
      <w:r>
        <w:rPr>
          <w:sz w:val="24"/>
        </w:rPr>
        <w:t>Experience,” </w:t>
      </w:r>
      <w:r>
        <w:rPr>
          <w:i/>
          <w:sz w:val="24"/>
        </w:rPr>
        <w:t>Public</w:t>
      </w:r>
      <w:r>
        <w:rPr>
          <w:i/>
          <w:spacing w:val="-3"/>
          <w:sz w:val="24"/>
        </w:rPr>
        <w:t> </w:t>
      </w:r>
      <w:r>
        <w:rPr>
          <w:i/>
          <w:sz w:val="24"/>
        </w:rPr>
        <w:t>Finance</w:t>
      </w:r>
      <w:r>
        <w:rPr>
          <w:i/>
          <w:spacing w:val="-3"/>
          <w:sz w:val="24"/>
        </w:rPr>
        <w:t> </w:t>
      </w:r>
      <w:r>
        <w:rPr>
          <w:i/>
          <w:sz w:val="24"/>
        </w:rPr>
        <w:t>and</w:t>
      </w:r>
      <w:r>
        <w:rPr>
          <w:i/>
          <w:spacing w:val="-5"/>
          <w:sz w:val="24"/>
        </w:rPr>
        <w:t> </w:t>
      </w:r>
      <w:r>
        <w:rPr>
          <w:i/>
          <w:sz w:val="24"/>
        </w:rPr>
        <w:t>Management </w:t>
      </w:r>
      <w:r>
        <w:rPr>
          <w:sz w:val="24"/>
        </w:rPr>
        <w:t>3(1),</w:t>
      </w:r>
      <w:r>
        <w:rPr>
          <w:spacing w:val="-4"/>
          <w:sz w:val="24"/>
        </w:rPr>
        <w:t> </w:t>
      </w:r>
      <w:r>
        <w:rPr>
          <w:sz w:val="24"/>
        </w:rPr>
        <w:t>2003, </w:t>
      </w:r>
      <w:r>
        <w:rPr>
          <w:spacing w:val="-2"/>
          <w:sz w:val="24"/>
        </w:rPr>
        <w:t>12–33.</w:t>
      </w:r>
    </w:p>
    <w:p>
      <w:pPr>
        <w:spacing w:after="0"/>
        <w:jc w:val="left"/>
        <w:rPr>
          <w:sz w:val="24"/>
        </w:rPr>
        <w:sectPr>
          <w:pgSz w:w="12240" w:h="15840"/>
          <w:pgMar w:header="0" w:footer="1039" w:top="1420" w:bottom="1220" w:left="1080" w:right="360"/>
        </w:sectPr>
      </w:pPr>
    </w:p>
    <w:p>
      <w:pPr>
        <w:pStyle w:val="BodyText"/>
        <w:spacing w:before="24"/>
        <w:ind w:left="360"/>
      </w:pPr>
      <w:r>
        <w:rPr/>
        <w:t>“Letting</w:t>
      </w:r>
      <w:r>
        <w:rPr>
          <w:spacing w:val="-8"/>
        </w:rPr>
        <w:t> </w:t>
      </w:r>
      <w:r>
        <w:rPr/>
        <w:t>the</w:t>
      </w:r>
      <w:r>
        <w:rPr>
          <w:spacing w:val="-5"/>
        </w:rPr>
        <w:t> </w:t>
      </w:r>
      <w:r>
        <w:rPr/>
        <w:t>States</w:t>
      </w:r>
      <w:r>
        <w:rPr>
          <w:spacing w:val="-5"/>
        </w:rPr>
        <w:t> </w:t>
      </w:r>
      <w:r>
        <w:rPr/>
        <w:t>Do</w:t>
      </w:r>
      <w:r>
        <w:rPr>
          <w:spacing w:val="-5"/>
        </w:rPr>
        <w:t> </w:t>
      </w:r>
      <w:r>
        <w:rPr/>
        <w:t>the</w:t>
      </w:r>
      <w:r>
        <w:rPr>
          <w:spacing w:val="-2"/>
        </w:rPr>
        <w:t> </w:t>
      </w:r>
      <w:r>
        <w:rPr/>
        <w:t>Dirty</w:t>
      </w:r>
      <w:r>
        <w:rPr>
          <w:spacing w:val="-3"/>
        </w:rPr>
        <w:t> </w:t>
      </w:r>
      <w:r>
        <w:rPr/>
        <w:t>Work:</w:t>
      </w:r>
      <w:r>
        <w:rPr>
          <w:spacing w:val="-5"/>
        </w:rPr>
        <w:t> </w:t>
      </w:r>
      <w:r>
        <w:rPr/>
        <w:t>State</w:t>
      </w:r>
      <w:r>
        <w:rPr>
          <w:spacing w:val="-2"/>
        </w:rPr>
        <w:t> </w:t>
      </w:r>
      <w:r>
        <w:rPr/>
        <w:t>Responsibility</w:t>
      </w:r>
      <w:r>
        <w:rPr>
          <w:spacing w:val="-3"/>
        </w:rPr>
        <w:t> </w:t>
      </w:r>
      <w:r>
        <w:rPr/>
        <w:t>for</w:t>
      </w:r>
      <w:r>
        <w:rPr>
          <w:spacing w:val="-2"/>
        </w:rPr>
        <w:t> </w:t>
      </w:r>
      <w:r>
        <w:rPr/>
        <w:t>Federal</w:t>
      </w:r>
      <w:r>
        <w:rPr>
          <w:spacing w:val="-5"/>
        </w:rPr>
        <w:t> </w:t>
      </w:r>
      <w:r>
        <w:rPr/>
        <w:t>Environmental</w:t>
      </w:r>
      <w:r>
        <w:rPr>
          <w:spacing w:val="-5"/>
        </w:rPr>
        <w:t> </w:t>
      </w:r>
      <w:r>
        <w:rPr>
          <w:spacing w:val="-2"/>
        </w:rPr>
        <w:t>Regulation,”</w:t>
      </w:r>
    </w:p>
    <w:p>
      <w:pPr>
        <w:spacing w:before="0"/>
        <w:ind w:left="811" w:right="0" w:firstLine="0"/>
        <w:jc w:val="left"/>
        <w:rPr>
          <w:sz w:val="24"/>
        </w:rPr>
      </w:pPr>
      <w:r>
        <w:rPr>
          <w:i/>
          <w:sz w:val="24"/>
        </w:rPr>
        <w:t>National</w:t>
      </w:r>
      <w:r>
        <w:rPr>
          <w:i/>
          <w:spacing w:val="-4"/>
          <w:sz w:val="24"/>
        </w:rPr>
        <w:t> </w:t>
      </w:r>
      <w:r>
        <w:rPr>
          <w:i/>
          <w:sz w:val="24"/>
        </w:rPr>
        <w:t>Tax</w:t>
      </w:r>
      <w:r>
        <w:rPr>
          <w:i/>
          <w:spacing w:val="-4"/>
          <w:sz w:val="24"/>
        </w:rPr>
        <w:t> </w:t>
      </w:r>
      <w:r>
        <w:rPr>
          <w:i/>
          <w:sz w:val="24"/>
        </w:rPr>
        <w:t>Journal</w:t>
      </w:r>
      <w:r>
        <w:rPr>
          <w:i/>
          <w:spacing w:val="-1"/>
          <w:sz w:val="24"/>
        </w:rPr>
        <w:t> </w:t>
      </w:r>
      <w:r>
        <w:rPr>
          <w:sz w:val="24"/>
        </w:rPr>
        <w:t>56</w:t>
      </w:r>
      <w:r>
        <w:rPr>
          <w:spacing w:val="-1"/>
          <w:sz w:val="24"/>
        </w:rPr>
        <w:t> </w:t>
      </w:r>
      <w:r>
        <w:rPr>
          <w:sz w:val="24"/>
        </w:rPr>
        <w:t>(March</w:t>
      </w:r>
      <w:r>
        <w:rPr>
          <w:spacing w:val="-3"/>
          <w:sz w:val="24"/>
        </w:rPr>
        <w:t> </w:t>
      </w:r>
      <w:r>
        <w:rPr>
          <w:sz w:val="24"/>
        </w:rPr>
        <w:t>2003),</w:t>
      </w:r>
      <w:r>
        <w:rPr>
          <w:spacing w:val="-3"/>
          <w:sz w:val="24"/>
        </w:rPr>
        <w:t> </w:t>
      </w:r>
      <w:r>
        <w:rPr>
          <w:spacing w:val="-2"/>
          <w:sz w:val="24"/>
        </w:rPr>
        <w:t>107–122.</w:t>
      </w:r>
    </w:p>
    <w:p>
      <w:pPr>
        <w:pStyle w:val="BodyText"/>
      </w:pPr>
    </w:p>
    <w:p>
      <w:pPr>
        <w:pStyle w:val="BodyText"/>
        <w:ind w:left="811" w:right="221" w:hanging="452"/>
      </w:pPr>
      <w:r>
        <w:rPr/>
        <w:t>“International</w:t>
      </w:r>
      <w:r>
        <w:rPr>
          <w:spacing w:val="-6"/>
        </w:rPr>
        <w:t> </w:t>
      </w:r>
      <w:r>
        <w:rPr/>
        <w:t>Spillovers</w:t>
      </w:r>
      <w:r>
        <w:rPr>
          <w:spacing w:val="-6"/>
        </w:rPr>
        <w:t> </w:t>
      </w:r>
      <w:r>
        <w:rPr/>
        <w:t>and</w:t>
      </w:r>
      <w:r>
        <w:rPr>
          <w:spacing w:val="-3"/>
        </w:rPr>
        <w:t> </w:t>
      </w:r>
      <w:r>
        <w:rPr/>
        <w:t>Water</w:t>
      </w:r>
      <w:r>
        <w:rPr>
          <w:spacing w:val="-5"/>
        </w:rPr>
        <w:t> </w:t>
      </w:r>
      <w:r>
        <w:rPr/>
        <w:t>Quality</w:t>
      </w:r>
      <w:r>
        <w:rPr>
          <w:spacing w:val="-4"/>
        </w:rPr>
        <w:t> </w:t>
      </w:r>
      <w:r>
        <w:rPr/>
        <w:t>in</w:t>
      </w:r>
      <w:r>
        <w:rPr>
          <w:spacing w:val="-5"/>
        </w:rPr>
        <w:t> </w:t>
      </w:r>
      <w:r>
        <w:rPr/>
        <w:t>Rivers:</w:t>
      </w:r>
      <w:r>
        <w:rPr>
          <w:spacing w:val="-3"/>
        </w:rPr>
        <w:t> </w:t>
      </w:r>
      <w:r>
        <w:rPr/>
        <w:t>Do</w:t>
      </w:r>
      <w:r>
        <w:rPr>
          <w:spacing w:val="-3"/>
        </w:rPr>
        <w:t> </w:t>
      </w:r>
      <w:r>
        <w:rPr/>
        <w:t>Countries</w:t>
      </w:r>
      <w:r>
        <w:rPr>
          <w:spacing w:val="-4"/>
        </w:rPr>
        <w:t> </w:t>
      </w:r>
      <w:r>
        <w:rPr/>
        <w:t>Free</w:t>
      </w:r>
      <w:r>
        <w:rPr>
          <w:spacing w:val="-3"/>
        </w:rPr>
        <w:t> </w:t>
      </w:r>
      <w:r>
        <w:rPr/>
        <w:t>Ride?” </w:t>
      </w:r>
      <w:r>
        <w:rPr>
          <w:i/>
        </w:rPr>
        <w:t>American</w:t>
      </w:r>
      <w:r>
        <w:rPr>
          <w:i/>
          <w:spacing w:val="-5"/>
        </w:rPr>
        <w:t> </w:t>
      </w:r>
      <w:r>
        <w:rPr>
          <w:i/>
        </w:rPr>
        <w:t>Economic Review </w:t>
      </w:r>
      <w:r>
        <w:rPr/>
        <w:t>92 (September 2002), 1152–1159</w:t>
      </w:r>
    </w:p>
    <w:p>
      <w:pPr>
        <w:pStyle w:val="ListParagraph"/>
        <w:numPr>
          <w:ilvl w:val="0"/>
          <w:numId w:val="2"/>
        </w:numPr>
        <w:tabs>
          <w:tab w:pos="1440" w:val="left" w:leader="none"/>
        </w:tabs>
        <w:spacing w:line="305" w:lineRule="exact" w:before="0" w:after="0"/>
        <w:ind w:left="1440" w:right="0" w:hanging="360"/>
        <w:jc w:val="left"/>
        <w:rPr>
          <w:i/>
          <w:sz w:val="24"/>
        </w:rPr>
      </w:pPr>
      <w:r>
        <w:rPr>
          <w:sz w:val="24"/>
        </w:rPr>
        <w:t>Reprinted</w:t>
      </w:r>
      <w:r>
        <w:rPr>
          <w:spacing w:val="-5"/>
          <w:sz w:val="24"/>
        </w:rPr>
        <w:t> </w:t>
      </w:r>
      <w:r>
        <w:rPr>
          <w:sz w:val="24"/>
        </w:rPr>
        <w:t>in</w:t>
      </w:r>
      <w:r>
        <w:rPr>
          <w:spacing w:val="-2"/>
          <w:sz w:val="24"/>
        </w:rPr>
        <w:t> </w:t>
      </w:r>
      <w:r>
        <w:rPr>
          <w:sz w:val="24"/>
        </w:rPr>
        <w:t>J.</w:t>
      </w:r>
      <w:r>
        <w:rPr>
          <w:spacing w:val="-4"/>
          <w:sz w:val="24"/>
        </w:rPr>
        <w:t> </w:t>
      </w:r>
      <w:r>
        <w:rPr>
          <w:sz w:val="24"/>
        </w:rPr>
        <w:t>Geoghegan</w:t>
      </w:r>
      <w:r>
        <w:rPr>
          <w:spacing w:val="-2"/>
          <w:sz w:val="24"/>
        </w:rPr>
        <w:t> </w:t>
      </w:r>
      <w:r>
        <w:rPr>
          <w:sz w:val="24"/>
        </w:rPr>
        <w:t>and</w:t>
      </w:r>
      <w:r>
        <w:rPr>
          <w:spacing w:val="-3"/>
          <w:sz w:val="24"/>
        </w:rPr>
        <w:t> </w:t>
      </w:r>
      <w:r>
        <w:rPr>
          <w:sz w:val="24"/>
        </w:rPr>
        <w:t>W.</w:t>
      </w:r>
      <w:r>
        <w:rPr>
          <w:spacing w:val="-3"/>
          <w:sz w:val="24"/>
        </w:rPr>
        <w:t> </w:t>
      </w:r>
      <w:r>
        <w:rPr>
          <w:sz w:val="24"/>
        </w:rPr>
        <w:t>Gray,</w:t>
      </w:r>
      <w:r>
        <w:rPr>
          <w:spacing w:val="-3"/>
          <w:sz w:val="24"/>
        </w:rPr>
        <w:t> </w:t>
      </w:r>
      <w:r>
        <w:rPr>
          <w:sz w:val="24"/>
        </w:rPr>
        <w:t>eds.,</w:t>
      </w:r>
      <w:r>
        <w:rPr>
          <w:spacing w:val="-5"/>
          <w:sz w:val="24"/>
        </w:rPr>
        <w:t> </w:t>
      </w:r>
      <w:r>
        <w:rPr>
          <w:i/>
          <w:sz w:val="24"/>
        </w:rPr>
        <w:t>Spatial</w:t>
      </w:r>
      <w:r>
        <w:rPr>
          <w:i/>
          <w:spacing w:val="-2"/>
          <w:sz w:val="24"/>
        </w:rPr>
        <w:t> </w:t>
      </w:r>
      <w:r>
        <w:rPr>
          <w:i/>
          <w:sz w:val="24"/>
        </w:rPr>
        <w:t>Aspects</w:t>
      </w:r>
      <w:r>
        <w:rPr>
          <w:i/>
          <w:spacing w:val="-3"/>
          <w:sz w:val="24"/>
        </w:rPr>
        <w:t> </w:t>
      </w:r>
      <w:r>
        <w:rPr>
          <w:i/>
          <w:sz w:val="24"/>
        </w:rPr>
        <w:t>of</w:t>
      </w:r>
      <w:r>
        <w:rPr>
          <w:i/>
          <w:spacing w:val="-2"/>
          <w:sz w:val="24"/>
        </w:rPr>
        <w:t> </w:t>
      </w:r>
      <w:r>
        <w:rPr>
          <w:i/>
          <w:sz w:val="24"/>
        </w:rPr>
        <w:t>Environmental</w:t>
      </w:r>
      <w:r>
        <w:rPr>
          <w:i/>
          <w:spacing w:val="-1"/>
          <w:sz w:val="24"/>
        </w:rPr>
        <w:t> </w:t>
      </w:r>
      <w:r>
        <w:rPr>
          <w:i/>
          <w:spacing w:val="-2"/>
          <w:sz w:val="24"/>
        </w:rPr>
        <w:t>Policy,</w:t>
      </w:r>
    </w:p>
    <w:p>
      <w:pPr>
        <w:pStyle w:val="BodyText"/>
        <w:spacing w:before="2"/>
        <w:ind w:left="1440"/>
      </w:pPr>
      <w:r>
        <w:rPr/>
        <w:t>Ashgate</w:t>
      </w:r>
      <w:r>
        <w:rPr>
          <w:spacing w:val="-7"/>
        </w:rPr>
        <w:t> </w:t>
      </w:r>
      <w:r>
        <w:rPr/>
        <w:t>Publishing,</w:t>
      </w:r>
      <w:r>
        <w:rPr>
          <w:spacing w:val="-4"/>
        </w:rPr>
        <w:t> 2006</w:t>
      </w:r>
    </w:p>
    <w:p>
      <w:pPr>
        <w:pStyle w:val="BodyText"/>
      </w:pPr>
    </w:p>
    <w:p>
      <w:pPr>
        <w:spacing w:before="0"/>
        <w:ind w:left="811" w:right="1162" w:hanging="452"/>
        <w:jc w:val="left"/>
        <w:rPr>
          <w:sz w:val="24"/>
        </w:rPr>
      </w:pPr>
      <w:r>
        <w:rPr>
          <w:sz w:val="24"/>
        </w:rPr>
        <w:t>“The</w:t>
      </w:r>
      <w:r>
        <w:rPr>
          <w:spacing w:val="-5"/>
          <w:sz w:val="24"/>
        </w:rPr>
        <w:t> </w:t>
      </w:r>
      <w:r>
        <w:rPr>
          <w:sz w:val="24"/>
        </w:rPr>
        <w:t>Pace</w:t>
      </w:r>
      <w:r>
        <w:rPr>
          <w:spacing w:val="-4"/>
          <w:sz w:val="24"/>
        </w:rPr>
        <w:t> </w:t>
      </w:r>
      <w:r>
        <w:rPr>
          <w:sz w:val="24"/>
        </w:rPr>
        <w:t>of</w:t>
      </w:r>
      <w:r>
        <w:rPr>
          <w:spacing w:val="-3"/>
          <w:sz w:val="24"/>
        </w:rPr>
        <w:t> </w:t>
      </w:r>
      <w:r>
        <w:rPr>
          <w:sz w:val="24"/>
        </w:rPr>
        <w:t>Progress</w:t>
      </w:r>
      <w:r>
        <w:rPr>
          <w:spacing w:val="-5"/>
          <w:sz w:val="24"/>
        </w:rPr>
        <w:t> </w:t>
      </w:r>
      <w:r>
        <w:rPr>
          <w:sz w:val="24"/>
        </w:rPr>
        <w:t>at</w:t>
      </w:r>
      <w:r>
        <w:rPr>
          <w:spacing w:val="-6"/>
          <w:sz w:val="24"/>
        </w:rPr>
        <w:t> </w:t>
      </w:r>
      <w:r>
        <w:rPr>
          <w:sz w:val="24"/>
        </w:rPr>
        <w:t>Superfund</w:t>
      </w:r>
      <w:r>
        <w:rPr>
          <w:spacing w:val="-4"/>
          <w:sz w:val="24"/>
        </w:rPr>
        <w:t> </w:t>
      </w:r>
      <w:r>
        <w:rPr>
          <w:sz w:val="24"/>
        </w:rPr>
        <w:t>Sites:</w:t>
      </w:r>
      <w:r>
        <w:rPr>
          <w:spacing w:val="-2"/>
          <w:sz w:val="24"/>
        </w:rPr>
        <w:t> </w:t>
      </w:r>
      <w:r>
        <w:rPr>
          <w:sz w:val="24"/>
        </w:rPr>
        <w:t>Policy</w:t>
      </w:r>
      <w:r>
        <w:rPr>
          <w:spacing w:val="-3"/>
          <w:sz w:val="24"/>
        </w:rPr>
        <w:t> </w:t>
      </w:r>
      <w:r>
        <w:rPr>
          <w:sz w:val="24"/>
        </w:rPr>
        <w:t>Goals</w:t>
      </w:r>
      <w:r>
        <w:rPr>
          <w:spacing w:val="-3"/>
          <w:sz w:val="24"/>
        </w:rPr>
        <w:t> </w:t>
      </w:r>
      <w:r>
        <w:rPr>
          <w:sz w:val="24"/>
        </w:rPr>
        <w:t>and</w:t>
      </w:r>
      <w:r>
        <w:rPr>
          <w:spacing w:val="-2"/>
          <w:sz w:val="24"/>
        </w:rPr>
        <w:t> </w:t>
      </w:r>
      <w:r>
        <w:rPr>
          <w:sz w:val="24"/>
        </w:rPr>
        <w:t>Interest</w:t>
      </w:r>
      <w:r>
        <w:rPr>
          <w:spacing w:val="-2"/>
          <w:sz w:val="24"/>
        </w:rPr>
        <w:t> </w:t>
      </w:r>
      <w:r>
        <w:rPr>
          <w:sz w:val="24"/>
        </w:rPr>
        <w:t>Group</w:t>
      </w:r>
      <w:r>
        <w:rPr>
          <w:spacing w:val="-4"/>
          <w:sz w:val="24"/>
        </w:rPr>
        <w:t> </w:t>
      </w:r>
      <w:r>
        <w:rPr>
          <w:sz w:val="24"/>
        </w:rPr>
        <w:t>Influence,” </w:t>
      </w:r>
      <w:r>
        <w:rPr>
          <w:i/>
          <w:sz w:val="24"/>
        </w:rPr>
        <w:t>Journal</w:t>
      </w:r>
      <w:r>
        <w:rPr>
          <w:i/>
          <w:spacing w:val="-3"/>
          <w:sz w:val="24"/>
        </w:rPr>
        <w:t> </w:t>
      </w:r>
      <w:r>
        <w:rPr>
          <w:i/>
          <w:sz w:val="24"/>
        </w:rPr>
        <w:t>of Law and Economics</w:t>
      </w:r>
      <w:r>
        <w:rPr>
          <w:sz w:val="24"/>
        </w:rPr>
        <w:t>, 44 (April 2001), 315–44</w:t>
      </w:r>
    </w:p>
    <w:p>
      <w:pPr>
        <w:pStyle w:val="ListParagraph"/>
        <w:numPr>
          <w:ilvl w:val="0"/>
          <w:numId w:val="2"/>
        </w:numPr>
        <w:tabs>
          <w:tab w:pos="1440" w:val="left" w:leader="none"/>
        </w:tabs>
        <w:spacing w:line="305" w:lineRule="exact" w:before="0" w:after="0"/>
        <w:ind w:left="1440" w:right="0" w:hanging="360"/>
        <w:jc w:val="left"/>
        <w:rPr>
          <w:sz w:val="24"/>
        </w:rPr>
      </w:pPr>
      <w:r>
        <w:rPr>
          <w:sz w:val="24"/>
        </w:rPr>
        <w:t>Reprinted</w:t>
      </w:r>
      <w:r>
        <w:rPr>
          <w:spacing w:val="-5"/>
          <w:sz w:val="24"/>
        </w:rPr>
        <w:t> </w:t>
      </w:r>
      <w:r>
        <w:rPr>
          <w:sz w:val="24"/>
        </w:rPr>
        <w:t>in</w:t>
      </w:r>
      <w:r>
        <w:rPr>
          <w:spacing w:val="-3"/>
          <w:sz w:val="24"/>
        </w:rPr>
        <w:t> </w:t>
      </w:r>
      <w:r>
        <w:rPr>
          <w:sz w:val="24"/>
        </w:rPr>
        <w:t>Geoghegan</w:t>
      </w:r>
      <w:r>
        <w:rPr>
          <w:spacing w:val="-2"/>
          <w:sz w:val="24"/>
        </w:rPr>
        <w:t> </w:t>
      </w:r>
      <w:r>
        <w:rPr>
          <w:sz w:val="24"/>
        </w:rPr>
        <w:t>and</w:t>
      </w:r>
      <w:r>
        <w:rPr>
          <w:spacing w:val="-2"/>
          <w:sz w:val="24"/>
        </w:rPr>
        <w:t> </w:t>
      </w:r>
      <w:r>
        <w:rPr>
          <w:sz w:val="24"/>
        </w:rPr>
        <w:t>Gray</w:t>
      </w:r>
      <w:r>
        <w:rPr>
          <w:spacing w:val="-3"/>
          <w:sz w:val="24"/>
        </w:rPr>
        <w:t> </w:t>
      </w:r>
      <w:r>
        <w:rPr>
          <w:spacing w:val="-2"/>
          <w:sz w:val="24"/>
        </w:rPr>
        <w:t>(2006)</w:t>
      </w:r>
    </w:p>
    <w:p>
      <w:pPr>
        <w:pStyle w:val="BodyText"/>
        <w:spacing w:before="2"/>
      </w:pPr>
    </w:p>
    <w:p>
      <w:pPr>
        <w:pStyle w:val="BodyText"/>
        <w:ind w:left="811" w:right="790" w:hanging="452"/>
      </w:pPr>
      <w:r>
        <w:rPr/>
        <w:t>“Environmental Liability in Practice: Liability for Cleanup of Contaminated Sites under Superfund,” in</w:t>
      </w:r>
      <w:r>
        <w:rPr>
          <w:spacing w:val="-2"/>
        </w:rPr>
        <w:t> </w:t>
      </w:r>
      <w:r>
        <w:rPr/>
        <w:t>Anthony</w:t>
      </w:r>
      <w:r>
        <w:rPr>
          <w:spacing w:val="-3"/>
        </w:rPr>
        <w:t> </w:t>
      </w:r>
      <w:r>
        <w:rPr/>
        <w:t>Heyes,</w:t>
      </w:r>
      <w:r>
        <w:rPr>
          <w:spacing w:val="-5"/>
        </w:rPr>
        <w:t> </w:t>
      </w:r>
      <w:r>
        <w:rPr/>
        <w:t>ed.</w:t>
      </w:r>
      <w:r>
        <w:rPr>
          <w:spacing w:val="-3"/>
        </w:rPr>
        <w:t> </w:t>
      </w:r>
      <w:r>
        <w:rPr>
          <w:i/>
        </w:rPr>
        <w:t>The</w:t>
      </w:r>
      <w:r>
        <w:rPr>
          <w:i/>
          <w:spacing w:val="-2"/>
        </w:rPr>
        <w:t> </w:t>
      </w:r>
      <w:r>
        <w:rPr>
          <w:i/>
        </w:rPr>
        <w:t>Law</w:t>
      </w:r>
      <w:r>
        <w:rPr>
          <w:i/>
          <w:spacing w:val="-2"/>
        </w:rPr>
        <w:t> </w:t>
      </w:r>
      <w:r>
        <w:rPr>
          <w:i/>
        </w:rPr>
        <w:t>and</w:t>
      </w:r>
      <w:r>
        <w:rPr>
          <w:i/>
          <w:spacing w:val="-4"/>
        </w:rPr>
        <w:t> </w:t>
      </w:r>
      <w:r>
        <w:rPr>
          <w:i/>
        </w:rPr>
        <w:t>Economics</w:t>
      </w:r>
      <w:r>
        <w:rPr>
          <w:i/>
          <w:spacing w:val="-2"/>
        </w:rPr>
        <w:t> </w:t>
      </w:r>
      <w:r>
        <w:rPr>
          <w:i/>
        </w:rPr>
        <w:t>of</w:t>
      </w:r>
      <w:r>
        <w:rPr>
          <w:i/>
          <w:spacing w:val="-4"/>
        </w:rPr>
        <w:t> </w:t>
      </w:r>
      <w:r>
        <w:rPr>
          <w:i/>
        </w:rPr>
        <w:t>the</w:t>
      </w:r>
      <w:r>
        <w:rPr>
          <w:i/>
          <w:spacing w:val="-2"/>
        </w:rPr>
        <w:t> </w:t>
      </w:r>
      <w:r>
        <w:rPr>
          <w:i/>
        </w:rPr>
        <w:t>Environment</w:t>
      </w:r>
      <w:r>
        <w:rPr/>
        <w:t>,</w:t>
      </w:r>
      <w:r>
        <w:rPr>
          <w:spacing w:val="-3"/>
        </w:rPr>
        <w:t> </w:t>
      </w:r>
      <w:r>
        <w:rPr/>
        <w:t>(Cheltenham,</w:t>
      </w:r>
      <w:r>
        <w:rPr>
          <w:spacing w:val="-5"/>
        </w:rPr>
        <w:t> </w:t>
      </w:r>
      <w:r>
        <w:rPr/>
        <w:t>U.K.:</w:t>
      </w:r>
      <w:r>
        <w:rPr>
          <w:spacing w:val="-3"/>
        </w:rPr>
        <w:t> </w:t>
      </w:r>
      <w:r>
        <w:rPr/>
        <w:t>Edward Elgar, 2001), 136–149.</w:t>
      </w:r>
    </w:p>
    <w:p>
      <w:pPr>
        <w:pStyle w:val="BodyText"/>
      </w:pPr>
    </w:p>
    <w:p>
      <w:pPr>
        <w:spacing w:before="0"/>
        <w:ind w:left="811" w:right="856" w:hanging="452"/>
        <w:jc w:val="left"/>
        <w:rPr>
          <w:sz w:val="24"/>
        </w:rPr>
      </w:pPr>
      <w:r>
        <w:rPr>
          <w:sz w:val="24"/>
        </w:rPr>
        <w:t>“Hazardous Waste and Toxic Substance Policies,” in Paul R. Portney and Robert N. Stavins, eds. </w:t>
      </w:r>
      <w:r>
        <w:rPr>
          <w:i/>
          <w:sz w:val="24"/>
        </w:rPr>
        <w:t>Public</w:t>
      </w:r>
      <w:r>
        <w:rPr>
          <w:i/>
          <w:spacing w:val="-4"/>
          <w:sz w:val="24"/>
        </w:rPr>
        <w:t> </w:t>
      </w:r>
      <w:r>
        <w:rPr>
          <w:i/>
          <w:sz w:val="24"/>
        </w:rPr>
        <w:t>Policies</w:t>
      </w:r>
      <w:r>
        <w:rPr>
          <w:i/>
          <w:spacing w:val="-6"/>
          <w:sz w:val="24"/>
        </w:rPr>
        <w:t> </w:t>
      </w:r>
      <w:r>
        <w:rPr>
          <w:i/>
          <w:sz w:val="24"/>
        </w:rPr>
        <w:t>for</w:t>
      </w:r>
      <w:r>
        <w:rPr>
          <w:i/>
          <w:spacing w:val="-5"/>
          <w:sz w:val="24"/>
        </w:rPr>
        <w:t> </w:t>
      </w:r>
      <w:r>
        <w:rPr>
          <w:i/>
          <w:sz w:val="24"/>
        </w:rPr>
        <w:t>Environmental</w:t>
      </w:r>
      <w:r>
        <w:rPr>
          <w:i/>
          <w:spacing w:val="-5"/>
          <w:sz w:val="24"/>
        </w:rPr>
        <w:t> </w:t>
      </w:r>
      <w:r>
        <w:rPr>
          <w:i/>
          <w:sz w:val="24"/>
        </w:rPr>
        <w:t>Protection, </w:t>
      </w:r>
      <w:r>
        <w:rPr>
          <w:sz w:val="24"/>
        </w:rPr>
        <w:t>Second</w:t>
      </w:r>
      <w:r>
        <w:rPr>
          <w:spacing w:val="-4"/>
          <w:sz w:val="24"/>
        </w:rPr>
        <w:t> </w:t>
      </w:r>
      <w:r>
        <w:rPr>
          <w:sz w:val="24"/>
        </w:rPr>
        <w:t>Edition</w:t>
      </w:r>
      <w:r>
        <w:rPr>
          <w:spacing w:val="-5"/>
          <w:sz w:val="24"/>
        </w:rPr>
        <w:t> </w:t>
      </w:r>
      <w:r>
        <w:rPr>
          <w:sz w:val="24"/>
        </w:rPr>
        <w:t>(Washington,</w:t>
      </w:r>
      <w:r>
        <w:rPr>
          <w:spacing w:val="-8"/>
          <w:sz w:val="24"/>
        </w:rPr>
        <w:t> </w:t>
      </w:r>
      <w:r>
        <w:rPr>
          <w:sz w:val="24"/>
        </w:rPr>
        <w:t>DC:</w:t>
      </w:r>
      <w:r>
        <w:rPr>
          <w:spacing w:val="-4"/>
          <w:sz w:val="24"/>
        </w:rPr>
        <w:t> </w:t>
      </w:r>
      <w:r>
        <w:rPr>
          <w:sz w:val="24"/>
        </w:rPr>
        <w:t>Resources</w:t>
      </w:r>
      <w:r>
        <w:rPr>
          <w:spacing w:val="-6"/>
          <w:sz w:val="24"/>
        </w:rPr>
        <w:t> </w:t>
      </w:r>
      <w:r>
        <w:rPr>
          <w:sz w:val="24"/>
        </w:rPr>
        <w:t>for the Future, 2000), 215–260.</w:t>
      </w:r>
    </w:p>
    <w:p>
      <w:pPr>
        <w:pStyle w:val="BodyText"/>
        <w:spacing w:before="292"/>
        <w:ind w:left="360"/>
      </w:pPr>
      <w:r>
        <w:rPr/>
        <w:t>“Incentives</w:t>
      </w:r>
      <w:r>
        <w:rPr>
          <w:spacing w:val="-8"/>
        </w:rPr>
        <w:t> </w:t>
      </w:r>
      <w:r>
        <w:rPr/>
        <w:t>to</w:t>
      </w:r>
      <w:r>
        <w:rPr>
          <w:spacing w:val="-6"/>
        </w:rPr>
        <w:t> </w:t>
      </w:r>
      <w:r>
        <w:rPr/>
        <w:t>Settle</w:t>
      </w:r>
      <w:r>
        <w:rPr>
          <w:spacing w:val="-5"/>
        </w:rPr>
        <w:t> </w:t>
      </w:r>
      <w:r>
        <w:rPr/>
        <w:t>Under</w:t>
      </w:r>
      <w:r>
        <w:rPr>
          <w:spacing w:val="-3"/>
        </w:rPr>
        <w:t> </w:t>
      </w:r>
      <w:r>
        <w:rPr/>
        <w:t>Joint</w:t>
      </w:r>
      <w:r>
        <w:rPr>
          <w:spacing w:val="-5"/>
        </w:rPr>
        <w:t> </w:t>
      </w:r>
      <w:r>
        <w:rPr/>
        <w:t>and</w:t>
      </w:r>
      <w:r>
        <w:rPr>
          <w:spacing w:val="-3"/>
        </w:rPr>
        <w:t> </w:t>
      </w:r>
      <w:r>
        <w:rPr/>
        <w:t>Several</w:t>
      </w:r>
      <w:r>
        <w:rPr>
          <w:spacing w:val="-3"/>
        </w:rPr>
        <w:t> </w:t>
      </w:r>
      <w:r>
        <w:rPr/>
        <w:t>Liability:</w:t>
      </w:r>
      <w:r>
        <w:rPr>
          <w:spacing w:val="-3"/>
        </w:rPr>
        <w:t> </w:t>
      </w:r>
      <w:r>
        <w:rPr/>
        <w:t>An</w:t>
      </w:r>
      <w:r>
        <w:rPr>
          <w:spacing w:val="-3"/>
        </w:rPr>
        <w:t> </w:t>
      </w:r>
      <w:r>
        <w:rPr/>
        <w:t>Empirical</w:t>
      </w:r>
      <w:r>
        <w:rPr>
          <w:spacing w:val="-4"/>
        </w:rPr>
        <w:t> </w:t>
      </w:r>
      <w:r>
        <w:rPr/>
        <w:t>Analysis</w:t>
      </w:r>
      <w:r>
        <w:rPr>
          <w:spacing w:val="-4"/>
        </w:rPr>
        <w:t> </w:t>
      </w:r>
      <w:r>
        <w:rPr/>
        <w:t>of</w:t>
      </w:r>
      <w:r>
        <w:rPr>
          <w:spacing w:val="-1"/>
        </w:rPr>
        <w:t> </w:t>
      </w:r>
      <w:r>
        <w:rPr>
          <w:spacing w:val="-2"/>
        </w:rPr>
        <w:t>Superfund</w:t>
      </w:r>
    </w:p>
    <w:p>
      <w:pPr>
        <w:spacing w:before="0"/>
        <w:ind w:left="811" w:right="0" w:firstLine="0"/>
        <w:jc w:val="left"/>
        <w:rPr>
          <w:sz w:val="24"/>
        </w:rPr>
      </w:pPr>
      <w:r>
        <w:rPr>
          <w:sz w:val="24"/>
        </w:rPr>
        <w:t>Litigation”</w:t>
      </w:r>
      <w:r>
        <w:rPr>
          <w:spacing w:val="-5"/>
          <w:sz w:val="24"/>
        </w:rPr>
        <w:t> </w:t>
      </w:r>
      <w:r>
        <w:rPr>
          <w:sz w:val="24"/>
        </w:rPr>
        <w:t>(with</w:t>
      </w:r>
      <w:r>
        <w:rPr>
          <w:spacing w:val="-2"/>
          <w:sz w:val="24"/>
        </w:rPr>
        <w:t> </w:t>
      </w:r>
      <w:r>
        <w:rPr>
          <w:sz w:val="24"/>
        </w:rPr>
        <w:t>Howard</w:t>
      </w:r>
      <w:r>
        <w:rPr>
          <w:spacing w:val="-6"/>
          <w:sz w:val="24"/>
        </w:rPr>
        <w:t> </w:t>
      </w:r>
      <w:r>
        <w:rPr>
          <w:sz w:val="24"/>
        </w:rPr>
        <w:t>F.</w:t>
      </w:r>
      <w:r>
        <w:rPr>
          <w:spacing w:val="-3"/>
          <w:sz w:val="24"/>
        </w:rPr>
        <w:t> </w:t>
      </w:r>
      <w:r>
        <w:rPr>
          <w:sz w:val="24"/>
        </w:rPr>
        <w:t>Chang),</w:t>
      </w:r>
      <w:r>
        <w:rPr>
          <w:spacing w:val="1"/>
          <w:sz w:val="24"/>
        </w:rPr>
        <w:t> </w:t>
      </w:r>
      <w:r>
        <w:rPr>
          <w:i/>
          <w:sz w:val="24"/>
        </w:rPr>
        <w:t>Journal</w:t>
      </w:r>
      <w:r>
        <w:rPr>
          <w:i/>
          <w:spacing w:val="-3"/>
          <w:sz w:val="24"/>
        </w:rPr>
        <w:t> </w:t>
      </w:r>
      <w:r>
        <w:rPr>
          <w:i/>
          <w:sz w:val="24"/>
        </w:rPr>
        <w:t>of</w:t>
      </w:r>
      <w:r>
        <w:rPr>
          <w:i/>
          <w:spacing w:val="-2"/>
          <w:sz w:val="24"/>
        </w:rPr>
        <w:t> </w:t>
      </w:r>
      <w:r>
        <w:rPr>
          <w:i/>
          <w:sz w:val="24"/>
        </w:rPr>
        <w:t>Legal</w:t>
      </w:r>
      <w:r>
        <w:rPr>
          <w:i/>
          <w:spacing w:val="-4"/>
          <w:sz w:val="24"/>
        </w:rPr>
        <w:t> </w:t>
      </w:r>
      <w:r>
        <w:rPr>
          <w:i/>
          <w:sz w:val="24"/>
        </w:rPr>
        <w:t>Studies </w:t>
      </w:r>
      <w:r>
        <w:rPr>
          <w:sz w:val="24"/>
        </w:rPr>
        <w:t>29</w:t>
      </w:r>
      <w:r>
        <w:rPr>
          <w:spacing w:val="-2"/>
          <w:sz w:val="24"/>
        </w:rPr>
        <w:t> </w:t>
      </w:r>
      <w:r>
        <w:rPr>
          <w:sz w:val="24"/>
        </w:rPr>
        <w:t>(January</w:t>
      </w:r>
      <w:r>
        <w:rPr>
          <w:spacing w:val="-5"/>
          <w:sz w:val="24"/>
        </w:rPr>
        <w:t> </w:t>
      </w:r>
      <w:r>
        <w:rPr>
          <w:sz w:val="24"/>
        </w:rPr>
        <w:t>2000),</w:t>
      </w:r>
      <w:r>
        <w:rPr>
          <w:spacing w:val="-3"/>
          <w:sz w:val="24"/>
        </w:rPr>
        <w:t> </w:t>
      </w:r>
      <w:r>
        <w:rPr>
          <w:spacing w:val="-2"/>
          <w:sz w:val="24"/>
        </w:rPr>
        <w:t>205–236.</w:t>
      </w:r>
    </w:p>
    <w:p>
      <w:pPr>
        <w:pStyle w:val="BodyText"/>
        <w:spacing w:before="293"/>
        <w:ind w:left="360"/>
      </w:pPr>
      <w:r>
        <w:rPr/>
        <w:t>“Reforming</w:t>
      </w:r>
      <w:r>
        <w:rPr>
          <w:spacing w:val="-4"/>
        </w:rPr>
        <w:t> </w:t>
      </w:r>
      <w:r>
        <w:rPr/>
        <w:t>Hazardous</w:t>
      </w:r>
      <w:r>
        <w:rPr>
          <w:spacing w:val="-5"/>
        </w:rPr>
        <w:t> </w:t>
      </w:r>
      <w:r>
        <w:rPr/>
        <w:t>Waste</w:t>
      </w:r>
      <w:r>
        <w:rPr>
          <w:spacing w:val="-3"/>
        </w:rPr>
        <w:t> </w:t>
      </w:r>
      <w:r>
        <w:rPr/>
        <w:t>Policy,”</w:t>
      </w:r>
      <w:r>
        <w:rPr>
          <w:spacing w:val="-2"/>
        </w:rPr>
        <w:t> </w:t>
      </w:r>
      <w:r>
        <w:rPr/>
        <w:t>Hoover</w:t>
      </w:r>
      <w:r>
        <w:rPr>
          <w:spacing w:val="-6"/>
        </w:rPr>
        <w:t> </w:t>
      </w:r>
      <w:r>
        <w:rPr/>
        <w:t>Institution</w:t>
      </w:r>
      <w:r>
        <w:rPr>
          <w:spacing w:val="-2"/>
        </w:rPr>
        <w:t> </w:t>
      </w:r>
      <w:r>
        <w:rPr/>
        <w:t>Essays</w:t>
      </w:r>
      <w:r>
        <w:rPr>
          <w:spacing w:val="-5"/>
        </w:rPr>
        <w:t> </w:t>
      </w:r>
      <w:r>
        <w:rPr/>
        <w:t>in</w:t>
      </w:r>
      <w:r>
        <w:rPr>
          <w:spacing w:val="-2"/>
        </w:rPr>
        <w:t> </w:t>
      </w:r>
      <w:r>
        <w:rPr/>
        <w:t>Public</w:t>
      </w:r>
      <w:r>
        <w:rPr>
          <w:spacing w:val="-7"/>
        </w:rPr>
        <w:t> </w:t>
      </w:r>
      <w:r>
        <w:rPr/>
        <w:t>Policy</w:t>
      </w:r>
      <w:r>
        <w:rPr>
          <w:spacing w:val="-3"/>
        </w:rPr>
        <w:t> </w:t>
      </w:r>
      <w:r>
        <w:rPr/>
        <w:t>(Stanford,</w:t>
      </w:r>
      <w:r>
        <w:rPr>
          <w:spacing w:val="-3"/>
        </w:rPr>
        <w:t> </w:t>
      </w:r>
      <w:r>
        <w:rPr>
          <w:spacing w:val="-5"/>
        </w:rPr>
        <w:t>CA:</w:t>
      </w:r>
    </w:p>
    <w:p>
      <w:pPr>
        <w:pStyle w:val="BodyText"/>
        <w:ind w:left="811"/>
      </w:pPr>
      <w:r>
        <w:rPr/>
        <w:t>Hoover</w:t>
      </w:r>
      <w:r>
        <w:rPr>
          <w:spacing w:val="-4"/>
        </w:rPr>
        <w:t> </w:t>
      </w:r>
      <w:r>
        <w:rPr/>
        <w:t>Institution,</w:t>
      </w:r>
      <w:r>
        <w:rPr>
          <w:spacing w:val="-4"/>
        </w:rPr>
        <w:t> </w:t>
      </w:r>
      <w:r>
        <w:rPr>
          <w:spacing w:val="-2"/>
        </w:rPr>
        <w:t>1999).</w:t>
      </w:r>
    </w:p>
    <w:p>
      <w:pPr>
        <w:pStyle w:val="BodyText"/>
        <w:spacing w:before="2"/>
      </w:pPr>
    </w:p>
    <w:p>
      <w:pPr>
        <w:spacing w:before="0"/>
        <w:ind w:left="811" w:right="0" w:hanging="452"/>
        <w:jc w:val="left"/>
        <w:rPr>
          <w:sz w:val="24"/>
        </w:rPr>
      </w:pPr>
      <w:r>
        <w:rPr>
          <w:sz w:val="24"/>
        </w:rPr>
        <w:t>“Liability</w:t>
      </w:r>
      <w:r>
        <w:rPr>
          <w:spacing w:val="-7"/>
          <w:sz w:val="24"/>
        </w:rPr>
        <w:t> </w:t>
      </w:r>
      <w:r>
        <w:rPr>
          <w:sz w:val="24"/>
        </w:rPr>
        <w:t>Funding</w:t>
      </w:r>
      <w:r>
        <w:rPr>
          <w:spacing w:val="-6"/>
          <w:sz w:val="24"/>
        </w:rPr>
        <w:t> </w:t>
      </w:r>
      <w:r>
        <w:rPr>
          <w:sz w:val="24"/>
        </w:rPr>
        <w:t>and</w:t>
      </w:r>
      <w:r>
        <w:rPr>
          <w:spacing w:val="-4"/>
          <w:sz w:val="24"/>
        </w:rPr>
        <w:t> </w:t>
      </w:r>
      <w:r>
        <w:rPr>
          <w:sz w:val="24"/>
        </w:rPr>
        <w:t>Superfund</w:t>
      </w:r>
      <w:r>
        <w:rPr>
          <w:spacing w:val="-4"/>
          <w:sz w:val="24"/>
        </w:rPr>
        <w:t> </w:t>
      </w:r>
      <w:r>
        <w:rPr>
          <w:sz w:val="24"/>
        </w:rPr>
        <w:t>Clean-Up</w:t>
      </w:r>
      <w:r>
        <w:rPr>
          <w:spacing w:val="-6"/>
          <w:sz w:val="24"/>
        </w:rPr>
        <w:t> </w:t>
      </w:r>
      <w:r>
        <w:rPr>
          <w:sz w:val="24"/>
        </w:rPr>
        <w:t>Remedies,”</w:t>
      </w:r>
      <w:r>
        <w:rPr>
          <w:spacing w:val="-2"/>
          <w:sz w:val="24"/>
        </w:rPr>
        <w:t> </w:t>
      </w:r>
      <w:r>
        <w:rPr>
          <w:i/>
          <w:sz w:val="24"/>
        </w:rPr>
        <w:t>Journal</w:t>
      </w:r>
      <w:r>
        <w:rPr>
          <w:i/>
          <w:spacing w:val="-4"/>
          <w:sz w:val="24"/>
        </w:rPr>
        <w:t> </w:t>
      </w:r>
      <w:r>
        <w:rPr>
          <w:i/>
          <w:sz w:val="24"/>
        </w:rPr>
        <w:t>of</w:t>
      </w:r>
      <w:r>
        <w:rPr>
          <w:i/>
          <w:spacing w:val="-4"/>
          <w:sz w:val="24"/>
        </w:rPr>
        <w:t> </w:t>
      </w:r>
      <w:r>
        <w:rPr>
          <w:i/>
          <w:sz w:val="24"/>
        </w:rPr>
        <w:t>Environmental</w:t>
      </w:r>
      <w:r>
        <w:rPr>
          <w:i/>
          <w:spacing w:val="-4"/>
          <w:sz w:val="24"/>
        </w:rPr>
        <w:t> </w:t>
      </w:r>
      <w:r>
        <w:rPr>
          <w:i/>
          <w:sz w:val="24"/>
        </w:rPr>
        <w:t>Economics</w:t>
      </w:r>
      <w:r>
        <w:rPr>
          <w:i/>
          <w:spacing w:val="-4"/>
          <w:sz w:val="24"/>
        </w:rPr>
        <w:t> </w:t>
      </w:r>
      <w:r>
        <w:rPr>
          <w:i/>
          <w:sz w:val="24"/>
        </w:rPr>
        <w:t>and Management </w:t>
      </w:r>
      <w:r>
        <w:rPr>
          <w:sz w:val="24"/>
        </w:rPr>
        <w:t>35 (May 1998), 205–224.</w:t>
      </w:r>
    </w:p>
    <w:p>
      <w:pPr>
        <w:spacing w:before="292"/>
        <w:ind w:left="811" w:right="221" w:hanging="452"/>
        <w:jc w:val="left"/>
        <w:rPr>
          <w:sz w:val="24"/>
        </w:rPr>
      </w:pPr>
      <w:r>
        <w:rPr>
          <w:sz w:val="24"/>
        </w:rPr>
        <w:t>“Midnight</w:t>
      </w:r>
      <w:r>
        <w:rPr>
          <w:spacing w:val="-3"/>
          <w:sz w:val="24"/>
        </w:rPr>
        <w:t> </w:t>
      </w:r>
      <w:r>
        <w:rPr>
          <w:sz w:val="24"/>
        </w:rPr>
        <w:t>Dumping:</w:t>
      </w:r>
      <w:r>
        <w:rPr>
          <w:spacing w:val="-6"/>
          <w:sz w:val="24"/>
        </w:rPr>
        <w:t> </w:t>
      </w:r>
      <w:r>
        <w:rPr>
          <w:sz w:val="24"/>
        </w:rPr>
        <w:t>Public</w:t>
      </w:r>
      <w:r>
        <w:rPr>
          <w:spacing w:val="-4"/>
          <w:sz w:val="24"/>
        </w:rPr>
        <w:t> </w:t>
      </w:r>
      <w:r>
        <w:rPr>
          <w:sz w:val="24"/>
        </w:rPr>
        <w:t>Policies</w:t>
      </w:r>
      <w:r>
        <w:rPr>
          <w:spacing w:val="-4"/>
          <w:sz w:val="24"/>
        </w:rPr>
        <w:t> </w:t>
      </w:r>
      <w:r>
        <w:rPr>
          <w:sz w:val="24"/>
        </w:rPr>
        <w:t>and</w:t>
      </w:r>
      <w:r>
        <w:rPr>
          <w:spacing w:val="-5"/>
          <w:sz w:val="24"/>
        </w:rPr>
        <w:t> </w:t>
      </w:r>
      <w:r>
        <w:rPr>
          <w:sz w:val="24"/>
        </w:rPr>
        <w:t>Illegal</w:t>
      </w:r>
      <w:r>
        <w:rPr>
          <w:spacing w:val="-6"/>
          <w:sz w:val="24"/>
        </w:rPr>
        <w:t> </w:t>
      </w:r>
      <w:r>
        <w:rPr>
          <w:sz w:val="24"/>
        </w:rPr>
        <w:t>Disposal</w:t>
      </w:r>
      <w:r>
        <w:rPr>
          <w:spacing w:val="-4"/>
          <w:sz w:val="24"/>
        </w:rPr>
        <w:t> </w:t>
      </w:r>
      <w:r>
        <w:rPr>
          <w:sz w:val="24"/>
        </w:rPr>
        <w:t>of</w:t>
      </w:r>
      <w:r>
        <w:rPr>
          <w:spacing w:val="-3"/>
          <w:sz w:val="24"/>
        </w:rPr>
        <w:t> </w:t>
      </w:r>
      <w:r>
        <w:rPr>
          <w:sz w:val="24"/>
        </w:rPr>
        <w:t>Used</w:t>
      </w:r>
      <w:r>
        <w:rPr>
          <w:spacing w:val="-3"/>
          <w:sz w:val="24"/>
        </w:rPr>
        <w:t> </w:t>
      </w:r>
      <w:r>
        <w:rPr>
          <w:sz w:val="24"/>
        </w:rPr>
        <w:t>Oil,” </w:t>
      </w:r>
      <w:r>
        <w:rPr>
          <w:i/>
          <w:sz w:val="24"/>
        </w:rPr>
        <w:t>RAND</w:t>
      </w:r>
      <w:r>
        <w:rPr>
          <w:i/>
          <w:spacing w:val="-3"/>
          <w:sz w:val="24"/>
        </w:rPr>
        <w:t> </w:t>
      </w:r>
      <w:r>
        <w:rPr>
          <w:i/>
          <w:sz w:val="24"/>
        </w:rPr>
        <w:t>Journal</w:t>
      </w:r>
      <w:r>
        <w:rPr>
          <w:i/>
          <w:spacing w:val="-4"/>
          <w:sz w:val="24"/>
        </w:rPr>
        <w:t> </w:t>
      </w:r>
      <w:r>
        <w:rPr>
          <w:i/>
          <w:sz w:val="24"/>
        </w:rPr>
        <w:t>of</w:t>
      </w:r>
      <w:r>
        <w:rPr>
          <w:i/>
          <w:spacing w:val="-3"/>
          <w:sz w:val="24"/>
        </w:rPr>
        <w:t> </w:t>
      </w:r>
      <w:r>
        <w:rPr>
          <w:i/>
          <w:sz w:val="24"/>
        </w:rPr>
        <w:t>Economics </w:t>
      </w:r>
      <w:r>
        <w:rPr>
          <w:sz w:val="24"/>
        </w:rPr>
        <w:t>29 (Spring 1998), 157–178.</w:t>
      </w:r>
    </w:p>
    <w:p>
      <w:pPr>
        <w:pStyle w:val="BodyText"/>
      </w:pPr>
    </w:p>
    <w:p>
      <w:pPr>
        <w:spacing w:before="0"/>
        <w:ind w:left="811" w:right="0" w:hanging="452"/>
        <w:jc w:val="left"/>
        <w:rPr>
          <w:sz w:val="24"/>
        </w:rPr>
      </w:pPr>
      <w:r>
        <w:rPr>
          <w:sz w:val="24"/>
        </w:rPr>
        <w:t>“The</w:t>
      </w:r>
      <w:r>
        <w:rPr>
          <w:spacing w:val="-6"/>
          <w:sz w:val="24"/>
        </w:rPr>
        <w:t> </w:t>
      </w:r>
      <w:r>
        <w:rPr>
          <w:sz w:val="24"/>
        </w:rPr>
        <w:t>Cost</w:t>
      </w:r>
      <w:r>
        <w:rPr>
          <w:spacing w:val="-2"/>
          <w:sz w:val="24"/>
        </w:rPr>
        <w:t> </w:t>
      </w:r>
      <w:r>
        <w:rPr>
          <w:sz w:val="24"/>
        </w:rPr>
        <w:t>of</w:t>
      </w:r>
      <w:r>
        <w:rPr>
          <w:spacing w:val="-3"/>
          <w:sz w:val="24"/>
        </w:rPr>
        <w:t> </w:t>
      </w:r>
      <w:r>
        <w:rPr>
          <w:sz w:val="24"/>
        </w:rPr>
        <w:t>Reducing</w:t>
      </w:r>
      <w:r>
        <w:rPr>
          <w:spacing w:val="-6"/>
          <w:sz w:val="24"/>
        </w:rPr>
        <w:t> </w:t>
      </w:r>
      <w:r>
        <w:rPr>
          <w:sz w:val="24"/>
        </w:rPr>
        <w:t>Municipal</w:t>
      </w:r>
      <w:r>
        <w:rPr>
          <w:spacing w:val="-6"/>
          <w:sz w:val="24"/>
        </w:rPr>
        <w:t> </w:t>
      </w:r>
      <w:r>
        <w:rPr>
          <w:sz w:val="24"/>
        </w:rPr>
        <w:t>Solid</w:t>
      </w:r>
      <w:r>
        <w:rPr>
          <w:spacing w:val="-3"/>
          <w:sz w:val="24"/>
        </w:rPr>
        <w:t> </w:t>
      </w:r>
      <w:r>
        <w:rPr>
          <w:sz w:val="24"/>
        </w:rPr>
        <w:t>Waste”</w:t>
      </w:r>
      <w:r>
        <w:rPr>
          <w:spacing w:val="-3"/>
          <w:sz w:val="24"/>
        </w:rPr>
        <w:t> </w:t>
      </w:r>
      <w:r>
        <w:rPr>
          <w:sz w:val="24"/>
        </w:rPr>
        <w:t>(with</w:t>
      </w:r>
      <w:r>
        <w:rPr>
          <w:spacing w:val="-3"/>
          <w:sz w:val="24"/>
        </w:rPr>
        <w:t> </w:t>
      </w:r>
      <w:r>
        <w:rPr>
          <w:sz w:val="24"/>
        </w:rPr>
        <w:t>Karen</w:t>
      </w:r>
      <w:r>
        <w:rPr>
          <w:spacing w:val="-5"/>
          <w:sz w:val="24"/>
        </w:rPr>
        <w:t> </w:t>
      </w:r>
      <w:r>
        <w:rPr>
          <w:sz w:val="24"/>
        </w:rPr>
        <w:t>Palmer</w:t>
      </w:r>
      <w:r>
        <w:rPr>
          <w:spacing w:val="-3"/>
          <w:sz w:val="24"/>
        </w:rPr>
        <w:t> </w:t>
      </w:r>
      <w:r>
        <w:rPr>
          <w:sz w:val="24"/>
        </w:rPr>
        <w:t>and</w:t>
      </w:r>
      <w:r>
        <w:rPr>
          <w:spacing w:val="-5"/>
          <w:sz w:val="24"/>
        </w:rPr>
        <w:t> </w:t>
      </w:r>
      <w:r>
        <w:rPr>
          <w:sz w:val="24"/>
        </w:rPr>
        <w:t>Margaret</w:t>
      </w:r>
      <w:r>
        <w:rPr>
          <w:spacing w:val="-2"/>
          <w:sz w:val="24"/>
        </w:rPr>
        <w:t> </w:t>
      </w:r>
      <w:r>
        <w:rPr>
          <w:sz w:val="24"/>
        </w:rPr>
        <w:t>Walls), </w:t>
      </w:r>
      <w:r>
        <w:rPr>
          <w:i/>
          <w:sz w:val="24"/>
        </w:rPr>
        <w:t>Journal</w:t>
      </w:r>
      <w:r>
        <w:rPr>
          <w:i/>
          <w:spacing w:val="-4"/>
          <w:sz w:val="24"/>
        </w:rPr>
        <w:t> </w:t>
      </w:r>
      <w:r>
        <w:rPr>
          <w:i/>
          <w:sz w:val="24"/>
        </w:rPr>
        <w:t>of Environmental Economics and Management </w:t>
      </w:r>
      <w:r>
        <w:rPr>
          <w:sz w:val="24"/>
        </w:rPr>
        <w:t>33 (June 1997), 128–150.</w:t>
      </w:r>
    </w:p>
    <w:p>
      <w:pPr>
        <w:pStyle w:val="ListParagraph"/>
        <w:numPr>
          <w:ilvl w:val="0"/>
          <w:numId w:val="2"/>
        </w:numPr>
        <w:tabs>
          <w:tab w:pos="1440" w:val="left" w:leader="none"/>
        </w:tabs>
        <w:spacing w:line="240" w:lineRule="auto" w:before="0" w:after="0"/>
        <w:ind w:left="1440" w:right="1330" w:hanging="360"/>
        <w:jc w:val="left"/>
        <w:rPr>
          <w:sz w:val="24"/>
        </w:rPr>
      </w:pPr>
      <w:r>
        <w:rPr>
          <w:sz w:val="24"/>
        </w:rPr>
        <w:t>Reprinted</w:t>
      </w:r>
      <w:r>
        <w:rPr>
          <w:spacing w:val="-5"/>
          <w:sz w:val="24"/>
        </w:rPr>
        <w:t> </w:t>
      </w:r>
      <w:r>
        <w:rPr>
          <w:sz w:val="24"/>
        </w:rPr>
        <w:t>in</w:t>
      </w:r>
      <w:r>
        <w:rPr>
          <w:spacing w:val="-3"/>
          <w:sz w:val="24"/>
        </w:rPr>
        <w:t> </w:t>
      </w:r>
      <w:r>
        <w:rPr>
          <w:sz w:val="24"/>
        </w:rPr>
        <w:t>T.</w:t>
      </w:r>
      <w:r>
        <w:rPr>
          <w:spacing w:val="-4"/>
          <w:sz w:val="24"/>
        </w:rPr>
        <w:t> </w:t>
      </w:r>
      <w:r>
        <w:rPr>
          <w:sz w:val="24"/>
        </w:rPr>
        <w:t>Kinnaman,</w:t>
      </w:r>
      <w:r>
        <w:rPr>
          <w:spacing w:val="-2"/>
          <w:sz w:val="24"/>
        </w:rPr>
        <w:t> </w:t>
      </w:r>
      <w:r>
        <w:rPr>
          <w:i/>
          <w:sz w:val="24"/>
        </w:rPr>
        <w:t>The</w:t>
      </w:r>
      <w:r>
        <w:rPr>
          <w:i/>
          <w:spacing w:val="-6"/>
          <w:sz w:val="24"/>
        </w:rPr>
        <w:t> </w:t>
      </w:r>
      <w:r>
        <w:rPr>
          <w:i/>
          <w:sz w:val="24"/>
        </w:rPr>
        <w:t>Economics</w:t>
      </w:r>
      <w:r>
        <w:rPr>
          <w:i/>
          <w:spacing w:val="-3"/>
          <w:sz w:val="24"/>
        </w:rPr>
        <w:t> </w:t>
      </w:r>
      <w:r>
        <w:rPr>
          <w:i/>
          <w:sz w:val="24"/>
        </w:rPr>
        <w:t>of</w:t>
      </w:r>
      <w:r>
        <w:rPr>
          <w:i/>
          <w:spacing w:val="-3"/>
          <w:sz w:val="24"/>
        </w:rPr>
        <w:t> </w:t>
      </w:r>
      <w:r>
        <w:rPr>
          <w:i/>
          <w:sz w:val="24"/>
        </w:rPr>
        <w:t>Residential</w:t>
      </w:r>
      <w:r>
        <w:rPr>
          <w:i/>
          <w:spacing w:val="-4"/>
          <w:sz w:val="24"/>
        </w:rPr>
        <w:t> </w:t>
      </w:r>
      <w:r>
        <w:rPr>
          <w:i/>
          <w:sz w:val="24"/>
        </w:rPr>
        <w:t>Solid</w:t>
      </w:r>
      <w:r>
        <w:rPr>
          <w:i/>
          <w:spacing w:val="-5"/>
          <w:sz w:val="24"/>
        </w:rPr>
        <w:t> </w:t>
      </w:r>
      <w:r>
        <w:rPr>
          <w:i/>
          <w:sz w:val="24"/>
        </w:rPr>
        <w:t>Waste</w:t>
      </w:r>
      <w:r>
        <w:rPr>
          <w:i/>
          <w:spacing w:val="-3"/>
          <w:sz w:val="24"/>
        </w:rPr>
        <w:t> </w:t>
      </w:r>
      <w:r>
        <w:rPr>
          <w:i/>
          <w:sz w:val="24"/>
        </w:rPr>
        <w:t>Management</w:t>
      </w:r>
      <w:r>
        <w:rPr>
          <w:sz w:val="24"/>
        </w:rPr>
        <w:t>, Ashgate Publishing, 2003.</w:t>
      </w:r>
    </w:p>
    <w:p>
      <w:pPr>
        <w:pStyle w:val="ListParagraph"/>
        <w:numPr>
          <w:ilvl w:val="0"/>
          <w:numId w:val="2"/>
        </w:numPr>
        <w:tabs>
          <w:tab w:pos="1440" w:val="left" w:leader="none"/>
        </w:tabs>
        <w:spacing w:line="240" w:lineRule="auto" w:before="1" w:after="0"/>
        <w:ind w:left="1440" w:right="1475" w:hanging="360"/>
        <w:jc w:val="left"/>
        <w:rPr>
          <w:sz w:val="24"/>
        </w:rPr>
      </w:pPr>
      <w:r>
        <w:rPr>
          <w:sz w:val="24"/>
        </w:rPr>
        <w:t>Reprinted</w:t>
      </w:r>
      <w:r>
        <w:rPr>
          <w:spacing w:val="-5"/>
          <w:sz w:val="24"/>
        </w:rPr>
        <w:t> </w:t>
      </w:r>
      <w:r>
        <w:rPr>
          <w:sz w:val="24"/>
        </w:rPr>
        <w:t>in</w:t>
      </w:r>
      <w:r>
        <w:rPr>
          <w:spacing w:val="-3"/>
          <w:sz w:val="24"/>
        </w:rPr>
        <w:t> </w:t>
      </w:r>
      <w:r>
        <w:rPr>
          <w:sz w:val="24"/>
        </w:rPr>
        <w:t>R.K.</w:t>
      </w:r>
      <w:r>
        <w:rPr>
          <w:spacing w:val="-5"/>
          <w:sz w:val="24"/>
        </w:rPr>
        <w:t> </w:t>
      </w:r>
      <w:r>
        <w:rPr>
          <w:sz w:val="24"/>
        </w:rPr>
        <w:t>Turner,</w:t>
      </w:r>
      <w:r>
        <w:rPr>
          <w:spacing w:val="-6"/>
          <w:sz w:val="24"/>
        </w:rPr>
        <w:t> </w:t>
      </w:r>
      <w:r>
        <w:rPr>
          <w:sz w:val="24"/>
        </w:rPr>
        <w:t>I.</w:t>
      </w:r>
      <w:r>
        <w:rPr>
          <w:spacing w:val="-5"/>
          <w:sz w:val="24"/>
        </w:rPr>
        <w:t> </w:t>
      </w:r>
      <w:r>
        <w:rPr>
          <w:sz w:val="24"/>
        </w:rPr>
        <w:t>Bateman,</w:t>
      </w:r>
      <w:r>
        <w:rPr>
          <w:spacing w:val="-6"/>
          <w:sz w:val="24"/>
        </w:rPr>
        <w:t> </w:t>
      </w:r>
      <w:r>
        <w:rPr>
          <w:sz w:val="24"/>
        </w:rPr>
        <w:t>and</w:t>
      </w:r>
      <w:r>
        <w:rPr>
          <w:spacing w:val="-3"/>
          <w:sz w:val="24"/>
        </w:rPr>
        <w:t> </w:t>
      </w:r>
      <w:r>
        <w:rPr>
          <w:sz w:val="24"/>
        </w:rPr>
        <w:t>J.</w:t>
      </w:r>
      <w:r>
        <w:rPr>
          <w:spacing w:val="-6"/>
          <w:sz w:val="24"/>
        </w:rPr>
        <w:t> </w:t>
      </w:r>
      <w:r>
        <w:rPr>
          <w:sz w:val="24"/>
        </w:rPr>
        <w:t>Powell,</w:t>
      </w:r>
      <w:r>
        <w:rPr>
          <w:spacing w:val="-4"/>
          <w:sz w:val="24"/>
        </w:rPr>
        <w:t> </w:t>
      </w:r>
      <w:r>
        <w:rPr>
          <w:sz w:val="24"/>
        </w:rPr>
        <w:t>eds. </w:t>
      </w:r>
      <w:r>
        <w:rPr>
          <w:i/>
          <w:sz w:val="24"/>
        </w:rPr>
        <w:t>Waste</w:t>
      </w:r>
      <w:r>
        <w:rPr>
          <w:i/>
          <w:spacing w:val="-3"/>
          <w:sz w:val="24"/>
        </w:rPr>
        <w:t> </w:t>
      </w:r>
      <w:r>
        <w:rPr>
          <w:i/>
          <w:sz w:val="24"/>
        </w:rPr>
        <w:t>Management</w:t>
      </w:r>
      <w:r>
        <w:rPr>
          <w:i/>
          <w:spacing w:val="-3"/>
          <w:sz w:val="24"/>
        </w:rPr>
        <w:t> </w:t>
      </w:r>
      <w:r>
        <w:rPr>
          <w:i/>
          <w:sz w:val="24"/>
        </w:rPr>
        <w:t>and Planning, </w:t>
      </w:r>
      <w:r>
        <w:rPr>
          <w:sz w:val="24"/>
        </w:rPr>
        <w:t>Edward Elgar, 2001.</w:t>
      </w:r>
    </w:p>
    <w:p>
      <w:pPr>
        <w:pStyle w:val="BodyText"/>
        <w:spacing w:before="292"/>
        <w:ind w:left="811" w:right="1237" w:hanging="452"/>
      </w:pPr>
      <w:r>
        <w:rPr/>
        <w:t>“Cross-Media</w:t>
      </w:r>
      <w:r>
        <w:rPr>
          <w:spacing w:val="-5"/>
        </w:rPr>
        <w:t> </w:t>
      </w:r>
      <w:r>
        <w:rPr/>
        <w:t>Pollution:</w:t>
      </w:r>
      <w:r>
        <w:rPr>
          <w:spacing w:val="-6"/>
        </w:rPr>
        <w:t> </w:t>
      </w:r>
      <w:r>
        <w:rPr/>
        <w:t>Responses</w:t>
      </w:r>
      <w:r>
        <w:rPr>
          <w:spacing w:val="-7"/>
        </w:rPr>
        <w:t> </w:t>
      </w:r>
      <w:r>
        <w:rPr/>
        <w:t>to</w:t>
      </w:r>
      <w:r>
        <w:rPr>
          <w:spacing w:val="-7"/>
        </w:rPr>
        <w:t> </w:t>
      </w:r>
      <w:r>
        <w:rPr/>
        <w:t>Restrictions</w:t>
      </w:r>
      <w:r>
        <w:rPr>
          <w:spacing w:val="-6"/>
        </w:rPr>
        <w:t> </w:t>
      </w:r>
      <w:r>
        <w:rPr/>
        <w:t>on</w:t>
      </w:r>
      <w:r>
        <w:rPr>
          <w:spacing w:val="-3"/>
        </w:rPr>
        <w:t> </w:t>
      </w:r>
      <w:r>
        <w:rPr/>
        <w:t>Chlorinated</w:t>
      </w:r>
      <w:r>
        <w:rPr>
          <w:spacing w:val="-4"/>
        </w:rPr>
        <w:t> </w:t>
      </w:r>
      <w:r>
        <w:rPr/>
        <w:t>Solvent</w:t>
      </w:r>
      <w:r>
        <w:rPr>
          <w:spacing w:val="-6"/>
        </w:rPr>
        <w:t> </w:t>
      </w:r>
      <w:r>
        <w:rPr/>
        <w:t>Releases,” </w:t>
      </w:r>
      <w:r>
        <w:rPr>
          <w:i/>
        </w:rPr>
        <w:t>Land Economics </w:t>
      </w:r>
      <w:r>
        <w:rPr/>
        <w:t>72 (August 1996), 298–312.</w:t>
      </w:r>
    </w:p>
    <w:p>
      <w:pPr>
        <w:spacing w:before="292"/>
        <w:ind w:left="811" w:right="1237" w:hanging="452"/>
        <w:jc w:val="left"/>
        <w:rPr>
          <w:sz w:val="24"/>
        </w:rPr>
      </w:pPr>
      <w:r>
        <w:rPr>
          <w:sz w:val="24"/>
        </w:rPr>
        <w:t>“The</w:t>
      </w:r>
      <w:r>
        <w:rPr>
          <w:spacing w:val="-6"/>
          <w:sz w:val="24"/>
        </w:rPr>
        <w:t> </w:t>
      </w:r>
      <w:r>
        <w:rPr>
          <w:sz w:val="24"/>
        </w:rPr>
        <w:t>Effects</w:t>
      </w:r>
      <w:r>
        <w:rPr>
          <w:spacing w:val="-6"/>
          <w:sz w:val="24"/>
        </w:rPr>
        <w:t> </w:t>
      </w:r>
      <w:r>
        <w:rPr>
          <w:sz w:val="24"/>
        </w:rPr>
        <w:t>of</w:t>
      </w:r>
      <w:r>
        <w:rPr>
          <w:spacing w:val="-2"/>
          <w:sz w:val="24"/>
        </w:rPr>
        <w:t> </w:t>
      </w:r>
      <w:r>
        <w:rPr>
          <w:sz w:val="24"/>
        </w:rPr>
        <w:t>Hazardous</w:t>
      </w:r>
      <w:r>
        <w:rPr>
          <w:spacing w:val="-5"/>
          <w:sz w:val="24"/>
        </w:rPr>
        <w:t> </w:t>
      </w:r>
      <w:r>
        <w:rPr>
          <w:sz w:val="24"/>
        </w:rPr>
        <w:t>Waste</w:t>
      </w:r>
      <w:r>
        <w:rPr>
          <w:spacing w:val="-5"/>
          <w:sz w:val="24"/>
        </w:rPr>
        <w:t> </w:t>
      </w:r>
      <w:r>
        <w:rPr>
          <w:sz w:val="24"/>
        </w:rPr>
        <w:t>Taxes</w:t>
      </w:r>
      <w:r>
        <w:rPr>
          <w:spacing w:val="-4"/>
          <w:sz w:val="24"/>
        </w:rPr>
        <w:t> </w:t>
      </w:r>
      <w:r>
        <w:rPr>
          <w:sz w:val="24"/>
        </w:rPr>
        <w:t>on</w:t>
      </w:r>
      <w:r>
        <w:rPr>
          <w:spacing w:val="-3"/>
          <w:sz w:val="24"/>
        </w:rPr>
        <w:t> </w:t>
      </w:r>
      <w:r>
        <w:rPr>
          <w:sz w:val="24"/>
        </w:rPr>
        <w:t>Waste</w:t>
      </w:r>
      <w:r>
        <w:rPr>
          <w:spacing w:val="-5"/>
          <w:sz w:val="24"/>
        </w:rPr>
        <w:t> </w:t>
      </w:r>
      <w:r>
        <w:rPr>
          <w:sz w:val="24"/>
        </w:rPr>
        <w:t>Generation</w:t>
      </w:r>
      <w:r>
        <w:rPr>
          <w:spacing w:val="-5"/>
          <w:sz w:val="24"/>
        </w:rPr>
        <w:t> </w:t>
      </w:r>
      <w:r>
        <w:rPr>
          <w:sz w:val="24"/>
        </w:rPr>
        <w:t>and</w:t>
      </w:r>
      <w:r>
        <w:rPr>
          <w:spacing w:val="-5"/>
          <w:sz w:val="24"/>
        </w:rPr>
        <w:t> </w:t>
      </w:r>
      <w:r>
        <w:rPr>
          <w:sz w:val="24"/>
        </w:rPr>
        <w:t>Disposal,” </w:t>
      </w:r>
      <w:r>
        <w:rPr>
          <w:i/>
          <w:sz w:val="24"/>
        </w:rPr>
        <w:t>Journal</w:t>
      </w:r>
      <w:r>
        <w:rPr>
          <w:i/>
          <w:spacing w:val="-4"/>
          <w:sz w:val="24"/>
        </w:rPr>
        <w:t> </w:t>
      </w:r>
      <w:r>
        <w:rPr>
          <w:i/>
          <w:sz w:val="24"/>
        </w:rPr>
        <w:t>of Environmental Economics and Management </w:t>
      </w:r>
      <w:r>
        <w:rPr>
          <w:sz w:val="24"/>
        </w:rPr>
        <w:t>30 (March 1996), 199–217.</w:t>
      </w:r>
    </w:p>
    <w:p>
      <w:pPr>
        <w:spacing w:after="0"/>
        <w:jc w:val="left"/>
        <w:rPr>
          <w:sz w:val="24"/>
        </w:rPr>
        <w:sectPr>
          <w:pgSz w:w="12240" w:h="15840"/>
          <w:pgMar w:header="0" w:footer="1039" w:top="1420" w:bottom="1220" w:left="1080" w:right="360"/>
        </w:sectPr>
      </w:pPr>
    </w:p>
    <w:p>
      <w:pPr>
        <w:spacing w:before="24"/>
        <w:ind w:left="811" w:right="1237" w:hanging="452"/>
        <w:jc w:val="left"/>
        <w:rPr>
          <w:sz w:val="24"/>
        </w:rPr>
      </w:pPr>
      <w:r>
        <w:rPr>
          <w:sz w:val="24"/>
        </w:rPr>
        <w:t>“A</w:t>
      </w:r>
      <w:r>
        <w:rPr>
          <w:spacing w:val="-3"/>
          <w:sz w:val="24"/>
        </w:rPr>
        <w:t> </w:t>
      </w:r>
      <w:r>
        <w:rPr>
          <w:sz w:val="24"/>
        </w:rPr>
        <w:t>Comparison</w:t>
      </w:r>
      <w:r>
        <w:rPr>
          <w:spacing w:val="-4"/>
          <w:sz w:val="24"/>
        </w:rPr>
        <w:t> </w:t>
      </w:r>
      <w:r>
        <w:rPr>
          <w:sz w:val="24"/>
        </w:rPr>
        <w:t>of</w:t>
      </w:r>
      <w:r>
        <w:rPr>
          <w:spacing w:val="-5"/>
          <w:sz w:val="24"/>
        </w:rPr>
        <w:t> </w:t>
      </w:r>
      <w:r>
        <w:rPr>
          <w:sz w:val="24"/>
        </w:rPr>
        <w:t>Public</w:t>
      </w:r>
      <w:r>
        <w:rPr>
          <w:spacing w:val="-7"/>
          <w:sz w:val="24"/>
        </w:rPr>
        <w:t> </w:t>
      </w:r>
      <w:r>
        <w:rPr>
          <w:sz w:val="24"/>
        </w:rPr>
        <w:t>Policies</w:t>
      </w:r>
      <w:r>
        <w:rPr>
          <w:spacing w:val="-4"/>
          <w:sz w:val="24"/>
        </w:rPr>
        <w:t> </w:t>
      </w:r>
      <w:r>
        <w:rPr>
          <w:sz w:val="24"/>
        </w:rPr>
        <w:t>for</w:t>
      </w:r>
      <w:r>
        <w:rPr>
          <w:spacing w:val="-3"/>
          <w:sz w:val="24"/>
        </w:rPr>
        <w:t> </w:t>
      </w:r>
      <w:r>
        <w:rPr>
          <w:sz w:val="24"/>
        </w:rPr>
        <w:t>Lead</w:t>
      </w:r>
      <w:r>
        <w:rPr>
          <w:spacing w:val="-3"/>
          <w:sz w:val="24"/>
        </w:rPr>
        <w:t> </w:t>
      </w:r>
      <w:r>
        <w:rPr>
          <w:sz w:val="24"/>
        </w:rPr>
        <w:t>Recycling,” </w:t>
      </w:r>
      <w:r>
        <w:rPr>
          <w:i/>
          <w:sz w:val="24"/>
        </w:rPr>
        <w:t>RAND</w:t>
      </w:r>
      <w:r>
        <w:rPr>
          <w:i/>
          <w:spacing w:val="-3"/>
          <w:sz w:val="24"/>
        </w:rPr>
        <w:t> </w:t>
      </w:r>
      <w:r>
        <w:rPr>
          <w:i/>
          <w:sz w:val="24"/>
        </w:rPr>
        <w:t>Journal</w:t>
      </w:r>
      <w:r>
        <w:rPr>
          <w:i/>
          <w:spacing w:val="-4"/>
          <w:sz w:val="24"/>
        </w:rPr>
        <w:t> </w:t>
      </w:r>
      <w:r>
        <w:rPr>
          <w:i/>
          <w:sz w:val="24"/>
        </w:rPr>
        <w:t>of</w:t>
      </w:r>
      <w:r>
        <w:rPr>
          <w:i/>
          <w:spacing w:val="-3"/>
          <w:sz w:val="24"/>
        </w:rPr>
        <w:t> </w:t>
      </w:r>
      <w:r>
        <w:rPr>
          <w:i/>
          <w:sz w:val="24"/>
        </w:rPr>
        <w:t>Economics </w:t>
      </w:r>
      <w:r>
        <w:rPr>
          <w:sz w:val="24"/>
        </w:rPr>
        <w:t>26</w:t>
      </w:r>
      <w:r>
        <w:rPr>
          <w:spacing w:val="-5"/>
          <w:sz w:val="24"/>
        </w:rPr>
        <w:t> </w:t>
      </w:r>
      <w:r>
        <w:rPr>
          <w:sz w:val="24"/>
        </w:rPr>
        <w:t>(Autumn 1995), 452–478.</w:t>
      </w:r>
    </w:p>
    <w:p>
      <w:pPr>
        <w:pStyle w:val="BodyText"/>
      </w:pPr>
    </w:p>
    <w:p>
      <w:pPr>
        <w:pStyle w:val="Heading1"/>
      </w:pPr>
      <w:r>
        <w:rPr/>
        <w:t>Working</w:t>
      </w:r>
      <w:r>
        <w:rPr>
          <w:spacing w:val="-3"/>
        </w:rPr>
        <w:t> </w:t>
      </w:r>
      <w:r>
        <w:rPr>
          <w:spacing w:val="-2"/>
        </w:rPr>
        <w:t>Papers:</w:t>
      </w:r>
    </w:p>
    <w:p>
      <w:pPr>
        <w:pStyle w:val="BodyText"/>
        <w:spacing w:before="293"/>
        <w:ind w:left="811" w:right="856" w:hanging="452"/>
      </w:pPr>
      <w:r>
        <w:rPr/>
        <w:t>“Environmental</w:t>
      </w:r>
      <w:r>
        <w:rPr>
          <w:spacing w:val="-4"/>
        </w:rPr>
        <w:t> </w:t>
      </w:r>
      <w:r>
        <w:rPr/>
        <w:t>Justice</w:t>
      </w:r>
      <w:r>
        <w:rPr>
          <w:spacing w:val="-6"/>
        </w:rPr>
        <w:t> </w:t>
      </w:r>
      <w:r>
        <w:rPr/>
        <w:t>in</w:t>
      </w:r>
      <w:r>
        <w:rPr>
          <w:spacing w:val="-3"/>
        </w:rPr>
        <w:t> </w:t>
      </w:r>
      <w:r>
        <w:rPr/>
        <w:t>Superfund</w:t>
      </w:r>
      <w:r>
        <w:rPr>
          <w:spacing w:val="-3"/>
        </w:rPr>
        <w:t> </w:t>
      </w:r>
      <w:r>
        <w:rPr/>
        <w:t>Remedies,”</w:t>
      </w:r>
      <w:r>
        <w:rPr>
          <w:spacing w:val="-6"/>
        </w:rPr>
        <w:t> </w:t>
      </w:r>
      <w:r>
        <w:rPr/>
        <w:t>working</w:t>
      </w:r>
      <w:r>
        <w:rPr>
          <w:spacing w:val="-6"/>
        </w:rPr>
        <w:t> </w:t>
      </w:r>
      <w:r>
        <w:rPr/>
        <w:t>paper</w:t>
      </w:r>
      <w:r>
        <w:rPr>
          <w:spacing w:val="-3"/>
        </w:rPr>
        <w:t> </w:t>
      </w:r>
      <w:r>
        <w:rPr/>
        <w:t>presented</w:t>
      </w:r>
      <w:r>
        <w:rPr>
          <w:spacing w:val="-3"/>
        </w:rPr>
        <w:t> </w:t>
      </w:r>
      <w:r>
        <w:rPr/>
        <w:t>at</w:t>
      </w:r>
      <w:r>
        <w:rPr>
          <w:spacing w:val="-5"/>
        </w:rPr>
        <w:t> </w:t>
      </w:r>
      <w:r>
        <w:rPr/>
        <w:t>AERE@SEA</w:t>
      </w:r>
      <w:r>
        <w:rPr>
          <w:spacing w:val="-3"/>
        </w:rPr>
        <w:t> </w:t>
      </w:r>
      <w:r>
        <w:rPr/>
        <w:t>February 2025 and ALEA May 2025.</w:t>
      </w:r>
    </w:p>
    <w:p>
      <w:pPr>
        <w:pStyle w:val="BodyText"/>
        <w:spacing w:before="1"/>
      </w:pPr>
    </w:p>
    <w:p>
      <w:pPr>
        <w:pStyle w:val="Heading1"/>
      </w:pPr>
      <w:r>
        <w:rPr/>
        <w:t>Book</w:t>
      </w:r>
      <w:r>
        <w:rPr>
          <w:spacing w:val="-3"/>
        </w:rPr>
        <w:t> </w:t>
      </w:r>
      <w:r>
        <w:rPr/>
        <w:t>reviews,</w:t>
      </w:r>
      <w:r>
        <w:rPr>
          <w:spacing w:val="-5"/>
        </w:rPr>
        <w:t> </w:t>
      </w:r>
      <w:r>
        <w:rPr/>
        <w:t>proceedings, and</w:t>
      </w:r>
      <w:r>
        <w:rPr>
          <w:spacing w:val="-2"/>
        </w:rPr>
        <w:t> </w:t>
      </w:r>
      <w:r>
        <w:rPr/>
        <w:t>other</w:t>
      </w:r>
      <w:r>
        <w:rPr>
          <w:spacing w:val="-2"/>
        </w:rPr>
        <w:t> works:</w:t>
      </w:r>
    </w:p>
    <w:p>
      <w:pPr>
        <w:pStyle w:val="BodyText"/>
        <w:rPr>
          <w:b/>
        </w:rPr>
      </w:pPr>
    </w:p>
    <w:p>
      <w:pPr>
        <w:spacing w:before="0"/>
        <w:ind w:left="720" w:right="1162" w:hanging="360"/>
        <w:jc w:val="left"/>
        <w:rPr>
          <w:sz w:val="24"/>
        </w:rPr>
      </w:pPr>
      <w:r>
        <w:rPr>
          <w:sz w:val="24"/>
        </w:rPr>
        <w:t>“Comments on ‘Distributional Aspects of a Comprehensive Climate Policy’” in Fullerton and Wolfram,</w:t>
      </w:r>
      <w:r>
        <w:rPr>
          <w:spacing w:val="-5"/>
          <w:sz w:val="24"/>
        </w:rPr>
        <w:t> </w:t>
      </w:r>
      <w:r>
        <w:rPr>
          <w:sz w:val="24"/>
        </w:rPr>
        <w:t>eds.</w:t>
      </w:r>
      <w:r>
        <w:rPr>
          <w:spacing w:val="-5"/>
          <w:sz w:val="24"/>
        </w:rPr>
        <w:t> </w:t>
      </w:r>
      <w:r>
        <w:rPr>
          <w:i/>
          <w:sz w:val="24"/>
        </w:rPr>
        <w:t>The</w:t>
      </w:r>
      <w:r>
        <w:rPr>
          <w:i/>
          <w:spacing w:val="-3"/>
          <w:sz w:val="24"/>
        </w:rPr>
        <w:t> </w:t>
      </w:r>
      <w:r>
        <w:rPr>
          <w:i/>
          <w:sz w:val="24"/>
        </w:rPr>
        <w:t>Design</w:t>
      </w:r>
      <w:r>
        <w:rPr>
          <w:i/>
          <w:spacing w:val="-4"/>
          <w:sz w:val="24"/>
        </w:rPr>
        <w:t> </w:t>
      </w:r>
      <w:r>
        <w:rPr>
          <w:i/>
          <w:sz w:val="24"/>
        </w:rPr>
        <w:t>and</w:t>
      </w:r>
      <w:r>
        <w:rPr>
          <w:i/>
          <w:spacing w:val="-4"/>
          <w:sz w:val="24"/>
        </w:rPr>
        <w:t> </w:t>
      </w:r>
      <w:r>
        <w:rPr>
          <w:i/>
          <w:sz w:val="24"/>
        </w:rPr>
        <w:t>Implementation</w:t>
      </w:r>
      <w:r>
        <w:rPr>
          <w:i/>
          <w:spacing w:val="-4"/>
          <w:sz w:val="24"/>
        </w:rPr>
        <w:t> </w:t>
      </w:r>
      <w:r>
        <w:rPr>
          <w:i/>
          <w:sz w:val="24"/>
        </w:rPr>
        <w:t>of</w:t>
      </w:r>
      <w:r>
        <w:rPr>
          <w:i/>
          <w:spacing w:val="-3"/>
          <w:sz w:val="24"/>
        </w:rPr>
        <w:t> </w:t>
      </w:r>
      <w:r>
        <w:rPr>
          <w:i/>
          <w:sz w:val="24"/>
        </w:rPr>
        <w:t>U.S.</w:t>
      </w:r>
      <w:r>
        <w:rPr>
          <w:i/>
          <w:spacing w:val="-4"/>
          <w:sz w:val="24"/>
        </w:rPr>
        <w:t> </w:t>
      </w:r>
      <w:r>
        <w:rPr>
          <w:i/>
          <w:sz w:val="24"/>
        </w:rPr>
        <w:t>Climate</w:t>
      </w:r>
      <w:r>
        <w:rPr>
          <w:i/>
          <w:spacing w:val="-3"/>
          <w:sz w:val="24"/>
        </w:rPr>
        <w:t> </w:t>
      </w:r>
      <w:r>
        <w:rPr>
          <w:i/>
          <w:sz w:val="24"/>
        </w:rPr>
        <w:t>Policy </w:t>
      </w:r>
      <w:r>
        <w:rPr>
          <w:sz w:val="24"/>
        </w:rPr>
        <w:t>(Chicago:</w:t>
      </w:r>
      <w:r>
        <w:rPr>
          <w:spacing w:val="-3"/>
          <w:sz w:val="24"/>
        </w:rPr>
        <w:t> </w:t>
      </w:r>
      <w:r>
        <w:rPr>
          <w:sz w:val="24"/>
        </w:rPr>
        <w:t>University</w:t>
      </w:r>
      <w:r>
        <w:rPr>
          <w:spacing w:val="-4"/>
          <w:sz w:val="24"/>
        </w:rPr>
        <w:t> </w:t>
      </w:r>
      <w:r>
        <w:rPr>
          <w:sz w:val="24"/>
        </w:rPr>
        <w:t>of Chicago Press, 2012), 34-6.</w:t>
      </w:r>
    </w:p>
    <w:p>
      <w:pPr>
        <w:pStyle w:val="BodyText"/>
      </w:pPr>
    </w:p>
    <w:p>
      <w:pPr>
        <w:pStyle w:val="BodyText"/>
        <w:ind w:left="360"/>
      </w:pPr>
      <w:r>
        <w:rPr/>
        <w:t>“Members’</w:t>
      </w:r>
      <w:r>
        <w:rPr>
          <w:spacing w:val="-3"/>
        </w:rPr>
        <w:t> </w:t>
      </w:r>
      <w:r>
        <w:rPr/>
        <w:t>Responses</w:t>
      </w:r>
      <w:r>
        <w:rPr>
          <w:spacing w:val="-5"/>
        </w:rPr>
        <w:t> </w:t>
      </w:r>
      <w:r>
        <w:rPr/>
        <w:t>to</w:t>
      </w:r>
      <w:r>
        <w:rPr>
          <w:spacing w:val="-4"/>
        </w:rPr>
        <w:t> </w:t>
      </w:r>
      <w:r>
        <w:rPr/>
        <w:t>the</w:t>
      </w:r>
      <w:r>
        <w:rPr>
          <w:spacing w:val="-2"/>
        </w:rPr>
        <w:t> </w:t>
      </w:r>
      <w:r>
        <w:rPr/>
        <w:t>Survey</w:t>
      </w:r>
      <w:r>
        <w:rPr>
          <w:spacing w:val="-3"/>
        </w:rPr>
        <w:t> </w:t>
      </w:r>
      <w:r>
        <w:rPr/>
        <w:t>on</w:t>
      </w:r>
      <w:r>
        <w:rPr>
          <w:spacing w:val="-1"/>
        </w:rPr>
        <w:t> </w:t>
      </w:r>
      <w:r>
        <w:rPr/>
        <w:t>the</w:t>
      </w:r>
      <w:r>
        <w:rPr>
          <w:spacing w:val="-5"/>
        </w:rPr>
        <w:t> </w:t>
      </w:r>
      <w:r>
        <w:rPr/>
        <w:t>AERE</w:t>
      </w:r>
      <w:r>
        <w:rPr>
          <w:spacing w:val="-5"/>
        </w:rPr>
        <w:t> </w:t>
      </w:r>
      <w:r>
        <w:rPr/>
        <w:t>Journal</w:t>
      </w:r>
      <w:r>
        <w:rPr>
          <w:spacing w:val="-1"/>
        </w:rPr>
        <w:t> </w:t>
      </w:r>
      <w:r>
        <w:rPr/>
        <w:t>Proposal,”</w:t>
      </w:r>
      <w:r>
        <w:rPr>
          <w:spacing w:val="3"/>
        </w:rPr>
        <w:t> </w:t>
      </w:r>
      <w:r>
        <w:rPr>
          <w:i/>
        </w:rPr>
        <w:t>AERE</w:t>
      </w:r>
      <w:r>
        <w:rPr>
          <w:i/>
          <w:spacing w:val="-7"/>
        </w:rPr>
        <w:t> </w:t>
      </w:r>
      <w:r>
        <w:rPr>
          <w:i/>
        </w:rPr>
        <w:t>Newsletter</w:t>
      </w:r>
      <w:r>
        <w:rPr/>
        <w:t>,</w:t>
      </w:r>
      <w:r>
        <w:rPr>
          <w:spacing w:val="-1"/>
        </w:rPr>
        <w:t> </w:t>
      </w:r>
      <w:r>
        <w:rPr>
          <w:spacing w:val="-2"/>
        </w:rPr>
        <w:t>2004.</w:t>
      </w:r>
    </w:p>
    <w:p>
      <w:pPr>
        <w:spacing w:before="293"/>
        <w:ind w:left="811" w:right="1237" w:hanging="452"/>
        <w:jc w:val="left"/>
        <w:rPr>
          <w:i/>
          <w:sz w:val="24"/>
        </w:rPr>
      </w:pPr>
      <w:r>
        <w:rPr>
          <w:sz w:val="24"/>
        </w:rPr>
        <w:t>“Review</w:t>
      </w:r>
      <w:r>
        <w:rPr>
          <w:spacing w:val="-2"/>
          <w:sz w:val="24"/>
        </w:rPr>
        <w:t> </w:t>
      </w:r>
      <w:r>
        <w:rPr>
          <w:sz w:val="24"/>
        </w:rPr>
        <w:t>of</w:t>
      </w:r>
      <w:r>
        <w:rPr>
          <w:spacing w:val="-3"/>
          <w:sz w:val="24"/>
        </w:rPr>
        <w:t> </w:t>
      </w:r>
      <w:r>
        <w:rPr>
          <w:i/>
          <w:sz w:val="24"/>
        </w:rPr>
        <w:t>The</w:t>
      </w:r>
      <w:r>
        <w:rPr>
          <w:i/>
          <w:spacing w:val="-2"/>
          <w:sz w:val="24"/>
        </w:rPr>
        <w:t> </w:t>
      </w:r>
      <w:r>
        <w:rPr>
          <w:i/>
          <w:sz w:val="24"/>
        </w:rPr>
        <w:t>Economics</w:t>
      </w:r>
      <w:r>
        <w:rPr>
          <w:i/>
          <w:spacing w:val="-3"/>
          <w:sz w:val="24"/>
        </w:rPr>
        <w:t> </w:t>
      </w:r>
      <w:r>
        <w:rPr>
          <w:i/>
          <w:sz w:val="24"/>
        </w:rPr>
        <w:t>of</w:t>
      </w:r>
      <w:r>
        <w:rPr>
          <w:i/>
          <w:spacing w:val="-2"/>
          <w:sz w:val="24"/>
        </w:rPr>
        <w:t> </w:t>
      </w:r>
      <w:r>
        <w:rPr>
          <w:i/>
          <w:sz w:val="24"/>
        </w:rPr>
        <w:t>Waste</w:t>
      </w:r>
      <w:r>
        <w:rPr>
          <w:i/>
          <w:spacing w:val="-3"/>
          <w:sz w:val="24"/>
        </w:rPr>
        <w:t> </w:t>
      </w:r>
      <w:r>
        <w:rPr>
          <w:sz w:val="24"/>
        </w:rPr>
        <w:t>by</w:t>
      </w:r>
      <w:r>
        <w:rPr>
          <w:spacing w:val="-3"/>
          <w:sz w:val="24"/>
        </w:rPr>
        <w:t> </w:t>
      </w:r>
      <w:r>
        <w:rPr>
          <w:sz w:val="24"/>
        </w:rPr>
        <w:t>Richard</w:t>
      </w:r>
      <w:r>
        <w:rPr>
          <w:spacing w:val="-2"/>
          <w:sz w:val="24"/>
        </w:rPr>
        <w:t> </w:t>
      </w:r>
      <w:r>
        <w:rPr>
          <w:sz w:val="24"/>
        </w:rPr>
        <w:t>C.</w:t>
      </w:r>
      <w:r>
        <w:rPr>
          <w:spacing w:val="-6"/>
          <w:sz w:val="24"/>
        </w:rPr>
        <w:t> </w:t>
      </w:r>
      <w:r>
        <w:rPr>
          <w:sz w:val="24"/>
        </w:rPr>
        <w:t>Porter,” </w:t>
      </w:r>
      <w:r>
        <w:rPr>
          <w:i/>
          <w:sz w:val="24"/>
        </w:rPr>
        <w:t>Journal</w:t>
      </w:r>
      <w:r>
        <w:rPr>
          <w:i/>
          <w:spacing w:val="-3"/>
          <w:sz w:val="24"/>
        </w:rPr>
        <w:t> </w:t>
      </w:r>
      <w:r>
        <w:rPr>
          <w:i/>
          <w:sz w:val="24"/>
        </w:rPr>
        <w:t>of</w:t>
      </w:r>
      <w:r>
        <w:rPr>
          <w:i/>
          <w:spacing w:val="-2"/>
          <w:sz w:val="24"/>
        </w:rPr>
        <w:t> </w:t>
      </w:r>
      <w:r>
        <w:rPr>
          <w:i/>
          <w:sz w:val="24"/>
        </w:rPr>
        <w:t>Economic</w:t>
      </w:r>
      <w:r>
        <w:rPr>
          <w:i/>
          <w:spacing w:val="-2"/>
          <w:sz w:val="24"/>
        </w:rPr>
        <w:t> </w:t>
      </w:r>
      <w:r>
        <w:rPr>
          <w:i/>
          <w:sz w:val="24"/>
        </w:rPr>
        <w:t>Literature</w:t>
      </w:r>
      <w:r>
        <w:rPr>
          <w:i/>
          <w:spacing w:val="-2"/>
          <w:sz w:val="24"/>
        </w:rPr>
        <w:t> </w:t>
      </w:r>
      <w:r>
        <w:rPr>
          <w:sz w:val="24"/>
        </w:rPr>
        <w:t>42 (March 2004), 229–31</w:t>
      </w:r>
      <w:r>
        <w:rPr>
          <w:i/>
          <w:sz w:val="24"/>
        </w:rPr>
        <w:t>.</w:t>
      </w:r>
    </w:p>
    <w:p>
      <w:pPr>
        <w:spacing w:before="292"/>
        <w:ind w:left="360" w:right="0" w:firstLine="0"/>
        <w:jc w:val="left"/>
        <w:rPr>
          <w:sz w:val="24"/>
        </w:rPr>
      </w:pPr>
      <w:r>
        <w:rPr>
          <w:sz w:val="24"/>
        </w:rPr>
        <w:t>“Review</w:t>
      </w:r>
      <w:r>
        <w:rPr>
          <w:spacing w:val="-4"/>
          <w:sz w:val="24"/>
        </w:rPr>
        <w:t> </w:t>
      </w:r>
      <w:r>
        <w:rPr>
          <w:sz w:val="24"/>
        </w:rPr>
        <w:t>of</w:t>
      </w:r>
      <w:r>
        <w:rPr>
          <w:spacing w:val="-2"/>
          <w:sz w:val="24"/>
        </w:rPr>
        <w:t> </w:t>
      </w:r>
      <w:r>
        <w:rPr>
          <w:i/>
          <w:sz w:val="24"/>
        </w:rPr>
        <w:t>The</w:t>
      </w:r>
      <w:r>
        <w:rPr>
          <w:i/>
          <w:spacing w:val="-1"/>
          <w:sz w:val="24"/>
        </w:rPr>
        <w:t> </w:t>
      </w:r>
      <w:r>
        <w:rPr>
          <w:i/>
          <w:sz w:val="24"/>
        </w:rPr>
        <w:t>Greening</w:t>
      </w:r>
      <w:r>
        <w:rPr>
          <w:i/>
          <w:spacing w:val="-3"/>
          <w:sz w:val="24"/>
        </w:rPr>
        <w:t> </w:t>
      </w:r>
      <w:r>
        <w:rPr>
          <w:i/>
          <w:sz w:val="24"/>
        </w:rPr>
        <w:t>of</w:t>
      </w:r>
      <w:r>
        <w:rPr>
          <w:i/>
          <w:spacing w:val="-1"/>
          <w:sz w:val="24"/>
        </w:rPr>
        <w:t> </w:t>
      </w:r>
      <w:r>
        <w:rPr>
          <w:i/>
          <w:sz w:val="24"/>
        </w:rPr>
        <w:t>Industry:</w:t>
      </w:r>
      <w:r>
        <w:rPr>
          <w:i/>
          <w:spacing w:val="-1"/>
          <w:sz w:val="24"/>
        </w:rPr>
        <w:t> </w:t>
      </w:r>
      <w:r>
        <w:rPr>
          <w:i/>
          <w:sz w:val="24"/>
        </w:rPr>
        <w:t>A</w:t>
      </w:r>
      <w:r>
        <w:rPr>
          <w:i/>
          <w:spacing w:val="-1"/>
          <w:sz w:val="24"/>
        </w:rPr>
        <w:t> </w:t>
      </w:r>
      <w:r>
        <w:rPr>
          <w:i/>
          <w:sz w:val="24"/>
        </w:rPr>
        <w:t>Risk</w:t>
      </w:r>
      <w:r>
        <w:rPr>
          <w:i/>
          <w:spacing w:val="-4"/>
          <w:sz w:val="24"/>
        </w:rPr>
        <w:t> </w:t>
      </w:r>
      <w:r>
        <w:rPr>
          <w:i/>
          <w:sz w:val="24"/>
        </w:rPr>
        <w:t>Management</w:t>
      </w:r>
      <w:r>
        <w:rPr>
          <w:i/>
          <w:spacing w:val="-1"/>
          <w:sz w:val="24"/>
        </w:rPr>
        <w:t> </w:t>
      </w:r>
      <w:r>
        <w:rPr>
          <w:i/>
          <w:sz w:val="24"/>
        </w:rPr>
        <w:t>Perspective</w:t>
      </w:r>
      <w:r>
        <w:rPr>
          <w:i/>
          <w:spacing w:val="1"/>
          <w:sz w:val="24"/>
        </w:rPr>
        <w:t> </w:t>
      </w:r>
      <w:r>
        <w:rPr>
          <w:sz w:val="24"/>
        </w:rPr>
        <w:t>by</w:t>
      </w:r>
      <w:r>
        <w:rPr>
          <w:spacing w:val="-2"/>
          <w:sz w:val="24"/>
        </w:rPr>
        <w:t> </w:t>
      </w:r>
      <w:r>
        <w:rPr>
          <w:sz w:val="24"/>
        </w:rPr>
        <w:t>John</w:t>
      </w:r>
      <w:r>
        <w:rPr>
          <w:spacing w:val="-1"/>
          <w:sz w:val="24"/>
        </w:rPr>
        <w:t> </w:t>
      </w:r>
      <w:r>
        <w:rPr>
          <w:sz w:val="24"/>
        </w:rPr>
        <w:t>Graham</w:t>
      </w:r>
      <w:r>
        <w:rPr>
          <w:spacing w:val="-3"/>
          <w:sz w:val="24"/>
        </w:rPr>
        <w:t> </w:t>
      </w:r>
      <w:r>
        <w:rPr>
          <w:sz w:val="24"/>
        </w:rPr>
        <w:t>and</w:t>
      </w:r>
      <w:r>
        <w:rPr>
          <w:spacing w:val="-1"/>
          <w:sz w:val="24"/>
        </w:rPr>
        <w:t> </w:t>
      </w:r>
      <w:r>
        <w:rPr>
          <w:spacing w:val="-2"/>
          <w:sz w:val="24"/>
        </w:rPr>
        <w:t>Jennifer</w:t>
      </w:r>
    </w:p>
    <w:p>
      <w:pPr>
        <w:spacing w:before="0"/>
        <w:ind w:left="811" w:right="0" w:firstLine="0"/>
        <w:jc w:val="left"/>
        <w:rPr>
          <w:sz w:val="24"/>
        </w:rPr>
      </w:pPr>
      <w:r>
        <w:rPr>
          <w:sz w:val="24"/>
        </w:rPr>
        <w:t>Hartwell,”</w:t>
      </w:r>
      <w:r>
        <w:rPr>
          <w:spacing w:val="-5"/>
          <w:sz w:val="24"/>
        </w:rPr>
        <w:t> </w:t>
      </w:r>
      <w:r>
        <w:rPr>
          <w:i/>
          <w:sz w:val="24"/>
        </w:rPr>
        <w:t>Journal</w:t>
      </w:r>
      <w:r>
        <w:rPr>
          <w:i/>
          <w:spacing w:val="-3"/>
          <w:sz w:val="24"/>
        </w:rPr>
        <w:t> </w:t>
      </w:r>
      <w:r>
        <w:rPr>
          <w:i/>
          <w:sz w:val="24"/>
        </w:rPr>
        <w:t>of</w:t>
      </w:r>
      <w:r>
        <w:rPr>
          <w:i/>
          <w:spacing w:val="-2"/>
          <w:sz w:val="24"/>
        </w:rPr>
        <w:t> </w:t>
      </w:r>
      <w:r>
        <w:rPr>
          <w:i/>
          <w:sz w:val="24"/>
        </w:rPr>
        <w:t>Economic</w:t>
      </w:r>
      <w:r>
        <w:rPr>
          <w:i/>
          <w:spacing w:val="-2"/>
          <w:sz w:val="24"/>
        </w:rPr>
        <w:t> </w:t>
      </w:r>
      <w:r>
        <w:rPr>
          <w:i/>
          <w:sz w:val="24"/>
        </w:rPr>
        <w:t>Literature, </w:t>
      </w:r>
      <w:r>
        <w:rPr>
          <w:sz w:val="24"/>
        </w:rPr>
        <w:t>36</w:t>
      </w:r>
      <w:r>
        <w:rPr>
          <w:spacing w:val="-4"/>
          <w:sz w:val="24"/>
        </w:rPr>
        <w:t> </w:t>
      </w:r>
      <w:r>
        <w:rPr>
          <w:sz w:val="24"/>
        </w:rPr>
        <w:t>(June</w:t>
      </w:r>
      <w:r>
        <w:rPr>
          <w:spacing w:val="-2"/>
          <w:sz w:val="24"/>
        </w:rPr>
        <w:t> </w:t>
      </w:r>
      <w:r>
        <w:rPr>
          <w:sz w:val="24"/>
        </w:rPr>
        <w:t>1998),</w:t>
      </w:r>
      <w:r>
        <w:rPr>
          <w:spacing w:val="-2"/>
          <w:sz w:val="24"/>
        </w:rPr>
        <w:t> 996–998.</w:t>
      </w:r>
    </w:p>
    <w:p>
      <w:pPr>
        <w:pStyle w:val="BodyText"/>
        <w:spacing w:before="2"/>
      </w:pPr>
    </w:p>
    <w:p>
      <w:pPr>
        <w:spacing w:before="0"/>
        <w:ind w:left="811" w:right="856" w:hanging="452"/>
        <w:jc w:val="left"/>
        <w:rPr>
          <w:sz w:val="24"/>
        </w:rPr>
      </w:pPr>
      <w:r>
        <w:rPr>
          <w:sz w:val="24"/>
        </w:rPr>
        <w:t>“Economic</w:t>
      </w:r>
      <w:r>
        <w:rPr>
          <w:spacing w:val="-4"/>
          <w:sz w:val="24"/>
        </w:rPr>
        <w:t> </w:t>
      </w:r>
      <w:r>
        <w:rPr>
          <w:sz w:val="24"/>
        </w:rPr>
        <w:t>Instruments</w:t>
      </w:r>
      <w:r>
        <w:rPr>
          <w:spacing w:val="-5"/>
          <w:sz w:val="24"/>
        </w:rPr>
        <w:t> </w:t>
      </w:r>
      <w:r>
        <w:rPr>
          <w:sz w:val="24"/>
        </w:rPr>
        <w:t>for</w:t>
      </w:r>
      <w:r>
        <w:rPr>
          <w:spacing w:val="-4"/>
          <w:sz w:val="24"/>
        </w:rPr>
        <w:t> </w:t>
      </w:r>
      <w:r>
        <w:rPr>
          <w:sz w:val="24"/>
        </w:rPr>
        <w:t>Hazardous</w:t>
      </w:r>
      <w:r>
        <w:rPr>
          <w:spacing w:val="-6"/>
          <w:sz w:val="24"/>
        </w:rPr>
        <w:t> </w:t>
      </w:r>
      <w:r>
        <w:rPr>
          <w:sz w:val="24"/>
        </w:rPr>
        <w:t>Waste</w:t>
      </w:r>
      <w:r>
        <w:rPr>
          <w:spacing w:val="-4"/>
          <w:sz w:val="24"/>
        </w:rPr>
        <w:t> </w:t>
      </w:r>
      <w:r>
        <w:rPr>
          <w:sz w:val="24"/>
        </w:rPr>
        <w:t>Policy,” </w:t>
      </w:r>
      <w:r>
        <w:rPr>
          <w:i/>
          <w:sz w:val="24"/>
        </w:rPr>
        <w:t>Proceedings</w:t>
      </w:r>
      <w:r>
        <w:rPr>
          <w:i/>
          <w:spacing w:val="-4"/>
          <w:sz w:val="24"/>
        </w:rPr>
        <w:t> </w:t>
      </w:r>
      <w:r>
        <w:rPr>
          <w:i/>
          <w:sz w:val="24"/>
        </w:rPr>
        <w:t>of</w:t>
      </w:r>
      <w:r>
        <w:rPr>
          <w:i/>
          <w:spacing w:val="-4"/>
          <w:sz w:val="24"/>
        </w:rPr>
        <w:t> </w:t>
      </w:r>
      <w:r>
        <w:rPr>
          <w:i/>
          <w:sz w:val="24"/>
        </w:rPr>
        <w:t>the</w:t>
      </w:r>
      <w:r>
        <w:rPr>
          <w:i/>
          <w:spacing w:val="-4"/>
          <w:sz w:val="24"/>
        </w:rPr>
        <w:t> </w:t>
      </w:r>
      <w:r>
        <w:rPr>
          <w:i/>
          <w:sz w:val="24"/>
        </w:rPr>
        <w:t>National</w:t>
      </w:r>
      <w:r>
        <w:rPr>
          <w:i/>
          <w:spacing w:val="-4"/>
          <w:sz w:val="24"/>
        </w:rPr>
        <w:t> </w:t>
      </w:r>
      <w:r>
        <w:rPr>
          <w:i/>
          <w:sz w:val="24"/>
        </w:rPr>
        <w:t>Tax</w:t>
      </w:r>
      <w:r>
        <w:rPr>
          <w:i/>
          <w:spacing w:val="-5"/>
          <w:sz w:val="24"/>
        </w:rPr>
        <w:t> </w:t>
      </w:r>
      <w:r>
        <w:rPr>
          <w:i/>
          <w:sz w:val="24"/>
        </w:rPr>
        <w:t>Association</w:t>
      </w:r>
      <w:r>
        <w:rPr>
          <w:sz w:val="24"/>
        </w:rPr>
        <w:t>, vol. 86, 1994.</w:t>
      </w:r>
    </w:p>
    <w:p>
      <w:pPr>
        <w:pStyle w:val="BodyText"/>
      </w:pPr>
    </w:p>
    <w:p>
      <w:pPr>
        <w:spacing w:before="0"/>
        <w:ind w:left="811" w:right="1237" w:hanging="452"/>
        <w:jc w:val="left"/>
        <w:rPr>
          <w:sz w:val="24"/>
        </w:rPr>
      </w:pPr>
      <w:r>
        <w:rPr>
          <w:sz w:val="24"/>
        </w:rPr>
        <w:t>“An</w:t>
      </w:r>
      <w:r>
        <w:rPr>
          <w:spacing w:val="-3"/>
          <w:sz w:val="24"/>
        </w:rPr>
        <w:t> </w:t>
      </w:r>
      <w:r>
        <w:rPr>
          <w:sz w:val="24"/>
        </w:rPr>
        <w:t>Empirical</w:t>
      </w:r>
      <w:r>
        <w:rPr>
          <w:spacing w:val="-4"/>
          <w:sz w:val="24"/>
        </w:rPr>
        <w:t> </w:t>
      </w:r>
      <w:r>
        <w:rPr>
          <w:sz w:val="24"/>
        </w:rPr>
        <w:t>Assessment</w:t>
      </w:r>
      <w:r>
        <w:rPr>
          <w:spacing w:val="-3"/>
          <w:sz w:val="24"/>
        </w:rPr>
        <w:t> </w:t>
      </w:r>
      <w:r>
        <w:rPr>
          <w:sz w:val="24"/>
        </w:rPr>
        <w:t>of</w:t>
      </w:r>
      <w:r>
        <w:rPr>
          <w:spacing w:val="-3"/>
          <w:sz w:val="24"/>
        </w:rPr>
        <w:t> </w:t>
      </w:r>
      <w:r>
        <w:rPr>
          <w:sz w:val="24"/>
        </w:rPr>
        <w:t>State</w:t>
      </w:r>
      <w:r>
        <w:rPr>
          <w:spacing w:val="-6"/>
          <w:sz w:val="24"/>
        </w:rPr>
        <w:t> </w:t>
      </w:r>
      <w:r>
        <w:rPr>
          <w:sz w:val="24"/>
        </w:rPr>
        <w:t>Hazardous</w:t>
      </w:r>
      <w:r>
        <w:rPr>
          <w:spacing w:val="-6"/>
          <w:sz w:val="24"/>
        </w:rPr>
        <w:t> </w:t>
      </w:r>
      <w:r>
        <w:rPr>
          <w:sz w:val="24"/>
        </w:rPr>
        <w:t>Waste</w:t>
      </w:r>
      <w:r>
        <w:rPr>
          <w:spacing w:val="-3"/>
          <w:sz w:val="24"/>
        </w:rPr>
        <w:t> </w:t>
      </w:r>
      <w:r>
        <w:rPr>
          <w:sz w:val="24"/>
        </w:rPr>
        <w:t>Taxes,” </w:t>
      </w:r>
      <w:r>
        <w:rPr>
          <w:i/>
          <w:sz w:val="24"/>
        </w:rPr>
        <w:t>Proceedings</w:t>
      </w:r>
      <w:r>
        <w:rPr>
          <w:i/>
          <w:spacing w:val="-4"/>
          <w:sz w:val="24"/>
        </w:rPr>
        <w:t> </w:t>
      </w:r>
      <w:r>
        <w:rPr>
          <w:i/>
          <w:sz w:val="24"/>
        </w:rPr>
        <w:t>of</w:t>
      </w:r>
      <w:r>
        <w:rPr>
          <w:i/>
          <w:spacing w:val="-3"/>
          <w:sz w:val="24"/>
        </w:rPr>
        <w:t> </w:t>
      </w:r>
      <w:r>
        <w:rPr>
          <w:i/>
          <w:sz w:val="24"/>
        </w:rPr>
        <w:t>the</w:t>
      </w:r>
      <w:r>
        <w:rPr>
          <w:i/>
          <w:spacing w:val="-3"/>
          <w:sz w:val="24"/>
        </w:rPr>
        <w:t> </w:t>
      </w:r>
      <w:r>
        <w:rPr>
          <w:i/>
          <w:sz w:val="24"/>
        </w:rPr>
        <w:t>National</w:t>
      </w:r>
      <w:r>
        <w:rPr>
          <w:i/>
          <w:spacing w:val="-4"/>
          <w:sz w:val="24"/>
        </w:rPr>
        <w:t> </w:t>
      </w:r>
      <w:r>
        <w:rPr>
          <w:i/>
          <w:sz w:val="24"/>
        </w:rPr>
        <w:t>Tax Association</w:t>
      </w:r>
      <w:r>
        <w:rPr>
          <w:sz w:val="24"/>
        </w:rPr>
        <w:t>, vol. 86, 1994.</w:t>
      </w:r>
    </w:p>
    <w:p>
      <w:pPr>
        <w:spacing w:before="292"/>
        <w:ind w:left="811" w:right="1237" w:hanging="452"/>
        <w:jc w:val="left"/>
        <w:rPr>
          <w:sz w:val="24"/>
        </w:rPr>
      </w:pPr>
      <w:r>
        <w:rPr>
          <w:sz w:val="24"/>
        </w:rPr>
        <w:t>“State Hazardous Waste Fees: An Assessment,” </w:t>
      </w:r>
      <w:r>
        <w:rPr>
          <w:i/>
          <w:sz w:val="24"/>
        </w:rPr>
        <w:t>New Partnerships: Economic Incentives in Environmental</w:t>
      </w:r>
      <w:r>
        <w:rPr>
          <w:i/>
          <w:spacing w:val="-4"/>
          <w:sz w:val="24"/>
        </w:rPr>
        <w:t> </w:t>
      </w:r>
      <w:r>
        <w:rPr>
          <w:i/>
          <w:sz w:val="24"/>
        </w:rPr>
        <w:t>Management</w:t>
      </w:r>
      <w:r>
        <w:rPr>
          <w:sz w:val="24"/>
        </w:rPr>
        <w:t>,</w:t>
      </w:r>
      <w:r>
        <w:rPr>
          <w:spacing w:val="-4"/>
          <w:sz w:val="24"/>
        </w:rPr>
        <w:t> </w:t>
      </w:r>
      <w:r>
        <w:rPr>
          <w:sz w:val="24"/>
        </w:rPr>
        <w:t>Pittsburgh:</w:t>
      </w:r>
      <w:r>
        <w:rPr>
          <w:spacing w:val="-3"/>
          <w:sz w:val="24"/>
        </w:rPr>
        <w:t> </w:t>
      </w:r>
      <w:r>
        <w:rPr>
          <w:sz w:val="24"/>
        </w:rPr>
        <w:t>Air</w:t>
      </w:r>
      <w:r>
        <w:rPr>
          <w:spacing w:val="-6"/>
          <w:sz w:val="24"/>
        </w:rPr>
        <w:t> </w:t>
      </w:r>
      <w:r>
        <w:rPr>
          <w:sz w:val="24"/>
        </w:rPr>
        <w:t>and</w:t>
      </w:r>
      <w:r>
        <w:rPr>
          <w:spacing w:val="-5"/>
          <w:sz w:val="24"/>
        </w:rPr>
        <w:t> </w:t>
      </w:r>
      <w:r>
        <w:rPr>
          <w:sz w:val="24"/>
        </w:rPr>
        <w:t>Waste</w:t>
      </w:r>
      <w:r>
        <w:rPr>
          <w:spacing w:val="-6"/>
          <w:sz w:val="24"/>
        </w:rPr>
        <w:t> </w:t>
      </w:r>
      <w:r>
        <w:rPr>
          <w:sz w:val="24"/>
        </w:rPr>
        <w:t>Management</w:t>
      </w:r>
      <w:r>
        <w:rPr>
          <w:spacing w:val="-5"/>
          <w:sz w:val="24"/>
        </w:rPr>
        <w:t> </w:t>
      </w:r>
      <w:r>
        <w:rPr>
          <w:sz w:val="24"/>
        </w:rPr>
        <w:t>Association,</w:t>
      </w:r>
      <w:r>
        <w:rPr>
          <w:spacing w:val="-6"/>
          <w:sz w:val="24"/>
        </w:rPr>
        <w:t> </w:t>
      </w:r>
      <w:r>
        <w:rPr>
          <w:sz w:val="24"/>
        </w:rPr>
        <w:t>1994.</w:t>
      </w:r>
    </w:p>
    <w:p>
      <w:pPr>
        <w:pStyle w:val="BodyText"/>
      </w:pPr>
    </w:p>
    <w:p>
      <w:pPr>
        <w:pStyle w:val="Heading1"/>
      </w:pPr>
      <w:r>
        <w:rPr/>
        <w:t>Reviewing</w:t>
      </w:r>
      <w:r>
        <w:rPr>
          <w:spacing w:val="-4"/>
        </w:rPr>
        <w:t> </w:t>
      </w:r>
      <w:r>
        <w:rPr/>
        <w:t>and</w:t>
      </w:r>
      <w:r>
        <w:rPr>
          <w:spacing w:val="-3"/>
        </w:rPr>
        <w:t> </w:t>
      </w:r>
      <w:r>
        <w:rPr/>
        <w:t>related</w:t>
      </w:r>
      <w:r>
        <w:rPr>
          <w:spacing w:val="-2"/>
        </w:rPr>
        <w:t> activities:</w:t>
      </w:r>
    </w:p>
    <w:p>
      <w:pPr>
        <w:tabs>
          <w:tab w:pos="1800" w:val="left" w:leader="none"/>
        </w:tabs>
        <w:spacing w:before="292"/>
        <w:ind w:left="360" w:right="0" w:firstLine="0"/>
        <w:jc w:val="left"/>
        <w:rPr>
          <w:i/>
          <w:sz w:val="24"/>
        </w:rPr>
      </w:pPr>
      <w:r>
        <w:rPr>
          <w:spacing w:val="-2"/>
          <w:sz w:val="24"/>
        </w:rPr>
        <w:t>1997–2004</w:t>
      </w:r>
      <w:r>
        <w:rPr>
          <w:sz w:val="24"/>
        </w:rPr>
        <w:tab/>
        <w:t>Editorial</w:t>
      </w:r>
      <w:r>
        <w:rPr>
          <w:spacing w:val="-6"/>
          <w:sz w:val="24"/>
        </w:rPr>
        <w:t> </w:t>
      </w:r>
      <w:r>
        <w:rPr>
          <w:sz w:val="24"/>
        </w:rPr>
        <w:t>Council,</w:t>
      </w:r>
      <w:r>
        <w:rPr>
          <w:spacing w:val="-3"/>
          <w:sz w:val="24"/>
        </w:rPr>
        <w:t> </w:t>
      </w:r>
      <w:r>
        <w:rPr>
          <w:i/>
          <w:sz w:val="24"/>
        </w:rPr>
        <w:t>Journal</w:t>
      </w:r>
      <w:r>
        <w:rPr>
          <w:i/>
          <w:spacing w:val="-5"/>
          <w:sz w:val="24"/>
        </w:rPr>
        <w:t> </w:t>
      </w:r>
      <w:r>
        <w:rPr>
          <w:i/>
          <w:sz w:val="24"/>
        </w:rPr>
        <w:t>of</w:t>
      </w:r>
      <w:r>
        <w:rPr>
          <w:i/>
          <w:spacing w:val="-3"/>
          <w:sz w:val="24"/>
        </w:rPr>
        <w:t> </w:t>
      </w:r>
      <w:r>
        <w:rPr>
          <w:i/>
          <w:sz w:val="24"/>
        </w:rPr>
        <w:t>Environmental</w:t>
      </w:r>
      <w:r>
        <w:rPr>
          <w:i/>
          <w:spacing w:val="-5"/>
          <w:sz w:val="24"/>
        </w:rPr>
        <w:t> </w:t>
      </w:r>
      <w:r>
        <w:rPr>
          <w:i/>
          <w:sz w:val="24"/>
        </w:rPr>
        <w:t>Economics</w:t>
      </w:r>
      <w:r>
        <w:rPr>
          <w:i/>
          <w:spacing w:val="-4"/>
          <w:sz w:val="24"/>
        </w:rPr>
        <w:t> </w:t>
      </w:r>
      <w:r>
        <w:rPr>
          <w:i/>
          <w:sz w:val="24"/>
        </w:rPr>
        <w:t>and</w:t>
      </w:r>
      <w:r>
        <w:rPr>
          <w:i/>
          <w:spacing w:val="-5"/>
          <w:sz w:val="24"/>
        </w:rPr>
        <w:t> </w:t>
      </w:r>
      <w:r>
        <w:rPr>
          <w:i/>
          <w:spacing w:val="-2"/>
          <w:sz w:val="24"/>
        </w:rPr>
        <w:t>Management</w:t>
      </w:r>
    </w:p>
    <w:p>
      <w:pPr>
        <w:tabs>
          <w:tab w:pos="1800" w:val="left" w:leader="none"/>
        </w:tabs>
        <w:spacing w:before="0"/>
        <w:ind w:left="360" w:right="0" w:firstLine="0"/>
        <w:jc w:val="left"/>
        <w:rPr>
          <w:i/>
          <w:sz w:val="24"/>
        </w:rPr>
      </w:pPr>
      <w:r>
        <w:rPr>
          <w:spacing w:val="-2"/>
          <w:sz w:val="24"/>
        </w:rPr>
        <w:t>2003–2016</w:t>
      </w:r>
      <w:r>
        <w:rPr>
          <w:sz w:val="24"/>
        </w:rPr>
        <w:tab/>
        <w:t>Editorial</w:t>
      </w:r>
      <w:r>
        <w:rPr>
          <w:spacing w:val="-4"/>
          <w:sz w:val="24"/>
        </w:rPr>
        <w:t> </w:t>
      </w:r>
      <w:r>
        <w:rPr>
          <w:sz w:val="24"/>
        </w:rPr>
        <w:t>Council,</w:t>
      </w:r>
      <w:r>
        <w:rPr>
          <w:spacing w:val="-4"/>
          <w:sz w:val="24"/>
        </w:rPr>
        <w:t> </w:t>
      </w:r>
      <w:r>
        <w:rPr>
          <w:i/>
          <w:sz w:val="24"/>
        </w:rPr>
        <w:t>Public</w:t>
      </w:r>
      <w:r>
        <w:rPr>
          <w:i/>
          <w:spacing w:val="-3"/>
          <w:sz w:val="24"/>
        </w:rPr>
        <w:t> </w:t>
      </w:r>
      <w:r>
        <w:rPr>
          <w:i/>
          <w:sz w:val="24"/>
        </w:rPr>
        <w:t>Finance</w:t>
      </w:r>
      <w:r>
        <w:rPr>
          <w:i/>
          <w:spacing w:val="-3"/>
          <w:sz w:val="24"/>
        </w:rPr>
        <w:t> </w:t>
      </w:r>
      <w:r>
        <w:rPr>
          <w:i/>
          <w:spacing w:val="-2"/>
          <w:sz w:val="24"/>
        </w:rPr>
        <w:t>Review</w:t>
      </w:r>
    </w:p>
    <w:p>
      <w:pPr>
        <w:pStyle w:val="BodyText"/>
        <w:tabs>
          <w:tab w:pos="1800" w:val="left" w:leader="none"/>
        </w:tabs>
        <w:spacing w:before="3"/>
        <w:ind w:left="360"/>
      </w:pPr>
      <w:r>
        <w:rPr>
          <w:spacing w:val="-4"/>
        </w:rPr>
        <w:t>2003</w:t>
      </w:r>
      <w:r>
        <w:rPr/>
        <w:tab/>
        <w:t>Co-organizer,</w:t>
      </w:r>
      <w:r>
        <w:rPr>
          <w:spacing w:val="-8"/>
        </w:rPr>
        <w:t> </w:t>
      </w:r>
      <w:r>
        <w:rPr/>
        <w:t>NBER</w:t>
      </w:r>
      <w:r>
        <w:rPr>
          <w:spacing w:val="-5"/>
        </w:rPr>
        <w:t> </w:t>
      </w:r>
      <w:r>
        <w:rPr/>
        <w:t>Summer</w:t>
      </w:r>
      <w:r>
        <w:rPr>
          <w:spacing w:val="-3"/>
        </w:rPr>
        <w:t> </w:t>
      </w:r>
      <w:r>
        <w:rPr/>
        <w:t>Institute</w:t>
      </w:r>
      <w:r>
        <w:rPr>
          <w:spacing w:val="-6"/>
        </w:rPr>
        <w:t> </w:t>
      </w:r>
      <w:r>
        <w:rPr/>
        <w:t>Environmental</w:t>
      </w:r>
      <w:r>
        <w:rPr>
          <w:spacing w:val="-6"/>
        </w:rPr>
        <w:t> </w:t>
      </w:r>
      <w:r>
        <w:rPr/>
        <w:t>Economics</w:t>
      </w:r>
      <w:r>
        <w:rPr>
          <w:spacing w:val="-4"/>
        </w:rPr>
        <w:t> </w:t>
      </w:r>
      <w:r>
        <w:rPr/>
        <w:t>and</w:t>
      </w:r>
      <w:r>
        <w:rPr>
          <w:spacing w:val="-3"/>
        </w:rPr>
        <w:t> </w:t>
      </w:r>
      <w:r>
        <w:rPr/>
        <w:t>Policy</w:t>
      </w:r>
      <w:r>
        <w:rPr>
          <w:spacing w:val="-4"/>
        </w:rPr>
        <w:t> </w:t>
      </w:r>
      <w:r>
        <w:rPr>
          <w:spacing w:val="-2"/>
        </w:rPr>
        <w:t>Workshop</w:t>
      </w:r>
    </w:p>
    <w:p>
      <w:pPr>
        <w:pStyle w:val="BodyText"/>
      </w:pPr>
    </w:p>
    <w:p>
      <w:pPr>
        <w:pStyle w:val="BodyText"/>
        <w:ind w:left="360"/>
      </w:pPr>
      <w:r>
        <w:rPr>
          <w:u w:val="single"/>
        </w:rPr>
        <w:t>Reviewer</w:t>
      </w:r>
      <w:r>
        <w:rPr>
          <w:spacing w:val="-1"/>
          <w:u w:val="single"/>
        </w:rPr>
        <w:t> </w:t>
      </w:r>
      <w:r>
        <w:rPr>
          <w:spacing w:val="-4"/>
          <w:u w:val="single"/>
        </w:rPr>
        <w:t>for:</w:t>
      </w:r>
    </w:p>
    <w:p>
      <w:pPr>
        <w:spacing w:before="0"/>
        <w:ind w:left="360" w:right="790" w:firstLine="0"/>
        <w:jc w:val="left"/>
        <w:rPr>
          <w:i/>
          <w:sz w:val="24"/>
        </w:rPr>
      </w:pPr>
      <w:r>
        <w:rPr>
          <w:sz w:val="24"/>
          <w:u w:val="single"/>
        </w:rPr>
        <w:t>Journals:</w:t>
      </w:r>
      <w:r>
        <w:rPr>
          <w:sz w:val="24"/>
        </w:rPr>
        <w:t> </w:t>
      </w:r>
      <w:r>
        <w:rPr>
          <w:i/>
          <w:sz w:val="24"/>
        </w:rPr>
        <w:t>American Economic Journal-Economic Policy, American Economic Review, B.E. Press Journal of Applied Economics and Policy, Canadian Journal of Economics, Contemporary Economic Policy,</w:t>
      </w:r>
      <w:r>
        <w:rPr>
          <w:i/>
          <w:spacing w:val="-5"/>
          <w:sz w:val="24"/>
        </w:rPr>
        <w:t> </w:t>
      </w:r>
      <w:r>
        <w:rPr>
          <w:i/>
          <w:sz w:val="24"/>
        </w:rPr>
        <w:t>Ecological</w:t>
      </w:r>
      <w:r>
        <w:rPr>
          <w:i/>
          <w:spacing w:val="-5"/>
          <w:sz w:val="24"/>
        </w:rPr>
        <w:t> </w:t>
      </w:r>
      <w:r>
        <w:rPr>
          <w:i/>
          <w:sz w:val="24"/>
        </w:rPr>
        <w:t>Economics,</w:t>
      </w:r>
      <w:r>
        <w:rPr>
          <w:i/>
          <w:spacing w:val="-3"/>
          <w:sz w:val="24"/>
        </w:rPr>
        <w:t> </w:t>
      </w:r>
      <w:r>
        <w:rPr>
          <w:i/>
          <w:sz w:val="24"/>
        </w:rPr>
        <w:t>Economic</w:t>
      </w:r>
      <w:r>
        <w:rPr>
          <w:i/>
          <w:spacing w:val="-5"/>
          <w:sz w:val="24"/>
        </w:rPr>
        <w:t> </w:t>
      </w:r>
      <w:r>
        <w:rPr>
          <w:i/>
          <w:sz w:val="24"/>
        </w:rPr>
        <w:t>Inquiry,</w:t>
      </w:r>
      <w:r>
        <w:rPr>
          <w:i/>
          <w:spacing w:val="-5"/>
          <w:sz w:val="24"/>
        </w:rPr>
        <w:t> </w:t>
      </w:r>
      <w:r>
        <w:rPr>
          <w:i/>
          <w:sz w:val="24"/>
        </w:rPr>
        <w:t>Economic</w:t>
      </w:r>
      <w:r>
        <w:rPr>
          <w:i/>
          <w:spacing w:val="-5"/>
          <w:sz w:val="24"/>
        </w:rPr>
        <w:t> </w:t>
      </w:r>
      <w:r>
        <w:rPr>
          <w:i/>
          <w:sz w:val="24"/>
        </w:rPr>
        <w:t>Journal,</w:t>
      </w:r>
      <w:r>
        <w:rPr>
          <w:i/>
          <w:spacing w:val="-5"/>
          <w:sz w:val="24"/>
        </w:rPr>
        <w:t> </w:t>
      </w:r>
      <w:r>
        <w:rPr>
          <w:i/>
          <w:sz w:val="24"/>
        </w:rPr>
        <w:t>Energy</w:t>
      </w:r>
      <w:r>
        <w:rPr>
          <w:i/>
          <w:spacing w:val="-5"/>
          <w:sz w:val="24"/>
        </w:rPr>
        <w:t> </w:t>
      </w:r>
      <w:r>
        <w:rPr>
          <w:i/>
          <w:sz w:val="24"/>
        </w:rPr>
        <w:t>Journal,</w:t>
      </w:r>
      <w:r>
        <w:rPr>
          <w:i/>
          <w:spacing w:val="-1"/>
          <w:sz w:val="24"/>
        </w:rPr>
        <w:t> </w:t>
      </w:r>
      <w:r>
        <w:rPr>
          <w:i/>
          <w:sz w:val="24"/>
        </w:rPr>
        <w:t>Environment</w:t>
      </w:r>
      <w:r>
        <w:rPr>
          <w:i/>
          <w:spacing w:val="-5"/>
          <w:sz w:val="24"/>
        </w:rPr>
        <w:t> </w:t>
      </w:r>
      <w:r>
        <w:rPr>
          <w:i/>
          <w:sz w:val="24"/>
        </w:rPr>
        <w:t>and Development Economics, Environment and Planning A, Environmental and Resource Economics, Finnish</w:t>
      </w:r>
      <w:r>
        <w:rPr>
          <w:i/>
          <w:spacing w:val="-3"/>
          <w:sz w:val="24"/>
        </w:rPr>
        <w:t> </w:t>
      </w:r>
      <w:r>
        <w:rPr>
          <w:i/>
          <w:sz w:val="24"/>
        </w:rPr>
        <w:t>Economic</w:t>
      </w:r>
      <w:r>
        <w:rPr>
          <w:i/>
          <w:spacing w:val="-1"/>
          <w:sz w:val="24"/>
        </w:rPr>
        <w:t> </w:t>
      </w:r>
      <w:r>
        <w:rPr>
          <w:i/>
          <w:sz w:val="24"/>
        </w:rPr>
        <w:t>Papers, Frontiers</w:t>
      </w:r>
      <w:r>
        <w:rPr>
          <w:i/>
          <w:spacing w:val="-2"/>
          <w:sz w:val="24"/>
        </w:rPr>
        <w:t> </w:t>
      </w:r>
      <w:r>
        <w:rPr>
          <w:i/>
          <w:sz w:val="24"/>
        </w:rPr>
        <w:t>in</w:t>
      </w:r>
      <w:r>
        <w:rPr>
          <w:i/>
          <w:spacing w:val="-3"/>
          <w:sz w:val="24"/>
        </w:rPr>
        <w:t> </w:t>
      </w:r>
      <w:r>
        <w:rPr>
          <w:i/>
          <w:sz w:val="24"/>
        </w:rPr>
        <w:t>the</w:t>
      </w:r>
      <w:r>
        <w:rPr>
          <w:i/>
          <w:spacing w:val="-1"/>
          <w:sz w:val="24"/>
        </w:rPr>
        <w:t> </w:t>
      </w:r>
      <w:r>
        <w:rPr>
          <w:i/>
          <w:sz w:val="24"/>
        </w:rPr>
        <w:t>Economics</w:t>
      </w:r>
      <w:r>
        <w:rPr>
          <w:i/>
          <w:spacing w:val="-1"/>
          <w:sz w:val="24"/>
        </w:rPr>
        <w:t> </w:t>
      </w:r>
      <w:r>
        <w:rPr>
          <w:i/>
          <w:sz w:val="24"/>
        </w:rPr>
        <w:t>of</w:t>
      </w:r>
      <w:r>
        <w:rPr>
          <w:i/>
          <w:spacing w:val="-1"/>
          <w:sz w:val="24"/>
        </w:rPr>
        <w:t> </w:t>
      </w:r>
      <w:r>
        <w:rPr>
          <w:i/>
          <w:sz w:val="24"/>
        </w:rPr>
        <w:t>China, International Tax</w:t>
      </w:r>
      <w:r>
        <w:rPr>
          <w:i/>
          <w:spacing w:val="-3"/>
          <w:sz w:val="24"/>
        </w:rPr>
        <w:t> </w:t>
      </w:r>
      <w:r>
        <w:rPr>
          <w:i/>
          <w:sz w:val="24"/>
        </w:rPr>
        <w:t>and</w:t>
      </w:r>
      <w:r>
        <w:rPr>
          <w:i/>
          <w:spacing w:val="-3"/>
          <w:sz w:val="24"/>
        </w:rPr>
        <w:t> </w:t>
      </w:r>
      <w:r>
        <w:rPr>
          <w:i/>
          <w:sz w:val="24"/>
        </w:rPr>
        <w:t>Public Finance, Journal of the Association of Environmental and Resource Economics, Journal of Economic</w:t>
      </w:r>
    </w:p>
    <w:p>
      <w:pPr>
        <w:spacing w:after="0"/>
        <w:jc w:val="left"/>
        <w:rPr>
          <w:i/>
          <w:sz w:val="24"/>
        </w:rPr>
        <w:sectPr>
          <w:pgSz w:w="12240" w:h="15840"/>
          <w:pgMar w:header="0" w:footer="1039" w:top="1420" w:bottom="1220" w:left="1080" w:right="360"/>
        </w:sectPr>
      </w:pPr>
    </w:p>
    <w:p>
      <w:pPr>
        <w:spacing w:line="240" w:lineRule="auto" w:before="31"/>
        <w:ind w:left="360" w:right="790" w:firstLine="0"/>
        <w:jc w:val="left"/>
        <w:rPr>
          <w:sz w:val="24"/>
        </w:rPr>
      </w:pPr>
      <w:r>
        <w:rPr>
          <w:i/>
          <w:sz w:val="24"/>
        </w:rPr>
        <w:t>Literature, Journal of Environment and Development, Journal of Environmental Economics and Management, Journal of Environmental Management, Journal of the European Economics Association, Journal of Industrial Economics, Journal of Law and Economics, Journal of Law, Economics and Organization, Journal of Policy Analysis and Management, Journal of Public Economics, Journal of Regulatory Economics, Land Economics, National Tax Journal, Policy Studies Review, Public Finance Quarterly, Quarterly Journal of Economics, RAND Journal of Economics</w:t>
      </w:r>
      <w:r>
        <w:rPr>
          <w:sz w:val="24"/>
        </w:rPr>
        <w:t>, </w:t>
      </w:r>
      <w:r>
        <w:rPr>
          <w:i/>
          <w:sz w:val="24"/>
        </w:rPr>
        <w:t>Regional Science and Urban Economics, Resource and Energy Economics</w:t>
      </w:r>
      <w:r>
        <w:rPr>
          <w:sz w:val="24"/>
        </w:rPr>
        <w:t>, </w:t>
      </w:r>
      <w:r>
        <w:rPr>
          <w:i/>
          <w:sz w:val="24"/>
        </w:rPr>
        <w:t>Review of Economics and Statistics, Review of Economic Studies, Review of Environmental Economics and Policy, Review of Law</w:t>
      </w:r>
      <w:r>
        <w:rPr>
          <w:i/>
          <w:spacing w:val="-4"/>
          <w:sz w:val="24"/>
        </w:rPr>
        <w:t> </w:t>
      </w:r>
      <w:r>
        <w:rPr>
          <w:i/>
          <w:sz w:val="24"/>
        </w:rPr>
        <w:t>and</w:t>
      </w:r>
      <w:r>
        <w:rPr>
          <w:i/>
          <w:spacing w:val="-6"/>
          <w:sz w:val="24"/>
        </w:rPr>
        <w:t> </w:t>
      </w:r>
      <w:r>
        <w:rPr>
          <w:i/>
          <w:sz w:val="24"/>
        </w:rPr>
        <w:t>Economics,</w:t>
      </w:r>
      <w:r>
        <w:rPr>
          <w:i/>
          <w:spacing w:val="-3"/>
          <w:sz w:val="24"/>
        </w:rPr>
        <w:t> </w:t>
      </w:r>
      <w:r>
        <w:rPr>
          <w:i/>
          <w:sz w:val="24"/>
        </w:rPr>
        <w:t>Science,</w:t>
      </w:r>
      <w:r>
        <w:rPr>
          <w:i/>
          <w:spacing w:val="-3"/>
          <w:sz w:val="24"/>
        </w:rPr>
        <w:t> </w:t>
      </w:r>
      <w:r>
        <w:rPr>
          <w:i/>
          <w:sz w:val="24"/>
        </w:rPr>
        <w:t>Southern</w:t>
      </w:r>
      <w:r>
        <w:rPr>
          <w:i/>
          <w:spacing w:val="-6"/>
          <w:sz w:val="24"/>
        </w:rPr>
        <w:t> </w:t>
      </w:r>
      <w:r>
        <w:rPr>
          <w:i/>
          <w:sz w:val="24"/>
        </w:rPr>
        <w:t>Economic</w:t>
      </w:r>
      <w:r>
        <w:rPr>
          <w:i/>
          <w:spacing w:val="-4"/>
          <w:sz w:val="24"/>
        </w:rPr>
        <w:t> </w:t>
      </w:r>
      <w:r>
        <w:rPr>
          <w:i/>
          <w:sz w:val="24"/>
        </w:rPr>
        <w:t>Journal,</w:t>
      </w:r>
      <w:r>
        <w:rPr>
          <w:i/>
          <w:spacing w:val="-2"/>
          <w:sz w:val="24"/>
        </w:rPr>
        <w:t> </w:t>
      </w:r>
      <w:r>
        <w:rPr>
          <w:i/>
          <w:sz w:val="24"/>
        </w:rPr>
        <w:t>Waste</w:t>
      </w:r>
      <w:r>
        <w:rPr>
          <w:i/>
          <w:spacing w:val="-4"/>
          <w:sz w:val="24"/>
        </w:rPr>
        <w:t> </w:t>
      </w:r>
      <w:r>
        <w:rPr>
          <w:i/>
          <w:sz w:val="24"/>
        </w:rPr>
        <w:t>Management,</w:t>
      </w:r>
      <w:r>
        <w:rPr>
          <w:i/>
          <w:spacing w:val="-3"/>
          <w:sz w:val="24"/>
        </w:rPr>
        <w:t> </w:t>
      </w:r>
      <w:r>
        <w:rPr>
          <w:i/>
          <w:sz w:val="24"/>
        </w:rPr>
        <w:t>World</w:t>
      </w:r>
      <w:r>
        <w:rPr>
          <w:i/>
          <w:spacing w:val="-6"/>
          <w:sz w:val="24"/>
        </w:rPr>
        <w:t> </w:t>
      </w:r>
      <w:r>
        <w:rPr>
          <w:i/>
          <w:sz w:val="24"/>
        </w:rPr>
        <w:t>Development </w:t>
      </w:r>
      <w:r>
        <w:rPr>
          <w:sz w:val="24"/>
          <w:u w:val="single"/>
        </w:rPr>
        <w:t>Granting Organizations:</w:t>
      </w:r>
      <w:r>
        <w:rPr>
          <w:sz w:val="24"/>
        </w:rPr>
        <w:t> National Science Foundation, Sloan Foundation, Social Science and Humanities Research Council of Canada, Czech Research Foundation, University of California Energy Institute</w:t>
      </w:r>
    </w:p>
    <w:p>
      <w:pPr>
        <w:pStyle w:val="BodyText"/>
        <w:spacing w:before="1"/>
        <w:ind w:left="360" w:right="1237"/>
      </w:pPr>
      <w:r>
        <w:rPr>
          <w:u w:val="single"/>
        </w:rPr>
        <w:t>Conference Selection Committees</w:t>
      </w:r>
      <w:r>
        <w:rPr/>
        <w:t>: AERE Annual Meetings; EAERE Annual Meetings; World Congresses</w:t>
      </w:r>
      <w:r>
        <w:rPr>
          <w:spacing w:val="-4"/>
        </w:rPr>
        <w:t> </w:t>
      </w:r>
      <w:r>
        <w:rPr/>
        <w:t>of</w:t>
      </w:r>
      <w:r>
        <w:rPr>
          <w:spacing w:val="-5"/>
        </w:rPr>
        <w:t> </w:t>
      </w:r>
      <w:r>
        <w:rPr/>
        <w:t>the</w:t>
      </w:r>
      <w:r>
        <w:rPr>
          <w:spacing w:val="-6"/>
        </w:rPr>
        <w:t> </w:t>
      </w:r>
      <w:r>
        <w:rPr/>
        <w:t>Environmental</w:t>
      </w:r>
      <w:r>
        <w:rPr>
          <w:spacing w:val="-4"/>
        </w:rPr>
        <w:t> </w:t>
      </w:r>
      <w:r>
        <w:rPr/>
        <w:t>and</w:t>
      </w:r>
      <w:r>
        <w:rPr>
          <w:spacing w:val="-5"/>
        </w:rPr>
        <w:t> </w:t>
      </w:r>
      <w:r>
        <w:rPr/>
        <w:t>Resource</w:t>
      </w:r>
      <w:r>
        <w:rPr>
          <w:spacing w:val="-6"/>
        </w:rPr>
        <w:t> </w:t>
      </w:r>
      <w:r>
        <w:rPr/>
        <w:t>Economists;</w:t>
      </w:r>
      <w:r>
        <w:rPr>
          <w:spacing w:val="-5"/>
        </w:rPr>
        <w:t> </w:t>
      </w:r>
      <w:r>
        <w:rPr/>
        <w:t>1999</w:t>
      </w:r>
      <w:r>
        <w:rPr>
          <w:spacing w:val="-4"/>
        </w:rPr>
        <w:t> </w:t>
      </w:r>
      <w:r>
        <w:rPr/>
        <w:t>AERE-Harvard</w:t>
      </w:r>
      <w:r>
        <w:rPr>
          <w:spacing w:val="-2"/>
        </w:rPr>
        <w:t> </w:t>
      </w:r>
      <w:r>
        <w:rPr/>
        <w:t>Workshop</w:t>
      </w:r>
      <w:r>
        <w:rPr>
          <w:spacing w:val="-5"/>
        </w:rPr>
        <w:t> </w:t>
      </w:r>
      <w:r>
        <w:rPr/>
        <w:t>on Market Mechanisms</w:t>
      </w:r>
    </w:p>
    <w:p>
      <w:pPr>
        <w:pStyle w:val="BodyText"/>
        <w:ind w:left="360" w:right="856"/>
      </w:pPr>
      <w:r>
        <w:rPr>
          <w:u w:val="single"/>
        </w:rPr>
        <w:t>Other:</w:t>
      </w:r>
      <w:r>
        <w:rPr>
          <w:spacing w:val="-5"/>
        </w:rPr>
        <w:t> </w:t>
      </w:r>
      <w:r>
        <w:rPr/>
        <w:t>National</w:t>
      </w:r>
      <w:r>
        <w:rPr>
          <w:spacing w:val="-3"/>
        </w:rPr>
        <w:t> </w:t>
      </w:r>
      <w:r>
        <w:rPr/>
        <w:t>Research</w:t>
      </w:r>
      <w:r>
        <w:rPr>
          <w:spacing w:val="-3"/>
        </w:rPr>
        <w:t> </w:t>
      </w:r>
      <w:r>
        <w:rPr/>
        <w:t>Council,</w:t>
      </w:r>
      <w:r>
        <w:rPr>
          <w:spacing w:val="-3"/>
        </w:rPr>
        <w:t> </w:t>
      </w:r>
      <w:r>
        <w:rPr/>
        <w:t>U.S.</w:t>
      </w:r>
      <w:r>
        <w:rPr>
          <w:spacing w:val="-4"/>
        </w:rPr>
        <w:t> </w:t>
      </w:r>
      <w:r>
        <w:rPr/>
        <w:t>Environmental</w:t>
      </w:r>
      <w:r>
        <w:rPr>
          <w:spacing w:val="-5"/>
        </w:rPr>
        <w:t> </w:t>
      </w:r>
      <w:r>
        <w:rPr/>
        <w:t>Protection</w:t>
      </w:r>
      <w:r>
        <w:rPr>
          <w:spacing w:val="-5"/>
        </w:rPr>
        <w:t> </w:t>
      </w:r>
      <w:r>
        <w:rPr/>
        <w:t>Agency,</w:t>
      </w:r>
      <w:r>
        <w:rPr>
          <w:spacing w:val="-4"/>
        </w:rPr>
        <w:t> </w:t>
      </w:r>
      <w:r>
        <w:rPr/>
        <w:t>Oxford</w:t>
      </w:r>
      <w:r>
        <w:rPr>
          <w:spacing w:val="-3"/>
        </w:rPr>
        <w:t> </w:t>
      </w:r>
      <w:r>
        <w:rPr/>
        <w:t>University</w:t>
      </w:r>
      <w:r>
        <w:rPr>
          <w:spacing w:val="-6"/>
        </w:rPr>
        <w:t> </w:t>
      </w:r>
      <w:r>
        <w:rPr/>
        <w:t>Press, Edward Elgar, Addison-Wesley, Taylor &amp; Francis, National Tax Association Dissertation Awards</w:t>
      </w:r>
    </w:p>
    <w:p>
      <w:pPr>
        <w:pStyle w:val="Heading1"/>
        <w:spacing w:before="293"/>
      </w:pPr>
      <w:r>
        <w:rPr/>
        <w:t>Recent</w:t>
      </w:r>
      <w:r>
        <w:rPr>
          <w:spacing w:val="-1"/>
        </w:rPr>
        <w:t> </w:t>
      </w:r>
      <w:r>
        <w:rPr>
          <w:spacing w:val="-2"/>
        </w:rPr>
        <w:t>teaching:</w:t>
      </w:r>
    </w:p>
    <w:p>
      <w:pPr>
        <w:pStyle w:val="BodyText"/>
        <w:ind w:left="360"/>
      </w:pPr>
      <w:r>
        <w:rPr/>
        <w:t>Environmental</w:t>
      </w:r>
      <w:r>
        <w:rPr>
          <w:spacing w:val="-6"/>
        </w:rPr>
        <w:t> </w:t>
      </w:r>
      <w:r>
        <w:rPr/>
        <w:t>Economics</w:t>
      </w:r>
      <w:r>
        <w:rPr>
          <w:spacing w:val="-4"/>
        </w:rPr>
        <w:t> </w:t>
      </w:r>
      <w:r>
        <w:rPr/>
        <w:t>(Economics</w:t>
      </w:r>
      <w:r>
        <w:rPr>
          <w:spacing w:val="-4"/>
        </w:rPr>
        <w:t> </w:t>
      </w:r>
      <w:r>
        <w:rPr/>
        <w:t>432;</w:t>
      </w:r>
      <w:r>
        <w:rPr>
          <w:spacing w:val="-5"/>
        </w:rPr>
        <w:t> </w:t>
      </w:r>
      <w:r>
        <w:rPr/>
        <w:t>50–85</w:t>
      </w:r>
      <w:r>
        <w:rPr>
          <w:spacing w:val="-4"/>
        </w:rPr>
        <w:t> </w:t>
      </w:r>
      <w:r>
        <w:rPr/>
        <w:t>undergraduate</w:t>
      </w:r>
      <w:r>
        <w:rPr>
          <w:spacing w:val="-1"/>
        </w:rPr>
        <w:t> </w:t>
      </w:r>
      <w:r>
        <w:rPr>
          <w:spacing w:val="-2"/>
        </w:rPr>
        <w:t>students)</w:t>
      </w:r>
    </w:p>
    <w:p>
      <w:pPr>
        <w:pStyle w:val="BodyText"/>
        <w:ind w:left="360"/>
      </w:pPr>
      <w:r>
        <w:rPr/>
        <w:t>Applied</w:t>
      </w:r>
      <w:r>
        <w:rPr>
          <w:spacing w:val="-6"/>
        </w:rPr>
        <w:t> </w:t>
      </w:r>
      <w:r>
        <w:rPr/>
        <w:t>Econometrics</w:t>
      </w:r>
      <w:r>
        <w:rPr>
          <w:spacing w:val="-7"/>
        </w:rPr>
        <w:t> </w:t>
      </w:r>
      <w:r>
        <w:rPr/>
        <w:t>for</w:t>
      </w:r>
      <w:r>
        <w:rPr>
          <w:spacing w:val="-4"/>
        </w:rPr>
        <w:t> </w:t>
      </w:r>
      <w:r>
        <w:rPr/>
        <w:t>Microeconomics</w:t>
      </w:r>
      <w:r>
        <w:rPr>
          <w:spacing w:val="-4"/>
        </w:rPr>
        <w:t> </w:t>
      </w:r>
      <w:r>
        <w:rPr/>
        <w:t>(Economics</w:t>
      </w:r>
      <w:r>
        <w:rPr>
          <w:spacing w:val="-2"/>
        </w:rPr>
        <w:t> </w:t>
      </w:r>
      <w:r>
        <w:rPr/>
        <w:t>609;</w:t>
      </w:r>
      <w:r>
        <w:rPr>
          <w:spacing w:val="-3"/>
        </w:rPr>
        <w:t> </w:t>
      </w:r>
      <w:r>
        <w:rPr/>
        <w:t>10-20</w:t>
      </w:r>
      <w:r>
        <w:rPr>
          <w:spacing w:val="-4"/>
        </w:rPr>
        <w:t> </w:t>
      </w:r>
      <w:r>
        <w:rPr/>
        <w:t>graduate</w:t>
      </w:r>
      <w:r>
        <w:rPr>
          <w:spacing w:val="-2"/>
        </w:rPr>
        <w:t> students)</w:t>
      </w:r>
    </w:p>
    <w:p>
      <w:pPr>
        <w:pStyle w:val="BodyText"/>
        <w:spacing w:before="1"/>
      </w:pPr>
    </w:p>
    <w:p>
      <w:pPr>
        <w:pStyle w:val="Heading1"/>
      </w:pPr>
      <w:r>
        <w:rPr/>
        <w:t>Recent</w:t>
      </w:r>
      <w:r>
        <w:rPr>
          <w:spacing w:val="-3"/>
        </w:rPr>
        <w:t> </w:t>
      </w:r>
      <w:r>
        <w:rPr/>
        <w:t>university</w:t>
      </w:r>
      <w:r>
        <w:rPr>
          <w:spacing w:val="-3"/>
        </w:rPr>
        <w:t> </w:t>
      </w:r>
      <w:r>
        <w:rPr>
          <w:spacing w:val="-2"/>
        </w:rPr>
        <w:t>service:</w:t>
      </w:r>
    </w:p>
    <w:p>
      <w:pPr>
        <w:pStyle w:val="BodyText"/>
        <w:ind w:left="360"/>
      </w:pPr>
      <w:r>
        <w:rPr/>
        <w:t>Graduate</w:t>
      </w:r>
      <w:r>
        <w:rPr>
          <w:spacing w:val="-4"/>
        </w:rPr>
        <w:t> </w:t>
      </w:r>
      <w:r>
        <w:rPr/>
        <w:t>Program</w:t>
      </w:r>
      <w:r>
        <w:rPr>
          <w:spacing w:val="-5"/>
        </w:rPr>
        <w:t> </w:t>
      </w:r>
      <w:r>
        <w:rPr/>
        <w:t>Director,</w:t>
      </w:r>
      <w:r>
        <w:rPr>
          <w:spacing w:val="-3"/>
        </w:rPr>
        <w:t> </w:t>
      </w:r>
      <w:r>
        <w:rPr/>
        <w:t>Dept</w:t>
      </w:r>
      <w:r>
        <w:rPr>
          <w:spacing w:val="-2"/>
        </w:rPr>
        <w:t> </w:t>
      </w:r>
      <w:r>
        <w:rPr/>
        <w:t>of</w:t>
      </w:r>
      <w:r>
        <w:rPr>
          <w:spacing w:val="-2"/>
        </w:rPr>
        <w:t> </w:t>
      </w:r>
      <w:r>
        <w:rPr/>
        <w:t>Economics,</w:t>
      </w:r>
      <w:r>
        <w:rPr>
          <w:spacing w:val="-3"/>
        </w:rPr>
        <w:t> </w:t>
      </w:r>
      <w:r>
        <w:rPr/>
        <w:t>2015-</w:t>
      </w:r>
      <w:r>
        <w:rPr>
          <w:spacing w:val="-5"/>
        </w:rPr>
        <w:t>18</w:t>
      </w:r>
    </w:p>
    <w:p>
      <w:pPr>
        <w:pStyle w:val="BodyText"/>
        <w:ind w:left="360" w:right="1237"/>
      </w:pPr>
      <w:r>
        <w:rPr/>
        <w:t>Undergraduate</w:t>
      </w:r>
      <w:r>
        <w:rPr>
          <w:spacing w:val="-4"/>
        </w:rPr>
        <w:t> </w:t>
      </w:r>
      <w:r>
        <w:rPr/>
        <w:t>Honors</w:t>
      </w:r>
      <w:r>
        <w:rPr>
          <w:spacing w:val="-6"/>
        </w:rPr>
        <w:t> </w:t>
      </w:r>
      <w:r>
        <w:rPr/>
        <w:t>Research</w:t>
      </w:r>
      <w:r>
        <w:rPr>
          <w:spacing w:val="-4"/>
        </w:rPr>
        <w:t> </w:t>
      </w:r>
      <w:r>
        <w:rPr/>
        <w:t>Coordinator,</w:t>
      </w:r>
      <w:r>
        <w:rPr>
          <w:spacing w:val="-6"/>
        </w:rPr>
        <w:t> </w:t>
      </w:r>
      <w:r>
        <w:rPr/>
        <w:t>Dept of</w:t>
      </w:r>
      <w:r>
        <w:rPr>
          <w:spacing w:val="-5"/>
        </w:rPr>
        <w:t> </w:t>
      </w:r>
      <w:r>
        <w:rPr/>
        <w:t>Economics,</w:t>
      </w:r>
      <w:r>
        <w:rPr>
          <w:spacing w:val="-5"/>
        </w:rPr>
        <w:t> </w:t>
      </w:r>
      <w:r>
        <w:rPr/>
        <w:t>2019-21,</w:t>
      </w:r>
      <w:r>
        <w:rPr>
          <w:spacing w:val="-5"/>
        </w:rPr>
        <w:t> </w:t>
      </w:r>
      <w:r>
        <w:rPr/>
        <w:t>2023-24,</w:t>
      </w:r>
      <w:r>
        <w:rPr>
          <w:spacing w:val="-6"/>
        </w:rPr>
        <w:t> </w:t>
      </w:r>
      <w:r>
        <w:rPr/>
        <w:t>2025-26 Coordinator, Empirical Microeconomics Workshop, 2006-15, 2020</w:t>
      </w:r>
    </w:p>
    <w:p>
      <w:pPr>
        <w:pStyle w:val="BodyText"/>
        <w:ind w:left="360"/>
      </w:pPr>
      <w:r>
        <w:rPr/>
        <w:t>Executive</w:t>
      </w:r>
      <w:r>
        <w:rPr>
          <w:spacing w:val="-3"/>
        </w:rPr>
        <w:t> </w:t>
      </w:r>
      <w:r>
        <w:rPr/>
        <w:t>Committee,</w:t>
      </w:r>
      <w:r>
        <w:rPr>
          <w:spacing w:val="-5"/>
        </w:rPr>
        <w:t> </w:t>
      </w:r>
      <w:r>
        <w:rPr/>
        <w:t>Department</w:t>
      </w:r>
      <w:r>
        <w:rPr>
          <w:spacing w:val="-2"/>
        </w:rPr>
        <w:t> </w:t>
      </w:r>
      <w:r>
        <w:rPr/>
        <w:t>of</w:t>
      </w:r>
      <w:r>
        <w:rPr>
          <w:spacing w:val="-2"/>
        </w:rPr>
        <w:t> </w:t>
      </w:r>
      <w:r>
        <w:rPr/>
        <w:t>Economics,</w:t>
      </w:r>
      <w:r>
        <w:rPr>
          <w:spacing w:val="-5"/>
        </w:rPr>
        <w:t> </w:t>
      </w:r>
      <w:r>
        <w:rPr/>
        <w:t>2008-10,</w:t>
      </w:r>
      <w:r>
        <w:rPr>
          <w:spacing w:val="-3"/>
        </w:rPr>
        <w:t> </w:t>
      </w:r>
      <w:r>
        <w:rPr/>
        <w:t>2013-14,</w:t>
      </w:r>
      <w:r>
        <w:rPr>
          <w:spacing w:val="-5"/>
        </w:rPr>
        <w:t> </w:t>
      </w:r>
      <w:r>
        <w:rPr/>
        <w:t>2015-18,</w:t>
      </w:r>
      <w:r>
        <w:rPr>
          <w:spacing w:val="-3"/>
        </w:rPr>
        <w:t> </w:t>
      </w:r>
      <w:r>
        <w:rPr/>
        <w:t>2020-22,</w:t>
      </w:r>
      <w:r>
        <w:rPr>
          <w:spacing w:val="-5"/>
        </w:rPr>
        <w:t> </w:t>
      </w:r>
      <w:r>
        <w:rPr/>
        <w:t>2025-27 Undergraduate Honors Committee, School of Arts and Sciences, 2016-19</w:t>
      </w:r>
    </w:p>
    <w:p>
      <w:pPr>
        <w:pStyle w:val="BodyText"/>
        <w:spacing w:line="293" w:lineRule="exact"/>
        <w:ind w:left="360"/>
      </w:pPr>
      <w:r>
        <w:rPr/>
        <w:t>Affiliate,</w:t>
      </w:r>
      <w:r>
        <w:rPr>
          <w:spacing w:val="-7"/>
        </w:rPr>
        <w:t> </w:t>
      </w:r>
      <w:r>
        <w:rPr/>
        <w:t>Rutgers</w:t>
      </w:r>
      <w:r>
        <w:rPr>
          <w:spacing w:val="-4"/>
        </w:rPr>
        <w:t> </w:t>
      </w:r>
      <w:r>
        <w:rPr/>
        <w:t>Climate</w:t>
      </w:r>
      <w:r>
        <w:rPr>
          <w:spacing w:val="-4"/>
        </w:rPr>
        <w:t> </w:t>
      </w:r>
      <w:r>
        <w:rPr/>
        <w:t>and</w:t>
      </w:r>
      <w:r>
        <w:rPr>
          <w:spacing w:val="-4"/>
        </w:rPr>
        <w:t> </w:t>
      </w:r>
      <w:r>
        <w:rPr/>
        <w:t>Energy</w:t>
      </w:r>
      <w:r>
        <w:rPr>
          <w:spacing w:val="-3"/>
        </w:rPr>
        <w:t> </w:t>
      </w:r>
      <w:r>
        <w:rPr/>
        <w:t>Institute</w:t>
      </w:r>
      <w:r>
        <w:rPr>
          <w:spacing w:val="1"/>
        </w:rPr>
        <w:t> </w:t>
      </w:r>
      <w:r>
        <w:rPr/>
        <w:t>(and</w:t>
      </w:r>
      <w:r>
        <w:rPr>
          <w:spacing w:val="-1"/>
        </w:rPr>
        <w:t> </w:t>
      </w:r>
      <w:r>
        <w:rPr/>
        <w:t>predecessors),</w:t>
      </w:r>
      <w:r>
        <w:rPr>
          <w:spacing w:val="-3"/>
        </w:rPr>
        <w:t> </w:t>
      </w:r>
      <w:r>
        <w:rPr>
          <w:spacing w:val="-2"/>
        </w:rPr>
        <w:t>2009-</w:t>
      </w:r>
    </w:p>
    <w:p>
      <w:pPr>
        <w:spacing w:before="293"/>
        <w:ind w:left="360" w:right="4339" w:firstLine="0"/>
        <w:jc w:val="left"/>
        <w:rPr>
          <w:sz w:val="24"/>
        </w:rPr>
      </w:pPr>
      <w:r>
        <w:rPr>
          <w:b/>
          <w:sz w:val="24"/>
        </w:rPr>
        <w:t>Recent</w:t>
      </w:r>
      <w:r>
        <w:rPr>
          <w:b/>
          <w:spacing w:val="-6"/>
          <w:sz w:val="24"/>
        </w:rPr>
        <w:t> </w:t>
      </w:r>
      <w:r>
        <w:rPr>
          <w:b/>
          <w:sz w:val="24"/>
        </w:rPr>
        <w:t>PhD</w:t>
      </w:r>
      <w:r>
        <w:rPr>
          <w:b/>
          <w:spacing w:val="-6"/>
          <w:sz w:val="24"/>
        </w:rPr>
        <w:t> </w:t>
      </w:r>
      <w:r>
        <w:rPr>
          <w:b/>
          <w:sz w:val="24"/>
        </w:rPr>
        <w:t>dissertations</w:t>
      </w:r>
      <w:r>
        <w:rPr>
          <w:b/>
          <w:spacing w:val="-7"/>
          <w:sz w:val="24"/>
        </w:rPr>
        <w:t> </w:t>
      </w:r>
      <w:r>
        <w:rPr>
          <w:b/>
          <w:sz w:val="24"/>
        </w:rPr>
        <w:t>chaired</w:t>
      </w:r>
      <w:r>
        <w:rPr>
          <w:b/>
          <w:spacing w:val="-6"/>
          <w:sz w:val="24"/>
        </w:rPr>
        <w:t> </w:t>
      </w:r>
      <w:r>
        <w:rPr>
          <w:sz w:val="24"/>
        </w:rPr>
        <w:t>(with</w:t>
      </w:r>
      <w:r>
        <w:rPr>
          <w:spacing w:val="-8"/>
          <w:sz w:val="24"/>
        </w:rPr>
        <w:t> </w:t>
      </w:r>
      <w:r>
        <w:rPr>
          <w:sz w:val="24"/>
        </w:rPr>
        <w:t>first</w:t>
      </w:r>
      <w:r>
        <w:rPr>
          <w:spacing w:val="-6"/>
          <w:sz w:val="24"/>
        </w:rPr>
        <w:t> </w:t>
      </w:r>
      <w:r>
        <w:rPr>
          <w:sz w:val="24"/>
        </w:rPr>
        <w:t>placement)</w:t>
      </w:r>
      <w:r>
        <w:rPr>
          <w:b/>
          <w:sz w:val="24"/>
        </w:rPr>
        <w:t>: </w:t>
      </w:r>
      <w:r>
        <w:rPr>
          <w:sz w:val="24"/>
        </w:rPr>
        <w:t>Rachel Strow, 2024, APPRISE</w:t>
      </w:r>
    </w:p>
    <w:p>
      <w:pPr>
        <w:pStyle w:val="BodyText"/>
        <w:ind w:left="360" w:right="5096"/>
      </w:pPr>
      <w:r>
        <w:rPr/>
        <w:t>Natalia D’Agosti, 2023, University of Edinburgh Yeonbin</w:t>
      </w:r>
      <w:r>
        <w:rPr>
          <w:spacing w:val="-7"/>
        </w:rPr>
        <w:t> </w:t>
      </w:r>
      <w:r>
        <w:rPr/>
        <w:t>Yang,</w:t>
      </w:r>
      <w:r>
        <w:rPr>
          <w:spacing w:val="-7"/>
        </w:rPr>
        <w:t> </w:t>
      </w:r>
      <w:r>
        <w:rPr/>
        <w:t>2021,</w:t>
      </w:r>
      <w:r>
        <w:rPr>
          <w:spacing w:val="-6"/>
        </w:rPr>
        <w:t> </w:t>
      </w:r>
      <w:r>
        <w:rPr/>
        <w:t>Korea</w:t>
      </w:r>
      <w:r>
        <w:rPr>
          <w:spacing w:val="-6"/>
        </w:rPr>
        <w:t> </w:t>
      </w:r>
      <w:r>
        <w:rPr/>
        <w:t>Energy</w:t>
      </w:r>
      <w:r>
        <w:rPr>
          <w:spacing w:val="-7"/>
        </w:rPr>
        <w:t> </w:t>
      </w:r>
      <w:r>
        <w:rPr/>
        <w:t>Economics</w:t>
      </w:r>
      <w:r>
        <w:rPr>
          <w:spacing w:val="-6"/>
        </w:rPr>
        <w:t> </w:t>
      </w:r>
      <w:r>
        <w:rPr/>
        <w:t>Institute Won Hyung Lee, 2019, Chatham University</w:t>
      </w:r>
    </w:p>
    <w:p>
      <w:pPr>
        <w:pStyle w:val="BodyText"/>
        <w:spacing w:line="292" w:lineRule="exact"/>
        <w:ind w:left="360"/>
      </w:pPr>
      <w:r>
        <w:rPr/>
        <w:t>Ju</w:t>
      </w:r>
      <w:r>
        <w:rPr>
          <w:spacing w:val="-2"/>
        </w:rPr>
        <w:t> </w:t>
      </w:r>
      <w:r>
        <w:rPr/>
        <w:t>Young</w:t>
      </w:r>
      <w:r>
        <w:rPr>
          <w:spacing w:val="-3"/>
        </w:rPr>
        <w:t> </w:t>
      </w:r>
      <w:r>
        <w:rPr/>
        <w:t>Park,</w:t>
      </w:r>
      <w:r>
        <w:rPr>
          <w:spacing w:val="-4"/>
        </w:rPr>
        <w:t> </w:t>
      </w:r>
      <w:r>
        <w:rPr/>
        <w:t>2017,</w:t>
      </w:r>
      <w:r>
        <w:rPr>
          <w:spacing w:val="-1"/>
        </w:rPr>
        <w:t> </w:t>
      </w:r>
      <w:r>
        <w:rPr/>
        <w:t>Bowdoin</w:t>
      </w:r>
      <w:r>
        <w:rPr>
          <w:spacing w:val="-1"/>
        </w:rPr>
        <w:t> </w:t>
      </w:r>
      <w:r>
        <w:rPr>
          <w:spacing w:val="-2"/>
        </w:rPr>
        <w:t>College</w:t>
      </w:r>
    </w:p>
    <w:sectPr>
      <w:pgSz w:w="12240" w:h="15840"/>
      <w:pgMar w:header="0" w:footer="1039" w:top="1120" w:bottom="122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2912">
              <wp:simplePos x="0" y="0"/>
              <wp:positionH relativeFrom="page">
                <wp:posOffset>6275070</wp:posOffset>
              </wp:positionH>
              <wp:positionV relativeFrom="page">
                <wp:posOffset>9259011</wp:posOffset>
              </wp:positionV>
              <wp:extent cx="81915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9150" cy="177800"/>
                      </a:xfrm>
                      <a:prstGeom prst="rect">
                        <a:avLst/>
                      </a:prstGeom>
                    </wps:spPr>
                    <wps:txbx>
                      <w:txbxContent>
                        <w:p>
                          <w:pPr>
                            <w:pStyle w:val="BodyText"/>
                            <w:spacing w:line="264" w:lineRule="exact"/>
                            <w:ind w:left="20"/>
                          </w:pPr>
                          <w:r>
                            <w:rPr/>
                            <w:t>Sigman,</w:t>
                          </w:r>
                          <w:r>
                            <w:rPr>
                              <w:spacing w:val="-6"/>
                            </w:rPr>
                            <w:t> </w:t>
                          </w:r>
                          <w:r>
                            <w:rPr/>
                            <w:t>p.</w:t>
                          </w:r>
                          <w:r>
                            <w:rPr>
                              <w:spacing w:val="-1"/>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100006pt;margin-top:729.05603pt;width:64.5pt;height:14pt;mso-position-horizontal-relative:page;mso-position-vertical-relative:page;z-index:-15853568" type="#_x0000_t202" id="docshape1" filled="false" stroked="false">
              <v:textbox inset="0,0,0,0">
                <w:txbxContent>
                  <w:p>
                    <w:pPr>
                      <w:pStyle w:val="BodyText"/>
                      <w:spacing w:line="264" w:lineRule="exact"/>
                      <w:ind w:left="20"/>
                    </w:pPr>
                    <w:r>
                      <w:rPr/>
                      <w:t>Sigman,</w:t>
                    </w:r>
                    <w:r>
                      <w:rPr>
                        <w:spacing w:val="-6"/>
                      </w:rPr>
                      <w:t> </w:t>
                    </w:r>
                    <w:r>
                      <w:rPr/>
                      <w:t>p.</w:t>
                    </w:r>
                    <w:r>
                      <w:rPr>
                        <w:spacing w:val="-1"/>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multiLevelType w:val="hybridMultilevel"/>
    <w:lvl w:ilvl="0">
      <w:start w:val="0"/>
      <w:numFmt w:val="bullet"/>
      <w:lvlText w:val=""/>
      <w:lvlJc w:val="left"/>
      <w:pPr>
        <w:ind w:left="153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6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318"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17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802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4"/>
      <w:szCs w:val="24"/>
      <w:lang w:val="en-US" w:eastAsia="en-US" w:bidi="ar-SA"/>
    </w:rPr>
  </w:style>
  <w:style w:styleId="Title" w:type="paragraph">
    <w:name w:val="Title"/>
    <w:basedOn w:val="Normal"/>
    <w:uiPriority w:val="1"/>
    <w:qFormat/>
    <w:pPr>
      <w:spacing w:before="72"/>
      <w:ind w:left="360"/>
    </w:pPr>
    <w:rPr>
      <w:rFonts w:ascii="Cambria" w:hAnsi="Cambria" w:eastAsia="Cambria" w:cs="Cambria"/>
      <w:b/>
      <w:bCs/>
      <w:sz w:val="28"/>
      <w:szCs w:val="28"/>
      <w:lang w:val="en-US" w:eastAsia="en-US" w:bidi="ar-SA"/>
    </w:rPr>
  </w:style>
  <w:style w:styleId="ListParagraph" w:type="paragraph">
    <w:name w:val="List Paragraph"/>
    <w:basedOn w:val="Normal"/>
    <w:uiPriority w:val="1"/>
    <w:qFormat/>
    <w:pPr>
      <w:ind w:left="1440" w:hanging="360"/>
    </w:pPr>
    <w:rPr>
      <w:rFonts w:ascii="Calibri" w:hAnsi="Calibri" w:eastAsia="Calibri" w:cs="Calibri"/>
      <w:lang w:val="en-US" w:eastAsia="en-US" w:bidi="ar-SA"/>
    </w:rPr>
  </w:style>
  <w:style w:styleId="TableParagraph" w:type="paragraph">
    <w:name w:val="Table Paragraph"/>
    <w:basedOn w:val="Normal"/>
    <w:uiPriority w:val="1"/>
    <w:qFormat/>
    <w:pPr>
      <w:spacing w:before="124"/>
      <w:ind w:left="11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sigman@rutgers.edu" TargetMode="External"/><Relationship Id="rId6" Type="http://schemas.openxmlformats.org/officeDocument/2006/relationships/hyperlink" Target="http://econweb.rutgers.edu/sigman" TargetMode="External"/><Relationship Id="rId7" Type="http://schemas.openxmlformats.org/officeDocument/2006/relationships/footer" Target="foot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Hilary Sigman</dc:creator>
  <dc:title>CV</dc:title>
  <dcterms:created xsi:type="dcterms:W3CDTF">2026-01-29T06:18:20Z</dcterms:created>
  <dcterms:modified xsi:type="dcterms:W3CDTF">2026-01-29T06:18:20Z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