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Eran</w:t>
      </w:r>
      <w:r>
        <w:rPr>
          <w:spacing w:val="41"/>
          <w:w w:val="120"/>
        </w:rPr>
        <w:t> </w:t>
      </w:r>
      <w:r>
        <w:rPr>
          <w:w w:val="120"/>
        </w:rPr>
        <w:t>Shmaya.</w:t>
      </w:r>
      <w:r>
        <w:rPr>
          <w:spacing w:val="63"/>
          <w:w w:val="150"/>
        </w:rPr>
        <w:t> </w:t>
      </w:r>
      <w:r>
        <w:rPr>
          <w:w w:val="120"/>
        </w:rPr>
        <w:t>Updated:</w:t>
      </w:r>
      <w:r>
        <w:rPr>
          <w:spacing w:val="42"/>
          <w:w w:val="120"/>
        </w:rPr>
        <w:t> </w:t>
      </w:r>
      <w:r>
        <w:rPr>
          <w:w w:val="120"/>
        </w:rPr>
        <w:t>August</w:t>
      </w:r>
      <w:r>
        <w:rPr>
          <w:spacing w:val="42"/>
          <w:w w:val="120"/>
        </w:rPr>
        <w:t> </w:t>
      </w:r>
      <w:r>
        <w:rPr>
          <w:w w:val="120"/>
        </w:rPr>
        <w:t>31,</w:t>
      </w:r>
      <w:r>
        <w:rPr>
          <w:spacing w:val="42"/>
          <w:w w:val="120"/>
        </w:rPr>
        <w:t> </w:t>
      </w:r>
      <w:r>
        <w:rPr>
          <w:spacing w:val="-4"/>
          <w:w w:val="120"/>
        </w:rPr>
        <w:t>2023</w:t>
      </w:r>
    </w:p>
    <w:p>
      <w:pPr>
        <w:pStyle w:val="BodyText"/>
        <w:spacing w:before="209"/>
        <w:ind w:left="0" w:firstLine="0"/>
      </w:pPr>
      <w:r>
        <w:rPr>
          <w:w w:val="105"/>
        </w:rPr>
        <w:t>Professor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w w:val="105"/>
        </w:rPr>
        <w:t>Stony</w:t>
      </w:r>
      <w:r>
        <w:rPr>
          <w:spacing w:val="8"/>
          <w:w w:val="105"/>
        </w:rPr>
        <w:t> </w:t>
      </w:r>
      <w:r>
        <w:rPr>
          <w:w w:val="105"/>
        </w:rPr>
        <w:t>Brook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66"/>
        <w:ind w:left="0" w:firstLine="0"/>
      </w:pPr>
      <w:hyperlink r:id="rId5">
        <w:r>
          <w:rPr>
            <w:spacing w:val="-2"/>
            <w:w w:val="105"/>
          </w:rPr>
          <w:t>eran.shmaya@stonybrook.edu</w:t>
        </w:r>
      </w:hyperlink>
    </w:p>
    <w:p>
      <w:pPr>
        <w:pStyle w:val="BodyText"/>
        <w:spacing w:before="107"/>
        <w:ind w:left="0" w:firstLine="0"/>
      </w:pPr>
    </w:p>
    <w:p>
      <w:pPr>
        <w:pStyle w:val="Heading1"/>
      </w:pPr>
      <w:r>
        <w:rPr>
          <w:spacing w:val="-2"/>
          <w:w w:val="12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20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B.Sc.,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Sciences,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Tel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Aviv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1995.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65" w:after="0"/>
        <w:ind w:left="585" w:right="715" w:hanging="235"/>
        <w:jc w:val="left"/>
        <w:rPr>
          <w:sz w:val="24"/>
        </w:rPr>
      </w:pPr>
      <w:r>
        <w:rPr>
          <w:w w:val="105"/>
          <w:sz w:val="24"/>
        </w:rPr>
        <w:t>M.Sc.,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Sciences,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Aviv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2003.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Advisor: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Eilon </w:t>
      </w:r>
      <w:r>
        <w:rPr>
          <w:spacing w:val="-4"/>
          <w:w w:val="105"/>
          <w:sz w:val="24"/>
        </w:rPr>
        <w:t>Solan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4" w:hanging="235"/>
        <w:jc w:val="left"/>
        <w:rPr>
          <w:sz w:val="24"/>
        </w:rPr>
      </w:pPr>
      <w:r>
        <w:rPr>
          <w:w w:val="105"/>
          <w:sz w:val="24"/>
        </w:rPr>
        <w:t>Ph.D.,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Sciences,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Aviv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2007.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Advisor: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Ehud </w:t>
      </w:r>
      <w:r>
        <w:rPr>
          <w:spacing w:val="-2"/>
          <w:w w:val="105"/>
          <w:sz w:val="24"/>
        </w:rPr>
        <w:t>Lehrer</w:t>
      </w:r>
    </w:p>
    <w:p>
      <w:pPr>
        <w:pStyle w:val="BodyText"/>
        <w:spacing w:before="43"/>
        <w:ind w:left="0" w:firstLine="0"/>
      </w:pPr>
    </w:p>
    <w:p>
      <w:pPr>
        <w:pStyle w:val="Heading1"/>
      </w:pPr>
      <w:r>
        <w:rPr>
          <w:w w:val="115"/>
        </w:rPr>
        <w:t>Academic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Appointments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20" w:after="0"/>
        <w:ind w:left="585" w:right="714" w:hanging="235"/>
        <w:jc w:val="left"/>
        <w:rPr>
          <w:sz w:val="24"/>
        </w:rPr>
      </w:pPr>
      <w:r>
        <w:rPr>
          <w:sz w:val="24"/>
        </w:rPr>
        <w:t>Assistant</w:t>
      </w:r>
      <w:r>
        <w:rPr>
          <w:spacing w:val="40"/>
          <w:sz w:val="24"/>
        </w:rPr>
        <w:t> </w:t>
      </w:r>
      <w:r>
        <w:rPr>
          <w:sz w:val="24"/>
        </w:rPr>
        <w:t>Professor,</w:t>
      </w:r>
      <w:r>
        <w:rPr>
          <w:spacing w:val="40"/>
          <w:sz w:val="24"/>
        </w:rPr>
        <w:t> </w:t>
      </w:r>
      <w:r>
        <w:rPr>
          <w:sz w:val="24"/>
        </w:rPr>
        <w:t>Kellogg</w:t>
      </w:r>
      <w:r>
        <w:rPr>
          <w:spacing w:val="40"/>
          <w:sz w:val="24"/>
        </w:rPr>
        <w:t> </w:t>
      </w:r>
      <w:r>
        <w:rPr>
          <w:sz w:val="24"/>
        </w:rPr>
        <w:t>School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Management,</w:t>
      </w:r>
      <w:r>
        <w:rPr>
          <w:spacing w:val="40"/>
          <w:sz w:val="24"/>
        </w:rPr>
        <w:t> </w:t>
      </w:r>
      <w:r>
        <w:rPr>
          <w:sz w:val="24"/>
        </w:rPr>
        <w:t>Northwestern</w:t>
      </w:r>
      <w:r>
        <w:rPr>
          <w:spacing w:val="40"/>
          <w:sz w:val="24"/>
        </w:rPr>
        <w:t> </w:t>
      </w:r>
      <w:r>
        <w:rPr>
          <w:sz w:val="24"/>
        </w:rPr>
        <w:t>University</w:t>
      </w:r>
      <w:r>
        <w:rPr>
          <w:spacing w:val="40"/>
          <w:sz w:val="24"/>
        </w:rPr>
        <w:t> </w:t>
      </w:r>
      <w:r>
        <w:rPr>
          <w:sz w:val="24"/>
        </w:rPr>
        <w:t>(2009-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2020)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5" w:hanging="235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40"/>
          <w:sz w:val="24"/>
        </w:rPr>
        <w:t> </w:t>
      </w:r>
      <w:r>
        <w:rPr>
          <w:sz w:val="24"/>
        </w:rPr>
        <w:t>Professor,</w:t>
      </w:r>
      <w:r>
        <w:rPr>
          <w:spacing w:val="40"/>
          <w:sz w:val="24"/>
        </w:rPr>
        <w:t> </w:t>
      </w:r>
      <w:r>
        <w:rPr>
          <w:sz w:val="24"/>
        </w:rPr>
        <w:t>Kellogg</w:t>
      </w:r>
      <w:r>
        <w:rPr>
          <w:spacing w:val="40"/>
          <w:sz w:val="24"/>
        </w:rPr>
        <w:t> </w:t>
      </w:r>
      <w:r>
        <w:rPr>
          <w:sz w:val="24"/>
        </w:rPr>
        <w:t>School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Management,</w:t>
      </w:r>
      <w:r>
        <w:rPr>
          <w:spacing w:val="40"/>
          <w:sz w:val="24"/>
        </w:rPr>
        <w:t> </w:t>
      </w:r>
      <w:r>
        <w:rPr>
          <w:sz w:val="24"/>
        </w:rPr>
        <w:t>Northwestern</w:t>
      </w:r>
      <w:r>
        <w:rPr>
          <w:spacing w:val="40"/>
          <w:sz w:val="24"/>
        </w:rPr>
        <w:t> </w:t>
      </w:r>
      <w:r>
        <w:rPr>
          <w:sz w:val="24"/>
        </w:rPr>
        <w:t>University</w:t>
      </w:r>
      <w:r>
        <w:rPr>
          <w:spacing w:val="40"/>
          <w:sz w:val="24"/>
        </w:rPr>
        <w:t> </w:t>
      </w:r>
      <w:r>
        <w:rPr>
          <w:sz w:val="24"/>
        </w:rPr>
        <w:t>(2015- </w:t>
      </w:r>
      <w:r>
        <w:rPr>
          <w:spacing w:val="-2"/>
          <w:sz w:val="24"/>
        </w:rPr>
        <w:t>2020)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9" w:hanging="235"/>
        <w:jc w:val="left"/>
        <w:rPr>
          <w:sz w:val="24"/>
        </w:rPr>
      </w:pPr>
      <w:r>
        <w:rPr>
          <w:w w:val="105"/>
          <w:sz w:val="24"/>
        </w:rPr>
        <w:t>Senior Lecturer, Department of Statistics and Operations Research, School of Mathe- matical Sciences, Tel Aviv University (2013-15)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02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Professor,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Stony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Brook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(2021–)</w:t>
      </w:r>
    </w:p>
    <w:p>
      <w:pPr>
        <w:pStyle w:val="BodyText"/>
        <w:spacing w:before="107"/>
        <w:ind w:left="0" w:firstLine="0"/>
      </w:pPr>
    </w:p>
    <w:p>
      <w:pPr>
        <w:pStyle w:val="Heading1"/>
      </w:pPr>
      <w:r>
        <w:rPr>
          <w:w w:val="115"/>
        </w:rPr>
        <w:t>Current</w:t>
      </w:r>
      <w:r>
        <w:rPr>
          <w:spacing w:val="54"/>
          <w:w w:val="115"/>
        </w:rPr>
        <w:t> </w:t>
      </w:r>
      <w:r>
        <w:rPr>
          <w:w w:val="115"/>
        </w:rPr>
        <w:t>editorial</w:t>
      </w:r>
      <w:r>
        <w:rPr>
          <w:spacing w:val="54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line="292" w:lineRule="auto" w:before="220"/>
        <w:ind w:left="0" w:right="3086" w:firstLine="0"/>
      </w:pPr>
      <w:r>
        <w:rPr>
          <w:w w:val="105"/>
        </w:rPr>
        <w:t>Mathematics of Operations Research, Associate Editor. Econometrica, Associate Editor.</w:t>
      </w:r>
    </w:p>
    <w:p>
      <w:pPr>
        <w:pStyle w:val="BodyText"/>
        <w:spacing w:before="44"/>
        <w:ind w:left="0" w:firstLine="0"/>
      </w:pPr>
    </w:p>
    <w:p>
      <w:pPr>
        <w:pStyle w:val="Heading1"/>
      </w:pPr>
      <w:r>
        <w:rPr>
          <w:w w:val="115"/>
        </w:rPr>
        <w:t>Past</w:t>
      </w:r>
      <w:r>
        <w:rPr>
          <w:spacing w:val="39"/>
          <w:w w:val="115"/>
        </w:rPr>
        <w:t> </w:t>
      </w:r>
      <w:r>
        <w:rPr>
          <w:w w:val="115"/>
        </w:rPr>
        <w:t>editorial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line="292" w:lineRule="auto" w:before="220"/>
        <w:ind w:left="0" w:right="3086" w:firstLine="0"/>
      </w:pPr>
      <w:r>
        <w:rPr>
          <w:w w:val="105"/>
        </w:rPr>
        <w:t>International Journal of Game Theory, Associate Editor. Mathematics of Social Sciences, Associate Editor.</w:t>
      </w:r>
    </w:p>
    <w:p>
      <w:pPr>
        <w:pStyle w:val="BodyText"/>
        <w:spacing w:before="2"/>
        <w:ind w:left="0" w:firstLine="0"/>
      </w:pPr>
      <w:r>
        <w:rPr>
          <w:w w:val="105"/>
        </w:rPr>
        <w:t>Journal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Dynamics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Games,</w:t>
      </w:r>
      <w:r>
        <w:rPr>
          <w:spacing w:val="16"/>
          <w:w w:val="105"/>
        </w:rPr>
        <w:t> </w:t>
      </w:r>
      <w:r>
        <w:rPr>
          <w:w w:val="105"/>
        </w:rPr>
        <w:t>Associate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Editor.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720"/>
        </w:sectPr>
      </w:pPr>
    </w:p>
    <w:p>
      <w:pPr>
        <w:pStyle w:val="Heading1"/>
        <w:spacing w:before="30"/>
      </w:pPr>
      <w:r>
        <w:rPr>
          <w:w w:val="115"/>
        </w:rPr>
        <w:t>Working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20" w:after="0"/>
        <w:ind w:left="585" w:right="715" w:hanging="235"/>
        <w:jc w:val="both"/>
        <w:rPr>
          <w:sz w:val="24"/>
        </w:rPr>
      </w:pPr>
      <w:r>
        <w:rPr>
          <w:w w:val="105"/>
          <w:sz w:val="24"/>
        </w:rPr>
        <w:t>Noga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Alon,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Benjamin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Gunby,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Xiaoyu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Shmaya,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Eilon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Solan.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Identify- 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deviator.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arXiv</w:t>
      </w:r>
      <w:r>
        <w:rPr>
          <w:i/>
          <w:w w:val="105"/>
          <w:sz w:val="24"/>
        </w:rPr>
        <w:t> preprint</w:t>
      </w:r>
      <w:r>
        <w:rPr>
          <w:i/>
          <w:w w:val="105"/>
          <w:sz w:val="24"/>
        </w:rPr>
        <w:t> arXiv:2203.03744</w:t>
      </w:r>
      <w:r>
        <w:rPr>
          <w:w w:val="105"/>
          <w:sz w:val="24"/>
        </w:rPr>
        <w:t>,</w:t>
      </w:r>
      <w:r>
        <w:rPr>
          <w:w w:val="105"/>
          <w:sz w:val="24"/>
        </w:rPr>
        <w:t> 2022,</w:t>
      </w:r>
      <w:r>
        <w:rPr>
          <w:w w:val="105"/>
          <w:sz w:val="24"/>
        </w:rPr>
        <w:t> R&amp;R</w:t>
      </w:r>
      <w:r>
        <w:rPr>
          <w:w w:val="105"/>
          <w:sz w:val="24"/>
        </w:rPr>
        <w:t> at</w:t>
      </w:r>
      <w:r>
        <w:rPr>
          <w:w w:val="105"/>
          <w:sz w:val="24"/>
        </w:rPr>
        <w:t> Annals</w:t>
      </w:r>
      <w:r>
        <w:rPr>
          <w:w w:val="105"/>
          <w:sz w:val="24"/>
        </w:rPr>
        <w:t> of</w:t>
      </w:r>
      <w:r>
        <w:rPr>
          <w:w w:val="105"/>
          <w:sz w:val="24"/>
        </w:rPr>
        <w:t> Applied </w:t>
      </w:r>
      <w:r>
        <w:rPr>
          <w:spacing w:val="-2"/>
          <w:w w:val="105"/>
          <w:sz w:val="24"/>
        </w:rPr>
        <w:t>Probability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3" w:after="0"/>
        <w:ind w:left="585" w:right="18" w:hanging="235"/>
        <w:jc w:val="left"/>
        <w:rPr>
          <w:i/>
          <w:sz w:val="24"/>
        </w:rPr>
      </w:pPr>
      <w:r>
        <w:rPr>
          <w:w w:val="105"/>
          <w:sz w:val="24"/>
        </w:rPr>
        <w:t>Yingni Guo and Eran Shmaya. Robust monopoly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regulation. </w:t>
      </w:r>
      <w:r>
        <w:rPr>
          <w:i/>
          <w:w w:val="105"/>
          <w:sz w:val="24"/>
        </w:rPr>
        <w:t>arXiv preprint arXiv:1910.04260</w:t>
      </w:r>
      <w:r>
        <w:rPr>
          <w:w w:val="105"/>
          <w:sz w:val="24"/>
        </w:rPr>
        <w:t>, 2019, R&amp;R at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6" w:hanging="235"/>
        <w:jc w:val="left"/>
        <w:rPr>
          <w:i/>
          <w:sz w:val="24"/>
        </w:rPr>
      </w:pPr>
      <w:r>
        <w:rPr>
          <w:w w:val="105"/>
          <w:sz w:val="24"/>
        </w:rPr>
        <w:t>Yingni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Guo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Regret-minimizing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choice.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Technical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report, 2022, accepted to </w:t>
      </w:r>
      <w:r>
        <w:rPr>
          <w:i/>
          <w:w w:val="105"/>
          <w:sz w:val="24"/>
        </w:rPr>
        <w:t>Econometrica</w:t>
      </w:r>
    </w:p>
    <w:p>
      <w:pPr>
        <w:pStyle w:val="BodyText"/>
        <w:spacing w:before="44"/>
        <w:ind w:left="0" w:firstLine="0"/>
        <w:rPr>
          <w:i/>
        </w:rPr>
      </w:pPr>
    </w:p>
    <w:p>
      <w:pPr>
        <w:pStyle w:val="Heading1"/>
      </w:pP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20" w:after="0"/>
        <w:ind w:left="585" w:right="633" w:hanging="235"/>
        <w:jc w:val="left"/>
        <w:rPr>
          <w:sz w:val="24"/>
        </w:rPr>
      </w:pPr>
      <w:r>
        <w:rPr>
          <w:w w:val="105"/>
          <w:sz w:val="24"/>
        </w:rPr>
        <w:t>Yingni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Guo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Shmaya. Costly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miscalibration. </w:t>
      </w:r>
      <w:r>
        <w:rPr>
          <w:i/>
          <w:w w:val="105"/>
          <w:sz w:val="24"/>
        </w:rPr>
        <w:t>Theoretical Economics</w:t>
      </w:r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16(2):477– 506, 2021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Yingni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Guo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interval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optimal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disclosure.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Econo- metrica</w:t>
      </w:r>
      <w:r>
        <w:rPr>
          <w:w w:val="105"/>
          <w:sz w:val="24"/>
        </w:rPr>
        <w:t>, 87(2):653–675, 2019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10"/>
          <w:sz w:val="24"/>
        </w:rPr>
        <w:t>Nabil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I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Al-Najjar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Eran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Shmaya.</w:t>
      </w:r>
      <w:r>
        <w:rPr>
          <w:spacing w:val="21"/>
          <w:w w:val="110"/>
          <w:sz w:val="24"/>
        </w:rPr>
        <w:t>  </w:t>
      </w:r>
      <w:r>
        <w:rPr>
          <w:w w:val="110"/>
          <w:sz w:val="24"/>
        </w:rPr>
        <w:t>Recursive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utility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parameter</w:t>
      </w:r>
      <w:r>
        <w:rPr>
          <w:spacing w:val="29"/>
          <w:w w:val="110"/>
          <w:sz w:val="24"/>
        </w:rPr>
        <w:t> </w:t>
      </w:r>
      <w:r>
        <w:rPr>
          <w:spacing w:val="-2"/>
          <w:w w:val="110"/>
          <w:sz w:val="24"/>
        </w:rPr>
        <w:t>uncertainty.</w:t>
      </w:r>
    </w:p>
    <w:p>
      <w:pPr>
        <w:spacing w:before="66"/>
        <w:ind w:left="585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181:274–288,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65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Tai-Wei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Hu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Unique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monetary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equilibrium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inflation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sta- tionary bewley–aiyagari model.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180:368–382, 2019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Ehud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Kalai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strategic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interactions.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Eco- 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178:59–81, 2018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7" w:hanging="235"/>
        <w:jc w:val="left"/>
        <w:rPr>
          <w:sz w:val="24"/>
        </w:rPr>
      </w:pPr>
      <w:r>
        <w:rPr>
          <w:w w:val="105"/>
          <w:sz w:val="24"/>
        </w:rPr>
        <w:t>Nabil</w:t>
      </w:r>
      <w:r>
        <w:rPr>
          <w:w w:val="110"/>
          <w:sz w:val="24"/>
        </w:rPr>
        <w:t> I </w:t>
      </w:r>
      <w:r>
        <w:rPr>
          <w:w w:val="105"/>
          <w:sz w:val="24"/>
        </w:rPr>
        <w:t>Al-Najjar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fundamentals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stationary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envi- ronment.</w:t>
      </w:r>
      <w:r>
        <w:rPr>
          <w:spacing w:val="38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w w:val="105"/>
          <w:sz w:val="24"/>
        </w:rPr>
        <w:t>, 109:616–624, 2018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5" w:hanging="235"/>
        <w:jc w:val="left"/>
        <w:rPr>
          <w:sz w:val="24"/>
        </w:rPr>
      </w:pPr>
      <w:r>
        <w:rPr>
          <w:w w:val="105"/>
          <w:sz w:val="24"/>
        </w:rPr>
        <w:t>Christopher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Chambers,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Federico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Echenique,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General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revealed preference theory.</w:t>
      </w:r>
      <w:r>
        <w:rPr>
          <w:spacing w:val="22"/>
          <w:w w:val="105"/>
          <w:sz w:val="24"/>
        </w:rPr>
        <w:t> </w:t>
      </w:r>
      <w:r>
        <w:rPr>
          <w:i/>
          <w:w w:val="105"/>
          <w:sz w:val="24"/>
        </w:rPr>
        <w:t>Theoretical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12(2):493–511, 2017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7" w:hanging="235"/>
        <w:jc w:val="left"/>
        <w:rPr>
          <w:sz w:val="24"/>
        </w:rPr>
      </w:pPr>
      <w:r>
        <w:rPr>
          <w:w w:val="105"/>
          <w:sz w:val="24"/>
        </w:rPr>
        <w:t>Eran</w:t>
      </w:r>
      <w:r>
        <w:rPr>
          <w:w w:val="105"/>
          <w:sz w:val="24"/>
        </w:rPr>
        <w:t> Shmaya</w:t>
      </w:r>
      <w:r>
        <w:rPr>
          <w:w w:val="105"/>
          <w:sz w:val="24"/>
        </w:rPr>
        <w:t> and</w:t>
      </w:r>
      <w:r>
        <w:rPr>
          <w:w w:val="105"/>
          <w:sz w:val="24"/>
        </w:rPr>
        <w:t> Leeat</w:t>
      </w:r>
      <w:r>
        <w:rPr>
          <w:w w:val="105"/>
          <w:sz w:val="24"/>
        </w:rPr>
        <w:t> Yariv.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Experiments</w:t>
      </w:r>
      <w:r>
        <w:rPr>
          <w:w w:val="105"/>
          <w:sz w:val="24"/>
        </w:rPr>
        <w:t> on</w:t>
      </w:r>
      <w:r>
        <w:rPr>
          <w:w w:val="105"/>
          <w:sz w:val="24"/>
        </w:rPr>
        <w:t> decisions</w:t>
      </w:r>
      <w:r>
        <w:rPr>
          <w:w w:val="105"/>
          <w:sz w:val="24"/>
        </w:rPr>
        <w:t> under</w:t>
      </w:r>
      <w:r>
        <w:rPr>
          <w:w w:val="105"/>
          <w:sz w:val="24"/>
        </w:rPr>
        <w:t> uncertainty:</w:t>
      </w:r>
      <w:r>
        <w:rPr>
          <w:w w:val="105"/>
          <w:sz w:val="24"/>
        </w:rPr>
        <w:t> A</w:t>
      </w:r>
      <w:r>
        <w:rPr>
          <w:w w:val="105"/>
          <w:sz w:val="24"/>
        </w:rPr>
        <w:t> theo-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retical framework.</w:t>
      </w:r>
      <w:r>
        <w:rPr>
          <w:spacing w:val="37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106(7):1775–1801, 2016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6" w:hanging="235"/>
        <w:jc w:val="left"/>
        <w:rPr>
          <w:sz w:val="24"/>
        </w:rPr>
      </w:pPr>
      <w:r>
        <w:rPr>
          <w:w w:val="105"/>
          <w:sz w:val="24"/>
        </w:rPr>
        <w:t>Yi-Chun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Chen,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Ehud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Lehrer,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Jiangtao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Li,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Dov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Samet,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Agreeing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 agree and dutch books.</w:t>
      </w:r>
      <w:r>
        <w:rPr>
          <w:spacing w:val="36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w w:val="105"/>
          <w:sz w:val="24"/>
        </w:rPr>
        <w:t>, 93:108–116, 2015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420" w:bottom="28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70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Ronen Gradwohl and Eran Shmaya.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Tractable falsifiability.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&amp;</w:t>
      </w:r>
      <w:r>
        <w:rPr>
          <w:i/>
          <w:w w:val="105"/>
          <w:sz w:val="24"/>
        </w:rPr>
        <w:t> Philosophy</w:t>
      </w:r>
      <w:r>
        <w:rPr>
          <w:w w:val="105"/>
          <w:sz w:val="24"/>
        </w:rPr>
        <w:t>, 31(2):259–274, 2015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5" w:hanging="235"/>
        <w:jc w:val="left"/>
        <w:rPr>
          <w:sz w:val="24"/>
        </w:rPr>
      </w:pPr>
      <w:r>
        <w:rPr>
          <w:w w:val="110"/>
          <w:sz w:val="24"/>
        </w:rPr>
        <w:t>Nabil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I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Al-Najjar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Eran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Shmaya.</w:t>
      </w:r>
      <w:r>
        <w:rPr>
          <w:spacing w:val="72"/>
          <w:w w:val="110"/>
          <w:sz w:val="24"/>
        </w:rPr>
        <w:t> </w:t>
      </w:r>
      <w:r>
        <w:rPr>
          <w:w w:val="110"/>
          <w:sz w:val="24"/>
        </w:rPr>
        <w:t>Uncertainty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disagreement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equilibrium </w:t>
      </w:r>
      <w:r>
        <w:rPr>
          <w:sz w:val="24"/>
        </w:rPr>
        <w:t>models.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123(4):778–808,</w:t>
      </w:r>
      <w:r>
        <w:rPr>
          <w:spacing w:val="40"/>
          <w:sz w:val="24"/>
        </w:rPr>
        <w:t> </w:t>
      </w:r>
      <w:r>
        <w:rPr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Yaron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Azrieli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Rental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harmony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roommates.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Eco- 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153:128–137, 2014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522" w:hanging="235"/>
        <w:jc w:val="left"/>
        <w:rPr>
          <w:sz w:val="24"/>
          <w:szCs w:val="24"/>
        </w:rPr>
      </w:pPr>
      <w:r>
        <w:rPr>
          <w:spacing w:val="19"/>
          <w:w w:val="143"/>
          <w:sz w:val="24"/>
          <w:szCs w:val="24"/>
        </w:rPr>
        <w:t>J</w:t>
      </w:r>
      <w:r>
        <w:rPr>
          <w:spacing w:val="-98"/>
          <w:w w:val="87"/>
          <w:sz w:val="24"/>
          <w:szCs w:val="24"/>
        </w:rPr>
        <w:t>a</w:t>
      </w:r>
      <w:r>
        <w:rPr>
          <w:spacing w:val="18"/>
          <w:w w:val="152"/>
          <w:sz w:val="24"/>
          <w:szCs w:val="24"/>
        </w:rPr>
        <w:t>´</w:t>
      </w:r>
      <w:r>
        <w:rPr>
          <w:spacing w:val="19"/>
          <w:w w:val="88"/>
          <w:sz w:val="24"/>
          <w:szCs w:val="24"/>
        </w:rPr>
        <w:t>n</w:t>
      </w:r>
      <w:r>
        <w:rPr>
          <w:spacing w:val="19"/>
          <w:w w:val="80"/>
          <w:sz w:val="24"/>
          <w:szCs w:val="24"/>
        </w:rPr>
        <w:t>os</w:t>
      </w:r>
      <w:r>
        <w:rPr>
          <w:spacing w:val="-2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Flesch,</w:t>
      </w:r>
      <w:r>
        <w:rPr>
          <w:spacing w:val="-3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Jeroen</w:t>
      </w:r>
      <w:r>
        <w:rPr>
          <w:spacing w:val="-2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Kuipers,</w:t>
      </w:r>
      <w:r>
        <w:rPr>
          <w:spacing w:val="-2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Ayala</w:t>
      </w:r>
      <w:r>
        <w:rPr>
          <w:spacing w:val="-2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Mashiah-Yaakovi,</w:t>
      </w:r>
      <w:r>
        <w:rPr>
          <w:spacing w:val="-3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Gijs</w:t>
      </w:r>
      <w:r>
        <w:rPr>
          <w:spacing w:val="-3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Schoenmakers,</w:t>
      </w:r>
      <w:r>
        <w:rPr>
          <w:spacing w:val="-2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Eran</w:t>
      </w:r>
      <w:r>
        <w:rPr>
          <w:spacing w:val="-2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Shmaya, Eilon Solan, and Koos Vrieze.</w:t>
      </w:r>
      <w:r>
        <w:rPr>
          <w:spacing w:val="40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Non-existence of subgame-perfect </w:t>
      </w:r>
      <w:r>
        <w:rPr>
          <w:rFonts w:ascii="Arial" w:hAnsi="Arial" w:cs="Arial" w:eastAsia="Arial"/>
          <w:i/>
          <w:iCs/>
          <w:w w:val="105"/>
          <w:sz w:val="24"/>
          <w:szCs w:val="24"/>
        </w:rPr>
        <w:t>ϵ</w:t>
      </w:r>
      <w:r>
        <w:rPr>
          <w:w w:val="105"/>
          <w:sz w:val="24"/>
          <w:szCs w:val="24"/>
        </w:rPr>
        <w:t>-equilibrium in per- fect</w:t>
      </w:r>
      <w:r>
        <w:rPr>
          <w:w w:val="105"/>
          <w:sz w:val="24"/>
          <w:szCs w:val="24"/>
        </w:rPr>
        <w:t> information</w:t>
      </w:r>
      <w:r>
        <w:rPr>
          <w:w w:val="105"/>
          <w:sz w:val="24"/>
          <w:szCs w:val="24"/>
        </w:rPr>
        <w:t> games</w:t>
      </w:r>
      <w:r>
        <w:rPr>
          <w:w w:val="105"/>
          <w:sz w:val="24"/>
          <w:szCs w:val="24"/>
        </w:rPr>
        <w:t> with</w:t>
      </w:r>
      <w:r>
        <w:rPr>
          <w:w w:val="105"/>
          <w:sz w:val="24"/>
          <w:szCs w:val="24"/>
        </w:rPr>
        <w:t> infinite</w:t>
      </w:r>
      <w:r>
        <w:rPr>
          <w:w w:val="105"/>
          <w:sz w:val="24"/>
          <w:szCs w:val="24"/>
        </w:rPr>
        <w:t> horizon.</w:t>
      </w:r>
      <w:r>
        <w:rPr>
          <w:spacing w:val="40"/>
          <w:w w:val="105"/>
          <w:sz w:val="24"/>
          <w:szCs w:val="24"/>
        </w:rPr>
        <w:t> </w:t>
      </w:r>
      <w:r>
        <w:rPr>
          <w:i/>
          <w:iCs/>
          <w:w w:val="105"/>
          <w:sz w:val="24"/>
          <w:szCs w:val="24"/>
        </w:rPr>
        <w:t>International</w:t>
      </w:r>
      <w:r>
        <w:rPr>
          <w:i/>
          <w:iCs/>
          <w:spacing w:val="38"/>
          <w:w w:val="105"/>
          <w:sz w:val="24"/>
          <w:szCs w:val="24"/>
        </w:rPr>
        <w:t> </w:t>
      </w:r>
      <w:r>
        <w:rPr>
          <w:i/>
          <w:iCs/>
          <w:w w:val="105"/>
          <w:sz w:val="24"/>
          <w:szCs w:val="24"/>
        </w:rPr>
        <w:t>Journal</w:t>
      </w:r>
      <w:r>
        <w:rPr>
          <w:i/>
          <w:iCs/>
          <w:spacing w:val="40"/>
          <w:w w:val="105"/>
          <w:sz w:val="24"/>
          <w:szCs w:val="24"/>
        </w:rPr>
        <w:t> </w:t>
      </w:r>
      <w:r>
        <w:rPr>
          <w:i/>
          <w:iCs/>
          <w:w w:val="105"/>
          <w:sz w:val="24"/>
          <w:szCs w:val="24"/>
        </w:rPr>
        <w:t>of</w:t>
      </w:r>
      <w:r>
        <w:rPr>
          <w:i/>
          <w:iCs/>
          <w:spacing w:val="38"/>
          <w:w w:val="105"/>
          <w:sz w:val="24"/>
          <w:szCs w:val="24"/>
        </w:rPr>
        <w:t> </w:t>
      </w:r>
      <w:r>
        <w:rPr>
          <w:i/>
          <w:iCs/>
          <w:w w:val="105"/>
          <w:sz w:val="24"/>
          <w:szCs w:val="24"/>
        </w:rPr>
        <w:t>Game</w:t>
      </w:r>
      <w:r>
        <w:rPr>
          <w:i/>
          <w:iCs/>
          <w:spacing w:val="38"/>
          <w:w w:val="105"/>
          <w:sz w:val="24"/>
          <w:szCs w:val="24"/>
        </w:rPr>
        <w:t> </w:t>
      </w:r>
      <w:r>
        <w:rPr>
          <w:i/>
          <w:iCs/>
          <w:w w:val="105"/>
          <w:sz w:val="24"/>
          <w:szCs w:val="24"/>
        </w:rPr>
        <w:t>Theory</w:t>
      </w:r>
      <w:r>
        <w:rPr>
          <w:w w:val="105"/>
          <w:sz w:val="24"/>
          <w:szCs w:val="24"/>
        </w:rPr>
        <w:t>, 43(4):945–951, 2014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4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Christopher P Chambers, Federico Echenique, and Eran Shmaya. The axiomatic struc- ture of empirical content.</w:t>
      </w:r>
      <w:r>
        <w:rPr>
          <w:spacing w:val="37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104(8):2303–19, 2014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  <w:tab w:pos="4598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Alvaro</w:t>
      </w:r>
      <w:r>
        <w:rPr>
          <w:spacing w:val="64"/>
          <w:w w:val="105"/>
          <w:sz w:val="24"/>
        </w:rPr>
        <w:t> </w:t>
      </w:r>
      <w:r>
        <w:rPr>
          <w:w w:val="105"/>
          <w:sz w:val="24"/>
        </w:rPr>
        <w:t>Sandroni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65"/>
          <w:w w:val="105"/>
          <w:sz w:val="24"/>
        </w:rPr>
        <w:t> </w:t>
      </w:r>
      <w:r>
        <w:rPr>
          <w:spacing w:val="-2"/>
          <w:w w:val="105"/>
          <w:sz w:val="24"/>
        </w:rPr>
        <w:t>Shmaya.</w:t>
      </w:r>
      <w:r>
        <w:rPr>
          <w:sz w:val="24"/>
        </w:rPr>
        <w:tab/>
      </w:r>
      <w:r>
        <w:rPr>
          <w:w w:val="105"/>
          <w:sz w:val="24"/>
        </w:rPr>
        <w:t>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prequential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exchangeable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theories.</w:t>
      </w:r>
    </w:p>
    <w:p>
      <w:pPr>
        <w:spacing w:before="66"/>
        <w:ind w:left="585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9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4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Games</w:t>
      </w:r>
      <w:r>
        <w:rPr>
          <w:sz w:val="24"/>
        </w:rPr>
        <w:t>,</w:t>
      </w:r>
      <w:r>
        <w:rPr>
          <w:spacing w:val="42"/>
          <w:sz w:val="24"/>
        </w:rPr>
        <w:t> </w:t>
      </w:r>
      <w:r>
        <w:rPr>
          <w:sz w:val="24"/>
        </w:rPr>
        <w:t>1:497–505,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64" w:after="0"/>
        <w:ind w:left="585" w:right="717" w:hanging="235"/>
        <w:jc w:val="left"/>
        <w:rPr>
          <w:sz w:val="24"/>
        </w:rPr>
      </w:pPr>
      <w:r>
        <w:rPr>
          <w:sz w:val="24"/>
        </w:rPr>
        <w:t>Ehud</w:t>
      </w:r>
      <w:r>
        <w:rPr>
          <w:spacing w:val="40"/>
          <w:sz w:val="24"/>
        </w:rPr>
        <w:t> </w:t>
      </w:r>
      <w:r>
        <w:rPr>
          <w:sz w:val="24"/>
        </w:rPr>
        <w:t>Lehrer,</w:t>
      </w:r>
      <w:r>
        <w:rPr>
          <w:spacing w:val="40"/>
          <w:sz w:val="24"/>
        </w:rPr>
        <w:t> </w:t>
      </w:r>
      <w:r>
        <w:rPr>
          <w:sz w:val="24"/>
        </w:rPr>
        <w:t>Dinah</w:t>
      </w:r>
      <w:r>
        <w:rPr>
          <w:spacing w:val="40"/>
          <w:sz w:val="24"/>
        </w:rPr>
        <w:t> </w:t>
      </w:r>
      <w:r>
        <w:rPr>
          <w:sz w:val="24"/>
        </w:rPr>
        <w:t>Rosenberg,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Eran</w:t>
      </w:r>
      <w:r>
        <w:rPr>
          <w:spacing w:val="40"/>
          <w:sz w:val="24"/>
        </w:rPr>
        <w:t> </w:t>
      </w:r>
      <w:r>
        <w:rPr>
          <w:sz w:val="24"/>
        </w:rPr>
        <w:t>Shmaya.</w:t>
      </w:r>
      <w:r>
        <w:rPr>
          <w:spacing w:val="80"/>
          <w:w w:val="150"/>
          <w:sz w:val="24"/>
        </w:rPr>
        <w:t> </w:t>
      </w:r>
      <w:r>
        <w:rPr>
          <w:sz w:val="24"/>
        </w:rPr>
        <w:t>Garbling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signals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outcome</w:t>
      </w:r>
      <w:r>
        <w:rPr>
          <w:spacing w:val="40"/>
          <w:sz w:val="24"/>
        </w:rPr>
        <w:t> </w:t>
      </w:r>
      <w:r>
        <w:rPr>
          <w:sz w:val="24"/>
        </w:rPr>
        <w:t>equivalence.</w:t>
      </w:r>
      <w:r>
        <w:rPr>
          <w:spacing w:val="40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81:179–191,</w:t>
      </w:r>
      <w:r>
        <w:rPr>
          <w:spacing w:val="40"/>
          <w:sz w:val="24"/>
        </w:rPr>
        <w:t> </w:t>
      </w:r>
      <w:r>
        <w:rPr>
          <w:sz w:val="24"/>
        </w:rPr>
        <w:t>2013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Alvaro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Sandroni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Eliciting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beliefs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paying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chance.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Economic Theory</w:t>
      </w:r>
      <w:r>
        <w:rPr>
          <w:i/>
          <w:w w:val="105"/>
          <w:sz w:val="24"/>
        </w:rPr>
        <w:t> Bulletin</w:t>
      </w:r>
      <w:r>
        <w:rPr>
          <w:w w:val="105"/>
          <w:sz w:val="24"/>
        </w:rPr>
        <w:t>, 1(1):33–37, 2013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Yaron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Azrieli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Lipschitz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games.</w:t>
      </w:r>
      <w:r>
        <w:rPr>
          <w:spacing w:val="-1"/>
          <w:w w:val="105"/>
          <w:sz w:val="24"/>
        </w:rPr>
        <w:t> </w:t>
      </w:r>
      <w:r>
        <w:rPr>
          <w:i/>
          <w:w w:val="105"/>
          <w:sz w:val="24"/>
        </w:rPr>
        <w:t>Mathematics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Operations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Research</w:t>
      </w:r>
      <w:r>
        <w:rPr>
          <w:w w:val="105"/>
          <w:sz w:val="24"/>
        </w:rPr>
        <w:t>, 38(2):350–357, 2013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  <w:tab w:pos="4232" w:val="left" w:leader="none"/>
          <w:tab w:pos="6954" w:val="left" w:leader="none"/>
        </w:tabs>
        <w:spacing w:line="292" w:lineRule="auto" w:before="202" w:after="0"/>
        <w:ind w:left="585" w:right="718" w:hanging="235"/>
        <w:jc w:val="left"/>
        <w:rPr>
          <w:sz w:val="24"/>
        </w:rPr>
      </w:pPr>
      <w:r>
        <w:rPr>
          <w:w w:val="105"/>
          <w:sz w:val="24"/>
        </w:rPr>
        <w:t>Tai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Wei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Eran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z w:val="24"/>
        </w:rPr>
        <w:tab/>
      </w:r>
      <w:r>
        <w:rPr>
          <w:w w:val="105"/>
          <w:sz w:val="24"/>
        </w:rPr>
        <w:t>Expressible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inspections.</w:t>
      </w:r>
      <w:r>
        <w:rPr>
          <w:sz w:val="24"/>
        </w:rPr>
        <w:tab/>
      </w:r>
      <w:r>
        <w:rPr>
          <w:i/>
          <w:w w:val="105"/>
          <w:sz w:val="24"/>
        </w:rPr>
        <w:t>Theoretical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 8(2):263–280, 2013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Eran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Shmaya.</w:t>
      </w:r>
      <w:r>
        <w:rPr>
          <w:spacing w:val="7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determinacy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infinite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games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eventual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perfect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monitoring.</w:t>
      </w:r>
    </w:p>
    <w:p>
      <w:pPr>
        <w:spacing w:before="66"/>
        <w:ind w:left="585" w:right="0" w:firstLine="0"/>
        <w:jc w:val="left"/>
        <w:rPr>
          <w:sz w:val="24"/>
        </w:rPr>
      </w:pPr>
      <w:r>
        <w:rPr>
          <w:i/>
          <w:sz w:val="24"/>
        </w:rPr>
        <w:t>Proceedings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22"/>
          <w:sz w:val="24"/>
        </w:rPr>
        <w:t> </w:t>
      </w:r>
      <w:r>
        <w:rPr>
          <w:sz w:val="24"/>
        </w:rPr>
        <w:t>139(10):3665–3678,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65" w:after="0"/>
        <w:ind w:left="585" w:right="717" w:hanging="235"/>
        <w:jc w:val="both"/>
        <w:rPr>
          <w:sz w:val="24"/>
        </w:rPr>
      </w:pPr>
      <w:r>
        <w:rPr>
          <w:w w:val="105"/>
          <w:sz w:val="24"/>
        </w:rPr>
        <w:t>Christopher</w:t>
      </w:r>
      <w:r>
        <w:rPr>
          <w:w w:val="105"/>
          <w:sz w:val="24"/>
        </w:rPr>
        <w:t> P</w:t>
      </w:r>
      <w:r>
        <w:rPr>
          <w:w w:val="105"/>
          <w:sz w:val="24"/>
        </w:rPr>
        <w:t> Chambers,</w:t>
      </w:r>
      <w:r>
        <w:rPr>
          <w:w w:val="105"/>
          <w:sz w:val="24"/>
        </w:rPr>
        <w:t> Federico</w:t>
      </w:r>
      <w:r>
        <w:rPr>
          <w:w w:val="105"/>
          <w:sz w:val="24"/>
        </w:rPr>
        <w:t> Echenique,</w:t>
      </w:r>
      <w:r>
        <w:rPr>
          <w:w w:val="105"/>
          <w:sz w:val="24"/>
        </w:rPr>
        <w:t> and</w:t>
      </w:r>
      <w:r>
        <w:rPr>
          <w:w w:val="105"/>
          <w:sz w:val="24"/>
        </w:rPr>
        <w:t> Eran</w:t>
      </w:r>
      <w:r>
        <w:rPr>
          <w:w w:val="105"/>
          <w:sz w:val="24"/>
        </w:rPr>
        <w:t> Shmaya.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Testable</w:t>
      </w:r>
      <w:r>
        <w:rPr>
          <w:w w:val="105"/>
          <w:sz w:val="24"/>
        </w:rPr>
        <w:t> implica- tions</w:t>
      </w:r>
      <w:r>
        <w:rPr>
          <w:w w:val="105"/>
          <w:sz w:val="24"/>
        </w:rPr>
        <w:t> of</w:t>
      </w:r>
      <w:r>
        <w:rPr>
          <w:w w:val="105"/>
          <w:sz w:val="24"/>
        </w:rPr>
        <w:t> gross</w:t>
      </w:r>
      <w:r>
        <w:rPr>
          <w:w w:val="105"/>
          <w:sz w:val="24"/>
        </w:rPr>
        <w:t> substitutes</w:t>
      </w:r>
      <w:r>
        <w:rPr>
          <w:w w:val="105"/>
          <w:sz w:val="24"/>
        </w:rPr>
        <w:t> in</w:t>
      </w:r>
      <w:r>
        <w:rPr>
          <w:w w:val="105"/>
          <w:sz w:val="24"/>
        </w:rPr>
        <w:t> demand</w:t>
      </w:r>
      <w:r>
        <w:rPr>
          <w:w w:val="105"/>
          <w:sz w:val="24"/>
        </w:rPr>
        <w:t> for</w:t>
      </w:r>
      <w:r>
        <w:rPr>
          <w:w w:val="105"/>
          <w:sz w:val="24"/>
        </w:rPr>
        <w:t> two</w:t>
      </w:r>
      <w:r>
        <w:rPr>
          <w:w w:val="105"/>
          <w:sz w:val="24"/>
        </w:rPr>
        <w:t> goods.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Journal: Microeconomics</w:t>
      </w:r>
      <w:r>
        <w:rPr>
          <w:w w:val="105"/>
          <w:sz w:val="24"/>
        </w:rPr>
        <w:t>, 3(1):129–36, 2011</w:t>
      </w:r>
    </w:p>
    <w:p>
      <w:pPr>
        <w:pStyle w:val="ListParagraph"/>
        <w:spacing w:after="0" w:line="292" w:lineRule="auto"/>
        <w:jc w:val="both"/>
        <w:rPr>
          <w:sz w:val="24"/>
        </w:rPr>
        <w:sectPr>
          <w:pgSz w:w="12240" w:h="15840"/>
          <w:pgMar w:top="1380" w:bottom="28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70" w:after="0"/>
        <w:ind w:left="585" w:right="715" w:hanging="235"/>
        <w:jc w:val="both"/>
        <w:rPr>
          <w:sz w:val="24"/>
        </w:rPr>
      </w:pPr>
      <w:r>
        <w:rPr>
          <w:w w:val="105"/>
          <w:sz w:val="24"/>
        </w:rPr>
        <w:t>Christopher P Chambers, Federico Echenique, and Eran Shmaya.</w:t>
      </w:r>
      <w:r>
        <w:rPr>
          <w:w w:val="105"/>
          <w:sz w:val="24"/>
        </w:rPr>
        <w:t> On behavioral com- plementarity</w:t>
      </w:r>
      <w:r>
        <w:rPr>
          <w:w w:val="105"/>
          <w:sz w:val="24"/>
        </w:rPr>
        <w:t> and</w:t>
      </w:r>
      <w:r>
        <w:rPr>
          <w:w w:val="105"/>
          <w:sz w:val="24"/>
        </w:rPr>
        <w:t> its</w:t>
      </w:r>
      <w:r>
        <w:rPr>
          <w:w w:val="105"/>
          <w:sz w:val="24"/>
        </w:rPr>
        <w:t> implications.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145(6):2332–2355, </w:t>
      </w:r>
      <w:r>
        <w:rPr>
          <w:spacing w:val="-4"/>
          <w:w w:val="105"/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3" w:after="0"/>
        <w:ind w:left="585" w:right="716" w:hanging="235"/>
        <w:jc w:val="both"/>
        <w:rPr>
          <w:sz w:val="24"/>
        </w:rPr>
      </w:pPr>
      <w:r>
        <w:rPr>
          <w:sz w:val="24"/>
        </w:rPr>
        <w:t>Ehud</w:t>
      </w:r>
      <w:r>
        <w:rPr>
          <w:spacing w:val="40"/>
          <w:sz w:val="24"/>
        </w:rPr>
        <w:t> </w:t>
      </w:r>
      <w:r>
        <w:rPr>
          <w:sz w:val="24"/>
        </w:rPr>
        <w:t>Lehrer,</w:t>
      </w:r>
      <w:r>
        <w:rPr>
          <w:spacing w:val="40"/>
          <w:sz w:val="24"/>
        </w:rPr>
        <w:t> </w:t>
      </w:r>
      <w:r>
        <w:rPr>
          <w:sz w:val="24"/>
        </w:rPr>
        <w:t>Dinah</w:t>
      </w:r>
      <w:r>
        <w:rPr>
          <w:spacing w:val="40"/>
          <w:sz w:val="24"/>
        </w:rPr>
        <w:t> </w:t>
      </w:r>
      <w:r>
        <w:rPr>
          <w:sz w:val="24"/>
        </w:rPr>
        <w:t>Rosenberg,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Eran</w:t>
      </w:r>
      <w:r>
        <w:rPr>
          <w:spacing w:val="40"/>
          <w:sz w:val="24"/>
        </w:rPr>
        <w:t> </w:t>
      </w:r>
      <w:r>
        <w:rPr>
          <w:sz w:val="24"/>
        </w:rPr>
        <w:t>Shmaya.</w:t>
      </w:r>
      <w:r>
        <w:rPr>
          <w:spacing w:val="40"/>
          <w:sz w:val="24"/>
        </w:rPr>
        <w:t> </w:t>
      </w:r>
      <w:r>
        <w:rPr>
          <w:sz w:val="24"/>
        </w:rPr>
        <w:t>Signaling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mediation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games with</w:t>
      </w:r>
      <w:r>
        <w:rPr>
          <w:spacing w:val="40"/>
          <w:sz w:val="24"/>
        </w:rPr>
        <w:t> </w:t>
      </w:r>
      <w:r>
        <w:rPr>
          <w:sz w:val="24"/>
        </w:rPr>
        <w:t>common</w:t>
      </w:r>
      <w:r>
        <w:rPr>
          <w:spacing w:val="40"/>
          <w:sz w:val="24"/>
        </w:rPr>
        <w:t> </w:t>
      </w:r>
      <w:r>
        <w:rPr>
          <w:sz w:val="24"/>
        </w:rPr>
        <w:t>interests.</w:t>
      </w:r>
      <w:r>
        <w:rPr>
          <w:spacing w:val="40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68(2):670–682,</w:t>
      </w:r>
      <w:r>
        <w:rPr>
          <w:spacing w:val="40"/>
          <w:sz w:val="24"/>
        </w:rPr>
        <w:t> </w:t>
      </w:r>
      <w:r>
        <w:rPr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8" w:hanging="235"/>
        <w:jc w:val="both"/>
        <w:rPr>
          <w:sz w:val="24"/>
        </w:rPr>
      </w:pPr>
      <w:r>
        <w:rPr>
          <w:w w:val="105"/>
          <w:sz w:val="24"/>
        </w:rPr>
        <w:t>Eran</w:t>
      </w:r>
      <w:r>
        <w:rPr>
          <w:w w:val="105"/>
          <w:sz w:val="24"/>
        </w:rPr>
        <w:t> Shmaya.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Many</w:t>
      </w:r>
      <w:r>
        <w:rPr>
          <w:w w:val="105"/>
          <w:sz w:val="24"/>
        </w:rPr>
        <w:t> inspections</w:t>
      </w:r>
      <w:r>
        <w:rPr>
          <w:w w:val="105"/>
          <w:sz w:val="24"/>
        </w:rPr>
        <w:t> are</w:t>
      </w:r>
      <w:r>
        <w:rPr>
          <w:w w:val="105"/>
          <w:sz w:val="24"/>
        </w:rPr>
        <w:t> manipulable.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Theoretical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3(3):367– 382, 2008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8" w:hanging="235"/>
        <w:jc w:val="both"/>
        <w:rPr>
          <w:sz w:val="24"/>
        </w:rPr>
      </w:pPr>
      <w:r>
        <w:rPr>
          <w:sz w:val="24"/>
        </w:rPr>
        <w:t>Ehud</w:t>
      </w:r>
      <w:r>
        <w:rPr>
          <w:spacing w:val="40"/>
          <w:sz w:val="24"/>
        </w:rPr>
        <w:t> </w:t>
      </w:r>
      <w:r>
        <w:rPr>
          <w:sz w:val="24"/>
        </w:rPr>
        <w:t>Lehrer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Eran</w:t>
      </w:r>
      <w:r>
        <w:rPr>
          <w:spacing w:val="40"/>
          <w:sz w:val="24"/>
        </w:rPr>
        <w:t> </w:t>
      </w:r>
      <w:r>
        <w:rPr>
          <w:sz w:val="24"/>
        </w:rPr>
        <w:t>Shmaya.</w:t>
      </w:r>
      <w:r>
        <w:rPr>
          <w:spacing w:val="80"/>
          <w:sz w:val="24"/>
        </w:rPr>
        <w:t> </w:t>
      </w:r>
      <w:r>
        <w:rPr>
          <w:sz w:val="24"/>
        </w:rPr>
        <w:t>Two</w:t>
      </w:r>
      <w:r>
        <w:rPr>
          <w:spacing w:val="40"/>
          <w:sz w:val="24"/>
        </w:rPr>
        <w:t> </w:t>
      </w:r>
      <w:r>
        <w:rPr>
          <w:sz w:val="24"/>
        </w:rPr>
        <w:t>remarks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blackwell’s</w:t>
      </w:r>
      <w:r>
        <w:rPr>
          <w:spacing w:val="40"/>
          <w:sz w:val="24"/>
        </w:rPr>
        <w:t> </w:t>
      </w:r>
      <w:r>
        <w:rPr>
          <w:sz w:val="24"/>
        </w:rPr>
        <w:t>theorem.</w:t>
      </w:r>
      <w:r>
        <w:rPr>
          <w:spacing w:val="8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 Applied Probability</w:t>
      </w:r>
      <w:r>
        <w:rPr>
          <w:sz w:val="24"/>
        </w:rPr>
        <w:t>, 45(2):580–586, 2008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7" w:hanging="235"/>
        <w:jc w:val="both"/>
        <w:rPr>
          <w:sz w:val="24"/>
        </w:rPr>
      </w:pPr>
      <w:r>
        <w:rPr>
          <w:w w:val="105"/>
          <w:sz w:val="24"/>
        </w:rPr>
        <w:t>Ehud Lehrer and Eran Shmaya.</w:t>
      </w:r>
      <w:r>
        <w:rPr>
          <w:w w:val="105"/>
          <w:sz w:val="24"/>
        </w:rPr>
        <w:t> A qualitative approach to quantum probability.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Pro- ceedings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Royal</w:t>
      </w:r>
      <w:r>
        <w:rPr>
          <w:i/>
          <w:w w:val="105"/>
          <w:sz w:val="24"/>
        </w:rPr>
        <w:t> Society</w:t>
      </w:r>
      <w:r>
        <w:rPr>
          <w:i/>
          <w:w w:val="105"/>
          <w:sz w:val="24"/>
        </w:rPr>
        <w:t> A:</w:t>
      </w:r>
      <w:r>
        <w:rPr>
          <w:i/>
          <w:w w:val="105"/>
          <w:sz w:val="24"/>
        </w:rPr>
        <w:t> Mathematical,</w:t>
      </w:r>
      <w:r>
        <w:rPr>
          <w:i/>
          <w:w w:val="105"/>
          <w:sz w:val="24"/>
        </w:rPr>
        <w:t> Physical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Engineering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Sciences</w:t>
      </w:r>
      <w:r>
        <w:rPr>
          <w:w w:val="105"/>
          <w:sz w:val="24"/>
        </w:rPr>
        <w:t>, 462(2072):2331–2344,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2006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3" w:after="0"/>
        <w:ind w:left="585" w:right="718" w:hanging="235"/>
        <w:jc w:val="both"/>
        <w:rPr>
          <w:sz w:val="24"/>
        </w:rPr>
      </w:pPr>
      <w:r>
        <w:rPr>
          <w:w w:val="105"/>
          <w:sz w:val="24"/>
        </w:rPr>
        <w:t>Eran</w:t>
      </w:r>
      <w:r>
        <w:rPr>
          <w:w w:val="105"/>
          <w:sz w:val="24"/>
        </w:rPr>
        <w:t> Shmaya.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Nonbilocal</w:t>
      </w:r>
      <w:r>
        <w:rPr>
          <w:w w:val="105"/>
          <w:sz w:val="24"/>
        </w:rPr>
        <w:t> measurement</w:t>
      </w:r>
      <w:r>
        <w:rPr>
          <w:w w:val="105"/>
          <w:sz w:val="24"/>
        </w:rPr>
        <w:t> via</w:t>
      </w:r>
      <w:r>
        <w:rPr>
          <w:w w:val="105"/>
          <w:sz w:val="24"/>
        </w:rPr>
        <w:t> an</w:t>
      </w:r>
      <w:r>
        <w:rPr>
          <w:w w:val="105"/>
          <w:sz w:val="24"/>
        </w:rPr>
        <w:t> entangled</w:t>
      </w:r>
      <w:r>
        <w:rPr>
          <w:w w:val="105"/>
          <w:sz w:val="24"/>
        </w:rPr>
        <w:t> state.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Physical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A</w:t>
      </w:r>
      <w:r>
        <w:rPr>
          <w:w w:val="105"/>
          <w:sz w:val="24"/>
        </w:rPr>
        <w:t>, 72(2):022315, 2005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7" w:hanging="235"/>
        <w:jc w:val="both"/>
        <w:rPr>
          <w:sz w:val="24"/>
        </w:rPr>
      </w:pPr>
      <w:r>
        <w:rPr>
          <w:sz w:val="24"/>
        </w:rPr>
        <w:t>Eran Shmaya.</w:t>
      </w:r>
      <w:r>
        <w:rPr>
          <w:spacing w:val="40"/>
          <w:sz w:val="24"/>
        </w:rPr>
        <w:t> </w:t>
      </w:r>
      <w:r>
        <w:rPr>
          <w:sz w:val="24"/>
        </w:rPr>
        <w:t>The value of information structures in zero-sum games with lack of information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one</w:t>
      </w:r>
      <w:r>
        <w:rPr>
          <w:spacing w:val="40"/>
          <w:sz w:val="24"/>
        </w:rPr>
        <w:t> </w:t>
      </w:r>
      <w:r>
        <w:rPr>
          <w:sz w:val="24"/>
        </w:rPr>
        <w:t>side.</w:t>
      </w:r>
      <w:r>
        <w:rPr>
          <w:spacing w:val="7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Game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34(2):155–165,</w:t>
      </w:r>
      <w:r>
        <w:rPr>
          <w:spacing w:val="40"/>
          <w:sz w:val="24"/>
        </w:rPr>
        <w:t> </w:t>
      </w:r>
      <w:r>
        <w:rPr>
          <w:sz w:val="24"/>
        </w:rPr>
        <w:t>2006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01" w:after="0"/>
        <w:ind w:left="584" w:right="0" w:hanging="233"/>
        <w:jc w:val="left"/>
        <w:rPr>
          <w:sz w:val="24"/>
        </w:rPr>
      </w:pPr>
      <w:r>
        <w:rPr>
          <w:sz w:val="24"/>
        </w:rPr>
        <w:t>Eran</w:t>
      </w:r>
      <w:r>
        <w:rPr>
          <w:spacing w:val="62"/>
          <w:sz w:val="24"/>
        </w:rPr>
        <w:t> </w:t>
      </w:r>
      <w:r>
        <w:rPr>
          <w:sz w:val="24"/>
        </w:rPr>
        <w:t>Shmaya.</w:t>
      </w:r>
      <w:r>
        <w:rPr>
          <w:spacing w:val="40"/>
          <w:sz w:val="24"/>
        </w:rPr>
        <w:t>  </w:t>
      </w:r>
      <w:r>
        <w:rPr>
          <w:sz w:val="24"/>
        </w:rPr>
        <w:t>Comparison</w:t>
      </w:r>
      <w:r>
        <w:rPr>
          <w:spacing w:val="63"/>
          <w:sz w:val="24"/>
        </w:rPr>
        <w:t> </w:t>
      </w:r>
      <w:r>
        <w:rPr>
          <w:sz w:val="24"/>
        </w:rPr>
        <w:t>of</w:t>
      </w:r>
      <w:r>
        <w:rPr>
          <w:spacing w:val="61"/>
          <w:sz w:val="24"/>
        </w:rPr>
        <w:t> </w:t>
      </w:r>
      <w:r>
        <w:rPr>
          <w:sz w:val="24"/>
        </w:rPr>
        <w:t>information</w:t>
      </w:r>
      <w:r>
        <w:rPr>
          <w:spacing w:val="61"/>
          <w:sz w:val="24"/>
        </w:rPr>
        <w:t> </w:t>
      </w:r>
      <w:r>
        <w:rPr>
          <w:sz w:val="24"/>
        </w:rPr>
        <w:t>structures</w:t>
      </w:r>
      <w:r>
        <w:rPr>
          <w:spacing w:val="61"/>
          <w:sz w:val="24"/>
        </w:rPr>
        <w:t> </w:t>
      </w:r>
      <w:r>
        <w:rPr>
          <w:sz w:val="24"/>
        </w:rPr>
        <w:t>and</w:t>
      </w:r>
      <w:r>
        <w:rPr>
          <w:spacing w:val="61"/>
          <w:sz w:val="24"/>
        </w:rPr>
        <w:t> </w:t>
      </w:r>
      <w:r>
        <w:rPr>
          <w:sz w:val="24"/>
        </w:rPr>
        <w:t>completely</w:t>
      </w:r>
      <w:r>
        <w:rPr>
          <w:spacing w:val="62"/>
          <w:sz w:val="24"/>
        </w:rPr>
        <w:t> </w:t>
      </w:r>
      <w:r>
        <w:rPr>
          <w:sz w:val="24"/>
        </w:rPr>
        <w:t>positive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maps.</w:t>
      </w:r>
    </w:p>
    <w:p>
      <w:pPr>
        <w:spacing w:before="66"/>
        <w:ind w:left="585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Physics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A: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General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38(44):9717,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2005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64" w:after="0"/>
        <w:ind w:left="585" w:right="718" w:hanging="235"/>
        <w:jc w:val="both"/>
        <w:rPr>
          <w:sz w:val="24"/>
        </w:rPr>
      </w:pPr>
      <w:r>
        <w:rPr>
          <w:sz w:val="24"/>
        </w:rPr>
        <w:t>Eran Shmaya and Eilon Solan. Zero-sum dynamic games and a stochastic variation of ramsey’s</w:t>
      </w:r>
      <w:r>
        <w:rPr>
          <w:spacing w:val="40"/>
          <w:sz w:val="24"/>
        </w:rPr>
        <w:t> </w:t>
      </w:r>
      <w:r>
        <w:rPr>
          <w:sz w:val="24"/>
        </w:rPr>
        <w:t>theorem.</w:t>
      </w:r>
      <w:r>
        <w:rPr>
          <w:spacing w:val="40"/>
          <w:sz w:val="24"/>
        </w:rPr>
        <w:t> </w:t>
      </w:r>
      <w:r>
        <w:rPr>
          <w:i/>
          <w:sz w:val="24"/>
        </w:rPr>
        <w:t>Stochastic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processes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applications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112(2):319–329,</w:t>
      </w:r>
      <w:r>
        <w:rPr>
          <w:spacing w:val="40"/>
          <w:sz w:val="24"/>
        </w:rPr>
        <w:t> </w:t>
      </w:r>
      <w:r>
        <w:rPr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2" w:after="0"/>
        <w:ind w:left="585" w:right="717" w:hanging="235"/>
        <w:jc w:val="both"/>
        <w:rPr>
          <w:sz w:val="24"/>
        </w:rPr>
      </w:pPr>
      <w:r>
        <w:rPr>
          <w:sz w:val="24"/>
        </w:rPr>
        <w:t>Eran Shmaya, Eilon Solan, et al.</w:t>
      </w:r>
      <w:r>
        <w:rPr>
          <w:spacing w:val="40"/>
          <w:sz w:val="24"/>
        </w:rPr>
        <w:t> </w:t>
      </w:r>
      <w:r>
        <w:rPr>
          <w:sz w:val="24"/>
        </w:rPr>
        <w:t>Two-player nonzero–sum stopping games in discrete time.</w:t>
      </w:r>
      <w:r>
        <w:rPr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probability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32(3B):2733–2764,</w:t>
      </w:r>
      <w:r>
        <w:rPr>
          <w:spacing w:val="40"/>
          <w:sz w:val="24"/>
        </w:rPr>
        <w:t> </w:t>
      </w:r>
      <w:r>
        <w:rPr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92" w:lineRule="auto" w:before="201" w:after="0"/>
        <w:ind w:left="585" w:right="715" w:hanging="235"/>
        <w:jc w:val="both"/>
        <w:rPr>
          <w:sz w:val="24"/>
        </w:rPr>
      </w:pPr>
      <w:r>
        <w:rPr>
          <w:sz w:val="24"/>
        </w:rPr>
        <w:t>Eran Shmaya, Eilon Solan, and Nicolas Vieille.</w:t>
      </w:r>
      <w:r>
        <w:rPr>
          <w:spacing w:val="40"/>
          <w:sz w:val="24"/>
        </w:rPr>
        <w:t> </w:t>
      </w:r>
      <w:r>
        <w:rPr>
          <w:sz w:val="24"/>
        </w:rPr>
        <w:t>An application of ramsey theorem to stopping</w:t>
      </w:r>
      <w:r>
        <w:rPr>
          <w:spacing w:val="40"/>
          <w:sz w:val="24"/>
        </w:rPr>
        <w:t> </w:t>
      </w:r>
      <w:r>
        <w:rPr>
          <w:sz w:val="24"/>
        </w:rPr>
        <w:t>games.</w:t>
      </w:r>
      <w:r>
        <w:rPr>
          <w:spacing w:val="40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42(2):300–306,</w:t>
      </w:r>
      <w:r>
        <w:rPr>
          <w:spacing w:val="40"/>
          <w:sz w:val="24"/>
        </w:rPr>
        <w:t> </w:t>
      </w:r>
      <w:r>
        <w:rPr>
          <w:sz w:val="24"/>
        </w:rPr>
        <w:t>2003</w:t>
      </w:r>
    </w:p>
    <w:sectPr>
      <w:pgSz w:w="12240" w:h="15840"/>
      <w:pgMar w:top="138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8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1"/>
      <w:ind w:left="585" w:hanging="23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585" w:right="718" w:hanging="23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ran.shmaya@stonybrook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2026-01-29T07:24:51Z</dcterms:created>
  <dcterms:modified xsi:type="dcterms:W3CDTF">2026-01-29T07:24:51Z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