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Timothy</w:t>
      </w:r>
      <w:r>
        <w:rPr>
          <w:spacing w:val="-4"/>
        </w:rPr>
        <w:t> </w:t>
      </w:r>
      <w:r>
        <w:rPr/>
        <w:t>C.</w:t>
      </w:r>
      <w:r>
        <w:rPr>
          <w:spacing w:val="-3"/>
        </w:rPr>
        <w:t> </w:t>
      </w:r>
      <w:r>
        <w:rPr>
          <w:spacing w:val="-2"/>
        </w:rPr>
        <w:t>Salmon</w:t>
      </w:r>
    </w:p>
    <w:p>
      <w:pPr>
        <w:pStyle w:val="BodyText"/>
        <w:spacing w:before="274"/>
        <w:ind w:left="360" w:right="6020" w:firstLine="0"/>
      </w:pPr>
      <w:r>
        <w:rPr/>
        <w:t>Southern</w:t>
      </w:r>
      <w:r>
        <w:rPr>
          <w:spacing w:val="-15"/>
        </w:rPr>
        <w:t> </w:t>
      </w:r>
      <w:r>
        <w:rPr/>
        <w:t>Methodist</w:t>
      </w:r>
      <w:r>
        <w:rPr>
          <w:spacing w:val="-15"/>
        </w:rPr>
        <w:t> </w:t>
      </w:r>
      <w:r>
        <w:rPr/>
        <w:t>University Department of Economics 3300 Dyer Street</w:t>
      </w:r>
    </w:p>
    <w:p>
      <w:pPr>
        <w:pStyle w:val="BodyText"/>
        <w:ind w:left="360" w:right="5387" w:firstLine="0"/>
      </w:pPr>
      <w:r>
        <w:rPr/>
        <w:t>Suite</w:t>
      </w:r>
      <w:r>
        <w:rPr>
          <w:spacing w:val="-10"/>
        </w:rPr>
        <w:t> </w:t>
      </w:r>
      <w:r>
        <w:rPr/>
        <w:t>301,</w:t>
      </w:r>
      <w:r>
        <w:rPr>
          <w:spacing w:val="-9"/>
        </w:rPr>
        <w:t> </w:t>
      </w:r>
      <w:r>
        <w:rPr/>
        <w:t>Umphrey</w:t>
      </w:r>
      <w:r>
        <w:rPr>
          <w:spacing w:val="-12"/>
        </w:rPr>
        <w:t> </w:t>
      </w:r>
      <w:r>
        <w:rPr/>
        <w:t>Lee</w:t>
      </w:r>
      <w:r>
        <w:rPr>
          <w:spacing w:val="-9"/>
        </w:rPr>
        <w:t> </w:t>
      </w:r>
      <w:r>
        <w:rPr/>
        <w:t>Center Dallas TX 75275-0496</w:t>
      </w:r>
    </w:p>
    <w:p>
      <w:pPr>
        <w:pStyle w:val="BodyText"/>
        <w:ind w:left="359" w:firstLine="0"/>
      </w:pPr>
      <w:r>
        <w:rPr/>
        <w:t>Work:</w:t>
      </w:r>
      <w:r>
        <w:rPr>
          <w:spacing w:val="-2"/>
        </w:rPr>
        <w:t> </w:t>
      </w:r>
      <w:r>
        <w:rPr/>
        <w:t>214-768-</w:t>
      </w:r>
      <w:r>
        <w:rPr>
          <w:spacing w:val="-4"/>
        </w:rPr>
        <w:t>3547</w:t>
      </w:r>
    </w:p>
    <w:p>
      <w:pPr>
        <w:pStyle w:val="BodyText"/>
        <w:ind w:left="359" w:firstLine="0"/>
      </w:pPr>
      <w:r>
        <w:rPr/>
        <w:t>Fax:</w:t>
      </w:r>
      <w:r>
        <w:rPr>
          <w:spacing w:val="-3"/>
        </w:rPr>
        <w:t> </w:t>
      </w:r>
      <w:r>
        <w:rPr/>
        <w:t>214-768-</w:t>
      </w:r>
      <w:r>
        <w:rPr>
          <w:spacing w:val="-4"/>
        </w:rPr>
        <w:t>1821</w:t>
      </w:r>
    </w:p>
    <w:p>
      <w:pPr>
        <w:pStyle w:val="BodyText"/>
        <w:ind w:left="359" w:right="6020" w:firstLine="0"/>
      </w:pPr>
      <w:hyperlink r:id="rId6">
        <w:r>
          <w:rPr>
            <w:spacing w:val="-2"/>
          </w:rPr>
          <w:t>http://faculty.smu.edu/tsalmon/</w:t>
        </w:r>
      </w:hyperlink>
      <w:r>
        <w:rPr>
          <w:spacing w:val="-2"/>
        </w:rPr>
        <w:t> </w:t>
      </w:r>
      <w:hyperlink r:id="rId7">
        <w:r>
          <w:rPr>
            <w:spacing w:val="-2"/>
          </w:rPr>
          <w:t>tsalmon@smu.edu</w:t>
        </w:r>
      </w:hyperlink>
    </w:p>
    <w:p>
      <w:pPr>
        <w:pStyle w:val="BodyText"/>
        <w:ind w:left="0" w:firstLine="0"/>
      </w:pPr>
    </w:p>
    <w:p>
      <w:pPr>
        <w:pStyle w:val="Heading1"/>
        <w:ind w:left="359"/>
      </w:pPr>
      <w:r>
        <w:rPr>
          <w:spacing w:val="-2"/>
        </w:rPr>
        <w:t>Education</w:t>
      </w:r>
    </w:p>
    <w:p>
      <w:pPr>
        <w:pStyle w:val="BodyText"/>
        <w:ind w:left="0" w:firstLine="0"/>
        <w:rPr>
          <w:b/>
        </w:rPr>
      </w:pPr>
    </w:p>
    <w:p>
      <w:pPr>
        <w:pStyle w:val="BodyText"/>
        <w:ind w:left="359" w:right="3181" w:firstLine="0"/>
      </w:pPr>
      <w:r>
        <w:rPr/>
        <w:t>The</w:t>
      </w:r>
      <w:r>
        <w:rPr>
          <w:spacing w:val="-7"/>
        </w:rPr>
        <w:t> </w:t>
      </w:r>
      <w:r>
        <w:rPr/>
        <w:t>Johns</w:t>
      </w:r>
      <w:r>
        <w:rPr>
          <w:spacing w:val="-6"/>
        </w:rPr>
        <w:t> </w:t>
      </w:r>
      <w:r>
        <w:rPr/>
        <w:t>Hopkins</w:t>
      </w:r>
      <w:r>
        <w:rPr>
          <w:spacing w:val="-6"/>
        </w:rPr>
        <w:t> </w:t>
      </w:r>
      <w:r>
        <w:rPr/>
        <w:t>University,</w:t>
      </w:r>
      <w:r>
        <w:rPr>
          <w:spacing w:val="-6"/>
        </w:rPr>
        <w:t> </w:t>
      </w:r>
      <w:r>
        <w:rPr/>
        <w:t>Ph.D.</w:t>
      </w:r>
      <w:r>
        <w:rPr>
          <w:spacing w:val="-6"/>
        </w:rPr>
        <w:t> </w:t>
      </w:r>
      <w:r>
        <w:rPr/>
        <w:t>in</w:t>
      </w:r>
      <w:r>
        <w:rPr>
          <w:spacing w:val="-6"/>
        </w:rPr>
        <w:t> </w:t>
      </w:r>
      <w:r>
        <w:rPr/>
        <w:t>Economics,</w:t>
      </w:r>
      <w:r>
        <w:rPr>
          <w:spacing w:val="-6"/>
        </w:rPr>
        <w:t> </w:t>
      </w:r>
      <w:r>
        <w:rPr/>
        <w:t>1999. The Johns Hopkins University, MA in Economics, 1996. The</w:t>
      </w:r>
      <w:r>
        <w:rPr>
          <w:spacing w:val="-4"/>
        </w:rPr>
        <w:t> </w:t>
      </w:r>
      <w:r>
        <w:rPr/>
        <w:t>University</w:t>
      </w:r>
      <w:r>
        <w:rPr>
          <w:spacing w:val="-8"/>
        </w:rPr>
        <w:t> </w:t>
      </w:r>
      <w:r>
        <w:rPr/>
        <w:t>of</w:t>
      </w:r>
      <w:r>
        <w:rPr>
          <w:spacing w:val="-4"/>
        </w:rPr>
        <w:t> </w:t>
      </w:r>
      <w:r>
        <w:rPr/>
        <w:t>Texas</w:t>
      </w:r>
      <w:r>
        <w:rPr>
          <w:spacing w:val="-1"/>
        </w:rPr>
        <w:t> </w:t>
      </w:r>
      <w:r>
        <w:rPr/>
        <w:t>at</w:t>
      </w:r>
      <w:r>
        <w:rPr>
          <w:spacing w:val="-3"/>
        </w:rPr>
        <w:t> </w:t>
      </w:r>
      <w:r>
        <w:rPr/>
        <w:t>Austin,</w:t>
      </w:r>
      <w:r>
        <w:rPr>
          <w:spacing w:val="-3"/>
        </w:rPr>
        <w:t> </w:t>
      </w:r>
      <w:r>
        <w:rPr/>
        <w:t>BA</w:t>
      </w:r>
      <w:r>
        <w:rPr>
          <w:spacing w:val="-4"/>
        </w:rPr>
        <w:t> </w:t>
      </w:r>
      <w:r>
        <w:rPr/>
        <w:t>from</w:t>
      </w:r>
      <w:r>
        <w:rPr>
          <w:spacing w:val="-3"/>
        </w:rPr>
        <w:t> </w:t>
      </w:r>
      <w:r>
        <w:rPr/>
        <w:t>Plan</w:t>
      </w:r>
      <w:r>
        <w:rPr>
          <w:spacing w:val="-1"/>
        </w:rPr>
        <w:t> </w:t>
      </w:r>
      <w:r>
        <w:rPr/>
        <w:t>II,</w:t>
      </w:r>
      <w:r>
        <w:rPr>
          <w:spacing w:val="-1"/>
        </w:rPr>
        <w:t> </w:t>
      </w:r>
      <w:r>
        <w:rPr/>
        <w:t>1994.</w:t>
      </w:r>
    </w:p>
    <w:p>
      <w:pPr>
        <w:pStyle w:val="BodyText"/>
        <w:ind w:left="0" w:firstLine="0"/>
      </w:pPr>
    </w:p>
    <w:p>
      <w:pPr>
        <w:pStyle w:val="Heading1"/>
        <w:spacing w:before="1"/>
        <w:ind w:left="359"/>
      </w:pPr>
      <w:r>
        <w:rPr/>
        <w:t>Professional</w:t>
      </w:r>
      <w:r>
        <w:rPr>
          <w:spacing w:val="-5"/>
        </w:rPr>
        <w:t> </w:t>
      </w:r>
      <w:r>
        <w:rPr>
          <w:spacing w:val="-2"/>
        </w:rPr>
        <w:t>Employment</w:t>
      </w:r>
    </w:p>
    <w:p>
      <w:pPr>
        <w:pStyle w:val="BodyText"/>
        <w:spacing w:before="276"/>
        <w:ind w:left="1079" w:right="3181" w:hanging="720"/>
      </w:pPr>
      <w:r>
        <w:rPr/>
        <w:t>Southern</w:t>
      </w:r>
      <w:r>
        <w:rPr>
          <w:spacing w:val="-7"/>
        </w:rPr>
        <w:t> </w:t>
      </w:r>
      <w:r>
        <w:rPr/>
        <w:t>Methodist</w:t>
      </w:r>
      <w:r>
        <w:rPr>
          <w:spacing w:val="-7"/>
        </w:rPr>
        <w:t> </w:t>
      </w:r>
      <w:r>
        <w:rPr/>
        <w:t>University,</w:t>
      </w:r>
      <w:r>
        <w:rPr>
          <w:spacing w:val="-7"/>
        </w:rPr>
        <w:t> </w:t>
      </w:r>
      <w:r>
        <w:rPr/>
        <w:t>Department</w:t>
      </w:r>
      <w:r>
        <w:rPr>
          <w:spacing w:val="-7"/>
        </w:rPr>
        <w:t> </w:t>
      </w:r>
      <w:r>
        <w:rPr/>
        <w:t>of</w:t>
      </w:r>
      <w:r>
        <w:rPr>
          <w:spacing w:val="-8"/>
        </w:rPr>
        <w:t> </w:t>
      </w:r>
      <w:r>
        <w:rPr/>
        <w:t>Economics Professor, August 2011-</w:t>
      </w:r>
    </w:p>
    <w:p>
      <w:pPr>
        <w:pStyle w:val="BodyText"/>
        <w:spacing w:before="276"/>
        <w:ind w:left="1079" w:right="3181" w:hanging="720"/>
      </w:pPr>
      <w:r>
        <w:rPr/>
        <w:t>Florida State University, Department of Economics Associate</w:t>
      </w:r>
      <w:r>
        <w:rPr>
          <w:spacing w:val="-11"/>
        </w:rPr>
        <w:t> </w:t>
      </w:r>
      <w:r>
        <w:rPr/>
        <w:t>Professor,</w:t>
      </w:r>
      <w:r>
        <w:rPr>
          <w:spacing w:val="-10"/>
        </w:rPr>
        <w:t> </w:t>
      </w:r>
      <w:r>
        <w:rPr/>
        <w:t>August</w:t>
      </w:r>
      <w:r>
        <w:rPr>
          <w:spacing w:val="-10"/>
        </w:rPr>
        <w:t> </w:t>
      </w:r>
      <w:r>
        <w:rPr/>
        <w:t>2006-August</w:t>
      </w:r>
      <w:r>
        <w:rPr>
          <w:spacing w:val="-10"/>
        </w:rPr>
        <w:t> </w:t>
      </w:r>
      <w:r>
        <w:rPr/>
        <w:t>2011 Assistant Professor, August 2000-August 2006</w:t>
      </w:r>
    </w:p>
    <w:p>
      <w:pPr>
        <w:pStyle w:val="BodyText"/>
        <w:spacing w:before="276"/>
        <w:ind w:left="360" w:firstLine="0"/>
      </w:pPr>
      <w:r>
        <w:rPr/>
        <w:t>The</w:t>
      </w:r>
      <w:r>
        <w:rPr>
          <w:spacing w:val="-1"/>
        </w:rPr>
        <w:t> </w:t>
      </w:r>
      <w:r>
        <w:rPr/>
        <w:t>University</w:t>
      </w:r>
      <w:r>
        <w:rPr>
          <w:spacing w:val="-5"/>
        </w:rPr>
        <w:t> </w:t>
      </w:r>
      <w:r>
        <w:rPr/>
        <w:t>of </w:t>
      </w:r>
      <w:r>
        <w:rPr>
          <w:spacing w:val="-2"/>
        </w:rPr>
        <w:t>Pittsburgh</w:t>
      </w:r>
    </w:p>
    <w:p>
      <w:pPr>
        <w:pStyle w:val="BodyText"/>
        <w:ind w:firstLine="0"/>
      </w:pPr>
      <w:r>
        <w:rPr/>
        <w:t>Visiting</w:t>
      </w:r>
      <w:r>
        <w:rPr>
          <w:spacing w:val="-8"/>
        </w:rPr>
        <w:t> </w:t>
      </w:r>
      <w:r>
        <w:rPr/>
        <w:t>Scholar,</w:t>
      </w:r>
      <w:r>
        <w:rPr>
          <w:spacing w:val="-3"/>
        </w:rPr>
        <w:t> </w:t>
      </w:r>
      <w:r>
        <w:rPr/>
        <w:t>August</w:t>
      </w:r>
      <w:r>
        <w:rPr>
          <w:spacing w:val="-1"/>
        </w:rPr>
        <w:t> </w:t>
      </w:r>
      <w:r>
        <w:rPr/>
        <w:t>2010-December</w:t>
      </w:r>
      <w:r>
        <w:rPr>
          <w:spacing w:val="-3"/>
        </w:rPr>
        <w:t> </w:t>
      </w:r>
      <w:r>
        <w:rPr>
          <w:spacing w:val="-4"/>
        </w:rPr>
        <w:t>2010</w:t>
      </w:r>
    </w:p>
    <w:p>
      <w:pPr>
        <w:pStyle w:val="BodyText"/>
        <w:ind w:left="0" w:firstLine="0"/>
      </w:pPr>
    </w:p>
    <w:p>
      <w:pPr>
        <w:pStyle w:val="BodyText"/>
        <w:ind w:hanging="720"/>
      </w:pPr>
      <w:r>
        <w:rPr/>
        <w:t>The</w:t>
      </w:r>
      <w:r>
        <w:rPr>
          <w:spacing w:val="-5"/>
        </w:rPr>
        <w:t> </w:t>
      </w:r>
      <w:r>
        <w:rPr/>
        <w:t>California</w:t>
      </w:r>
      <w:r>
        <w:rPr>
          <w:spacing w:val="-3"/>
        </w:rPr>
        <w:t> </w:t>
      </w:r>
      <w:r>
        <w:rPr/>
        <w:t>Institute</w:t>
      </w:r>
      <w:r>
        <w:rPr>
          <w:spacing w:val="-5"/>
        </w:rPr>
        <w:t> </w:t>
      </w:r>
      <w:r>
        <w:rPr/>
        <w:t>of</w:t>
      </w:r>
      <w:r>
        <w:rPr>
          <w:spacing w:val="-5"/>
        </w:rPr>
        <w:t> </w:t>
      </w:r>
      <w:r>
        <w:rPr/>
        <w:t>Technology,</w:t>
      </w:r>
      <w:r>
        <w:rPr>
          <w:spacing w:val="-4"/>
        </w:rPr>
        <w:t> </w:t>
      </w:r>
      <w:r>
        <w:rPr/>
        <w:t>Division</w:t>
      </w:r>
      <w:r>
        <w:rPr>
          <w:spacing w:val="-4"/>
        </w:rPr>
        <w:t> </w:t>
      </w:r>
      <w:r>
        <w:rPr/>
        <w:t>of</w:t>
      </w:r>
      <w:r>
        <w:rPr>
          <w:spacing w:val="-5"/>
        </w:rPr>
        <w:t> </w:t>
      </w:r>
      <w:r>
        <w:rPr/>
        <w:t>the</w:t>
      </w:r>
      <w:r>
        <w:rPr>
          <w:spacing w:val="-5"/>
        </w:rPr>
        <w:t> </w:t>
      </w:r>
      <w:r>
        <w:rPr/>
        <w:t>Humanities</w:t>
      </w:r>
      <w:r>
        <w:rPr>
          <w:spacing w:val="-4"/>
        </w:rPr>
        <w:t> </w:t>
      </w:r>
      <w:r>
        <w:rPr/>
        <w:t>and</w:t>
      </w:r>
      <w:r>
        <w:rPr>
          <w:spacing w:val="-4"/>
        </w:rPr>
        <w:t> </w:t>
      </w:r>
      <w:r>
        <w:rPr/>
        <w:t>Social</w:t>
      </w:r>
      <w:r>
        <w:rPr>
          <w:spacing w:val="-4"/>
        </w:rPr>
        <w:t> </w:t>
      </w:r>
      <w:r>
        <w:rPr/>
        <w:t>Sciences Postdoctoral Scholar in Economics, July 1999 – July 2000</w:t>
      </w:r>
    </w:p>
    <w:p>
      <w:pPr>
        <w:pStyle w:val="BodyText"/>
        <w:ind w:left="0" w:firstLine="0"/>
      </w:pPr>
    </w:p>
    <w:p>
      <w:pPr>
        <w:pStyle w:val="BodyText"/>
        <w:ind w:left="360" w:right="222" w:firstLine="0"/>
      </w:pPr>
      <w:r>
        <w:rPr/>
        <w:t>The</w:t>
      </w:r>
      <w:r>
        <w:rPr>
          <w:spacing w:val="-8"/>
        </w:rPr>
        <w:t> </w:t>
      </w:r>
      <w:r>
        <w:rPr/>
        <w:t>Federal</w:t>
      </w:r>
      <w:r>
        <w:rPr>
          <w:spacing w:val="-7"/>
        </w:rPr>
        <w:t> </w:t>
      </w:r>
      <w:r>
        <w:rPr/>
        <w:t>Communications</w:t>
      </w:r>
      <w:r>
        <w:rPr>
          <w:spacing w:val="-7"/>
        </w:rPr>
        <w:t> </w:t>
      </w:r>
      <w:r>
        <w:rPr/>
        <w:t>Commission,</w:t>
      </w:r>
      <w:r>
        <w:rPr>
          <w:spacing w:val="-7"/>
        </w:rPr>
        <w:t> </w:t>
      </w:r>
      <w:r>
        <w:rPr/>
        <w:t>Wireless</w:t>
      </w:r>
      <w:r>
        <w:rPr>
          <w:spacing w:val="-7"/>
        </w:rPr>
        <w:t> </w:t>
      </w:r>
      <w:r>
        <w:rPr/>
        <w:t>Telecommunications</w:t>
      </w:r>
      <w:r>
        <w:rPr>
          <w:spacing w:val="-5"/>
        </w:rPr>
        <w:t> </w:t>
      </w:r>
      <w:r>
        <w:rPr/>
        <w:t>Bureau, Auctions and Industry Analysis Division</w:t>
      </w:r>
    </w:p>
    <w:p>
      <w:pPr>
        <w:pStyle w:val="BodyText"/>
        <w:ind w:firstLine="0"/>
      </w:pPr>
      <w:r>
        <w:rPr/>
        <w:t>Economist, June</w:t>
      </w:r>
      <w:r>
        <w:rPr>
          <w:spacing w:val="-1"/>
        </w:rPr>
        <w:t> </w:t>
      </w:r>
      <w:r>
        <w:rPr/>
        <w:t>1998-</w:t>
      </w:r>
      <w:r>
        <w:rPr>
          <w:spacing w:val="-4"/>
        </w:rPr>
        <w:t> </w:t>
      </w:r>
      <w:r>
        <w:rPr/>
        <w:t>July</w:t>
      </w:r>
      <w:r>
        <w:rPr>
          <w:spacing w:val="-4"/>
        </w:rPr>
        <w:t> 1999</w:t>
      </w:r>
    </w:p>
    <w:p>
      <w:pPr>
        <w:pStyle w:val="BodyText"/>
        <w:ind w:left="0" w:firstLine="0"/>
      </w:pPr>
    </w:p>
    <w:p>
      <w:pPr>
        <w:pStyle w:val="BodyText"/>
        <w:ind w:left="360" w:firstLine="0"/>
      </w:pPr>
      <w:r>
        <w:rPr/>
        <w:t>The</w:t>
      </w:r>
      <w:r>
        <w:rPr>
          <w:spacing w:val="-6"/>
        </w:rPr>
        <w:t> </w:t>
      </w:r>
      <w:r>
        <w:rPr/>
        <w:t>Johns</w:t>
      </w:r>
      <w:r>
        <w:rPr>
          <w:spacing w:val="-2"/>
        </w:rPr>
        <w:t> </w:t>
      </w:r>
      <w:r>
        <w:rPr/>
        <w:t>Hopkins</w:t>
      </w:r>
      <w:r>
        <w:rPr>
          <w:spacing w:val="-3"/>
        </w:rPr>
        <w:t> </w:t>
      </w:r>
      <w:r>
        <w:rPr/>
        <w:t>University,</w:t>
      </w:r>
      <w:r>
        <w:rPr>
          <w:spacing w:val="-2"/>
        </w:rPr>
        <w:t> </w:t>
      </w:r>
      <w:r>
        <w:rPr/>
        <w:t>Department</w:t>
      </w:r>
      <w:r>
        <w:rPr>
          <w:spacing w:val="-3"/>
        </w:rPr>
        <w:t> </w:t>
      </w:r>
      <w:r>
        <w:rPr/>
        <w:t>of</w:t>
      </w:r>
      <w:r>
        <w:rPr>
          <w:spacing w:val="-3"/>
        </w:rPr>
        <w:t> </w:t>
      </w:r>
      <w:r>
        <w:rPr/>
        <w:t>Economics,</w:t>
      </w:r>
      <w:r>
        <w:rPr>
          <w:spacing w:val="-3"/>
        </w:rPr>
        <w:t> </w:t>
      </w:r>
      <w:r>
        <w:rPr/>
        <w:t>Baltimore,</w:t>
      </w:r>
      <w:r>
        <w:rPr>
          <w:spacing w:val="-2"/>
        </w:rPr>
        <w:t> </w:t>
      </w:r>
      <w:r>
        <w:rPr>
          <w:spacing w:val="-5"/>
        </w:rPr>
        <w:t>MD</w:t>
      </w:r>
    </w:p>
    <w:p>
      <w:pPr>
        <w:pStyle w:val="BodyText"/>
        <w:ind w:right="222" w:firstLine="0"/>
      </w:pPr>
      <w:r>
        <w:rPr/>
        <w:t>Lecturer,</w:t>
      </w:r>
      <w:r>
        <w:rPr>
          <w:spacing w:val="-4"/>
        </w:rPr>
        <w:t> </w:t>
      </w:r>
      <w:r>
        <w:rPr/>
        <w:t>for</w:t>
      </w:r>
      <w:r>
        <w:rPr>
          <w:spacing w:val="-5"/>
        </w:rPr>
        <w:t> </w:t>
      </w:r>
      <w:r>
        <w:rPr/>
        <w:t>Masters</w:t>
      </w:r>
      <w:r>
        <w:rPr>
          <w:spacing w:val="-4"/>
        </w:rPr>
        <w:t> </w:t>
      </w:r>
      <w:r>
        <w:rPr/>
        <w:t>of</w:t>
      </w:r>
      <w:r>
        <w:rPr>
          <w:spacing w:val="-4"/>
        </w:rPr>
        <w:t> </w:t>
      </w:r>
      <w:r>
        <w:rPr/>
        <w:t>Applied</w:t>
      </w:r>
      <w:r>
        <w:rPr>
          <w:spacing w:val="-4"/>
        </w:rPr>
        <w:t> </w:t>
      </w:r>
      <w:r>
        <w:rPr/>
        <w:t>Economics</w:t>
      </w:r>
      <w:r>
        <w:rPr>
          <w:spacing w:val="-4"/>
        </w:rPr>
        <w:t> </w:t>
      </w:r>
      <w:r>
        <w:rPr/>
        <w:t>Program</w:t>
      </w:r>
      <w:r>
        <w:rPr>
          <w:spacing w:val="-4"/>
        </w:rPr>
        <w:t> </w:t>
      </w:r>
      <w:r>
        <w:rPr/>
        <w:t>in</w:t>
      </w:r>
      <w:r>
        <w:rPr>
          <w:spacing w:val="-4"/>
        </w:rPr>
        <w:t> </w:t>
      </w:r>
      <w:r>
        <w:rPr/>
        <w:t>Washington</w:t>
      </w:r>
      <w:r>
        <w:rPr>
          <w:spacing w:val="-4"/>
        </w:rPr>
        <w:t> </w:t>
      </w:r>
      <w:r>
        <w:rPr/>
        <w:t>DC,</w:t>
      </w:r>
      <w:r>
        <w:rPr>
          <w:spacing w:val="-4"/>
        </w:rPr>
        <w:t> </w:t>
      </w:r>
      <w:r>
        <w:rPr/>
        <w:t>spring </w:t>
      </w:r>
      <w:r>
        <w:rPr>
          <w:spacing w:val="-4"/>
        </w:rPr>
        <w:t>1999</w:t>
      </w:r>
    </w:p>
    <w:p>
      <w:pPr>
        <w:pStyle w:val="BodyText"/>
        <w:ind w:firstLine="0"/>
      </w:pPr>
      <w:r>
        <w:rPr/>
        <w:t>Lecturer,</w:t>
      </w:r>
      <w:r>
        <w:rPr>
          <w:spacing w:val="-3"/>
        </w:rPr>
        <w:t> </w:t>
      </w:r>
      <w:r>
        <w:rPr/>
        <w:t>summer</w:t>
      </w:r>
      <w:r>
        <w:rPr>
          <w:spacing w:val="-3"/>
        </w:rPr>
        <w:t> </w:t>
      </w:r>
      <w:r>
        <w:rPr>
          <w:spacing w:val="-4"/>
        </w:rPr>
        <w:t>1998</w:t>
      </w:r>
    </w:p>
    <w:p>
      <w:pPr>
        <w:pStyle w:val="BodyText"/>
        <w:ind w:left="0" w:firstLine="0"/>
      </w:pPr>
    </w:p>
    <w:p>
      <w:pPr>
        <w:pStyle w:val="Heading1"/>
      </w:pPr>
      <w:r>
        <w:rPr/>
        <w:t>Professional</w:t>
      </w:r>
      <w:r>
        <w:rPr>
          <w:spacing w:val="-4"/>
        </w:rPr>
        <w:t> </w:t>
      </w:r>
      <w:r>
        <w:rPr>
          <w:spacing w:val="-2"/>
        </w:rPr>
        <w:t>Service</w:t>
      </w:r>
    </w:p>
    <w:p>
      <w:pPr>
        <w:pStyle w:val="BodyText"/>
        <w:ind w:left="0" w:firstLine="0"/>
        <w:rPr>
          <w:b/>
        </w:rPr>
      </w:pPr>
    </w:p>
    <w:p>
      <w:pPr>
        <w:spacing w:before="0"/>
        <w:ind w:left="360" w:right="0" w:firstLine="0"/>
        <w:jc w:val="left"/>
        <w:rPr>
          <w:sz w:val="24"/>
        </w:rPr>
      </w:pPr>
      <w:r>
        <w:rPr>
          <w:i/>
          <w:sz w:val="24"/>
        </w:rPr>
        <w:t>Economic</w:t>
      </w:r>
      <w:r>
        <w:rPr>
          <w:i/>
          <w:spacing w:val="-4"/>
          <w:sz w:val="24"/>
        </w:rPr>
        <w:t> </w:t>
      </w:r>
      <w:r>
        <w:rPr>
          <w:i/>
          <w:sz w:val="24"/>
        </w:rPr>
        <w:t>Inquiry,</w:t>
      </w:r>
      <w:r>
        <w:rPr>
          <w:i/>
          <w:spacing w:val="-3"/>
          <w:sz w:val="24"/>
        </w:rPr>
        <w:t> </w:t>
      </w:r>
      <w:r>
        <w:rPr>
          <w:sz w:val="24"/>
        </w:rPr>
        <w:t>Editor,</w:t>
      </w:r>
      <w:r>
        <w:rPr>
          <w:spacing w:val="-2"/>
          <w:sz w:val="24"/>
        </w:rPr>
        <w:t> 2021-</w:t>
      </w:r>
    </w:p>
    <w:p>
      <w:pPr>
        <w:spacing w:before="120"/>
        <w:ind w:left="360" w:right="0" w:firstLine="0"/>
        <w:jc w:val="left"/>
        <w:rPr>
          <w:sz w:val="24"/>
        </w:rPr>
      </w:pPr>
      <w:r>
        <w:rPr>
          <w:i/>
          <w:sz w:val="24"/>
        </w:rPr>
        <w:t>Economic</w:t>
      </w:r>
      <w:r>
        <w:rPr>
          <w:i/>
          <w:spacing w:val="-5"/>
          <w:sz w:val="24"/>
        </w:rPr>
        <w:t> </w:t>
      </w:r>
      <w:r>
        <w:rPr>
          <w:i/>
          <w:sz w:val="24"/>
        </w:rPr>
        <w:t>Inquiry,</w:t>
      </w:r>
      <w:r>
        <w:rPr>
          <w:i/>
          <w:spacing w:val="-2"/>
          <w:sz w:val="24"/>
        </w:rPr>
        <w:t> </w:t>
      </w:r>
      <w:r>
        <w:rPr>
          <w:sz w:val="24"/>
        </w:rPr>
        <w:t>co-Editor,</w:t>
      </w:r>
      <w:r>
        <w:rPr>
          <w:spacing w:val="-3"/>
          <w:sz w:val="24"/>
        </w:rPr>
        <w:t> </w:t>
      </w:r>
      <w:r>
        <w:rPr>
          <w:sz w:val="24"/>
        </w:rPr>
        <w:t>2011-</w:t>
      </w:r>
      <w:r>
        <w:rPr>
          <w:spacing w:val="-4"/>
          <w:sz w:val="24"/>
        </w:rPr>
        <w:t>2021</w:t>
      </w:r>
    </w:p>
    <w:p>
      <w:pPr>
        <w:spacing w:after="0"/>
        <w:jc w:val="left"/>
        <w:rPr>
          <w:sz w:val="24"/>
        </w:rPr>
        <w:sectPr>
          <w:headerReference w:type="default" r:id="rId5"/>
          <w:type w:val="continuous"/>
          <w:pgSz w:w="12240" w:h="15840"/>
          <w:pgMar w:header="730" w:footer="0" w:top="1340" w:bottom="280" w:left="1440" w:right="1440"/>
          <w:pgNumType w:start="1"/>
        </w:sectPr>
      </w:pPr>
    </w:p>
    <w:p>
      <w:pPr>
        <w:spacing w:before="80"/>
        <w:ind w:left="360" w:right="0" w:firstLine="0"/>
        <w:jc w:val="left"/>
        <w:rPr>
          <w:sz w:val="24"/>
        </w:rPr>
      </w:pPr>
      <w:r>
        <w:rPr>
          <w:i/>
          <w:sz w:val="24"/>
        </w:rPr>
        <w:t>Experimental</w:t>
      </w:r>
      <w:r>
        <w:rPr>
          <w:i/>
          <w:spacing w:val="-5"/>
          <w:sz w:val="24"/>
        </w:rPr>
        <w:t> </w:t>
      </w:r>
      <w:r>
        <w:rPr>
          <w:i/>
          <w:sz w:val="24"/>
        </w:rPr>
        <w:t>Economics</w:t>
      </w:r>
      <w:r>
        <w:rPr>
          <w:sz w:val="24"/>
        </w:rPr>
        <w:t>,</w:t>
      </w:r>
      <w:r>
        <w:rPr>
          <w:spacing w:val="-2"/>
          <w:sz w:val="24"/>
        </w:rPr>
        <w:t> </w:t>
      </w:r>
      <w:r>
        <w:rPr>
          <w:sz w:val="24"/>
        </w:rPr>
        <w:t>Member</w:t>
      </w:r>
      <w:r>
        <w:rPr>
          <w:spacing w:val="-4"/>
          <w:sz w:val="24"/>
        </w:rPr>
        <w:t> </w:t>
      </w:r>
      <w:r>
        <w:rPr>
          <w:sz w:val="24"/>
        </w:rPr>
        <w:t>of</w:t>
      </w:r>
      <w:r>
        <w:rPr>
          <w:spacing w:val="-3"/>
          <w:sz w:val="24"/>
        </w:rPr>
        <w:t> </w:t>
      </w:r>
      <w:r>
        <w:rPr>
          <w:sz w:val="24"/>
        </w:rPr>
        <w:t>the</w:t>
      </w:r>
      <w:r>
        <w:rPr>
          <w:spacing w:val="-4"/>
          <w:sz w:val="24"/>
        </w:rPr>
        <w:t> </w:t>
      </w:r>
      <w:r>
        <w:rPr>
          <w:sz w:val="24"/>
        </w:rPr>
        <w:t>Editorial Board,</w:t>
      </w:r>
      <w:r>
        <w:rPr>
          <w:spacing w:val="-2"/>
          <w:sz w:val="24"/>
        </w:rPr>
        <w:t> 2009-</w:t>
      </w:r>
    </w:p>
    <w:p>
      <w:pPr>
        <w:spacing w:before="120"/>
        <w:ind w:left="359" w:right="0" w:firstLine="0"/>
        <w:jc w:val="left"/>
        <w:rPr>
          <w:sz w:val="24"/>
        </w:rPr>
      </w:pPr>
      <w:r>
        <w:rPr>
          <w:i/>
          <w:sz w:val="24"/>
        </w:rPr>
        <w:t>Review</w:t>
      </w:r>
      <w:r>
        <w:rPr>
          <w:i/>
          <w:spacing w:val="-5"/>
          <w:sz w:val="24"/>
        </w:rPr>
        <w:t> </w:t>
      </w:r>
      <w:r>
        <w:rPr>
          <w:i/>
          <w:sz w:val="24"/>
        </w:rPr>
        <w:t>of</w:t>
      </w:r>
      <w:r>
        <w:rPr>
          <w:i/>
          <w:spacing w:val="-3"/>
          <w:sz w:val="24"/>
        </w:rPr>
        <w:t> </w:t>
      </w:r>
      <w:r>
        <w:rPr>
          <w:i/>
          <w:sz w:val="24"/>
        </w:rPr>
        <w:t>Behavioral</w:t>
      </w:r>
      <w:r>
        <w:rPr>
          <w:i/>
          <w:spacing w:val="-3"/>
          <w:sz w:val="24"/>
        </w:rPr>
        <w:t> </w:t>
      </w:r>
      <w:r>
        <w:rPr>
          <w:i/>
          <w:sz w:val="24"/>
        </w:rPr>
        <w:t>Economics,</w:t>
      </w:r>
      <w:r>
        <w:rPr>
          <w:i/>
          <w:spacing w:val="-2"/>
          <w:sz w:val="24"/>
        </w:rPr>
        <w:t> </w:t>
      </w:r>
      <w:r>
        <w:rPr>
          <w:sz w:val="24"/>
        </w:rPr>
        <w:t>Associate</w:t>
      </w:r>
      <w:r>
        <w:rPr>
          <w:spacing w:val="-4"/>
          <w:sz w:val="24"/>
        </w:rPr>
        <w:t> </w:t>
      </w:r>
      <w:r>
        <w:rPr>
          <w:sz w:val="24"/>
        </w:rPr>
        <w:t>Editor,</w:t>
      </w:r>
      <w:r>
        <w:rPr>
          <w:spacing w:val="-2"/>
          <w:sz w:val="24"/>
        </w:rPr>
        <w:t> 2013-</w:t>
      </w:r>
    </w:p>
    <w:p>
      <w:pPr>
        <w:spacing w:before="120"/>
        <w:ind w:left="359" w:right="0" w:firstLine="0"/>
        <w:jc w:val="left"/>
        <w:rPr>
          <w:sz w:val="24"/>
        </w:rPr>
      </w:pPr>
      <w:r>
        <w:rPr>
          <w:i/>
          <w:sz w:val="24"/>
        </w:rPr>
        <w:t>Journal</w:t>
      </w:r>
      <w:r>
        <w:rPr>
          <w:i/>
          <w:spacing w:val="-4"/>
          <w:sz w:val="24"/>
        </w:rPr>
        <w:t> </w:t>
      </w:r>
      <w:r>
        <w:rPr>
          <w:i/>
          <w:sz w:val="24"/>
        </w:rPr>
        <w:t>of</w:t>
      </w:r>
      <w:r>
        <w:rPr>
          <w:i/>
          <w:spacing w:val="-2"/>
          <w:sz w:val="24"/>
        </w:rPr>
        <w:t> </w:t>
      </w:r>
      <w:r>
        <w:rPr>
          <w:i/>
          <w:sz w:val="24"/>
        </w:rPr>
        <w:t>the</w:t>
      </w:r>
      <w:r>
        <w:rPr>
          <w:i/>
          <w:spacing w:val="-3"/>
          <w:sz w:val="24"/>
        </w:rPr>
        <w:t> </w:t>
      </w:r>
      <w:r>
        <w:rPr>
          <w:i/>
          <w:sz w:val="24"/>
        </w:rPr>
        <w:t>Economic Science</w:t>
      </w:r>
      <w:r>
        <w:rPr>
          <w:i/>
          <w:spacing w:val="-3"/>
          <w:sz w:val="24"/>
        </w:rPr>
        <w:t> </w:t>
      </w:r>
      <w:r>
        <w:rPr>
          <w:i/>
          <w:sz w:val="24"/>
        </w:rPr>
        <w:t>Association,</w:t>
      </w:r>
      <w:r>
        <w:rPr>
          <w:i/>
          <w:spacing w:val="-2"/>
          <w:sz w:val="24"/>
        </w:rPr>
        <w:t> </w:t>
      </w:r>
      <w:r>
        <w:rPr>
          <w:sz w:val="24"/>
        </w:rPr>
        <w:t>Member</w:t>
      </w:r>
      <w:r>
        <w:rPr>
          <w:spacing w:val="-3"/>
          <w:sz w:val="24"/>
        </w:rPr>
        <w:t> </w:t>
      </w:r>
      <w:r>
        <w:rPr>
          <w:sz w:val="24"/>
        </w:rPr>
        <w:t>of</w:t>
      </w:r>
      <w:r>
        <w:rPr>
          <w:spacing w:val="-2"/>
          <w:sz w:val="24"/>
        </w:rPr>
        <w:t> </w:t>
      </w:r>
      <w:r>
        <w:rPr>
          <w:sz w:val="24"/>
        </w:rPr>
        <w:t>the</w:t>
      </w:r>
      <w:r>
        <w:rPr>
          <w:spacing w:val="-3"/>
          <w:sz w:val="24"/>
        </w:rPr>
        <w:t> </w:t>
      </w:r>
      <w:r>
        <w:rPr>
          <w:sz w:val="24"/>
        </w:rPr>
        <w:t>Editorial Board,</w:t>
      </w:r>
      <w:r>
        <w:rPr>
          <w:spacing w:val="-1"/>
          <w:sz w:val="24"/>
        </w:rPr>
        <w:t> </w:t>
      </w:r>
      <w:r>
        <w:rPr>
          <w:spacing w:val="-2"/>
          <w:sz w:val="24"/>
        </w:rPr>
        <w:t>2014-</w:t>
      </w:r>
    </w:p>
    <w:p>
      <w:pPr>
        <w:spacing w:before="120"/>
        <w:ind w:left="359" w:right="0" w:firstLine="0"/>
        <w:jc w:val="left"/>
        <w:rPr>
          <w:sz w:val="24"/>
        </w:rPr>
      </w:pPr>
      <w:r>
        <w:rPr>
          <w:i/>
          <w:sz w:val="24"/>
        </w:rPr>
        <w:t>Southern</w:t>
      </w:r>
      <w:r>
        <w:rPr>
          <w:i/>
          <w:spacing w:val="-5"/>
          <w:sz w:val="24"/>
        </w:rPr>
        <w:t> </w:t>
      </w:r>
      <w:r>
        <w:rPr>
          <w:i/>
          <w:sz w:val="24"/>
        </w:rPr>
        <w:t>Economic</w:t>
      </w:r>
      <w:r>
        <w:rPr>
          <w:i/>
          <w:spacing w:val="-3"/>
          <w:sz w:val="24"/>
        </w:rPr>
        <w:t> </w:t>
      </w:r>
      <w:r>
        <w:rPr>
          <w:i/>
          <w:sz w:val="24"/>
        </w:rPr>
        <w:t>Journal</w:t>
      </w:r>
      <w:r>
        <w:rPr>
          <w:sz w:val="24"/>
        </w:rPr>
        <w:t>,</w:t>
      </w:r>
      <w:r>
        <w:rPr>
          <w:spacing w:val="-2"/>
          <w:sz w:val="24"/>
        </w:rPr>
        <w:t> </w:t>
      </w:r>
      <w:r>
        <w:rPr>
          <w:sz w:val="24"/>
        </w:rPr>
        <w:t>Associate</w:t>
      </w:r>
      <w:r>
        <w:rPr>
          <w:spacing w:val="-3"/>
          <w:sz w:val="24"/>
        </w:rPr>
        <w:t> </w:t>
      </w:r>
      <w:r>
        <w:rPr>
          <w:sz w:val="24"/>
        </w:rPr>
        <w:t>Editor</w:t>
      </w:r>
      <w:r>
        <w:rPr>
          <w:spacing w:val="-3"/>
          <w:sz w:val="24"/>
        </w:rPr>
        <w:t> </w:t>
      </w:r>
      <w:r>
        <w:rPr>
          <w:sz w:val="24"/>
        </w:rPr>
        <w:t>2014-</w:t>
      </w:r>
      <w:r>
        <w:rPr>
          <w:spacing w:val="-4"/>
          <w:sz w:val="24"/>
        </w:rPr>
        <w:t>2024</w:t>
      </w:r>
    </w:p>
    <w:p>
      <w:pPr>
        <w:spacing w:line="343" w:lineRule="auto" w:before="120"/>
        <w:ind w:left="359" w:right="222" w:firstLine="0"/>
        <w:jc w:val="left"/>
        <w:rPr>
          <w:sz w:val="24"/>
        </w:rPr>
      </w:pPr>
      <w:r>
        <w:rPr>
          <w:i/>
          <w:sz w:val="24"/>
        </w:rPr>
        <w:t>Journal</w:t>
      </w:r>
      <w:r>
        <w:rPr>
          <w:i/>
          <w:spacing w:val="-5"/>
          <w:sz w:val="24"/>
        </w:rPr>
        <w:t> </w:t>
      </w:r>
      <w:r>
        <w:rPr>
          <w:i/>
          <w:sz w:val="24"/>
        </w:rPr>
        <w:t>of</w:t>
      </w:r>
      <w:r>
        <w:rPr>
          <w:i/>
          <w:spacing w:val="-5"/>
          <w:sz w:val="24"/>
        </w:rPr>
        <w:t> </w:t>
      </w:r>
      <w:r>
        <w:rPr>
          <w:i/>
          <w:sz w:val="24"/>
        </w:rPr>
        <w:t>Behavioral</w:t>
      </w:r>
      <w:r>
        <w:rPr>
          <w:i/>
          <w:spacing w:val="-5"/>
          <w:sz w:val="24"/>
        </w:rPr>
        <w:t> </w:t>
      </w:r>
      <w:r>
        <w:rPr>
          <w:i/>
          <w:sz w:val="24"/>
        </w:rPr>
        <w:t>and</w:t>
      </w:r>
      <w:r>
        <w:rPr>
          <w:i/>
          <w:spacing w:val="-5"/>
          <w:sz w:val="24"/>
        </w:rPr>
        <w:t> </w:t>
      </w:r>
      <w:r>
        <w:rPr>
          <w:i/>
          <w:sz w:val="24"/>
        </w:rPr>
        <w:t>Experimental</w:t>
      </w:r>
      <w:r>
        <w:rPr>
          <w:i/>
          <w:spacing w:val="-5"/>
          <w:sz w:val="24"/>
        </w:rPr>
        <w:t> </w:t>
      </w:r>
      <w:r>
        <w:rPr>
          <w:i/>
          <w:sz w:val="24"/>
        </w:rPr>
        <w:t>Economics</w:t>
      </w:r>
      <w:r>
        <w:rPr>
          <w:sz w:val="24"/>
        </w:rPr>
        <w:t>,</w:t>
      </w:r>
      <w:r>
        <w:rPr>
          <w:spacing w:val="-5"/>
          <w:sz w:val="24"/>
        </w:rPr>
        <w:t> </w:t>
      </w:r>
      <w:r>
        <w:rPr>
          <w:sz w:val="24"/>
        </w:rPr>
        <w:t>Associate</w:t>
      </w:r>
      <w:r>
        <w:rPr>
          <w:spacing w:val="-6"/>
          <w:sz w:val="24"/>
        </w:rPr>
        <w:t> </w:t>
      </w:r>
      <w:r>
        <w:rPr>
          <w:sz w:val="24"/>
        </w:rPr>
        <w:t>Editor,</w:t>
      </w:r>
      <w:r>
        <w:rPr>
          <w:spacing w:val="-5"/>
          <w:sz w:val="24"/>
        </w:rPr>
        <w:t> </w:t>
      </w:r>
      <w:r>
        <w:rPr>
          <w:sz w:val="24"/>
        </w:rPr>
        <w:t>2013-2017 Economic Science Association, Treasurer, 2012-2017</w:t>
      </w:r>
    </w:p>
    <w:p>
      <w:pPr>
        <w:pStyle w:val="BodyText"/>
        <w:spacing w:line="343" w:lineRule="auto" w:before="2"/>
        <w:ind w:left="359" w:right="1131" w:firstLine="0"/>
      </w:pPr>
      <w:r>
        <w:rPr/>
        <w:t>Economic</w:t>
      </w:r>
      <w:r>
        <w:rPr>
          <w:spacing w:val="-7"/>
        </w:rPr>
        <w:t> </w:t>
      </w:r>
      <w:r>
        <w:rPr/>
        <w:t>Science</w:t>
      </w:r>
      <w:r>
        <w:rPr>
          <w:spacing w:val="-5"/>
        </w:rPr>
        <w:t> </w:t>
      </w:r>
      <w:r>
        <w:rPr/>
        <w:t>Association,</w:t>
      </w:r>
      <w:r>
        <w:rPr>
          <w:spacing w:val="-6"/>
        </w:rPr>
        <w:t> </w:t>
      </w:r>
      <w:r>
        <w:rPr/>
        <w:t>Member</w:t>
      </w:r>
      <w:r>
        <w:rPr>
          <w:spacing w:val="-7"/>
        </w:rPr>
        <w:t> </w:t>
      </w:r>
      <w:r>
        <w:rPr/>
        <w:t>Executive</w:t>
      </w:r>
      <w:r>
        <w:rPr>
          <w:spacing w:val="-7"/>
        </w:rPr>
        <w:t> </w:t>
      </w:r>
      <w:r>
        <w:rPr/>
        <w:t>Committee</w:t>
      </w:r>
      <w:r>
        <w:rPr>
          <w:spacing w:val="-7"/>
        </w:rPr>
        <w:t> </w:t>
      </w:r>
      <w:r>
        <w:rPr/>
        <w:t>2008-2011 Director of the xs/fs Lab at Florida State, 2000-2011</w:t>
      </w:r>
    </w:p>
    <w:p>
      <w:pPr>
        <w:pStyle w:val="BodyText"/>
        <w:spacing w:line="343" w:lineRule="auto" w:before="3"/>
        <w:ind w:left="359" w:right="1131" w:firstLine="0"/>
      </w:pPr>
      <w:r>
        <w:rPr/>
        <w:t>Director</w:t>
      </w:r>
      <w:r>
        <w:rPr>
          <w:spacing w:val="-6"/>
        </w:rPr>
        <w:t> </w:t>
      </w:r>
      <w:r>
        <w:rPr/>
        <w:t>of</w:t>
      </w:r>
      <w:r>
        <w:rPr>
          <w:spacing w:val="-4"/>
        </w:rPr>
        <w:t> </w:t>
      </w:r>
      <w:r>
        <w:rPr/>
        <w:t>Doctoral</w:t>
      </w:r>
      <w:r>
        <w:rPr>
          <w:spacing w:val="-5"/>
        </w:rPr>
        <w:t> </w:t>
      </w:r>
      <w:r>
        <w:rPr/>
        <w:t>Studies,</w:t>
      </w:r>
      <w:r>
        <w:rPr>
          <w:spacing w:val="-5"/>
        </w:rPr>
        <w:t> </w:t>
      </w:r>
      <w:r>
        <w:rPr/>
        <w:t>SMU</w:t>
      </w:r>
      <w:r>
        <w:rPr>
          <w:spacing w:val="-6"/>
        </w:rPr>
        <w:t> </w:t>
      </w:r>
      <w:r>
        <w:rPr/>
        <w:t>Department</w:t>
      </w:r>
      <w:r>
        <w:rPr>
          <w:spacing w:val="-5"/>
        </w:rPr>
        <w:t> </w:t>
      </w:r>
      <w:r>
        <w:rPr/>
        <w:t>of</w:t>
      </w:r>
      <w:r>
        <w:rPr>
          <w:spacing w:val="-6"/>
        </w:rPr>
        <w:t> </w:t>
      </w:r>
      <w:r>
        <w:rPr/>
        <w:t>Economics,</w:t>
      </w:r>
      <w:r>
        <w:rPr>
          <w:spacing w:val="-5"/>
        </w:rPr>
        <w:t> </w:t>
      </w:r>
      <w:r>
        <w:rPr/>
        <w:t>2014-2020 National Science Foundation Past Grant Review Panel Member for</w:t>
      </w:r>
    </w:p>
    <w:p>
      <w:pPr>
        <w:pStyle w:val="BodyText"/>
        <w:spacing w:before="3"/>
        <w:ind w:left="1079" w:firstLine="0"/>
      </w:pPr>
      <w:r>
        <w:rPr>
          <w:spacing w:val="-2"/>
        </w:rPr>
        <w:t>Economics</w:t>
      </w:r>
    </w:p>
    <w:p>
      <w:pPr>
        <w:pStyle w:val="BodyText"/>
        <w:spacing w:before="120"/>
        <w:ind w:left="1079" w:firstLine="0"/>
      </w:pPr>
      <w:r>
        <w:rPr/>
        <w:t>Decision,</w:t>
      </w:r>
      <w:r>
        <w:rPr>
          <w:spacing w:val="-2"/>
        </w:rPr>
        <w:t> </w:t>
      </w:r>
      <w:r>
        <w:rPr/>
        <w:t>Risk</w:t>
      </w:r>
      <w:r>
        <w:rPr>
          <w:spacing w:val="-2"/>
        </w:rPr>
        <w:t> </w:t>
      </w:r>
      <w:r>
        <w:rPr/>
        <w:t>and</w:t>
      </w:r>
      <w:r>
        <w:rPr>
          <w:spacing w:val="-2"/>
        </w:rPr>
        <w:t> </w:t>
      </w:r>
      <w:r>
        <w:rPr/>
        <w:t>Management</w:t>
      </w:r>
      <w:r>
        <w:rPr>
          <w:spacing w:val="-1"/>
        </w:rPr>
        <w:t> </w:t>
      </w:r>
      <w:r>
        <w:rPr>
          <w:spacing w:val="-2"/>
        </w:rPr>
        <w:t>Science</w:t>
      </w:r>
    </w:p>
    <w:p>
      <w:pPr>
        <w:pStyle w:val="Heading1"/>
        <w:spacing w:before="120"/>
        <w:ind w:left="359"/>
      </w:pPr>
      <w:r>
        <w:rPr>
          <w:spacing w:val="-2"/>
        </w:rPr>
        <w:t>Publications</w:t>
      </w:r>
    </w:p>
    <w:p>
      <w:pPr>
        <w:pStyle w:val="BodyText"/>
        <w:ind w:left="0" w:firstLine="0"/>
        <w:rPr>
          <w:b/>
        </w:rPr>
      </w:pPr>
    </w:p>
    <w:p>
      <w:pPr>
        <w:pStyle w:val="ListParagraph"/>
        <w:numPr>
          <w:ilvl w:val="0"/>
          <w:numId w:val="1"/>
        </w:numPr>
        <w:tabs>
          <w:tab w:pos="1267" w:val="left" w:leader="none"/>
        </w:tabs>
        <w:spacing w:line="240" w:lineRule="auto" w:before="0" w:after="0"/>
        <w:ind w:left="1267" w:right="1048" w:hanging="360"/>
        <w:jc w:val="left"/>
        <w:rPr>
          <w:sz w:val="24"/>
        </w:rPr>
      </w:pPr>
      <w:r>
        <w:rPr>
          <w:sz w:val="24"/>
        </w:rPr>
        <w:t>Salmon,</w:t>
      </w:r>
      <w:r>
        <w:rPr>
          <w:spacing w:val="-4"/>
          <w:sz w:val="24"/>
        </w:rPr>
        <w:t> </w:t>
      </w:r>
      <w:r>
        <w:rPr>
          <w:sz w:val="24"/>
        </w:rPr>
        <w:t>Timothy</w:t>
      </w:r>
      <w:r>
        <w:rPr>
          <w:spacing w:val="-12"/>
          <w:sz w:val="24"/>
        </w:rPr>
        <w:t> </w:t>
      </w:r>
      <w:r>
        <w:rPr>
          <w:sz w:val="24"/>
        </w:rPr>
        <w:t>C.</w:t>
      </w:r>
      <w:r>
        <w:rPr>
          <w:spacing w:val="-4"/>
          <w:sz w:val="24"/>
        </w:rPr>
        <w:t> </w:t>
      </w:r>
      <w:r>
        <w:rPr>
          <w:sz w:val="24"/>
        </w:rPr>
        <w:t>“An</w:t>
      </w:r>
      <w:r>
        <w:rPr>
          <w:spacing w:val="-2"/>
          <w:sz w:val="24"/>
        </w:rPr>
        <w:t> </w:t>
      </w:r>
      <w:r>
        <w:rPr>
          <w:sz w:val="24"/>
        </w:rPr>
        <w:t>Evaluation</w:t>
      </w:r>
      <w:r>
        <w:rPr>
          <w:spacing w:val="-4"/>
          <w:sz w:val="24"/>
        </w:rPr>
        <w:t> </w:t>
      </w:r>
      <w:r>
        <w:rPr>
          <w:sz w:val="24"/>
        </w:rPr>
        <w:t>of</w:t>
      </w:r>
      <w:r>
        <w:rPr>
          <w:spacing w:val="-5"/>
          <w:sz w:val="24"/>
        </w:rPr>
        <w:t> </w:t>
      </w:r>
      <w:r>
        <w:rPr>
          <w:sz w:val="24"/>
        </w:rPr>
        <w:t>Econometric</w:t>
      </w:r>
      <w:r>
        <w:rPr>
          <w:spacing w:val="-5"/>
          <w:sz w:val="24"/>
        </w:rPr>
        <w:t> </w:t>
      </w:r>
      <w:r>
        <w:rPr>
          <w:sz w:val="24"/>
        </w:rPr>
        <w:t>Models</w:t>
      </w:r>
      <w:r>
        <w:rPr>
          <w:spacing w:val="-4"/>
          <w:sz w:val="24"/>
        </w:rPr>
        <w:t> </w:t>
      </w:r>
      <w:r>
        <w:rPr>
          <w:sz w:val="24"/>
        </w:rPr>
        <w:t>of</w:t>
      </w:r>
      <w:r>
        <w:rPr>
          <w:spacing w:val="-5"/>
          <w:sz w:val="24"/>
        </w:rPr>
        <w:t> </w:t>
      </w:r>
      <w:r>
        <w:rPr>
          <w:sz w:val="24"/>
        </w:rPr>
        <w:t>Adaptive Learning,” </w:t>
      </w:r>
      <w:r>
        <w:rPr>
          <w:i/>
          <w:sz w:val="24"/>
        </w:rPr>
        <w:t>Econometrica</w:t>
      </w:r>
      <w:r>
        <w:rPr>
          <w:sz w:val="24"/>
        </w:rPr>
        <w:t>, Vol. 69, No. 6 (2001): 1597-1628.</w:t>
      </w:r>
    </w:p>
    <w:p>
      <w:pPr>
        <w:pStyle w:val="ListParagraph"/>
        <w:numPr>
          <w:ilvl w:val="0"/>
          <w:numId w:val="1"/>
        </w:numPr>
        <w:tabs>
          <w:tab w:pos="1267" w:val="left" w:leader="none"/>
        </w:tabs>
        <w:spacing w:line="240" w:lineRule="auto" w:before="120" w:after="0"/>
        <w:ind w:left="1267" w:right="463" w:hanging="360"/>
        <w:jc w:val="left"/>
        <w:rPr>
          <w:sz w:val="24"/>
        </w:rPr>
      </w:pPr>
      <w:r>
        <w:rPr>
          <w:sz w:val="24"/>
        </w:rPr>
        <w:t>Plott,</w:t>
      </w:r>
      <w:r>
        <w:rPr>
          <w:spacing w:val="-4"/>
          <w:sz w:val="24"/>
        </w:rPr>
        <w:t> </w:t>
      </w:r>
      <w:r>
        <w:rPr>
          <w:sz w:val="24"/>
        </w:rPr>
        <w:t>Charles</w:t>
      </w:r>
      <w:r>
        <w:rPr>
          <w:spacing w:val="-4"/>
          <w:sz w:val="24"/>
        </w:rPr>
        <w:t> </w:t>
      </w:r>
      <w:r>
        <w:rPr>
          <w:sz w:val="24"/>
        </w:rPr>
        <w:t>and</w:t>
      </w:r>
      <w:r>
        <w:rPr>
          <w:spacing w:val="-4"/>
          <w:sz w:val="24"/>
        </w:rPr>
        <w:t> </w:t>
      </w:r>
      <w:r>
        <w:rPr>
          <w:sz w:val="24"/>
        </w:rPr>
        <w:t>Timothy</w:t>
      </w:r>
      <w:r>
        <w:rPr>
          <w:spacing w:val="-8"/>
          <w:sz w:val="24"/>
        </w:rPr>
        <w:t> </w:t>
      </w:r>
      <w:r>
        <w:rPr>
          <w:sz w:val="24"/>
        </w:rPr>
        <w:t>C.</w:t>
      </w:r>
      <w:r>
        <w:rPr>
          <w:spacing w:val="-4"/>
          <w:sz w:val="24"/>
        </w:rPr>
        <w:t> </w:t>
      </w:r>
      <w:r>
        <w:rPr>
          <w:sz w:val="24"/>
        </w:rPr>
        <w:t>Salmon</w:t>
      </w:r>
      <w:r>
        <w:rPr>
          <w:spacing w:val="-4"/>
          <w:sz w:val="24"/>
        </w:rPr>
        <w:t> </w:t>
      </w:r>
      <w:r>
        <w:rPr>
          <w:sz w:val="24"/>
        </w:rPr>
        <w:t>“The</w:t>
      </w:r>
      <w:r>
        <w:rPr>
          <w:spacing w:val="-4"/>
          <w:sz w:val="24"/>
        </w:rPr>
        <w:t> </w:t>
      </w:r>
      <w:r>
        <w:rPr>
          <w:sz w:val="24"/>
        </w:rPr>
        <w:t>Simultaneous,</w:t>
      </w:r>
      <w:r>
        <w:rPr>
          <w:spacing w:val="-4"/>
          <w:sz w:val="24"/>
        </w:rPr>
        <w:t> </w:t>
      </w:r>
      <w:r>
        <w:rPr>
          <w:sz w:val="24"/>
        </w:rPr>
        <w:t>Ascending</w:t>
      </w:r>
      <w:r>
        <w:rPr>
          <w:spacing w:val="-6"/>
          <w:sz w:val="24"/>
        </w:rPr>
        <w:t> </w:t>
      </w:r>
      <w:r>
        <w:rPr>
          <w:sz w:val="24"/>
        </w:rPr>
        <w:t>Auction: Dynamics of Price Adjustment in Experiments and in the U.K. 3G Spectrum Auction,” </w:t>
      </w:r>
      <w:r>
        <w:rPr>
          <w:i/>
          <w:sz w:val="24"/>
        </w:rPr>
        <w:t>Journal of Economic Behavior and Organization</w:t>
      </w:r>
      <w:r>
        <w:rPr>
          <w:sz w:val="24"/>
        </w:rPr>
        <w:t>, Vol. 53, No. 3 (2004): 353-383.</w:t>
      </w:r>
    </w:p>
    <w:p>
      <w:pPr>
        <w:pStyle w:val="ListParagraph"/>
        <w:numPr>
          <w:ilvl w:val="0"/>
          <w:numId w:val="1"/>
        </w:numPr>
        <w:tabs>
          <w:tab w:pos="1267" w:val="left" w:leader="none"/>
        </w:tabs>
        <w:spacing w:line="240" w:lineRule="auto" w:before="120" w:after="0"/>
        <w:ind w:left="1267" w:right="1039" w:hanging="360"/>
        <w:jc w:val="left"/>
        <w:rPr>
          <w:sz w:val="24"/>
        </w:rPr>
      </w:pPr>
      <w:r>
        <w:rPr>
          <w:sz w:val="24"/>
        </w:rPr>
        <w:t>Ivanova-Stenzel,</w:t>
      </w:r>
      <w:r>
        <w:rPr>
          <w:spacing w:val="-4"/>
          <w:sz w:val="24"/>
        </w:rPr>
        <w:t> </w:t>
      </w:r>
      <w:r>
        <w:rPr>
          <w:sz w:val="24"/>
        </w:rPr>
        <w:t>Radosveta</w:t>
      </w:r>
      <w:r>
        <w:rPr>
          <w:spacing w:val="-5"/>
          <w:sz w:val="24"/>
        </w:rPr>
        <w:t> </w:t>
      </w:r>
      <w:r>
        <w:rPr>
          <w:sz w:val="24"/>
        </w:rPr>
        <w:t>and</w:t>
      </w:r>
      <w:r>
        <w:rPr>
          <w:spacing w:val="-4"/>
          <w:sz w:val="24"/>
        </w:rPr>
        <w:t> </w:t>
      </w:r>
      <w:r>
        <w:rPr>
          <w:sz w:val="24"/>
        </w:rPr>
        <w:t>Timothy</w:t>
      </w:r>
      <w:r>
        <w:rPr>
          <w:spacing w:val="-9"/>
          <w:sz w:val="24"/>
        </w:rPr>
        <w:t> </w:t>
      </w:r>
      <w:r>
        <w:rPr>
          <w:sz w:val="24"/>
        </w:rPr>
        <w:t>C.</w:t>
      </w:r>
      <w:r>
        <w:rPr>
          <w:spacing w:val="-4"/>
          <w:sz w:val="24"/>
        </w:rPr>
        <w:t> </w:t>
      </w:r>
      <w:r>
        <w:rPr>
          <w:sz w:val="24"/>
        </w:rPr>
        <w:t>Salmon</w:t>
      </w:r>
      <w:r>
        <w:rPr>
          <w:spacing w:val="-4"/>
          <w:sz w:val="24"/>
        </w:rPr>
        <w:t> </w:t>
      </w:r>
      <w:r>
        <w:rPr>
          <w:sz w:val="24"/>
        </w:rPr>
        <w:t>“Bidder</w:t>
      </w:r>
      <w:r>
        <w:rPr>
          <w:spacing w:val="-5"/>
          <w:sz w:val="24"/>
        </w:rPr>
        <w:t> </w:t>
      </w:r>
      <w:r>
        <w:rPr>
          <w:sz w:val="24"/>
        </w:rPr>
        <w:t>Preferences Among</w:t>
      </w:r>
      <w:r>
        <w:rPr>
          <w:spacing w:val="-9"/>
          <w:sz w:val="24"/>
        </w:rPr>
        <w:t> </w:t>
      </w:r>
      <w:r>
        <w:rPr>
          <w:sz w:val="24"/>
        </w:rPr>
        <w:t>Auction</w:t>
      </w:r>
      <w:r>
        <w:rPr>
          <w:spacing w:val="-4"/>
          <w:sz w:val="24"/>
        </w:rPr>
        <w:t> </w:t>
      </w:r>
      <w:r>
        <w:rPr>
          <w:sz w:val="24"/>
        </w:rPr>
        <w:t>Institutions,”</w:t>
      </w:r>
      <w:r>
        <w:rPr>
          <w:spacing w:val="-7"/>
          <w:sz w:val="24"/>
        </w:rPr>
        <w:t> </w:t>
      </w:r>
      <w:r>
        <w:rPr>
          <w:i/>
          <w:sz w:val="24"/>
        </w:rPr>
        <w:t>Economic</w:t>
      </w:r>
      <w:r>
        <w:rPr>
          <w:i/>
          <w:spacing w:val="-5"/>
          <w:sz w:val="24"/>
        </w:rPr>
        <w:t> </w:t>
      </w:r>
      <w:r>
        <w:rPr>
          <w:i/>
          <w:sz w:val="24"/>
        </w:rPr>
        <w:t>Inquiry</w:t>
      </w:r>
      <w:r>
        <w:rPr>
          <w:sz w:val="24"/>
        </w:rPr>
        <w:t>,</w:t>
      </w:r>
      <w:r>
        <w:rPr>
          <w:spacing w:val="-4"/>
          <w:sz w:val="24"/>
        </w:rPr>
        <w:t> </w:t>
      </w:r>
      <w:r>
        <w:rPr>
          <w:sz w:val="24"/>
        </w:rPr>
        <w:t>Vol</w:t>
      </w:r>
      <w:r>
        <w:rPr>
          <w:spacing w:val="-6"/>
          <w:sz w:val="24"/>
        </w:rPr>
        <w:t> </w:t>
      </w:r>
      <w:r>
        <w:rPr>
          <w:sz w:val="24"/>
        </w:rPr>
        <w:t>42</w:t>
      </w:r>
      <w:r>
        <w:rPr>
          <w:spacing w:val="-6"/>
          <w:sz w:val="24"/>
        </w:rPr>
        <w:t> </w:t>
      </w:r>
      <w:r>
        <w:rPr>
          <w:sz w:val="24"/>
        </w:rPr>
        <w:t>(2004):223-236.</w:t>
      </w:r>
    </w:p>
    <w:p>
      <w:pPr>
        <w:pStyle w:val="ListParagraph"/>
        <w:numPr>
          <w:ilvl w:val="0"/>
          <w:numId w:val="1"/>
        </w:numPr>
        <w:tabs>
          <w:tab w:pos="1267" w:val="left" w:leader="none"/>
        </w:tabs>
        <w:spacing w:line="240" w:lineRule="auto" w:before="120" w:after="0"/>
        <w:ind w:left="1267" w:right="523" w:hanging="360"/>
        <w:jc w:val="left"/>
        <w:rPr>
          <w:sz w:val="24"/>
        </w:rPr>
      </w:pPr>
      <w:r>
        <w:rPr>
          <w:sz w:val="24"/>
        </w:rPr>
        <w:t>Ivanova-Stenzel, Radosveta and Timothy C. Salmon “Entry Fees and Endogenous</w:t>
      </w:r>
      <w:r>
        <w:rPr>
          <w:spacing w:val="-3"/>
          <w:sz w:val="24"/>
        </w:rPr>
        <w:t> </w:t>
      </w:r>
      <w:r>
        <w:rPr>
          <w:sz w:val="24"/>
        </w:rPr>
        <w:t>Entry</w:t>
      </w:r>
      <w:r>
        <w:rPr>
          <w:spacing w:val="-8"/>
          <w:sz w:val="24"/>
        </w:rPr>
        <w:t> </w:t>
      </w:r>
      <w:r>
        <w:rPr>
          <w:sz w:val="24"/>
        </w:rPr>
        <w:t>in</w:t>
      </w:r>
      <w:r>
        <w:rPr>
          <w:spacing w:val="-3"/>
          <w:sz w:val="24"/>
        </w:rPr>
        <w:t> </w:t>
      </w:r>
      <w:r>
        <w:rPr>
          <w:sz w:val="24"/>
        </w:rPr>
        <w:t>Electronic</w:t>
      </w:r>
      <w:r>
        <w:rPr>
          <w:spacing w:val="-4"/>
          <w:sz w:val="24"/>
        </w:rPr>
        <w:t> </w:t>
      </w:r>
      <w:r>
        <w:rPr>
          <w:sz w:val="24"/>
        </w:rPr>
        <w:t>Auctions,”</w:t>
      </w:r>
      <w:r>
        <w:rPr>
          <w:spacing w:val="-4"/>
          <w:sz w:val="24"/>
        </w:rPr>
        <w:t> </w:t>
      </w:r>
      <w:r>
        <w:rPr>
          <w:i/>
          <w:sz w:val="24"/>
        </w:rPr>
        <w:t>Electronic</w:t>
      </w:r>
      <w:r>
        <w:rPr>
          <w:i/>
          <w:spacing w:val="-4"/>
          <w:sz w:val="24"/>
        </w:rPr>
        <w:t> </w:t>
      </w:r>
      <w:r>
        <w:rPr>
          <w:i/>
          <w:sz w:val="24"/>
        </w:rPr>
        <w:t>Markets</w:t>
      </w:r>
      <w:r>
        <w:rPr>
          <w:sz w:val="24"/>
        </w:rPr>
        <w:t>,</w:t>
      </w:r>
      <w:r>
        <w:rPr>
          <w:spacing w:val="-3"/>
          <w:sz w:val="24"/>
        </w:rPr>
        <w:t> </w:t>
      </w:r>
      <w:r>
        <w:rPr>
          <w:sz w:val="24"/>
        </w:rPr>
        <w:t>Vol.</w:t>
      </w:r>
      <w:r>
        <w:rPr>
          <w:spacing w:val="-3"/>
          <w:sz w:val="24"/>
        </w:rPr>
        <w:t> </w:t>
      </w:r>
      <w:r>
        <w:rPr>
          <w:sz w:val="24"/>
        </w:rPr>
        <w:t>14,</w:t>
      </w:r>
      <w:r>
        <w:rPr>
          <w:spacing w:val="-3"/>
          <w:sz w:val="24"/>
        </w:rPr>
        <w:t> </w:t>
      </w:r>
      <w:r>
        <w:rPr>
          <w:sz w:val="24"/>
        </w:rPr>
        <w:t>No.</w:t>
      </w:r>
      <w:r>
        <w:rPr>
          <w:spacing w:val="-3"/>
          <w:sz w:val="24"/>
        </w:rPr>
        <w:t> </w:t>
      </w:r>
      <w:r>
        <w:rPr>
          <w:sz w:val="24"/>
        </w:rPr>
        <w:t>3 (2004): 170-177.</w:t>
      </w:r>
    </w:p>
    <w:p>
      <w:pPr>
        <w:pStyle w:val="ListParagraph"/>
        <w:numPr>
          <w:ilvl w:val="0"/>
          <w:numId w:val="1"/>
        </w:numPr>
        <w:tabs>
          <w:tab w:pos="1267" w:val="left" w:leader="none"/>
        </w:tabs>
        <w:spacing w:line="240" w:lineRule="auto" w:before="120" w:after="0"/>
        <w:ind w:left="1267" w:right="379" w:hanging="360"/>
        <w:jc w:val="left"/>
        <w:rPr>
          <w:sz w:val="24"/>
        </w:rPr>
      </w:pPr>
      <w:r>
        <w:rPr>
          <w:sz w:val="24"/>
        </w:rPr>
        <w:t>Salmon,</w:t>
      </w:r>
      <w:r>
        <w:rPr>
          <w:spacing w:val="-3"/>
          <w:sz w:val="24"/>
        </w:rPr>
        <w:t> </w:t>
      </w:r>
      <w:r>
        <w:rPr>
          <w:sz w:val="24"/>
        </w:rPr>
        <w:t>Timothy</w:t>
      </w:r>
      <w:r>
        <w:rPr>
          <w:spacing w:val="-11"/>
          <w:sz w:val="24"/>
        </w:rPr>
        <w:t> </w:t>
      </w:r>
      <w:r>
        <w:rPr>
          <w:sz w:val="24"/>
        </w:rPr>
        <w:t>C.</w:t>
      </w:r>
      <w:r>
        <w:rPr>
          <w:spacing w:val="-3"/>
          <w:sz w:val="24"/>
        </w:rPr>
        <w:t> </w:t>
      </w:r>
      <w:r>
        <w:rPr>
          <w:sz w:val="24"/>
        </w:rPr>
        <w:t>“Evidence</w:t>
      </w:r>
      <w:r>
        <w:rPr>
          <w:spacing w:val="-4"/>
          <w:sz w:val="24"/>
        </w:rPr>
        <w:t> </w:t>
      </w:r>
      <w:r>
        <w:rPr>
          <w:sz w:val="24"/>
        </w:rPr>
        <w:t>for</w:t>
      </w:r>
      <w:r>
        <w:rPr>
          <w:spacing w:val="-2"/>
          <w:sz w:val="24"/>
        </w:rPr>
        <w:t> </w:t>
      </w:r>
      <w:r>
        <w:rPr>
          <w:sz w:val="24"/>
        </w:rPr>
        <w:t>Learning</w:t>
      </w:r>
      <w:r>
        <w:rPr>
          <w:spacing w:val="-6"/>
          <w:sz w:val="24"/>
        </w:rPr>
        <w:t> </w:t>
      </w:r>
      <w:r>
        <w:rPr>
          <w:sz w:val="24"/>
        </w:rPr>
        <w:t>to</w:t>
      </w:r>
      <w:r>
        <w:rPr>
          <w:spacing w:val="-1"/>
          <w:sz w:val="24"/>
        </w:rPr>
        <w:t> </w:t>
      </w:r>
      <w:r>
        <w:rPr>
          <w:sz w:val="24"/>
        </w:rPr>
        <w:t>Learn</w:t>
      </w:r>
      <w:r>
        <w:rPr>
          <w:spacing w:val="-3"/>
          <w:sz w:val="24"/>
        </w:rPr>
        <w:t> </w:t>
      </w:r>
      <w:r>
        <w:rPr>
          <w:sz w:val="24"/>
        </w:rPr>
        <w:t>Behavior</w:t>
      </w:r>
      <w:r>
        <w:rPr>
          <w:spacing w:val="-4"/>
          <w:sz w:val="24"/>
        </w:rPr>
        <w:t> </w:t>
      </w:r>
      <w:r>
        <w:rPr>
          <w:sz w:val="24"/>
        </w:rPr>
        <w:t>in</w:t>
      </w:r>
      <w:r>
        <w:rPr>
          <w:spacing w:val="-3"/>
          <w:sz w:val="24"/>
        </w:rPr>
        <w:t> </w:t>
      </w:r>
      <w:r>
        <w:rPr>
          <w:sz w:val="24"/>
        </w:rPr>
        <w:t>Normal</w:t>
      </w:r>
      <w:r>
        <w:rPr>
          <w:spacing w:val="-1"/>
          <w:sz w:val="24"/>
        </w:rPr>
        <w:t> </w:t>
      </w:r>
      <w:r>
        <w:rPr>
          <w:sz w:val="24"/>
        </w:rPr>
        <w:t>Form Games,” </w:t>
      </w:r>
      <w:r>
        <w:rPr>
          <w:i/>
          <w:sz w:val="24"/>
        </w:rPr>
        <w:t>Theory and Decision </w:t>
      </w:r>
      <w:r>
        <w:rPr>
          <w:sz w:val="24"/>
        </w:rPr>
        <w:t>Vol. 56, No. 4 (2004): 367-404.</w:t>
      </w:r>
    </w:p>
    <w:p>
      <w:pPr>
        <w:pStyle w:val="ListParagraph"/>
        <w:numPr>
          <w:ilvl w:val="0"/>
          <w:numId w:val="1"/>
        </w:numPr>
        <w:tabs>
          <w:tab w:pos="1267" w:val="left" w:leader="none"/>
        </w:tabs>
        <w:spacing w:line="240" w:lineRule="auto" w:before="120" w:after="0"/>
        <w:ind w:left="1267" w:right="357" w:hanging="360"/>
        <w:jc w:val="left"/>
        <w:rPr>
          <w:sz w:val="24"/>
        </w:rPr>
      </w:pPr>
      <w:r>
        <w:rPr>
          <w:sz w:val="24"/>
        </w:rPr>
        <w:t>Salmon, Timothy C. “Preventing Collusion Between Firms in Auctions” In </w:t>
      </w:r>
      <w:r>
        <w:rPr>
          <w:i/>
          <w:sz w:val="24"/>
        </w:rPr>
        <w:t>Auctioning</w:t>
      </w:r>
      <w:r>
        <w:rPr>
          <w:i/>
          <w:spacing w:val="-4"/>
          <w:sz w:val="24"/>
        </w:rPr>
        <w:t> </w:t>
      </w:r>
      <w:r>
        <w:rPr>
          <w:i/>
          <w:sz w:val="24"/>
        </w:rPr>
        <w:t>Public</w:t>
      </w:r>
      <w:r>
        <w:rPr>
          <w:i/>
          <w:spacing w:val="-5"/>
          <w:sz w:val="24"/>
        </w:rPr>
        <w:t> </w:t>
      </w:r>
      <w:r>
        <w:rPr>
          <w:i/>
          <w:sz w:val="24"/>
        </w:rPr>
        <w:t>Assets:</w:t>
      </w:r>
      <w:r>
        <w:rPr>
          <w:i/>
          <w:spacing w:val="-5"/>
          <w:sz w:val="24"/>
        </w:rPr>
        <w:t> </w:t>
      </w:r>
      <w:r>
        <w:rPr>
          <w:i/>
          <w:sz w:val="24"/>
        </w:rPr>
        <w:t>Analysis</w:t>
      </w:r>
      <w:r>
        <w:rPr>
          <w:i/>
          <w:spacing w:val="-4"/>
          <w:sz w:val="24"/>
        </w:rPr>
        <w:t> </w:t>
      </w:r>
      <w:r>
        <w:rPr>
          <w:i/>
          <w:sz w:val="24"/>
        </w:rPr>
        <w:t>and</w:t>
      </w:r>
      <w:r>
        <w:rPr>
          <w:i/>
          <w:spacing w:val="-4"/>
          <w:sz w:val="24"/>
        </w:rPr>
        <w:t> </w:t>
      </w:r>
      <w:r>
        <w:rPr>
          <w:i/>
          <w:sz w:val="24"/>
        </w:rPr>
        <w:t>Alternatives</w:t>
      </w:r>
      <w:r>
        <w:rPr>
          <w:sz w:val="24"/>
        </w:rPr>
        <w:t>,</w:t>
      </w:r>
      <w:r>
        <w:rPr>
          <w:spacing w:val="-4"/>
          <w:sz w:val="24"/>
        </w:rPr>
        <w:t> </w:t>
      </w:r>
      <w:r>
        <w:rPr>
          <w:sz w:val="24"/>
        </w:rPr>
        <w:t>Edited</w:t>
      </w:r>
      <w:r>
        <w:rPr>
          <w:spacing w:val="-4"/>
          <w:sz w:val="24"/>
        </w:rPr>
        <w:t> </w:t>
      </w:r>
      <w:r>
        <w:rPr>
          <w:sz w:val="24"/>
        </w:rPr>
        <w:t>by</w:t>
      </w:r>
      <w:r>
        <w:rPr>
          <w:spacing w:val="-9"/>
          <w:sz w:val="24"/>
        </w:rPr>
        <w:t> </w:t>
      </w:r>
      <w:r>
        <w:rPr>
          <w:sz w:val="24"/>
        </w:rPr>
        <w:t>M.C.W.</w:t>
      </w:r>
      <w:r>
        <w:rPr>
          <w:spacing w:val="-4"/>
          <w:sz w:val="24"/>
        </w:rPr>
        <w:t> </w:t>
      </w:r>
      <w:r>
        <w:rPr>
          <w:sz w:val="24"/>
        </w:rPr>
        <w:t>Janssen, Cambridge University Press, 2004, ISBN 0521830591.</w:t>
      </w:r>
    </w:p>
    <w:p>
      <w:pPr>
        <w:pStyle w:val="ListParagraph"/>
        <w:numPr>
          <w:ilvl w:val="0"/>
          <w:numId w:val="1"/>
        </w:numPr>
        <w:tabs>
          <w:tab w:pos="1267" w:val="left" w:leader="none"/>
        </w:tabs>
        <w:spacing w:line="240" w:lineRule="auto" w:before="120" w:after="0"/>
        <w:ind w:left="1267" w:right="763" w:hanging="360"/>
        <w:jc w:val="left"/>
        <w:rPr>
          <w:sz w:val="24"/>
        </w:rPr>
      </w:pPr>
      <w:r>
        <w:rPr>
          <w:sz w:val="24"/>
        </w:rPr>
        <w:t>Salmon, Timothy C. “Spectrum Auctions by the United States Federal Communications Commission” In </w:t>
      </w:r>
      <w:r>
        <w:rPr>
          <w:i/>
          <w:sz w:val="24"/>
        </w:rPr>
        <w:t>Auctioning Public Assets: Analysis and Alternatives</w:t>
      </w:r>
      <w:r>
        <w:rPr>
          <w:sz w:val="24"/>
        </w:rPr>
        <w:t>,</w:t>
      </w:r>
      <w:r>
        <w:rPr>
          <w:spacing w:val="-4"/>
          <w:sz w:val="24"/>
        </w:rPr>
        <w:t> </w:t>
      </w:r>
      <w:r>
        <w:rPr>
          <w:sz w:val="24"/>
        </w:rPr>
        <w:t>Edited</w:t>
      </w:r>
      <w:r>
        <w:rPr>
          <w:spacing w:val="-4"/>
          <w:sz w:val="24"/>
        </w:rPr>
        <w:t> </w:t>
      </w:r>
      <w:r>
        <w:rPr>
          <w:sz w:val="24"/>
        </w:rPr>
        <w:t>by</w:t>
      </w:r>
      <w:r>
        <w:rPr>
          <w:spacing w:val="-7"/>
          <w:sz w:val="24"/>
        </w:rPr>
        <w:t> </w:t>
      </w:r>
      <w:r>
        <w:rPr>
          <w:sz w:val="24"/>
        </w:rPr>
        <w:t>M.C.W.</w:t>
      </w:r>
      <w:r>
        <w:rPr>
          <w:spacing w:val="-7"/>
          <w:sz w:val="24"/>
        </w:rPr>
        <w:t> </w:t>
      </w:r>
      <w:r>
        <w:rPr>
          <w:sz w:val="24"/>
        </w:rPr>
        <w:t>Janssen,</w:t>
      </w:r>
      <w:r>
        <w:rPr>
          <w:spacing w:val="-4"/>
          <w:sz w:val="24"/>
        </w:rPr>
        <w:t> </w:t>
      </w:r>
      <w:r>
        <w:rPr>
          <w:sz w:val="24"/>
        </w:rPr>
        <w:t>Cambridge</w:t>
      </w:r>
      <w:r>
        <w:rPr>
          <w:spacing w:val="-3"/>
          <w:sz w:val="24"/>
        </w:rPr>
        <w:t> </w:t>
      </w:r>
      <w:r>
        <w:rPr>
          <w:sz w:val="24"/>
        </w:rPr>
        <w:t>University</w:t>
      </w:r>
      <w:r>
        <w:rPr>
          <w:spacing w:val="-9"/>
          <w:sz w:val="24"/>
        </w:rPr>
        <w:t> </w:t>
      </w:r>
      <w:r>
        <w:rPr>
          <w:sz w:val="24"/>
        </w:rPr>
        <w:t>Press,</w:t>
      </w:r>
      <w:r>
        <w:rPr>
          <w:spacing w:val="-4"/>
          <w:sz w:val="24"/>
        </w:rPr>
        <w:t> </w:t>
      </w:r>
      <w:r>
        <w:rPr>
          <w:sz w:val="24"/>
        </w:rPr>
        <w:t>2004, ISBN 0521830591.</w:t>
      </w:r>
    </w:p>
    <w:p>
      <w:pPr>
        <w:pStyle w:val="ListParagraph"/>
        <w:numPr>
          <w:ilvl w:val="0"/>
          <w:numId w:val="1"/>
        </w:numPr>
        <w:tabs>
          <w:tab w:pos="1267" w:val="left" w:leader="none"/>
        </w:tabs>
        <w:spacing w:line="240" w:lineRule="auto" w:before="120" w:after="0"/>
        <w:ind w:left="1267" w:right="461" w:hanging="360"/>
        <w:jc w:val="left"/>
        <w:rPr>
          <w:sz w:val="24"/>
        </w:rPr>
      </w:pPr>
      <w:r>
        <w:rPr>
          <w:sz w:val="24"/>
        </w:rPr>
        <w:t>Isaac,</w:t>
      </w:r>
      <w:r>
        <w:rPr>
          <w:spacing w:val="-4"/>
          <w:sz w:val="24"/>
        </w:rPr>
        <w:t> </w:t>
      </w:r>
      <w:r>
        <w:rPr>
          <w:sz w:val="24"/>
        </w:rPr>
        <w:t>R.</w:t>
      </w:r>
      <w:r>
        <w:rPr>
          <w:spacing w:val="-4"/>
          <w:sz w:val="24"/>
        </w:rPr>
        <w:t> </w:t>
      </w:r>
      <w:r>
        <w:rPr>
          <w:sz w:val="24"/>
        </w:rPr>
        <w:t>Mark,</w:t>
      </w:r>
      <w:r>
        <w:rPr>
          <w:spacing w:val="-4"/>
          <w:sz w:val="24"/>
        </w:rPr>
        <w:t> </w:t>
      </w:r>
      <w:r>
        <w:rPr>
          <w:sz w:val="24"/>
        </w:rPr>
        <w:t>Timothy</w:t>
      </w:r>
      <w:r>
        <w:rPr>
          <w:spacing w:val="-7"/>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Arthur</w:t>
      </w:r>
      <w:r>
        <w:rPr>
          <w:spacing w:val="-5"/>
          <w:sz w:val="24"/>
        </w:rPr>
        <w:t> </w:t>
      </w:r>
      <w:r>
        <w:rPr>
          <w:sz w:val="24"/>
        </w:rPr>
        <w:t>Zillante</w:t>
      </w:r>
      <w:r>
        <w:rPr>
          <w:spacing w:val="-5"/>
          <w:sz w:val="24"/>
        </w:rPr>
        <w:t> </w:t>
      </w:r>
      <w:r>
        <w:rPr>
          <w:sz w:val="24"/>
        </w:rPr>
        <w:t>“An</w:t>
      </w:r>
      <w:r>
        <w:rPr>
          <w:spacing w:val="-4"/>
          <w:sz w:val="24"/>
        </w:rPr>
        <w:t> </w:t>
      </w:r>
      <w:r>
        <w:rPr>
          <w:sz w:val="24"/>
        </w:rPr>
        <w:t>Experimental</w:t>
      </w:r>
      <w:r>
        <w:rPr>
          <w:spacing w:val="-4"/>
          <w:sz w:val="24"/>
        </w:rPr>
        <w:t> </w:t>
      </w:r>
      <w:r>
        <w:rPr>
          <w:sz w:val="24"/>
        </w:rPr>
        <w:t>Test of Alternative Models of Bidding in Ascending Auctions,” </w:t>
      </w:r>
      <w:r>
        <w:rPr>
          <w:i/>
          <w:sz w:val="24"/>
        </w:rPr>
        <w:t>International Journal of Game Theory</w:t>
      </w:r>
      <w:r>
        <w:rPr>
          <w:sz w:val="24"/>
        </w:rPr>
        <w:t>, Vol. 33, No. 2 (2005):287-313.</w:t>
      </w:r>
    </w:p>
    <w:p>
      <w:pPr>
        <w:pStyle w:val="ListParagraph"/>
        <w:spacing w:after="0" w:line="240" w:lineRule="auto"/>
        <w:jc w:val="left"/>
        <w:rPr>
          <w:sz w:val="24"/>
        </w:rPr>
        <w:sectPr>
          <w:headerReference w:type="default" r:id="rId8"/>
          <w:pgSz w:w="12240" w:h="15840"/>
          <w:pgMar w:header="730" w:footer="0" w:top="1340" w:bottom="280" w:left="1440" w:right="1440"/>
          <w:pgNumType w:start="2"/>
        </w:sectPr>
      </w:pPr>
    </w:p>
    <w:p>
      <w:pPr>
        <w:pStyle w:val="ListParagraph"/>
        <w:numPr>
          <w:ilvl w:val="0"/>
          <w:numId w:val="1"/>
        </w:numPr>
        <w:tabs>
          <w:tab w:pos="1267" w:val="left" w:leader="none"/>
        </w:tabs>
        <w:spacing w:line="240" w:lineRule="auto" w:before="80" w:after="0"/>
        <w:ind w:left="1267" w:right="751" w:hanging="360"/>
        <w:jc w:val="left"/>
        <w:rPr>
          <w:sz w:val="24"/>
        </w:rPr>
      </w:pPr>
      <w:r>
        <w:rPr>
          <w:sz w:val="24"/>
        </w:rPr>
        <w:t>Isaac,</w:t>
      </w:r>
      <w:r>
        <w:rPr>
          <w:spacing w:val="-3"/>
          <w:sz w:val="24"/>
        </w:rPr>
        <w:t> </w:t>
      </w:r>
      <w:r>
        <w:rPr>
          <w:sz w:val="24"/>
        </w:rPr>
        <w:t>R.</w:t>
      </w:r>
      <w:r>
        <w:rPr>
          <w:spacing w:val="-3"/>
          <w:sz w:val="24"/>
        </w:rPr>
        <w:t> </w:t>
      </w:r>
      <w:r>
        <w:rPr>
          <w:sz w:val="24"/>
        </w:rPr>
        <w:t>Mark,</w:t>
      </w:r>
      <w:r>
        <w:rPr>
          <w:spacing w:val="-3"/>
          <w:sz w:val="24"/>
        </w:rPr>
        <w:t> </w:t>
      </w:r>
      <w:r>
        <w:rPr>
          <w:sz w:val="24"/>
        </w:rPr>
        <w:t>Timothy</w:t>
      </w:r>
      <w:r>
        <w:rPr>
          <w:spacing w:val="-6"/>
          <w:sz w:val="24"/>
        </w:rPr>
        <w:t> </w:t>
      </w:r>
      <w:r>
        <w:rPr>
          <w:sz w:val="24"/>
        </w:rPr>
        <w:t>C.</w:t>
      </w:r>
      <w:r>
        <w:rPr>
          <w:spacing w:val="-3"/>
          <w:sz w:val="24"/>
        </w:rPr>
        <w:t> </w:t>
      </w:r>
      <w:r>
        <w:rPr>
          <w:sz w:val="24"/>
        </w:rPr>
        <w:t>Salmon</w:t>
      </w:r>
      <w:r>
        <w:rPr>
          <w:spacing w:val="-3"/>
          <w:sz w:val="24"/>
        </w:rPr>
        <w:t> </w:t>
      </w:r>
      <w:r>
        <w:rPr>
          <w:sz w:val="24"/>
        </w:rPr>
        <w:t>and</w:t>
      </w:r>
      <w:r>
        <w:rPr>
          <w:spacing w:val="-3"/>
          <w:sz w:val="24"/>
        </w:rPr>
        <w:t> </w:t>
      </w:r>
      <w:r>
        <w:rPr>
          <w:sz w:val="24"/>
        </w:rPr>
        <w:t>Arthur</w:t>
      </w:r>
      <w:r>
        <w:rPr>
          <w:spacing w:val="-4"/>
          <w:sz w:val="24"/>
        </w:rPr>
        <w:t> </w:t>
      </w:r>
      <w:r>
        <w:rPr>
          <w:sz w:val="24"/>
        </w:rPr>
        <w:t>Zillante.</w:t>
      </w:r>
      <w:r>
        <w:rPr>
          <w:spacing w:val="-3"/>
          <w:sz w:val="24"/>
        </w:rPr>
        <w:t> </w:t>
      </w:r>
      <w:r>
        <w:rPr>
          <w:sz w:val="24"/>
        </w:rPr>
        <w:t>“A</w:t>
      </w:r>
      <w:r>
        <w:rPr>
          <w:spacing w:val="-4"/>
          <w:sz w:val="24"/>
        </w:rPr>
        <w:t> </w:t>
      </w:r>
      <w:r>
        <w:rPr>
          <w:sz w:val="24"/>
        </w:rPr>
        <w:t>Theory</w:t>
      </w:r>
      <w:r>
        <w:rPr>
          <w:spacing w:val="-7"/>
          <w:sz w:val="24"/>
        </w:rPr>
        <w:t> </w:t>
      </w:r>
      <w:r>
        <w:rPr>
          <w:sz w:val="24"/>
        </w:rPr>
        <w:t>of</w:t>
      </w:r>
      <w:r>
        <w:rPr>
          <w:spacing w:val="-4"/>
          <w:sz w:val="24"/>
        </w:rPr>
        <w:t> </w:t>
      </w:r>
      <w:r>
        <w:rPr>
          <w:sz w:val="24"/>
        </w:rPr>
        <w:t>Jump Bidding in Ascending Auctions,” </w:t>
      </w:r>
      <w:r>
        <w:rPr>
          <w:i/>
          <w:sz w:val="24"/>
        </w:rPr>
        <w:t>Journal of Economic Behavior and Organization</w:t>
      </w:r>
      <w:r>
        <w:rPr>
          <w:sz w:val="24"/>
        </w:rPr>
        <w:t>, Vol. 62, No. 1 (2007): 144-164.</w:t>
      </w:r>
    </w:p>
    <w:p>
      <w:pPr>
        <w:pStyle w:val="ListParagraph"/>
        <w:numPr>
          <w:ilvl w:val="0"/>
          <w:numId w:val="1"/>
        </w:numPr>
        <w:tabs>
          <w:tab w:pos="1267" w:val="left" w:leader="none"/>
        </w:tabs>
        <w:spacing w:line="240" w:lineRule="auto" w:before="120" w:after="0"/>
        <w:ind w:left="1267" w:right="660" w:hanging="360"/>
        <w:jc w:val="left"/>
        <w:rPr>
          <w:sz w:val="24"/>
        </w:rPr>
      </w:pPr>
      <w:r>
        <w:rPr>
          <w:sz w:val="24"/>
        </w:rPr>
        <w:t>Salmon, Timothy C. and R. Mark Isaac. “Revenue from the Saints, the Showoffs,</w:t>
      </w:r>
      <w:r>
        <w:rPr>
          <w:spacing w:val="-5"/>
          <w:sz w:val="24"/>
        </w:rPr>
        <w:t> </w:t>
      </w:r>
      <w:r>
        <w:rPr>
          <w:sz w:val="24"/>
        </w:rPr>
        <w:t>and</w:t>
      </w:r>
      <w:r>
        <w:rPr>
          <w:spacing w:val="-5"/>
          <w:sz w:val="24"/>
        </w:rPr>
        <w:t> </w:t>
      </w:r>
      <w:r>
        <w:rPr>
          <w:sz w:val="24"/>
        </w:rPr>
        <w:t>the</w:t>
      </w:r>
      <w:r>
        <w:rPr>
          <w:spacing w:val="-6"/>
          <w:sz w:val="24"/>
        </w:rPr>
        <w:t> </w:t>
      </w:r>
      <w:r>
        <w:rPr>
          <w:sz w:val="24"/>
        </w:rPr>
        <w:t>Predators:</w:t>
      </w:r>
      <w:r>
        <w:rPr>
          <w:spacing w:val="-5"/>
          <w:sz w:val="24"/>
        </w:rPr>
        <w:t> </w:t>
      </w:r>
      <w:r>
        <w:rPr>
          <w:sz w:val="24"/>
        </w:rPr>
        <w:t>Comparisons</w:t>
      </w:r>
      <w:r>
        <w:rPr>
          <w:spacing w:val="-5"/>
          <w:sz w:val="24"/>
        </w:rPr>
        <w:t> </w:t>
      </w:r>
      <w:r>
        <w:rPr>
          <w:sz w:val="24"/>
        </w:rPr>
        <w:t>of</w:t>
      </w:r>
      <w:r>
        <w:rPr>
          <w:spacing w:val="-6"/>
          <w:sz w:val="24"/>
        </w:rPr>
        <w:t> </w:t>
      </w:r>
      <w:r>
        <w:rPr>
          <w:sz w:val="24"/>
        </w:rPr>
        <w:t>Auctions</w:t>
      </w:r>
      <w:r>
        <w:rPr>
          <w:spacing w:val="-5"/>
          <w:sz w:val="24"/>
        </w:rPr>
        <w:t> </w:t>
      </w:r>
      <w:r>
        <w:rPr>
          <w:sz w:val="24"/>
        </w:rPr>
        <w:t>with</w:t>
      </w:r>
      <w:r>
        <w:rPr>
          <w:spacing w:val="-5"/>
          <w:sz w:val="24"/>
        </w:rPr>
        <w:t> </w:t>
      </w:r>
      <w:r>
        <w:rPr>
          <w:sz w:val="24"/>
        </w:rPr>
        <w:t>Price-Preference Values,” in </w:t>
      </w:r>
      <w:r>
        <w:rPr>
          <w:i/>
          <w:sz w:val="24"/>
        </w:rPr>
        <w:t>Research in Experimental Economics, vol 11. Experiments in Fundraising and Charitable Contributions</w:t>
      </w:r>
      <w:r>
        <w:rPr>
          <w:sz w:val="24"/>
        </w:rPr>
        <w:t>. Edited by R. Mark Isaac and Douglas Davis. Elsevier JAI Press, 2006: 1-30.</w:t>
      </w:r>
    </w:p>
    <w:p>
      <w:pPr>
        <w:pStyle w:val="ListParagraph"/>
        <w:numPr>
          <w:ilvl w:val="0"/>
          <w:numId w:val="1"/>
        </w:numPr>
        <w:tabs>
          <w:tab w:pos="1267" w:val="left" w:leader="none"/>
        </w:tabs>
        <w:spacing w:line="240" w:lineRule="auto" w:before="120" w:after="0"/>
        <w:ind w:left="1267" w:right="491" w:hanging="360"/>
        <w:jc w:val="left"/>
        <w:rPr>
          <w:sz w:val="24"/>
        </w:rPr>
      </w:pPr>
      <w:r>
        <w:rPr>
          <w:sz w:val="24"/>
        </w:rPr>
        <w:t>Salmon, Timothy C. and Bart Wilson. “Second Chance Offers Vs. Sequential Auctions:</w:t>
      </w:r>
      <w:r>
        <w:rPr>
          <w:spacing w:val="-4"/>
          <w:sz w:val="24"/>
        </w:rPr>
        <w:t> </w:t>
      </w:r>
      <w:r>
        <w:rPr>
          <w:sz w:val="24"/>
        </w:rPr>
        <w:t>Theory</w:t>
      </w:r>
      <w:r>
        <w:rPr>
          <w:spacing w:val="-8"/>
          <w:sz w:val="24"/>
        </w:rPr>
        <w:t> </w:t>
      </w:r>
      <w:r>
        <w:rPr>
          <w:sz w:val="24"/>
        </w:rPr>
        <w:t>and</w:t>
      </w:r>
      <w:r>
        <w:rPr>
          <w:spacing w:val="-2"/>
          <w:sz w:val="24"/>
        </w:rPr>
        <w:t> </w:t>
      </w:r>
      <w:r>
        <w:rPr>
          <w:sz w:val="24"/>
        </w:rPr>
        <w:t>Behavior,”</w:t>
      </w:r>
      <w:r>
        <w:rPr>
          <w:spacing w:val="-5"/>
          <w:sz w:val="24"/>
        </w:rPr>
        <w:t> </w:t>
      </w:r>
      <w:r>
        <w:rPr>
          <w:i/>
          <w:sz w:val="24"/>
        </w:rPr>
        <w:t>Economic</w:t>
      </w:r>
      <w:r>
        <w:rPr>
          <w:i/>
          <w:spacing w:val="-5"/>
          <w:sz w:val="24"/>
        </w:rPr>
        <w:t> </w:t>
      </w:r>
      <w:r>
        <w:rPr>
          <w:i/>
          <w:sz w:val="24"/>
        </w:rPr>
        <w:t>Theory,</w:t>
      </w:r>
      <w:r>
        <w:rPr>
          <w:i/>
          <w:spacing w:val="-4"/>
          <w:sz w:val="24"/>
        </w:rPr>
        <w:t> </w:t>
      </w:r>
      <w:r>
        <w:rPr>
          <w:sz w:val="24"/>
        </w:rPr>
        <w:t>Vol.</w:t>
      </w:r>
      <w:r>
        <w:rPr>
          <w:spacing w:val="-4"/>
          <w:sz w:val="24"/>
        </w:rPr>
        <w:t> </w:t>
      </w:r>
      <w:r>
        <w:rPr>
          <w:sz w:val="24"/>
        </w:rPr>
        <w:t>34,</w:t>
      </w:r>
      <w:r>
        <w:rPr>
          <w:spacing w:val="-4"/>
          <w:sz w:val="24"/>
        </w:rPr>
        <w:t> </w:t>
      </w:r>
      <w:r>
        <w:rPr>
          <w:sz w:val="24"/>
        </w:rPr>
        <w:t>No.</w:t>
      </w:r>
      <w:r>
        <w:rPr>
          <w:spacing w:val="-4"/>
          <w:sz w:val="24"/>
        </w:rPr>
        <w:t> </w:t>
      </w:r>
      <w:r>
        <w:rPr>
          <w:sz w:val="24"/>
        </w:rPr>
        <w:t>1</w:t>
      </w:r>
      <w:r>
        <w:rPr>
          <w:spacing w:val="-4"/>
          <w:sz w:val="24"/>
        </w:rPr>
        <w:t> </w:t>
      </w:r>
      <w:r>
        <w:rPr>
          <w:sz w:val="24"/>
        </w:rPr>
        <w:t>(2008):</w:t>
      </w:r>
      <w:r>
        <w:rPr>
          <w:spacing w:val="-2"/>
          <w:sz w:val="24"/>
        </w:rPr>
        <w:t> </w:t>
      </w:r>
      <w:r>
        <w:rPr>
          <w:sz w:val="24"/>
        </w:rPr>
        <w:t>47-</w:t>
      </w:r>
    </w:p>
    <w:p>
      <w:pPr>
        <w:pStyle w:val="BodyText"/>
        <w:ind w:left="1267" w:firstLine="0"/>
      </w:pPr>
      <w:r>
        <w:rPr>
          <w:spacing w:val="-5"/>
        </w:rPr>
        <w:t>67.</w:t>
      </w:r>
    </w:p>
    <w:p>
      <w:pPr>
        <w:pStyle w:val="ListParagraph"/>
        <w:numPr>
          <w:ilvl w:val="0"/>
          <w:numId w:val="1"/>
        </w:numPr>
        <w:tabs>
          <w:tab w:pos="1267" w:val="left" w:leader="none"/>
        </w:tabs>
        <w:spacing w:line="240" w:lineRule="auto" w:before="120" w:after="0"/>
        <w:ind w:left="1267" w:right="617" w:hanging="360"/>
        <w:jc w:val="left"/>
        <w:rPr>
          <w:sz w:val="24"/>
        </w:rPr>
      </w:pPr>
      <w:r>
        <w:rPr>
          <w:sz w:val="24"/>
        </w:rPr>
        <w:t>Salmon,</w:t>
      </w:r>
      <w:r>
        <w:rPr>
          <w:spacing w:val="-4"/>
          <w:sz w:val="24"/>
        </w:rPr>
        <w:t> </w:t>
      </w:r>
      <w:r>
        <w:rPr>
          <w:sz w:val="24"/>
        </w:rPr>
        <w:t>Timothy</w:t>
      </w:r>
      <w:r>
        <w:rPr>
          <w:spacing w:val="-12"/>
          <w:sz w:val="24"/>
        </w:rPr>
        <w:t> </w:t>
      </w:r>
      <w:r>
        <w:rPr>
          <w:sz w:val="24"/>
        </w:rPr>
        <w:t>C.</w:t>
      </w:r>
      <w:r>
        <w:rPr>
          <w:spacing w:val="-2"/>
          <w:sz w:val="24"/>
        </w:rPr>
        <w:t> </w:t>
      </w:r>
      <w:r>
        <w:rPr>
          <w:sz w:val="24"/>
        </w:rPr>
        <w:t>and</w:t>
      </w:r>
      <w:r>
        <w:rPr>
          <w:spacing w:val="-4"/>
          <w:sz w:val="24"/>
        </w:rPr>
        <w:t> </w:t>
      </w:r>
      <w:r>
        <w:rPr>
          <w:sz w:val="24"/>
        </w:rPr>
        <w:t>Michael</w:t>
      </w:r>
      <w:r>
        <w:rPr>
          <w:spacing w:val="-2"/>
          <w:sz w:val="24"/>
        </w:rPr>
        <w:t> </w:t>
      </w:r>
      <w:r>
        <w:rPr>
          <w:sz w:val="24"/>
        </w:rPr>
        <w:t>Iachini.</w:t>
      </w:r>
      <w:r>
        <w:rPr>
          <w:spacing w:val="-4"/>
          <w:sz w:val="24"/>
        </w:rPr>
        <w:t> </w:t>
      </w:r>
      <w:r>
        <w:rPr>
          <w:sz w:val="24"/>
        </w:rPr>
        <w:t>“Continuous</w:t>
      </w:r>
      <w:r>
        <w:rPr>
          <w:spacing w:val="-4"/>
          <w:sz w:val="24"/>
        </w:rPr>
        <w:t> </w:t>
      </w:r>
      <w:r>
        <w:rPr>
          <w:sz w:val="24"/>
        </w:rPr>
        <w:t>Ascending</w:t>
      </w:r>
      <w:r>
        <w:rPr>
          <w:spacing w:val="-7"/>
          <w:sz w:val="24"/>
        </w:rPr>
        <w:t> </w:t>
      </w:r>
      <w:r>
        <w:rPr>
          <w:sz w:val="24"/>
        </w:rPr>
        <w:t>Vs.</w:t>
      </w:r>
      <w:r>
        <w:rPr>
          <w:spacing w:val="-2"/>
          <w:sz w:val="24"/>
        </w:rPr>
        <w:t> </w:t>
      </w:r>
      <w:r>
        <w:rPr>
          <w:sz w:val="24"/>
        </w:rPr>
        <w:t>Pooled Mutliple Unit Auctions,” </w:t>
      </w:r>
      <w:r>
        <w:rPr>
          <w:i/>
          <w:sz w:val="24"/>
        </w:rPr>
        <w:t>Games and Economic Behavior</w:t>
      </w:r>
      <w:r>
        <w:rPr>
          <w:sz w:val="24"/>
        </w:rPr>
        <w:t>, Vol. 61, No. 1 </w:t>
      </w:r>
      <w:r>
        <w:rPr>
          <w:spacing w:val="-2"/>
          <w:sz w:val="24"/>
        </w:rPr>
        <w:t>(2007):64-85.</w:t>
      </w:r>
    </w:p>
    <w:p>
      <w:pPr>
        <w:pStyle w:val="ListParagraph"/>
        <w:numPr>
          <w:ilvl w:val="0"/>
          <w:numId w:val="1"/>
        </w:numPr>
        <w:tabs>
          <w:tab w:pos="1260" w:val="left" w:leader="none"/>
        </w:tabs>
        <w:spacing w:line="240" w:lineRule="auto" w:before="120" w:after="0"/>
        <w:ind w:left="1260" w:right="671" w:hanging="353"/>
        <w:jc w:val="left"/>
        <w:rPr>
          <w:sz w:val="24"/>
        </w:rPr>
      </w:pPr>
      <w:r>
        <w:rPr>
          <w:sz w:val="24"/>
        </w:rPr>
        <w:t>Ahn, T.K., R. Mark Isaac and Timothy C. Salmon. “Endogenous Group Formation,”</w:t>
      </w:r>
      <w:r>
        <w:rPr>
          <w:spacing w:val="-5"/>
          <w:sz w:val="24"/>
        </w:rPr>
        <w:t> </w:t>
      </w:r>
      <w:r>
        <w:rPr>
          <w:i/>
          <w:sz w:val="24"/>
        </w:rPr>
        <w:t>Journal</w:t>
      </w:r>
      <w:r>
        <w:rPr>
          <w:i/>
          <w:spacing w:val="-4"/>
          <w:sz w:val="24"/>
        </w:rPr>
        <w:t> </w:t>
      </w:r>
      <w:r>
        <w:rPr>
          <w:i/>
          <w:sz w:val="24"/>
        </w:rPr>
        <w:t>of</w:t>
      </w:r>
      <w:r>
        <w:rPr>
          <w:i/>
          <w:spacing w:val="-4"/>
          <w:sz w:val="24"/>
        </w:rPr>
        <w:t> </w:t>
      </w:r>
      <w:r>
        <w:rPr>
          <w:i/>
          <w:sz w:val="24"/>
        </w:rPr>
        <w:t>Public</w:t>
      </w:r>
      <w:r>
        <w:rPr>
          <w:i/>
          <w:spacing w:val="-5"/>
          <w:sz w:val="24"/>
        </w:rPr>
        <w:t> </w:t>
      </w:r>
      <w:r>
        <w:rPr>
          <w:i/>
          <w:sz w:val="24"/>
        </w:rPr>
        <w:t>Economic</w:t>
      </w:r>
      <w:r>
        <w:rPr>
          <w:i/>
          <w:spacing w:val="-5"/>
          <w:sz w:val="24"/>
        </w:rPr>
        <w:t> </w:t>
      </w:r>
      <w:r>
        <w:rPr>
          <w:i/>
          <w:sz w:val="24"/>
        </w:rPr>
        <w:t>Theory</w:t>
      </w:r>
      <w:r>
        <w:rPr>
          <w:sz w:val="24"/>
        </w:rPr>
        <w:t>.</w:t>
      </w:r>
      <w:r>
        <w:rPr>
          <w:spacing w:val="-2"/>
          <w:sz w:val="24"/>
        </w:rPr>
        <w:t> </w:t>
      </w:r>
      <w:r>
        <w:rPr>
          <w:sz w:val="24"/>
        </w:rPr>
        <w:t>Vol.</w:t>
      </w:r>
      <w:r>
        <w:rPr>
          <w:spacing w:val="-4"/>
          <w:sz w:val="24"/>
        </w:rPr>
        <w:t> </w:t>
      </w:r>
      <w:r>
        <w:rPr>
          <w:sz w:val="24"/>
        </w:rPr>
        <w:t>10,</w:t>
      </w:r>
      <w:r>
        <w:rPr>
          <w:spacing w:val="-4"/>
          <w:sz w:val="24"/>
        </w:rPr>
        <w:t> </w:t>
      </w:r>
      <w:r>
        <w:rPr>
          <w:sz w:val="24"/>
        </w:rPr>
        <w:t>No.</w:t>
      </w:r>
      <w:r>
        <w:rPr>
          <w:spacing w:val="-4"/>
          <w:sz w:val="24"/>
        </w:rPr>
        <w:t> </w:t>
      </w:r>
      <w:r>
        <w:rPr>
          <w:sz w:val="24"/>
        </w:rPr>
        <w:t>2</w:t>
      </w:r>
      <w:r>
        <w:rPr>
          <w:spacing w:val="-4"/>
          <w:sz w:val="24"/>
        </w:rPr>
        <w:t> </w:t>
      </w:r>
      <w:r>
        <w:rPr>
          <w:sz w:val="24"/>
        </w:rPr>
        <w:t>(2008):</w:t>
      </w:r>
      <w:r>
        <w:rPr>
          <w:spacing w:val="-4"/>
          <w:sz w:val="24"/>
        </w:rPr>
        <w:t> </w:t>
      </w:r>
      <w:r>
        <w:rPr>
          <w:sz w:val="24"/>
        </w:rPr>
        <w:t>171-</w:t>
      </w:r>
    </w:p>
    <w:p>
      <w:pPr>
        <w:pStyle w:val="BodyText"/>
        <w:ind w:left="1260" w:firstLine="0"/>
      </w:pPr>
      <w:r>
        <w:rPr>
          <w:spacing w:val="-4"/>
        </w:rPr>
        <w:t>194.</w:t>
      </w:r>
    </w:p>
    <w:p>
      <w:pPr>
        <w:pStyle w:val="ListParagraph"/>
        <w:numPr>
          <w:ilvl w:val="0"/>
          <w:numId w:val="1"/>
        </w:numPr>
        <w:tabs>
          <w:tab w:pos="1267" w:val="left" w:leader="none"/>
        </w:tabs>
        <w:spacing w:line="240" w:lineRule="auto" w:before="0" w:after="0"/>
        <w:ind w:left="1267" w:right="489" w:hanging="360"/>
        <w:jc w:val="left"/>
        <w:rPr>
          <w:sz w:val="24"/>
        </w:rPr>
      </w:pPr>
      <w:r>
        <w:rPr>
          <w:sz w:val="24"/>
        </w:rPr>
        <w:t> ​Karni, Edi, Timothy C. Salmon and Barry Sopher. “Individual Sense of Fairness:</w:t>
      </w:r>
      <w:r>
        <w:rPr>
          <w:spacing w:val="-4"/>
          <w:sz w:val="24"/>
        </w:rPr>
        <w:t> </w:t>
      </w:r>
      <w:r>
        <w:rPr>
          <w:sz w:val="24"/>
        </w:rPr>
        <w:t>An</w:t>
      </w:r>
      <w:r>
        <w:rPr>
          <w:spacing w:val="-4"/>
          <w:sz w:val="24"/>
        </w:rPr>
        <w:t> </w:t>
      </w:r>
      <w:r>
        <w:rPr>
          <w:sz w:val="24"/>
        </w:rPr>
        <w:t>Experimental</w:t>
      </w:r>
      <w:r>
        <w:rPr>
          <w:spacing w:val="-4"/>
          <w:sz w:val="24"/>
        </w:rPr>
        <w:t> </w:t>
      </w:r>
      <w:r>
        <w:rPr>
          <w:sz w:val="24"/>
        </w:rPr>
        <w:t>Analysis,”</w:t>
      </w:r>
      <w:r>
        <w:rPr>
          <w:spacing w:val="-5"/>
          <w:sz w:val="24"/>
        </w:rPr>
        <w:t> </w:t>
      </w:r>
      <w:r>
        <w:rPr>
          <w:i/>
          <w:sz w:val="24"/>
        </w:rPr>
        <w:t>Experimental</w:t>
      </w:r>
      <w:r>
        <w:rPr>
          <w:i/>
          <w:spacing w:val="-4"/>
          <w:sz w:val="24"/>
        </w:rPr>
        <w:t> </w:t>
      </w:r>
      <w:r>
        <w:rPr>
          <w:i/>
          <w:sz w:val="24"/>
        </w:rPr>
        <w:t>Economics</w:t>
      </w:r>
      <w:r>
        <w:rPr>
          <w:sz w:val="24"/>
        </w:rPr>
        <w:t>,</w:t>
      </w:r>
      <w:r>
        <w:rPr>
          <w:spacing w:val="-4"/>
          <w:sz w:val="24"/>
        </w:rPr>
        <w:t> </w:t>
      </w:r>
      <w:r>
        <w:rPr>
          <w:sz w:val="24"/>
        </w:rPr>
        <w:t>Vol.</w:t>
      </w:r>
      <w:r>
        <w:rPr>
          <w:spacing w:val="-4"/>
          <w:sz w:val="24"/>
        </w:rPr>
        <w:t> </w:t>
      </w:r>
      <w:r>
        <w:rPr>
          <w:sz w:val="24"/>
        </w:rPr>
        <w:t>11,</w:t>
      </w:r>
      <w:r>
        <w:rPr>
          <w:spacing w:val="-4"/>
          <w:sz w:val="24"/>
        </w:rPr>
        <w:t> </w:t>
      </w:r>
      <w:r>
        <w:rPr>
          <w:sz w:val="24"/>
        </w:rPr>
        <w:t>No.</w:t>
      </w:r>
      <w:r>
        <w:rPr>
          <w:spacing w:val="-4"/>
          <w:sz w:val="24"/>
        </w:rPr>
        <w:t> </w:t>
      </w:r>
      <w:r>
        <w:rPr>
          <w:sz w:val="24"/>
        </w:rPr>
        <w:t>2 (2008): 174-189.</w:t>
      </w:r>
    </w:p>
    <w:p>
      <w:pPr>
        <w:pStyle w:val="ListParagraph"/>
        <w:numPr>
          <w:ilvl w:val="0"/>
          <w:numId w:val="1"/>
        </w:numPr>
        <w:tabs>
          <w:tab w:pos="1267" w:val="left" w:leader="none"/>
          <w:tab w:pos="1269" w:val="left" w:leader="none"/>
        </w:tabs>
        <w:spacing w:line="240" w:lineRule="auto" w:before="120" w:after="0"/>
        <w:ind w:left="1267" w:right="732" w:hanging="360"/>
        <w:jc w:val="left"/>
        <w:rPr>
          <w:sz w:val="24"/>
        </w:rPr>
      </w:pPr>
      <w:r>
        <w:rPr>
          <w:sz w:val="24"/>
        </w:rPr>
        <w:t>Ivanova-Stenzel,</w:t>
      </w:r>
      <w:r>
        <w:rPr>
          <w:spacing w:val="-4"/>
          <w:sz w:val="24"/>
        </w:rPr>
        <w:t> </w:t>
      </w:r>
      <w:r>
        <w:rPr>
          <w:sz w:val="24"/>
        </w:rPr>
        <w:t>Radosveta</w:t>
      </w:r>
      <w:r>
        <w:rPr>
          <w:spacing w:val="-6"/>
          <w:sz w:val="24"/>
        </w:rPr>
        <w:t> </w:t>
      </w:r>
      <w:r>
        <w:rPr>
          <w:sz w:val="24"/>
        </w:rPr>
        <w:t>and</w:t>
      </w:r>
      <w:r>
        <w:rPr>
          <w:spacing w:val="-5"/>
          <w:sz w:val="24"/>
        </w:rPr>
        <w:t> </w:t>
      </w:r>
      <w:r>
        <w:rPr>
          <w:sz w:val="24"/>
        </w:rPr>
        <w:t>Timothy</w:t>
      </w:r>
      <w:r>
        <w:rPr>
          <w:spacing w:val="-10"/>
          <w:sz w:val="24"/>
        </w:rPr>
        <w:t> </w:t>
      </w:r>
      <w:r>
        <w:rPr>
          <w:sz w:val="24"/>
        </w:rPr>
        <w:t>C.</w:t>
      </w:r>
      <w:r>
        <w:rPr>
          <w:spacing w:val="-5"/>
          <w:sz w:val="24"/>
        </w:rPr>
        <w:t> </w:t>
      </w:r>
      <w:r>
        <w:rPr>
          <w:sz w:val="24"/>
        </w:rPr>
        <w:t>Salmon.</w:t>
      </w:r>
      <w:r>
        <w:rPr>
          <w:spacing w:val="-5"/>
          <w:sz w:val="24"/>
        </w:rPr>
        <w:t> </w:t>
      </w:r>
      <w:r>
        <w:rPr>
          <w:sz w:val="24"/>
        </w:rPr>
        <w:t>“Revenue</w:t>
      </w:r>
      <w:r>
        <w:rPr>
          <w:spacing w:val="-6"/>
          <w:sz w:val="24"/>
        </w:rPr>
        <w:t> </w:t>
      </w:r>
      <w:r>
        <w:rPr>
          <w:sz w:val="24"/>
        </w:rPr>
        <w:t>Equivalence Revisited,” </w:t>
      </w:r>
      <w:r>
        <w:rPr>
          <w:i/>
          <w:sz w:val="24"/>
        </w:rPr>
        <w:t>Games and Economic Behavior</w:t>
      </w:r>
      <w:r>
        <w:rPr>
          <w:sz w:val="24"/>
        </w:rPr>
        <w:t>, Vol 64, No. 1 (2008): 171-192.</w:t>
      </w:r>
    </w:p>
    <w:p>
      <w:pPr>
        <w:pStyle w:val="ListParagraph"/>
        <w:numPr>
          <w:ilvl w:val="0"/>
          <w:numId w:val="1"/>
        </w:numPr>
        <w:tabs>
          <w:tab w:pos="1267" w:val="left" w:leader="none"/>
          <w:tab w:pos="1269" w:val="left" w:leader="none"/>
        </w:tabs>
        <w:spacing w:line="240" w:lineRule="auto" w:before="120" w:after="0"/>
        <w:ind w:left="1267" w:right="750" w:hanging="360"/>
        <w:jc w:val="both"/>
        <w:rPr>
          <w:sz w:val="24"/>
        </w:rPr>
      </w:pPr>
      <w:r>
        <w:rPr>
          <w:sz w:val="24"/>
        </w:rPr>
        <w:t>Ivanova-Stenzel,</w:t>
      </w:r>
      <w:r>
        <w:rPr>
          <w:spacing w:val="-3"/>
          <w:sz w:val="24"/>
        </w:rPr>
        <w:t> </w:t>
      </w:r>
      <w:r>
        <w:rPr>
          <w:sz w:val="24"/>
        </w:rPr>
        <w:t>Radosveta</w:t>
      </w:r>
      <w:r>
        <w:rPr>
          <w:spacing w:val="-5"/>
          <w:sz w:val="24"/>
        </w:rPr>
        <w:t> </w:t>
      </w:r>
      <w:r>
        <w:rPr>
          <w:sz w:val="24"/>
        </w:rPr>
        <w:t>and</w:t>
      </w:r>
      <w:r>
        <w:rPr>
          <w:spacing w:val="-4"/>
          <w:sz w:val="24"/>
        </w:rPr>
        <w:t> </w:t>
      </w:r>
      <w:r>
        <w:rPr>
          <w:sz w:val="24"/>
        </w:rPr>
        <w:t>Timothy</w:t>
      </w:r>
      <w:r>
        <w:rPr>
          <w:spacing w:val="-9"/>
          <w:sz w:val="24"/>
        </w:rPr>
        <w:t> </w:t>
      </w:r>
      <w:r>
        <w:rPr>
          <w:sz w:val="24"/>
        </w:rPr>
        <w:t>C.</w:t>
      </w:r>
      <w:r>
        <w:rPr>
          <w:spacing w:val="-4"/>
          <w:sz w:val="24"/>
        </w:rPr>
        <w:t> </w:t>
      </w:r>
      <w:r>
        <w:rPr>
          <w:sz w:val="24"/>
        </w:rPr>
        <w:t>Salmon.</w:t>
      </w:r>
      <w:r>
        <w:rPr>
          <w:spacing w:val="-4"/>
          <w:sz w:val="24"/>
        </w:rPr>
        <w:t> </w:t>
      </w:r>
      <w:r>
        <w:rPr>
          <w:sz w:val="24"/>
        </w:rPr>
        <w:t>“Robustness</w:t>
      </w:r>
      <w:r>
        <w:rPr>
          <w:spacing w:val="-4"/>
          <w:sz w:val="24"/>
        </w:rPr>
        <w:t> </w:t>
      </w:r>
      <w:r>
        <w:rPr>
          <w:sz w:val="24"/>
        </w:rPr>
        <w:t>of</w:t>
      </w:r>
      <w:r>
        <w:rPr>
          <w:spacing w:val="-5"/>
          <w:sz w:val="24"/>
        </w:rPr>
        <w:t> </w:t>
      </w:r>
      <w:r>
        <w:rPr>
          <w:sz w:val="24"/>
        </w:rPr>
        <w:t>Bidder Preferences</w:t>
      </w:r>
      <w:r>
        <w:rPr>
          <w:spacing w:val="-1"/>
          <w:sz w:val="24"/>
        </w:rPr>
        <w:t> </w:t>
      </w:r>
      <w:r>
        <w:rPr>
          <w:sz w:val="24"/>
        </w:rPr>
        <w:t>Among</w:t>
      </w:r>
      <w:r>
        <w:rPr>
          <w:spacing w:val="-3"/>
          <w:sz w:val="24"/>
        </w:rPr>
        <w:t> </w:t>
      </w:r>
      <w:r>
        <w:rPr>
          <w:sz w:val="24"/>
        </w:rPr>
        <w:t>Auction</w:t>
      </w:r>
      <w:r>
        <w:rPr>
          <w:spacing w:val="-1"/>
          <w:sz w:val="24"/>
        </w:rPr>
        <w:t> </w:t>
      </w:r>
      <w:r>
        <w:rPr>
          <w:sz w:val="24"/>
        </w:rPr>
        <w:t>Institutions,”</w:t>
      </w:r>
      <w:r>
        <w:rPr>
          <w:spacing w:val="-4"/>
          <w:sz w:val="24"/>
        </w:rPr>
        <w:t> </w:t>
      </w:r>
      <w:r>
        <w:rPr>
          <w:i/>
          <w:sz w:val="24"/>
        </w:rPr>
        <w:t>Economic</w:t>
      </w:r>
      <w:r>
        <w:rPr>
          <w:i/>
          <w:spacing w:val="-4"/>
          <w:sz w:val="24"/>
        </w:rPr>
        <w:t> </w:t>
      </w:r>
      <w:r>
        <w:rPr>
          <w:i/>
          <w:sz w:val="24"/>
        </w:rPr>
        <w:t>Inquiry</w:t>
      </w:r>
      <w:r>
        <w:rPr>
          <w:sz w:val="24"/>
        </w:rPr>
        <w:t>,</w:t>
      </w:r>
      <w:r>
        <w:rPr>
          <w:spacing w:val="-3"/>
          <w:sz w:val="24"/>
        </w:rPr>
        <w:t> </w:t>
      </w:r>
      <w:r>
        <w:rPr>
          <w:sz w:val="24"/>
        </w:rPr>
        <w:t>Vol.</w:t>
      </w:r>
      <w:r>
        <w:rPr>
          <w:spacing w:val="-3"/>
          <w:sz w:val="24"/>
        </w:rPr>
        <w:t> </w:t>
      </w:r>
      <w:r>
        <w:rPr>
          <w:sz w:val="24"/>
        </w:rPr>
        <w:t>46,</w:t>
      </w:r>
      <w:r>
        <w:rPr>
          <w:spacing w:val="-3"/>
          <w:sz w:val="24"/>
        </w:rPr>
        <w:t> </w:t>
      </w:r>
      <w:r>
        <w:rPr>
          <w:sz w:val="24"/>
        </w:rPr>
        <w:t>No.</w:t>
      </w:r>
      <w:r>
        <w:rPr>
          <w:spacing w:val="-1"/>
          <w:sz w:val="24"/>
        </w:rPr>
        <w:t> </w:t>
      </w:r>
      <w:r>
        <w:rPr>
          <w:sz w:val="24"/>
        </w:rPr>
        <w:t>3 (2008): 355-368.</w:t>
      </w:r>
    </w:p>
    <w:p>
      <w:pPr>
        <w:pStyle w:val="ListParagraph"/>
        <w:numPr>
          <w:ilvl w:val="0"/>
          <w:numId w:val="1"/>
        </w:numPr>
        <w:tabs>
          <w:tab w:pos="1267" w:val="left" w:leader="none"/>
        </w:tabs>
        <w:spacing w:line="240" w:lineRule="auto" w:before="120" w:after="0"/>
        <w:ind w:left="1267" w:right="1086" w:hanging="360"/>
        <w:jc w:val="left"/>
        <w:rPr>
          <w:sz w:val="24"/>
        </w:rPr>
      </w:pPr>
      <w:r>
        <w:rPr>
          <w:sz w:val="24"/>
        </w:rPr>
        <w:t>Ahn, T.K., Mark Isaac and Timothy C. Salmon. “Coming and Going: Experiments</w:t>
      </w:r>
      <w:r>
        <w:rPr>
          <w:spacing w:val="-5"/>
          <w:sz w:val="24"/>
        </w:rPr>
        <w:t> </w:t>
      </w:r>
      <w:r>
        <w:rPr>
          <w:sz w:val="24"/>
        </w:rPr>
        <w:t>on</w:t>
      </w:r>
      <w:r>
        <w:rPr>
          <w:spacing w:val="-5"/>
          <w:sz w:val="24"/>
        </w:rPr>
        <w:t> </w:t>
      </w:r>
      <w:r>
        <w:rPr>
          <w:sz w:val="24"/>
        </w:rPr>
        <w:t>Endogenous</w:t>
      </w:r>
      <w:r>
        <w:rPr>
          <w:spacing w:val="-5"/>
          <w:sz w:val="24"/>
        </w:rPr>
        <w:t> </w:t>
      </w:r>
      <w:r>
        <w:rPr>
          <w:sz w:val="24"/>
        </w:rPr>
        <w:t>Group</w:t>
      </w:r>
      <w:r>
        <w:rPr>
          <w:spacing w:val="-5"/>
          <w:sz w:val="24"/>
        </w:rPr>
        <w:t> </w:t>
      </w:r>
      <w:r>
        <w:rPr>
          <w:sz w:val="24"/>
        </w:rPr>
        <w:t>Sizes</w:t>
      </w:r>
      <w:r>
        <w:rPr>
          <w:spacing w:val="-5"/>
          <w:sz w:val="24"/>
        </w:rPr>
        <w:t> </w:t>
      </w:r>
      <w:r>
        <w:rPr>
          <w:sz w:val="24"/>
        </w:rPr>
        <w:t>for</w:t>
      </w:r>
      <w:r>
        <w:rPr>
          <w:spacing w:val="-6"/>
          <w:sz w:val="24"/>
        </w:rPr>
        <w:t> </w:t>
      </w:r>
      <w:r>
        <w:rPr>
          <w:sz w:val="24"/>
        </w:rPr>
        <w:t>Excludable</w:t>
      </w:r>
      <w:r>
        <w:rPr>
          <w:spacing w:val="-6"/>
          <w:sz w:val="24"/>
        </w:rPr>
        <w:t> </w:t>
      </w:r>
      <w:r>
        <w:rPr>
          <w:sz w:val="24"/>
        </w:rPr>
        <w:t>Public</w:t>
      </w:r>
      <w:r>
        <w:rPr>
          <w:spacing w:val="-6"/>
          <w:sz w:val="24"/>
        </w:rPr>
        <w:t> </w:t>
      </w:r>
      <w:r>
        <w:rPr>
          <w:sz w:val="24"/>
        </w:rPr>
        <w:t>Goods.” </w:t>
      </w:r>
      <w:r>
        <w:rPr>
          <w:i/>
          <w:sz w:val="24"/>
        </w:rPr>
        <w:t>Journal of Public Economics</w:t>
      </w:r>
      <w:r>
        <w:rPr>
          <w:sz w:val="24"/>
        </w:rPr>
        <w:t>, Vol. 93, No. 1-2 (2009): 336-351.</w:t>
      </w:r>
    </w:p>
    <w:p>
      <w:pPr>
        <w:pStyle w:val="ListParagraph"/>
        <w:numPr>
          <w:ilvl w:val="0"/>
          <w:numId w:val="1"/>
        </w:numPr>
        <w:tabs>
          <w:tab w:pos="1267" w:val="left" w:leader="none"/>
          <w:tab w:pos="1269" w:val="left" w:leader="none"/>
        </w:tabs>
        <w:spacing w:line="240" w:lineRule="auto" w:before="120" w:after="0"/>
        <w:ind w:left="1267" w:right="510" w:hanging="360"/>
        <w:jc w:val="left"/>
        <w:rPr>
          <w:sz w:val="24"/>
        </w:rPr>
      </w:pPr>
      <w:r>
        <w:rPr>
          <w:sz w:val="24"/>
        </w:rPr>
        <w:t>Isaac,</w:t>
      </w:r>
      <w:r>
        <w:rPr>
          <w:spacing w:val="-3"/>
          <w:sz w:val="24"/>
        </w:rPr>
        <w:t> </w:t>
      </w:r>
      <w:r>
        <w:rPr>
          <w:sz w:val="24"/>
        </w:rPr>
        <w:t>R.</w:t>
      </w:r>
      <w:r>
        <w:rPr>
          <w:spacing w:val="-4"/>
          <w:sz w:val="24"/>
        </w:rPr>
        <w:t> </w:t>
      </w:r>
      <w:r>
        <w:rPr>
          <w:sz w:val="24"/>
        </w:rPr>
        <w:t>Mark,</w:t>
      </w:r>
      <w:r>
        <w:rPr>
          <w:spacing w:val="-4"/>
          <w:sz w:val="24"/>
        </w:rPr>
        <w:t> </w:t>
      </w:r>
      <w:r>
        <w:rPr>
          <w:sz w:val="24"/>
        </w:rPr>
        <w:t>Svetlana</w:t>
      </w:r>
      <w:r>
        <w:rPr>
          <w:spacing w:val="-5"/>
          <w:sz w:val="24"/>
        </w:rPr>
        <w:t> </w:t>
      </w:r>
      <w:r>
        <w:rPr>
          <w:sz w:val="24"/>
        </w:rPr>
        <w:t>Pevnitskaya</w:t>
      </w:r>
      <w:r>
        <w:rPr>
          <w:spacing w:val="-5"/>
          <w:sz w:val="24"/>
        </w:rPr>
        <w:t> </w:t>
      </w:r>
      <w:r>
        <w:rPr>
          <w:sz w:val="24"/>
        </w:rPr>
        <w:t>and</w:t>
      </w:r>
      <w:r>
        <w:rPr>
          <w:spacing w:val="-2"/>
          <w:sz w:val="24"/>
        </w:rPr>
        <w:t> </w:t>
      </w:r>
      <w:r>
        <w:rPr>
          <w:sz w:val="24"/>
        </w:rPr>
        <w:t>Timothy</w:t>
      </w:r>
      <w:r>
        <w:rPr>
          <w:spacing w:val="-9"/>
          <w:sz w:val="24"/>
        </w:rPr>
        <w:t> </w:t>
      </w:r>
      <w:r>
        <w:rPr>
          <w:sz w:val="24"/>
        </w:rPr>
        <w:t>C</w:t>
      </w:r>
      <w:r>
        <w:rPr>
          <w:spacing w:val="-4"/>
          <w:sz w:val="24"/>
        </w:rPr>
        <w:t> </w:t>
      </w:r>
      <w:r>
        <w:rPr>
          <w:sz w:val="24"/>
        </w:rPr>
        <w:t>Salmon.</w:t>
      </w:r>
      <w:r>
        <w:rPr>
          <w:spacing w:val="-4"/>
          <w:sz w:val="24"/>
        </w:rPr>
        <w:t> </w:t>
      </w:r>
      <w:r>
        <w:rPr>
          <w:sz w:val="24"/>
        </w:rPr>
        <w:t>“Do</w:t>
      </w:r>
      <w:r>
        <w:rPr>
          <w:spacing w:val="-4"/>
          <w:sz w:val="24"/>
        </w:rPr>
        <w:t> </w:t>
      </w:r>
      <w:r>
        <w:rPr>
          <w:sz w:val="24"/>
        </w:rPr>
        <w:t>Preferences for Charitable Giving Help Auctioneers?” </w:t>
      </w:r>
      <w:r>
        <w:rPr>
          <w:i/>
          <w:sz w:val="24"/>
        </w:rPr>
        <w:t>Experimental Economics. </w:t>
      </w:r>
      <w:r>
        <w:rPr>
          <w:sz w:val="24"/>
        </w:rPr>
        <w:t>Vol. 13, No. 1 (2010):14-44.</w:t>
      </w:r>
    </w:p>
    <w:p>
      <w:pPr>
        <w:pStyle w:val="ListParagraph"/>
        <w:numPr>
          <w:ilvl w:val="0"/>
          <w:numId w:val="1"/>
        </w:numPr>
        <w:tabs>
          <w:tab w:pos="1267" w:val="left" w:leader="none"/>
        </w:tabs>
        <w:spacing w:line="240" w:lineRule="auto" w:before="120" w:after="0"/>
        <w:ind w:left="1267" w:right="0" w:hanging="360"/>
        <w:jc w:val="left"/>
        <w:rPr>
          <w:sz w:val="24"/>
        </w:rPr>
      </w:pPr>
      <w:r>
        <w:rPr>
          <w:sz w:val="24"/>
        </w:rPr>
        <w:t>Ahn,</w:t>
      </w:r>
      <w:r>
        <w:rPr>
          <w:spacing w:val="-2"/>
          <w:sz w:val="24"/>
        </w:rPr>
        <w:t> </w:t>
      </w:r>
      <w:r>
        <w:rPr>
          <w:sz w:val="24"/>
        </w:rPr>
        <w:t>T.K.,</w:t>
      </w:r>
      <w:r>
        <w:rPr>
          <w:spacing w:val="-1"/>
          <w:sz w:val="24"/>
        </w:rPr>
        <w:t> </w:t>
      </w:r>
      <w:r>
        <w:rPr>
          <w:sz w:val="24"/>
        </w:rPr>
        <w:t>R,</w:t>
      </w:r>
      <w:r>
        <w:rPr>
          <w:spacing w:val="-1"/>
          <w:sz w:val="24"/>
        </w:rPr>
        <w:t> </w:t>
      </w:r>
      <w:r>
        <w:rPr>
          <w:sz w:val="24"/>
        </w:rPr>
        <w:t>Mark Isaac</w:t>
      </w:r>
      <w:r>
        <w:rPr>
          <w:spacing w:val="-2"/>
          <w:sz w:val="24"/>
        </w:rPr>
        <w:t> </w:t>
      </w:r>
      <w:r>
        <w:rPr>
          <w:sz w:val="24"/>
        </w:rPr>
        <w:t>and</w:t>
      </w:r>
      <w:r>
        <w:rPr>
          <w:spacing w:val="1"/>
          <w:sz w:val="24"/>
        </w:rPr>
        <w:t> </w:t>
      </w:r>
      <w:r>
        <w:rPr>
          <w:sz w:val="24"/>
        </w:rPr>
        <w:t>Timothy</w:t>
      </w:r>
      <w:r>
        <w:rPr>
          <w:spacing w:val="-7"/>
          <w:sz w:val="24"/>
        </w:rPr>
        <w:t> </w:t>
      </w:r>
      <w:r>
        <w:rPr>
          <w:sz w:val="24"/>
        </w:rPr>
        <w:t>C.</w:t>
      </w:r>
      <w:r>
        <w:rPr>
          <w:spacing w:val="-1"/>
          <w:sz w:val="24"/>
        </w:rPr>
        <w:t> </w:t>
      </w:r>
      <w:r>
        <w:rPr>
          <w:sz w:val="24"/>
        </w:rPr>
        <w:t>Salmon.</w:t>
      </w:r>
      <w:r>
        <w:rPr>
          <w:spacing w:val="-1"/>
          <w:sz w:val="24"/>
        </w:rPr>
        <w:t> </w:t>
      </w:r>
      <w:r>
        <w:rPr>
          <w:sz w:val="24"/>
        </w:rPr>
        <w:t>Rent</w:t>
      </w:r>
      <w:r>
        <w:rPr>
          <w:spacing w:val="-2"/>
          <w:sz w:val="24"/>
        </w:rPr>
        <w:t> </w:t>
      </w:r>
      <w:r>
        <w:rPr>
          <w:sz w:val="24"/>
        </w:rPr>
        <w:t>Seeking</w:t>
      </w:r>
      <w:r>
        <w:rPr>
          <w:spacing w:val="-4"/>
          <w:sz w:val="24"/>
        </w:rPr>
        <w:t> </w:t>
      </w:r>
      <w:r>
        <w:rPr>
          <w:sz w:val="24"/>
        </w:rPr>
        <w:t>in</w:t>
      </w:r>
      <w:r>
        <w:rPr>
          <w:spacing w:val="-1"/>
          <w:sz w:val="24"/>
        </w:rPr>
        <w:t> </w:t>
      </w:r>
      <w:r>
        <w:rPr>
          <w:sz w:val="24"/>
        </w:rPr>
        <w:t>Groups.</w:t>
      </w:r>
      <w:r>
        <w:rPr>
          <w:spacing w:val="-1"/>
          <w:sz w:val="24"/>
        </w:rPr>
        <w:t> </w:t>
      </w:r>
      <w:r>
        <w:rPr>
          <w:spacing w:val="-5"/>
          <w:sz w:val="24"/>
        </w:rPr>
        <w:t>The</w:t>
      </w:r>
    </w:p>
    <w:p>
      <w:pPr>
        <w:spacing w:before="0"/>
        <w:ind w:left="1267" w:right="0" w:firstLine="0"/>
        <w:jc w:val="left"/>
        <w:rPr>
          <w:sz w:val="24"/>
        </w:rPr>
      </w:pPr>
      <w:r>
        <w:rPr>
          <w:i/>
          <w:sz w:val="24"/>
        </w:rPr>
        <w:t>International</w:t>
      </w:r>
      <w:r>
        <w:rPr>
          <w:i/>
          <w:spacing w:val="-2"/>
          <w:sz w:val="24"/>
        </w:rPr>
        <w:t> </w:t>
      </w:r>
      <w:r>
        <w:rPr>
          <w:i/>
          <w:sz w:val="24"/>
        </w:rPr>
        <w:t>Journal</w:t>
      </w:r>
      <w:r>
        <w:rPr>
          <w:i/>
          <w:spacing w:val="-1"/>
          <w:sz w:val="24"/>
        </w:rPr>
        <w:t> </w:t>
      </w:r>
      <w:r>
        <w:rPr>
          <w:i/>
          <w:sz w:val="24"/>
        </w:rPr>
        <w:t>of</w:t>
      </w:r>
      <w:r>
        <w:rPr>
          <w:i/>
          <w:spacing w:val="-2"/>
          <w:sz w:val="24"/>
        </w:rPr>
        <w:t> </w:t>
      </w:r>
      <w:r>
        <w:rPr>
          <w:i/>
          <w:sz w:val="24"/>
        </w:rPr>
        <w:t>Industrial</w:t>
      </w:r>
      <w:r>
        <w:rPr>
          <w:i/>
          <w:spacing w:val="-1"/>
          <w:sz w:val="24"/>
        </w:rPr>
        <w:t> </w:t>
      </w:r>
      <w:r>
        <w:rPr>
          <w:i/>
          <w:sz w:val="24"/>
        </w:rPr>
        <w:t>Organization</w:t>
      </w:r>
      <w:r>
        <w:rPr>
          <w:i/>
          <w:spacing w:val="-4"/>
          <w:sz w:val="24"/>
        </w:rPr>
        <w:t> </w:t>
      </w:r>
      <w:r>
        <w:rPr>
          <w:sz w:val="24"/>
        </w:rPr>
        <w:t>Vol.</w:t>
      </w:r>
      <w:r>
        <w:rPr>
          <w:spacing w:val="-2"/>
          <w:sz w:val="24"/>
        </w:rPr>
        <w:t> </w:t>
      </w:r>
      <w:r>
        <w:rPr>
          <w:sz w:val="24"/>
        </w:rPr>
        <w:t>29,</w:t>
      </w:r>
      <w:r>
        <w:rPr>
          <w:spacing w:val="-1"/>
          <w:sz w:val="24"/>
        </w:rPr>
        <w:t> </w:t>
      </w:r>
      <w:r>
        <w:rPr>
          <w:sz w:val="24"/>
        </w:rPr>
        <w:t>No.</w:t>
      </w:r>
      <w:r>
        <w:rPr>
          <w:spacing w:val="-2"/>
          <w:sz w:val="24"/>
        </w:rPr>
        <w:t> </w:t>
      </w:r>
      <w:r>
        <w:rPr>
          <w:sz w:val="24"/>
        </w:rPr>
        <w:t>1</w:t>
      </w:r>
      <w:r>
        <w:rPr>
          <w:spacing w:val="-1"/>
          <w:sz w:val="24"/>
        </w:rPr>
        <w:t> </w:t>
      </w:r>
      <w:r>
        <w:rPr>
          <w:sz w:val="24"/>
        </w:rPr>
        <w:t>(2011):</w:t>
      </w:r>
      <w:r>
        <w:rPr>
          <w:spacing w:val="-1"/>
          <w:sz w:val="24"/>
        </w:rPr>
        <w:t> </w:t>
      </w:r>
      <w:r>
        <w:rPr>
          <w:spacing w:val="-4"/>
          <w:sz w:val="24"/>
        </w:rPr>
        <w:t>116-</w:t>
      </w:r>
    </w:p>
    <w:p>
      <w:pPr>
        <w:pStyle w:val="BodyText"/>
        <w:ind w:left="1267" w:firstLine="0"/>
      </w:pPr>
      <w:r>
        <w:rPr>
          <w:spacing w:val="-4"/>
        </w:rPr>
        <w:t>125.</w:t>
      </w:r>
    </w:p>
    <w:p>
      <w:pPr>
        <w:pStyle w:val="ListParagraph"/>
        <w:numPr>
          <w:ilvl w:val="0"/>
          <w:numId w:val="1"/>
        </w:numPr>
        <w:tabs>
          <w:tab w:pos="1260" w:val="left" w:leader="none"/>
        </w:tabs>
        <w:spacing w:line="240" w:lineRule="auto" w:before="120" w:after="0"/>
        <w:ind w:left="1260" w:right="672" w:hanging="360"/>
        <w:jc w:val="left"/>
        <w:rPr>
          <w:i/>
          <w:sz w:val="24"/>
        </w:rPr>
      </w:pPr>
      <w:r>
        <w:rPr>
          <w:spacing w:val="-3"/>
          <w:sz w:val="24"/>
        </w:rPr>
        <w:t> </w:t>
      </w:r>
      <w:r>
        <w:rPr>
          <w:sz w:val="24"/>
        </w:rPr>
        <w:t>Ivanova-Stenzel,</w:t>
      </w:r>
      <w:r>
        <w:rPr>
          <w:spacing w:val="-4"/>
          <w:sz w:val="24"/>
        </w:rPr>
        <w:t> </w:t>
      </w:r>
      <w:r>
        <w:rPr>
          <w:sz w:val="24"/>
        </w:rPr>
        <w:t>Radosveta</w:t>
      </w:r>
      <w:r>
        <w:rPr>
          <w:spacing w:val="-5"/>
          <w:sz w:val="24"/>
        </w:rPr>
        <w:t> </w:t>
      </w:r>
      <w:r>
        <w:rPr>
          <w:sz w:val="24"/>
        </w:rPr>
        <w:t>and</w:t>
      </w:r>
      <w:r>
        <w:rPr>
          <w:spacing w:val="-4"/>
          <w:sz w:val="24"/>
        </w:rPr>
        <w:t> </w:t>
      </w:r>
      <w:r>
        <w:rPr>
          <w:sz w:val="24"/>
        </w:rPr>
        <w:t>Timothy</w:t>
      </w:r>
      <w:r>
        <w:rPr>
          <w:spacing w:val="-9"/>
          <w:sz w:val="24"/>
        </w:rPr>
        <w:t> </w:t>
      </w:r>
      <w:r>
        <w:rPr>
          <w:sz w:val="24"/>
        </w:rPr>
        <w:t>C.</w:t>
      </w:r>
      <w:r>
        <w:rPr>
          <w:spacing w:val="-3"/>
          <w:sz w:val="24"/>
        </w:rPr>
        <w:t> </w:t>
      </w:r>
      <w:r>
        <w:rPr>
          <w:sz w:val="24"/>
        </w:rPr>
        <w:t>Salmon.</w:t>
      </w:r>
      <w:r>
        <w:rPr>
          <w:spacing w:val="-4"/>
          <w:sz w:val="24"/>
        </w:rPr>
        <w:t> </w:t>
      </w:r>
      <w:r>
        <w:rPr>
          <w:sz w:val="24"/>
        </w:rPr>
        <w:t>The</w:t>
      </w:r>
      <w:r>
        <w:rPr>
          <w:spacing w:val="-5"/>
          <w:sz w:val="24"/>
        </w:rPr>
        <w:t> </w:t>
      </w:r>
      <w:r>
        <w:rPr>
          <w:sz w:val="24"/>
        </w:rPr>
        <w:t>High/Low</w:t>
      </w:r>
      <w:r>
        <w:rPr>
          <w:spacing w:val="-4"/>
          <w:sz w:val="24"/>
        </w:rPr>
        <w:t> </w:t>
      </w:r>
      <w:r>
        <w:rPr>
          <w:sz w:val="24"/>
        </w:rPr>
        <w:t>Divide: Self-Selection by Values in Auction Choice. The High/Low Divide: Self- Selection by</w:t>
      </w:r>
      <w:r>
        <w:rPr>
          <w:spacing w:val="-5"/>
          <w:sz w:val="24"/>
        </w:rPr>
        <w:t> </w:t>
      </w:r>
      <w:r>
        <w:rPr>
          <w:sz w:val="24"/>
        </w:rPr>
        <w:t>Values in Auction Choice. </w:t>
      </w:r>
      <w:r>
        <w:rPr>
          <w:i/>
          <w:sz w:val="24"/>
        </w:rPr>
        <w:t>Games and Economic</w:t>
      </w:r>
      <w:r>
        <w:rPr>
          <w:i/>
          <w:spacing w:val="-1"/>
          <w:sz w:val="24"/>
        </w:rPr>
        <w:t> </w:t>
      </w:r>
      <w:r>
        <w:rPr>
          <w:i/>
          <w:sz w:val="24"/>
        </w:rPr>
        <w:t>Behavior</w:t>
      </w:r>
      <w:r>
        <w:rPr>
          <w:sz w:val="24"/>
        </w:rPr>
        <w:t>. Vol 73, No. 1 (2011): 200-214</w:t>
      </w:r>
      <w:r>
        <w:rPr>
          <w:i/>
          <w:sz w:val="24"/>
        </w:rPr>
        <w:t>.</w:t>
      </w:r>
    </w:p>
    <w:p>
      <w:pPr>
        <w:pStyle w:val="ListParagraph"/>
        <w:numPr>
          <w:ilvl w:val="0"/>
          <w:numId w:val="1"/>
        </w:numPr>
        <w:tabs>
          <w:tab w:pos="1260" w:val="left" w:leader="none"/>
        </w:tabs>
        <w:spacing w:line="240" w:lineRule="auto" w:before="120" w:after="0"/>
        <w:ind w:left="1260" w:right="686" w:hanging="360"/>
        <w:jc w:val="left"/>
        <w:rPr>
          <w:sz w:val="24"/>
        </w:rPr>
      </w:pPr>
      <w:r>
        <w:rPr>
          <w:spacing w:val="-4"/>
          <w:sz w:val="24"/>
        </w:rPr>
        <w:t> </w:t>
      </w:r>
      <w:r>
        <w:rPr>
          <w:sz w:val="24"/>
        </w:rPr>
        <w:t>​Esarey,</w:t>
      </w:r>
      <w:r>
        <w:rPr>
          <w:spacing w:val="-4"/>
          <w:sz w:val="24"/>
        </w:rPr>
        <w:t> </w:t>
      </w:r>
      <w:r>
        <w:rPr>
          <w:sz w:val="24"/>
        </w:rPr>
        <w:t>Justin,</w:t>
      </w:r>
      <w:r>
        <w:rPr>
          <w:spacing w:val="-4"/>
          <w:sz w:val="24"/>
        </w:rPr>
        <w:t> </w:t>
      </w:r>
      <w:r>
        <w:rPr>
          <w:sz w:val="24"/>
        </w:rPr>
        <w:t>Timothy</w:t>
      </w:r>
      <w:r>
        <w:rPr>
          <w:spacing w:val="-9"/>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Charles</w:t>
      </w:r>
      <w:r>
        <w:rPr>
          <w:spacing w:val="-4"/>
          <w:sz w:val="24"/>
        </w:rPr>
        <w:t> </w:t>
      </w:r>
      <w:r>
        <w:rPr>
          <w:sz w:val="24"/>
        </w:rPr>
        <w:t>Barrilleaux.</w:t>
      </w:r>
      <w:r>
        <w:rPr>
          <w:spacing w:val="-4"/>
          <w:sz w:val="24"/>
        </w:rPr>
        <w:t> </w:t>
      </w:r>
      <w:r>
        <w:rPr>
          <w:sz w:val="24"/>
        </w:rPr>
        <w:t>What</w:t>
      </w:r>
      <w:r>
        <w:rPr>
          <w:spacing w:val="-4"/>
          <w:sz w:val="24"/>
        </w:rPr>
        <w:t> </w:t>
      </w:r>
      <w:r>
        <w:rPr>
          <w:sz w:val="24"/>
        </w:rPr>
        <w:t>Motivates Political Preferences? Self-Interest, Ideology, and Fairness in a Laboratory Democracy. </w:t>
      </w:r>
      <w:r>
        <w:rPr>
          <w:i/>
          <w:sz w:val="24"/>
        </w:rPr>
        <w:t>Economic Inquiry. </w:t>
      </w:r>
      <w:r>
        <w:rPr>
          <w:sz w:val="24"/>
        </w:rPr>
        <w:t>Vol. 50, No. 3 (2012): 604-624.</w:t>
      </w:r>
    </w:p>
    <w:p>
      <w:pPr>
        <w:pStyle w:val="ListParagraph"/>
        <w:spacing w:after="0" w:line="240" w:lineRule="auto"/>
        <w:jc w:val="left"/>
        <w:rPr>
          <w:sz w:val="24"/>
        </w:rPr>
        <w:sectPr>
          <w:pgSz w:w="12240" w:h="15840"/>
          <w:pgMar w:header="730" w:footer="0" w:top="1340" w:bottom="280" w:left="1440" w:right="1440"/>
        </w:sectPr>
      </w:pPr>
    </w:p>
    <w:p>
      <w:pPr>
        <w:pStyle w:val="ListParagraph"/>
        <w:numPr>
          <w:ilvl w:val="0"/>
          <w:numId w:val="1"/>
        </w:numPr>
        <w:tabs>
          <w:tab w:pos="1260" w:val="left" w:leader="none"/>
        </w:tabs>
        <w:spacing w:line="240" w:lineRule="auto" w:before="80" w:after="0"/>
        <w:ind w:left="1260" w:right="693" w:hanging="360"/>
        <w:jc w:val="left"/>
        <w:rPr>
          <w:sz w:val="24"/>
        </w:rPr>
      </w:pPr>
      <w:r>
        <w:rPr>
          <w:sz w:val="24"/>
        </w:rPr>
        <w:t>Esarey,</w:t>
      </w:r>
      <w:r>
        <w:rPr>
          <w:spacing w:val="-5"/>
          <w:sz w:val="24"/>
        </w:rPr>
        <w:t> </w:t>
      </w:r>
      <w:r>
        <w:rPr>
          <w:sz w:val="24"/>
        </w:rPr>
        <w:t>Justin,</w:t>
      </w:r>
      <w:r>
        <w:rPr>
          <w:spacing w:val="-5"/>
          <w:sz w:val="24"/>
        </w:rPr>
        <w:t> </w:t>
      </w:r>
      <w:r>
        <w:rPr>
          <w:sz w:val="24"/>
        </w:rPr>
        <w:t>Charles</w:t>
      </w:r>
      <w:r>
        <w:rPr>
          <w:spacing w:val="-5"/>
          <w:sz w:val="24"/>
        </w:rPr>
        <w:t> </w:t>
      </w:r>
      <w:r>
        <w:rPr>
          <w:sz w:val="24"/>
        </w:rPr>
        <w:t>Barrilleaux</w:t>
      </w:r>
      <w:r>
        <w:rPr>
          <w:spacing w:val="-3"/>
          <w:sz w:val="24"/>
        </w:rPr>
        <w:t> </w:t>
      </w:r>
      <w:r>
        <w:rPr>
          <w:sz w:val="24"/>
        </w:rPr>
        <w:t>and</w:t>
      </w:r>
      <w:r>
        <w:rPr>
          <w:spacing w:val="-5"/>
          <w:sz w:val="24"/>
        </w:rPr>
        <w:t> </w:t>
      </w:r>
      <w:r>
        <w:rPr>
          <w:sz w:val="24"/>
        </w:rPr>
        <w:t>Timothy</w:t>
      </w:r>
      <w:r>
        <w:rPr>
          <w:spacing w:val="-8"/>
          <w:sz w:val="24"/>
        </w:rPr>
        <w:t> </w:t>
      </w:r>
      <w:r>
        <w:rPr>
          <w:sz w:val="24"/>
        </w:rPr>
        <w:t>C.</w:t>
      </w:r>
      <w:r>
        <w:rPr>
          <w:spacing w:val="-5"/>
          <w:sz w:val="24"/>
        </w:rPr>
        <w:t> </w:t>
      </w:r>
      <w:r>
        <w:rPr>
          <w:sz w:val="24"/>
        </w:rPr>
        <w:t>Salmon.</w:t>
      </w:r>
      <w:r>
        <w:rPr>
          <w:spacing w:val="-5"/>
          <w:sz w:val="24"/>
        </w:rPr>
        <w:t> </w:t>
      </w:r>
      <w:r>
        <w:rPr>
          <w:sz w:val="24"/>
        </w:rPr>
        <w:t>Social</w:t>
      </w:r>
      <w:r>
        <w:rPr>
          <w:spacing w:val="-3"/>
          <w:sz w:val="24"/>
        </w:rPr>
        <w:t> </w:t>
      </w:r>
      <w:r>
        <w:rPr>
          <w:sz w:val="24"/>
        </w:rPr>
        <w:t>Insurance and Income Redistribution in a Laboratory Experiment. </w:t>
      </w:r>
      <w:r>
        <w:rPr>
          <w:i/>
          <w:sz w:val="24"/>
        </w:rPr>
        <w:t>Political Research Quarterly. </w:t>
      </w:r>
      <w:r>
        <w:rPr>
          <w:sz w:val="24"/>
        </w:rPr>
        <w:t>Vol. 65, No. 3 (2012): 685-698.</w:t>
      </w:r>
    </w:p>
    <w:p>
      <w:pPr>
        <w:pStyle w:val="ListParagraph"/>
        <w:numPr>
          <w:ilvl w:val="0"/>
          <w:numId w:val="1"/>
        </w:numPr>
        <w:tabs>
          <w:tab w:pos="1260" w:val="left" w:leader="none"/>
        </w:tabs>
        <w:spacing w:line="240" w:lineRule="auto" w:before="120" w:after="0"/>
        <w:ind w:left="1260" w:right="420" w:hanging="360"/>
        <w:jc w:val="left"/>
        <w:rPr>
          <w:sz w:val="24"/>
        </w:rPr>
      </w:pPr>
      <w:r>
        <w:rPr>
          <w:sz w:val="24"/>
        </w:rPr>
        <w:t>Ku, Hyejin and Timothy C. Salmon. The Incentive Effects of Inequality: An Experimental</w:t>
      </w:r>
      <w:r>
        <w:rPr>
          <w:spacing w:val="-3"/>
          <w:sz w:val="24"/>
        </w:rPr>
        <w:t> </w:t>
      </w:r>
      <w:r>
        <w:rPr>
          <w:sz w:val="24"/>
        </w:rPr>
        <w:t>Investigation.</w:t>
      </w:r>
      <w:r>
        <w:rPr>
          <w:spacing w:val="-6"/>
          <w:sz w:val="24"/>
        </w:rPr>
        <w:t> </w:t>
      </w:r>
      <w:r>
        <w:rPr>
          <w:i/>
          <w:sz w:val="24"/>
        </w:rPr>
        <w:t>Southern</w:t>
      </w:r>
      <w:r>
        <w:rPr>
          <w:i/>
          <w:spacing w:val="-5"/>
          <w:sz w:val="24"/>
        </w:rPr>
        <w:t> </w:t>
      </w:r>
      <w:r>
        <w:rPr>
          <w:i/>
          <w:sz w:val="24"/>
        </w:rPr>
        <w:t>Economic</w:t>
      </w:r>
      <w:r>
        <w:rPr>
          <w:i/>
          <w:spacing w:val="-6"/>
          <w:sz w:val="24"/>
        </w:rPr>
        <w:t> </w:t>
      </w:r>
      <w:r>
        <w:rPr>
          <w:i/>
          <w:sz w:val="24"/>
        </w:rPr>
        <w:t>Journal.</w:t>
      </w:r>
      <w:r>
        <w:rPr>
          <w:i/>
          <w:spacing w:val="-5"/>
          <w:sz w:val="24"/>
        </w:rPr>
        <w:t> </w:t>
      </w:r>
      <w:r>
        <w:rPr>
          <w:sz w:val="24"/>
        </w:rPr>
        <w:t>Vol.</w:t>
      </w:r>
      <w:r>
        <w:rPr>
          <w:spacing w:val="-5"/>
          <w:sz w:val="24"/>
        </w:rPr>
        <w:t> </w:t>
      </w:r>
      <w:r>
        <w:rPr>
          <w:sz w:val="24"/>
        </w:rPr>
        <w:t>79,</w:t>
      </w:r>
      <w:r>
        <w:rPr>
          <w:spacing w:val="-5"/>
          <w:sz w:val="24"/>
        </w:rPr>
        <w:t> </w:t>
      </w:r>
      <w:r>
        <w:rPr>
          <w:sz w:val="24"/>
        </w:rPr>
        <w:t>No.</w:t>
      </w:r>
      <w:r>
        <w:rPr>
          <w:spacing w:val="-5"/>
          <w:sz w:val="24"/>
        </w:rPr>
        <w:t> </w:t>
      </w:r>
      <w:r>
        <w:rPr>
          <w:sz w:val="24"/>
        </w:rPr>
        <w:t>1</w:t>
      </w:r>
      <w:r>
        <w:rPr>
          <w:spacing w:val="-5"/>
          <w:sz w:val="24"/>
        </w:rPr>
        <w:t> </w:t>
      </w:r>
      <w:r>
        <w:rPr>
          <w:sz w:val="24"/>
        </w:rPr>
        <w:t>(2012): </w:t>
      </w:r>
      <w:r>
        <w:rPr>
          <w:spacing w:val="-2"/>
          <w:sz w:val="24"/>
        </w:rPr>
        <w:t>46-70.</w:t>
      </w:r>
    </w:p>
    <w:p>
      <w:pPr>
        <w:pStyle w:val="ListParagraph"/>
        <w:numPr>
          <w:ilvl w:val="0"/>
          <w:numId w:val="1"/>
        </w:numPr>
        <w:tabs>
          <w:tab w:pos="1260" w:val="left" w:leader="none"/>
        </w:tabs>
        <w:spacing w:line="240" w:lineRule="auto" w:before="120" w:after="0"/>
        <w:ind w:left="1260" w:right="369" w:hanging="360"/>
        <w:jc w:val="left"/>
        <w:rPr>
          <w:sz w:val="24"/>
        </w:rPr>
      </w:pPr>
      <w:r>
        <w:rPr>
          <w:sz w:val="24"/>
        </w:rPr>
        <w:t>Prasad, Kislaya and Timothy C. Salmon. Self-Selection and Market Power in Risk</w:t>
      </w:r>
      <w:r>
        <w:rPr>
          <w:spacing w:val="-3"/>
          <w:sz w:val="24"/>
        </w:rPr>
        <w:t> </w:t>
      </w:r>
      <w:r>
        <w:rPr>
          <w:sz w:val="24"/>
        </w:rPr>
        <w:t>Sharing</w:t>
      </w:r>
      <w:r>
        <w:rPr>
          <w:spacing w:val="-6"/>
          <w:sz w:val="24"/>
        </w:rPr>
        <w:t> </w:t>
      </w:r>
      <w:r>
        <w:rPr>
          <w:sz w:val="24"/>
        </w:rPr>
        <w:t>Contracts.</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Behavior &amp;</w:t>
      </w:r>
      <w:r>
        <w:rPr>
          <w:i/>
          <w:spacing w:val="-10"/>
          <w:sz w:val="24"/>
        </w:rPr>
        <w:t> </w:t>
      </w:r>
      <w:r>
        <w:rPr>
          <w:i/>
          <w:sz w:val="24"/>
        </w:rPr>
        <w:t>Organization</w:t>
      </w:r>
      <w:r>
        <w:rPr>
          <w:sz w:val="24"/>
        </w:rPr>
        <w:t>.</w:t>
      </w:r>
      <w:r>
        <w:rPr>
          <w:spacing w:val="-3"/>
          <w:sz w:val="24"/>
        </w:rPr>
        <w:t> </w:t>
      </w:r>
      <w:r>
        <w:rPr>
          <w:sz w:val="24"/>
        </w:rPr>
        <w:t>Vol.</w:t>
      </w:r>
      <w:r>
        <w:rPr>
          <w:spacing w:val="-3"/>
          <w:sz w:val="24"/>
        </w:rPr>
        <w:t> </w:t>
      </w:r>
      <w:r>
        <w:rPr>
          <w:sz w:val="24"/>
        </w:rPr>
        <w:t>90 (2013): 71-86.</w:t>
      </w:r>
    </w:p>
    <w:p>
      <w:pPr>
        <w:pStyle w:val="ListParagraph"/>
        <w:numPr>
          <w:ilvl w:val="0"/>
          <w:numId w:val="1"/>
        </w:numPr>
        <w:tabs>
          <w:tab w:pos="1260" w:val="left" w:leader="none"/>
        </w:tabs>
        <w:spacing w:line="240" w:lineRule="auto" w:before="120" w:after="0"/>
        <w:ind w:left="1260" w:right="527" w:hanging="360"/>
        <w:jc w:val="left"/>
        <w:rPr>
          <w:sz w:val="24"/>
        </w:rPr>
      </w:pPr>
      <w:r>
        <w:rPr>
          <w:sz w:val="24"/>
        </w:rPr>
        <w:t>Ku,</w:t>
      </w:r>
      <w:r>
        <w:rPr>
          <w:spacing w:val="-3"/>
          <w:sz w:val="24"/>
        </w:rPr>
        <w:t> </w:t>
      </w:r>
      <w:r>
        <w:rPr>
          <w:sz w:val="24"/>
        </w:rPr>
        <w:t>Hyejin</w:t>
      </w:r>
      <w:r>
        <w:rPr>
          <w:spacing w:val="-3"/>
          <w:sz w:val="24"/>
        </w:rPr>
        <w:t> </w:t>
      </w:r>
      <w:r>
        <w:rPr>
          <w:sz w:val="24"/>
        </w:rPr>
        <w:t>and</w:t>
      </w:r>
      <w:r>
        <w:rPr>
          <w:spacing w:val="-3"/>
          <w:sz w:val="24"/>
        </w:rPr>
        <w:t> </w:t>
      </w:r>
      <w:r>
        <w:rPr>
          <w:sz w:val="24"/>
        </w:rPr>
        <w:t>Timothy</w:t>
      </w:r>
      <w:r>
        <w:rPr>
          <w:spacing w:val="-8"/>
          <w:sz w:val="24"/>
        </w:rPr>
        <w:t> </w:t>
      </w:r>
      <w:r>
        <w:rPr>
          <w:sz w:val="24"/>
        </w:rPr>
        <w:t>C.</w:t>
      </w:r>
      <w:r>
        <w:rPr>
          <w:spacing w:val="-3"/>
          <w:sz w:val="24"/>
        </w:rPr>
        <w:t> </w:t>
      </w:r>
      <w:r>
        <w:rPr>
          <w:sz w:val="24"/>
        </w:rPr>
        <w:t>Salmon.</w:t>
      </w:r>
      <w:r>
        <w:rPr>
          <w:spacing w:val="-3"/>
          <w:sz w:val="24"/>
        </w:rPr>
        <w:t> </w:t>
      </w:r>
      <w:r>
        <w:rPr>
          <w:sz w:val="24"/>
        </w:rPr>
        <w:t>Procedural</w:t>
      </w:r>
      <w:r>
        <w:rPr>
          <w:spacing w:val="-3"/>
          <w:sz w:val="24"/>
        </w:rPr>
        <w:t> </w:t>
      </w:r>
      <w:r>
        <w:rPr>
          <w:sz w:val="24"/>
        </w:rPr>
        <w:t>Fairness</w:t>
      </w:r>
      <w:r>
        <w:rPr>
          <w:spacing w:val="-3"/>
          <w:sz w:val="24"/>
        </w:rPr>
        <w:t> </w:t>
      </w:r>
      <w:r>
        <w:rPr>
          <w:sz w:val="24"/>
        </w:rPr>
        <w:t>and</w:t>
      </w:r>
      <w:r>
        <w:rPr>
          <w:spacing w:val="-3"/>
          <w:sz w:val="24"/>
        </w:rPr>
        <w:t> </w:t>
      </w:r>
      <w:r>
        <w:rPr>
          <w:sz w:val="24"/>
        </w:rPr>
        <w:t>the</w:t>
      </w:r>
      <w:r>
        <w:rPr>
          <w:spacing w:val="-4"/>
          <w:sz w:val="24"/>
        </w:rPr>
        <w:t> </w:t>
      </w:r>
      <w:r>
        <w:rPr>
          <w:sz w:val="24"/>
        </w:rPr>
        <w:t>Tolerance</w:t>
      </w:r>
      <w:r>
        <w:rPr>
          <w:spacing w:val="-4"/>
          <w:sz w:val="24"/>
        </w:rPr>
        <w:t> </w:t>
      </w:r>
      <w:r>
        <w:rPr>
          <w:sz w:val="24"/>
        </w:rPr>
        <w:t>for Income Inequality. </w:t>
      </w:r>
      <w:r>
        <w:rPr>
          <w:i/>
          <w:sz w:val="24"/>
        </w:rPr>
        <w:t>European Economic Review</w:t>
      </w:r>
      <w:r>
        <w:rPr>
          <w:sz w:val="24"/>
        </w:rPr>
        <w:t>. Vol 64 (2013):111-128.</w:t>
      </w:r>
    </w:p>
    <w:p>
      <w:pPr>
        <w:pStyle w:val="ListParagraph"/>
        <w:numPr>
          <w:ilvl w:val="0"/>
          <w:numId w:val="1"/>
        </w:numPr>
        <w:tabs>
          <w:tab w:pos="1259" w:val="left" w:leader="none"/>
        </w:tabs>
        <w:spacing w:line="240" w:lineRule="auto" w:before="120" w:after="0"/>
        <w:ind w:left="1259" w:right="439" w:hanging="360"/>
        <w:jc w:val="left"/>
        <w:rPr>
          <w:sz w:val="24"/>
        </w:rPr>
      </w:pPr>
      <w:r>
        <w:rPr>
          <w:sz w:val="24"/>
        </w:rPr>
        <w:t>Chang, Wei-Shiun, Bo Chen and Timothy C. Salmon. An Investigation of the Average</w:t>
      </w:r>
      <w:r>
        <w:rPr>
          <w:spacing w:val="-6"/>
          <w:sz w:val="24"/>
        </w:rPr>
        <w:t> </w:t>
      </w:r>
      <w:r>
        <w:rPr>
          <w:sz w:val="24"/>
        </w:rPr>
        <w:t>Bid</w:t>
      </w:r>
      <w:r>
        <w:rPr>
          <w:spacing w:val="-5"/>
          <w:sz w:val="24"/>
        </w:rPr>
        <w:t> </w:t>
      </w:r>
      <w:r>
        <w:rPr>
          <w:sz w:val="24"/>
        </w:rPr>
        <w:t>Mechanism</w:t>
      </w:r>
      <w:r>
        <w:rPr>
          <w:spacing w:val="-3"/>
          <w:sz w:val="24"/>
        </w:rPr>
        <w:t> </w:t>
      </w:r>
      <w:r>
        <w:rPr>
          <w:sz w:val="24"/>
        </w:rPr>
        <w:t>for</w:t>
      </w:r>
      <w:r>
        <w:rPr>
          <w:spacing w:val="-6"/>
          <w:sz w:val="24"/>
        </w:rPr>
        <w:t> </w:t>
      </w:r>
      <w:r>
        <w:rPr>
          <w:sz w:val="24"/>
        </w:rPr>
        <w:t>Procurement</w:t>
      </w:r>
      <w:r>
        <w:rPr>
          <w:spacing w:val="-5"/>
          <w:sz w:val="24"/>
        </w:rPr>
        <w:t> </w:t>
      </w:r>
      <w:r>
        <w:rPr>
          <w:sz w:val="24"/>
        </w:rPr>
        <w:t>Auctions.</w:t>
      </w:r>
      <w:r>
        <w:rPr>
          <w:spacing w:val="-5"/>
          <w:sz w:val="24"/>
        </w:rPr>
        <w:t> </w:t>
      </w:r>
      <w:r>
        <w:rPr>
          <w:i/>
          <w:sz w:val="24"/>
        </w:rPr>
        <w:t>Management</w:t>
      </w:r>
      <w:r>
        <w:rPr>
          <w:i/>
          <w:spacing w:val="-5"/>
          <w:sz w:val="24"/>
        </w:rPr>
        <w:t> </w:t>
      </w:r>
      <w:r>
        <w:rPr>
          <w:i/>
          <w:sz w:val="24"/>
        </w:rPr>
        <w:t>Science</w:t>
      </w:r>
      <w:r>
        <w:rPr>
          <w:sz w:val="24"/>
        </w:rPr>
        <w:t>.</w:t>
      </w:r>
      <w:r>
        <w:rPr>
          <w:spacing w:val="-3"/>
          <w:sz w:val="24"/>
        </w:rPr>
        <w:t> </w:t>
      </w:r>
      <w:r>
        <w:rPr>
          <w:sz w:val="24"/>
        </w:rPr>
        <w:t>Vol. 61 No 6 (2014): 1237-1254.</w:t>
      </w:r>
    </w:p>
    <w:p>
      <w:pPr>
        <w:pStyle w:val="ListParagraph"/>
        <w:numPr>
          <w:ilvl w:val="0"/>
          <w:numId w:val="1"/>
        </w:numPr>
        <w:tabs>
          <w:tab w:pos="1260" w:val="left" w:leader="none"/>
        </w:tabs>
        <w:spacing w:line="240" w:lineRule="auto" w:before="120" w:after="0"/>
        <w:ind w:left="1260" w:right="432" w:hanging="360"/>
        <w:jc w:val="left"/>
        <w:rPr>
          <w:sz w:val="24"/>
        </w:rPr>
      </w:pPr>
      <w:r>
        <w:rPr>
          <w:sz w:val="24"/>
        </w:rPr>
        <w:t>Macpherson, David, Kislaya Prasad and Timothy C. Salmon. Deferred Compensation</w:t>
      </w:r>
      <w:r>
        <w:rPr>
          <w:spacing w:val="-4"/>
          <w:sz w:val="24"/>
        </w:rPr>
        <w:t> </w:t>
      </w:r>
      <w:r>
        <w:rPr>
          <w:sz w:val="24"/>
        </w:rPr>
        <w:t>Vs.</w:t>
      </w:r>
      <w:r>
        <w:rPr>
          <w:spacing w:val="-4"/>
          <w:sz w:val="24"/>
        </w:rPr>
        <w:t> </w:t>
      </w:r>
      <w:r>
        <w:rPr>
          <w:sz w:val="24"/>
        </w:rPr>
        <w:t>Efficiency</w:t>
      </w:r>
      <w:r>
        <w:rPr>
          <w:spacing w:val="-9"/>
          <w:sz w:val="24"/>
        </w:rPr>
        <w:t> </w:t>
      </w:r>
      <w:r>
        <w:rPr>
          <w:sz w:val="24"/>
        </w:rPr>
        <w:t>Wages:</w:t>
      </w:r>
      <w:r>
        <w:rPr>
          <w:spacing w:val="-4"/>
          <w:sz w:val="24"/>
        </w:rPr>
        <w:t> </w:t>
      </w:r>
      <w:r>
        <w:rPr>
          <w:sz w:val="24"/>
        </w:rPr>
        <w:t>An</w:t>
      </w:r>
      <w:r>
        <w:rPr>
          <w:spacing w:val="-4"/>
          <w:sz w:val="24"/>
        </w:rPr>
        <w:t> </w:t>
      </w:r>
      <w:r>
        <w:rPr>
          <w:sz w:val="24"/>
        </w:rPr>
        <w:t>Experimental</w:t>
      </w:r>
      <w:r>
        <w:rPr>
          <w:spacing w:val="-4"/>
          <w:sz w:val="24"/>
        </w:rPr>
        <w:t> </w:t>
      </w:r>
      <w:r>
        <w:rPr>
          <w:sz w:val="24"/>
        </w:rPr>
        <w:t>Test</w:t>
      </w:r>
      <w:r>
        <w:rPr>
          <w:spacing w:val="-4"/>
          <w:sz w:val="24"/>
        </w:rPr>
        <w:t> </w:t>
      </w:r>
      <w:r>
        <w:rPr>
          <w:sz w:val="24"/>
        </w:rPr>
        <w:t>of</w:t>
      </w:r>
      <w:r>
        <w:rPr>
          <w:spacing w:val="-5"/>
          <w:sz w:val="24"/>
        </w:rPr>
        <w:t> </w:t>
      </w:r>
      <w:r>
        <w:rPr>
          <w:sz w:val="24"/>
        </w:rPr>
        <w:t>Effort</w:t>
      </w:r>
      <w:r>
        <w:rPr>
          <w:spacing w:val="-4"/>
          <w:sz w:val="24"/>
        </w:rPr>
        <w:t> </w:t>
      </w:r>
      <w:r>
        <w:rPr>
          <w:sz w:val="24"/>
        </w:rPr>
        <w:t>Provision and Self-Selection. </w:t>
      </w:r>
      <w:r>
        <w:rPr>
          <w:i/>
          <w:sz w:val="24"/>
        </w:rPr>
        <w:t>Journal of Economic Behavior &amp; Organization</w:t>
      </w:r>
      <w:r>
        <w:rPr>
          <w:sz w:val="24"/>
        </w:rPr>
        <w:t>. Vol. 102, (2014): 90-107.</w:t>
      </w:r>
    </w:p>
    <w:p>
      <w:pPr>
        <w:pStyle w:val="ListParagraph"/>
        <w:numPr>
          <w:ilvl w:val="0"/>
          <w:numId w:val="1"/>
        </w:numPr>
        <w:tabs>
          <w:tab w:pos="1260" w:val="left" w:leader="none"/>
        </w:tabs>
        <w:spacing w:line="240" w:lineRule="auto" w:before="120" w:after="0"/>
        <w:ind w:left="1260" w:right="561" w:hanging="360"/>
        <w:jc w:val="left"/>
        <w:rPr>
          <w:sz w:val="24"/>
        </w:rPr>
      </w:pPr>
      <w:r>
        <w:rPr>
          <w:sz w:val="24"/>
        </w:rPr>
        <w:t>Johnson,</w:t>
      </w:r>
      <w:r>
        <w:rPr>
          <w:spacing w:val="-3"/>
          <w:sz w:val="24"/>
        </w:rPr>
        <w:t> </w:t>
      </w:r>
      <w:r>
        <w:rPr>
          <w:sz w:val="24"/>
        </w:rPr>
        <w:t>David</w:t>
      </w:r>
      <w:r>
        <w:rPr>
          <w:spacing w:val="-3"/>
          <w:sz w:val="24"/>
        </w:rPr>
        <w:t> </w:t>
      </w:r>
      <w:r>
        <w:rPr>
          <w:sz w:val="24"/>
        </w:rPr>
        <w:t>and</w:t>
      </w:r>
      <w:r>
        <w:rPr>
          <w:spacing w:val="-3"/>
          <w:sz w:val="24"/>
        </w:rPr>
        <w:t> </w:t>
      </w:r>
      <w:r>
        <w:rPr>
          <w:sz w:val="24"/>
        </w:rPr>
        <w:t>Timothy</w:t>
      </w:r>
      <w:r>
        <w:rPr>
          <w:spacing w:val="-11"/>
          <w:sz w:val="24"/>
        </w:rPr>
        <w:t> </w:t>
      </w:r>
      <w:r>
        <w:rPr>
          <w:sz w:val="24"/>
        </w:rPr>
        <w:t>C.</w:t>
      </w:r>
      <w:r>
        <w:rPr>
          <w:spacing w:val="-3"/>
          <w:sz w:val="24"/>
        </w:rPr>
        <w:t> </w:t>
      </w:r>
      <w:r>
        <w:rPr>
          <w:sz w:val="24"/>
        </w:rPr>
        <w:t>Salmon.</w:t>
      </w:r>
      <w:r>
        <w:rPr>
          <w:spacing w:val="-3"/>
          <w:sz w:val="24"/>
        </w:rPr>
        <w:t> </w:t>
      </w:r>
      <w:r>
        <w:rPr>
          <w:sz w:val="24"/>
        </w:rPr>
        <w:t>Sabotage</w:t>
      </w:r>
      <w:r>
        <w:rPr>
          <w:spacing w:val="-4"/>
          <w:sz w:val="24"/>
        </w:rPr>
        <w:t> </w:t>
      </w:r>
      <w:r>
        <w:rPr>
          <w:sz w:val="24"/>
        </w:rPr>
        <w:t>vs</w:t>
      </w:r>
      <w:r>
        <w:rPr>
          <w:spacing w:val="-3"/>
          <w:sz w:val="24"/>
        </w:rPr>
        <w:t> </w:t>
      </w:r>
      <w:r>
        <w:rPr>
          <w:sz w:val="24"/>
        </w:rPr>
        <w:t>Discouragement:</w:t>
      </w:r>
      <w:r>
        <w:rPr>
          <w:spacing w:val="-3"/>
          <w:sz w:val="24"/>
        </w:rPr>
        <w:t> </w:t>
      </w:r>
      <w:r>
        <w:rPr>
          <w:sz w:val="24"/>
        </w:rPr>
        <w:t>Which Dominates Post Promotion Tournament Behavior? </w:t>
      </w:r>
      <w:r>
        <w:rPr>
          <w:i/>
          <w:sz w:val="24"/>
        </w:rPr>
        <w:t>The Southern Economic Journal</w:t>
      </w:r>
      <w:r>
        <w:rPr>
          <w:sz w:val="24"/>
        </w:rPr>
        <w:t>. Vol. 82 No. 3 (2016): 673-696.</w:t>
      </w:r>
    </w:p>
    <w:p>
      <w:pPr>
        <w:pStyle w:val="ListParagraph"/>
        <w:numPr>
          <w:ilvl w:val="0"/>
          <w:numId w:val="1"/>
        </w:numPr>
        <w:tabs>
          <w:tab w:pos="1260" w:val="left" w:leader="none"/>
        </w:tabs>
        <w:spacing w:line="240" w:lineRule="auto" w:before="120" w:after="0"/>
        <w:ind w:left="1260" w:right="638" w:hanging="360"/>
        <w:jc w:val="left"/>
        <w:rPr>
          <w:sz w:val="24"/>
        </w:rPr>
      </w:pPr>
      <w:r>
        <w:rPr>
          <w:sz w:val="24"/>
        </w:rPr>
        <w:t>Chang, Wei-Shiun, Timothy C. Salmon and Krista Jabs Saral. Procurement Auctions</w:t>
      </w:r>
      <w:r>
        <w:rPr>
          <w:spacing w:val="-5"/>
          <w:sz w:val="24"/>
        </w:rPr>
        <w:t> </w:t>
      </w:r>
      <w:r>
        <w:rPr>
          <w:sz w:val="24"/>
        </w:rPr>
        <w:t>with</w:t>
      </w:r>
      <w:r>
        <w:rPr>
          <w:spacing w:val="-5"/>
          <w:sz w:val="24"/>
        </w:rPr>
        <w:t> </w:t>
      </w:r>
      <w:r>
        <w:rPr>
          <w:sz w:val="24"/>
        </w:rPr>
        <w:t>Renegotiation</w:t>
      </w:r>
      <w:r>
        <w:rPr>
          <w:spacing w:val="-5"/>
          <w:sz w:val="24"/>
        </w:rPr>
        <w:t> </w:t>
      </w:r>
      <w:r>
        <w:rPr>
          <w:sz w:val="24"/>
        </w:rPr>
        <w:t>and</w:t>
      </w:r>
      <w:r>
        <w:rPr>
          <w:spacing w:val="-5"/>
          <w:sz w:val="24"/>
        </w:rPr>
        <w:t> </w:t>
      </w:r>
      <w:r>
        <w:rPr>
          <w:sz w:val="24"/>
        </w:rPr>
        <w:t>Wealth</w:t>
      </w:r>
      <w:r>
        <w:rPr>
          <w:spacing w:val="-5"/>
          <w:sz w:val="24"/>
        </w:rPr>
        <w:t> </w:t>
      </w:r>
      <w:r>
        <w:rPr>
          <w:sz w:val="24"/>
        </w:rPr>
        <w:t>Constraints.</w:t>
      </w:r>
      <w:r>
        <w:rPr>
          <w:spacing w:val="-5"/>
          <w:sz w:val="24"/>
        </w:rPr>
        <w:t> </w:t>
      </w:r>
      <w:r>
        <w:rPr>
          <w:i/>
          <w:sz w:val="24"/>
        </w:rPr>
        <w:t>Economic</w:t>
      </w:r>
      <w:r>
        <w:rPr>
          <w:i/>
          <w:spacing w:val="-6"/>
          <w:sz w:val="24"/>
        </w:rPr>
        <w:t> </w:t>
      </w:r>
      <w:r>
        <w:rPr>
          <w:i/>
          <w:sz w:val="24"/>
        </w:rPr>
        <w:t>Inquiry</w:t>
      </w:r>
      <w:r>
        <w:rPr>
          <w:sz w:val="24"/>
        </w:rPr>
        <w:t>.</w:t>
      </w:r>
      <w:r>
        <w:rPr>
          <w:spacing w:val="-5"/>
          <w:sz w:val="24"/>
        </w:rPr>
        <w:t> </w:t>
      </w:r>
      <w:r>
        <w:rPr>
          <w:sz w:val="24"/>
        </w:rPr>
        <w:t>Vol. 54 No. 3 (2016): 1684-1704.</w:t>
      </w:r>
    </w:p>
    <w:p>
      <w:pPr>
        <w:pStyle w:val="ListParagraph"/>
        <w:numPr>
          <w:ilvl w:val="0"/>
          <w:numId w:val="1"/>
        </w:numPr>
        <w:tabs>
          <w:tab w:pos="1259" w:val="left" w:leader="none"/>
        </w:tabs>
        <w:spacing w:line="240" w:lineRule="auto" w:before="120" w:after="0"/>
        <w:ind w:left="1259" w:right="567" w:hanging="360"/>
        <w:jc w:val="left"/>
        <w:rPr>
          <w:sz w:val="24"/>
        </w:rPr>
      </w:pPr>
      <w:r>
        <w:rPr>
          <w:sz w:val="24"/>
        </w:rPr>
        <w:t>Salmon, Timothy C. and Roberto Weber. Maintaining Efficiency While Integrating</w:t>
      </w:r>
      <w:r>
        <w:rPr>
          <w:spacing w:val="-9"/>
          <w:sz w:val="24"/>
        </w:rPr>
        <w:t> </w:t>
      </w:r>
      <w:r>
        <w:rPr>
          <w:sz w:val="24"/>
        </w:rPr>
        <w:t>Entrants</w:t>
      </w:r>
      <w:r>
        <w:rPr>
          <w:spacing w:val="-5"/>
          <w:sz w:val="24"/>
        </w:rPr>
        <w:t> </w:t>
      </w:r>
      <w:r>
        <w:rPr>
          <w:sz w:val="24"/>
        </w:rPr>
        <w:t>From</w:t>
      </w:r>
      <w:r>
        <w:rPr>
          <w:spacing w:val="-5"/>
          <w:sz w:val="24"/>
        </w:rPr>
        <w:t> </w:t>
      </w:r>
      <w:r>
        <w:rPr>
          <w:sz w:val="24"/>
        </w:rPr>
        <w:t>Lower-Performing</w:t>
      </w:r>
      <w:r>
        <w:rPr>
          <w:spacing w:val="-9"/>
          <w:sz w:val="24"/>
        </w:rPr>
        <w:t> </w:t>
      </w:r>
      <w:r>
        <w:rPr>
          <w:sz w:val="24"/>
        </w:rPr>
        <w:t>Environments:</w:t>
      </w:r>
      <w:r>
        <w:rPr>
          <w:spacing w:val="-6"/>
          <w:sz w:val="24"/>
        </w:rPr>
        <w:t> </w:t>
      </w:r>
      <w:r>
        <w:rPr>
          <w:sz w:val="24"/>
        </w:rPr>
        <w:t>An</w:t>
      </w:r>
      <w:r>
        <w:rPr>
          <w:spacing w:val="-6"/>
          <w:sz w:val="24"/>
        </w:rPr>
        <w:t> </w:t>
      </w:r>
      <w:r>
        <w:rPr>
          <w:sz w:val="24"/>
        </w:rPr>
        <w:t>Experimental Study.</w:t>
      </w:r>
      <w:r>
        <w:rPr>
          <w:spacing w:val="40"/>
          <w:sz w:val="24"/>
        </w:rPr>
        <w:t> </w:t>
      </w:r>
      <w:r>
        <w:rPr>
          <w:i/>
          <w:sz w:val="24"/>
        </w:rPr>
        <w:t>Economic Journal</w:t>
      </w:r>
      <w:r>
        <w:rPr>
          <w:sz w:val="24"/>
        </w:rPr>
        <w:t>. Vol. 127 (2017) 417-444.</w:t>
      </w:r>
    </w:p>
    <w:p>
      <w:pPr>
        <w:pStyle w:val="ListParagraph"/>
        <w:numPr>
          <w:ilvl w:val="0"/>
          <w:numId w:val="1"/>
        </w:numPr>
        <w:tabs>
          <w:tab w:pos="1259" w:val="left" w:leader="none"/>
        </w:tabs>
        <w:spacing w:line="240" w:lineRule="auto" w:before="120" w:after="0"/>
        <w:ind w:left="1259" w:right="576" w:hanging="360"/>
        <w:jc w:val="left"/>
        <w:rPr>
          <w:sz w:val="24"/>
        </w:rPr>
      </w:pPr>
      <w:r>
        <w:rPr>
          <w:sz w:val="24"/>
        </w:rPr>
        <w:t>Salmon, Timothy C. and Danila Serra. Corruption, Social Judgment and Culture:</w:t>
      </w:r>
      <w:r>
        <w:rPr>
          <w:spacing w:val="-4"/>
          <w:sz w:val="24"/>
        </w:rPr>
        <w:t> </w:t>
      </w:r>
      <w:r>
        <w:rPr>
          <w:sz w:val="24"/>
        </w:rPr>
        <w:t>An</w:t>
      </w:r>
      <w:r>
        <w:rPr>
          <w:spacing w:val="-4"/>
          <w:sz w:val="24"/>
        </w:rPr>
        <w:t> </w:t>
      </w:r>
      <w:r>
        <w:rPr>
          <w:sz w:val="24"/>
        </w:rPr>
        <w:t>Experiment.</w:t>
      </w:r>
      <w:r>
        <w:rPr>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Behavior &amp;</w:t>
      </w:r>
      <w:r>
        <w:rPr>
          <w:i/>
          <w:spacing w:val="-11"/>
          <w:sz w:val="24"/>
        </w:rPr>
        <w:t> </w:t>
      </w:r>
      <w:r>
        <w:rPr>
          <w:i/>
          <w:sz w:val="24"/>
        </w:rPr>
        <w:t>Organization</w:t>
      </w:r>
      <w:r>
        <w:rPr>
          <w:sz w:val="24"/>
        </w:rPr>
        <w:t>.</w:t>
      </w:r>
      <w:r>
        <w:rPr>
          <w:spacing w:val="-4"/>
          <w:sz w:val="24"/>
        </w:rPr>
        <w:t> </w:t>
      </w:r>
      <w:r>
        <w:rPr>
          <w:sz w:val="24"/>
        </w:rPr>
        <w:t>Vol. 142 (2017): 64-78.</w:t>
      </w:r>
    </w:p>
    <w:p>
      <w:pPr>
        <w:pStyle w:val="ListParagraph"/>
        <w:numPr>
          <w:ilvl w:val="0"/>
          <w:numId w:val="1"/>
        </w:numPr>
        <w:tabs>
          <w:tab w:pos="1259" w:val="left" w:leader="none"/>
        </w:tabs>
        <w:spacing w:line="240" w:lineRule="auto" w:before="120" w:after="0"/>
        <w:ind w:left="1259" w:right="579" w:hanging="360"/>
        <w:jc w:val="left"/>
        <w:rPr>
          <w:sz w:val="24"/>
        </w:rPr>
      </w:pPr>
      <w:r>
        <w:rPr>
          <w:sz w:val="24"/>
        </w:rPr>
        <w:t>Salmon, Timothy C. and Adam Shniderman, Ambiguity in Criminal Punishment.</w:t>
      </w:r>
      <w:r>
        <w:rPr>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Behavior &amp;</w:t>
      </w:r>
      <w:r>
        <w:rPr>
          <w:i/>
          <w:spacing w:val="-11"/>
          <w:sz w:val="24"/>
        </w:rPr>
        <w:t> </w:t>
      </w:r>
      <w:r>
        <w:rPr>
          <w:i/>
          <w:sz w:val="24"/>
        </w:rPr>
        <w:t>Organization</w:t>
      </w:r>
      <w:r>
        <w:rPr>
          <w:sz w:val="24"/>
        </w:rPr>
        <w:t>.</w:t>
      </w:r>
      <w:r>
        <w:rPr>
          <w:spacing w:val="-4"/>
          <w:sz w:val="24"/>
        </w:rPr>
        <w:t> </w:t>
      </w:r>
      <w:r>
        <w:rPr>
          <w:sz w:val="24"/>
        </w:rPr>
        <w:t>Vol.</w:t>
      </w:r>
      <w:r>
        <w:rPr>
          <w:spacing w:val="-4"/>
          <w:sz w:val="24"/>
        </w:rPr>
        <w:t> </w:t>
      </w:r>
      <w:r>
        <w:rPr>
          <w:sz w:val="24"/>
        </w:rPr>
        <w:t>163</w:t>
      </w:r>
      <w:r>
        <w:rPr>
          <w:spacing w:val="-4"/>
          <w:sz w:val="24"/>
        </w:rPr>
        <w:t> </w:t>
      </w:r>
      <w:r>
        <w:rPr>
          <w:sz w:val="24"/>
        </w:rPr>
        <w:t>(2019): </w:t>
      </w:r>
      <w:r>
        <w:rPr>
          <w:spacing w:val="-2"/>
          <w:sz w:val="24"/>
        </w:rPr>
        <w:t>361-376.</w:t>
      </w:r>
    </w:p>
    <w:p>
      <w:pPr>
        <w:pStyle w:val="ListParagraph"/>
        <w:numPr>
          <w:ilvl w:val="0"/>
          <w:numId w:val="1"/>
        </w:numPr>
        <w:tabs>
          <w:tab w:pos="1259" w:val="left" w:leader="none"/>
        </w:tabs>
        <w:spacing w:line="240" w:lineRule="auto" w:before="120" w:after="0"/>
        <w:ind w:left="1259" w:right="717" w:hanging="360"/>
        <w:jc w:val="left"/>
        <w:rPr>
          <w:sz w:val="24"/>
        </w:rPr>
      </w:pPr>
      <w:r>
        <w:rPr>
          <w:sz w:val="24"/>
        </w:rPr>
        <w:t>de</w:t>
      </w:r>
      <w:r>
        <w:rPr>
          <w:spacing w:val="-4"/>
          <w:sz w:val="24"/>
        </w:rPr>
        <w:t> </w:t>
      </w:r>
      <w:r>
        <w:rPr>
          <w:sz w:val="24"/>
        </w:rPr>
        <w:t>Oliveira,</w:t>
      </w:r>
      <w:r>
        <w:rPr>
          <w:spacing w:val="-3"/>
          <w:sz w:val="24"/>
        </w:rPr>
        <w:t> </w:t>
      </w:r>
      <w:r>
        <w:rPr>
          <w:sz w:val="24"/>
        </w:rPr>
        <w:t>Angela</w:t>
      </w:r>
      <w:r>
        <w:rPr>
          <w:spacing w:val="-2"/>
          <w:sz w:val="24"/>
        </w:rPr>
        <w:t> </w:t>
      </w:r>
      <w:r>
        <w:rPr>
          <w:sz w:val="24"/>
        </w:rPr>
        <w:t>C.</w:t>
      </w:r>
      <w:r>
        <w:rPr>
          <w:spacing w:val="-3"/>
          <w:sz w:val="24"/>
        </w:rPr>
        <w:t> </w:t>
      </w:r>
      <w:r>
        <w:rPr>
          <w:sz w:val="24"/>
        </w:rPr>
        <w:t>M.,</w:t>
      </w:r>
      <w:r>
        <w:rPr>
          <w:spacing w:val="-3"/>
          <w:sz w:val="24"/>
        </w:rPr>
        <w:t> </w:t>
      </w:r>
      <w:r>
        <w:rPr>
          <w:sz w:val="24"/>
        </w:rPr>
        <w:t>Timothy</w:t>
      </w:r>
      <w:r>
        <w:rPr>
          <w:spacing w:val="-10"/>
          <w:sz w:val="24"/>
        </w:rPr>
        <w:t> </w:t>
      </w:r>
      <w:r>
        <w:rPr>
          <w:sz w:val="24"/>
        </w:rPr>
        <w:t>C.</w:t>
      </w:r>
      <w:r>
        <w:rPr>
          <w:spacing w:val="-3"/>
          <w:sz w:val="24"/>
        </w:rPr>
        <w:t> </w:t>
      </w:r>
      <w:r>
        <w:rPr>
          <w:sz w:val="24"/>
        </w:rPr>
        <w:t>Salmon,</w:t>
      </w:r>
      <w:r>
        <w:rPr>
          <w:spacing w:val="-3"/>
          <w:sz w:val="24"/>
        </w:rPr>
        <w:t> </w:t>
      </w:r>
      <w:r>
        <w:rPr>
          <w:sz w:val="24"/>
        </w:rPr>
        <w:t>John</w:t>
      </w:r>
      <w:r>
        <w:rPr>
          <w:spacing w:val="-3"/>
          <w:sz w:val="24"/>
        </w:rPr>
        <w:t> </w:t>
      </w:r>
      <w:r>
        <w:rPr>
          <w:sz w:val="24"/>
        </w:rPr>
        <w:t>O.</w:t>
      </w:r>
      <w:r>
        <w:rPr>
          <w:spacing w:val="-3"/>
          <w:sz w:val="24"/>
        </w:rPr>
        <w:t> </w:t>
      </w:r>
      <w:r>
        <w:rPr>
          <w:sz w:val="24"/>
        </w:rPr>
        <w:t>Ledyard,</w:t>
      </w:r>
      <w:r>
        <w:rPr>
          <w:spacing w:val="-3"/>
          <w:sz w:val="24"/>
        </w:rPr>
        <w:t> </w:t>
      </w:r>
      <w:r>
        <w:rPr>
          <w:sz w:val="24"/>
        </w:rPr>
        <w:t>Charles</w:t>
      </w:r>
      <w:r>
        <w:rPr>
          <w:spacing w:val="-3"/>
          <w:sz w:val="24"/>
        </w:rPr>
        <w:t> </w:t>
      </w:r>
      <w:r>
        <w:rPr>
          <w:sz w:val="24"/>
        </w:rPr>
        <w:t>R. Plott and Louis Putterman. Introduction to the Symposium on Research on Social Dilemmas. </w:t>
      </w:r>
      <w:r>
        <w:rPr>
          <w:i/>
          <w:sz w:val="24"/>
        </w:rPr>
        <w:t>Economic Inquiry</w:t>
      </w:r>
      <w:r>
        <w:rPr>
          <w:sz w:val="24"/>
        </w:rPr>
        <w:t>. Vol. 58 No. 1 (2020): 9-11.</w:t>
      </w:r>
    </w:p>
    <w:p>
      <w:pPr>
        <w:pStyle w:val="ListParagraph"/>
        <w:numPr>
          <w:ilvl w:val="0"/>
          <w:numId w:val="1"/>
        </w:numPr>
        <w:tabs>
          <w:tab w:pos="1260" w:val="left" w:leader="none"/>
        </w:tabs>
        <w:spacing w:line="240" w:lineRule="auto" w:before="120" w:after="0"/>
        <w:ind w:left="1260" w:right="571" w:hanging="360"/>
        <w:jc w:val="left"/>
        <w:rPr>
          <w:sz w:val="24"/>
        </w:rPr>
      </w:pPr>
      <w:r>
        <w:rPr>
          <w:sz w:val="24"/>
        </w:rPr>
        <w:t>Cheung,</w:t>
      </w:r>
      <w:r>
        <w:rPr>
          <w:spacing w:val="-4"/>
          <w:sz w:val="24"/>
        </w:rPr>
        <w:t> </w:t>
      </w:r>
      <w:r>
        <w:rPr>
          <w:sz w:val="24"/>
        </w:rPr>
        <w:t>Ron,</w:t>
      </w:r>
      <w:r>
        <w:rPr>
          <w:spacing w:val="-4"/>
          <w:sz w:val="24"/>
        </w:rPr>
        <w:t> </w:t>
      </w:r>
      <w:r>
        <w:rPr>
          <w:sz w:val="24"/>
        </w:rPr>
        <w:t>Timothy</w:t>
      </w:r>
      <w:r>
        <w:rPr>
          <w:spacing w:val="-7"/>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Kuangli</w:t>
      </w:r>
      <w:r>
        <w:rPr>
          <w:spacing w:val="-3"/>
          <w:sz w:val="24"/>
        </w:rPr>
        <w:t> </w:t>
      </w:r>
      <w:r>
        <w:rPr>
          <w:sz w:val="24"/>
        </w:rPr>
        <w:t>Xie.</w:t>
      </w:r>
      <w:r>
        <w:rPr>
          <w:spacing w:val="-4"/>
          <w:sz w:val="24"/>
        </w:rPr>
        <w:t> </w:t>
      </w:r>
      <w:r>
        <w:rPr>
          <w:sz w:val="24"/>
        </w:rPr>
        <w:t>Homeowner</w:t>
      </w:r>
      <w:r>
        <w:rPr>
          <w:spacing w:val="-5"/>
          <w:sz w:val="24"/>
        </w:rPr>
        <w:t> </w:t>
      </w:r>
      <w:r>
        <w:rPr>
          <w:sz w:val="24"/>
        </w:rPr>
        <w:t>Associations and City Cohesion. </w:t>
      </w:r>
      <w:r>
        <w:rPr>
          <w:i/>
          <w:sz w:val="24"/>
        </w:rPr>
        <w:t>Regional Science and Urban Economics</w:t>
      </w:r>
      <w:r>
        <w:rPr>
          <w:sz w:val="24"/>
        </w:rPr>
        <w:t>. Vol 93 (2022): </w:t>
      </w:r>
      <w:r>
        <w:rPr>
          <w:spacing w:val="-2"/>
          <w:sz w:val="24"/>
        </w:rPr>
        <w:t>103760</w:t>
      </w:r>
    </w:p>
    <w:p>
      <w:pPr>
        <w:pStyle w:val="ListParagraph"/>
        <w:numPr>
          <w:ilvl w:val="0"/>
          <w:numId w:val="1"/>
        </w:numPr>
        <w:tabs>
          <w:tab w:pos="1260" w:val="left" w:leader="none"/>
        </w:tabs>
        <w:spacing w:line="240" w:lineRule="auto" w:before="120" w:after="0"/>
        <w:ind w:left="1260" w:right="818" w:hanging="360"/>
        <w:jc w:val="left"/>
        <w:rPr>
          <w:sz w:val="24"/>
        </w:rPr>
      </w:pPr>
      <w:r>
        <w:rPr>
          <w:sz w:val="24"/>
        </w:rPr>
        <w:t>Salmon,</w:t>
      </w:r>
      <w:r>
        <w:rPr>
          <w:spacing w:val="-3"/>
          <w:sz w:val="24"/>
        </w:rPr>
        <w:t> </w:t>
      </w:r>
      <w:r>
        <w:rPr>
          <w:sz w:val="24"/>
        </w:rPr>
        <w:t>Timothy</w:t>
      </w:r>
      <w:r>
        <w:rPr>
          <w:spacing w:val="-11"/>
          <w:sz w:val="24"/>
        </w:rPr>
        <w:t> </w:t>
      </w:r>
      <w:r>
        <w:rPr>
          <w:sz w:val="24"/>
        </w:rPr>
        <w:t>C.</w:t>
      </w:r>
      <w:r>
        <w:rPr>
          <w:spacing w:val="-1"/>
          <w:sz w:val="24"/>
        </w:rPr>
        <w:t> </w:t>
      </w:r>
      <w:r>
        <w:rPr>
          <w:sz w:val="24"/>
        </w:rPr>
        <w:t>The</w:t>
      </w:r>
      <w:r>
        <w:rPr>
          <w:spacing w:val="-4"/>
          <w:sz w:val="24"/>
        </w:rPr>
        <w:t> </w:t>
      </w:r>
      <w:r>
        <w:rPr>
          <w:sz w:val="24"/>
        </w:rPr>
        <w:t>Case</w:t>
      </w:r>
      <w:r>
        <w:rPr>
          <w:spacing w:val="-4"/>
          <w:sz w:val="24"/>
        </w:rPr>
        <w:t> </w:t>
      </w:r>
      <w:r>
        <w:rPr>
          <w:sz w:val="24"/>
        </w:rPr>
        <w:t>for</w:t>
      </w:r>
      <w:r>
        <w:rPr>
          <w:spacing w:val="-2"/>
          <w:sz w:val="24"/>
        </w:rPr>
        <w:t> </w:t>
      </w:r>
      <w:r>
        <w:rPr>
          <w:sz w:val="24"/>
        </w:rPr>
        <w:t>Data</w:t>
      </w:r>
      <w:r>
        <w:rPr>
          <w:spacing w:val="-2"/>
          <w:sz w:val="24"/>
        </w:rPr>
        <w:t> </w:t>
      </w:r>
      <w:r>
        <w:rPr>
          <w:sz w:val="24"/>
        </w:rPr>
        <w:t>Archives</w:t>
      </w:r>
      <w:r>
        <w:rPr>
          <w:spacing w:val="-3"/>
          <w:sz w:val="24"/>
        </w:rPr>
        <w:t> </w:t>
      </w:r>
      <w:r>
        <w:rPr>
          <w:sz w:val="24"/>
        </w:rPr>
        <w:t>at</w:t>
      </w:r>
      <w:r>
        <w:rPr>
          <w:spacing w:val="-3"/>
          <w:sz w:val="24"/>
        </w:rPr>
        <w:t> </w:t>
      </w:r>
      <w:r>
        <w:rPr>
          <w:sz w:val="24"/>
        </w:rPr>
        <w:t>Journals.</w:t>
      </w:r>
      <w:r>
        <w:rPr>
          <w:spacing w:val="-3"/>
          <w:sz w:val="24"/>
        </w:rPr>
        <w:t> </w:t>
      </w:r>
      <w:r>
        <w:rPr>
          <w:i/>
          <w:sz w:val="24"/>
        </w:rPr>
        <w:t>Harvard</w:t>
      </w:r>
      <w:r>
        <w:rPr>
          <w:i/>
          <w:spacing w:val="-3"/>
          <w:sz w:val="24"/>
        </w:rPr>
        <w:t> </w:t>
      </w:r>
      <w:r>
        <w:rPr>
          <w:i/>
          <w:sz w:val="24"/>
        </w:rPr>
        <w:t>Data Science Review</w:t>
      </w:r>
      <w:r>
        <w:rPr>
          <w:sz w:val="24"/>
        </w:rPr>
        <w:t>, 5(3) (2023).</w:t>
      </w:r>
    </w:p>
    <w:p>
      <w:pPr>
        <w:pStyle w:val="ListParagraph"/>
        <w:spacing w:after="0" w:line="240" w:lineRule="auto"/>
        <w:jc w:val="left"/>
        <w:rPr>
          <w:sz w:val="24"/>
        </w:rPr>
        <w:sectPr>
          <w:pgSz w:w="12240" w:h="15840"/>
          <w:pgMar w:header="730" w:footer="0" w:top="1340" w:bottom="280" w:left="1440" w:right="1440"/>
        </w:sectPr>
      </w:pPr>
    </w:p>
    <w:p>
      <w:pPr>
        <w:pStyle w:val="ListParagraph"/>
        <w:numPr>
          <w:ilvl w:val="0"/>
          <w:numId w:val="1"/>
        </w:numPr>
        <w:tabs>
          <w:tab w:pos="1260" w:val="left" w:leader="none"/>
        </w:tabs>
        <w:spacing w:line="240" w:lineRule="auto" w:before="80" w:after="0"/>
        <w:ind w:left="1260" w:right="458" w:hanging="360"/>
        <w:jc w:val="left"/>
        <w:rPr>
          <w:i/>
          <w:sz w:val="24"/>
        </w:rPr>
      </w:pPr>
      <w:r>
        <w:rPr>
          <w:sz w:val="24"/>
        </w:rPr>
        <w:t>Dutcher, Glenn, Regine Oexl, Dmitry Ryvkin and Timothy C. Salmon. Do Competitive</w:t>
      </w:r>
      <w:r>
        <w:rPr>
          <w:spacing w:val="-7"/>
          <w:sz w:val="24"/>
        </w:rPr>
        <w:t> </w:t>
      </w:r>
      <w:r>
        <w:rPr>
          <w:sz w:val="24"/>
        </w:rPr>
        <w:t>Bonuses</w:t>
      </w:r>
      <w:r>
        <w:rPr>
          <w:spacing w:val="-6"/>
          <w:sz w:val="24"/>
        </w:rPr>
        <w:t> </w:t>
      </w:r>
      <w:r>
        <w:rPr>
          <w:sz w:val="24"/>
        </w:rPr>
        <w:t>Ruin</w:t>
      </w:r>
      <w:r>
        <w:rPr>
          <w:spacing w:val="-6"/>
          <w:sz w:val="24"/>
        </w:rPr>
        <w:t> </w:t>
      </w:r>
      <w:r>
        <w:rPr>
          <w:sz w:val="24"/>
        </w:rPr>
        <w:t>Cooperation</w:t>
      </w:r>
      <w:r>
        <w:rPr>
          <w:spacing w:val="-6"/>
          <w:sz w:val="24"/>
        </w:rPr>
        <w:t> </w:t>
      </w:r>
      <w:r>
        <w:rPr>
          <w:sz w:val="24"/>
        </w:rPr>
        <w:t>in</w:t>
      </w:r>
      <w:r>
        <w:rPr>
          <w:spacing w:val="-6"/>
          <w:sz w:val="24"/>
        </w:rPr>
        <w:t> </w:t>
      </w:r>
      <w:r>
        <w:rPr>
          <w:sz w:val="24"/>
        </w:rPr>
        <w:t>Heterogeneous</w:t>
      </w:r>
      <w:r>
        <w:rPr>
          <w:spacing w:val="-6"/>
          <w:sz w:val="24"/>
        </w:rPr>
        <w:t> </w:t>
      </w:r>
      <w:r>
        <w:rPr>
          <w:sz w:val="24"/>
        </w:rPr>
        <w:t>Teams.</w:t>
      </w:r>
      <w:r>
        <w:rPr>
          <w:spacing w:val="-6"/>
          <w:sz w:val="24"/>
        </w:rPr>
        <w:t> </w:t>
      </w:r>
      <w:r>
        <w:rPr>
          <w:sz w:val="24"/>
        </w:rPr>
        <w:t>Forthcoming </w:t>
      </w:r>
      <w:r>
        <w:rPr>
          <w:i/>
          <w:sz w:val="24"/>
        </w:rPr>
        <w:t>Journal of Economics and Management Strategy</w:t>
      </w:r>
    </w:p>
    <w:p>
      <w:pPr>
        <w:pStyle w:val="ListParagraph"/>
        <w:numPr>
          <w:ilvl w:val="0"/>
          <w:numId w:val="1"/>
        </w:numPr>
        <w:tabs>
          <w:tab w:pos="1260" w:val="left" w:leader="none"/>
        </w:tabs>
        <w:spacing w:line="240" w:lineRule="auto" w:before="120" w:after="0"/>
        <w:ind w:left="1260" w:right="879" w:hanging="360"/>
        <w:jc w:val="left"/>
        <w:rPr>
          <w:sz w:val="24"/>
        </w:rPr>
      </w:pPr>
      <w:r>
        <w:rPr>
          <w:sz w:val="24"/>
        </w:rPr>
        <w:t>Dutcher,</w:t>
      </w:r>
      <w:r>
        <w:rPr>
          <w:spacing w:val="-4"/>
          <w:sz w:val="24"/>
        </w:rPr>
        <w:t> </w:t>
      </w:r>
      <w:r>
        <w:rPr>
          <w:sz w:val="24"/>
        </w:rPr>
        <w:t>Glenn,</w:t>
      </w:r>
      <w:r>
        <w:rPr>
          <w:spacing w:val="-4"/>
          <w:sz w:val="24"/>
        </w:rPr>
        <w:t> </w:t>
      </w:r>
      <w:r>
        <w:rPr>
          <w:sz w:val="24"/>
        </w:rPr>
        <w:t>Timothy</w:t>
      </w:r>
      <w:r>
        <w:rPr>
          <w:spacing w:val="-8"/>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Krista</w:t>
      </w:r>
      <w:r>
        <w:rPr>
          <w:spacing w:val="-5"/>
          <w:sz w:val="24"/>
        </w:rPr>
        <w:t> </w:t>
      </w:r>
      <w:r>
        <w:rPr>
          <w:sz w:val="24"/>
        </w:rPr>
        <w:t>Jabs</w:t>
      </w:r>
      <w:r>
        <w:rPr>
          <w:spacing w:val="-4"/>
          <w:sz w:val="24"/>
        </w:rPr>
        <w:t> </w:t>
      </w:r>
      <w:r>
        <w:rPr>
          <w:sz w:val="24"/>
        </w:rPr>
        <w:t>Saral.</w:t>
      </w:r>
      <w:r>
        <w:rPr>
          <w:spacing w:val="-2"/>
          <w:sz w:val="24"/>
        </w:rPr>
        <w:t> </w:t>
      </w:r>
      <w:r>
        <w:rPr>
          <w:sz w:val="24"/>
        </w:rPr>
        <w:t>Is</w:t>
      </w:r>
      <w:r>
        <w:rPr>
          <w:spacing w:val="-2"/>
          <w:sz w:val="24"/>
        </w:rPr>
        <w:t> </w:t>
      </w:r>
      <w:r>
        <w:rPr>
          <w:sz w:val="24"/>
        </w:rPr>
        <w:t>“Real”</w:t>
      </w:r>
      <w:r>
        <w:rPr>
          <w:spacing w:val="-5"/>
          <w:sz w:val="24"/>
        </w:rPr>
        <w:t> </w:t>
      </w:r>
      <w:r>
        <w:rPr>
          <w:sz w:val="24"/>
        </w:rPr>
        <w:t>Effort More Real?. Forthcoming </w:t>
      </w:r>
      <w:r>
        <w:rPr>
          <w:i/>
          <w:sz w:val="24"/>
        </w:rPr>
        <w:t>Experimental Economics</w:t>
      </w:r>
      <w:r>
        <w:rPr>
          <w:sz w:val="24"/>
        </w:rPr>
        <w:t>.</w:t>
      </w:r>
    </w:p>
    <w:p>
      <w:pPr>
        <w:pStyle w:val="BodyText"/>
        <w:ind w:left="0" w:firstLine="0"/>
      </w:pPr>
    </w:p>
    <w:p>
      <w:pPr>
        <w:pStyle w:val="BodyText"/>
        <w:ind w:left="0" w:firstLine="0"/>
      </w:pPr>
    </w:p>
    <w:p>
      <w:pPr>
        <w:pStyle w:val="BodyText"/>
        <w:spacing w:before="84"/>
        <w:ind w:left="0" w:firstLine="0"/>
      </w:pPr>
    </w:p>
    <w:p>
      <w:pPr>
        <w:pStyle w:val="Heading1"/>
        <w:ind w:left="359"/>
      </w:pPr>
      <w:r>
        <w:rPr/>
        <w:t>Working</w:t>
      </w:r>
      <w:r>
        <w:rPr>
          <w:spacing w:val="-1"/>
        </w:rPr>
        <w:t> </w:t>
      </w:r>
      <w:r>
        <w:rPr>
          <w:spacing w:val="-2"/>
        </w:rPr>
        <w:t>Papers</w:t>
      </w:r>
    </w:p>
    <w:p>
      <w:pPr>
        <w:pStyle w:val="BodyText"/>
        <w:ind w:left="0" w:firstLine="0"/>
        <w:rPr>
          <w:b/>
        </w:rPr>
      </w:pPr>
    </w:p>
    <w:p>
      <w:pPr>
        <w:pStyle w:val="ListParagraph"/>
        <w:numPr>
          <w:ilvl w:val="0"/>
          <w:numId w:val="2"/>
        </w:numPr>
        <w:tabs>
          <w:tab w:pos="1259" w:val="left" w:leader="none"/>
          <w:tab w:pos="1290" w:val="left" w:leader="none"/>
        </w:tabs>
        <w:spacing w:line="240" w:lineRule="auto" w:before="0" w:after="0"/>
        <w:ind w:left="1259" w:right="785" w:hanging="269"/>
        <w:jc w:val="both"/>
        <w:rPr>
          <w:sz w:val="24"/>
        </w:rPr>
      </w:pPr>
      <w:r>
        <w:rPr>
          <w:sz w:val="24"/>
        </w:rPr>
        <w:t>Dutcher,</w:t>
      </w:r>
      <w:r>
        <w:rPr>
          <w:spacing w:val="40"/>
          <w:sz w:val="24"/>
        </w:rPr>
        <w:t> </w:t>
      </w:r>
      <w:r>
        <w:rPr>
          <w:sz w:val="24"/>
        </w:rPr>
        <w:t>Glenn, Seth Emblem, Timothy C. Salmon and Krista Saral, Understanding</w:t>
      </w:r>
      <w:r>
        <w:rPr>
          <w:spacing w:val="-8"/>
          <w:sz w:val="24"/>
        </w:rPr>
        <w:t> </w:t>
      </w:r>
      <w:r>
        <w:rPr>
          <w:sz w:val="24"/>
        </w:rPr>
        <w:t>and</w:t>
      </w:r>
      <w:r>
        <w:rPr>
          <w:spacing w:val="-2"/>
          <w:sz w:val="24"/>
        </w:rPr>
        <w:t> </w:t>
      </w:r>
      <w:r>
        <w:rPr>
          <w:sz w:val="24"/>
        </w:rPr>
        <w:t>Eliminating</w:t>
      </w:r>
      <w:r>
        <w:rPr>
          <w:spacing w:val="-5"/>
          <w:sz w:val="24"/>
        </w:rPr>
        <w:t> </w:t>
      </w:r>
      <w:r>
        <w:rPr>
          <w:sz w:val="24"/>
        </w:rPr>
        <w:t>Partisan Bias</w:t>
      </w:r>
      <w:r>
        <w:rPr>
          <w:spacing w:val="-2"/>
          <w:sz w:val="24"/>
        </w:rPr>
        <w:t> </w:t>
      </w:r>
      <w:r>
        <w:rPr>
          <w:sz w:val="24"/>
        </w:rPr>
        <w:t>Surveys</w:t>
      </w:r>
      <w:r>
        <w:rPr>
          <w:spacing w:val="-2"/>
          <w:sz w:val="24"/>
        </w:rPr>
        <w:t> </w:t>
      </w:r>
      <w:r>
        <w:rPr>
          <w:sz w:val="24"/>
        </w:rPr>
        <w:t>on Factual</w:t>
      </w:r>
      <w:r>
        <w:rPr>
          <w:spacing w:val="-2"/>
          <w:sz w:val="24"/>
        </w:rPr>
        <w:t> Questions.</w:t>
      </w:r>
    </w:p>
    <w:p>
      <w:pPr>
        <w:pStyle w:val="ListParagraph"/>
        <w:numPr>
          <w:ilvl w:val="0"/>
          <w:numId w:val="2"/>
        </w:numPr>
        <w:tabs>
          <w:tab w:pos="1231" w:val="left" w:leader="none"/>
          <w:tab w:pos="1260" w:val="left" w:leader="none"/>
        </w:tabs>
        <w:spacing w:line="240" w:lineRule="auto" w:before="120" w:after="0"/>
        <w:ind w:left="1260" w:right="832" w:hanging="269"/>
        <w:jc w:val="both"/>
        <w:rPr>
          <w:sz w:val="24"/>
        </w:rPr>
      </w:pPr>
      <w:r>
        <w:rPr>
          <w:sz w:val="24"/>
        </w:rPr>
        <w:t>Gómez-Vásquez,</w:t>
      </w:r>
      <w:r>
        <w:rPr>
          <w:spacing w:val="-4"/>
          <w:sz w:val="24"/>
        </w:rPr>
        <w:t> </w:t>
      </w:r>
      <w:r>
        <w:rPr>
          <w:sz w:val="24"/>
        </w:rPr>
        <w:t>Daniel,</w:t>
      </w:r>
      <w:r>
        <w:rPr>
          <w:spacing w:val="-4"/>
          <w:sz w:val="24"/>
        </w:rPr>
        <w:t> </w:t>
      </w:r>
      <w:r>
        <w:rPr>
          <w:sz w:val="24"/>
        </w:rPr>
        <w:t>Miranda</w:t>
      </w:r>
      <w:r>
        <w:rPr>
          <w:spacing w:val="-3"/>
          <w:sz w:val="24"/>
        </w:rPr>
        <w:t> </w:t>
      </w:r>
      <w:r>
        <w:rPr>
          <w:sz w:val="24"/>
        </w:rPr>
        <w:t>Lambert,</w:t>
      </w:r>
      <w:r>
        <w:rPr>
          <w:spacing w:val="-4"/>
          <w:sz w:val="24"/>
        </w:rPr>
        <w:t> </w:t>
      </w:r>
      <w:r>
        <w:rPr>
          <w:sz w:val="24"/>
        </w:rPr>
        <w:t>Timothy</w:t>
      </w:r>
      <w:r>
        <w:rPr>
          <w:spacing w:val="-9"/>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Danila Serra,</w:t>
      </w:r>
      <w:r>
        <w:rPr>
          <w:spacing w:val="-3"/>
          <w:sz w:val="24"/>
        </w:rPr>
        <w:t> </w:t>
      </w:r>
      <w:r>
        <w:rPr>
          <w:sz w:val="24"/>
        </w:rPr>
        <w:t>Can</w:t>
      </w:r>
      <w:r>
        <w:rPr>
          <w:spacing w:val="-3"/>
          <w:sz w:val="24"/>
        </w:rPr>
        <w:t> </w:t>
      </w:r>
      <w:r>
        <w:rPr>
          <w:sz w:val="24"/>
        </w:rPr>
        <w:t>Different</w:t>
      </w:r>
      <w:r>
        <w:rPr>
          <w:spacing w:val="-3"/>
          <w:sz w:val="24"/>
        </w:rPr>
        <w:t> </w:t>
      </w:r>
      <w:r>
        <w:rPr>
          <w:sz w:val="24"/>
        </w:rPr>
        <w:t>Communication</w:t>
      </w:r>
      <w:r>
        <w:rPr>
          <w:spacing w:val="-3"/>
          <w:sz w:val="24"/>
        </w:rPr>
        <w:t> </w:t>
      </w:r>
      <w:r>
        <w:rPr>
          <w:sz w:val="24"/>
        </w:rPr>
        <w:t>Methods</w:t>
      </w:r>
      <w:r>
        <w:rPr>
          <w:spacing w:val="-3"/>
          <w:sz w:val="24"/>
        </w:rPr>
        <w:t> </w:t>
      </w:r>
      <w:r>
        <w:rPr>
          <w:sz w:val="24"/>
        </w:rPr>
        <w:t>Decrease</w:t>
      </w:r>
      <w:r>
        <w:rPr>
          <w:spacing w:val="-4"/>
          <w:sz w:val="24"/>
        </w:rPr>
        <w:t> </w:t>
      </w:r>
      <w:r>
        <w:rPr>
          <w:sz w:val="24"/>
        </w:rPr>
        <w:t>Gender</w:t>
      </w:r>
      <w:r>
        <w:rPr>
          <w:spacing w:val="-2"/>
          <w:sz w:val="24"/>
        </w:rPr>
        <w:t> </w:t>
      </w:r>
      <w:r>
        <w:rPr>
          <w:sz w:val="24"/>
        </w:rPr>
        <w:t>Bias</w:t>
      </w:r>
      <w:r>
        <w:rPr>
          <w:spacing w:val="-3"/>
          <w:sz w:val="24"/>
        </w:rPr>
        <w:t> </w:t>
      </w:r>
      <w:r>
        <w:rPr>
          <w:sz w:val="24"/>
        </w:rPr>
        <w:t>in</w:t>
      </w:r>
      <w:r>
        <w:rPr>
          <w:spacing w:val="-3"/>
          <w:sz w:val="24"/>
        </w:rPr>
        <w:t> </w:t>
      </w:r>
      <w:r>
        <w:rPr>
          <w:sz w:val="24"/>
        </w:rPr>
        <w:t>the </w:t>
      </w:r>
      <w:r>
        <w:rPr>
          <w:spacing w:val="-2"/>
          <w:sz w:val="24"/>
        </w:rPr>
        <w:t>Workplace?</w:t>
      </w:r>
    </w:p>
    <w:p>
      <w:pPr>
        <w:pStyle w:val="ListParagraph"/>
        <w:numPr>
          <w:ilvl w:val="0"/>
          <w:numId w:val="2"/>
        </w:numPr>
        <w:tabs>
          <w:tab w:pos="1231" w:val="left" w:leader="none"/>
          <w:tab w:pos="1260" w:val="left" w:leader="none"/>
        </w:tabs>
        <w:spacing w:line="240" w:lineRule="auto" w:before="120" w:after="0"/>
        <w:ind w:left="1260" w:right="587" w:hanging="269"/>
        <w:jc w:val="both"/>
        <w:rPr>
          <w:sz w:val="24"/>
        </w:rPr>
      </w:pPr>
      <w:r>
        <w:rPr>
          <w:sz w:val="24"/>
        </w:rPr>
        <w:t>Gómez-Vásquez,</w:t>
      </w:r>
      <w:r>
        <w:rPr>
          <w:spacing w:val="-3"/>
          <w:sz w:val="24"/>
        </w:rPr>
        <w:t> </w:t>
      </w:r>
      <w:r>
        <w:rPr>
          <w:sz w:val="24"/>
        </w:rPr>
        <w:t>Daniel</w:t>
      </w:r>
      <w:r>
        <w:rPr>
          <w:spacing w:val="-3"/>
          <w:sz w:val="24"/>
        </w:rPr>
        <w:t> </w:t>
      </w:r>
      <w:r>
        <w:rPr>
          <w:sz w:val="24"/>
        </w:rPr>
        <w:t>,</w:t>
      </w:r>
      <w:r>
        <w:rPr>
          <w:spacing w:val="-3"/>
          <w:sz w:val="24"/>
        </w:rPr>
        <w:t> </w:t>
      </w:r>
      <w:r>
        <w:rPr>
          <w:sz w:val="24"/>
        </w:rPr>
        <w:t>Timothy</w:t>
      </w:r>
      <w:r>
        <w:rPr>
          <w:spacing w:val="-8"/>
          <w:sz w:val="24"/>
        </w:rPr>
        <w:t> </w:t>
      </w:r>
      <w:r>
        <w:rPr>
          <w:sz w:val="24"/>
        </w:rPr>
        <w:t>C.</w:t>
      </w:r>
      <w:r>
        <w:rPr>
          <w:spacing w:val="40"/>
          <w:sz w:val="24"/>
        </w:rPr>
        <w:t> </w:t>
      </w:r>
      <w:r>
        <w:rPr>
          <w:sz w:val="24"/>
        </w:rPr>
        <w:t>Salmon</w:t>
      </w:r>
      <w:r>
        <w:rPr>
          <w:spacing w:val="-3"/>
          <w:sz w:val="24"/>
        </w:rPr>
        <w:t> </w:t>
      </w:r>
      <w:r>
        <w:rPr>
          <w:sz w:val="24"/>
        </w:rPr>
        <w:t>and</w:t>
      </w:r>
      <w:r>
        <w:rPr>
          <w:spacing w:val="-3"/>
          <w:sz w:val="24"/>
        </w:rPr>
        <w:t> </w:t>
      </w:r>
      <w:r>
        <w:rPr>
          <w:sz w:val="24"/>
        </w:rPr>
        <w:t>Danila</w:t>
      </w:r>
      <w:r>
        <w:rPr>
          <w:spacing w:val="-4"/>
          <w:sz w:val="24"/>
        </w:rPr>
        <w:t> </w:t>
      </w:r>
      <w:r>
        <w:rPr>
          <w:sz w:val="24"/>
        </w:rPr>
        <w:t>Serra.</w:t>
      </w:r>
      <w:r>
        <w:rPr>
          <w:spacing w:val="-3"/>
          <w:sz w:val="24"/>
        </w:rPr>
        <w:t> </w:t>
      </w:r>
      <w:r>
        <w:rPr>
          <w:sz w:val="24"/>
        </w:rPr>
        <w:t>Reaching</w:t>
      </w:r>
      <w:r>
        <w:rPr>
          <w:spacing w:val="-6"/>
          <w:sz w:val="24"/>
        </w:rPr>
        <w:t> </w:t>
      </w:r>
      <w:r>
        <w:rPr>
          <w:sz w:val="24"/>
        </w:rPr>
        <w:t>for the Stars? An Experiment on Discrimination in Hiring</w:t>
      </w:r>
    </w:p>
    <w:p>
      <w:pPr>
        <w:pStyle w:val="ListParagraph"/>
        <w:numPr>
          <w:ilvl w:val="0"/>
          <w:numId w:val="2"/>
        </w:numPr>
        <w:tabs>
          <w:tab w:pos="1231" w:val="left" w:leader="none"/>
        </w:tabs>
        <w:spacing w:line="240" w:lineRule="auto" w:before="120" w:after="0"/>
        <w:ind w:left="1231" w:right="0" w:hanging="240"/>
        <w:jc w:val="both"/>
        <w:rPr>
          <w:sz w:val="24"/>
        </w:rPr>
      </w:pPr>
      <w:r>
        <w:rPr>
          <w:sz w:val="24"/>
        </w:rPr>
        <w:t>Chen,</w:t>
      </w:r>
      <w:r>
        <w:rPr>
          <w:spacing w:val="-3"/>
          <w:sz w:val="24"/>
        </w:rPr>
        <w:t> </w:t>
      </w:r>
      <w:r>
        <w:rPr>
          <w:sz w:val="24"/>
        </w:rPr>
        <w:t>Hang</w:t>
      </w:r>
      <w:r>
        <w:rPr>
          <w:spacing w:val="-3"/>
          <w:sz w:val="24"/>
        </w:rPr>
        <w:t> </w:t>
      </w:r>
      <w:r>
        <w:rPr>
          <w:sz w:val="24"/>
        </w:rPr>
        <w:t>and</w:t>
      </w:r>
      <w:r>
        <w:rPr>
          <w:spacing w:val="-1"/>
          <w:sz w:val="24"/>
        </w:rPr>
        <w:t> </w:t>
      </w:r>
      <w:r>
        <w:rPr>
          <w:sz w:val="24"/>
        </w:rPr>
        <w:t>Timothy</w:t>
      </w:r>
      <w:r>
        <w:rPr>
          <w:spacing w:val="-5"/>
          <w:sz w:val="24"/>
        </w:rPr>
        <w:t> </w:t>
      </w:r>
      <w:r>
        <w:rPr>
          <w:sz w:val="24"/>
        </w:rPr>
        <w:t>C Salmon.</w:t>
      </w:r>
      <w:r>
        <w:rPr>
          <w:spacing w:val="-1"/>
          <w:sz w:val="24"/>
        </w:rPr>
        <w:t> </w:t>
      </w:r>
      <w:r>
        <w:rPr>
          <w:sz w:val="24"/>
        </w:rPr>
        <w:t>The</w:t>
      </w:r>
      <w:r>
        <w:rPr>
          <w:spacing w:val="-1"/>
          <w:sz w:val="24"/>
        </w:rPr>
        <w:t> </w:t>
      </w:r>
      <w:r>
        <w:rPr>
          <w:sz w:val="24"/>
        </w:rPr>
        <w:t>Plight</w:t>
      </w:r>
      <w:r>
        <w:rPr>
          <w:spacing w:val="1"/>
          <w:sz w:val="24"/>
        </w:rPr>
        <w:t> </w:t>
      </w:r>
      <w:r>
        <w:rPr>
          <w:sz w:val="24"/>
        </w:rPr>
        <w:t>of</w:t>
      </w:r>
      <w:r>
        <w:rPr>
          <w:spacing w:val="-1"/>
          <w:sz w:val="24"/>
        </w:rPr>
        <w:t> </w:t>
      </w:r>
      <w:r>
        <w:rPr>
          <w:sz w:val="24"/>
        </w:rPr>
        <w:t>Middle</w:t>
      </w:r>
      <w:r>
        <w:rPr>
          <w:spacing w:val="-1"/>
          <w:sz w:val="24"/>
        </w:rPr>
        <w:t> </w:t>
      </w:r>
      <w:r>
        <w:rPr>
          <w:spacing w:val="-2"/>
          <w:sz w:val="24"/>
        </w:rPr>
        <w:t>Managers</w:t>
      </w:r>
    </w:p>
    <w:p>
      <w:pPr>
        <w:pStyle w:val="ListParagraph"/>
        <w:numPr>
          <w:ilvl w:val="0"/>
          <w:numId w:val="2"/>
        </w:numPr>
        <w:tabs>
          <w:tab w:pos="1231" w:val="left" w:leader="none"/>
          <w:tab w:pos="1260" w:val="left" w:leader="none"/>
        </w:tabs>
        <w:spacing w:line="240" w:lineRule="auto" w:before="120" w:after="0"/>
        <w:ind w:left="1260" w:right="362" w:hanging="269"/>
        <w:jc w:val="left"/>
        <w:rPr>
          <w:sz w:val="24"/>
        </w:rPr>
      </w:pPr>
      <w:r>
        <w:rPr>
          <w:sz w:val="24"/>
        </w:rPr>
        <w:t>Cunningham,</w:t>
      </w:r>
      <w:r>
        <w:rPr>
          <w:spacing w:val="-3"/>
          <w:sz w:val="24"/>
        </w:rPr>
        <w:t> </w:t>
      </w:r>
      <w:r>
        <w:rPr>
          <w:sz w:val="24"/>
        </w:rPr>
        <w:t>William</w:t>
      </w:r>
      <w:r>
        <w:rPr>
          <w:spacing w:val="-5"/>
          <w:sz w:val="24"/>
        </w:rPr>
        <w:t> </w:t>
      </w:r>
      <w:r>
        <w:rPr>
          <w:sz w:val="24"/>
        </w:rPr>
        <w:t>and</w:t>
      </w:r>
      <w:r>
        <w:rPr>
          <w:spacing w:val="-3"/>
          <w:sz w:val="24"/>
        </w:rPr>
        <w:t> </w:t>
      </w:r>
      <w:r>
        <w:rPr>
          <w:sz w:val="24"/>
        </w:rPr>
        <w:t>Timothy</w:t>
      </w:r>
      <w:r>
        <w:rPr>
          <w:spacing w:val="-8"/>
          <w:sz w:val="24"/>
        </w:rPr>
        <w:t> </w:t>
      </w:r>
      <w:r>
        <w:rPr>
          <w:sz w:val="24"/>
        </w:rPr>
        <w:t>C.</w:t>
      </w:r>
      <w:r>
        <w:rPr>
          <w:spacing w:val="-3"/>
          <w:sz w:val="24"/>
        </w:rPr>
        <w:t> </w:t>
      </w:r>
      <w:r>
        <w:rPr>
          <w:sz w:val="24"/>
        </w:rPr>
        <w:t>Salmon.</w:t>
      </w:r>
      <w:r>
        <w:rPr>
          <w:spacing w:val="-3"/>
          <w:sz w:val="24"/>
        </w:rPr>
        <w:t> </w:t>
      </w:r>
      <w:r>
        <w:rPr>
          <w:sz w:val="24"/>
        </w:rPr>
        <w:t>Impact</w:t>
      </w:r>
      <w:r>
        <w:rPr>
          <w:spacing w:val="-3"/>
          <w:sz w:val="24"/>
        </w:rPr>
        <w:t> </w:t>
      </w:r>
      <w:r>
        <w:rPr>
          <w:sz w:val="24"/>
        </w:rPr>
        <w:t>of</w:t>
      </w:r>
      <w:r>
        <w:rPr>
          <w:spacing w:val="-4"/>
          <w:sz w:val="24"/>
        </w:rPr>
        <w:t> </w:t>
      </w:r>
      <w:r>
        <w:rPr>
          <w:sz w:val="24"/>
        </w:rPr>
        <w:t>Hurdle</w:t>
      </w:r>
      <w:r>
        <w:rPr>
          <w:spacing w:val="-4"/>
          <w:sz w:val="24"/>
        </w:rPr>
        <w:t> </w:t>
      </w:r>
      <w:r>
        <w:rPr>
          <w:sz w:val="24"/>
        </w:rPr>
        <w:t>Rate</w:t>
      </w:r>
      <w:r>
        <w:rPr>
          <w:spacing w:val="-4"/>
          <w:sz w:val="24"/>
        </w:rPr>
        <w:t> </w:t>
      </w:r>
      <w:r>
        <w:rPr>
          <w:sz w:val="24"/>
        </w:rPr>
        <w:t>Contracts on Risk Taking in Investing in Entrepreneurs.</w:t>
      </w:r>
    </w:p>
    <w:p>
      <w:pPr>
        <w:pStyle w:val="ListParagraph"/>
        <w:numPr>
          <w:ilvl w:val="0"/>
          <w:numId w:val="2"/>
        </w:numPr>
        <w:tabs>
          <w:tab w:pos="1231" w:val="left" w:leader="none"/>
          <w:tab w:pos="1260" w:val="left" w:leader="none"/>
        </w:tabs>
        <w:spacing w:line="240" w:lineRule="auto" w:before="120" w:after="0"/>
        <w:ind w:left="1260" w:right="666" w:hanging="269"/>
        <w:jc w:val="left"/>
        <w:rPr>
          <w:sz w:val="24"/>
        </w:rPr>
      </w:pPr>
      <w:r>
        <w:rPr>
          <w:sz w:val="24"/>
        </w:rPr>
        <w:t>Bokhari,</w:t>
      </w:r>
      <w:r>
        <w:rPr>
          <w:spacing w:val="-2"/>
          <w:sz w:val="24"/>
        </w:rPr>
        <w:t> </w:t>
      </w:r>
      <w:r>
        <w:rPr>
          <w:sz w:val="24"/>
        </w:rPr>
        <w:t>Farasat,</w:t>
      </w:r>
      <w:r>
        <w:rPr>
          <w:spacing w:val="-4"/>
          <w:sz w:val="24"/>
        </w:rPr>
        <w:t> </w:t>
      </w:r>
      <w:r>
        <w:rPr>
          <w:sz w:val="24"/>
        </w:rPr>
        <w:t>Sean</w:t>
      </w:r>
      <w:r>
        <w:rPr>
          <w:spacing w:val="-2"/>
          <w:sz w:val="24"/>
        </w:rPr>
        <w:t> </w:t>
      </w:r>
      <w:r>
        <w:rPr>
          <w:sz w:val="24"/>
        </w:rPr>
        <w:t>Ennis,</w:t>
      </w:r>
      <w:r>
        <w:rPr>
          <w:spacing w:val="-4"/>
          <w:sz w:val="24"/>
        </w:rPr>
        <w:t> </w:t>
      </w:r>
      <w:r>
        <w:rPr>
          <w:sz w:val="24"/>
        </w:rPr>
        <w:t>Timothy</w:t>
      </w:r>
      <w:r>
        <w:rPr>
          <w:spacing w:val="-11"/>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Carlos</w:t>
      </w:r>
      <w:r>
        <w:rPr>
          <w:spacing w:val="-4"/>
          <w:sz w:val="24"/>
        </w:rPr>
        <w:t> </w:t>
      </w:r>
      <w:r>
        <w:rPr>
          <w:sz w:val="24"/>
        </w:rPr>
        <w:t>Vega.</w:t>
      </w:r>
      <w:r>
        <w:rPr>
          <w:spacing w:val="-4"/>
          <w:sz w:val="24"/>
        </w:rPr>
        <w:t> </w:t>
      </w:r>
      <w:r>
        <w:rPr>
          <w:sz w:val="24"/>
        </w:rPr>
        <w:t>Dynamic Reserve Prices in Procurement: An Experiment.</w:t>
      </w:r>
    </w:p>
    <w:p>
      <w:pPr>
        <w:pStyle w:val="ListParagraph"/>
        <w:numPr>
          <w:ilvl w:val="0"/>
          <w:numId w:val="2"/>
        </w:numPr>
        <w:tabs>
          <w:tab w:pos="1231" w:val="left" w:leader="none"/>
          <w:tab w:pos="1260" w:val="left" w:leader="none"/>
        </w:tabs>
        <w:spacing w:line="240" w:lineRule="auto" w:before="120" w:after="0"/>
        <w:ind w:left="1260" w:right="1039" w:hanging="269"/>
        <w:jc w:val="left"/>
        <w:rPr>
          <w:sz w:val="24"/>
        </w:rPr>
      </w:pPr>
      <w:r>
        <w:rPr>
          <w:sz w:val="24"/>
        </w:rPr>
        <w:t>Bokhari,</w:t>
      </w:r>
      <w:r>
        <w:rPr>
          <w:spacing w:val="-2"/>
          <w:sz w:val="24"/>
        </w:rPr>
        <w:t> </w:t>
      </w:r>
      <w:r>
        <w:rPr>
          <w:sz w:val="24"/>
        </w:rPr>
        <w:t>Farasat,</w:t>
      </w:r>
      <w:r>
        <w:rPr>
          <w:spacing w:val="-4"/>
          <w:sz w:val="24"/>
        </w:rPr>
        <w:t> </w:t>
      </w:r>
      <w:r>
        <w:rPr>
          <w:sz w:val="24"/>
        </w:rPr>
        <w:t>Sean</w:t>
      </w:r>
      <w:r>
        <w:rPr>
          <w:spacing w:val="-2"/>
          <w:sz w:val="24"/>
        </w:rPr>
        <w:t> </w:t>
      </w:r>
      <w:r>
        <w:rPr>
          <w:sz w:val="24"/>
        </w:rPr>
        <w:t>Ennis,</w:t>
      </w:r>
      <w:r>
        <w:rPr>
          <w:spacing w:val="-4"/>
          <w:sz w:val="24"/>
        </w:rPr>
        <w:t> </w:t>
      </w:r>
      <w:r>
        <w:rPr>
          <w:sz w:val="24"/>
        </w:rPr>
        <w:t>Timothy</w:t>
      </w:r>
      <w:r>
        <w:rPr>
          <w:spacing w:val="-11"/>
          <w:sz w:val="24"/>
        </w:rPr>
        <w:t> </w:t>
      </w:r>
      <w:r>
        <w:rPr>
          <w:sz w:val="24"/>
        </w:rPr>
        <w:t>C.</w:t>
      </w:r>
      <w:r>
        <w:rPr>
          <w:spacing w:val="-4"/>
          <w:sz w:val="24"/>
        </w:rPr>
        <w:t> </w:t>
      </w:r>
      <w:r>
        <w:rPr>
          <w:sz w:val="24"/>
        </w:rPr>
        <w:t>Salmon</w:t>
      </w:r>
      <w:r>
        <w:rPr>
          <w:spacing w:val="-4"/>
          <w:sz w:val="24"/>
        </w:rPr>
        <w:t> </w:t>
      </w:r>
      <w:r>
        <w:rPr>
          <w:sz w:val="24"/>
        </w:rPr>
        <w:t>and</w:t>
      </w:r>
      <w:r>
        <w:rPr>
          <w:spacing w:val="-4"/>
          <w:sz w:val="24"/>
        </w:rPr>
        <w:t> </w:t>
      </w:r>
      <w:r>
        <w:rPr>
          <w:sz w:val="24"/>
        </w:rPr>
        <w:t>Carlos</w:t>
      </w:r>
      <w:r>
        <w:rPr>
          <w:spacing w:val="-4"/>
          <w:sz w:val="24"/>
        </w:rPr>
        <w:t> </w:t>
      </w:r>
      <w:r>
        <w:rPr>
          <w:sz w:val="24"/>
        </w:rPr>
        <w:t>Vega.</w:t>
      </w:r>
      <w:r>
        <w:rPr>
          <w:spacing w:val="-4"/>
          <w:sz w:val="24"/>
        </w:rPr>
        <w:t> </w:t>
      </w:r>
      <w:r>
        <w:rPr>
          <w:sz w:val="24"/>
        </w:rPr>
        <w:t>Grim Trigger or Cost Shifter: Dynamic Medicine Auctions in the Philippines.</w:t>
      </w:r>
    </w:p>
    <w:p>
      <w:pPr>
        <w:pStyle w:val="ListParagraph"/>
        <w:numPr>
          <w:ilvl w:val="0"/>
          <w:numId w:val="2"/>
        </w:numPr>
        <w:tabs>
          <w:tab w:pos="1233" w:val="left" w:leader="none"/>
          <w:tab w:pos="1260" w:val="left" w:leader="none"/>
        </w:tabs>
        <w:spacing w:line="240" w:lineRule="auto" w:before="120" w:after="0"/>
        <w:ind w:left="1260" w:right="509" w:hanging="269"/>
        <w:jc w:val="left"/>
        <w:rPr>
          <w:sz w:val="24"/>
        </w:rPr>
      </w:pPr>
      <w:r>
        <w:rPr>
          <w:sz w:val="24"/>
        </w:rPr>
        <w:t>Lusher,</w:t>
      </w:r>
      <w:r>
        <w:rPr>
          <w:spacing w:val="-2"/>
          <w:sz w:val="24"/>
        </w:rPr>
        <w:t> </w:t>
      </w:r>
      <w:r>
        <w:rPr>
          <w:sz w:val="24"/>
        </w:rPr>
        <w:t>Lester</w:t>
      </w:r>
      <w:r>
        <w:rPr>
          <w:spacing w:val="-5"/>
          <w:sz w:val="24"/>
        </w:rPr>
        <w:t> </w:t>
      </w:r>
      <w:r>
        <w:rPr>
          <w:sz w:val="24"/>
        </w:rPr>
        <w:t>and</w:t>
      </w:r>
      <w:r>
        <w:rPr>
          <w:spacing w:val="-4"/>
          <w:sz w:val="24"/>
        </w:rPr>
        <w:t> </w:t>
      </w:r>
      <w:r>
        <w:rPr>
          <w:sz w:val="24"/>
        </w:rPr>
        <w:t>Timothy</w:t>
      </w:r>
      <w:r>
        <w:rPr>
          <w:spacing w:val="-9"/>
          <w:sz w:val="24"/>
        </w:rPr>
        <w:t> </w:t>
      </w:r>
      <w:r>
        <w:rPr>
          <w:sz w:val="24"/>
        </w:rPr>
        <w:t>C.</w:t>
      </w:r>
      <w:r>
        <w:rPr>
          <w:spacing w:val="-4"/>
          <w:sz w:val="24"/>
        </w:rPr>
        <w:t> </w:t>
      </w:r>
      <w:r>
        <w:rPr>
          <w:sz w:val="24"/>
        </w:rPr>
        <w:t>Salmon.</w:t>
      </w:r>
      <w:r>
        <w:rPr>
          <w:spacing w:val="-4"/>
          <w:sz w:val="24"/>
        </w:rPr>
        <w:t> </w:t>
      </w:r>
      <w:r>
        <w:rPr>
          <w:sz w:val="24"/>
        </w:rPr>
        <w:t>Gender</w:t>
      </w:r>
      <w:r>
        <w:rPr>
          <w:spacing w:val="-5"/>
          <w:sz w:val="24"/>
        </w:rPr>
        <w:t> </w:t>
      </w:r>
      <w:r>
        <w:rPr>
          <w:sz w:val="24"/>
        </w:rPr>
        <w:t>Differences</w:t>
      </w:r>
      <w:r>
        <w:rPr>
          <w:spacing w:val="-4"/>
          <w:sz w:val="24"/>
        </w:rPr>
        <w:t> </w:t>
      </w:r>
      <w:r>
        <w:rPr>
          <w:sz w:val="24"/>
        </w:rPr>
        <w:t>in</w:t>
      </w:r>
      <w:r>
        <w:rPr>
          <w:spacing w:val="-4"/>
          <w:sz w:val="24"/>
        </w:rPr>
        <w:t> </w:t>
      </w:r>
      <w:r>
        <w:rPr>
          <w:sz w:val="24"/>
        </w:rPr>
        <w:t>Referee</w:t>
      </w:r>
      <w:r>
        <w:rPr>
          <w:spacing w:val="-3"/>
          <w:sz w:val="24"/>
        </w:rPr>
        <w:t> </w:t>
      </w:r>
      <w:r>
        <w:rPr>
          <w:sz w:val="24"/>
        </w:rPr>
        <w:t>Reports and their Impact on Editorial Decisions.</w:t>
      </w:r>
    </w:p>
    <w:p>
      <w:pPr>
        <w:pStyle w:val="ListParagraph"/>
        <w:numPr>
          <w:ilvl w:val="0"/>
          <w:numId w:val="2"/>
        </w:numPr>
        <w:tabs>
          <w:tab w:pos="1231" w:val="left" w:leader="none"/>
          <w:tab w:pos="1260" w:val="left" w:leader="none"/>
        </w:tabs>
        <w:spacing w:line="240" w:lineRule="auto" w:before="120" w:after="0"/>
        <w:ind w:left="1260" w:right="517" w:hanging="269"/>
        <w:jc w:val="left"/>
        <w:rPr>
          <w:sz w:val="24"/>
        </w:rPr>
      </w:pPr>
      <w:r>
        <w:rPr>
          <w:sz w:val="24"/>
        </w:rPr>
        <w:t>Chang,</w:t>
      </w:r>
      <w:r>
        <w:rPr>
          <w:spacing w:val="-4"/>
          <w:sz w:val="24"/>
        </w:rPr>
        <w:t> </w:t>
      </w:r>
      <w:r>
        <w:rPr>
          <w:sz w:val="24"/>
        </w:rPr>
        <w:t>Wei-Shiun</w:t>
      </w:r>
      <w:r>
        <w:rPr>
          <w:spacing w:val="-4"/>
          <w:sz w:val="24"/>
        </w:rPr>
        <w:t> </w:t>
      </w:r>
      <w:r>
        <w:rPr>
          <w:sz w:val="24"/>
        </w:rPr>
        <w:t>and</w:t>
      </w:r>
      <w:r>
        <w:rPr>
          <w:spacing w:val="-3"/>
          <w:sz w:val="24"/>
        </w:rPr>
        <w:t> </w:t>
      </w:r>
      <w:r>
        <w:rPr>
          <w:sz w:val="24"/>
        </w:rPr>
        <w:t>Timothy</w:t>
      </w:r>
      <w:r>
        <w:rPr>
          <w:spacing w:val="-12"/>
          <w:sz w:val="24"/>
        </w:rPr>
        <w:t> </w:t>
      </w:r>
      <w:r>
        <w:rPr>
          <w:sz w:val="24"/>
        </w:rPr>
        <w:t>C.</w:t>
      </w:r>
      <w:r>
        <w:rPr>
          <w:spacing w:val="-4"/>
          <w:sz w:val="24"/>
        </w:rPr>
        <w:t> </w:t>
      </w:r>
      <w:r>
        <w:rPr>
          <w:sz w:val="24"/>
        </w:rPr>
        <w:t>Salmon.</w:t>
      </w:r>
      <w:r>
        <w:rPr>
          <w:spacing w:val="-4"/>
          <w:sz w:val="24"/>
        </w:rPr>
        <w:t> </w:t>
      </w:r>
      <w:r>
        <w:rPr>
          <w:sz w:val="24"/>
        </w:rPr>
        <w:t>Generalized</w:t>
      </w:r>
      <w:r>
        <w:rPr>
          <w:spacing w:val="-4"/>
          <w:sz w:val="24"/>
        </w:rPr>
        <w:t> </w:t>
      </w:r>
      <w:r>
        <w:rPr>
          <w:sz w:val="24"/>
        </w:rPr>
        <w:t>Gift</w:t>
      </w:r>
      <w:r>
        <w:rPr>
          <w:spacing w:val="-4"/>
          <w:sz w:val="24"/>
        </w:rPr>
        <w:t> </w:t>
      </w:r>
      <w:r>
        <w:rPr>
          <w:sz w:val="24"/>
        </w:rPr>
        <w:t>Exchange</w:t>
      </w:r>
      <w:r>
        <w:rPr>
          <w:spacing w:val="-3"/>
          <w:sz w:val="24"/>
        </w:rPr>
        <w:t> </w:t>
      </w:r>
      <w:r>
        <w:rPr>
          <w:sz w:val="24"/>
        </w:rPr>
        <w:t>Games with Workers Choosing Own Wages.</w:t>
      </w:r>
    </w:p>
    <w:p>
      <w:pPr>
        <w:pStyle w:val="BodyText"/>
        <w:spacing w:before="120"/>
        <w:ind w:left="0" w:firstLine="0"/>
      </w:pPr>
    </w:p>
    <w:p>
      <w:pPr>
        <w:pStyle w:val="Heading1"/>
      </w:pPr>
      <w:r>
        <w:rPr/>
        <w:t>Honors</w:t>
      </w:r>
      <w:r>
        <w:rPr>
          <w:spacing w:val="-2"/>
        </w:rPr>
        <w:t> </w:t>
      </w:r>
      <w:r>
        <w:rPr/>
        <w:t>and</w:t>
      </w:r>
      <w:r>
        <w:rPr>
          <w:spacing w:val="-1"/>
        </w:rPr>
        <w:t> </w:t>
      </w:r>
      <w:r>
        <w:rPr>
          <w:spacing w:val="-2"/>
        </w:rPr>
        <w:t>Awards</w:t>
      </w:r>
    </w:p>
    <w:p>
      <w:pPr>
        <w:pStyle w:val="BodyText"/>
        <w:ind w:left="0" w:firstLine="0"/>
        <w:rPr>
          <w:b/>
        </w:rPr>
      </w:pPr>
    </w:p>
    <w:p>
      <w:pPr>
        <w:pStyle w:val="ListParagraph"/>
        <w:numPr>
          <w:ilvl w:val="0"/>
          <w:numId w:val="3"/>
        </w:numPr>
        <w:tabs>
          <w:tab w:pos="1267" w:val="left" w:leader="none"/>
        </w:tabs>
        <w:spacing w:line="240" w:lineRule="auto" w:before="0" w:after="0"/>
        <w:ind w:left="1267" w:right="398" w:hanging="360"/>
        <w:jc w:val="left"/>
        <w:rPr>
          <w:sz w:val="24"/>
        </w:rPr>
      </w:pPr>
      <w:r>
        <w:rPr>
          <w:sz w:val="24"/>
        </w:rPr>
        <w:t>National Science Foundation - Collaborative Research: Incentives in the Workplace - An Experimental Examination of How Wage Differences Across Time</w:t>
      </w:r>
      <w:r>
        <w:rPr>
          <w:spacing w:val="-5"/>
          <w:sz w:val="24"/>
        </w:rPr>
        <w:t> </w:t>
      </w:r>
      <w:r>
        <w:rPr>
          <w:sz w:val="24"/>
        </w:rPr>
        <w:t>and</w:t>
      </w:r>
      <w:r>
        <w:rPr>
          <w:spacing w:val="-4"/>
          <w:sz w:val="24"/>
        </w:rPr>
        <w:t> </w:t>
      </w:r>
      <w:r>
        <w:rPr>
          <w:sz w:val="24"/>
        </w:rPr>
        <w:t>Among</w:t>
      </w:r>
      <w:r>
        <w:rPr>
          <w:spacing w:val="-7"/>
          <w:sz w:val="24"/>
        </w:rPr>
        <w:t> </w:t>
      </w:r>
      <w:r>
        <w:rPr>
          <w:sz w:val="24"/>
        </w:rPr>
        <w:t>Peers</w:t>
      </w:r>
      <w:r>
        <w:rPr>
          <w:spacing w:val="-2"/>
          <w:sz w:val="24"/>
        </w:rPr>
        <w:t> </w:t>
      </w:r>
      <w:r>
        <w:rPr>
          <w:sz w:val="24"/>
        </w:rPr>
        <w:t>Affect</w:t>
      </w:r>
      <w:r>
        <w:rPr>
          <w:spacing w:val="-4"/>
          <w:sz w:val="24"/>
        </w:rPr>
        <w:t> </w:t>
      </w:r>
      <w:r>
        <w:rPr>
          <w:sz w:val="24"/>
        </w:rPr>
        <w:t>Productivity</w:t>
      </w:r>
      <w:r>
        <w:rPr>
          <w:spacing w:val="-8"/>
          <w:sz w:val="24"/>
        </w:rPr>
        <w:t> </w:t>
      </w:r>
      <w:r>
        <w:rPr>
          <w:sz w:val="24"/>
        </w:rPr>
        <w:t>and</w:t>
      </w:r>
      <w:r>
        <w:rPr>
          <w:spacing w:val="-2"/>
          <w:sz w:val="24"/>
        </w:rPr>
        <w:t> </w:t>
      </w:r>
      <w:r>
        <w:rPr>
          <w:sz w:val="24"/>
        </w:rPr>
        <w:t>Self-Selection,</w:t>
      </w:r>
      <w:r>
        <w:rPr>
          <w:spacing w:val="-4"/>
          <w:sz w:val="24"/>
        </w:rPr>
        <w:t> </w:t>
      </w:r>
      <w:r>
        <w:rPr>
          <w:sz w:val="24"/>
        </w:rPr>
        <w:t>with</w:t>
      </w:r>
      <w:r>
        <w:rPr>
          <w:spacing w:val="-4"/>
          <w:sz w:val="24"/>
        </w:rPr>
        <w:t> </w:t>
      </w:r>
      <w:r>
        <w:rPr>
          <w:sz w:val="24"/>
        </w:rPr>
        <w:t>Hyejin</w:t>
      </w:r>
      <w:r>
        <w:rPr>
          <w:spacing w:val="-4"/>
          <w:sz w:val="24"/>
        </w:rPr>
        <w:t> </w:t>
      </w:r>
      <w:r>
        <w:rPr>
          <w:sz w:val="24"/>
        </w:rPr>
        <w:t>Ku, David Macpherson and Kislaya Prasad. $496,579. 3 year grant funded by the Innovation &amp; Organizational Sciences Division. August 2009-August 2013.</w:t>
      </w:r>
    </w:p>
    <w:p>
      <w:pPr>
        <w:pStyle w:val="ListParagraph"/>
        <w:numPr>
          <w:ilvl w:val="0"/>
          <w:numId w:val="3"/>
        </w:numPr>
        <w:tabs>
          <w:tab w:pos="1267" w:val="left" w:leader="none"/>
        </w:tabs>
        <w:spacing w:line="240" w:lineRule="auto" w:before="120" w:after="0"/>
        <w:ind w:left="1267" w:right="475" w:hanging="360"/>
        <w:jc w:val="left"/>
        <w:rPr>
          <w:sz w:val="24"/>
        </w:rPr>
      </w:pPr>
      <w:r>
        <w:rPr>
          <w:sz w:val="24"/>
        </w:rPr>
        <w:t>National</w:t>
      </w:r>
      <w:r>
        <w:rPr>
          <w:spacing w:val="-5"/>
          <w:sz w:val="24"/>
        </w:rPr>
        <w:t> </w:t>
      </w:r>
      <w:r>
        <w:rPr>
          <w:sz w:val="24"/>
        </w:rPr>
        <w:t>Science</w:t>
      </w:r>
      <w:r>
        <w:rPr>
          <w:spacing w:val="-4"/>
          <w:sz w:val="24"/>
        </w:rPr>
        <w:t> </w:t>
      </w:r>
      <w:r>
        <w:rPr>
          <w:sz w:val="24"/>
        </w:rPr>
        <w:t>Foundation</w:t>
      </w:r>
      <w:r>
        <w:rPr>
          <w:spacing w:val="-5"/>
          <w:sz w:val="24"/>
        </w:rPr>
        <w:t> </w:t>
      </w:r>
      <w:r>
        <w:rPr>
          <w:sz w:val="24"/>
        </w:rPr>
        <w:t>-</w:t>
      </w:r>
      <w:r>
        <w:rPr>
          <w:spacing w:val="-6"/>
          <w:sz w:val="24"/>
        </w:rPr>
        <w:t> </w:t>
      </w:r>
      <w:r>
        <w:rPr>
          <w:sz w:val="24"/>
        </w:rPr>
        <w:t>Explaining</w:t>
      </w:r>
      <w:r>
        <w:rPr>
          <w:spacing w:val="-8"/>
          <w:sz w:val="24"/>
        </w:rPr>
        <w:t> </w:t>
      </w:r>
      <w:r>
        <w:rPr>
          <w:sz w:val="24"/>
        </w:rPr>
        <w:t>Preferences</w:t>
      </w:r>
      <w:r>
        <w:rPr>
          <w:spacing w:val="-5"/>
          <w:sz w:val="24"/>
        </w:rPr>
        <w:t> </w:t>
      </w:r>
      <w:r>
        <w:rPr>
          <w:sz w:val="24"/>
        </w:rPr>
        <w:t>for</w:t>
      </w:r>
      <w:r>
        <w:rPr>
          <w:spacing w:val="-6"/>
          <w:sz w:val="24"/>
        </w:rPr>
        <w:t> </w:t>
      </w:r>
      <w:r>
        <w:rPr>
          <w:sz w:val="24"/>
        </w:rPr>
        <w:t>Social Insurance</w:t>
      </w:r>
      <w:r>
        <w:rPr>
          <w:spacing w:val="-4"/>
          <w:sz w:val="24"/>
        </w:rPr>
        <w:t> </w:t>
      </w:r>
      <w:r>
        <w:rPr>
          <w:sz w:val="24"/>
        </w:rPr>
        <w:t>and Redistribution</w:t>
      </w:r>
      <w:r>
        <w:rPr>
          <w:spacing w:val="-1"/>
          <w:sz w:val="24"/>
        </w:rPr>
        <w:t> </w:t>
      </w:r>
      <w:r>
        <w:rPr>
          <w:sz w:val="24"/>
        </w:rPr>
        <w:t>in</w:t>
      </w:r>
      <w:r>
        <w:rPr>
          <w:spacing w:val="-1"/>
          <w:sz w:val="24"/>
        </w:rPr>
        <w:t> </w:t>
      </w:r>
      <w:r>
        <w:rPr>
          <w:sz w:val="24"/>
        </w:rPr>
        <w:t>a Laboratory</w:t>
      </w:r>
      <w:r>
        <w:rPr>
          <w:spacing w:val="-4"/>
          <w:sz w:val="24"/>
        </w:rPr>
        <w:t> </w:t>
      </w:r>
      <w:r>
        <w:rPr>
          <w:sz w:val="24"/>
        </w:rPr>
        <w:t>Democracy, with</w:t>
      </w:r>
      <w:r>
        <w:rPr>
          <w:spacing w:val="-1"/>
          <w:sz w:val="24"/>
        </w:rPr>
        <w:t> </w:t>
      </w:r>
      <w:r>
        <w:rPr>
          <w:sz w:val="24"/>
        </w:rPr>
        <w:t>Charles</w:t>
      </w:r>
      <w:r>
        <w:rPr>
          <w:spacing w:val="-1"/>
          <w:sz w:val="24"/>
        </w:rPr>
        <w:t> </w:t>
      </w:r>
      <w:r>
        <w:rPr>
          <w:sz w:val="24"/>
        </w:rPr>
        <w:t>Barrilleaux and</w:t>
      </w:r>
      <w:r>
        <w:rPr>
          <w:spacing w:val="-1"/>
          <w:sz w:val="24"/>
        </w:rPr>
        <w:t> </w:t>
      </w:r>
      <w:r>
        <w:rPr>
          <w:sz w:val="24"/>
        </w:rPr>
        <w:t>Justin Esarey. $108,868. 1 year grant funded by the Political Science Division. January 2007.</w:t>
      </w:r>
    </w:p>
    <w:p>
      <w:pPr>
        <w:pStyle w:val="ListParagraph"/>
        <w:spacing w:after="0" w:line="240" w:lineRule="auto"/>
        <w:jc w:val="left"/>
        <w:rPr>
          <w:sz w:val="24"/>
        </w:rPr>
        <w:sectPr>
          <w:pgSz w:w="12240" w:h="15840"/>
          <w:pgMar w:header="730" w:footer="0" w:top="1340" w:bottom="280" w:left="1440" w:right="1440"/>
        </w:sectPr>
      </w:pPr>
    </w:p>
    <w:p>
      <w:pPr>
        <w:pStyle w:val="ListParagraph"/>
        <w:numPr>
          <w:ilvl w:val="0"/>
          <w:numId w:val="3"/>
        </w:numPr>
        <w:tabs>
          <w:tab w:pos="1267" w:val="left" w:leader="none"/>
        </w:tabs>
        <w:spacing w:line="240" w:lineRule="auto" w:before="80" w:after="0"/>
        <w:ind w:left="1267" w:right="638" w:hanging="360"/>
        <w:jc w:val="left"/>
        <w:rPr>
          <w:sz w:val="24"/>
        </w:rPr>
      </w:pPr>
      <w:r>
        <w:rPr>
          <w:sz w:val="24"/>
        </w:rPr>
        <w:t>National</w:t>
      </w:r>
      <w:r>
        <w:rPr>
          <w:spacing w:val="-5"/>
          <w:sz w:val="24"/>
        </w:rPr>
        <w:t> </w:t>
      </w:r>
      <w:r>
        <w:rPr>
          <w:sz w:val="24"/>
        </w:rPr>
        <w:t>Science</w:t>
      </w:r>
      <w:r>
        <w:rPr>
          <w:spacing w:val="-4"/>
          <w:sz w:val="24"/>
        </w:rPr>
        <w:t> </w:t>
      </w:r>
      <w:r>
        <w:rPr>
          <w:sz w:val="24"/>
        </w:rPr>
        <w:t>Foundation</w:t>
      </w:r>
      <w:r>
        <w:rPr>
          <w:spacing w:val="-5"/>
          <w:sz w:val="24"/>
        </w:rPr>
        <w:t> </w:t>
      </w:r>
      <w:r>
        <w:rPr>
          <w:sz w:val="24"/>
        </w:rPr>
        <w:t>-</w:t>
      </w:r>
      <w:r>
        <w:rPr>
          <w:spacing w:val="-6"/>
          <w:sz w:val="24"/>
        </w:rPr>
        <w:t> </w:t>
      </w:r>
      <w:r>
        <w:rPr>
          <w:sz w:val="24"/>
        </w:rPr>
        <w:t>An</w:t>
      </w:r>
      <w:r>
        <w:rPr>
          <w:spacing w:val="-5"/>
          <w:sz w:val="24"/>
        </w:rPr>
        <w:t> </w:t>
      </w:r>
      <w:r>
        <w:rPr>
          <w:sz w:val="24"/>
        </w:rPr>
        <w:t>Experimental</w:t>
      </w:r>
      <w:r>
        <w:rPr>
          <w:spacing w:val="-3"/>
          <w:sz w:val="24"/>
        </w:rPr>
        <w:t> </w:t>
      </w:r>
      <w:r>
        <w:rPr>
          <w:sz w:val="24"/>
        </w:rPr>
        <w:t>Investigation</w:t>
      </w:r>
      <w:r>
        <w:rPr>
          <w:spacing w:val="-5"/>
          <w:sz w:val="24"/>
        </w:rPr>
        <w:t> </w:t>
      </w:r>
      <w:r>
        <w:rPr>
          <w:sz w:val="24"/>
        </w:rPr>
        <w:t>of</w:t>
      </w:r>
      <w:r>
        <w:rPr>
          <w:spacing w:val="-6"/>
          <w:sz w:val="24"/>
        </w:rPr>
        <w:t> </w:t>
      </w:r>
      <w:r>
        <w:rPr>
          <w:sz w:val="24"/>
        </w:rPr>
        <w:t>Endogenous Group Formation for Public-Good Provision and Risk-Sharing, with Mark Isaac, Kislaya Prasad and T.K. Ahn.</w:t>
      </w:r>
      <w:r>
        <w:rPr>
          <w:spacing w:val="40"/>
          <w:sz w:val="24"/>
        </w:rPr>
        <w:t> </w:t>
      </w:r>
      <w:r>
        <w:rPr>
          <w:sz w:val="24"/>
        </w:rPr>
        <w:t>$415,875. 3 year grant. Funded by Decision, Risk and Management Science Division and Economics Division. August 2004.</w:t>
      </w:r>
    </w:p>
    <w:p>
      <w:pPr>
        <w:pStyle w:val="ListParagraph"/>
        <w:numPr>
          <w:ilvl w:val="0"/>
          <w:numId w:val="3"/>
        </w:numPr>
        <w:tabs>
          <w:tab w:pos="1267" w:val="left" w:leader="none"/>
        </w:tabs>
        <w:spacing w:line="240" w:lineRule="auto" w:before="120" w:after="0"/>
        <w:ind w:left="1267" w:right="791" w:hanging="360"/>
        <w:jc w:val="left"/>
        <w:rPr>
          <w:sz w:val="24"/>
        </w:rPr>
      </w:pPr>
      <w:r>
        <w:rPr>
          <w:sz w:val="24"/>
        </w:rPr>
        <w:t>Alfred</w:t>
      </w:r>
      <w:r>
        <w:rPr>
          <w:spacing w:val="-5"/>
          <w:sz w:val="24"/>
        </w:rPr>
        <w:t> </w:t>
      </w:r>
      <w:r>
        <w:rPr>
          <w:sz w:val="24"/>
        </w:rPr>
        <w:t>P.</w:t>
      </w:r>
      <w:r>
        <w:rPr>
          <w:spacing w:val="-5"/>
          <w:sz w:val="24"/>
        </w:rPr>
        <w:t> </w:t>
      </w:r>
      <w:r>
        <w:rPr>
          <w:sz w:val="24"/>
        </w:rPr>
        <w:t>Sloan</w:t>
      </w:r>
      <w:r>
        <w:rPr>
          <w:spacing w:val="-5"/>
          <w:sz w:val="24"/>
        </w:rPr>
        <w:t> </w:t>
      </w:r>
      <w:r>
        <w:rPr>
          <w:sz w:val="24"/>
        </w:rPr>
        <w:t>Foundation</w:t>
      </w:r>
      <w:r>
        <w:rPr>
          <w:spacing w:val="-5"/>
          <w:sz w:val="24"/>
        </w:rPr>
        <w:t> </w:t>
      </w:r>
      <w:r>
        <w:rPr>
          <w:sz w:val="24"/>
        </w:rPr>
        <w:t>-</w:t>
      </w:r>
      <w:r>
        <w:rPr>
          <w:spacing w:val="-5"/>
          <w:sz w:val="24"/>
        </w:rPr>
        <w:t> </w:t>
      </w:r>
      <w:r>
        <w:rPr>
          <w:sz w:val="24"/>
        </w:rPr>
        <w:t>Dissertation</w:t>
      </w:r>
      <w:r>
        <w:rPr>
          <w:spacing w:val="-5"/>
          <w:sz w:val="24"/>
        </w:rPr>
        <w:t> </w:t>
      </w:r>
      <w:r>
        <w:rPr>
          <w:sz w:val="24"/>
        </w:rPr>
        <w:t>Fellowship,</w:t>
      </w:r>
      <w:r>
        <w:rPr>
          <w:spacing w:val="-5"/>
          <w:sz w:val="24"/>
        </w:rPr>
        <w:t> </w:t>
      </w:r>
      <w:r>
        <w:rPr>
          <w:sz w:val="24"/>
        </w:rPr>
        <w:t>1998-99</w:t>
      </w:r>
      <w:r>
        <w:rPr>
          <w:spacing w:val="-5"/>
          <w:sz w:val="24"/>
        </w:rPr>
        <w:t> </w:t>
      </w:r>
      <w:r>
        <w:rPr>
          <w:sz w:val="24"/>
        </w:rPr>
        <w:t>School</w:t>
      </w:r>
      <w:r>
        <w:rPr>
          <w:spacing w:val="-5"/>
          <w:sz w:val="24"/>
        </w:rPr>
        <w:t> </w:t>
      </w:r>
      <w:r>
        <w:rPr>
          <w:sz w:val="24"/>
        </w:rPr>
        <w:t>Year (unable to accept due to administrative conflict)</w:t>
      </w:r>
    </w:p>
    <w:p>
      <w:pPr>
        <w:pStyle w:val="ListParagraph"/>
        <w:numPr>
          <w:ilvl w:val="0"/>
          <w:numId w:val="3"/>
        </w:numPr>
        <w:tabs>
          <w:tab w:pos="1267" w:val="left" w:leader="none"/>
        </w:tabs>
        <w:spacing w:line="240" w:lineRule="auto" w:before="120" w:after="0"/>
        <w:ind w:left="1267" w:right="439" w:hanging="360"/>
        <w:jc w:val="left"/>
        <w:rPr>
          <w:sz w:val="24"/>
        </w:rPr>
      </w:pPr>
      <w:r>
        <w:rPr>
          <w:sz w:val="24"/>
        </w:rPr>
        <w:t>The</w:t>
      </w:r>
      <w:r>
        <w:rPr>
          <w:spacing w:val="-6"/>
          <w:sz w:val="24"/>
        </w:rPr>
        <w:t> </w:t>
      </w:r>
      <w:r>
        <w:rPr>
          <w:sz w:val="24"/>
        </w:rPr>
        <w:t>National</w:t>
      </w:r>
      <w:r>
        <w:rPr>
          <w:spacing w:val="-5"/>
          <w:sz w:val="24"/>
        </w:rPr>
        <w:t> </w:t>
      </w:r>
      <w:r>
        <w:rPr>
          <w:sz w:val="24"/>
        </w:rPr>
        <w:t>Science</w:t>
      </w:r>
      <w:r>
        <w:rPr>
          <w:spacing w:val="-6"/>
          <w:sz w:val="24"/>
        </w:rPr>
        <w:t> </w:t>
      </w:r>
      <w:r>
        <w:rPr>
          <w:sz w:val="24"/>
        </w:rPr>
        <w:t>Foundation</w:t>
      </w:r>
      <w:r>
        <w:rPr>
          <w:spacing w:val="-5"/>
          <w:sz w:val="24"/>
        </w:rPr>
        <w:t> </w:t>
      </w:r>
      <w:r>
        <w:rPr>
          <w:b/>
          <w:sz w:val="24"/>
        </w:rPr>
        <w:t>-</w:t>
      </w:r>
      <w:r>
        <w:rPr>
          <w:b/>
          <w:spacing w:val="-6"/>
          <w:sz w:val="24"/>
        </w:rPr>
        <w:t> </w:t>
      </w:r>
      <w:r>
        <w:rPr>
          <w:sz w:val="24"/>
        </w:rPr>
        <w:t>Dissertation</w:t>
      </w:r>
      <w:r>
        <w:rPr>
          <w:spacing w:val="-3"/>
          <w:sz w:val="24"/>
        </w:rPr>
        <w:t> </w:t>
      </w:r>
      <w:r>
        <w:rPr>
          <w:sz w:val="24"/>
        </w:rPr>
        <w:t>Improvement</w:t>
      </w:r>
      <w:r>
        <w:rPr>
          <w:spacing w:val="-5"/>
          <w:sz w:val="24"/>
        </w:rPr>
        <w:t> </w:t>
      </w:r>
      <w:r>
        <w:rPr>
          <w:sz w:val="24"/>
        </w:rPr>
        <w:t>Grant</w:t>
      </w:r>
      <w:r>
        <w:rPr>
          <w:spacing w:val="-5"/>
          <w:sz w:val="24"/>
        </w:rPr>
        <w:t> </w:t>
      </w:r>
      <w:r>
        <w:rPr>
          <w:sz w:val="24"/>
        </w:rPr>
        <w:t>-</w:t>
      </w:r>
      <w:r>
        <w:rPr>
          <w:spacing w:val="-4"/>
          <w:sz w:val="24"/>
        </w:rPr>
        <w:t> </w:t>
      </w:r>
      <w:r>
        <w:rPr>
          <w:sz w:val="24"/>
        </w:rPr>
        <w:t>Decision, Risk and Management Science Division, June 1998</w:t>
      </w:r>
    </w:p>
    <w:p>
      <w:pPr>
        <w:pStyle w:val="ListParagraph"/>
        <w:numPr>
          <w:ilvl w:val="0"/>
          <w:numId w:val="3"/>
        </w:numPr>
        <w:tabs>
          <w:tab w:pos="1267" w:val="left" w:leader="none"/>
        </w:tabs>
        <w:spacing w:line="240" w:lineRule="auto" w:before="120" w:after="0"/>
        <w:ind w:left="1267" w:right="1192" w:hanging="360"/>
        <w:jc w:val="left"/>
        <w:rPr>
          <w:sz w:val="24"/>
        </w:rPr>
      </w:pPr>
      <w:r>
        <w:rPr>
          <w:sz w:val="24"/>
        </w:rPr>
        <w:t>The</w:t>
      </w:r>
      <w:r>
        <w:rPr>
          <w:spacing w:val="-5"/>
          <w:sz w:val="24"/>
        </w:rPr>
        <w:t> </w:t>
      </w:r>
      <w:r>
        <w:rPr>
          <w:sz w:val="24"/>
        </w:rPr>
        <w:t>Russell</w:t>
      </w:r>
      <w:r>
        <w:rPr>
          <w:spacing w:val="-4"/>
          <w:sz w:val="24"/>
        </w:rPr>
        <w:t> </w:t>
      </w:r>
      <w:r>
        <w:rPr>
          <w:sz w:val="24"/>
        </w:rPr>
        <w:t>Sage</w:t>
      </w:r>
      <w:r>
        <w:rPr>
          <w:spacing w:val="-3"/>
          <w:sz w:val="24"/>
        </w:rPr>
        <w:t> </w:t>
      </w:r>
      <w:r>
        <w:rPr>
          <w:sz w:val="24"/>
        </w:rPr>
        <w:t>Foundation</w:t>
      </w:r>
      <w:r>
        <w:rPr>
          <w:spacing w:val="-4"/>
          <w:sz w:val="24"/>
        </w:rPr>
        <w:t> </w:t>
      </w:r>
      <w:r>
        <w:rPr>
          <w:b/>
          <w:sz w:val="24"/>
        </w:rPr>
        <w:t>-</w:t>
      </w:r>
      <w:r>
        <w:rPr>
          <w:b/>
          <w:spacing w:val="-5"/>
          <w:sz w:val="24"/>
        </w:rPr>
        <w:t> </w:t>
      </w:r>
      <w:r>
        <w:rPr>
          <w:sz w:val="24"/>
        </w:rPr>
        <w:t>Grant</w:t>
      </w:r>
      <w:r>
        <w:rPr>
          <w:spacing w:val="-4"/>
          <w:sz w:val="24"/>
        </w:rPr>
        <w:t> </w:t>
      </w:r>
      <w:r>
        <w:rPr>
          <w:sz w:val="24"/>
        </w:rPr>
        <w:t>from</w:t>
      </w:r>
      <w:r>
        <w:rPr>
          <w:spacing w:val="-4"/>
          <w:sz w:val="24"/>
        </w:rPr>
        <w:t> </w:t>
      </w:r>
      <w:r>
        <w:rPr>
          <w:sz w:val="24"/>
        </w:rPr>
        <w:t>the</w:t>
      </w:r>
      <w:r>
        <w:rPr>
          <w:spacing w:val="-5"/>
          <w:sz w:val="24"/>
        </w:rPr>
        <w:t> </w:t>
      </w:r>
      <w:r>
        <w:rPr>
          <w:sz w:val="24"/>
        </w:rPr>
        <w:t>Small</w:t>
      </w:r>
      <w:r>
        <w:rPr>
          <w:spacing w:val="-4"/>
          <w:sz w:val="24"/>
        </w:rPr>
        <w:t> </w:t>
      </w:r>
      <w:r>
        <w:rPr>
          <w:sz w:val="24"/>
        </w:rPr>
        <w:t>Grants</w:t>
      </w:r>
      <w:r>
        <w:rPr>
          <w:spacing w:val="-4"/>
          <w:sz w:val="24"/>
        </w:rPr>
        <w:t> </w:t>
      </w:r>
      <w:r>
        <w:rPr>
          <w:sz w:val="24"/>
        </w:rPr>
        <w:t>Program</w:t>
      </w:r>
      <w:r>
        <w:rPr>
          <w:spacing w:val="-4"/>
          <w:sz w:val="24"/>
        </w:rPr>
        <w:t> </w:t>
      </w:r>
      <w:r>
        <w:rPr>
          <w:sz w:val="24"/>
        </w:rPr>
        <w:t>in Behavioral Economics, September 1997</w:t>
      </w:r>
    </w:p>
    <w:p>
      <w:pPr>
        <w:pStyle w:val="BodyText"/>
        <w:spacing w:before="120"/>
        <w:ind w:left="0" w:firstLine="0"/>
      </w:pPr>
    </w:p>
    <w:p>
      <w:pPr>
        <w:pStyle w:val="Heading1"/>
      </w:pPr>
      <w:r>
        <w:rPr/>
        <w:t>Reviewer</w:t>
      </w:r>
      <w:r>
        <w:rPr>
          <w:spacing w:val="-2"/>
        </w:rPr>
        <w:t> </w:t>
      </w:r>
      <w:r>
        <w:rPr>
          <w:spacing w:val="-5"/>
        </w:rPr>
        <w:t>For</w:t>
      </w:r>
    </w:p>
    <w:p>
      <w:pPr>
        <w:pStyle w:val="BodyText"/>
        <w:ind w:left="0" w:firstLine="0"/>
        <w:rPr>
          <w:b/>
        </w:rPr>
      </w:pPr>
    </w:p>
    <w:p>
      <w:pPr>
        <w:pStyle w:val="BodyText"/>
        <w:ind w:right="369" w:firstLine="0"/>
      </w:pPr>
      <w:r>
        <w:rPr/>
        <w:t>Econometrica, American Economic Review, Review of Economic Studies,</w:t>
      </w:r>
      <w:r>
        <w:rPr>
          <w:spacing w:val="40"/>
        </w:rPr>
        <w:t> </w:t>
      </w:r>
      <w:r>
        <w:rPr/>
        <w:t>Games</w:t>
      </w:r>
      <w:r>
        <w:rPr>
          <w:spacing w:val="-4"/>
        </w:rPr>
        <w:t> </w:t>
      </w:r>
      <w:r>
        <w:rPr/>
        <w:t>and</w:t>
      </w:r>
      <w:r>
        <w:rPr>
          <w:spacing w:val="-4"/>
        </w:rPr>
        <w:t> </w:t>
      </w:r>
      <w:r>
        <w:rPr/>
        <w:t>Economic</w:t>
      </w:r>
      <w:r>
        <w:rPr>
          <w:spacing w:val="-5"/>
        </w:rPr>
        <w:t> </w:t>
      </w:r>
      <w:r>
        <w:rPr/>
        <w:t>Behavior,</w:t>
      </w:r>
      <w:r>
        <w:rPr>
          <w:spacing w:val="-4"/>
        </w:rPr>
        <w:t> </w:t>
      </w:r>
      <w:r>
        <w:rPr/>
        <w:t>Economic</w:t>
      </w:r>
      <w:r>
        <w:rPr>
          <w:spacing w:val="-5"/>
        </w:rPr>
        <w:t> </w:t>
      </w:r>
      <w:r>
        <w:rPr/>
        <w:t>Theory,</w:t>
      </w:r>
      <w:r>
        <w:rPr>
          <w:spacing w:val="-2"/>
        </w:rPr>
        <w:t> </w:t>
      </w:r>
      <w:r>
        <w:rPr/>
        <w:t>RAND</w:t>
      </w:r>
      <w:r>
        <w:rPr>
          <w:spacing w:val="-5"/>
        </w:rPr>
        <w:t> </w:t>
      </w:r>
      <w:r>
        <w:rPr/>
        <w:t>Journal</w:t>
      </w:r>
      <w:r>
        <w:rPr>
          <w:spacing w:val="-4"/>
        </w:rPr>
        <w:t> </w:t>
      </w:r>
      <w:r>
        <w:rPr/>
        <w:t>of</w:t>
      </w:r>
      <w:r>
        <w:rPr>
          <w:spacing w:val="-5"/>
        </w:rPr>
        <w:t> </w:t>
      </w:r>
      <w:r>
        <w:rPr/>
        <w:t>Economics, European Economic Review, Journal of Public Economics, International Economic Review, International Journal of Industrial Organization, Economic Inquiry, Journal of Business and Economic Statistics, Experimental Economics, Journal of Politics, Journal of Economic Behavior and Organization, Journal of Economics and Management Strategy Psychological Science, The Southern Economic Journal, Management Science, Telecommunication Policy, Wiley and Sons, National Science Foundation, Experimental Economics</w:t>
      </w:r>
    </w:p>
    <w:p>
      <w:pPr>
        <w:pStyle w:val="Heading1"/>
        <w:spacing w:before="252"/>
      </w:pPr>
      <w:r>
        <w:rPr/>
        <w:t>Courses</w:t>
      </w:r>
      <w:r>
        <w:rPr>
          <w:spacing w:val="-3"/>
        </w:rPr>
        <w:t> </w:t>
      </w:r>
      <w:r>
        <w:rPr>
          <w:spacing w:val="-2"/>
        </w:rPr>
        <w:t>Taught</w:t>
      </w:r>
    </w:p>
    <w:p>
      <w:pPr>
        <w:pStyle w:val="BodyText"/>
        <w:ind w:left="0" w:firstLine="0"/>
        <w:rPr>
          <w:b/>
        </w:rPr>
      </w:pPr>
    </w:p>
    <w:p>
      <w:pPr>
        <w:pStyle w:val="BodyText"/>
        <w:ind w:left="1351" w:hanging="272"/>
      </w:pPr>
      <w:r>
        <w:rPr/>
        <w:t>Phd</w:t>
      </w:r>
      <w:r>
        <w:rPr>
          <w:spacing w:val="-2"/>
        </w:rPr>
        <w:t> </w:t>
      </w:r>
      <w:r>
        <w:rPr/>
        <w:t>Level</w:t>
      </w:r>
      <w:r>
        <w:rPr>
          <w:spacing w:val="-4"/>
        </w:rPr>
        <w:t> </w:t>
      </w:r>
      <w:r>
        <w:rPr/>
        <w:t>–</w:t>
      </w:r>
      <w:r>
        <w:rPr>
          <w:spacing w:val="-4"/>
        </w:rPr>
        <w:t> </w:t>
      </w:r>
      <w:r>
        <w:rPr/>
        <w:t>Topics</w:t>
      </w:r>
      <w:r>
        <w:rPr>
          <w:spacing w:val="-4"/>
        </w:rPr>
        <w:t> </w:t>
      </w:r>
      <w:r>
        <w:rPr/>
        <w:t>in</w:t>
      </w:r>
      <w:r>
        <w:rPr>
          <w:spacing w:val="-4"/>
        </w:rPr>
        <w:t> </w:t>
      </w:r>
      <w:r>
        <w:rPr/>
        <w:t>Microeconomic</w:t>
      </w:r>
      <w:r>
        <w:rPr>
          <w:spacing w:val="-5"/>
        </w:rPr>
        <w:t> </w:t>
      </w:r>
      <w:r>
        <w:rPr/>
        <w:t>Theory:</w:t>
      </w:r>
      <w:r>
        <w:rPr>
          <w:spacing w:val="-4"/>
        </w:rPr>
        <w:t> </w:t>
      </w:r>
      <w:r>
        <w:rPr/>
        <w:t>Game</w:t>
      </w:r>
      <w:r>
        <w:rPr>
          <w:spacing w:val="-5"/>
        </w:rPr>
        <w:t> </w:t>
      </w:r>
      <w:r>
        <w:rPr/>
        <w:t>Theory</w:t>
      </w:r>
      <w:r>
        <w:rPr>
          <w:spacing w:val="-7"/>
        </w:rPr>
        <w:t> </w:t>
      </w:r>
      <w:r>
        <w:rPr/>
        <w:t>and</w:t>
      </w:r>
      <w:r>
        <w:rPr>
          <w:spacing w:val="-4"/>
        </w:rPr>
        <w:t> </w:t>
      </w:r>
      <w:r>
        <w:rPr/>
        <w:t>Mechanism Design/Auction Theory, Theory of Industrial Organization, Experimental </w:t>
      </w:r>
      <w:r>
        <w:rPr>
          <w:spacing w:val="-2"/>
        </w:rPr>
        <w:t>Economics.</w:t>
      </w:r>
    </w:p>
    <w:p>
      <w:pPr>
        <w:pStyle w:val="BodyText"/>
        <w:ind w:firstLine="0"/>
      </w:pPr>
      <w:r>
        <w:rPr/>
        <w:t>MA</w:t>
      </w:r>
      <w:r>
        <w:rPr>
          <w:spacing w:val="-2"/>
        </w:rPr>
        <w:t> </w:t>
      </w:r>
      <w:r>
        <w:rPr/>
        <w:t>Level</w:t>
      </w:r>
      <w:r>
        <w:rPr>
          <w:spacing w:val="-2"/>
        </w:rPr>
        <w:t> </w:t>
      </w:r>
      <w:r>
        <w:rPr/>
        <w:t>–</w:t>
      </w:r>
      <w:r>
        <w:rPr>
          <w:spacing w:val="-2"/>
        </w:rPr>
        <w:t> </w:t>
      </w:r>
      <w:r>
        <w:rPr/>
        <w:t>Managerial </w:t>
      </w:r>
      <w:r>
        <w:rPr>
          <w:spacing w:val="-2"/>
        </w:rPr>
        <w:t>Economics.</w:t>
      </w:r>
    </w:p>
    <w:p>
      <w:pPr>
        <w:pStyle w:val="BodyText"/>
        <w:ind w:left="1351" w:hanging="272"/>
      </w:pPr>
      <w:r>
        <w:rPr/>
        <w:t>Undergraduate</w:t>
      </w:r>
      <w:r>
        <w:rPr>
          <w:spacing w:val="-5"/>
        </w:rPr>
        <w:t> </w:t>
      </w:r>
      <w:r>
        <w:rPr/>
        <w:t>Level</w:t>
      </w:r>
      <w:r>
        <w:rPr>
          <w:spacing w:val="-6"/>
        </w:rPr>
        <w:t> </w:t>
      </w:r>
      <w:r>
        <w:rPr/>
        <w:t>–</w:t>
      </w:r>
      <w:r>
        <w:rPr>
          <w:spacing w:val="-4"/>
        </w:rPr>
        <w:t> </w:t>
      </w:r>
      <w:r>
        <w:rPr/>
        <w:t>Introduction</w:t>
      </w:r>
      <w:r>
        <w:rPr>
          <w:spacing w:val="-6"/>
        </w:rPr>
        <w:t> </w:t>
      </w:r>
      <w:r>
        <w:rPr/>
        <w:t>to</w:t>
      </w:r>
      <w:r>
        <w:rPr>
          <w:spacing w:val="-6"/>
        </w:rPr>
        <w:t> </w:t>
      </w:r>
      <w:r>
        <w:rPr/>
        <w:t>Mathematical</w:t>
      </w:r>
      <w:r>
        <w:rPr>
          <w:spacing w:val="-6"/>
        </w:rPr>
        <w:t> </w:t>
      </w:r>
      <w:r>
        <w:rPr/>
        <w:t>Economics,</w:t>
      </w:r>
      <w:r>
        <w:rPr>
          <w:spacing w:val="-6"/>
        </w:rPr>
        <w:t> </w:t>
      </w:r>
      <w:r>
        <w:rPr/>
        <w:t>Game</w:t>
      </w:r>
      <w:r>
        <w:rPr>
          <w:spacing w:val="-6"/>
        </w:rPr>
        <w:t> </w:t>
      </w:r>
      <w:r>
        <w:rPr/>
        <w:t>Theory, Economics of Electronic Markets, Experimental Economics, Introduction to Economics, Principles of Microeconomics.</w:t>
      </w:r>
    </w:p>
    <w:p>
      <w:pPr>
        <w:pStyle w:val="BodyText"/>
        <w:ind w:left="0" w:firstLine="0"/>
      </w:pPr>
    </w:p>
    <w:p>
      <w:pPr>
        <w:pStyle w:val="Heading1"/>
      </w:pPr>
      <w:r>
        <w:rPr/>
        <w:t>Students</w:t>
      </w:r>
      <w:r>
        <w:rPr>
          <w:spacing w:val="-1"/>
        </w:rPr>
        <w:t> </w:t>
      </w:r>
      <w:r>
        <w:rPr>
          <w:spacing w:val="-2"/>
        </w:rPr>
        <w:t>Advised</w:t>
      </w:r>
    </w:p>
    <w:p>
      <w:pPr>
        <w:pStyle w:val="BodyText"/>
        <w:ind w:left="0" w:firstLine="0"/>
        <w:rPr>
          <w:b/>
        </w:rPr>
      </w:pPr>
    </w:p>
    <w:p>
      <w:pPr>
        <w:pStyle w:val="BodyText"/>
        <w:ind w:firstLine="0"/>
      </w:pPr>
      <w:r>
        <w:rPr>
          <w:spacing w:val="-2"/>
          <w:u w:val="single"/>
        </w:rPr>
        <w:t>Economics</w:t>
      </w:r>
    </w:p>
    <w:p>
      <w:pPr>
        <w:pStyle w:val="ListParagraph"/>
        <w:numPr>
          <w:ilvl w:val="0"/>
          <w:numId w:val="4"/>
        </w:numPr>
        <w:tabs>
          <w:tab w:pos="1080" w:val="left" w:leader="none"/>
        </w:tabs>
        <w:spacing w:line="240" w:lineRule="auto" w:before="0" w:after="0"/>
        <w:ind w:left="1080" w:right="0" w:hanging="360"/>
        <w:jc w:val="left"/>
        <w:rPr>
          <w:sz w:val="24"/>
        </w:rPr>
      </w:pPr>
      <w:r>
        <w:rPr>
          <w:sz w:val="24"/>
        </w:rPr>
        <w:t>Arthur</w:t>
      </w:r>
      <w:r>
        <w:rPr>
          <w:spacing w:val="-1"/>
          <w:sz w:val="24"/>
        </w:rPr>
        <w:t> </w:t>
      </w:r>
      <w:r>
        <w:rPr>
          <w:sz w:val="24"/>
        </w:rPr>
        <w:t>Zillante</w:t>
      </w:r>
      <w:r>
        <w:rPr>
          <w:spacing w:val="-2"/>
          <w:sz w:val="24"/>
        </w:rPr>
        <w:t> </w:t>
      </w:r>
      <w:r>
        <w:rPr>
          <w:sz w:val="24"/>
        </w:rPr>
        <w:t>(FSU)</w:t>
      </w:r>
      <w:r>
        <w:rPr>
          <w:spacing w:val="-3"/>
          <w:sz w:val="24"/>
        </w:rPr>
        <w:t> </w:t>
      </w:r>
      <w:r>
        <w:rPr>
          <w:sz w:val="24"/>
        </w:rPr>
        <w:t>– 2004.</w:t>
      </w:r>
      <w:r>
        <w:rPr>
          <w:spacing w:val="-1"/>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Russel</w:t>
      </w:r>
      <w:r>
        <w:rPr>
          <w:spacing w:val="-2"/>
          <w:sz w:val="24"/>
        </w:rPr>
        <w:t> </w:t>
      </w:r>
      <w:r>
        <w:rPr>
          <w:sz w:val="24"/>
        </w:rPr>
        <w:t>Engel</w:t>
      </w:r>
      <w:r>
        <w:rPr>
          <w:spacing w:val="-1"/>
          <w:sz w:val="24"/>
        </w:rPr>
        <w:t> </w:t>
      </w:r>
      <w:r>
        <w:rPr>
          <w:sz w:val="24"/>
        </w:rPr>
        <w:t>(FSU)</w:t>
      </w:r>
      <w:r>
        <w:rPr>
          <w:spacing w:val="-2"/>
          <w:sz w:val="24"/>
        </w:rPr>
        <w:t> </w:t>
      </w:r>
      <w:r>
        <w:rPr>
          <w:sz w:val="24"/>
        </w:rPr>
        <w:t>–</w:t>
      </w:r>
      <w:r>
        <w:rPr>
          <w:spacing w:val="-1"/>
          <w:sz w:val="24"/>
        </w:rPr>
        <w:t> </w:t>
      </w:r>
      <w:r>
        <w:rPr>
          <w:sz w:val="24"/>
        </w:rPr>
        <w:t>2007.</w:t>
      </w:r>
      <w:r>
        <w:rPr>
          <w:spacing w:val="-1"/>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Andrew</w:t>
      </w:r>
      <w:r>
        <w:rPr>
          <w:spacing w:val="-2"/>
          <w:sz w:val="24"/>
        </w:rPr>
        <w:t> </w:t>
      </w:r>
      <w:r>
        <w:rPr>
          <w:sz w:val="24"/>
        </w:rPr>
        <w:t>Gillen</w:t>
      </w:r>
      <w:r>
        <w:rPr>
          <w:spacing w:val="-1"/>
          <w:sz w:val="24"/>
        </w:rPr>
        <w:t> </w:t>
      </w:r>
      <w:r>
        <w:rPr>
          <w:sz w:val="24"/>
        </w:rPr>
        <w:t>(FSU)</w:t>
      </w:r>
      <w:r>
        <w:rPr>
          <w:spacing w:val="-2"/>
          <w:sz w:val="24"/>
        </w:rPr>
        <w:t> </w:t>
      </w:r>
      <w:r>
        <w:rPr>
          <w:sz w:val="24"/>
        </w:rPr>
        <w:t>–</w:t>
      </w:r>
      <w:r>
        <w:rPr>
          <w:spacing w:val="-1"/>
          <w:sz w:val="24"/>
        </w:rPr>
        <w:t> </w:t>
      </w:r>
      <w:r>
        <w:rPr>
          <w:sz w:val="24"/>
        </w:rPr>
        <w:t>2008</w:t>
      </w:r>
      <w:r>
        <w:rPr>
          <w:spacing w:val="-1"/>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Krista</w:t>
      </w:r>
      <w:r>
        <w:rPr>
          <w:spacing w:val="-3"/>
          <w:sz w:val="24"/>
        </w:rPr>
        <w:t> </w:t>
      </w:r>
      <w:r>
        <w:rPr>
          <w:sz w:val="24"/>
        </w:rPr>
        <w:t>Jabs</w:t>
      </w:r>
      <w:r>
        <w:rPr>
          <w:spacing w:val="-1"/>
          <w:sz w:val="24"/>
        </w:rPr>
        <w:t> </w:t>
      </w:r>
      <w:r>
        <w:rPr>
          <w:sz w:val="24"/>
        </w:rPr>
        <w:t>Saral</w:t>
      </w:r>
      <w:r>
        <w:rPr>
          <w:spacing w:val="-1"/>
          <w:sz w:val="24"/>
        </w:rPr>
        <w:t> </w:t>
      </w:r>
      <w:r>
        <w:rPr>
          <w:sz w:val="24"/>
        </w:rPr>
        <w:t>(FSU)</w:t>
      </w:r>
      <w:r>
        <w:rPr>
          <w:spacing w:val="-3"/>
          <w:sz w:val="24"/>
        </w:rPr>
        <w:t> </w:t>
      </w:r>
      <w:r>
        <w:rPr>
          <w:sz w:val="24"/>
        </w:rPr>
        <w:t>–</w:t>
      </w:r>
      <w:r>
        <w:rPr>
          <w:spacing w:val="1"/>
          <w:sz w:val="24"/>
        </w:rPr>
        <w:t> </w:t>
      </w:r>
      <w:r>
        <w:rPr>
          <w:sz w:val="24"/>
        </w:rPr>
        <w:t>2009.</w:t>
      </w:r>
      <w:r>
        <w:rPr>
          <w:spacing w:val="-1"/>
          <w:sz w:val="24"/>
        </w:rPr>
        <w:t> </w:t>
      </w:r>
      <w:r>
        <w:rPr>
          <w:sz w:val="24"/>
        </w:rPr>
        <w:t>Main</w:t>
      </w:r>
      <w:r>
        <w:rPr>
          <w:spacing w:val="-1"/>
          <w:sz w:val="24"/>
        </w:rPr>
        <w:t> </w:t>
      </w:r>
      <w:r>
        <w:rPr>
          <w:spacing w:val="-2"/>
          <w:sz w:val="24"/>
        </w:rPr>
        <w:t>Advisor.</w:t>
      </w:r>
    </w:p>
    <w:p>
      <w:pPr>
        <w:pStyle w:val="ListParagraph"/>
        <w:numPr>
          <w:ilvl w:val="0"/>
          <w:numId w:val="4"/>
        </w:numPr>
        <w:tabs>
          <w:tab w:pos="1079" w:val="left" w:leader="none"/>
        </w:tabs>
        <w:spacing w:line="240" w:lineRule="auto" w:before="0" w:after="0"/>
        <w:ind w:left="1079" w:right="0" w:hanging="360"/>
        <w:jc w:val="left"/>
        <w:rPr>
          <w:sz w:val="24"/>
        </w:rPr>
      </w:pPr>
      <w:r>
        <w:rPr>
          <w:sz w:val="24"/>
        </w:rPr>
        <w:t>Glenn</w:t>
      </w:r>
      <w:r>
        <w:rPr>
          <w:spacing w:val="-1"/>
          <w:sz w:val="24"/>
        </w:rPr>
        <w:t> </w:t>
      </w:r>
      <w:r>
        <w:rPr>
          <w:sz w:val="24"/>
        </w:rPr>
        <w:t>Dutcher</w:t>
      </w:r>
      <w:r>
        <w:rPr>
          <w:spacing w:val="-2"/>
          <w:sz w:val="24"/>
        </w:rPr>
        <w:t> </w:t>
      </w:r>
      <w:r>
        <w:rPr>
          <w:sz w:val="24"/>
        </w:rPr>
        <w:t>(FSU)</w:t>
      </w:r>
      <w:r>
        <w:rPr>
          <w:spacing w:val="-1"/>
          <w:sz w:val="24"/>
        </w:rPr>
        <w:t> </w:t>
      </w:r>
      <w:r>
        <w:rPr>
          <w:sz w:val="24"/>
        </w:rPr>
        <w:t>–</w:t>
      </w:r>
      <w:r>
        <w:rPr>
          <w:spacing w:val="-1"/>
          <w:sz w:val="24"/>
        </w:rPr>
        <w:t> </w:t>
      </w:r>
      <w:r>
        <w:rPr>
          <w:sz w:val="24"/>
        </w:rPr>
        <w:t>2011.</w:t>
      </w:r>
      <w:r>
        <w:rPr>
          <w:spacing w:val="-1"/>
          <w:sz w:val="24"/>
        </w:rPr>
        <w:t> </w:t>
      </w:r>
      <w:r>
        <w:rPr>
          <w:sz w:val="24"/>
        </w:rPr>
        <w:t>Main </w:t>
      </w:r>
      <w:r>
        <w:rPr>
          <w:spacing w:val="-2"/>
          <w:sz w:val="24"/>
        </w:rPr>
        <w:t>Advisor.</w:t>
      </w:r>
    </w:p>
    <w:p>
      <w:pPr>
        <w:pStyle w:val="ListParagraph"/>
        <w:numPr>
          <w:ilvl w:val="0"/>
          <w:numId w:val="4"/>
        </w:numPr>
        <w:tabs>
          <w:tab w:pos="1079" w:val="left" w:leader="none"/>
        </w:tabs>
        <w:spacing w:line="240" w:lineRule="auto" w:before="0" w:after="0"/>
        <w:ind w:left="1079" w:right="0" w:hanging="360"/>
        <w:jc w:val="left"/>
        <w:rPr>
          <w:sz w:val="24"/>
        </w:rPr>
      </w:pPr>
      <w:r>
        <w:rPr>
          <w:sz w:val="24"/>
        </w:rPr>
        <w:t>Wei-Shiun</w:t>
      </w:r>
      <w:r>
        <w:rPr>
          <w:spacing w:val="-2"/>
          <w:sz w:val="24"/>
        </w:rPr>
        <w:t> </w:t>
      </w:r>
      <w:r>
        <w:rPr>
          <w:sz w:val="24"/>
        </w:rPr>
        <w:t>Chang</w:t>
      </w:r>
      <w:r>
        <w:rPr>
          <w:spacing w:val="-4"/>
          <w:sz w:val="24"/>
        </w:rPr>
        <w:t> </w:t>
      </w:r>
      <w:r>
        <w:rPr>
          <w:sz w:val="24"/>
        </w:rPr>
        <w:t>(FSU) –</w:t>
      </w:r>
      <w:r>
        <w:rPr>
          <w:spacing w:val="-1"/>
          <w:sz w:val="24"/>
        </w:rPr>
        <w:t> </w:t>
      </w:r>
      <w:r>
        <w:rPr>
          <w:sz w:val="24"/>
        </w:rPr>
        <w:t>2011.</w:t>
      </w:r>
      <w:r>
        <w:rPr>
          <w:spacing w:val="-1"/>
          <w:sz w:val="24"/>
        </w:rPr>
        <w:t> </w:t>
      </w:r>
      <w:r>
        <w:rPr>
          <w:sz w:val="24"/>
        </w:rPr>
        <w:t>Main</w:t>
      </w:r>
      <w:r>
        <w:rPr>
          <w:spacing w:val="-1"/>
          <w:sz w:val="24"/>
        </w:rPr>
        <w:t> </w:t>
      </w:r>
      <w:r>
        <w:rPr>
          <w:spacing w:val="-2"/>
          <w:sz w:val="24"/>
        </w:rPr>
        <w:t>Advisor.</w:t>
      </w:r>
    </w:p>
    <w:p>
      <w:pPr>
        <w:pStyle w:val="ListParagraph"/>
        <w:numPr>
          <w:ilvl w:val="0"/>
          <w:numId w:val="4"/>
        </w:numPr>
        <w:tabs>
          <w:tab w:pos="1079" w:val="left" w:leader="none"/>
        </w:tabs>
        <w:spacing w:line="240" w:lineRule="auto" w:before="0" w:after="0"/>
        <w:ind w:left="1079" w:right="0" w:hanging="360"/>
        <w:jc w:val="left"/>
        <w:rPr>
          <w:sz w:val="24"/>
        </w:rPr>
      </w:pPr>
      <w:r>
        <w:rPr>
          <w:sz w:val="24"/>
        </w:rPr>
        <w:t>Sean</w:t>
      </w:r>
      <w:r>
        <w:rPr>
          <w:spacing w:val="-2"/>
          <w:sz w:val="24"/>
        </w:rPr>
        <w:t> </w:t>
      </w:r>
      <w:r>
        <w:rPr>
          <w:sz w:val="24"/>
        </w:rPr>
        <w:t>Collins</w:t>
      </w:r>
      <w:r>
        <w:rPr>
          <w:spacing w:val="-1"/>
          <w:sz w:val="24"/>
        </w:rPr>
        <w:t> </w:t>
      </w:r>
      <w:r>
        <w:rPr>
          <w:sz w:val="24"/>
        </w:rPr>
        <w:t>(FSU)</w:t>
      </w:r>
      <w:r>
        <w:rPr>
          <w:spacing w:val="-2"/>
          <w:sz w:val="24"/>
        </w:rPr>
        <w:t> </w:t>
      </w:r>
      <w:r>
        <w:rPr>
          <w:sz w:val="24"/>
        </w:rPr>
        <w:t>–</w:t>
      </w:r>
      <w:r>
        <w:rPr>
          <w:spacing w:val="-2"/>
          <w:sz w:val="24"/>
        </w:rPr>
        <w:t> </w:t>
      </w:r>
      <w:r>
        <w:rPr>
          <w:sz w:val="24"/>
        </w:rPr>
        <w:t>2010.</w:t>
      </w:r>
      <w:r>
        <w:rPr>
          <w:spacing w:val="-1"/>
          <w:sz w:val="24"/>
        </w:rPr>
        <w:t> </w:t>
      </w:r>
      <w:r>
        <w:rPr>
          <w:sz w:val="24"/>
        </w:rPr>
        <w:t>Committee</w:t>
      </w:r>
      <w:r>
        <w:rPr>
          <w:spacing w:val="-2"/>
          <w:sz w:val="24"/>
        </w:rPr>
        <w:t> Member.</w:t>
      </w:r>
    </w:p>
    <w:p>
      <w:pPr>
        <w:pStyle w:val="ListParagraph"/>
        <w:numPr>
          <w:ilvl w:val="0"/>
          <w:numId w:val="4"/>
        </w:numPr>
        <w:tabs>
          <w:tab w:pos="1079" w:val="left" w:leader="none"/>
        </w:tabs>
        <w:spacing w:line="240" w:lineRule="auto" w:before="1" w:after="0"/>
        <w:ind w:left="1079" w:right="0" w:hanging="360"/>
        <w:jc w:val="left"/>
        <w:rPr>
          <w:sz w:val="24"/>
        </w:rPr>
      </w:pPr>
      <w:r>
        <w:rPr>
          <w:sz w:val="24"/>
        </w:rPr>
        <w:t>Austin</w:t>
      </w:r>
      <w:r>
        <w:rPr>
          <w:spacing w:val="-1"/>
          <w:sz w:val="24"/>
        </w:rPr>
        <w:t> </w:t>
      </w:r>
      <w:r>
        <w:rPr>
          <w:sz w:val="24"/>
        </w:rPr>
        <w:t>Boyle</w:t>
      </w:r>
      <w:r>
        <w:rPr>
          <w:spacing w:val="-2"/>
          <w:sz w:val="24"/>
        </w:rPr>
        <w:t> </w:t>
      </w:r>
      <w:r>
        <w:rPr>
          <w:sz w:val="24"/>
        </w:rPr>
        <w:t>(FSU)</w:t>
      </w:r>
      <w:r>
        <w:rPr>
          <w:spacing w:val="-2"/>
          <w:sz w:val="24"/>
        </w:rPr>
        <w:t> </w:t>
      </w:r>
      <w:r>
        <w:rPr>
          <w:sz w:val="24"/>
        </w:rPr>
        <w:t>–</w:t>
      </w:r>
      <w:r>
        <w:rPr>
          <w:spacing w:val="-1"/>
          <w:sz w:val="24"/>
        </w:rPr>
        <w:t> </w:t>
      </w:r>
      <w:r>
        <w:rPr>
          <w:sz w:val="24"/>
        </w:rPr>
        <w:t>2012.</w:t>
      </w:r>
      <w:r>
        <w:rPr>
          <w:spacing w:val="-1"/>
          <w:sz w:val="24"/>
        </w:rPr>
        <w:t> </w:t>
      </w:r>
      <w:r>
        <w:rPr>
          <w:sz w:val="24"/>
        </w:rPr>
        <w:t>Committee</w:t>
      </w:r>
      <w:r>
        <w:rPr>
          <w:spacing w:val="-2"/>
          <w:sz w:val="24"/>
        </w:rPr>
        <w:t> Member.</w:t>
      </w:r>
    </w:p>
    <w:p>
      <w:pPr>
        <w:pStyle w:val="ListParagraph"/>
        <w:spacing w:after="0" w:line="240" w:lineRule="auto"/>
        <w:jc w:val="left"/>
        <w:rPr>
          <w:sz w:val="24"/>
        </w:rPr>
        <w:sectPr>
          <w:pgSz w:w="12240" w:h="15840"/>
          <w:pgMar w:header="730" w:footer="0" w:top="1340" w:bottom="280" w:left="1440" w:right="1440"/>
        </w:sectPr>
      </w:pPr>
    </w:p>
    <w:p>
      <w:pPr>
        <w:pStyle w:val="ListParagraph"/>
        <w:numPr>
          <w:ilvl w:val="0"/>
          <w:numId w:val="4"/>
        </w:numPr>
        <w:tabs>
          <w:tab w:pos="1080" w:val="left" w:leader="none"/>
        </w:tabs>
        <w:spacing w:line="240" w:lineRule="auto" w:before="80" w:after="0"/>
        <w:ind w:left="1080" w:right="0" w:hanging="360"/>
        <w:jc w:val="left"/>
        <w:rPr>
          <w:sz w:val="24"/>
        </w:rPr>
      </w:pPr>
      <w:r>
        <w:rPr>
          <w:sz w:val="24"/>
        </w:rPr>
        <w:t>David</w:t>
      </w:r>
      <w:r>
        <w:rPr>
          <w:spacing w:val="-2"/>
          <w:sz w:val="24"/>
        </w:rPr>
        <w:t> </w:t>
      </w:r>
      <w:r>
        <w:rPr>
          <w:sz w:val="24"/>
        </w:rPr>
        <w:t>Johnson</w:t>
      </w:r>
      <w:r>
        <w:rPr>
          <w:spacing w:val="-1"/>
          <w:sz w:val="24"/>
        </w:rPr>
        <w:t> </w:t>
      </w:r>
      <w:r>
        <w:rPr>
          <w:sz w:val="24"/>
        </w:rPr>
        <w:t>(FSU)</w:t>
      </w:r>
      <w:r>
        <w:rPr>
          <w:spacing w:val="-2"/>
          <w:sz w:val="24"/>
        </w:rPr>
        <w:t> </w:t>
      </w:r>
      <w:r>
        <w:rPr>
          <w:sz w:val="24"/>
        </w:rPr>
        <w:t>–</w:t>
      </w:r>
      <w:r>
        <w:rPr>
          <w:spacing w:val="-2"/>
          <w:sz w:val="24"/>
        </w:rPr>
        <w:t> </w:t>
      </w:r>
      <w:r>
        <w:rPr>
          <w:sz w:val="24"/>
        </w:rPr>
        <w:t>2013.</w:t>
      </w:r>
      <w:r>
        <w:rPr>
          <w:spacing w:val="-1"/>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Natalia</w:t>
      </w:r>
      <w:r>
        <w:rPr>
          <w:spacing w:val="-5"/>
          <w:sz w:val="24"/>
        </w:rPr>
        <w:t> </w:t>
      </w:r>
      <w:r>
        <w:rPr>
          <w:sz w:val="24"/>
        </w:rPr>
        <w:t>Candelo Londono</w:t>
      </w:r>
      <w:r>
        <w:rPr>
          <w:spacing w:val="-1"/>
          <w:sz w:val="24"/>
        </w:rPr>
        <w:t> </w:t>
      </w:r>
      <w:r>
        <w:rPr>
          <w:sz w:val="24"/>
        </w:rPr>
        <w:t>(UTD)</w:t>
      </w:r>
      <w:r>
        <w:rPr>
          <w:spacing w:val="-3"/>
          <w:sz w:val="24"/>
        </w:rPr>
        <w:t> </w:t>
      </w:r>
      <w:r>
        <w:rPr>
          <w:sz w:val="24"/>
        </w:rPr>
        <w:t>–</w:t>
      </w:r>
      <w:r>
        <w:rPr>
          <w:spacing w:val="-1"/>
          <w:sz w:val="24"/>
        </w:rPr>
        <w:t> </w:t>
      </w:r>
      <w:r>
        <w:rPr>
          <w:sz w:val="24"/>
        </w:rPr>
        <w:t>2012.</w:t>
      </w:r>
      <w:r>
        <w:rPr>
          <w:spacing w:val="-2"/>
          <w:sz w:val="24"/>
        </w:rPr>
        <w:t> </w:t>
      </w:r>
      <w:r>
        <w:rPr>
          <w:sz w:val="24"/>
        </w:rPr>
        <w:t>Outside </w:t>
      </w:r>
      <w:r>
        <w:rPr>
          <w:spacing w:val="-2"/>
          <w:sz w:val="24"/>
        </w:rPr>
        <w:t>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Ruth</w:t>
      </w:r>
      <w:r>
        <w:rPr>
          <w:spacing w:val="-4"/>
          <w:sz w:val="24"/>
        </w:rPr>
        <w:t> </w:t>
      </w:r>
      <w:r>
        <w:rPr>
          <w:sz w:val="24"/>
        </w:rPr>
        <w:t>Gilgenbach (SMU)</w:t>
      </w:r>
      <w:r>
        <w:rPr>
          <w:spacing w:val="-1"/>
          <w:sz w:val="24"/>
        </w:rPr>
        <w:t> </w:t>
      </w:r>
      <w:r>
        <w:rPr>
          <w:sz w:val="24"/>
        </w:rPr>
        <w:t>–</w:t>
      </w:r>
      <w:r>
        <w:rPr>
          <w:spacing w:val="-1"/>
          <w:sz w:val="24"/>
        </w:rPr>
        <w:t> </w:t>
      </w:r>
      <w:r>
        <w:rPr>
          <w:sz w:val="24"/>
        </w:rPr>
        <w:t>2012.</w:t>
      </w:r>
      <w:r>
        <w:rPr>
          <w:spacing w:val="-2"/>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Shraman</w:t>
      </w:r>
      <w:r>
        <w:rPr>
          <w:spacing w:val="-1"/>
          <w:sz w:val="24"/>
        </w:rPr>
        <w:t> </w:t>
      </w:r>
      <w:r>
        <w:rPr>
          <w:sz w:val="24"/>
        </w:rPr>
        <w:t>Bannerjee</w:t>
      </w:r>
      <w:r>
        <w:rPr>
          <w:spacing w:val="-2"/>
          <w:sz w:val="24"/>
        </w:rPr>
        <w:t> </w:t>
      </w:r>
      <w:r>
        <w:rPr>
          <w:sz w:val="24"/>
        </w:rPr>
        <w:t>(SMU)</w:t>
      </w:r>
      <w:r>
        <w:rPr>
          <w:spacing w:val="-2"/>
          <w:sz w:val="24"/>
        </w:rPr>
        <w:t> </w:t>
      </w:r>
      <w:r>
        <w:rPr>
          <w:sz w:val="24"/>
        </w:rPr>
        <w:t>–</w:t>
      </w:r>
      <w:r>
        <w:rPr>
          <w:spacing w:val="-1"/>
          <w:sz w:val="24"/>
        </w:rPr>
        <w:t> </w:t>
      </w:r>
      <w:r>
        <w:rPr>
          <w:sz w:val="24"/>
        </w:rPr>
        <w:t>2015.</w:t>
      </w:r>
      <w:r>
        <w:rPr>
          <w:spacing w:val="-1"/>
          <w:sz w:val="24"/>
        </w:rPr>
        <w:t> </w:t>
      </w:r>
      <w:r>
        <w:rPr>
          <w:sz w:val="24"/>
        </w:rPr>
        <w:t>Main</w:t>
      </w:r>
      <w:r>
        <w:rPr>
          <w:spacing w:val="-1"/>
          <w:sz w:val="24"/>
        </w:rPr>
        <w:t> </w:t>
      </w:r>
      <w:r>
        <w:rPr>
          <w:spacing w:val="-2"/>
          <w:sz w:val="24"/>
        </w:rPr>
        <w:t>Adviser.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Jing</w:t>
      </w:r>
      <w:r>
        <w:rPr>
          <w:spacing w:val="-1"/>
          <w:sz w:val="24"/>
        </w:rPr>
        <w:t> </w:t>
      </w:r>
      <w:r>
        <w:rPr>
          <w:sz w:val="24"/>
        </w:rPr>
        <w:t>Li</w:t>
      </w:r>
      <w:r>
        <w:rPr>
          <w:spacing w:val="-1"/>
          <w:sz w:val="24"/>
        </w:rPr>
        <w:t> </w:t>
      </w:r>
      <w:r>
        <w:rPr>
          <w:sz w:val="24"/>
        </w:rPr>
        <w:t>(SMU)</w:t>
      </w:r>
      <w:r>
        <w:rPr>
          <w:spacing w:val="-2"/>
          <w:sz w:val="24"/>
        </w:rPr>
        <w:t> </w:t>
      </w:r>
      <w:r>
        <w:rPr>
          <w:sz w:val="24"/>
        </w:rPr>
        <w:t>–</w:t>
      </w:r>
      <w:r>
        <w:rPr>
          <w:spacing w:val="-1"/>
          <w:sz w:val="24"/>
        </w:rPr>
        <w:t> </w:t>
      </w:r>
      <w:r>
        <w:rPr>
          <w:sz w:val="24"/>
        </w:rPr>
        <w:t>2016.</w:t>
      </w:r>
      <w:r>
        <w:rPr>
          <w:spacing w:val="1"/>
          <w:sz w:val="24"/>
        </w:rPr>
        <w:t> </w:t>
      </w:r>
      <w:r>
        <w:rPr>
          <w:sz w:val="24"/>
        </w:rPr>
        <w:t>Main</w:t>
      </w:r>
      <w:r>
        <w:rPr>
          <w:spacing w:val="-1"/>
          <w:sz w:val="24"/>
        </w:rPr>
        <w:t> </w:t>
      </w:r>
      <w:r>
        <w:rPr>
          <w:spacing w:val="-2"/>
          <w:sz w:val="24"/>
        </w:rPr>
        <w:t>Adviser.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Erik</w:t>
      </w:r>
      <w:r>
        <w:rPr>
          <w:spacing w:val="-1"/>
          <w:sz w:val="24"/>
        </w:rPr>
        <w:t> </w:t>
      </w:r>
      <w:r>
        <w:rPr>
          <w:sz w:val="24"/>
        </w:rPr>
        <w:t>Hille</w:t>
      </w:r>
      <w:r>
        <w:rPr>
          <w:spacing w:val="-2"/>
          <w:sz w:val="24"/>
        </w:rPr>
        <w:t> </w:t>
      </w:r>
      <w:r>
        <w:rPr>
          <w:sz w:val="24"/>
        </w:rPr>
        <w:t>(SMU)</w:t>
      </w:r>
      <w:r>
        <w:rPr>
          <w:spacing w:val="-1"/>
          <w:sz w:val="24"/>
        </w:rPr>
        <w:t> </w:t>
      </w:r>
      <w:r>
        <w:rPr>
          <w:sz w:val="24"/>
        </w:rPr>
        <w:t>–</w:t>
      </w:r>
      <w:r>
        <w:rPr>
          <w:spacing w:val="-1"/>
          <w:sz w:val="24"/>
        </w:rPr>
        <w:t> </w:t>
      </w:r>
      <w:r>
        <w:rPr>
          <w:sz w:val="24"/>
        </w:rPr>
        <w:t>2021.</w:t>
      </w:r>
      <w:r>
        <w:rPr>
          <w:spacing w:val="-1"/>
          <w:sz w:val="24"/>
        </w:rPr>
        <w:t> </w:t>
      </w:r>
      <w:r>
        <w:rPr>
          <w:sz w:val="24"/>
        </w:rPr>
        <w:t>Main </w:t>
      </w:r>
      <w:r>
        <w:rPr>
          <w:spacing w:val="-2"/>
          <w:sz w:val="24"/>
        </w:rPr>
        <w:t>Adviser.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Kuangli</w:t>
      </w:r>
      <w:r>
        <w:rPr>
          <w:spacing w:val="-1"/>
          <w:sz w:val="24"/>
        </w:rPr>
        <w:t> </w:t>
      </w:r>
      <w:r>
        <w:rPr>
          <w:sz w:val="24"/>
        </w:rPr>
        <w:t>Xie</w:t>
      </w:r>
      <w:r>
        <w:rPr>
          <w:spacing w:val="-2"/>
          <w:sz w:val="24"/>
        </w:rPr>
        <w:t> </w:t>
      </w:r>
      <w:r>
        <w:rPr>
          <w:sz w:val="24"/>
        </w:rPr>
        <w:t>(SMU)</w:t>
      </w:r>
      <w:r>
        <w:rPr>
          <w:spacing w:val="-2"/>
          <w:sz w:val="24"/>
        </w:rPr>
        <w:t> </w:t>
      </w:r>
      <w:r>
        <w:rPr>
          <w:sz w:val="24"/>
        </w:rPr>
        <w:t>–</w:t>
      </w:r>
      <w:r>
        <w:rPr>
          <w:spacing w:val="-1"/>
          <w:sz w:val="24"/>
        </w:rPr>
        <w:t> </w:t>
      </w:r>
      <w:r>
        <w:rPr>
          <w:sz w:val="24"/>
        </w:rPr>
        <w:t>2019.</w:t>
      </w:r>
      <w:r>
        <w:rPr>
          <w:spacing w:val="-1"/>
          <w:sz w:val="24"/>
        </w:rPr>
        <w:t> </w:t>
      </w:r>
      <w:r>
        <w:rPr>
          <w:sz w:val="24"/>
        </w:rPr>
        <w:t>Main </w:t>
      </w:r>
      <w:r>
        <w:rPr>
          <w:spacing w:val="-2"/>
          <w:sz w:val="24"/>
        </w:rPr>
        <w:t>Adviser.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Punarjit</w:t>
      </w:r>
      <w:r>
        <w:rPr>
          <w:spacing w:val="-4"/>
          <w:sz w:val="24"/>
        </w:rPr>
        <w:t> </w:t>
      </w:r>
      <w:r>
        <w:rPr>
          <w:sz w:val="24"/>
        </w:rPr>
        <w:t>Roychowdhury</w:t>
      </w:r>
      <w:r>
        <w:rPr>
          <w:spacing w:val="-4"/>
          <w:sz w:val="24"/>
        </w:rPr>
        <w:t> </w:t>
      </w:r>
      <w:r>
        <w:rPr>
          <w:sz w:val="24"/>
        </w:rPr>
        <w:t>(SMU)</w:t>
      </w:r>
      <w:r>
        <w:rPr>
          <w:spacing w:val="-3"/>
          <w:sz w:val="24"/>
        </w:rPr>
        <w:t> </w:t>
      </w:r>
      <w:r>
        <w:rPr>
          <w:sz w:val="24"/>
        </w:rPr>
        <w:t>–</w:t>
      </w:r>
      <w:r>
        <w:rPr>
          <w:spacing w:val="-1"/>
          <w:sz w:val="24"/>
        </w:rPr>
        <w:t> </w:t>
      </w:r>
      <w:r>
        <w:rPr>
          <w:sz w:val="24"/>
        </w:rPr>
        <w:t>2018.</w:t>
      </w:r>
      <w:r>
        <w:rPr>
          <w:spacing w:val="-2"/>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William</w:t>
      </w:r>
      <w:r>
        <w:rPr>
          <w:spacing w:val="-4"/>
          <w:sz w:val="24"/>
        </w:rPr>
        <w:t> </w:t>
      </w:r>
      <w:r>
        <w:rPr>
          <w:sz w:val="24"/>
        </w:rPr>
        <w:t>Caylor</w:t>
      </w:r>
      <w:r>
        <w:rPr>
          <w:spacing w:val="-2"/>
          <w:sz w:val="24"/>
        </w:rPr>
        <w:t> </w:t>
      </w:r>
      <w:r>
        <w:rPr>
          <w:sz w:val="24"/>
        </w:rPr>
        <w:t>(SMU)</w:t>
      </w:r>
      <w:r>
        <w:rPr>
          <w:spacing w:val="-2"/>
          <w:sz w:val="24"/>
        </w:rPr>
        <w:t> </w:t>
      </w:r>
      <w:r>
        <w:rPr>
          <w:sz w:val="24"/>
        </w:rPr>
        <w:t>–</w:t>
      </w:r>
      <w:r>
        <w:rPr>
          <w:spacing w:val="1"/>
          <w:sz w:val="24"/>
        </w:rPr>
        <w:t> </w:t>
      </w:r>
      <w:r>
        <w:rPr>
          <w:sz w:val="24"/>
        </w:rPr>
        <w:t>2016.</w:t>
      </w:r>
      <w:r>
        <w:rPr>
          <w:spacing w:val="-1"/>
          <w:sz w:val="24"/>
        </w:rPr>
        <w:t> </w:t>
      </w:r>
      <w:r>
        <w:rPr>
          <w:sz w:val="24"/>
        </w:rPr>
        <w:t>Committee</w:t>
      </w:r>
      <w:r>
        <w:rPr>
          <w:spacing w:val="-2"/>
          <w:sz w:val="24"/>
        </w:rPr>
        <w:t> Member.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Priyanka</w:t>
      </w:r>
      <w:r>
        <w:rPr>
          <w:spacing w:val="-2"/>
          <w:sz w:val="24"/>
        </w:rPr>
        <w:t> </w:t>
      </w:r>
      <w:r>
        <w:rPr>
          <w:sz w:val="24"/>
        </w:rPr>
        <w:t>Chakroborty</w:t>
      </w:r>
      <w:r>
        <w:rPr>
          <w:spacing w:val="-5"/>
          <w:sz w:val="24"/>
        </w:rPr>
        <w:t> </w:t>
      </w:r>
      <w:r>
        <w:rPr>
          <w:sz w:val="24"/>
        </w:rPr>
        <w:t>(SMU)</w:t>
      </w:r>
      <w:r>
        <w:rPr>
          <w:spacing w:val="-1"/>
          <w:sz w:val="24"/>
        </w:rPr>
        <w:t> </w:t>
      </w:r>
      <w:r>
        <w:rPr>
          <w:sz w:val="24"/>
        </w:rPr>
        <w:t>– 2020. Main </w:t>
      </w:r>
      <w:r>
        <w:rPr>
          <w:spacing w:val="-2"/>
          <w:sz w:val="24"/>
        </w:rPr>
        <w:t>Adviser.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Seth</w:t>
      </w:r>
      <w:r>
        <w:rPr>
          <w:spacing w:val="-1"/>
          <w:sz w:val="24"/>
        </w:rPr>
        <w:t> </w:t>
      </w:r>
      <w:r>
        <w:rPr>
          <w:sz w:val="24"/>
        </w:rPr>
        <w:t>Emblem</w:t>
      </w:r>
      <w:r>
        <w:rPr>
          <w:spacing w:val="-1"/>
          <w:sz w:val="24"/>
        </w:rPr>
        <w:t> </w:t>
      </w:r>
      <w:r>
        <w:rPr>
          <w:sz w:val="24"/>
        </w:rPr>
        <w:t>(SMU)</w:t>
      </w:r>
      <w:r>
        <w:rPr>
          <w:spacing w:val="-2"/>
          <w:sz w:val="24"/>
        </w:rPr>
        <w:t> </w:t>
      </w:r>
      <w:r>
        <w:rPr>
          <w:sz w:val="24"/>
        </w:rPr>
        <w:t>–</w:t>
      </w:r>
      <w:r>
        <w:rPr>
          <w:spacing w:val="-1"/>
          <w:sz w:val="24"/>
        </w:rPr>
        <w:t> </w:t>
      </w:r>
      <w:r>
        <w:rPr>
          <w:sz w:val="24"/>
        </w:rPr>
        <w:t>2023.</w:t>
      </w:r>
      <w:r>
        <w:rPr>
          <w:spacing w:val="-1"/>
          <w:sz w:val="24"/>
        </w:rPr>
        <w:t> </w:t>
      </w:r>
      <w:r>
        <w:rPr>
          <w:sz w:val="24"/>
        </w:rPr>
        <w:t>Main</w:t>
      </w:r>
      <w:r>
        <w:rPr>
          <w:spacing w:val="-1"/>
          <w:sz w:val="24"/>
        </w:rPr>
        <w:t> </w:t>
      </w:r>
      <w:r>
        <w:rPr>
          <w:spacing w:val="-2"/>
          <w:sz w:val="24"/>
        </w:rPr>
        <w:t>Adviser.</w:t>
      </w:r>
    </w:p>
    <w:p>
      <w:pPr>
        <w:pStyle w:val="ListParagraph"/>
        <w:numPr>
          <w:ilvl w:val="0"/>
          <w:numId w:val="4"/>
        </w:numPr>
        <w:tabs>
          <w:tab w:pos="1080" w:val="left" w:leader="none"/>
        </w:tabs>
        <w:spacing w:line="240" w:lineRule="auto" w:before="0" w:after="0"/>
        <w:ind w:left="1080" w:right="0" w:hanging="360"/>
        <w:jc w:val="left"/>
        <w:rPr>
          <w:sz w:val="24"/>
        </w:rPr>
      </w:pPr>
      <w:r>
        <w:rPr>
          <w:sz w:val="24"/>
        </w:rPr>
        <w:t>Hang</w:t>
      </w:r>
      <w:r>
        <w:rPr>
          <w:spacing w:val="-4"/>
          <w:sz w:val="24"/>
        </w:rPr>
        <w:t> </w:t>
      </w:r>
      <w:r>
        <w:rPr>
          <w:sz w:val="24"/>
        </w:rPr>
        <w:t>Chen (SMU)</w:t>
      </w:r>
      <w:r>
        <w:rPr>
          <w:spacing w:val="-1"/>
          <w:sz w:val="24"/>
        </w:rPr>
        <w:t> </w:t>
      </w:r>
      <w:r>
        <w:rPr>
          <w:sz w:val="24"/>
        </w:rPr>
        <w:t>–</w:t>
      </w:r>
      <w:r>
        <w:rPr>
          <w:spacing w:val="-1"/>
          <w:sz w:val="24"/>
        </w:rPr>
        <w:t> </w:t>
      </w:r>
      <w:r>
        <w:rPr>
          <w:sz w:val="24"/>
        </w:rPr>
        <w:t>2024. Main </w:t>
      </w:r>
      <w:r>
        <w:rPr>
          <w:spacing w:val="-2"/>
          <w:sz w:val="24"/>
        </w:rPr>
        <w:t>Adviser.</w:t>
      </w:r>
    </w:p>
    <w:p>
      <w:pPr>
        <w:pStyle w:val="BodyText"/>
        <w:ind w:left="0" w:firstLine="0"/>
      </w:pPr>
    </w:p>
    <w:p>
      <w:pPr>
        <w:pStyle w:val="BodyText"/>
        <w:ind w:firstLine="0"/>
      </w:pPr>
      <w:r>
        <w:rPr>
          <w:u w:val="single"/>
        </w:rPr>
        <w:t>Political</w:t>
      </w:r>
      <w:r>
        <w:rPr>
          <w:spacing w:val="-2"/>
          <w:u w:val="single"/>
        </w:rPr>
        <w:t> Science</w:t>
      </w:r>
    </w:p>
    <w:p>
      <w:pPr>
        <w:pStyle w:val="ListParagraph"/>
        <w:numPr>
          <w:ilvl w:val="0"/>
          <w:numId w:val="5"/>
        </w:numPr>
        <w:tabs>
          <w:tab w:pos="1080" w:val="left" w:leader="none"/>
        </w:tabs>
        <w:spacing w:line="240" w:lineRule="auto" w:before="0" w:after="0"/>
        <w:ind w:left="1080" w:right="0" w:hanging="360"/>
        <w:jc w:val="left"/>
        <w:rPr>
          <w:sz w:val="24"/>
        </w:rPr>
      </w:pPr>
      <w:r>
        <w:rPr>
          <w:sz w:val="24"/>
        </w:rPr>
        <w:t>Justin</w:t>
      </w:r>
      <w:r>
        <w:rPr>
          <w:spacing w:val="-3"/>
          <w:sz w:val="24"/>
        </w:rPr>
        <w:t> </w:t>
      </w:r>
      <w:r>
        <w:rPr>
          <w:sz w:val="24"/>
        </w:rPr>
        <w:t>Esarey</w:t>
      </w:r>
      <w:r>
        <w:rPr>
          <w:spacing w:val="-5"/>
          <w:sz w:val="24"/>
        </w:rPr>
        <w:t> </w:t>
      </w:r>
      <w:r>
        <w:rPr>
          <w:sz w:val="24"/>
        </w:rPr>
        <w:t>(FSU)</w:t>
      </w:r>
      <w:r>
        <w:rPr>
          <w:spacing w:val="-1"/>
          <w:sz w:val="24"/>
        </w:rPr>
        <w:t> </w:t>
      </w:r>
      <w:r>
        <w:rPr>
          <w:sz w:val="24"/>
        </w:rPr>
        <w:t>–</w:t>
      </w:r>
      <w:r>
        <w:rPr>
          <w:spacing w:val="-1"/>
          <w:sz w:val="24"/>
        </w:rPr>
        <w:t> </w:t>
      </w:r>
      <w:r>
        <w:rPr>
          <w:sz w:val="24"/>
        </w:rPr>
        <w:t>2008. Outside</w:t>
      </w:r>
      <w:r>
        <w:rPr>
          <w:spacing w:val="-1"/>
          <w:sz w:val="24"/>
        </w:rPr>
        <w:t> </w:t>
      </w:r>
      <w:r>
        <w:rPr>
          <w:spacing w:val="-2"/>
          <w:sz w:val="24"/>
        </w:rPr>
        <w:t>Member.</w:t>
      </w:r>
    </w:p>
    <w:p>
      <w:pPr>
        <w:pStyle w:val="ListParagraph"/>
        <w:numPr>
          <w:ilvl w:val="0"/>
          <w:numId w:val="5"/>
        </w:numPr>
        <w:tabs>
          <w:tab w:pos="1080" w:val="left" w:leader="none"/>
        </w:tabs>
        <w:spacing w:line="240" w:lineRule="auto" w:before="0" w:after="0"/>
        <w:ind w:left="1080" w:right="0" w:hanging="360"/>
        <w:jc w:val="left"/>
        <w:rPr>
          <w:sz w:val="24"/>
        </w:rPr>
      </w:pPr>
      <w:r>
        <w:rPr>
          <w:sz w:val="24"/>
        </w:rPr>
        <w:t>Jacqueline</w:t>
      </w:r>
      <w:r>
        <w:rPr>
          <w:spacing w:val="-2"/>
          <w:sz w:val="24"/>
        </w:rPr>
        <w:t> </w:t>
      </w:r>
      <w:r>
        <w:rPr>
          <w:sz w:val="24"/>
        </w:rPr>
        <w:t>Rubin</w:t>
      </w:r>
      <w:r>
        <w:rPr>
          <w:spacing w:val="-1"/>
          <w:sz w:val="24"/>
        </w:rPr>
        <w:t> </w:t>
      </w:r>
      <w:r>
        <w:rPr>
          <w:sz w:val="24"/>
        </w:rPr>
        <w:t>(FSU) –</w:t>
      </w:r>
      <w:r>
        <w:rPr>
          <w:spacing w:val="-2"/>
          <w:sz w:val="24"/>
        </w:rPr>
        <w:t> </w:t>
      </w:r>
      <w:r>
        <w:rPr>
          <w:sz w:val="24"/>
        </w:rPr>
        <w:t>2008.</w:t>
      </w:r>
      <w:r>
        <w:rPr>
          <w:spacing w:val="-1"/>
          <w:sz w:val="24"/>
        </w:rPr>
        <w:t> </w:t>
      </w:r>
      <w:r>
        <w:rPr>
          <w:sz w:val="24"/>
        </w:rPr>
        <w:t>Outside</w:t>
      </w:r>
      <w:r>
        <w:rPr>
          <w:spacing w:val="-1"/>
          <w:sz w:val="24"/>
        </w:rPr>
        <w:t> </w:t>
      </w:r>
      <w:r>
        <w:rPr>
          <w:spacing w:val="-2"/>
          <w:sz w:val="24"/>
        </w:rPr>
        <w:t>Member.</w:t>
      </w:r>
    </w:p>
    <w:p>
      <w:pPr>
        <w:pStyle w:val="ListParagraph"/>
        <w:numPr>
          <w:ilvl w:val="0"/>
          <w:numId w:val="5"/>
        </w:numPr>
        <w:tabs>
          <w:tab w:pos="1079" w:val="left" w:leader="none"/>
        </w:tabs>
        <w:spacing w:line="240" w:lineRule="auto" w:before="0" w:after="0"/>
        <w:ind w:left="1079" w:right="0" w:hanging="360"/>
        <w:jc w:val="left"/>
        <w:rPr>
          <w:sz w:val="24"/>
        </w:rPr>
      </w:pPr>
      <w:r>
        <w:rPr>
          <w:sz w:val="24"/>
        </w:rPr>
        <w:t>Christopher</w:t>
      </w:r>
      <w:r>
        <w:rPr>
          <w:spacing w:val="-3"/>
          <w:sz w:val="24"/>
        </w:rPr>
        <w:t> </w:t>
      </w:r>
      <w:r>
        <w:rPr>
          <w:sz w:val="24"/>
        </w:rPr>
        <w:t>Lewis</w:t>
      </w:r>
      <w:r>
        <w:rPr>
          <w:spacing w:val="-2"/>
          <w:sz w:val="24"/>
        </w:rPr>
        <w:t> </w:t>
      </w:r>
      <w:r>
        <w:rPr>
          <w:sz w:val="24"/>
        </w:rPr>
        <w:t>(FSU)</w:t>
      </w:r>
      <w:r>
        <w:rPr>
          <w:spacing w:val="-1"/>
          <w:sz w:val="24"/>
        </w:rPr>
        <w:t> </w:t>
      </w:r>
      <w:r>
        <w:rPr>
          <w:sz w:val="24"/>
        </w:rPr>
        <w:t>–</w:t>
      </w:r>
      <w:r>
        <w:rPr>
          <w:spacing w:val="-1"/>
          <w:sz w:val="24"/>
        </w:rPr>
        <w:t> </w:t>
      </w:r>
      <w:r>
        <w:rPr>
          <w:sz w:val="24"/>
        </w:rPr>
        <w:t>2007.</w:t>
      </w:r>
      <w:r>
        <w:rPr>
          <w:spacing w:val="-2"/>
          <w:sz w:val="24"/>
        </w:rPr>
        <w:t> </w:t>
      </w:r>
      <w:r>
        <w:rPr>
          <w:sz w:val="24"/>
        </w:rPr>
        <w:t>Outside</w:t>
      </w:r>
      <w:r>
        <w:rPr>
          <w:spacing w:val="-2"/>
          <w:sz w:val="24"/>
        </w:rPr>
        <w:t> Member.</w:t>
      </w:r>
    </w:p>
    <w:p>
      <w:pPr>
        <w:pStyle w:val="ListParagraph"/>
        <w:numPr>
          <w:ilvl w:val="0"/>
          <w:numId w:val="5"/>
        </w:numPr>
        <w:tabs>
          <w:tab w:pos="1079" w:val="left" w:leader="none"/>
        </w:tabs>
        <w:spacing w:line="240" w:lineRule="auto" w:before="0" w:after="0"/>
        <w:ind w:left="1079" w:right="0" w:hanging="360"/>
        <w:jc w:val="left"/>
        <w:rPr>
          <w:sz w:val="24"/>
        </w:rPr>
      </w:pPr>
      <w:r>
        <w:rPr>
          <w:sz w:val="24"/>
        </w:rPr>
        <w:t>Joel</w:t>
      </w:r>
      <w:r>
        <w:rPr>
          <w:spacing w:val="-1"/>
          <w:sz w:val="24"/>
        </w:rPr>
        <w:t> </w:t>
      </w:r>
      <w:r>
        <w:rPr>
          <w:sz w:val="24"/>
        </w:rPr>
        <w:t>Turner</w:t>
      </w:r>
      <w:r>
        <w:rPr>
          <w:spacing w:val="-2"/>
          <w:sz w:val="24"/>
        </w:rPr>
        <w:t> </w:t>
      </w:r>
      <w:r>
        <w:rPr>
          <w:sz w:val="24"/>
        </w:rPr>
        <w:t>(FSU)</w:t>
      </w:r>
      <w:r>
        <w:rPr>
          <w:spacing w:val="-2"/>
          <w:sz w:val="24"/>
        </w:rPr>
        <w:t> </w:t>
      </w:r>
      <w:r>
        <w:rPr>
          <w:sz w:val="24"/>
        </w:rPr>
        <w:t>–</w:t>
      </w:r>
      <w:r>
        <w:rPr>
          <w:spacing w:val="-1"/>
          <w:sz w:val="24"/>
        </w:rPr>
        <w:t> </w:t>
      </w:r>
      <w:r>
        <w:rPr>
          <w:sz w:val="24"/>
        </w:rPr>
        <w:t>2007.</w:t>
      </w:r>
      <w:r>
        <w:rPr>
          <w:spacing w:val="-1"/>
          <w:sz w:val="24"/>
        </w:rPr>
        <w:t> </w:t>
      </w:r>
      <w:r>
        <w:rPr>
          <w:sz w:val="24"/>
        </w:rPr>
        <w:t>Outside</w:t>
      </w:r>
      <w:r>
        <w:rPr>
          <w:spacing w:val="-1"/>
          <w:sz w:val="24"/>
        </w:rPr>
        <w:t> </w:t>
      </w:r>
      <w:r>
        <w:rPr>
          <w:spacing w:val="-2"/>
          <w:sz w:val="24"/>
        </w:rPr>
        <w:t>Member</w:t>
      </w:r>
    </w:p>
    <w:p>
      <w:pPr>
        <w:pStyle w:val="BodyText"/>
        <w:ind w:left="0" w:firstLine="0"/>
      </w:pPr>
    </w:p>
    <w:p>
      <w:pPr>
        <w:pStyle w:val="BodyText"/>
        <w:ind w:firstLine="0"/>
      </w:pPr>
      <w:r>
        <w:rPr>
          <w:spacing w:val="-2"/>
          <w:u w:val="single"/>
        </w:rPr>
        <w:t>Accounting</w:t>
      </w:r>
    </w:p>
    <w:p>
      <w:pPr>
        <w:pStyle w:val="ListParagraph"/>
        <w:numPr>
          <w:ilvl w:val="0"/>
          <w:numId w:val="6"/>
        </w:numPr>
        <w:tabs>
          <w:tab w:pos="1080" w:val="left" w:leader="none"/>
        </w:tabs>
        <w:spacing w:line="240" w:lineRule="auto" w:before="0" w:after="0"/>
        <w:ind w:left="1080" w:right="0" w:hanging="360"/>
        <w:jc w:val="left"/>
        <w:rPr>
          <w:sz w:val="24"/>
        </w:rPr>
      </w:pPr>
      <w:r>
        <w:rPr>
          <w:sz w:val="24"/>
        </w:rPr>
        <w:t>Alisa</w:t>
      </w:r>
      <w:r>
        <w:rPr>
          <w:spacing w:val="-2"/>
          <w:sz w:val="24"/>
        </w:rPr>
        <w:t> </w:t>
      </w:r>
      <w:r>
        <w:rPr>
          <w:sz w:val="24"/>
        </w:rPr>
        <w:t>Brink</w:t>
      </w:r>
      <w:r>
        <w:rPr>
          <w:spacing w:val="-1"/>
          <w:sz w:val="24"/>
        </w:rPr>
        <w:t> </w:t>
      </w:r>
      <w:r>
        <w:rPr>
          <w:sz w:val="24"/>
        </w:rPr>
        <w:t>(FSU)</w:t>
      </w:r>
      <w:r>
        <w:rPr>
          <w:spacing w:val="-2"/>
          <w:sz w:val="24"/>
        </w:rPr>
        <w:t> </w:t>
      </w:r>
      <w:r>
        <w:rPr>
          <w:sz w:val="24"/>
        </w:rPr>
        <w:t>–</w:t>
      </w:r>
      <w:r>
        <w:rPr>
          <w:spacing w:val="-1"/>
          <w:sz w:val="24"/>
        </w:rPr>
        <w:t> </w:t>
      </w:r>
      <w:r>
        <w:rPr>
          <w:sz w:val="24"/>
        </w:rPr>
        <w:t>2008.</w:t>
      </w:r>
      <w:r>
        <w:rPr>
          <w:spacing w:val="-1"/>
          <w:sz w:val="24"/>
        </w:rPr>
        <w:t> </w:t>
      </w:r>
      <w:r>
        <w:rPr>
          <w:sz w:val="24"/>
        </w:rPr>
        <w:t>Outside</w:t>
      </w:r>
      <w:r>
        <w:rPr>
          <w:spacing w:val="-1"/>
          <w:sz w:val="24"/>
        </w:rPr>
        <w:t> </w:t>
      </w:r>
      <w:r>
        <w:rPr>
          <w:spacing w:val="-2"/>
          <w:sz w:val="24"/>
        </w:rPr>
        <w:t>Member.</w:t>
      </w:r>
    </w:p>
    <w:p>
      <w:pPr>
        <w:pStyle w:val="ListParagraph"/>
        <w:numPr>
          <w:ilvl w:val="0"/>
          <w:numId w:val="6"/>
        </w:numPr>
        <w:tabs>
          <w:tab w:pos="1080" w:val="left" w:leader="none"/>
        </w:tabs>
        <w:spacing w:line="240" w:lineRule="auto" w:before="0" w:after="0"/>
        <w:ind w:left="1080" w:right="0" w:hanging="360"/>
        <w:jc w:val="left"/>
        <w:rPr>
          <w:sz w:val="24"/>
        </w:rPr>
      </w:pPr>
      <w:r>
        <w:rPr>
          <w:sz w:val="24"/>
        </w:rPr>
        <w:t>Mark</w:t>
      </w:r>
      <w:r>
        <w:rPr>
          <w:spacing w:val="-1"/>
          <w:sz w:val="24"/>
        </w:rPr>
        <w:t> </w:t>
      </w:r>
      <w:r>
        <w:rPr>
          <w:sz w:val="24"/>
        </w:rPr>
        <w:t>Mellon</w:t>
      </w:r>
      <w:r>
        <w:rPr>
          <w:spacing w:val="-1"/>
          <w:sz w:val="24"/>
        </w:rPr>
        <w:t> </w:t>
      </w:r>
      <w:r>
        <w:rPr>
          <w:sz w:val="24"/>
        </w:rPr>
        <w:t>(FSU)</w:t>
      </w:r>
      <w:r>
        <w:rPr>
          <w:spacing w:val="-1"/>
          <w:sz w:val="24"/>
        </w:rPr>
        <w:t> </w:t>
      </w:r>
      <w:r>
        <w:rPr>
          <w:sz w:val="24"/>
        </w:rPr>
        <w:t>–</w:t>
      </w:r>
      <w:r>
        <w:rPr>
          <w:spacing w:val="-1"/>
          <w:sz w:val="24"/>
        </w:rPr>
        <w:t> </w:t>
      </w:r>
      <w:r>
        <w:rPr>
          <w:sz w:val="24"/>
        </w:rPr>
        <w:t>2011.</w:t>
      </w:r>
      <w:r>
        <w:rPr>
          <w:spacing w:val="-1"/>
          <w:sz w:val="24"/>
        </w:rPr>
        <w:t> </w:t>
      </w:r>
      <w:r>
        <w:rPr>
          <w:sz w:val="24"/>
        </w:rPr>
        <w:t>Outside</w:t>
      </w:r>
      <w:r>
        <w:rPr>
          <w:spacing w:val="-1"/>
          <w:sz w:val="24"/>
        </w:rPr>
        <w:t> </w:t>
      </w:r>
      <w:r>
        <w:rPr>
          <w:spacing w:val="-2"/>
          <w:sz w:val="24"/>
        </w:rPr>
        <w:t>Member.</w:t>
      </w:r>
    </w:p>
    <w:p>
      <w:pPr>
        <w:pStyle w:val="ListParagraph"/>
        <w:numPr>
          <w:ilvl w:val="0"/>
          <w:numId w:val="6"/>
        </w:numPr>
        <w:tabs>
          <w:tab w:pos="1080" w:val="left" w:leader="none"/>
        </w:tabs>
        <w:spacing w:line="240" w:lineRule="auto" w:before="0" w:after="0"/>
        <w:ind w:left="1080" w:right="0" w:hanging="360"/>
        <w:jc w:val="left"/>
        <w:rPr>
          <w:sz w:val="24"/>
        </w:rPr>
      </w:pPr>
      <w:r>
        <w:rPr>
          <w:sz w:val="24"/>
        </w:rPr>
        <w:t>Bruce</w:t>
      </w:r>
      <w:r>
        <w:rPr>
          <w:spacing w:val="-3"/>
          <w:sz w:val="24"/>
        </w:rPr>
        <w:t> </w:t>
      </w:r>
      <w:r>
        <w:rPr>
          <w:sz w:val="24"/>
        </w:rPr>
        <w:t>Davidson</w:t>
      </w:r>
      <w:r>
        <w:rPr>
          <w:spacing w:val="-1"/>
          <w:sz w:val="24"/>
        </w:rPr>
        <w:t> </w:t>
      </w:r>
      <w:r>
        <w:rPr>
          <w:sz w:val="24"/>
        </w:rPr>
        <w:t>(FSU)</w:t>
      </w:r>
      <w:r>
        <w:rPr>
          <w:spacing w:val="-2"/>
          <w:sz w:val="24"/>
        </w:rPr>
        <w:t> </w:t>
      </w:r>
      <w:r>
        <w:rPr>
          <w:sz w:val="24"/>
        </w:rPr>
        <w:t>– 2011.</w:t>
      </w:r>
      <w:r>
        <w:rPr>
          <w:spacing w:val="-1"/>
          <w:sz w:val="24"/>
        </w:rPr>
        <w:t> </w:t>
      </w:r>
      <w:r>
        <w:rPr>
          <w:sz w:val="24"/>
        </w:rPr>
        <w:t>Outside</w:t>
      </w:r>
      <w:r>
        <w:rPr>
          <w:spacing w:val="-2"/>
          <w:sz w:val="24"/>
        </w:rPr>
        <w:t> Member.</w:t>
      </w:r>
    </w:p>
    <w:sectPr>
      <w:pgSz w:w="12240" w:h="15840"/>
      <w:pgMar w:header="730" w:footer="0"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77760">
              <wp:simplePos x="0" y="0"/>
              <wp:positionH relativeFrom="page">
                <wp:posOffset>5347208</wp:posOffset>
              </wp:positionH>
              <wp:positionV relativeFrom="page">
                <wp:posOffset>450653</wp:posOffset>
              </wp:positionV>
              <wp:extent cx="129603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96035" cy="165735"/>
                      </a:xfrm>
                      <a:prstGeom prst="rect">
                        <a:avLst/>
                      </a:prstGeom>
                    </wps:spPr>
                    <wps:txbx>
                      <w:txbxContent>
                        <w:p>
                          <w:pPr>
                            <w:spacing w:before="10"/>
                            <w:ind w:left="20" w:right="0" w:firstLine="0"/>
                            <w:jc w:val="left"/>
                            <w:rPr>
                              <w:i/>
                              <w:sz w:val="20"/>
                            </w:rPr>
                          </w:pPr>
                          <w:r>
                            <w:rPr>
                              <w:i/>
                              <w:sz w:val="20"/>
                            </w:rPr>
                            <w:t>Last</w:t>
                          </w:r>
                          <w:r>
                            <w:rPr>
                              <w:i/>
                              <w:spacing w:val="-4"/>
                              <w:sz w:val="20"/>
                            </w:rPr>
                            <w:t> </w:t>
                          </w:r>
                          <w:r>
                            <w:rPr>
                              <w:i/>
                              <w:sz w:val="20"/>
                            </w:rPr>
                            <w:t>updated</w:t>
                          </w:r>
                          <w:r>
                            <w:rPr>
                              <w:i/>
                              <w:spacing w:val="-5"/>
                              <w:sz w:val="20"/>
                            </w:rPr>
                            <w:t> </w:t>
                          </w:r>
                          <w:r>
                            <w:rPr>
                              <w:i/>
                              <w:spacing w:val="-2"/>
                              <w:sz w:val="20"/>
                            </w:rPr>
                            <w:t>10/03/2024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1.040009pt;margin-top:35.484512pt;width:102.05pt;height:13.05pt;mso-position-horizontal-relative:page;mso-position-vertical-relative:page;z-index:-15838720" type="#_x0000_t202" id="docshape1" filled="false" stroked="false">
              <v:textbox inset="0,0,0,0">
                <w:txbxContent>
                  <w:p>
                    <w:pPr>
                      <w:spacing w:before="10"/>
                      <w:ind w:left="20" w:right="0" w:firstLine="0"/>
                      <w:jc w:val="left"/>
                      <w:rPr>
                        <w:i/>
                        <w:sz w:val="20"/>
                      </w:rPr>
                    </w:pPr>
                    <w:r>
                      <w:rPr>
                        <w:i/>
                        <w:sz w:val="20"/>
                      </w:rPr>
                      <w:t>Last</w:t>
                    </w:r>
                    <w:r>
                      <w:rPr>
                        <w:i/>
                        <w:spacing w:val="-4"/>
                        <w:sz w:val="20"/>
                      </w:rPr>
                      <w:t> </w:t>
                    </w:r>
                    <w:r>
                      <w:rPr>
                        <w:i/>
                        <w:sz w:val="20"/>
                      </w:rPr>
                      <w:t>updated</w:t>
                    </w:r>
                    <w:r>
                      <w:rPr>
                        <w:i/>
                        <w:spacing w:val="-5"/>
                        <w:sz w:val="20"/>
                      </w:rPr>
                      <w:t> </w:t>
                    </w:r>
                    <w:r>
                      <w:rPr>
                        <w:i/>
                        <w:spacing w:val="-2"/>
                        <w:sz w:val="20"/>
                      </w:rPr>
                      <w:t>10/03/2024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78272">
              <wp:simplePos x="0" y="0"/>
              <wp:positionH relativeFrom="page">
                <wp:posOffset>6005576</wp:posOffset>
              </wp:positionH>
              <wp:positionV relativeFrom="page">
                <wp:posOffset>450653</wp:posOffset>
              </wp:positionV>
              <wp:extent cx="675640" cy="3124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75640" cy="312420"/>
                      </a:xfrm>
                      <a:prstGeom prst="rect">
                        <a:avLst/>
                      </a:prstGeom>
                    </wps:spPr>
                    <wps:txbx>
                      <w:txbxContent>
                        <w:p>
                          <w:pPr>
                            <w:spacing w:before="10"/>
                            <w:ind w:left="0" w:right="79" w:firstLine="0"/>
                            <w:jc w:val="right"/>
                            <w:rPr>
                              <w:i/>
                              <w:sz w:val="20"/>
                            </w:rPr>
                          </w:pPr>
                          <w:r>
                            <w:rPr>
                              <w:i/>
                              <w:sz w:val="20"/>
                            </w:rPr>
                            <w:t>Tim</w:t>
                          </w:r>
                          <w:r>
                            <w:rPr>
                              <w:i/>
                              <w:spacing w:val="-6"/>
                              <w:sz w:val="20"/>
                            </w:rPr>
                            <w:t> </w:t>
                          </w:r>
                          <w:r>
                            <w:rPr>
                              <w:i/>
                              <w:spacing w:val="-2"/>
                              <w:sz w:val="20"/>
                            </w:rPr>
                            <w:t>Salmon</w:t>
                          </w:r>
                        </w:p>
                        <w:p>
                          <w:pPr>
                            <w:spacing w:before="1"/>
                            <w:ind w:left="0" w:right="78" w:firstLine="0"/>
                            <w:jc w:val="right"/>
                            <w:rPr>
                              <w:i/>
                              <w:sz w:val="20"/>
                            </w:rPr>
                          </w:pPr>
                          <w:r>
                            <w:rPr>
                              <w:i/>
                              <w:sz w:val="20"/>
                            </w:rPr>
                            <w:t>Page</w:t>
                          </w:r>
                          <w:r>
                            <w:rPr>
                              <w:i/>
                              <w:spacing w:val="-3"/>
                              <w:sz w:val="20"/>
                            </w:rPr>
                            <w:t> </w:t>
                          </w:r>
                          <w:r>
                            <w:rPr>
                              <w:i/>
                              <w:spacing w:val="-10"/>
                              <w:sz w:val="20"/>
                            </w:rPr>
                            <w:fldChar w:fldCharType="begin"/>
                          </w:r>
                          <w:r>
                            <w:rPr>
                              <w:i/>
                              <w:spacing w:val="-10"/>
                              <w:sz w:val="20"/>
                            </w:rPr>
                            <w:instrText> PAGE </w:instrText>
                          </w:r>
                          <w:r>
                            <w:rPr>
                              <w:i/>
                              <w:spacing w:val="-10"/>
                              <w:sz w:val="20"/>
                            </w:rPr>
                            <w:fldChar w:fldCharType="separate"/>
                          </w:r>
                          <w:r>
                            <w:rPr>
                              <w:i/>
                              <w:spacing w:val="-10"/>
                              <w:sz w:val="20"/>
                            </w:rPr>
                            <w:t>2</w:t>
                          </w:r>
                          <w:r>
                            <w:rPr>
                              <w:i/>
                              <w:spacing w:val="-10"/>
                              <w:sz w:val="20"/>
                            </w:rPr>
                            <w:fldChar w:fldCharType="end"/>
                          </w:r>
                        </w:p>
                      </w:txbxContent>
                    </wps:txbx>
                    <wps:bodyPr wrap="square" lIns="0" tIns="0" rIns="0" bIns="0" rtlCol="0">
                      <a:noAutofit/>
                    </wps:bodyPr>
                  </wps:wsp>
                </a:graphicData>
              </a:graphic>
            </wp:anchor>
          </w:drawing>
        </mc:Choice>
        <mc:Fallback>
          <w:pict>
            <v:shape style="position:absolute;margin-left:472.880005pt;margin-top:35.484512pt;width:53.2pt;height:24.6pt;mso-position-horizontal-relative:page;mso-position-vertical-relative:page;z-index:-15838208" type="#_x0000_t202" id="docshape2" filled="false" stroked="false">
              <v:textbox inset="0,0,0,0">
                <w:txbxContent>
                  <w:p>
                    <w:pPr>
                      <w:spacing w:before="10"/>
                      <w:ind w:left="0" w:right="79" w:firstLine="0"/>
                      <w:jc w:val="right"/>
                      <w:rPr>
                        <w:i/>
                        <w:sz w:val="20"/>
                      </w:rPr>
                    </w:pPr>
                    <w:r>
                      <w:rPr>
                        <w:i/>
                        <w:sz w:val="20"/>
                      </w:rPr>
                      <w:t>Tim</w:t>
                    </w:r>
                    <w:r>
                      <w:rPr>
                        <w:i/>
                        <w:spacing w:val="-6"/>
                        <w:sz w:val="20"/>
                      </w:rPr>
                      <w:t> </w:t>
                    </w:r>
                    <w:r>
                      <w:rPr>
                        <w:i/>
                        <w:spacing w:val="-2"/>
                        <w:sz w:val="20"/>
                      </w:rPr>
                      <w:t>Salmon</w:t>
                    </w:r>
                  </w:p>
                  <w:p>
                    <w:pPr>
                      <w:spacing w:before="1"/>
                      <w:ind w:left="0" w:right="78" w:firstLine="0"/>
                      <w:jc w:val="right"/>
                      <w:rPr>
                        <w:i/>
                        <w:sz w:val="20"/>
                      </w:rPr>
                    </w:pPr>
                    <w:r>
                      <w:rPr>
                        <w:i/>
                        <w:sz w:val="20"/>
                      </w:rPr>
                      <w:t>Page</w:t>
                    </w:r>
                    <w:r>
                      <w:rPr>
                        <w:i/>
                        <w:spacing w:val="-3"/>
                        <w:sz w:val="20"/>
                      </w:rPr>
                      <w:t> </w:t>
                    </w:r>
                    <w:r>
                      <w:rPr>
                        <w:i/>
                        <w:spacing w:val="-10"/>
                        <w:sz w:val="20"/>
                      </w:rPr>
                      <w:fldChar w:fldCharType="begin"/>
                    </w:r>
                    <w:r>
                      <w:rPr>
                        <w:i/>
                        <w:spacing w:val="-10"/>
                        <w:sz w:val="20"/>
                      </w:rPr>
                      <w:instrText> PAGE </w:instrText>
                    </w:r>
                    <w:r>
                      <w:rPr>
                        <w:i/>
                        <w:spacing w:val="-10"/>
                        <w:sz w:val="20"/>
                      </w:rPr>
                      <w:fldChar w:fldCharType="separate"/>
                    </w:r>
                    <w:r>
                      <w:rPr>
                        <w:i/>
                        <w:spacing w:val="-10"/>
                        <w:sz w:val="20"/>
                      </w:rPr>
                      <w:t>2</w:t>
                    </w:r>
                    <w:r>
                      <w:rPr>
                        <w:i/>
                        <w:spacing w:val="-10"/>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2">
    <w:multiLevelType w:val="hybridMultilevel"/>
    <w:lvl w:ilvl="0">
      <w:start w:val="1"/>
      <w:numFmt w:val="decimal"/>
      <w:lvlText w:val="%1."/>
      <w:lvlJc w:val="left"/>
      <w:pPr>
        <w:ind w:left="12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7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69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7740" w:hanging="360"/>
      </w:pPr>
      <w:rPr>
        <w:rFonts w:hint="default"/>
        <w:lang w:val="en-US" w:eastAsia="en-US" w:bidi="ar-SA"/>
      </w:rPr>
    </w:lvl>
  </w:abstractNum>
  <w:abstractNum w:abstractNumId="1">
    <w:multiLevelType w:val="hybridMultilevel"/>
    <w:lvl w:ilvl="0">
      <w:start w:val="1"/>
      <w:numFmt w:val="decimal"/>
      <w:lvlText w:val="%1."/>
      <w:lvlJc w:val="left"/>
      <w:pPr>
        <w:ind w:left="1260"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70" w:hanging="300"/>
      </w:pPr>
      <w:rPr>
        <w:rFonts w:hint="default"/>
        <w:lang w:val="en-US" w:eastAsia="en-US" w:bidi="ar-SA"/>
      </w:rPr>
    </w:lvl>
    <w:lvl w:ilvl="2">
      <w:start w:val="0"/>
      <w:numFmt w:val="bullet"/>
      <w:lvlText w:val="•"/>
      <w:lvlJc w:val="left"/>
      <w:pPr>
        <w:ind w:left="2880" w:hanging="300"/>
      </w:pPr>
      <w:rPr>
        <w:rFonts w:hint="default"/>
        <w:lang w:val="en-US" w:eastAsia="en-US" w:bidi="ar-SA"/>
      </w:rPr>
    </w:lvl>
    <w:lvl w:ilvl="3">
      <w:start w:val="0"/>
      <w:numFmt w:val="bullet"/>
      <w:lvlText w:val="•"/>
      <w:lvlJc w:val="left"/>
      <w:pPr>
        <w:ind w:left="3690" w:hanging="300"/>
      </w:pPr>
      <w:rPr>
        <w:rFonts w:hint="default"/>
        <w:lang w:val="en-US" w:eastAsia="en-US" w:bidi="ar-SA"/>
      </w:rPr>
    </w:lvl>
    <w:lvl w:ilvl="4">
      <w:start w:val="0"/>
      <w:numFmt w:val="bullet"/>
      <w:lvlText w:val="•"/>
      <w:lvlJc w:val="left"/>
      <w:pPr>
        <w:ind w:left="4500"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120" w:hanging="300"/>
      </w:pPr>
      <w:rPr>
        <w:rFonts w:hint="default"/>
        <w:lang w:val="en-US" w:eastAsia="en-US" w:bidi="ar-SA"/>
      </w:rPr>
    </w:lvl>
    <w:lvl w:ilvl="7">
      <w:start w:val="0"/>
      <w:numFmt w:val="bullet"/>
      <w:lvlText w:val="•"/>
      <w:lvlJc w:val="left"/>
      <w:pPr>
        <w:ind w:left="6930" w:hanging="300"/>
      </w:pPr>
      <w:rPr>
        <w:rFonts w:hint="default"/>
        <w:lang w:val="en-US" w:eastAsia="en-US" w:bidi="ar-SA"/>
      </w:rPr>
    </w:lvl>
    <w:lvl w:ilvl="8">
      <w:start w:val="0"/>
      <w:numFmt w:val="bullet"/>
      <w:lvlText w:val="•"/>
      <w:lvlJc w:val="left"/>
      <w:pPr>
        <w:ind w:left="7740" w:hanging="300"/>
      </w:pPr>
      <w:rPr>
        <w:rFonts w:hint="default"/>
        <w:lang w:val="en-US" w:eastAsia="en-US" w:bidi="ar-SA"/>
      </w:rPr>
    </w:lvl>
  </w:abstractNum>
  <w:abstractNum w:abstractNumId="0">
    <w:multiLevelType w:val="hybridMultilevel"/>
    <w:lvl w:ilvl="0">
      <w:start w:val="1"/>
      <w:numFmt w:val="decimal"/>
      <w:lvlText w:val="%1."/>
      <w:lvlJc w:val="left"/>
      <w:pPr>
        <w:ind w:left="12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7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69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7740"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1"/>
      <w:ind w:left="360"/>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20"/>
      <w:ind w:left="126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faculty.smu.edu/tsalmon/" TargetMode="External"/><Relationship Id="rId7" Type="http://schemas.openxmlformats.org/officeDocument/2006/relationships/hyperlink" Target="mailto:tsalmon@smu.edu" TargetMode="External"/><Relationship Id="rId8" Type="http://schemas.openxmlformats.org/officeDocument/2006/relationships/header" Target="head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Florida State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Salmon</dc:creator>
  <dc:title>Tim Salmon</dc:title>
  <dcterms:created xsi:type="dcterms:W3CDTF">2026-01-29T06:53:45Z</dcterms:created>
  <dcterms:modified xsi:type="dcterms:W3CDTF">2026-01-29T06:53:45Z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2024-10-03T00:00:00Z</vt:filetime>
  </property>
  <property fmtid="{D5CDD505-2E9C-101B-9397-08002B2CF9AE}" pid="3" name="Creator">
    <vt:lpwstr>Acrobat PDFMaker 24 for Word</vt:lpwstr>
  </property>
  <property fmtid="{D5CDD505-2E9C-101B-9397-08002B2CF9AE}" pid="4" name="LastSaved">
    <vt:filetime>2026-01-29T00:00:00Z</vt:filetime>
  </property>
  <property fmtid="{D5CDD505-2E9C-101B-9397-08002B2CF9AE}" pid="5" name="Producer">
    <vt:lpwstr>Adobe PDF Library 24.3.144</vt:lpwstr>
  </property>
  <property fmtid="{D5CDD505-2E9C-101B-9397-08002B2CF9AE}" pid="6" name="SourceModified">
    <vt:lpwstr>D:20241003154643</vt:lpwstr>
  </property>
</Properties>
</file>