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THOMAS</w:t>
      </w:r>
      <w:r>
        <w:rPr>
          <w:spacing w:val="-8"/>
        </w:rPr>
        <w:t> </w:t>
      </w:r>
      <w:r>
        <w:rPr/>
        <w:t>ANDREWS</w:t>
      </w:r>
      <w:r>
        <w:rPr>
          <w:spacing w:val="-7"/>
        </w:rPr>
        <w:t> </w:t>
      </w:r>
      <w:r>
        <w:rPr>
          <w:spacing w:val="-2"/>
        </w:rPr>
        <w:t>DOWNES</w:t>
      </w:r>
    </w:p>
    <w:p>
      <w:pPr>
        <w:pStyle w:val="Heading1"/>
        <w:spacing w:line="249" w:lineRule="exact" w:before="0"/>
        <w:ind w:left="0" w:right="8171"/>
        <w:jc w:val="center"/>
      </w:pPr>
      <w:r>
        <w:rPr/>
        <w:t>PERSONAL</w:t>
      </w:r>
      <w:r>
        <w:rPr>
          <w:spacing w:val="-13"/>
        </w:rPr>
        <w:t> </w:t>
      </w:r>
      <w:r>
        <w:rPr>
          <w:spacing w:val="-4"/>
        </w:rPr>
        <w:t>DATA</w:t>
      </w:r>
    </w:p>
    <w:p>
      <w:pPr>
        <w:pStyle w:val="BodyText"/>
        <w:tabs>
          <w:tab w:pos="1394" w:val="left" w:leader="none"/>
          <w:tab w:pos="5092" w:val="left" w:leader="none"/>
          <w:tab w:pos="6533" w:val="left" w:leader="none"/>
        </w:tabs>
        <w:spacing w:line="230" w:lineRule="auto" w:before="242"/>
        <w:ind w:left="52" w:right="1000"/>
      </w:pPr>
      <w:r>
        <w:rPr/>
        <w:t>Date of Birth:</w:t>
      </w:r>
      <w:r>
        <w:rPr>
          <w:spacing w:val="80"/>
        </w:rPr>
        <w:t> </w:t>
      </w:r>
      <w:r>
        <w:rPr/>
        <w:t>October 29, 1960</w:t>
        <w:tab/>
        <w:t>Business</w:t>
      </w:r>
      <w:r>
        <w:rPr>
          <w:spacing w:val="-10"/>
        </w:rPr>
        <w:t> </w:t>
      </w:r>
      <w:r>
        <w:rPr/>
        <w:t>Address:</w:t>
      </w:r>
      <w:r>
        <w:rPr>
          <w:spacing w:val="-9"/>
        </w:rPr>
        <w:t> </w:t>
      </w:r>
      <w:r>
        <w:rPr/>
        <w:t>Department</w:t>
      </w:r>
      <w:r>
        <w:rPr>
          <w:spacing w:val="-9"/>
        </w:rPr>
        <w:t> </w:t>
      </w:r>
      <w:r>
        <w:rPr/>
        <w:t>of</w:t>
      </w:r>
      <w:r>
        <w:rPr>
          <w:spacing w:val="-9"/>
        </w:rPr>
        <w:t> </w:t>
      </w:r>
      <w:r>
        <w:rPr/>
        <w:t>Economics </w:t>
      </w:r>
      <w:r>
        <w:rPr>
          <w:spacing w:val="-2"/>
        </w:rPr>
        <w:t>Citizenship:</w:t>
      </w:r>
      <w:r>
        <w:rPr/>
        <w:tab/>
      </w:r>
      <w:r>
        <w:rPr>
          <w:spacing w:val="-4"/>
        </w:rPr>
        <w:t>U.S.</w:t>
      </w:r>
      <w:r>
        <w:rPr/>
        <w:tab/>
        <w:tab/>
        <w:t>Tufts University</w:t>
      </w:r>
    </w:p>
    <w:p>
      <w:pPr>
        <w:pStyle w:val="BodyText"/>
        <w:spacing w:line="230" w:lineRule="auto" w:before="2"/>
        <w:ind w:left="6533" w:right="1703" w:hanging="1"/>
      </w:pPr>
      <w:r>
        <w:rPr/>
        <w:t>Braker Hall Medford,</w:t>
      </w:r>
      <w:r>
        <w:rPr>
          <w:spacing w:val="-14"/>
        </w:rPr>
        <w:t> </w:t>
      </w:r>
      <w:r>
        <w:rPr/>
        <w:t>MA</w:t>
      </w:r>
      <w:r>
        <w:rPr>
          <w:spacing w:val="-14"/>
        </w:rPr>
        <w:t> </w:t>
      </w:r>
      <w:r>
        <w:rPr/>
        <w:t>02155</w:t>
      </w:r>
    </w:p>
    <w:p>
      <w:pPr>
        <w:pStyle w:val="BodyText"/>
        <w:spacing w:line="241" w:lineRule="exact" w:before="0"/>
        <w:ind w:left="6533"/>
      </w:pPr>
      <w:r>
        <w:rPr>
          <w:spacing w:val="-2"/>
        </w:rPr>
        <w:t>(617)627-</w:t>
      </w:r>
      <w:r>
        <w:rPr>
          <w:spacing w:val="-4"/>
        </w:rPr>
        <w:t>2687</w:t>
      </w:r>
    </w:p>
    <w:p>
      <w:pPr>
        <w:pStyle w:val="BodyText"/>
        <w:spacing w:line="248" w:lineRule="exact" w:before="0"/>
        <w:ind w:left="6534"/>
      </w:pPr>
      <w:hyperlink r:id="rId5">
        <w:r>
          <w:rPr>
            <w:spacing w:val="-2"/>
          </w:rPr>
          <w:t>thomas.downes@tufts.edu</w:t>
        </w:r>
      </w:hyperlink>
    </w:p>
    <w:p>
      <w:pPr>
        <w:pStyle w:val="BodyText"/>
        <w:spacing w:before="226"/>
        <w:ind w:left="0"/>
      </w:pPr>
    </w:p>
    <w:p>
      <w:pPr>
        <w:pStyle w:val="Heading1"/>
        <w:spacing w:before="0"/>
        <w:ind w:left="54"/>
      </w:pPr>
      <w:r>
        <w:rPr/>
        <w:t>FIELDS</w:t>
      </w:r>
      <w:r>
        <w:rPr>
          <w:spacing w:val="-6"/>
        </w:rPr>
        <w:t> </w:t>
      </w:r>
      <w:r>
        <w:rPr/>
        <w:t>OF</w:t>
      </w:r>
      <w:r>
        <w:rPr>
          <w:spacing w:val="-5"/>
        </w:rPr>
        <w:t> </w:t>
      </w:r>
      <w:r>
        <w:rPr>
          <w:spacing w:val="-2"/>
        </w:rPr>
        <w:t>INTEREST</w:t>
      </w:r>
    </w:p>
    <w:p>
      <w:pPr>
        <w:pStyle w:val="BodyText"/>
        <w:spacing w:line="230" w:lineRule="auto"/>
        <w:ind w:left="54" w:right="8462"/>
      </w:pPr>
      <w:r>
        <w:rPr/>
        <w:t>Public Finance Labor</w:t>
      </w:r>
      <w:r>
        <w:rPr>
          <w:spacing w:val="-14"/>
        </w:rPr>
        <w:t> </w:t>
      </w:r>
      <w:r>
        <w:rPr/>
        <w:t>Economics </w:t>
      </w:r>
      <w:r>
        <w:rPr>
          <w:spacing w:val="-2"/>
        </w:rPr>
        <w:t>Econometrics</w:t>
      </w:r>
    </w:p>
    <w:p>
      <w:pPr>
        <w:pStyle w:val="Heading1"/>
        <w:spacing w:before="238"/>
        <w:ind w:left="54"/>
      </w:pPr>
      <w:r>
        <w:rPr/>
        <w:t>CURRENT</w:t>
      </w:r>
      <w:r>
        <w:rPr>
          <w:spacing w:val="-8"/>
        </w:rPr>
        <w:t> </w:t>
      </w:r>
      <w:r>
        <w:rPr/>
        <w:t>RESEARCH</w:t>
      </w:r>
      <w:r>
        <w:rPr>
          <w:spacing w:val="-8"/>
        </w:rPr>
        <w:t> </w:t>
      </w:r>
      <w:r>
        <w:rPr>
          <w:spacing w:val="-2"/>
        </w:rPr>
        <w:t>INTERESTS</w:t>
      </w:r>
    </w:p>
    <w:p>
      <w:pPr>
        <w:pStyle w:val="ListParagraph"/>
        <w:numPr>
          <w:ilvl w:val="0"/>
          <w:numId w:val="1"/>
        </w:numPr>
        <w:tabs>
          <w:tab w:pos="329" w:val="left" w:leader="none"/>
        </w:tabs>
        <w:spacing w:line="248" w:lineRule="exact" w:before="234" w:after="0"/>
        <w:ind w:left="329" w:right="0" w:hanging="275"/>
        <w:jc w:val="left"/>
        <w:rPr>
          <w:sz w:val="22"/>
        </w:rPr>
      </w:pPr>
      <w:r>
        <w:rPr>
          <w:sz w:val="22"/>
        </w:rPr>
        <w:t>Empirical</w:t>
      </w:r>
      <w:r>
        <w:rPr>
          <w:spacing w:val="-6"/>
          <w:sz w:val="22"/>
        </w:rPr>
        <w:t> </w:t>
      </w:r>
      <w:r>
        <w:rPr>
          <w:sz w:val="22"/>
        </w:rPr>
        <w:t>tests</w:t>
      </w:r>
      <w:r>
        <w:rPr>
          <w:spacing w:val="-3"/>
          <w:sz w:val="22"/>
        </w:rPr>
        <w:t> </w:t>
      </w:r>
      <w:r>
        <w:rPr>
          <w:sz w:val="22"/>
        </w:rPr>
        <w:t>of</w:t>
      </w:r>
      <w:r>
        <w:rPr>
          <w:spacing w:val="-2"/>
          <w:sz w:val="22"/>
        </w:rPr>
        <w:t> </w:t>
      </w:r>
      <w:r>
        <w:rPr>
          <w:sz w:val="22"/>
        </w:rPr>
        <w:t>alternative</w:t>
      </w:r>
      <w:r>
        <w:rPr>
          <w:spacing w:val="-5"/>
          <w:sz w:val="22"/>
        </w:rPr>
        <w:t> </w:t>
      </w:r>
      <w:r>
        <w:rPr>
          <w:sz w:val="22"/>
        </w:rPr>
        <w:t>models</w:t>
      </w:r>
      <w:r>
        <w:rPr>
          <w:spacing w:val="-3"/>
          <w:sz w:val="22"/>
        </w:rPr>
        <w:t> </w:t>
      </w:r>
      <w:r>
        <w:rPr>
          <w:sz w:val="22"/>
        </w:rPr>
        <w:t>of</w:t>
      </w:r>
      <w:r>
        <w:rPr>
          <w:spacing w:val="-2"/>
          <w:sz w:val="22"/>
        </w:rPr>
        <w:t> </w:t>
      </w:r>
      <w:r>
        <w:rPr>
          <w:sz w:val="22"/>
        </w:rPr>
        <w:t>public</w:t>
      </w:r>
      <w:r>
        <w:rPr>
          <w:spacing w:val="-3"/>
          <w:sz w:val="22"/>
        </w:rPr>
        <w:t> </w:t>
      </w:r>
      <w:r>
        <w:rPr>
          <w:spacing w:val="-2"/>
          <w:sz w:val="22"/>
        </w:rPr>
        <w:t>choice.</w:t>
      </w:r>
    </w:p>
    <w:p>
      <w:pPr>
        <w:pStyle w:val="ListParagraph"/>
        <w:numPr>
          <w:ilvl w:val="0"/>
          <w:numId w:val="1"/>
        </w:numPr>
        <w:tabs>
          <w:tab w:pos="329" w:val="left" w:leader="none"/>
        </w:tabs>
        <w:spacing w:line="244" w:lineRule="exact" w:before="0" w:after="0"/>
        <w:ind w:left="329" w:right="0" w:hanging="275"/>
        <w:jc w:val="left"/>
        <w:rPr>
          <w:sz w:val="22"/>
        </w:rPr>
      </w:pPr>
      <w:r>
        <w:rPr>
          <w:sz w:val="22"/>
        </w:rPr>
        <w:t>Responsiveness</w:t>
      </w:r>
      <w:r>
        <w:rPr>
          <w:spacing w:val="-3"/>
          <w:sz w:val="22"/>
        </w:rPr>
        <w:t> </w:t>
      </w:r>
      <w:r>
        <w:rPr>
          <w:sz w:val="22"/>
        </w:rPr>
        <w:t>of</w:t>
      </w:r>
      <w:r>
        <w:rPr>
          <w:spacing w:val="-2"/>
          <w:sz w:val="22"/>
        </w:rPr>
        <w:t> </w:t>
      </w:r>
      <w:r>
        <w:rPr>
          <w:sz w:val="22"/>
        </w:rPr>
        <w:t>private</w:t>
      </w:r>
      <w:r>
        <w:rPr>
          <w:spacing w:val="-3"/>
          <w:sz w:val="22"/>
        </w:rPr>
        <w:t> </w:t>
      </w:r>
      <w:r>
        <w:rPr>
          <w:sz w:val="22"/>
        </w:rPr>
        <w:t>choice</w:t>
      </w:r>
      <w:r>
        <w:rPr>
          <w:spacing w:val="-3"/>
          <w:sz w:val="22"/>
        </w:rPr>
        <w:t> </w:t>
      </w:r>
      <w:r>
        <w:rPr>
          <w:sz w:val="22"/>
        </w:rPr>
        <w:t>to</w:t>
      </w:r>
      <w:r>
        <w:rPr>
          <w:spacing w:val="-5"/>
          <w:sz w:val="22"/>
        </w:rPr>
        <w:t> </w:t>
      </w:r>
      <w:r>
        <w:rPr>
          <w:sz w:val="22"/>
        </w:rPr>
        <w:t>variations</w:t>
      </w:r>
      <w:r>
        <w:rPr>
          <w:spacing w:val="-5"/>
          <w:sz w:val="22"/>
        </w:rPr>
        <w:t> </w:t>
      </w:r>
      <w:r>
        <w:rPr>
          <w:sz w:val="22"/>
        </w:rPr>
        <w:t>in</w:t>
      </w:r>
      <w:r>
        <w:rPr>
          <w:spacing w:val="-3"/>
          <w:sz w:val="22"/>
        </w:rPr>
        <w:t> </w:t>
      </w:r>
      <w:r>
        <w:rPr>
          <w:sz w:val="22"/>
        </w:rPr>
        <w:t>provision</w:t>
      </w:r>
      <w:r>
        <w:rPr>
          <w:spacing w:val="-5"/>
          <w:sz w:val="22"/>
        </w:rPr>
        <w:t> </w:t>
      </w:r>
      <w:r>
        <w:rPr>
          <w:sz w:val="22"/>
        </w:rPr>
        <w:t>levels</w:t>
      </w:r>
      <w:r>
        <w:rPr>
          <w:spacing w:val="-5"/>
          <w:sz w:val="22"/>
        </w:rPr>
        <w:t> </w:t>
      </w:r>
      <w:r>
        <w:rPr>
          <w:sz w:val="22"/>
        </w:rPr>
        <w:t>of</w:t>
      </w:r>
      <w:r>
        <w:rPr>
          <w:spacing w:val="-4"/>
          <w:sz w:val="22"/>
        </w:rPr>
        <w:t> </w:t>
      </w:r>
      <w:r>
        <w:rPr>
          <w:sz w:val="22"/>
        </w:rPr>
        <w:t>locally</w:t>
      </w:r>
      <w:r>
        <w:rPr>
          <w:spacing w:val="-3"/>
          <w:sz w:val="22"/>
        </w:rPr>
        <w:t> </w:t>
      </w:r>
      <w:r>
        <w:rPr>
          <w:sz w:val="22"/>
        </w:rPr>
        <w:t>provided</w:t>
      </w:r>
      <w:r>
        <w:rPr>
          <w:spacing w:val="-6"/>
          <w:sz w:val="22"/>
        </w:rPr>
        <w:t> </w:t>
      </w:r>
      <w:r>
        <w:rPr>
          <w:sz w:val="22"/>
        </w:rPr>
        <w:t>public</w:t>
      </w:r>
      <w:r>
        <w:rPr>
          <w:spacing w:val="-4"/>
          <w:sz w:val="22"/>
        </w:rPr>
        <w:t> </w:t>
      </w:r>
      <w:r>
        <w:rPr>
          <w:spacing w:val="-2"/>
          <w:sz w:val="22"/>
        </w:rPr>
        <w:t>goods.</w:t>
      </w:r>
    </w:p>
    <w:p>
      <w:pPr>
        <w:pStyle w:val="ListParagraph"/>
        <w:numPr>
          <w:ilvl w:val="0"/>
          <w:numId w:val="1"/>
        </w:numPr>
        <w:tabs>
          <w:tab w:pos="329" w:val="left" w:leader="none"/>
        </w:tabs>
        <w:spacing w:line="249" w:lineRule="exact" w:before="0" w:after="0"/>
        <w:ind w:left="329" w:right="0" w:hanging="275"/>
        <w:jc w:val="left"/>
        <w:rPr>
          <w:sz w:val="22"/>
        </w:rPr>
      </w:pPr>
      <w:r>
        <w:rPr>
          <w:sz w:val="22"/>
        </w:rPr>
        <w:t>Evaluation</w:t>
      </w:r>
      <w:r>
        <w:rPr>
          <w:spacing w:val="-6"/>
          <w:sz w:val="22"/>
        </w:rPr>
        <w:t> </w:t>
      </w:r>
      <w:r>
        <w:rPr>
          <w:sz w:val="22"/>
        </w:rPr>
        <w:t>of</w:t>
      </w:r>
      <w:r>
        <w:rPr>
          <w:spacing w:val="-1"/>
          <w:sz w:val="22"/>
        </w:rPr>
        <w:t> </w:t>
      </w:r>
      <w:r>
        <w:rPr>
          <w:sz w:val="22"/>
        </w:rPr>
        <w:t>potential</w:t>
      </w:r>
      <w:r>
        <w:rPr>
          <w:spacing w:val="-4"/>
          <w:sz w:val="22"/>
        </w:rPr>
        <w:t> </w:t>
      </w:r>
      <w:r>
        <w:rPr>
          <w:sz w:val="22"/>
        </w:rPr>
        <w:t>reforms</w:t>
      </w:r>
      <w:r>
        <w:rPr>
          <w:spacing w:val="-4"/>
          <w:sz w:val="22"/>
        </w:rPr>
        <w:t> </w:t>
      </w:r>
      <w:r>
        <w:rPr>
          <w:sz w:val="22"/>
        </w:rPr>
        <w:t>of</w:t>
      </w:r>
      <w:r>
        <w:rPr>
          <w:spacing w:val="-4"/>
          <w:sz w:val="22"/>
        </w:rPr>
        <w:t> </w:t>
      </w:r>
      <w:r>
        <w:rPr>
          <w:sz w:val="22"/>
        </w:rPr>
        <w:t>the</w:t>
      </w:r>
      <w:r>
        <w:rPr>
          <w:spacing w:val="-4"/>
          <w:sz w:val="22"/>
        </w:rPr>
        <w:t> </w:t>
      </w:r>
      <w:r>
        <w:rPr>
          <w:sz w:val="22"/>
        </w:rPr>
        <w:t>financing</w:t>
      </w:r>
      <w:r>
        <w:rPr>
          <w:spacing w:val="-3"/>
          <w:sz w:val="22"/>
        </w:rPr>
        <w:t> </w:t>
      </w:r>
      <w:r>
        <w:rPr>
          <w:sz w:val="22"/>
        </w:rPr>
        <w:t>of</w:t>
      </w:r>
      <w:r>
        <w:rPr>
          <w:spacing w:val="-4"/>
          <w:sz w:val="22"/>
        </w:rPr>
        <w:t> </w:t>
      </w:r>
      <w:r>
        <w:rPr>
          <w:sz w:val="22"/>
        </w:rPr>
        <w:t>public</w:t>
      </w:r>
      <w:r>
        <w:rPr>
          <w:spacing w:val="-2"/>
          <w:sz w:val="22"/>
        </w:rPr>
        <w:t> </w:t>
      </w:r>
      <w:r>
        <w:rPr>
          <w:sz w:val="22"/>
        </w:rPr>
        <w:t>education</w:t>
      </w:r>
      <w:r>
        <w:rPr>
          <w:spacing w:val="-2"/>
          <w:sz w:val="22"/>
        </w:rPr>
        <w:t> </w:t>
      </w:r>
      <w:r>
        <w:rPr>
          <w:sz w:val="22"/>
        </w:rPr>
        <w:t>and</w:t>
      </w:r>
      <w:r>
        <w:rPr>
          <w:spacing w:val="-5"/>
          <w:sz w:val="22"/>
        </w:rPr>
        <w:t> </w:t>
      </w:r>
      <w:r>
        <w:rPr>
          <w:sz w:val="22"/>
        </w:rPr>
        <w:t>other</w:t>
      </w:r>
      <w:r>
        <w:rPr>
          <w:spacing w:val="-4"/>
          <w:sz w:val="22"/>
        </w:rPr>
        <w:t> </w:t>
      </w:r>
      <w:r>
        <w:rPr>
          <w:sz w:val="22"/>
        </w:rPr>
        <w:t>public</w:t>
      </w:r>
      <w:r>
        <w:rPr>
          <w:spacing w:val="-2"/>
          <w:sz w:val="22"/>
        </w:rPr>
        <w:t> services.</w:t>
      </w:r>
    </w:p>
    <w:p>
      <w:pPr>
        <w:pStyle w:val="Heading1"/>
        <w:spacing w:before="234"/>
        <w:ind w:left="54"/>
      </w:pPr>
      <w:r>
        <w:rPr>
          <w:spacing w:val="-2"/>
        </w:rPr>
        <w:t>EDUCATION</w:t>
      </w:r>
    </w:p>
    <w:p>
      <w:pPr>
        <w:pStyle w:val="BodyText"/>
        <w:spacing w:line="248" w:lineRule="exact" w:before="233"/>
        <w:ind w:left="52"/>
      </w:pPr>
      <w:r>
        <w:rPr/>
        <w:t>B.A.</w:t>
      </w:r>
      <w:r>
        <w:rPr>
          <w:spacing w:val="-6"/>
        </w:rPr>
        <w:t> </w:t>
      </w:r>
      <w:r>
        <w:rPr/>
        <w:t>1982,</w:t>
      </w:r>
      <w:r>
        <w:rPr>
          <w:spacing w:val="-3"/>
        </w:rPr>
        <w:t> </w:t>
      </w:r>
      <w:r>
        <w:rPr>
          <w:u w:val="single"/>
        </w:rPr>
        <w:t>summa</w:t>
      </w:r>
      <w:r>
        <w:rPr>
          <w:spacing w:val="-4"/>
          <w:u w:val="single"/>
        </w:rPr>
        <w:t> </w:t>
      </w:r>
      <w:r>
        <w:rPr>
          <w:u w:val="single"/>
        </w:rPr>
        <w:t>cum</w:t>
      </w:r>
      <w:r>
        <w:rPr>
          <w:spacing w:val="-5"/>
          <w:u w:val="single"/>
        </w:rPr>
        <w:t> </w:t>
      </w:r>
      <w:r>
        <w:rPr>
          <w:u w:val="single"/>
        </w:rPr>
        <w:t>laude</w:t>
      </w:r>
      <w:r>
        <w:rPr/>
        <w:t>,</w:t>
      </w:r>
      <w:r>
        <w:rPr>
          <w:spacing w:val="-4"/>
        </w:rPr>
        <w:t> </w:t>
      </w:r>
      <w:r>
        <w:rPr/>
        <w:t>Economics</w:t>
      </w:r>
      <w:r>
        <w:rPr>
          <w:spacing w:val="-5"/>
        </w:rPr>
        <w:t> </w:t>
      </w:r>
      <w:r>
        <w:rPr/>
        <w:t>and</w:t>
      </w:r>
      <w:r>
        <w:rPr>
          <w:spacing w:val="-7"/>
        </w:rPr>
        <w:t> </w:t>
      </w:r>
      <w:r>
        <w:rPr/>
        <w:t>Mathematics,</w:t>
      </w:r>
      <w:r>
        <w:rPr>
          <w:spacing w:val="-3"/>
        </w:rPr>
        <w:t> </w:t>
      </w:r>
      <w:r>
        <w:rPr/>
        <w:t>Bowdoin</w:t>
      </w:r>
      <w:r>
        <w:rPr>
          <w:spacing w:val="-3"/>
        </w:rPr>
        <w:t> </w:t>
      </w:r>
      <w:r>
        <w:rPr>
          <w:spacing w:val="-2"/>
        </w:rPr>
        <w:t>College</w:t>
      </w:r>
    </w:p>
    <w:p>
      <w:pPr>
        <w:pStyle w:val="BodyText"/>
        <w:spacing w:line="232" w:lineRule="auto" w:before="1"/>
        <w:ind w:left="52" w:right="5831"/>
      </w:pPr>
      <w:r>
        <w:rPr/>
        <w:t>M.A. 1988, Statistics, Stanford University Ph.D.</w:t>
      </w:r>
      <w:r>
        <w:rPr>
          <w:spacing w:val="-9"/>
        </w:rPr>
        <w:t> </w:t>
      </w:r>
      <w:r>
        <w:rPr/>
        <w:t>1988,</w:t>
      </w:r>
      <w:r>
        <w:rPr>
          <w:spacing w:val="-9"/>
        </w:rPr>
        <w:t> </w:t>
      </w:r>
      <w:r>
        <w:rPr/>
        <w:t>Economics,</w:t>
      </w:r>
      <w:r>
        <w:rPr>
          <w:spacing w:val="-9"/>
        </w:rPr>
        <w:t> </w:t>
      </w:r>
      <w:r>
        <w:rPr/>
        <w:t>Stanford</w:t>
      </w:r>
      <w:r>
        <w:rPr>
          <w:spacing w:val="-9"/>
        </w:rPr>
        <w:t> </w:t>
      </w:r>
      <w:r>
        <w:rPr/>
        <w:t>University</w:t>
      </w:r>
    </w:p>
    <w:p>
      <w:pPr>
        <w:pStyle w:val="Heading1"/>
        <w:spacing w:before="235"/>
        <w:ind w:left="52"/>
      </w:pPr>
      <w:r>
        <w:rPr>
          <w:spacing w:val="-2"/>
        </w:rPr>
        <w:t>PREDOCTORAL</w:t>
      </w:r>
      <w:r>
        <w:rPr>
          <w:spacing w:val="7"/>
        </w:rPr>
        <w:t> </w:t>
      </w:r>
      <w:r>
        <w:rPr>
          <w:spacing w:val="-2"/>
        </w:rPr>
        <w:t>AWARDS</w:t>
      </w:r>
    </w:p>
    <w:p>
      <w:pPr>
        <w:pStyle w:val="BodyText"/>
        <w:spacing w:line="248" w:lineRule="exact" w:before="235"/>
        <w:ind w:left="52"/>
      </w:pPr>
      <w:r>
        <w:rPr/>
        <w:t>Alfred</w:t>
      </w:r>
      <w:r>
        <w:rPr>
          <w:spacing w:val="-6"/>
        </w:rPr>
        <w:t> </w:t>
      </w:r>
      <w:r>
        <w:rPr/>
        <w:t>P.</w:t>
      </w:r>
      <w:r>
        <w:rPr>
          <w:spacing w:val="-6"/>
        </w:rPr>
        <w:t> </w:t>
      </w:r>
      <w:r>
        <w:rPr/>
        <w:t>Sloan</w:t>
      </w:r>
      <w:r>
        <w:rPr>
          <w:spacing w:val="-6"/>
        </w:rPr>
        <w:t> </w:t>
      </w:r>
      <w:r>
        <w:rPr/>
        <w:t>Doctoral</w:t>
      </w:r>
      <w:r>
        <w:rPr>
          <w:spacing w:val="-5"/>
        </w:rPr>
        <w:t> </w:t>
      </w:r>
      <w:r>
        <w:rPr/>
        <w:t>Dissertation</w:t>
      </w:r>
      <w:r>
        <w:rPr>
          <w:spacing w:val="-6"/>
        </w:rPr>
        <w:t> </w:t>
      </w:r>
      <w:r>
        <w:rPr/>
        <w:t>Fellowship,</w:t>
      </w:r>
      <w:r>
        <w:rPr>
          <w:spacing w:val="-5"/>
        </w:rPr>
        <w:t> </w:t>
      </w:r>
      <w:r>
        <w:rPr/>
        <w:t>1987-</w:t>
      </w:r>
      <w:r>
        <w:rPr>
          <w:spacing w:val="-5"/>
        </w:rPr>
        <w:t>88,</w:t>
      </w:r>
    </w:p>
    <w:p>
      <w:pPr>
        <w:pStyle w:val="BodyText"/>
        <w:spacing w:line="232" w:lineRule="auto" w:before="1"/>
        <w:ind w:left="52" w:right="2617"/>
      </w:pPr>
      <w:r>
        <w:rPr/>
        <w:t>Phi</w:t>
      </w:r>
      <w:r>
        <w:rPr>
          <w:spacing w:val="-3"/>
        </w:rPr>
        <w:t> </w:t>
      </w:r>
      <w:r>
        <w:rPr/>
        <w:t>Beta</w:t>
      </w:r>
      <w:r>
        <w:rPr>
          <w:spacing w:val="-4"/>
        </w:rPr>
        <w:t> </w:t>
      </w:r>
      <w:r>
        <w:rPr/>
        <w:t>Kappa,</w:t>
      </w:r>
      <w:r>
        <w:rPr>
          <w:spacing w:val="-4"/>
        </w:rPr>
        <w:t> </w:t>
      </w:r>
      <w:r>
        <w:rPr/>
        <w:t>Almon</w:t>
      </w:r>
      <w:r>
        <w:rPr>
          <w:spacing w:val="-4"/>
        </w:rPr>
        <w:t> </w:t>
      </w:r>
      <w:r>
        <w:rPr/>
        <w:t>Goodwin</w:t>
      </w:r>
      <w:r>
        <w:rPr>
          <w:spacing w:val="-4"/>
        </w:rPr>
        <w:t> </w:t>
      </w:r>
      <w:r>
        <w:rPr/>
        <w:t>Phi</w:t>
      </w:r>
      <w:r>
        <w:rPr>
          <w:spacing w:val="-3"/>
        </w:rPr>
        <w:t> </w:t>
      </w:r>
      <w:r>
        <w:rPr/>
        <w:t>Beta</w:t>
      </w:r>
      <w:r>
        <w:rPr>
          <w:spacing w:val="-4"/>
        </w:rPr>
        <w:t> </w:t>
      </w:r>
      <w:r>
        <w:rPr/>
        <w:t>Kappa</w:t>
      </w:r>
      <w:r>
        <w:rPr>
          <w:spacing w:val="-4"/>
        </w:rPr>
        <w:t> </w:t>
      </w:r>
      <w:r>
        <w:rPr/>
        <w:t>Prize,</w:t>
      </w:r>
      <w:r>
        <w:rPr>
          <w:spacing w:val="-4"/>
        </w:rPr>
        <w:t> </w:t>
      </w:r>
      <w:r>
        <w:rPr/>
        <w:t>Smyth</w:t>
      </w:r>
      <w:r>
        <w:rPr>
          <w:spacing w:val="-6"/>
        </w:rPr>
        <w:t> </w:t>
      </w:r>
      <w:r>
        <w:rPr/>
        <w:t>Mathematics</w:t>
      </w:r>
      <w:r>
        <w:rPr>
          <w:spacing w:val="-4"/>
        </w:rPr>
        <w:t> </w:t>
      </w:r>
      <w:r>
        <w:rPr/>
        <w:t>Prize, Edward Sanford Hammond Mathematics Prize</w:t>
      </w:r>
    </w:p>
    <w:p>
      <w:pPr>
        <w:pStyle w:val="Heading1"/>
        <w:spacing w:before="235"/>
        <w:ind w:left="52"/>
      </w:pPr>
      <w:r>
        <w:rPr>
          <w:spacing w:val="-2"/>
        </w:rPr>
        <w:t>EMPLOYMENT</w:t>
      </w:r>
    </w:p>
    <w:p>
      <w:pPr>
        <w:pStyle w:val="BodyText"/>
        <w:spacing w:line="249" w:lineRule="exact" w:before="234"/>
        <w:ind w:left="52"/>
      </w:pPr>
      <w:r>
        <w:rPr/>
        <w:t>Mathematics</w:t>
      </w:r>
      <w:r>
        <w:rPr>
          <w:spacing w:val="-5"/>
        </w:rPr>
        <w:t> </w:t>
      </w:r>
      <w:r>
        <w:rPr/>
        <w:t>Teacher,</w:t>
      </w:r>
      <w:r>
        <w:rPr>
          <w:spacing w:val="-5"/>
        </w:rPr>
        <w:t> </w:t>
      </w:r>
      <w:r>
        <w:rPr/>
        <w:t>Milton</w:t>
      </w:r>
      <w:r>
        <w:rPr>
          <w:spacing w:val="-4"/>
        </w:rPr>
        <w:t> </w:t>
      </w:r>
      <w:r>
        <w:rPr/>
        <w:t>Academy,</w:t>
      </w:r>
      <w:r>
        <w:rPr>
          <w:spacing w:val="-8"/>
        </w:rPr>
        <w:t> </w:t>
      </w:r>
      <w:r>
        <w:rPr/>
        <w:t>Milton,</w:t>
      </w:r>
      <w:r>
        <w:rPr>
          <w:spacing w:val="-4"/>
        </w:rPr>
        <w:t> </w:t>
      </w:r>
      <w:r>
        <w:rPr/>
        <w:t>MA,</w:t>
      </w:r>
      <w:r>
        <w:rPr>
          <w:spacing w:val="-7"/>
        </w:rPr>
        <w:t> </w:t>
      </w:r>
      <w:r>
        <w:rPr/>
        <w:t>1982-</w:t>
      </w:r>
      <w:r>
        <w:rPr>
          <w:spacing w:val="-5"/>
        </w:rPr>
        <w:t>83</w:t>
      </w:r>
    </w:p>
    <w:p>
      <w:pPr>
        <w:pStyle w:val="BodyText"/>
        <w:spacing w:line="230" w:lineRule="auto" w:before="4"/>
        <w:ind w:left="52" w:right="3303"/>
      </w:pPr>
      <w:r>
        <w:rPr/>
        <w:t>Teaching</w:t>
      </w:r>
      <w:r>
        <w:rPr>
          <w:spacing w:val="-6"/>
        </w:rPr>
        <w:t> </w:t>
      </w:r>
      <w:r>
        <w:rPr/>
        <w:t>Assistant,</w:t>
      </w:r>
      <w:r>
        <w:rPr>
          <w:spacing w:val="-6"/>
        </w:rPr>
        <w:t> </w:t>
      </w:r>
      <w:r>
        <w:rPr/>
        <w:t>Department</w:t>
      </w:r>
      <w:r>
        <w:rPr>
          <w:spacing w:val="-5"/>
        </w:rPr>
        <w:t> </w:t>
      </w:r>
      <w:r>
        <w:rPr/>
        <w:t>of</w:t>
      </w:r>
      <w:r>
        <w:rPr>
          <w:spacing w:val="-5"/>
        </w:rPr>
        <w:t> </w:t>
      </w:r>
      <w:r>
        <w:rPr/>
        <w:t>Economics,</w:t>
      </w:r>
      <w:r>
        <w:rPr>
          <w:spacing w:val="-6"/>
        </w:rPr>
        <w:t> </w:t>
      </w:r>
      <w:r>
        <w:rPr/>
        <w:t>Stanford</w:t>
      </w:r>
      <w:r>
        <w:rPr>
          <w:spacing w:val="-6"/>
        </w:rPr>
        <w:t> </w:t>
      </w:r>
      <w:r>
        <w:rPr/>
        <w:t>University,</w:t>
      </w:r>
      <w:r>
        <w:rPr>
          <w:spacing w:val="-6"/>
        </w:rPr>
        <w:t> </w:t>
      </w:r>
      <w:r>
        <w:rPr/>
        <w:t>1984 Research Assistant, Department of Economics, Stanford University Research Assistant to Takeshi Amemiya, 1984-85</w:t>
      </w:r>
    </w:p>
    <w:p>
      <w:pPr>
        <w:pStyle w:val="BodyText"/>
        <w:spacing w:line="242" w:lineRule="exact" w:before="0"/>
        <w:ind w:left="163"/>
      </w:pPr>
      <w:r>
        <w:rPr/>
        <w:t>Research</w:t>
      </w:r>
      <w:r>
        <w:rPr>
          <w:spacing w:val="-7"/>
        </w:rPr>
        <w:t> </w:t>
      </w:r>
      <w:r>
        <w:rPr/>
        <w:t>Assistant</w:t>
      </w:r>
      <w:r>
        <w:rPr>
          <w:spacing w:val="-7"/>
        </w:rPr>
        <w:t> </w:t>
      </w:r>
      <w:r>
        <w:rPr/>
        <w:t>to</w:t>
      </w:r>
      <w:r>
        <w:rPr>
          <w:spacing w:val="-4"/>
        </w:rPr>
        <w:t> </w:t>
      </w:r>
      <w:r>
        <w:rPr/>
        <w:t>Thomas</w:t>
      </w:r>
      <w:r>
        <w:rPr>
          <w:spacing w:val="-7"/>
        </w:rPr>
        <w:t> </w:t>
      </w:r>
      <w:r>
        <w:rPr/>
        <w:t>MaCurdy,</w:t>
      </w:r>
      <w:r>
        <w:rPr>
          <w:spacing w:val="-4"/>
        </w:rPr>
        <w:t> </w:t>
      </w:r>
      <w:r>
        <w:rPr/>
        <w:t>1985-</w:t>
      </w:r>
      <w:r>
        <w:rPr>
          <w:spacing w:val="-5"/>
        </w:rPr>
        <w:t>87</w:t>
      </w:r>
    </w:p>
    <w:p>
      <w:pPr>
        <w:pStyle w:val="BodyText"/>
        <w:spacing w:line="230" w:lineRule="auto" w:before="4"/>
        <w:ind w:left="52" w:right="2617"/>
      </w:pPr>
      <w:r>
        <w:rPr/>
        <w:t>Assistant</w:t>
      </w:r>
      <w:r>
        <w:rPr>
          <w:spacing w:val="-5"/>
        </w:rPr>
        <w:t> </w:t>
      </w:r>
      <w:r>
        <w:rPr/>
        <w:t>Professor,</w:t>
      </w:r>
      <w:r>
        <w:rPr>
          <w:spacing w:val="-6"/>
        </w:rPr>
        <w:t> </w:t>
      </w:r>
      <w:r>
        <w:rPr/>
        <w:t>Department</w:t>
      </w:r>
      <w:r>
        <w:rPr>
          <w:spacing w:val="-5"/>
        </w:rPr>
        <w:t> </w:t>
      </w:r>
      <w:r>
        <w:rPr/>
        <w:t>of</w:t>
      </w:r>
      <w:r>
        <w:rPr>
          <w:spacing w:val="-5"/>
        </w:rPr>
        <w:t> </w:t>
      </w:r>
      <w:r>
        <w:rPr/>
        <w:t>Economics,</w:t>
      </w:r>
      <w:r>
        <w:rPr>
          <w:spacing w:val="-6"/>
        </w:rPr>
        <w:t> </w:t>
      </w:r>
      <w:r>
        <w:rPr/>
        <w:t>Northwestern</w:t>
      </w:r>
      <w:r>
        <w:rPr>
          <w:spacing w:val="-6"/>
        </w:rPr>
        <w:t> </w:t>
      </w:r>
      <w:r>
        <w:rPr/>
        <w:t>University,</w:t>
      </w:r>
      <w:r>
        <w:rPr>
          <w:spacing w:val="-6"/>
        </w:rPr>
        <w:t> </w:t>
      </w:r>
      <w:r>
        <w:rPr/>
        <w:t>1988-94 Assistant Professor, Department of Economics, Tufts University, 1994-1998 Associate Professor, Department of Economics, Tufts University, 1998-present Acting Chair, Fall 2000</w:t>
      </w:r>
    </w:p>
    <w:p>
      <w:pPr>
        <w:pStyle w:val="BodyText"/>
        <w:spacing w:line="230" w:lineRule="auto" w:before="4"/>
        <w:ind w:left="52" w:right="2617" w:firstLine="110"/>
      </w:pPr>
      <w:r>
        <w:rPr/>
        <w:t>Deputy</w:t>
      </w:r>
      <w:r>
        <w:rPr>
          <w:spacing w:val="-4"/>
        </w:rPr>
        <w:t> </w:t>
      </w:r>
      <w:r>
        <w:rPr/>
        <w:t>Chair/Director</w:t>
      </w:r>
      <w:r>
        <w:rPr>
          <w:spacing w:val="-3"/>
        </w:rPr>
        <w:t> </w:t>
      </w:r>
      <w:r>
        <w:rPr/>
        <w:t>of</w:t>
      </w:r>
      <w:r>
        <w:rPr>
          <w:spacing w:val="-6"/>
        </w:rPr>
        <w:t> </w:t>
      </w:r>
      <w:r>
        <w:rPr/>
        <w:t>Undergraduate</w:t>
      </w:r>
      <w:r>
        <w:rPr>
          <w:spacing w:val="-4"/>
        </w:rPr>
        <w:t> </w:t>
      </w:r>
      <w:r>
        <w:rPr/>
        <w:t>Program,</w:t>
      </w:r>
      <w:r>
        <w:rPr>
          <w:spacing w:val="-4"/>
        </w:rPr>
        <w:t> </w:t>
      </w:r>
      <w:r>
        <w:rPr/>
        <w:t>Fall</w:t>
      </w:r>
      <w:r>
        <w:rPr>
          <w:spacing w:val="-3"/>
        </w:rPr>
        <w:t> </w:t>
      </w:r>
      <w:r>
        <w:rPr/>
        <w:t>2002</w:t>
      </w:r>
      <w:r>
        <w:rPr>
          <w:spacing w:val="-4"/>
        </w:rPr>
        <w:t> </w:t>
      </w:r>
      <w:r>
        <w:rPr/>
        <w:t>–</w:t>
      </w:r>
      <w:r>
        <w:rPr>
          <w:spacing w:val="-4"/>
        </w:rPr>
        <w:t> </w:t>
      </w:r>
      <w:r>
        <w:rPr/>
        <w:t>Spring</w:t>
      </w:r>
      <w:r>
        <w:rPr>
          <w:spacing w:val="-4"/>
        </w:rPr>
        <w:t> </w:t>
      </w:r>
      <w:r>
        <w:rPr/>
        <w:t>2008 Visiting Scholar, Federal Reserve Bank of Boston, 2001- 2002, 2015-2016</w:t>
      </w:r>
    </w:p>
    <w:p>
      <w:pPr>
        <w:pStyle w:val="BodyText"/>
        <w:spacing w:after="0" w:line="230" w:lineRule="auto"/>
        <w:sectPr>
          <w:type w:val="continuous"/>
          <w:pgSz w:w="12240" w:h="15840"/>
          <w:pgMar w:top="1060" w:bottom="280" w:left="1080" w:right="1080"/>
        </w:sectPr>
      </w:pPr>
    </w:p>
    <w:p>
      <w:pPr>
        <w:pStyle w:val="BodyText"/>
        <w:tabs>
          <w:tab w:pos="8419" w:val="left" w:leader="none"/>
        </w:tabs>
        <w:spacing w:before="63"/>
      </w:pPr>
      <w:r>
        <w:rPr/>
        <w:t>THOMAS</w:t>
      </w:r>
      <w:r>
        <w:rPr>
          <w:spacing w:val="-9"/>
        </w:rPr>
        <w:t> </w:t>
      </w:r>
      <w:r>
        <w:rPr/>
        <w:t>ANDREWS</w:t>
      </w:r>
      <w:r>
        <w:rPr>
          <w:spacing w:val="-8"/>
        </w:rPr>
        <w:t> </w:t>
      </w:r>
      <w:r>
        <w:rPr>
          <w:spacing w:val="-2"/>
        </w:rPr>
        <w:t>DOWNES</w:t>
      </w:r>
      <w:r>
        <w:rPr/>
        <w:tab/>
        <w:t>page </w:t>
      </w:r>
      <w:r>
        <w:rPr>
          <w:spacing w:val="-10"/>
        </w:rPr>
        <w:t>2</w:t>
      </w:r>
    </w:p>
    <w:p>
      <w:pPr>
        <w:pStyle w:val="BodyText"/>
        <w:spacing w:before="70"/>
        <w:ind w:left="0"/>
      </w:pPr>
    </w:p>
    <w:p>
      <w:pPr>
        <w:pStyle w:val="Heading1"/>
        <w:spacing w:before="0"/>
        <w:ind w:left="360"/>
      </w:pPr>
      <w:r>
        <w:rPr/>
        <w:t>PUBLICATIONS</w:t>
      </w:r>
      <w:r>
        <w:rPr>
          <w:spacing w:val="-6"/>
        </w:rPr>
        <w:t> </w:t>
      </w:r>
      <w:r>
        <w:rPr/>
        <w:t>IN</w:t>
      </w:r>
      <w:r>
        <w:rPr>
          <w:spacing w:val="-8"/>
        </w:rPr>
        <w:t> </w:t>
      </w:r>
      <w:r>
        <w:rPr/>
        <w:t>REFEREED</w:t>
      </w:r>
      <w:r>
        <w:rPr>
          <w:spacing w:val="-7"/>
        </w:rPr>
        <w:t> </w:t>
      </w:r>
      <w:r>
        <w:rPr>
          <w:spacing w:val="-2"/>
        </w:rPr>
        <w:t>JOURNALS</w:t>
      </w:r>
    </w:p>
    <w:p>
      <w:pPr>
        <w:pStyle w:val="BodyText"/>
        <w:spacing w:line="232" w:lineRule="auto" w:before="241"/>
        <w:ind w:right="425"/>
      </w:pPr>
      <w:r>
        <w:rPr/>
        <w:t>"Intergovernmental</w:t>
      </w:r>
      <w:r>
        <w:rPr>
          <w:spacing w:val="-5"/>
        </w:rPr>
        <w:t> </w:t>
      </w:r>
      <w:r>
        <w:rPr/>
        <w:t>Aid</w:t>
      </w:r>
      <w:r>
        <w:rPr>
          <w:spacing w:val="-6"/>
        </w:rPr>
        <w:t> </w:t>
      </w:r>
      <w:r>
        <w:rPr/>
        <w:t>to</w:t>
      </w:r>
      <w:r>
        <w:rPr>
          <w:spacing w:val="-6"/>
        </w:rPr>
        <w:t> </w:t>
      </w:r>
      <w:r>
        <w:rPr/>
        <w:t>Reduce</w:t>
      </w:r>
      <w:r>
        <w:rPr>
          <w:spacing w:val="-3"/>
        </w:rPr>
        <w:t> </w:t>
      </w:r>
      <w:r>
        <w:rPr/>
        <w:t>Fiscal</w:t>
      </w:r>
      <w:r>
        <w:rPr>
          <w:spacing w:val="-2"/>
        </w:rPr>
        <w:t> </w:t>
      </w:r>
      <w:r>
        <w:rPr/>
        <w:t>Disparities:</w:t>
      </w:r>
      <w:r>
        <w:rPr>
          <w:spacing w:val="-5"/>
        </w:rPr>
        <w:t> </w:t>
      </w:r>
      <w:r>
        <w:rPr/>
        <w:t>Problems</w:t>
      </w:r>
      <w:r>
        <w:rPr>
          <w:spacing w:val="-3"/>
        </w:rPr>
        <w:t> </w:t>
      </w:r>
      <w:r>
        <w:rPr/>
        <w:t>of</w:t>
      </w:r>
      <w:r>
        <w:rPr>
          <w:spacing w:val="-2"/>
        </w:rPr>
        <w:t> </w:t>
      </w:r>
      <w:r>
        <w:rPr/>
        <w:t>Definition</w:t>
      </w:r>
      <w:r>
        <w:rPr>
          <w:spacing w:val="-3"/>
        </w:rPr>
        <w:t> </w:t>
      </w:r>
      <w:r>
        <w:rPr/>
        <w:t>and</w:t>
      </w:r>
      <w:r>
        <w:rPr>
          <w:spacing w:val="-6"/>
        </w:rPr>
        <w:t> </w:t>
      </w:r>
      <w:r>
        <w:rPr/>
        <w:t>Measurement,"</w:t>
      </w:r>
      <w:r>
        <w:rPr>
          <w:spacing w:val="40"/>
        </w:rPr>
        <w:t> </w:t>
      </w:r>
      <w:r>
        <w:rPr>
          <w:u w:val="single"/>
        </w:rPr>
        <w:t>Public</w:t>
      </w:r>
      <w:r>
        <w:rPr/>
        <w:t> </w:t>
      </w:r>
      <w:r>
        <w:rPr>
          <w:u w:val="single"/>
        </w:rPr>
        <w:t>Finance Quarterly</w:t>
      </w:r>
      <w:r>
        <w:rPr/>
        <w:t> 20 (October 1992): 468-482 - with Thomas Pogue.</w:t>
      </w:r>
    </w:p>
    <w:p>
      <w:pPr>
        <w:pStyle w:val="BodyText"/>
        <w:spacing w:line="230" w:lineRule="auto"/>
        <w:ind w:right="408"/>
      </w:pPr>
      <w:r>
        <w:rPr/>
        <w:t>"Evaluating</w:t>
      </w:r>
      <w:r>
        <w:rPr>
          <w:spacing w:val="-6"/>
        </w:rPr>
        <w:t> </w:t>
      </w:r>
      <w:r>
        <w:rPr/>
        <w:t>the</w:t>
      </w:r>
      <w:r>
        <w:rPr>
          <w:spacing w:val="-3"/>
        </w:rPr>
        <w:t> </w:t>
      </w:r>
      <w:r>
        <w:rPr/>
        <w:t>Impact</w:t>
      </w:r>
      <w:r>
        <w:rPr>
          <w:spacing w:val="-2"/>
        </w:rPr>
        <w:t> </w:t>
      </w:r>
      <w:r>
        <w:rPr/>
        <w:t>of</w:t>
      </w:r>
      <w:r>
        <w:rPr>
          <w:spacing w:val="-2"/>
        </w:rPr>
        <w:t> </w:t>
      </w:r>
      <w:r>
        <w:rPr/>
        <w:t>School</w:t>
      </w:r>
      <w:r>
        <w:rPr>
          <w:spacing w:val="-2"/>
        </w:rPr>
        <w:t> </w:t>
      </w:r>
      <w:r>
        <w:rPr/>
        <w:t>Finance</w:t>
      </w:r>
      <w:r>
        <w:rPr>
          <w:spacing w:val="-3"/>
        </w:rPr>
        <w:t> </w:t>
      </w:r>
      <w:r>
        <w:rPr/>
        <w:t>Reform</w:t>
      </w:r>
      <w:r>
        <w:rPr>
          <w:spacing w:val="-5"/>
        </w:rPr>
        <w:t> </w:t>
      </w:r>
      <w:r>
        <w:rPr/>
        <w:t>on</w:t>
      </w:r>
      <w:r>
        <w:rPr>
          <w:spacing w:val="-3"/>
        </w:rPr>
        <w:t> </w:t>
      </w:r>
      <w:r>
        <w:rPr/>
        <w:t>the</w:t>
      </w:r>
      <w:r>
        <w:rPr>
          <w:spacing w:val="-3"/>
        </w:rPr>
        <w:t> </w:t>
      </w:r>
      <w:r>
        <w:rPr/>
        <w:t>Provision</w:t>
      </w:r>
      <w:r>
        <w:rPr>
          <w:spacing w:val="-3"/>
        </w:rPr>
        <w:t> </w:t>
      </w:r>
      <w:r>
        <w:rPr/>
        <w:t>of</w:t>
      </w:r>
      <w:r>
        <w:rPr>
          <w:spacing w:val="-2"/>
        </w:rPr>
        <w:t> </w:t>
      </w:r>
      <w:r>
        <w:rPr/>
        <w:t>Public</w:t>
      </w:r>
      <w:r>
        <w:rPr>
          <w:spacing w:val="-3"/>
        </w:rPr>
        <w:t> </w:t>
      </w:r>
      <w:r>
        <w:rPr/>
        <w:t>Education:</w:t>
      </w:r>
      <w:r>
        <w:rPr>
          <w:spacing w:val="-2"/>
        </w:rPr>
        <w:t> </w:t>
      </w:r>
      <w:r>
        <w:rPr/>
        <w:t>The</w:t>
      </w:r>
      <w:r>
        <w:rPr>
          <w:spacing w:val="-3"/>
        </w:rPr>
        <w:t> </w:t>
      </w:r>
      <w:r>
        <w:rPr/>
        <w:t>California Case,"</w:t>
      </w:r>
      <w:r>
        <w:rPr>
          <w:spacing w:val="40"/>
        </w:rPr>
        <w:t> </w:t>
      </w:r>
      <w:r>
        <w:rPr>
          <w:u w:val="single"/>
        </w:rPr>
        <w:t>National Tax Journal</w:t>
      </w:r>
      <w:r>
        <w:rPr/>
        <w:t> 45 (December 1992): 405-419.</w:t>
      </w:r>
    </w:p>
    <w:p>
      <w:pPr>
        <w:pStyle w:val="BodyText"/>
        <w:spacing w:line="232" w:lineRule="auto" w:before="242"/>
        <w:ind w:right="408"/>
      </w:pPr>
      <w:r>
        <w:rPr/>
        <w:t>"Adjusting</w:t>
      </w:r>
      <w:r>
        <w:rPr>
          <w:spacing w:val="-3"/>
        </w:rPr>
        <w:t> </w:t>
      </w:r>
      <w:r>
        <w:rPr/>
        <w:t>School</w:t>
      </w:r>
      <w:r>
        <w:rPr>
          <w:spacing w:val="-2"/>
        </w:rPr>
        <w:t> </w:t>
      </w:r>
      <w:r>
        <w:rPr/>
        <w:t>Aid</w:t>
      </w:r>
      <w:r>
        <w:rPr>
          <w:spacing w:val="-3"/>
        </w:rPr>
        <w:t> </w:t>
      </w:r>
      <w:r>
        <w:rPr/>
        <w:t>Formulas</w:t>
      </w:r>
      <w:r>
        <w:rPr>
          <w:spacing w:val="-5"/>
        </w:rPr>
        <w:t> </w:t>
      </w:r>
      <w:r>
        <w:rPr/>
        <w:t>for</w:t>
      </w:r>
      <w:r>
        <w:rPr>
          <w:spacing w:val="-5"/>
        </w:rPr>
        <w:t> </w:t>
      </w:r>
      <w:r>
        <w:rPr/>
        <w:t>the</w:t>
      </w:r>
      <w:r>
        <w:rPr>
          <w:spacing w:val="-3"/>
        </w:rPr>
        <w:t> </w:t>
      </w:r>
      <w:r>
        <w:rPr/>
        <w:t>Higher</w:t>
      </w:r>
      <w:r>
        <w:rPr>
          <w:spacing w:val="-2"/>
        </w:rPr>
        <w:t> </w:t>
      </w:r>
      <w:r>
        <w:rPr/>
        <w:t>Costs</w:t>
      </w:r>
      <w:r>
        <w:rPr>
          <w:spacing w:val="-5"/>
        </w:rPr>
        <w:t> </w:t>
      </w:r>
      <w:r>
        <w:rPr/>
        <w:t>of</w:t>
      </w:r>
      <w:r>
        <w:rPr>
          <w:spacing w:val="-2"/>
        </w:rPr>
        <w:t> </w:t>
      </w:r>
      <w:r>
        <w:rPr/>
        <w:t>Educating</w:t>
      </w:r>
      <w:r>
        <w:rPr>
          <w:spacing w:val="-3"/>
        </w:rPr>
        <w:t> </w:t>
      </w:r>
      <w:r>
        <w:rPr/>
        <w:t>Disadvantaged</w:t>
      </w:r>
      <w:r>
        <w:rPr>
          <w:spacing w:val="-3"/>
        </w:rPr>
        <w:t> </w:t>
      </w:r>
      <w:r>
        <w:rPr/>
        <w:t>Students,"</w:t>
      </w:r>
      <w:r>
        <w:rPr>
          <w:spacing w:val="-2"/>
        </w:rPr>
        <w:t> </w:t>
      </w:r>
      <w:r>
        <w:rPr>
          <w:u w:val="single"/>
        </w:rPr>
        <w:t>National</w:t>
      </w:r>
      <w:r>
        <w:rPr>
          <w:spacing w:val="-5"/>
          <w:u w:val="single"/>
        </w:rPr>
        <w:t> </w:t>
      </w:r>
      <w:r>
        <w:rPr>
          <w:spacing w:val="-5"/>
        </w:rPr>
        <w:t> </w:t>
      </w:r>
      <w:r>
        <w:rPr>
          <w:u w:val="single"/>
        </w:rPr>
        <w:t>Tax Journal</w:t>
      </w:r>
      <w:r>
        <w:rPr/>
        <w:t> 47 (March 1994): 83-102 - with Thomas Pogue.</w:t>
      </w:r>
    </w:p>
    <w:p>
      <w:pPr>
        <w:pStyle w:val="BodyText"/>
        <w:spacing w:line="232" w:lineRule="auto" w:before="241"/>
        <w:ind w:right="1000"/>
      </w:pPr>
      <w:r>
        <w:rPr/>
        <w:t>"An</w:t>
      </w:r>
      <w:r>
        <w:rPr>
          <w:spacing w:val="-3"/>
        </w:rPr>
        <w:t> </w:t>
      </w:r>
      <w:r>
        <w:rPr/>
        <w:t>Examination</w:t>
      </w:r>
      <w:r>
        <w:rPr>
          <w:spacing w:val="-3"/>
        </w:rPr>
        <w:t> </w:t>
      </w:r>
      <w:r>
        <w:rPr/>
        <w:t>of</w:t>
      </w:r>
      <w:r>
        <w:rPr>
          <w:spacing w:val="-5"/>
        </w:rPr>
        <w:t> </w:t>
      </w:r>
      <w:r>
        <w:rPr/>
        <w:t>the</w:t>
      </w:r>
      <w:r>
        <w:rPr>
          <w:spacing w:val="-3"/>
        </w:rPr>
        <w:t> </w:t>
      </w:r>
      <w:r>
        <w:rPr/>
        <w:t>Structure</w:t>
      </w:r>
      <w:r>
        <w:rPr>
          <w:spacing w:val="-3"/>
        </w:rPr>
        <w:t> </w:t>
      </w:r>
      <w:r>
        <w:rPr/>
        <w:t>of</w:t>
      </w:r>
      <w:r>
        <w:rPr>
          <w:spacing w:val="-2"/>
        </w:rPr>
        <w:t> </w:t>
      </w:r>
      <w:r>
        <w:rPr/>
        <w:t>Governance</w:t>
      </w:r>
      <w:r>
        <w:rPr>
          <w:spacing w:val="-5"/>
        </w:rPr>
        <w:t> </w:t>
      </w:r>
      <w:r>
        <w:rPr/>
        <w:t>in</w:t>
      </w:r>
      <w:r>
        <w:rPr>
          <w:spacing w:val="-3"/>
        </w:rPr>
        <w:t> </w:t>
      </w:r>
      <w:r>
        <w:rPr/>
        <w:t>California</w:t>
      </w:r>
      <w:r>
        <w:rPr>
          <w:spacing w:val="-3"/>
        </w:rPr>
        <w:t> </w:t>
      </w:r>
      <w:r>
        <w:rPr/>
        <w:t>School</w:t>
      </w:r>
      <w:r>
        <w:rPr>
          <w:spacing w:val="-2"/>
        </w:rPr>
        <w:t> </w:t>
      </w:r>
      <w:r>
        <w:rPr/>
        <w:t>Districts</w:t>
      </w:r>
      <w:r>
        <w:rPr>
          <w:spacing w:val="-3"/>
        </w:rPr>
        <w:t> </w:t>
      </w:r>
      <w:r>
        <w:rPr/>
        <w:t>Before</w:t>
      </w:r>
      <w:r>
        <w:rPr>
          <w:spacing w:val="-5"/>
        </w:rPr>
        <w:t> </w:t>
      </w:r>
      <w:r>
        <w:rPr/>
        <w:t>and</w:t>
      </w:r>
      <w:r>
        <w:rPr>
          <w:spacing w:val="-3"/>
        </w:rPr>
        <w:t> </w:t>
      </w:r>
      <w:r>
        <w:rPr/>
        <w:t>After Proposition 13," </w:t>
      </w:r>
      <w:r>
        <w:rPr>
          <w:u w:val="single"/>
        </w:rPr>
        <w:t>Public Choice</w:t>
      </w:r>
      <w:r>
        <w:rPr/>
        <w:t>.86 (March/April 1996): 279-308.</w:t>
      </w:r>
    </w:p>
    <w:p>
      <w:pPr>
        <w:pStyle w:val="BodyText"/>
        <w:spacing w:line="230" w:lineRule="auto"/>
        <w:ind w:right="425"/>
      </w:pPr>
      <w:r>
        <w:rPr/>
        <w:t>"Understanding</w:t>
      </w:r>
      <w:r>
        <w:rPr>
          <w:spacing w:val="-3"/>
        </w:rPr>
        <w:t> </w:t>
      </w:r>
      <w:r>
        <w:rPr/>
        <w:t>the</w:t>
      </w:r>
      <w:r>
        <w:rPr>
          <w:spacing w:val="-3"/>
        </w:rPr>
        <w:t> </w:t>
      </w:r>
      <w:r>
        <w:rPr/>
        <w:t>Supply</w:t>
      </w:r>
      <w:r>
        <w:rPr>
          <w:spacing w:val="-5"/>
        </w:rPr>
        <w:t> </w:t>
      </w:r>
      <w:r>
        <w:rPr/>
        <w:t>of</w:t>
      </w:r>
      <w:r>
        <w:rPr>
          <w:spacing w:val="-2"/>
        </w:rPr>
        <w:t> </w:t>
      </w:r>
      <w:r>
        <w:rPr/>
        <w:t>Non-Profits:</w:t>
      </w:r>
      <w:r>
        <w:rPr>
          <w:spacing w:val="-4"/>
        </w:rPr>
        <w:t> </w:t>
      </w:r>
      <w:r>
        <w:rPr/>
        <w:t>Modeling</w:t>
      </w:r>
      <w:r>
        <w:rPr>
          <w:spacing w:val="-5"/>
        </w:rPr>
        <w:t> </w:t>
      </w:r>
      <w:r>
        <w:rPr/>
        <w:t>the</w:t>
      </w:r>
      <w:r>
        <w:rPr>
          <w:spacing w:val="-3"/>
        </w:rPr>
        <w:t> </w:t>
      </w:r>
      <w:r>
        <w:rPr/>
        <w:t>Location</w:t>
      </w:r>
      <w:r>
        <w:rPr>
          <w:spacing w:val="-3"/>
        </w:rPr>
        <w:t> </w:t>
      </w:r>
      <w:r>
        <w:rPr/>
        <w:t>of</w:t>
      </w:r>
      <w:r>
        <w:rPr>
          <w:spacing w:val="-4"/>
        </w:rPr>
        <w:t> </w:t>
      </w:r>
      <w:r>
        <w:rPr/>
        <w:t>Private</w:t>
      </w:r>
      <w:r>
        <w:rPr>
          <w:spacing w:val="-3"/>
        </w:rPr>
        <w:t> </w:t>
      </w:r>
      <w:r>
        <w:rPr/>
        <w:t>Schools,"</w:t>
      </w:r>
      <w:r>
        <w:rPr>
          <w:spacing w:val="-2"/>
        </w:rPr>
        <w:t> </w:t>
      </w:r>
      <w:r>
        <w:rPr>
          <w:u w:val="single"/>
        </w:rPr>
        <w:t>The</w:t>
      </w:r>
      <w:r>
        <w:rPr>
          <w:spacing w:val="-3"/>
          <w:u w:val="single"/>
        </w:rPr>
        <w:t> </w:t>
      </w:r>
      <w:r>
        <w:rPr>
          <w:u w:val="single"/>
        </w:rPr>
        <w:t>Rand</w:t>
      </w:r>
      <w:r>
        <w:rPr>
          <w:spacing w:val="-3"/>
          <w:u w:val="single"/>
        </w:rPr>
        <w:t> </w:t>
      </w:r>
      <w:r>
        <w:rPr>
          <w:u w:val="single"/>
        </w:rPr>
        <w:t>Journal</w:t>
      </w:r>
      <w:r>
        <w:rPr>
          <w:spacing w:val="-4"/>
          <w:u w:val="single"/>
        </w:rPr>
        <w:t> </w:t>
      </w:r>
      <w:r>
        <w:rPr>
          <w:spacing w:val="-4"/>
        </w:rPr>
        <w:t> </w:t>
      </w:r>
      <w:r>
        <w:rPr>
          <w:u w:val="single"/>
        </w:rPr>
        <w:t>of Economics</w:t>
      </w:r>
      <w:r>
        <w:rPr/>
        <w:t> 27 (Summer 1996): 365-390 - with Shane Greenstein.</w:t>
      </w:r>
    </w:p>
    <w:p>
      <w:pPr>
        <w:pStyle w:val="BodyText"/>
        <w:spacing w:line="230" w:lineRule="auto" w:before="244"/>
        <w:ind w:right="408"/>
      </w:pPr>
      <w:r>
        <w:rPr/>
        <w:t>"Do Differences in Heterogeneity and Intergovernmental Competition Help Explain Interregional Differences</w:t>
      </w:r>
      <w:r>
        <w:rPr>
          <w:spacing w:val="-5"/>
        </w:rPr>
        <w:t> </w:t>
      </w:r>
      <w:r>
        <w:rPr/>
        <w:t>in</w:t>
      </w:r>
      <w:r>
        <w:rPr>
          <w:spacing w:val="-6"/>
        </w:rPr>
        <w:t> </w:t>
      </w:r>
      <w:r>
        <w:rPr/>
        <w:t>the</w:t>
      </w:r>
      <w:r>
        <w:rPr>
          <w:spacing w:val="-3"/>
        </w:rPr>
        <w:t> </w:t>
      </w:r>
      <w:r>
        <w:rPr/>
        <w:t>Private</w:t>
      </w:r>
      <w:r>
        <w:rPr>
          <w:spacing w:val="-3"/>
        </w:rPr>
        <w:t> </w:t>
      </w:r>
      <w:r>
        <w:rPr/>
        <w:t>School</w:t>
      </w:r>
      <w:r>
        <w:rPr>
          <w:spacing w:val="-2"/>
        </w:rPr>
        <w:t> </w:t>
      </w:r>
      <w:r>
        <w:rPr/>
        <w:t>Share?:</w:t>
      </w:r>
      <w:r>
        <w:rPr>
          <w:spacing w:val="-2"/>
        </w:rPr>
        <w:t> </w:t>
      </w:r>
      <w:r>
        <w:rPr/>
        <w:t>Evidence</w:t>
      </w:r>
      <w:r>
        <w:rPr>
          <w:spacing w:val="-3"/>
        </w:rPr>
        <w:t> </w:t>
      </w:r>
      <w:r>
        <w:rPr/>
        <w:t>from</w:t>
      </w:r>
      <w:r>
        <w:rPr>
          <w:spacing w:val="-2"/>
        </w:rPr>
        <w:t> </w:t>
      </w:r>
      <w:r>
        <w:rPr/>
        <w:t>Early</w:t>
      </w:r>
      <w:r>
        <w:rPr>
          <w:spacing w:val="-3"/>
        </w:rPr>
        <w:t> </w:t>
      </w:r>
      <w:r>
        <w:rPr/>
        <w:t>California</w:t>
      </w:r>
      <w:r>
        <w:rPr>
          <w:spacing w:val="-3"/>
        </w:rPr>
        <w:t> </w:t>
      </w:r>
      <w:r>
        <w:rPr/>
        <w:t>Statehood"</w:t>
      </w:r>
      <w:r>
        <w:rPr>
          <w:spacing w:val="-2"/>
        </w:rPr>
        <w:t> </w:t>
      </w:r>
      <w:r>
        <w:rPr/>
        <w:t>(formerly</w:t>
      </w:r>
      <w:r>
        <w:rPr>
          <w:spacing w:val="-3"/>
        </w:rPr>
        <w:t> </w:t>
      </w:r>
      <w:r>
        <w:rPr/>
        <w:t>titled</w:t>
      </w:r>
      <w:r>
        <w:rPr>
          <w:spacing w:val="-6"/>
        </w:rPr>
        <w:t> </w:t>
      </w:r>
      <w:r>
        <w:rPr/>
        <w:t>"An Examination of Public and</w:t>
      </w:r>
      <w:r>
        <w:rPr>
          <w:spacing w:val="-3"/>
        </w:rPr>
        <w:t> </w:t>
      </w:r>
      <w:r>
        <w:rPr/>
        <w:t>Private School Attendance</w:t>
      </w:r>
      <w:r>
        <w:rPr>
          <w:spacing w:val="-5"/>
        </w:rPr>
        <w:t> </w:t>
      </w:r>
      <w:r>
        <w:rPr/>
        <w:t>in Early California"),</w:t>
      </w:r>
      <w:r>
        <w:rPr>
          <w:spacing w:val="40"/>
        </w:rPr>
        <w:t> </w:t>
      </w:r>
      <w:r>
        <w:rPr>
          <w:u w:val="single"/>
        </w:rPr>
        <w:t>Public Finance Quarterly</w:t>
      </w:r>
      <w:r>
        <w:rPr>
          <w:spacing w:val="-1"/>
        </w:rPr>
        <w:t> </w:t>
      </w:r>
      <w:r>
        <w:rPr/>
        <w:t>24 (July 1996): 291-318.</w:t>
      </w:r>
    </w:p>
    <w:p>
      <w:pPr>
        <w:pStyle w:val="BodyText"/>
        <w:spacing w:line="230" w:lineRule="auto" w:before="248"/>
        <w:ind w:right="408"/>
      </w:pPr>
      <w:r>
        <w:rPr/>
        <w:t>"Do</w:t>
      </w:r>
      <w:r>
        <w:rPr>
          <w:spacing w:val="-2"/>
        </w:rPr>
        <w:t> </w:t>
      </w:r>
      <w:r>
        <w:rPr/>
        <w:t>Limits</w:t>
      </w:r>
      <w:r>
        <w:rPr>
          <w:spacing w:val="-4"/>
        </w:rPr>
        <w:t> </w:t>
      </w:r>
      <w:r>
        <w:rPr/>
        <w:t>Matter?</w:t>
      </w:r>
      <w:r>
        <w:rPr>
          <w:spacing w:val="40"/>
        </w:rPr>
        <w:t> </w:t>
      </w:r>
      <w:r>
        <w:rPr/>
        <w:t>Evidence</w:t>
      </w:r>
      <w:r>
        <w:rPr>
          <w:spacing w:val="-2"/>
        </w:rPr>
        <w:t> </w:t>
      </w:r>
      <w:r>
        <w:rPr/>
        <w:t>on</w:t>
      </w:r>
      <w:r>
        <w:rPr>
          <w:spacing w:val="-5"/>
        </w:rPr>
        <w:t> </w:t>
      </w:r>
      <w:r>
        <w:rPr/>
        <w:t>the</w:t>
      </w:r>
      <w:r>
        <w:rPr>
          <w:spacing w:val="-2"/>
        </w:rPr>
        <w:t> </w:t>
      </w:r>
      <w:r>
        <w:rPr/>
        <w:t>Effects</w:t>
      </w:r>
      <w:r>
        <w:rPr>
          <w:spacing w:val="-2"/>
        </w:rPr>
        <w:t> </w:t>
      </w:r>
      <w:r>
        <w:rPr/>
        <w:t>of</w:t>
      </w:r>
      <w:r>
        <w:rPr>
          <w:spacing w:val="-4"/>
        </w:rPr>
        <w:t> </w:t>
      </w:r>
      <w:r>
        <w:rPr/>
        <w:t>Tax</w:t>
      </w:r>
      <w:r>
        <w:rPr>
          <w:spacing w:val="-2"/>
        </w:rPr>
        <w:t> </w:t>
      </w:r>
      <w:r>
        <w:rPr/>
        <w:t>Limitations</w:t>
      </w:r>
      <w:r>
        <w:rPr>
          <w:spacing w:val="-4"/>
        </w:rPr>
        <w:t> </w:t>
      </w:r>
      <w:r>
        <w:rPr/>
        <w:t>on</w:t>
      </w:r>
      <w:r>
        <w:rPr>
          <w:spacing w:val="-2"/>
        </w:rPr>
        <w:t> </w:t>
      </w:r>
      <w:r>
        <w:rPr/>
        <w:t>Student</w:t>
      </w:r>
      <w:r>
        <w:rPr>
          <w:spacing w:val="-1"/>
        </w:rPr>
        <w:t> </w:t>
      </w:r>
      <w:r>
        <w:rPr/>
        <w:t>Performance,"</w:t>
      </w:r>
      <w:r>
        <w:rPr>
          <w:spacing w:val="-1"/>
        </w:rPr>
        <w:t> </w:t>
      </w:r>
      <w:r>
        <w:rPr>
          <w:u w:val="single"/>
        </w:rPr>
        <w:t>Journal</w:t>
      </w:r>
      <w:r>
        <w:rPr>
          <w:spacing w:val="-1"/>
          <w:u w:val="single"/>
        </w:rPr>
        <w:t> </w:t>
      </w:r>
      <w:r>
        <w:rPr>
          <w:u w:val="single"/>
        </w:rPr>
        <w:t>of</w:t>
      </w:r>
      <w:r>
        <w:rPr>
          <w:spacing w:val="-4"/>
          <w:u w:val="single"/>
        </w:rPr>
        <w:t> </w:t>
      </w:r>
      <w:r>
        <w:rPr>
          <w:spacing w:val="-4"/>
        </w:rPr>
        <w:t> </w:t>
      </w:r>
      <w:r>
        <w:rPr>
          <w:u w:val="single"/>
        </w:rPr>
        <w:t>Urban Economics</w:t>
      </w:r>
      <w:r>
        <w:rPr/>
        <w:t> 43 (May 1998): 401-417</w:t>
      </w:r>
      <w:r>
        <w:rPr>
          <w:spacing w:val="40"/>
        </w:rPr>
        <w:t> </w:t>
      </w:r>
      <w:r>
        <w:rPr/>
        <w:t>- with Richard F. Dye and Therese J. McGuire.</w:t>
      </w:r>
    </w:p>
    <w:p>
      <w:pPr>
        <w:pStyle w:val="BodyText"/>
        <w:spacing w:line="232" w:lineRule="auto" w:before="242"/>
      </w:pPr>
      <w:r>
        <w:rPr/>
        <w:t>"School</w:t>
      </w:r>
      <w:r>
        <w:rPr>
          <w:spacing w:val="-2"/>
        </w:rPr>
        <w:t> </w:t>
      </w:r>
      <w:r>
        <w:rPr/>
        <w:t>Financing</w:t>
      </w:r>
      <w:r>
        <w:rPr>
          <w:spacing w:val="-3"/>
        </w:rPr>
        <w:t> </w:t>
      </w:r>
      <w:r>
        <w:rPr/>
        <w:t>Reform</w:t>
      </w:r>
      <w:r>
        <w:rPr>
          <w:spacing w:val="-5"/>
        </w:rPr>
        <w:t> </w:t>
      </w:r>
      <w:r>
        <w:rPr/>
        <w:t>and</w:t>
      </w:r>
      <w:r>
        <w:rPr>
          <w:spacing w:val="-3"/>
        </w:rPr>
        <w:t> </w:t>
      </w:r>
      <w:r>
        <w:rPr/>
        <w:t>Private</w:t>
      </w:r>
      <w:r>
        <w:rPr>
          <w:spacing w:val="-3"/>
        </w:rPr>
        <w:t> </w:t>
      </w:r>
      <w:r>
        <w:rPr/>
        <w:t>School</w:t>
      </w:r>
      <w:r>
        <w:rPr>
          <w:spacing w:val="-5"/>
        </w:rPr>
        <w:t> </w:t>
      </w:r>
      <w:r>
        <w:rPr/>
        <w:t>Enrollment:</w:t>
      </w:r>
      <w:r>
        <w:rPr>
          <w:spacing w:val="-2"/>
        </w:rPr>
        <w:t> </w:t>
      </w:r>
      <w:r>
        <w:rPr/>
        <w:t>Evidence</w:t>
      </w:r>
      <w:r>
        <w:rPr>
          <w:spacing w:val="-3"/>
        </w:rPr>
        <w:t> </w:t>
      </w:r>
      <w:r>
        <w:rPr/>
        <w:t>from</w:t>
      </w:r>
      <w:r>
        <w:rPr>
          <w:spacing w:val="-5"/>
        </w:rPr>
        <w:t> </w:t>
      </w:r>
      <w:r>
        <w:rPr/>
        <w:t>California,"</w:t>
      </w:r>
      <w:r>
        <w:rPr>
          <w:spacing w:val="-2"/>
        </w:rPr>
        <w:t> </w:t>
      </w:r>
      <w:r>
        <w:rPr>
          <w:u w:val="single"/>
        </w:rPr>
        <w:t>Journal</w:t>
      </w:r>
      <w:r>
        <w:rPr>
          <w:spacing w:val="-2"/>
          <w:u w:val="single"/>
        </w:rPr>
        <w:t> </w:t>
      </w:r>
      <w:r>
        <w:rPr>
          <w:u w:val="single"/>
        </w:rPr>
        <w:t>of</w:t>
      </w:r>
      <w:r>
        <w:rPr>
          <w:spacing w:val="-2"/>
          <w:u w:val="single"/>
        </w:rPr>
        <w:t> </w:t>
      </w:r>
      <w:r>
        <w:rPr>
          <w:u w:val="single"/>
        </w:rPr>
        <w:t>Urban</w:t>
      </w:r>
      <w:r>
        <w:rPr/>
        <w:t> </w:t>
      </w:r>
      <w:r>
        <w:rPr>
          <w:u w:val="single"/>
        </w:rPr>
        <w:t>Economics</w:t>
      </w:r>
      <w:r>
        <w:rPr/>
        <w:t> 43 (May 1998): 418-443 - with David Schoeman.</w:t>
      </w:r>
    </w:p>
    <w:p>
      <w:pPr>
        <w:pStyle w:val="BodyText"/>
        <w:spacing w:line="230" w:lineRule="auto"/>
      </w:pPr>
      <w:r>
        <w:rPr/>
        <w:t>"Do</w:t>
      </w:r>
      <w:r>
        <w:rPr>
          <w:spacing w:val="-2"/>
        </w:rPr>
        <w:t> </w:t>
      </w:r>
      <w:r>
        <w:rPr/>
        <w:t>Tax</w:t>
      </w:r>
      <w:r>
        <w:rPr>
          <w:spacing w:val="-2"/>
        </w:rPr>
        <w:t> </w:t>
      </w:r>
      <w:r>
        <w:rPr/>
        <w:t>and</w:t>
      </w:r>
      <w:r>
        <w:rPr>
          <w:spacing w:val="-2"/>
        </w:rPr>
        <w:t> </w:t>
      </w:r>
      <w:r>
        <w:rPr/>
        <w:t>Expenditure</w:t>
      </w:r>
      <w:r>
        <w:rPr>
          <w:spacing w:val="-2"/>
        </w:rPr>
        <w:t> </w:t>
      </w:r>
      <w:r>
        <w:rPr/>
        <w:t>Limits</w:t>
      </w:r>
      <w:r>
        <w:rPr>
          <w:spacing w:val="-2"/>
        </w:rPr>
        <w:t> </w:t>
      </w:r>
      <w:r>
        <w:rPr/>
        <w:t>Provide</w:t>
      </w:r>
      <w:r>
        <w:rPr>
          <w:spacing w:val="-2"/>
        </w:rPr>
        <w:t> </w:t>
      </w:r>
      <w:r>
        <w:rPr/>
        <w:t>a</w:t>
      </w:r>
      <w:r>
        <w:rPr>
          <w:spacing w:val="-2"/>
        </w:rPr>
        <w:t> </w:t>
      </w:r>
      <w:r>
        <w:rPr/>
        <w:t>Free</w:t>
      </w:r>
      <w:r>
        <w:rPr>
          <w:spacing w:val="-2"/>
        </w:rPr>
        <w:t> </w:t>
      </w:r>
      <w:r>
        <w:rPr/>
        <w:t>Lunch?</w:t>
      </w:r>
      <w:r>
        <w:rPr>
          <w:spacing w:val="-2"/>
        </w:rPr>
        <w:t> </w:t>
      </w:r>
      <w:r>
        <w:rPr/>
        <w:t>Evidence</w:t>
      </w:r>
      <w:r>
        <w:rPr>
          <w:spacing w:val="-4"/>
        </w:rPr>
        <w:t> </w:t>
      </w:r>
      <w:r>
        <w:rPr/>
        <w:t>on</w:t>
      </w:r>
      <w:r>
        <w:rPr>
          <w:spacing w:val="-2"/>
        </w:rPr>
        <w:t> </w:t>
      </w:r>
      <w:r>
        <w:rPr/>
        <w:t>the</w:t>
      </w:r>
      <w:r>
        <w:rPr>
          <w:spacing w:val="-2"/>
        </w:rPr>
        <w:t> </w:t>
      </w:r>
      <w:r>
        <w:rPr/>
        <w:t>Link</w:t>
      </w:r>
      <w:r>
        <w:rPr>
          <w:spacing w:val="-2"/>
        </w:rPr>
        <w:t> </w:t>
      </w:r>
      <w:r>
        <w:rPr/>
        <w:t>Between</w:t>
      </w:r>
      <w:r>
        <w:rPr>
          <w:spacing w:val="-2"/>
        </w:rPr>
        <w:t> </w:t>
      </w:r>
      <w:r>
        <w:rPr/>
        <w:t>Limits</w:t>
      </w:r>
      <w:r>
        <w:rPr>
          <w:spacing w:val="-4"/>
        </w:rPr>
        <w:t> </w:t>
      </w:r>
      <w:r>
        <w:rPr/>
        <w:t>and</w:t>
      </w:r>
      <w:r>
        <w:rPr>
          <w:spacing w:val="-2"/>
        </w:rPr>
        <w:t> </w:t>
      </w:r>
      <w:r>
        <w:rPr/>
        <w:t>Public Sector Service Quality," </w:t>
      </w:r>
      <w:r>
        <w:rPr>
          <w:u w:val="single"/>
        </w:rPr>
        <w:t>National Tax Journal</w:t>
      </w:r>
      <w:r>
        <w:rPr/>
        <w:t> 49 (March 1999): 113-128 - with David Figlio.</w:t>
      </w:r>
    </w:p>
    <w:p>
      <w:pPr>
        <w:pStyle w:val="BodyText"/>
        <w:spacing w:line="232" w:lineRule="auto" w:before="242"/>
      </w:pPr>
      <w:r>
        <w:rPr/>
        <w:t>"Does</w:t>
      </w:r>
      <w:r>
        <w:rPr>
          <w:spacing w:val="-3"/>
        </w:rPr>
        <w:t> </w:t>
      </w:r>
      <w:r>
        <w:rPr/>
        <w:t>Fiscal</w:t>
      </w:r>
      <w:r>
        <w:rPr>
          <w:spacing w:val="-2"/>
        </w:rPr>
        <w:t> </w:t>
      </w:r>
      <w:r>
        <w:rPr/>
        <w:t>Dependency</w:t>
      </w:r>
      <w:r>
        <w:rPr>
          <w:spacing w:val="-6"/>
        </w:rPr>
        <w:t> </w:t>
      </w:r>
      <w:r>
        <w:rPr/>
        <w:t>Matter?</w:t>
      </w:r>
      <w:r>
        <w:rPr>
          <w:spacing w:val="40"/>
        </w:rPr>
        <w:t> </w:t>
      </w:r>
      <w:r>
        <w:rPr/>
        <w:t>Aid</w:t>
      </w:r>
      <w:r>
        <w:rPr>
          <w:spacing w:val="-3"/>
        </w:rPr>
        <w:t> </w:t>
      </w:r>
      <w:r>
        <w:rPr/>
        <w:t>Elasticities</w:t>
      </w:r>
      <w:r>
        <w:rPr>
          <w:spacing w:val="-5"/>
        </w:rPr>
        <w:t> </w:t>
      </w:r>
      <w:r>
        <w:rPr/>
        <w:t>for</w:t>
      </w:r>
      <w:r>
        <w:rPr>
          <w:spacing w:val="-5"/>
        </w:rPr>
        <w:t> </w:t>
      </w:r>
      <w:r>
        <w:rPr/>
        <w:t>Dependent</w:t>
      </w:r>
      <w:r>
        <w:rPr>
          <w:spacing w:val="-2"/>
        </w:rPr>
        <w:t> </w:t>
      </w:r>
      <w:r>
        <w:rPr/>
        <w:t>and</w:t>
      </w:r>
      <w:r>
        <w:rPr>
          <w:spacing w:val="-3"/>
        </w:rPr>
        <w:t> </w:t>
      </w:r>
      <w:r>
        <w:rPr/>
        <w:t>Independent</w:t>
      </w:r>
      <w:r>
        <w:rPr>
          <w:spacing w:val="-2"/>
        </w:rPr>
        <w:t> </w:t>
      </w:r>
      <w:r>
        <w:rPr/>
        <w:t>School</w:t>
      </w:r>
      <w:r>
        <w:rPr>
          <w:spacing w:val="-2"/>
        </w:rPr>
        <w:t> </w:t>
      </w:r>
      <w:r>
        <w:rPr/>
        <w:t>Districts," </w:t>
      </w:r>
      <w:r>
        <w:rPr>
          <w:u w:val="single"/>
        </w:rPr>
        <w:t>Economics of Education Review</w:t>
      </w:r>
      <w:r>
        <w:rPr/>
        <w:t> 19 (July 2000): 417-429.</w:t>
      </w:r>
    </w:p>
    <w:p>
      <w:pPr>
        <w:pStyle w:val="BodyText"/>
        <w:spacing w:line="230" w:lineRule="auto"/>
        <w:ind w:right="408"/>
      </w:pPr>
      <w:r>
        <w:rPr/>
        <w:t>"The</w:t>
      </w:r>
      <w:r>
        <w:rPr>
          <w:spacing w:val="-3"/>
        </w:rPr>
        <w:t> </w:t>
      </w:r>
      <w:r>
        <w:rPr/>
        <w:t>Impact</w:t>
      </w:r>
      <w:r>
        <w:rPr>
          <w:spacing w:val="-2"/>
        </w:rPr>
        <w:t> </w:t>
      </w:r>
      <w:r>
        <w:rPr/>
        <w:t>of</w:t>
      </w:r>
      <w:r>
        <w:rPr>
          <w:spacing w:val="-2"/>
        </w:rPr>
        <w:t> </w:t>
      </w:r>
      <w:r>
        <w:rPr/>
        <w:t>School</w:t>
      </w:r>
      <w:r>
        <w:rPr>
          <w:spacing w:val="-2"/>
        </w:rPr>
        <w:t> </w:t>
      </w:r>
      <w:r>
        <w:rPr/>
        <w:t>Quality</w:t>
      </w:r>
      <w:r>
        <w:rPr>
          <w:spacing w:val="-3"/>
        </w:rPr>
        <w:t> </w:t>
      </w:r>
      <w:r>
        <w:rPr/>
        <w:t>on</w:t>
      </w:r>
      <w:r>
        <w:rPr>
          <w:spacing w:val="-3"/>
        </w:rPr>
        <w:t> </w:t>
      </w:r>
      <w:r>
        <w:rPr/>
        <w:t>House</w:t>
      </w:r>
      <w:r>
        <w:rPr>
          <w:spacing w:val="-3"/>
        </w:rPr>
        <w:t> </w:t>
      </w:r>
      <w:r>
        <w:rPr/>
        <w:t>Prices:</w:t>
      </w:r>
      <w:r>
        <w:rPr>
          <w:spacing w:val="-2"/>
        </w:rPr>
        <w:t> </w:t>
      </w:r>
      <w:r>
        <w:rPr/>
        <w:t>Chicago</w:t>
      </w:r>
      <w:r>
        <w:rPr>
          <w:spacing w:val="-3"/>
        </w:rPr>
        <w:t> </w:t>
      </w:r>
      <w:r>
        <w:rPr/>
        <w:t>1987-1991,"</w:t>
      </w:r>
      <w:r>
        <w:rPr>
          <w:spacing w:val="80"/>
        </w:rPr>
        <w:t> </w:t>
      </w:r>
      <w:r>
        <w:rPr>
          <w:u w:val="single"/>
        </w:rPr>
        <w:t>Journal</w:t>
      </w:r>
      <w:r>
        <w:rPr>
          <w:spacing w:val="-2"/>
          <w:u w:val="single"/>
        </w:rPr>
        <w:t> </w:t>
      </w:r>
      <w:r>
        <w:rPr>
          <w:u w:val="single"/>
        </w:rPr>
        <w:t>of</w:t>
      </w:r>
      <w:r>
        <w:rPr>
          <w:spacing w:val="-5"/>
          <w:u w:val="single"/>
        </w:rPr>
        <w:t> </w:t>
      </w:r>
      <w:r>
        <w:rPr>
          <w:u w:val="single"/>
        </w:rPr>
        <w:t>Urban</w:t>
      </w:r>
      <w:r>
        <w:rPr>
          <w:spacing w:val="-3"/>
          <w:u w:val="single"/>
        </w:rPr>
        <w:t> </w:t>
      </w:r>
      <w:r>
        <w:rPr>
          <w:u w:val="single"/>
        </w:rPr>
        <w:t>Economics</w:t>
      </w:r>
      <w:r>
        <w:rPr>
          <w:spacing w:val="-3"/>
          <w:u w:val="single"/>
        </w:rPr>
        <w:t> </w:t>
      </w:r>
      <w:r>
        <w:rPr/>
        <w:t>52 (July 2002): 1-25 - with Jeffrey Zabel.</w:t>
      </w:r>
    </w:p>
    <w:p>
      <w:pPr>
        <w:pStyle w:val="BodyText"/>
        <w:spacing w:line="232" w:lineRule="auto" w:before="242"/>
        <w:ind w:right="408"/>
      </w:pPr>
      <w:r>
        <w:rPr/>
        <w:t>"Universal</w:t>
      </w:r>
      <w:r>
        <w:rPr>
          <w:spacing w:val="-2"/>
        </w:rPr>
        <w:t> </w:t>
      </w:r>
      <w:r>
        <w:rPr/>
        <w:t>Access</w:t>
      </w:r>
      <w:r>
        <w:rPr>
          <w:spacing w:val="-3"/>
        </w:rPr>
        <w:t> </w:t>
      </w:r>
      <w:r>
        <w:rPr/>
        <w:t>and</w:t>
      </w:r>
      <w:r>
        <w:rPr>
          <w:spacing w:val="-3"/>
        </w:rPr>
        <w:t> </w:t>
      </w:r>
      <w:r>
        <w:rPr/>
        <w:t>Local</w:t>
      </w:r>
      <w:r>
        <w:rPr>
          <w:spacing w:val="-2"/>
        </w:rPr>
        <w:t> </w:t>
      </w:r>
      <w:r>
        <w:rPr/>
        <w:t>Internet</w:t>
      </w:r>
      <w:r>
        <w:rPr>
          <w:spacing w:val="-2"/>
        </w:rPr>
        <w:t> </w:t>
      </w:r>
      <w:r>
        <w:rPr/>
        <w:t>Markets</w:t>
      </w:r>
      <w:r>
        <w:rPr>
          <w:spacing w:val="-3"/>
        </w:rPr>
        <w:t> </w:t>
      </w:r>
      <w:r>
        <w:rPr/>
        <w:t>in</w:t>
      </w:r>
      <w:r>
        <w:rPr>
          <w:spacing w:val="-6"/>
        </w:rPr>
        <w:t> </w:t>
      </w:r>
      <w:r>
        <w:rPr/>
        <w:t>the</w:t>
      </w:r>
      <w:r>
        <w:rPr>
          <w:spacing w:val="-3"/>
        </w:rPr>
        <w:t> </w:t>
      </w:r>
      <w:r>
        <w:rPr/>
        <w:t>United</w:t>
      </w:r>
      <w:r>
        <w:rPr>
          <w:spacing w:val="-3"/>
        </w:rPr>
        <w:t> </w:t>
      </w:r>
      <w:r>
        <w:rPr/>
        <w:t>States,"</w:t>
      </w:r>
      <w:r>
        <w:rPr>
          <w:spacing w:val="-5"/>
        </w:rPr>
        <w:t> </w:t>
      </w:r>
      <w:r>
        <w:rPr>
          <w:u w:val="single"/>
        </w:rPr>
        <w:t>Research</w:t>
      </w:r>
      <w:r>
        <w:rPr>
          <w:spacing w:val="-3"/>
          <w:u w:val="single"/>
        </w:rPr>
        <w:t> </w:t>
      </w:r>
      <w:r>
        <w:rPr>
          <w:u w:val="single"/>
        </w:rPr>
        <w:t>Policy</w:t>
      </w:r>
      <w:r>
        <w:rPr>
          <w:spacing w:val="-4"/>
        </w:rPr>
        <w:t> </w:t>
      </w:r>
      <w:r>
        <w:rPr/>
        <w:t>31</w:t>
      </w:r>
      <w:r>
        <w:rPr>
          <w:spacing w:val="-3"/>
        </w:rPr>
        <w:t> </w:t>
      </w:r>
      <w:r>
        <w:rPr/>
        <w:t>(September 2002): 1035-1052 - with Shane Greenstein.</w:t>
      </w:r>
    </w:p>
    <w:p>
      <w:pPr>
        <w:pStyle w:val="BodyText"/>
        <w:spacing w:line="230" w:lineRule="auto"/>
        <w:ind w:right="425"/>
      </w:pPr>
      <w:r>
        <w:rPr/>
        <w:t>"Entry</w:t>
      </w:r>
      <w:r>
        <w:rPr>
          <w:spacing w:val="-5"/>
        </w:rPr>
        <w:t> </w:t>
      </w:r>
      <w:r>
        <w:rPr/>
        <w:t>into</w:t>
      </w:r>
      <w:r>
        <w:rPr>
          <w:spacing w:val="-5"/>
        </w:rPr>
        <w:t> </w:t>
      </w:r>
      <w:r>
        <w:rPr/>
        <w:t>the</w:t>
      </w:r>
      <w:r>
        <w:rPr>
          <w:spacing w:val="-4"/>
        </w:rPr>
        <w:t> </w:t>
      </w:r>
      <w:r>
        <w:rPr/>
        <w:t>Schooling</w:t>
      </w:r>
      <w:r>
        <w:rPr>
          <w:spacing w:val="-5"/>
        </w:rPr>
        <w:t> </w:t>
      </w:r>
      <w:r>
        <w:rPr/>
        <w:t>Market:</w:t>
      </w:r>
      <w:r>
        <w:rPr>
          <w:spacing w:val="-1"/>
        </w:rPr>
        <w:t> </w:t>
      </w:r>
      <w:r>
        <w:rPr/>
        <w:t>How</w:t>
      </w:r>
      <w:r>
        <w:rPr>
          <w:spacing w:val="-3"/>
        </w:rPr>
        <w:t> </w:t>
      </w:r>
      <w:r>
        <w:rPr/>
        <w:t>Is</w:t>
      </w:r>
      <w:r>
        <w:rPr>
          <w:spacing w:val="-2"/>
        </w:rPr>
        <w:t> </w:t>
      </w:r>
      <w:r>
        <w:rPr/>
        <w:t>the</w:t>
      </w:r>
      <w:r>
        <w:rPr>
          <w:spacing w:val="-2"/>
        </w:rPr>
        <w:t> </w:t>
      </w:r>
      <w:r>
        <w:rPr/>
        <w:t>Behavior</w:t>
      </w:r>
      <w:r>
        <w:rPr>
          <w:spacing w:val="-1"/>
        </w:rPr>
        <w:t> </w:t>
      </w:r>
      <w:r>
        <w:rPr/>
        <w:t>of</w:t>
      </w:r>
      <w:r>
        <w:rPr>
          <w:spacing w:val="-1"/>
        </w:rPr>
        <w:t> </w:t>
      </w:r>
      <w:r>
        <w:rPr/>
        <w:t>Private</w:t>
      </w:r>
      <w:r>
        <w:rPr>
          <w:spacing w:val="-2"/>
        </w:rPr>
        <w:t> </w:t>
      </w:r>
      <w:r>
        <w:rPr/>
        <w:t>Suppliers</w:t>
      </w:r>
      <w:r>
        <w:rPr>
          <w:spacing w:val="-2"/>
        </w:rPr>
        <w:t> </w:t>
      </w:r>
      <w:r>
        <w:rPr/>
        <w:t>Influenced</w:t>
      </w:r>
      <w:r>
        <w:rPr>
          <w:spacing w:val="-5"/>
        </w:rPr>
        <w:t> </w:t>
      </w:r>
      <w:r>
        <w:rPr/>
        <w:t>by</w:t>
      </w:r>
      <w:r>
        <w:rPr>
          <w:spacing w:val="-2"/>
        </w:rPr>
        <w:t> </w:t>
      </w:r>
      <w:r>
        <w:rPr/>
        <w:t>Public</w:t>
      </w:r>
      <w:r>
        <w:rPr>
          <w:spacing w:val="-2"/>
        </w:rPr>
        <w:t> </w:t>
      </w:r>
      <w:r>
        <w:rPr/>
        <w:t>Sector Decisions?"</w:t>
      </w:r>
      <w:r>
        <w:rPr>
          <w:spacing w:val="40"/>
        </w:rPr>
        <w:t> </w:t>
      </w:r>
      <w:r>
        <w:rPr>
          <w:u w:val="single"/>
        </w:rPr>
        <w:t>Bulletin of Economic Research</w:t>
      </w:r>
      <w:r>
        <w:rPr/>
        <w:t> 54 (October 2002): 341-372 - with Shane Greenstein.</w:t>
      </w:r>
    </w:p>
    <w:p>
      <w:pPr>
        <w:pStyle w:val="BodyText"/>
        <w:spacing w:line="232" w:lineRule="auto" w:before="242"/>
      </w:pPr>
      <w:r>
        <w:rPr/>
        <w:t>“How</w:t>
      </w:r>
      <w:r>
        <w:rPr>
          <w:spacing w:val="-3"/>
        </w:rPr>
        <w:t> </w:t>
      </w:r>
      <w:r>
        <w:rPr/>
        <w:t>Best</w:t>
      </w:r>
      <w:r>
        <w:rPr>
          <w:spacing w:val="-4"/>
        </w:rPr>
        <w:t> </w:t>
      </w:r>
      <w:r>
        <w:rPr/>
        <w:t>to</w:t>
      </w:r>
      <w:r>
        <w:rPr>
          <w:spacing w:val="-2"/>
        </w:rPr>
        <w:t> </w:t>
      </w:r>
      <w:r>
        <w:rPr/>
        <w:t>Hand</w:t>
      </w:r>
      <w:r>
        <w:rPr>
          <w:spacing w:val="-5"/>
        </w:rPr>
        <w:t> </w:t>
      </w:r>
      <w:r>
        <w:rPr/>
        <w:t>Out</w:t>
      </w:r>
      <w:r>
        <w:rPr>
          <w:spacing w:val="-4"/>
        </w:rPr>
        <w:t> </w:t>
      </w:r>
      <w:r>
        <w:rPr/>
        <w:t>Money:</w:t>
      </w:r>
      <w:r>
        <w:rPr>
          <w:spacing w:val="-1"/>
        </w:rPr>
        <w:t> </w:t>
      </w:r>
      <w:r>
        <w:rPr/>
        <w:t>Issues</w:t>
      </w:r>
      <w:r>
        <w:rPr>
          <w:spacing w:val="-4"/>
        </w:rPr>
        <w:t> </w:t>
      </w:r>
      <w:r>
        <w:rPr/>
        <w:t>in</w:t>
      </w:r>
      <w:r>
        <w:rPr>
          <w:spacing w:val="-5"/>
        </w:rPr>
        <w:t> </w:t>
      </w:r>
      <w:r>
        <w:rPr/>
        <w:t>the</w:t>
      </w:r>
      <w:r>
        <w:rPr>
          <w:spacing w:val="-2"/>
        </w:rPr>
        <w:t> </w:t>
      </w:r>
      <w:r>
        <w:rPr/>
        <w:t>Design</w:t>
      </w:r>
      <w:r>
        <w:rPr>
          <w:spacing w:val="-5"/>
        </w:rPr>
        <w:t> </w:t>
      </w:r>
      <w:r>
        <w:rPr/>
        <w:t>and</w:t>
      </w:r>
      <w:r>
        <w:rPr>
          <w:spacing w:val="-2"/>
        </w:rPr>
        <w:t> </w:t>
      </w:r>
      <w:r>
        <w:rPr/>
        <w:t>Structure</w:t>
      </w:r>
      <w:r>
        <w:rPr>
          <w:spacing w:val="-2"/>
        </w:rPr>
        <w:t> </w:t>
      </w:r>
      <w:r>
        <w:rPr/>
        <w:t>of</w:t>
      </w:r>
      <w:r>
        <w:rPr>
          <w:spacing w:val="-1"/>
        </w:rPr>
        <w:t> </w:t>
      </w:r>
      <w:r>
        <w:rPr/>
        <w:t>Intergovernmental</w:t>
      </w:r>
      <w:r>
        <w:rPr>
          <w:spacing w:val="-1"/>
        </w:rPr>
        <w:t> </w:t>
      </w:r>
      <w:r>
        <w:rPr/>
        <w:t>Aid</w:t>
      </w:r>
      <w:r>
        <w:rPr>
          <w:spacing w:val="-2"/>
        </w:rPr>
        <w:t> </w:t>
      </w:r>
      <w:r>
        <w:rPr/>
        <w:t>Formulas,” </w:t>
      </w:r>
      <w:r>
        <w:rPr>
          <w:u w:val="single"/>
        </w:rPr>
        <w:t>Journal of Official Statistics</w:t>
      </w:r>
      <w:r>
        <w:rPr/>
        <w:t> 18 (December 2002): 329-352 - with Thomas Pogue.</w:t>
      </w:r>
    </w:p>
    <w:p>
      <w:pPr>
        <w:pStyle w:val="BodyText"/>
        <w:spacing w:line="230" w:lineRule="auto"/>
        <w:ind w:right="519"/>
        <w:jc w:val="both"/>
      </w:pPr>
      <w:r>
        <w:rPr/>
        <w:t>“Understanding Why Universal Service Obligations</w:t>
      </w:r>
      <w:r>
        <w:rPr>
          <w:spacing w:val="-2"/>
        </w:rPr>
        <w:t> </w:t>
      </w:r>
      <w:r>
        <w:rPr/>
        <w:t>May Be Unnecessary: The Private Development of Local</w:t>
      </w:r>
      <w:r>
        <w:rPr>
          <w:spacing w:val="-1"/>
        </w:rPr>
        <w:t> </w:t>
      </w:r>
      <w:r>
        <w:rPr/>
        <w:t>Internet</w:t>
      </w:r>
      <w:r>
        <w:rPr>
          <w:spacing w:val="-1"/>
        </w:rPr>
        <w:t> </w:t>
      </w:r>
      <w:r>
        <w:rPr/>
        <w:t>Access</w:t>
      </w:r>
      <w:r>
        <w:rPr>
          <w:spacing w:val="-2"/>
        </w:rPr>
        <w:t> </w:t>
      </w:r>
      <w:r>
        <w:rPr/>
        <w:t>Markets</w:t>
      </w:r>
      <w:r>
        <w:rPr>
          <w:spacing w:val="-4"/>
        </w:rPr>
        <w:t> </w:t>
      </w:r>
      <w:r>
        <w:rPr/>
        <w:t>in</w:t>
      </w:r>
      <w:r>
        <w:rPr>
          <w:spacing w:val="-5"/>
        </w:rPr>
        <w:t> </w:t>
      </w:r>
      <w:r>
        <w:rPr/>
        <w:t>the</w:t>
      </w:r>
      <w:r>
        <w:rPr>
          <w:spacing w:val="-2"/>
        </w:rPr>
        <w:t> </w:t>
      </w:r>
      <w:r>
        <w:rPr/>
        <w:t>United</w:t>
      </w:r>
      <w:r>
        <w:rPr>
          <w:spacing w:val="-2"/>
        </w:rPr>
        <w:t> </w:t>
      </w:r>
      <w:r>
        <w:rPr/>
        <w:t>States,”</w:t>
      </w:r>
      <w:r>
        <w:rPr>
          <w:spacing w:val="-4"/>
        </w:rPr>
        <w:t> </w:t>
      </w:r>
      <w:r>
        <w:rPr>
          <w:u w:val="single"/>
        </w:rPr>
        <w:t>Journal</w:t>
      </w:r>
      <w:r>
        <w:rPr>
          <w:spacing w:val="-1"/>
          <w:u w:val="single"/>
        </w:rPr>
        <w:t> </w:t>
      </w:r>
      <w:r>
        <w:rPr>
          <w:u w:val="single"/>
        </w:rPr>
        <w:t>of</w:t>
      </w:r>
      <w:r>
        <w:rPr>
          <w:spacing w:val="-1"/>
          <w:u w:val="single"/>
        </w:rPr>
        <w:t> </w:t>
      </w:r>
      <w:r>
        <w:rPr>
          <w:u w:val="single"/>
        </w:rPr>
        <w:t>Urban</w:t>
      </w:r>
      <w:r>
        <w:rPr>
          <w:spacing w:val="-2"/>
          <w:u w:val="single"/>
        </w:rPr>
        <w:t> </w:t>
      </w:r>
      <w:r>
        <w:rPr>
          <w:u w:val="single"/>
        </w:rPr>
        <w:t>Economics</w:t>
      </w:r>
      <w:r>
        <w:rPr>
          <w:spacing w:val="-5"/>
        </w:rPr>
        <w:t> </w:t>
      </w:r>
      <w:r>
        <w:rPr/>
        <w:t>62</w:t>
      </w:r>
      <w:r>
        <w:rPr>
          <w:spacing w:val="-2"/>
        </w:rPr>
        <w:t> </w:t>
      </w:r>
      <w:r>
        <w:rPr/>
        <w:t>(July</w:t>
      </w:r>
      <w:r>
        <w:rPr>
          <w:spacing w:val="-2"/>
        </w:rPr>
        <w:t> </w:t>
      </w:r>
      <w:r>
        <w:rPr/>
        <w:t>2007):</w:t>
      </w:r>
      <w:r>
        <w:rPr>
          <w:spacing w:val="-1"/>
        </w:rPr>
        <w:t> </w:t>
      </w:r>
      <w:r>
        <w:rPr/>
        <w:t>2-26</w:t>
      </w:r>
      <w:r>
        <w:rPr>
          <w:spacing w:val="-2"/>
        </w:rPr>
        <w:t> </w:t>
      </w:r>
      <w:r>
        <w:rPr/>
        <w:t>- with Shane Greenstein.</w:t>
      </w:r>
    </w:p>
    <w:p>
      <w:pPr>
        <w:pStyle w:val="BodyText"/>
        <w:spacing w:after="0" w:line="230" w:lineRule="auto"/>
        <w:jc w:val="both"/>
        <w:sectPr>
          <w:pgSz w:w="12240" w:h="15840"/>
          <w:pgMar w:top="1020" w:bottom="280" w:left="1080" w:right="1080"/>
        </w:sectPr>
      </w:pPr>
    </w:p>
    <w:p>
      <w:pPr>
        <w:pStyle w:val="BodyText"/>
        <w:tabs>
          <w:tab w:pos="8419" w:val="left" w:leader="none"/>
        </w:tabs>
        <w:spacing w:before="63"/>
      </w:pPr>
      <w:r>
        <w:rPr/>
        <w:t>THOMAS</w:t>
      </w:r>
      <w:r>
        <w:rPr>
          <w:spacing w:val="-9"/>
        </w:rPr>
        <w:t> </w:t>
      </w:r>
      <w:r>
        <w:rPr/>
        <w:t>ANDREWS</w:t>
      </w:r>
      <w:r>
        <w:rPr>
          <w:spacing w:val="-8"/>
        </w:rPr>
        <w:t> </w:t>
      </w:r>
      <w:r>
        <w:rPr>
          <w:spacing w:val="-2"/>
        </w:rPr>
        <w:t>DOWNES</w:t>
      </w:r>
      <w:r>
        <w:rPr/>
        <w:tab/>
        <w:t>page </w:t>
      </w:r>
      <w:r>
        <w:rPr>
          <w:spacing w:val="-10"/>
        </w:rPr>
        <w:t>3</w:t>
      </w:r>
    </w:p>
    <w:p>
      <w:pPr>
        <w:pStyle w:val="BodyText"/>
        <w:spacing w:before="70"/>
        <w:ind w:left="0"/>
      </w:pPr>
    </w:p>
    <w:p>
      <w:pPr>
        <w:pStyle w:val="BodyText"/>
        <w:spacing w:before="0"/>
      </w:pPr>
      <w:r>
        <w:rPr/>
        <w:t>PUBLICATIONS</w:t>
      </w:r>
      <w:r>
        <w:rPr>
          <w:spacing w:val="-7"/>
        </w:rPr>
        <w:t> </w:t>
      </w:r>
      <w:r>
        <w:rPr/>
        <w:t>IN</w:t>
      </w:r>
      <w:r>
        <w:rPr>
          <w:spacing w:val="-8"/>
        </w:rPr>
        <w:t> </w:t>
      </w:r>
      <w:r>
        <w:rPr/>
        <w:t>REFEREED</w:t>
      </w:r>
      <w:r>
        <w:rPr>
          <w:spacing w:val="-9"/>
        </w:rPr>
        <w:t> </w:t>
      </w:r>
      <w:r>
        <w:rPr/>
        <w:t>JOURNALS</w:t>
      </w:r>
      <w:r>
        <w:rPr>
          <w:spacing w:val="-8"/>
        </w:rPr>
        <w:t> </w:t>
      </w:r>
      <w:r>
        <w:rPr>
          <w:spacing w:val="-2"/>
        </w:rPr>
        <w:t>(cont.)</w:t>
      </w:r>
    </w:p>
    <w:p>
      <w:pPr>
        <w:pStyle w:val="BodyText"/>
        <w:spacing w:line="230" w:lineRule="auto"/>
        <w:ind w:right="731"/>
      </w:pPr>
      <w:r>
        <w:rPr/>
        <w:t>"Human</w:t>
      </w:r>
      <w:r>
        <w:rPr>
          <w:spacing w:val="-5"/>
        </w:rPr>
        <w:t> </w:t>
      </w:r>
      <w:r>
        <w:rPr/>
        <w:t>Resource</w:t>
      </w:r>
      <w:r>
        <w:rPr>
          <w:spacing w:val="-5"/>
        </w:rPr>
        <w:t> </w:t>
      </w:r>
      <w:r>
        <w:rPr/>
        <w:t>Management</w:t>
      </w:r>
      <w:r>
        <w:rPr>
          <w:spacing w:val="-4"/>
        </w:rPr>
        <w:t> </w:t>
      </w:r>
      <w:r>
        <w:rPr/>
        <w:t>Technology</w:t>
      </w:r>
      <w:r>
        <w:rPr>
          <w:spacing w:val="-5"/>
        </w:rPr>
        <w:t> </w:t>
      </w:r>
      <w:r>
        <w:rPr/>
        <w:t>Diffusion</w:t>
      </w:r>
      <w:r>
        <w:rPr>
          <w:spacing w:val="-7"/>
        </w:rPr>
        <w:t> </w:t>
      </w:r>
      <w:r>
        <w:rPr/>
        <w:t>through</w:t>
      </w:r>
      <w:r>
        <w:rPr>
          <w:spacing w:val="-5"/>
        </w:rPr>
        <w:t> </w:t>
      </w:r>
      <w:r>
        <w:rPr/>
        <w:t>Global</w:t>
      </w:r>
      <w:r>
        <w:rPr>
          <w:spacing w:val="-6"/>
        </w:rPr>
        <w:t> </w:t>
      </w:r>
      <w:r>
        <w:rPr/>
        <w:t>Supply</w:t>
      </w:r>
      <w:r>
        <w:rPr>
          <w:spacing w:val="-5"/>
        </w:rPr>
        <w:t> </w:t>
      </w:r>
      <w:r>
        <w:rPr/>
        <w:t>Chains:Buyer-Directed Factory-Based Health Care," </w:t>
      </w:r>
      <w:r>
        <w:rPr>
          <w:u w:val="single"/>
        </w:rPr>
        <w:t>World Development</w:t>
      </w:r>
      <w:r>
        <w:rPr/>
        <w:t> 37 (September 2009): 1484-1493 - with Drusilla Brown, Karen Eggleston, and Ratna Kumari.</w:t>
      </w:r>
    </w:p>
    <w:p>
      <w:pPr>
        <w:pStyle w:val="BodyText"/>
        <w:spacing w:line="232" w:lineRule="auto" w:before="222"/>
        <w:ind w:right="435"/>
      </w:pPr>
      <w:r>
        <w:rPr/>
        <w:t>“Introduction</w:t>
      </w:r>
      <w:r>
        <w:rPr>
          <w:spacing w:val="-5"/>
        </w:rPr>
        <w:t> </w:t>
      </w:r>
      <w:r>
        <w:rPr/>
        <w:t>to</w:t>
      </w:r>
      <w:r>
        <w:rPr>
          <w:spacing w:val="-5"/>
        </w:rPr>
        <w:t> </w:t>
      </w:r>
      <w:r>
        <w:rPr/>
        <w:t>the</w:t>
      </w:r>
      <w:r>
        <w:rPr>
          <w:spacing w:val="-2"/>
        </w:rPr>
        <w:t> </w:t>
      </w:r>
      <w:r>
        <w:rPr/>
        <w:t>Policy</w:t>
      </w:r>
      <w:r>
        <w:rPr>
          <w:spacing w:val="-5"/>
        </w:rPr>
        <w:t> </w:t>
      </w:r>
      <w:r>
        <w:rPr/>
        <w:t>Brief</w:t>
      </w:r>
      <w:r>
        <w:rPr>
          <w:spacing w:val="-1"/>
        </w:rPr>
        <w:t> </w:t>
      </w:r>
      <w:r>
        <w:rPr/>
        <w:t>Special</w:t>
      </w:r>
      <w:r>
        <w:rPr>
          <w:spacing w:val="-1"/>
        </w:rPr>
        <w:t> </w:t>
      </w:r>
      <w:r>
        <w:rPr/>
        <w:t>Issue,”</w:t>
      </w:r>
      <w:r>
        <w:rPr>
          <w:spacing w:val="-2"/>
        </w:rPr>
        <w:t> </w:t>
      </w:r>
      <w:r>
        <w:rPr>
          <w:u w:val="single"/>
        </w:rPr>
        <w:t>Education</w:t>
      </w:r>
      <w:r>
        <w:rPr>
          <w:spacing w:val="-2"/>
          <w:u w:val="single"/>
        </w:rPr>
        <w:t> </w:t>
      </w:r>
      <w:r>
        <w:rPr>
          <w:u w:val="single"/>
        </w:rPr>
        <w:t>Finance</w:t>
      </w:r>
      <w:r>
        <w:rPr>
          <w:spacing w:val="-4"/>
          <w:u w:val="single"/>
        </w:rPr>
        <w:t> </w:t>
      </w:r>
      <w:r>
        <w:rPr>
          <w:u w:val="single"/>
        </w:rPr>
        <w:t>and</w:t>
      </w:r>
      <w:r>
        <w:rPr>
          <w:spacing w:val="-2"/>
          <w:u w:val="single"/>
        </w:rPr>
        <w:t> </w:t>
      </w:r>
      <w:r>
        <w:rPr>
          <w:u w:val="single"/>
        </w:rPr>
        <w:t>Policy</w:t>
      </w:r>
      <w:r>
        <w:rPr>
          <w:spacing w:val="-2"/>
        </w:rPr>
        <w:t> </w:t>
      </w:r>
      <w:r>
        <w:rPr/>
        <w:t>8</w:t>
      </w:r>
      <w:r>
        <w:rPr>
          <w:spacing w:val="-5"/>
        </w:rPr>
        <w:t> </w:t>
      </w:r>
      <w:r>
        <w:rPr/>
        <w:t>(Summer</w:t>
      </w:r>
      <w:r>
        <w:rPr>
          <w:spacing w:val="-4"/>
        </w:rPr>
        <w:t> </w:t>
      </w:r>
      <w:r>
        <w:rPr/>
        <w:t>2013):</w:t>
      </w:r>
      <w:r>
        <w:rPr>
          <w:spacing w:val="-1"/>
        </w:rPr>
        <w:t> </w:t>
      </w:r>
      <w:r>
        <w:rPr/>
        <w:t>271- 274 – with Kieran Killeen.</w:t>
      </w:r>
    </w:p>
    <w:p>
      <w:pPr>
        <w:pStyle w:val="BodyText"/>
        <w:spacing w:line="230" w:lineRule="auto"/>
        <w:ind w:right="1000"/>
      </w:pPr>
      <w:r>
        <w:rPr/>
        <w:t>“So</w:t>
      </w:r>
      <w:r>
        <w:rPr>
          <w:spacing w:val="-2"/>
        </w:rPr>
        <w:t> </w:t>
      </w:r>
      <w:r>
        <w:rPr/>
        <w:t>Slow</w:t>
      </w:r>
      <w:r>
        <w:rPr>
          <w:spacing w:val="-6"/>
        </w:rPr>
        <w:t> </w:t>
      </w:r>
      <w:r>
        <w:rPr/>
        <w:t>to</w:t>
      </w:r>
      <w:r>
        <w:rPr>
          <w:spacing w:val="-2"/>
        </w:rPr>
        <w:t> </w:t>
      </w:r>
      <w:r>
        <w:rPr/>
        <w:t>Change:</w:t>
      </w:r>
      <w:r>
        <w:rPr>
          <w:spacing w:val="-4"/>
        </w:rPr>
        <w:t> </w:t>
      </w:r>
      <w:r>
        <w:rPr/>
        <w:t>The</w:t>
      </w:r>
      <w:r>
        <w:rPr>
          <w:spacing w:val="-2"/>
        </w:rPr>
        <w:t> </w:t>
      </w:r>
      <w:r>
        <w:rPr/>
        <w:t>Limited</w:t>
      </w:r>
      <w:r>
        <w:rPr>
          <w:spacing w:val="-2"/>
        </w:rPr>
        <w:t> </w:t>
      </w:r>
      <w:r>
        <w:rPr/>
        <w:t>Growth</w:t>
      </w:r>
      <w:r>
        <w:rPr>
          <w:spacing w:val="-2"/>
        </w:rPr>
        <w:t> </w:t>
      </w:r>
      <w:r>
        <w:rPr/>
        <w:t>of</w:t>
      </w:r>
      <w:r>
        <w:rPr>
          <w:spacing w:val="-4"/>
        </w:rPr>
        <w:t> </w:t>
      </w:r>
      <w:r>
        <w:rPr/>
        <w:t>User</w:t>
      </w:r>
      <w:r>
        <w:rPr>
          <w:spacing w:val="-4"/>
        </w:rPr>
        <w:t> </w:t>
      </w:r>
      <w:r>
        <w:rPr/>
        <w:t>Fees</w:t>
      </w:r>
      <w:r>
        <w:rPr>
          <w:spacing w:val="-4"/>
        </w:rPr>
        <w:t> </w:t>
      </w:r>
      <w:r>
        <w:rPr/>
        <w:t>in</w:t>
      </w:r>
      <w:r>
        <w:rPr>
          <w:spacing w:val="-2"/>
        </w:rPr>
        <w:t> </w:t>
      </w:r>
      <w:r>
        <w:rPr/>
        <w:t>Public</w:t>
      </w:r>
      <w:r>
        <w:rPr>
          <w:spacing w:val="-2"/>
        </w:rPr>
        <w:t> </w:t>
      </w:r>
      <w:r>
        <w:rPr/>
        <w:t>Education</w:t>
      </w:r>
      <w:r>
        <w:rPr>
          <w:spacing w:val="-2"/>
        </w:rPr>
        <w:t> </w:t>
      </w:r>
      <w:r>
        <w:rPr/>
        <w:t>Finance,</w:t>
      </w:r>
      <w:r>
        <w:rPr>
          <w:spacing w:val="-2"/>
        </w:rPr>
        <w:t> </w:t>
      </w:r>
      <w:r>
        <w:rPr/>
        <w:t>1991-2010,” </w:t>
      </w:r>
      <w:r>
        <w:rPr>
          <w:u w:val="single"/>
        </w:rPr>
        <w:t>Education Finance and Policy</w:t>
      </w:r>
      <w:r>
        <w:rPr/>
        <w:t> 9 (Fall 2014): 567-599 – with Kieran Killeen.</w:t>
      </w:r>
    </w:p>
    <w:p>
      <w:pPr>
        <w:pStyle w:val="BodyText"/>
        <w:spacing w:line="230" w:lineRule="auto" w:before="244"/>
        <w:ind w:left="359" w:right="435"/>
      </w:pPr>
      <w:r>
        <w:rPr/>
        <w:t>"Why</w:t>
      </w:r>
      <w:r>
        <w:rPr>
          <w:spacing w:val="-3"/>
        </w:rPr>
        <w:t> </w:t>
      </w:r>
      <w:r>
        <w:rPr/>
        <w:t>Has</w:t>
      </w:r>
      <w:r>
        <w:rPr>
          <w:spacing w:val="-3"/>
        </w:rPr>
        <w:t> </w:t>
      </w:r>
      <w:r>
        <w:rPr/>
        <w:t>Growth</w:t>
      </w:r>
      <w:r>
        <w:rPr>
          <w:spacing w:val="-3"/>
        </w:rPr>
        <w:t> </w:t>
      </w:r>
      <w:r>
        <w:rPr/>
        <w:t>of</w:t>
      </w:r>
      <w:r>
        <w:rPr>
          <w:spacing w:val="-2"/>
        </w:rPr>
        <w:t> </w:t>
      </w:r>
      <w:r>
        <w:rPr/>
        <w:t>User</w:t>
      </w:r>
      <w:r>
        <w:rPr>
          <w:spacing w:val="-5"/>
        </w:rPr>
        <w:t> </w:t>
      </w:r>
      <w:r>
        <w:rPr/>
        <w:t>Fees</w:t>
      </w:r>
      <w:r>
        <w:rPr>
          <w:spacing w:val="-3"/>
        </w:rPr>
        <w:t> </w:t>
      </w:r>
      <w:r>
        <w:rPr/>
        <w:t>and</w:t>
      </w:r>
      <w:r>
        <w:rPr>
          <w:spacing w:val="-3"/>
        </w:rPr>
        <w:t> </w:t>
      </w:r>
      <w:r>
        <w:rPr/>
        <w:t>Other</w:t>
      </w:r>
      <w:r>
        <w:rPr>
          <w:spacing w:val="-2"/>
        </w:rPr>
        <w:t> </w:t>
      </w:r>
      <w:r>
        <w:rPr/>
        <w:t>Nontraditional</w:t>
      </w:r>
      <w:r>
        <w:rPr>
          <w:spacing w:val="-2"/>
        </w:rPr>
        <w:t> </w:t>
      </w:r>
      <w:r>
        <w:rPr/>
        <w:t>Sources</w:t>
      </w:r>
      <w:r>
        <w:rPr>
          <w:spacing w:val="-3"/>
        </w:rPr>
        <w:t> </w:t>
      </w:r>
      <w:r>
        <w:rPr/>
        <w:t>of</w:t>
      </w:r>
      <w:r>
        <w:rPr>
          <w:spacing w:val="-2"/>
        </w:rPr>
        <w:t> </w:t>
      </w:r>
      <w:r>
        <w:rPr/>
        <w:t>Local</w:t>
      </w:r>
      <w:r>
        <w:rPr>
          <w:spacing w:val="-2"/>
        </w:rPr>
        <w:t> </w:t>
      </w:r>
      <w:r>
        <w:rPr/>
        <w:t>Education</w:t>
      </w:r>
      <w:r>
        <w:rPr>
          <w:spacing w:val="-3"/>
        </w:rPr>
        <w:t> </w:t>
      </w:r>
      <w:r>
        <w:rPr/>
        <w:t>Revenues</w:t>
      </w:r>
      <w:r>
        <w:rPr>
          <w:spacing w:val="-3"/>
        </w:rPr>
        <w:t> </w:t>
      </w:r>
      <w:r>
        <w:rPr/>
        <w:t>Been</w:t>
      </w:r>
      <w:r>
        <w:rPr>
          <w:spacing w:val="-3"/>
        </w:rPr>
        <w:t> </w:t>
      </w:r>
      <w:r>
        <w:rPr/>
        <w:t>So Limited?</w:t>
      </w:r>
      <w:r>
        <w:rPr>
          <w:spacing w:val="40"/>
        </w:rPr>
        <w:t> </w:t>
      </w:r>
      <w:r>
        <w:rPr/>
        <w:t>Evidence from Colorado," </w:t>
      </w:r>
      <w:r>
        <w:rPr>
          <w:u w:val="single"/>
        </w:rPr>
        <w:t>Journal of Public Budgeting, Accounting, and Financial </w:t>
      </w:r>
      <w:r>
        <w:rPr/>
        <w:t> </w:t>
      </w:r>
      <w:r>
        <w:rPr>
          <w:u w:val="single"/>
        </w:rPr>
        <w:t>Management</w:t>
      </w:r>
      <w:r>
        <w:rPr/>
        <w:t> 32 (1): 26-48.– with Kieran Killeen.</w:t>
      </w:r>
    </w:p>
    <w:p>
      <w:pPr>
        <w:pStyle w:val="BodyText"/>
        <w:spacing w:line="463" w:lineRule="auto" w:before="238"/>
        <w:ind w:right="1000"/>
      </w:pPr>
      <w:r>
        <w:rPr/>
        <w:t>“AEFP</w:t>
      </w:r>
      <w:r>
        <w:rPr>
          <w:spacing w:val="-3"/>
        </w:rPr>
        <w:t> </w:t>
      </w:r>
      <w:r>
        <w:rPr/>
        <w:t>in</w:t>
      </w:r>
      <w:r>
        <w:rPr>
          <w:spacing w:val="-2"/>
        </w:rPr>
        <w:t> </w:t>
      </w:r>
      <w:r>
        <w:rPr/>
        <w:t>a</w:t>
      </w:r>
      <w:r>
        <w:rPr>
          <w:spacing w:val="-2"/>
        </w:rPr>
        <w:t> </w:t>
      </w:r>
      <w:r>
        <w:rPr/>
        <w:t>Time</w:t>
      </w:r>
      <w:r>
        <w:rPr>
          <w:spacing w:val="-2"/>
        </w:rPr>
        <w:t> </w:t>
      </w:r>
      <w:r>
        <w:rPr/>
        <w:t>of</w:t>
      </w:r>
      <w:r>
        <w:rPr>
          <w:spacing w:val="-1"/>
        </w:rPr>
        <w:t> </w:t>
      </w:r>
      <w:r>
        <w:rPr/>
        <w:t>Upheaval,”</w:t>
      </w:r>
      <w:r>
        <w:rPr>
          <w:spacing w:val="-2"/>
        </w:rPr>
        <w:t> </w:t>
      </w:r>
      <w:r>
        <w:rPr>
          <w:u w:val="single"/>
        </w:rPr>
        <w:t>Education</w:t>
      </w:r>
      <w:r>
        <w:rPr>
          <w:spacing w:val="-2"/>
          <w:u w:val="single"/>
        </w:rPr>
        <w:t> </w:t>
      </w:r>
      <w:r>
        <w:rPr>
          <w:u w:val="single"/>
        </w:rPr>
        <w:t>Finance</w:t>
      </w:r>
      <w:r>
        <w:rPr>
          <w:spacing w:val="-2"/>
          <w:u w:val="single"/>
        </w:rPr>
        <w:t> </w:t>
      </w:r>
      <w:r>
        <w:rPr>
          <w:u w:val="single"/>
        </w:rPr>
        <w:t>and</w:t>
      </w:r>
      <w:r>
        <w:rPr>
          <w:spacing w:val="-2"/>
          <w:u w:val="single"/>
        </w:rPr>
        <w:t> </w:t>
      </w:r>
      <w:r>
        <w:rPr>
          <w:u w:val="single"/>
        </w:rPr>
        <w:t>Policy</w:t>
      </w:r>
      <w:r>
        <w:rPr>
          <w:spacing w:val="-2"/>
        </w:rPr>
        <w:t> </w:t>
      </w:r>
      <w:r>
        <w:rPr/>
        <w:t>16</w:t>
      </w:r>
      <w:r>
        <w:rPr>
          <w:spacing w:val="-5"/>
        </w:rPr>
        <w:t> </w:t>
      </w:r>
      <w:r>
        <w:rPr/>
        <w:t>(Winter</w:t>
      </w:r>
      <w:r>
        <w:rPr>
          <w:spacing w:val="-4"/>
        </w:rPr>
        <w:t> </w:t>
      </w:r>
      <w:r>
        <w:rPr/>
        <w:t>2021):</w:t>
      </w:r>
      <w:r>
        <w:rPr>
          <w:spacing w:val="-4"/>
        </w:rPr>
        <w:t> </w:t>
      </w:r>
      <w:r>
        <w:rPr/>
        <w:t>1</w:t>
      </w:r>
      <w:r>
        <w:rPr>
          <w:spacing w:val="-2"/>
        </w:rPr>
        <w:t> </w:t>
      </w:r>
      <w:r>
        <w:rPr/>
        <w:t>–</w:t>
      </w:r>
      <w:r>
        <w:rPr>
          <w:spacing w:val="-2"/>
        </w:rPr>
        <w:t> </w:t>
      </w:r>
      <w:r>
        <w:rPr/>
        <w:t>6. PUBLICATIONS IN CONFERENCE VOLUMES AND EDITED BOOKS</w:t>
      </w:r>
    </w:p>
    <w:p>
      <w:pPr>
        <w:pStyle w:val="BodyText"/>
        <w:spacing w:line="230" w:lineRule="auto" w:before="6"/>
        <w:ind w:right="425"/>
      </w:pPr>
      <w:r>
        <w:rPr/>
        <w:t>"Financing</w:t>
      </w:r>
      <w:r>
        <w:rPr>
          <w:spacing w:val="-3"/>
        </w:rPr>
        <w:t> </w:t>
      </w:r>
      <w:r>
        <w:rPr/>
        <w:t>Local</w:t>
      </w:r>
      <w:r>
        <w:rPr>
          <w:spacing w:val="-2"/>
        </w:rPr>
        <w:t> </w:t>
      </w:r>
      <w:r>
        <w:rPr/>
        <w:t>School</w:t>
      </w:r>
      <w:r>
        <w:rPr>
          <w:spacing w:val="-2"/>
        </w:rPr>
        <w:t> </w:t>
      </w:r>
      <w:r>
        <w:rPr/>
        <w:t>Districts,"</w:t>
      </w:r>
      <w:r>
        <w:rPr>
          <w:spacing w:val="-5"/>
        </w:rPr>
        <w:t> </w:t>
      </w:r>
      <w:r>
        <w:rPr/>
        <w:t>in</w:t>
      </w:r>
      <w:r>
        <w:rPr>
          <w:spacing w:val="-3"/>
        </w:rPr>
        <w:t> </w:t>
      </w:r>
      <w:r>
        <w:rPr/>
        <w:t>Therese</w:t>
      </w:r>
      <w:r>
        <w:rPr>
          <w:spacing w:val="-3"/>
        </w:rPr>
        <w:t> </w:t>
      </w:r>
      <w:r>
        <w:rPr/>
        <w:t>J.</w:t>
      </w:r>
      <w:r>
        <w:rPr>
          <w:spacing w:val="-6"/>
        </w:rPr>
        <w:t> </w:t>
      </w:r>
      <w:r>
        <w:rPr/>
        <w:t>McGuire</w:t>
      </w:r>
      <w:r>
        <w:rPr>
          <w:spacing w:val="-5"/>
        </w:rPr>
        <w:t> </w:t>
      </w:r>
      <w:r>
        <w:rPr/>
        <w:t>and</w:t>
      </w:r>
      <w:r>
        <w:rPr>
          <w:spacing w:val="-3"/>
        </w:rPr>
        <w:t> </w:t>
      </w:r>
      <w:r>
        <w:rPr/>
        <w:t>Dana</w:t>
      </w:r>
      <w:r>
        <w:rPr>
          <w:spacing w:val="-3"/>
        </w:rPr>
        <w:t> </w:t>
      </w:r>
      <w:r>
        <w:rPr/>
        <w:t>Wolfe</w:t>
      </w:r>
      <w:r>
        <w:rPr>
          <w:spacing w:val="-3"/>
        </w:rPr>
        <w:t> </w:t>
      </w:r>
      <w:r>
        <w:rPr/>
        <w:t>Naimark,</w:t>
      </w:r>
      <w:r>
        <w:rPr>
          <w:spacing w:val="-3"/>
        </w:rPr>
        <w:t> </w:t>
      </w:r>
      <w:r>
        <w:rPr/>
        <w:t>eds.,</w:t>
      </w:r>
      <w:r>
        <w:rPr>
          <w:spacing w:val="-3"/>
        </w:rPr>
        <w:t> </w:t>
      </w:r>
      <w:r>
        <w:rPr>
          <w:u w:val="single"/>
        </w:rPr>
        <w:t>State</w:t>
      </w:r>
      <w:r>
        <w:rPr>
          <w:spacing w:val="-3"/>
          <w:u w:val="single"/>
        </w:rPr>
        <w:t> </w:t>
      </w:r>
      <w:r>
        <w:rPr>
          <w:u w:val="single"/>
        </w:rPr>
        <w:t>and</w:t>
      </w:r>
      <w:r>
        <w:rPr/>
        <w:t> </w:t>
      </w:r>
      <w:r>
        <w:rPr>
          <w:u w:val="single"/>
        </w:rPr>
        <w:t>Local Public Finance in Arizona: A Case Study</w:t>
      </w:r>
      <w:r>
        <w:rPr/>
        <w:t> (Tempe, Arizona State University School of Public Affairs, 1991) -with Thomas Pogue.</w:t>
      </w:r>
    </w:p>
    <w:p>
      <w:pPr>
        <w:pStyle w:val="BodyText"/>
        <w:spacing w:line="230" w:lineRule="auto" w:before="245"/>
        <w:ind w:left="359" w:right="425"/>
      </w:pPr>
      <w:r>
        <w:rPr/>
        <w:t>"Accounting for Fiscal Capacity and Need</w:t>
      </w:r>
      <w:r>
        <w:rPr>
          <w:spacing w:val="-1"/>
        </w:rPr>
        <w:t> </w:t>
      </w:r>
      <w:r>
        <w:rPr/>
        <w:t>in</w:t>
      </w:r>
      <w:r>
        <w:rPr>
          <w:spacing w:val="-1"/>
        </w:rPr>
        <w:t> </w:t>
      </w:r>
      <w:r>
        <w:rPr/>
        <w:t>the Design of School Aid Formulas," in John E. Anderson, ed.,</w:t>
      </w:r>
      <w:r>
        <w:rPr>
          <w:spacing w:val="-3"/>
        </w:rPr>
        <w:t> </w:t>
      </w:r>
      <w:r>
        <w:rPr>
          <w:u w:val="single"/>
        </w:rPr>
        <w:t>Fiscal</w:t>
      </w:r>
      <w:r>
        <w:rPr>
          <w:spacing w:val="-2"/>
          <w:u w:val="single"/>
        </w:rPr>
        <w:t> </w:t>
      </w:r>
      <w:r>
        <w:rPr>
          <w:u w:val="single"/>
        </w:rPr>
        <w:t>Equalization</w:t>
      </w:r>
      <w:r>
        <w:rPr>
          <w:spacing w:val="-3"/>
          <w:u w:val="single"/>
        </w:rPr>
        <w:t> </w:t>
      </w:r>
      <w:r>
        <w:rPr>
          <w:u w:val="single"/>
        </w:rPr>
        <w:t>for</w:t>
      </w:r>
      <w:r>
        <w:rPr>
          <w:spacing w:val="-5"/>
          <w:u w:val="single"/>
        </w:rPr>
        <w:t> </w:t>
      </w:r>
      <w:r>
        <w:rPr>
          <w:u w:val="single"/>
        </w:rPr>
        <w:t>State</w:t>
      </w:r>
      <w:r>
        <w:rPr>
          <w:spacing w:val="-3"/>
          <w:u w:val="single"/>
        </w:rPr>
        <w:t> </w:t>
      </w:r>
      <w:r>
        <w:rPr>
          <w:u w:val="single"/>
        </w:rPr>
        <w:t>and</w:t>
      </w:r>
      <w:r>
        <w:rPr>
          <w:spacing w:val="-3"/>
          <w:u w:val="single"/>
        </w:rPr>
        <w:t> </w:t>
      </w:r>
      <w:r>
        <w:rPr>
          <w:u w:val="single"/>
        </w:rPr>
        <w:t>Local</w:t>
      </w:r>
      <w:r>
        <w:rPr>
          <w:spacing w:val="-2"/>
          <w:u w:val="single"/>
        </w:rPr>
        <w:t> </w:t>
      </w:r>
      <w:r>
        <w:rPr>
          <w:u w:val="single"/>
        </w:rPr>
        <w:t>Government</w:t>
      </w:r>
      <w:r>
        <w:rPr>
          <w:spacing w:val="-2"/>
          <w:u w:val="single"/>
        </w:rPr>
        <w:t> </w:t>
      </w:r>
      <w:r>
        <w:rPr>
          <w:u w:val="single"/>
        </w:rPr>
        <w:t>Finance</w:t>
      </w:r>
      <w:r>
        <w:rPr>
          <w:spacing w:val="-3"/>
        </w:rPr>
        <w:t> </w:t>
      </w:r>
      <w:r>
        <w:rPr/>
        <w:t>(New</w:t>
      </w:r>
      <w:r>
        <w:rPr>
          <w:spacing w:val="-4"/>
        </w:rPr>
        <w:t> </w:t>
      </w:r>
      <w:r>
        <w:rPr/>
        <w:t>York,</w:t>
      </w:r>
      <w:r>
        <w:rPr>
          <w:spacing w:val="-3"/>
        </w:rPr>
        <w:t> </w:t>
      </w:r>
      <w:r>
        <w:rPr/>
        <w:t>Praeger</w:t>
      </w:r>
      <w:r>
        <w:rPr>
          <w:spacing w:val="-2"/>
        </w:rPr>
        <w:t> </w:t>
      </w:r>
      <w:r>
        <w:rPr/>
        <w:t>Publishers,</w:t>
      </w:r>
      <w:r>
        <w:rPr>
          <w:spacing w:val="-6"/>
        </w:rPr>
        <w:t> </w:t>
      </w:r>
      <w:r>
        <w:rPr/>
        <w:t>1994)</w:t>
      </w:r>
      <w:r>
        <w:rPr>
          <w:spacing w:val="-2"/>
        </w:rPr>
        <w:t> </w:t>
      </w:r>
      <w:r>
        <w:rPr/>
        <w:t>- with Thomas Pogue.</w:t>
      </w:r>
    </w:p>
    <w:p>
      <w:pPr>
        <w:pStyle w:val="BodyText"/>
        <w:spacing w:line="230" w:lineRule="auto" w:before="249"/>
        <w:ind w:left="359" w:right="408"/>
      </w:pPr>
      <w:r>
        <w:rPr/>
        <w:t>"An</w:t>
      </w:r>
      <w:r>
        <w:rPr>
          <w:spacing w:val="-3"/>
        </w:rPr>
        <w:t> </w:t>
      </w:r>
      <w:r>
        <w:rPr/>
        <w:t>Analysis</w:t>
      </w:r>
      <w:r>
        <w:rPr>
          <w:spacing w:val="-3"/>
        </w:rPr>
        <w:t> </w:t>
      </w:r>
      <w:r>
        <w:rPr/>
        <w:t>of</w:t>
      </w:r>
      <w:r>
        <w:rPr>
          <w:spacing w:val="-5"/>
        </w:rPr>
        <w:t> </w:t>
      </w:r>
      <w:r>
        <w:rPr/>
        <w:t>the</w:t>
      </w:r>
      <w:r>
        <w:rPr>
          <w:spacing w:val="-3"/>
        </w:rPr>
        <w:t> </w:t>
      </w:r>
      <w:r>
        <w:rPr/>
        <w:t>Effect</w:t>
      </w:r>
      <w:r>
        <w:rPr>
          <w:spacing w:val="-5"/>
        </w:rPr>
        <w:t> </w:t>
      </w:r>
      <w:r>
        <w:rPr/>
        <w:t>of</w:t>
      </w:r>
      <w:r>
        <w:rPr>
          <w:spacing w:val="-2"/>
        </w:rPr>
        <w:t> </w:t>
      </w:r>
      <w:r>
        <w:rPr/>
        <w:t>Chicago</w:t>
      </w:r>
      <w:r>
        <w:rPr>
          <w:spacing w:val="-3"/>
        </w:rPr>
        <w:t> </w:t>
      </w:r>
      <w:r>
        <w:rPr/>
        <w:t>School</w:t>
      </w:r>
      <w:r>
        <w:rPr>
          <w:spacing w:val="-2"/>
        </w:rPr>
        <w:t> </w:t>
      </w:r>
      <w:r>
        <w:rPr/>
        <w:t>Reform</w:t>
      </w:r>
      <w:r>
        <w:rPr>
          <w:spacing w:val="-5"/>
        </w:rPr>
        <w:t> </w:t>
      </w:r>
      <w:r>
        <w:rPr/>
        <w:t>on</w:t>
      </w:r>
      <w:r>
        <w:rPr>
          <w:spacing w:val="-3"/>
        </w:rPr>
        <w:t> </w:t>
      </w:r>
      <w:r>
        <w:rPr/>
        <w:t>Student</w:t>
      </w:r>
      <w:r>
        <w:rPr>
          <w:spacing w:val="-2"/>
        </w:rPr>
        <w:t> </w:t>
      </w:r>
      <w:r>
        <w:rPr/>
        <w:t>Performance,"</w:t>
      </w:r>
      <w:r>
        <w:rPr>
          <w:spacing w:val="-2"/>
        </w:rPr>
        <w:t> </w:t>
      </w:r>
      <w:r>
        <w:rPr/>
        <w:t>in</w:t>
      </w:r>
      <w:r>
        <w:rPr>
          <w:spacing w:val="-3"/>
        </w:rPr>
        <w:t> </w:t>
      </w:r>
      <w:r>
        <w:rPr/>
        <w:t>Thomas</w:t>
      </w:r>
      <w:r>
        <w:rPr>
          <w:spacing w:val="-3"/>
        </w:rPr>
        <w:t> </w:t>
      </w:r>
      <w:r>
        <w:rPr/>
        <w:t>A.</w:t>
      </w:r>
      <w:r>
        <w:rPr>
          <w:spacing w:val="-3"/>
        </w:rPr>
        <w:t> </w:t>
      </w:r>
      <w:r>
        <w:rPr/>
        <w:t>Downes and</w:t>
      </w:r>
      <w:r>
        <w:rPr>
          <w:spacing w:val="-2"/>
        </w:rPr>
        <w:t> </w:t>
      </w:r>
      <w:r>
        <w:rPr/>
        <w:t>William</w:t>
      </w:r>
      <w:r>
        <w:rPr>
          <w:spacing w:val="-1"/>
        </w:rPr>
        <w:t> </w:t>
      </w:r>
      <w:r>
        <w:rPr/>
        <w:t>A.</w:t>
      </w:r>
      <w:r>
        <w:rPr>
          <w:spacing w:val="-2"/>
        </w:rPr>
        <w:t> </w:t>
      </w:r>
      <w:r>
        <w:rPr/>
        <w:t>Testa,</w:t>
      </w:r>
      <w:r>
        <w:rPr>
          <w:spacing w:val="-2"/>
        </w:rPr>
        <w:t> </w:t>
      </w:r>
      <w:r>
        <w:rPr/>
        <w:t>eds.,</w:t>
      </w:r>
      <w:r>
        <w:rPr>
          <w:spacing w:val="-5"/>
        </w:rPr>
        <w:t> </w:t>
      </w:r>
      <w:r>
        <w:rPr>
          <w:u w:val="single"/>
        </w:rPr>
        <w:t>Midwest</w:t>
      </w:r>
      <w:r>
        <w:rPr>
          <w:spacing w:val="-1"/>
          <w:u w:val="single"/>
        </w:rPr>
        <w:t> </w:t>
      </w:r>
      <w:r>
        <w:rPr>
          <w:u w:val="single"/>
        </w:rPr>
        <w:t>Approaches</w:t>
      </w:r>
      <w:r>
        <w:rPr>
          <w:spacing w:val="-4"/>
          <w:u w:val="single"/>
        </w:rPr>
        <w:t> </w:t>
      </w:r>
      <w:r>
        <w:rPr>
          <w:u w:val="single"/>
        </w:rPr>
        <w:t>to</w:t>
      </w:r>
      <w:r>
        <w:rPr>
          <w:spacing w:val="-2"/>
          <w:u w:val="single"/>
        </w:rPr>
        <w:t> </w:t>
      </w:r>
      <w:r>
        <w:rPr>
          <w:u w:val="single"/>
        </w:rPr>
        <w:t>School</w:t>
      </w:r>
      <w:r>
        <w:rPr>
          <w:spacing w:val="-1"/>
          <w:u w:val="single"/>
        </w:rPr>
        <w:t> </w:t>
      </w:r>
      <w:r>
        <w:rPr>
          <w:u w:val="single"/>
        </w:rPr>
        <w:t>Reform</w:t>
      </w:r>
      <w:r>
        <w:rPr>
          <w:spacing w:val="-4"/>
        </w:rPr>
        <w:t> </w:t>
      </w:r>
      <w:r>
        <w:rPr/>
        <w:t>(Chicago,</w:t>
      </w:r>
      <w:r>
        <w:rPr>
          <w:spacing w:val="-2"/>
        </w:rPr>
        <w:t> </w:t>
      </w:r>
      <w:r>
        <w:rPr/>
        <w:t>Federal</w:t>
      </w:r>
      <w:r>
        <w:rPr>
          <w:spacing w:val="-1"/>
        </w:rPr>
        <w:t> </w:t>
      </w:r>
      <w:r>
        <w:rPr/>
        <w:t>Reserve</w:t>
      </w:r>
      <w:r>
        <w:rPr>
          <w:spacing w:val="-4"/>
        </w:rPr>
        <w:t> </w:t>
      </w:r>
      <w:r>
        <w:rPr/>
        <w:t>Bank</w:t>
      </w:r>
      <w:r>
        <w:rPr>
          <w:spacing w:val="-2"/>
        </w:rPr>
        <w:t> </w:t>
      </w:r>
      <w:r>
        <w:rPr/>
        <w:t>of Chicago, 1995).</w:t>
      </w:r>
      <w:r>
        <w:rPr>
          <w:spacing w:val="40"/>
        </w:rPr>
        <w:t> </w:t>
      </w:r>
      <w:r>
        <w:rPr/>
        <w:t>Published in paperback by University Press of the Pacific (September 2001, ISBN: 0898755603). Also appearing in </w:t>
      </w:r>
      <w:r>
        <w:rPr>
          <w:u w:val="single"/>
        </w:rPr>
        <w:t>Economic Perspectives: A Review</w:t>
      </w:r>
      <w:r>
        <w:rPr>
          <w:spacing w:val="-2"/>
          <w:u w:val="single"/>
        </w:rPr>
        <w:t> </w:t>
      </w:r>
      <w:r>
        <w:rPr>
          <w:u w:val="single"/>
        </w:rPr>
        <w:t>from the Federal Reserve Bank of </w:t>
      </w:r>
      <w:r>
        <w:rPr/>
        <w:t> </w:t>
      </w:r>
      <w:r>
        <w:rPr>
          <w:u w:val="single"/>
        </w:rPr>
        <w:t>Chicago</w:t>
      </w:r>
      <w:r>
        <w:rPr/>
        <w:t> 19 (May/June 1995): 13-35 - with Jaquelyn L. Horowitz.</w:t>
      </w:r>
    </w:p>
    <w:p>
      <w:pPr>
        <w:pStyle w:val="BodyText"/>
        <w:spacing w:line="230" w:lineRule="auto" w:before="247"/>
        <w:ind w:right="435"/>
      </w:pPr>
      <w:r>
        <w:rPr/>
        <w:t>"The</w:t>
      </w:r>
      <w:r>
        <w:rPr>
          <w:spacing w:val="-2"/>
        </w:rPr>
        <w:t> </w:t>
      </w:r>
      <w:r>
        <w:rPr/>
        <w:t>Effect</w:t>
      </w:r>
      <w:r>
        <w:rPr>
          <w:spacing w:val="-1"/>
        </w:rPr>
        <w:t> </w:t>
      </w:r>
      <w:r>
        <w:rPr/>
        <w:t>of</w:t>
      </w:r>
      <w:r>
        <w:rPr>
          <w:spacing w:val="-1"/>
        </w:rPr>
        <w:t> </w:t>
      </w:r>
      <w:r>
        <w:rPr>
          <w:i/>
        </w:rPr>
        <w:t>Serrano</w:t>
      </w:r>
      <w:r>
        <w:rPr>
          <w:i/>
          <w:spacing w:val="-2"/>
        </w:rPr>
        <w:t> </w:t>
      </w:r>
      <w:r>
        <w:rPr>
          <w:i/>
        </w:rPr>
        <w:t>v</w:t>
      </w:r>
      <w:r>
        <w:rPr>
          <w:i/>
          <w:spacing w:val="-2"/>
        </w:rPr>
        <w:t> </w:t>
      </w:r>
      <w:r>
        <w:rPr>
          <w:i/>
        </w:rPr>
        <w:t>Priest</w:t>
      </w:r>
      <w:r>
        <w:rPr>
          <w:i/>
          <w:spacing w:val="-1"/>
        </w:rPr>
        <w:t> </w:t>
      </w:r>
      <w:r>
        <w:rPr/>
        <w:t>on</w:t>
      </w:r>
      <w:r>
        <w:rPr>
          <w:spacing w:val="-5"/>
        </w:rPr>
        <w:t> </w:t>
      </w:r>
      <w:r>
        <w:rPr/>
        <w:t>the</w:t>
      </w:r>
      <w:r>
        <w:rPr>
          <w:spacing w:val="-2"/>
        </w:rPr>
        <w:t> </w:t>
      </w:r>
      <w:r>
        <w:rPr/>
        <w:t>Quality</w:t>
      </w:r>
      <w:r>
        <w:rPr>
          <w:spacing w:val="-5"/>
        </w:rPr>
        <w:t> </w:t>
      </w:r>
      <w:r>
        <w:rPr/>
        <w:t>of</w:t>
      </w:r>
      <w:r>
        <w:rPr>
          <w:spacing w:val="-1"/>
        </w:rPr>
        <w:t> </w:t>
      </w:r>
      <w:r>
        <w:rPr/>
        <w:t>American</w:t>
      </w:r>
      <w:r>
        <w:rPr>
          <w:spacing w:val="-2"/>
        </w:rPr>
        <w:t> </w:t>
      </w:r>
      <w:r>
        <w:rPr/>
        <w:t>Education:</w:t>
      </w:r>
      <w:r>
        <w:rPr>
          <w:spacing w:val="-4"/>
        </w:rPr>
        <w:t> </w:t>
      </w:r>
      <w:r>
        <w:rPr/>
        <w:t>What</w:t>
      </w:r>
      <w:r>
        <w:rPr>
          <w:spacing w:val="-1"/>
        </w:rPr>
        <w:t> </w:t>
      </w:r>
      <w:r>
        <w:rPr/>
        <w:t>Do</w:t>
      </w:r>
      <w:r>
        <w:rPr>
          <w:spacing w:val="-5"/>
        </w:rPr>
        <w:t> </w:t>
      </w:r>
      <w:r>
        <w:rPr/>
        <w:t>We</w:t>
      </w:r>
      <w:r>
        <w:rPr>
          <w:spacing w:val="-2"/>
        </w:rPr>
        <w:t> </w:t>
      </w:r>
      <w:r>
        <w:rPr/>
        <w:t>Know?</w:t>
      </w:r>
      <w:r>
        <w:rPr>
          <w:spacing w:val="40"/>
        </w:rPr>
        <w:t> </w:t>
      </w:r>
      <w:r>
        <w:rPr/>
        <w:t>What</w:t>
      </w:r>
      <w:r>
        <w:rPr>
          <w:spacing w:val="-1"/>
        </w:rPr>
        <w:t> </w:t>
      </w:r>
      <w:r>
        <w:rPr/>
        <w:t>Do We Need to Know?" </w:t>
      </w:r>
      <w:r>
        <w:rPr>
          <w:u w:val="single"/>
        </w:rPr>
        <w:t>Proceedings of the 89th (1996) Annual Conference on Taxation</w:t>
      </w:r>
      <w:r>
        <w:rPr/>
        <w:t> (Washington, National Tax Association, 1997): 336-342.</w:t>
      </w:r>
    </w:p>
    <w:p>
      <w:pPr>
        <w:pStyle w:val="BodyText"/>
        <w:spacing w:line="230" w:lineRule="auto" w:before="246"/>
      </w:pPr>
      <w:r>
        <w:rPr/>
        <w:t>"Do</w:t>
      </w:r>
      <w:r>
        <w:rPr>
          <w:spacing w:val="-3"/>
        </w:rPr>
        <w:t> </w:t>
      </w:r>
      <w:r>
        <w:rPr/>
        <w:t>Commercial</w:t>
      </w:r>
      <w:r>
        <w:rPr>
          <w:spacing w:val="-5"/>
        </w:rPr>
        <w:t> </w:t>
      </w:r>
      <w:r>
        <w:rPr/>
        <w:t>ISPs</w:t>
      </w:r>
      <w:r>
        <w:rPr>
          <w:spacing w:val="-3"/>
        </w:rPr>
        <w:t> </w:t>
      </w:r>
      <w:r>
        <w:rPr/>
        <w:t>Provide</w:t>
      </w:r>
      <w:r>
        <w:rPr>
          <w:spacing w:val="-3"/>
        </w:rPr>
        <w:t> </w:t>
      </w:r>
      <w:r>
        <w:rPr/>
        <w:t>Universal</w:t>
      </w:r>
      <w:r>
        <w:rPr>
          <w:spacing w:val="-2"/>
        </w:rPr>
        <w:t> </w:t>
      </w:r>
      <w:r>
        <w:rPr/>
        <w:t>Access?"</w:t>
      </w:r>
      <w:r>
        <w:rPr>
          <w:spacing w:val="-5"/>
        </w:rPr>
        <w:t> </w:t>
      </w:r>
      <w:r>
        <w:rPr/>
        <w:t>in</w:t>
      </w:r>
      <w:r>
        <w:rPr>
          <w:spacing w:val="-3"/>
        </w:rPr>
        <w:t> </w:t>
      </w:r>
      <w:r>
        <w:rPr/>
        <w:t>Sharon</w:t>
      </w:r>
      <w:r>
        <w:rPr>
          <w:spacing w:val="-3"/>
        </w:rPr>
        <w:t> </w:t>
      </w:r>
      <w:r>
        <w:rPr/>
        <w:t>Eisner</w:t>
      </w:r>
      <w:r>
        <w:rPr>
          <w:spacing w:val="-2"/>
        </w:rPr>
        <w:t> </w:t>
      </w:r>
      <w:r>
        <w:rPr/>
        <w:t>Gillette</w:t>
      </w:r>
      <w:r>
        <w:rPr>
          <w:spacing w:val="-5"/>
        </w:rPr>
        <w:t> </w:t>
      </w:r>
      <w:r>
        <w:rPr/>
        <w:t>and</w:t>
      </w:r>
      <w:r>
        <w:rPr>
          <w:spacing w:val="-3"/>
        </w:rPr>
        <w:t> </w:t>
      </w:r>
      <w:r>
        <w:rPr/>
        <w:t>Ingo</w:t>
      </w:r>
      <w:r>
        <w:rPr>
          <w:spacing w:val="-3"/>
        </w:rPr>
        <w:t> </w:t>
      </w:r>
      <w:r>
        <w:rPr/>
        <w:t>Vogelsang,</w:t>
      </w:r>
      <w:r>
        <w:rPr>
          <w:spacing w:val="-5"/>
        </w:rPr>
        <w:t> </w:t>
      </w:r>
      <w:r>
        <w:rPr/>
        <w:t>editors, </w:t>
      </w:r>
      <w:r>
        <w:rPr>
          <w:u w:val="single"/>
        </w:rPr>
        <w:t>Competition, Regulation, and Convergence: Selected Papers from the 1998 Telecommunications Policy</w:t>
      </w:r>
      <w:r>
        <w:rPr/>
        <w:t> </w:t>
      </w:r>
      <w:r>
        <w:rPr>
          <w:u w:val="single"/>
        </w:rPr>
        <w:t>Research Conference</w:t>
      </w:r>
      <w:r>
        <w:rPr/>
        <w:t> (Lawrence Erlbaum Associates: Mahwah, NJ: 1999) - with Shane Greenstein.</w:t>
      </w:r>
    </w:p>
    <w:p>
      <w:pPr>
        <w:pStyle w:val="BodyText"/>
        <w:spacing w:line="230" w:lineRule="auto" w:before="246"/>
        <w:ind w:right="652"/>
      </w:pPr>
      <w:r>
        <w:rPr/>
        <w:t>"Economic</w:t>
      </w:r>
      <w:r>
        <w:rPr>
          <w:spacing w:val="-2"/>
        </w:rPr>
        <w:t> </w:t>
      </w:r>
      <w:r>
        <w:rPr/>
        <w:t>Inequality</w:t>
      </w:r>
      <w:r>
        <w:rPr>
          <w:spacing w:val="-5"/>
        </w:rPr>
        <w:t> </w:t>
      </w:r>
      <w:r>
        <w:rPr/>
        <w:t>and</w:t>
      </w:r>
      <w:r>
        <w:rPr>
          <w:spacing w:val="-5"/>
        </w:rPr>
        <w:t> </w:t>
      </w:r>
      <w:r>
        <w:rPr/>
        <w:t>the</w:t>
      </w:r>
      <w:r>
        <w:rPr>
          <w:spacing w:val="-2"/>
        </w:rPr>
        <w:t> </w:t>
      </w:r>
      <w:r>
        <w:rPr/>
        <w:t>Provision</w:t>
      </w:r>
      <w:r>
        <w:rPr>
          <w:spacing w:val="-2"/>
        </w:rPr>
        <w:t> </w:t>
      </w:r>
      <w:r>
        <w:rPr/>
        <w:t>of</w:t>
      </w:r>
      <w:r>
        <w:rPr>
          <w:spacing w:val="-1"/>
        </w:rPr>
        <w:t> </w:t>
      </w:r>
      <w:r>
        <w:rPr/>
        <w:t>Schooling,"</w:t>
      </w:r>
      <w:r>
        <w:rPr>
          <w:spacing w:val="-4"/>
        </w:rPr>
        <w:t> </w:t>
      </w:r>
      <w:r>
        <w:rPr>
          <w:u w:val="single"/>
        </w:rPr>
        <w:t>Economic</w:t>
      </w:r>
      <w:r>
        <w:rPr>
          <w:spacing w:val="-4"/>
          <w:u w:val="single"/>
        </w:rPr>
        <w:t> </w:t>
      </w:r>
      <w:r>
        <w:rPr>
          <w:u w:val="single"/>
        </w:rPr>
        <w:t>Policy</w:t>
      </w:r>
      <w:r>
        <w:rPr>
          <w:spacing w:val="-2"/>
          <w:u w:val="single"/>
        </w:rPr>
        <w:t> </w:t>
      </w:r>
      <w:r>
        <w:rPr>
          <w:u w:val="single"/>
        </w:rPr>
        <w:t>Review</w:t>
      </w:r>
      <w:r>
        <w:rPr>
          <w:spacing w:val="40"/>
        </w:rPr>
        <w:t> </w:t>
      </w:r>
      <w:r>
        <w:rPr/>
        <w:t>5</w:t>
      </w:r>
      <w:r>
        <w:rPr>
          <w:spacing w:val="-2"/>
        </w:rPr>
        <w:t> </w:t>
      </w:r>
      <w:r>
        <w:rPr/>
        <w:t>(September</w:t>
      </w:r>
      <w:r>
        <w:rPr>
          <w:spacing w:val="-1"/>
        </w:rPr>
        <w:t> </w:t>
      </w:r>
      <w:r>
        <w:rPr/>
        <w:t>1999): 99-110 - with David Figlio.</w:t>
      </w:r>
    </w:p>
    <w:p>
      <w:pPr>
        <w:pStyle w:val="BodyText"/>
        <w:spacing w:line="232" w:lineRule="auto" w:before="241"/>
        <w:ind w:right="425"/>
      </w:pPr>
      <w:r>
        <w:rPr/>
        <w:t>"Tax</w:t>
      </w:r>
      <w:r>
        <w:rPr>
          <w:spacing w:val="-2"/>
        </w:rPr>
        <w:t> </w:t>
      </w:r>
      <w:r>
        <w:rPr/>
        <w:t>Revolts</w:t>
      </w:r>
      <w:r>
        <w:rPr>
          <w:spacing w:val="-2"/>
        </w:rPr>
        <w:t> </w:t>
      </w:r>
      <w:r>
        <w:rPr/>
        <w:t>and</w:t>
      </w:r>
      <w:r>
        <w:rPr>
          <w:spacing w:val="-2"/>
        </w:rPr>
        <w:t> </w:t>
      </w:r>
      <w:r>
        <w:rPr/>
        <w:t>School</w:t>
      </w:r>
      <w:r>
        <w:rPr>
          <w:spacing w:val="-2"/>
        </w:rPr>
        <w:t> </w:t>
      </w:r>
      <w:r>
        <w:rPr/>
        <w:t>Performance"</w:t>
      </w:r>
      <w:r>
        <w:rPr>
          <w:spacing w:val="-4"/>
        </w:rPr>
        <w:t> </w:t>
      </w:r>
      <w:r>
        <w:rPr/>
        <w:t>in</w:t>
      </w:r>
      <w:r>
        <w:rPr>
          <w:spacing w:val="-2"/>
        </w:rPr>
        <w:t> </w:t>
      </w:r>
      <w:r>
        <w:rPr/>
        <w:t>David</w:t>
      </w:r>
      <w:r>
        <w:rPr>
          <w:spacing w:val="-2"/>
        </w:rPr>
        <w:t> </w:t>
      </w:r>
      <w:r>
        <w:rPr/>
        <w:t>H.</w:t>
      </w:r>
      <w:r>
        <w:rPr>
          <w:spacing w:val="-5"/>
        </w:rPr>
        <w:t> </w:t>
      </w:r>
      <w:r>
        <w:rPr/>
        <w:t>Monk,</w:t>
      </w:r>
      <w:r>
        <w:rPr>
          <w:spacing w:val="-2"/>
        </w:rPr>
        <w:t> </w:t>
      </w:r>
      <w:r>
        <w:rPr/>
        <w:t>Margaret</w:t>
      </w:r>
      <w:r>
        <w:rPr>
          <w:spacing w:val="-2"/>
        </w:rPr>
        <w:t> </w:t>
      </w:r>
      <w:r>
        <w:rPr/>
        <w:t>C.</w:t>
      </w:r>
      <w:r>
        <w:rPr>
          <w:spacing w:val="-2"/>
        </w:rPr>
        <w:t> </w:t>
      </w:r>
      <w:r>
        <w:rPr/>
        <w:t>Wang,</w:t>
      </w:r>
      <w:r>
        <w:rPr>
          <w:spacing w:val="-2"/>
        </w:rPr>
        <w:t> </w:t>
      </w:r>
      <w:r>
        <w:rPr/>
        <w:t>and</w:t>
      </w:r>
      <w:r>
        <w:rPr>
          <w:spacing w:val="-2"/>
        </w:rPr>
        <w:t> </w:t>
      </w:r>
      <w:r>
        <w:rPr/>
        <w:t>Herbert</w:t>
      </w:r>
      <w:r>
        <w:rPr>
          <w:spacing w:val="-4"/>
        </w:rPr>
        <w:t> </w:t>
      </w:r>
      <w:r>
        <w:rPr/>
        <w:t>J.</w:t>
      </w:r>
      <w:r>
        <w:rPr>
          <w:spacing w:val="-2"/>
        </w:rPr>
        <w:t> </w:t>
      </w:r>
      <w:r>
        <w:rPr/>
        <w:t>Walberg, editors, </w:t>
      </w:r>
      <w:r>
        <w:rPr>
          <w:u w:val="single"/>
        </w:rPr>
        <w:t>Improving Educational Productivity</w:t>
      </w:r>
      <w:r>
        <w:rPr/>
        <w:t> (Information Age Publishing: 2001) - with David Figlio.</w:t>
      </w:r>
    </w:p>
    <w:p>
      <w:pPr>
        <w:pStyle w:val="BodyText"/>
        <w:spacing w:line="230" w:lineRule="auto" w:before="244"/>
        <w:ind w:right="408"/>
      </w:pPr>
      <w:r>
        <w:rPr/>
        <w:t>“Do</w:t>
      </w:r>
      <w:r>
        <w:rPr>
          <w:spacing w:val="-3"/>
        </w:rPr>
        <w:t> </w:t>
      </w:r>
      <w:r>
        <w:rPr/>
        <w:t>State</w:t>
      </w:r>
      <w:r>
        <w:rPr>
          <w:spacing w:val="-3"/>
        </w:rPr>
        <w:t> </w:t>
      </w:r>
      <w:r>
        <w:rPr/>
        <w:t>Governments</w:t>
      </w:r>
      <w:r>
        <w:rPr>
          <w:spacing w:val="-4"/>
        </w:rPr>
        <w:t> </w:t>
      </w:r>
      <w:r>
        <w:rPr/>
        <w:t>Matter?:</w:t>
      </w:r>
      <w:r>
        <w:rPr>
          <w:spacing w:val="-2"/>
        </w:rPr>
        <w:t> </w:t>
      </w:r>
      <w:r>
        <w:rPr/>
        <w:t>A</w:t>
      </w:r>
      <w:r>
        <w:rPr>
          <w:spacing w:val="-4"/>
        </w:rPr>
        <w:t> </w:t>
      </w:r>
      <w:r>
        <w:rPr/>
        <w:t>Review</w:t>
      </w:r>
      <w:r>
        <w:rPr>
          <w:spacing w:val="-4"/>
        </w:rPr>
        <w:t> </w:t>
      </w:r>
      <w:r>
        <w:rPr/>
        <w:t>of</w:t>
      </w:r>
      <w:r>
        <w:rPr>
          <w:spacing w:val="-4"/>
        </w:rPr>
        <w:t> </w:t>
      </w:r>
      <w:r>
        <w:rPr/>
        <w:t>the</w:t>
      </w:r>
      <w:r>
        <w:rPr>
          <w:spacing w:val="-3"/>
        </w:rPr>
        <w:t> </w:t>
      </w:r>
      <w:r>
        <w:rPr/>
        <w:t>Evidence</w:t>
      </w:r>
      <w:r>
        <w:rPr>
          <w:spacing w:val="-3"/>
        </w:rPr>
        <w:t> </w:t>
      </w:r>
      <w:r>
        <w:rPr/>
        <w:t>on</w:t>
      </w:r>
      <w:r>
        <w:rPr>
          <w:spacing w:val="-3"/>
        </w:rPr>
        <w:t> </w:t>
      </w:r>
      <w:r>
        <w:rPr/>
        <w:t>the</w:t>
      </w:r>
      <w:r>
        <w:rPr>
          <w:spacing w:val="-3"/>
        </w:rPr>
        <w:t> </w:t>
      </w:r>
      <w:r>
        <w:rPr/>
        <w:t>Impact</w:t>
      </w:r>
      <w:r>
        <w:rPr>
          <w:spacing w:val="-2"/>
        </w:rPr>
        <w:t> </w:t>
      </w:r>
      <w:r>
        <w:rPr/>
        <w:t>on</w:t>
      </w:r>
      <w:r>
        <w:rPr>
          <w:spacing w:val="-3"/>
        </w:rPr>
        <w:t> </w:t>
      </w:r>
      <w:r>
        <w:rPr/>
        <w:t>Educational</w:t>
      </w:r>
      <w:r>
        <w:rPr>
          <w:spacing w:val="-2"/>
        </w:rPr>
        <w:t> </w:t>
      </w:r>
      <w:r>
        <w:rPr/>
        <w:t>Outcomes</w:t>
      </w:r>
      <w:r>
        <w:rPr>
          <w:spacing w:val="-3"/>
        </w:rPr>
        <w:t> </w:t>
      </w:r>
      <w:r>
        <w:rPr/>
        <w:t>of the Changing Role of the States in the Financing of Public Education” in Yolanda Kodryzcki, editor, </w:t>
      </w:r>
      <w:r>
        <w:rPr>
          <w:u w:val="single"/>
        </w:rPr>
        <w:t>Education</w:t>
      </w:r>
      <w:r>
        <w:rPr>
          <w:spacing w:val="-2"/>
          <w:u w:val="single"/>
        </w:rPr>
        <w:t> </w:t>
      </w:r>
      <w:r>
        <w:rPr>
          <w:u w:val="single"/>
        </w:rPr>
        <w:t>in</w:t>
      </w:r>
      <w:r>
        <w:rPr>
          <w:spacing w:val="-2"/>
          <w:u w:val="single"/>
        </w:rPr>
        <w:t> </w:t>
      </w:r>
      <w:r>
        <w:rPr>
          <w:u w:val="single"/>
        </w:rPr>
        <w:t>the 21st</w:t>
      </w:r>
      <w:r>
        <w:rPr>
          <w:spacing w:val="-1"/>
          <w:u w:val="single"/>
        </w:rPr>
        <w:t> </w:t>
      </w:r>
      <w:r>
        <w:rPr>
          <w:u w:val="single"/>
        </w:rPr>
        <w:t>Century:</w:t>
      </w:r>
      <w:r>
        <w:rPr>
          <w:spacing w:val="-1"/>
          <w:u w:val="single"/>
        </w:rPr>
        <w:t> </w:t>
      </w:r>
      <w:r>
        <w:rPr>
          <w:u w:val="single"/>
        </w:rPr>
        <w:t>Meeting the Challenges</w:t>
      </w:r>
      <w:r>
        <w:rPr>
          <w:spacing w:val="-1"/>
          <w:u w:val="single"/>
        </w:rPr>
        <w:t> </w:t>
      </w:r>
      <w:r>
        <w:rPr>
          <w:u w:val="single"/>
        </w:rPr>
        <w:t>of a Changing World</w:t>
      </w:r>
      <w:r>
        <w:rPr/>
        <w:t> (Federal Reserve Bank of Boston: 2003) - Federal Reserve Bank of Boston’s Conference Series, Volume 47.</w:t>
      </w:r>
    </w:p>
    <w:p>
      <w:pPr>
        <w:pStyle w:val="BodyText"/>
        <w:spacing w:after="0" w:line="230" w:lineRule="auto"/>
        <w:sectPr>
          <w:pgSz w:w="12240" w:h="15840"/>
          <w:pgMar w:top="1020" w:bottom="280" w:left="1080" w:right="1080"/>
        </w:sectPr>
      </w:pPr>
    </w:p>
    <w:p>
      <w:pPr>
        <w:pStyle w:val="BodyText"/>
        <w:spacing w:line="230" w:lineRule="auto" w:before="242"/>
      </w:pPr>
      <w:r>
        <w:rPr/>
        <w:t>“School</w:t>
      </w:r>
      <w:r>
        <w:rPr>
          <w:spacing w:val="-2"/>
        </w:rPr>
        <w:t> </w:t>
      </w:r>
      <w:r>
        <w:rPr/>
        <w:t>Finance</w:t>
      </w:r>
      <w:r>
        <w:rPr>
          <w:spacing w:val="-3"/>
        </w:rPr>
        <w:t> </w:t>
      </w:r>
      <w:r>
        <w:rPr/>
        <w:t>Reform</w:t>
      </w:r>
      <w:r>
        <w:rPr>
          <w:spacing w:val="-2"/>
        </w:rPr>
        <w:t> </w:t>
      </w:r>
      <w:r>
        <w:rPr/>
        <w:t>and</w:t>
      </w:r>
      <w:r>
        <w:rPr>
          <w:spacing w:val="-3"/>
        </w:rPr>
        <w:t> </w:t>
      </w:r>
      <w:r>
        <w:rPr/>
        <w:t>School</w:t>
      </w:r>
      <w:r>
        <w:rPr>
          <w:spacing w:val="-2"/>
        </w:rPr>
        <w:t> </w:t>
      </w:r>
      <w:r>
        <w:rPr/>
        <w:t>Quality:</w:t>
      </w:r>
      <w:r>
        <w:rPr>
          <w:spacing w:val="-2"/>
        </w:rPr>
        <w:t> </w:t>
      </w:r>
      <w:r>
        <w:rPr/>
        <w:t>Lessons</w:t>
      </w:r>
      <w:r>
        <w:rPr>
          <w:spacing w:val="-3"/>
        </w:rPr>
        <w:t> </w:t>
      </w:r>
      <w:r>
        <w:rPr/>
        <w:t>from</w:t>
      </w:r>
      <w:r>
        <w:rPr>
          <w:spacing w:val="-2"/>
        </w:rPr>
        <w:t> </w:t>
      </w:r>
      <w:r>
        <w:rPr/>
        <w:t>Vermont,”</w:t>
      </w:r>
      <w:r>
        <w:rPr>
          <w:spacing w:val="-5"/>
        </w:rPr>
        <w:t> </w:t>
      </w:r>
      <w:r>
        <w:rPr/>
        <w:t>in</w:t>
      </w:r>
      <w:r>
        <w:rPr>
          <w:spacing w:val="-3"/>
        </w:rPr>
        <w:t> </w:t>
      </w:r>
      <w:r>
        <w:rPr/>
        <w:t>John</w:t>
      </w:r>
      <w:r>
        <w:rPr>
          <w:spacing w:val="-3"/>
        </w:rPr>
        <w:t> </w:t>
      </w:r>
      <w:r>
        <w:rPr/>
        <w:t>Yinger,</w:t>
      </w:r>
      <w:r>
        <w:rPr>
          <w:spacing w:val="-3"/>
        </w:rPr>
        <w:t> </w:t>
      </w:r>
      <w:r>
        <w:rPr/>
        <w:t>editor,</w:t>
      </w:r>
      <w:r>
        <w:rPr>
          <w:spacing w:val="-3"/>
        </w:rPr>
        <w:t> </w:t>
      </w:r>
      <w:r>
        <w:rPr>
          <w:u w:val="single"/>
        </w:rPr>
        <w:t>Helping</w:t>
      </w:r>
      <w:r>
        <w:rPr/>
        <w:t> </w:t>
      </w:r>
      <w:r>
        <w:rPr>
          <w:u w:val="single"/>
        </w:rPr>
        <w:t>Children Left Behind</w:t>
      </w:r>
      <w:r>
        <w:rPr/>
        <w:t> (MIT Press: 2004).</w:t>
      </w:r>
      <w:r>
        <w:rPr>
          <w:spacing w:val="40"/>
        </w:rPr>
        <w:t> </w:t>
      </w:r>
      <w:r>
        <w:rPr/>
        <w:t>(Slightly revised version in William C. Fowler, editor, </w:t>
      </w:r>
      <w:r>
        <w:rPr>
          <w:u w:val="single"/>
        </w:rPr>
        <w:t>Developments in School Finance: 2003</w:t>
      </w:r>
      <w:r>
        <w:rPr/>
        <w:t> (National Center for Education Statistics, 2004).)</w:t>
      </w:r>
    </w:p>
    <w:p>
      <w:pPr>
        <w:pStyle w:val="BodyText"/>
        <w:spacing w:line="230" w:lineRule="auto" w:before="246"/>
        <w:ind w:right="364"/>
      </w:pPr>
      <w:r>
        <w:rPr/>
        <w:t>“What Is Adequate?</w:t>
      </w:r>
      <w:r>
        <w:rPr>
          <w:spacing w:val="40"/>
        </w:rPr>
        <w:t> </w:t>
      </w:r>
      <w:r>
        <w:rPr/>
        <w:t>Operationalizing the Concept of Adequacy for New York,” in David Monk and Jim Wyckoff,</w:t>
      </w:r>
      <w:r>
        <w:rPr>
          <w:spacing w:val="-6"/>
        </w:rPr>
        <w:t> </w:t>
      </w:r>
      <w:r>
        <w:rPr/>
        <w:t>editors,</w:t>
      </w:r>
      <w:r>
        <w:rPr>
          <w:spacing w:val="-3"/>
        </w:rPr>
        <w:t> </w:t>
      </w:r>
      <w:r>
        <w:rPr>
          <w:u w:val="single"/>
        </w:rPr>
        <w:t>Symposium</w:t>
      </w:r>
      <w:r>
        <w:rPr>
          <w:spacing w:val="-2"/>
          <w:u w:val="single"/>
        </w:rPr>
        <w:t> </w:t>
      </w:r>
      <w:r>
        <w:rPr>
          <w:u w:val="single"/>
        </w:rPr>
        <w:t>Proceedings</w:t>
      </w:r>
      <w:r>
        <w:rPr>
          <w:spacing w:val="-3"/>
          <w:u w:val="single"/>
        </w:rPr>
        <w:t> </w:t>
      </w:r>
      <w:r>
        <w:rPr>
          <w:u w:val="single"/>
        </w:rPr>
        <w:t>2004,</w:t>
      </w:r>
      <w:r>
        <w:rPr>
          <w:spacing w:val="-3"/>
          <w:u w:val="single"/>
        </w:rPr>
        <w:t> </w:t>
      </w:r>
      <w:r>
        <w:rPr>
          <w:u w:val="single"/>
        </w:rPr>
        <w:t>Education</w:t>
      </w:r>
      <w:r>
        <w:rPr>
          <w:spacing w:val="-3"/>
          <w:u w:val="single"/>
        </w:rPr>
        <w:t> </w:t>
      </w:r>
      <w:r>
        <w:rPr>
          <w:u w:val="single"/>
        </w:rPr>
        <w:t>Finance</w:t>
      </w:r>
      <w:r>
        <w:rPr>
          <w:spacing w:val="-3"/>
          <w:u w:val="single"/>
        </w:rPr>
        <w:t> </w:t>
      </w:r>
      <w:r>
        <w:rPr>
          <w:u w:val="single"/>
        </w:rPr>
        <w:t>and</w:t>
      </w:r>
      <w:r>
        <w:rPr>
          <w:spacing w:val="-3"/>
          <w:u w:val="single"/>
        </w:rPr>
        <w:t> </w:t>
      </w:r>
      <w:r>
        <w:rPr>
          <w:u w:val="single"/>
        </w:rPr>
        <w:t>Organizational</w:t>
      </w:r>
      <w:r>
        <w:rPr>
          <w:spacing w:val="-2"/>
          <w:u w:val="single"/>
        </w:rPr>
        <w:t> </w:t>
      </w:r>
      <w:r>
        <w:rPr>
          <w:u w:val="single"/>
        </w:rPr>
        <w:t>Structure</w:t>
      </w:r>
      <w:r>
        <w:rPr>
          <w:spacing w:val="-3"/>
          <w:u w:val="single"/>
        </w:rPr>
        <w:t> </w:t>
      </w:r>
      <w:r>
        <w:rPr>
          <w:u w:val="single"/>
        </w:rPr>
        <w:t>in</w:t>
      </w:r>
      <w:r>
        <w:rPr>
          <w:spacing w:val="-3"/>
          <w:u w:val="single"/>
        </w:rPr>
        <w:t> </w:t>
      </w:r>
      <w:r>
        <w:rPr>
          <w:u w:val="single"/>
        </w:rPr>
        <w:t>NYS</w:t>
      </w:r>
      <w:r>
        <w:rPr/>
        <w:t> </w:t>
      </w:r>
      <w:r>
        <w:rPr>
          <w:u w:val="single"/>
        </w:rPr>
        <w:t>Schools</w:t>
      </w:r>
      <w:r>
        <w:rPr/>
        <w:t> (Albany, NY: Rockefeller College of Public Affairs and Policy, 2004), pp. 23-39.</w:t>
      </w:r>
    </w:p>
    <w:p>
      <w:pPr>
        <w:pStyle w:val="BodyText"/>
        <w:spacing w:line="232" w:lineRule="auto" w:before="244"/>
        <w:ind w:right="408"/>
      </w:pPr>
      <w:r>
        <w:rPr/>
        <w:t>"The</w:t>
      </w:r>
      <w:r>
        <w:rPr>
          <w:spacing w:val="-3"/>
        </w:rPr>
        <w:t> </w:t>
      </w:r>
      <w:r>
        <w:rPr/>
        <w:t>Effect</w:t>
      </w:r>
      <w:r>
        <w:rPr>
          <w:spacing w:val="-2"/>
        </w:rPr>
        <w:t> </w:t>
      </w:r>
      <w:r>
        <w:rPr/>
        <w:t>of</w:t>
      </w:r>
      <w:r>
        <w:rPr>
          <w:spacing w:val="-2"/>
        </w:rPr>
        <w:t> </w:t>
      </w:r>
      <w:r>
        <w:rPr/>
        <w:t>School</w:t>
      </w:r>
      <w:r>
        <w:rPr>
          <w:spacing w:val="-2"/>
        </w:rPr>
        <w:t> </w:t>
      </w:r>
      <w:r>
        <w:rPr/>
        <w:t>Finance</w:t>
      </w:r>
      <w:r>
        <w:rPr>
          <w:spacing w:val="-3"/>
        </w:rPr>
        <w:t> </w:t>
      </w:r>
      <w:r>
        <w:rPr/>
        <w:t>Reforms</w:t>
      </w:r>
      <w:r>
        <w:rPr>
          <w:spacing w:val="-3"/>
        </w:rPr>
        <w:t> </w:t>
      </w:r>
      <w:r>
        <w:rPr/>
        <w:t>on</w:t>
      </w:r>
      <w:r>
        <w:rPr>
          <w:spacing w:val="-3"/>
        </w:rPr>
        <w:t> </w:t>
      </w:r>
      <w:r>
        <w:rPr/>
        <w:t>the</w:t>
      </w:r>
      <w:r>
        <w:rPr>
          <w:spacing w:val="-3"/>
        </w:rPr>
        <w:t> </w:t>
      </w:r>
      <w:r>
        <w:rPr/>
        <w:t>Level</w:t>
      </w:r>
      <w:r>
        <w:rPr>
          <w:spacing w:val="-2"/>
        </w:rPr>
        <w:t> </w:t>
      </w:r>
      <w:r>
        <w:rPr/>
        <w:t>and</w:t>
      </w:r>
      <w:r>
        <w:rPr>
          <w:spacing w:val="-3"/>
        </w:rPr>
        <w:t> </w:t>
      </w:r>
      <w:r>
        <w:rPr/>
        <w:t>Growth</w:t>
      </w:r>
      <w:r>
        <w:rPr>
          <w:spacing w:val="-6"/>
        </w:rPr>
        <w:t> </w:t>
      </w:r>
      <w:r>
        <w:rPr/>
        <w:t>of</w:t>
      </w:r>
      <w:r>
        <w:rPr>
          <w:spacing w:val="-2"/>
        </w:rPr>
        <w:t> </w:t>
      </w:r>
      <w:r>
        <w:rPr/>
        <w:t>Per</w:t>
      </w:r>
      <w:r>
        <w:rPr>
          <w:spacing w:val="-2"/>
        </w:rPr>
        <w:t> </w:t>
      </w:r>
      <w:r>
        <w:rPr/>
        <w:t>Pupil</w:t>
      </w:r>
      <w:r>
        <w:rPr>
          <w:spacing w:val="-2"/>
        </w:rPr>
        <w:t> </w:t>
      </w:r>
      <w:r>
        <w:rPr/>
        <w:t>Expenditures,"</w:t>
      </w:r>
      <w:r>
        <w:rPr>
          <w:spacing w:val="-2"/>
        </w:rPr>
        <w:t> </w:t>
      </w:r>
      <w:r>
        <w:rPr>
          <w:u w:val="single"/>
        </w:rPr>
        <w:t>Peabody</w:t>
      </w:r>
      <w:r>
        <w:rPr/>
        <w:t> </w:t>
      </w:r>
      <w:r>
        <w:rPr>
          <w:u w:val="single"/>
        </w:rPr>
        <w:t>Journal of Education</w:t>
      </w:r>
      <w:r>
        <w:rPr/>
        <w:t> 81 (Issue 3, 2006): 1-38 - with Mona Shah.</w:t>
      </w:r>
    </w:p>
    <w:p>
      <w:pPr>
        <w:pStyle w:val="BodyText"/>
        <w:spacing w:line="230" w:lineRule="auto"/>
        <w:ind w:right="408"/>
      </w:pPr>
      <w:r>
        <w:rPr/>
        <w:t>"Measuring Equity and Adequacy in School Finance," in H. Ladd and E. Fiske, editors, </w:t>
      </w:r>
      <w:r>
        <w:rPr>
          <w:u w:val="single"/>
        </w:rPr>
        <w:t>Handbook of </w:t>
      </w:r>
      <w:r>
        <w:rPr/>
        <w:t> </w:t>
      </w:r>
      <w:r>
        <w:rPr>
          <w:u w:val="single"/>
        </w:rPr>
        <w:t>Research</w:t>
      </w:r>
      <w:r>
        <w:rPr>
          <w:spacing w:val="-5"/>
          <w:u w:val="single"/>
        </w:rPr>
        <w:t> </w:t>
      </w:r>
      <w:r>
        <w:rPr>
          <w:u w:val="single"/>
        </w:rPr>
        <w:t>in</w:t>
      </w:r>
      <w:r>
        <w:rPr>
          <w:spacing w:val="-2"/>
          <w:u w:val="single"/>
        </w:rPr>
        <w:t> </w:t>
      </w:r>
      <w:r>
        <w:rPr>
          <w:u w:val="single"/>
        </w:rPr>
        <w:t>Education</w:t>
      </w:r>
      <w:r>
        <w:rPr>
          <w:spacing w:val="-2"/>
          <w:u w:val="single"/>
        </w:rPr>
        <w:t> </w:t>
      </w:r>
      <w:r>
        <w:rPr>
          <w:u w:val="single"/>
        </w:rPr>
        <w:t>Finance</w:t>
      </w:r>
      <w:r>
        <w:rPr>
          <w:spacing w:val="-2"/>
          <w:u w:val="single"/>
        </w:rPr>
        <w:t> </w:t>
      </w:r>
      <w:r>
        <w:rPr>
          <w:u w:val="single"/>
        </w:rPr>
        <w:t>and</w:t>
      </w:r>
      <w:r>
        <w:rPr>
          <w:spacing w:val="-2"/>
          <w:u w:val="single"/>
        </w:rPr>
        <w:t> </w:t>
      </w:r>
      <w:r>
        <w:rPr>
          <w:u w:val="single"/>
        </w:rPr>
        <w:t>Policy</w:t>
      </w:r>
      <w:r>
        <w:rPr>
          <w:spacing w:val="-5"/>
        </w:rPr>
        <w:t> </w:t>
      </w:r>
      <w:r>
        <w:rPr/>
        <w:t>(New</w:t>
      </w:r>
      <w:r>
        <w:rPr>
          <w:spacing w:val="-3"/>
        </w:rPr>
        <w:t> </w:t>
      </w:r>
      <w:r>
        <w:rPr/>
        <w:t>York:</w:t>
      </w:r>
      <w:r>
        <w:rPr>
          <w:spacing w:val="-4"/>
        </w:rPr>
        <w:t> </w:t>
      </w:r>
      <w:r>
        <w:rPr/>
        <w:t>Routledge,</w:t>
      </w:r>
      <w:r>
        <w:rPr>
          <w:spacing w:val="-5"/>
        </w:rPr>
        <w:t> </w:t>
      </w:r>
      <w:r>
        <w:rPr/>
        <w:t>2007):</w:t>
      </w:r>
      <w:r>
        <w:rPr>
          <w:spacing w:val="-1"/>
        </w:rPr>
        <w:t> </w:t>
      </w:r>
      <w:r>
        <w:rPr/>
        <w:t>222-237</w:t>
      </w:r>
      <w:r>
        <w:rPr>
          <w:spacing w:val="-5"/>
        </w:rPr>
        <w:t> </w:t>
      </w:r>
      <w:r>
        <w:rPr/>
        <w:t>-</w:t>
      </w:r>
      <w:r>
        <w:rPr>
          <w:spacing w:val="-4"/>
        </w:rPr>
        <w:t> </w:t>
      </w:r>
      <w:r>
        <w:rPr/>
        <w:t>with</w:t>
      </w:r>
      <w:r>
        <w:rPr>
          <w:spacing w:val="-2"/>
        </w:rPr>
        <w:t> </w:t>
      </w:r>
      <w:r>
        <w:rPr/>
        <w:t>Leanna</w:t>
      </w:r>
      <w:r>
        <w:rPr>
          <w:spacing w:val="-2"/>
        </w:rPr>
        <w:t> </w:t>
      </w:r>
      <w:r>
        <w:rPr/>
        <w:t>Stiefel. Revised in 2015 for 2</w:t>
      </w:r>
      <w:r>
        <w:rPr>
          <w:position w:val="7"/>
          <w:sz w:val="14"/>
        </w:rPr>
        <w:t>nd</w:t>
      </w:r>
      <w:r>
        <w:rPr>
          <w:spacing w:val="40"/>
          <w:position w:val="7"/>
          <w:sz w:val="14"/>
        </w:rPr>
        <w:t> </w:t>
      </w:r>
      <w:r>
        <w:rPr/>
        <w:t>edition of the handbook.</w:t>
      </w:r>
    </w:p>
    <w:p>
      <w:pPr>
        <w:pStyle w:val="BodyText"/>
        <w:spacing w:line="230" w:lineRule="auto" w:before="246"/>
        <w:ind w:right="408"/>
      </w:pPr>
      <w:r>
        <w:rPr/>
        <w:t>"Tax and Expenditure Limits, School Finance, and School Quality" in H. Ladd and E. Fiske, editors, </w:t>
      </w:r>
      <w:r>
        <w:rPr>
          <w:u w:val="single"/>
        </w:rPr>
        <w:t>Handbook</w:t>
      </w:r>
      <w:r>
        <w:rPr>
          <w:spacing w:val="-2"/>
          <w:u w:val="single"/>
        </w:rPr>
        <w:t> </w:t>
      </w:r>
      <w:r>
        <w:rPr>
          <w:u w:val="single"/>
        </w:rPr>
        <w:t>of</w:t>
      </w:r>
      <w:r>
        <w:rPr>
          <w:spacing w:val="-2"/>
          <w:u w:val="single"/>
        </w:rPr>
        <w:t> </w:t>
      </w:r>
      <w:r>
        <w:rPr>
          <w:u w:val="single"/>
        </w:rPr>
        <w:t>Research</w:t>
      </w:r>
      <w:r>
        <w:rPr>
          <w:spacing w:val="-5"/>
          <w:u w:val="single"/>
        </w:rPr>
        <w:t> </w:t>
      </w:r>
      <w:r>
        <w:rPr>
          <w:u w:val="single"/>
        </w:rPr>
        <w:t>in</w:t>
      </w:r>
      <w:r>
        <w:rPr>
          <w:spacing w:val="-2"/>
          <w:u w:val="single"/>
        </w:rPr>
        <w:t> </w:t>
      </w:r>
      <w:r>
        <w:rPr>
          <w:u w:val="single"/>
        </w:rPr>
        <w:t>Education</w:t>
      </w:r>
      <w:r>
        <w:rPr>
          <w:spacing w:val="-2"/>
          <w:u w:val="single"/>
        </w:rPr>
        <w:t> </w:t>
      </w:r>
      <w:r>
        <w:rPr>
          <w:u w:val="single"/>
        </w:rPr>
        <w:t>Finance</w:t>
      </w:r>
      <w:r>
        <w:rPr>
          <w:spacing w:val="-4"/>
          <w:u w:val="single"/>
        </w:rPr>
        <w:t> </w:t>
      </w:r>
      <w:r>
        <w:rPr>
          <w:u w:val="single"/>
        </w:rPr>
        <w:t>and</w:t>
      </w:r>
      <w:r>
        <w:rPr>
          <w:spacing w:val="-2"/>
          <w:u w:val="single"/>
        </w:rPr>
        <w:t> </w:t>
      </w:r>
      <w:r>
        <w:rPr>
          <w:u w:val="single"/>
        </w:rPr>
        <w:t>Policy</w:t>
      </w:r>
      <w:r>
        <w:rPr>
          <w:spacing w:val="-2"/>
        </w:rPr>
        <w:t> </w:t>
      </w:r>
      <w:r>
        <w:rPr/>
        <w:t>(New</w:t>
      </w:r>
      <w:r>
        <w:rPr>
          <w:spacing w:val="-3"/>
        </w:rPr>
        <w:t> </w:t>
      </w:r>
      <w:r>
        <w:rPr/>
        <w:t>York:</w:t>
      </w:r>
      <w:r>
        <w:rPr>
          <w:spacing w:val="-2"/>
        </w:rPr>
        <w:t> </w:t>
      </w:r>
      <w:r>
        <w:rPr/>
        <w:t>Routledge,</w:t>
      </w:r>
      <w:r>
        <w:rPr>
          <w:spacing w:val="-2"/>
        </w:rPr>
        <w:t> </w:t>
      </w:r>
      <w:r>
        <w:rPr/>
        <w:t>2007):</w:t>
      </w:r>
      <w:r>
        <w:rPr>
          <w:spacing w:val="-4"/>
        </w:rPr>
        <w:t> </w:t>
      </w:r>
      <w:r>
        <w:rPr/>
        <w:t>373-388.</w:t>
      </w:r>
      <w:r>
        <w:rPr>
          <w:spacing w:val="-2"/>
        </w:rPr>
        <w:t> </w:t>
      </w:r>
      <w:r>
        <w:rPr/>
        <w:t>-</w:t>
      </w:r>
      <w:r>
        <w:rPr>
          <w:spacing w:val="-4"/>
        </w:rPr>
        <w:t> </w:t>
      </w:r>
      <w:r>
        <w:rPr/>
        <w:t>with David Figlio. Revised in 2015 for 2</w:t>
      </w:r>
      <w:r>
        <w:rPr>
          <w:position w:val="7"/>
          <w:sz w:val="14"/>
        </w:rPr>
        <w:t>nd</w:t>
      </w:r>
      <w:r>
        <w:rPr>
          <w:spacing w:val="34"/>
          <w:position w:val="7"/>
          <w:sz w:val="14"/>
        </w:rPr>
        <w:t> </w:t>
      </w:r>
      <w:r>
        <w:rPr/>
        <w:t>edition of the handbook.</w:t>
      </w:r>
    </w:p>
    <w:p>
      <w:pPr>
        <w:pStyle w:val="BodyText"/>
        <w:spacing w:line="232" w:lineRule="auto"/>
      </w:pPr>
      <w:r>
        <w:rPr/>
        <w:t>"School</w:t>
      </w:r>
      <w:r>
        <w:rPr>
          <w:spacing w:val="-1"/>
        </w:rPr>
        <w:t> </w:t>
      </w:r>
      <w:r>
        <w:rPr/>
        <w:t>Finance</w:t>
      </w:r>
      <w:r>
        <w:rPr>
          <w:spacing w:val="-2"/>
        </w:rPr>
        <w:t> </w:t>
      </w:r>
      <w:r>
        <w:rPr/>
        <w:t>Reform"</w:t>
      </w:r>
      <w:r>
        <w:rPr>
          <w:spacing w:val="-4"/>
        </w:rPr>
        <w:t> </w:t>
      </w:r>
      <w:r>
        <w:rPr/>
        <w:t>in</w:t>
      </w:r>
      <w:r>
        <w:rPr>
          <w:spacing w:val="-2"/>
        </w:rPr>
        <w:t> </w:t>
      </w:r>
      <w:r>
        <w:rPr/>
        <w:t>Barry</w:t>
      </w:r>
      <w:r>
        <w:rPr>
          <w:spacing w:val="-2"/>
        </w:rPr>
        <w:t> </w:t>
      </w:r>
      <w:r>
        <w:rPr/>
        <w:t>McGaw,</w:t>
      </w:r>
      <w:r>
        <w:rPr>
          <w:spacing w:val="-2"/>
        </w:rPr>
        <w:t> </w:t>
      </w:r>
      <w:r>
        <w:rPr/>
        <w:t>Penelope</w:t>
      </w:r>
      <w:r>
        <w:rPr>
          <w:spacing w:val="-7"/>
        </w:rPr>
        <w:t> </w:t>
      </w:r>
      <w:r>
        <w:rPr/>
        <w:t>L</w:t>
      </w:r>
      <w:r>
        <w:rPr>
          <w:spacing w:val="-3"/>
        </w:rPr>
        <w:t> </w:t>
      </w:r>
      <w:r>
        <w:rPr/>
        <w:t>Peterson,</w:t>
      </w:r>
      <w:r>
        <w:rPr>
          <w:spacing w:val="-5"/>
        </w:rPr>
        <w:t> </w:t>
      </w:r>
      <w:r>
        <w:rPr/>
        <w:t>and</w:t>
      </w:r>
      <w:r>
        <w:rPr>
          <w:spacing w:val="-2"/>
        </w:rPr>
        <w:t> </w:t>
      </w:r>
      <w:r>
        <w:rPr/>
        <w:t>Eva</w:t>
      </w:r>
      <w:r>
        <w:rPr>
          <w:spacing w:val="-2"/>
        </w:rPr>
        <w:t> </w:t>
      </w:r>
      <w:r>
        <w:rPr/>
        <w:t>Baker,</w:t>
      </w:r>
      <w:r>
        <w:rPr>
          <w:spacing w:val="-5"/>
        </w:rPr>
        <w:t> </w:t>
      </w:r>
      <w:r>
        <w:rPr/>
        <w:t>editors,</w:t>
      </w:r>
      <w:r>
        <w:rPr>
          <w:spacing w:val="-2"/>
        </w:rPr>
        <w:t> </w:t>
      </w:r>
      <w:r>
        <w:rPr>
          <w:u w:val="single"/>
        </w:rPr>
        <w:t>International</w:t>
      </w:r>
      <w:r>
        <w:rPr>
          <w:spacing w:val="-4"/>
          <w:u w:val="single"/>
        </w:rPr>
        <w:t> </w:t>
      </w:r>
      <w:r>
        <w:rPr>
          <w:spacing w:val="-4"/>
        </w:rPr>
        <w:t> </w:t>
      </w:r>
      <w:r>
        <w:rPr>
          <w:u w:val="single"/>
        </w:rPr>
        <w:t>Encyclopedia of Education, Third Edition</w:t>
      </w:r>
      <w:r>
        <w:rPr/>
        <w:t>, (San Diego, CA: Elsevier, 2010): 216-221.</w:t>
      </w:r>
    </w:p>
    <w:p>
      <w:pPr>
        <w:pStyle w:val="BodyText"/>
        <w:spacing w:line="230" w:lineRule="auto" w:before="244"/>
        <w:ind w:right="1000"/>
      </w:pPr>
      <w:r>
        <w:rPr/>
        <w:t>“Tax</w:t>
      </w:r>
      <w:r>
        <w:rPr>
          <w:spacing w:val="-2"/>
        </w:rPr>
        <w:t> </w:t>
      </w:r>
      <w:r>
        <w:rPr/>
        <w:t>Limits”</w:t>
      </w:r>
      <w:r>
        <w:rPr>
          <w:spacing w:val="-2"/>
        </w:rPr>
        <w:t> </w:t>
      </w:r>
      <w:r>
        <w:rPr/>
        <w:t>in</w:t>
      </w:r>
      <w:r>
        <w:rPr>
          <w:spacing w:val="-2"/>
        </w:rPr>
        <w:t> </w:t>
      </w:r>
      <w:hyperlink r:id="rId8">
        <w:r>
          <w:rPr/>
          <w:t>Dominic</w:t>
        </w:r>
        <w:r>
          <w:rPr>
            <w:spacing w:val="-2"/>
          </w:rPr>
          <w:t> </w:t>
        </w:r>
        <w:r>
          <w:rPr/>
          <w:t>J.</w:t>
        </w:r>
        <w:r>
          <w:rPr>
            <w:spacing w:val="-5"/>
          </w:rPr>
          <w:t> </w:t>
        </w:r>
        <w:r>
          <w:rPr/>
          <w:t>Brewer</w:t>
        </w:r>
      </w:hyperlink>
      <w:r>
        <w:rPr>
          <w:spacing w:val="-4"/>
        </w:rPr>
        <w:t> </w:t>
      </w:r>
      <w:r>
        <w:rPr/>
        <w:t>and</w:t>
      </w:r>
      <w:r>
        <w:rPr>
          <w:spacing w:val="-2"/>
        </w:rPr>
        <w:t> </w:t>
      </w:r>
      <w:hyperlink r:id="rId9">
        <w:r>
          <w:rPr/>
          <w:t>Lawrence</w:t>
        </w:r>
        <w:r>
          <w:rPr>
            <w:spacing w:val="-2"/>
          </w:rPr>
          <w:t> </w:t>
        </w:r>
        <w:r>
          <w:rPr/>
          <w:t>O.</w:t>
        </w:r>
        <w:r>
          <w:rPr>
            <w:spacing w:val="-2"/>
          </w:rPr>
          <w:t> </w:t>
        </w:r>
        <w:r>
          <w:rPr/>
          <w:t>Picus</w:t>
        </w:r>
      </w:hyperlink>
      <w:r>
        <w:rPr/>
        <w:t>,</w:t>
      </w:r>
      <w:r>
        <w:rPr>
          <w:spacing w:val="-5"/>
        </w:rPr>
        <w:t> </w:t>
      </w:r>
      <w:r>
        <w:rPr/>
        <w:t>editors,</w:t>
      </w:r>
      <w:r>
        <w:rPr>
          <w:spacing w:val="-2"/>
        </w:rPr>
        <w:t> </w:t>
      </w:r>
      <w:r>
        <w:rPr>
          <w:u w:val="single"/>
        </w:rPr>
        <w:t>Encyclopedia</w:t>
      </w:r>
      <w:r>
        <w:rPr>
          <w:spacing w:val="-4"/>
          <w:u w:val="single"/>
        </w:rPr>
        <w:t> </w:t>
      </w:r>
      <w:r>
        <w:rPr>
          <w:u w:val="single"/>
        </w:rPr>
        <w:t>of</w:t>
      </w:r>
      <w:r>
        <w:rPr>
          <w:spacing w:val="-1"/>
          <w:u w:val="single"/>
        </w:rPr>
        <w:t> </w:t>
      </w:r>
      <w:r>
        <w:rPr>
          <w:u w:val="single"/>
        </w:rPr>
        <w:t>Education</w:t>
      </w:r>
      <w:r>
        <w:rPr/>
        <w:t> </w:t>
      </w:r>
      <w:r>
        <w:rPr>
          <w:u w:val="single"/>
        </w:rPr>
        <w:t>Economics and Finance</w:t>
      </w:r>
      <w:r>
        <w:rPr/>
        <w:t> (Sage: Los Angeles, 2014).</w:t>
      </w:r>
    </w:p>
    <w:p>
      <w:pPr>
        <w:pStyle w:val="BodyText"/>
        <w:spacing w:line="230" w:lineRule="auto" w:before="244"/>
        <w:ind w:right="408"/>
      </w:pPr>
      <w:r>
        <w:rPr/>
        <w:t>“COVID-19 and School Finance: Adjusting to Downturns and Accommodating the Costs of Online Education”</w:t>
      </w:r>
      <w:r>
        <w:rPr>
          <w:spacing w:val="-3"/>
        </w:rPr>
        <w:t> </w:t>
      </w:r>
      <w:r>
        <w:rPr/>
        <w:t>in</w:t>
      </w:r>
      <w:r>
        <w:rPr>
          <w:spacing w:val="-6"/>
        </w:rPr>
        <w:t> </w:t>
      </w:r>
      <w:r>
        <w:rPr/>
        <w:t>Thomas</w:t>
      </w:r>
      <w:r>
        <w:rPr>
          <w:spacing w:val="-3"/>
        </w:rPr>
        <w:t> </w:t>
      </w:r>
      <w:r>
        <w:rPr/>
        <w:t>Downes</w:t>
      </w:r>
      <w:r>
        <w:rPr>
          <w:spacing w:val="-3"/>
        </w:rPr>
        <w:t> </w:t>
      </w:r>
      <w:r>
        <w:rPr/>
        <w:t>and</w:t>
      </w:r>
      <w:r>
        <w:rPr>
          <w:spacing w:val="-3"/>
        </w:rPr>
        <w:t> </w:t>
      </w:r>
      <w:r>
        <w:rPr/>
        <w:t>Kieran</w:t>
      </w:r>
      <w:r>
        <w:rPr>
          <w:spacing w:val="-3"/>
        </w:rPr>
        <w:t> </w:t>
      </w:r>
      <w:r>
        <w:rPr/>
        <w:t>Killeen,</w:t>
      </w:r>
      <w:r>
        <w:rPr>
          <w:spacing w:val="-6"/>
        </w:rPr>
        <w:t> </w:t>
      </w:r>
      <w:r>
        <w:rPr/>
        <w:t>editors,</w:t>
      </w:r>
      <w:r>
        <w:rPr>
          <w:spacing w:val="-3"/>
        </w:rPr>
        <w:t> </w:t>
      </w:r>
      <w:r>
        <w:rPr>
          <w:u w:val="single"/>
        </w:rPr>
        <w:t>Recent</w:t>
      </w:r>
      <w:r>
        <w:rPr>
          <w:spacing w:val="-2"/>
          <w:u w:val="single"/>
        </w:rPr>
        <w:t> </w:t>
      </w:r>
      <w:r>
        <w:rPr>
          <w:u w:val="single"/>
        </w:rPr>
        <w:t>Advancements</w:t>
      </w:r>
      <w:r>
        <w:rPr>
          <w:spacing w:val="-3"/>
          <w:u w:val="single"/>
        </w:rPr>
        <w:t> </w:t>
      </w:r>
      <w:r>
        <w:rPr>
          <w:u w:val="single"/>
        </w:rPr>
        <w:t>in</w:t>
      </w:r>
      <w:r>
        <w:rPr>
          <w:spacing w:val="-3"/>
          <w:u w:val="single"/>
        </w:rPr>
        <w:t> </w:t>
      </w:r>
      <w:r>
        <w:rPr>
          <w:u w:val="single"/>
        </w:rPr>
        <w:t>Education</w:t>
      </w:r>
      <w:r>
        <w:rPr>
          <w:spacing w:val="-3"/>
          <w:u w:val="single"/>
        </w:rPr>
        <w:t> </w:t>
      </w:r>
      <w:r>
        <w:rPr>
          <w:u w:val="single"/>
        </w:rPr>
        <w:t>Finance</w:t>
      </w:r>
      <w:r>
        <w:rPr/>
        <w:t> </w:t>
      </w:r>
      <w:r>
        <w:rPr>
          <w:u w:val="single"/>
        </w:rPr>
        <w:t>and Policy</w:t>
      </w:r>
      <w:r>
        <w:rPr/>
        <w:t> (Information Age Publishing: Charlottte, forthcoming) – with Tyrone Bynoe.</w:t>
      </w:r>
    </w:p>
    <w:p>
      <w:pPr>
        <w:pStyle w:val="Heading1"/>
        <w:spacing w:before="237"/>
        <w:ind w:left="360"/>
      </w:pPr>
      <w:r>
        <w:rPr/>
        <w:t>WORK</w:t>
      </w:r>
      <w:r>
        <w:rPr>
          <w:spacing w:val="-6"/>
        </w:rPr>
        <w:t> </w:t>
      </w:r>
      <w:r>
        <w:rPr/>
        <w:t>UNDER</w:t>
      </w:r>
      <w:r>
        <w:rPr>
          <w:spacing w:val="-6"/>
        </w:rPr>
        <w:t> </w:t>
      </w:r>
      <w:r>
        <w:rPr/>
        <w:t>EDITORIAL</w:t>
      </w:r>
      <w:r>
        <w:rPr>
          <w:spacing w:val="-6"/>
        </w:rPr>
        <w:t> </w:t>
      </w:r>
      <w:r>
        <w:rPr/>
        <w:t>REVIEW</w:t>
      </w:r>
      <w:r>
        <w:rPr>
          <w:spacing w:val="-6"/>
        </w:rPr>
        <w:t> </w:t>
      </w:r>
      <w:r>
        <w:rPr/>
        <w:t>OR</w:t>
      </w:r>
      <w:r>
        <w:rPr>
          <w:spacing w:val="-6"/>
        </w:rPr>
        <w:t> </w:t>
      </w:r>
      <w:r>
        <w:rPr/>
        <w:t>IN</w:t>
      </w:r>
      <w:r>
        <w:rPr>
          <w:spacing w:val="-5"/>
        </w:rPr>
        <w:t> </w:t>
      </w:r>
      <w:r>
        <w:rPr>
          <w:spacing w:val="-2"/>
        </w:rPr>
        <w:t>PROGRESS</w:t>
      </w:r>
    </w:p>
    <w:p>
      <w:pPr>
        <w:pStyle w:val="BodyText"/>
        <w:spacing w:line="232" w:lineRule="auto" w:before="241"/>
        <w:ind w:right="1000"/>
      </w:pPr>
      <w:r>
        <w:rPr/>
        <w:t>"On</w:t>
      </w:r>
      <w:r>
        <w:rPr>
          <w:spacing w:val="-3"/>
        </w:rPr>
        <w:t> </w:t>
      </w:r>
      <w:r>
        <w:rPr/>
        <w:t>Estimating</w:t>
      </w:r>
      <w:r>
        <w:rPr>
          <w:spacing w:val="-3"/>
        </w:rPr>
        <w:t> </w:t>
      </w:r>
      <w:r>
        <w:rPr/>
        <w:t>Individual</w:t>
      </w:r>
      <w:r>
        <w:rPr>
          <w:spacing w:val="-5"/>
        </w:rPr>
        <w:t> </w:t>
      </w:r>
      <w:r>
        <w:rPr/>
        <w:t>Demand</w:t>
      </w:r>
      <w:r>
        <w:rPr>
          <w:spacing w:val="-6"/>
        </w:rPr>
        <w:t> </w:t>
      </w:r>
      <w:r>
        <w:rPr/>
        <w:t>for</w:t>
      </w:r>
      <w:r>
        <w:rPr>
          <w:spacing w:val="-2"/>
        </w:rPr>
        <w:t> </w:t>
      </w:r>
      <w:r>
        <w:rPr/>
        <w:t>Local</w:t>
      </w:r>
      <w:r>
        <w:rPr>
          <w:spacing w:val="-2"/>
        </w:rPr>
        <w:t> </w:t>
      </w:r>
      <w:r>
        <w:rPr/>
        <w:t>Public</w:t>
      </w:r>
      <w:r>
        <w:rPr>
          <w:spacing w:val="-3"/>
        </w:rPr>
        <w:t> </w:t>
      </w:r>
      <w:r>
        <w:rPr/>
        <w:t>Goods</w:t>
      </w:r>
      <w:r>
        <w:rPr>
          <w:spacing w:val="-3"/>
        </w:rPr>
        <w:t> </w:t>
      </w:r>
      <w:r>
        <w:rPr/>
        <w:t>from</w:t>
      </w:r>
      <w:r>
        <w:rPr>
          <w:spacing w:val="-2"/>
        </w:rPr>
        <w:t> </w:t>
      </w:r>
      <w:r>
        <w:rPr/>
        <w:t>Aggregate</w:t>
      </w:r>
      <w:r>
        <w:rPr>
          <w:spacing w:val="-3"/>
        </w:rPr>
        <w:t> </w:t>
      </w:r>
      <w:r>
        <w:rPr/>
        <w:t>Data:</w:t>
      </w:r>
      <w:r>
        <w:rPr>
          <w:spacing w:val="-5"/>
        </w:rPr>
        <w:t> </w:t>
      </w:r>
      <w:r>
        <w:rPr/>
        <w:t>The</w:t>
      </w:r>
      <w:r>
        <w:rPr>
          <w:spacing w:val="-3"/>
        </w:rPr>
        <w:t> </w:t>
      </w:r>
      <w:r>
        <w:rPr/>
        <w:t>Case</w:t>
      </w:r>
      <w:r>
        <w:rPr>
          <w:spacing w:val="-5"/>
        </w:rPr>
        <w:t> </w:t>
      </w:r>
      <w:r>
        <w:rPr/>
        <w:t>of Schooling," unpublished manuscript, April 1993.</w:t>
      </w:r>
    </w:p>
    <w:p>
      <w:pPr>
        <w:pStyle w:val="BodyText"/>
        <w:spacing w:line="230" w:lineRule="auto"/>
        <w:ind w:right="1000"/>
      </w:pPr>
      <w:r>
        <w:rPr/>
        <w:t>"Compensating</w:t>
      </w:r>
      <w:r>
        <w:rPr>
          <w:spacing w:val="-5"/>
        </w:rPr>
        <w:t> </w:t>
      </w:r>
      <w:r>
        <w:rPr/>
        <w:t>for</w:t>
      </w:r>
      <w:r>
        <w:rPr>
          <w:spacing w:val="-1"/>
        </w:rPr>
        <w:t> </w:t>
      </w:r>
      <w:r>
        <w:rPr/>
        <w:t>Cost</w:t>
      </w:r>
      <w:r>
        <w:rPr>
          <w:spacing w:val="-1"/>
        </w:rPr>
        <w:t> </w:t>
      </w:r>
      <w:r>
        <w:rPr/>
        <w:t>Disparities</w:t>
      </w:r>
      <w:r>
        <w:rPr>
          <w:spacing w:val="-4"/>
        </w:rPr>
        <w:t> </w:t>
      </w:r>
      <w:r>
        <w:rPr/>
        <w:t>with</w:t>
      </w:r>
      <w:r>
        <w:rPr>
          <w:spacing w:val="-2"/>
        </w:rPr>
        <w:t> </w:t>
      </w:r>
      <w:r>
        <w:rPr/>
        <w:t>Equalization</w:t>
      </w:r>
      <w:r>
        <w:rPr>
          <w:spacing w:val="-5"/>
        </w:rPr>
        <w:t> </w:t>
      </w:r>
      <w:r>
        <w:rPr/>
        <w:t>Aid:</w:t>
      </w:r>
      <w:r>
        <w:rPr>
          <w:spacing w:val="-1"/>
        </w:rPr>
        <w:t> </w:t>
      </w:r>
      <w:r>
        <w:rPr/>
        <w:t>Can</w:t>
      </w:r>
      <w:r>
        <w:rPr>
          <w:spacing w:val="-5"/>
        </w:rPr>
        <w:t> </w:t>
      </w:r>
      <w:r>
        <w:rPr/>
        <w:t>It</w:t>
      </w:r>
      <w:r>
        <w:rPr>
          <w:spacing w:val="-1"/>
        </w:rPr>
        <w:t> </w:t>
      </w:r>
      <w:r>
        <w:rPr/>
        <w:t>Be</w:t>
      </w:r>
      <w:r>
        <w:rPr>
          <w:spacing w:val="-2"/>
        </w:rPr>
        <w:t> </w:t>
      </w:r>
      <w:r>
        <w:rPr/>
        <w:t>Done?</w:t>
      </w:r>
      <w:r>
        <w:rPr>
          <w:spacing w:val="40"/>
        </w:rPr>
        <w:t> </w:t>
      </w:r>
      <w:r>
        <w:rPr/>
        <w:t>Should</w:t>
      </w:r>
      <w:r>
        <w:rPr>
          <w:spacing w:val="-2"/>
        </w:rPr>
        <w:t> </w:t>
      </w:r>
      <w:r>
        <w:rPr/>
        <w:t>It</w:t>
      </w:r>
      <w:r>
        <w:rPr>
          <w:spacing w:val="-1"/>
        </w:rPr>
        <w:t> </w:t>
      </w:r>
      <w:r>
        <w:rPr/>
        <w:t>Be</w:t>
      </w:r>
      <w:r>
        <w:rPr>
          <w:spacing w:val="-2"/>
        </w:rPr>
        <w:t> </w:t>
      </w:r>
      <w:r>
        <w:rPr/>
        <w:t>Done?" unpublished manuscript, October 1995.</w:t>
      </w:r>
    </w:p>
    <w:p>
      <w:pPr>
        <w:pStyle w:val="BodyText"/>
        <w:spacing w:line="232" w:lineRule="auto" w:before="242"/>
        <w:ind w:left="359" w:right="1000"/>
      </w:pPr>
      <w:r>
        <w:rPr/>
        <w:t>"School</w:t>
      </w:r>
      <w:r>
        <w:rPr>
          <w:spacing w:val="-2"/>
        </w:rPr>
        <w:t> </w:t>
      </w:r>
      <w:r>
        <w:rPr/>
        <w:t>Finance</w:t>
      </w:r>
      <w:r>
        <w:rPr>
          <w:spacing w:val="-3"/>
        </w:rPr>
        <w:t> </w:t>
      </w:r>
      <w:r>
        <w:rPr/>
        <w:t>Reforms,</w:t>
      </w:r>
      <w:r>
        <w:rPr>
          <w:spacing w:val="-6"/>
        </w:rPr>
        <w:t> </w:t>
      </w:r>
      <w:r>
        <w:rPr/>
        <w:t>Tax</w:t>
      </w:r>
      <w:r>
        <w:rPr>
          <w:spacing w:val="-3"/>
        </w:rPr>
        <w:t> </w:t>
      </w:r>
      <w:r>
        <w:rPr/>
        <w:t>Limits,</w:t>
      </w:r>
      <w:r>
        <w:rPr>
          <w:spacing w:val="-6"/>
        </w:rPr>
        <w:t> </w:t>
      </w:r>
      <w:r>
        <w:rPr/>
        <w:t>and</w:t>
      </w:r>
      <w:r>
        <w:rPr>
          <w:spacing w:val="-3"/>
        </w:rPr>
        <w:t> </w:t>
      </w:r>
      <w:r>
        <w:rPr/>
        <w:t>Student</w:t>
      </w:r>
      <w:r>
        <w:rPr>
          <w:spacing w:val="-2"/>
        </w:rPr>
        <w:t> </w:t>
      </w:r>
      <w:r>
        <w:rPr/>
        <w:t>Performance:</w:t>
      </w:r>
      <w:r>
        <w:rPr>
          <w:spacing w:val="-2"/>
        </w:rPr>
        <w:t> </w:t>
      </w:r>
      <w:r>
        <w:rPr/>
        <w:t>Do</w:t>
      </w:r>
      <w:r>
        <w:rPr>
          <w:spacing w:val="-3"/>
        </w:rPr>
        <w:t> </w:t>
      </w:r>
      <w:r>
        <w:rPr/>
        <w:t>Reforms</w:t>
      </w:r>
      <w:r>
        <w:rPr>
          <w:spacing w:val="-3"/>
        </w:rPr>
        <w:t> </w:t>
      </w:r>
      <w:r>
        <w:rPr/>
        <w:t>Level-Up</w:t>
      </w:r>
      <w:r>
        <w:rPr>
          <w:spacing w:val="-3"/>
        </w:rPr>
        <w:t> </w:t>
      </w:r>
      <w:r>
        <w:rPr/>
        <w:t>or</w:t>
      </w:r>
      <w:r>
        <w:rPr>
          <w:spacing w:val="-2"/>
        </w:rPr>
        <w:t> </w:t>
      </w:r>
      <w:r>
        <w:rPr/>
        <w:t>Dumb Down?" unpublished manuscript, December 1998 - with David Figlio.</w:t>
      </w:r>
    </w:p>
    <w:p>
      <w:pPr>
        <w:pStyle w:val="BodyText"/>
        <w:spacing w:line="230" w:lineRule="auto" w:before="244"/>
        <w:ind w:left="359" w:right="425"/>
      </w:pPr>
      <w:r>
        <w:rPr/>
        <w:t>"What</w:t>
      </w:r>
      <w:r>
        <w:rPr>
          <w:spacing w:val="-2"/>
        </w:rPr>
        <w:t> </w:t>
      </w:r>
      <w:r>
        <w:rPr/>
        <w:t>Are</w:t>
      </w:r>
      <w:r>
        <w:rPr>
          <w:spacing w:val="-3"/>
        </w:rPr>
        <w:t> </w:t>
      </w:r>
      <w:r>
        <w:rPr/>
        <w:t>the</w:t>
      </w:r>
      <w:r>
        <w:rPr>
          <w:spacing w:val="-3"/>
        </w:rPr>
        <w:t> </w:t>
      </w:r>
      <w:r>
        <w:rPr/>
        <w:t>Effects</w:t>
      </w:r>
      <w:r>
        <w:rPr>
          <w:spacing w:val="-6"/>
        </w:rPr>
        <w:t> </w:t>
      </w:r>
      <w:r>
        <w:rPr/>
        <w:t>of</w:t>
      </w:r>
      <w:r>
        <w:rPr>
          <w:spacing w:val="-2"/>
        </w:rPr>
        <w:t> </w:t>
      </w:r>
      <w:r>
        <w:rPr/>
        <w:t>School</w:t>
      </w:r>
      <w:r>
        <w:rPr>
          <w:spacing w:val="-2"/>
        </w:rPr>
        <w:t> </w:t>
      </w:r>
      <w:r>
        <w:rPr/>
        <w:t>Finance</w:t>
      </w:r>
      <w:r>
        <w:rPr>
          <w:spacing w:val="-3"/>
        </w:rPr>
        <w:t> </w:t>
      </w:r>
      <w:r>
        <w:rPr/>
        <w:t>Reforms?</w:t>
      </w:r>
      <w:r>
        <w:rPr>
          <w:spacing w:val="-3"/>
        </w:rPr>
        <w:t> </w:t>
      </w:r>
      <w:r>
        <w:rPr/>
        <w:t>Estimates</w:t>
      </w:r>
      <w:r>
        <w:rPr>
          <w:spacing w:val="-3"/>
        </w:rPr>
        <w:t> </w:t>
      </w:r>
      <w:r>
        <w:rPr/>
        <w:t>of</w:t>
      </w:r>
      <w:r>
        <w:rPr>
          <w:spacing w:val="-5"/>
        </w:rPr>
        <w:t> </w:t>
      </w:r>
      <w:r>
        <w:rPr/>
        <w:t>the</w:t>
      </w:r>
      <w:r>
        <w:rPr>
          <w:spacing w:val="-3"/>
        </w:rPr>
        <w:t> </w:t>
      </w:r>
      <w:r>
        <w:rPr/>
        <w:t>Impact</w:t>
      </w:r>
      <w:r>
        <w:rPr>
          <w:spacing w:val="-2"/>
        </w:rPr>
        <w:t> </w:t>
      </w:r>
      <w:r>
        <w:rPr/>
        <w:t>of</w:t>
      </w:r>
      <w:r>
        <w:rPr>
          <w:spacing w:val="-2"/>
        </w:rPr>
        <w:t> </w:t>
      </w:r>
      <w:r>
        <w:rPr/>
        <w:t>Equalization</w:t>
      </w:r>
      <w:r>
        <w:rPr>
          <w:spacing w:val="-3"/>
        </w:rPr>
        <w:t> </w:t>
      </w:r>
      <w:r>
        <w:rPr/>
        <w:t>on</w:t>
      </w:r>
      <w:r>
        <w:rPr>
          <w:spacing w:val="-3"/>
        </w:rPr>
        <w:t> </w:t>
      </w:r>
      <w:r>
        <w:rPr/>
        <w:t>Students and Affected Communities," unpublished manuscript, March 1999 - with David Figlio.</w:t>
      </w:r>
    </w:p>
    <w:p>
      <w:pPr>
        <w:pStyle w:val="BodyText"/>
        <w:spacing w:line="232" w:lineRule="auto" w:before="242"/>
        <w:ind w:right="1000"/>
      </w:pPr>
      <w:r>
        <w:rPr/>
        <w:t>“Who</w:t>
      </w:r>
      <w:r>
        <w:rPr>
          <w:spacing w:val="-4"/>
        </w:rPr>
        <w:t> </w:t>
      </w:r>
      <w:r>
        <w:rPr/>
        <w:t>Attends</w:t>
      </w:r>
      <w:r>
        <w:rPr>
          <w:spacing w:val="-4"/>
        </w:rPr>
        <w:t> </w:t>
      </w:r>
      <w:r>
        <w:rPr/>
        <w:t>Charter</w:t>
      </w:r>
      <w:r>
        <w:rPr>
          <w:spacing w:val="-3"/>
        </w:rPr>
        <w:t> </w:t>
      </w:r>
      <w:r>
        <w:rPr/>
        <w:t>Schools?</w:t>
      </w:r>
      <w:r>
        <w:rPr>
          <w:spacing w:val="-5"/>
        </w:rPr>
        <w:t> </w:t>
      </w:r>
      <w:r>
        <w:rPr/>
        <w:t>The</w:t>
      </w:r>
      <w:r>
        <w:rPr>
          <w:spacing w:val="-4"/>
        </w:rPr>
        <w:t> </w:t>
      </w:r>
      <w:r>
        <w:rPr/>
        <w:t>Impact</w:t>
      </w:r>
      <w:r>
        <w:rPr>
          <w:spacing w:val="-3"/>
        </w:rPr>
        <w:t> </w:t>
      </w:r>
      <w:r>
        <w:rPr/>
        <w:t>of</w:t>
      </w:r>
      <w:r>
        <w:rPr>
          <w:spacing w:val="-3"/>
        </w:rPr>
        <w:t> </w:t>
      </w:r>
      <w:r>
        <w:rPr/>
        <w:t>Charter</w:t>
      </w:r>
      <w:r>
        <w:rPr>
          <w:spacing w:val="-3"/>
        </w:rPr>
        <w:t> </w:t>
      </w:r>
      <w:r>
        <w:rPr/>
        <w:t>Schools</w:t>
      </w:r>
      <w:r>
        <w:rPr>
          <w:spacing w:val="-4"/>
        </w:rPr>
        <w:t> </w:t>
      </w:r>
      <w:r>
        <w:rPr/>
        <w:t>on</w:t>
      </w:r>
      <w:r>
        <w:rPr>
          <w:spacing w:val="-4"/>
        </w:rPr>
        <w:t> </w:t>
      </w:r>
      <w:r>
        <w:rPr/>
        <w:t>Private</w:t>
      </w:r>
      <w:r>
        <w:rPr>
          <w:spacing w:val="-4"/>
        </w:rPr>
        <w:t> </w:t>
      </w:r>
      <w:r>
        <w:rPr/>
        <w:t>Schools,”</w:t>
      </w:r>
      <w:r>
        <w:rPr>
          <w:spacing w:val="-4"/>
        </w:rPr>
        <w:t> </w:t>
      </w:r>
      <w:r>
        <w:rPr/>
        <w:t>unpublished manuscript, August 2002.</w:t>
      </w:r>
    </w:p>
    <w:p>
      <w:pPr>
        <w:pStyle w:val="BodyText"/>
        <w:spacing w:line="232" w:lineRule="auto" w:before="241"/>
        <w:ind w:left="359" w:right="425"/>
      </w:pPr>
      <w:r>
        <w:rPr/>
        <w:t>"The</w:t>
      </w:r>
      <w:r>
        <w:rPr>
          <w:spacing w:val="-3"/>
        </w:rPr>
        <w:t> </w:t>
      </w:r>
      <w:r>
        <w:rPr/>
        <w:t>Changing</w:t>
      </w:r>
      <w:r>
        <w:rPr>
          <w:spacing w:val="-3"/>
        </w:rPr>
        <w:t> </w:t>
      </w:r>
      <w:r>
        <w:rPr/>
        <w:t>Landscape</w:t>
      </w:r>
      <w:r>
        <w:rPr>
          <w:spacing w:val="-4"/>
        </w:rPr>
        <w:t> </w:t>
      </w:r>
      <w:r>
        <w:rPr/>
        <w:t>of</w:t>
      </w:r>
      <w:r>
        <w:rPr>
          <w:spacing w:val="-2"/>
        </w:rPr>
        <w:t> </w:t>
      </w:r>
      <w:r>
        <w:rPr/>
        <w:t>Private</w:t>
      </w:r>
      <w:r>
        <w:rPr>
          <w:spacing w:val="-3"/>
        </w:rPr>
        <w:t> </w:t>
      </w:r>
      <w:r>
        <w:rPr/>
        <w:t>Education</w:t>
      </w:r>
      <w:r>
        <w:rPr>
          <w:spacing w:val="-5"/>
        </w:rPr>
        <w:t> </w:t>
      </w:r>
      <w:r>
        <w:rPr/>
        <w:t>in</w:t>
      </w:r>
      <w:r>
        <w:rPr>
          <w:spacing w:val="-5"/>
        </w:rPr>
        <w:t> </w:t>
      </w:r>
      <w:r>
        <w:rPr/>
        <w:t>the</w:t>
      </w:r>
      <w:r>
        <w:rPr>
          <w:spacing w:val="-4"/>
        </w:rPr>
        <w:t> </w:t>
      </w:r>
      <w:r>
        <w:rPr/>
        <w:t>Post-</w:t>
      </w:r>
      <w:r>
        <w:rPr>
          <w:i/>
        </w:rPr>
        <w:t>Serrano</w:t>
      </w:r>
      <w:r>
        <w:rPr>
          <w:i/>
          <w:spacing w:val="-3"/>
        </w:rPr>
        <w:t> </w:t>
      </w:r>
      <w:r>
        <w:rPr/>
        <w:t>Period,"</w:t>
      </w:r>
      <w:r>
        <w:rPr>
          <w:spacing w:val="-2"/>
        </w:rPr>
        <w:t> </w:t>
      </w:r>
      <w:r>
        <w:rPr/>
        <w:t>unpublished</w:t>
      </w:r>
      <w:r>
        <w:rPr>
          <w:spacing w:val="-5"/>
        </w:rPr>
        <w:t> </w:t>
      </w:r>
      <w:r>
        <w:rPr/>
        <w:t>manuscript, March 2005.</w:t>
      </w:r>
    </w:p>
    <w:p>
      <w:pPr>
        <w:pStyle w:val="BodyText"/>
        <w:spacing w:after="0" w:line="232" w:lineRule="auto"/>
        <w:sectPr>
          <w:headerReference w:type="even" r:id="rId6"/>
          <w:headerReference w:type="default" r:id="rId7"/>
          <w:pgSz w:w="12240" w:h="15840"/>
          <w:pgMar w:header="1092" w:footer="0" w:top="1900" w:bottom="280" w:left="1080" w:right="1080"/>
          <w:pgNumType w:start="4"/>
        </w:sectPr>
      </w:pPr>
    </w:p>
    <w:p>
      <w:pPr>
        <w:pStyle w:val="BodyText"/>
        <w:spacing w:before="69"/>
        <w:ind w:left="0"/>
      </w:pPr>
    </w:p>
    <w:p>
      <w:pPr>
        <w:pStyle w:val="BodyText"/>
        <w:spacing w:before="1"/>
      </w:pPr>
      <w:r>
        <w:rPr/>
        <w:t>WORK</w:t>
      </w:r>
      <w:r>
        <w:rPr>
          <w:spacing w:val="-8"/>
        </w:rPr>
        <w:t> </w:t>
      </w:r>
      <w:r>
        <w:rPr/>
        <w:t>UNDER</w:t>
      </w:r>
      <w:r>
        <w:rPr>
          <w:spacing w:val="-6"/>
        </w:rPr>
        <w:t> </w:t>
      </w:r>
      <w:r>
        <w:rPr/>
        <w:t>EDITORIAL</w:t>
      </w:r>
      <w:r>
        <w:rPr>
          <w:spacing w:val="-6"/>
        </w:rPr>
        <w:t> </w:t>
      </w:r>
      <w:r>
        <w:rPr/>
        <w:t>REVIEW</w:t>
      </w:r>
      <w:r>
        <w:rPr>
          <w:spacing w:val="-5"/>
        </w:rPr>
        <w:t> </w:t>
      </w:r>
      <w:r>
        <w:rPr/>
        <w:t>OR</w:t>
      </w:r>
      <w:r>
        <w:rPr>
          <w:spacing w:val="-6"/>
        </w:rPr>
        <w:t> </w:t>
      </w:r>
      <w:r>
        <w:rPr/>
        <w:t>IN</w:t>
      </w:r>
      <w:r>
        <w:rPr>
          <w:spacing w:val="-6"/>
        </w:rPr>
        <w:t> </w:t>
      </w:r>
      <w:r>
        <w:rPr/>
        <w:t>PROGRESS</w:t>
      </w:r>
      <w:r>
        <w:rPr>
          <w:spacing w:val="-5"/>
        </w:rPr>
        <w:t> </w:t>
      </w:r>
      <w:r>
        <w:rPr>
          <w:spacing w:val="-2"/>
        </w:rPr>
        <w:t>(cont.)</w:t>
      </w:r>
    </w:p>
    <w:p>
      <w:pPr>
        <w:pStyle w:val="BodyText"/>
        <w:spacing w:line="232" w:lineRule="auto" w:before="240"/>
      </w:pPr>
      <w:r>
        <w:rPr/>
        <w:t>"Do</w:t>
      </w:r>
      <w:r>
        <w:rPr>
          <w:spacing w:val="-3"/>
        </w:rPr>
        <w:t> </w:t>
      </w:r>
      <w:r>
        <w:rPr/>
        <w:t>Non-School</w:t>
      </w:r>
      <w:r>
        <w:rPr>
          <w:spacing w:val="-2"/>
        </w:rPr>
        <w:t> </w:t>
      </w:r>
      <w:r>
        <w:rPr/>
        <w:t>Resources</w:t>
      </w:r>
      <w:r>
        <w:rPr>
          <w:spacing w:val="-5"/>
        </w:rPr>
        <w:t> </w:t>
      </w:r>
      <w:r>
        <w:rPr/>
        <w:t>Substitute</w:t>
      </w:r>
      <w:r>
        <w:rPr>
          <w:spacing w:val="-5"/>
        </w:rPr>
        <w:t> </w:t>
      </w:r>
      <w:r>
        <w:rPr/>
        <w:t>for</w:t>
      </w:r>
      <w:r>
        <w:rPr>
          <w:spacing w:val="-2"/>
        </w:rPr>
        <w:t> </w:t>
      </w:r>
      <w:r>
        <w:rPr/>
        <w:t>School</w:t>
      </w:r>
      <w:r>
        <w:rPr>
          <w:spacing w:val="-2"/>
        </w:rPr>
        <w:t> </w:t>
      </w:r>
      <w:r>
        <w:rPr/>
        <w:t>Resources?</w:t>
      </w:r>
      <w:r>
        <w:rPr>
          <w:spacing w:val="-3"/>
        </w:rPr>
        <w:t> </w:t>
      </w:r>
      <w:r>
        <w:rPr/>
        <w:t>A</w:t>
      </w:r>
      <w:r>
        <w:rPr>
          <w:spacing w:val="-4"/>
        </w:rPr>
        <w:t> </w:t>
      </w:r>
      <w:r>
        <w:rPr/>
        <w:t>Review</w:t>
      </w:r>
      <w:r>
        <w:rPr>
          <w:spacing w:val="-4"/>
        </w:rPr>
        <w:t> </w:t>
      </w:r>
      <w:r>
        <w:rPr/>
        <w:t>of</w:t>
      </w:r>
      <w:r>
        <w:rPr>
          <w:spacing w:val="-2"/>
        </w:rPr>
        <w:t> </w:t>
      </w:r>
      <w:r>
        <w:rPr/>
        <w:t>the</w:t>
      </w:r>
      <w:r>
        <w:rPr>
          <w:spacing w:val="-3"/>
        </w:rPr>
        <w:t> </w:t>
      </w:r>
      <w:r>
        <w:rPr/>
        <w:t>Evidence,"</w:t>
      </w:r>
      <w:r>
        <w:rPr>
          <w:spacing w:val="-2"/>
        </w:rPr>
        <w:t> </w:t>
      </w:r>
      <w:r>
        <w:rPr/>
        <w:t>unpublished manuscript, March 2007.</w:t>
      </w:r>
    </w:p>
    <w:p>
      <w:pPr>
        <w:pStyle w:val="BodyText"/>
        <w:spacing w:line="230" w:lineRule="auto" w:before="244"/>
        <w:ind w:right="425" w:hanging="1"/>
      </w:pPr>
      <w:r>
        <w:rPr/>
        <w:t>"Bake</w:t>
      </w:r>
      <w:r>
        <w:rPr>
          <w:spacing w:val="-3"/>
        </w:rPr>
        <w:t> </w:t>
      </w:r>
      <w:r>
        <w:rPr/>
        <w:t>Sales</w:t>
      </w:r>
      <w:r>
        <w:rPr>
          <w:spacing w:val="-3"/>
        </w:rPr>
        <w:t> </w:t>
      </w:r>
      <w:r>
        <w:rPr/>
        <w:t>and</w:t>
      </w:r>
      <w:r>
        <w:rPr>
          <w:spacing w:val="-3"/>
        </w:rPr>
        <w:t> </w:t>
      </w:r>
      <w:r>
        <w:rPr/>
        <w:t>School</w:t>
      </w:r>
      <w:r>
        <w:rPr>
          <w:spacing w:val="-2"/>
        </w:rPr>
        <w:t> </w:t>
      </w:r>
      <w:r>
        <w:rPr/>
        <w:t>Budgets:</w:t>
      </w:r>
      <w:r>
        <w:rPr>
          <w:spacing w:val="-2"/>
        </w:rPr>
        <w:t> </w:t>
      </w:r>
      <w:r>
        <w:rPr/>
        <w:t>Alternative</w:t>
      </w:r>
      <w:r>
        <w:rPr>
          <w:spacing w:val="-3"/>
        </w:rPr>
        <w:t> </w:t>
      </w:r>
      <w:r>
        <w:rPr/>
        <w:t>Revenue</w:t>
      </w:r>
      <w:r>
        <w:rPr>
          <w:spacing w:val="-5"/>
        </w:rPr>
        <w:t> </w:t>
      </w:r>
      <w:r>
        <w:rPr/>
        <w:t>Generation</w:t>
      </w:r>
      <w:r>
        <w:rPr>
          <w:spacing w:val="-3"/>
        </w:rPr>
        <w:t> </w:t>
      </w:r>
      <w:r>
        <w:rPr/>
        <w:t>in</w:t>
      </w:r>
      <w:r>
        <w:rPr>
          <w:spacing w:val="-3"/>
        </w:rPr>
        <w:t> </w:t>
      </w:r>
      <w:r>
        <w:rPr/>
        <w:t>Vermont</w:t>
      </w:r>
      <w:r>
        <w:rPr>
          <w:spacing w:val="-2"/>
        </w:rPr>
        <w:t> </w:t>
      </w:r>
      <w:r>
        <w:rPr/>
        <w:t>after</w:t>
      </w:r>
      <w:r>
        <w:rPr>
          <w:spacing w:val="-2"/>
        </w:rPr>
        <w:t> </w:t>
      </w:r>
      <w:r>
        <w:rPr/>
        <w:t>Act</w:t>
      </w:r>
      <w:r>
        <w:rPr>
          <w:spacing w:val="-2"/>
        </w:rPr>
        <w:t> </w:t>
      </w:r>
      <w:r>
        <w:rPr/>
        <w:t>60,"</w:t>
      </w:r>
      <w:r>
        <w:rPr>
          <w:spacing w:val="-5"/>
        </w:rPr>
        <w:t> </w:t>
      </w:r>
      <w:r>
        <w:rPr/>
        <w:t>unpublished manuscript, October 2008 - with Jason Steinman.</w:t>
      </w:r>
    </w:p>
    <w:p>
      <w:pPr>
        <w:pStyle w:val="BodyText"/>
        <w:spacing w:line="232" w:lineRule="auto" w:before="241"/>
        <w:ind w:left="359" w:right="408"/>
      </w:pPr>
      <w:r>
        <w:rPr/>
        <w:t>“The</w:t>
      </w:r>
      <w:r>
        <w:rPr>
          <w:spacing w:val="-2"/>
        </w:rPr>
        <w:t> </w:t>
      </w:r>
      <w:r>
        <w:rPr/>
        <w:t>Impact</w:t>
      </w:r>
      <w:r>
        <w:rPr>
          <w:spacing w:val="-4"/>
        </w:rPr>
        <w:t> </w:t>
      </w:r>
      <w:r>
        <w:rPr/>
        <w:t>of</w:t>
      </w:r>
      <w:r>
        <w:rPr>
          <w:spacing w:val="-1"/>
        </w:rPr>
        <w:t> </w:t>
      </w:r>
      <w:r>
        <w:rPr/>
        <w:t>Education</w:t>
      </w:r>
      <w:r>
        <w:rPr>
          <w:spacing w:val="-7"/>
        </w:rPr>
        <w:t> </w:t>
      </w:r>
      <w:r>
        <w:rPr/>
        <w:t>Reforms</w:t>
      </w:r>
      <w:r>
        <w:rPr>
          <w:spacing w:val="-4"/>
        </w:rPr>
        <w:t> </w:t>
      </w:r>
      <w:r>
        <w:rPr/>
        <w:t>on</w:t>
      </w:r>
      <w:r>
        <w:rPr>
          <w:spacing w:val="-2"/>
        </w:rPr>
        <w:t> </w:t>
      </w:r>
      <w:r>
        <w:rPr/>
        <w:t>Property</w:t>
      </w:r>
      <w:r>
        <w:rPr>
          <w:spacing w:val="-2"/>
        </w:rPr>
        <w:t> </w:t>
      </w:r>
      <w:r>
        <w:rPr/>
        <w:t>Values:</w:t>
      </w:r>
      <w:r>
        <w:rPr>
          <w:spacing w:val="-1"/>
        </w:rPr>
        <w:t> </w:t>
      </w:r>
      <w:r>
        <w:rPr/>
        <w:t>A</w:t>
      </w:r>
      <w:r>
        <w:rPr>
          <w:spacing w:val="-3"/>
        </w:rPr>
        <w:t> </w:t>
      </w:r>
      <w:r>
        <w:rPr/>
        <w:t>Review</w:t>
      </w:r>
      <w:r>
        <w:rPr>
          <w:spacing w:val="-3"/>
        </w:rPr>
        <w:t> </w:t>
      </w:r>
      <w:r>
        <w:rPr/>
        <w:t>of</w:t>
      </w:r>
      <w:r>
        <w:rPr>
          <w:spacing w:val="-4"/>
        </w:rPr>
        <w:t> </w:t>
      </w:r>
      <w:r>
        <w:rPr/>
        <w:t>the</w:t>
      </w:r>
      <w:r>
        <w:rPr>
          <w:spacing w:val="-2"/>
        </w:rPr>
        <w:t> </w:t>
      </w:r>
      <w:r>
        <w:rPr/>
        <w:t>Literature.”</w:t>
      </w:r>
      <w:r>
        <w:rPr>
          <w:spacing w:val="-2"/>
        </w:rPr>
        <w:t> </w:t>
      </w:r>
      <w:r>
        <w:rPr/>
        <w:t>Lincoln</w:t>
      </w:r>
      <w:r>
        <w:rPr>
          <w:spacing w:val="-2"/>
        </w:rPr>
        <w:t> </w:t>
      </w:r>
      <w:r>
        <w:rPr/>
        <w:t>Institute</w:t>
      </w:r>
      <w:r>
        <w:rPr>
          <w:spacing w:val="-2"/>
        </w:rPr>
        <w:t> </w:t>
      </w:r>
      <w:r>
        <w:rPr/>
        <w:t>of Land Policy Working Paper, June 2009.</w:t>
      </w:r>
    </w:p>
    <w:p>
      <w:pPr>
        <w:pStyle w:val="BodyText"/>
        <w:spacing w:line="232" w:lineRule="auto" w:before="242"/>
        <w:ind w:left="359" w:right="1000"/>
      </w:pPr>
      <w:r>
        <w:rPr/>
        <w:t>"Centralization</w:t>
      </w:r>
      <w:r>
        <w:rPr>
          <w:spacing w:val="-6"/>
        </w:rPr>
        <w:t> </w:t>
      </w:r>
      <w:r>
        <w:rPr/>
        <w:t>of</w:t>
      </w:r>
      <w:r>
        <w:rPr>
          <w:spacing w:val="-3"/>
        </w:rPr>
        <w:t> </w:t>
      </w:r>
      <w:r>
        <w:rPr/>
        <w:t>School</w:t>
      </w:r>
      <w:r>
        <w:rPr>
          <w:spacing w:val="-6"/>
        </w:rPr>
        <w:t> </w:t>
      </w:r>
      <w:r>
        <w:rPr/>
        <w:t>Finance</w:t>
      </w:r>
      <w:r>
        <w:rPr>
          <w:spacing w:val="-4"/>
        </w:rPr>
        <w:t> </w:t>
      </w:r>
      <w:r>
        <w:rPr/>
        <w:t>and</w:t>
      </w:r>
      <w:r>
        <w:rPr>
          <w:spacing w:val="-4"/>
        </w:rPr>
        <w:t> </w:t>
      </w:r>
      <w:r>
        <w:rPr/>
        <w:t>Property</w:t>
      </w:r>
      <w:r>
        <w:rPr>
          <w:spacing w:val="-4"/>
        </w:rPr>
        <w:t> </w:t>
      </w:r>
      <w:r>
        <w:rPr/>
        <w:t>Values:</w:t>
      </w:r>
      <w:r>
        <w:rPr>
          <w:spacing w:val="-3"/>
        </w:rPr>
        <w:t> </w:t>
      </w:r>
      <w:r>
        <w:rPr/>
        <w:t>Lessons</w:t>
      </w:r>
      <w:r>
        <w:rPr>
          <w:spacing w:val="-4"/>
        </w:rPr>
        <w:t> </w:t>
      </w:r>
      <w:r>
        <w:rPr/>
        <w:t>From</w:t>
      </w:r>
      <w:r>
        <w:rPr>
          <w:spacing w:val="-3"/>
        </w:rPr>
        <w:t> </w:t>
      </w:r>
      <w:r>
        <w:rPr/>
        <w:t>Vermont,"</w:t>
      </w:r>
      <w:r>
        <w:rPr>
          <w:spacing w:val="-6"/>
        </w:rPr>
        <w:t> </w:t>
      </w:r>
      <w:r>
        <w:rPr/>
        <w:t>unpublished manuscript, June 2010.</w:t>
      </w:r>
    </w:p>
    <w:p>
      <w:pPr>
        <w:pStyle w:val="BodyText"/>
        <w:spacing w:line="230" w:lineRule="auto"/>
        <w:ind w:left="359" w:right="408" w:hanging="1"/>
      </w:pPr>
      <w:r>
        <w:rPr/>
        <w:t>“Stadium</w:t>
      </w:r>
      <w:r>
        <w:rPr>
          <w:spacing w:val="-1"/>
        </w:rPr>
        <w:t> </w:t>
      </w:r>
      <w:r>
        <w:rPr/>
        <w:t>Subsidies,</w:t>
      </w:r>
      <w:r>
        <w:rPr>
          <w:spacing w:val="-5"/>
        </w:rPr>
        <w:t> </w:t>
      </w:r>
      <w:r>
        <w:rPr/>
        <w:t>Public</w:t>
      </w:r>
      <w:r>
        <w:rPr>
          <w:spacing w:val="-5"/>
        </w:rPr>
        <w:t> </w:t>
      </w:r>
      <w:r>
        <w:rPr/>
        <w:t>Choice,</w:t>
      </w:r>
      <w:r>
        <w:rPr>
          <w:spacing w:val="-5"/>
        </w:rPr>
        <w:t> </w:t>
      </w:r>
      <w:r>
        <w:rPr/>
        <w:t>and</w:t>
      </w:r>
      <w:r>
        <w:rPr>
          <w:spacing w:val="-2"/>
        </w:rPr>
        <w:t> </w:t>
      </w:r>
      <w:r>
        <w:rPr/>
        <w:t>Property</w:t>
      </w:r>
      <w:r>
        <w:rPr>
          <w:spacing w:val="-2"/>
        </w:rPr>
        <w:t> </w:t>
      </w:r>
      <w:r>
        <w:rPr/>
        <w:t>Values:</w:t>
      </w:r>
      <w:r>
        <w:rPr>
          <w:spacing w:val="-1"/>
        </w:rPr>
        <w:t> </w:t>
      </w:r>
      <w:r>
        <w:rPr/>
        <w:t>A</w:t>
      </w:r>
      <w:r>
        <w:rPr>
          <w:spacing w:val="-3"/>
        </w:rPr>
        <w:t> </w:t>
      </w:r>
      <w:r>
        <w:rPr/>
        <w:t>Test</w:t>
      </w:r>
      <w:r>
        <w:rPr>
          <w:spacing w:val="-4"/>
        </w:rPr>
        <w:t> </w:t>
      </w:r>
      <w:r>
        <w:rPr/>
        <w:t>of</w:t>
      </w:r>
      <w:r>
        <w:rPr>
          <w:spacing w:val="-4"/>
        </w:rPr>
        <w:t> </w:t>
      </w:r>
      <w:r>
        <w:rPr/>
        <w:t>the</w:t>
      </w:r>
      <w:r>
        <w:rPr>
          <w:spacing w:val="-2"/>
        </w:rPr>
        <w:t> </w:t>
      </w:r>
      <w:r>
        <w:rPr/>
        <w:t>Homevoter</w:t>
      </w:r>
      <w:r>
        <w:rPr>
          <w:spacing w:val="-1"/>
        </w:rPr>
        <w:t> </w:t>
      </w:r>
      <w:r>
        <w:rPr/>
        <w:t>Hypothesis</w:t>
      </w:r>
      <w:r>
        <w:rPr>
          <w:spacing w:val="-4"/>
        </w:rPr>
        <w:t> </w:t>
      </w:r>
      <w:r>
        <w:rPr/>
        <w:t>in</w:t>
      </w:r>
      <w:r>
        <w:rPr>
          <w:spacing w:val="-2"/>
        </w:rPr>
        <w:t> </w:t>
      </w:r>
      <w:r>
        <w:rPr/>
        <w:t>King County, Washington,” unpublished manuscript, October 2016 – with Kim Miner.</w:t>
      </w:r>
    </w:p>
    <w:p>
      <w:pPr>
        <w:pStyle w:val="BodyText"/>
        <w:spacing w:line="230" w:lineRule="auto" w:before="244"/>
        <w:ind w:left="359" w:right="408"/>
      </w:pPr>
      <w:r>
        <w:rPr/>
        <w:t>“When</w:t>
      </w:r>
      <w:r>
        <w:rPr>
          <w:spacing w:val="-5"/>
        </w:rPr>
        <w:t> </w:t>
      </w:r>
      <w:r>
        <w:rPr/>
        <w:t>Schools</w:t>
      </w:r>
      <w:r>
        <w:rPr>
          <w:spacing w:val="-2"/>
        </w:rPr>
        <w:t> </w:t>
      </w:r>
      <w:r>
        <w:rPr/>
        <w:t>Spend</w:t>
      </w:r>
      <w:r>
        <w:rPr>
          <w:spacing w:val="-2"/>
        </w:rPr>
        <w:t> </w:t>
      </w:r>
      <w:r>
        <w:rPr/>
        <w:t>Less</w:t>
      </w:r>
      <w:r>
        <w:rPr>
          <w:spacing w:val="-4"/>
        </w:rPr>
        <w:t> </w:t>
      </w:r>
      <w:r>
        <w:rPr/>
        <w:t>Do</w:t>
      </w:r>
      <w:r>
        <w:rPr>
          <w:spacing w:val="-2"/>
        </w:rPr>
        <w:t> </w:t>
      </w:r>
      <w:r>
        <w:rPr/>
        <w:t>Families</w:t>
      </w:r>
      <w:r>
        <w:rPr>
          <w:spacing w:val="-2"/>
        </w:rPr>
        <w:t> </w:t>
      </w:r>
      <w:r>
        <w:rPr/>
        <w:t>Spend</w:t>
      </w:r>
      <w:r>
        <w:rPr>
          <w:spacing w:val="-5"/>
        </w:rPr>
        <w:t> </w:t>
      </w:r>
      <w:r>
        <w:rPr/>
        <w:t>More?</w:t>
      </w:r>
      <w:r>
        <w:rPr>
          <w:spacing w:val="-4"/>
        </w:rPr>
        <w:t> </w:t>
      </w:r>
      <w:r>
        <w:rPr/>
        <w:t>The</w:t>
      </w:r>
      <w:r>
        <w:rPr>
          <w:spacing w:val="-2"/>
        </w:rPr>
        <w:t> </w:t>
      </w:r>
      <w:r>
        <w:rPr/>
        <w:t>Responsiveness</w:t>
      </w:r>
      <w:r>
        <w:rPr>
          <w:spacing w:val="-2"/>
        </w:rPr>
        <w:t> </w:t>
      </w:r>
      <w:r>
        <w:rPr/>
        <w:t>of</w:t>
      </w:r>
      <w:r>
        <w:rPr>
          <w:spacing w:val="-1"/>
        </w:rPr>
        <w:t> </w:t>
      </w:r>
      <w:r>
        <w:rPr/>
        <w:t>Supplementary</w:t>
      </w:r>
      <w:r>
        <w:rPr>
          <w:spacing w:val="-2"/>
        </w:rPr>
        <w:t> </w:t>
      </w:r>
      <w:r>
        <w:rPr/>
        <w:t>Education Spending to Changes in the Local Schooling Context ,” unpublished manuscript,</w:t>
      </w:r>
      <w:r>
        <w:rPr>
          <w:spacing w:val="40"/>
        </w:rPr>
        <w:t> </w:t>
      </w:r>
      <w:r>
        <w:rPr/>
        <w:t>March 2021 – with Kieran Killeen.</w:t>
      </w:r>
    </w:p>
    <w:p>
      <w:pPr>
        <w:pStyle w:val="BodyText"/>
        <w:spacing w:line="232" w:lineRule="auto" w:before="244"/>
        <w:ind w:right="425" w:hanging="1"/>
      </w:pPr>
      <w:r>
        <w:rPr/>
        <w:t>“The</w:t>
      </w:r>
      <w:r>
        <w:rPr>
          <w:spacing w:val="-3"/>
        </w:rPr>
        <w:t> </w:t>
      </w:r>
      <w:r>
        <w:rPr/>
        <w:t>Determinants</w:t>
      </w:r>
      <w:r>
        <w:rPr>
          <w:spacing w:val="-3"/>
        </w:rPr>
        <w:t> </w:t>
      </w:r>
      <w:r>
        <w:rPr/>
        <w:t>of</w:t>
      </w:r>
      <w:r>
        <w:rPr>
          <w:spacing w:val="-2"/>
        </w:rPr>
        <w:t> </w:t>
      </w:r>
      <w:r>
        <w:rPr/>
        <w:t>Family</w:t>
      </w:r>
      <w:r>
        <w:rPr>
          <w:spacing w:val="-3"/>
        </w:rPr>
        <w:t> </w:t>
      </w:r>
      <w:r>
        <w:rPr/>
        <w:t>Spending</w:t>
      </w:r>
      <w:r>
        <w:rPr>
          <w:spacing w:val="-6"/>
        </w:rPr>
        <w:t> </w:t>
      </w:r>
      <w:r>
        <w:rPr/>
        <w:t>on</w:t>
      </w:r>
      <w:r>
        <w:rPr>
          <w:spacing w:val="-3"/>
        </w:rPr>
        <w:t> </w:t>
      </w:r>
      <w:r>
        <w:rPr/>
        <w:t>Tutoring</w:t>
      </w:r>
      <w:r>
        <w:rPr>
          <w:spacing w:val="-6"/>
        </w:rPr>
        <w:t> </w:t>
      </w:r>
      <w:r>
        <w:rPr/>
        <w:t>and</w:t>
      </w:r>
      <w:r>
        <w:rPr>
          <w:spacing w:val="-3"/>
        </w:rPr>
        <w:t> </w:t>
      </w:r>
      <w:r>
        <w:rPr/>
        <w:t>Other</w:t>
      </w:r>
      <w:r>
        <w:rPr>
          <w:spacing w:val="-2"/>
        </w:rPr>
        <w:t> </w:t>
      </w:r>
      <w:r>
        <w:rPr/>
        <w:t>Extracurricular</w:t>
      </w:r>
      <w:r>
        <w:rPr>
          <w:spacing w:val="-2"/>
        </w:rPr>
        <w:t> </w:t>
      </w:r>
      <w:r>
        <w:rPr/>
        <w:t>Activities,”</w:t>
      </w:r>
      <w:r>
        <w:rPr>
          <w:spacing w:val="-6"/>
        </w:rPr>
        <w:t> </w:t>
      </w:r>
      <w:r>
        <w:rPr/>
        <w:t>unpublished manuscript, February 2021 – with Kieran Killeen.</w:t>
      </w:r>
    </w:p>
    <w:p>
      <w:pPr>
        <w:pStyle w:val="BodyText"/>
        <w:spacing w:line="230" w:lineRule="auto" w:before="242"/>
        <w:ind w:left="359" w:right="408"/>
      </w:pPr>
      <w:r>
        <w:rPr/>
        <w:t>“Educational</w:t>
      </w:r>
      <w:r>
        <w:rPr>
          <w:spacing w:val="-5"/>
        </w:rPr>
        <w:t> </w:t>
      </w:r>
      <w:r>
        <w:rPr/>
        <w:t>Equality</w:t>
      </w:r>
      <w:r>
        <w:rPr>
          <w:spacing w:val="-6"/>
        </w:rPr>
        <w:t> </w:t>
      </w:r>
      <w:r>
        <w:rPr/>
        <w:t>in</w:t>
      </w:r>
      <w:r>
        <w:rPr>
          <w:spacing w:val="-3"/>
        </w:rPr>
        <w:t> </w:t>
      </w:r>
      <w:r>
        <w:rPr/>
        <w:t>Massachusetts:</w:t>
      </w:r>
      <w:r>
        <w:rPr>
          <w:spacing w:val="-5"/>
        </w:rPr>
        <w:t> </w:t>
      </w:r>
      <w:r>
        <w:rPr/>
        <w:t>School</w:t>
      </w:r>
      <w:r>
        <w:rPr>
          <w:spacing w:val="-2"/>
        </w:rPr>
        <w:t> </w:t>
      </w:r>
      <w:r>
        <w:rPr/>
        <w:t>Finance</w:t>
      </w:r>
      <w:r>
        <w:rPr>
          <w:spacing w:val="-3"/>
        </w:rPr>
        <w:t> </w:t>
      </w:r>
      <w:r>
        <w:rPr/>
        <w:t>Reform</w:t>
      </w:r>
      <w:r>
        <w:rPr>
          <w:spacing w:val="-2"/>
        </w:rPr>
        <w:t> </w:t>
      </w:r>
      <w:r>
        <w:rPr/>
        <w:t>and</w:t>
      </w:r>
      <w:r>
        <w:rPr>
          <w:spacing w:val="-3"/>
        </w:rPr>
        <w:t> </w:t>
      </w:r>
      <w:r>
        <w:rPr/>
        <w:t>Tax</w:t>
      </w:r>
      <w:r>
        <w:rPr>
          <w:spacing w:val="-3"/>
        </w:rPr>
        <w:t> </w:t>
      </w:r>
      <w:r>
        <w:rPr/>
        <w:t>and</w:t>
      </w:r>
      <w:r>
        <w:rPr>
          <w:spacing w:val="-3"/>
        </w:rPr>
        <w:t> </w:t>
      </w:r>
      <w:r>
        <w:rPr/>
        <w:t>Expenditure</w:t>
      </w:r>
      <w:r>
        <w:rPr>
          <w:spacing w:val="-3"/>
        </w:rPr>
        <w:t> </w:t>
      </w:r>
      <w:r>
        <w:rPr/>
        <w:t>Limitation,” submitted to </w:t>
      </w:r>
      <w:r>
        <w:rPr>
          <w:u w:val="single"/>
        </w:rPr>
        <w:t>Economics of Education Review</w:t>
      </w:r>
      <w:r>
        <w:rPr/>
        <w:t> – with Jaeho Kim and Jeffrey Zabel. (Significant modification</w:t>
      </w:r>
      <w:r>
        <w:rPr>
          <w:spacing w:val="-3"/>
        </w:rPr>
        <w:t> </w:t>
      </w:r>
      <w:r>
        <w:rPr/>
        <w:t>of</w:t>
      </w:r>
      <w:r>
        <w:rPr>
          <w:spacing w:val="-5"/>
        </w:rPr>
        <w:t> </w:t>
      </w:r>
      <w:r>
        <w:rPr/>
        <w:t>"The</w:t>
      </w:r>
      <w:r>
        <w:rPr>
          <w:spacing w:val="-3"/>
        </w:rPr>
        <w:t> </w:t>
      </w:r>
      <w:r>
        <w:rPr/>
        <w:t>Impact</w:t>
      </w:r>
      <w:r>
        <w:rPr>
          <w:spacing w:val="-2"/>
        </w:rPr>
        <w:t> </w:t>
      </w:r>
      <w:r>
        <w:rPr/>
        <w:t>of</w:t>
      </w:r>
      <w:r>
        <w:rPr>
          <w:spacing w:val="-2"/>
        </w:rPr>
        <w:t> </w:t>
      </w:r>
      <w:r>
        <w:rPr/>
        <w:t>Education</w:t>
      </w:r>
      <w:r>
        <w:rPr>
          <w:spacing w:val="-3"/>
        </w:rPr>
        <w:t> </w:t>
      </w:r>
      <w:r>
        <w:rPr/>
        <w:t>Reform</w:t>
      </w:r>
      <w:r>
        <w:rPr>
          <w:spacing w:val="-2"/>
        </w:rPr>
        <w:t> </w:t>
      </w:r>
      <w:r>
        <w:rPr/>
        <w:t>in</w:t>
      </w:r>
      <w:r>
        <w:rPr>
          <w:spacing w:val="-6"/>
        </w:rPr>
        <w:t> </w:t>
      </w:r>
      <w:r>
        <w:rPr/>
        <w:t>Massachusetts,"</w:t>
      </w:r>
      <w:r>
        <w:rPr>
          <w:spacing w:val="-2"/>
        </w:rPr>
        <w:t> </w:t>
      </w:r>
      <w:r>
        <w:rPr/>
        <w:t>unpublished</w:t>
      </w:r>
      <w:r>
        <w:rPr>
          <w:spacing w:val="-6"/>
        </w:rPr>
        <w:t> </w:t>
      </w:r>
      <w:r>
        <w:rPr/>
        <w:t>manuscript</w:t>
      </w:r>
      <w:r>
        <w:rPr>
          <w:spacing w:val="-2"/>
        </w:rPr>
        <w:t> </w:t>
      </w:r>
      <w:r>
        <w:rPr/>
        <w:t>prepared for MassINC, September 2008 - with Jeffrey Zabel.)</w:t>
      </w:r>
    </w:p>
    <w:p>
      <w:pPr>
        <w:pStyle w:val="BodyText"/>
        <w:spacing w:line="232" w:lineRule="auto" w:before="244"/>
        <w:ind w:right="425" w:hanging="1"/>
      </w:pPr>
      <w:r>
        <w:rPr/>
        <w:t>“Should</w:t>
      </w:r>
      <w:r>
        <w:rPr>
          <w:spacing w:val="-3"/>
        </w:rPr>
        <w:t> </w:t>
      </w:r>
      <w:r>
        <w:rPr/>
        <w:t>Finance</w:t>
      </w:r>
      <w:r>
        <w:rPr>
          <w:spacing w:val="-3"/>
        </w:rPr>
        <w:t> </w:t>
      </w:r>
      <w:r>
        <w:rPr/>
        <w:t>Formula</w:t>
      </w:r>
      <w:r>
        <w:rPr>
          <w:spacing w:val="-5"/>
        </w:rPr>
        <w:t> </w:t>
      </w:r>
      <w:r>
        <w:rPr/>
        <w:t>Account</w:t>
      </w:r>
      <w:r>
        <w:rPr>
          <w:spacing w:val="-5"/>
        </w:rPr>
        <w:t> </w:t>
      </w:r>
      <w:r>
        <w:rPr/>
        <w:t>for</w:t>
      </w:r>
      <w:r>
        <w:rPr>
          <w:spacing w:val="-2"/>
        </w:rPr>
        <w:t> </w:t>
      </w:r>
      <w:r>
        <w:rPr/>
        <w:t>Student</w:t>
      </w:r>
      <w:r>
        <w:rPr>
          <w:spacing w:val="-2"/>
        </w:rPr>
        <w:t> </w:t>
      </w:r>
      <w:r>
        <w:rPr/>
        <w:t>Mobility:</w:t>
      </w:r>
      <w:r>
        <w:rPr>
          <w:spacing w:val="-2"/>
        </w:rPr>
        <w:t> </w:t>
      </w:r>
      <w:r>
        <w:rPr/>
        <w:t>The</w:t>
      </w:r>
      <w:r>
        <w:rPr>
          <w:spacing w:val="-3"/>
        </w:rPr>
        <w:t> </w:t>
      </w:r>
      <w:r>
        <w:rPr/>
        <w:t>Independent</w:t>
      </w:r>
      <w:r>
        <w:rPr>
          <w:spacing w:val="-2"/>
        </w:rPr>
        <w:t> </w:t>
      </w:r>
      <w:r>
        <w:rPr/>
        <w:t>Effect</w:t>
      </w:r>
      <w:r>
        <w:rPr>
          <w:spacing w:val="-5"/>
        </w:rPr>
        <w:t> </w:t>
      </w:r>
      <w:r>
        <w:rPr/>
        <w:t>on</w:t>
      </w:r>
      <w:r>
        <w:rPr>
          <w:spacing w:val="-3"/>
        </w:rPr>
        <w:t> </w:t>
      </w:r>
      <w:r>
        <w:rPr/>
        <w:t>Mobility</w:t>
      </w:r>
      <w:r>
        <w:rPr>
          <w:spacing w:val="-3"/>
        </w:rPr>
        <w:t> </w:t>
      </w:r>
      <w:r>
        <w:rPr/>
        <w:t>on</w:t>
      </w:r>
      <w:r>
        <w:rPr>
          <w:spacing w:val="-3"/>
        </w:rPr>
        <w:t> </w:t>
      </w:r>
      <w:r>
        <w:rPr/>
        <w:t>Child Academic Outcomes Context,” unpublished manuscript,</w:t>
      </w:r>
      <w:r>
        <w:rPr>
          <w:spacing w:val="40"/>
        </w:rPr>
        <w:t> </w:t>
      </w:r>
      <w:r>
        <w:rPr/>
        <w:t>March 2021 – with Kieran Killeen.</w:t>
      </w:r>
    </w:p>
    <w:p>
      <w:pPr>
        <w:pStyle w:val="Heading1"/>
        <w:spacing w:before="235"/>
        <w:ind w:left="360"/>
      </w:pPr>
      <w:r>
        <w:rPr/>
        <w:t>OTHER</w:t>
      </w:r>
      <w:r>
        <w:rPr>
          <w:spacing w:val="-8"/>
        </w:rPr>
        <w:t> </w:t>
      </w:r>
      <w:r>
        <w:rPr/>
        <w:t>PUBLISHED</w:t>
      </w:r>
      <w:r>
        <w:rPr>
          <w:spacing w:val="-8"/>
        </w:rPr>
        <w:t> </w:t>
      </w:r>
      <w:r>
        <w:rPr>
          <w:spacing w:val="-4"/>
        </w:rPr>
        <w:t>WORK</w:t>
      </w:r>
    </w:p>
    <w:p>
      <w:pPr>
        <w:pStyle w:val="BodyText"/>
        <w:spacing w:line="230" w:lineRule="auto" w:before="242"/>
        <w:ind w:right="408"/>
      </w:pPr>
      <w:r>
        <w:rPr/>
        <w:t>"Alternative</w:t>
      </w:r>
      <w:r>
        <w:rPr>
          <w:spacing w:val="-3"/>
        </w:rPr>
        <w:t> </w:t>
      </w:r>
      <w:r>
        <w:rPr/>
        <w:t>Solutions</w:t>
      </w:r>
      <w:r>
        <w:rPr>
          <w:spacing w:val="-5"/>
        </w:rPr>
        <w:t> </w:t>
      </w:r>
      <w:r>
        <w:rPr/>
        <w:t>to</w:t>
      </w:r>
      <w:r>
        <w:rPr>
          <w:spacing w:val="-3"/>
        </w:rPr>
        <w:t> </w:t>
      </w:r>
      <w:r>
        <w:rPr/>
        <w:t>Illinois'</w:t>
      </w:r>
      <w:r>
        <w:rPr>
          <w:spacing w:val="-5"/>
        </w:rPr>
        <w:t> </w:t>
      </w:r>
      <w:r>
        <w:rPr/>
        <w:t>School</w:t>
      </w:r>
      <w:r>
        <w:rPr>
          <w:spacing w:val="-2"/>
        </w:rPr>
        <w:t> </w:t>
      </w:r>
      <w:r>
        <w:rPr/>
        <w:t>Finance</w:t>
      </w:r>
      <w:r>
        <w:rPr>
          <w:spacing w:val="-3"/>
        </w:rPr>
        <w:t> </w:t>
      </w:r>
      <w:r>
        <w:rPr/>
        <w:t>Dilemma:</w:t>
      </w:r>
      <w:r>
        <w:rPr>
          <w:spacing w:val="-2"/>
        </w:rPr>
        <w:t> </w:t>
      </w:r>
      <w:r>
        <w:rPr/>
        <w:t>A</w:t>
      </w:r>
      <w:r>
        <w:rPr>
          <w:spacing w:val="-4"/>
        </w:rPr>
        <w:t> </w:t>
      </w:r>
      <w:r>
        <w:rPr/>
        <w:t>Policy</w:t>
      </w:r>
      <w:r>
        <w:rPr>
          <w:spacing w:val="-3"/>
        </w:rPr>
        <w:t> </w:t>
      </w:r>
      <w:r>
        <w:rPr/>
        <w:t>Brief,"</w:t>
      </w:r>
      <w:r>
        <w:rPr>
          <w:spacing w:val="-2"/>
        </w:rPr>
        <w:t> </w:t>
      </w:r>
      <w:r>
        <w:rPr>
          <w:u w:val="single"/>
        </w:rPr>
        <w:t>State</w:t>
      </w:r>
      <w:r>
        <w:rPr>
          <w:spacing w:val="-3"/>
          <w:u w:val="single"/>
        </w:rPr>
        <w:t> </w:t>
      </w:r>
      <w:r>
        <w:rPr>
          <w:u w:val="single"/>
        </w:rPr>
        <w:t>Tax</w:t>
      </w:r>
      <w:r>
        <w:rPr>
          <w:spacing w:val="-3"/>
          <w:u w:val="single"/>
        </w:rPr>
        <w:t> </w:t>
      </w:r>
      <w:r>
        <w:rPr>
          <w:u w:val="single"/>
        </w:rPr>
        <w:t>Notes</w:t>
      </w:r>
      <w:r>
        <w:rPr>
          <w:spacing w:val="-3"/>
        </w:rPr>
        <w:t> </w:t>
      </w:r>
      <w:r>
        <w:rPr/>
        <w:t>6</w:t>
      </w:r>
      <w:r>
        <w:rPr>
          <w:spacing w:val="-6"/>
        </w:rPr>
        <w:t> </w:t>
      </w:r>
      <w:r>
        <w:rPr/>
        <w:t>(February 14, 1994): 415-419 - with Therese McGuire.</w:t>
      </w:r>
    </w:p>
    <w:p>
      <w:pPr>
        <w:pStyle w:val="BodyText"/>
        <w:spacing w:line="232" w:lineRule="auto" w:before="242"/>
        <w:ind w:right="408"/>
      </w:pPr>
      <w:r>
        <w:rPr>
          <w:u w:val="single"/>
        </w:rPr>
        <w:t>Incomplete</w:t>
      </w:r>
      <w:r>
        <w:rPr>
          <w:spacing w:val="-3"/>
          <w:u w:val="single"/>
        </w:rPr>
        <w:t> </w:t>
      </w:r>
      <w:r>
        <w:rPr>
          <w:u w:val="single"/>
        </w:rPr>
        <w:t>Grade:</w:t>
      </w:r>
      <w:r>
        <w:rPr>
          <w:spacing w:val="-5"/>
          <w:u w:val="single"/>
        </w:rPr>
        <w:t> </w:t>
      </w:r>
      <w:r>
        <w:rPr>
          <w:u w:val="single"/>
        </w:rPr>
        <w:t>Massachusetts</w:t>
      </w:r>
      <w:r>
        <w:rPr>
          <w:spacing w:val="-3"/>
          <w:u w:val="single"/>
        </w:rPr>
        <w:t> </w:t>
      </w:r>
      <w:r>
        <w:rPr>
          <w:u w:val="single"/>
        </w:rPr>
        <w:t>Education</w:t>
      </w:r>
      <w:r>
        <w:rPr>
          <w:spacing w:val="-3"/>
          <w:u w:val="single"/>
        </w:rPr>
        <w:t> </w:t>
      </w:r>
      <w:r>
        <w:rPr>
          <w:u w:val="single"/>
        </w:rPr>
        <w:t>Reform</w:t>
      </w:r>
      <w:r>
        <w:rPr>
          <w:spacing w:val="-2"/>
          <w:u w:val="single"/>
        </w:rPr>
        <w:t> </w:t>
      </w:r>
      <w:r>
        <w:rPr>
          <w:u w:val="single"/>
        </w:rPr>
        <w:t>at</w:t>
      </w:r>
      <w:r>
        <w:rPr>
          <w:spacing w:val="-2"/>
          <w:u w:val="single"/>
        </w:rPr>
        <w:t> </w:t>
      </w:r>
      <w:r>
        <w:rPr>
          <w:u w:val="single"/>
        </w:rPr>
        <w:t>15</w:t>
      </w:r>
      <w:r>
        <w:rPr/>
        <w:t>.</w:t>
      </w:r>
      <w:r>
        <w:rPr>
          <w:spacing w:val="-6"/>
        </w:rPr>
        <w:t> </w:t>
      </w:r>
      <w:r>
        <w:rPr/>
        <w:t>(Boston,</w:t>
      </w:r>
      <w:r>
        <w:rPr>
          <w:spacing w:val="-3"/>
        </w:rPr>
        <w:t> </w:t>
      </w:r>
      <w:r>
        <w:rPr/>
        <w:t>MassINC,</w:t>
      </w:r>
      <w:r>
        <w:rPr>
          <w:spacing w:val="-3"/>
        </w:rPr>
        <w:t> </w:t>
      </w:r>
      <w:r>
        <w:rPr/>
        <w:t>May</w:t>
      </w:r>
      <w:r>
        <w:rPr>
          <w:spacing w:val="-3"/>
        </w:rPr>
        <w:t> </w:t>
      </w:r>
      <w:r>
        <w:rPr/>
        <w:t>2009)</w:t>
      </w:r>
      <w:r>
        <w:rPr>
          <w:spacing w:val="-2"/>
        </w:rPr>
        <w:t> </w:t>
      </w:r>
      <w:r>
        <w:rPr/>
        <w:t>–</w:t>
      </w:r>
      <w:r>
        <w:rPr>
          <w:spacing w:val="-3"/>
        </w:rPr>
        <w:t> </w:t>
      </w:r>
      <w:r>
        <w:rPr/>
        <w:t>with</w:t>
      </w:r>
      <w:r>
        <w:rPr>
          <w:spacing w:val="-3"/>
        </w:rPr>
        <w:t> </w:t>
      </w:r>
      <w:r>
        <w:rPr/>
        <w:t>Jeff </w:t>
      </w:r>
      <w:r>
        <w:rPr>
          <w:spacing w:val="-2"/>
        </w:rPr>
        <w:t>Zabel.</w:t>
      </w:r>
    </w:p>
    <w:p>
      <w:pPr>
        <w:pStyle w:val="BodyText"/>
        <w:spacing w:line="232" w:lineRule="auto" w:before="117"/>
        <w:ind w:right="408"/>
      </w:pPr>
      <w:r>
        <w:rPr/>
        <w:t>“School</w:t>
      </w:r>
      <w:r>
        <w:rPr>
          <w:spacing w:val="-2"/>
        </w:rPr>
        <w:t> </w:t>
      </w:r>
      <w:r>
        <w:rPr/>
        <w:t>Districts</w:t>
      </w:r>
      <w:r>
        <w:rPr>
          <w:spacing w:val="-3"/>
        </w:rPr>
        <w:t> </w:t>
      </w:r>
      <w:r>
        <w:rPr/>
        <w:t>and</w:t>
      </w:r>
      <w:r>
        <w:rPr>
          <w:spacing w:val="-3"/>
        </w:rPr>
        <w:t> </w:t>
      </w:r>
      <w:r>
        <w:rPr/>
        <w:t>Nontax</w:t>
      </w:r>
      <w:r>
        <w:rPr>
          <w:spacing w:val="-3"/>
        </w:rPr>
        <w:t> </w:t>
      </w:r>
      <w:r>
        <w:rPr/>
        <w:t>Revenues,”</w:t>
      </w:r>
      <w:r>
        <w:rPr>
          <w:spacing w:val="-3"/>
        </w:rPr>
        <w:t> </w:t>
      </w:r>
      <w:r>
        <w:rPr>
          <w:u w:val="single"/>
        </w:rPr>
        <w:t>School</w:t>
      </w:r>
      <w:r>
        <w:rPr>
          <w:spacing w:val="-2"/>
          <w:u w:val="single"/>
        </w:rPr>
        <w:t> </w:t>
      </w:r>
      <w:r>
        <w:rPr>
          <w:u w:val="single"/>
        </w:rPr>
        <w:t>Business</w:t>
      </w:r>
      <w:r>
        <w:rPr>
          <w:spacing w:val="-3"/>
          <w:u w:val="single"/>
        </w:rPr>
        <w:t> </w:t>
      </w:r>
      <w:r>
        <w:rPr>
          <w:u w:val="single"/>
        </w:rPr>
        <w:t>Affairs</w:t>
      </w:r>
      <w:r>
        <w:rPr>
          <w:spacing w:val="-3"/>
        </w:rPr>
        <w:t> </w:t>
      </w:r>
      <w:r>
        <w:rPr/>
        <w:t>82</w:t>
      </w:r>
      <w:r>
        <w:rPr>
          <w:spacing w:val="-6"/>
        </w:rPr>
        <w:t> </w:t>
      </w:r>
      <w:r>
        <w:rPr/>
        <w:t>(September</w:t>
      </w:r>
      <w:r>
        <w:rPr>
          <w:spacing w:val="-5"/>
        </w:rPr>
        <w:t> </w:t>
      </w:r>
      <w:r>
        <w:rPr/>
        <w:t>2016):</w:t>
      </w:r>
      <w:r>
        <w:rPr>
          <w:spacing w:val="-2"/>
        </w:rPr>
        <w:t> </w:t>
      </w:r>
      <w:r>
        <w:rPr/>
        <w:t>12-14</w:t>
      </w:r>
      <w:r>
        <w:rPr>
          <w:spacing w:val="-3"/>
        </w:rPr>
        <w:t> </w:t>
      </w:r>
      <w:r>
        <w:rPr/>
        <w:t>–</w:t>
      </w:r>
      <w:r>
        <w:rPr>
          <w:spacing w:val="-3"/>
        </w:rPr>
        <w:t> </w:t>
      </w:r>
      <w:r>
        <w:rPr/>
        <w:t>with Kieran Killeen.</w:t>
      </w:r>
    </w:p>
    <w:p>
      <w:pPr>
        <w:pStyle w:val="BodyText"/>
        <w:spacing w:line="232" w:lineRule="auto" w:before="116"/>
        <w:ind w:right="408"/>
      </w:pPr>
      <w:r>
        <w:rPr/>
        <w:t>“Why Have Revenue-Strapped New England School Districts Been So Slow to Turn to Alternative Funding</w:t>
      </w:r>
      <w:r>
        <w:rPr>
          <w:spacing w:val="-4"/>
        </w:rPr>
        <w:t> </w:t>
      </w:r>
      <w:r>
        <w:rPr/>
        <w:t>Sources?”,</w:t>
      </w:r>
      <w:r>
        <w:rPr>
          <w:spacing w:val="40"/>
        </w:rPr>
        <w:t> </w:t>
      </w:r>
      <w:r>
        <w:rPr>
          <w:u w:val="single"/>
        </w:rPr>
        <w:t>Current</w:t>
      </w:r>
      <w:r>
        <w:rPr>
          <w:spacing w:val="-3"/>
          <w:u w:val="single"/>
        </w:rPr>
        <w:t> </w:t>
      </w:r>
      <w:r>
        <w:rPr>
          <w:u w:val="single"/>
        </w:rPr>
        <w:t>Policy</w:t>
      </w:r>
      <w:r>
        <w:rPr>
          <w:spacing w:val="-4"/>
          <w:u w:val="single"/>
        </w:rPr>
        <w:t> </w:t>
      </w:r>
      <w:r>
        <w:rPr>
          <w:u w:val="single"/>
        </w:rPr>
        <w:t>Perspectives</w:t>
      </w:r>
      <w:r>
        <w:rPr>
          <w:spacing w:val="-4"/>
        </w:rPr>
        <w:t> </w:t>
      </w:r>
      <w:r>
        <w:rPr/>
        <w:t>16-1</w:t>
      </w:r>
      <w:r>
        <w:rPr>
          <w:spacing w:val="-4"/>
        </w:rPr>
        <w:t> </w:t>
      </w:r>
      <w:r>
        <w:rPr/>
        <w:t>(Boston:</w:t>
      </w:r>
      <w:r>
        <w:rPr>
          <w:spacing w:val="-3"/>
        </w:rPr>
        <w:t> </w:t>
      </w:r>
      <w:r>
        <w:rPr/>
        <w:t>Federal</w:t>
      </w:r>
      <w:r>
        <w:rPr>
          <w:spacing w:val="-3"/>
        </w:rPr>
        <w:t> </w:t>
      </w:r>
      <w:r>
        <w:rPr/>
        <w:t>Reserve</w:t>
      </w:r>
      <w:r>
        <w:rPr>
          <w:spacing w:val="-4"/>
        </w:rPr>
        <w:t> </w:t>
      </w:r>
      <w:r>
        <w:rPr/>
        <w:t>Bank</w:t>
      </w:r>
      <w:r>
        <w:rPr>
          <w:spacing w:val="-4"/>
        </w:rPr>
        <w:t> </w:t>
      </w:r>
      <w:r>
        <w:rPr/>
        <w:t>of</w:t>
      </w:r>
      <w:r>
        <w:rPr>
          <w:spacing w:val="-3"/>
        </w:rPr>
        <w:t> </w:t>
      </w:r>
      <w:r>
        <w:rPr/>
        <w:t>Boston,</w:t>
      </w:r>
      <w:r>
        <w:rPr>
          <w:spacing w:val="-4"/>
        </w:rPr>
        <w:t> </w:t>
      </w:r>
      <w:r>
        <w:rPr/>
        <w:t>July </w:t>
      </w:r>
      <w:r>
        <w:rPr>
          <w:spacing w:val="-2"/>
        </w:rPr>
        <w:t>2016)</w:t>
      </w:r>
    </w:p>
    <w:p>
      <w:pPr>
        <w:pStyle w:val="BodyText"/>
        <w:spacing w:before="99"/>
        <w:ind w:left="0"/>
      </w:pPr>
    </w:p>
    <w:p>
      <w:pPr>
        <w:pStyle w:val="Heading1"/>
        <w:spacing w:before="0"/>
        <w:ind w:left="360"/>
      </w:pPr>
      <w:r>
        <w:rPr>
          <w:spacing w:val="-2"/>
        </w:rPr>
        <w:t>PROFESSIONAL</w:t>
      </w:r>
      <w:r>
        <w:rPr>
          <w:spacing w:val="5"/>
        </w:rPr>
        <w:t> </w:t>
      </w:r>
      <w:r>
        <w:rPr>
          <w:spacing w:val="-4"/>
        </w:rPr>
        <w:t>TALKS</w:t>
      </w:r>
    </w:p>
    <w:p>
      <w:pPr>
        <w:pStyle w:val="BodyText"/>
        <w:spacing w:line="465" w:lineRule="auto" w:before="234"/>
        <w:ind w:right="3696"/>
      </w:pPr>
      <w:r>
        <w:rPr/>
        <w:t>1988-89:</w:t>
      </w:r>
      <w:r>
        <w:rPr>
          <w:spacing w:val="-4"/>
        </w:rPr>
        <w:t> </w:t>
      </w:r>
      <w:r>
        <w:rPr/>
        <w:t>National</w:t>
      </w:r>
      <w:r>
        <w:rPr>
          <w:spacing w:val="-4"/>
        </w:rPr>
        <w:t> </w:t>
      </w:r>
      <w:r>
        <w:rPr/>
        <w:t>Bureau</w:t>
      </w:r>
      <w:r>
        <w:rPr>
          <w:spacing w:val="-8"/>
        </w:rPr>
        <w:t> </w:t>
      </w:r>
      <w:r>
        <w:rPr/>
        <w:t>of</w:t>
      </w:r>
      <w:r>
        <w:rPr>
          <w:spacing w:val="-4"/>
        </w:rPr>
        <w:t> </w:t>
      </w:r>
      <w:r>
        <w:rPr/>
        <w:t>Economic</w:t>
      </w:r>
      <w:r>
        <w:rPr>
          <w:spacing w:val="-5"/>
        </w:rPr>
        <w:t> </w:t>
      </w:r>
      <w:r>
        <w:rPr/>
        <w:t>Research</w:t>
      </w:r>
      <w:r>
        <w:rPr>
          <w:spacing w:val="-5"/>
        </w:rPr>
        <w:t> </w:t>
      </w:r>
      <w:r>
        <w:rPr/>
        <w:t>Summer</w:t>
      </w:r>
      <w:r>
        <w:rPr>
          <w:spacing w:val="-7"/>
        </w:rPr>
        <w:t> </w:t>
      </w:r>
      <w:r>
        <w:rPr/>
        <w:t>Meetings 1989-90: Winter Meetings of the American Economic Association</w:t>
      </w:r>
    </w:p>
    <w:p>
      <w:pPr>
        <w:pStyle w:val="BodyText"/>
        <w:spacing w:after="0" w:line="465" w:lineRule="auto"/>
        <w:sectPr>
          <w:pgSz w:w="12240" w:h="15840"/>
          <w:pgMar w:header="1092" w:footer="0" w:top="1320" w:bottom="280" w:left="1080" w:right="1080"/>
        </w:sectPr>
      </w:pPr>
    </w:p>
    <w:p>
      <w:pPr>
        <w:pStyle w:val="BodyText"/>
        <w:spacing w:before="234"/>
      </w:pPr>
      <w:r>
        <w:rPr/>
        <w:t>1990-91:</w:t>
      </w:r>
      <w:r>
        <w:rPr>
          <w:spacing w:val="-6"/>
        </w:rPr>
        <w:t> </w:t>
      </w:r>
      <w:r>
        <w:rPr/>
        <w:t>National</w:t>
      </w:r>
      <w:r>
        <w:rPr>
          <w:spacing w:val="-3"/>
        </w:rPr>
        <w:t> </w:t>
      </w:r>
      <w:r>
        <w:rPr/>
        <w:t>Bureau</w:t>
      </w:r>
      <w:r>
        <w:rPr>
          <w:spacing w:val="-6"/>
        </w:rPr>
        <w:t> </w:t>
      </w:r>
      <w:r>
        <w:rPr/>
        <w:t>of</w:t>
      </w:r>
      <w:r>
        <w:rPr>
          <w:spacing w:val="-4"/>
        </w:rPr>
        <w:t> </w:t>
      </w:r>
      <w:r>
        <w:rPr/>
        <w:t>Economic</w:t>
      </w:r>
      <w:r>
        <w:rPr>
          <w:spacing w:val="-4"/>
        </w:rPr>
        <w:t> </w:t>
      </w:r>
      <w:r>
        <w:rPr/>
        <w:t>Research</w:t>
      </w:r>
      <w:r>
        <w:rPr>
          <w:spacing w:val="-4"/>
        </w:rPr>
        <w:t> </w:t>
      </w:r>
      <w:r>
        <w:rPr/>
        <w:t>Summer</w:t>
      </w:r>
      <w:r>
        <w:rPr>
          <w:spacing w:val="-5"/>
        </w:rPr>
        <w:t> </w:t>
      </w:r>
      <w:r>
        <w:rPr>
          <w:spacing w:val="-2"/>
        </w:rPr>
        <w:t>Meetings</w:t>
      </w:r>
    </w:p>
    <w:p>
      <w:pPr>
        <w:pStyle w:val="BodyText"/>
        <w:spacing w:line="230" w:lineRule="auto" w:before="242"/>
        <w:ind w:right="408"/>
      </w:pPr>
      <w:r>
        <w:rPr/>
        <w:t>1991-92: TRED (Taxation, Resources, and Economic Development) Conference, National Tax Association</w:t>
      </w:r>
      <w:r>
        <w:rPr>
          <w:spacing w:val="-4"/>
        </w:rPr>
        <w:t> </w:t>
      </w:r>
      <w:r>
        <w:rPr/>
        <w:t>Annual</w:t>
      </w:r>
      <w:r>
        <w:rPr>
          <w:spacing w:val="-6"/>
        </w:rPr>
        <w:t> </w:t>
      </w:r>
      <w:r>
        <w:rPr/>
        <w:t>Meetings,</w:t>
      </w:r>
      <w:r>
        <w:rPr>
          <w:spacing w:val="-4"/>
        </w:rPr>
        <w:t> </w:t>
      </w:r>
      <w:r>
        <w:rPr/>
        <w:t>Southern</w:t>
      </w:r>
      <w:r>
        <w:rPr>
          <w:spacing w:val="-4"/>
        </w:rPr>
        <w:t> </w:t>
      </w:r>
      <w:r>
        <w:rPr/>
        <w:t>Economic</w:t>
      </w:r>
      <w:r>
        <w:rPr>
          <w:spacing w:val="-4"/>
        </w:rPr>
        <w:t> </w:t>
      </w:r>
      <w:r>
        <w:rPr/>
        <w:t>Association</w:t>
      </w:r>
      <w:r>
        <w:rPr>
          <w:spacing w:val="-4"/>
        </w:rPr>
        <w:t> </w:t>
      </w:r>
      <w:r>
        <w:rPr/>
        <w:t>Annual</w:t>
      </w:r>
      <w:r>
        <w:rPr>
          <w:spacing w:val="-3"/>
        </w:rPr>
        <w:t> </w:t>
      </w:r>
      <w:r>
        <w:rPr/>
        <w:t>Meetings,</w:t>
      </w:r>
      <w:r>
        <w:rPr>
          <w:spacing w:val="-7"/>
        </w:rPr>
        <w:t> </w:t>
      </w:r>
      <w:r>
        <w:rPr/>
        <w:t>American</w:t>
      </w:r>
      <w:r>
        <w:rPr>
          <w:spacing w:val="-4"/>
        </w:rPr>
        <w:t> </w:t>
      </w:r>
      <w:r>
        <w:rPr/>
        <w:t>Education Finance Association Annual Meetings</w:t>
      </w:r>
    </w:p>
    <w:p>
      <w:pPr>
        <w:pStyle w:val="BodyText"/>
        <w:spacing w:line="232" w:lineRule="auto" w:before="244"/>
      </w:pPr>
      <w:r>
        <w:rPr/>
        <w:t>1992-93:</w:t>
      </w:r>
      <w:r>
        <w:rPr>
          <w:spacing w:val="-3"/>
        </w:rPr>
        <w:t> </w:t>
      </w:r>
      <w:r>
        <w:rPr/>
        <w:t>ARNOVA</w:t>
      </w:r>
      <w:r>
        <w:rPr>
          <w:spacing w:val="-5"/>
        </w:rPr>
        <w:t> </w:t>
      </w:r>
      <w:r>
        <w:rPr/>
        <w:t>Conference,</w:t>
      </w:r>
      <w:r>
        <w:rPr>
          <w:spacing w:val="-4"/>
        </w:rPr>
        <w:t> </w:t>
      </w:r>
      <w:r>
        <w:rPr/>
        <w:t>NTA-NCSL</w:t>
      </w:r>
      <w:r>
        <w:rPr>
          <w:spacing w:val="-5"/>
        </w:rPr>
        <w:t> </w:t>
      </w:r>
      <w:r>
        <w:rPr/>
        <w:t>Fiscal</w:t>
      </w:r>
      <w:r>
        <w:rPr>
          <w:spacing w:val="-3"/>
        </w:rPr>
        <w:t> </w:t>
      </w:r>
      <w:r>
        <w:rPr/>
        <w:t>Equalization</w:t>
      </w:r>
      <w:r>
        <w:rPr>
          <w:spacing w:val="-4"/>
        </w:rPr>
        <w:t> </w:t>
      </w:r>
      <w:r>
        <w:rPr/>
        <w:t>Seminar,</w:t>
      </w:r>
      <w:r>
        <w:rPr>
          <w:spacing w:val="-4"/>
        </w:rPr>
        <w:t> </w:t>
      </w:r>
      <w:r>
        <w:rPr/>
        <w:t>Summer</w:t>
      </w:r>
      <w:r>
        <w:rPr>
          <w:spacing w:val="-3"/>
        </w:rPr>
        <w:t> </w:t>
      </w:r>
      <w:r>
        <w:rPr/>
        <w:t>Meetings</w:t>
      </w:r>
      <w:r>
        <w:rPr>
          <w:spacing w:val="-4"/>
        </w:rPr>
        <w:t> </w:t>
      </w:r>
      <w:r>
        <w:rPr/>
        <w:t>of</w:t>
      </w:r>
      <w:r>
        <w:rPr>
          <w:spacing w:val="-6"/>
        </w:rPr>
        <w:t> </w:t>
      </w:r>
      <w:r>
        <w:rPr/>
        <w:t>the Econometric Society</w:t>
      </w:r>
    </w:p>
    <w:p>
      <w:pPr>
        <w:pStyle w:val="BodyText"/>
        <w:spacing w:before="236"/>
      </w:pPr>
      <w:r>
        <w:rPr/>
        <w:t>1993-94:</w:t>
      </w:r>
      <w:r>
        <w:rPr>
          <w:spacing w:val="-8"/>
        </w:rPr>
        <w:t> </w:t>
      </w:r>
      <w:r>
        <w:rPr/>
        <w:t>Winter</w:t>
      </w:r>
      <w:r>
        <w:rPr>
          <w:spacing w:val="-2"/>
        </w:rPr>
        <w:t> </w:t>
      </w:r>
      <w:r>
        <w:rPr/>
        <w:t>Meetings</w:t>
      </w:r>
      <w:r>
        <w:rPr>
          <w:spacing w:val="-9"/>
        </w:rPr>
        <w:t> </w:t>
      </w:r>
      <w:r>
        <w:rPr/>
        <w:t>of</w:t>
      </w:r>
      <w:r>
        <w:rPr>
          <w:spacing w:val="-2"/>
        </w:rPr>
        <w:t> </w:t>
      </w:r>
      <w:r>
        <w:rPr/>
        <w:t>the</w:t>
      </w:r>
      <w:r>
        <w:rPr>
          <w:spacing w:val="-4"/>
        </w:rPr>
        <w:t> </w:t>
      </w:r>
      <w:r>
        <w:rPr/>
        <w:t>American</w:t>
      </w:r>
      <w:r>
        <w:rPr>
          <w:spacing w:val="-3"/>
        </w:rPr>
        <w:t> </w:t>
      </w:r>
      <w:r>
        <w:rPr/>
        <w:t>Economic</w:t>
      </w:r>
      <w:r>
        <w:rPr>
          <w:spacing w:val="-5"/>
        </w:rPr>
        <w:t> </w:t>
      </w:r>
      <w:r>
        <w:rPr>
          <w:spacing w:val="-2"/>
        </w:rPr>
        <w:t>Association</w:t>
      </w:r>
    </w:p>
    <w:p>
      <w:pPr>
        <w:pStyle w:val="BodyText"/>
        <w:spacing w:line="230" w:lineRule="auto" w:before="242"/>
        <w:ind w:left="359" w:right="435"/>
      </w:pPr>
      <w:r>
        <w:rPr/>
        <w:t>1994-95: Federal Reserve Bank of Chicago's Conference - Midwest Approach to School Reform, APPAM Annual Research Conference, National Tax Association Annual Meetings, Winter Meetings of the</w:t>
      </w:r>
      <w:r>
        <w:rPr>
          <w:spacing w:val="-2"/>
        </w:rPr>
        <w:t> </w:t>
      </w:r>
      <w:r>
        <w:rPr/>
        <w:t>American</w:t>
      </w:r>
      <w:r>
        <w:rPr>
          <w:spacing w:val="-2"/>
        </w:rPr>
        <w:t> </w:t>
      </w:r>
      <w:r>
        <w:rPr/>
        <w:t>Economic</w:t>
      </w:r>
      <w:r>
        <w:rPr>
          <w:spacing w:val="-2"/>
        </w:rPr>
        <w:t> </w:t>
      </w:r>
      <w:r>
        <w:rPr/>
        <w:t>Association,</w:t>
      </w:r>
      <w:r>
        <w:rPr>
          <w:spacing w:val="-5"/>
        </w:rPr>
        <w:t> </w:t>
      </w:r>
      <w:r>
        <w:rPr/>
        <w:t>Winter</w:t>
      </w:r>
      <w:r>
        <w:rPr>
          <w:spacing w:val="-1"/>
        </w:rPr>
        <w:t> </w:t>
      </w:r>
      <w:r>
        <w:rPr/>
        <w:t>Meeting</w:t>
      </w:r>
      <w:r>
        <w:rPr>
          <w:spacing w:val="-5"/>
        </w:rPr>
        <w:t> </w:t>
      </w:r>
      <w:r>
        <w:rPr/>
        <w:t>of</w:t>
      </w:r>
      <w:r>
        <w:rPr>
          <w:spacing w:val="-1"/>
        </w:rPr>
        <w:t> </w:t>
      </w:r>
      <w:r>
        <w:rPr/>
        <w:t>the</w:t>
      </w:r>
      <w:r>
        <w:rPr>
          <w:spacing w:val="-2"/>
        </w:rPr>
        <w:t> </w:t>
      </w:r>
      <w:r>
        <w:rPr/>
        <w:t>Econometric</w:t>
      </w:r>
      <w:r>
        <w:rPr>
          <w:spacing w:val="-4"/>
        </w:rPr>
        <w:t> </w:t>
      </w:r>
      <w:r>
        <w:rPr/>
        <w:t>Society,</w:t>
      </w:r>
      <w:r>
        <w:rPr>
          <w:spacing w:val="-5"/>
        </w:rPr>
        <w:t> </w:t>
      </w:r>
      <w:r>
        <w:rPr/>
        <w:t>Public</w:t>
      </w:r>
      <w:r>
        <w:rPr>
          <w:spacing w:val="-2"/>
        </w:rPr>
        <w:t> </w:t>
      </w:r>
      <w:r>
        <w:rPr/>
        <w:t>Choice</w:t>
      </w:r>
      <w:r>
        <w:rPr>
          <w:spacing w:val="-2"/>
        </w:rPr>
        <w:t> </w:t>
      </w:r>
      <w:r>
        <w:rPr/>
        <w:t>Society Meetings, American Education Finance Association Annual Meetings, Columbia University, Northeastern University, Harvard-MIT Public Finance seminar</w:t>
      </w:r>
    </w:p>
    <w:p>
      <w:pPr>
        <w:pStyle w:val="BodyText"/>
        <w:spacing w:line="230" w:lineRule="auto" w:before="248"/>
        <w:ind w:left="359" w:right="408"/>
      </w:pPr>
      <w:r>
        <w:rPr/>
        <w:t>1995-96: National Center for Education Statistics' "Learning from Each Other Conference," Lehigh University,</w:t>
      </w:r>
      <w:r>
        <w:rPr>
          <w:spacing w:val="-3"/>
        </w:rPr>
        <w:t> </w:t>
      </w:r>
      <w:r>
        <w:rPr/>
        <w:t>APPAM</w:t>
      </w:r>
      <w:r>
        <w:rPr>
          <w:spacing w:val="-3"/>
        </w:rPr>
        <w:t> </w:t>
      </w:r>
      <w:r>
        <w:rPr/>
        <w:t>Annual</w:t>
      </w:r>
      <w:r>
        <w:rPr>
          <w:spacing w:val="-2"/>
        </w:rPr>
        <w:t> </w:t>
      </w:r>
      <w:r>
        <w:rPr/>
        <w:t>Research</w:t>
      </w:r>
      <w:r>
        <w:rPr>
          <w:spacing w:val="-3"/>
        </w:rPr>
        <w:t> </w:t>
      </w:r>
      <w:r>
        <w:rPr/>
        <w:t>Conference,</w:t>
      </w:r>
      <w:r>
        <w:rPr>
          <w:spacing w:val="-3"/>
        </w:rPr>
        <w:t> </w:t>
      </w:r>
      <w:r>
        <w:rPr/>
        <w:t>NTA/AEA</w:t>
      </w:r>
      <w:r>
        <w:rPr>
          <w:spacing w:val="-3"/>
        </w:rPr>
        <w:t> </w:t>
      </w:r>
      <w:r>
        <w:rPr/>
        <w:t>session</w:t>
      </w:r>
      <w:r>
        <w:rPr>
          <w:spacing w:val="-5"/>
        </w:rPr>
        <w:t> </w:t>
      </w:r>
      <w:r>
        <w:rPr/>
        <w:t>at</w:t>
      </w:r>
      <w:r>
        <w:rPr>
          <w:spacing w:val="-4"/>
        </w:rPr>
        <w:t> </w:t>
      </w:r>
      <w:r>
        <w:rPr/>
        <w:t>the</w:t>
      </w:r>
      <w:r>
        <w:rPr>
          <w:spacing w:val="-4"/>
        </w:rPr>
        <w:t> </w:t>
      </w:r>
      <w:r>
        <w:rPr/>
        <w:t>Winter</w:t>
      </w:r>
      <w:r>
        <w:rPr>
          <w:spacing w:val="-2"/>
        </w:rPr>
        <w:t> </w:t>
      </w:r>
      <w:r>
        <w:rPr/>
        <w:t>Meetings</w:t>
      </w:r>
      <w:r>
        <w:rPr>
          <w:spacing w:val="-3"/>
        </w:rPr>
        <w:t> </w:t>
      </w:r>
      <w:r>
        <w:rPr/>
        <w:t>of</w:t>
      </w:r>
      <w:r>
        <w:rPr>
          <w:spacing w:val="-4"/>
        </w:rPr>
        <w:t> </w:t>
      </w:r>
      <w:r>
        <w:rPr/>
        <w:t>the American Economic Association, Wesleyan University, American Education Finance Association</w:t>
      </w:r>
    </w:p>
    <w:p>
      <w:pPr>
        <w:pStyle w:val="BodyText"/>
        <w:spacing w:line="232" w:lineRule="auto" w:before="244"/>
      </w:pPr>
      <w:r>
        <w:rPr/>
        <w:t>1996-97: National Tax Association Annual Meetings, American Education Finance Association Annual Meetings,</w:t>
      </w:r>
      <w:r>
        <w:rPr>
          <w:spacing w:val="-3"/>
        </w:rPr>
        <w:t> </w:t>
      </w:r>
      <w:r>
        <w:rPr/>
        <w:t>Winter</w:t>
      </w:r>
      <w:r>
        <w:rPr>
          <w:spacing w:val="-5"/>
        </w:rPr>
        <w:t> </w:t>
      </w:r>
      <w:r>
        <w:rPr/>
        <w:t>Meetings</w:t>
      </w:r>
      <w:r>
        <w:rPr>
          <w:spacing w:val="-5"/>
        </w:rPr>
        <w:t> </w:t>
      </w:r>
      <w:r>
        <w:rPr/>
        <w:t>of</w:t>
      </w:r>
      <w:r>
        <w:rPr>
          <w:spacing w:val="-2"/>
        </w:rPr>
        <w:t> </w:t>
      </w:r>
      <w:r>
        <w:rPr/>
        <w:t>the</w:t>
      </w:r>
      <w:r>
        <w:rPr>
          <w:spacing w:val="-3"/>
        </w:rPr>
        <w:t> </w:t>
      </w:r>
      <w:r>
        <w:rPr/>
        <w:t>Econometric</w:t>
      </w:r>
      <w:r>
        <w:rPr>
          <w:spacing w:val="-3"/>
        </w:rPr>
        <w:t> </w:t>
      </w:r>
      <w:r>
        <w:rPr/>
        <w:t>Society,</w:t>
      </w:r>
      <w:r>
        <w:rPr>
          <w:spacing w:val="-3"/>
        </w:rPr>
        <w:t> </w:t>
      </w:r>
      <w:r>
        <w:rPr/>
        <w:t>Harvard</w:t>
      </w:r>
      <w:r>
        <w:rPr>
          <w:spacing w:val="-3"/>
        </w:rPr>
        <w:t> </w:t>
      </w:r>
      <w:r>
        <w:rPr/>
        <w:t>University</w:t>
      </w:r>
      <w:r>
        <w:rPr>
          <w:spacing w:val="-3"/>
        </w:rPr>
        <w:t> </w:t>
      </w:r>
      <w:r>
        <w:rPr/>
        <w:t>Urban</w:t>
      </w:r>
      <w:r>
        <w:rPr>
          <w:spacing w:val="-6"/>
        </w:rPr>
        <w:t> </w:t>
      </w:r>
      <w:r>
        <w:rPr/>
        <w:t>Economics</w:t>
      </w:r>
      <w:r>
        <w:rPr>
          <w:spacing w:val="-3"/>
        </w:rPr>
        <w:t> </w:t>
      </w:r>
      <w:r>
        <w:rPr/>
        <w:t>Workshop</w:t>
      </w:r>
    </w:p>
    <w:p>
      <w:pPr>
        <w:pStyle w:val="BodyText"/>
        <w:spacing w:line="230" w:lineRule="auto"/>
        <w:ind w:left="359" w:right="731"/>
      </w:pPr>
      <w:r>
        <w:rPr/>
        <w:t>1997-98:</w:t>
      </w:r>
      <w:r>
        <w:rPr>
          <w:spacing w:val="-3"/>
        </w:rPr>
        <w:t> </w:t>
      </w:r>
      <w:r>
        <w:rPr/>
        <w:t>Harvard</w:t>
      </w:r>
      <w:r>
        <w:rPr>
          <w:spacing w:val="-4"/>
        </w:rPr>
        <w:t> </w:t>
      </w:r>
      <w:r>
        <w:rPr/>
        <w:t>University</w:t>
      </w:r>
      <w:r>
        <w:rPr>
          <w:spacing w:val="-4"/>
        </w:rPr>
        <w:t> </w:t>
      </w:r>
      <w:r>
        <w:rPr/>
        <w:t>Public</w:t>
      </w:r>
      <w:r>
        <w:rPr>
          <w:spacing w:val="-4"/>
        </w:rPr>
        <w:t> </w:t>
      </w:r>
      <w:r>
        <w:rPr/>
        <w:t>Finance</w:t>
      </w:r>
      <w:r>
        <w:rPr>
          <w:spacing w:val="-4"/>
        </w:rPr>
        <w:t> </w:t>
      </w:r>
      <w:r>
        <w:rPr/>
        <w:t>Workshop,</w:t>
      </w:r>
      <w:r>
        <w:rPr>
          <w:spacing w:val="-4"/>
        </w:rPr>
        <w:t> </w:t>
      </w:r>
      <w:r>
        <w:rPr/>
        <w:t>University</w:t>
      </w:r>
      <w:r>
        <w:rPr>
          <w:spacing w:val="-4"/>
        </w:rPr>
        <w:t> </w:t>
      </w:r>
      <w:r>
        <w:rPr/>
        <w:t>of</w:t>
      </w:r>
      <w:r>
        <w:rPr>
          <w:spacing w:val="-3"/>
        </w:rPr>
        <w:t> </w:t>
      </w:r>
      <w:r>
        <w:rPr/>
        <w:t>New</w:t>
      </w:r>
      <w:r>
        <w:rPr>
          <w:spacing w:val="-5"/>
        </w:rPr>
        <w:t> </w:t>
      </w:r>
      <w:r>
        <w:rPr/>
        <w:t>Hampshire,</w:t>
      </w:r>
      <w:r>
        <w:rPr>
          <w:spacing w:val="-4"/>
        </w:rPr>
        <w:t> </w:t>
      </w:r>
      <w:r>
        <w:rPr/>
        <w:t>United</w:t>
      </w:r>
      <w:r>
        <w:rPr>
          <w:spacing w:val="-4"/>
        </w:rPr>
        <w:t> </w:t>
      </w:r>
      <w:r>
        <w:rPr/>
        <w:t>States Military Academy, Seventh Annual Vermont Economic Outlook Conference, American Education Finance Association Annual Meetings, University of Connecticut, First Summer Workshop of the Institute on Race and Social Division at Boston University</w:t>
      </w:r>
    </w:p>
    <w:p>
      <w:pPr>
        <w:pStyle w:val="BodyText"/>
        <w:spacing w:line="230" w:lineRule="auto" w:before="246"/>
        <w:ind w:left="359" w:right="408"/>
      </w:pPr>
      <w:r>
        <w:rPr/>
        <w:t>1998-99:</w:t>
      </w:r>
      <w:r>
        <w:rPr>
          <w:spacing w:val="-2"/>
        </w:rPr>
        <w:t> </w:t>
      </w:r>
      <w:r>
        <w:rPr/>
        <w:t>American</w:t>
      </w:r>
      <w:r>
        <w:rPr>
          <w:spacing w:val="-3"/>
        </w:rPr>
        <w:t> </w:t>
      </w:r>
      <w:r>
        <w:rPr/>
        <w:t>Education</w:t>
      </w:r>
      <w:r>
        <w:rPr>
          <w:spacing w:val="-3"/>
        </w:rPr>
        <w:t> </w:t>
      </w:r>
      <w:r>
        <w:rPr/>
        <w:t>Finance</w:t>
      </w:r>
      <w:r>
        <w:rPr>
          <w:spacing w:val="-3"/>
        </w:rPr>
        <w:t> </w:t>
      </w:r>
      <w:r>
        <w:rPr/>
        <w:t>Association</w:t>
      </w:r>
      <w:r>
        <w:rPr>
          <w:spacing w:val="-6"/>
        </w:rPr>
        <w:t> </w:t>
      </w:r>
      <w:r>
        <w:rPr/>
        <w:t>Annual</w:t>
      </w:r>
      <w:r>
        <w:rPr>
          <w:spacing w:val="-5"/>
        </w:rPr>
        <w:t> </w:t>
      </w:r>
      <w:r>
        <w:rPr/>
        <w:t>Meetings,</w:t>
      </w:r>
      <w:r>
        <w:rPr>
          <w:spacing w:val="-3"/>
        </w:rPr>
        <w:t> </w:t>
      </w:r>
      <w:r>
        <w:rPr/>
        <w:t>Boston</w:t>
      </w:r>
      <w:r>
        <w:rPr>
          <w:spacing w:val="-6"/>
        </w:rPr>
        <w:t> </w:t>
      </w:r>
      <w:r>
        <w:rPr/>
        <w:t>College</w:t>
      </w:r>
      <w:r>
        <w:rPr>
          <w:spacing w:val="-3"/>
        </w:rPr>
        <w:t> </w:t>
      </w:r>
      <w:r>
        <w:rPr/>
        <w:t>Labor</w:t>
      </w:r>
      <w:r>
        <w:rPr>
          <w:spacing w:val="-2"/>
        </w:rPr>
        <w:t> </w:t>
      </w:r>
      <w:r>
        <w:rPr/>
        <w:t>Economics Workshop, Federal Reserve Bank of New York's Conference - Unequal Incomes, Unequal Outcomes? Economic Inequality and Measures of Well-Being, APPAM Annual Research Conference, Southern Economic Association Annual Meeting, Florida Education Policy Workshop, Winter Meeting of the Internet Telephony Consortium</w:t>
      </w:r>
    </w:p>
    <w:p>
      <w:pPr>
        <w:pStyle w:val="BodyText"/>
        <w:spacing w:line="463" w:lineRule="auto" w:before="239"/>
        <w:ind w:left="359" w:right="486" w:hanging="1"/>
      </w:pPr>
      <w:r>
        <w:rPr/>
        <w:t>1999-2000:</w:t>
      </w:r>
      <w:r>
        <w:rPr>
          <w:spacing w:val="-3"/>
        </w:rPr>
        <w:t> </w:t>
      </w:r>
      <w:r>
        <w:rPr/>
        <w:t>American</w:t>
      </w:r>
      <w:r>
        <w:rPr>
          <w:spacing w:val="-4"/>
        </w:rPr>
        <w:t> </w:t>
      </w:r>
      <w:r>
        <w:rPr/>
        <w:t>Education</w:t>
      </w:r>
      <w:r>
        <w:rPr>
          <w:spacing w:val="-4"/>
        </w:rPr>
        <w:t> </w:t>
      </w:r>
      <w:r>
        <w:rPr/>
        <w:t>Finance</w:t>
      </w:r>
      <w:r>
        <w:rPr>
          <w:spacing w:val="-4"/>
        </w:rPr>
        <w:t> </w:t>
      </w:r>
      <w:r>
        <w:rPr/>
        <w:t>Association</w:t>
      </w:r>
      <w:r>
        <w:rPr>
          <w:spacing w:val="-7"/>
        </w:rPr>
        <w:t> </w:t>
      </w:r>
      <w:r>
        <w:rPr/>
        <w:t>Annual</w:t>
      </w:r>
      <w:r>
        <w:rPr>
          <w:spacing w:val="-6"/>
        </w:rPr>
        <w:t> </w:t>
      </w:r>
      <w:r>
        <w:rPr/>
        <w:t>Meetings,</w:t>
      </w:r>
      <w:r>
        <w:rPr>
          <w:spacing w:val="-4"/>
        </w:rPr>
        <w:t> </w:t>
      </w:r>
      <w:r>
        <w:rPr/>
        <w:t>Yale</w:t>
      </w:r>
      <w:r>
        <w:rPr>
          <w:spacing w:val="-4"/>
        </w:rPr>
        <w:t> </w:t>
      </w:r>
      <w:r>
        <w:rPr/>
        <w:t>Economics</w:t>
      </w:r>
      <w:r>
        <w:rPr>
          <w:spacing w:val="-4"/>
        </w:rPr>
        <w:t> </w:t>
      </w:r>
      <w:r>
        <w:rPr/>
        <w:t>Labor</w:t>
      </w:r>
      <w:r>
        <w:rPr>
          <w:spacing w:val="-3"/>
        </w:rPr>
        <w:t> </w:t>
      </w:r>
      <w:r>
        <w:rPr/>
        <w:t>Seminar 2000-2001: American Education Finance Association Annual Meetings</w:t>
      </w:r>
    </w:p>
    <w:p>
      <w:pPr>
        <w:pStyle w:val="BodyText"/>
        <w:spacing w:line="230" w:lineRule="auto" w:before="7"/>
        <w:ind w:left="359" w:right="408"/>
      </w:pPr>
      <w:r>
        <w:rPr/>
        <w:t>2001-2002: APPAM Annual Research Conference, American Education Finance Association Annual Meetings,</w:t>
      </w:r>
      <w:r>
        <w:rPr>
          <w:spacing w:val="-2"/>
        </w:rPr>
        <w:t> </w:t>
      </w:r>
      <w:r>
        <w:rPr/>
        <w:t>The</w:t>
      </w:r>
      <w:r>
        <w:rPr>
          <w:spacing w:val="-4"/>
        </w:rPr>
        <w:t> </w:t>
      </w:r>
      <w:r>
        <w:rPr/>
        <w:t>Maxwell</w:t>
      </w:r>
      <w:r>
        <w:rPr>
          <w:spacing w:val="-1"/>
        </w:rPr>
        <w:t> </w:t>
      </w:r>
      <w:r>
        <w:rPr/>
        <w:t>School’s</w:t>
      </w:r>
      <w:r>
        <w:rPr>
          <w:spacing w:val="-2"/>
        </w:rPr>
        <w:t> </w:t>
      </w:r>
      <w:r>
        <w:rPr/>
        <w:t>Conference</w:t>
      </w:r>
      <w:r>
        <w:rPr>
          <w:spacing w:val="-4"/>
        </w:rPr>
        <w:t> </w:t>
      </w:r>
      <w:r>
        <w:rPr/>
        <w:t>on</w:t>
      </w:r>
      <w:r>
        <w:rPr>
          <w:spacing w:val="-2"/>
        </w:rPr>
        <w:t> </w:t>
      </w:r>
      <w:r>
        <w:rPr/>
        <w:t>State</w:t>
      </w:r>
      <w:r>
        <w:rPr>
          <w:spacing w:val="-4"/>
        </w:rPr>
        <w:t> </w:t>
      </w:r>
      <w:r>
        <w:rPr/>
        <w:t>Aid</w:t>
      </w:r>
      <w:r>
        <w:rPr>
          <w:spacing w:val="-2"/>
        </w:rPr>
        <w:t> </w:t>
      </w:r>
      <w:r>
        <w:rPr/>
        <w:t>to</w:t>
      </w:r>
      <w:r>
        <w:rPr>
          <w:spacing w:val="-2"/>
        </w:rPr>
        <w:t> </w:t>
      </w:r>
      <w:r>
        <w:rPr/>
        <w:t>Education,</w:t>
      </w:r>
      <w:r>
        <w:rPr>
          <w:spacing w:val="-2"/>
        </w:rPr>
        <w:t> </w:t>
      </w:r>
      <w:r>
        <w:rPr/>
        <w:t>Federal</w:t>
      </w:r>
      <w:r>
        <w:rPr>
          <w:spacing w:val="-4"/>
        </w:rPr>
        <w:t> </w:t>
      </w:r>
      <w:r>
        <w:rPr/>
        <w:t>Reserve</w:t>
      </w:r>
      <w:r>
        <w:rPr>
          <w:spacing w:val="-2"/>
        </w:rPr>
        <w:t> </w:t>
      </w:r>
      <w:r>
        <w:rPr/>
        <w:t>Bank</w:t>
      </w:r>
      <w:r>
        <w:rPr>
          <w:spacing w:val="-5"/>
        </w:rPr>
        <w:t> </w:t>
      </w:r>
      <w:r>
        <w:rPr/>
        <w:t>of</w:t>
      </w:r>
      <w:r>
        <w:rPr>
          <w:spacing w:val="-1"/>
        </w:rPr>
        <w:t> </w:t>
      </w:r>
      <w:r>
        <w:rPr/>
        <w:t>Boston Economic Conference, "The Effect of School Finance Reform on Education in America's Cities" workshop organized by the Institute of Government and Public Affairs of the University of Illinois</w:t>
      </w:r>
    </w:p>
    <w:p>
      <w:pPr>
        <w:pStyle w:val="BodyText"/>
        <w:spacing w:line="230" w:lineRule="auto" w:before="248"/>
        <w:ind w:left="359"/>
      </w:pPr>
      <w:r>
        <w:rPr/>
        <w:t>2002-2003:</w:t>
      </w:r>
      <w:r>
        <w:rPr>
          <w:spacing w:val="-3"/>
        </w:rPr>
        <w:t> </w:t>
      </w:r>
      <w:r>
        <w:rPr/>
        <w:t>University</w:t>
      </w:r>
      <w:r>
        <w:rPr>
          <w:spacing w:val="-7"/>
        </w:rPr>
        <w:t> </w:t>
      </w:r>
      <w:r>
        <w:rPr/>
        <w:t>of</w:t>
      </w:r>
      <w:r>
        <w:rPr>
          <w:spacing w:val="-3"/>
        </w:rPr>
        <w:t> </w:t>
      </w:r>
      <w:r>
        <w:rPr/>
        <w:t>New</w:t>
      </w:r>
      <w:r>
        <w:rPr>
          <w:spacing w:val="-5"/>
        </w:rPr>
        <w:t> </w:t>
      </w:r>
      <w:r>
        <w:rPr/>
        <w:t>Hampshire,</w:t>
      </w:r>
      <w:r>
        <w:rPr>
          <w:spacing w:val="-4"/>
        </w:rPr>
        <w:t> </w:t>
      </w:r>
      <w:r>
        <w:rPr/>
        <w:t>American</w:t>
      </w:r>
      <w:r>
        <w:rPr>
          <w:spacing w:val="-4"/>
        </w:rPr>
        <w:t> </w:t>
      </w:r>
      <w:r>
        <w:rPr/>
        <w:t>Education</w:t>
      </w:r>
      <w:r>
        <w:rPr>
          <w:spacing w:val="-4"/>
        </w:rPr>
        <w:t> </w:t>
      </w:r>
      <w:r>
        <w:rPr/>
        <w:t>Finance</w:t>
      </w:r>
      <w:r>
        <w:rPr>
          <w:spacing w:val="-4"/>
        </w:rPr>
        <w:t> </w:t>
      </w:r>
      <w:r>
        <w:rPr/>
        <w:t>Association</w:t>
      </w:r>
      <w:r>
        <w:rPr>
          <w:spacing w:val="-4"/>
        </w:rPr>
        <w:t> </w:t>
      </w:r>
      <w:r>
        <w:rPr/>
        <w:t>Annual</w:t>
      </w:r>
      <w:r>
        <w:rPr>
          <w:spacing w:val="-3"/>
        </w:rPr>
        <w:t> </w:t>
      </w:r>
      <w:r>
        <w:rPr/>
        <w:t>Meetings, National Center for Education Statistics' "Data Changing Our World” Forum and Data Conference</w:t>
      </w:r>
    </w:p>
    <w:p>
      <w:pPr>
        <w:pStyle w:val="BodyText"/>
        <w:spacing w:before="238"/>
        <w:ind w:left="359"/>
      </w:pPr>
      <w:r>
        <w:rPr/>
        <w:t>2003-2004:</w:t>
      </w:r>
      <w:r>
        <w:rPr>
          <w:spacing w:val="-3"/>
        </w:rPr>
        <w:t> </w:t>
      </w:r>
      <w:r>
        <w:rPr/>
        <w:t>University</w:t>
      </w:r>
      <w:r>
        <w:rPr>
          <w:spacing w:val="-5"/>
        </w:rPr>
        <w:t> </w:t>
      </w:r>
      <w:r>
        <w:rPr/>
        <w:t>of</w:t>
      </w:r>
      <w:r>
        <w:rPr>
          <w:spacing w:val="-5"/>
        </w:rPr>
        <w:t> </w:t>
      </w:r>
      <w:r>
        <w:rPr/>
        <w:t>Maryland</w:t>
      </w:r>
      <w:r>
        <w:rPr>
          <w:spacing w:val="-3"/>
        </w:rPr>
        <w:t> </w:t>
      </w:r>
      <w:r>
        <w:rPr/>
        <w:t>-</w:t>
      </w:r>
      <w:r>
        <w:rPr>
          <w:spacing w:val="-5"/>
        </w:rPr>
        <w:t> </w:t>
      </w:r>
      <w:r>
        <w:rPr/>
        <w:t>Baltimore</w:t>
      </w:r>
      <w:r>
        <w:rPr>
          <w:spacing w:val="-3"/>
        </w:rPr>
        <w:t> </w:t>
      </w:r>
      <w:r>
        <w:rPr>
          <w:spacing w:val="-2"/>
        </w:rPr>
        <w:t>County</w:t>
      </w:r>
    </w:p>
    <w:p>
      <w:pPr>
        <w:pStyle w:val="BodyText"/>
        <w:spacing w:after="0"/>
        <w:sectPr>
          <w:headerReference w:type="even" r:id="rId10"/>
          <w:headerReference w:type="default" r:id="rId11"/>
          <w:pgSz w:w="12240" w:h="15840"/>
          <w:pgMar w:header="1092" w:footer="0" w:top="1900" w:bottom="280" w:left="1080" w:right="1080"/>
          <w:pgNumType w:start="6"/>
        </w:sectPr>
      </w:pPr>
    </w:p>
    <w:p>
      <w:pPr>
        <w:pStyle w:val="BodyText"/>
        <w:spacing w:before="69"/>
        <w:ind w:left="0"/>
      </w:pPr>
    </w:p>
    <w:p>
      <w:pPr>
        <w:pStyle w:val="BodyText"/>
        <w:spacing w:before="1"/>
      </w:pPr>
      <w:r>
        <w:rPr/>
        <w:t>PROFESSIONAL</w:t>
      </w:r>
      <w:r>
        <w:rPr>
          <w:spacing w:val="-11"/>
        </w:rPr>
        <w:t> </w:t>
      </w:r>
      <w:r>
        <w:rPr/>
        <w:t>TALKS</w:t>
      </w:r>
      <w:r>
        <w:rPr>
          <w:spacing w:val="-8"/>
        </w:rPr>
        <w:t> </w:t>
      </w:r>
      <w:r>
        <w:rPr>
          <w:spacing w:val="-2"/>
        </w:rPr>
        <w:t>(cont.)</w:t>
      </w:r>
    </w:p>
    <w:p>
      <w:pPr>
        <w:pStyle w:val="BodyText"/>
        <w:spacing w:line="232" w:lineRule="auto" w:before="240"/>
        <w:ind w:right="408"/>
      </w:pPr>
      <w:r>
        <w:rPr/>
        <w:t>2004-2005:</w:t>
      </w:r>
      <w:r>
        <w:rPr>
          <w:spacing w:val="-3"/>
        </w:rPr>
        <w:t> </w:t>
      </w:r>
      <w:r>
        <w:rPr/>
        <w:t>National</w:t>
      </w:r>
      <w:r>
        <w:rPr>
          <w:spacing w:val="-3"/>
        </w:rPr>
        <w:t> </w:t>
      </w:r>
      <w:r>
        <w:rPr/>
        <w:t>Tax</w:t>
      </w:r>
      <w:r>
        <w:rPr>
          <w:spacing w:val="-4"/>
        </w:rPr>
        <w:t> </w:t>
      </w:r>
      <w:r>
        <w:rPr/>
        <w:t>Association</w:t>
      </w:r>
      <w:r>
        <w:rPr>
          <w:spacing w:val="-4"/>
        </w:rPr>
        <w:t> </w:t>
      </w:r>
      <w:r>
        <w:rPr/>
        <w:t>Annual</w:t>
      </w:r>
      <w:r>
        <w:rPr>
          <w:spacing w:val="-3"/>
        </w:rPr>
        <w:t> </w:t>
      </w:r>
      <w:r>
        <w:rPr/>
        <w:t>Meetings,</w:t>
      </w:r>
      <w:r>
        <w:rPr>
          <w:spacing w:val="-4"/>
        </w:rPr>
        <w:t> </w:t>
      </w:r>
      <w:r>
        <w:rPr/>
        <w:t>New</w:t>
      </w:r>
      <w:r>
        <w:rPr>
          <w:spacing w:val="-5"/>
        </w:rPr>
        <w:t> </w:t>
      </w:r>
      <w:r>
        <w:rPr/>
        <w:t>England</w:t>
      </w:r>
      <w:r>
        <w:rPr>
          <w:spacing w:val="-4"/>
        </w:rPr>
        <w:t> </w:t>
      </w:r>
      <w:r>
        <w:rPr/>
        <w:t>Study</w:t>
      </w:r>
      <w:r>
        <w:rPr>
          <w:spacing w:val="-4"/>
        </w:rPr>
        <w:t> </w:t>
      </w:r>
      <w:r>
        <w:rPr/>
        <w:t>Group</w:t>
      </w:r>
      <w:r>
        <w:rPr>
          <w:spacing w:val="-4"/>
        </w:rPr>
        <w:t> </w:t>
      </w:r>
      <w:r>
        <w:rPr/>
        <w:t>(Federal</w:t>
      </w:r>
      <w:r>
        <w:rPr>
          <w:spacing w:val="-3"/>
        </w:rPr>
        <w:t> </w:t>
      </w:r>
      <w:r>
        <w:rPr/>
        <w:t>Reserve Bank of Boston), American Education Finance Association Annual Meetings</w:t>
      </w:r>
    </w:p>
    <w:p>
      <w:pPr>
        <w:pStyle w:val="BodyText"/>
        <w:spacing w:line="230" w:lineRule="auto" w:before="244"/>
        <w:ind w:right="364"/>
      </w:pPr>
      <w:r>
        <w:rPr/>
        <w:t>2005-2006: National Tax Association Annual Meetings, American Education Finance Association</w:t>
      </w:r>
      <w:r>
        <w:rPr>
          <w:spacing w:val="40"/>
        </w:rPr>
        <w:t> </w:t>
      </w:r>
      <w:r>
        <w:rPr/>
        <w:t>Annual</w:t>
      </w:r>
      <w:r>
        <w:rPr>
          <w:spacing w:val="-4"/>
        </w:rPr>
        <w:t> </w:t>
      </w:r>
      <w:r>
        <w:rPr/>
        <w:t>Meetings,</w:t>
      </w:r>
      <w:r>
        <w:rPr>
          <w:spacing w:val="-2"/>
        </w:rPr>
        <w:t> </w:t>
      </w:r>
      <w:r>
        <w:rPr/>
        <w:t>University</w:t>
      </w:r>
      <w:r>
        <w:rPr>
          <w:spacing w:val="-2"/>
        </w:rPr>
        <w:t> </w:t>
      </w:r>
      <w:r>
        <w:rPr/>
        <w:t>of</w:t>
      </w:r>
      <w:r>
        <w:rPr>
          <w:spacing w:val="-1"/>
        </w:rPr>
        <w:t> </w:t>
      </w:r>
      <w:r>
        <w:rPr/>
        <w:t>Kansas,</w:t>
      </w:r>
      <w:r>
        <w:rPr>
          <w:spacing w:val="-5"/>
        </w:rPr>
        <w:t> </w:t>
      </w:r>
      <w:r>
        <w:rPr/>
        <w:t>"The</w:t>
      </w:r>
      <w:r>
        <w:rPr>
          <w:spacing w:val="-2"/>
        </w:rPr>
        <w:t> </w:t>
      </w:r>
      <w:r>
        <w:rPr/>
        <w:t>Buck</w:t>
      </w:r>
      <w:r>
        <w:rPr>
          <w:spacing w:val="-2"/>
        </w:rPr>
        <w:t> </w:t>
      </w:r>
      <w:r>
        <w:rPr/>
        <w:t>Starts</w:t>
      </w:r>
      <w:r>
        <w:rPr>
          <w:spacing w:val="-4"/>
        </w:rPr>
        <w:t> </w:t>
      </w:r>
      <w:r>
        <w:rPr/>
        <w:t>Where?</w:t>
      </w:r>
      <w:r>
        <w:rPr>
          <w:spacing w:val="-4"/>
        </w:rPr>
        <w:t> </w:t>
      </w:r>
      <w:r>
        <w:rPr/>
        <w:t>Paying</w:t>
      </w:r>
      <w:r>
        <w:rPr>
          <w:spacing w:val="-2"/>
        </w:rPr>
        <w:t> </w:t>
      </w:r>
      <w:r>
        <w:rPr/>
        <w:t>for</w:t>
      </w:r>
      <w:r>
        <w:rPr>
          <w:spacing w:val="-1"/>
        </w:rPr>
        <w:t> </w:t>
      </w:r>
      <w:r>
        <w:rPr/>
        <w:t>Public</w:t>
      </w:r>
      <w:r>
        <w:rPr>
          <w:spacing w:val="-2"/>
        </w:rPr>
        <w:t> </w:t>
      </w:r>
      <w:r>
        <w:rPr/>
        <w:t>Services"</w:t>
      </w:r>
      <w:r>
        <w:rPr>
          <w:spacing w:val="-4"/>
        </w:rPr>
        <w:t> </w:t>
      </w:r>
      <w:r>
        <w:rPr/>
        <w:t>conference sponsored by Martin School at the University of Kentucky, “Economic Perspectives on Property Taxes and Education Finance” seminar sponsored by the Lincoln Institute of Land Policy</w:t>
      </w:r>
    </w:p>
    <w:p>
      <w:pPr>
        <w:pStyle w:val="BodyText"/>
        <w:spacing w:line="232" w:lineRule="auto"/>
      </w:pPr>
      <w:r>
        <w:rPr/>
        <w:t>2006-2007:</w:t>
      </w:r>
      <w:r>
        <w:rPr>
          <w:spacing w:val="-2"/>
        </w:rPr>
        <w:t> </w:t>
      </w:r>
      <w:r>
        <w:rPr/>
        <w:t>The</w:t>
      </w:r>
      <w:r>
        <w:rPr>
          <w:spacing w:val="-3"/>
        </w:rPr>
        <w:t> </w:t>
      </w:r>
      <w:r>
        <w:rPr/>
        <w:t>Jerry</w:t>
      </w:r>
      <w:r>
        <w:rPr>
          <w:spacing w:val="-3"/>
        </w:rPr>
        <w:t> </w:t>
      </w:r>
      <w:r>
        <w:rPr/>
        <w:t>Miner</w:t>
      </w:r>
      <w:r>
        <w:rPr>
          <w:spacing w:val="-2"/>
        </w:rPr>
        <w:t> </w:t>
      </w:r>
      <w:r>
        <w:rPr/>
        <w:t>Lecture</w:t>
      </w:r>
      <w:r>
        <w:rPr>
          <w:spacing w:val="-3"/>
        </w:rPr>
        <w:t> </w:t>
      </w:r>
      <w:r>
        <w:rPr/>
        <w:t>at</w:t>
      </w:r>
      <w:r>
        <w:rPr>
          <w:spacing w:val="-2"/>
        </w:rPr>
        <w:t> </w:t>
      </w:r>
      <w:r>
        <w:rPr/>
        <w:t>the</w:t>
      </w:r>
      <w:r>
        <w:rPr>
          <w:spacing w:val="-3"/>
        </w:rPr>
        <w:t> </w:t>
      </w:r>
      <w:r>
        <w:rPr/>
        <w:t>Maxwell</w:t>
      </w:r>
      <w:r>
        <w:rPr>
          <w:spacing w:val="-2"/>
        </w:rPr>
        <w:t> </w:t>
      </w:r>
      <w:r>
        <w:rPr/>
        <w:t>School</w:t>
      </w:r>
      <w:r>
        <w:rPr>
          <w:spacing w:val="-2"/>
        </w:rPr>
        <w:t> </w:t>
      </w:r>
      <w:r>
        <w:rPr/>
        <w:t>at</w:t>
      </w:r>
      <w:r>
        <w:rPr>
          <w:spacing w:val="-2"/>
        </w:rPr>
        <w:t> </w:t>
      </w:r>
      <w:r>
        <w:rPr/>
        <w:t>Syracuse</w:t>
      </w:r>
      <w:r>
        <w:rPr>
          <w:spacing w:val="-3"/>
        </w:rPr>
        <w:t> </w:t>
      </w:r>
      <w:r>
        <w:rPr/>
        <w:t>University,</w:t>
      </w:r>
      <w:r>
        <w:rPr>
          <w:spacing w:val="-3"/>
        </w:rPr>
        <w:t> </w:t>
      </w:r>
      <w:r>
        <w:rPr/>
        <w:t>American</w:t>
      </w:r>
      <w:r>
        <w:rPr>
          <w:spacing w:val="-3"/>
        </w:rPr>
        <w:t> </w:t>
      </w:r>
      <w:r>
        <w:rPr/>
        <w:t>Education Finance Association Annual Meetings</w:t>
      </w:r>
    </w:p>
    <w:p>
      <w:pPr>
        <w:pStyle w:val="BodyText"/>
        <w:spacing w:line="232" w:lineRule="auto" w:before="241"/>
        <w:ind w:right="652"/>
      </w:pPr>
      <w:r>
        <w:rPr/>
        <w:t>2007-2008:</w:t>
      </w:r>
      <w:r>
        <w:rPr>
          <w:spacing w:val="-2"/>
        </w:rPr>
        <w:t> </w:t>
      </w:r>
      <w:r>
        <w:rPr/>
        <w:t>Institute</w:t>
      </w:r>
      <w:r>
        <w:rPr>
          <w:spacing w:val="-3"/>
        </w:rPr>
        <w:t> </w:t>
      </w:r>
      <w:r>
        <w:rPr/>
        <w:t>of</w:t>
      </w:r>
      <w:r>
        <w:rPr>
          <w:spacing w:val="-2"/>
        </w:rPr>
        <w:t> </w:t>
      </w:r>
      <w:r>
        <w:rPr/>
        <w:t>Government</w:t>
      </w:r>
      <w:r>
        <w:rPr>
          <w:spacing w:val="-2"/>
        </w:rPr>
        <w:t> </w:t>
      </w:r>
      <w:r>
        <w:rPr/>
        <w:t>and</w:t>
      </w:r>
      <w:r>
        <w:rPr>
          <w:spacing w:val="-3"/>
        </w:rPr>
        <w:t> </w:t>
      </w:r>
      <w:r>
        <w:rPr/>
        <w:t>Public</w:t>
      </w:r>
      <w:r>
        <w:rPr>
          <w:spacing w:val="-3"/>
        </w:rPr>
        <w:t> </w:t>
      </w:r>
      <w:r>
        <w:rPr/>
        <w:t>Affairs'</w:t>
      </w:r>
      <w:r>
        <w:rPr>
          <w:spacing w:val="-5"/>
        </w:rPr>
        <w:t> </w:t>
      </w:r>
      <w:r>
        <w:rPr/>
        <w:t>workshop</w:t>
      </w:r>
      <w:r>
        <w:rPr>
          <w:spacing w:val="-6"/>
        </w:rPr>
        <w:t> </w:t>
      </w:r>
      <w:r>
        <w:rPr/>
        <w:t>"Property</w:t>
      </w:r>
      <w:r>
        <w:rPr>
          <w:spacing w:val="-3"/>
        </w:rPr>
        <w:t> </w:t>
      </w:r>
      <w:r>
        <w:rPr/>
        <w:t>Taxation</w:t>
      </w:r>
      <w:r>
        <w:rPr>
          <w:spacing w:val="-6"/>
        </w:rPr>
        <w:t> </w:t>
      </w:r>
      <w:r>
        <w:rPr/>
        <w:t>in</w:t>
      </w:r>
      <w:r>
        <w:rPr>
          <w:spacing w:val="-3"/>
        </w:rPr>
        <w:t> </w:t>
      </w:r>
      <w:r>
        <w:rPr/>
        <w:t>Illinois:</w:t>
      </w:r>
      <w:r>
        <w:rPr>
          <w:spacing w:val="-2"/>
        </w:rPr>
        <w:t> </w:t>
      </w:r>
      <w:r>
        <w:rPr/>
        <w:t>How and Why It is Broken and What Can be Done to Fix It"</w:t>
      </w:r>
    </w:p>
    <w:p>
      <w:pPr>
        <w:pStyle w:val="BodyText"/>
        <w:spacing w:line="230" w:lineRule="auto" w:before="244"/>
        <w:ind w:right="1000"/>
      </w:pPr>
      <w:r>
        <w:rPr/>
        <w:t>2008-2009:</w:t>
      </w:r>
      <w:r>
        <w:rPr>
          <w:spacing w:val="-3"/>
        </w:rPr>
        <w:t> </w:t>
      </w:r>
      <w:r>
        <w:rPr/>
        <w:t>National</w:t>
      </w:r>
      <w:r>
        <w:rPr>
          <w:spacing w:val="-3"/>
        </w:rPr>
        <w:t> </w:t>
      </w:r>
      <w:r>
        <w:rPr/>
        <w:t>Tax</w:t>
      </w:r>
      <w:r>
        <w:rPr>
          <w:spacing w:val="-4"/>
        </w:rPr>
        <w:t> </w:t>
      </w:r>
      <w:r>
        <w:rPr/>
        <w:t>Association</w:t>
      </w:r>
      <w:r>
        <w:rPr>
          <w:spacing w:val="-4"/>
        </w:rPr>
        <w:t> </w:t>
      </w:r>
      <w:r>
        <w:rPr/>
        <w:t>Annual</w:t>
      </w:r>
      <w:r>
        <w:rPr>
          <w:spacing w:val="-3"/>
        </w:rPr>
        <w:t> </w:t>
      </w:r>
      <w:r>
        <w:rPr/>
        <w:t>Meetings,</w:t>
      </w:r>
      <w:r>
        <w:rPr>
          <w:spacing w:val="-4"/>
        </w:rPr>
        <w:t> </w:t>
      </w:r>
      <w:r>
        <w:rPr/>
        <w:t>American</w:t>
      </w:r>
      <w:r>
        <w:rPr>
          <w:spacing w:val="-4"/>
        </w:rPr>
        <w:t> </w:t>
      </w:r>
      <w:r>
        <w:rPr/>
        <w:t>Education</w:t>
      </w:r>
      <w:r>
        <w:rPr>
          <w:spacing w:val="-7"/>
        </w:rPr>
        <w:t> </w:t>
      </w:r>
      <w:r>
        <w:rPr/>
        <w:t>Finance</w:t>
      </w:r>
      <w:r>
        <w:rPr>
          <w:spacing w:val="-4"/>
        </w:rPr>
        <w:t> </w:t>
      </w:r>
      <w:r>
        <w:rPr/>
        <w:t>Association Annual Meetings, New England Study Group</w:t>
      </w:r>
    </w:p>
    <w:p>
      <w:pPr>
        <w:pStyle w:val="BodyText"/>
        <w:spacing w:line="463" w:lineRule="auto" w:before="236"/>
        <w:ind w:right="1889"/>
      </w:pPr>
      <w:r>
        <w:rPr/>
        <w:t>2009-2010:</w:t>
      </w:r>
      <w:r>
        <w:rPr>
          <w:spacing w:val="-3"/>
        </w:rPr>
        <w:t> </w:t>
      </w:r>
      <w:r>
        <w:rPr/>
        <w:t>National</w:t>
      </w:r>
      <w:r>
        <w:rPr>
          <w:spacing w:val="-3"/>
        </w:rPr>
        <w:t> </w:t>
      </w:r>
      <w:r>
        <w:rPr/>
        <w:t>Tax</w:t>
      </w:r>
      <w:r>
        <w:rPr>
          <w:spacing w:val="-4"/>
        </w:rPr>
        <w:t> </w:t>
      </w:r>
      <w:r>
        <w:rPr/>
        <w:t>Association</w:t>
      </w:r>
      <w:r>
        <w:rPr>
          <w:spacing w:val="-4"/>
        </w:rPr>
        <w:t> </w:t>
      </w:r>
      <w:r>
        <w:rPr/>
        <w:t>Annual</w:t>
      </w:r>
      <w:r>
        <w:rPr>
          <w:spacing w:val="-3"/>
        </w:rPr>
        <w:t> </w:t>
      </w:r>
      <w:r>
        <w:rPr/>
        <w:t>Meetings,</w:t>
      </w:r>
      <w:r>
        <w:rPr>
          <w:spacing w:val="-4"/>
        </w:rPr>
        <w:t> </w:t>
      </w:r>
      <w:r>
        <w:rPr/>
        <w:t>Lincoln</w:t>
      </w:r>
      <w:r>
        <w:rPr>
          <w:spacing w:val="-4"/>
        </w:rPr>
        <w:t> </w:t>
      </w:r>
      <w:r>
        <w:rPr/>
        <w:t>Institute</w:t>
      </w:r>
      <w:r>
        <w:rPr>
          <w:spacing w:val="-4"/>
        </w:rPr>
        <w:t> </w:t>
      </w:r>
      <w:r>
        <w:rPr/>
        <w:t>of</w:t>
      </w:r>
      <w:r>
        <w:rPr>
          <w:spacing w:val="-3"/>
        </w:rPr>
        <w:t> </w:t>
      </w:r>
      <w:r>
        <w:rPr/>
        <w:t>Land</w:t>
      </w:r>
      <w:r>
        <w:rPr>
          <w:spacing w:val="-9"/>
        </w:rPr>
        <w:t> </w:t>
      </w:r>
      <w:r>
        <w:rPr/>
        <w:t>Policy 2010-2011: Federal Reserve Bank of New York</w:t>
      </w:r>
    </w:p>
    <w:p>
      <w:pPr>
        <w:pStyle w:val="BodyText"/>
        <w:spacing w:line="232" w:lineRule="auto" w:before="4"/>
        <w:ind w:right="408"/>
      </w:pPr>
      <w:r>
        <w:rPr/>
        <w:t>2013-2014:</w:t>
      </w:r>
      <w:r>
        <w:rPr>
          <w:spacing w:val="-3"/>
        </w:rPr>
        <w:t> </w:t>
      </w:r>
      <w:r>
        <w:rPr/>
        <w:t>Lincoln</w:t>
      </w:r>
      <w:r>
        <w:rPr>
          <w:spacing w:val="-4"/>
        </w:rPr>
        <w:t> </w:t>
      </w:r>
      <w:r>
        <w:rPr/>
        <w:t>Institute</w:t>
      </w:r>
      <w:r>
        <w:rPr>
          <w:spacing w:val="-4"/>
        </w:rPr>
        <w:t> </w:t>
      </w:r>
      <w:r>
        <w:rPr/>
        <w:t>of</w:t>
      </w:r>
      <w:r>
        <w:rPr>
          <w:spacing w:val="-3"/>
        </w:rPr>
        <w:t> </w:t>
      </w:r>
      <w:r>
        <w:rPr/>
        <w:t>Land</w:t>
      </w:r>
      <w:r>
        <w:rPr>
          <w:spacing w:val="-4"/>
        </w:rPr>
        <w:t> </w:t>
      </w:r>
      <w:r>
        <w:rPr/>
        <w:t>Policy,</w:t>
      </w:r>
      <w:r>
        <w:rPr>
          <w:spacing w:val="-4"/>
        </w:rPr>
        <w:t> </w:t>
      </w:r>
      <w:r>
        <w:rPr/>
        <w:t>Association</w:t>
      </w:r>
      <w:r>
        <w:rPr>
          <w:spacing w:val="-4"/>
        </w:rPr>
        <w:t> </w:t>
      </w:r>
      <w:r>
        <w:rPr/>
        <w:t>for</w:t>
      </w:r>
      <w:r>
        <w:rPr>
          <w:spacing w:val="-3"/>
        </w:rPr>
        <w:t> </w:t>
      </w:r>
      <w:r>
        <w:rPr/>
        <w:t>Education</w:t>
      </w:r>
      <w:r>
        <w:rPr>
          <w:spacing w:val="-4"/>
        </w:rPr>
        <w:t> </w:t>
      </w:r>
      <w:r>
        <w:rPr/>
        <w:t>Finance</w:t>
      </w:r>
      <w:r>
        <w:rPr>
          <w:spacing w:val="-4"/>
        </w:rPr>
        <w:t> </w:t>
      </w:r>
      <w:r>
        <w:rPr/>
        <w:t>and</w:t>
      </w:r>
      <w:r>
        <w:rPr>
          <w:spacing w:val="-4"/>
        </w:rPr>
        <w:t> </w:t>
      </w:r>
      <w:r>
        <w:rPr/>
        <w:t>Policy</w:t>
      </w:r>
      <w:r>
        <w:rPr>
          <w:spacing w:val="-4"/>
        </w:rPr>
        <w:t> </w:t>
      </w:r>
      <w:r>
        <w:rPr/>
        <w:t>Annual </w:t>
      </w:r>
      <w:r>
        <w:rPr>
          <w:spacing w:val="-2"/>
        </w:rPr>
        <w:t>Meetings</w:t>
      </w:r>
    </w:p>
    <w:p>
      <w:pPr>
        <w:pStyle w:val="BodyText"/>
        <w:spacing w:line="230" w:lineRule="auto"/>
        <w:ind w:left="359" w:right="364"/>
      </w:pPr>
      <w:r>
        <w:rPr/>
        <w:t>2014-2015:</w:t>
      </w:r>
      <w:r>
        <w:rPr>
          <w:spacing w:val="-3"/>
        </w:rPr>
        <w:t> </w:t>
      </w:r>
      <w:r>
        <w:rPr/>
        <w:t>APPAM</w:t>
      </w:r>
      <w:r>
        <w:rPr>
          <w:spacing w:val="-5"/>
        </w:rPr>
        <w:t> </w:t>
      </w:r>
      <w:r>
        <w:rPr/>
        <w:t>Annual</w:t>
      </w:r>
      <w:r>
        <w:rPr>
          <w:spacing w:val="-3"/>
        </w:rPr>
        <w:t> </w:t>
      </w:r>
      <w:r>
        <w:rPr/>
        <w:t>Research</w:t>
      </w:r>
      <w:r>
        <w:rPr>
          <w:spacing w:val="-3"/>
        </w:rPr>
        <w:t> </w:t>
      </w:r>
      <w:r>
        <w:rPr/>
        <w:t>Conference,</w:t>
      </w:r>
      <w:r>
        <w:rPr>
          <w:spacing w:val="-3"/>
        </w:rPr>
        <w:t> </w:t>
      </w:r>
      <w:r>
        <w:rPr/>
        <w:t>Association</w:t>
      </w:r>
      <w:r>
        <w:rPr>
          <w:spacing w:val="-6"/>
        </w:rPr>
        <w:t> </w:t>
      </w:r>
      <w:r>
        <w:rPr/>
        <w:t>for</w:t>
      </w:r>
      <w:r>
        <w:rPr>
          <w:spacing w:val="-3"/>
        </w:rPr>
        <w:t> </w:t>
      </w:r>
      <w:r>
        <w:rPr/>
        <w:t>Education</w:t>
      </w:r>
      <w:r>
        <w:rPr>
          <w:spacing w:val="-3"/>
        </w:rPr>
        <w:t> </w:t>
      </w:r>
      <w:r>
        <w:rPr/>
        <w:t>Finance</w:t>
      </w:r>
      <w:r>
        <w:rPr>
          <w:spacing w:val="-3"/>
        </w:rPr>
        <w:t> </w:t>
      </w:r>
      <w:r>
        <w:rPr/>
        <w:t>and</w:t>
      </w:r>
      <w:r>
        <w:rPr>
          <w:spacing w:val="-3"/>
        </w:rPr>
        <w:t> </w:t>
      </w:r>
      <w:r>
        <w:rPr/>
        <w:t>Policy</w:t>
      </w:r>
      <w:r>
        <w:rPr>
          <w:spacing w:val="-3"/>
        </w:rPr>
        <w:t> </w:t>
      </w:r>
      <w:r>
        <w:rPr/>
        <w:t>Annual </w:t>
      </w:r>
      <w:r>
        <w:rPr>
          <w:spacing w:val="-2"/>
        </w:rPr>
        <w:t>Meetings</w:t>
      </w:r>
    </w:p>
    <w:p>
      <w:pPr>
        <w:pStyle w:val="BodyText"/>
        <w:spacing w:line="463" w:lineRule="auto" w:before="236"/>
        <w:ind w:left="359" w:right="531"/>
      </w:pPr>
      <w:r>
        <w:rPr/>
        <w:t>2015-2016:</w:t>
      </w:r>
      <w:r>
        <w:rPr>
          <w:spacing w:val="-1"/>
        </w:rPr>
        <w:t> </w:t>
      </w:r>
      <w:r>
        <w:rPr/>
        <w:t>Association</w:t>
      </w:r>
      <w:r>
        <w:rPr>
          <w:spacing w:val="-2"/>
        </w:rPr>
        <w:t> </w:t>
      </w:r>
      <w:r>
        <w:rPr/>
        <w:t>for</w:t>
      </w:r>
      <w:r>
        <w:rPr>
          <w:spacing w:val="-4"/>
        </w:rPr>
        <w:t> </w:t>
      </w:r>
      <w:r>
        <w:rPr/>
        <w:t>Education</w:t>
      </w:r>
      <w:r>
        <w:rPr>
          <w:spacing w:val="-5"/>
        </w:rPr>
        <w:t> </w:t>
      </w:r>
      <w:r>
        <w:rPr/>
        <w:t>Finance</w:t>
      </w:r>
      <w:r>
        <w:rPr>
          <w:spacing w:val="-4"/>
        </w:rPr>
        <w:t> </w:t>
      </w:r>
      <w:r>
        <w:rPr/>
        <w:t>and</w:t>
      </w:r>
      <w:r>
        <w:rPr>
          <w:spacing w:val="-2"/>
        </w:rPr>
        <w:t> </w:t>
      </w:r>
      <w:r>
        <w:rPr/>
        <w:t>Policy</w:t>
      </w:r>
      <w:r>
        <w:rPr>
          <w:spacing w:val="-2"/>
        </w:rPr>
        <w:t> </w:t>
      </w:r>
      <w:r>
        <w:rPr/>
        <w:t>Annual</w:t>
      </w:r>
      <w:r>
        <w:rPr>
          <w:spacing w:val="-4"/>
        </w:rPr>
        <w:t> </w:t>
      </w:r>
      <w:r>
        <w:rPr/>
        <w:t>Meetings,</w:t>
      </w:r>
      <w:r>
        <w:rPr>
          <w:spacing w:val="-2"/>
        </w:rPr>
        <w:t> </w:t>
      </w:r>
      <w:r>
        <w:rPr/>
        <w:t>New</w:t>
      </w:r>
      <w:r>
        <w:rPr>
          <w:spacing w:val="-6"/>
        </w:rPr>
        <w:t> </w:t>
      </w:r>
      <w:r>
        <w:rPr/>
        <w:t>England</w:t>
      </w:r>
      <w:r>
        <w:rPr>
          <w:spacing w:val="-5"/>
        </w:rPr>
        <w:t> </w:t>
      </w:r>
      <w:r>
        <w:rPr/>
        <w:t>Study</w:t>
      </w:r>
      <w:r>
        <w:rPr>
          <w:spacing w:val="-2"/>
        </w:rPr>
        <w:t> </w:t>
      </w:r>
      <w:r>
        <w:rPr/>
        <w:t>Group 2016-2017: National Tax Association Annual Meetings</w:t>
      </w:r>
    </w:p>
    <w:p>
      <w:pPr>
        <w:pStyle w:val="BodyText"/>
        <w:spacing w:line="251" w:lineRule="exact" w:before="0"/>
        <w:ind w:left="359"/>
      </w:pPr>
      <w:r>
        <w:rPr/>
        <w:t>2017-2018:</w:t>
      </w:r>
      <w:r>
        <w:rPr>
          <w:spacing w:val="-5"/>
        </w:rPr>
        <w:t> </w:t>
      </w:r>
      <w:r>
        <w:rPr/>
        <w:t>Association</w:t>
      </w:r>
      <w:r>
        <w:rPr>
          <w:spacing w:val="-4"/>
        </w:rPr>
        <w:t> </w:t>
      </w:r>
      <w:r>
        <w:rPr/>
        <w:t>for</w:t>
      </w:r>
      <w:r>
        <w:rPr>
          <w:spacing w:val="-6"/>
        </w:rPr>
        <w:t> </w:t>
      </w:r>
      <w:r>
        <w:rPr/>
        <w:t>Education</w:t>
      </w:r>
      <w:r>
        <w:rPr>
          <w:spacing w:val="-6"/>
        </w:rPr>
        <w:t> </w:t>
      </w:r>
      <w:r>
        <w:rPr/>
        <w:t>Finance</w:t>
      </w:r>
      <w:r>
        <w:rPr>
          <w:spacing w:val="-6"/>
        </w:rPr>
        <w:t> </w:t>
      </w:r>
      <w:r>
        <w:rPr/>
        <w:t>and</w:t>
      </w:r>
      <w:r>
        <w:rPr>
          <w:spacing w:val="-4"/>
        </w:rPr>
        <w:t> </w:t>
      </w:r>
      <w:r>
        <w:rPr/>
        <w:t>Policy</w:t>
      </w:r>
      <w:r>
        <w:rPr>
          <w:spacing w:val="-3"/>
        </w:rPr>
        <w:t> </w:t>
      </w:r>
      <w:r>
        <w:rPr/>
        <w:t>Annual</w:t>
      </w:r>
      <w:r>
        <w:rPr>
          <w:spacing w:val="-6"/>
        </w:rPr>
        <w:t> </w:t>
      </w:r>
      <w:r>
        <w:rPr/>
        <w:t>Meetings,</w:t>
      </w:r>
      <w:r>
        <w:rPr>
          <w:spacing w:val="-4"/>
        </w:rPr>
        <w:t> </w:t>
      </w:r>
      <w:r>
        <w:rPr/>
        <w:t>Bowdoin</w:t>
      </w:r>
      <w:r>
        <w:rPr>
          <w:spacing w:val="-3"/>
        </w:rPr>
        <w:t> </w:t>
      </w:r>
      <w:r>
        <w:rPr>
          <w:spacing w:val="-2"/>
        </w:rPr>
        <w:t>College</w:t>
      </w:r>
    </w:p>
    <w:p>
      <w:pPr>
        <w:pStyle w:val="BodyText"/>
        <w:spacing w:line="232" w:lineRule="auto" w:before="241"/>
        <w:ind w:left="359" w:right="576"/>
        <w:jc w:val="both"/>
      </w:pPr>
      <w:r>
        <w:rPr/>
        <w:t>2018-2019:</w:t>
      </w:r>
      <w:r>
        <w:rPr>
          <w:spacing w:val="-2"/>
        </w:rPr>
        <w:t> </w:t>
      </w:r>
      <w:r>
        <w:rPr/>
        <w:t>University</w:t>
      </w:r>
      <w:r>
        <w:rPr>
          <w:spacing w:val="-6"/>
        </w:rPr>
        <w:t> </w:t>
      </w:r>
      <w:r>
        <w:rPr/>
        <w:t>of</w:t>
      </w:r>
      <w:r>
        <w:rPr>
          <w:spacing w:val="-2"/>
        </w:rPr>
        <w:t> </w:t>
      </w:r>
      <w:r>
        <w:rPr/>
        <w:t>Arkansas,</w:t>
      </w:r>
      <w:r>
        <w:rPr>
          <w:spacing w:val="-3"/>
        </w:rPr>
        <w:t> </w:t>
      </w:r>
      <w:r>
        <w:rPr/>
        <w:t>New</w:t>
      </w:r>
      <w:r>
        <w:rPr>
          <w:spacing w:val="-4"/>
        </w:rPr>
        <w:t> </w:t>
      </w:r>
      <w:r>
        <w:rPr/>
        <w:t>England</w:t>
      </w:r>
      <w:r>
        <w:rPr>
          <w:spacing w:val="-3"/>
        </w:rPr>
        <w:t> </w:t>
      </w:r>
      <w:r>
        <w:rPr/>
        <w:t>Study</w:t>
      </w:r>
      <w:r>
        <w:rPr>
          <w:spacing w:val="-3"/>
        </w:rPr>
        <w:t> </w:t>
      </w:r>
      <w:r>
        <w:rPr/>
        <w:t>Group,</w:t>
      </w:r>
      <w:r>
        <w:rPr>
          <w:spacing w:val="-3"/>
        </w:rPr>
        <w:t> </w:t>
      </w:r>
      <w:r>
        <w:rPr/>
        <w:t>Association</w:t>
      </w:r>
      <w:r>
        <w:rPr>
          <w:spacing w:val="-6"/>
        </w:rPr>
        <w:t> </w:t>
      </w:r>
      <w:r>
        <w:rPr/>
        <w:t>for</w:t>
      </w:r>
      <w:r>
        <w:rPr>
          <w:spacing w:val="-5"/>
        </w:rPr>
        <w:t> </w:t>
      </w:r>
      <w:r>
        <w:rPr/>
        <w:t>Education</w:t>
      </w:r>
      <w:r>
        <w:rPr>
          <w:spacing w:val="-3"/>
        </w:rPr>
        <w:t> </w:t>
      </w:r>
      <w:r>
        <w:rPr/>
        <w:t>Finance</w:t>
      </w:r>
      <w:r>
        <w:rPr>
          <w:spacing w:val="-5"/>
        </w:rPr>
        <w:t> </w:t>
      </w:r>
      <w:r>
        <w:rPr/>
        <w:t>and Policy Annual Meetings</w:t>
      </w:r>
    </w:p>
    <w:p>
      <w:pPr>
        <w:pStyle w:val="BodyText"/>
        <w:spacing w:line="463" w:lineRule="auto" w:before="235"/>
        <w:ind w:left="359" w:right="3032"/>
        <w:jc w:val="both"/>
      </w:pPr>
      <w:r>
        <w:rPr/>
        <w:t>2019-2020:</w:t>
      </w:r>
      <w:r>
        <w:rPr>
          <w:spacing w:val="-3"/>
        </w:rPr>
        <w:t> </w:t>
      </w:r>
      <w:r>
        <w:rPr/>
        <w:t>Association</w:t>
      </w:r>
      <w:r>
        <w:rPr>
          <w:spacing w:val="-4"/>
        </w:rPr>
        <w:t> </w:t>
      </w:r>
      <w:r>
        <w:rPr/>
        <w:t>for</w:t>
      </w:r>
      <w:r>
        <w:rPr>
          <w:spacing w:val="-6"/>
        </w:rPr>
        <w:t> </w:t>
      </w:r>
      <w:r>
        <w:rPr/>
        <w:t>Education</w:t>
      </w:r>
      <w:r>
        <w:rPr>
          <w:spacing w:val="-7"/>
        </w:rPr>
        <w:t> </w:t>
      </w:r>
      <w:r>
        <w:rPr/>
        <w:t>Finance</w:t>
      </w:r>
      <w:r>
        <w:rPr>
          <w:spacing w:val="-6"/>
        </w:rPr>
        <w:t> </w:t>
      </w:r>
      <w:r>
        <w:rPr/>
        <w:t>and</w:t>
      </w:r>
      <w:r>
        <w:rPr>
          <w:spacing w:val="-4"/>
        </w:rPr>
        <w:t> </w:t>
      </w:r>
      <w:r>
        <w:rPr/>
        <w:t>Policy</w:t>
      </w:r>
      <w:r>
        <w:rPr>
          <w:spacing w:val="-4"/>
        </w:rPr>
        <w:t> </w:t>
      </w:r>
      <w:r>
        <w:rPr/>
        <w:t>Annual</w:t>
      </w:r>
      <w:r>
        <w:rPr>
          <w:spacing w:val="-6"/>
        </w:rPr>
        <w:t> </w:t>
      </w:r>
      <w:r>
        <w:rPr/>
        <w:t>Meetings 2020-2021:</w:t>
      </w:r>
      <w:r>
        <w:rPr>
          <w:spacing w:val="-3"/>
        </w:rPr>
        <w:t> </w:t>
      </w:r>
      <w:r>
        <w:rPr/>
        <w:t>Association</w:t>
      </w:r>
      <w:r>
        <w:rPr>
          <w:spacing w:val="-4"/>
        </w:rPr>
        <w:t> </w:t>
      </w:r>
      <w:r>
        <w:rPr/>
        <w:t>for</w:t>
      </w:r>
      <w:r>
        <w:rPr>
          <w:spacing w:val="-6"/>
        </w:rPr>
        <w:t> </w:t>
      </w:r>
      <w:r>
        <w:rPr/>
        <w:t>Education</w:t>
      </w:r>
      <w:r>
        <w:rPr>
          <w:spacing w:val="-7"/>
        </w:rPr>
        <w:t> </w:t>
      </w:r>
      <w:r>
        <w:rPr/>
        <w:t>Finance</w:t>
      </w:r>
      <w:r>
        <w:rPr>
          <w:spacing w:val="-6"/>
        </w:rPr>
        <w:t> </w:t>
      </w:r>
      <w:r>
        <w:rPr/>
        <w:t>and</w:t>
      </w:r>
      <w:r>
        <w:rPr>
          <w:spacing w:val="-4"/>
        </w:rPr>
        <w:t> </w:t>
      </w:r>
      <w:r>
        <w:rPr/>
        <w:t>Policy</w:t>
      </w:r>
      <w:r>
        <w:rPr>
          <w:spacing w:val="-4"/>
        </w:rPr>
        <w:t> </w:t>
      </w:r>
      <w:r>
        <w:rPr/>
        <w:t>Annual</w:t>
      </w:r>
      <w:r>
        <w:rPr>
          <w:spacing w:val="-6"/>
        </w:rPr>
        <w:t> </w:t>
      </w:r>
      <w:r>
        <w:rPr/>
        <w:t>Meetings OTHER PROFESSIONAL ACTIVITIES</w:t>
      </w:r>
    </w:p>
    <w:p>
      <w:pPr>
        <w:pStyle w:val="BodyText"/>
        <w:spacing w:line="463" w:lineRule="auto" w:before="0"/>
        <w:ind w:left="359" w:right="1703"/>
      </w:pPr>
      <w:r>
        <w:rPr/>
        <w:t>President-Elect:</w:t>
      </w:r>
      <w:r>
        <w:rPr>
          <w:spacing w:val="-4"/>
        </w:rPr>
        <w:t> </w:t>
      </w:r>
      <w:r>
        <w:rPr/>
        <w:t>Association</w:t>
      </w:r>
      <w:r>
        <w:rPr>
          <w:spacing w:val="-4"/>
        </w:rPr>
        <w:t> </w:t>
      </w:r>
      <w:r>
        <w:rPr/>
        <w:t>for</w:t>
      </w:r>
      <w:r>
        <w:rPr>
          <w:spacing w:val="-4"/>
        </w:rPr>
        <w:t> </w:t>
      </w:r>
      <w:r>
        <w:rPr/>
        <w:t>Education</w:t>
      </w:r>
      <w:r>
        <w:rPr>
          <w:spacing w:val="-4"/>
        </w:rPr>
        <w:t> </w:t>
      </w:r>
      <w:r>
        <w:rPr/>
        <w:t>Finance</w:t>
      </w:r>
      <w:r>
        <w:rPr>
          <w:spacing w:val="-4"/>
        </w:rPr>
        <w:t> </w:t>
      </w:r>
      <w:r>
        <w:rPr/>
        <w:t>and</w:t>
      </w:r>
      <w:r>
        <w:rPr>
          <w:spacing w:val="-4"/>
        </w:rPr>
        <w:t> </w:t>
      </w:r>
      <w:r>
        <w:rPr/>
        <w:t>Policy,</w:t>
      </w:r>
      <w:r>
        <w:rPr>
          <w:spacing w:val="-7"/>
        </w:rPr>
        <w:t> </w:t>
      </w:r>
      <w:r>
        <w:rPr/>
        <w:t>March</w:t>
      </w:r>
      <w:r>
        <w:rPr>
          <w:spacing w:val="-4"/>
        </w:rPr>
        <w:t> </w:t>
      </w:r>
      <w:r>
        <w:rPr/>
        <w:t>2018-March</w:t>
      </w:r>
      <w:r>
        <w:rPr>
          <w:spacing w:val="-4"/>
        </w:rPr>
        <w:t> </w:t>
      </w:r>
      <w:r>
        <w:rPr/>
        <w:t>2019 President: Association for Education Finance and Policy, March 2019-March 2020</w:t>
      </w:r>
    </w:p>
    <w:p>
      <w:pPr>
        <w:pStyle w:val="BodyText"/>
        <w:spacing w:line="251" w:lineRule="exact" w:before="0"/>
        <w:ind w:left="359"/>
        <w:jc w:val="both"/>
      </w:pPr>
      <w:r>
        <w:rPr/>
        <w:t>Past-President:</w:t>
      </w:r>
      <w:r>
        <w:rPr>
          <w:spacing w:val="-6"/>
        </w:rPr>
        <w:t> </w:t>
      </w:r>
      <w:r>
        <w:rPr/>
        <w:t>Association</w:t>
      </w:r>
      <w:r>
        <w:rPr>
          <w:spacing w:val="-7"/>
        </w:rPr>
        <w:t> </w:t>
      </w:r>
      <w:r>
        <w:rPr/>
        <w:t>for</w:t>
      </w:r>
      <w:r>
        <w:rPr>
          <w:spacing w:val="-3"/>
        </w:rPr>
        <w:t> </w:t>
      </w:r>
      <w:r>
        <w:rPr/>
        <w:t>Education</w:t>
      </w:r>
      <w:r>
        <w:rPr>
          <w:spacing w:val="-4"/>
        </w:rPr>
        <w:t> </w:t>
      </w:r>
      <w:r>
        <w:rPr/>
        <w:t>Finance</w:t>
      </w:r>
      <w:r>
        <w:rPr>
          <w:spacing w:val="-6"/>
        </w:rPr>
        <w:t> </w:t>
      </w:r>
      <w:r>
        <w:rPr/>
        <w:t>and</w:t>
      </w:r>
      <w:r>
        <w:rPr>
          <w:spacing w:val="-7"/>
        </w:rPr>
        <w:t> </w:t>
      </w:r>
      <w:r>
        <w:rPr/>
        <w:t>Policy,</w:t>
      </w:r>
      <w:r>
        <w:rPr>
          <w:spacing w:val="-4"/>
        </w:rPr>
        <w:t> </w:t>
      </w:r>
      <w:r>
        <w:rPr/>
        <w:t>March</w:t>
      </w:r>
      <w:r>
        <w:rPr>
          <w:spacing w:val="-5"/>
        </w:rPr>
        <w:t> </w:t>
      </w:r>
      <w:r>
        <w:rPr/>
        <w:t>2020-March</w:t>
      </w:r>
      <w:r>
        <w:rPr>
          <w:spacing w:val="-6"/>
        </w:rPr>
        <w:t> </w:t>
      </w:r>
      <w:r>
        <w:rPr>
          <w:spacing w:val="-4"/>
        </w:rPr>
        <w:t>2021</w:t>
      </w:r>
    </w:p>
    <w:p>
      <w:pPr>
        <w:pStyle w:val="BodyText"/>
        <w:spacing w:after="0" w:line="251" w:lineRule="exact"/>
        <w:jc w:val="both"/>
        <w:sectPr>
          <w:pgSz w:w="12240" w:h="15840"/>
          <w:pgMar w:header="1092" w:footer="0" w:top="1320" w:bottom="280" w:left="1080" w:right="1080"/>
        </w:sectPr>
      </w:pPr>
    </w:p>
    <w:p>
      <w:pPr>
        <w:pStyle w:val="BodyText"/>
        <w:spacing w:line="463" w:lineRule="auto" w:before="234"/>
        <w:ind w:right="4643"/>
      </w:pPr>
      <w:r>
        <w:rPr/>
        <w:t>Editor:</w:t>
      </w:r>
      <w:r>
        <w:rPr>
          <w:spacing w:val="-6"/>
        </w:rPr>
        <w:t> </w:t>
      </w:r>
      <w:r>
        <w:rPr>
          <w:u w:val="single"/>
        </w:rPr>
        <w:t>Education</w:t>
      </w:r>
      <w:r>
        <w:rPr>
          <w:spacing w:val="-7"/>
          <w:u w:val="single"/>
        </w:rPr>
        <w:t> </w:t>
      </w:r>
      <w:r>
        <w:rPr>
          <w:u w:val="single"/>
        </w:rPr>
        <w:t>Finance</w:t>
      </w:r>
      <w:r>
        <w:rPr>
          <w:spacing w:val="-9"/>
          <w:u w:val="single"/>
        </w:rPr>
        <w:t> </w:t>
      </w:r>
      <w:r>
        <w:rPr>
          <w:u w:val="single"/>
        </w:rPr>
        <w:t>and</w:t>
      </w:r>
      <w:r>
        <w:rPr>
          <w:spacing w:val="-7"/>
          <w:u w:val="single"/>
        </w:rPr>
        <w:t> </w:t>
      </w:r>
      <w:r>
        <w:rPr>
          <w:u w:val="single"/>
        </w:rPr>
        <w:t>Policy</w:t>
      </w:r>
      <w:r>
        <w:rPr/>
        <w:t>,</w:t>
      </w:r>
      <w:r>
        <w:rPr>
          <w:spacing w:val="-7"/>
        </w:rPr>
        <w:t> </w:t>
      </w:r>
      <w:r>
        <w:rPr/>
        <w:t>2009-2014 Editorial Board: </w:t>
      </w:r>
      <w:r>
        <w:rPr>
          <w:u w:val="single"/>
        </w:rPr>
        <w:t>National Tax Journal</w:t>
      </w:r>
    </w:p>
    <w:p>
      <w:pPr>
        <w:pStyle w:val="BodyText"/>
        <w:spacing w:line="230" w:lineRule="auto" w:before="6"/>
        <w:ind w:right="435"/>
      </w:pPr>
      <w:r>
        <w:rPr/>
        <w:t>Referee: </w:t>
      </w:r>
      <w:r>
        <w:rPr>
          <w:u w:val="single"/>
        </w:rPr>
        <w:t>Econometrica</w:t>
      </w:r>
      <w:r>
        <w:rPr/>
        <w:t>, </w:t>
      </w:r>
      <w:r>
        <w:rPr>
          <w:u w:val="single"/>
        </w:rPr>
        <w:t>National Tax Journal</w:t>
      </w:r>
      <w:r>
        <w:rPr/>
        <w:t>, </w:t>
      </w:r>
      <w:r>
        <w:rPr>
          <w:u w:val="single"/>
        </w:rPr>
        <w:t>Journal of Urban Economics</w:t>
      </w:r>
      <w:r>
        <w:rPr/>
        <w:t>, </w:t>
      </w:r>
      <w:r>
        <w:rPr>
          <w:u w:val="single"/>
        </w:rPr>
        <w:t>Journal of Policy Analysis </w:t>
      </w:r>
      <w:r>
        <w:rPr/>
        <w:t> </w:t>
      </w:r>
      <w:r>
        <w:rPr>
          <w:u w:val="single"/>
        </w:rPr>
        <w:t>and Management</w:t>
      </w:r>
      <w:r>
        <w:rPr/>
        <w:t>, </w:t>
      </w:r>
      <w:r>
        <w:rPr>
          <w:u w:val="single"/>
        </w:rPr>
        <w:t>Public Finance Quarterly</w:t>
      </w:r>
      <w:r>
        <w:rPr/>
        <w:t>, </w:t>
      </w:r>
      <w:r>
        <w:rPr>
          <w:u w:val="single"/>
        </w:rPr>
        <w:t>Southern Economic Journal</w:t>
      </w:r>
      <w:r>
        <w:rPr/>
        <w:t>, </w:t>
      </w:r>
      <w:r>
        <w:rPr>
          <w:u w:val="single"/>
        </w:rPr>
        <w:t>Journal of Public Economics</w:t>
      </w:r>
      <w:r>
        <w:rPr/>
        <w:t>, </w:t>
      </w:r>
      <w:r>
        <w:rPr>
          <w:u w:val="single"/>
        </w:rPr>
        <w:t>Economics</w:t>
      </w:r>
      <w:r>
        <w:rPr>
          <w:spacing w:val="-3"/>
          <w:u w:val="single"/>
        </w:rPr>
        <w:t> </w:t>
      </w:r>
      <w:r>
        <w:rPr>
          <w:u w:val="single"/>
        </w:rPr>
        <w:t>of</w:t>
      </w:r>
      <w:r>
        <w:rPr>
          <w:spacing w:val="-2"/>
          <w:u w:val="single"/>
        </w:rPr>
        <w:t> </w:t>
      </w:r>
      <w:r>
        <w:rPr>
          <w:u w:val="single"/>
        </w:rPr>
        <w:t>Education</w:t>
      </w:r>
      <w:r>
        <w:rPr>
          <w:spacing w:val="-3"/>
          <w:u w:val="single"/>
        </w:rPr>
        <w:t> </w:t>
      </w:r>
      <w:r>
        <w:rPr>
          <w:u w:val="single"/>
        </w:rPr>
        <w:t>Review</w:t>
      </w:r>
      <w:r>
        <w:rPr/>
        <w:t>,</w:t>
      </w:r>
      <w:r>
        <w:rPr>
          <w:spacing w:val="-6"/>
        </w:rPr>
        <w:t> </w:t>
      </w:r>
      <w:r>
        <w:rPr>
          <w:u w:val="single"/>
        </w:rPr>
        <w:t>Journal</w:t>
      </w:r>
      <w:r>
        <w:rPr>
          <w:spacing w:val="-5"/>
          <w:u w:val="single"/>
        </w:rPr>
        <w:t> </w:t>
      </w:r>
      <w:r>
        <w:rPr>
          <w:u w:val="single"/>
        </w:rPr>
        <w:t>of</w:t>
      </w:r>
      <w:r>
        <w:rPr>
          <w:spacing w:val="-2"/>
          <w:u w:val="single"/>
        </w:rPr>
        <w:t> </w:t>
      </w:r>
      <w:r>
        <w:rPr>
          <w:u w:val="single"/>
        </w:rPr>
        <w:t>Labor</w:t>
      </w:r>
      <w:r>
        <w:rPr>
          <w:spacing w:val="-2"/>
          <w:u w:val="single"/>
        </w:rPr>
        <w:t> </w:t>
      </w:r>
      <w:r>
        <w:rPr>
          <w:u w:val="single"/>
        </w:rPr>
        <w:t>Economics</w:t>
      </w:r>
      <w:r>
        <w:rPr/>
        <w:t>,</w:t>
      </w:r>
      <w:r>
        <w:rPr>
          <w:spacing w:val="-6"/>
        </w:rPr>
        <w:t> </w:t>
      </w:r>
      <w:r>
        <w:rPr>
          <w:u w:val="single"/>
        </w:rPr>
        <w:t>Urban</w:t>
      </w:r>
      <w:r>
        <w:rPr>
          <w:spacing w:val="-6"/>
          <w:u w:val="single"/>
        </w:rPr>
        <w:t> </w:t>
      </w:r>
      <w:r>
        <w:rPr>
          <w:u w:val="single"/>
        </w:rPr>
        <w:t>Studies</w:t>
      </w:r>
      <w:r>
        <w:rPr/>
        <w:t>,</w:t>
      </w:r>
      <w:r>
        <w:rPr>
          <w:spacing w:val="-3"/>
        </w:rPr>
        <w:t> </w:t>
      </w:r>
      <w:r>
        <w:rPr>
          <w:u w:val="single"/>
        </w:rPr>
        <w:t>Contemporary</w:t>
      </w:r>
      <w:r>
        <w:rPr>
          <w:spacing w:val="-3"/>
          <w:u w:val="single"/>
        </w:rPr>
        <w:t> </w:t>
      </w:r>
      <w:r>
        <w:rPr>
          <w:u w:val="single"/>
        </w:rPr>
        <w:t>Economic</w:t>
      </w:r>
      <w:r>
        <w:rPr>
          <w:spacing w:val="-5"/>
          <w:u w:val="single"/>
        </w:rPr>
        <w:t> </w:t>
      </w:r>
      <w:r>
        <w:rPr>
          <w:spacing w:val="-5"/>
        </w:rPr>
        <w:t> </w:t>
      </w:r>
      <w:r>
        <w:rPr>
          <w:u w:val="single"/>
        </w:rPr>
        <w:t>Policy</w:t>
      </w:r>
      <w:r>
        <w:rPr/>
        <w:t>, </w:t>
      </w:r>
      <w:r>
        <w:rPr>
          <w:u w:val="single"/>
        </w:rPr>
        <w:t>Journal of Political Economy</w:t>
      </w:r>
      <w:r>
        <w:rPr/>
        <w:t>, </w:t>
      </w:r>
      <w:r>
        <w:rPr>
          <w:u w:val="single"/>
        </w:rPr>
        <w:t>Education Evaluation and Policy Analysis</w:t>
      </w:r>
      <w:r>
        <w:rPr/>
        <w:t>, </w:t>
      </w:r>
      <w:r>
        <w:rPr>
          <w:u w:val="single"/>
        </w:rPr>
        <w:t>Leadership and Policy</w:t>
      </w:r>
      <w:r>
        <w:rPr/>
        <w:t> </w:t>
      </w:r>
      <w:r>
        <w:rPr>
          <w:u w:val="single"/>
        </w:rPr>
        <w:t>in Schools</w:t>
      </w:r>
      <w:r>
        <w:rPr/>
        <w:t>, </w:t>
      </w:r>
      <w:r>
        <w:rPr>
          <w:u w:val="single"/>
        </w:rPr>
        <w:t>State and Local Government Review</w:t>
      </w:r>
      <w:r>
        <w:rPr/>
        <w:t>, </w:t>
      </w:r>
      <w:r>
        <w:rPr>
          <w:u w:val="single"/>
        </w:rPr>
        <w:t>American Economic Review, Education Finance and</w:t>
      </w:r>
      <w:r>
        <w:rPr/>
        <w:t> </w:t>
      </w:r>
      <w:r>
        <w:rPr>
          <w:u w:val="single"/>
        </w:rPr>
        <w:t>Policy</w:t>
      </w:r>
      <w:r>
        <w:rPr/>
        <w:t>, </w:t>
      </w:r>
      <w:r>
        <w:rPr>
          <w:u w:val="single"/>
        </w:rPr>
        <w:t>The American Economist</w:t>
      </w:r>
      <w:r>
        <w:rPr/>
        <w:t>, </w:t>
      </w:r>
      <w:r>
        <w:rPr>
          <w:u w:val="single"/>
        </w:rPr>
        <w:t>Journal of Educational Administration</w:t>
      </w:r>
      <w:r>
        <w:rPr/>
        <w:t>, </w:t>
      </w:r>
      <w:r>
        <w:rPr>
          <w:u w:val="single"/>
        </w:rPr>
        <w:t>SpringerPlus</w:t>
      </w:r>
      <w:r>
        <w:rPr/>
        <w:t>, </w:t>
      </w:r>
      <w:r>
        <w:rPr>
          <w:u w:val="single"/>
        </w:rPr>
        <w:t>Leadership and</w:t>
      </w:r>
      <w:r>
        <w:rPr/>
        <w:t> </w:t>
      </w:r>
      <w:r>
        <w:rPr>
          <w:u w:val="single"/>
        </w:rPr>
        <w:t>Policy in Schools</w:t>
      </w:r>
      <w:r>
        <w:rPr/>
        <w:t>, </w:t>
      </w:r>
      <w:r>
        <w:rPr>
          <w:u w:val="single"/>
        </w:rPr>
        <w:t>AERA Open</w:t>
      </w:r>
      <w:r>
        <w:rPr/>
        <w:t>, </w:t>
      </w:r>
      <w:r>
        <w:rPr>
          <w:u w:val="single"/>
        </w:rPr>
        <w:t>SAGE Open</w:t>
      </w:r>
      <w:r>
        <w:rPr/>
        <w:t>, </w:t>
      </w:r>
      <w:r>
        <w:rPr>
          <w:u w:val="single"/>
        </w:rPr>
        <w:t>American Educational Research Journal</w:t>
      </w:r>
      <w:r>
        <w:rPr/>
        <w:t>.</w:t>
      </w:r>
    </w:p>
    <w:p>
      <w:pPr>
        <w:pStyle w:val="BodyText"/>
        <w:spacing w:line="230" w:lineRule="auto" w:before="251"/>
        <w:ind w:left="359" w:right="425"/>
      </w:pPr>
      <w:r>
        <w:rPr/>
        <w:t>Consultant to the Arizona Joint Select Committee on State Revenue and Expenditures, 1989.</w:t>
      </w:r>
      <w:r>
        <w:rPr>
          <w:spacing w:val="40"/>
        </w:rPr>
        <w:t> </w:t>
      </w:r>
      <w:r>
        <w:rPr/>
        <w:t>Co- authored</w:t>
      </w:r>
      <w:r>
        <w:rPr>
          <w:spacing w:val="-5"/>
        </w:rPr>
        <w:t> </w:t>
      </w:r>
      <w:r>
        <w:rPr/>
        <w:t>(with</w:t>
      </w:r>
      <w:r>
        <w:rPr>
          <w:spacing w:val="-2"/>
        </w:rPr>
        <w:t> </w:t>
      </w:r>
      <w:r>
        <w:rPr/>
        <w:t>Thomas</w:t>
      </w:r>
      <w:r>
        <w:rPr>
          <w:spacing w:val="-2"/>
        </w:rPr>
        <w:t> </w:t>
      </w:r>
      <w:r>
        <w:rPr/>
        <w:t>Pogue)</w:t>
      </w:r>
      <w:r>
        <w:rPr>
          <w:spacing w:val="-4"/>
        </w:rPr>
        <w:t> </w:t>
      </w:r>
      <w:r>
        <w:rPr/>
        <w:t>the</w:t>
      </w:r>
      <w:r>
        <w:rPr>
          <w:spacing w:val="-2"/>
        </w:rPr>
        <w:t> </w:t>
      </w:r>
      <w:r>
        <w:rPr/>
        <w:t>committee</w:t>
      </w:r>
      <w:r>
        <w:rPr>
          <w:spacing w:val="-4"/>
        </w:rPr>
        <w:t> </w:t>
      </w:r>
      <w:r>
        <w:rPr/>
        <w:t>report</w:t>
      </w:r>
      <w:r>
        <w:rPr>
          <w:spacing w:val="-4"/>
        </w:rPr>
        <w:t> </w:t>
      </w:r>
      <w:r>
        <w:rPr/>
        <w:t>entitled</w:t>
      </w:r>
      <w:r>
        <w:rPr>
          <w:spacing w:val="-2"/>
        </w:rPr>
        <w:t> </w:t>
      </w:r>
      <w:r>
        <w:rPr/>
        <w:t>"Financing</w:t>
      </w:r>
      <w:r>
        <w:rPr>
          <w:spacing w:val="-2"/>
        </w:rPr>
        <w:t> </w:t>
      </w:r>
      <w:r>
        <w:rPr/>
        <w:t>K-12</w:t>
      </w:r>
      <w:r>
        <w:rPr>
          <w:spacing w:val="-2"/>
        </w:rPr>
        <w:t> </w:t>
      </w:r>
      <w:r>
        <w:rPr/>
        <w:t>Education</w:t>
      </w:r>
      <w:r>
        <w:rPr>
          <w:spacing w:val="-5"/>
        </w:rPr>
        <w:t> </w:t>
      </w:r>
      <w:r>
        <w:rPr/>
        <w:t>in</w:t>
      </w:r>
      <w:r>
        <w:rPr>
          <w:spacing w:val="-2"/>
        </w:rPr>
        <w:t> </w:t>
      </w:r>
      <w:r>
        <w:rPr/>
        <w:t>Arizona."</w:t>
      </w:r>
    </w:p>
    <w:p>
      <w:pPr>
        <w:pStyle w:val="BodyText"/>
        <w:spacing w:line="230" w:lineRule="auto" w:before="244"/>
        <w:ind w:right="408"/>
      </w:pPr>
      <w:r>
        <w:rPr/>
        <w:t>Consultant to the Federal Reserve Bank of Chicago, 1994.</w:t>
      </w:r>
      <w:r>
        <w:rPr>
          <w:spacing w:val="40"/>
        </w:rPr>
        <w:t> </w:t>
      </w:r>
      <w:r>
        <w:rPr/>
        <w:t>Co-convener: Conference on "Midwest Approaches</w:t>
      </w:r>
      <w:r>
        <w:rPr>
          <w:spacing w:val="-5"/>
        </w:rPr>
        <w:t> </w:t>
      </w:r>
      <w:r>
        <w:rPr/>
        <w:t>to</w:t>
      </w:r>
      <w:r>
        <w:rPr>
          <w:spacing w:val="-3"/>
        </w:rPr>
        <w:t> </w:t>
      </w:r>
      <w:r>
        <w:rPr/>
        <w:t>School</w:t>
      </w:r>
      <w:r>
        <w:rPr>
          <w:spacing w:val="-2"/>
        </w:rPr>
        <w:t> </w:t>
      </w:r>
      <w:r>
        <w:rPr/>
        <w:t>Reform."</w:t>
      </w:r>
      <w:r>
        <w:rPr>
          <w:spacing w:val="40"/>
        </w:rPr>
        <w:t> </w:t>
      </w:r>
      <w:r>
        <w:rPr/>
        <w:t>Co-editor</w:t>
      </w:r>
      <w:r>
        <w:rPr>
          <w:spacing w:val="-2"/>
        </w:rPr>
        <w:t> </w:t>
      </w:r>
      <w:r>
        <w:rPr/>
        <w:t>(with</w:t>
      </w:r>
      <w:r>
        <w:rPr>
          <w:spacing w:val="40"/>
        </w:rPr>
        <w:t> </w:t>
      </w:r>
      <w:r>
        <w:rPr/>
        <w:t>William</w:t>
      </w:r>
      <w:r>
        <w:rPr>
          <w:spacing w:val="-2"/>
        </w:rPr>
        <w:t> </w:t>
      </w:r>
      <w:r>
        <w:rPr/>
        <w:t>A.</w:t>
      </w:r>
      <w:r>
        <w:rPr>
          <w:spacing w:val="-3"/>
        </w:rPr>
        <w:t> </w:t>
      </w:r>
      <w:r>
        <w:rPr/>
        <w:t>Testa)</w:t>
      </w:r>
      <w:r>
        <w:rPr>
          <w:spacing w:val="-2"/>
        </w:rPr>
        <w:t> </w:t>
      </w:r>
      <w:r>
        <w:rPr/>
        <w:t>of</w:t>
      </w:r>
      <w:r>
        <w:rPr>
          <w:spacing w:val="-2"/>
        </w:rPr>
        <w:t> </w:t>
      </w:r>
      <w:r>
        <w:rPr>
          <w:u w:val="single"/>
        </w:rPr>
        <w:t>Midwest</w:t>
      </w:r>
      <w:r>
        <w:rPr>
          <w:spacing w:val="-2"/>
          <w:u w:val="single"/>
        </w:rPr>
        <w:t> </w:t>
      </w:r>
      <w:r>
        <w:rPr>
          <w:u w:val="single"/>
        </w:rPr>
        <w:t>Approaches</w:t>
      </w:r>
      <w:r>
        <w:rPr>
          <w:spacing w:val="-5"/>
          <w:u w:val="single"/>
        </w:rPr>
        <w:t> </w:t>
      </w:r>
      <w:r>
        <w:rPr>
          <w:u w:val="single"/>
        </w:rPr>
        <w:t>to</w:t>
      </w:r>
      <w:r>
        <w:rPr>
          <w:spacing w:val="-3"/>
          <w:u w:val="single"/>
        </w:rPr>
        <w:t> </w:t>
      </w:r>
      <w:r>
        <w:rPr>
          <w:u w:val="single"/>
        </w:rPr>
        <w:t>School</w:t>
      </w:r>
      <w:r>
        <w:rPr>
          <w:spacing w:val="-5"/>
          <w:u w:val="single"/>
        </w:rPr>
        <w:t> </w:t>
      </w:r>
      <w:r>
        <w:rPr>
          <w:spacing w:val="-5"/>
        </w:rPr>
        <w:t> </w:t>
      </w:r>
      <w:r>
        <w:rPr>
          <w:u w:val="single"/>
        </w:rPr>
        <w:t>Reform</w:t>
      </w:r>
      <w:r>
        <w:rPr/>
        <w:t> (Chicago, Federal Reserve Bank of Chicago, 1995).</w:t>
      </w:r>
    </w:p>
    <w:p>
      <w:pPr>
        <w:pStyle w:val="BodyText"/>
        <w:spacing w:line="230" w:lineRule="auto" w:before="246"/>
        <w:ind w:left="359" w:right="340"/>
      </w:pPr>
      <w:r>
        <w:rPr/>
        <w:t>Consultant to the New York State Board of Regents, 1997-98. Prepared the paper "Does Fiscal Dependency</w:t>
      </w:r>
      <w:r>
        <w:rPr>
          <w:spacing w:val="-3"/>
        </w:rPr>
        <w:t> </w:t>
      </w:r>
      <w:r>
        <w:rPr/>
        <w:t>Matter?</w:t>
      </w:r>
      <w:r>
        <w:rPr>
          <w:spacing w:val="40"/>
        </w:rPr>
        <w:t> </w:t>
      </w:r>
      <w:r>
        <w:rPr/>
        <w:t>Aid</w:t>
      </w:r>
      <w:r>
        <w:rPr>
          <w:spacing w:val="-6"/>
        </w:rPr>
        <w:t> </w:t>
      </w:r>
      <w:r>
        <w:rPr/>
        <w:t>Elasticities</w:t>
      </w:r>
      <w:r>
        <w:rPr>
          <w:spacing w:val="-3"/>
        </w:rPr>
        <w:t> </w:t>
      </w:r>
      <w:r>
        <w:rPr/>
        <w:t>for</w:t>
      </w:r>
      <w:r>
        <w:rPr>
          <w:spacing w:val="-2"/>
        </w:rPr>
        <w:t> </w:t>
      </w:r>
      <w:r>
        <w:rPr/>
        <w:t>Dependent</w:t>
      </w:r>
      <w:r>
        <w:rPr>
          <w:spacing w:val="-2"/>
        </w:rPr>
        <w:t> </w:t>
      </w:r>
      <w:r>
        <w:rPr/>
        <w:t>and</w:t>
      </w:r>
      <w:r>
        <w:rPr>
          <w:spacing w:val="-3"/>
        </w:rPr>
        <w:t> </w:t>
      </w:r>
      <w:r>
        <w:rPr/>
        <w:t>Independent</w:t>
      </w:r>
      <w:r>
        <w:rPr>
          <w:spacing w:val="-2"/>
        </w:rPr>
        <w:t> </w:t>
      </w:r>
      <w:r>
        <w:rPr/>
        <w:t>School</w:t>
      </w:r>
      <w:r>
        <w:rPr>
          <w:spacing w:val="-2"/>
        </w:rPr>
        <w:t> </w:t>
      </w:r>
      <w:r>
        <w:rPr/>
        <w:t>Districts"</w:t>
      </w:r>
      <w:r>
        <w:rPr>
          <w:spacing w:val="-2"/>
        </w:rPr>
        <w:t> </w:t>
      </w:r>
      <w:r>
        <w:rPr/>
        <w:t>which</w:t>
      </w:r>
      <w:r>
        <w:rPr>
          <w:spacing w:val="-3"/>
        </w:rPr>
        <w:t> </w:t>
      </w:r>
      <w:r>
        <w:rPr/>
        <w:t>appeared</w:t>
      </w:r>
      <w:r>
        <w:rPr>
          <w:spacing w:val="-6"/>
        </w:rPr>
        <w:t> </w:t>
      </w:r>
      <w:r>
        <w:rPr/>
        <w:t>in New York State Board of Regents, </w:t>
      </w:r>
      <w:r>
        <w:rPr>
          <w:u w:val="single"/>
        </w:rPr>
        <w:t>Educational Finance to Support Higher Learning Standards: Final </w:t>
      </w:r>
      <w:r>
        <w:rPr/>
        <w:t> </w:t>
      </w:r>
      <w:r>
        <w:rPr>
          <w:u w:val="single"/>
        </w:rPr>
        <w:t>Report</w:t>
      </w:r>
      <w:r>
        <w:rPr/>
        <w:t> (Albany: New York State Board of Regents, 1998).</w:t>
      </w:r>
    </w:p>
    <w:p>
      <w:pPr>
        <w:pStyle w:val="BodyText"/>
        <w:spacing w:line="230" w:lineRule="auto" w:before="248"/>
      </w:pPr>
      <w:r>
        <w:rPr/>
        <w:t>Consultant</w:t>
      </w:r>
      <w:r>
        <w:rPr>
          <w:spacing w:val="-2"/>
        </w:rPr>
        <w:t> </w:t>
      </w:r>
      <w:r>
        <w:rPr/>
        <w:t>to</w:t>
      </w:r>
      <w:r>
        <w:rPr>
          <w:spacing w:val="-3"/>
        </w:rPr>
        <w:t> </w:t>
      </w:r>
      <w:r>
        <w:rPr/>
        <w:t>the</w:t>
      </w:r>
      <w:r>
        <w:rPr>
          <w:spacing w:val="-3"/>
        </w:rPr>
        <w:t> </w:t>
      </w:r>
      <w:r>
        <w:rPr/>
        <w:t>North</w:t>
      </w:r>
      <w:r>
        <w:rPr>
          <w:spacing w:val="-3"/>
        </w:rPr>
        <w:t> </w:t>
      </w:r>
      <w:r>
        <w:rPr/>
        <w:t>Central</w:t>
      </w:r>
      <w:r>
        <w:rPr>
          <w:spacing w:val="-2"/>
        </w:rPr>
        <w:t> </w:t>
      </w:r>
      <w:r>
        <w:rPr/>
        <w:t>Regional</w:t>
      </w:r>
      <w:r>
        <w:rPr>
          <w:spacing w:val="-2"/>
        </w:rPr>
        <w:t> </w:t>
      </w:r>
      <w:r>
        <w:rPr/>
        <w:t>Educational</w:t>
      </w:r>
      <w:r>
        <w:rPr>
          <w:spacing w:val="-5"/>
        </w:rPr>
        <w:t> </w:t>
      </w:r>
      <w:r>
        <w:rPr/>
        <w:t>Laboratory</w:t>
      </w:r>
      <w:r>
        <w:rPr>
          <w:spacing w:val="-3"/>
        </w:rPr>
        <w:t> </w:t>
      </w:r>
      <w:r>
        <w:rPr/>
        <w:t>regarding</w:t>
      </w:r>
      <w:r>
        <w:rPr>
          <w:spacing w:val="-3"/>
        </w:rPr>
        <w:t> </w:t>
      </w:r>
      <w:r>
        <w:rPr/>
        <w:t>their</w:t>
      </w:r>
      <w:r>
        <w:rPr>
          <w:spacing w:val="-5"/>
        </w:rPr>
        <w:t> </w:t>
      </w:r>
      <w:r>
        <w:rPr/>
        <w:t>School</w:t>
      </w:r>
      <w:r>
        <w:rPr>
          <w:spacing w:val="-2"/>
        </w:rPr>
        <w:t> </w:t>
      </w:r>
      <w:r>
        <w:rPr/>
        <w:t>-</w:t>
      </w:r>
      <w:r>
        <w:rPr>
          <w:spacing w:val="-5"/>
        </w:rPr>
        <w:t> </w:t>
      </w:r>
      <w:r>
        <w:rPr/>
        <w:t>Community Interaction Study.</w:t>
      </w:r>
    </w:p>
    <w:p>
      <w:pPr>
        <w:pStyle w:val="BodyText"/>
        <w:spacing w:line="232" w:lineRule="auto" w:before="242"/>
        <w:ind w:right="408"/>
      </w:pPr>
      <w:r>
        <w:rPr/>
        <w:t>Consultant</w:t>
      </w:r>
      <w:r>
        <w:rPr>
          <w:spacing w:val="-2"/>
        </w:rPr>
        <w:t> </w:t>
      </w:r>
      <w:r>
        <w:rPr/>
        <w:t>to</w:t>
      </w:r>
      <w:r>
        <w:rPr>
          <w:spacing w:val="-3"/>
        </w:rPr>
        <w:t> </w:t>
      </w:r>
      <w:r>
        <w:rPr/>
        <w:t>the</w:t>
      </w:r>
      <w:r>
        <w:rPr>
          <w:spacing w:val="-3"/>
        </w:rPr>
        <w:t> </w:t>
      </w:r>
      <w:r>
        <w:rPr/>
        <w:t>Attorney</w:t>
      </w:r>
      <w:r>
        <w:rPr>
          <w:spacing w:val="-6"/>
        </w:rPr>
        <w:t> </w:t>
      </w:r>
      <w:r>
        <w:rPr/>
        <w:t>General</w:t>
      </w:r>
      <w:r>
        <w:rPr>
          <w:spacing w:val="-2"/>
        </w:rPr>
        <w:t> </w:t>
      </w:r>
      <w:r>
        <w:rPr/>
        <w:t>of</w:t>
      </w:r>
      <w:r>
        <w:rPr>
          <w:spacing w:val="-2"/>
        </w:rPr>
        <w:t> </w:t>
      </w:r>
      <w:r>
        <w:rPr/>
        <w:t>Montana.</w:t>
      </w:r>
      <w:r>
        <w:rPr>
          <w:spacing w:val="40"/>
        </w:rPr>
        <w:t> </w:t>
      </w:r>
      <w:r>
        <w:rPr/>
        <w:t>Worked</w:t>
      </w:r>
      <w:r>
        <w:rPr>
          <w:spacing w:val="-3"/>
        </w:rPr>
        <w:t> </w:t>
      </w:r>
      <w:r>
        <w:rPr/>
        <w:t>with</w:t>
      </w:r>
      <w:r>
        <w:rPr>
          <w:spacing w:val="-3"/>
        </w:rPr>
        <w:t> </w:t>
      </w:r>
      <w:r>
        <w:rPr/>
        <w:t>Susanna</w:t>
      </w:r>
      <w:r>
        <w:rPr>
          <w:spacing w:val="-3"/>
        </w:rPr>
        <w:t> </w:t>
      </w:r>
      <w:r>
        <w:rPr/>
        <w:t>Loeb</w:t>
      </w:r>
      <w:r>
        <w:rPr>
          <w:spacing w:val="-3"/>
        </w:rPr>
        <w:t> </w:t>
      </w:r>
      <w:r>
        <w:rPr/>
        <w:t>at</w:t>
      </w:r>
      <w:r>
        <w:rPr>
          <w:spacing w:val="-2"/>
        </w:rPr>
        <w:t> </w:t>
      </w:r>
      <w:r>
        <w:rPr/>
        <w:t>Stanford</w:t>
      </w:r>
      <w:r>
        <w:rPr>
          <w:spacing w:val="-3"/>
        </w:rPr>
        <w:t> </w:t>
      </w:r>
      <w:r>
        <w:rPr/>
        <w:t>University</w:t>
      </w:r>
      <w:r>
        <w:rPr>
          <w:spacing w:val="-3"/>
        </w:rPr>
        <w:t> </w:t>
      </w:r>
      <w:r>
        <w:rPr/>
        <w:t>to prepare a report and provide expert testimony in the in the Columbia Falls v. State case.</w:t>
      </w:r>
    </w:p>
    <w:p>
      <w:pPr>
        <w:pStyle w:val="BodyText"/>
        <w:spacing w:line="230" w:lineRule="auto"/>
        <w:ind w:right="408"/>
      </w:pPr>
      <w:r>
        <w:rPr/>
        <w:t>Consultant</w:t>
      </w:r>
      <w:r>
        <w:rPr>
          <w:spacing w:val="-2"/>
        </w:rPr>
        <w:t> </w:t>
      </w:r>
      <w:r>
        <w:rPr/>
        <w:t>to</w:t>
      </w:r>
      <w:r>
        <w:rPr>
          <w:spacing w:val="-3"/>
        </w:rPr>
        <w:t> </w:t>
      </w:r>
      <w:r>
        <w:rPr/>
        <w:t>the</w:t>
      </w:r>
      <w:r>
        <w:rPr>
          <w:spacing w:val="-3"/>
        </w:rPr>
        <w:t> </w:t>
      </w:r>
      <w:r>
        <w:rPr/>
        <w:t>New</w:t>
      </w:r>
      <w:r>
        <w:rPr>
          <w:spacing w:val="-4"/>
        </w:rPr>
        <w:t> </w:t>
      </w:r>
      <w:r>
        <w:rPr/>
        <w:t>York</w:t>
      </w:r>
      <w:r>
        <w:rPr>
          <w:spacing w:val="-3"/>
        </w:rPr>
        <w:t> </w:t>
      </w:r>
      <w:r>
        <w:rPr/>
        <w:t>State</w:t>
      </w:r>
      <w:r>
        <w:rPr>
          <w:spacing w:val="-3"/>
        </w:rPr>
        <w:t> </w:t>
      </w:r>
      <w:r>
        <w:rPr/>
        <w:t>Board</w:t>
      </w:r>
      <w:r>
        <w:rPr>
          <w:spacing w:val="-3"/>
        </w:rPr>
        <w:t> </w:t>
      </w:r>
      <w:r>
        <w:rPr/>
        <w:t>of</w:t>
      </w:r>
      <w:r>
        <w:rPr>
          <w:spacing w:val="-2"/>
        </w:rPr>
        <w:t> </w:t>
      </w:r>
      <w:r>
        <w:rPr/>
        <w:t>Regents,</w:t>
      </w:r>
      <w:r>
        <w:rPr>
          <w:spacing w:val="-3"/>
        </w:rPr>
        <w:t> </w:t>
      </w:r>
      <w:r>
        <w:rPr/>
        <w:t>2003-04.</w:t>
      </w:r>
      <w:r>
        <w:rPr>
          <w:spacing w:val="-3"/>
        </w:rPr>
        <w:t> </w:t>
      </w:r>
      <w:r>
        <w:rPr/>
        <w:t>Prepared</w:t>
      </w:r>
      <w:r>
        <w:rPr>
          <w:spacing w:val="-3"/>
        </w:rPr>
        <w:t> </w:t>
      </w:r>
      <w:r>
        <w:rPr/>
        <w:t>the</w:t>
      </w:r>
      <w:r>
        <w:rPr>
          <w:spacing w:val="-3"/>
        </w:rPr>
        <w:t> </w:t>
      </w:r>
      <w:r>
        <w:rPr/>
        <w:t>paper</w:t>
      </w:r>
      <w:r>
        <w:rPr>
          <w:spacing w:val="-5"/>
        </w:rPr>
        <w:t> </w:t>
      </w:r>
      <w:r>
        <w:rPr/>
        <w:t>“What</w:t>
      </w:r>
      <w:r>
        <w:rPr>
          <w:spacing w:val="-2"/>
        </w:rPr>
        <w:t> </w:t>
      </w:r>
      <w:r>
        <w:rPr/>
        <w:t>Is</w:t>
      </w:r>
      <w:r>
        <w:rPr>
          <w:spacing w:val="-3"/>
        </w:rPr>
        <w:t> </w:t>
      </w:r>
      <w:r>
        <w:rPr/>
        <w:t>Adequate? Operationalizing</w:t>
      </w:r>
      <w:r>
        <w:rPr>
          <w:spacing w:val="-2"/>
        </w:rPr>
        <w:t> </w:t>
      </w:r>
      <w:r>
        <w:rPr/>
        <w:t>the Concept of Adequacy for New York,”</w:t>
      </w:r>
      <w:r>
        <w:rPr>
          <w:spacing w:val="-1"/>
        </w:rPr>
        <w:t> </w:t>
      </w:r>
      <w:r>
        <w:rPr/>
        <w:t>in David</w:t>
      </w:r>
      <w:r>
        <w:rPr>
          <w:spacing w:val="-2"/>
        </w:rPr>
        <w:t> </w:t>
      </w:r>
      <w:r>
        <w:rPr/>
        <w:t>Monk and Jim Wyckoff, editors, </w:t>
      </w:r>
      <w:r>
        <w:rPr>
          <w:u w:val="single"/>
        </w:rPr>
        <w:t>Symposium Proceedings 2004, Education Finance and Organizational Structure in NYS Schools</w:t>
      </w:r>
      <w:r>
        <w:rPr/>
        <w:t> (December 2004).</w:t>
      </w:r>
    </w:p>
    <w:p>
      <w:pPr>
        <w:pStyle w:val="BodyText"/>
        <w:spacing w:line="232" w:lineRule="auto"/>
        <w:ind w:right="408"/>
      </w:pPr>
      <w:r>
        <w:rPr/>
        <w:t>Consultant</w:t>
      </w:r>
      <w:r>
        <w:rPr>
          <w:spacing w:val="-2"/>
        </w:rPr>
        <w:t> </w:t>
      </w:r>
      <w:r>
        <w:rPr/>
        <w:t>to</w:t>
      </w:r>
      <w:r>
        <w:rPr>
          <w:spacing w:val="-3"/>
        </w:rPr>
        <w:t> </w:t>
      </w:r>
      <w:r>
        <w:rPr/>
        <w:t>for</w:t>
      </w:r>
      <w:r>
        <w:rPr>
          <w:spacing w:val="-2"/>
        </w:rPr>
        <w:t> </w:t>
      </w:r>
      <w:r>
        <w:rPr/>
        <w:t>the</w:t>
      </w:r>
      <w:r>
        <w:rPr>
          <w:spacing w:val="-3"/>
        </w:rPr>
        <w:t> </w:t>
      </w:r>
      <w:r>
        <w:rPr/>
        <w:t>Efficiency</w:t>
      </w:r>
      <w:r>
        <w:rPr>
          <w:spacing w:val="-3"/>
        </w:rPr>
        <w:t> </w:t>
      </w:r>
      <w:r>
        <w:rPr/>
        <w:t>and</w:t>
      </w:r>
      <w:r>
        <w:rPr>
          <w:spacing w:val="-3"/>
        </w:rPr>
        <w:t> </w:t>
      </w:r>
      <w:r>
        <w:rPr/>
        <w:t>Adequacy</w:t>
      </w:r>
      <w:r>
        <w:rPr>
          <w:spacing w:val="-6"/>
        </w:rPr>
        <w:t> </w:t>
      </w:r>
      <w:r>
        <w:rPr/>
        <w:t>in</w:t>
      </w:r>
      <w:r>
        <w:rPr>
          <w:spacing w:val="-3"/>
        </w:rPr>
        <w:t> </w:t>
      </w:r>
      <w:r>
        <w:rPr/>
        <w:t>California</w:t>
      </w:r>
      <w:r>
        <w:rPr>
          <w:spacing w:val="-3"/>
        </w:rPr>
        <w:t> </w:t>
      </w:r>
      <w:r>
        <w:rPr/>
        <w:t>School</w:t>
      </w:r>
      <w:r>
        <w:rPr>
          <w:spacing w:val="-2"/>
        </w:rPr>
        <w:t> </w:t>
      </w:r>
      <w:r>
        <w:rPr/>
        <w:t>Finance</w:t>
      </w:r>
      <w:r>
        <w:rPr>
          <w:spacing w:val="-3"/>
        </w:rPr>
        <w:t> </w:t>
      </w:r>
      <w:r>
        <w:rPr/>
        <w:t>project.</w:t>
      </w:r>
      <w:r>
        <w:rPr>
          <w:spacing w:val="40"/>
        </w:rPr>
        <w:t> </w:t>
      </w:r>
      <w:r>
        <w:rPr/>
        <w:t>Prepared</w:t>
      </w:r>
      <w:r>
        <w:rPr>
          <w:spacing w:val="-6"/>
        </w:rPr>
        <w:t> </w:t>
      </w:r>
      <w:r>
        <w:rPr/>
        <w:t>the</w:t>
      </w:r>
      <w:r>
        <w:rPr>
          <w:spacing w:val="-5"/>
        </w:rPr>
        <w:t> </w:t>
      </w:r>
      <w:r>
        <w:rPr/>
        <w:t>paper "Do Non-School Resources Supplement or Substitute for School Resources?"</w:t>
      </w:r>
    </w:p>
    <w:p>
      <w:pPr>
        <w:pStyle w:val="BodyText"/>
        <w:spacing w:line="230" w:lineRule="auto"/>
        <w:ind w:right="102"/>
      </w:pPr>
      <w:r>
        <w:rPr/>
        <w:t>Participant:</w:t>
      </w:r>
      <w:r>
        <w:rPr>
          <w:spacing w:val="-2"/>
        </w:rPr>
        <w:t> </w:t>
      </w:r>
      <w:r>
        <w:rPr/>
        <w:t>Conference</w:t>
      </w:r>
      <w:r>
        <w:rPr>
          <w:spacing w:val="-3"/>
        </w:rPr>
        <w:t> </w:t>
      </w:r>
      <w:r>
        <w:rPr/>
        <w:t>on</w:t>
      </w:r>
      <w:r>
        <w:rPr>
          <w:spacing w:val="-6"/>
        </w:rPr>
        <w:t> </w:t>
      </w:r>
      <w:r>
        <w:rPr/>
        <w:t>"The</w:t>
      </w:r>
      <w:r>
        <w:rPr>
          <w:spacing w:val="-3"/>
        </w:rPr>
        <w:t> </w:t>
      </w:r>
      <w:r>
        <w:rPr/>
        <w:t>Education</w:t>
      </w:r>
      <w:r>
        <w:rPr>
          <w:spacing w:val="-6"/>
        </w:rPr>
        <w:t> </w:t>
      </w:r>
      <w:r>
        <w:rPr/>
        <w:t>Amendment</w:t>
      </w:r>
      <w:r>
        <w:rPr>
          <w:spacing w:val="-2"/>
        </w:rPr>
        <w:t> </w:t>
      </w:r>
      <w:r>
        <w:rPr/>
        <w:t>to</w:t>
      </w:r>
      <w:r>
        <w:rPr>
          <w:spacing w:val="-6"/>
        </w:rPr>
        <w:t> </w:t>
      </w:r>
      <w:r>
        <w:rPr/>
        <w:t>the</w:t>
      </w:r>
      <w:r>
        <w:rPr>
          <w:spacing w:val="-3"/>
        </w:rPr>
        <w:t> </w:t>
      </w:r>
      <w:r>
        <w:rPr/>
        <w:t>Illinois</w:t>
      </w:r>
      <w:r>
        <w:rPr>
          <w:spacing w:val="-3"/>
        </w:rPr>
        <w:t> </w:t>
      </w:r>
      <w:r>
        <w:rPr/>
        <w:t>Constitution:</w:t>
      </w:r>
      <w:r>
        <w:rPr>
          <w:spacing w:val="-2"/>
        </w:rPr>
        <w:t> </w:t>
      </w:r>
      <w:r>
        <w:rPr/>
        <w:t>Background,</w:t>
      </w:r>
      <w:r>
        <w:rPr>
          <w:spacing w:val="-3"/>
        </w:rPr>
        <w:t> </w:t>
      </w:r>
      <w:r>
        <w:rPr/>
        <w:t>Impacts, and Prospects," sponsored by the Institute for Government Affairs of the University of Illinois.</w:t>
      </w:r>
    </w:p>
    <w:p>
      <w:pPr>
        <w:pStyle w:val="BodyText"/>
        <w:spacing w:line="230" w:lineRule="auto" w:before="244"/>
        <w:ind w:left="359"/>
      </w:pPr>
      <w:r>
        <w:rPr/>
        <w:t>Participant: Workshop on "Data Issues in Education Finance: How Could NCES Data Enhancements Contribute</w:t>
      </w:r>
      <w:r>
        <w:rPr>
          <w:spacing w:val="-2"/>
        </w:rPr>
        <w:t> </w:t>
      </w:r>
      <w:r>
        <w:rPr/>
        <w:t>to</w:t>
      </w:r>
      <w:r>
        <w:rPr>
          <w:spacing w:val="-2"/>
        </w:rPr>
        <w:t> </w:t>
      </w:r>
      <w:r>
        <w:rPr/>
        <w:t>Improved</w:t>
      </w:r>
      <w:r>
        <w:rPr>
          <w:spacing w:val="-2"/>
        </w:rPr>
        <w:t> </w:t>
      </w:r>
      <w:r>
        <w:rPr/>
        <w:t>Research</w:t>
      </w:r>
      <w:r>
        <w:rPr>
          <w:spacing w:val="-2"/>
        </w:rPr>
        <w:t> </w:t>
      </w:r>
      <w:r>
        <w:rPr/>
        <w:t>and</w:t>
      </w:r>
      <w:r>
        <w:rPr>
          <w:spacing w:val="-2"/>
        </w:rPr>
        <w:t> </w:t>
      </w:r>
      <w:r>
        <w:rPr/>
        <w:t>Practice,"</w:t>
      </w:r>
      <w:r>
        <w:rPr>
          <w:spacing w:val="-1"/>
        </w:rPr>
        <w:t> </w:t>
      </w:r>
      <w:r>
        <w:rPr/>
        <w:t>organized</w:t>
      </w:r>
      <w:r>
        <w:rPr>
          <w:spacing w:val="-5"/>
        </w:rPr>
        <w:t> </w:t>
      </w:r>
      <w:r>
        <w:rPr/>
        <w:t>by</w:t>
      </w:r>
      <w:r>
        <w:rPr>
          <w:spacing w:val="-2"/>
        </w:rPr>
        <w:t> </w:t>
      </w:r>
      <w:r>
        <w:rPr/>
        <w:t>the</w:t>
      </w:r>
      <w:r>
        <w:rPr>
          <w:spacing w:val="-2"/>
        </w:rPr>
        <w:t> </w:t>
      </w:r>
      <w:r>
        <w:rPr/>
        <w:t>Committee</w:t>
      </w:r>
      <w:r>
        <w:rPr>
          <w:spacing w:val="-2"/>
        </w:rPr>
        <w:t> </w:t>
      </w:r>
      <w:r>
        <w:rPr/>
        <w:t>on</w:t>
      </w:r>
      <w:r>
        <w:rPr>
          <w:spacing w:val="-5"/>
        </w:rPr>
        <w:t> </w:t>
      </w:r>
      <w:r>
        <w:rPr/>
        <w:t>Education</w:t>
      </w:r>
      <w:r>
        <w:rPr>
          <w:spacing w:val="-2"/>
        </w:rPr>
        <w:t> </w:t>
      </w:r>
      <w:r>
        <w:rPr/>
        <w:t>Finance</w:t>
      </w:r>
      <w:r>
        <w:rPr>
          <w:spacing w:val="-2"/>
        </w:rPr>
        <w:t> </w:t>
      </w:r>
      <w:r>
        <w:rPr/>
        <w:t>of</w:t>
      </w:r>
      <w:r>
        <w:rPr>
          <w:spacing w:val="-4"/>
        </w:rPr>
        <w:t> </w:t>
      </w:r>
      <w:r>
        <w:rPr/>
        <w:t>the National Academy of Sciences (1998).</w:t>
      </w:r>
    </w:p>
    <w:p>
      <w:pPr>
        <w:pStyle w:val="BodyText"/>
        <w:spacing w:line="232" w:lineRule="auto" w:before="244"/>
        <w:ind w:left="359" w:right="1000"/>
      </w:pPr>
      <w:r>
        <w:rPr/>
        <w:t>Participant: Roundtable session entitled "Research and Teaching as Complementary Inputs in Undergraduate</w:t>
      </w:r>
      <w:r>
        <w:rPr>
          <w:spacing w:val="-3"/>
        </w:rPr>
        <w:t> </w:t>
      </w:r>
      <w:r>
        <w:rPr/>
        <w:t>Education"</w:t>
      </w:r>
      <w:r>
        <w:rPr>
          <w:spacing w:val="-5"/>
        </w:rPr>
        <w:t> </w:t>
      </w:r>
      <w:r>
        <w:rPr/>
        <w:t>at</w:t>
      </w:r>
      <w:r>
        <w:rPr>
          <w:spacing w:val="-2"/>
        </w:rPr>
        <w:t> </w:t>
      </w:r>
      <w:r>
        <w:rPr/>
        <w:t>the</w:t>
      </w:r>
      <w:r>
        <w:rPr>
          <w:spacing w:val="-3"/>
        </w:rPr>
        <w:t> </w:t>
      </w:r>
      <w:r>
        <w:rPr/>
        <w:t>Annual</w:t>
      </w:r>
      <w:r>
        <w:rPr>
          <w:spacing w:val="-5"/>
        </w:rPr>
        <w:t> </w:t>
      </w:r>
      <w:r>
        <w:rPr/>
        <w:t>Meetings</w:t>
      </w:r>
      <w:r>
        <w:rPr>
          <w:spacing w:val="-3"/>
        </w:rPr>
        <w:t> </w:t>
      </w:r>
      <w:r>
        <w:rPr/>
        <w:t>of</w:t>
      </w:r>
      <w:r>
        <w:rPr>
          <w:spacing w:val="-2"/>
        </w:rPr>
        <w:t> </w:t>
      </w:r>
      <w:r>
        <w:rPr/>
        <w:t>the</w:t>
      </w:r>
      <w:r>
        <w:rPr>
          <w:spacing w:val="-3"/>
        </w:rPr>
        <w:t> </w:t>
      </w:r>
      <w:r>
        <w:rPr/>
        <w:t>American</w:t>
      </w:r>
      <w:r>
        <w:rPr>
          <w:spacing w:val="-3"/>
        </w:rPr>
        <w:t> </w:t>
      </w:r>
      <w:r>
        <w:rPr/>
        <w:t>Economic</w:t>
      </w:r>
      <w:r>
        <w:rPr>
          <w:spacing w:val="-3"/>
        </w:rPr>
        <w:t> </w:t>
      </w:r>
      <w:r>
        <w:rPr/>
        <w:t>Association</w:t>
      </w:r>
      <w:r>
        <w:rPr>
          <w:spacing w:val="-6"/>
        </w:rPr>
        <w:t> </w:t>
      </w:r>
      <w:r>
        <w:rPr/>
        <w:t>(1999).</w:t>
      </w:r>
    </w:p>
    <w:p>
      <w:pPr>
        <w:pStyle w:val="BodyText"/>
        <w:spacing w:line="232" w:lineRule="auto" w:before="242"/>
        <w:ind w:left="359" w:right="1000"/>
      </w:pPr>
      <w:r>
        <w:rPr/>
        <w:t>Participant:</w:t>
      </w:r>
      <w:r>
        <w:rPr>
          <w:spacing w:val="-5"/>
        </w:rPr>
        <w:t> </w:t>
      </w:r>
      <w:r>
        <w:rPr/>
        <w:t>"The</w:t>
      </w:r>
      <w:r>
        <w:rPr>
          <w:spacing w:val="-3"/>
        </w:rPr>
        <w:t> </w:t>
      </w:r>
      <w:r>
        <w:rPr/>
        <w:t>Effect</w:t>
      </w:r>
      <w:r>
        <w:rPr>
          <w:spacing w:val="-2"/>
        </w:rPr>
        <w:t> </w:t>
      </w:r>
      <w:r>
        <w:rPr/>
        <w:t>of</w:t>
      </w:r>
      <w:r>
        <w:rPr>
          <w:spacing w:val="-7"/>
        </w:rPr>
        <w:t> </w:t>
      </w:r>
      <w:r>
        <w:rPr/>
        <w:t>School</w:t>
      </w:r>
      <w:r>
        <w:rPr>
          <w:spacing w:val="-2"/>
        </w:rPr>
        <w:t> </w:t>
      </w:r>
      <w:r>
        <w:rPr/>
        <w:t>Finance</w:t>
      </w:r>
      <w:r>
        <w:rPr>
          <w:spacing w:val="-3"/>
        </w:rPr>
        <w:t> </w:t>
      </w:r>
      <w:r>
        <w:rPr/>
        <w:t>Reform</w:t>
      </w:r>
      <w:r>
        <w:rPr>
          <w:spacing w:val="-5"/>
        </w:rPr>
        <w:t> </w:t>
      </w:r>
      <w:r>
        <w:rPr/>
        <w:t>on</w:t>
      </w:r>
      <w:r>
        <w:rPr>
          <w:spacing w:val="-6"/>
        </w:rPr>
        <w:t> </w:t>
      </w:r>
      <w:r>
        <w:rPr/>
        <w:t>Education</w:t>
      </w:r>
      <w:r>
        <w:rPr>
          <w:spacing w:val="-6"/>
        </w:rPr>
        <w:t> </w:t>
      </w:r>
      <w:r>
        <w:rPr/>
        <w:t>in</w:t>
      </w:r>
      <w:r>
        <w:rPr>
          <w:spacing w:val="-3"/>
        </w:rPr>
        <w:t> </w:t>
      </w:r>
      <w:r>
        <w:rPr/>
        <w:t>America's</w:t>
      </w:r>
      <w:r>
        <w:rPr>
          <w:spacing w:val="-3"/>
        </w:rPr>
        <w:t> </w:t>
      </w:r>
      <w:r>
        <w:rPr/>
        <w:t>Cities"</w:t>
      </w:r>
      <w:r>
        <w:rPr>
          <w:spacing w:val="-2"/>
        </w:rPr>
        <w:t> </w:t>
      </w:r>
      <w:r>
        <w:rPr/>
        <w:t>workshop organized by the Institute of Government and Public Affairs of the University of Illinois</w:t>
      </w:r>
    </w:p>
    <w:p>
      <w:pPr>
        <w:pStyle w:val="BodyText"/>
        <w:spacing w:after="0" w:line="232" w:lineRule="auto"/>
        <w:sectPr>
          <w:headerReference w:type="even" r:id="rId12"/>
          <w:headerReference w:type="default" r:id="rId13"/>
          <w:pgSz w:w="12240" w:h="15840"/>
          <w:pgMar w:header="1092" w:footer="0" w:top="1900" w:bottom="280" w:left="1080" w:right="1080"/>
          <w:pgNumType w:start="8"/>
        </w:sectPr>
      </w:pPr>
    </w:p>
    <w:p>
      <w:pPr>
        <w:pStyle w:val="BodyText"/>
        <w:spacing w:before="69"/>
        <w:ind w:left="0"/>
      </w:pPr>
    </w:p>
    <w:p>
      <w:pPr>
        <w:pStyle w:val="BodyText"/>
        <w:spacing w:before="1"/>
      </w:pPr>
      <w:r>
        <w:rPr/>
        <w:t>OTHER</w:t>
      </w:r>
      <w:r>
        <w:rPr>
          <w:spacing w:val="-11"/>
        </w:rPr>
        <w:t> </w:t>
      </w:r>
      <w:r>
        <w:rPr/>
        <w:t>PROFESSIONAL</w:t>
      </w:r>
      <w:r>
        <w:rPr>
          <w:spacing w:val="-9"/>
        </w:rPr>
        <w:t> </w:t>
      </w:r>
      <w:r>
        <w:rPr/>
        <w:t>ACTIVITIES</w:t>
      </w:r>
      <w:r>
        <w:rPr>
          <w:spacing w:val="-10"/>
        </w:rPr>
        <w:t> </w:t>
      </w:r>
      <w:r>
        <w:rPr>
          <w:spacing w:val="-2"/>
        </w:rPr>
        <w:t>(cont.)</w:t>
      </w:r>
    </w:p>
    <w:p>
      <w:pPr>
        <w:pStyle w:val="BodyText"/>
        <w:spacing w:line="232" w:lineRule="auto" w:before="240"/>
        <w:ind w:right="408"/>
      </w:pPr>
      <w:r>
        <w:rPr/>
        <w:t>Reviewer</w:t>
      </w:r>
      <w:r>
        <w:rPr>
          <w:spacing w:val="-2"/>
        </w:rPr>
        <w:t> </w:t>
      </w:r>
      <w:r>
        <w:rPr/>
        <w:t>for</w:t>
      </w:r>
      <w:r>
        <w:rPr>
          <w:spacing w:val="-5"/>
        </w:rPr>
        <w:t> </w:t>
      </w:r>
      <w:r>
        <w:rPr/>
        <w:t>the</w:t>
      </w:r>
      <w:r>
        <w:rPr>
          <w:spacing w:val="-3"/>
        </w:rPr>
        <w:t> </w:t>
      </w:r>
      <w:r>
        <w:rPr/>
        <w:t>Office</w:t>
      </w:r>
      <w:r>
        <w:rPr>
          <w:spacing w:val="-3"/>
        </w:rPr>
        <w:t> </w:t>
      </w:r>
      <w:r>
        <w:rPr/>
        <w:t>of</w:t>
      </w:r>
      <w:r>
        <w:rPr>
          <w:spacing w:val="-5"/>
        </w:rPr>
        <w:t> </w:t>
      </w:r>
      <w:r>
        <w:rPr/>
        <w:t>Educational</w:t>
      </w:r>
      <w:r>
        <w:rPr>
          <w:spacing w:val="-2"/>
        </w:rPr>
        <w:t> </w:t>
      </w:r>
      <w:r>
        <w:rPr/>
        <w:t>Research</w:t>
      </w:r>
      <w:r>
        <w:rPr>
          <w:spacing w:val="-6"/>
        </w:rPr>
        <w:t> </w:t>
      </w:r>
      <w:r>
        <w:rPr/>
        <w:t>and</w:t>
      </w:r>
      <w:r>
        <w:rPr>
          <w:spacing w:val="-3"/>
        </w:rPr>
        <w:t> </w:t>
      </w:r>
      <w:r>
        <w:rPr/>
        <w:t>Improvement</w:t>
      </w:r>
      <w:r>
        <w:rPr>
          <w:spacing w:val="-2"/>
        </w:rPr>
        <w:t> </w:t>
      </w:r>
      <w:r>
        <w:rPr/>
        <w:t>(OERI)</w:t>
      </w:r>
      <w:r>
        <w:rPr>
          <w:spacing w:val="-2"/>
        </w:rPr>
        <w:t> </w:t>
      </w:r>
      <w:r>
        <w:rPr/>
        <w:t>FY</w:t>
      </w:r>
      <w:r>
        <w:rPr>
          <w:spacing w:val="-4"/>
        </w:rPr>
        <w:t> </w:t>
      </w:r>
      <w:r>
        <w:rPr/>
        <w:t>2000</w:t>
      </w:r>
      <w:r>
        <w:rPr>
          <w:spacing w:val="-3"/>
        </w:rPr>
        <w:t> </w:t>
      </w:r>
      <w:r>
        <w:rPr/>
        <w:t>Field-Initiated Studies (FIS) Education Research Grants Program - March 2000.</w:t>
      </w:r>
    </w:p>
    <w:p>
      <w:pPr>
        <w:pStyle w:val="BodyText"/>
        <w:spacing w:line="230" w:lineRule="auto" w:before="244"/>
        <w:ind w:right="1000"/>
      </w:pPr>
      <w:r>
        <w:rPr/>
        <w:t>Member</w:t>
      </w:r>
      <w:r>
        <w:rPr>
          <w:spacing w:val="-4"/>
        </w:rPr>
        <w:t> </w:t>
      </w:r>
      <w:r>
        <w:rPr/>
        <w:t>of</w:t>
      </w:r>
      <w:r>
        <w:rPr>
          <w:spacing w:val="-4"/>
        </w:rPr>
        <w:t> </w:t>
      </w:r>
      <w:r>
        <w:rPr/>
        <w:t>the</w:t>
      </w:r>
      <w:r>
        <w:rPr>
          <w:spacing w:val="-2"/>
        </w:rPr>
        <w:t> </w:t>
      </w:r>
      <w:r>
        <w:rPr/>
        <w:t>peer</w:t>
      </w:r>
      <w:r>
        <w:rPr>
          <w:spacing w:val="-1"/>
        </w:rPr>
        <w:t> </w:t>
      </w:r>
      <w:r>
        <w:rPr/>
        <w:t>review</w:t>
      </w:r>
      <w:r>
        <w:rPr>
          <w:spacing w:val="-6"/>
        </w:rPr>
        <w:t> </w:t>
      </w:r>
      <w:r>
        <w:rPr/>
        <w:t>panel</w:t>
      </w:r>
      <w:r>
        <w:rPr>
          <w:spacing w:val="-4"/>
        </w:rPr>
        <w:t> </w:t>
      </w:r>
      <w:r>
        <w:rPr/>
        <w:t>for</w:t>
      </w:r>
      <w:r>
        <w:rPr>
          <w:spacing w:val="-1"/>
        </w:rPr>
        <w:t> </w:t>
      </w:r>
      <w:r>
        <w:rPr/>
        <w:t>the</w:t>
      </w:r>
      <w:r>
        <w:rPr>
          <w:spacing w:val="-2"/>
        </w:rPr>
        <w:t> </w:t>
      </w:r>
      <w:r>
        <w:rPr/>
        <w:t>Institute</w:t>
      </w:r>
      <w:r>
        <w:rPr>
          <w:spacing w:val="-4"/>
        </w:rPr>
        <w:t> </w:t>
      </w:r>
      <w:r>
        <w:rPr/>
        <w:t>of</w:t>
      </w:r>
      <w:r>
        <w:rPr>
          <w:spacing w:val="-1"/>
        </w:rPr>
        <w:t> </w:t>
      </w:r>
      <w:r>
        <w:rPr/>
        <w:t>Education</w:t>
      </w:r>
      <w:r>
        <w:rPr>
          <w:spacing w:val="-2"/>
        </w:rPr>
        <w:t> </w:t>
      </w:r>
      <w:r>
        <w:rPr/>
        <w:t>Sciences</w:t>
      </w:r>
      <w:r>
        <w:rPr>
          <w:spacing w:val="-2"/>
        </w:rPr>
        <w:t> </w:t>
      </w:r>
      <w:r>
        <w:rPr/>
        <w:t>(IES)</w:t>
      </w:r>
      <w:r>
        <w:rPr>
          <w:spacing w:val="-1"/>
        </w:rPr>
        <w:t> </w:t>
      </w:r>
      <w:r>
        <w:rPr/>
        <w:t>FY</w:t>
      </w:r>
      <w:r>
        <w:rPr>
          <w:spacing w:val="-6"/>
        </w:rPr>
        <w:t> </w:t>
      </w:r>
      <w:r>
        <w:rPr/>
        <w:t>2004</w:t>
      </w:r>
      <w:r>
        <w:rPr>
          <w:spacing w:val="-2"/>
        </w:rPr>
        <w:t> </w:t>
      </w:r>
      <w:r>
        <w:rPr/>
        <w:t>and</w:t>
      </w:r>
      <w:r>
        <w:rPr>
          <w:spacing w:val="-5"/>
        </w:rPr>
        <w:t> </w:t>
      </w:r>
      <w:r>
        <w:rPr/>
        <w:t>2005 competitions in Research on Education Finance, Leadership and Management.</w:t>
      </w:r>
    </w:p>
    <w:p>
      <w:pPr>
        <w:pStyle w:val="BodyText"/>
        <w:spacing w:line="232" w:lineRule="auto" w:before="241"/>
        <w:ind w:left="359"/>
      </w:pPr>
      <w:r>
        <w:rPr/>
        <w:t>Member</w:t>
      </w:r>
      <w:r>
        <w:rPr>
          <w:spacing w:val="-4"/>
        </w:rPr>
        <w:t> </w:t>
      </w:r>
      <w:r>
        <w:rPr/>
        <w:t>of</w:t>
      </w:r>
      <w:r>
        <w:rPr>
          <w:spacing w:val="-4"/>
        </w:rPr>
        <w:t> </w:t>
      </w:r>
      <w:r>
        <w:rPr/>
        <w:t>the</w:t>
      </w:r>
      <w:r>
        <w:rPr>
          <w:spacing w:val="-2"/>
        </w:rPr>
        <w:t> </w:t>
      </w:r>
      <w:r>
        <w:rPr/>
        <w:t>peer</w:t>
      </w:r>
      <w:r>
        <w:rPr>
          <w:spacing w:val="-1"/>
        </w:rPr>
        <w:t> </w:t>
      </w:r>
      <w:r>
        <w:rPr/>
        <w:t>review</w:t>
      </w:r>
      <w:r>
        <w:rPr>
          <w:spacing w:val="-6"/>
        </w:rPr>
        <w:t> </w:t>
      </w:r>
      <w:r>
        <w:rPr/>
        <w:t>panel</w:t>
      </w:r>
      <w:r>
        <w:rPr>
          <w:spacing w:val="-4"/>
        </w:rPr>
        <w:t> </w:t>
      </w:r>
      <w:r>
        <w:rPr/>
        <w:t>for</w:t>
      </w:r>
      <w:r>
        <w:rPr>
          <w:spacing w:val="-1"/>
        </w:rPr>
        <w:t> </w:t>
      </w:r>
      <w:r>
        <w:rPr/>
        <w:t>the</w:t>
      </w:r>
      <w:r>
        <w:rPr>
          <w:spacing w:val="-2"/>
        </w:rPr>
        <w:t> </w:t>
      </w:r>
      <w:r>
        <w:rPr/>
        <w:t>Institute</w:t>
      </w:r>
      <w:r>
        <w:rPr>
          <w:spacing w:val="-4"/>
        </w:rPr>
        <w:t> </w:t>
      </w:r>
      <w:r>
        <w:rPr/>
        <w:t>of</w:t>
      </w:r>
      <w:r>
        <w:rPr>
          <w:spacing w:val="-1"/>
        </w:rPr>
        <w:t> </w:t>
      </w:r>
      <w:r>
        <w:rPr/>
        <w:t>Education</w:t>
      </w:r>
      <w:r>
        <w:rPr>
          <w:spacing w:val="-2"/>
        </w:rPr>
        <w:t> </w:t>
      </w:r>
      <w:r>
        <w:rPr/>
        <w:t>Sciences</w:t>
      </w:r>
      <w:r>
        <w:rPr>
          <w:spacing w:val="-2"/>
        </w:rPr>
        <w:t> </w:t>
      </w:r>
      <w:r>
        <w:rPr/>
        <w:t>(IES)</w:t>
      </w:r>
      <w:r>
        <w:rPr>
          <w:spacing w:val="-1"/>
        </w:rPr>
        <w:t> </w:t>
      </w:r>
      <w:r>
        <w:rPr/>
        <w:t>FY</w:t>
      </w:r>
      <w:r>
        <w:rPr>
          <w:spacing w:val="-6"/>
        </w:rPr>
        <w:t> </w:t>
      </w:r>
      <w:r>
        <w:rPr/>
        <w:t>2006</w:t>
      </w:r>
      <w:r>
        <w:rPr>
          <w:spacing w:val="-2"/>
        </w:rPr>
        <w:t> </w:t>
      </w:r>
      <w:r>
        <w:rPr/>
        <w:t>competition</w:t>
      </w:r>
      <w:r>
        <w:rPr>
          <w:spacing w:val="-2"/>
        </w:rPr>
        <w:t> </w:t>
      </w:r>
      <w:r>
        <w:rPr/>
        <w:t>for Education Research and Development Center Grants</w:t>
      </w:r>
      <w:r>
        <w:rPr>
          <w:color w:val="333399"/>
        </w:rPr>
        <w:t>.</w:t>
      </w:r>
    </w:p>
    <w:p>
      <w:pPr>
        <w:pStyle w:val="BodyText"/>
        <w:spacing w:line="232" w:lineRule="auto" w:before="242"/>
        <w:ind w:right="435"/>
      </w:pPr>
      <w:r>
        <w:rPr/>
        <w:t>Presenter:</w:t>
      </w:r>
      <w:r>
        <w:rPr>
          <w:spacing w:val="-5"/>
        </w:rPr>
        <w:t> </w:t>
      </w:r>
      <w:r>
        <w:rPr/>
        <w:t>Conference</w:t>
      </w:r>
      <w:r>
        <w:rPr>
          <w:spacing w:val="-3"/>
        </w:rPr>
        <w:t> </w:t>
      </w:r>
      <w:r>
        <w:rPr/>
        <w:t>of</w:t>
      </w:r>
      <w:r>
        <w:rPr>
          <w:spacing w:val="-2"/>
        </w:rPr>
        <w:t> </w:t>
      </w:r>
      <w:r>
        <w:rPr/>
        <w:t>Women</w:t>
      </w:r>
      <w:r>
        <w:rPr>
          <w:spacing w:val="-3"/>
        </w:rPr>
        <w:t> </w:t>
      </w:r>
      <w:r>
        <w:rPr/>
        <w:t>Legislators</w:t>
      </w:r>
      <w:r>
        <w:rPr>
          <w:spacing w:val="-5"/>
        </w:rPr>
        <w:t> </w:t>
      </w:r>
      <w:r>
        <w:rPr/>
        <w:t>(Illinois)</w:t>
      </w:r>
      <w:r>
        <w:rPr>
          <w:spacing w:val="-5"/>
        </w:rPr>
        <w:t> </w:t>
      </w:r>
      <w:r>
        <w:rPr/>
        <w:t>in</w:t>
      </w:r>
      <w:r>
        <w:rPr>
          <w:spacing w:val="-3"/>
        </w:rPr>
        <w:t> </w:t>
      </w:r>
      <w:r>
        <w:rPr/>
        <w:t>session</w:t>
      </w:r>
      <w:r>
        <w:rPr>
          <w:spacing w:val="-3"/>
        </w:rPr>
        <w:t> </w:t>
      </w:r>
      <w:r>
        <w:rPr/>
        <w:t>entitled</w:t>
      </w:r>
      <w:r>
        <w:rPr>
          <w:spacing w:val="-6"/>
        </w:rPr>
        <w:t> </w:t>
      </w:r>
      <w:r>
        <w:rPr/>
        <w:t>"Revisiting</w:t>
      </w:r>
      <w:r>
        <w:rPr>
          <w:spacing w:val="-3"/>
        </w:rPr>
        <w:t> </w:t>
      </w:r>
      <w:r>
        <w:rPr/>
        <w:t>Education</w:t>
      </w:r>
      <w:r>
        <w:rPr>
          <w:spacing w:val="-3"/>
        </w:rPr>
        <w:t> </w:t>
      </w:r>
      <w:r>
        <w:rPr/>
        <w:t>Finance in Illinois" - December 2000.</w:t>
      </w:r>
    </w:p>
    <w:p>
      <w:pPr>
        <w:pStyle w:val="BodyText"/>
        <w:spacing w:line="230" w:lineRule="auto"/>
        <w:ind w:right="364"/>
      </w:pPr>
      <w:r>
        <w:rPr/>
        <w:t>Presenter:</w:t>
      </w:r>
      <w:r>
        <w:rPr>
          <w:spacing w:val="-5"/>
        </w:rPr>
        <w:t> </w:t>
      </w:r>
      <w:r>
        <w:rPr/>
        <w:t>"Economic</w:t>
      </w:r>
      <w:r>
        <w:rPr>
          <w:spacing w:val="-5"/>
        </w:rPr>
        <w:t> </w:t>
      </w:r>
      <w:r>
        <w:rPr/>
        <w:t>Perspectives</w:t>
      </w:r>
      <w:r>
        <w:rPr>
          <w:spacing w:val="-3"/>
        </w:rPr>
        <w:t> </w:t>
      </w:r>
      <w:r>
        <w:rPr/>
        <w:t>on</w:t>
      </w:r>
      <w:r>
        <w:rPr>
          <w:spacing w:val="-3"/>
        </w:rPr>
        <w:t> </w:t>
      </w:r>
      <w:r>
        <w:rPr/>
        <w:t>Property</w:t>
      </w:r>
      <w:r>
        <w:rPr>
          <w:spacing w:val="-6"/>
        </w:rPr>
        <w:t> </w:t>
      </w:r>
      <w:r>
        <w:rPr/>
        <w:t>Taxes</w:t>
      </w:r>
      <w:r>
        <w:rPr>
          <w:spacing w:val="-5"/>
        </w:rPr>
        <w:t> </w:t>
      </w:r>
      <w:r>
        <w:rPr/>
        <w:t>and</w:t>
      </w:r>
      <w:r>
        <w:rPr>
          <w:spacing w:val="-3"/>
        </w:rPr>
        <w:t> </w:t>
      </w:r>
      <w:r>
        <w:rPr/>
        <w:t>Education</w:t>
      </w:r>
      <w:r>
        <w:rPr>
          <w:spacing w:val="-3"/>
        </w:rPr>
        <w:t> </w:t>
      </w:r>
      <w:r>
        <w:rPr/>
        <w:t>Finance"</w:t>
      </w:r>
      <w:r>
        <w:rPr>
          <w:spacing w:val="-2"/>
        </w:rPr>
        <w:t> </w:t>
      </w:r>
      <w:r>
        <w:rPr/>
        <w:t>workshop</w:t>
      </w:r>
      <w:r>
        <w:rPr>
          <w:spacing w:val="-6"/>
        </w:rPr>
        <w:t> </w:t>
      </w:r>
      <w:r>
        <w:rPr/>
        <w:t>organized</w:t>
      </w:r>
      <w:r>
        <w:rPr>
          <w:spacing w:val="-3"/>
        </w:rPr>
        <w:t> </w:t>
      </w:r>
      <w:r>
        <w:rPr/>
        <w:t>by</w:t>
      </w:r>
      <w:r>
        <w:rPr>
          <w:spacing w:val="-3"/>
        </w:rPr>
        <w:t> </w:t>
      </w:r>
      <w:r>
        <w:rPr/>
        <w:t>the Lincoln Institute of Land Policy, May 2006.</w:t>
      </w:r>
    </w:p>
    <w:p>
      <w:pPr>
        <w:pStyle w:val="BodyText"/>
        <w:spacing w:line="230" w:lineRule="auto" w:before="222"/>
        <w:ind w:right="1000"/>
      </w:pPr>
      <w:r>
        <w:rPr/>
        <w:t>Discussant:</w:t>
      </w:r>
      <w:r>
        <w:rPr>
          <w:spacing w:val="-2"/>
        </w:rPr>
        <w:t> </w:t>
      </w:r>
      <w:r>
        <w:rPr/>
        <w:t>Economic</w:t>
      </w:r>
      <w:r>
        <w:rPr>
          <w:spacing w:val="-3"/>
        </w:rPr>
        <w:t> </w:t>
      </w:r>
      <w:r>
        <w:rPr/>
        <w:t>Perspectives</w:t>
      </w:r>
      <w:r>
        <w:rPr>
          <w:spacing w:val="-3"/>
        </w:rPr>
        <w:t> </w:t>
      </w:r>
      <w:r>
        <w:rPr/>
        <w:t>on</w:t>
      </w:r>
      <w:r>
        <w:rPr>
          <w:spacing w:val="-3"/>
        </w:rPr>
        <w:t> </w:t>
      </w:r>
      <w:r>
        <w:rPr/>
        <w:t>School</w:t>
      </w:r>
      <w:r>
        <w:rPr>
          <w:spacing w:val="-5"/>
        </w:rPr>
        <w:t> </w:t>
      </w:r>
      <w:r>
        <w:rPr/>
        <w:t>Funding</w:t>
      </w:r>
      <w:r>
        <w:rPr>
          <w:spacing w:val="-6"/>
        </w:rPr>
        <w:t> </w:t>
      </w:r>
      <w:r>
        <w:rPr/>
        <w:t>and</w:t>
      </w:r>
      <w:r>
        <w:rPr>
          <w:spacing w:val="-3"/>
        </w:rPr>
        <w:t> </w:t>
      </w:r>
      <w:r>
        <w:rPr/>
        <w:t>the</w:t>
      </w:r>
      <w:r>
        <w:rPr>
          <w:spacing w:val="-3"/>
        </w:rPr>
        <w:t> </w:t>
      </w:r>
      <w:r>
        <w:rPr/>
        <w:t>Property</w:t>
      </w:r>
      <w:r>
        <w:rPr>
          <w:spacing w:val="-3"/>
        </w:rPr>
        <w:t> </w:t>
      </w:r>
      <w:r>
        <w:rPr/>
        <w:t>Tax</w:t>
      </w:r>
      <w:r>
        <w:rPr>
          <w:spacing w:val="-3"/>
        </w:rPr>
        <w:t> </w:t>
      </w:r>
      <w:r>
        <w:rPr/>
        <w:t>Conference,</w:t>
      </w:r>
      <w:r>
        <w:rPr>
          <w:spacing w:val="-3"/>
        </w:rPr>
        <w:t> </w:t>
      </w:r>
      <w:r>
        <w:rPr/>
        <w:t>Lincoln Institute of Land Policy, June 2012.</w:t>
      </w:r>
    </w:p>
    <w:p>
      <w:pPr>
        <w:pStyle w:val="BodyText"/>
        <w:spacing w:line="230" w:lineRule="auto" w:before="244"/>
        <w:ind w:right="646" w:hanging="1"/>
      </w:pPr>
      <w:r>
        <w:rPr/>
        <w:t>Participant: Lincoln Scholars Program, Lincoln Institute of Land Policy, May 2012 and May 2013. Panel</w:t>
      </w:r>
      <w:r>
        <w:rPr>
          <w:spacing w:val="-5"/>
        </w:rPr>
        <w:t> </w:t>
      </w:r>
      <w:r>
        <w:rPr/>
        <w:t>member:</w:t>
      </w:r>
      <w:r>
        <w:rPr>
          <w:spacing w:val="-2"/>
        </w:rPr>
        <w:t> </w:t>
      </w:r>
      <w:r>
        <w:rPr/>
        <w:t>Panel</w:t>
      </w:r>
      <w:r>
        <w:rPr>
          <w:spacing w:val="-2"/>
        </w:rPr>
        <w:t> </w:t>
      </w:r>
      <w:r>
        <w:rPr/>
        <w:t>on</w:t>
      </w:r>
      <w:r>
        <w:rPr>
          <w:spacing w:val="-6"/>
        </w:rPr>
        <w:t> </w:t>
      </w:r>
      <w:r>
        <w:rPr/>
        <w:t>Formula</w:t>
      </w:r>
      <w:r>
        <w:rPr>
          <w:spacing w:val="-3"/>
        </w:rPr>
        <w:t> </w:t>
      </w:r>
      <w:r>
        <w:rPr/>
        <w:t>Allocations,</w:t>
      </w:r>
      <w:r>
        <w:rPr>
          <w:spacing w:val="-3"/>
        </w:rPr>
        <w:t> </w:t>
      </w:r>
      <w:r>
        <w:rPr/>
        <w:t>Committee</w:t>
      </w:r>
      <w:r>
        <w:rPr>
          <w:spacing w:val="-3"/>
        </w:rPr>
        <w:t> </w:t>
      </w:r>
      <w:r>
        <w:rPr/>
        <w:t>on</w:t>
      </w:r>
      <w:r>
        <w:rPr>
          <w:spacing w:val="-3"/>
        </w:rPr>
        <w:t> </w:t>
      </w:r>
      <w:r>
        <w:rPr/>
        <w:t>National</w:t>
      </w:r>
      <w:r>
        <w:rPr>
          <w:spacing w:val="-2"/>
        </w:rPr>
        <w:t> </w:t>
      </w:r>
      <w:r>
        <w:rPr/>
        <w:t>Statistics,</w:t>
      </w:r>
      <w:r>
        <w:rPr>
          <w:spacing w:val="-6"/>
        </w:rPr>
        <w:t> </w:t>
      </w:r>
      <w:r>
        <w:rPr/>
        <w:t>National</w:t>
      </w:r>
      <w:r>
        <w:rPr>
          <w:spacing w:val="-2"/>
        </w:rPr>
        <w:t> </w:t>
      </w:r>
      <w:r>
        <w:rPr/>
        <w:t>Academies</w:t>
      </w:r>
      <w:r>
        <w:rPr>
          <w:spacing w:val="-3"/>
        </w:rPr>
        <w:t> </w:t>
      </w:r>
      <w:r>
        <w:rPr/>
        <w:t>- </w:t>
      </w:r>
      <w:r>
        <w:rPr>
          <w:spacing w:val="-2"/>
        </w:rPr>
        <w:t>2001-2002.</w:t>
      </w:r>
    </w:p>
    <w:p>
      <w:pPr>
        <w:pStyle w:val="BodyText"/>
        <w:spacing w:before="238"/>
      </w:pPr>
      <w:r>
        <w:rPr/>
        <w:t>Panel</w:t>
      </w:r>
      <w:r>
        <w:rPr>
          <w:spacing w:val="-7"/>
        </w:rPr>
        <w:t> </w:t>
      </w:r>
      <w:r>
        <w:rPr/>
        <w:t>member:</w:t>
      </w:r>
      <w:r>
        <w:rPr>
          <w:spacing w:val="-3"/>
        </w:rPr>
        <w:t> </w:t>
      </w:r>
      <w:r>
        <w:rPr/>
        <w:t>NCES</w:t>
      </w:r>
      <w:r>
        <w:rPr>
          <w:spacing w:val="-5"/>
        </w:rPr>
        <w:t> </w:t>
      </w:r>
      <w:r>
        <w:rPr/>
        <w:t>Technical</w:t>
      </w:r>
      <w:r>
        <w:rPr>
          <w:spacing w:val="-3"/>
        </w:rPr>
        <w:t> </w:t>
      </w:r>
      <w:r>
        <w:rPr/>
        <w:t>Review</w:t>
      </w:r>
      <w:r>
        <w:rPr>
          <w:spacing w:val="-5"/>
        </w:rPr>
        <w:t> </w:t>
      </w:r>
      <w:r>
        <w:rPr/>
        <w:t>Panel</w:t>
      </w:r>
      <w:r>
        <w:rPr>
          <w:spacing w:val="-3"/>
        </w:rPr>
        <w:t> </w:t>
      </w:r>
      <w:r>
        <w:rPr/>
        <w:t>-</w:t>
      </w:r>
      <w:r>
        <w:rPr>
          <w:spacing w:val="-6"/>
        </w:rPr>
        <w:t> </w:t>
      </w:r>
      <w:r>
        <w:rPr/>
        <w:t>2003-</w:t>
      </w:r>
      <w:r>
        <w:rPr>
          <w:spacing w:val="-2"/>
        </w:rPr>
        <w:t>2005.</w:t>
      </w:r>
    </w:p>
    <w:p>
      <w:pPr>
        <w:pStyle w:val="BodyText"/>
        <w:spacing w:line="465" w:lineRule="auto" w:before="234"/>
        <w:ind w:right="425"/>
      </w:pPr>
      <w:r>
        <w:rPr/>
        <w:t>Co-chair,</w:t>
      </w:r>
      <w:r>
        <w:rPr>
          <w:spacing w:val="-3"/>
        </w:rPr>
        <w:t> </w:t>
      </w:r>
      <w:r>
        <w:rPr/>
        <w:t>Long-Term</w:t>
      </w:r>
      <w:r>
        <w:rPr>
          <w:spacing w:val="-2"/>
        </w:rPr>
        <w:t> </w:t>
      </w:r>
      <w:r>
        <w:rPr/>
        <w:t>Financing</w:t>
      </w:r>
      <w:r>
        <w:rPr>
          <w:spacing w:val="-3"/>
        </w:rPr>
        <w:t> </w:t>
      </w:r>
      <w:r>
        <w:rPr/>
        <w:t>Subcommittee</w:t>
      </w:r>
      <w:r>
        <w:rPr>
          <w:spacing w:val="-3"/>
        </w:rPr>
        <w:t> </w:t>
      </w:r>
      <w:r>
        <w:rPr/>
        <w:t>of</w:t>
      </w:r>
      <w:r>
        <w:rPr>
          <w:spacing w:val="-5"/>
        </w:rPr>
        <w:t> </w:t>
      </w:r>
      <w:r>
        <w:rPr/>
        <w:t>the</w:t>
      </w:r>
      <w:r>
        <w:rPr>
          <w:spacing w:val="-8"/>
        </w:rPr>
        <w:t> </w:t>
      </w:r>
      <w:r>
        <w:rPr/>
        <w:t>Commonwealth</w:t>
      </w:r>
      <w:r>
        <w:rPr>
          <w:spacing w:val="-3"/>
        </w:rPr>
        <w:t> </w:t>
      </w:r>
      <w:r>
        <w:rPr/>
        <w:t>Readiness</w:t>
      </w:r>
      <w:r>
        <w:rPr>
          <w:spacing w:val="-5"/>
        </w:rPr>
        <w:t> </w:t>
      </w:r>
      <w:r>
        <w:rPr/>
        <w:t>Project,</w:t>
      </w:r>
      <w:r>
        <w:rPr>
          <w:spacing w:val="-6"/>
        </w:rPr>
        <w:t> </w:t>
      </w:r>
      <w:r>
        <w:rPr/>
        <w:t>2007-2008. Member, Readiness Finance Technical Advisory Group, 2008-2009.</w:t>
      </w:r>
    </w:p>
    <w:p>
      <w:pPr>
        <w:pStyle w:val="BodyText"/>
        <w:spacing w:line="248" w:lineRule="exact" w:before="0"/>
      </w:pPr>
      <w:r>
        <w:rPr/>
        <w:t>Panel</w:t>
      </w:r>
      <w:r>
        <w:rPr>
          <w:spacing w:val="-8"/>
        </w:rPr>
        <w:t> </w:t>
      </w:r>
      <w:r>
        <w:rPr/>
        <w:t>member:</w:t>
      </w:r>
      <w:r>
        <w:rPr>
          <w:spacing w:val="-3"/>
        </w:rPr>
        <w:t> </w:t>
      </w:r>
      <w:r>
        <w:rPr/>
        <w:t>Education</w:t>
      </w:r>
      <w:r>
        <w:rPr>
          <w:spacing w:val="-4"/>
        </w:rPr>
        <w:t> </w:t>
      </w:r>
      <w:r>
        <w:rPr/>
        <w:t>Finance</w:t>
      </w:r>
      <w:r>
        <w:rPr>
          <w:spacing w:val="-4"/>
        </w:rPr>
        <w:t> </w:t>
      </w:r>
      <w:r>
        <w:rPr/>
        <w:t>Symposium,</w:t>
      </w:r>
      <w:r>
        <w:rPr>
          <w:spacing w:val="-5"/>
        </w:rPr>
        <w:t> </w:t>
      </w:r>
      <w:r>
        <w:rPr/>
        <w:t>St.</w:t>
      </w:r>
      <w:r>
        <w:rPr>
          <w:spacing w:val="-4"/>
        </w:rPr>
        <w:t> </w:t>
      </w:r>
      <w:r>
        <w:rPr/>
        <w:t>Michael's</w:t>
      </w:r>
      <w:r>
        <w:rPr>
          <w:spacing w:val="-4"/>
        </w:rPr>
        <w:t> </w:t>
      </w:r>
      <w:r>
        <w:rPr/>
        <w:t>College,</w:t>
      </w:r>
      <w:r>
        <w:rPr>
          <w:spacing w:val="-4"/>
        </w:rPr>
        <w:t> </w:t>
      </w:r>
      <w:r>
        <w:rPr/>
        <w:t>Vermont</w:t>
      </w:r>
      <w:r>
        <w:rPr>
          <w:spacing w:val="-5"/>
        </w:rPr>
        <w:t> </w:t>
      </w:r>
      <w:r>
        <w:rPr/>
        <w:t>–</w:t>
      </w:r>
      <w:r>
        <w:rPr>
          <w:spacing w:val="-4"/>
        </w:rPr>
        <w:t> </w:t>
      </w:r>
      <w:r>
        <w:rPr/>
        <w:t>January</w:t>
      </w:r>
      <w:r>
        <w:rPr>
          <w:spacing w:val="-4"/>
        </w:rPr>
        <w:t> </w:t>
      </w:r>
      <w:r>
        <w:rPr>
          <w:spacing w:val="-2"/>
        </w:rPr>
        <w:t>2014.</w:t>
      </w:r>
    </w:p>
    <w:p>
      <w:pPr>
        <w:pStyle w:val="BodyText"/>
        <w:spacing w:line="230" w:lineRule="auto"/>
      </w:pPr>
      <w:r>
        <w:rPr/>
        <w:t>Presenter,</w:t>
      </w:r>
      <w:r>
        <w:rPr>
          <w:spacing w:val="-4"/>
        </w:rPr>
        <w:t> </w:t>
      </w:r>
      <w:r>
        <w:rPr/>
        <w:t>2014</w:t>
      </w:r>
      <w:r>
        <w:rPr>
          <w:spacing w:val="-4"/>
        </w:rPr>
        <w:t> </w:t>
      </w:r>
      <w:r>
        <w:rPr/>
        <w:t>Education</w:t>
      </w:r>
      <w:r>
        <w:rPr>
          <w:spacing w:val="-6"/>
        </w:rPr>
        <w:t> </w:t>
      </w:r>
      <w:r>
        <w:rPr/>
        <w:t>Policy</w:t>
      </w:r>
      <w:r>
        <w:rPr>
          <w:spacing w:val="-4"/>
        </w:rPr>
        <w:t> </w:t>
      </w:r>
      <w:r>
        <w:rPr/>
        <w:t>Symposium</w:t>
      </w:r>
      <w:r>
        <w:rPr>
          <w:spacing w:val="-3"/>
        </w:rPr>
        <w:t> </w:t>
      </w:r>
      <w:r>
        <w:rPr/>
        <w:t>on</w:t>
      </w:r>
      <w:r>
        <w:rPr>
          <w:spacing w:val="-4"/>
        </w:rPr>
        <w:t> </w:t>
      </w:r>
      <w:r>
        <w:rPr/>
        <w:t>Financing</w:t>
      </w:r>
      <w:r>
        <w:rPr>
          <w:spacing w:val="-4"/>
        </w:rPr>
        <w:t> </w:t>
      </w:r>
      <w:r>
        <w:rPr/>
        <w:t>Public</w:t>
      </w:r>
      <w:r>
        <w:rPr>
          <w:spacing w:val="-4"/>
        </w:rPr>
        <w:t> </w:t>
      </w:r>
      <w:r>
        <w:rPr/>
        <w:t>Education,</w:t>
      </w:r>
      <w:r>
        <w:rPr>
          <w:spacing w:val="-4"/>
        </w:rPr>
        <w:t> </w:t>
      </w:r>
      <w:r>
        <w:rPr/>
        <w:t>Connecticut</w:t>
      </w:r>
      <w:r>
        <w:rPr>
          <w:spacing w:val="-3"/>
        </w:rPr>
        <w:t> </w:t>
      </w:r>
      <w:r>
        <w:rPr/>
        <w:t>Association</w:t>
      </w:r>
      <w:r>
        <w:rPr>
          <w:spacing w:val="-4"/>
        </w:rPr>
        <w:t> </w:t>
      </w:r>
      <w:r>
        <w:rPr/>
        <w:t>of Public School Superintendents (CAPSS)</w:t>
      </w:r>
    </w:p>
    <w:p>
      <w:pPr>
        <w:pStyle w:val="BodyText"/>
        <w:spacing w:before="235"/>
      </w:pPr>
      <w:r>
        <w:rPr/>
        <w:t>Reviewer</w:t>
      </w:r>
      <w:r>
        <w:rPr>
          <w:spacing w:val="-6"/>
        </w:rPr>
        <w:t> </w:t>
      </w:r>
      <w:r>
        <w:rPr/>
        <w:t>for</w:t>
      </w:r>
      <w:r>
        <w:rPr>
          <w:spacing w:val="-6"/>
        </w:rPr>
        <w:t> </w:t>
      </w:r>
      <w:r>
        <w:rPr/>
        <w:t>the</w:t>
      </w:r>
      <w:r>
        <w:rPr>
          <w:spacing w:val="-5"/>
        </w:rPr>
        <w:t> </w:t>
      </w:r>
      <w:r>
        <w:rPr/>
        <w:t>Smith</w:t>
      </w:r>
      <w:r>
        <w:rPr>
          <w:spacing w:val="-4"/>
        </w:rPr>
        <w:t> </w:t>
      </w:r>
      <w:r>
        <w:rPr/>
        <w:t>Richardson</w:t>
      </w:r>
      <w:r>
        <w:rPr>
          <w:spacing w:val="-5"/>
        </w:rPr>
        <w:t> </w:t>
      </w:r>
      <w:r>
        <w:rPr/>
        <w:t>Foundation,</w:t>
      </w:r>
      <w:r>
        <w:rPr>
          <w:spacing w:val="-4"/>
        </w:rPr>
        <w:t> </w:t>
      </w:r>
      <w:r>
        <w:rPr/>
        <w:t>September</w:t>
      </w:r>
      <w:r>
        <w:rPr>
          <w:spacing w:val="-3"/>
        </w:rPr>
        <w:t> </w:t>
      </w:r>
      <w:r>
        <w:rPr>
          <w:spacing w:val="-2"/>
        </w:rPr>
        <w:t>2015.</w:t>
      </w:r>
    </w:p>
    <w:p>
      <w:pPr>
        <w:pStyle w:val="BodyText"/>
        <w:spacing w:line="463" w:lineRule="auto" w:before="235"/>
      </w:pPr>
      <w:r>
        <w:rPr/>
        <w:t>Presenter,</w:t>
      </w:r>
      <w:r>
        <w:rPr>
          <w:spacing w:val="-3"/>
        </w:rPr>
        <w:t> </w:t>
      </w:r>
      <w:r>
        <w:rPr/>
        <w:t>National</w:t>
      </w:r>
      <w:r>
        <w:rPr>
          <w:spacing w:val="-2"/>
        </w:rPr>
        <w:t> </w:t>
      </w:r>
      <w:r>
        <w:rPr/>
        <w:t>Conference</w:t>
      </w:r>
      <w:r>
        <w:rPr>
          <w:spacing w:val="-3"/>
        </w:rPr>
        <w:t> </w:t>
      </w:r>
      <w:r>
        <w:rPr/>
        <w:t>of</w:t>
      </w:r>
      <w:r>
        <w:rPr>
          <w:spacing w:val="-2"/>
        </w:rPr>
        <w:t> </w:t>
      </w:r>
      <w:r>
        <w:rPr/>
        <w:t>State</w:t>
      </w:r>
      <w:r>
        <w:rPr>
          <w:spacing w:val="-3"/>
        </w:rPr>
        <w:t> </w:t>
      </w:r>
      <w:r>
        <w:rPr/>
        <w:t>Legislatures</w:t>
      </w:r>
      <w:r>
        <w:rPr>
          <w:spacing w:val="-3"/>
        </w:rPr>
        <w:t> </w:t>
      </w:r>
      <w:r>
        <w:rPr/>
        <w:t>Education</w:t>
      </w:r>
      <w:r>
        <w:rPr>
          <w:spacing w:val="-3"/>
        </w:rPr>
        <w:t> </w:t>
      </w:r>
      <w:r>
        <w:rPr/>
        <w:t>Finance</w:t>
      </w:r>
      <w:r>
        <w:rPr>
          <w:spacing w:val="-3"/>
        </w:rPr>
        <w:t> </w:t>
      </w:r>
      <w:r>
        <w:rPr/>
        <w:t>Fellow</w:t>
      </w:r>
      <w:r>
        <w:rPr>
          <w:spacing w:val="-4"/>
        </w:rPr>
        <w:t> </w:t>
      </w:r>
      <w:r>
        <w:rPr/>
        <w:t>meeting,</w:t>
      </w:r>
      <w:r>
        <w:rPr>
          <w:spacing w:val="-6"/>
        </w:rPr>
        <w:t> </w:t>
      </w:r>
      <w:r>
        <w:rPr/>
        <w:t>March</w:t>
      </w:r>
      <w:r>
        <w:rPr>
          <w:spacing w:val="-3"/>
        </w:rPr>
        <w:t> </w:t>
      </w:r>
      <w:r>
        <w:rPr/>
        <w:t>2019. Reviewer for the Research Grants Council (RGC) of Hong Kong, March 2021.</w:t>
      </w:r>
    </w:p>
    <w:p>
      <w:pPr>
        <w:pStyle w:val="BodyText"/>
        <w:spacing w:after="0" w:line="463" w:lineRule="auto"/>
        <w:sectPr>
          <w:pgSz w:w="12240" w:h="15840"/>
          <w:pgMar w:header="1092" w:footer="0" w:top="1320" w:bottom="280" w:left="1080" w:right="1080"/>
        </w:sectPr>
      </w:pPr>
    </w:p>
    <w:p>
      <w:pPr>
        <w:pStyle w:val="BodyText"/>
        <w:spacing w:line="230" w:lineRule="auto" w:before="242"/>
        <w:ind w:left="359" w:right="340"/>
      </w:pPr>
      <w:r>
        <w:rPr/>
        <w:t>Discussant: Summer Meeting of the Econometric Society (1989), Winter Meetings of the Econometric Society (1990), Annual Meetings of the American Economic Association (1992), ARNOVA Conference (1992), Annual Meetings of the National Tax Association (1993), Annual Meetings of the American Economic Association (1994), "Health Care Reform and the Role of the States" Conference (1994), APPAM</w:t>
      </w:r>
      <w:r>
        <w:rPr>
          <w:spacing w:val="-1"/>
        </w:rPr>
        <w:t> </w:t>
      </w:r>
      <w:r>
        <w:rPr/>
        <w:t>Conference</w:t>
      </w:r>
      <w:r>
        <w:rPr>
          <w:spacing w:val="-1"/>
        </w:rPr>
        <w:t> </w:t>
      </w:r>
      <w:r>
        <w:rPr/>
        <w:t>(1994),</w:t>
      </w:r>
      <w:r>
        <w:rPr>
          <w:spacing w:val="-1"/>
        </w:rPr>
        <w:t> </w:t>
      </w:r>
      <w:r>
        <w:rPr/>
        <w:t>Winter</w:t>
      </w:r>
      <w:r>
        <w:rPr>
          <w:spacing w:val="-3"/>
        </w:rPr>
        <w:t> </w:t>
      </w:r>
      <w:r>
        <w:rPr/>
        <w:t>Meetings</w:t>
      </w:r>
      <w:r>
        <w:rPr>
          <w:spacing w:val="-1"/>
        </w:rPr>
        <w:t> </w:t>
      </w:r>
      <w:r>
        <w:rPr/>
        <w:t>of the</w:t>
      </w:r>
      <w:r>
        <w:rPr>
          <w:spacing w:val="-1"/>
        </w:rPr>
        <w:t> </w:t>
      </w:r>
      <w:r>
        <w:rPr/>
        <w:t>Econometric</w:t>
      </w:r>
      <w:r>
        <w:rPr>
          <w:spacing w:val="-1"/>
        </w:rPr>
        <w:t> </w:t>
      </w:r>
      <w:r>
        <w:rPr/>
        <w:t>Society</w:t>
      </w:r>
      <w:r>
        <w:rPr>
          <w:spacing w:val="-1"/>
        </w:rPr>
        <w:t> </w:t>
      </w:r>
      <w:r>
        <w:rPr/>
        <w:t>(1995),</w:t>
      </w:r>
      <w:r>
        <w:rPr>
          <w:spacing w:val="-4"/>
        </w:rPr>
        <w:t> </w:t>
      </w:r>
      <w:r>
        <w:rPr/>
        <w:t>Winter</w:t>
      </w:r>
      <w:r>
        <w:rPr>
          <w:spacing w:val="-3"/>
        </w:rPr>
        <w:t> </w:t>
      </w:r>
      <w:r>
        <w:rPr/>
        <w:t>Meetings</w:t>
      </w:r>
      <w:r>
        <w:rPr>
          <w:spacing w:val="-3"/>
        </w:rPr>
        <w:t> </w:t>
      </w:r>
      <w:r>
        <w:rPr/>
        <w:t>of</w:t>
      </w:r>
      <w:r>
        <w:rPr>
          <w:spacing w:val="-3"/>
        </w:rPr>
        <w:t> </w:t>
      </w:r>
      <w:r>
        <w:rPr/>
        <w:t>the Econometric</w:t>
      </w:r>
      <w:r>
        <w:rPr>
          <w:spacing w:val="-2"/>
        </w:rPr>
        <w:t> </w:t>
      </w:r>
      <w:r>
        <w:rPr/>
        <w:t>Society</w:t>
      </w:r>
      <w:r>
        <w:rPr>
          <w:spacing w:val="-2"/>
        </w:rPr>
        <w:t> </w:t>
      </w:r>
      <w:r>
        <w:rPr/>
        <w:t>(1996),</w:t>
      </w:r>
      <w:r>
        <w:rPr>
          <w:spacing w:val="-2"/>
        </w:rPr>
        <w:t> </w:t>
      </w:r>
      <w:r>
        <w:rPr/>
        <w:t>Winter</w:t>
      </w:r>
      <w:r>
        <w:rPr>
          <w:spacing w:val="-4"/>
        </w:rPr>
        <w:t> </w:t>
      </w:r>
      <w:r>
        <w:rPr/>
        <w:t>Meetings</w:t>
      </w:r>
      <w:r>
        <w:rPr>
          <w:spacing w:val="-2"/>
        </w:rPr>
        <w:t> </w:t>
      </w:r>
      <w:r>
        <w:rPr/>
        <w:t>of</w:t>
      </w:r>
      <w:r>
        <w:rPr>
          <w:spacing w:val="-1"/>
        </w:rPr>
        <w:t> </w:t>
      </w:r>
      <w:r>
        <w:rPr/>
        <w:t>the</w:t>
      </w:r>
      <w:r>
        <w:rPr>
          <w:spacing w:val="-2"/>
        </w:rPr>
        <w:t> </w:t>
      </w:r>
      <w:r>
        <w:rPr/>
        <w:t>Econometric</w:t>
      </w:r>
      <w:r>
        <w:rPr>
          <w:spacing w:val="-2"/>
        </w:rPr>
        <w:t> </w:t>
      </w:r>
      <w:r>
        <w:rPr/>
        <w:t>Society</w:t>
      </w:r>
      <w:r>
        <w:rPr>
          <w:spacing w:val="-2"/>
        </w:rPr>
        <w:t> </w:t>
      </w:r>
      <w:r>
        <w:rPr/>
        <w:t>(1997),</w:t>
      </w:r>
      <w:r>
        <w:rPr>
          <w:spacing w:val="-5"/>
        </w:rPr>
        <w:t> </w:t>
      </w:r>
      <w:r>
        <w:rPr/>
        <w:t>Winter</w:t>
      </w:r>
      <w:r>
        <w:rPr>
          <w:spacing w:val="-4"/>
        </w:rPr>
        <w:t> </w:t>
      </w:r>
      <w:r>
        <w:rPr/>
        <w:t>Meetings</w:t>
      </w:r>
      <w:r>
        <w:rPr>
          <w:spacing w:val="-4"/>
        </w:rPr>
        <w:t> </w:t>
      </w:r>
      <w:r>
        <w:rPr/>
        <w:t>of</w:t>
      </w:r>
      <w:r>
        <w:rPr>
          <w:spacing w:val="-4"/>
        </w:rPr>
        <w:t> </w:t>
      </w:r>
      <w:r>
        <w:rPr/>
        <w:t>the American Economic Association (1997), American Education Finance Association Annual Meetings (1997), American Education Finance Association Annual Meetings (1998), American Education Finance Association Annual Meetings (1999), Annual Meetings of the National Tax Association (1999), Annual Meetings of the American Economic Association (2000), "Reform Challenges and Initiatives in Large Urban School Districts of the Midwest" Symposium (1999), American Education Finance Association Annual Meetings (2000), Winter Meeting of the American Real Estate and Urban Economic Association (2001), Annual Meetings of the American Economic Association (2001), American Education Finance Association Annual Meetings (2001), APPAM Conference (2001), American Education Finance Association Annual</w:t>
      </w:r>
      <w:r>
        <w:rPr>
          <w:spacing w:val="-1"/>
        </w:rPr>
        <w:t> </w:t>
      </w:r>
      <w:r>
        <w:rPr/>
        <w:t>Meetings (2002), American Education Finance Association</w:t>
      </w:r>
      <w:r>
        <w:rPr>
          <w:spacing w:val="-2"/>
        </w:rPr>
        <w:t> </w:t>
      </w:r>
      <w:r>
        <w:rPr/>
        <w:t>Annual</w:t>
      </w:r>
      <w:r>
        <w:rPr>
          <w:spacing w:val="-1"/>
        </w:rPr>
        <w:t> </w:t>
      </w:r>
      <w:r>
        <w:rPr/>
        <w:t>Meetings</w:t>
      </w:r>
      <w:r>
        <w:rPr>
          <w:spacing w:val="-1"/>
        </w:rPr>
        <w:t> </w:t>
      </w:r>
      <w:r>
        <w:rPr/>
        <w:t>(2003), American Education Finance Association Annual Meetings (2004), American Education Finance Association Annual Meetings (2005), Winter Meetings of the American Economic Association (2006), American Education Finance Association Annual Meetings (2006), American Education Finance Association Annual</w:t>
      </w:r>
      <w:r>
        <w:rPr>
          <w:spacing w:val="-1"/>
        </w:rPr>
        <w:t> </w:t>
      </w:r>
      <w:r>
        <w:rPr/>
        <w:t>Meetings (2007), American Education Finance Association</w:t>
      </w:r>
      <w:r>
        <w:rPr>
          <w:spacing w:val="-2"/>
        </w:rPr>
        <w:t> </w:t>
      </w:r>
      <w:r>
        <w:rPr/>
        <w:t>Annual</w:t>
      </w:r>
      <w:r>
        <w:rPr>
          <w:spacing w:val="-1"/>
        </w:rPr>
        <w:t> </w:t>
      </w:r>
      <w:r>
        <w:rPr/>
        <w:t>Meetings</w:t>
      </w:r>
      <w:r>
        <w:rPr>
          <w:spacing w:val="-1"/>
        </w:rPr>
        <w:t> </w:t>
      </w:r>
      <w:r>
        <w:rPr/>
        <w:t>(2008), Annual Meetings of the National Tax Association (2008), American Education Finance Association Annual Meetings (2009), Recent Advances in Urban Economics and Public Finance, Lincoln Institute of Land Policy (2009), American Education Finance Association Annual Meetings (2010), APPAM Conference</w:t>
      </w:r>
      <w:r>
        <w:rPr>
          <w:spacing w:val="-3"/>
        </w:rPr>
        <w:t> </w:t>
      </w:r>
      <w:r>
        <w:rPr/>
        <w:t>(2010),</w:t>
      </w:r>
      <w:r>
        <w:rPr>
          <w:spacing w:val="-3"/>
        </w:rPr>
        <w:t> </w:t>
      </w:r>
      <w:r>
        <w:rPr/>
        <w:t>Association</w:t>
      </w:r>
      <w:r>
        <w:rPr>
          <w:spacing w:val="-3"/>
        </w:rPr>
        <w:t> </w:t>
      </w:r>
      <w:r>
        <w:rPr/>
        <w:t>of</w:t>
      </w:r>
      <w:r>
        <w:rPr>
          <w:spacing w:val="-2"/>
        </w:rPr>
        <w:t> </w:t>
      </w:r>
      <w:r>
        <w:rPr/>
        <w:t>Education</w:t>
      </w:r>
      <w:r>
        <w:rPr>
          <w:spacing w:val="-3"/>
        </w:rPr>
        <w:t> </w:t>
      </w:r>
      <w:r>
        <w:rPr/>
        <w:t>Finance</w:t>
      </w:r>
      <w:r>
        <w:rPr>
          <w:spacing w:val="-5"/>
        </w:rPr>
        <w:t> </w:t>
      </w:r>
      <w:r>
        <w:rPr/>
        <w:t>and</w:t>
      </w:r>
      <w:r>
        <w:rPr>
          <w:spacing w:val="-3"/>
        </w:rPr>
        <w:t> </w:t>
      </w:r>
      <w:r>
        <w:rPr/>
        <w:t>Policy</w:t>
      </w:r>
      <w:r>
        <w:rPr>
          <w:spacing w:val="-6"/>
        </w:rPr>
        <w:t> </w:t>
      </w:r>
      <w:r>
        <w:rPr/>
        <w:t>Annual</w:t>
      </w:r>
      <w:r>
        <w:rPr>
          <w:spacing w:val="-2"/>
        </w:rPr>
        <w:t> </w:t>
      </w:r>
      <w:r>
        <w:rPr/>
        <w:t>Meetings</w:t>
      </w:r>
      <w:r>
        <w:rPr>
          <w:spacing w:val="-3"/>
        </w:rPr>
        <w:t> </w:t>
      </w:r>
      <w:r>
        <w:rPr/>
        <w:t>(2011),</w:t>
      </w:r>
      <w:r>
        <w:rPr>
          <w:spacing w:val="-3"/>
        </w:rPr>
        <w:t> </w:t>
      </w:r>
      <w:r>
        <w:rPr/>
        <w:t>Association</w:t>
      </w:r>
      <w:r>
        <w:rPr>
          <w:spacing w:val="-6"/>
        </w:rPr>
        <w:t> </w:t>
      </w:r>
      <w:r>
        <w:rPr/>
        <w:t>of Education Finance and Policy Annual Meetings (2012), Lincoln Institute of Land Policy's 8th Annual Land Policy</w:t>
      </w:r>
      <w:r>
        <w:rPr>
          <w:spacing w:val="-2"/>
        </w:rPr>
        <w:t> </w:t>
      </w:r>
      <w:r>
        <w:rPr/>
        <w:t>Conference: Education, Land</w:t>
      </w:r>
      <w:r>
        <w:rPr>
          <w:spacing w:val="-2"/>
        </w:rPr>
        <w:t> </w:t>
      </w:r>
      <w:r>
        <w:rPr/>
        <w:t>and Location (2013), APPAM Conference (2014), Association of Education Finance and Policy Annual Meetings (2015 - 2021), Annual Meetings of the National Tax Association (2016)</w:t>
      </w:r>
    </w:p>
    <w:p>
      <w:pPr>
        <w:pStyle w:val="BodyText"/>
        <w:spacing w:before="14"/>
        <w:ind w:left="0"/>
      </w:pPr>
    </w:p>
    <w:p>
      <w:pPr>
        <w:pStyle w:val="BodyText"/>
        <w:spacing w:line="230" w:lineRule="auto" w:before="1"/>
        <w:ind w:left="359" w:right="1000"/>
      </w:pPr>
      <w:r>
        <w:rPr/>
        <w:t>Session</w:t>
      </w:r>
      <w:r>
        <w:rPr>
          <w:spacing w:val="-4"/>
        </w:rPr>
        <w:t> </w:t>
      </w:r>
      <w:r>
        <w:rPr/>
        <w:t>Organizer:</w:t>
      </w:r>
      <w:r>
        <w:rPr>
          <w:spacing w:val="-3"/>
        </w:rPr>
        <w:t> </w:t>
      </w:r>
      <w:r>
        <w:rPr/>
        <w:t>Annual</w:t>
      </w:r>
      <w:r>
        <w:rPr>
          <w:spacing w:val="-5"/>
        </w:rPr>
        <w:t> </w:t>
      </w:r>
      <w:r>
        <w:rPr/>
        <w:t>Meetings</w:t>
      </w:r>
      <w:r>
        <w:rPr>
          <w:spacing w:val="-4"/>
        </w:rPr>
        <w:t> </w:t>
      </w:r>
      <w:r>
        <w:rPr/>
        <w:t>of</w:t>
      </w:r>
      <w:r>
        <w:rPr>
          <w:spacing w:val="-3"/>
        </w:rPr>
        <w:t> </w:t>
      </w:r>
      <w:r>
        <w:rPr/>
        <w:t>the</w:t>
      </w:r>
      <w:r>
        <w:rPr>
          <w:spacing w:val="-4"/>
        </w:rPr>
        <w:t> </w:t>
      </w:r>
      <w:r>
        <w:rPr/>
        <w:t>National</w:t>
      </w:r>
      <w:r>
        <w:rPr>
          <w:spacing w:val="-3"/>
        </w:rPr>
        <w:t> </w:t>
      </w:r>
      <w:r>
        <w:rPr/>
        <w:t>Tax</w:t>
      </w:r>
      <w:r>
        <w:rPr>
          <w:spacing w:val="-4"/>
        </w:rPr>
        <w:t> </w:t>
      </w:r>
      <w:r>
        <w:rPr/>
        <w:t>Association</w:t>
      </w:r>
      <w:r>
        <w:rPr>
          <w:spacing w:val="-4"/>
        </w:rPr>
        <w:t> </w:t>
      </w:r>
      <w:r>
        <w:rPr/>
        <w:t>(1998,</w:t>
      </w:r>
      <w:r>
        <w:rPr>
          <w:spacing w:val="-4"/>
        </w:rPr>
        <w:t> </w:t>
      </w:r>
      <w:r>
        <w:rPr/>
        <w:t>2002,</w:t>
      </w:r>
      <w:r>
        <w:rPr>
          <w:spacing w:val="-4"/>
        </w:rPr>
        <w:t> </w:t>
      </w:r>
      <w:r>
        <w:rPr/>
        <w:t>2008),</w:t>
      </w:r>
      <w:r>
        <w:rPr>
          <w:spacing w:val="-4"/>
        </w:rPr>
        <w:t> </w:t>
      </w:r>
      <w:r>
        <w:rPr/>
        <w:t>Annual Meetings of the American Education Finance Association (1997-2008, 2011).</w:t>
      </w:r>
    </w:p>
    <w:p>
      <w:pPr>
        <w:pStyle w:val="BodyText"/>
        <w:spacing w:line="463" w:lineRule="auto" w:before="235"/>
        <w:ind w:left="359" w:right="1000"/>
      </w:pPr>
      <w:r>
        <w:rPr/>
        <w:t>Program</w:t>
      </w:r>
      <w:r>
        <w:rPr>
          <w:spacing w:val="-5"/>
        </w:rPr>
        <w:t> </w:t>
      </w:r>
      <w:r>
        <w:rPr/>
        <w:t>chair:</w:t>
      </w:r>
      <w:r>
        <w:rPr>
          <w:spacing w:val="-3"/>
        </w:rPr>
        <w:t> </w:t>
      </w:r>
      <w:r>
        <w:rPr/>
        <w:t>Annual</w:t>
      </w:r>
      <w:r>
        <w:rPr>
          <w:spacing w:val="-3"/>
        </w:rPr>
        <w:t> </w:t>
      </w:r>
      <w:r>
        <w:rPr/>
        <w:t>Meetings</w:t>
      </w:r>
      <w:r>
        <w:rPr>
          <w:spacing w:val="-4"/>
        </w:rPr>
        <w:t> </w:t>
      </w:r>
      <w:r>
        <w:rPr/>
        <w:t>of</w:t>
      </w:r>
      <w:r>
        <w:rPr>
          <w:spacing w:val="-3"/>
        </w:rPr>
        <w:t> </w:t>
      </w:r>
      <w:r>
        <w:rPr/>
        <w:t>the</w:t>
      </w:r>
      <w:r>
        <w:rPr>
          <w:spacing w:val="-4"/>
        </w:rPr>
        <w:t> </w:t>
      </w:r>
      <w:r>
        <w:rPr/>
        <w:t>American</w:t>
      </w:r>
      <w:r>
        <w:rPr>
          <w:spacing w:val="-6"/>
        </w:rPr>
        <w:t> </w:t>
      </w:r>
      <w:r>
        <w:rPr/>
        <w:t>Education</w:t>
      </w:r>
      <w:r>
        <w:rPr>
          <w:spacing w:val="-4"/>
        </w:rPr>
        <w:t> </w:t>
      </w:r>
      <w:r>
        <w:rPr/>
        <w:t>Finance</w:t>
      </w:r>
      <w:r>
        <w:rPr>
          <w:spacing w:val="-4"/>
        </w:rPr>
        <w:t> </w:t>
      </w:r>
      <w:r>
        <w:rPr/>
        <w:t>Association</w:t>
      </w:r>
      <w:r>
        <w:rPr>
          <w:spacing w:val="-6"/>
        </w:rPr>
        <w:t> </w:t>
      </w:r>
      <w:r>
        <w:rPr/>
        <w:t>(2019). PROFESSIONAL AFFILIATIONS</w:t>
      </w:r>
    </w:p>
    <w:p>
      <w:pPr>
        <w:pStyle w:val="BodyText"/>
        <w:spacing w:line="232" w:lineRule="auto" w:before="5"/>
        <w:ind w:left="359" w:right="408"/>
      </w:pPr>
      <w:r>
        <w:rPr/>
        <w:t>Member:</w:t>
      </w:r>
      <w:r>
        <w:rPr>
          <w:spacing w:val="-3"/>
        </w:rPr>
        <w:t> </w:t>
      </w:r>
      <w:r>
        <w:rPr/>
        <w:t>American</w:t>
      </w:r>
      <w:r>
        <w:rPr>
          <w:spacing w:val="-4"/>
        </w:rPr>
        <w:t> </w:t>
      </w:r>
      <w:r>
        <w:rPr/>
        <w:t>Economic</w:t>
      </w:r>
      <w:r>
        <w:rPr>
          <w:spacing w:val="-4"/>
        </w:rPr>
        <w:t> </w:t>
      </w:r>
      <w:r>
        <w:rPr/>
        <w:t>Association,</w:t>
      </w:r>
      <w:r>
        <w:rPr>
          <w:spacing w:val="-4"/>
        </w:rPr>
        <w:t> </w:t>
      </w:r>
      <w:r>
        <w:rPr/>
        <w:t>National</w:t>
      </w:r>
      <w:r>
        <w:rPr>
          <w:spacing w:val="-6"/>
        </w:rPr>
        <w:t> </w:t>
      </w:r>
      <w:r>
        <w:rPr/>
        <w:t>Tax</w:t>
      </w:r>
      <w:r>
        <w:rPr>
          <w:spacing w:val="-4"/>
        </w:rPr>
        <w:t> </w:t>
      </w:r>
      <w:r>
        <w:rPr/>
        <w:t>Association,</w:t>
      </w:r>
      <w:r>
        <w:rPr>
          <w:spacing w:val="-4"/>
        </w:rPr>
        <w:t> </w:t>
      </w:r>
      <w:r>
        <w:rPr/>
        <w:t>Association</w:t>
      </w:r>
      <w:r>
        <w:rPr>
          <w:spacing w:val="-4"/>
        </w:rPr>
        <w:t> </w:t>
      </w:r>
      <w:r>
        <w:rPr/>
        <w:t>for</w:t>
      </w:r>
      <w:r>
        <w:rPr>
          <w:spacing w:val="-3"/>
        </w:rPr>
        <w:t> </w:t>
      </w:r>
      <w:r>
        <w:rPr/>
        <w:t>Education</w:t>
      </w:r>
      <w:r>
        <w:rPr>
          <w:spacing w:val="-4"/>
        </w:rPr>
        <w:t> </w:t>
      </w:r>
      <w:r>
        <w:rPr/>
        <w:t>Finance and Policy, Association for Public Policy Analysis and Management (APPAM).</w:t>
      </w:r>
    </w:p>
    <w:p>
      <w:pPr>
        <w:pStyle w:val="BodyText"/>
        <w:spacing w:before="235"/>
        <w:ind w:left="359"/>
      </w:pPr>
      <w:r>
        <w:rPr/>
        <w:t>Member:</w:t>
      </w:r>
      <w:r>
        <w:rPr>
          <w:spacing w:val="-6"/>
        </w:rPr>
        <w:t> </w:t>
      </w:r>
      <w:r>
        <w:rPr/>
        <w:t>Executive</w:t>
      </w:r>
      <w:r>
        <w:rPr>
          <w:spacing w:val="-5"/>
        </w:rPr>
        <w:t> </w:t>
      </w:r>
      <w:r>
        <w:rPr/>
        <w:t>Board</w:t>
      </w:r>
      <w:r>
        <w:rPr>
          <w:spacing w:val="-8"/>
        </w:rPr>
        <w:t> </w:t>
      </w:r>
      <w:r>
        <w:rPr/>
        <w:t>of</w:t>
      </w:r>
      <w:r>
        <w:rPr>
          <w:spacing w:val="-4"/>
        </w:rPr>
        <w:t> </w:t>
      </w:r>
      <w:r>
        <w:rPr/>
        <w:t>the</w:t>
      </w:r>
      <w:r>
        <w:rPr>
          <w:spacing w:val="-4"/>
        </w:rPr>
        <w:t> </w:t>
      </w:r>
      <w:r>
        <w:rPr/>
        <w:t>American</w:t>
      </w:r>
      <w:r>
        <w:rPr>
          <w:spacing w:val="-5"/>
        </w:rPr>
        <w:t> </w:t>
      </w:r>
      <w:r>
        <w:rPr/>
        <w:t>Education</w:t>
      </w:r>
      <w:r>
        <w:rPr>
          <w:spacing w:val="-8"/>
        </w:rPr>
        <w:t> </w:t>
      </w:r>
      <w:r>
        <w:rPr/>
        <w:t>Finance</w:t>
      </w:r>
      <w:r>
        <w:rPr>
          <w:spacing w:val="-5"/>
        </w:rPr>
        <w:t> </w:t>
      </w:r>
      <w:r>
        <w:rPr/>
        <w:t>Association,</w:t>
      </w:r>
      <w:r>
        <w:rPr>
          <w:spacing w:val="-4"/>
        </w:rPr>
        <w:t> </w:t>
      </w:r>
      <w:r>
        <w:rPr/>
        <w:t>2003-</w:t>
      </w:r>
      <w:r>
        <w:rPr>
          <w:spacing w:val="-2"/>
        </w:rPr>
        <w:t>2006.</w:t>
      </w:r>
    </w:p>
    <w:p>
      <w:pPr>
        <w:pStyle w:val="BodyText"/>
        <w:spacing w:after="0"/>
        <w:sectPr>
          <w:pgSz w:w="12240" w:h="15840"/>
          <w:pgMar w:header="1092" w:footer="0" w:top="1900" w:bottom="280" w:left="1080" w:right="1080"/>
        </w:sectPr>
      </w:pPr>
    </w:p>
    <w:p>
      <w:pPr>
        <w:pStyle w:val="BodyText"/>
        <w:spacing w:before="69"/>
        <w:ind w:left="0"/>
      </w:pPr>
    </w:p>
    <w:p>
      <w:pPr>
        <w:pStyle w:val="Heading1"/>
        <w:spacing w:before="1"/>
        <w:ind w:left="360"/>
      </w:pPr>
      <w:r>
        <w:rPr/>
        <w:t>GRANTS</w:t>
      </w:r>
      <w:r>
        <w:rPr>
          <w:spacing w:val="-7"/>
        </w:rPr>
        <w:t> </w:t>
      </w:r>
      <w:r>
        <w:rPr/>
        <w:t>AND</w:t>
      </w:r>
      <w:r>
        <w:rPr>
          <w:spacing w:val="-6"/>
        </w:rPr>
        <w:t> </w:t>
      </w:r>
      <w:r>
        <w:rPr/>
        <w:t>OTHER</w:t>
      </w:r>
      <w:r>
        <w:rPr>
          <w:spacing w:val="-6"/>
        </w:rPr>
        <w:t> </w:t>
      </w:r>
      <w:r>
        <w:rPr>
          <w:spacing w:val="-2"/>
        </w:rPr>
        <w:t>AWARDS</w:t>
      </w:r>
    </w:p>
    <w:p>
      <w:pPr>
        <w:pStyle w:val="BodyText"/>
        <w:spacing w:line="232" w:lineRule="auto" w:before="240"/>
        <w:ind w:right="731"/>
      </w:pPr>
      <w:r>
        <w:rPr/>
        <w:t>Recipient</w:t>
      </w:r>
      <w:r>
        <w:rPr>
          <w:spacing w:val="-2"/>
        </w:rPr>
        <w:t> </w:t>
      </w:r>
      <w:r>
        <w:rPr/>
        <w:t>-</w:t>
      </w:r>
      <w:r>
        <w:rPr>
          <w:spacing w:val="-5"/>
        </w:rPr>
        <w:t> </w:t>
      </w:r>
      <w:r>
        <w:rPr/>
        <w:t>Northwestern</w:t>
      </w:r>
      <w:r>
        <w:rPr>
          <w:spacing w:val="-3"/>
        </w:rPr>
        <w:t> </w:t>
      </w:r>
      <w:r>
        <w:rPr/>
        <w:t>University</w:t>
      </w:r>
      <w:r>
        <w:rPr>
          <w:spacing w:val="-3"/>
        </w:rPr>
        <w:t> </w:t>
      </w:r>
      <w:r>
        <w:rPr/>
        <w:t>Research</w:t>
      </w:r>
      <w:r>
        <w:rPr>
          <w:spacing w:val="-3"/>
        </w:rPr>
        <w:t> </w:t>
      </w:r>
      <w:r>
        <w:rPr/>
        <w:t>Grants</w:t>
      </w:r>
      <w:r>
        <w:rPr>
          <w:spacing w:val="-5"/>
        </w:rPr>
        <w:t> </w:t>
      </w:r>
      <w:r>
        <w:rPr/>
        <w:t>Committee</w:t>
      </w:r>
      <w:r>
        <w:rPr>
          <w:spacing w:val="-3"/>
        </w:rPr>
        <w:t> </w:t>
      </w:r>
      <w:r>
        <w:rPr/>
        <w:t>Award.</w:t>
      </w:r>
      <w:r>
        <w:rPr>
          <w:spacing w:val="40"/>
        </w:rPr>
        <w:t> </w:t>
      </w:r>
      <w:r>
        <w:rPr/>
        <w:t>Funded</w:t>
      </w:r>
      <w:r>
        <w:rPr>
          <w:spacing w:val="-3"/>
        </w:rPr>
        <w:t> </w:t>
      </w:r>
      <w:r>
        <w:rPr/>
        <w:t>research</w:t>
      </w:r>
      <w:r>
        <w:rPr>
          <w:spacing w:val="-3"/>
        </w:rPr>
        <w:t> </w:t>
      </w:r>
      <w:r>
        <w:rPr/>
        <w:t>program</w:t>
      </w:r>
      <w:r>
        <w:rPr>
          <w:spacing w:val="-5"/>
        </w:rPr>
        <w:t> </w:t>
      </w:r>
      <w:r>
        <w:rPr/>
        <w:t>- "The Role of Private Schooling in American Society."</w:t>
      </w:r>
      <w:r>
        <w:rPr>
          <w:spacing w:val="40"/>
        </w:rPr>
        <w:t> </w:t>
      </w:r>
      <w:r>
        <w:rPr/>
        <w:t>Value of grant - $4466.18.</w:t>
      </w:r>
    </w:p>
    <w:p>
      <w:pPr>
        <w:pStyle w:val="BodyText"/>
        <w:spacing w:line="230" w:lineRule="auto" w:before="244"/>
        <w:ind w:left="359"/>
      </w:pPr>
      <w:r>
        <w:rPr/>
        <w:t>Recipient</w:t>
      </w:r>
      <w:r>
        <w:rPr>
          <w:spacing w:val="-1"/>
        </w:rPr>
        <w:t> </w:t>
      </w:r>
      <w:r>
        <w:rPr/>
        <w:t>-</w:t>
      </w:r>
      <w:r>
        <w:rPr>
          <w:spacing w:val="-4"/>
        </w:rPr>
        <w:t> </w:t>
      </w:r>
      <w:r>
        <w:rPr/>
        <w:t>1993-94</w:t>
      </w:r>
      <w:r>
        <w:rPr>
          <w:spacing w:val="-2"/>
        </w:rPr>
        <w:t> </w:t>
      </w:r>
      <w:r>
        <w:rPr/>
        <w:t>grant</w:t>
      </w:r>
      <w:r>
        <w:rPr>
          <w:spacing w:val="-1"/>
        </w:rPr>
        <w:t> </w:t>
      </w:r>
      <w:r>
        <w:rPr/>
        <w:t>from</w:t>
      </w:r>
      <w:r>
        <w:rPr>
          <w:spacing w:val="-4"/>
        </w:rPr>
        <w:t> </w:t>
      </w:r>
      <w:r>
        <w:rPr/>
        <w:t>the</w:t>
      </w:r>
      <w:r>
        <w:rPr>
          <w:spacing w:val="-2"/>
        </w:rPr>
        <w:t> </w:t>
      </w:r>
      <w:r>
        <w:rPr/>
        <w:t>AEFA</w:t>
      </w:r>
      <w:r>
        <w:rPr>
          <w:spacing w:val="-3"/>
        </w:rPr>
        <w:t> </w:t>
      </w:r>
      <w:r>
        <w:rPr/>
        <w:t>Young</w:t>
      </w:r>
      <w:r>
        <w:rPr>
          <w:spacing w:val="-2"/>
        </w:rPr>
        <w:t> </w:t>
      </w:r>
      <w:r>
        <w:rPr/>
        <w:t>Scholars</w:t>
      </w:r>
      <w:r>
        <w:rPr>
          <w:spacing w:val="-2"/>
        </w:rPr>
        <w:t> </w:t>
      </w:r>
      <w:r>
        <w:rPr/>
        <w:t>Program</w:t>
      </w:r>
      <w:r>
        <w:rPr>
          <w:spacing w:val="-4"/>
        </w:rPr>
        <w:t> </w:t>
      </w:r>
      <w:r>
        <w:rPr/>
        <w:t>(sponsored</w:t>
      </w:r>
      <w:r>
        <w:rPr>
          <w:spacing w:val="-2"/>
        </w:rPr>
        <w:t> </w:t>
      </w:r>
      <w:r>
        <w:rPr/>
        <w:t>by</w:t>
      </w:r>
      <w:r>
        <w:rPr>
          <w:spacing w:val="-2"/>
        </w:rPr>
        <w:t> </w:t>
      </w:r>
      <w:r>
        <w:rPr/>
        <w:t>the</w:t>
      </w:r>
      <w:r>
        <w:rPr>
          <w:spacing w:val="-2"/>
        </w:rPr>
        <w:t> </w:t>
      </w:r>
      <w:r>
        <w:rPr/>
        <w:t>National</w:t>
      </w:r>
      <w:r>
        <w:rPr>
          <w:spacing w:val="-1"/>
        </w:rPr>
        <w:t> </w:t>
      </w:r>
      <w:r>
        <w:rPr/>
        <w:t>Center</w:t>
      </w:r>
      <w:r>
        <w:rPr>
          <w:spacing w:val="-4"/>
        </w:rPr>
        <w:t> </w:t>
      </w:r>
      <w:r>
        <w:rPr/>
        <w:t>of Education Statistics).</w:t>
      </w:r>
      <w:r>
        <w:rPr>
          <w:spacing w:val="40"/>
        </w:rPr>
        <w:t> </w:t>
      </w:r>
      <w:r>
        <w:rPr/>
        <w:t>Value of grant - $5000.</w:t>
      </w:r>
    </w:p>
    <w:p>
      <w:pPr>
        <w:pStyle w:val="BodyText"/>
        <w:spacing w:line="230" w:lineRule="auto" w:before="244"/>
        <w:ind w:left="359" w:right="408"/>
      </w:pPr>
      <w:r>
        <w:rPr/>
        <w:t>Stanford University - “Do Non-School Resources Substitute for School Resources? A Review of the Evidence.”</w:t>
      </w:r>
      <w:r>
        <w:rPr>
          <w:spacing w:val="40"/>
        </w:rPr>
        <w:t> </w:t>
      </w:r>
      <w:r>
        <w:rPr/>
        <w:t>Subcontract</w:t>
      </w:r>
      <w:r>
        <w:rPr>
          <w:spacing w:val="-1"/>
        </w:rPr>
        <w:t> </w:t>
      </w:r>
      <w:r>
        <w:rPr/>
        <w:t>on</w:t>
      </w:r>
      <w:r>
        <w:rPr>
          <w:spacing w:val="-5"/>
        </w:rPr>
        <w:t> </w:t>
      </w:r>
      <w:r>
        <w:rPr/>
        <w:t>"Efficiency</w:t>
      </w:r>
      <w:r>
        <w:rPr>
          <w:spacing w:val="-2"/>
        </w:rPr>
        <w:t> </w:t>
      </w:r>
      <w:r>
        <w:rPr/>
        <w:t>and</w:t>
      </w:r>
      <w:r>
        <w:rPr>
          <w:spacing w:val="-2"/>
        </w:rPr>
        <w:t> </w:t>
      </w:r>
      <w:r>
        <w:rPr/>
        <w:t>Adequacy</w:t>
      </w:r>
      <w:r>
        <w:rPr>
          <w:spacing w:val="-5"/>
        </w:rPr>
        <w:t> </w:t>
      </w:r>
      <w:r>
        <w:rPr/>
        <w:t>of</w:t>
      </w:r>
      <w:r>
        <w:rPr>
          <w:spacing w:val="-1"/>
        </w:rPr>
        <w:t> </w:t>
      </w:r>
      <w:r>
        <w:rPr/>
        <w:t>California</w:t>
      </w:r>
      <w:r>
        <w:rPr>
          <w:spacing w:val="-2"/>
        </w:rPr>
        <w:t> </w:t>
      </w:r>
      <w:r>
        <w:rPr/>
        <w:t>Public</w:t>
      </w:r>
      <w:r>
        <w:rPr>
          <w:spacing w:val="-2"/>
        </w:rPr>
        <w:t> </w:t>
      </w:r>
      <w:r>
        <w:rPr/>
        <w:t>School</w:t>
      </w:r>
      <w:r>
        <w:rPr>
          <w:spacing w:val="-4"/>
        </w:rPr>
        <w:t> </w:t>
      </w:r>
      <w:r>
        <w:rPr/>
        <w:t>Finance."</w:t>
      </w:r>
      <w:r>
        <w:rPr>
          <w:spacing w:val="-1"/>
        </w:rPr>
        <w:t> </w:t>
      </w:r>
      <w:r>
        <w:rPr/>
        <w:t>Value</w:t>
      </w:r>
      <w:r>
        <w:rPr>
          <w:spacing w:val="-2"/>
        </w:rPr>
        <w:t> </w:t>
      </w:r>
      <w:r>
        <w:rPr/>
        <w:t>of grant - $20,000.</w:t>
      </w:r>
    </w:p>
    <w:p>
      <w:pPr>
        <w:pStyle w:val="BodyText"/>
        <w:spacing w:line="463" w:lineRule="auto" w:before="240"/>
        <w:ind w:left="359" w:right="408"/>
      </w:pPr>
      <w:r>
        <w:rPr/>
        <w:t>Recipient</w:t>
      </w:r>
      <w:r>
        <w:rPr>
          <w:spacing w:val="-1"/>
        </w:rPr>
        <w:t> </w:t>
      </w:r>
      <w:r>
        <w:rPr/>
        <w:t>–</w:t>
      </w:r>
      <w:r>
        <w:rPr>
          <w:spacing w:val="-2"/>
        </w:rPr>
        <w:t> </w:t>
      </w:r>
      <w:r>
        <w:rPr/>
        <w:t>Association</w:t>
      </w:r>
      <w:r>
        <w:rPr>
          <w:spacing w:val="-5"/>
        </w:rPr>
        <w:t> </w:t>
      </w:r>
      <w:r>
        <w:rPr/>
        <w:t>for</w:t>
      </w:r>
      <w:r>
        <w:rPr>
          <w:spacing w:val="-4"/>
        </w:rPr>
        <w:t> </w:t>
      </w:r>
      <w:r>
        <w:rPr/>
        <w:t>Education</w:t>
      </w:r>
      <w:r>
        <w:rPr>
          <w:spacing w:val="-5"/>
        </w:rPr>
        <w:t> </w:t>
      </w:r>
      <w:r>
        <w:rPr/>
        <w:t>Finance</w:t>
      </w:r>
      <w:r>
        <w:rPr>
          <w:spacing w:val="-4"/>
        </w:rPr>
        <w:t> </w:t>
      </w:r>
      <w:r>
        <w:rPr/>
        <w:t>and</w:t>
      </w:r>
      <w:r>
        <w:rPr>
          <w:spacing w:val="-2"/>
        </w:rPr>
        <w:t> </w:t>
      </w:r>
      <w:r>
        <w:rPr/>
        <w:t>Policy</w:t>
      </w:r>
      <w:r>
        <w:rPr>
          <w:spacing w:val="-5"/>
        </w:rPr>
        <w:t> </w:t>
      </w:r>
      <w:r>
        <w:rPr/>
        <w:t>(AEFP)</w:t>
      </w:r>
      <w:r>
        <w:rPr>
          <w:spacing w:val="-1"/>
        </w:rPr>
        <w:t> </w:t>
      </w:r>
      <w:r>
        <w:rPr/>
        <w:t>Outstanding</w:t>
      </w:r>
      <w:r>
        <w:rPr>
          <w:spacing w:val="-2"/>
        </w:rPr>
        <w:t> </w:t>
      </w:r>
      <w:r>
        <w:rPr/>
        <w:t>Service</w:t>
      </w:r>
      <w:r>
        <w:rPr>
          <w:spacing w:val="-2"/>
        </w:rPr>
        <w:t> </w:t>
      </w:r>
      <w:r>
        <w:rPr/>
        <w:t>Award,</w:t>
      </w:r>
      <w:r>
        <w:rPr>
          <w:spacing w:val="-5"/>
        </w:rPr>
        <w:t> </w:t>
      </w:r>
      <w:r>
        <w:rPr/>
        <w:t>2012. Visiting scholar, New England Public Policy Center, Federal Reserve Bank of Boston, 2015-2016.</w:t>
      </w:r>
    </w:p>
    <w:p>
      <w:pPr>
        <w:pStyle w:val="Heading1"/>
        <w:spacing w:line="251" w:lineRule="exact" w:before="0"/>
        <w:ind w:left="359"/>
      </w:pPr>
      <w:r>
        <w:rPr>
          <w:spacing w:val="-2"/>
        </w:rPr>
        <w:t>REFERENCES</w:t>
      </w:r>
    </w:p>
    <w:p>
      <w:pPr>
        <w:pStyle w:val="BodyText"/>
        <w:spacing w:before="234"/>
        <w:ind w:left="359"/>
      </w:pPr>
      <w:r>
        <w:rPr/>
        <w:t>Available</w:t>
      </w:r>
      <w:r>
        <w:rPr>
          <w:spacing w:val="-3"/>
        </w:rPr>
        <w:t> </w:t>
      </w:r>
      <w:r>
        <w:rPr/>
        <w:t>upon</w:t>
      </w:r>
      <w:r>
        <w:rPr>
          <w:spacing w:val="-5"/>
        </w:rPr>
        <w:t> </w:t>
      </w:r>
      <w:r>
        <w:rPr>
          <w:spacing w:val="-2"/>
        </w:rPr>
        <w:t>request</w:t>
      </w:r>
    </w:p>
    <w:sectPr>
      <w:pgSz w:w="12240" w:h="15840"/>
      <w:pgMar w:header="1092" w:footer="0" w:top="13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39872">
              <wp:simplePos x="0" y="0"/>
              <wp:positionH relativeFrom="page">
                <wp:posOffset>901700</wp:posOffset>
              </wp:positionH>
              <wp:positionV relativeFrom="page">
                <wp:posOffset>680746</wp:posOffset>
              </wp:positionV>
              <wp:extent cx="197485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53.602108pt;width:155.5pt;height:14.25pt;mso-position-horizontal-relative:page;mso-position-vertical-relative:page;z-index:-15876608" type="#_x0000_t202" id="docshape1"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0384">
              <wp:simplePos x="0" y="0"/>
              <wp:positionH relativeFrom="page">
                <wp:posOffset>6019291</wp:posOffset>
              </wp:positionH>
              <wp:positionV relativeFrom="page">
                <wp:posOffset>680746</wp:posOffset>
              </wp:positionV>
              <wp:extent cx="39624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6240" cy="180975"/>
                      </a:xfrm>
                      <a:prstGeom prst="rect">
                        <a:avLst/>
                      </a:prstGeom>
                    </wps:spPr>
                    <wps:txbx>
                      <w:txbxContent>
                        <w:p>
                          <w:pPr>
                            <w:pStyle w:val="BodyText"/>
                            <w:spacing w:before="11"/>
                            <w:ind w:left="20"/>
                          </w:pPr>
                          <w:r>
                            <w:rPr/>
                            <w:t>page </w:t>
                          </w:r>
                          <w:r>
                            <w:rPr>
                              <w:spacing w:val="-10"/>
                            </w:rPr>
                            <w:t>4</w:t>
                          </w:r>
                        </w:p>
                      </w:txbxContent>
                    </wps:txbx>
                    <wps:bodyPr wrap="square" lIns="0" tIns="0" rIns="0" bIns="0" rtlCol="0">
                      <a:noAutofit/>
                    </wps:bodyPr>
                  </wps:wsp>
                </a:graphicData>
              </a:graphic>
            </wp:anchor>
          </w:drawing>
        </mc:Choice>
        <mc:Fallback>
          <w:pict>
            <v:shape style="position:absolute;margin-left:473.959991pt;margin-top:53.602108pt;width:31.2pt;height:14.25pt;mso-position-horizontal-relative:page;mso-position-vertical-relative:page;z-index:-15876096" type="#_x0000_t202" id="docshape2" filled="false" stroked="false">
              <v:textbox inset="0,0,0,0">
                <w:txbxContent>
                  <w:p>
                    <w:pPr>
                      <w:pStyle w:val="BodyText"/>
                      <w:spacing w:before="11"/>
                      <w:ind w:left="20"/>
                    </w:pPr>
                    <w:r>
                      <w:rPr/>
                      <w:t>page </w:t>
                    </w:r>
                    <w:r>
                      <w:rPr>
                        <w:spacing w:val="-1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0896">
              <wp:simplePos x="0" y="0"/>
              <wp:positionH relativeFrom="page">
                <wp:posOffset>901700</wp:posOffset>
              </wp:positionH>
              <wp:positionV relativeFrom="page">
                <wp:posOffset>1046506</wp:posOffset>
              </wp:positionV>
              <wp:extent cx="46678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67885" cy="180975"/>
                      </a:xfrm>
                      <a:prstGeom prst="rect">
                        <a:avLst/>
                      </a:prstGeom>
                    </wps:spPr>
                    <wps:txbx>
                      <w:txbxContent>
                        <w:p>
                          <w:pPr>
                            <w:pStyle w:val="BodyText"/>
                            <w:spacing w:before="11"/>
                            <w:ind w:left="20"/>
                          </w:pPr>
                          <w:r>
                            <w:rPr/>
                            <w:t>PUBLICATIONS</w:t>
                          </w:r>
                          <w:r>
                            <w:rPr>
                              <w:spacing w:val="-8"/>
                            </w:rPr>
                            <w:t> </w:t>
                          </w:r>
                          <w:r>
                            <w:rPr/>
                            <w:t>IN</w:t>
                          </w:r>
                          <w:r>
                            <w:rPr>
                              <w:spacing w:val="-7"/>
                            </w:rPr>
                            <w:t> </w:t>
                          </w:r>
                          <w:r>
                            <w:rPr/>
                            <w:t>CONFERENCE</w:t>
                          </w:r>
                          <w:r>
                            <w:rPr>
                              <w:spacing w:val="-8"/>
                            </w:rPr>
                            <w:t> </w:t>
                          </w:r>
                          <w:r>
                            <w:rPr/>
                            <w:t>VOLUMES</w:t>
                          </w:r>
                          <w:r>
                            <w:rPr>
                              <w:spacing w:val="-8"/>
                            </w:rPr>
                            <w:t> </w:t>
                          </w:r>
                          <w:r>
                            <w:rPr/>
                            <w:t>AND</w:t>
                          </w:r>
                          <w:r>
                            <w:rPr>
                              <w:spacing w:val="-7"/>
                            </w:rPr>
                            <w:t> </w:t>
                          </w:r>
                          <w:r>
                            <w:rPr/>
                            <w:t>EDITED</w:t>
                          </w:r>
                          <w:r>
                            <w:rPr>
                              <w:spacing w:val="-8"/>
                            </w:rPr>
                            <w:t> </w:t>
                          </w:r>
                          <w:r>
                            <w:rPr/>
                            <w:t>BOOKS</w:t>
                          </w:r>
                          <w:r>
                            <w:rPr>
                              <w:spacing w:val="-7"/>
                            </w:rPr>
                            <w:t> </w:t>
                          </w:r>
                          <w:r>
                            <w:rPr>
                              <w:spacing w:val="-2"/>
                            </w:rPr>
                            <w:t>(cont.)</w:t>
                          </w:r>
                        </w:p>
                      </w:txbxContent>
                    </wps:txbx>
                    <wps:bodyPr wrap="square" lIns="0" tIns="0" rIns="0" bIns="0" rtlCol="0">
                      <a:noAutofit/>
                    </wps:bodyPr>
                  </wps:wsp>
                </a:graphicData>
              </a:graphic>
            </wp:anchor>
          </w:drawing>
        </mc:Choice>
        <mc:Fallback>
          <w:pict>
            <v:shape style="position:absolute;margin-left:71pt;margin-top:82.402107pt;width:367.55pt;height:14.25pt;mso-position-horizontal-relative:page;mso-position-vertical-relative:page;z-index:-15875584" type="#_x0000_t202" id="docshape3" filled="false" stroked="false">
              <v:textbox inset="0,0,0,0">
                <w:txbxContent>
                  <w:p>
                    <w:pPr>
                      <w:pStyle w:val="BodyText"/>
                      <w:spacing w:before="11"/>
                      <w:ind w:left="20"/>
                    </w:pPr>
                    <w:r>
                      <w:rPr/>
                      <w:t>PUBLICATIONS</w:t>
                    </w:r>
                    <w:r>
                      <w:rPr>
                        <w:spacing w:val="-8"/>
                      </w:rPr>
                      <w:t> </w:t>
                    </w:r>
                    <w:r>
                      <w:rPr/>
                      <w:t>IN</w:t>
                    </w:r>
                    <w:r>
                      <w:rPr>
                        <w:spacing w:val="-7"/>
                      </w:rPr>
                      <w:t> </w:t>
                    </w:r>
                    <w:r>
                      <w:rPr/>
                      <w:t>CONFERENCE</w:t>
                    </w:r>
                    <w:r>
                      <w:rPr>
                        <w:spacing w:val="-8"/>
                      </w:rPr>
                      <w:t> </w:t>
                    </w:r>
                    <w:r>
                      <w:rPr/>
                      <w:t>VOLUMES</w:t>
                    </w:r>
                    <w:r>
                      <w:rPr>
                        <w:spacing w:val="-8"/>
                      </w:rPr>
                      <w:t> </w:t>
                    </w:r>
                    <w:r>
                      <w:rPr/>
                      <w:t>AND</w:t>
                    </w:r>
                    <w:r>
                      <w:rPr>
                        <w:spacing w:val="-7"/>
                      </w:rPr>
                      <w:t> </w:t>
                    </w:r>
                    <w:r>
                      <w:rPr/>
                      <w:t>EDITED</w:t>
                    </w:r>
                    <w:r>
                      <w:rPr>
                        <w:spacing w:val="-8"/>
                      </w:rPr>
                      <w:t> </w:t>
                    </w:r>
                    <w:r>
                      <w:rPr/>
                      <w:t>BOOKS</w:t>
                    </w:r>
                    <w:r>
                      <w:rPr>
                        <w:spacing w:val="-7"/>
                      </w:rPr>
                      <w:t> </w:t>
                    </w:r>
                    <w:r>
                      <w:rPr>
                        <w:spacing w:val="-2"/>
                      </w:rPr>
                      <w:t>(cont.)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1408">
              <wp:simplePos x="0" y="0"/>
              <wp:positionH relativeFrom="page">
                <wp:posOffset>901700</wp:posOffset>
              </wp:positionH>
              <wp:positionV relativeFrom="page">
                <wp:posOffset>680746</wp:posOffset>
              </wp:positionV>
              <wp:extent cx="197485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 style="position:absolute;margin-left:71pt;margin-top:53.602108pt;width:155.5pt;height:14.25pt;mso-position-horizontal-relative:page;mso-position-vertical-relative:page;z-index:-15875072" type="#_x0000_t202" id="docshape4"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1920">
              <wp:simplePos x="0" y="0"/>
              <wp:positionH relativeFrom="page">
                <wp:posOffset>5949188</wp:posOffset>
              </wp:positionH>
              <wp:positionV relativeFrom="page">
                <wp:posOffset>680746</wp:posOffset>
              </wp:positionV>
              <wp:extent cx="504190"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4190" cy="180975"/>
                      </a:xfrm>
                      <a:prstGeom prst="rect">
                        <a:avLst/>
                      </a:prstGeom>
                    </wps:spPr>
                    <wps:txbx>
                      <w:txbxContent>
                        <w:p>
                          <w:pPr>
                            <w:pStyle w:val="BodyText"/>
                            <w:spacing w:before="11"/>
                            <w:ind w:left="20"/>
                          </w:pPr>
                          <w:r>
                            <w:rPr/>
                            <w:t>page </w:t>
                          </w: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68.440002pt;margin-top:53.602108pt;width:39.7pt;height:14.25pt;mso-position-horizontal-relative:page;mso-position-vertical-relative:page;z-index:-15874560" type="#_x0000_t202" id="docshape5" filled="false" stroked="false">
              <v:textbox inset="0,0,0,0">
                <w:txbxContent>
                  <w:p>
                    <w:pPr>
                      <w:pStyle w:val="BodyText"/>
                      <w:spacing w:before="11"/>
                      <w:ind w:left="20"/>
                    </w:pPr>
                    <w:r>
                      <w:rPr/>
                      <w:t>page </w:t>
                    </w: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2432">
              <wp:simplePos x="0" y="0"/>
              <wp:positionH relativeFrom="page">
                <wp:posOffset>901700</wp:posOffset>
              </wp:positionH>
              <wp:positionV relativeFrom="page">
                <wp:posOffset>680746</wp:posOffset>
              </wp:positionV>
              <wp:extent cx="197485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 style="position:absolute;margin-left:71pt;margin-top:53.602108pt;width:155.5pt;height:14.25pt;mso-position-horizontal-relative:page;mso-position-vertical-relative:page;z-index:-15874048" type="#_x0000_t202" id="docshape6"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2944">
              <wp:simplePos x="0" y="0"/>
              <wp:positionH relativeFrom="page">
                <wp:posOffset>6019291</wp:posOffset>
              </wp:positionH>
              <wp:positionV relativeFrom="page">
                <wp:posOffset>680746</wp:posOffset>
              </wp:positionV>
              <wp:extent cx="396240"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96240" cy="180975"/>
                      </a:xfrm>
                      <a:prstGeom prst="rect">
                        <a:avLst/>
                      </a:prstGeom>
                    </wps:spPr>
                    <wps:txbx>
                      <w:txbxContent>
                        <w:p>
                          <w:pPr>
                            <w:pStyle w:val="BodyText"/>
                            <w:spacing w:before="11"/>
                            <w:ind w:left="20"/>
                          </w:pPr>
                          <w:r>
                            <w:rPr/>
                            <w:t>page </w:t>
                          </w:r>
                          <w:r>
                            <w:rPr>
                              <w:spacing w:val="-10"/>
                            </w:rPr>
                            <w:t>6</w:t>
                          </w:r>
                        </w:p>
                      </w:txbxContent>
                    </wps:txbx>
                    <wps:bodyPr wrap="square" lIns="0" tIns="0" rIns="0" bIns="0" rtlCol="0">
                      <a:noAutofit/>
                    </wps:bodyPr>
                  </wps:wsp>
                </a:graphicData>
              </a:graphic>
            </wp:anchor>
          </w:drawing>
        </mc:Choice>
        <mc:Fallback>
          <w:pict>
            <v:shape style="position:absolute;margin-left:473.959991pt;margin-top:53.602108pt;width:31.2pt;height:14.25pt;mso-position-horizontal-relative:page;mso-position-vertical-relative:page;z-index:-15873536" type="#_x0000_t202" id="docshape7" filled="false" stroked="false">
              <v:textbox inset="0,0,0,0">
                <w:txbxContent>
                  <w:p>
                    <w:pPr>
                      <w:pStyle w:val="BodyText"/>
                      <w:spacing w:before="11"/>
                      <w:ind w:left="20"/>
                    </w:pPr>
                    <w:r>
                      <w:rPr/>
                      <w:t>page </w:t>
                    </w:r>
                    <w:r>
                      <w:rPr>
                        <w:spacing w:val="-10"/>
                      </w:rPr>
                      <w:t>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3456">
              <wp:simplePos x="0" y="0"/>
              <wp:positionH relativeFrom="page">
                <wp:posOffset>901700</wp:posOffset>
              </wp:positionH>
              <wp:positionV relativeFrom="page">
                <wp:posOffset>1046506</wp:posOffset>
              </wp:positionV>
              <wp:extent cx="1940560"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40560" cy="180975"/>
                      </a:xfrm>
                      <a:prstGeom prst="rect">
                        <a:avLst/>
                      </a:prstGeom>
                    </wps:spPr>
                    <wps:txbx>
                      <w:txbxContent>
                        <w:p>
                          <w:pPr>
                            <w:pStyle w:val="BodyText"/>
                            <w:spacing w:before="11"/>
                            <w:ind w:left="20"/>
                          </w:pPr>
                          <w:r>
                            <w:rPr/>
                            <w:t>PROFESSIONAL</w:t>
                          </w:r>
                          <w:r>
                            <w:rPr>
                              <w:spacing w:val="-11"/>
                            </w:rPr>
                            <w:t> </w:t>
                          </w:r>
                          <w:r>
                            <w:rPr/>
                            <w:t>TALKS</w:t>
                          </w:r>
                          <w:r>
                            <w:rPr>
                              <w:spacing w:val="-8"/>
                            </w:rPr>
                            <w:t> </w:t>
                          </w:r>
                          <w:r>
                            <w:rPr>
                              <w:spacing w:val="-2"/>
                            </w:rPr>
                            <w:t>(cont.)</w:t>
                          </w:r>
                        </w:p>
                      </w:txbxContent>
                    </wps:txbx>
                    <wps:bodyPr wrap="square" lIns="0" tIns="0" rIns="0" bIns="0" rtlCol="0">
                      <a:noAutofit/>
                    </wps:bodyPr>
                  </wps:wsp>
                </a:graphicData>
              </a:graphic>
            </wp:anchor>
          </w:drawing>
        </mc:Choice>
        <mc:Fallback>
          <w:pict>
            <v:shape style="position:absolute;margin-left:71pt;margin-top:82.402107pt;width:152.8pt;height:14.25pt;mso-position-horizontal-relative:page;mso-position-vertical-relative:page;z-index:-15873024" type="#_x0000_t202" id="docshape8" filled="false" stroked="false">
              <v:textbox inset="0,0,0,0">
                <w:txbxContent>
                  <w:p>
                    <w:pPr>
                      <w:pStyle w:val="BodyText"/>
                      <w:spacing w:before="11"/>
                      <w:ind w:left="20"/>
                    </w:pPr>
                    <w:r>
                      <w:rPr/>
                      <w:t>PROFESSIONAL</w:t>
                    </w:r>
                    <w:r>
                      <w:rPr>
                        <w:spacing w:val="-11"/>
                      </w:rPr>
                      <w:t> </w:t>
                    </w:r>
                    <w:r>
                      <w:rPr/>
                      <w:t>TALKS</w:t>
                    </w:r>
                    <w:r>
                      <w:rPr>
                        <w:spacing w:val="-8"/>
                      </w:rPr>
                      <w:t> </w:t>
                    </w:r>
                    <w:r>
                      <w:rPr>
                        <w:spacing w:val="-2"/>
                      </w:rPr>
                      <w:t>(cont.)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3968">
              <wp:simplePos x="0" y="0"/>
              <wp:positionH relativeFrom="page">
                <wp:posOffset>901700</wp:posOffset>
              </wp:positionH>
              <wp:positionV relativeFrom="page">
                <wp:posOffset>680746</wp:posOffset>
              </wp:positionV>
              <wp:extent cx="1974850"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 style="position:absolute;margin-left:71pt;margin-top:53.602108pt;width:155.5pt;height:14.25pt;mso-position-horizontal-relative:page;mso-position-vertical-relative:page;z-index:-15872512" type="#_x0000_t202" id="docshape9"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4480">
              <wp:simplePos x="0" y="0"/>
              <wp:positionH relativeFrom="page">
                <wp:posOffset>6019291</wp:posOffset>
              </wp:positionH>
              <wp:positionV relativeFrom="page">
                <wp:posOffset>680746</wp:posOffset>
              </wp:positionV>
              <wp:extent cx="434340"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34340" cy="180975"/>
                      </a:xfrm>
                      <a:prstGeom prst="rect">
                        <a:avLst/>
                      </a:prstGeom>
                    </wps:spPr>
                    <wps:txbx>
                      <w:txbxContent>
                        <w:p>
                          <w:pPr>
                            <w:pStyle w:val="BodyText"/>
                            <w:spacing w:before="11"/>
                            <w:ind w:left="20"/>
                          </w:pPr>
                          <w:r>
                            <w:rPr/>
                            <w:t>page </w:t>
                          </w: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473.959991pt;margin-top:53.602108pt;width:34.2pt;height:14.25pt;mso-position-horizontal-relative:page;mso-position-vertical-relative:page;z-index:-15872000" type="#_x0000_t202" id="docshape10" filled="false" stroked="false">
              <v:textbox inset="0,0,0,0">
                <w:txbxContent>
                  <w:p>
                    <w:pPr>
                      <w:pStyle w:val="BodyText"/>
                      <w:spacing w:before="11"/>
                      <w:ind w:left="20"/>
                    </w:pPr>
                    <w:r>
                      <w:rPr/>
                      <w:t>page </w:t>
                    </w: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4992">
              <wp:simplePos x="0" y="0"/>
              <wp:positionH relativeFrom="page">
                <wp:posOffset>901700</wp:posOffset>
              </wp:positionH>
              <wp:positionV relativeFrom="page">
                <wp:posOffset>680746</wp:posOffset>
              </wp:positionV>
              <wp:extent cx="1974850"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 style="position:absolute;margin-left:71pt;margin-top:53.602108pt;width:155.5pt;height:14.25pt;mso-position-horizontal-relative:page;mso-position-vertical-relative:page;z-index:-15871488" type="#_x0000_t202" id="docshape11"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5504">
              <wp:simplePos x="0" y="0"/>
              <wp:positionH relativeFrom="page">
                <wp:posOffset>5949188</wp:posOffset>
              </wp:positionH>
              <wp:positionV relativeFrom="page">
                <wp:posOffset>680746</wp:posOffset>
              </wp:positionV>
              <wp:extent cx="50419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04190" cy="180975"/>
                      </a:xfrm>
                      <a:prstGeom prst="rect">
                        <a:avLst/>
                      </a:prstGeom>
                    </wps:spPr>
                    <wps:txbx>
                      <w:txbxContent>
                        <w:p>
                          <w:pPr>
                            <w:pStyle w:val="BodyText"/>
                            <w:spacing w:before="11"/>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68.440002pt;margin-top:53.602108pt;width:39.7pt;height:14.25pt;mso-position-horizontal-relative:page;mso-position-vertical-relative:page;z-index:-15870976" type="#_x0000_t202" id="docshape12" filled="false" stroked="false">
              <v:textbox inset="0,0,0,0">
                <w:txbxContent>
                  <w:p>
                    <w:pPr>
                      <w:pStyle w:val="BodyText"/>
                      <w:spacing w:before="11"/>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46016">
              <wp:simplePos x="0" y="0"/>
              <wp:positionH relativeFrom="page">
                <wp:posOffset>901700</wp:posOffset>
              </wp:positionH>
              <wp:positionV relativeFrom="page">
                <wp:posOffset>1046506</wp:posOffset>
              </wp:positionV>
              <wp:extent cx="2759075"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59075" cy="180975"/>
                      </a:xfrm>
                      <a:prstGeom prst="rect">
                        <a:avLst/>
                      </a:prstGeom>
                    </wps:spPr>
                    <wps:txbx>
                      <w:txbxContent>
                        <w:p>
                          <w:pPr>
                            <w:pStyle w:val="BodyText"/>
                            <w:spacing w:before="11"/>
                            <w:ind w:left="20"/>
                          </w:pPr>
                          <w:r>
                            <w:rPr/>
                            <w:t>OTHER</w:t>
                          </w:r>
                          <w:r>
                            <w:rPr>
                              <w:spacing w:val="-11"/>
                            </w:rPr>
                            <w:t> </w:t>
                          </w:r>
                          <w:r>
                            <w:rPr/>
                            <w:t>PROFESSIONAL</w:t>
                          </w:r>
                          <w:r>
                            <w:rPr>
                              <w:spacing w:val="-9"/>
                            </w:rPr>
                            <w:t> </w:t>
                          </w:r>
                          <w:r>
                            <w:rPr/>
                            <w:t>ACTIVITIES</w:t>
                          </w:r>
                          <w:r>
                            <w:rPr>
                              <w:spacing w:val="-10"/>
                            </w:rPr>
                            <w:t> </w:t>
                          </w:r>
                          <w:r>
                            <w:rPr>
                              <w:spacing w:val="-2"/>
                            </w:rPr>
                            <w:t>(cont.)</w:t>
                          </w:r>
                        </w:p>
                      </w:txbxContent>
                    </wps:txbx>
                    <wps:bodyPr wrap="square" lIns="0" tIns="0" rIns="0" bIns="0" rtlCol="0">
                      <a:noAutofit/>
                    </wps:bodyPr>
                  </wps:wsp>
                </a:graphicData>
              </a:graphic>
            </wp:anchor>
          </w:drawing>
        </mc:Choice>
        <mc:Fallback>
          <w:pict>
            <v:shape style="position:absolute;margin-left:71pt;margin-top:82.402107pt;width:217.25pt;height:14.25pt;mso-position-horizontal-relative:page;mso-position-vertical-relative:page;z-index:-15870464" type="#_x0000_t202" id="docshape13" filled="false" stroked="false">
              <v:textbox inset="0,0,0,0">
                <w:txbxContent>
                  <w:p>
                    <w:pPr>
                      <w:pStyle w:val="BodyText"/>
                      <w:spacing w:before="11"/>
                      <w:ind w:left="20"/>
                    </w:pPr>
                    <w:r>
                      <w:rPr/>
                      <w:t>OTHER</w:t>
                    </w:r>
                    <w:r>
                      <w:rPr>
                        <w:spacing w:val="-11"/>
                      </w:rPr>
                      <w:t> </w:t>
                    </w:r>
                    <w:r>
                      <w:rPr/>
                      <w:t>PROFESSIONAL</w:t>
                    </w:r>
                    <w:r>
                      <w:rPr>
                        <w:spacing w:val="-9"/>
                      </w:rPr>
                      <w:t> </w:t>
                    </w:r>
                    <w:r>
                      <w:rPr/>
                      <w:t>ACTIVITIES</w:t>
                    </w:r>
                    <w:r>
                      <w:rPr>
                        <w:spacing w:val="-10"/>
                      </w:rPr>
                      <w:t> </w:t>
                    </w:r>
                    <w:r>
                      <w:rPr>
                        <w:spacing w:val="-2"/>
                      </w:rPr>
                      <w:t>(cont.)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6528">
              <wp:simplePos x="0" y="0"/>
              <wp:positionH relativeFrom="page">
                <wp:posOffset>901700</wp:posOffset>
              </wp:positionH>
              <wp:positionV relativeFrom="page">
                <wp:posOffset>680746</wp:posOffset>
              </wp:positionV>
              <wp:extent cx="1974850"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74850" cy="180975"/>
                      </a:xfrm>
                      <a:prstGeom prst="rect">
                        <a:avLst/>
                      </a:prstGeom>
                    </wps:spPr>
                    <wps:txbx>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wps:txbx>
                    <wps:bodyPr wrap="square" lIns="0" tIns="0" rIns="0" bIns="0" rtlCol="0">
                      <a:noAutofit/>
                    </wps:bodyPr>
                  </wps:wsp>
                </a:graphicData>
              </a:graphic>
            </wp:anchor>
          </w:drawing>
        </mc:Choice>
        <mc:Fallback>
          <w:pict>
            <v:shape style="position:absolute;margin-left:71pt;margin-top:53.602108pt;width:155.5pt;height:14.25pt;mso-position-horizontal-relative:page;mso-position-vertical-relative:page;z-index:-15869952" type="#_x0000_t202" id="docshape14" filled="false" stroked="false">
              <v:textbox inset="0,0,0,0">
                <w:txbxContent>
                  <w:p>
                    <w:pPr>
                      <w:spacing w:before="11"/>
                      <w:ind w:left="20" w:right="0" w:firstLine="0"/>
                      <w:jc w:val="left"/>
                      <w:rPr>
                        <w:sz w:val="22"/>
                      </w:rPr>
                    </w:pPr>
                    <w:r>
                      <w:rPr>
                        <w:sz w:val="22"/>
                      </w:rPr>
                      <w:t>THOMAS</w:t>
                    </w:r>
                    <w:r>
                      <w:rPr>
                        <w:spacing w:val="-9"/>
                        <w:sz w:val="22"/>
                      </w:rPr>
                      <w:t> </w:t>
                    </w:r>
                    <w:r>
                      <w:rPr>
                        <w:sz w:val="22"/>
                      </w:rPr>
                      <w:t>ANDREWS</w:t>
                    </w:r>
                    <w:r>
                      <w:rPr>
                        <w:spacing w:val="-8"/>
                        <w:sz w:val="22"/>
                      </w:rPr>
                      <w:t> </w:t>
                    </w:r>
                    <w:r>
                      <w:rPr>
                        <w:spacing w:val="-2"/>
                        <w:sz w:val="22"/>
                      </w:rPr>
                      <w:t>DOWNES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7040">
              <wp:simplePos x="0" y="0"/>
              <wp:positionH relativeFrom="page">
                <wp:posOffset>6019291</wp:posOffset>
              </wp:positionH>
              <wp:positionV relativeFrom="page">
                <wp:posOffset>680746</wp:posOffset>
              </wp:positionV>
              <wp:extent cx="434340"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34340" cy="180975"/>
                      </a:xfrm>
                      <a:prstGeom prst="rect">
                        <a:avLst/>
                      </a:prstGeom>
                    </wps:spPr>
                    <wps:txbx>
                      <w:txbxContent>
                        <w:p>
                          <w:pPr>
                            <w:pStyle w:val="BodyText"/>
                            <w:spacing w:before="11"/>
                            <w:ind w:left="20"/>
                          </w:pPr>
                          <w:r>
                            <w:rPr/>
                            <w:t>page </w:t>
                          </w: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473.959991pt;margin-top:53.602108pt;width:34.2pt;height:14.25pt;mso-position-horizontal-relative:page;mso-position-vertical-relative:page;z-index:-15869440" type="#_x0000_t202" id="docshape15" filled="false" stroked="false">
              <v:textbox inset="0,0,0,0">
                <w:txbxContent>
                  <w:p>
                    <w:pPr>
                      <w:pStyle w:val="BodyText"/>
                      <w:spacing w:before="11"/>
                      <w:ind w:left="20"/>
                    </w:pPr>
                    <w:r>
                      <w:rPr/>
                      <w:t>page </w:t>
                    </w: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30" w:hanging="2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14" w:hanging="276"/>
      </w:pPr>
      <w:rPr>
        <w:rFonts w:hint="default"/>
        <w:lang w:val="en-US" w:eastAsia="en-US" w:bidi="ar-SA"/>
      </w:rPr>
    </w:lvl>
    <w:lvl w:ilvl="2">
      <w:start w:val="0"/>
      <w:numFmt w:val="bullet"/>
      <w:lvlText w:val="•"/>
      <w:lvlJc w:val="left"/>
      <w:pPr>
        <w:ind w:left="2288" w:hanging="276"/>
      </w:pPr>
      <w:rPr>
        <w:rFonts w:hint="default"/>
        <w:lang w:val="en-US" w:eastAsia="en-US" w:bidi="ar-SA"/>
      </w:rPr>
    </w:lvl>
    <w:lvl w:ilvl="3">
      <w:start w:val="0"/>
      <w:numFmt w:val="bullet"/>
      <w:lvlText w:val="•"/>
      <w:lvlJc w:val="left"/>
      <w:pPr>
        <w:ind w:left="3262" w:hanging="276"/>
      </w:pPr>
      <w:rPr>
        <w:rFonts w:hint="default"/>
        <w:lang w:val="en-US" w:eastAsia="en-US" w:bidi="ar-SA"/>
      </w:rPr>
    </w:lvl>
    <w:lvl w:ilvl="4">
      <w:start w:val="0"/>
      <w:numFmt w:val="bullet"/>
      <w:lvlText w:val="•"/>
      <w:lvlJc w:val="left"/>
      <w:pPr>
        <w:ind w:left="4236" w:hanging="276"/>
      </w:pPr>
      <w:rPr>
        <w:rFonts w:hint="default"/>
        <w:lang w:val="en-US" w:eastAsia="en-US" w:bidi="ar-SA"/>
      </w:rPr>
    </w:lvl>
    <w:lvl w:ilvl="5">
      <w:start w:val="0"/>
      <w:numFmt w:val="bullet"/>
      <w:lvlText w:val="•"/>
      <w:lvlJc w:val="left"/>
      <w:pPr>
        <w:ind w:left="5210" w:hanging="276"/>
      </w:pPr>
      <w:rPr>
        <w:rFonts w:hint="default"/>
        <w:lang w:val="en-US" w:eastAsia="en-US" w:bidi="ar-SA"/>
      </w:rPr>
    </w:lvl>
    <w:lvl w:ilvl="6">
      <w:start w:val="0"/>
      <w:numFmt w:val="bullet"/>
      <w:lvlText w:val="•"/>
      <w:lvlJc w:val="left"/>
      <w:pPr>
        <w:ind w:left="6184" w:hanging="276"/>
      </w:pPr>
      <w:rPr>
        <w:rFonts w:hint="default"/>
        <w:lang w:val="en-US" w:eastAsia="en-US" w:bidi="ar-SA"/>
      </w:rPr>
    </w:lvl>
    <w:lvl w:ilvl="7">
      <w:start w:val="0"/>
      <w:numFmt w:val="bullet"/>
      <w:lvlText w:val="•"/>
      <w:lvlJc w:val="left"/>
      <w:pPr>
        <w:ind w:left="7158" w:hanging="276"/>
      </w:pPr>
      <w:rPr>
        <w:rFonts w:hint="default"/>
        <w:lang w:val="en-US" w:eastAsia="en-US" w:bidi="ar-SA"/>
      </w:rPr>
    </w:lvl>
    <w:lvl w:ilvl="8">
      <w:start w:val="0"/>
      <w:numFmt w:val="bullet"/>
      <w:lvlText w:val="•"/>
      <w:lvlJc w:val="left"/>
      <w:pPr>
        <w:ind w:left="8132" w:hanging="27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3"/>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1"/>
      <w:ind w:left="20"/>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64" w:line="249" w:lineRule="exact"/>
      <w:jc w:val="center"/>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line="244" w:lineRule="exact"/>
      <w:ind w:left="329" w:hanging="2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homas.downes@tufts.edu"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yperlink" Target="http://www.amazon.com/s/ref%3Ddp_byline_sr_book_1?ie=UTF8&amp;field-author=Dominic%2BJ.%2BBrewer&amp;search-alias=books&amp;text=Dominic%2BJ.%2BBrewer&amp;sort=relevancerank" TargetMode="External"/><Relationship Id="rId9" Type="http://schemas.openxmlformats.org/officeDocument/2006/relationships/hyperlink" Target="http://www.amazon.com/s/ref%3Ddp_byline_sr_book_2?ie=UTF8&amp;field-author=Lawrence%2BO.%2BPicus&amp;search-alias=books&amp;text=Lawrence%2BO.%2BPicus&amp;sort=relevancerank" TargetMode="Externa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Tufts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2026-01-29T07:48:53Z</dcterms:created>
  <dcterms:modified xsi:type="dcterms:W3CDTF">2026-01-29T07:48:53Z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2021-04-20T00:00:00Z</vt:filetime>
  </property>
  <property fmtid="{D5CDD505-2E9C-101B-9397-08002B2CF9AE}" pid="3" name="Creator">
    <vt:lpwstr>Acrobat PDFMaker 21 for Word</vt:lpwstr>
  </property>
  <property fmtid="{D5CDD505-2E9C-101B-9397-08002B2CF9AE}" pid="4" name="LastSaved">
    <vt:filetime>2026-01-29T00:00:00Z</vt:filetime>
  </property>
  <property fmtid="{D5CDD505-2E9C-101B-9397-08002B2CF9AE}" pid="5" name="Producer">
    <vt:lpwstr>Adobe PDF Library 21.1.167</vt:lpwstr>
  </property>
  <property fmtid="{D5CDD505-2E9C-101B-9397-08002B2CF9AE}" pid="6" name="SourceModified">
    <vt:lpwstr>D:20210420175751</vt:lpwstr>
  </property>
</Properties>
</file>