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2"/>
        <w:ind w:left="2" w:right="0" w:firstLine="0"/>
        <w:jc w:val="left"/>
        <w:rPr>
          <w:sz w:val="24"/>
        </w:rPr>
      </w:pPr>
      <w:r>
        <w:rPr>
          <w:sz w:val="24"/>
        </w:rPr>
        <w:t>Updated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9/30/2025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Heading1"/>
        <w:spacing w:line="273" w:lineRule="exact" w:before="1"/>
      </w:pPr>
      <w:r>
        <w:rPr/>
        <w:t>CARLOS</w:t>
      </w:r>
      <w:r>
        <w:rPr>
          <w:spacing w:val="16"/>
        </w:rPr>
        <w:t> </w:t>
      </w:r>
      <w:r>
        <w:rPr>
          <w:spacing w:val="-2"/>
        </w:rPr>
        <w:t>DOBKIN</w:t>
      </w:r>
    </w:p>
    <w:p>
      <w:pPr>
        <w:spacing w:line="242" w:lineRule="auto" w:before="0"/>
        <w:ind w:left="2" w:right="6685" w:firstLine="0"/>
        <w:jc w:val="both"/>
        <w:rPr>
          <w:sz w:val="24"/>
        </w:rPr>
      </w:pPr>
      <w:r>
        <w:rPr>
          <w:sz w:val="24"/>
        </w:rPr>
        <w:t>Economics Department University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California 1156 High St.</w:t>
      </w:r>
    </w:p>
    <w:p>
      <w:pPr>
        <w:spacing w:line="247" w:lineRule="auto" w:before="0"/>
        <w:ind w:left="2" w:right="6746" w:firstLine="0"/>
        <w:jc w:val="both"/>
        <w:rPr>
          <w:sz w:val="24"/>
        </w:rPr>
      </w:pPr>
      <w:r>
        <w:rPr>
          <w:sz w:val="24"/>
        </w:rPr>
        <w:t>Santa</w:t>
      </w:r>
      <w:r>
        <w:rPr>
          <w:spacing w:val="-9"/>
          <w:sz w:val="24"/>
        </w:rPr>
        <w:t> </w:t>
      </w:r>
      <w:r>
        <w:rPr>
          <w:sz w:val="24"/>
        </w:rPr>
        <w:t>Cruz,</w:t>
      </w:r>
      <w:r>
        <w:rPr>
          <w:spacing w:val="-7"/>
          <w:sz w:val="24"/>
        </w:rPr>
        <w:t> </w:t>
      </w:r>
      <w:r>
        <w:rPr>
          <w:sz w:val="24"/>
        </w:rPr>
        <w:t>CA</w:t>
      </w:r>
      <w:r>
        <w:rPr>
          <w:spacing w:val="40"/>
          <w:sz w:val="24"/>
        </w:rPr>
        <w:t> </w:t>
      </w:r>
      <w:r>
        <w:rPr>
          <w:sz w:val="24"/>
        </w:rPr>
        <w:t>95064 Phone: 831-459-2079</w:t>
      </w:r>
    </w:p>
    <w:p>
      <w:pPr>
        <w:spacing w:line="263" w:lineRule="exact" w:before="0"/>
        <w:ind w:left="2" w:right="0" w:firstLine="0"/>
        <w:jc w:val="both"/>
        <w:rPr>
          <w:sz w:val="24"/>
        </w:rPr>
      </w:pPr>
      <w:r>
        <w:rPr>
          <w:spacing w:val="-2"/>
          <w:sz w:val="24"/>
        </w:rPr>
        <w:t>Fax: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831-459-</w:t>
      </w:r>
      <w:r>
        <w:rPr>
          <w:spacing w:val="-4"/>
          <w:sz w:val="24"/>
        </w:rPr>
        <w:t>5077</w:t>
      </w:r>
    </w:p>
    <w:p>
      <w:pPr>
        <w:spacing w:before="0"/>
        <w:ind w:left="2" w:right="0" w:firstLine="0"/>
        <w:jc w:val="left"/>
        <w:rPr>
          <w:sz w:val="24"/>
        </w:rPr>
      </w:pPr>
      <w:hyperlink r:id="rId6">
        <w:r>
          <w:rPr>
            <w:spacing w:val="-2"/>
            <w:sz w:val="24"/>
          </w:rPr>
          <w:t>cdobkin@ucsc.edu</w:t>
        </w:r>
      </w:hyperlink>
    </w:p>
    <w:p>
      <w:pPr>
        <w:pStyle w:val="Heading1"/>
        <w:spacing w:before="260"/>
      </w:pPr>
      <w:r>
        <w:rPr>
          <w:spacing w:val="-2"/>
        </w:rPr>
        <w:t>EDUCATION</w:t>
      </w:r>
    </w:p>
    <w:p>
      <w:pPr>
        <w:pStyle w:val="BodyText"/>
        <w:spacing w:line="314" w:lineRule="auto" w:before="73"/>
        <w:ind w:right="2819"/>
      </w:pPr>
      <w:r>
        <w:rPr/>
        <w:t>Ph.D., Economics, 2003, 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</w:t>
      </w:r>
      <w:r>
        <w:rPr>
          <w:spacing w:val="40"/>
        </w:rPr>
        <w:t> </w:t>
      </w:r>
      <w:r>
        <w:rPr/>
        <w:t>at Berkeley M.A.,</w:t>
      </w:r>
      <w:r>
        <w:rPr>
          <w:spacing w:val="40"/>
        </w:rPr>
        <w:t> </w:t>
      </w:r>
      <w:r>
        <w:rPr/>
        <w:t>Statistics,</w:t>
      </w:r>
      <w:r>
        <w:rPr>
          <w:spacing w:val="40"/>
        </w:rPr>
        <w:t> </w:t>
      </w:r>
      <w:r>
        <w:rPr/>
        <w:t>1999,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Berkeley</w:t>
      </w:r>
    </w:p>
    <w:p>
      <w:pPr>
        <w:pStyle w:val="BodyText"/>
        <w:spacing w:line="236" w:lineRule="exact"/>
      </w:pPr>
      <w:r>
        <w:rPr/>
        <w:t>B.A.,</w:t>
      </w:r>
      <w:r>
        <w:rPr>
          <w:spacing w:val="33"/>
        </w:rPr>
        <w:t> </w:t>
      </w:r>
      <w:r>
        <w:rPr/>
        <w:t>Math</w:t>
      </w:r>
      <w:r>
        <w:rPr>
          <w:spacing w:val="37"/>
        </w:rPr>
        <w:t> </w:t>
      </w:r>
      <w:r>
        <w:rPr/>
        <w:t>and</w:t>
      </w:r>
      <w:r>
        <w:rPr>
          <w:spacing w:val="36"/>
        </w:rPr>
        <w:t> </w:t>
      </w:r>
      <w:r>
        <w:rPr/>
        <w:t>Economics,</w:t>
      </w:r>
      <w:r>
        <w:rPr>
          <w:spacing w:val="32"/>
        </w:rPr>
        <w:t> </w:t>
      </w:r>
      <w:r>
        <w:rPr/>
        <w:t>1993,</w:t>
      </w:r>
      <w:r>
        <w:rPr>
          <w:spacing w:val="31"/>
        </w:rPr>
        <w:t> </w:t>
      </w:r>
      <w:r>
        <w:rPr/>
        <w:t>University</w:t>
      </w:r>
      <w:r>
        <w:rPr>
          <w:spacing w:val="36"/>
        </w:rPr>
        <w:t> </w:t>
      </w:r>
      <w:r>
        <w:rPr/>
        <w:t>of</w:t>
      </w:r>
      <w:r>
        <w:rPr>
          <w:spacing w:val="46"/>
        </w:rPr>
        <w:t> </w:t>
      </w:r>
      <w:r>
        <w:rPr/>
        <w:t>California</w:t>
      </w:r>
      <w:r>
        <w:rPr>
          <w:spacing w:val="33"/>
        </w:rPr>
        <w:t> </w:t>
      </w:r>
      <w:r>
        <w:rPr/>
        <w:t>at</w:t>
      </w:r>
      <w:r>
        <w:rPr>
          <w:spacing w:val="23"/>
        </w:rPr>
        <w:t> </w:t>
      </w:r>
      <w:r>
        <w:rPr/>
        <w:t>Santa</w:t>
      </w:r>
      <w:r>
        <w:rPr>
          <w:spacing w:val="32"/>
        </w:rPr>
        <w:t> </w:t>
      </w:r>
      <w:r>
        <w:rPr>
          <w:spacing w:val="-2"/>
        </w:rPr>
        <w:t>Cruz,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/>
        <w:t>ACADEMIC</w:t>
      </w:r>
      <w:r>
        <w:rPr>
          <w:spacing w:val="29"/>
        </w:rPr>
        <w:t> </w:t>
      </w:r>
      <w:r>
        <w:rPr>
          <w:spacing w:val="-2"/>
        </w:rPr>
        <w:t>APPOINTMENTS</w:t>
      </w:r>
    </w:p>
    <w:p>
      <w:pPr>
        <w:pStyle w:val="BodyText"/>
        <w:tabs>
          <w:tab w:pos="2344" w:val="left" w:leader="none"/>
        </w:tabs>
        <w:spacing w:before="58"/>
      </w:pPr>
      <w:r>
        <w:rPr/>
        <w:t>July</w:t>
      </w:r>
      <w:r>
        <w:rPr>
          <w:spacing w:val="26"/>
        </w:rPr>
        <w:t> </w:t>
      </w:r>
      <w:r>
        <w:rPr/>
        <w:t>2014</w:t>
      </w:r>
      <w:r>
        <w:rPr>
          <w:spacing w:val="31"/>
        </w:rPr>
        <w:t> </w:t>
      </w:r>
      <w:r>
        <w:rPr/>
        <w:t>–</w:t>
      </w:r>
      <w:r>
        <w:rPr>
          <w:spacing w:val="28"/>
        </w:rPr>
        <w:t> </w:t>
      </w:r>
      <w:r>
        <w:rPr>
          <w:spacing w:val="-2"/>
        </w:rPr>
        <w:t>Present:</w:t>
      </w:r>
      <w:r>
        <w:rPr/>
        <w:tab/>
        <w:t>Professor,</w:t>
      </w:r>
      <w:r>
        <w:rPr>
          <w:spacing w:val="43"/>
        </w:rPr>
        <w:t> </w:t>
      </w:r>
      <w:r>
        <w:rPr/>
        <w:t>Department</w:t>
      </w:r>
      <w:r>
        <w:rPr>
          <w:spacing w:val="33"/>
        </w:rPr>
        <w:t> </w:t>
      </w:r>
      <w:r>
        <w:rPr/>
        <w:t>of</w:t>
      </w:r>
      <w:r>
        <w:rPr>
          <w:spacing w:val="61"/>
        </w:rPr>
        <w:t> </w:t>
      </w:r>
      <w:r>
        <w:rPr>
          <w:spacing w:val="-2"/>
        </w:rPr>
        <w:t>Economics,</w:t>
      </w:r>
    </w:p>
    <w:p>
      <w:pPr>
        <w:pStyle w:val="BodyText"/>
        <w:spacing w:before="2"/>
        <w:ind w:left="2345"/>
      </w:pPr>
      <w:r>
        <w:rPr/>
        <w:t>University</w:t>
      </w:r>
      <w:r>
        <w:rPr>
          <w:spacing w:val="36"/>
        </w:rPr>
        <w:t> </w:t>
      </w:r>
      <w:r>
        <w:rPr/>
        <w:t>of</w:t>
      </w:r>
      <w:r>
        <w:rPr>
          <w:spacing w:val="47"/>
        </w:rPr>
        <w:t> </w:t>
      </w:r>
      <w:r>
        <w:rPr/>
        <w:t>California,</w:t>
      </w:r>
      <w:r>
        <w:rPr>
          <w:spacing w:val="31"/>
        </w:rPr>
        <w:t> </w:t>
      </w:r>
      <w:r>
        <w:rPr/>
        <w:t>Santa</w:t>
      </w:r>
      <w:r>
        <w:rPr>
          <w:spacing w:val="32"/>
        </w:rPr>
        <w:t> </w:t>
      </w:r>
      <w:r>
        <w:rPr>
          <w:spacing w:val="-4"/>
        </w:rPr>
        <w:t>Cruz</w:t>
      </w:r>
    </w:p>
    <w:p>
      <w:pPr>
        <w:pStyle w:val="BodyText"/>
        <w:spacing w:line="242" w:lineRule="auto" w:before="138"/>
        <w:ind w:left="2345" w:hanging="2163"/>
      </w:pPr>
      <w:r>
        <w:rPr/>
        <w:t>July</w:t>
      </w:r>
      <w:r>
        <w:rPr>
          <w:spacing w:val="40"/>
        </w:rPr>
        <w:t> </w:t>
      </w:r>
      <w:r>
        <w:rPr/>
        <w:t>2010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June</w:t>
      </w:r>
      <w:r>
        <w:rPr>
          <w:spacing w:val="37"/>
        </w:rPr>
        <w:t> </w:t>
      </w:r>
      <w:r>
        <w:rPr/>
        <w:t>2014:</w:t>
      </w:r>
      <w:r>
        <w:rPr>
          <w:spacing w:val="80"/>
        </w:rPr>
        <w:t> </w:t>
      </w:r>
      <w:r>
        <w:rPr/>
        <w:t>Associate</w:t>
      </w:r>
      <w:r>
        <w:rPr>
          <w:spacing w:val="37"/>
        </w:rPr>
        <w:t> </w:t>
      </w:r>
      <w:r>
        <w:rPr/>
        <w:t>Professor</w:t>
      </w:r>
      <w:r>
        <w:rPr>
          <w:spacing w:val="39"/>
        </w:rPr>
        <w:t> </w:t>
      </w:r>
      <w:r>
        <w:rPr/>
        <w:t>(with</w:t>
      </w:r>
      <w:r>
        <w:rPr>
          <w:spacing w:val="40"/>
        </w:rPr>
        <w:t> </w:t>
      </w:r>
      <w:r>
        <w:rPr/>
        <w:t>tenure),</w:t>
      </w:r>
      <w:r>
        <w:rPr>
          <w:spacing w:val="36"/>
        </w:rPr>
        <w:t> </w:t>
      </w:r>
      <w:r>
        <w:rPr/>
        <w:t>Department</w:t>
      </w:r>
      <w:r>
        <w:rPr>
          <w:spacing w:val="27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 University of California, Santa Cruz</w:t>
      </w:r>
    </w:p>
    <w:p>
      <w:pPr>
        <w:pStyle w:val="BodyText"/>
        <w:spacing w:before="134"/>
      </w:pPr>
      <w:r>
        <w:rPr/>
        <w:t>July</w:t>
      </w:r>
      <w:r>
        <w:rPr>
          <w:spacing w:val="37"/>
        </w:rPr>
        <w:t> </w:t>
      </w:r>
      <w:r>
        <w:rPr/>
        <w:t>2003</w:t>
      </w:r>
      <w:r>
        <w:rPr>
          <w:spacing w:val="43"/>
        </w:rPr>
        <w:t> </w:t>
      </w:r>
      <w:r>
        <w:rPr/>
        <w:t>–</w:t>
      </w:r>
      <w:r>
        <w:rPr>
          <w:spacing w:val="39"/>
        </w:rPr>
        <w:t> </w:t>
      </w:r>
      <w:r>
        <w:rPr/>
        <w:t>June</w:t>
      </w:r>
      <w:r>
        <w:rPr>
          <w:spacing w:val="34"/>
        </w:rPr>
        <w:t> </w:t>
      </w:r>
      <w:r>
        <w:rPr/>
        <w:t>2010:</w:t>
      </w:r>
      <w:r>
        <w:rPr>
          <w:spacing w:val="29"/>
        </w:rPr>
        <w:t>  </w:t>
      </w:r>
      <w:r>
        <w:rPr/>
        <w:t>Assistant</w:t>
      </w:r>
      <w:r>
        <w:rPr>
          <w:spacing w:val="24"/>
        </w:rPr>
        <w:t> </w:t>
      </w:r>
      <w:r>
        <w:rPr/>
        <w:t>Professor,</w:t>
      </w:r>
      <w:r>
        <w:rPr>
          <w:spacing w:val="33"/>
        </w:rPr>
        <w:t> </w:t>
      </w:r>
      <w:r>
        <w:rPr/>
        <w:t>Department</w:t>
      </w:r>
      <w:r>
        <w:rPr>
          <w:spacing w:val="25"/>
        </w:rPr>
        <w:t> </w:t>
      </w:r>
      <w:r>
        <w:rPr/>
        <w:t>of</w:t>
      </w:r>
      <w:r>
        <w:rPr>
          <w:spacing w:val="47"/>
        </w:rPr>
        <w:t> </w:t>
      </w:r>
      <w:r>
        <w:rPr>
          <w:spacing w:val="-2"/>
        </w:rPr>
        <w:t>Economics,</w:t>
      </w:r>
    </w:p>
    <w:p>
      <w:pPr>
        <w:pStyle w:val="BodyText"/>
        <w:spacing w:before="3"/>
        <w:ind w:left="2345"/>
      </w:pPr>
      <w:r>
        <w:rPr/>
        <w:t>University</w:t>
      </w:r>
      <w:r>
        <w:rPr>
          <w:spacing w:val="38"/>
        </w:rPr>
        <w:t> </w:t>
      </w:r>
      <w:r>
        <w:rPr/>
        <w:t>of</w:t>
      </w:r>
      <w:r>
        <w:rPr>
          <w:spacing w:val="48"/>
        </w:rPr>
        <w:t> </w:t>
      </w:r>
      <w:r>
        <w:rPr/>
        <w:t>California,</w:t>
      </w:r>
      <w:r>
        <w:rPr>
          <w:spacing w:val="33"/>
        </w:rPr>
        <w:t> </w:t>
      </w:r>
      <w:r>
        <w:rPr/>
        <w:t>Santa</w:t>
      </w:r>
      <w:r>
        <w:rPr>
          <w:spacing w:val="34"/>
        </w:rPr>
        <w:t> </w:t>
      </w:r>
      <w:r>
        <w:rPr>
          <w:spacing w:val="-4"/>
        </w:rPr>
        <w:t>Cruz</w:t>
      </w:r>
    </w:p>
    <w:p>
      <w:pPr>
        <w:pStyle w:val="BodyText"/>
        <w:tabs>
          <w:tab w:pos="2462" w:val="left" w:leader="none"/>
        </w:tabs>
        <w:spacing w:before="137"/>
      </w:pPr>
      <w:r>
        <w:rPr/>
        <w:t>Sept</w:t>
      </w:r>
      <w:r>
        <w:rPr>
          <w:spacing w:val="15"/>
        </w:rPr>
        <w:t> </w:t>
      </w:r>
      <w:r>
        <w:rPr/>
        <w:t>2007</w:t>
      </w:r>
      <w:r>
        <w:rPr>
          <w:spacing w:val="31"/>
        </w:rPr>
        <w:t> </w:t>
      </w:r>
      <w:r>
        <w:rPr/>
        <w:t>–</w:t>
      </w:r>
      <w:r>
        <w:rPr>
          <w:spacing w:val="27"/>
        </w:rPr>
        <w:t> </w:t>
      </w:r>
      <w:r>
        <w:rPr>
          <w:spacing w:val="-2"/>
        </w:rPr>
        <w:t>Present:</w:t>
      </w:r>
      <w:r>
        <w:rPr/>
        <w:tab/>
        <w:t>National</w:t>
      </w:r>
      <w:r>
        <w:rPr>
          <w:spacing w:val="26"/>
        </w:rPr>
        <w:t> </w:t>
      </w:r>
      <w:r>
        <w:rPr/>
        <w:t>Bureau</w:t>
      </w:r>
      <w:r>
        <w:rPr>
          <w:spacing w:val="41"/>
        </w:rPr>
        <w:t> </w:t>
      </w:r>
      <w:r>
        <w:rPr/>
        <w:t>of</w:t>
      </w:r>
      <w:r>
        <w:rPr>
          <w:spacing w:val="50"/>
        </w:rPr>
        <w:t> </w:t>
      </w:r>
      <w:r>
        <w:rPr/>
        <w:t>Economic</w:t>
      </w:r>
      <w:r>
        <w:rPr>
          <w:spacing w:val="37"/>
        </w:rPr>
        <w:t> </w:t>
      </w:r>
      <w:r>
        <w:rPr>
          <w:spacing w:val="-2"/>
        </w:rPr>
        <w:t>Research,</w:t>
      </w:r>
    </w:p>
    <w:p>
      <w:pPr>
        <w:pStyle w:val="BodyText"/>
        <w:spacing w:line="242" w:lineRule="auto" w:before="2"/>
        <w:ind w:left="2345" w:right="1243"/>
      </w:pPr>
      <w:r>
        <w:rPr/>
        <w:t>Programs Health Economics (Primary) and Children Research Associate (2010 - )</w:t>
      </w:r>
    </w:p>
    <w:p>
      <w:pPr>
        <w:pStyle w:val="BodyText"/>
        <w:spacing w:line="252" w:lineRule="exact"/>
        <w:ind w:left="2345"/>
      </w:pPr>
      <w:r>
        <w:rPr/>
        <w:t>Faculty</w:t>
      </w:r>
      <w:r>
        <w:rPr>
          <w:spacing w:val="32"/>
        </w:rPr>
        <w:t> </w:t>
      </w:r>
      <w:r>
        <w:rPr/>
        <w:t>Research</w:t>
      </w:r>
      <w:r>
        <w:rPr>
          <w:spacing w:val="32"/>
        </w:rPr>
        <w:t> </w:t>
      </w:r>
      <w:r>
        <w:rPr/>
        <w:t>Fellow</w:t>
      </w:r>
      <w:r>
        <w:rPr>
          <w:spacing w:val="28"/>
        </w:rPr>
        <w:t> </w:t>
      </w:r>
      <w:r>
        <w:rPr/>
        <w:t>(2007</w:t>
      </w:r>
      <w:r>
        <w:rPr>
          <w:spacing w:val="34"/>
        </w:rPr>
        <w:t> </w:t>
      </w:r>
      <w:r>
        <w:rPr/>
        <w:t>-</w:t>
      </w:r>
      <w:r>
        <w:rPr>
          <w:spacing w:val="23"/>
        </w:rPr>
        <w:t> </w:t>
      </w:r>
      <w:r>
        <w:rPr>
          <w:spacing w:val="-4"/>
        </w:rPr>
        <w:t>2010)</w:t>
      </w:r>
    </w:p>
    <w:p>
      <w:pPr>
        <w:pStyle w:val="BodyText"/>
        <w:spacing w:line="242" w:lineRule="auto" w:before="138"/>
        <w:ind w:left="2345" w:right="1243" w:hanging="2163"/>
      </w:pPr>
      <w:r>
        <w:rPr/>
        <w:t>Sept</w:t>
      </w:r>
      <w:r>
        <w:rPr>
          <w:spacing w:val="27"/>
        </w:rPr>
        <w:t> </w:t>
      </w:r>
      <w:r>
        <w:rPr/>
        <w:t>2007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July</w:t>
      </w:r>
      <w:r>
        <w:rPr>
          <w:spacing w:val="40"/>
        </w:rPr>
        <w:t> </w:t>
      </w:r>
      <w:r>
        <w:rPr/>
        <w:t>2008:</w:t>
      </w:r>
      <w:r>
        <w:rPr>
          <w:spacing w:val="80"/>
        </w:rPr>
        <w:t> </w:t>
      </w:r>
      <w:r>
        <w:rPr/>
        <w:t>Visiting Assistant</w:t>
      </w:r>
      <w:r>
        <w:rPr>
          <w:spacing w:val="27"/>
        </w:rPr>
        <w:t> </w:t>
      </w:r>
      <w:r>
        <w:rPr/>
        <w:t>Professor,</w:t>
      </w:r>
      <w:r>
        <w:rPr>
          <w:spacing w:val="36"/>
        </w:rPr>
        <w:t> </w:t>
      </w:r>
      <w:r>
        <w:rPr/>
        <w:t>Department</w:t>
      </w:r>
      <w:r>
        <w:rPr>
          <w:spacing w:val="27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 University of California, Berkeley</w:t>
      </w:r>
    </w:p>
    <w:p>
      <w:pPr>
        <w:pStyle w:val="BodyText"/>
        <w:tabs>
          <w:tab w:pos="2524" w:val="left" w:leader="none"/>
        </w:tabs>
        <w:spacing w:before="135"/>
      </w:pPr>
      <w:r>
        <w:rPr/>
        <w:t>Oct</w:t>
      </w:r>
      <w:r>
        <w:rPr>
          <w:spacing w:val="14"/>
        </w:rPr>
        <w:t> </w:t>
      </w:r>
      <w:r>
        <w:rPr/>
        <w:t>2007</w:t>
      </w:r>
      <w:r>
        <w:rPr>
          <w:spacing w:val="31"/>
        </w:rPr>
        <w:t> </w:t>
      </w:r>
      <w:r>
        <w:rPr/>
        <w:t>–</w:t>
      </w:r>
      <w:r>
        <w:rPr>
          <w:spacing w:val="27"/>
        </w:rPr>
        <w:t> </w:t>
      </w:r>
      <w:r>
        <w:rPr/>
        <w:t>Oct</w:t>
      </w:r>
      <w:r>
        <w:rPr>
          <w:spacing w:val="15"/>
        </w:rPr>
        <w:t> </w:t>
      </w:r>
      <w:r>
        <w:rPr>
          <w:spacing w:val="-4"/>
        </w:rPr>
        <w:t>2010:</w:t>
      </w:r>
      <w:r>
        <w:rPr/>
        <w:tab/>
        <w:t>Adjunct</w:t>
      </w:r>
      <w:r>
        <w:rPr>
          <w:spacing w:val="24"/>
        </w:rPr>
        <w:t> </w:t>
      </w:r>
      <w:r>
        <w:rPr/>
        <w:t>RAND</w:t>
      </w:r>
      <w:r>
        <w:rPr>
          <w:spacing w:val="32"/>
        </w:rPr>
        <w:t> </w:t>
      </w:r>
      <w:r>
        <w:rPr/>
        <w:t>Economics</w:t>
      </w:r>
      <w:r>
        <w:rPr>
          <w:spacing w:val="31"/>
        </w:rPr>
        <w:t> </w:t>
      </w:r>
      <w:r>
        <w:rPr/>
        <w:t>and</w:t>
      </w:r>
      <w:r>
        <w:rPr>
          <w:spacing w:val="38"/>
        </w:rPr>
        <w:t> </w:t>
      </w:r>
      <w:r>
        <w:rPr/>
        <w:t>Statistics</w:t>
      </w:r>
      <w:r>
        <w:rPr>
          <w:spacing w:val="32"/>
        </w:rPr>
        <w:t> </w:t>
      </w:r>
      <w:r>
        <w:rPr>
          <w:spacing w:val="-2"/>
        </w:rPr>
        <w:t>Group</w:t>
      </w:r>
    </w:p>
    <w:p>
      <w:pPr>
        <w:pStyle w:val="BodyText"/>
        <w:spacing w:before="15"/>
        <w:ind w:left="0"/>
      </w:pPr>
    </w:p>
    <w:p>
      <w:pPr>
        <w:pStyle w:val="Heading1"/>
      </w:pPr>
      <w:r>
        <w:rPr>
          <w:spacing w:val="-2"/>
        </w:rPr>
        <w:t>GRANTS</w:t>
      </w:r>
    </w:p>
    <w:p>
      <w:pPr>
        <w:spacing w:line="275" w:lineRule="exact" w:before="70"/>
        <w:ind w:left="12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Internal</w:t>
      </w:r>
    </w:p>
    <w:p>
      <w:pPr>
        <w:pStyle w:val="BodyText"/>
        <w:spacing w:line="252" w:lineRule="exact"/>
        <w:ind w:left="362"/>
      </w:pPr>
      <w:r>
        <w:rPr/>
        <w:t>UCSC</w:t>
      </w:r>
      <w:r>
        <w:rPr>
          <w:spacing w:val="33"/>
        </w:rPr>
        <w:t> </w:t>
      </w:r>
      <w:r>
        <w:rPr/>
        <w:t>Committee</w:t>
      </w:r>
      <w:r>
        <w:rPr>
          <w:spacing w:val="41"/>
        </w:rPr>
        <w:t> </w:t>
      </w:r>
      <w:r>
        <w:rPr/>
        <w:t>on</w:t>
      </w:r>
      <w:r>
        <w:rPr>
          <w:spacing w:val="46"/>
        </w:rPr>
        <w:t> </w:t>
      </w:r>
      <w:r>
        <w:rPr/>
        <w:t>Research</w:t>
      </w:r>
      <w:r>
        <w:rPr>
          <w:spacing w:val="45"/>
        </w:rPr>
        <w:t> </w:t>
      </w:r>
      <w:r>
        <w:rPr/>
        <w:t>2004-</w:t>
      </w:r>
      <w:r>
        <w:rPr>
          <w:spacing w:val="-4"/>
        </w:rPr>
        <w:t>2011</w:t>
      </w:r>
    </w:p>
    <w:p>
      <w:pPr>
        <w:pStyle w:val="BodyText"/>
        <w:spacing w:line="242" w:lineRule="auto" w:before="3"/>
        <w:ind w:left="362" w:right="4475"/>
      </w:pPr>
      <w:r>
        <w:rPr/>
        <w:t>UCSC Divisional Research Grant 2003-2007 UCSC Special Research Grant 2005</w:t>
      </w:r>
    </w:p>
    <w:p>
      <w:pPr>
        <w:pStyle w:val="Heading1"/>
        <w:spacing w:line="275" w:lineRule="exact" w:before="70"/>
        <w:ind w:left="122"/>
      </w:pPr>
      <w:r>
        <w:rPr>
          <w:spacing w:val="-2"/>
        </w:rPr>
        <w:t>External</w:t>
      </w:r>
    </w:p>
    <w:p>
      <w:pPr>
        <w:pStyle w:val="BodyText"/>
        <w:ind w:left="362" w:right="371"/>
      </w:pPr>
      <w:r>
        <w:rPr/>
        <w:t>UC</w:t>
      </w:r>
      <w:r>
        <w:rPr>
          <w:spacing w:val="40"/>
        </w:rPr>
        <w:t> </w:t>
      </w:r>
      <w:r>
        <w:rPr/>
        <w:t>Berkeley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Studies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Higher</w:t>
      </w:r>
      <w:r>
        <w:rPr>
          <w:spacing w:val="40"/>
        </w:rPr>
        <w:t> </w:t>
      </w:r>
      <w:r>
        <w:rPr/>
        <w:t>Education,</w:t>
      </w:r>
      <w:r>
        <w:rPr>
          <w:spacing w:val="40"/>
        </w:rPr>
        <w:t> </w:t>
      </w:r>
      <w:r>
        <w:rPr/>
        <w:t>Co</w:t>
      </w:r>
      <w:r>
        <w:rPr>
          <w:spacing w:val="-19"/>
        </w:rPr>
        <w:t> </w:t>
      </w:r>
      <w:r>
        <w:rPr/>
        <w:t>-Investigator,</w:t>
      </w:r>
      <w:r>
        <w:rPr>
          <w:spacing w:val="40"/>
        </w:rPr>
        <w:t> </w:t>
      </w:r>
      <w:r>
        <w:rPr/>
        <w:t>2002</w:t>
      </w:r>
      <w:r>
        <w:rPr>
          <w:spacing w:val="40"/>
        </w:rPr>
        <w:t> </w:t>
      </w:r>
      <w:r>
        <w:rPr/>
        <w:t>($5,000) Robert</w:t>
      </w:r>
      <w:r>
        <w:rPr>
          <w:spacing w:val="40"/>
        </w:rPr>
        <w:t> </w:t>
      </w:r>
      <w:r>
        <w:rPr/>
        <w:t>Wood</w:t>
      </w:r>
      <w:r>
        <w:rPr>
          <w:spacing w:val="40"/>
        </w:rPr>
        <w:t> </w:t>
      </w:r>
      <w:r>
        <w:rPr/>
        <w:t>Johnson</w:t>
      </w:r>
      <w:r>
        <w:rPr>
          <w:spacing w:val="40"/>
        </w:rPr>
        <w:t> </w:t>
      </w:r>
      <w:r>
        <w:rPr/>
        <w:t>Foundation,</w:t>
      </w:r>
      <w:r>
        <w:rPr>
          <w:spacing w:val="40"/>
        </w:rPr>
        <w:t> </w:t>
      </w:r>
      <w:r>
        <w:rPr/>
        <w:t>52165,</w:t>
      </w:r>
      <w:r>
        <w:rPr>
          <w:spacing w:val="40"/>
        </w:rPr>
        <w:t> </w:t>
      </w:r>
      <w:r>
        <w:rPr/>
        <w:t>Co</w:t>
      </w:r>
      <w:r>
        <w:rPr>
          <w:spacing w:val="-17"/>
        </w:rPr>
        <w:t> </w:t>
      </w:r>
      <w:r>
        <w:rPr/>
        <w:t>-Investigator,</w:t>
      </w:r>
      <w:r>
        <w:rPr>
          <w:spacing w:val="40"/>
        </w:rPr>
        <w:t> </w:t>
      </w:r>
      <w:r>
        <w:rPr/>
        <w:t>2003-2005</w:t>
      </w:r>
      <w:r>
        <w:rPr>
          <w:spacing w:val="75"/>
        </w:rPr>
        <w:t> </w:t>
      </w:r>
      <w:r>
        <w:rPr/>
        <w:t>($64,792)</w:t>
      </w:r>
      <w:r>
        <w:rPr>
          <w:spacing w:val="40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Aging,</w:t>
      </w:r>
      <w:r>
        <w:rPr>
          <w:spacing w:val="40"/>
        </w:rPr>
        <w:t> </w:t>
      </w:r>
      <w:r>
        <w:rPr/>
        <w:t>R03AG025155,</w:t>
      </w:r>
      <w:r>
        <w:rPr>
          <w:spacing w:val="40"/>
        </w:rPr>
        <w:t> </w:t>
      </w:r>
      <w:r>
        <w:rPr/>
        <w:t>Co-Investigator,</w:t>
      </w:r>
      <w:r>
        <w:rPr>
          <w:spacing w:val="40"/>
        </w:rPr>
        <w:t> </w:t>
      </w:r>
      <w:r>
        <w:rPr/>
        <w:t>2005-2007</w:t>
      </w:r>
      <w:r>
        <w:rPr>
          <w:spacing w:val="40"/>
        </w:rPr>
        <w:t> </w:t>
      </w:r>
      <w:r>
        <w:rPr/>
        <w:t>($122,199) National Institute on</w:t>
      </w:r>
      <w:r>
        <w:rPr>
          <w:spacing w:val="40"/>
        </w:rPr>
        <w:t> </w:t>
      </w:r>
      <w:r>
        <w:rPr/>
        <w:t>Drug Abuse, R03DA019016,</w:t>
      </w:r>
      <w:r>
        <w:rPr>
          <w:spacing w:val="40"/>
        </w:rPr>
        <w:t> </w:t>
      </w:r>
      <w:r>
        <w:rPr/>
        <w:t>Co-Investigator,</w:t>
      </w:r>
      <w:r>
        <w:rPr>
          <w:spacing w:val="40"/>
        </w:rPr>
        <w:t> </w:t>
      </w:r>
      <w:r>
        <w:rPr/>
        <w:t>2005-2007</w:t>
      </w:r>
      <w:r>
        <w:rPr>
          <w:spacing w:val="40"/>
        </w:rPr>
        <w:t> </w:t>
      </w:r>
      <w:r>
        <w:rPr/>
        <w:t>($147,290) Robert</w:t>
      </w:r>
      <w:r>
        <w:rPr>
          <w:spacing w:val="40"/>
        </w:rPr>
        <w:t> </w:t>
      </w:r>
      <w:r>
        <w:rPr/>
        <w:t>Wood</w:t>
      </w:r>
      <w:r>
        <w:rPr>
          <w:spacing w:val="40"/>
        </w:rPr>
        <w:t> </w:t>
      </w:r>
      <w:r>
        <w:rPr/>
        <w:t>Johnson</w:t>
      </w:r>
      <w:r>
        <w:rPr>
          <w:spacing w:val="40"/>
        </w:rPr>
        <w:t> </w:t>
      </w:r>
      <w:r>
        <w:rPr/>
        <w:t>Foundation,</w:t>
      </w:r>
      <w:r>
        <w:rPr>
          <w:spacing w:val="40"/>
        </w:rPr>
        <w:t> </w:t>
      </w:r>
      <w:r>
        <w:rPr/>
        <w:t>58008,</w:t>
      </w:r>
      <w:r>
        <w:rPr>
          <w:spacing w:val="40"/>
        </w:rPr>
        <w:t> </w:t>
      </w:r>
      <w:r>
        <w:rPr/>
        <w:t>Co-Investigator,</w:t>
      </w:r>
      <w:r>
        <w:rPr>
          <w:spacing w:val="40"/>
        </w:rPr>
        <w:t> </w:t>
      </w:r>
      <w:r>
        <w:rPr/>
        <w:t>2006-2008</w:t>
      </w:r>
      <w:r>
        <w:rPr>
          <w:spacing w:val="40"/>
        </w:rPr>
        <w:t> </w:t>
      </w:r>
      <w:r>
        <w:rPr/>
        <w:t>($178,832) National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Aging,</w:t>
      </w:r>
      <w:r>
        <w:rPr>
          <w:spacing w:val="40"/>
        </w:rPr>
        <w:t> </w:t>
      </w:r>
      <w:r>
        <w:rPr/>
        <w:t>R01AG026290,</w:t>
      </w:r>
      <w:r>
        <w:rPr>
          <w:spacing w:val="40"/>
        </w:rPr>
        <w:t> </w:t>
      </w:r>
      <w:r>
        <w:rPr/>
        <w:t>Co-Investigator,</w:t>
      </w:r>
      <w:r>
        <w:rPr>
          <w:spacing w:val="40"/>
        </w:rPr>
        <w:t> </w:t>
      </w:r>
      <w:r>
        <w:rPr/>
        <w:t>2011-2015</w:t>
      </w:r>
      <w:r>
        <w:rPr>
          <w:spacing w:val="40"/>
        </w:rPr>
        <w:t> </w:t>
      </w:r>
      <w:r>
        <w:rPr/>
        <w:t>($671,986) National Institute</w:t>
      </w:r>
      <w:r>
        <w:rPr>
          <w:spacing w:val="-9"/>
        </w:rPr>
        <w:t> </w:t>
      </w:r>
      <w:r>
        <w:rPr/>
        <w:t>on Alcohol Abuse and Alcoholism,</w:t>
      </w:r>
      <w:r>
        <w:rPr>
          <w:spacing w:val="-12"/>
        </w:rPr>
        <w:t> </w:t>
      </w:r>
      <w:r>
        <w:rPr/>
        <w:t>R01AA017302,</w:t>
      </w:r>
      <w:r>
        <w:rPr>
          <w:spacing w:val="-12"/>
        </w:rPr>
        <w:t> </w:t>
      </w:r>
      <w:r>
        <w:rPr/>
        <w:t>Co</w:t>
      </w:r>
      <w:r>
        <w:rPr>
          <w:spacing w:val="-28"/>
        </w:rPr>
        <w:t> </w:t>
      </w:r>
      <w:r>
        <w:rPr/>
        <w:t>-Investigator, 2007-</w:t>
      </w:r>
    </w:p>
    <w:p>
      <w:pPr>
        <w:pStyle w:val="BodyText"/>
        <w:ind w:left="723"/>
      </w:pPr>
      <w:r>
        <w:rPr/>
        <w:t>2010</w:t>
      </w:r>
      <w:r>
        <w:rPr>
          <w:spacing w:val="42"/>
        </w:rPr>
        <w:t> </w:t>
      </w:r>
      <w:r>
        <w:rPr>
          <w:spacing w:val="-2"/>
        </w:rPr>
        <w:t>($282,655)</w:t>
      </w:r>
    </w:p>
    <w:p>
      <w:pPr>
        <w:pStyle w:val="BodyText"/>
        <w:spacing w:before="2"/>
        <w:ind w:left="362"/>
      </w:pPr>
      <w:r>
        <w:rPr/>
        <w:t>National</w:t>
      </w:r>
      <w:r>
        <w:rPr>
          <w:spacing w:val="-1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on</w:t>
      </w:r>
      <w:r>
        <w:rPr>
          <w:spacing w:val="13"/>
        </w:rPr>
        <w:t> </w:t>
      </w:r>
      <w:r>
        <w:rPr/>
        <w:t>Aging,</w:t>
      </w:r>
      <w:r>
        <w:rPr>
          <w:spacing w:val="7"/>
        </w:rPr>
        <w:t> </w:t>
      </w:r>
      <w:r>
        <w:rPr/>
        <w:t>R01AG026290</w:t>
      </w:r>
      <w:r>
        <w:rPr>
          <w:spacing w:val="-7"/>
        </w:rPr>
        <w:t> </w:t>
      </w:r>
      <w:r>
        <w:rPr/>
        <w:t>renewal,</w:t>
      </w:r>
      <w:r>
        <w:rPr>
          <w:spacing w:val="8"/>
        </w:rPr>
        <w:t> </w:t>
      </w:r>
      <w:r>
        <w:rPr/>
        <w:t>Co-Investigator,</w:t>
      </w:r>
      <w:r>
        <w:rPr>
          <w:spacing w:val="-12"/>
        </w:rPr>
        <w:t> </w:t>
      </w:r>
      <w:r>
        <w:rPr/>
        <w:t>2011-2015</w:t>
      </w:r>
      <w:r>
        <w:rPr>
          <w:spacing w:val="-7"/>
        </w:rPr>
        <w:t> </w:t>
      </w:r>
      <w:r>
        <w:rPr>
          <w:spacing w:val="-2"/>
        </w:rPr>
        <w:t>($426,956)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65" w:top="1200" w:bottom="960" w:left="1800" w:right="1440"/>
          <w:pgNumType w:start="1"/>
        </w:sectPr>
      </w:pPr>
    </w:p>
    <w:p>
      <w:pPr>
        <w:pStyle w:val="BodyText"/>
        <w:spacing w:line="242" w:lineRule="auto" w:before="66"/>
        <w:ind w:left="362" w:right="371"/>
      </w:pPr>
      <w:r>
        <w:rPr/>
        <w:t>National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Aging,</w:t>
      </w:r>
      <w:r>
        <w:rPr>
          <w:spacing w:val="40"/>
        </w:rPr>
        <w:t> </w:t>
      </w:r>
      <w:r>
        <w:rPr/>
        <w:t>R01AG044796,</w:t>
      </w:r>
      <w:r>
        <w:rPr>
          <w:spacing w:val="40"/>
        </w:rPr>
        <w:t> </w:t>
      </w:r>
      <w:r>
        <w:rPr/>
        <w:t>Co-Principal</w:t>
      </w:r>
      <w:r>
        <w:rPr>
          <w:spacing w:val="40"/>
        </w:rPr>
        <w:t> </w:t>
      </w:r>
      <w:r>
        <w:rPr/>
        <w:t>Investigator,</w:t>
      </w:r>
      <w:r>
        <w:rPr>
          <w:spacing w:val="40"/>
        </w:rPr>
        <w:t> </w:t>
      </w:r>
      <w:r>
        <w:rPr/>
        <w:t>2014-2017 </w:t>
      </w:r>
      <w:r>
        <w:rPr>
          <w:spacing w:val="-2"/>
        </w:rPr>
        <w:t>($810,197)</w:t>
      </w:r>
    </w:p>
    <w:p>
      <w:pPr>
        <w:pStyle w:val="BodyText"/>
        <w:spacing w:before="12"/>
        <w:ind w:left="0"/>
      </w:pPr>
    </w:p>
    <w:p>
      <w:pPr>
        <w:pStyle w:val="Heading1"/>
        <w:spacing w:before="1"/>
      </w:pPr>
      <w:r>
        <w:rPr>
          <w:spacing w:val="-2"/>
        </w:rPr>
        <w:t>PUBLICATIONS</w:t>
      </w:r>
    </w:p>
    <w:p>
      <w:pPr>
        <w:spacing w:line="242" w:lineRule="auto" w:before="73"/>
        <w:ind w:left="182" w:right="0" w:firstLine="0"/>
        <w:jc w:val="left"/>
        <w:rPr>
          <w:sz w:val="22"/>
        </w:rPr>
      </w:pPr>
      <w:r>
        <w:rPr>
          <w:sz w:val="22"/>
        </w:rPr>
        <w:t>“Health Insurance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14"/>
          <w:sz w:val="22"/>
        </w:rPr>
        <w:t> </w:t>
      </w:r>
      <w:r>
        <w:rPr>
          <w:sz w:val="22"/>
        </w:rPr>
        <w:t>to Care for the</w:t>
      </w:r>
      <w:r>
        <w:rPr>
          <w:spacing w:val="-10"/>
          <w:sz w:val="22"/>
        </w:rPr>
        <w:t> </w:t>
      </w:r>
      <w:r>
        <w:rPr>
          <w:sz w:val="22"/>
        </w:rPr>
        <w:t>Near</w:t>
      </w:r>
      <w:r>
        <w:rPr>
          <w:spacing w:val="-16"/>
          <w:sz w:val="22"/>
        </w:rPr>
        <w:t> </w:t>
      </w:r>
      <w:r>
        <w:rPr>
          <w:sz w:val="22"/>
        </w:rPr>
        <w:t>Elderly”,</w:t>
      </w:r>
      <w:r>
        <w:rPr>
          <w:spacing w:val="-12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Anderson, Carlos Dobkin, Nicole</w:t>
      </w:r>
      <w:r>
        <w:rPr>
          <w:spacing w:val="5"/>
          <w:sz w:val="22"/>
        </w:rPr>
        <w:t> </w:t>
      </w:r>
      <w:r>
        <w:rPr>
          <w:sz w:val="22"/>
        </w:rPr>
        <w:t>Maestas,</w:t>
      </w:r>
      <w:r>
        <w:rPr>
          <w:spacing w:val="4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Liam</w:t>
      </w:r>
      <w:r>
        <w:rPr>
          <w:spacing w:val="5"/>
          <w:sz w:val="22"/>
        </w:rPr>
        <w:t> </w:t>
      </w:r>
      <w:r>
        <w:rPr>
          <w:sz w:val="22"/>
        </w:rPr>
        <w:t>Rose,</w:t>
      </w:r>
      <w:r>
        <w:rPr>
          <w:spacing w:val="4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6"/>
          <w:sz w:val="22"/>
        </w:rPr>
        <w:t> </w:t>
      </w:r>
      <w:r>
        <w:rPr>
          <w:i/>
          <w:sz w:val="22"/>
        </w:rPr>
        <w:t>Journal: Economic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Policy,</w:t>
      </w:r>
      <w:r>
        <w:rPr>
          <w:i/>
          <w:spacing w:val="22"/>
          <w:sz w:val="22"/>
        </w:rPr>
        <w:t> </w:t>
      </w:r>
      <w:r>
        <w:rPr>
          <w:spacing w:val="-2"/>
          <w:sz w:val="22"/>
        </w:rPr>
        <w:t>Forthcoming</w:t>
      </w:r>
    </w:p>
    <w:p>
      <w:pPr>
        <w:spacing w:line="242" w:lineRule="auto" w:before="134"/>
        <w:ind w:left="182" w:right="0" w:firstLine="0"/>
        <w:jc w:val="left"/>
        <w:rPr>
          <w:sz w:val="22"/>
        </w:rPr>
      </w:pPr>
      <w:r>
        <w:rPr>
          <w:sz w:val="22"/>
        </w:rPr>
        <w:t>“Real-world Effectiveness</w:t>
      </w:r>
      <w:r>
        <w:rPr>
          <w:spacing w:val="-9"/>
          <w:sz w:val="22"/>
        </w:rPr>
        <w:t> </w:t>
      </w:r>
      <w:r>
        <w:rPr>
          <w:sz w:val="22"/>
        </w:rPr>
        <w:t>of the Influenza</w:t>
      </w:r>
      <w:r>
        <w:rPr>
          <w:spacing w:val="38"/>
          <w:sz w:val="22"/>
        </w:rPr>
        <w:t> </w:t>
      </w:r>
      <w:r>
        <w:rPr>
          <w:sz w:val="22"/>
        </w:rPr>
        <w:t>Vaccine</w:t>
      </w:r>
      <w:r>
        <w:rPr>
          <w:spacing w:val="38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Young Children</w:t>
      </w:r>
      <w:r>
        <w:rPr>
          <w:spacing w:val="-25"/>
          <w:sz w:val="22"/>
        </w:rPr>
        <w:t> </w:t>
      </w:r>
      <w:r>
        <w:rPr>
          <w:sz w:val="22"/>
        </w:rPr>
        <w:t>”.</w:t>
      </w:r>
      <w:r>
        <w:rPr>
          <w:spacing w:val="37"/>
          <w:sz w:val="22"/>
        </w:rPr>
        <w:t> </w:t>
      </w:r>
      <w:r>
        <w:rPr>
          <w:sz w:val="22"/>
        </w:rPr>
        <w:t>Michael Anderson, Carlos</w:t>
      </w:r>
      <w:r>
        <w:rPr>
          <w:spacing w:val="40"/>
          <w:sz w:val="22"/>
        </w:rPr>
        <w:t> </w:t>
      </w:r>
      <w:r>
        <w:rPr>
          <w:sz w:val="22"/>
        </w:rPr>
        <w:t>Dobkin,</w:t>
      </w:r>
      <w:r>
        <w:rPr>
          <w:spacing w:val="40"/>
          <w:sz w:val="22"/>
        </w:rPr>
        <w:t> </w:t>
      </w:r>
      <w:r>
        <w:rPr>
          <w:sz w:val="22"/>
        </w:rPr>
        <w:t>Devon</w:t>
      </w:r>
      <w:r>
        <w:rPr>
          <w:spacing w:val="40"/>
          <w:sz w:val="22"/>
        </w:rPr>
        <w:t> </w:t>
      </w:r>
      <w:r>
        <w:rPr>
          <w:sz w:val="22"/>
        </w:rPr>
        <w:t>Gorry,</w:t>
      </w:r>
      <w:r>
        <w:rPr>
          <w:spacing w:val="40"/>
          <w:sz w:val="22"/>
        </w:rPr>
        <w:t> </w:t>
      </w:r>
      <w:r>
        <w:rPr>
          <w:sz w:val="22"/>
        </w:rPr>
        <w:t>Hung-Fu</w:t>
      </w:r>
      <w:r>
        <w:rPr>
          <w:spacing w:val="40"/>
          <w:sz w:val="22"/>
        </w:rPr>
        <w:t> </w:t>
      </w:r>
      <w:r>
        <w:rPr>
          <w:sz w:val="22"/>
        </w:rPr>
        <w:t>Tseng,</w:t>
      </w:r>
      <w:r>
        <w:rPr>
          <w:spacing w:val="40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Applied Economics</w:t>
      </w:r>
      <w:r>
        <w:rPr>
          <w:sz w:val="22"/>
        </w:rPr>
        <w:t>, Forthcoming</w:t>
      </w:r>
    </w:p>
    <w:p>
      <w:pPr>
        <w:pStyle w:val="BodyText"/>
        <w:spacing w:line="237" w:lineRule="auto" w:before="137"/>
        <w:ind w:right="365"/>
      </w:pPr>
      <w:r>
        <w:rPr/>
        <w:t>“The</w:t>
      </w:r>
      <w:r>
        <w:rPr>
          <w:spacing w:val="40"/>
        </w:rPr>
        <w:t> </w:t>
      </w:r>
      <w:r>
        <w:rPr/>
        <w:t>Effect</w:t>
      </w:r>
      <w:r>
        <w:rPr>
          <w:spacing w:val="30"/>
        </w:rPr>
        <w:t> </w:t>
      </w:r>
      <w:r>
        <w:rPr/>
        <w:t>of</w:t>
      </w:r>
      <w:r>
        <w:rPr>
          <w:spacing w:val="40"/>
        </w:rPr>
        <w:t> </w:t>
      </w:r>
      <w:r>
        <w:rPr/>
        <w:t>Influenza</w:t>
      </w:r>
      <w:r>
        <w:rPr>
          <w:spacing w:val="40"/>
        </w:rPr>
        <w:t> </w:t>
      </w:r>
      <w:r>
        <w:rPr/>
        <w:t>Vaccination</w:t>
      </w:r>
      <w:r>
        <w:rPr>
          <w:spacing w:val="40"/>
        </w:rPr>
        <w:t> </w:t>
      </w:r>
      <w:r>
        <w:rPr/>
        <w:t>for</w:t>
      </w:r>
      <w:r>
        <w:rPr>
          <w:spacing w:val="33"/>
        </w:rPr>
        <w:t> </w:t>
      </w:r>
      <w:r>
        <w:rPr/>
        <w:t>the</w:t>
      </w:r>
      <w:r>
        <w:rPr>
          <w:spacing w:val="40"/>
        </w:rPr>
        <w:t> </w:t>
      </w:r>
      <w:r>
        <w:rPr/>
        <w:t>Elderly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Hospitalization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Mortality:</w:t>
      </w:r>
      <w:r>
        <w:rPr>
          <w:spacing w:val="30"/>
        </w:rPr>
        <w:t> </w:t>
      </w:r>
      <w:r>
        <w:rPr/>
        <w:t>An Observational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Regression</w:t>
      </w:r>
      <w:r>
        <w:rPr>
          <w:spacing w:val="40"/>
        </w:rPr>
        <w:t> </w:t>
      </w:r>
      <w:r>
        <w:rPr/>
        <w:t>Discontinuity</w:t>
      </w:r>
      <w:r>
        <w:rPr>
          <w:spacing w:val="40"/>
        </w:rPr>
        <w:t> </w:t>
      </w:r>
      <w:r>
        <w:rPr/>
        <w:t>Design”,</w:t>
      </w:r>
      <w:r>
        <w:rPr>
          <w:spacing w:val="40"/>
        </w:rPr>
        <w:t> </w:t>
      </w:r>
      <w:r>
        <w:rPr/>
        <w:t>Michael</w:t>
      </w:r>
      <w:r>
        <w:rPr>
          <w:spacing w:val="40"/>
        </w:rPr>
        <w:t> </w:t>
      </w:r>
      <w:r>
        <w:rPr/>
        <w:t>Anderson,</w:t>
      </w:r>
      <w:r>
        <w:rPr>
          <w:spacing w:val="40"/>
        </w:rPr>
        <w:t> </w:t>
      </w:r>
      <w:r>
        <w:rPr/>
        <w:t>Carlos Dobkin, and Devon</w:t>
      </w:r>
      <w:r>
        <w:rPr>
          <w:spacing w:val="-7"/>
        </w:rPr>
        <w:t> </w:t>
      </w:r>
      <w:r>
        <w:rPr/>
        <w:t>Gorry, </w:t>
      </w:r>
      <w:r>
        <w:rPr>
          <w:i/>
        </w:rPr>
        <w:t>Annals of Internal Medicine, </w:t>
      </w:r>
      <w:r>
        <w:rPr/>
        <w:t>Vol. 172,</w:t>
      </w:r>
      <w:r>
        <w:rPr>
          <w:spacing w:val="28"/>
        </w:rPr>
        <w:t> </w:t>
      </w:r>
      <w:r>
        <w:rPr/>
        <w:t>No.</w:t>
      </w:r>
      <w:r>
        <w:rPr>
          <w:spacing w:val="28"/>
        </w:rPr>
        <w:t> </w:t>
      </w:r>
      <w:r>
        <w:rPr/>
        <w:t>7,</w:t>
      </w:r>
      <w:r>
        <w:rPr>
          <w:spacing w:val="28"/>
        </w:rPr>
        <w:t> </w:t>
      </w:r>
      <w:r>
        <w:rPr/>
        <w:t>pp.</w:t>
      </w:r>
      <w:r>
        <w:rPr>
          <w:spacing w:val="28"/>
        </w:rPr>
        <w:t> </w:t>
      </w:r>
      <w:r>
        <w:rPr/>
        <w:t>445-452,</w:t>
      </w:r>
      <w:r>
        <w:rPr>
          <w:spacing w:val="28"/>
        </w:rPr>
        <w:t> </w:t>
      </w:r>
      <w:r>
        <w:rPr/>
        <w:t>March </w:t>
      </w:r>
      <w:r>
        <w:rPr>
          <w:spacing w:val="-4"/>
        </w:rPr>
        <w:t>2020</w:t>
      </w:r>
    </w:p>
    <w:p>
      <w:pPr>
        <w:pStyle w:val="BodyText"/>
        <w:spacing w:line="242" w:lineRule="auto" w:before="137"/>
        <w:ind w:left="197" w:right="365"/>
      </w:pPr>
      <w:r>
        <w:rPr/>
        <w:t>“Myth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Measurement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Medical</w:t>
      </w:r>
      <w:r>
        <w:rPr>
          <w:spacing w:val="40"/>
        </w:rPr>
        <w:t> </w:t>
      </w:r>
      <w:r>
        <w:rPr/>
        <w:t>Bankruptcies”,</w:t>
      </w:r>
      <w:r>
        <w:rPr>
          <w:spacing w:val="40"/>
        </w:rPr>
        <w:t> </w:t>
      </w:r>
      <w:r>
        <w:rPr/>
        <w:t>Carlos</w:t>
      </w:r>
      <w:r>
        <w:rPr>
          <w:spacing w:val="40"/>
        </w:rPr>
        <w:t> </w:t>
      </w:r>
      <w:r>
        <w:rPr/>
        <w:t>Dobkin,</w:t>
      </w:r>
      <w:r>
        <w:rPr>
          <w:spacing w:val="40"/>
        </w:rPr>
        <w:t> </w:t>
      </w:r>
      <w:r>
        <w:rPr/>
        <w:t>Amy Finkelstein, Ray</w:t>
      </w:r>
      <w:r>
        <w:rPr>
          <w:spacing w:val="-10"/>
        </w:rPr>
        <w:t> </w:t>
      </w:r>
      <w:r>
        <w:rPr/>
        <w:t>Kluender, and</w:t>
      </w:r>
      <w:r>
        <w:rPr>
          <w:spacing w:val="-10"/>
        </w:rPr>
        <w:t> </w:t>
      </w:r>
      <w:r>
        <w:rPr/>
        <w:t>Matthew Notowidigdo, </w:t>
      </w:r>
      <w:r>
        <w:rPr>
          <w:i/>
        </w:rPr>
        <w:t>New</w:t>
      </w:r>
      <w:r>
        <w:rPr>
          <w:i/>
          <w:spacing w:val="-20"/>
        </w:rPr>
        <w:t> </w:t>
      </w:r>
      <w:r>
        <w:rPr>
          <w:i/>
        </w:rPr>
        <w:t>England 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Medicine</w:t>
      </w:r>
      <w:r>
        <w:rPr/>
        <w:t>, Vol. 378,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1076-1078,</w:t>
      </w:r>
      <w:r>
        <w:rPr>
          <w:spacing w:val="40"/>
        </w:rPr>
        <w:t> </w:t>
      </w:r>
      <w:r>
        <w:rPr/>
        <w:t>March</w:t>
      </w:r>
      <w:r>
        <w:rPr>
          <w:spacing w:val="40"/>
        </w:rPr>
        <w:t> </w:t>
      </w:r>
      <w:r>
        <w:rPr/>
        <w:t>2018</w:t>
      </w:r>
    </w:p>
    <w:p>
      <w:pPr>
        <w:pStyle w:val="BodyText"/>
        <w:spacing w:line="242" w:lineRule="auto" w:before="134"/>
        <w:ind w:left="197" w:right="345"/>
        <w:jc w:val="both"/>
      </w:pPr>
      <w:r>
        <w:rPr/>
        <w:t>“The Economic</w:t>
      </w:r>
      <w:r>
        <w:rPr>
          <w:spacing w:val="-10"/>
        </w:rPr>
        <w:t> </w:t>
      </w:r>
      <w:r>
        <w:rPr/>
        <w:t>Consequences of Hospital Admissions”, Carlos Dobkin, Amy</w:t>
      </w:r>
      <w:r>
        <w:rPr>
          <w:spacing w:val="-7"/>
        </w:rPr>
        <w:t> </w:t>
      </w:r>
      <w:r>
        <w:rPr/>
        <w:t>Finkelstein, Ray Kluender,</w:t>
      </w:r>
      <w:r>
        <w:rPr>
          <w:spacing w:val="-10"/>
        </w:rPr>
        <w:t> </w:t>
      </w:r>
      <w:r>
        <w:rPr/>
        <w:t>and</w:t>
      </w:r>
      <w:r>
        <w:rPr>
          <w:spacing w:val="-5"/>
        </w:rPr>
        <w:t> </w:t>
      </w:r>
      <w:r>
        <w:rPr/>
        <w:t>Matthew Notowidigdo, </w:t>
      </w:r>
      <w:r>
        <w:rPr>
          <w:i/>
        </w:rPr>
        <w:t>American</w:t>
      </w:r>
      <w:r>
        <w:rPr>
          <w:i/>
          <w:spacing w:val="-5"/>
        </w:rPr>
        <w:t> </w:t>
      </w:r>
      <w:r>
        <w:rPr>
          <w:i/>
        </w:rPr>
        <w:t>Economic Review</w:t>
      </w:r>
      <w:r>
        <w:rPr/>
        <w:t>, Vol. 108, No. 2, pp. 308-352, February 2018</w:t>
      </w:r>
    </w:p>
    <w:p>
      <w:pPr>
        <w:pStyle w:val="BodyText"/>
        <w:spacing w:line="242" w:lineRule="auto" w:before="135"/>
        <w:ind w:left="197" w:right="355"/>
        <w:jc w:val="both"/>
      </w:pPr>
      <w:r>
        <w:rPr/>
        <w:t>“The Minimum Legal Drinking Age and Morbidity in the US”, Christopher Carpenter and Carlos</w:t>
      </w:r>
      <w:r>
        <w:rPr>
          <w:spacing w:val="4"/>
        </w:rPr>
        <w:t> </w:t>
      </w:r>
      <w:r>
        <w:rPr/>
        <w:t>Dobkin,</w:t>
      </w:r>
      <w:r>
        <w:rPr>
          <w:spacing w:val="7"/>
        </w:rPr>
        <w:t> </w:t>
      </w:r>
      <w:r>
        <w:rPr>
          <w:i/>
        </w:rPr>
        <w:t>Review</w:t>
      </w:r>
      <w:r>
        <w:rPr>
          <w:i/>
          <w:spacing w:val="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>
          <w:i/>
          <w:spacing w:val="5"/>
        </w:rPr>
        <w:t> </w:t>
      </w:r>
      <w:r>
        <w:rPr>
          <w:i/>
        </w:rPr>
        <w:t>and</w:t>
      </w:r>
      <w:r>
        <w:rPr>
          <w:i/>
          <w:spacing w:val="11"/>
        </w:rPr>
        <w:t> </w:t>
      </w:r>
      <w:r>
        <w:rPr>
          <w:i/>
        </w:rPr>
        <w:t>Statistics</w:t>
      </w:r>
      <w:r>
        <w:rPr/>
        <w:t>,</w:t>
      </w:r>
      <w:r>
        <w:rPr>
          <w:spacing w:val="26"/>
        </w:rPr>
        <w:t> </w:t>
      </w:r>
      <w:r>
        <w:rPr/>
        <w:t>Vol.</w:t>
      </w:r>
      <w:r>
        <w:rPr>
          <w:spacing w:val="24"/>
        </w:rPr>
        <w:t> </w:t>
      </w:r>
      <w:r>
        <w:rPr/>
        <w:t>99,</w:t>
      </w:r>
      <w:r>
        <w:rPr>
          <w:spacing w:val="25"/>
        </w:rPr>
        <w:t> </w:t>
      </w:r>
      <w:r>
        <w:rPr/>
        <w:t>No.</w:t>
      </w:r>
      <w:r>
        <w:rPr>
          <w:spacing w:val="25"/>
        </w:rPr>
        <w:t> </w:t>
      </w:r>
      <w:r>
        <w:rPr/>
        <w:t>1,</w:t>
      </w:r>
      <w:r>
        <w:rPr>
          <w:spacing w:val="25"/>
        </w:rPr>
        <w:t> </w:t>
      </w:r>
      <w:r>
        <w:rPr/>
        <w:t>pp.</w:t>
      </w:r>
      <w:r>
        <w:rPr>
          <w:spacing w:val="32"/>
        </w:rPr>
        <w:t> </w:t>
      </w:r>
      <w:r>
        <w:rPr/>
        <w:t>95-104,</w:t>
      </w:r>
      <w:r>
        <w:rPr>
          <w:spacing w:val="25"/>
        </w:rPr>
        <w:t> </w:t>
      </w:r>
      <w:r>
        <w:rPr/>
        <w:t>March</w:t>
      </w:r>
      <w:r>
        <w:rPr>
          <w:spacing w:val="30"/>
        </w:rPr>
        <w:t> </w:t>
      </w:r>
      <w:r>
        <w:rPr>
          <w:spacing w:val="-4"/>
        </w:rPr>
        <w:t>2017</w:t>
      </w:r>
    </w:p>
    <w:p>
      <w:pPr>
        <w:pStyle w:val="BodyText"/>
        <w:spacing w:before="134"/>
        <w:ind w:left="197"/>
      </w:pPr>
      <w:r>
        <w:rPr/>
        <w:t>“The</w:t>
      </w:r>
      <w:r>
        <w:rPr>
          <w:spacing w:val="12"/>
        </w:rPr>
        <w:t> </w:t>
      </w:r>
      <w:r>
        <w:rPr/>
        <w:t>Mechanisms</w:t>
      </w:r>
      <w:r>
        <w:rPr>
          <w:spacing w:val="9"/>
        </w:rPr>
        <w:t> </w:t>
      </w:r>
      <w:r>
        <w:rPr/>
        <w:t>of</w:t>
      </w:r>
      <w:r>
        <w:rPr>
          <w:spacing w:val="7"/>
        </w:rPr>
        <w:t> </w:t>
      </w:r>
      <w:r>
        <w:rPr/>
        <w:t>Alcohol</w:t>
      </w:r>
      <w:r>
        <w:rPr>
          <w:spacing w:val="10"/>
        </w:rPr>
        <w:t> </w:t>
      </w:r>
      <w:r>
        <w:rPr/>
        <w:t>Control”,</w:t>
      </w:r>
      <w:r>
        <w:rPr>
          <w:spacing w:val="31"/>
        </w:rPr>
        <w:t> </w:t>
      </w:r>
      <w:r>
        <w:rPr/>
        <w:t>Kitt</w:t>
      </w:r>
      <w:r>
        <w:rPr>
          <w:spacing w:val="23"/>
        </w:rPr>
        <w:t> </w:t>
      </w:r>
      <w:r>
        <w:rPr/>
        <w:t>Carpenter,</w:t>
      </w:r>
      <w:r>
        <w:rPr>
          <w:spacing w:val="32"/>
        </w:rPr>
        <w:t> </w:t>
      </w:r>
      <w:r>
        <w:rPr/>
        <w:t>Carlos</w:t>
      </w:r>
      <w:r>
        <w:rPr>
          <w:spacing w:val="30"/>
        </w:rPr>
        <w:t> </w:t>
      </w:r>
      <w:r>
        <w:rPr/>
        <w:t>Dobkin,</w:t>
      </w:r>
      <w:r>
        <w:rPr>
          <w:spacing w:val="38"/>
        </w:rPr>
        <w:t> </w:t>
      </w:r>
      <w:r>
        <w:rPr/>
        <w:t>and</w:t>
      </w:r>
      <w:r>
        <w:rPr>
          <w:spacing w:val="36"/>
        </w:rPr>
        <w:t> </w:t>
      </w:r>
      <w:r>
        <w:rPr/>
        <w:t>Casey</w:t>
      </w:r>
      <w:r>
        <w:rPr>
          <w:spacing w:val="37"/>
        </w:rPr>
        <w:t> </w:t>
      </w:r>
      <w:r>
        <w:rPr>
          <w:spacing w:val="-2"/>
        </w:rPr>
        <w:t>Warman,</w:t>
      </w:r>
    </w:p>
    <w:p>
      <w:pPr>
        <w:spacing w:before="2"/>
        <w:ind w:left="197" w:right="0" w:firstLine="0"/>
        <w:jc w:val="left"/>
        <w:rPr>
          <w:sz w:val="22"/>
        </w:rPr>
      </w:pPr>
      <w:r>
        <w:rPr>
          <w:i/>
          <w:sz w:val="22"/>
        </w:rPr>
        <w:t>The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2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Human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Resources</w:t>
      </w:r>
      <w:r>
        <w:rPr>
          <w:sz w:val="22"/>
        </w:rPr>
        <w:t>,</w:t>
      </w:r>
      <w:r>
        <w:rPr>
          <w:spacing w:val="35"/>
          <w:sz w:val="22"/>
        </w:rPr>
        <w:t> </w:t>
      </w:r>
      <w:r>
        <w:rPr>
          <w:sz w:val="22"/>
        </w:rPr>
        <w:t>Vol.</w:t>
      </w:r>
      <w:r>
        <w:rPr>
          <w:spacing w:val="35"/>
          <w:sz w:val="22"/>
        </w:rPr>
        <w:t> </w:t>
      </w:r>
      <w:r>
        <w:rPr>
          <w:sz w:val="22"/>
        </w:rPr>
        <w:t>51,</w:t>
      </w:r>
      <w:r>
        <w:rPr>
          <w:spacing w:val="35"/>
          <w:sz w:val="22"/>
        </w:rPr>
        <w:t> </w:t>
      </w:r>
      <w:r>
        <w:rPr>
          <w:sz w:val="22"/>
        </w:rPr>
        <w:t>No.</w:t>
      </w:r>
      <w:r>
        <w:rPr>
          <w:spacing w:val="35"/>
          <w:sz w:val="22"/>
        </w:rPr>
        <w:t> </w:t>
      </w:r>
      <w:r>
        <w:rPr>
          <w:sz w:val="22"/>
        </w:rPr>
        <w:t>2,</w:t>
      </w:r>
      <w:r>
        <w:rPr>
          <w:spacing w:val="35"/>
          <w:sz w:val="22"/>
        </w:rPr>
        <w:t> </w:t>
      </w:r>
      <w:r>
        <w:rPr>
          <w:sz w:val="22"/>
        </w:rPr>
        <w:t>pp.</w:t>
      </w:r>
      <w:r>
        <w:rPr>
          <w:spacing w:val="35"/>
          <w:sz w:val="22"/>
        </w:rPr>
        <w:t> </w:t>
      </w:r>
      <w:r>
        <w:rPr>
          <w:sz w:val="22"/>
        </w:rPr>
        <w:t>328-356,</w:t>
      </w:r>
      <w:r>
        <w:rPr>
          <w:spacing w:val="35"/>
          <w:sz w:val="22"/>
        </w:rPr>
        <w:t> </w:t>
      </w:r>
      <w:r>
        <w:rPr>
          <w:sz w:val="22"/>
        </w:rPr>
        <w:t>Spring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2016</w:t>
      </w:r>
    </w:p>
    <w:p>
      <w:pPr>
        <w:pStyle w:val="BodyText"/>
        <w:spacing w:before="138"/>
        <w:ind w:left="197"/>
      </w:pPr>
      <w:hyperlink r:id="rId7">
        <w:r>
          <w:rPr/>
          <w:t>"The</w:t>
        </w:r>
        <w:r>
          <w:rPr>
            <w:spacing w:val="12"/>
          </w:rPr>
          <w:t> </w:t>
        </w:r>
        <w:r>
          <w:rPr/>
          <w:t>Minimum</w:t>
        </w:r>
        <w:r>
          <w:rPr>
            <w:spacing w:val="12"/>
          </w:rPr>
          <w:t> </w:t>
        </w:r>
        <w:r>
          <w:rPr/>
          <w:t>Legal</w:t>
        </w:r>
        <w:r>
          <w:rPr>
            <w:spacing w:val="2"/>
          </w:rPr>
          <w:t> </w:t>
        </w:r>
        <w:r>
          <w:rPr/>
          <w:t>Drinking</w:t>
        </w:r>
        <w:r>
          <w:rPr>
            <w:spacing w:val="-4"/>
          </w:rPr>
          <w:t> </w:t>
        </w:r>
        <w:r>
          <w:rPr/>
          <w:t>Age</w:t>
        </w:r>
        <w:r>
          <w:rPr>
            <w:spacing w:val="32"/>
          </w:rPr>
          <w:t> </w:t>
        </w:r>
        <w:r>
          <w:rPr/>
          <w:t>and</w:t>
        </w:r>
        <w:r>
          <w:rPr>
            <w:spacing w:val="37"/>
          </w:rPr>
          <w:t> </w:t>
        </w:r>
        <w:r>
          <w:rPr/>
          <w:t>Crime</w:t>
        </w:r>
      </w:hyperlink>
      <w:r>
        <w:rPr/>
        <w:t>",</w:t>
      </w:r>
      <w:r>
        <w:rPr>
          <w:spacing w:val="31"/>
        </w:rPr>
        <w:t> </w:t>
      </w:r>
      <w:r>
        <w:rPr/>
        <w:t>Christopher</w:t>
      </w:r>
      <w:r>
        <w:rPr>
          <w:spacing w:val="26"/>
        </w:rPr>
        <w:t> </w:t>
      </w:r>
      <w:r>
        <w:rPr/>
        <w:t>Carpenter</w:t>
      </w:r>
      <w:r>
        <w:rPr>
          <w:spacing w:val="34"/>
        </w:rPr>
        <w:t> </w:t>
      </w:r>
      <w:r>
        <w:rPr/>
        <w:t>and</w:t>
      </w:r>
      <w:r>
        <w:rPr>
          <w:spacing w:val="36"/>
        </w:rPr>
        <w:t> </w:t>
      </w:r>
      <w:r>
        <w:rPr/>
        <w:t>Carlos</w:t>
      </w:r>
      <w:r>
        <w:rPr>
          <w:spacing w:val="30"/>
        </w:rPr>
        <w:t> </w:t>
      </w:r>
      <w:r>
        <w:rPr>
          <w:spacing w:val="-2"/>
        </w:rPr>
        <w:t>Dobkin,</w:t>
      </w:r>
    </w:p>
    <w:p>
      <w:pPr>
        <w:spacing w:before="2"/>
        <w:ind w:left="197" w:right="0" w:firstLine="0"/>
        <w:jc w:val="left"/>
        <w:rPr>
          <w:sz w:val="22"/>
        </w:rPr>
      </w:pPr>
      <w:r>
        <w:rPr>
          <w:i/>
          <w:sz w:val="22"/>
        </w:rPr>
        <w:t>Review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3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33"/>
          <w:sz w:val="22"/>
        </w:rPr>
        <w:t> </w:t>
      </w:r>
      <w:r>
        <w:rPr>
          <w:sz w:val="22"/>
        </w:rPr>
        <w:t>Vol.</w:t>
      </w:r>
      <w:r>
        <w:rPr>
          <w:spacing w:val="31"/>
          <w:sz w:val="22"/>
        </w:rPr>
        <w:t> </w:t>
      </w:r>
      <w:r>
        <w:rPr>
          <w:sz w:val="22"/>
        </w:rPr>
        <w:t>97,</w:t>
      </w:r>
      <w:r>
        <w:rPr>
          <w:spacing w:val="31"/>
          <w:sz w:val="22"/>
        </w:rPr>
        <w:t> </w:t>
      </w:r>
      <w:r>
        <w:rPr>
          <w:sz w:val="22"/>
        </w:rPr>
        <w:t>No.</w:t>
      </w:r>
      <w:r>
        <w:rPr>
          <w:spacing w:val="31"/>
          <w:sz w:val="22"/>
        </w:rPr>
        <w:t> </w:t>
      </w:r>
      <w:r>
        <w:rPr>
          <w:sz w:val="22"/>
        </w:rPr>
        <w:t>2,</w:t>
      </w:r>
      <w:r>
        <w:rPr>
          <w:spacing w:val="31"/>
          <w:sz w:val="22"/>
        </w:rPr>
        <w:t> </w:t>
      </w:r>
      <w:r>
        <w:rPr>
          <w:sz w:val="22"/>
        </w:rPr>
        <w:t>pp.</w:t>
      </w:r>
      <w:r>
        <w:rPr>
          <w:spacing w:val="31"/>
          <w:sz w:val="22"/>
        </w:rPr>
        <w:t> </w:t>
      </w:r>
      <w:r>
        <w:rPr>
          <w:sz w:val="22"/>
        </w:rPr>
        <w:t>521-524,</w:t>
      </w:r>
      <w:r>
        <w:rPr>
          <w:spacing w:val="31"/>
          <w:sz w:val="22"/>
        </w:rPr>
        <w:t> </w:t>
      </w:r>
      <w:r>
        <w:rPr>
          <w:sz w:val="22"/>
        </w:rPr>
        <w:t>May</w:t>
      </w:r>
      <w:r>
        <w:rPr>
          <w:spacing w:val="37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BodyText"/>
        <w:spacing w:line="242" w:lineRule="auto" w:before="137"/>
        <w:ind w:left="197" w:right="459"/>
        <w:jc w:val="both"/>
      </w:pPr>
      <w:r>
        <w:rPr/>
        <w:t>“Are Supply-Side Drug Control Efforts Effective? Evaluating OTC Regulations Targeting Methamphetamine</w:t>
      </w:r>
      <w:r>
        <w:rPr>
          <w:spacing w:val="40"/>
        </w:rPr>
        <w:t> </w:t>
      </w:r>
      <w:r>
        <w:rPr/>
        <w:t>Precursors”,</w:t>
      </w:r>
      <w:r>
        <w:rPr>
          <w:spacing w:val="40"/>
        </w:rPr>
        <w:t> </w:t>
      </w:r>
      <w:r>
        <w:rPr/>
        <w:t>Carlos</w:t>
      </w:r>
      <w:r>
        <w:rPr>
          <w:spacing w:val="40"/>
        </w:rPr>
        <w:t> </w:t>
      </w:r>
      <w:r>
        <w:rPr/>
        <w:t>Dobkin,</w:t>
      </w:r>
      <w:r>
        <w:rPr>
          <w:spacing w:val="40"/>
        </w:rPr>
        <w:t> </w:t>
      </w:r>
      <w:r>
        <w:rPr/>
        <w:t>Nancy</w:t>
      </w:r>
      <w:r>
        <w:rPr>
          <w:spacing w:val="40"/>
        </w:rPr>
        <w:t> </w:t>
      </w:r>
      <w:r>
        <w:rPr/>
        <w:t>Nicosia,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Matthew</w:t>
      </w:r>
      <w:r>
        <w:rPr>
          <w:spacing w:val="40"/>
        </w:rPr>
        <w:t> </w:t>
      </w:r>
      <w:r>
        <w:rPr/>
        <w:t>Weinberg,</w:t>
      </w:r>
    </w:p>
    <w:p>
      <w:pPr>
        <w:spacing w:line="238" w:lineRule="exact" w:before="0"/>
        <w:ind w:left="197" w:right="0" w:firstLine="0"/>
        <w:jc w:val="both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4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41"/>
          <w:sz w:val="22"/>
        </w:rPr>
        <w:t> </w:t>
      </w:r>
      <w:r>
        <w:rPr>
          <w:sz w:val="22"/>
        </w:rPr>
        <w:t>Vol.</w:t>
      </w:r>
      <w:r>
        <w:rPr>
          <w:spacing w:val="40"/>
          <w:sz w:val="22"/>
        </w:rPr>
        <w:t> </w:t>
      </w:r>
      <w:r>
        <w:rPr>
          <w:sz w:val="22"/>
        </w:rPr>
        <w:t>120,</w:t>
      </w:r>
      <w:r>
        <w:rPr>
          <w:spacing w:val="41"/>
          <w:sz w:val="22"/>
        </w:rPr>
        <w:t> </w:t>
      </w:r>
      <w:r>
        <w:rPr>
          <w:sz w:val="22"/>
        </w:rPr>
        <w:t>pp.</w:t>
      </w:r>
      <w:r>
        <w:rPr>
          <w:spacing w:val="40"/>
          <w:sz w:val="22"/>
        </w:rPr>
        <w:t> </w:t>
      </w:r>
      <w:r>
        <w:rPr>
          <w:sz w:val="22"/>
        </w:rPr>
        <w:t>48-61,</w:t>
      </w:r>
      <w:r>
        <w:rPr>
          <w:spacing w:val="40"/>
          <w:sz w:val="22"/>
        </w:rPr>
        <w:t> </w:t>
      </w:r>
      <w:r>
        <w:rPr>
          <w:sz w:val="22"/>
        </w:rPr>
        <w:t>December</w:t>
      </w:r>
      <w:r>
        <w:rPr>
          <w:spacing w:val="35"/>
          <w:sz w:val="22"/>
        </w:rPr>
        <w:t> </w:t>
      </w:r>
      <w:r>
        <w:rPr>
          <w:spacing w:val="-4"/>
          <w:sz w:val="22"/>
        </w:rPr>
        <w:t>2014</w:t>
      </w:r>
    </w:p>
    <w:p>
      <w:pPr>
        <w:pStyle w:val="BodyText"/>
        <w:spacing w:line="228" w:lineRule="auto" w:before="163"/>
        <w:ind w:left="197" w:right="365"/>
      </w:pPr>
      <w:hyperlink r:id="rId7">
        <w:r>
          <w:rPr/>
          <w:t>"Confirmation</w:t>
        </w:r>
        <w:r>
          <w:rPr>
            <w:spacing w:val="40"/>
          </w:rPr>
          <w:t> </w:t>
        </w:r>
        <w:r>
          <w:rPr/>
          <w:t>of</w:t>
        </w:r>
        <w:r>
          <w:rPr>
            <w:spacing w:val="40"/>
          </w:rPr>
          <w:t> </w:t>
        </w:r>
        <w:r>
          <w:rPr/>
          <w:t>the</w:t>
        </w:r>
        <w:r>
          <w:rPr>
            <w:spacing w:val="40"/>
          </w:rPr>
          <w:t> </w:t>
        </w:r>
        <w:r>
          <w:rPr/>
          <w:t>cellular</w:t>
        </w:r>
        <w:r>
          <w:rPr>
            <w:spacing w:val="40"/>
          </w:rPr>
          <w:t> </w:t>
        </w:r>
        <w:r>
          <w:rPr/>
          <w:t>targets</w:t>
        </w:r>
        <w:r>
          <w:rPr>
            <w:spacing w:val="40"/>
          </w:rPr>
          <w:t> </w:t>
        </w:r>
        <w:r>
          <w:rPr/>
          <w:t>of</w:t>
        </w:r>
        <w:r>
          <w:rPr>
            <w:spacing w:val="40"/>
          </w:rPr>
          <w:t> </w:t>
        </w:r>
        <w:r>
          <w:rPr/>
          <w:t>benomyl</w:t>
        </w:r>
        <w:r>
          <w:rPr>
            <w:spacing w:val="40"/>
          </w:rPr>
          <w:t> </w:t>
        </w:r>
        <w:r>
          <w:rPr/>
          <w:t>and</w:t>
        </w:r>
        <w:r>
          <w:rPr>
            <w:spacing w:val="40"/>
          </w:rPr>
          <w:t> </w:t>
        </w:r>
        <w:r>
          <w:rPr/>
          <w:t>rapamycin</w:t>
        </w:r>
        <w:r>
          <w:rPr>
            <w:spacing w:val="40"/>
          </w:rPr>
          <w:t> </w:t>
        </w:r>
        <w:r>
          <w:rPr/>
          <w:t>using next-generation</w:t>
        </w:r>
      </w:hyperlink>
      <w:r>
        <w:rPr/>
        <w:t> </w:t>
      </w:r>
      <w:hyperlink r:id="rId7">
        <w:r>
          <w:rPr/>
          <w:t>sequencing</w:t>
        </w:r>
        <w:r>
          <w:rPr>
            <w:spacing w:val="-4"/>
          </w:rPr>
          <w:t> </w:t>
        </w:r>
        <w:r>
          <w:rPr/>
          <w:t>of resistant mutants in</w:t>
        </w:r>
        <w:r>
          <w:rPr>
            <w:spacing w:val="18"/>
          </w:rPr>
          <w:t> </w:t>
        </w:r>
        <w:r>
          <w:rPr/>
          <w:t>S.</w:t>
        </w:r>
        <w:r>
          <w:rPr>
            <w:spacing w:val="33"/>
          </w:rPr>
          <w:t> </w:t>
        </w:r>
        <w:r>
          <w:rPr/>
          <w:t>cerevisiae</w:t>
        </w:r>
      </w:hyperlink>
      <w:r>
        <w:rPr/>
        <w:t>",</w:t>
      </w:r>
      <w:r>
        <w:rPr>
          <w:spacing w:val="33"/>
        </w:rPr>
        <w:t> </w:t>
      </w:r>
      <w:r>
        <w:rPr/>
        <w:t>Dustin</w:t>
      </w:r>
      <w:r>
        <w:rPr>
          <w:spacing w:val="39"/>
        </w:rPr>
        <w:t> </w:t>
      </w:r>
      <w:r>
        <w:rPr/>
        <w:t>A.</w:t>
      </w:r>
      <w:r>
        <w:rPr>
          <w:spacing w:val="33"/>
        </w:rPr>
        <w:t> </w:t>
      </w:r>
      <w:r>
        <w:rPr/>
        <w:t>Wride,</w:t>
      </w:r>
      <w:r>
        <w:rPr>
          <w:spacing w:val="33"/>
        </w:rPr>
        <w:t> </w:t>
      </w:r>
      <w:r>
        <w:rPr/>
        <w:t>Nader</w:t>
      </w:r>
      <w:r>
        <w:rPr>
          <w:spacing w:val="27"/>
        </w:rPr>
        <w:t> </w:t>
      </w:r>
      <w:r>
        <w:rPr/>
        <w:t>Pourmand,</w:t>
      </w:r>
      <w:r>
        <w:rPr>
          <w:spacing w:val="33"/>
        </w:rPr>
        <w:t> </w:t>
      </w:r>
      <w:r>
        <w:rPr/>
        <w:t>Walter</w:t>
      </w:r>
    </w:p>
    <w:p>
      <w:pPr>
        <w:pStyle w:val="BodyText"/>
        <w:spacing w:line="242" w:lineRule="auto" w:before="5"/>
        <w:ind w:left="197" w:right="371"/>
      </w:pPr>
      <w:r>
        <w:rPr/>
        <w:t>M.</w:t>
      </w:r>
      <w:r>
        <w:rPr>
          <w:spacing w:val="40"/>
        </w:rPr>
        <w:t> </w:t>
      </w:r>
      <w:r>
        <w:rPr/>
        <w:t>Bray,</w:t>
      </w:r>
      <w:r>
        <w:rPr>
          <w:spacing w:val="40"/>
        </w:rPr>
        <w:t> </w:t>
      </w:r>
      <w:r>
        <w:rPr/>
        <w:t>Jacob</w:t>
      </w:r>
      <w:r>
        <w:rPr>
          <w:spacing w:val="40"/>
        </w:rPr>
        <w:t> </w:t>
      </w:r>
      <w:r>
        <w:rPr/>
        <w:t>J.</w:t>
      </w:r>
      <w:r>
        <w:rPr>
          <w:spacing w:val="40"/>
        </w:rPr>
        <w:t> </w:t>
      </w:r>
      <w:r>
        <w:rPr/>
        <w:t>Kosarchuk,</w:t>
      </w:r>
      <w:r>
        <w:rPr>
          <w:spacing w:val="40"/>
        </w:rPr>
        <w:t> </w:t>
      </w:r>
      <w:r>
        <w:rPr/>
        <w:t>Sean</w:t>
      </w:r>
      <w:r>
        <w:rPr>
          <w:spacing w:val="40"/>
        </w:rPr>
        <w:t> </w:t>
      </w:r>
      <w:r>
        <w:rPr/>
        <w:t>C.</w:t>
      </w:r>
      <w:r>
        <w:rPr>
          <w:spacing w:val="40"/>
        </w:rPr>
        <w:t> </w:t>
      </w:r>
      <w:r>
        <w:rPr/>
        <w:t>Nisam,</w:t>
      </w:r>
      <w:r>
        <w:rPr>
          <w:spacing w:val="40"/>
        </w:rPr>
        <w:t> </w:t>
      </w:r>
      <w:r>
        <w:rPr/>
        <w:t>Tiffani</w:t>
      </w:r>
      <w:r>
        <w:rPr>
          <w:spacing w:val="31"/>
        </w:rPr>
        <w:t> </w:t>
      </w:r>
      <w:r>
        <w:rPr/>
        <w:t>K.</w:t>
      </w:r>
      <w:r>
        <w:rPr>
          <w:spacing w:val="40"/>
        </w:rPr>
        <w:t> </w:t>
      </w:r>
      <w:r>
        <w:rPr/>
        <w:t>Quan,</w:t>
      </w:r>
      <w:r>
        <w:rPr>
          <w:spacing w:val="40"/>
        </w:rPr>
        <w:t> </w:t>
      </w:r>
      <w:r>
        <w:rPr/>
        <w:t>Ray</w:t>
      </w:r>
      <w:r>
        <w:rPr>
          <w:spacing w:val="40"/>
        </w:rPr>
        <w:t> </w:t>
      </w:r>
      <w:r>
        <w:rPr/>
        <w:t>F.</w:t>
      </w:r>
      <w:r>
        <w:rPr>
          <w:spacing w:val="40"/>
        </w:rPr>
        <w:t> </w:t>
      </w:r>
      <w:r>
        <w:rPr/>
        <w:t>Berkeley,</w:t>
      </w:r>
      <w:r>
        <w:rPr>
          <w:spacing w:val="40"/>
        </w:rPr>
        <w:t> </w:t>
      </w:r>
      <w:r>
        <w:rPr/>
        <w:t>Sol Katzman,e</w:t>
      </w:r>
      <w:r>
        <w:rPr>
          <w:spacing w:val="-12"/>
        </w:rPr>
        <w:t> </w:t>
      </w:r>
      <w:r>
        <w:rPr/>
        <w:t>Grant</w:t>
      </w:r>
      <w:r>
        <w:rPr>
          <w:spacing w:val="-3"/>
        </w:rPr>
        <w:t> </w:t>
      </w:r>
      <w:r>
        <w:rPr/>
        <w:t>A. Hartzog, Carlos Dobkin, and</w:t>
      </w:r>
      <w:r>
        <w:rPr>
          <w:spacing w:val="-9"/>
        </w:rPr>
        <w:t> </w:t>
      </w:r>
      <w:r>
        <w:rPr/>
        <w:t>R. Scott</w:t>
      </w:r>
      <w:r>
        <w:rPr>
          <w:spacing w:val="-3"/>
        </w:rPr>
        <w:t> </w:t>
      </w:r>
      <w:r>
        <w:rPr/>
        <w:t>Lokey, </w:t>
      </w:r>
      <w:r>
        <w:rPr>
          <w:i/>
        </w:rPr>
        <w:t>Molecular BioSystems</w:t>
      </w:r>
      <w:r>
        <w:rPr/>
        <w:t>, Issue 12,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3179-3187,</w:t>
      </w:r>
      <w:r>
        <w:rPr>
          <w:spacing w:val="40"/>
        </w:rPr>
        <w:t> </w:t>
      </w:r>
      <w:r>
        <w:rPr/>
        <w:t>December</w:t>
      </w:r>
      <w:r>
        <w:rPr>
          <w:spacing w:val="40"/>
        </w:rPr>
        <w:t> </w:t>
      </w:r>
      <w:r>
        <w:rPr/>
        <w:t>2014</w:t>
      </w:r>
    </w:p>
    <w:p>
      <w:pPr>
        <w:pStyle w:val="BodyText"/>
        <w:spacing w:line="242" w:lineRule="auto" w:before="130"/>
        <w:ind w:left="197" w:right="345"/>
        <w:jc w:val="both"/>
      </w:pPr>
      <w:r>
        <w:rPr/>
        <w:t>“The E</w:t>
      </w:r>
      <w:r>
        <w:rPr>
          <w:rFonts w:ascii="Cambria Math" w:hAnsi="Cambria Math"/>
        </w:rPr>
        <w:t>ff</w:t>
      </w:r>
      <w:r>
        <w:rPr/>
        <w:t>ect of</w:t>
      </w:r>
      <w:r>
        <w:rPr>
          <w:spacing w:val="40"/>
        </w:rPr>
        <w:t> </w:t>
      </w:r>
      <w:r>
        <w:rPr/>
        <w:t>Health Insurance on Emergency Department Visits: Evidence from an Age-Based Eligibility Threshold”, Michael Anderson, Carlos Dobkin, and Tal Gross, </w:t>
      </w:r>
      <w:r>
        <w:rPr>
          <w:i/>
        </w:rPr>
        <w:t>Review of Economics</w:t>
      </w:r>
      <w:r>
        <w:rPr>
          <w:i/>
          <w:spacing w:val="40"/>
        </w:rPr>
        <w:t> </w:t>
      </w:r>
      <w:r>
        <w:rPr>
          <w:i/>
        </w:rPr>
        <w:t>and</w:t>
      </w:r>
      <w:r>
        <w:rPr>
          <w:i/>
          <w:spacing w:val="40"/>
        </w:rPr>
        <w:t> </w:t>
      </w:r>
      <w:r>
        <w:rPr>
          <w:i/>
        </w:rPr>
        <w:t>Statistics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96,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189-195,</w:t>
      </w:r>
      <w:r>
        <w:rPr>
          <w:spacing w:val="40"/>
        </w:rPr>
        <w:t> </w:t>
      </w:r>
      <w:r>
        <w:rPr/>
        <w:t>March</w:t>
      </w:r>
      <w:r>
        <w:rPr>
          <w:spacing w:val="40"/>
        </w:rPr>
        <w:t> </w:t>
      </w:r>
      <w:r>
        <w:rPr/>
        <w:t>2014</w:t>
      </w:r>
    </w:p>
    <w:p>
      <w:pPr>
        <w:spacing w:line="242" w:lineRule="auto" w:before="133"/>
        <w:ind w:left="197" w:right="333" w:firstLine="0"/>
        <w:jc w:val="both"/>
        <w:rPr>
          <w:sz w:val="22"/>
        </w:rPr>
      </w:pPr>
      <w:r>
        <w:rPr>
          <w:sz w:val="22"/>
        </w:rPr>
        <w:t>"The Effect</w:t>
      </w:r>
      <w:r>
        <w:rPr>
          <w:spacing w:val="-4"/>
          <w:sz w:val="22"/>
        </w:rPr>
        <w:t> </w:t>
      </w:r>
      <w:r>
        <w:rPr>
          <w:sz w:val="22"/>
        </w:rPr>
        <w:t>of Health Insurance Coverage on</w:t>
      </w:r>
      <w:r>
        <w:rPr>
          <w:spacing w:val="-10"/>
          <w:sz w:val="22"/>
        </w:rPr>
        <w:t> </w:t>
      </w:r>
      <w:r>
        <w:rPr>
          <w:sz w:val="22"/>
        </w:rPr>
        <w:t>the Use of Medical</w:t>
      </w:r>
      <w:r>
        <w:rPr>
          <w:spacing w:val="-4"/>
          <w:sz w:val="22"/>
        </w:rPr>
        <w:t> </w:t>
      </w:r>
      <w:r>
        <w:rPr>
          <w:sz w:val="22"/>
        </w:rPr>
        <w:t>Services”,</w:t>
      </w:r>
      <w:r>
        <w:rPr>
          <w:spacing w:val="-14"/>
          <w:sz w:val="22"/>
        </w:rPr>
        <w:t> </w:t>
      </w: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Anderson, Carlos Dobkin,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Tal Gross,</w:t>
      </w:r>
      <w:r>
        <w:rPr>
          <w:spacing w:val="-6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Journal:</w:t>
      </w:r>
      <w:r>
        <w:rPr>
          <w:i/>
          <w:spacing w:val="25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38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</w:t>
      </w:r>
      <w:r>
        <w:rPr>
          <w:spacing w:val="31"/>
          <w:sz w:val="22"/>
        </w:rPr>
        <w:t> </w:t>
      </w:r>
      <w:r>
        <w:rPr>
          <w:sz w:val="22"/>
        </w:rPr>
        <w:t>Vol.</w:t>
      </w:r>
      <w:r>
        <w:rPr>
          <w:spacing w:val="31"/>
          <w:sz w:val="22"/>
        </w:rPr>
        <w:t> </w:t>
      </w:r>
      <w:r>
        <w:rPr>
          <w:sz w:val="22"/>
        </w:rPr>
        <w:t>4,</w:t>
      </w:r>
      <w:r>
        <w:rPr>
          <w:spacing w:val="31"/>
          <w:sz w:val="22"/>
        </w:rPr>
        <w:t> </w:t>
      </w:r>
      <w:r>
        <w:rPr>
          <w:sz w:val="22"/>
        </w:rPr>
        <w:t>No.</w:t>
      </w:r>
      <w:r>
        <w:rPr>
          <w:spacing w:val="32"/>
          <w:sz w:val="22"/>
        </w:rPr>
        <w:t> </w:t>
      </w:r>
      <w:r>
        <w:rPr>
          <w:sz w:val="22"/>
        </w:rPr>
        <w:t>1,</w:t>
      </w:r>
    </w:p>
    <w:p>
      <w:pPr>
        <w:pStyle w:val="BodyText"/>
        <w:spacing w:line="252" w:lineRule="exact"/>
        <w:ind w:left="197"/>
      </w:pPr>
      <w:r>
        <w:rPr/>
        <w:t>pp.</w:t>
      </w:r>
      <w:r>
        <w:rPr>
          <w:spacing w:val="34"/>
        </w:rPr>
        <w:t> </w:t>
      </w:r>
      <w:r>
        <w:rPr/>
        <w:t>1-27,</w:t>
      </w:r>
      <w:r>
        <w:rPr>
          <w:spacing w:val="35"/>
        </w:rPr>
        <w:t> </w:t>
      </w:r>
      <w:r>
        <w:rPr/>
        <w:t>February</w:t>
      </w:r>
      <w:r>
        <w:rPr>
          <w:spacing w:val="41"/>
        </w:rPr>
        <w:t> </w:t>
      </w:r>
      <w:r>
        <w:rPr>
          <w:spacing w:val="-4"/>
        </w:rPr>
        <w:t>2012</w:t>
      </w:r>
    </w:p>
    <w:p>
      <w:pPr>
        <w:spacing w:line="242" w:lineRule="auto" w:before="138"/>
        <w:ind w:left="197" w:right="410" w:firstLine="0"/>
        <w:jc w:val="both"/>
        <w:rPr>
          <w:i/>
          <w:sz w:val="22"/>
        </w:rPr>
      </w:pPr>
      <w:r>
        <w:rPr>
          <w:sz w:val="22"/>
        </w:rPr>
        <w:t>"The Minimum Legal Drinking Age and Public Health", Christopher Carpenter and Carlos Dobkin,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Perspectives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25,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No.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2,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pp.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133-56,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Spring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2011</w:t>
      </w:r>
    </w:p>
    <w:p>
      <w:pPr>
        <w:pStyle w:val="BodyText"/>
        <w:spacing w:line="242" w:lineRule="auto" w:before="134"/>
        <w:ind w:left="197"/>
      </w:pPr>
      <w:r>
        <w:rPr/>
        <w:t>“Skipping</w:t>
      </w:r>
      <w:r>
        <w:rPr>
          <w:spacing w:val="-1"/>
        </w:rPr>
        <w:t> </w:t>
      </w:r>
      <w:r>
        <w:rPr/>
        <w:t>Class in College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Exam</w:t>
      </w:r>
      <w:r>
        <w:rPr>
          <w:spacing w:val="-6"/>
        </w:rPr>
        <w:t> </w:t>
      </w:r>
      <w:r>
        <w:rPr/>
        <w:t>performance Evidence</w:t>
      </w:r>
      <w:r>
        <w:rPr>
          <w:spacing w:val="-4"/>
        </w:rPr>
        <w:t> </w:t>
      </w:r>
      <w:r>
        <w:rPr/>
        <w:t>from</w:t>
      </w:r>
      <w:r>
        <w:rPr>
          <w:spacing w:val="-6"/>
        </w:rPr>
        <w:t> </w:t>
      </w:r>
      <w:r>
        <w:rPr/>
        <w:t>a Regression</w:t>
      </w:r>
      <w:r>
        <w:rPr>
          <w:spacing w:val="40"/>
        </w:rPr>
        <w:t> </w:t>
      </w:r>
      <w:r>
        <w:rPr/>
        <w:t>Discontinuity Classroom</w:t>
      </w:r>
      <w:r>
        <w:rPr>
          <w:spacing w:val="40"/>
        </w:rPr>
        <w:t> </w:t>
      </w:r>
      <w:r>
        <w:rPr/>
        <w:t>Experiment”,</w:t>
      </w:r>
      <w:r>
        <w:rPr>
          <w:spacing w:val="40"/>
        </w:rPr>
        <w:t> </w:t>
      </w:r>
      <w:r>
        <w:rPr/>
        <w:t>Carlos</w:t>
      </w:r>
      <w:r>
        <w:rPr>
          <w:spacing w:val="40"/>
        </w:rPr>
        <w:t> </w:t>
      </w:r>
      <w:r>
        <w:rPr/>
        <w:t>Dobkin,</w:t>
      </w:r>
      <w:r>
        <w:rPr>
          <w:spacing w:val="40"/>
        </w:rPr>
        <w:t> </w:t>
      </w:r>
      <w:r>
        <w:rPr/>
        <w:t>Ricard</w:t>
      </w:r>
      <w:r>
        <w:rPr>
          <w:spacing w:val="40"/>
        </w:rPr>
        <w:t> </w:t>
      </w:r>
      <w:r>
        <w:rPr/>
        <w:t>Gil,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Justin</w:t>
      </w:r>
      <w:r>
        <w:rPr>
          <w:spacing w:val="40"/>
        </w:rPr>
        <w:t> </w:t>
      </w:r>
      <w:r>
        <w:rPr/>
        <w:t>Marion,</w:t>
      </w:r>
      <w:r>
        <w:rPr>
          <w:spacing w:val="40"/>
        </w:rPr>
        <w:t> </w:t>
      </w:r>
      <w:r>
        <w:rPr>
          <w:i/>
        </w:rPr>
        <w:t>Economics</w:t>
      </w:r>
      <w:r>
        <w:rPr>
          <w:i/>
          <w:spacing w:val="40"/>
        </w:rPr>
        <w:t> </w:t>
      </w:r>
      <w:r>
        <w:rPr>
          <w:i/>
        </w:rPr>
        <w:t>of Education</w:t>
      </w:r>
      <w:r>
        <w:rPr>
          <w:i/>
          <w:spacing w:val="40"/>
        </w:rPr>
        <w:t> </w:t>
      </w:r>
      <w:r>
        <w:rPr>
          <w:i/>
        </w:rPr>
        <w:t>Review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29,</w:t>
      </w:r>
      <w:r>
        <w:rPr>
          <w:spacing w:val="40"/>
        </w:rPr>
        <w:t> </w:t>
      </w:r>
      <w:r>
        <w:rPr/>
        <w:t>Issue</w:t>
      </w:r>
      <w:r>
        <w:rPr>
          <w:spacing w:val="40"/>
        </w:rPr>
        <w:t> </w:t>
      </w:r>
      <w:r>
        <w:rPr/>
        <w:t>4,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566-575,</w:t>
      </w:r>
      <w:r>
        <w:rPr>
          <w:spacing w:val="40"/>
        </w:rPr>
        <w:t> </w:t>
      </w:r>
      <w:r>
        <w:rPr/>
        <w:t>August</w:t>
      </w:r>
      <w:r>
        <w:rPr>
          <w:spacing w:val="40"/>
        </w:rPr>
        <w:t> </w:t>
      </w:r>
      <w:r>
        <w:rPr/>
        <w:t>2010</w:t>
      </w:r>
    </w:p>
    <w:p>
      <w:pPr>
        <w:pStyle w:val="BodyText"/>
        <w:spacing w:after="0" w:line="242" w:lineRule="auto"/>
        <w:sectPr>
          <w:pgSz w:w="12240" w:h="15840"/>
          <w:pgMar w:header="0" w:footer="765" w:top="1200" w:bottom="960" w:left="1800" w:right="1440"/>
        </w:sectPr>
      </w:pPr>
    </w:p>
    <w:p>
      <w:pPr>
        <w:pStyle w:val="BodyText"/>
        <w:spacing w:line="242" w:lineRule="auto" w:before="66"/>
        <w:ind w:left="197" w:right="348"/>
        <w:jc w:val="both"/>
      </w:pPr>
      <w:r>
        <w:rPr/>
        <w:t>"Do School Entry Laws Affect Educational Attainment and Labor Market Outcomes?",</w:t>
      </w:r>
      <w:r>
        <w:rPr>
          <w:spacing w:val="29"/>
        </w:rPr>
        <w:t> </w:t>
      </w:r>
      <w:r>
        <w:rPr/>
        <w:t>Carlos Dobkin</w:t>
      </w:r>
      <w:r>
        <w:rPr>
          <w:spacing w:val="15"/>
        </w:rPr>
        <w:t> </w:t>
      </w:r>
      <w:r>
        <w:rPr/>
        <w:t>and</w:t>
      </w:r>
      <w:r>
        <w:rPr>
          <w:spacing w:val="-1"/>
        </w:rPr>
        <w:t> </w:t>
      </w:r>
      <w:r>
        <w:rPr/>
        <w:t>Fernando</w:t>
      </w:r>
      <w:r>
        <w:rPr>
          <w:spacing w:val="-5"/>
        </w:rPr>
        <w:t> </w:t>
      </w:r>
      <w:r>
        <w:rPr/>
        <w:t>Ferreira,</w:t>
      </w:r>
      <w:r>
        <w:rPr>
          <w:spacing w:val="14"/>
        </w:rPr>
        <w:t> </w:t>
      </w:r>
      <w:r>
        <w:rPr>
          <w:i/>
        </w:rPr>
        <w:t>Economics</w:t>
      </w:r>
      <w:r>
        <w:rPr>
          <w:i/>
          <w:spacing w:val="8"/>
        </w:rPr>
        <w:t> </w:t>
      </w:r>
      <w:r>
        <w:rPr>
          <w:i/>
        </w:rPr>
        <w:t>of</w:t>
      </w:r>
      <w:r>
        <w:rPr>
          <w:i/>
          <w:spacing w:val="2"/>
        </w:rPr>
        <w:t> </w:t>
      </w:r>
      <w:r>
        <w:rPr>
          <w:i/>
        </w:rPr>
        <w:t>Education</w:t>
      </w:r>
      <w:r>
        <w:rPr>
          <w:i/>
          <w:spacing w:val="35"/>
        </w:rPr>
        <w:t> </w:t>
      </w:r>
      <w:r>
        <w:rPr>
          <w:i/>
        </w:rPr>
        <w:t>Review</w:t>
      </w:r>
      <w:r>
        <w:rPr/>
        <w:t>,</w:t>
      </w:r>
      <w:r>
        <w:rPr>
          <w:spacing w:val="30"/>
        </w:rPr>
        <w:t> </w:t>
      </w:r>
      <w:r>
        <w:rPr/>
        <w:t>Vol.</w:t>
      </w:r>
      <w:r>
        <w:rPr>
          <w:spacing w:val="31"/>
        </w:rPr>
        <w:t> </w:t>
      </w:r>
      <w:r>
        <w:rPr/>
        <w:t>29,</w:t>
      </w:r>
      <w:r>
        <w:rPr>
          <w:spacing w:val="30"/>
        </w:rPr>
        <w:t> </w:t>
      </w:r>
      <w:r>
        <w:rPr/>
        <w:t>Issue</w:t>
      </w:r>
      <w:r>
        <w:rPr>
          <w:spacing w:val="31"/>
        </w:rPr>
        <w:t> </w:t>
      </w:r>
      <w:r>
        <w:rPr/>
        <w:t>1,</w:t>
      </w:r>
      <w:r>
        <w:rPr>
          <w:spacing w:val="30"/>
        </w:rPr>
        <w:t> </w:t>
      </w:r>
      <w:r>
        <w:rPr/>
        <w:t>pp.</w:t>
      </w:r>
      <w:r>
        <w:rPr>
          <w:spacing w:val="30"/>
        </w:rPr>
        <w:t> </w:t>
      </w:r>
      <w:r>
        <w:rPr/>
        <w:t>40-</w:t>
      </w:r>
      <w:r>
        <w:rPr>
          <w:spacing w:val="-5"/>
        </w:rPr>
        <w:t>54,</w:t>
      </w:r>
    </w:p>
    <w:p>
      <w:pPr>
        <w:pStyle w:val="BodyText"/>
        <w:spacing w:line="252" w:lineRule="exact"/>
        <w:ind w:left="197"/>
      </w:pPr>
      <w:r>
        <w:rPr/>
        <w:t>February</w:t>
      </w:r>
      <w:r>
        <w:rPr>
          <w:spacing w:val="43"/>
        </w:rPr>
        <w:t> </w:t>
      </w:r>
      <w:r>
        <w:rPr>
          <w:spacing w:val="-4"/>
        </w:rPr>
        <w:t>2010</w:t>
      </w:r>
    </w:p>
    <w:p>
      <w:pPr>
        <w:spacing w:line="242" w:lineRule="auto" w:before="137"/>
        <w:ind w:left="197" w:right="352" w:firstLine="0"/>
        <w:jc w:val="both"/>
        <w:rPr>
          <w:sz w:val="22"/>
        </w:rPr>
      </w:pPr>
      <w:r>
        <w:rPr>
          <w:sz w:val="22"/>
        </w:rPr>
        <w:t>"Does Medicare Save Lives?", David Card, Carlos Dobkin, and Nicole Maestas, </w:t>
      </w:r>
      <w:r>
        <w:rPr>
          <w:i/>
          <w:sz w:val="22"/>
        </w:rPr>
        <w:t>Quarterly 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40"/>
          <w:sz w:val="22"/>
        </w:rPr>
        <w:t> </w:t>
      </w:r>
      <w:r>
        <w:rPr>
          <w:sz w:val="22"/>
        </w:rPr>
        <w:t>Vol.</w:t>
      </w:r>
      <w:r>
        <w:rPr>
          <w:spacing w:val="40"/>
          <w:sz w:val="22"/>
        </w:rPr>
        <w:t> </w:t>
      </w:r>
      <w:r>
        <w:rPr>
          <w:sz w:val="22"/>
        </w:rPr>
        <w:t>124,</w:t>
      </w:r>
      <w:r>
        <w:rPr>
          <w:spacing w:val="40"/>
          <w:sz w:val="22"/>
        </w:rPr>
        <w:t> </w:t>
      </w:r>
      <w:r>
        <w:rPr>
          <w:sz w:val="22"/>
        </w:rPr>
        <w:t>No.</w:t>
      </w:r>
      <w:r>
        <w:rPr>
          <w:spacing w:val="40"/>
          <w:sz w:val="22"/>
        </w:rPr>
        <w:t> </w:t>
      </w:r>
      <w:r>
        <w:rPr>
          <w:sz w:val="22"/>
        </w:rPr>
        <w:t>2,</w:t>
      </w:r>
      <w:r>
        <w:rPr>
          <w:spacing w:val="40"/>
          <w:sz w:val="22"/>
        </w:rPr>
        <w:t> </w:t>
      </w:r>
      <w:r>
        <w:rPr>
          <w:sz w:val="22"/>
        </w:rPr>
        <w:t>pp.</w:t>
      </w:r>
      <w:r>
        <w:rPr>
          <w:spacing w:val="40"/>
          <w:sz w:val="22"/>
        </w:rPr>
        <w:t> </w:t>
      </w:r>
      <w:r>
        <w:rPr>
          <w:sz w:val="22"/>
        </w:rPr>
        <w:t>597–636,</w:t>
      </w:r>
      <w:r>
        <w:rPr>
          <w:spacing w:val="40"/>
          <w:sz w:val="22"/>
        </w:rPr>
        <w:t> </w:t>
      </w:r>
      <w:r>
        <w:rPr>
          <w:sz w:val="22"/>
        </w:rPr>
        <w:t>May</w:t>
      </w:r>
      <w:r>
        <w:rPr>
          <w:spacing w:val="40"/>
          <w:sz w:val="22"/>
        </w:rPr>
        <w:t> </w:t>
      </w:r>
      <w:r>
        <w:rPr>
          <w:sz w:val="22"/>
        </w:rPr>
        <w:t>2009</w:t>
      </w:r>
    </w:p>
    <w:p>
      <w:pPr>
        <w:pStyle w:val="BodyText"/>
        <w:spacing w:line="228" w:lineRule="auto" w:before="145"/>
        <w:ind w:left="197" w:right="353"/>
        <w:jc w:val="both"/>
      </w:pPr>
      <w:r>
        <w:rPr/>
        <w:t>"The War on Drugs: Methamphetamine, Public</w:t>
      </w:r>
      <w:r>
        <w:rPr>
          <w:spacing w:val="-9"/>
        </w:rPr>
        <w:t> </w:t>
      </w:r>
      <w:r>
        <w:rPr/>
        <w:t>Health and</w:t>
      </w:r>
      <w:r>
        <w:rPr>
          <w:spacing w:val="-6"/>
        </w:rPr>
        <w:t> </w:t>
      </w:r>
      <w:r>
        <w:rPr/>
        <w:t>Crime", Carlos Dobkin</w:t>
      </w:r>
      <w:r>
        <w:rPr>
          <w:spacing w:val="33"/>
        </w:rPr>
        <w:t> </w:t>
      </w:r>
      <w:r>
        <w:rPr/>
        <w:t>and</w:t>
      </w:r>
      <w:r>
        <w:rPr>
          <w:spacing w:val="40"/>
        </w:rPr>
        <w:t> </w:t>
      </w:r>
      <w:r>
        <w:rPr/>
        <w:t>Nancy Nicosia,</w:t>
      </w:r>
      <w:r>
        <w:rPr>
          <w:spacing w:val="40"/>
        </w:rPr>
        <w:t> </w:t>
      </w:r>
      <w:r>
        <w:rPr>
          <w:i/>
        </w:rPr>
        <w:t>American</w:t>
      </w:r>
      <w:r>
        <w:rPr>
          <w:i/>
          <w:spacing w:val="40"/>
        </w:rPr>
        <w:t> </w:t>
      </w:r>
      <w:r>
        <w:rPr>
          <w:i/>
        </w:rPr>
        <w:t>Economic</w:t>
      </w:r>
      <w:r>
        <w:rPr>
          <w:i/>
          <w:spacing w:val="40"/>
        </w:rPr>
        <w:t> </w:t>
      </w:r>
      <w:r>
        <w:rPr>
          <w:i/>
        </w:rPr>
        <w:t>Review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99,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324–49,</w:t>
      </w:r>
      <w:r>
        <w:rPr>
          <w:spacing w:val="40"/>
        </w:rPr>
        <w:t> </w:t>
      </w:r>
      <w:r>
        <w:rPr/>
        <w:t>March</w:t>
      </w:r>
      <w:r>
        <w:rPr>
          <w:spacing w:val="40"/>
        </w:rPr>
        <w:t> </w:t>
      </w:r>
      <w:r>
        <w:rPr/>
        <w:t>2009</w:t>
      </w:r>
    </w:p>
    <w:p>
      <w:pPr>
        <w:pStyle w:val="BodyText"/>
        <w:spacing w:line="235" w:lineRule="auto" w:before="159"/>
        <w:ind w:left="197" w:right="355"/>
        <w:jc w:val="both"/>
      </w:pPr>
      <w:r>
        <w:rPr/>
        <w:t>“The Effect of Alcohol Consumption on</w:t>
      </w:r>
      <w:r>
        <w:rPr>
          <w:spacing w:val="40"/>
        </w:rPr>
        <w:t> </w:t>
      </w:r>
      <w:r>
        <w:rPr/>
        <w:t>Mortality: Regression</w:t>
      </w:r>
      <w:r>
        <w:rPr>
          <w:spacing w:val="40"/>
        </w:rPr>
        <w:t> </w:t>
      </w:r>
      <w:r>
        <w:rPr/>
        <w:t>Discontinuity</w:t>
      </w:r>
      <w:r>
        <w:rPr>
          <w:spacing w:val="4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 the Minimum Drinking</w:t>
      </w:r>
      <w:r>
        <w:rPr>
          <w:spacing w:val="-3"/>
        </w:rPr>
        <w:t> </w:t>
      </w:r>
      <w:r>
        <w:rPr/>
        <w:t>Age”,</w:t>
      </w:r>
      <w:r>
        <w:rPr>
          <w:spacing w:val="-9"/>
        </w:rPr>
        <w:t> </w:t>
      </w:r>
      <w:r>
        <w:rPr/>
        <w:t>Christopher Carpenter and Carlos Dobkin, </w:t>
      </w:r>
      <w:r>
        <w:rPr>
          <w:i/>
        </w:rPr>
        <w:t>American</w:t>
      </w:r>
      <w:r>
        <w:rPr>
          <w:i/>
          <w:spacing w:val="40"/>
        </w:rPr>
        <w:t> </w:t>
      </w:r>
      <w:r>
        <w:rPr>
          <w:i/>
        </w:rPr>
        <w:t>Economic Journal:</w:t>
      </w:r>
      <w:r>
        <w:rPr>
          <w:i/>
          <w:spacing w:val="40"/>
        </w:rPr>
        <w:t> </w:t>
      </w:r>
      <w:r>
        <w:rPr>
          <w:i/>
        </w:rPr>
        <w:t>Applied</w:t>
      </w:r>
      <w:r>
        <w:rPr>
          <w:i/>
          <w:spacing w:val="40"/>
        </w:rPr>
        <w:t> </w:t>
      </w:r>
      <w:r>
        <w:rPr>
          <w:i/>
        </w:rPr>
        <w:t>Economics</w:t>
      </w:r>
      <w:r>
        <w:rPr/>
        <w:t>,</w:t>
      </w:r>
      <w:r>
        <w:rPr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No.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164–82,</w:t>
      </w:r>
      <w:r>
        <w:rPr>
          <w:spacing w:val="40"/>
        </w:rPr>
        <w:t> </w:t>
      </w:r>
      <w:r>
        <w:rPr/>
        <w:t>January</w:t>
      </w:r>
      <w:r>
        <w:rPr>
          <w:spacing w:val="40"/>
        </w:rPr>
        <w:t> </w:t>
      </w:r>
      <w:r>
        <w:rPr/>
        <w:t>2009</w:t>
      </w:r>
    </w:p>
    <w:p>
      <w:pPr>
        <w:pStyle w:val="BodyText"/>
        <w:spacing w:line="242" w:lineRule="auto" w:before="138"/>
        <w:ind w:left="197" w:right="340"/>
        <w:jc w:val="both"/>
      </w:pPr>
      <w:r>
        <w:rPr/>
        <w:t>“The Health Effects</w:t>
      </w:r>
      <w:r>
        <w:rPr>
          <w:spacing w:val="-14"/>
        </w:rPr>
        <w:t> </w:t>
      </w:r>
      <w:r>
        <w:rPr/>
        <w:t>of Military Service:</w:t>
      </w:r>
      <w:r>
        <w:rPr>
          <w:spacing w:val="-4"/>
        </w:rPr>
        <w:t> </w:t>
      </w:r>
      <w:r>
        <w:rPr/>
        <w:t>Evidence from</w:t>
      </w:r>
      <w:r>
        <w:rPr>
          <w:spacing w:val="-14"/>
        </w:rPr>
        <w:t> </w:t>
      </w:r>
      <w:r>
        <w:rPr/>
        <w:t>the Vietnam</w:t>
      </w:r>
      <w:r>
        <w:rPr>
          <w:spacing w:val="-14"/>
        </w:rPr>
        <w:t> </w:t>
      </w:r>
      <w:r>
        <w:rPr/>
        <w:t>Draft”, Carlos Dobkin</w:t>
      </w:r>
      <w:r>
        <w:rPr>
          <w:spacing w:val="-10"/>
        </w:rPr>
        <w:t> </w:t>
      </w:r>
      <w:r>
        <w:rPr/>
        <w:t>and Reza</w:t>
      </w:r>
      <w:r>
        <w:rPr>
          <w:spacing w:val="40"/>
        </w:rPr>
        <w:t> </w:t>
      </w:r>
      <w:r>
        <w:rPr/>
        <w:t>Shabani,</w:t>
      </w:r>
      <w:r>
        <w:rPr>
          <w:spacing w:val="40"/>
        </w:rPr>
        <w:t> </w:t>
      </w:r>
      <w:r>
        <w:rPr>
          <w:i/>
        </w:rPr>
        <w:t>Economic</w:t>
      </w:r>
      <w:r>
        <w:rPr>
          <w:i/>
          <w:spacing w:val="40"/>
        </w:rPr>
        <w:t> </w:t>
      </w:r>
      <w:r>
        <w:rPr>
          <w:i/>
        </w:rPr>
        <w:t>Inquiry,</w:t>
      </w:r>
      <w:r>
        <w:rPr>
          <w:i/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47,</w:t>
      </w:r>
      <w:r>
        <w:rPr>
          <w:spacing w:val="40"/>
        </w:rPr>
        <w:t> </w:t>
      </w:r>
      <w:r>
        <w:rPr/>
        <w:t>Issue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69-80,</w:t>
      </w:r>
      <w:r>
        <w:rPr>
          <w:spacing w:val="40"/>
        </w:rPr>
        <w:t> </w:t>
      </w:r>
      <w:r>
        <w:rPr/>
        <w:t>January</w:t>
      </w:r>
      <w:r>
        <w:rPr>
          <w:spacing w:val="40"/>
        </w:rPr>
        <w:t> </w:t>
      </w:r>
      <w:r>
        <w:rPr/>
        <w:t>2009</w:t>
      </w:r>
    </w:p>
    <w:p>
      <w:pPr>
        <w:pStyle w:val="BodyText"/>
        <w:spacing w:line="242" w:lineRule="auto" w:before="134"/>
        <w:ind w:left="197" w:right="348"/>
        <w:jc w:val="both"/>
      </w:pPr>
      <w:r>
        <w:rPr/>
        <w:t>"The Impact of Nearly Universal Insurance Coverage on Health Care</w:t>
      </w:r>
      <w:r>
        <w:rPr>
          <w:spacing w:val="40"/>
        </w:rPr>
        <w:t> </w:t>
      </w:r>
      <w:r>
        <w:rPr/>
        <w:t>Utilization: Evidence from Medicare",</w:t>
      </w:r>
      <w:r>
        <w:rPr>
          <w:spacing w:val="-17"/>
        </w:rPr>
        <w:t> </w:t>
      </w:r>
      <w:r>
        <w:rPr/>
        <w:t>David Card, Carlos</w:t>
      </w:r>
      <w:r>
        <w:rPr>
          <w:spacing w:val="-1"/>
        </w:rPr>
        <w:t> </w:t>
      </w:r>
      <w:r>
        <w:rPr/>
        <w:t>Dobkin, and Nicole Maestas, </w:t>
      </w:r>
      <w:r>
        <w:rPr>
          <w:i/>
        </w:rPr>
        <w:t>American Economic</w:t>
      </w:r>
      <w:r>
        <w:rPr>
          <w:i/>
          <w:spacing w:val="-15"/>
        </w:rPr>
        <w:t> </w:t>
      </w:r>
      <w:r>
        <w:rPr>
          <w:i/>
        </w:rPr>
        <w:t>Review</w:t>
      </w:r>
      <w:r>
        <w:rPr/>
        <w:t>,</w:t>
      </w:r>
    </w:p>
    <w:p>
      <w:pPr>
        <w:pStyle w:val="BodyText"/>
        <w:spacing w:line="252" w:lineRule="exact"/>
        <w:ind w:left="197"/>
      </w:pPr>
      <w:r>
        <w:rPr/>
        <w:t>Vol.</w:t>
      </w:r>
      <w:r>
        <w:rPr>
          <w:spacing w:val="36"/>
        </w:rPr>
        <w:t> </w:t>
      </w:r>
      <w:r>
        <w:rPr/>
        <w:t>98.</w:t>
      </w:r>
      <w:r>
        <w:rPr>
          <w:spacing w:val="37"/>
        </w:rPr>
        <w:t> </w:t>
      </w:r>
      <w:r>
        <w:rPr/>
        <w:t>No.</w:t>
      </w:r>
      <w:r>
        <w:rPr>
          <w:spacing w:val="37"/>
        </w:rPr>
        <w:t> </w:t>
      </w:r>
      <w:r>
        <w:rPr/>
        <w:t>5,</w:t>
      </w:r>
      <w:r>
        <w:rPr>
          <w:spacing w:val="36"/>
        </w:rPr>
        <w:t> </w:t>
      </w:r>
      <w:r>
        <w:rPr/>
        <w:t>pp.</w:t>
      </w:r>
      <w:r>
        <w:rPr>
          <w:spacing w:val="37"/>
        </w:rPr>
        <w:t> </w:t>
      </w:r>
      <w:r>
        <w:rPr/>
        <w:t>2242–58,</w:t>
      </w:r>
      <w:r>
        <w:rPr>
          <w:spacing w:val="37"/>
        </w:rPr>
        <w:t> </w:t>
      </w:r>
      <w:r>
        <w:rPr/>
        <w:t>December</w:t>
      </w:r>
      <w:r>
        <w:rPr>
          <w:spacing w:val="31"/>
        </w:rPr>
        <w:t> </w:t>
      </w:r>
      <w:r>
        <w:rPr>
          <w:spacing w:val="-4"/>
        </w:rPr>
        <w:t>2008</w:t>
      </w:r>
    </w:p>
    <w:p>
      <w:pPr>
        <w:pStyle w:val="BodyText"/>
        <w:spacing w:line="242" w:lineRule="auto" w:before="138"/>
        <w:ind w:left="197" w:right="351"/>
        <w:jc w:val="both"/>
      </w:pPr>
      <w:r>
        <w:rPr/>
        <w:t>“The Incremental Inpatient Costs Associated with Marijuana Comorbidity</w:t>
      </w:r>
      <w:r>
        <w:rPr>
          <w:spacing w:val="-14"/>
        </w:rPr>
        <w:t> </w:t>
      </w:r>
      <w:r>
        <w:rPr/>
        <w:t>”, Rosalie Pacula, Jeanne</w:t>
      </w:r>
      <w:r>
        <w:rPr>
          <w:spacing w:val="40"/>
        </w:rPr>
        <w:t> </w:t>
      </w:r>
      <w:r>
        <w:rPr/>
        <w:t>Ringel,</w:t>
      </w:r>
      <w:r>
        <w:rPr>
          <w:spacing w:val="38"/>
        </w:rPr>
        <w:t> </w:t>
      </w:r>
      <w:r>
        <w:rPr/>
        <w:t>Carlos</w:t>
      </w:r>
      <w:r>
        <w:rPr>
          <w:spacing w:val="37"/>
        </w:rPr>
        <w:t> </w:t>
      </w:r>
      <w:r>
        <w:rPr/>
        <w:t>Dobkin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Khoa</w:t>
      </w:r>
      <w:r>
        <w:rPr>
          <w:spacing w:val="40"/>
        </w:rPr>
        <w:t> </w:t>
      </w:r>
      <w:r>
        <w:rPr/>
        <w:t>Truong,</w:t>
      </w:r>
      <w:r>
        <w:rPr>
          <w:spacing w:val="40"/>
        </w:rPr>
        <w:t> </w:t>
      </w:r>
      <w:r>
        <w:rPr>
          <w:i/>
        </w:rPr>
        <w:t>Drug</w:t>
      </w:r>
      <w:r>
        <w:rPr>
          <w:i/>
          <w:spacing w:val="40"/>
        </w:rPr>
        <w:t> </w:t>
      </w:r>
      <w:r>
        <w:rPr>
          <w:i/>
        </w:rPr>
        <w:t>and</w:t>
      </w:r>
      <w:r>
        <w:rPr>
          <w:i/>
          <w:spacing w:val="40"/>
        </w:rPr>
        <w:t> </w:t>
      </w:r>
      <w:r>
        <w:rPr>
          <w:i/>
        </w:rPr>
        <w:t>Alcohol</w:t>
      </w:r>
      <w:r>
        <w:rPr>
          <w:i/>
          <w:spacing w:val="29"/>
        </w:rPr>
        <w:t> </w:t>
      </w:r>
      <w:r>
        <w:rPr>
          <w:i/>
        </w:rPr>
        <w:t>Dependence,</w:t>
      </w:r>
      <w:r>
        <w:rPr>
          <w:i/>
          <w:spacing w:val="40"/>
        </w:rPr>
        <w:t> </w:t>
      </w:r>
      <w:r>
        <w:rPr/>
        <w:t>Vol.</w:t>
      </w:r>
      <w:r>
        <w:rPr>
          <w:spacing w:val="38"/>
        </w:rPr>
        <w:t> </w:t>
      </w:r>
      <w:r>
        <w:rPr/>
        <w:t>92,</w:t>
      </w:r>
    </w:p>
    <w:p>
      <w:pPr>
        <w:pStyle w:val="BodyText"/>
        <w:spacing w:line="253" w:lineRule="exact"/>
        <w:ind w:left="197"/>
      </w:pPr>
      <w:r>
        <w:rPr/>
        <w:t>Issues</w:t>
      </w:r>
      <w:r>
        <w:rPr>
          <w:spacing w:val="38"/>
        </w:rPr>
        <w:t> </w:t>
      </w:r>
      <w:r>
        <w:rPr/>
        <w:t>1-3,</w:t>
      </w:r>
      <w:r>
        <w:rPr>
          <w:spacing w:val="42"/>
        </w:rPr>
        <w:t> </w:t>
      </w:r>
      <w:r>
        <w:rPr/>
        <w:t>pp.</w:t>
      </w:r>
      <w:r>
        <w:rPr>
          <w:spacing w:val="41"/>
        </w:rPr>
        <w:t> </w:t>
      </w:r>
      <w:r>
        <w:rPr/>
        <w:t>248-257,</w:t>
      </w:r>
      <w:r>
        <w:rPr>
          <w:spacing w:val="40"/>
        </w:rPr>
        <w:t> </w:t>
      </w:r>
      <w:r>
        <w:rPr/>
        <w:t>January</w:t>
      </w:r>
      <w:r>
        <w:rPr>
          <w:spacing w:val="46"/>
        </w:rPr>
        <w:t> </w:t>
      </w:r>
      <w:r>
        <w:rPr>
          <w:spacing w:val="-4"/>
        </w:rPr>
        <w:t>2008</w:t>
      </w:r>
    </w:p>
    <w:p>
      <w:pPr>
        <w:pStyle w:val="BodyText"/>
        <w:spacing w:line="242" w:lineRule="auto" w:before="137"/>
        <w:ind w:left="197" w:right="345"/>
        <w:jc w:val="both"/>
      </w:pPr>
      <w:r>
        <w:rPr/>
        <w:t>“The Effects of Government Transfers on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Cycles in Drug</w:t>
      </w:r>
      <w:r>
        <w:rPr>
          <w:spacing w:val="-3"/>
        </w:rPr>
        <w:t> </w:t>
      </w:r>
      <w:r>
        <w:rPr/>
        <w:t>Abuse,</w:t>
      </w:r>
      <w:r>
        <w:rPr>
          <w:spacing w:val="-9"/>
        </w:rPr>
        <w:t> </w:t>
      </w:r>
      <w:r>
        <w:rPr/>
        <w:t>Hospitalization</w:t>
      </w:r>
      <w:r>
        <w:rPr>
          <w:spacing w:val="39"/>
        </w:rPr>
        <w:t> </w:t>
      </w:r>
      <w:r>
        <w:rPr/>
        <w:t>and Mortality”, Carlos Dobkin</w:t>
      </w:r>
      <w:r>
        <w:rPr>
          <w:spacing w:val="-5"/>
        </w:rPr>
        <w:t> </w:t>
      </w:r>
      <w:r>
        <w:rPr/>
        <w:t>and Steven Puller, </w:t>
      </w:r>
      <w:r>
        <w:rPr>
          <w:i/>
        </w:rPr>
        <w:t>Journal of Public</w:t>
      </w:r>
      <w:r>
        <w:rPr>
          <w:i/>
          <w:spacing w:val="-7"/>
        </w:rPr>
        <w:t> </w:t>
      </w:r>
      <w:r>
        <w:rPr>
          <w:i/>
        </w:rPr>
        <w:t>Economics</w:t>
      </w:r>
      <w:r>
        <w:rPr/>
        <w:t>,</w:t>
      </w:r>
      <w:r>
        <w:rPr>
          <w:spacing w:val="-10"/>
        </w:rPr>
        <w:t> </w:t>
      </w:r>
      <w:r>
        <w:rPr/>
        <w:t>Vol. 91, pp.</w:t>
      </w:r>
      <w:r>
        <w:rPr>
          <w:spacing w:val="31"/>
        </w:rPr>
        <w:t> </w:t>
      </w:r>
      <w:r>
        <w:rPr/>
        <w:t>2137-2157, December 2007</w:t>
      </w:r>
    </w:p>
    <w:p>
      <w:pPr>
        <w:spacing w:line="228" w:lineRule="auto" w:before="145"/>
        <w:ind w:left="197" w:right="345" w:firstLine="0"/>
        <w:jc w:val="both"/>
        <w:rPr>
          <w:i/>
          <w:sz w:val="22"/>
        </w:rPr>
      </w:pPr>
      <w:r>
        <w:rPr>
          <w:sz w:val="22"/>
        </w:rPr>
        <w:t>“Clean Air Act of 1970 and Adult Mortality”, Kenneth Chay, Carlos Dobkin, and Michael Greenstone,</w:t>
      </w:r>
      <w:r>
        <w:rPr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"/>
          <w:sz w:val="22"/>
        </w:rPr>
        <w:t> </w:t>
      </w:r>
      <w:r>
        <w:rPr>
          <w:i/>
          <w:sz w:val="22"/>
        </w:rPr>
        <w:t>Risk</w:t>
      </w:r>
      <w:r>
        <w:rPr>
          <w:i/>
          <w:spacing w:val="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Uncertainty</w:t>
      </w:r>
      <w:r>
        <w:rPr>
          <w:sz w:val="22"/>
        </w:rPr>
        <w:t>,</w:t>
      </w:r>
      <w:r>
        <w:rPr>
          <w:spacing w:val="13"/>
          <w:sz w:val="22"/>
        </w:rPr>
        <w:t> </w:t>
      </w:r>
      <w:r>
        <w:rPr>
          <w:i/>
          <w:sz w:val="22"/>
        </w:rPr>
        <w:t>Vol.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27,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Issue</w:t>
      </w:r>
      <w:r>
        <w:rPr>
          <w:i/>
          <w:spacing w:val="35"/>
          <w:sz w:val="22"/>
        </w:rPr>
        <w:t> </w:t>
      </w:r>
      <w:r>
        <w:rPr>
          <w:i/>
          <w:sz w:val="22"/>
        </w:rPr>
        <w:t>3,</w:t>
      </w:r>
      <w:r>
        <w:rPr>
          <w:i/>
          <w:spacing w:val="34"/>
          <w:sz w:val="22"/>
        </w:rPr>
        <w:t> </w:t>
      </w:r>
      <w:r>
        <w:rPr>
          <w:i/>
          <w:sz w:val="22"/>
        </w:rPr>
        <w:t>pp.</w:t>
      </w:r>
      <w:r>
        <w:rPr>
          <w:i/>
          <w:spacing w:val="33"/>
          <w:sz w:val="22"/>
        </w:rPr>
        <w:t> </w:t>
      </w:r>
      <w:r>
        <w:rPr>
          <w:i/>
          <w:sz w:val="22"/>
        </w:rPr>
        <w:t>279-300,</w:t>
      </w:r>
      <w:r>
        <w:rPr>
          <w:i/>
          <w:spacing w:val="36"/>
          <w:sz w:val="22"/>
        </w:rPr>
        <w:t> </w:t>
      </w:r>
      <w:r>
        <w:rPr>
          <w:i/>
          <w:sz w:val="22"/>
        </w:rPr>
        <w:t>December</w:t>
      </w:r>
      <w:r>
        <w:rPr>
          <w:i/>
          <w:spacing w:val="36"/>
          <w:sz w:val="22"/>
        </w:rPr>
        <w:t> </w:t>
      </w:r>
      <w:r>
        <w:rPr>
          <w:i/>
          <w:spacing w:val="-4"/>
          <w:sz w:val="22"/>
        </w:rPr>
        <w:t>2003</w:t>
      </w:r>
    </w:p>
    <w:p>
      <w:pPr>
        <w:pStyle w:val="BodyText"/>
        <w:spacing w:line="228" w:lineRule="auto" w:before="165"/>
        <w:ind w:left="197" w:right="348"/>
        <w:jc w:val="both"/>
      </w:pPr>
      <w:r>
        <w:rPr/>
        <w:t>“Welfare Leavers’ Use</w:t>
      </w:r>
      <w:r>
        <w:rPr>
          <w:spacing w:val="-8"/>
        </w:rPr>
        <w:t> </w:t>
      </w:r>
      <w:r>
        <w:rPr/>
        <w:t>of Medicaid</w:t>
      </w:r>
      <w:r>
        <w:rPr>
          <w:spacing w:val="-5"/>
        </w:rPr>
        <w:t> </w:t>
      </w:r>
      <w:r>
        <w:rPr/>
        <w:t>Transitional Medical Assistance in California</w:t>
      </w:r>
      <w:r>
        <w:rPr>
          <w:spacing w:val="-8"/>
        </w:rPr>
        <w:t> </w:t>
      </w:r>
      <w:r>
        <w:rPr/>
        <w:t>1993-1997”, Jane</w:t>
      </w:r>
      <w:r>
        <w:rPr>
          <w:spacing w:val="14"/>
        </w:rPr>
        <w:t> </w:t>
      </w:r>
      <w:r>
        <w:rPr/>
        <w:t>Mauldon,</w:t>
      </w:r>
      <w:r>
        <w:rPr>
          <w:spacing w:val="-8"/>
        </w:rPr>
        <w:t> </w:t>
      </w:r>
      <w:r>
        <w:rPr/>
        <w:t>Kamran</w:t>
      </w:r>
      <w:r>
        <w:rPr>
          <w:spacing w:val="-2"/>
        </w:rPr>
        <w:t> </w:t>
      </w:r>
      <w:r>
        <w:rPr/>
        <w:t>Nayeri,</w:t>
      </w:r>
      <w:r>
        <w:rPr>
          <w:spacing w:val="35"/>
        </w:rPr>
        <w:t> </w:t>
      </w:r>
      <w:r>
        <w:rPr/>
        <w:t>and</w:t>
      </w:r>
      <w:r>
        <w:rPr>
          <w:spacing w:val="40"/>
        </w:rPr>
        <w:t> </w:t>
      </w:r>
      <w:r>
        <w:rPr/>
        <w:t>Carlos</w:t>
      </w:r>
      <w:r>
        <w:rPr>
          <w:spacing w:val="34"/>
        </w:rPr>
        <w:t> </w:t>
      </w:r>
      <w:r>
        <w:rPr/>
        <w:t>Dobkin,</w:t>
      </w:r>
      <w:r>
        <w:rPr>
          <w:spacing w:val="35"/>
        </w:rPr>
        <w:t> </w:t>
      </w:r>
      <w:r>
        <w:rPr>
          <w:i/>
        </w:rPr>
        <w:t>Inquiry,</w:t>
      </w:r>
      <w:r>
        <w:rPr>
          <w:i/>
          <w:spacing w:val="39"/>
        </w:rPr>
        <w:t> </w:t>
      </w:r>
      <w:r>
        <w:rPr/>
        <w:t>Vol.</w:t>
      </w:r>
      <w:r>
        <w:rPr>
          <w:spacing w:val="35"/>
        </w:rPr>
        <w:t> </w:t>
      </w:r>
      <w:r>
        <w:rPr/>
        <w:t>39,</w:t>
      </w:r>
      <w:r>
        <w:rPr>
          <w:spacing w:val="34"/>
        </w:rPr>
        <w:t> </w:t>
      </w:r>
      <w:r>
        <w:rPr/>
        <w:t>Num.</w:t>
      </w:r>
      <w:r>
        <w:rPr>
          <w:spacing w:val="35"/>
        </w:rPr>
        <w:t> </w:t>
      </w:r>
      <w:r>
        <w:rPr/>
        <w:t>4,</w:t>
      </w:r>
      <w:r>
        <w:rPr>
          <w:spacing w:val="35"/>
        </w:rPr>
        <w:t> </w:t>
      </w:r>
      <w:r>
        <w:rPr/>
        <w:t>pp.</w:t>
      </w:r>
      <w:r>
        <w:rPr>
          <w:spacing w:val="35"/>
        </w:rPr>
        <w:t> </w:t>
      </w:r>
      <w:r>
        <w:rPr/>
        <w:t>372-</w:t>
      </w:r>
      <w:r>
        <w:rPr>
          <w:spacing w:val="-4"/>
        </w:rPr>
        <w:t>387,</w:t>
      </w:r>
    </w:p>
    <w:p>
      <w:pPr>
        <w:pStyle w:val="BodyText"/>
        <w:spacing w:before="4"/>
        <w:ind w:left="197"/>
      </w:pPr>
      <w:r>
        <w:rPr/>
        <w:t>Winter</w:t>
      </w:r>
      <w:r>
        <w:rPr>
          <w:spacing w:val="20"/>
        </w:rPr>
        <w:t> </w:t>
      </w:r>
      <w:r>
        <w:rPr>
          <w:spacing w:val="-4"/>
        </w:rPr>
        <w:t>2002</w:t>
      </w:r>
    </w:p>
    <w:p>
      <w:pPr>
        <w:pStyle w:val="BodyText"/>
        <w:spacing w:line="242" w:lineRule="auto" w:before="138"/>
        <w:ind w:left="197" w:right="352"/>
        <w:jc w:val="both"/>
      </w:pPr>
      <w:r>
        <w:rPr/>
        <w:t>“Ultraviolet Transmittance of the Vistakon Disposable Contact Lenses”, Michael G. Harris, Raymond</w:t>
      </w:r>
      <w:r>
        <w:rPr>
          <w:spacing w:val="-3"/>
        </w:rPr>
        <w:t> </w:t>
      </w:r>
      <w:r>
        <w:rPr/>
        <w:t>S. Chin,</w:t>
      </w:r>
      <w:r>
        <w:rPr>
          <w:spacing w:val="-9"/>
        </w:rPr>
        <w:t> </w:t>
      </w:r>
      <w:r>
        <w:rPr/>
        <w:t>Dennis S. Lee,</w:t>
      </w:r>
      <w:r>
        <w:rPr>
          <w:spacing w:val="-9"/>
        </w:rPr>
        <w:t> </w:t>
      </w:r>
      <w:r>
        <w:rPr/>
        <w:t>Michael H. Tarot,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Carlos E. Dobkin, </w:t>
      </w:r>
      <w:r>
        <w:rPr>
          <w:i/>
        </w:rPr>
        <w:t>Contact Lens and Anterior</w:t>
      </w:r>
      <w:r>
        <w:rPr>
          <w:i/>
          <w:spacing w:val="40"/>
        </w:rPr>
        <w:t> </w:t>
      </w:r>
      <w:r>
        <w:rPr>
          <w:i/>
        </w:rPr>
        <w:t>Eye,</w:t>
      </w:r>
      <w:r>
        <w:rPr>
          <w:i/>
          <w:spacing w:val="40"/>
        </w:rPr>
        <w:t> </w:t>
      </w:r>
      <w:r>
        <w:rPr/>
        <w:t>Vol.</w:t>
      </w:r>
      <w:r>
        <w:rPr>
          <w:spacing w:val="40"/>
        </w:rPr>
        <w:t> </w:t>
      </w:r>
      <w:r>
        <w:rPr/>
        <w:t>23,</w:t>
      </w:r>
      <w:r>
        <w:rPr>
          <w:spacing w:val="40"/>
        </w:rPr>
        <w:t> </w:t>
      </w:r>
      <w:r>
        <w:rPr/>
        <w:t>Issue</w:t>
      </w:r>
      <w:r>
        <w:rPr>
          <w:spacing w:val="40"/>
        </w:rPr>
        <w:t> </w:t>
      </w:r>
      <w:r>
        <w:rPr/>
        <w:t>1,</w:t>
      </w:r>
      <w:r>
        <w:rPr>
          <w:spacing w:val="40"/>
        </w:rPr>
        <w:t> </w:t>
      </w:r>
      <w:r>
        <w:rPr/>
        <w:t>pp.</w:t>
      </w:r>
      <w:r>
        <w:rPr>
          <w:spacing w:val="40"/>
        </w:rPr>
        <w:t> </w:t>
      </w:r>
      <w:r>
        <w:rPr/>
        <w:t>10-15,</w:t>
      </w:r>
      <w:r>
        <w:rPr>
          <w:spacing w:val="40"/>
        </w:rPr>
        <w:t> </w:t>
      </w:r>
      <w:r>
        <w:rPr/>
        <w:t>March</w:t>
      </w:r>
      <w:r>
        <w:rPr>
          <w:spacing w:val="40"/>
        </w:rPr>
        <w:t> </w:t>
      </w:r>
      <w:r>
        <w:rPr/>
        <w:t>2000</w:t>
      </w:r>
    </w:p>
    <w:p>
      <w:pPr>
        <w:pStyle w:val="BodyText"/>
        <w:spacing w:before="12"/>
        <w:ind w:left="0"/>
      </w:pPr>
    </w:p>
    <w:p>
      <w:pPr>
        <w:pStyle w:val="Heading1"/>
        <w:spacing w:before="1"/>
      </w:pPr>
      <w:r>
        <w:rPr/>
        <w:t>BOOK</w:t>
      </w:r>
      <w:r>
        <w:rPr>
          <w:spacing w:val="-2"/>
        </w:rPr>
        <w:t> CHAPTERS</w:t>
      </w:r>
    </w:p>
    <w:p>
      <w:pPr>
        <w:pStyle w:val="BodyText"/>
        <w:spacing w:line="242" w:lineRule="auto" w:before="72"/>
        <w:ind w:right="365"/>
      </w:pPr>
      <w:r>
        <w:rPr/>
        <w:t>“Alcohol Regulation</w:t>
      </w:r>
      <w:r>
        <w:rPr>
          <w:spacing w:val="-2"/>
        </w:rPr>
        <w:t> </w:t>
      </w:r>
      <w:r>
        <w:rPr/>
        <w:t>and Crime”</w:t>
      </w:r>
      <w:r>
        <w:rPr>
          <w:spacing w:val="38"/>
        </w:rPr>
        <w:t> </w:t>
      </w:r>
      <w:r>
        <w:rPr/>
        <w:t>Christopher</w:t>
      </w:r>
      <w:r>
        <w:rPr>
          <w:spacing w:val="30"/>
        </w:rPr>
        <w:t> </w:t>
      </w:r>
      <w:r>
        <w:rPr/>
        <w:t>Carpenter</w:t>
      </w:r>
      <w:r>
        <w:rPr>
          <w:spacing w:val="30"/>
        </w:rPr>
        <w:t> </w:t>
      </w:r>
      <w:r>
        <w:rPr/>
        <w:t>and</w:t>
      </w:r>
      <w:r>
        <w:rPr>
          <w:spacing w:val="40"/>
        </w:rPr>
        <w:t> </w:t>
      </w:r>
      <w:r>
        <w:rPr/>
        <w:t>Carlos</w:t>
      </w:r>
      <w:r>
        <w:rPr>
          <w:spacing w:val="35"/>
        </w:rPr>
        <w:t> </w:t>
      </w:r>
      <w:r>
        <w:rPr/>
        <w:t>Dobkin,</w:t>
      </w:r>
      <w:r>
        <w:rPr>
          <w:spacing w:val="36"/>
        </w:rPr>
        <w:t> </w:t>
      </w:r>
      <w:r>
        <w:rPr/>
        <w:t>in</w:t>
      </w:r>
      <w:r>
        <w:rPr>
          <w:spacing w:val="40"/>
        </w:rPr>
        <w:t> </w:t>
      </w:r>
      <w:r>
        <w:rPr/>
        <w:t>Philip</w:t>
      </w:r>
      <w:r>
        <w:rPr>
          <w:spacing w:val="40"/>
        </w:rPr>
        <w:t> </w:t>
      </w:r>
      <w:r>
        <w:rPr/>
        <w:t>Cook, Jens</w:t>
      </w:r>
      <w:r>
        <w:rPr>
          <w:spacing w:val="40"/>
        </w:rPr>
        <w:t> </w:t>
      </w:r>
      <w:r>
        <w:rPr/>
        <w:t>Ludwig and</w:t>
      </w:r>
      <w:r>
        <w:rPr>
          <w:spacing w:val="40"/>
        </w:rPr>
        <w:t> </w:t>
      </w:r>
      <w:r>
        <w:rPr/>
        <w:t>Justin</w:t>
      </w:r>
      <w:r>
        <w:rPr>
          <w:spacing w:val="40"/>
        </w:rPr>
        <w:t> </w:t>
      </w:r>
      <w:r>
        <w:rPr/>
        <w:t>McCrary</w:t>
      </w:r>
      <w:r>
        <w:rPr>
          <w:spacing w:val="40"/>
        </w:rPr>
        <w:t> </w:t>
      </w:r>
      <w:r>
        <w:rPr/>
        <w:t>(Eds.)</w:t>
      </w:r>
      <w:r>
        <w:rPr>
          <w:spacing w:val="40"/>
        </w:rPr>
        <w:t> </w:t>
      </w:r>
      <w:r>
        <w:rPr>
          <w:u w:val="single"/>
        </w:rPr>
        <w:t>Making Crime</w:t>
      </w:r>
      <w:r>
        <w:rPr>
          <w:spacing w:val="40"/>
          <w:u w:val="single"/>
        </w:rPr>
        <w:t> </w:t>
      </w:r>
      <w:r>
        <w:rPr>
          <w:u w:val="single"/>
        </w:rPr>
        <w:t>Control Pay: Cost-Effective</w:t>
      </w:r>
      <w:r>
        <w:rPr/>
        <w:t> </w:t>
      </w:r>
      <w:r>
        <w:rPr>
          <w:u w:val="single"/>
        </w:rPr>
        <w:t>Alternatives</w:t>
      </w:r>
      <w:r>
        <w:rPr>
          <w:spacing w:val="40"/>
          <w:u w:val="single"/>
        </w:rPr>
        <w:t> </w:t>
      </w:r>
      <w:r>
        <w:rPr>
          <w:u w:val="single"/>
        </w:rPr>
        <w:t>to</w:t>
      </w:r>
      <w:r>
        <w:rPr>
          <w:spacing w:val="40"/>
          <w:u w:val="single"/>
        </w:rPr>
        <w:t> </w:t>
      </w:r>
      <w:r>
        <w:rPr>
          <w:u w:val="single"/>
        </w:rPr>
        <w:t>Mass</w:t>
      </w:r>
      <w:r>
        <w:rPr>
          <w:spacing w:val="40"/>
          <w:u w:val="single"/>
        </w:rPr>
        <w:t> </w:t>
      </w:r>
      <w:r>
        <w:rPr>
          <w:u w:val="single"/>
        </w:rPr>
        <w:t>Incarceration</w:t>
      </w:r>
      <w:r>
        <w:rPr/>
        <w:t>,</w:t>
      </w:r>
      <w:r>
        <w:rPr>
          <w:spacing w:val="40"/>
        </w:rPr>
        <w:t> </w:t>
      </w:r>
      <w:r>
        <w:rPr/>
        <w:t>Chicago: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Chicago</w:t>
      </w:r>
      <w:r>
        <w:rPr>
          <w:spacing w:val="40"/>
        </w:rPr>
        <w:t> </w:t>
      </w:r>
      <w:r>
        <w:rPr/>
        <w:t>Press,</w:t>
      </w:r>
      <w:r>
        <w:rPr>
          <w:spacing w:val="40"/>
        </w:rPr>
        <w:t> </w:t>
      </w:r>
      <w:r>
        <w:rPr/>
        <w:t>(Forthcoming)</w:t>
      </w:r>
    </w:p>
    <w:p>
      <w:pPr>
        <w:pStyle w:val="Heading1"/>
        <w:spacing w:before="266"/>
      </w:pPr>
      <w:r>
        <w:rPr/>
        <w:t>WORKING</w:t>
      </w:r>
      <w:r>
        <w:rPr>
          <w:spacing w:val="17"/>
        </w:rPr>
        <w:t> </w:t>
      </w:r>
      <w:r>
        <w:rPr>
          <w:spacing w:val="-2"/>
        </w:rPr>
        <w:t>PAPERS</w:t>
      </w:r>
    </w:p>
    <w:p>
      <w:pPr>
        <w:pStyle w:val="BodyText"/>
        <w:spacing w:before="223"/>
      </w:pPr>
      <w:r>
        <w:rPr/>
        <w:t>"Hospital</w:t>
      </w:r>
      <w:r>
        <w:rPr>
          <w:spacing w:val="34"/>
        </w:rPr>
        <w:t> </w:t>
      </w:r>
      <w:r>
        <w:rPr/>
        <w:t>Staffing</w:t>
      </w:r>
      <w:r>
        <w:rPr>
          <w:spacing w:val="26"/>
        </w:rPr>
        <w:t> </w:t>
      </w:r>
      <w:r>
        <w:rPr/>
        <w:t>and</w:t>
      </w:r>
      <w:r>
        <w:rPr>
          <w:spacing w:val="49"/>
        </w:rPr>
        <w:t> </w:t>
      </w:r>
      <w:r>
        <w:rPr/>
        <w:t>Inpatient</w:t>
      </w:r>
      <w:r>
        <w:rPr>
          <w:spacing w:val="34"/>
        </w:rPr>
        <w:t> </w:t>
      </w:r>
      <w:r>
        <w:rPr>
          <w:spacing w:val="-2"/>
        </w:rPr>
        <w:t>Mortality"</w:t>
      </w:r>
    </w:p>
    <w:p>
      <w:pPr>
        <w:pStyle w:val="BodyText"/>
        <w:spacing w:line="228" w:lineRule="auto" w:before="148"/>
        <w:ind w:right="371"/>
      </w:pPr>
      <w:r>
        <w:rPr/>
        <w:t>"Plagiarism in</w:t>
      </w:r>
      <w:r>
        <w:rPr>
          <w:spacing w:val="32"/>
        </w:rPr>
        <w:t> </w:t>
      </w:r>
      <w:r>
        <w:rPr/>
        <w:t>U.S. Higher Education: Estimating Internet Plagiarism Rates and</w:t>
      </w:r>
      <w:r>
        <w:rPr>
          <w:spacing w:val="32"/>
        </w:rPr>
        <w:t> </w:t>
      </w:r>
      <w:r>
        <w:rPr/>
        <w:t>Testing a Means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Deterrence",</w:t>
      </w:r>
      <w:r>
        <w:rPr>
          <w:spacing w:val="40"/>
        </w:rPr>
        <w:t> </w:t>
      </w:r>
      <w:r>
        <w:rPr/>
        <w:t>Carlos</w:t>
      </w:r>
      <w:r>
        <w:rPr>
          <w:spacing w:val="40"/>
        </w:rPr>
        <w:t> </w:t>
      </w:r>
      <w:r>
        <w:rPr/>
        <w:t>Dobkin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Jeffrey</w:t>
      </w:r>
      <w:r>
        <w:rPr>
          <w:spacing w:val="40"/>
        </w:rPr>
        <w:t> </w:t>
      </w:r>
      <w:r>
        <w:rPr/>
        <w:t>Weinstein</w:t>
      </w:r>
    </w:p>
    <w:p>
      <w:pPr>
        <w:pStyle w:val="BodyText"/>
        <w:spacing w:line="228" w:lineRule="auto" w:before="165"/>
        <w:ind w:left="197"/>
      </w:pPr>
      <w:r>
        <w:rPr/>
        <w:t>"The Effect of Education</w:t>
      </w:r>
      <w:r>
        <w:rPr>
          <w:spacing w:val="-4"/>
        </w:rPr>
        <w:t> </w:t>
      </w:r>
      <w:r>
        <w:rPr/>
        <w:t>on Health: Evidence from</w:t>
      </w:r>
      <w:r>
        <w:rPr>
          <w:spacing w:val="-8"/>
        </w:rPr>
        <w:t> </w:t>
      </w:r>
      <w:r>
        <w:rPr/>
        <w:t>British Administrative Hospital Records", Carlos Dobkin and Brandon Hesgrove</w:t>
      </w:r>
    </w:p>
    <w:p>
      <w:pPr>
        <w:pStyle w:val="BodyText"/>
        <w:ind w:left="0"/>
      </w:pPr>
    </w:p>
    <w:p>
      <w:pPr>
        <w:pStyle w:val="BodyText"/>
        <w:spacing w:before="35"/>
        <w:ind w:left="0"/>
      </w:pPr>
    </w:p>
    <w:p>
      <w:pPr>
        <w:pStyle w:val="Heading1"/>
      </w:pPr>
      <w:r>
        <w:rPr/>
        <w:t>PROFESSIONAL</w:t>
      </w:r>
      <w:r>
        <w:rPr>
          <w:spacing w:val="16"/>
        </w:rPr>
        <w:t> </w:t>
      </w:r>
      <w:r>
        <w:rPr>
          <w:spacing w:val="-2"/>
        </w:rPr>
        <w:t>SERVICE</w:t>
      </w:r>
    </w:p>
    <w:p>
      <w:pPr>
        <w:pStyle w:val="Heading1"/>
        <w:spacing w:after="0"/>
        <w:sectPr>
          <w:pgSz w:w="12240" w:h="15840"/>
          <w:pgMar w:header="0" w:footer="765" w:top="1200" w:bottom="960" w:left="1800" w:right="1440"/>
        </w:sectPr>
      </w:pPr>
    </w:p>
    <w:p>
      <w:pPr>
        <w:pStyle w:val="BodyText"/>
        <w:spacing w:before="66"/>
      </w:pPr>
      <w:r>
        <w:rPr/>
        <w:t>2014-2024</w:t>
      </w:r>
      <w:r>
        <w:rPr>
          <w:spacing w:val="32"/>
        </w:rPr>
        <w:t>  </w:t>
      </w:r>
      <w:r>
        <w:rPr/>
        <w:t>Associate</w:t>
      </w:r>
      <w:r>
        <w:rPr>
          <w:spacing w:val="34"/>
        </w:rPr>
        <w:t> </w:t>
      </w:r>
      <w:r>
        <w:rPr/>
        <w:t>Editor</w:t>
      </w:r>
      <w:r>
        <w:rPr>
          <w:spacing w:val="37"/>
        </w:rPr>
        <w:t> </w:t>
      </w:r>
      <w:r>
        <w:rPr/>
        <w:t>-</w:t>
      </w:r>
      <w:r>
        <w:rPr>
          <w:spacing w:val="28"/>
        </w:rPr>
        <w:t> </w:t>
      </w:r>
      <w:r>
        <w:rPr/>
        <w:t>Journal</w:t>
      </w:r>
      <w:r>
        <w:rPr>
          <w:spacing w:val="24"/>
        </w:rPr>
        <w:t> </w:t>
      </w:r>
      <w:r>
        <w:rPr/>
        <w:t>of</w:t>
      </w:r>
      <w:r>
        <w:rPr>
          <w:spacing w:val="48"/>
        </w:rPr>
        <w:t> </w:t>
      </w:r>
      <w:r>
        <w:rPr/>
        <w:t>Human</w:t>
      </w:r>
      <w:r>
        <w:rPr>
          <w:spacing w:val="38"/>
        </w:rPr>
        <w:t> </w:t>
      </w:r>
      <w:r>
        <w:rPr>
          <w:spacing w:val="-2"/>
        </w:rPr>
        <w:t>Resources</w:t>
      </w:r>
    </w:p>
    <w:p>
      <w:pPr>
        <w:pStyle w:val="BodyText"/>
        <w:tabs>
          <w:tab w:pos="1218" w:val="left" w:leader="none"/>
        </w:tabs>
        <w:spacing w:line="242" w:lineRule="auto" w:before="62"/>
        <w:ind w:left="1263" w:right="365" w:hanging="1082"/>
      </w:pPr>
      <w:r>
        <w:rPr>
          <w:spacing w:val="-4"/>
        </w:rPr>
        <w:t>2024</w:t>
      </w:r>
      <w:r>
        <w:rPr/>
        <w:tab/>
        <w:t>Advisory Panel:</w:t>
      </w:r>
      <w:r>
        <w:rPr>
          <w:spacing w:val="-3"/>
        </w:rPr>
        <w:t> </w:t>
      </w:r>
      <w:r>
        <w:rPr/>
        <w:t>Manpower Demonstration</w:t>
      </w:r>
      <w:r>
        <w:rPr>
          <w:spacing w:val="-9"/>
        </w:rPr>
        <w:t> </w:t>
      </w:r>
      <w:r>
        <w:rPr/>
        <w:t>Research Corporation</w:t>
      </w:r>
      <w:r>
        <w:rPr>
          <w:spacing w:val="-9"/>
        </w:rPr>
        <w:t> </w:t>
      </w:r>
      <w:r>
        <w:rPr/>
        <w:t>evaluation of</w:t>
      </w:r>
      <w:r>
        <w:rPr>
          <w:spacing w:val="37"/>
        </w:rPr>
        <w:t> </w:t>
      </w:r>
      <w:r>
        <w:rPr/>
        <w:t>the Washington College Grant program</w:t>
      </w:r>
    </w:p>
    <w:p>
      <w:pPr>
        <w:pStyle w:val="BodyText"/>
        <w:spacing w:before="74"/>
      </w:pPr>
      <w:r>
        <w:rPr/>
        <w:t>2008-2019</w:t>
      </w:r>
      <w:r>
        <w:rPr>
          <w:spacing w:val="32"/>
        </w:rPr>
        <w:t>  </w:t>
      </w:r>
      <w:r>
        <w:rPr/>
        <w:t>Reviewer</w:t>
      </w:r>
      <w:r>
        <w:rPr>
          <w:spacing w:val="31"/>
        </w:rPr>
        <w:t> </w:t>
      </w:r>
      <w:r>
        <w:rPr/>
        <w:t>-</w:t>
      </w:r>
      <w:r>
        <w:rPr>
          <w:spacing w:val="28"/>
        </w:rPr>
        <w:t> </w:t>
      </w:r>
      <w:r>
        <w:rPr/>
        <w:t>National</w:t>
      </w:r>
      <w:r>
        <w:rPr>
          <w:spacing w:val="26"/>
        </w:rPr>
        <w:t> </w:t>
      </w:r>
      <w:r>
        <w:rPr/>
        <w:t>Institute</w:t>
      </w:r>
      <w:r>
        <w:rPr>
          <w:spacing w:val="33"/>
        </w:rPr>
        <w:t> </w:t>
      </w:r>
      <w:r>
        <w:rPr/>
        <w:t>of</w:t>
      </w:r>
      <w:r>
        <w:rPr>
          <w:spacing w:val="47"/>
        </w:rPr>
        <w:t> </w:t>
      </w:r>
      <w:r>
        <w:rPr>
          <w:spacing w:val="-2"/>
        </w:rPr>
        <w:t>Health</w:t>
      </w:r>
    </w:p>
    <w:p>
      <w:pPr>
        <w:pStyle w:val="BodyText"/>
        <w:spacing w:before="63"/>
      </w:pPr>
      <w:r>
        <w:rPr/>
        <w:t>2012-2013</w:t>
      </w:r>
      <w:r>
        <w:rPr>
          <w:spacing w:val="72"/>
        </w:rPr>
        <w:t>  </w:t>
      </w:r>
      <w:r>
        <w:rPr/>
        <w:t>Long-term</w:t>
      </w:r>
      <w:r>
        <w:rPr>
          <w:spacing w:val="32"/>
        </w:rPr>
        <w:t> </w:t>
      </w:r>
      <w:r>
        <w:rPr/>
        <w:t>Acute</w:t>
      </w:r>
      <w:r>
        <w:rPr>
          <w:spacing w:val="32"/>
        </w:rPr>
        <w:t> </w:t>
      </w:r>
      <w:r>
        <w:rPr/>
        <w:t>Care</w:t>
      </w:r>
      <w:r>
        <w:rPr>
          <w:spacing w:val="31"/>
        </w:rPr>
        <w:t> </w:t>
      </w:r>
      <w:r>
        <w:rPr/>
        <w:t>Review</w:t>
      </w:r>
      <w:r>
        <w:rPr>
          <w:spacing w:val="29"/>
        </w:rPr>
        <w:t> </w:t>
      </w:r>
      <w:r>
        <w:rPr/>
        <w:t>for</w:t>
      </w:r>
      <w:r>
        <w:rPr>
          <w:spacing w:val="24"/>
        </w:rPr>
        <w:t> </w:t>
      </w:r>
      <w:r>
        <w:rPr/>
        <w:t>Medicare</w:t>
      </w:r>
      <w:r>
        <w:rPr>
          <w:spacing w:val="44"/>
        </w:rPr>
        <w:t> </w:t>
      </w:r>
      <w:r>
        <w:rPr/>
        <w:t>-</w:t>
      </w:r>
      <w:r>
        <w:rPr>
          <w:spacing w:val="26"/>
        </w:rPr>
        <w:t> </w:t>
      </w:r>
      <w:r>
        <w:rPr/>
        <w:t>Leadership</w:t>
      </w:r>
      <w:r>
        <w:rPr>
          <w:spacing w:val="39"/>
        </w:rPr>
        <w:t> </w:t>
      </w:r>
      <w:r>
        <w:rPr>
          <w:spacing w:val="-4"/>
        </w:rPr>
        <w:t>Team</w:t>
      </w:r>
    </w:p>
    <w:p>
      <w:pPr>
        <w:pStyle w:val="BodyText"/>
        <w:spacing w:before="137"/>
      </w:pPr>
      <w:r>
        <w:rPr>
          <w:spacing w:val="-2"/>
        </w:rPr>
        <w:t>Referee:</w:t>
      </w:r>
    </w:p>
    <w:p>
      <w:pPr>
        <w:pStyle w:val="BodyText"/>
        <w:spacing w:before="2"/>
        <w:ind w:left="993" w:right="371"/>
      </w:pP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Review,</w:t>
      </w:r>
      <w:r>
        <w:rPr>
          <w:spacing w:val="40"/>
        </w:rPr>
        <w:t> </w:t>
      </w:r>
      <w:r>
        <w:rPr/>
        <w:t>Health</w:t>
      </w:r>
      <w:r>
        <w:rPr>
          <w:spacing w:val="40"/>
        </w:rPr>
        <w:t> </w:t>
      </w:r>
      <w:r>
        <w:rPr/>
        <w:t>Services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Journal,</w:t>
      </w:r>
      <w:r>
        <w:rPr>
          <w:spacing w:val="40"/>
        </w:rPr>
        <w:t> </w:t>
      </w:r>
      <w:r>
        <w:rPr/>
        <w:t>Robert</w:t>
      </w:r>
      <w:r>
        <w:rPr>
          <w:spacing w:val="40"/>
        </w:rPr>
        <w:t> </w:t>
      </w:r>
      <w:r>
        <w:rPr/>
        <w:t>Wood Johnson</w:t>
      </w:r>
      <w:r>
        <w:rPr>
          <w:spacing w:val="30"/>
        </w:rPr>
        <w:t> </w:t>
      </w:r>
      <w:r>
        <w:rPr/>
        <w:t>Foundation,</w:t>
      </w:r>
      <w:r>
        <w:rPr>
          <w:spacing w:val="40"/>
        </w:rPr>
        <w:t> </w:t>
      </w:r>
      <w:r>
        <w:rPr/>
        <w:t>Journal</w:t>
      </w:r>
      <w:r>
        <w:rPr>
          <w:spacing w:val="38"/>
        </w:rPr>
        <w:t> </w:t>
      </w:r>
      <w:r>
        <w:rPr/>
        <w:t>of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Resources,</w:t>
      </w:r>
      <w:r>
        <w:rPr>
          <w:spacing w:val="40"/>
        </w:rPr>
        <w:t> </w:t>
      </w:r>
      <w:r>
        <w:rPr/>
        <w:t>Journal</w:t>
      </w:r>
      <w:r>
        <w:rPr>
          <w:spacing w:val="38"/>
        </w:rPr>
        <w:t> </w:t>
      </w:r>
      <w:r>
        <w:rPr/>
        <w:t>of</w:t>
      </w:r>
      <w:r>
        <w:rPr>
          <w:spacing w:val="40"/>
        </w:rPr>
        <w:t> </w:t>
      </w:r>
      <w:r>
        <w:rPr/>
        <w:t>Political</w:t>
      </w:r>
      <w:r>
        <w:rPr>
          <w:spacing w:val="40"/>
        </w:rPr>
        <w:t> </w:t>
      </w:r>
      <w:r>
        <w:rPr/>
        <w:t>Economy, Journal of Public</w:t>
      </w:r>
      <w:r>
        <w:rPr>
          <w:spacing w:val="-6"/>
        </w:rPr>
        <w:t> </w:t>
      </w:r>
      <w:r>
        <w:rPr/>
        <w:t>Economics, Journal of Business</w:t>
      </w:r>
      <w:r>
        <w:rPr>
          <w:spacing w:val="-10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Statistics,</w:t>
      </w:r>
      <w:r>
        <w:rPr>
          <w:spacing w:val="35"/>
        </w:rPr>
        <w:t> </w:t>
      </w:r>
      <w:r>
        <w:rPr/>
        <w:t>American Economic</w:t>
      </w:r>
      <w:r>
        <w:rPr>
          <w:spacing w:val="-4"/>
        </w:rPr>
        <w:t> </w:t>
      </w:r>
      <w:r>
        <w:rPr/>
        <w:t>Journal: Applied</w:t>
      </w:r>
      <w:r>
        <w:rPr>
          <w:spacing w:val="-1"/>
        </w:rPr>
        <w:t> </w:t>
      </w:r>
      <w:r>
        <w:rPr/>
        <w:t>Economics, Journal of Policy</w:t>
      </w:r>
      <w:r>
        <w:rPr>
          <w:spacing w:val="-1"/>
        </w:rPr>
        <w:t> </w:t>
      </w:r>
      <w:r>
        <w:rPr/>
        <w:t>Analysis and</w:t>
      </w:r>
      <w:r>
        <w:rPr>
          <w:spacing w:val="40"/>
        </w:rPr>
        <w:t> </w:t>
      </w:r>
      <w:r>
        <w:rPr/>
        <w:t>Management, Health Economics,</w:t>
      </w:r>
      <w:r>
        <w:rPr>
          <w:spacing w:val="40"/>
        </w:rPr>
        <w:t> </w:t>
      </w:r>
      <w:r>
        <w:rPr/>
        <w:t>Quarterly</w:t>
      </w:r>
      <w:r>
        <w:rPr>
          <w:spacing w:val="40"/>
        </w:rPr>
        <w:t> </w:t>
      </w:r>
      <w:r>
        <w:rPr/>
        <w:t>Journal</w:t>
      </w:r>
      <w:r>
        <w:rPr>
          <w:spacing w:val="37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American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Journal: Microeconomics,</w:t>
      </w:r>
      <w:r>
        <w:rPr>
          <w:spacing w:val="40"/>
        </w:rPr>
        <w:t> </w:t>
      </w:r>
      <w:r>
        <w:rPr/>
        <w:t>Journal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Business,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Education Review, Southern Economic</w:t>
      </w:r>
      <w:r>
        <w:rPr>
          <w:spacing w:val="40"/>
        </w:rPr>
        <w:t> </w:t>
      </w:r>
      <w:r>
        <w:rPr/>
        <w:t>Journal,</w:t>
      </w:r>
      <w:r>
        <w:rPr>
          <w:spacing w:val="40"/>
        </w:rPr>
        <w:t> </w:t>
      </w:r>
      <w:r>
        <w:rPr/>
        <w:t>Journal</w:t>
      </w:r>
      <w:r>
        <w:rPr>
          <w:spacing w:val="33"/>
        </w:rPr>
        <w:t> </w:t>
      </w:r>
      <w:r>
        <w:rPr/>
        <w:t>of</w:t>
      </w:r>
      <w:r>
        <w:rPr>
          <w:spacing w:val="40"/>
        </w:rPr>
        <w:t> </w:t>
      </w:r>
      <w:r>
        <w:rPr/>
        <w:t>Labor</w:t>
      </w:r>
      <w:r>
        <w:rPr>
          <w:spacing w:val="36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Review</w:t>
      </w:r>
      <w:r>
        <w:rPr>
          <w:spacing w:val="40"/>
        </w:rPr>
        <w:t> </w:t>
      </w:r>
      <w:r>
        <w:rPr/>
        <w:t>of Economics and</w:t>
      </w:r>
      <w:r>
        <w:rPr>
          <w:spacing w:val="-8"/>
        </w:rPr>
        <w:t> </w:t>
      </w:r>
      <w:r>
        <w:rPr/>
        <w:t>Statistics,</w:t>
      </w:r>
      <w:r>
        <w:rPr>
          <w:spacing w:val="-13"/>
        </w:rPr>
        <w:t> </w:t>
      </w:r>
      <w:r>
        <w:rPr/>
        <w:t>Criminology &amp; Public</w:t>
      </w:r>
      <w:r>
        <w:rPr>
          <w:spacing w:val="-11"/>
        </w:rPr>
        <w:t> </w:t>
      </w:r>
      <w:r>
        <w:rPr/>
        <w:t>Policy, Addiction,</w:t>
      </w:r>
      <w:r>
        <w:rPr>
          <w:spacing w:val="-13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Journal, Contemporary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Policy,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Sciences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Medicine,</w:t>
      </w:r>
      <w:r>
        <w:rPr>
          <w:spacing w:val="40"/>
        </w:rPr>
        <w:t> </w:t>
      </w:r>
      <w:r>
        <w:rPr/>
        <w:t>Pediatrics,</w:t>
      </w:r>
      <w:r>
        <w:rPr>
          <w:spacing w:val="40"/>
        </w:rPr>
        <w:t> </w:t>
      </w:r>
      <w:r>
        <w:rPr/>
        <w:t>Science</w:t>
      </w:r>
    </w:p>
    <w:p>
      <w:pPr>
        <w:pStyle w:val="BodyText"/>
        <w:spacing w:before="19"/>
        <w:ind w:left="0"/>
      </w:pPr>
    </w:p>
    <w:p>
      <w:pPr>
        <w:pStyle w:val="Heading1"/>
      </w:pPr>
      <w:r>
        <w:rPr/>
        <w:t>UNIVERSITY</w:t>
      </w:r>
      <w:r>
        <w:rPr>
          <w:spacing w:val="34"/>
        </w:rPr>
        <w:t> </w:t>
      </w:r>
      <w:r>
        <w:rPr>
          <w:spacing w:val="-2"/>
        </w:rPr>
        <w:t>SERVICE</w:t>
      </w:r>
    </w:p>
    <w:p>
      <w:pPr>
        <w:pStyle w:val="BodyText"/>
        <w:tabs>
          <w:tab w:pos="1278" w:val="left" w:leader="none"/>
        </w:tabs>
        <w:spacing w:line="242" w:lineRule="auto" w:before="74"/>
        <w:ind w:right="4475"/>
      </w:pPr>
      <w:r>
        <w:rPr>
          <w:spacing w:val="-2"/>
        </w:rPr>
        <w:t>2004-</w:t>
      </w:r>
      <w:r>
        <w:rPr/>
        <w:tab/>
        <w:t>ICPSR Representative for UCSC 2007-2008 Graduate Public Health Committee</w:t>
      </w:r>
      <w:r>
        <w:rPr>
          <w:spacing w:val="40"/>
        </w:rPr>
        <w:t> </w:t>
      </w:r>
      <w:r>
        <w:rPr/>
        <w:t>2010-2011 Committee on Research</w:t>
      </w:r>
    </w:p>
    <w:p>
      <w:pPr>
        <w:pStyle w:val="BodyText"/>
        <w:spacing w:line="252" w:lineRule="exact"/>
      </w:pPr>
      <w:r>
        <w:rPr/>
        <w:t>2011-2012</w:t>
      </w:r>
      <w:r>
        <w:rPr>
          <w:spacing w:val="43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on</w:t>
      </w:r>
      <w:r>
        <w:rPr>
          <w:spacing w:val="44"/>
        </w:rPr>
        <w:t> </w:t>
      </w:r>
      <w:r>
        <w:rPr/>
        <w:t>Faculty</w:t>
      </w:r>
      <w:r>
        <w:rPr>
          <w:spacing w:val="44"/>
        </w:rPr>
        <w:t> </w:t>
      </w:r>
      <w:r>
        <w:rPr>
          <w:spacing w:val="-2"/>
        </w:rPr>
        <w:t>Welfare</w:t>
      </w:r>
    </w:p>
    <w:p>
      <w:pPr>
        <w:pStyle w:val="BodyText"/>
        <w:spacing w:line="242" w:lineRule="auto" w:before="2"/>
        <w:ind w:right="1432"/>
      </w:pPr>
      <w:r>
        <w:rPr/>
        <w:t>2017-2018</w:t>
      </w:r>
      <w:r>
        <w:rPr>
          <w:spacing w:val="40"/>
        </w:rPr>
        <w:t> </w:t>
      </w:r>
      <w:r>
        <w:rPr/>
        <w:t>Member,</w:t>
      </w:r>
      <w:r>
        <w:rPr>
          <w:spacing w:val="40"/>
        </w:rPr>
        <w:t> </w:t>
      </w:r>
      <w:r>
        <w:rPr/>
        <w:t>Ad</w:t>
      </w:r>
      <w:r>
        <w:rPr>
          <w:spacing w:val="40"/>
        </w:rPr>
        <w:t> </w:t>
      </w:r>
      <w:r>
        <w:rPr/>
        <w:t>Hoc</w:t>
      </w:r>
      <w:r>
        <w:rPr>
          <w:spacing w:val="40"/>
        </w:rPr>
        <w:t> </w:t>
      </w:r>
      <w:r>
        <w:rPr/>
        <w:t>5-year</w:t>
      </w:r>
      <w:r>
        <w:rPr>
          <w:spacing w:val="38"/>
        </w:rPr>
        <w:t> </w:t>
      </w:r>
      <w:r>
        <w:rPr/>
        <w:t>review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for</w:t>
      </w:r>
      <w:r>
        <w:rPr>
          <w:spacing w:val="38"/>
        </w:rPr>
        <w:t> </w:t>
      </w:r>
      <w:r>
        <w:rPr/>
        <w:t>senior</w:t>
      </w:r>
      <w:r>
        <w:rPr>
          <w:spacing w:val="38"/>
        </w:rPr>
        <w:t> </w:t>
      </w:r>
      <w:r>
        <w:rPr/>
        <w:t>administrator 2018-2021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Admissions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Aid</w:t>
      </w:r>
    </w:p>
    <w:p>
      <w:pPr>
        <w:pStyle w:val="BodyText"/>
        <w:spacing w:line="237" w:lineRule="exact"/>
      </w:pPr>
      <w:r>
        <w:rPr/>
        <w:t>2020-2021</w:t>
      </w:r>
      <w:r>
        <w:rPr>
          <w:spacing w:val="45"/>
        </w:rPr>
        <w:t> </w:t>
      </w:r>
      <w:r>
        <w:rPr/>
        <w:t>Member,</w:t>
      </w:r>
      <w:r>
        <w:rPr>
          <w:spacing w:val="38"/>
        </w:rPr>
        <w:t> </w:t>
      </w:r>
      <w:r>
        <w:rPr/>
        <w:t>Ad</w:t>
      </w:r>
      <w:r>
        <w:rPr>
          <w:spacing w:val="43"/>
        </w:rPr>
        <w:t> </w:t>
      </w:r>
      <w:r>
        <w:rPr/>
        <w:t>Hoc</w:t>
      </w:r>
      <w:r>
        <w:rPr>
          <w:spacing w:val="40"/>
        </w:rPr>
        <w:t> </w:t>
      </w:r>
      <w:r>
        <w:rPr/>
        <w:t>5-year</w:t>
      </w:r>
      <w:r>
        <w:rPr>
          <w:spacing w:val="32"/>
        </w:rPr>
        <w:t> </w:t>
      </w:r>
      <w:r>
        <w:rPr/>
        <w:t>review</w:t>
      </w:r>
      <w:r>
        <w:rPr>
          <w:spacing w:val="36"/>
        </w:rPr>
        <w:t> </w:t>
      </w:r>
      <w:r>
        <w:rPr/>
        <w:t>committee</w:t>
      </w:r>
      <w:r>
        <w:rPr>
          <w:spacing w:val="48"/>
        </w:rPr>
        <w:t> </w:t>
      </w:r>
      <w:r>
        <w:rPr/>
        <w:t>for</w:t>
      </w:r>
      <w:r>
        <w:rPr>
          <w:spacing w:val="32"/>
        </w:rPr>
        <w:t> </w:t>
      </w:r>
      <w:r>
        <w:rPr/>
        <w:t>senior</w:t>
      </w:r>
      <w:r>
        <w:rPr>
          <w:spacing w:val="32"/>
        </w:rPr>
        <w:t> </w:t>
      </w:r>
      <w:r>
        <w:rPr>
          <w:spacing w:val="-2"/>
        </w:rPr>
        <w:t>administrator</w:t>
      </w:r>
    </w:p>
    <w:p>
      <w:pPr>
        <w:pStyle w:val="BodyText"/>
        <w:spacing w:before="31"/>
        <w:ind w:left="0"/>
      </w:pPr>
    </w:p>
    <w:p>
      <w:pPr>
        <w:pStyle w:val="Heading1"/>
      </w:pPr>
      <w:r>
        <w:rPr/>
        <w:t>DEPARTMENT</w:t>
      </w:r>
      <w:r>
        <w:rPr>
          <w:spacing w:val="42"/>
        </w:rPr>
        <w:t> </w:t>
      </w:r>
      <w:r>
        <w:rPr>
          <w:spacing w:val="-2"/>
        </w:rPr>
        <w:t>SERVICE</w:t>
      </w:r>
    </w:p>
    <w:p>
      <w:pPr>
        <w:pStyle w:val="BodyText"/>
        <w:spacing w:line="235" w:lineRule="auto" w:before="77"/>
        <w:ind w:right="4615"/>
        <w:jc w:val="both"/>
      </w:pPr>
      <w:r>
        <w:rPr/>
        <w:t>2003-2004 Search Committee: Econometrics 2004-2005 Department Seminar Coordinator 2005-2007 Computer Committee</w:t>
      </w:r>
    </w:p>
    <w:p>
      <w:pPr>
        <w:pStyle w:val="BodyText"/>
        <w:spacing w:before="3"/>
        <w:jc w:val="both"/>
      </w:pPr>
      <w:r>
        <w:rPr/>
        <w:t>2005-2009</w:t>
      </w:r>
      <w:r>
        <w:rPr>
          <w:spacing w:val="55"/>
        </w:rPr>
        <w:t> </w:t>
      </w:r>
      <w:r>
        <w:rPr/>
        <w:t>Ph.D.</w:t>
      </w:r>
      <w:r>
        <w:rPr>
          <w:spacing w:val="50"/>
        </w:rPr>
        <w:t> </w:t>
      </w:r>
      <w:r>
        <w:rPr>
          <w:spacing w:val="-2"/>
        </w:rPr>
        <w:t>Committee</w:t>
      </w:r>
    </w:p>
    <w:p>
      <w:pPr>
        <w:pStyle w:val="BodyText"/>
        <w:spacing w:line="242" w:lineRule="auto" w:before="2"/>
        <w:ind w:right="3533"/>
      </w:pPr>
      <w:r>
        <w:rPr/>
        <w:t>2006-2007 Search Committee: Development Economics</w:t>
      </w:r>
      <w:r>
        <w:rPr>
          <w:spacing w:val="80"/>
        </w:rPr>
        <w:t> </w:t>
      </w:r>
      <w:r>
        <w:rPr/>
        <w:t>2008-2009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Coordinator</w:t>
      </w:r>
    </w:p>
    <w:p>
      <w:pPr>
        <w:pStyle w:val="BodyText"/>
        <w:spacing w:line="253" w:lineRule="exact"/>
      </w:pPr>
      <w:r>
        <w:rPr/>
        <w:t>2011-2012</w:t>
      </w:r>
      <w:r>
        <w:rPr>
          <w:spacing w:val="54"/>
        </w:rPr>
        <w:t> </w:t>
      </w:r>
      <w:r>
        <w:rPr/>
        <w:t>Search</w:t>
      </w:r>
      <w:r>
        <w:rPr>
          <w:spacing w:val="55"/>
        </w:rPr>
        <w:t> </w:t>
      </w:r>
      <w:r>
        <w:rPr/>
        <w:t>Committee:</w:t>
      </w:r>
      <w:r>
        <w:rPr>
          <w:spacing w:val="38"/>
        </w:rPr>
        <w:t> </w:t>
      </w:r>
      <w:r>
        <w:rPr>
          <w:spacing w:val="-2"/>
        </w:rPr>
        <w:t>Econometrics</w:t>
      </w:r>
    </w:p>
    <w:p>
      <w:pPr>
        <w:pStyle w:val="BodyText"/>
        <w:spacing w:line="242" w:lineRule="auto" w:before="2"/>
        <w:ind w:right="3319"/>
      </w:pPr>
      <w:r>
        <w:rPr/>
        <w:t>2012-2013 Director of</w:t>
      </w:r>
      <w:r>
        <w:rPr>
          <w:spacing w:val="40"/>
        </w:rPr>
        <w:t> </w:t>
      </w:r>
      <w:r>
        <w:rPr/>
        <w:t>Economics Undergraduate Program</w:t>
      </w:r>
      <w:r>
        <w:rPr>
          <w:spacing w:val="40"/>
        </w:rPr>
        <w:t> </w:t>
      </w:r>
      <w:r>
        <w:rPr/>
        <w:t>2012-2013</w:t>
      </w:r>
      <w:r>
        <w:rPr>
          <w:spacing w:val="40"/>
        </w:rPr>
        <w:t> </w:t>
      </w:r>
      <w:r>
        <w:rPr/>
        <w:t>Vice</w:t>
      </w:r>
      <w:r>
        <w:rPr>
          <w:spacing w:val="40"/>
        </w:rPr>
        <w:t> </w:t>
      </w:r>
      <w:r>
        <w:rPr/>
        <w:t>Chair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Department</w:t>
      </w:r>
    </w:p>
    <w:p>
      <w:pPr>
        <w:pStyle w:val="BodyText"/>
        <w:spacing w:line="238" w:lineRule="exact"/>
      </w:pPr>
      <w:r>
        <w:rPr/>
        <w:t>2012-2013</w:t>
      </w:r>
      <w:r>
        <w:rPr>
          <w:spacing w:val="51"/>
        </w:rPr>
        <w:t> </w:t>
      </w:r>
      <w:r>
        <w:rPr/>
        <w:t>Chair,</w:t>
      </w:r>
      <w:r>
        <w:rPr>
          <w:spacing w:val="46"/>
        </w:rPr>
        <w:t> </w:t>
      </w:r>
      <w:r>
        <w:rPr/>
        <w:t>Search</w:t>
      </w:r>
      <w:r>
        <w:rPr>
          <w:spacing w:val="50"/>
        </w:rPr>
        <w:t> </w:t>
      </w:r>
      <w:r>
        <w:rPr/>
        <w:t>Committee:</w:t>
      </w:r>
      <w:r>
        <w:rPr>
          <w:spacing w:val="34"/>
        </w:rPr>
        <w:t> </w:t>
      </w:r>
      <w:r>
        <w:rPr>
          <w:spacing w:val="-2"/>
        </w:rPr>
        <w:t>Microeconomics</w:t>
      </w:r>
    </w:p>
    <w:p>
      <w:pPr>
        <w:pStyle w:val="BodyText"/>
        <w:spacing w:line="242" w:lineRule="auto" w:before="2"/>
        <w:ind w:right="5332"/>
      </w:pPr>
      <w:r>
        <w:rPr/>
        <w:t>2010-2014 Masters Program Director 2014-2017 Masters committee</w:t>
      </w:r>
    </w:p>
    <w:p>
      <w:pPr>
        <w:pStyle w:val="BodyText"/>
        <w:spacing w:line="242" w:lineRule="auto"/>
        <w:ind w:right="3984"/>
      </w:pPr>
      <w:r>
        <w:rPr/>
        <w:t>2014-2016</w:t>
      </w:r>
      <w:r>
        <w:rPr>
          <w:spacing w:val="40"/>
        </w:rPr>
        <w:t> </w:t>
      </w:r>
      <w:r>
        <w:rPr/>
        <w:t>Undergraduate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2016-2017 Chair, Search Committee: Econometrics</w:t>
      </w:r>
      <w:r>
        <w:rPr>
          <w:spacing w:val="40"/>
        </w:rPr>
        <w:t> </w:t>
      </w:r>
      <w:r>
        <w:rPr/>
        <w:t>2017-2018</w:t>
      </w:r>
      <w:r>
        <w:rPr>
          <w:spacing w:val="40"/>
        </w:rPr>
        <w:t> </w:t>
      </w:r>
      <w:r>
        <w:rPr/>
        <w:t>Search</w:t>
      </w:r>
      <w:r>
        <w:rPr>
          <w:spacing w:val="40"/>
        </w:rPr>
        <w:t> </w:t>
      </w:r>
      <w:r>
        <w:rPr/>
        <w:t>Committee: Public Policy</w:t>
      </w:r>
    </w:p>
    <w:p>
      <w:pPr>
        <w:pStyle w:val="BodyText"/>
        <w:tabs>
          <w:tab w:pos="1278" w:val="left" w:leader="none"/>
        </w:tabs>
        <w:spacing w:line="242" w:lineRule="auto"/>
        <w:ind w:right="3349"/>
      </w:pPr>
      <w:r>
        <w:rPr/>
        <w:t>2017-2018 Search Committee: Statistics Department Chair</w:t>
      </w:r>
      <w:r>
        <w:rPr>
          <w:spacing w:val="40"/>
        </w:rPr>
        <w:t> </w:t>
      </w:r>
      <w:r>
        <w:rPr>
          <w:spacing w:val="-2"/>
        </w:rPr>
        <w:t>2017-</w:t>
      </w:r>
      <w:r>
        <w:rPr/>
        <w:tab/>
        <w:t>Undergraduate Program Director</w:t>
      </w:r>
    </w:p>
    <w:p>
      <w:pPr>
        <w:pStyle w:val="BodyText"/>
        <w:spacing w:line="237" w:lineRule="exact"/>
      </w:pPr>
      <w:r>
        <w:rPr/>
        <w:t>2020</w:t>
      </w:r>
      <w:r>
        <w:rPr>
          <w:spacing w:val="36"/>
        </w:rPr>
        <w:t> </w:t>
      </w:r>
      <w:r>
        <w:rPr/>
        <w:t>-</w:t>
      </w:r>
      <w:r>
        <w:rPr>
          <w:spacing w:val="25"/>
        </w:rPr>
        <w:t> </w:t>
      </w:r>
      <w:r>
        <w:rPr/>
        <w:t>2021</w:t>
      </w:r>
      <w:r>
        <w:rPr>
          <w:spacing w:val="68"/>
          <w:w w:val="150"/>
        </w:rPr>
        <w:t> </w:t>
      </w:r>
      <w:r>
        <w:rPr/>
        <w:t>Member,</w:t>
      </w:r>
      <w:r>
        <w:rPr>
          <w:spacing w:val="32"/>
        </w:rPr>
        <w:t> </w:t>
      </w:r>
      <w:r>
        <w:rPr/>
        <w:t>Search</w:t>
      </w:r>
      <w:r>
        <w:rPr>
          <w:spacing w:val="36"/>
        </w:rPr>
        <w:t> </w:t>
      </w:r>
      <w:r>
        <w:rPr/>
        <w:t>Committee:</w:t>
      </w:r>
      <w:r>
        <w:rPr>
          <w:spacing w:val="22"/>
        </w:rPr>
        <w:t> </w:t>
      </w:r>
      <w:r>
        <w:rPr>
          <w:spacing w:val="-2"/>
        </w:rPr>
        <w:t>Development/Health</w:t>
      </w:r>
    </w:p>
    <w:p>
      <w:pPr>
        <w:pStyle w:val="BodyText"/>
        <w:spacing w:before="1"/>
      </w:pPr>
      <w:r>
        <w:rPr/>
        <w:t>2020</w:t>
      </w:r>
      <w:r>
        <w:rPr>
          <w:spacing w:val="36"/>
        </w:rPr>
        <w:t> </w:t>
      </w:r>
      <w:r>
        <w:rPr/>
        <w:t>-</w:t>
      </w:r>
      <w:r>
        <w:rPr>
          <w:spacing w:val="25"/>
        </w:rPr>
        <w:t> </w:t>
      </w:r>
      <w:r>
        <w:rPr/>
        <w:t>2021</w:t>
      </w:r>
      <w:r>
        <w:rPr>
          <w:spacing w:val="68"/>
          <w:w w:val="150"/>
        </w:rPr>
        <w:t> </w:t>
      </w:r>
      <w:r>
        <w:rPr/>
        <w:t>Member,</w:t>
      </w:r>
      <w:r>
        <w:rPr>
          <w:spacing w:val="32"/>
        </w:rPr>
        <w:t> </w:t>
      </w:r>
      <w:r>
        <w:rPr/>
        <w:t>Search</w:t>
      </w:r>
      <w:r>
        <w:rPr>
          <w:spacing w:val="36"/>
        </w:rPr>
        <w:t> </w:t>
      </w:r>
      <w:r>
        <w:rPr/>
        <w:t>Committee:</w:t>
      </w:r>
      <w:r>
        <w:rPr>
          <w:spacing w:val="22"/>
        </w:rPr>
        <w:t> </w:t>
      </w:r>
      <w:r>
        <w:rPr>
          <w:spacing w:val="-2"/>
        </w:rPr>
        <w:t>Econometrics</w:t>
      </w:r>
    </w:p>
    <w:p>
      <w:pPr>
        <w:pStyle w:val="BodyText"/>
        <w:spacing w:before="3"/>
      </w:pPr>
      <w:r>
        <w:rPr/>
        <w:t>2023</w:t>
      </w:r>
      <w:r>
        <w:rPr>
          <w:spacing w:val="36"/>
        </w:rPr>
        <w:t> </w:t>
      </w:r>
      <w:r>
        <w:rPr/>
        <w:t>-</w:t>
      </w:r>
      <w:r>
        <w:rPr>
          <w:spacing w:val="27"/>
        </w:rPr>
        <w:t> </w:t>
      </w:r>
      <w:r>
        <w:rPr/>
        <w:t>2024</w:t>
      </w:r>
      <w:r>
        <w:rPr>
          <w:spacing w:val="69"/>
          <w:w w:val="150"/>
        </w:rPr>
        <w:t> </w:t>
      </w:r>
      <w:r>
        <w:rPr/>
        <w:t>Member,</w:t>
      </w:r>
      <w:r>
        <w:rPr>
          <w:spacing w:val="32"/>
        </w:rPr>
        <w:t> </w:t>
      </w:r>
      <w:r>
        <w:rPr/>
        <w:t>Search</w:t>
      </w:r>
      <w:r>
        <w:rPr>
          <w:spacing w:val="37"/>
        </w:rPr>
        <w:t> </w:t>
      </w:r>
      <w:r>
        <w:rPr/>
        <w:t>Committee:</w:t>
      </w:r>
      <w:r>
        <w:rPr>
          <w:spacing w:val="22"/>
        </w:rPr>
        <w:t> </w:t>
      </w:r>
      <w:r>
        <w:rPr/>
        <w:t>Applied</w:t>
      </w:r>
      <w:r>
        <w:rPr>
          <w:spacing w:val="36"/>
        </w:rPr>
        <w:t> </w:t>
      </w:r>
      <w:r>
        <w:rPr>
          <w:spacing w:val="-2"/>
        </w:rPr>
        <w:t>Microeconomics</w:t>
      </w:r>
    </w:p>
    <w:p>
      <w:pPr>
        <w:pStyle w:val="BodyText"/>
        <w:spacing w:before="30"/>
        <w:ind w:left="0"/>
      </w:pPr>
    </w:p>
    <w:p>
      <w:pPr>
        <w:pStyle w:val="Heading1"/>
      </w:pPr>
      <w:r>
        <w:rPr/>
        <w:t>DISSERTATION</w:t>
      </w:r>
      <w:r>
        <w:rPr>
          <w:spacing w:val="22"/>
        </w:rPr>
        <w:t> </w:t>
      </w:r>
      <w:r>
        <w:rPr/>
        <w:t>ADVISING</w:t>
      </w:r>
      <w:r>
        <w:rPr>
          <w:spacing w:val="26"/>
        </w:rPr>
        <w:t> </w:t>
      </w:r>
      <w:r>
        <w:rPr>
          <w:spacing w:val="-2"/>
        </w:rPr>
        <w:t>(Ph.D.)</w:t>
      </w:r>
    </w:p>
    <w:p>
      <w:pPr>
        <w:pStyle w:val="Heading1"/>
        <w:spacing w:after="0"/>
        <w:sectPr>
          <w:pgSz w:w="12240" w:h="15840"/>
          <w:pgMar w:header="0" w:footer="765" w:top="1200" w:bottom="960" w:left="1800" w:right="1440"/>
        </w:sectPr>
      </w:pPr>
    </w:p>
    <w:p>
      <w:pPr>
        <w:pStyle w:val="BodyText"/>
        <w:spacing w:line="271" w:lineRule="auto" w:before="66"/>
        <w:ind w:left="287" w:right="1243"/>
      </w:pPr>
      <w:r>
        <w:rPr/>
        <w:t>Ralf</w:t>
      </w:r>
      <w:r>
        <w:rPr>
          <w:spacing w:val="40"/>
        </w:rPr>
        <w:t> </w:t>
      </w:r>
      <w:r>
        <w:rPr/>
        <w:t>Hepp</w:t>
      </w:r>
      <w:r>
        <w:rPr>
          <w:spacing w:val="40"/>
        </w:rPr>
        <w:t> </w:t>
      </w:r>
      <w:r>
        <w:rPr/>
        <w:t>(committee</w:t>
      </w:r>
      <w:r>
        <w:rPr>
          <w:spacing w:val="40"/>
        </w:rPr>
        <w:t> </w:t>
      </w:r>
      <w:r>
        <w:rPr/>
        <w:t>member),</w:t>
      </w:r>
      <w:r>
        <w:rPr>
          <w:spacing w:val="40"/>
        </w:rPr>
        <w:t> </w:t>
      </w:r>
      <w:r>
        <w:rPr/>
        <w:t>Assistant</w:t>
      </w:r>
      <w:r>
        <w:rPr>
          <w:spacing w:val="34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Fordham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2005 Xue</w:t>
      </w:r>
      <w:r>
        <w:rPr>
          <w:spacing w:val="40"/>
        </w:rPr>
        <w:t> </w:t>
      </w:r>
      <w:r>
        <w:rPr/>
        <w:t>Liu</w:t>
      </w:r>
      <w:r>
        <w:rPr>
          <w:spacing w:val="40"/>
        </w:rPr>
        <w:t> </w:t>
      </w:r>
      <w:r>
        <w:rPr/>
        <w:t>(committee</w:t>
      </w:r>
      <w:r>
        <w:rPr>
          <w:spacing w:val="40"/>
        </w:rPr>
        <w:t> </w:t>
      </w:r>
      <w:r>
        <w:rPr/>
        <w:t>member),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Monetary</w:t>
      </w:r>
      <w:r>
        <w:rPr>
          <w:spacing w:val="40"/>
        </w:rPr>
        <w:t> </w:t>
      </w:r>
      <w:r>
        <w:rPr/>
        <w:t>Fund,</w:t>
      </w:r>
      <w:r>
        <w:rPr>
          <w:spacing w:val="40"/>
        </w:rPr>
        <w:t> </w:t>
      </w:r>
      <w:r>
        <w:rPr/>
        <w:t>2010</w:t>
      </w:r>
    </w:p>
    <w:p>
      <w:pPr>
        <w:pStyle w:val="BodyText"/>
        <w:spacing w:before="14"/>
        <w:ind w:left="287"/>
      </w:pPr>
      <w:r>
        <w:rPr/>
        <w:t>Aaron</w:t>
      </w:r>
      <w:r>
        <w:rPr>
          <w:spacing w:val="37"/>
        </w:rPr>
        <w:t> </w:t>
      </w:r>
      <w:r>
        <w:rPr/>
        <w:t>Meininger</w:t>
      </w:r>
      <w:r>
        <w:rPr>
          <w:spacing w:val="26"/>
        </w:rPr>
        <w:t> </w:t>
      </w:r>
      <w:r>
        <w:rPr/>
        <w:t>(committee</w:t>
      </w:r>
      <w:r>
        <w:rPr>
          <w:spacing w:val="33"/>
        </w:rPr>
        <w:t> </w:t>
      </w:r>
      <w:r>
        <w:rPr/>
        <w:t>member),</w:t>
      </w:r>
      <w:r>
        <w:rPr>
          <w:spacing w:val="32"/>
        </w:rPr>
        <w:t> </w:t>
      </w:r>
      <w:r>
        <w:rPr/>
        <w:t>Lecturer,</w:t>
      </w:r>
      <w:r>
        <w:rPr>
          <w:spacing w:val="31"/>
        </w:rPr>
        <w:t> </w:t>
      </w:r>
      <w:r>
        <w:rPr/>
        <w:t>UC</w:t>
      </w:r>
      <w:r>
        <w:rPr>
          <w:spacing w:val="27"/>
        </w:rPr>
        <w:t> </w:t>
      </w:r>
      <w:r>
        <w:rPr/>
        <w:t>Santa</w:t>
      </w:r>
      <w:r>
        <w:rPr>
          <w:spacing w:val="33"/>
        </w:rPr>
        <w:t> </w:t>
      </w:r>
      <w:r>
        <w:rPr/>
        <w:t>Cruz,</w:t>
      </w:r>
      <w:r>
        <w:rPr>
          <w:spacing w:val="31"/>
        </w:rPr>
        <w:t> </w:t>
      </w:r>
      <w:r>
        <w:rPr>
          <w:spacing w:val="-4"/>
        </w:rPr>
        <w:t>2012</w:t>
      </w:r>
    </w:p>
    <w:p>
      <w:pPr>
        <w:pStyle w:val="BodyText"/>
        <w:spacing w:line="285" w:lineRule="auto" w:before="32"/>
        <w:ind w:left="287"/>
      </w:pPr>
      <w:r>
        <w:rPr/>
        <w:t>George</w:t>
      </w:r>
      <w:r>
        <w:rPr>
          <w:spacing w:val="40"/>
        </w:rPr>
        <w:t> </w:t>
      </w:r>
      <w:r>
        <w:rPr/>
        <w:t>Georgiou</w:t>
      </w:r>
      <w:r>
        <w:rPr>
          <w:spacing w:val="40"/>
        </w:rPr>
        <w:t> </w:t>
      </w:r>
      <w:r>
        <w:rPr/>
        <w:t>(committee</w:t>
      </w:r>
      <w:r>
        <w:rPr>
          <w:spacing w:val="40"/>
        </w:rPr>
        <w:t> </w:t>
      </w:r>
      <w:r>
        <w:rPr/>
        <w:t>member),</w:t>
      </w:r>
      <w:r>
        <w:rPr>
          <w:spacing w:val="40"/>
        </w:rPr>
        <w:t> </w:t>
      </w:r>
      <w:r>
        <w:rPr/>
        <w:t>Lecturer,</w:t>
      </w:r>
      <w:r>
        <w:rPr>
          <w:spacing w:val="40"/>
        </w:rPr>
        <w:t> </w:t>
      </w:r>
      <w:r>
        <w:rPr/>
        <w:t>National</w:t>
      </w:r>
      <w:r>
        <w:rPr>
          <w:spacing w:val="31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Singapore,</w:t>
      </w:r>
      <w:r>
        <w:rPr>
          <w:spacing w:val="40"/>
        </w:rPr>
        <w:t> </w:t>
      </w:r>
      <w:r>
        <w:rPr/>
        <w:t>2012 Lynda Wilson (chair), Pentagon, 2013</w:t>
      </w:r>
    </w:p>
    <w:p>
      <w:pPr>
        <w:pStyle w:val="BodyText"/>
        <w:spacing w:line="237" w:lineRule="exact"/>
        <w:ind w:left="287"/>
      </w:pPr>
      <w:r>
        <w:rPr/>
        <w:t>Nicholas</w:t>
      </w:r>
      <w:r>
        <w:rPr>
          <w:spacing w:val="34"/>
        </w:rPr>
        <w:t> </w:t>
      </w:r>
      <w:r>
        <w:rPr/>
        <w:t>Lovett</w:t>
      </w:r>
      <w:r>
        <w:rPr>
          <w:spacing w:val="27"/>
        </w:rPr>
        <w:t> </w:t>
      </w:r>
      <w:r>
        <w:rPr/>
        <w:t>(chair),</w:t>
      </w:r>
      <w:r>
        <w:rPr>
          <w:spacing w:val="36"/>
        </w:rPr>
        <w:t> </w:t>
      </w:r>
      <w:r>
        <w:rPr/>
        <w:t>Lecturer,</w:t>
      </w:r>
      <w:r>
        <w:rPr>
          <w:spacing w:val="35"/>
        </w:rPr>
        <w:t> </w:t>
      </w:r>
      <w:r>
        <w:rPr/>
        <w:t>University</w:t>
      </w:r>
      <w:r>
        <w:rPr>
          <w:spacing w:val="42"/>
        </w:rPr>
        <w:t> </w:t>
      </w:r>
      <w:r>
        <w:rPr/>
        <w:t>of</w:t>
      </w:r>
      <w:r>
        <w:rPr>
          <w:spacing w:val="51"/>
        </w:rPr>
        <w:t> </w:t>
      </w:r>
      <w:r>
        <w:rPr/>
        <w:t>Wisconsin,</w:t>
      </w:r>
      <w:r>
        <w:rPr>
          <w:spacing w:val="36"/>
        </w:rPr>
        <w:t> </w:t>
      </w:r>
      <w:r>
        <w:rPr/>
        <w:t>Whitewater</w:t>
      </w:r>
      <w:r>
        <w:rPr>
          <w:spacing w:val="30"/>
        </w:rPr>
        <w:t> </w:t>
      </w:r>
      <w:r>
        <w:rPr>
          <w:spacing w:val="-4"/>
        </w:rPr>
        <w:t>2014</w:t>
      </w:r>
    </w:p>
    <w:p>
      <w:pPr>
        <w:pStyle w:val="BodyText"/>
        <w:spacing w:before="32"/>
        <w:ind w:left="287"/>
      </w:pPr>
      <w:r>
        <w:rPr/>
        <w:t>Katherine</w:t>
      </w:r>
      <w:r>
        <w:rPr>
          <w:spacing w:val="48"/>
        </w:rPr>
        <w:t> </w:t>
      </w:r>
      <w:r>
        <w:rPr/>
        <w:t>LoPiccalo</w:t>
      </w:r>
      <w:r>
        <w:rPr>
          <w:spacing w:val="53"/>
        </w:rPr>
        <w:t> </w:t>
      </w:r>
      <w:r>
        <w:rPr/>
        <w:t>(chair),</w:t>
      </w:r>
      <w:r>
        <w:rPr>
          <w:spacing w:val="46"/>
        </w:rPr>
        <w:t> </w:t>
      </w:r>
      <w:r>
        <w:rPr/>
        <w:t>Federal</w:t>
      </w:r>
      <w:r>
        <w:rPr>
          <w:spacing w:val="37"/>
        </w:rPr>
        <w:t> </w:t>
      </w:r>
      <w:r>
        <w:rPr/>
        <w:t>Communications</w:t>
      </w:r>
      <w:r>
        <w:rPr>
          <w:spacing w:val="45"/>
        </w:rPr>
        <w:t> </w:t>
      </w:r>
      <w:r>
        <w:rPr/>
        <w:t>Commission,</w:t>
      </w:r>
      <w:r>
        <w:rPr>
          <w:spacing w:val="47"/>
        </w:rPr>
        <w:t> </w:t>
      </w:r>
      <w:r>
        <w:rPr>
          <w:spacing w:val="-4"/>
        </w:rPr>
        <w:t>2014</w:t>
      </w:r>
    </w:p>
    <w:p>
      <w:pPr>
        <w:pStyle w:val="BodyText"/>
        <w:spacing w:line="278" w:lineRule="auto" w:before="47"/>
        <w:ind w:left="287" w:right="923"/>
      </w:pPr>
      <w:r>
        <w:rPr/>
        <w:t>Yuhan</w:t>
      </w:r>
      <w:r>
        <w:rPr>
          <w:spacing w:val="40"/>
        </w:rPr>
        <w:t> </w:t>
      </w:r>
      <w:r>
        <w:rPr/>
        <w:t>Xue</w:t>
      </w:r>
      <w:r>
        <w:rPr>
          <w:spacing w:val="40"/>
        </w:rPr>
        <w:t> </w:t>
      </w:r>
      <w:r>
        <w:rPr/>
        <w:t>(chair),</w:t>
      </w:r>
      <w:r>
        <w:rPr>
          <w:spacing w:val="40"/>
        </w:rPr>
        <w:t> </w:t>
      </w:r>
      <w:r>
        <w:rPr/>
        <w:t>Assistant</w:t>
      </w:r>
      <w:r>
        <w:rPr>
          <w:spacing w:val="31"/>
        </w:rPr>
        <w:t> </w:t>
      </w:r>
      <w:r>
        <w:rPr/>
        <w:t>Professor,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Wisconsin,</w:t>
      </w:r>
      <w:r>
        <w:rPr>
          <w:spacing w:val="40"/>
        </w:rPr>
        <w:t> </w:t>
      </w:r>
      <w:r>
        <w:rPr/>
        <w:t>Whitewater,</w:t>
      </w:r>
      <w:r>
        <w:rPr>
          <w:spacing w:val="40"/>
        </w:rPr>
        <w:t> </w:t>
      </w:r>
      <w:r>
        <w:rPr/>
        <w:t>2014 Kevin</w:t>
      </w:r>
      <w:r>
        <w:rPr>
          <w:spacing w:val="40"/>
        </w:rPr>
        <w:t> </w:t>
      </w:r>
      <w:r>
        <w:rPr/>
        <w:t>McLaughlin</w:t>
      </w:r>
      <w:r>
        <w:rPr>
          <w:spacing w:val="40"/>
        </w:rPr>
        <w:t> </w:t>
      </w:r>
      <w:r>
        <w:rPr/>
        <w:t>(committee</w:t>
      </w:r>
      <w:r>
        <w:rPr>
          <w:spacing w:val="40"/>
        </w:rPr>
        <w:t> </w:t>
      </w:r>
      <w:r>
        <w:rPr/>
        <w:t>member),</w:t>
      </w:r>
      <w:r>
        <w:rPr>
          <w:spacing w:val="40"/>
        </w:rPr>
        <w:t> </w:t>
      </w:r>
      <w:r>
        <w:rPr/>
        <w:t>Postdoc,</w:t>
      </w:r>
      <w:r>
        <w:rPr>
          <w:spacing w:val="40"/>
        </w:rPr>
        <w:t> </w:t>
      </w:r>
      <w:r>
        <w:rPr/>
        <w:t>Chapman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2015</w:t>
      </w:r>
      <w:r>
        <w:rPr>
          <w:spacing w:val="80"/>
        </w:rPr>
        <w:t> </w:t>
      </w:r>
      <w:r>
        <w:rPr/>
        <w:t>Zeinab</w:t>
      </w:r>
      <w:r>
        <w:rPr>
          <w:spacing w:val="40"/>
        </w:rPr>
        <w:t> </w:t>
      </w:r>
      <w:r>
        <w:rPr/>
        <w:t>Golmohammadian,</w:t>
      </w:r>
      <w:r>
        <w:rPr>
          <w:spacing w:val="40"/>
        </w:rPr>
        <w:t> </w:t>
      </w:r>
      <w:r>
        <w:rPr/>
        <w:t>Tap30</w:t>
      </w:r>
      <w:r>
        <w:rPr>
          <w:spacing w:val="40"/>
        </w:rPr>
        <w:t> </w:t>
      </w:r>
      <w:r>
        <w:rPr/>
        <w:t>(committee</w:t>
      </w:r>
      <w:r>
        <w:rPr>
          <w:spacing w:val="40"/>
        </w:rPr>
        <w:t> </w:t>
      </w:r>
      <w:r>
        <w:rPr/>
        <w:t>member),</w:t>
      </w:r>
      <w:r>
        <w:rPr>
          <w:spacing w:val="40"/>
        </w:rPr>
        <w:t> </w:t>
      </w:r>
      <w:r>
        <w:rPr/>
        <w:t>2016</w:t>
      </w:r>
    </w:p>
    <w:p>
      <w:pPr>
        <w:pStyle w:val="BodyText"/>
        <w:spacing w:line="243" w:lineRule="exact"/>
        <w:ind w:left="287"/>
      </w:pPr>
      <w:r>
        <w:rPr/>
        <w:t>Brandon</w:t>
      </w:r>
      <w:r>
        <w:rPr>
          <w:spacing w:val="41"/>
        </w:rPr>
        <w:t> </w:t>
      </w:r>
      <w:r>
        <w:rPr/>
        <w:t>Heck</w:t>
      </w:r>
      <w:r>
        <w:rPr>
          <w:spacing w:val="41"/>
        </w:rPr>
        <w:t> </w:t>
      </w:r>
      <w:r>
        <w:rPr/>
        <w:t>(chair),</w:t>
      </w:r>
      <w:r>
        <w:rPr>
          <w:spacing w:val="35"/>
        </w:rPr>
        <w:t> </w:t>
      </w:r>
      <w:r>
        <w:rPr/>
        <w:t>IMPAQ</w:t>
      </w:r>
      <w:r>
        <w:rPr>
          <w:spacing w:val="34"/>
        </w:rPr>
        <w:t> </w:t>
      </w:r>
      <w:r>
        <w:rPr/>
        <w:t>International,</w:t>
      </w:r>
      <w:r>
        <w:rPr>
          <w:spacing w:val="36"/>
        </w:rPr>
        <w:t> </w:t>
      </w:r>
      <w:r>
        <w:rPr>
          <w:spacing w:val="-4"/>
        </w:rPr>
        <w:t>2016</w:t>
      </w:r>
    </w:p>
    <w:p>
      <w:pPr>
        <w:pStyle w:val="BodyText"/>
        <w:spacing w:line="278" w:lineRule="auto" w:before="32"/>
        <w:ind w:left="287" w:right="374"/>
        <w:jc w:val="both"/>
      </w:pPr>
      <w:r>
        <w:rPr/>
        <w:t>Achmad Maulana, (committee member), Senior Researcher, Padjadjaran University, 2016 Cheyney O’Fallon (committee member), National Institute of Standards and Technology,</w:t>
      </w:r>
      <w:r>
        <w:rPr>
          <w:spacing w:val="40"/>
        </w:rPr>
        <w:t> </w:t>
      </w:r>
      <w:r>
        <w:rPr>
          <w:spacing w:val="-4"/>
        </w:rPr>
        <w:t>2016</w:t>
      </w:r>
    </w:p>
    <w:p>
      <w:pPr>
        <w:pStyle w:val="BodyText"/>
        <w:spacing w:line="271" w:lineRule="auto" w:before="6"/>
        <w:ind w:left="287" w:right="2819"/>
      </w:pPr>
      <w:r>
        <w:rPr/>
        <w:t>Brian Giera (committee member), Amazon Research, 2017</w:t>
      </w:r>
      <w:r>
        <w:rPr>
          <w:spacing w:val="80"/>
        </w:rPr>
        <w:t> </w:t>
      </w:r>
      <w:r>
        <w:rPr/>
        <w:t>Takaaki</w:t>
      </w:r>
      <w:r>
        <w:rPr>
          <w:spacing w:val="40"/>
        </w:rPr>
        <w:t> </w:t>
      </w:r>
      <w:r>
        <w:rPr/>
        <w:t>Hirakawa</w:t>
      </w:r>
      <w:r>
        <w:rPr>
          <w:spacing w:val="40"/>
        </w:rPr>
        <w:t> </w:t>
      </w:r>
      <w:r>
        <w:rPr/>
        <w:t>(chair),</w:t>
      </w:r>
      <w:r>
        <w:rPr>
          <w:spacing w:val="40"/>
        </w:rPr>
        <w:t> </w:t>
      </w:r>
      <w:r>
        <w:rPr/>
        <w:t>Kalamazoo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2017</w:t>
      </w:r>
    </w:p>
    <w:p>
      <w:pPr>
        <w:pStyle w:val="BodyText"/>
        <w:spacing w:line="278" w:lineRule="auto"/>
        <w:ind w:left="287" w:right="2277"/>
      </w:pPr>
      <w:r>
        <w:rPr/>
        <w:t>Pia Basurto (committee member), Peru Ministry of</w:t>
      </w:r>
      <w:r>
        <w:rPr>
          <w:spacing w:val="40"/>
        </w:rPr>
        <w:t> </w:t>
      </w:r>
      <w:r>
        <w:rPr/>
        <w:t>Education, 2017</w:t>
      </w:r>
      <w:r>
        <w:rPr>
          <w:spacing w:val="80"/>
        </w:rPr>
        <w:t> </w:t>
      </w:r>
      <w:r>
        <w:rPr/>
        <w:t>Kyle</w:t>
      </w:r>
      <w:r>
        <w:rPr>
          <w:spacing w:val="40"/>
        </w:rPr>
        <w:t> </w:t>
      </w:r>
      <w:r>
        <w:rPr/>
        <w:t>Neering (committee</w:t>
      </w:r>
      <w:r>
        <w:rPr>
          <w:spacing w:val="40"/>
        </w:rPr>
        <w:t> </w:t>
      </w:r>
      <w:r>
        <w:rPr/>
        <w:t>member),</w:t>
      </w:r>
      <w:r>
        <w:rPr>
          <w:spacing w:val="40"/>
        </w:rPr>
        <w:t> </w:t>
      </w:r>
      <w:r>
        <w:rPr/>
        <w:t>Center for Naval Analysis,</w:t>
      </w:r>
      <w:r>
        <w:rPr>
          <w:spacing w:val="40"/>
        </w:rPr>
        <w:t> </w:t>
      </w:r>
      <w:r>
        <w:rPr/>
        <w:t>2018 Valentina</w:t>
      </w:r>
      <w:r>
        <w:rPr>
          <w:spacing w:val="40"/>
        </w:rPr>
        <w:t> </w:t>
      </w:r>
      <w:r>
        <w:rPr/>
        <w:t>Brailovskaya</w:t>
      </w:r>
      <w:r>
        <w:rPr>
          <w:spacing w:val="40"/>
        </w:rPr>
        <w:t> </w:t>
      </w:r>
      <w:r>
        <w:rPr/>
        <w:t>(co-chair),</w:t>
      </w:r>
      <w:r>
        <w:rPr>
          <w:spacing w:val="40"/>
        </w:rPr>
        <w:t> </w:t>
      </w:r>
      <w:r>
        <w:rPr/>
        <w:t>IDInsight,</w:t>
      </w:r>
      <w:r>
        <w:rPr>
          <w:spacing w:val="40"/>
        </w:rPr>
        <w:t> </w:t>
      </w:r>
      <w:r>
        <w:rPr/>
        <w:t>2018</w:t>
      </w:r>
    </w:p>
    <w:p>
      <w:pPr>
        <w:pStyle w:val="BodyText"/>
        <w:spacing w:before="4"/>
        <w:ind w:left="287"/>
      </w:pPr>
      <w:r>
        <w:rPr/>
        <w:t>Asha</w:t>
      </w:r>
      <w:r>
        <w:rPr>
          <w:spacing w:val="40"/>
        </w:rPr>
        <w:t> </w:t>
      </w:r>
      <w:r>
        <w:rPr/>
        <w:t>Shepard</w:t>
      </w:r>
      <w:r>
        <w:rPr>
          <w:spacing w:val="45"/>
        </w:rPr>
        <w:t> </w:t>
      </w:r>
      <w:r>
        <w:rPr/>
        <w:t>(chair),</w:t>
      </w:r>
      <w:r>
        <w:rPr>
          <w:spacing w:val="39"/>
        </w:rPr>
        <w:t> </w:t>
      </w:r>
      <w:r>
        <w:rPr/>
        <w:t>Assistant</w:t>
      </w:r>
      <w:r>
        <w:rPr>
          <w:spacing w:val="30"/>
        </w:rPr>
        <w:t> </w:t>
      </w:r>
      <w:r>
        <w:rPr/>
        <w:t>Professor,</w:t>
      </w:r>
      <w:r>
        <w:rPr>
          <w:spacing w:val="39"/>
        </w:rPr>
        <w:t> </w:t>
      </w:r>
      <w:r>
        <w:rPr/>
        <w:t>Goucher</w:t>
      </w:r>
      <w:r>
        <w:rPr>
          <w:spacing w:val="33"/>
        </w:rPr>
        <w:t> </w:t>
      </w:r>
      <w:r>
        <w:rPr/>
        <w:t>College,</w:t>
      </w:r>
      <w:r>
        <w:rPr>
          <w:spacing w:val="39"/>
        </w:rPr>
        <w:t> </w:t>
      </w:r>
      <w:r>
        <w:rPr>
          <w:spacing w:val="-4"/>
        </w:rPr>
        <w:t>2018</w:t>
      </w:r>
    </w:p>
    <w:p>
      <w:pPr>
        <w:pStyle w:val="BodyText"/>
        <w:spacing w:line="271" w:lineRule="auto" w:before="33"/>
        <w:ind w:left="287" w:right="365"/>
      </w:pPr>
      <w:r>
        <w:rPr/>
        <w:t>Liam Rose (chair),</w:t>
      </w:r>
      <w:r>
        <w:rPr>
          <w:spacing w:val="-7"/>
        </w:rPr>
        <w:t> </w:t>
      </w:r>
      <w:r>
        <w:rPr/>
        <w:t>Health</w:t>
      </w:r>
      <w:r>
        <w:rPr>
          <w:spacing w:val="-2"/>
        </w:rPr>
        <w:t> </w:t>
      </w:r>
      <w:r>
        <w:rPr/>
        <w:t>Economics Research</w:t>
      </w:r>
      <w:r>
        <w:rPr>
          <w:spacing w:val="40"/>
        </w:rPr>
        <w:t> </w:t>
      </w:r>
      <w:r>
        <w:rPr/>
        <w:t>Center,</w:t>
      </w:r>
      <w:r>
        <w:rPr>
          <w:spacing w:val="36"/>
        </w:rPr>
        <w:t> </w:t>
      </w:r>
      <w:r>
        <w:rPr/>
        <w:t>US Department of</w:t>
      </w:r>
      <w:r>
        <w:rPr>
          <w:spacing w:val="40"/>
        </w:rPr>
        <w:t> </w:t>
      </w:r>
      <w:r>
        <w:rPr/>
        <w:t>Veteran</w:t>
      </w:r>
      <w:r>
        <w:rPr>
          <w:spacing w:val="40"/>
        </w:rPr>
        <w:t> </w:t>
      </w:r>
      <w:r>
        <w:rPr/>
        <w:t>Affairs, </w:t>
      </w:r>
      <w:r>
        <w:rPr>
          <w:spacing w:val="-4"/>
        </w:rPr>
        <w:t>2018</w:t>
      </w:r>
    </w:p>
    <w:p>
      <w:pPr>
        <w:pStyle w:val="BodyText"/>
        <w:spacing w:line="271" w:lineRule="auto" w:before="13"/>
        <w:ind w:left="287"/>
      </w:pPr>
      <w:r>
        <w:rPr/>
        <w:t>Dan Oliver (committee</w:t>
      </w:r>
      <w:r>
        <w:rPr>
          <w:spacing w:val="-5"/>
        </w:rPr>
        <w:t> </w:t>
      </w:r>
      <w:r>
        <w:rPr/>
        <w:t>member),</w:t>
      </w:r>
      <w:r>
        <w:rPr>
          <w:spacing w:val="-8"/>
        </w:rPr>
        <w:t> </w:t>
      </w:r>
      <w:r>
        <w:rPr/>
        <w:t>Sr. Research</w:t>
      </w:r>
      <w:r>
        <w:rPr>
          <w:spacing w:val="-2"/>
        </w:rPr>
        <w:t> </w:t>
      </w:r>
      <w:r>
        <w:rPr/>
        <w:t>Fellow,</w:t>
      </w:r>
      <w:r>
        <w:rPr>
          <w:spacing w:val="-8"/>
        </w:rPr>
        <w:t> </w:t>
      </w:r>
      <w:r>
        <w:rPr/>
        <w:t>Education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Alliance</w:t>
      </w:r>
      <w:r>
        <w:rPr>
          <w:spacing w:val="37"/>
        </w:rPr>
        <w:t> </w:t>
      </w:r>
      <w:r>
        <w:rPr/>
        <w:t>for New Orleans (Tulane University), 2019</w:t>
      </w:r>
    </w:p>
    <w:p>
      <w:pPr>
        <w:pStyle w:val="BodyText"/>
        <w:spacing w:line="252" w:lineRule="exact"/>
        <w:ind w:left="287"/>
      </w:pPr>
      <w:r>
        <w:rPr/>
        <w:t>Eva</w:t>
      </w:r>
      <w:r>
        <w:rPr>
          <w:spacing w:val="28"/>
        </w:rPr>
        <w:t> </w:t>
      </w:r>
      <w:r>
        <w:rPr/>
        <w:t>Shapiro</w:t>
      </w:r>
      <w:r>
        <w:rPr>
          <w:spacing w:val="32"/>
        </w:rPr>
        <w:t> </w:t>
      </w:r>
      <w:r>
        <w:rPr/>
        <w:t>(chair),</w:t>
      </w:r>
      <w:r>
        <w:rPr>
          <w:spacing w:val="27"/>
        </w:rPr>
        <w:t> </w:t>
      </w:r>
      <w:r>
        <w:rPr>
          <w:spacing w:val="-4"/>
        </w:rPr>
        <w:t>2019</w:t>
      </w:r>
    </w:p>
    <w:p>
      <w:pPr>
        <w:pStyle w:val="BodyText"/>
        <w:spacing w:line="271" w:lineRule="auto" w:before="47"/>
        <w:ind w:left="287" w:right="371"/>
      </w:pPr>
      <w:r>
        <w:rPr/>
        <w:t>Bryan Pratt (co-chair),</w:t>
      </w:r>
      <w:r>
        <w:rPr>
          <w:spacing w:val="-9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Agricultural Economist,</w:t>
      </w:r>
      <w:r>
        <w:rPr>
          <w:spacing w:val="-9"/>
        </w:rPr>
        <w:t> </w:t>
      </w:r>
      <w:r>
        <w:rPr/>
        <w:t>USDA Economic</w:t>
      </w:r>
      <w:r>
        <w:rPr>
          <w:spacing w:val="-6"/>
        </w:rPr>
        <w:t> </w:t>
      </w:r>
      <w:r>
        <w:rPr/>
        <w:t>Research</w:t>
      </w:r>
      <w:r>
        <w:rPr>
          <w:spacing w:val="39"/>
        </w:rPr>
        <w:t> </w:t>
      </w:r>
      <w:r>
        <w:rPr/>
        <w:t>Service, </w:t>
      </w:r>
      <w:r>
        <w:rPr>
          <w:spacing w:val="-4"/>
        </w:rPr>
        <w:t>2019</w:t>
      </w:r>
    </w:p>
    <w:p>
      <w:pPr>
        <w:pStyle w:val="BodyText"/>
        <w:spacing w:before="14"/>
        <w:ind w:left="287"/>
      </w:pPr>
      <w:r>
        <w:rPr/>
        <w:t>Rongchen</w:t>
      </w:r>
      <w:r>
        <w:rPr>
          <w:spacing w:val="35"/>
        </w:rPr>
        <w:t> </w:t>
      </w:r>
      <w:r>
        <w:rPr/>
        <w:t>Liu</w:t>
      </w:r>
      <w:r>
        <w:rPr>
          <w:spacing w:val="39"/>
        </w:rPr>
        <w:t> </w:t>
      </w:r>
      <w:r>
        <w:rPr/>
        <w:t>(committee</w:t>
      </w:r>
      <w:r>
        <w:rPr>
          <w:spacing w:val="32"/>
        </w:rPr>
        <w:t> </w:t>
      </w:r>
      <w:r>
        <w:rPr/>
        <w:t>member),</w:t>
      </w:r>
      <w:r>
        <w:rPr>
          <w:spacing w:val="30"/>
        </w:rPr>
        <w:t> </w:t>
      </w:r>
      <w:r>
        <w:rPr/>
        <w:t>Data</w:t>
      </w:r>
      <w:r>
        <w:rPr>
          <w:spacing w:val="31"/>
        </w:rPr>
        <w:t> </w:t>
      </w:r>
      <w:r>
        <w:rPr/>
        <w:t>Scientist,</w:t>
      </w:r>
      <w:r>
        <w:rPr>
          <w:spacing w:val="30"/>
        </w:rPr>
        <w:t> </w:t>
      </w:r>
      <w:r>
        <w:rPr/>
        <w:t>Meta,</w:t>
      </w:r>
      <w:r>
        <w:rPr>
          <w:spacing w:val="31"/>
        </w:rPr>
        <w:t> </w:t>
      </w:r>
      <w:r>
        <w:rPr>
          <w:spacing w:val="-4"/>
        </w:rPr>
        <w:t>2022</w:t>
      </w:r>
    </w:p>
    <w:p>
      <w:pPr>
        <w:pStyle w:val="BodyText"/>
        <w:spacing w:line="271" w:lineRule="auto" w:before="33"/>
        <w:ind w:left="287" w:right="1432"/>
      </w:pPr>
      <w:r>
        <w:rPr/>
        <w:t>Kumar</w:t>
      </w:r>
      <w:r>
        <w:rPr>
          <w:spacing w:val="35"/>
        </w:rPr>
        <w:t> </w:t>
      </w:r>
      <w:r>
        <w:rPr/>
        <w:t>Naresh</w:t>
      </w:r>
      <w:r>
        <w:rPr>
          <w:spacing w:val="40"/>
        </w:rPr>
        <w:t> </w:t>
      </w:r>
      <w:r>
        <w:rPr/>
        <w:t>(committee</w:t>
      </w:r>
      <w:r>
        <w:rPr>
          <w:spacing w:val="40"/>
        </w:rPr>
        <w:t> </w:t>
      </w:r>
      <w:r>
        <w:rPr/>
        <w:t>member),</w:t>
      </w:r>
      <w:r>
        <w:rPr>
          <w:spacing w:val="40"/>
        </w:rPr>
        <w:t> </w:t>
      </w:r>
      <w:r>
        <w:rPr/>
        <w:t>Economist,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Bank</w:t>
      </w:r>
      <w:r>
        <w:rPr>
          <w:spacing w:val="40"/>
        </w:rPr>
        <w:t> </w:t>
      </w:r>
      <w:r>
        <w:rPr/>
        <w:t>Group,</w:t>
      </w:r>
      <w:r>
        <w:rPr>
          <w:spacing w:val="40"/>
        </w:rPr>
        <w:t> </w:t>
      </w:r>
      <w:r>
        <w:rPr/>
        <w:t>2022 Luka</w:t>
      </w:r>
      <w:r>
        <w:rPr>
          <w:spacing w:val="40"/>
        </w:rPr>
        <w:t> </w:t>
      </w:r>
      <w:r>
        <w:rPr/>
        <w:t>Kocic</w:t>
      </w:r>
      <w:r>
        <w:rPr>
          <w:spacing w:val="40"/>
        </w:rPr>
        <w:t> </w:t>
      </w:r>
      <w:r>
        <w:rPr/>
        <w:t>(chair),</w:t>
      </w:r>
      <w:r>
        <w:rPr>
          <w:spacing w:val="40"/>
        </w:rPr>
        <w:t> </w:t>
      </w:r>
      <w:r>
        <w:rPr/>
        <w:t>Healthcare</w:t>
      </w:r>
      <w:r>
        <w:rPr>
          <w:spacing w:val="40"/>
        </w:rPr>
        <w:t> </w:t>
      </w:r>
      <w:r>
        <w:rPr/>
        <w:t>Consultant,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Group,</w:t>
      </w:r>
      <w:r>
        <w:rPr>
          <w:spacing w:val="40"/>
        </w:rPr>
        <w:t> </w:t>
      </w:r>
      <w:r>
        <w:rPr/>
        <w:t>2022</w:t>
      </w:r>
    </w:p>
    <w:p>
      <w:pPr>
        <w:pStyle w:val="BodyText"/>
        <w:spacing w:before="13"/>
        <w:ind w:left="287"/>
      </w:pPr>
      <w:r>
        <w:rPr/>
        <w:t>Ken</w:t>
      </w:r>
      <w:r>
        <w:rPr>
          <w:spacing w:val="41"/>
        </w:rPr>
        <w:t> </w:t>
      </w:r>
      <w:r>
        <w:rPr/>
        <w:t>Suzuki</w:t>
      </w:r>
      <w:r>
        <w:rPr>
          <w:spacing w:val="28"/>
        </w:rPr>
        <w:t> </w:t>
      </w:r>
      <w:r>
        <w:rPr/>
        <w:t>(chair),</w:t>
      </w:r>
      <w:r>
        <w:rPr>
          <w:spacing w:val="36"/>
        </w:rPr>
        <w:t> </w:t>
      </w:r>
      <w:r>
        <w:rPr/>
        <w:t>Post</w:t>
      </w:r>
      <w:r>
        <w:rPr>
          <w:spacing w:val="28"/>
        </w:rPr>
        <w:t> </w:t>
      </w:r>
      <w:r>
        <w:rPr/>
        <w:t>Doctoral</w:t>
      </w:r>
      <w:r>
        <w:rPr>
          <w:spacing w:val="27"/>
        </w:rPr>
        <w:t> </w:t>
      </w:r>
      <w:r>
        <w:rPr/>
        <w:t>Scholar,</w:t>
      </w:r>
      <w:r>
        <w:rPr>
          <w:spacing w:val="36"/>
        </w:rPr>
        <w:t> </w:t>
      </w:r>
      <w:r>
        <w:rPr/>
        <w:t>Stanford</w:t>
      </w:r>
      <w:r>
        <w:rPr>
          <w:spacing w:val="42"/>
        </w:rPr>
        <w:t> </w:t>
      </w:r>
      <w:r>
        <w:rPr/>
        <w:t>University</w:t>
      </w:r>
      <w:r>
        <w:rPr>
          <w:spacing w:val="42"/>
        </w:rPr>
        <w:t> </w:t>
      </w:r>
      <w:r>
        <w:rPr/>
        <w:t>School</w:t>
      </w:r>
      <w:r>
        <w:rPr>
          <w:spacing w:val="28"/>
        </w:rPr>
        <w:t> </w:t>
      </w:r>
      <w:r>
        <w:rPr/>
        <w:t>Medicine,</w:t>
      </w:r>
      <w:r>
        <w:rPr>
          <w:spacing w:val="36"/>
        </w:rPr>
        <w:t> </w:t>
      </w:r>
      <w:r>
        <w:rPr>
          <w:spacing w:val="-4"/>
        </w:rPr>
        <w:t>2024</w:t>
      </w:r>
    </w:p>
    <w:p>
      <w:pPr>
        <w:pStyle w:val="BodyText"/>
        <w:spacing w:before="76"/>
        <w:ind w:left="0"/>
      </w:pPr>
    </w:p>
    <w:p>
      <w:pPr>
        <w:pStyle w:val="Heading1"/>
      </w:pPr>
      <w:r>
        <w:rPr>
          <w:spacing w:val="-2"/>
        </w:rPr>
        <w:t>PRESENTATIONS</w:t>
      </w:r>
    </w:p>
    <w:p>
      <w:pPr>
        <w:pStyle w:val="BodyText"/>
        <w:spacing w:line="235" w:lineRule="auto" w:before="78"/>
        <w:ind w:left="723" w:right="365" w:hanging="541"/>
      </w:pPr>
      <w:r>
        <w:rPr/>
        <w:t>2003</w:t>
      </w:r>
      <w:r>
        <w:rPr>
          <w:spacing w:val="40"/>
        </w:rPr>
        <w:t> </w:t>
      </w:r>
      <w:r>
        <w:rPr/>
        <w:t>RAND;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Santa</w:t>
      </w:r>
      <w:r>
        <w:rPr>
          <w:spacing w:val="40"/>
        </w:rPr>
        <w:t> </w:t>
      </w:r>
      <w:r>
        <w:rPr/>
        <w:t>Cruz;</w:t>
      </w:r>
      <w:r>
        <w:rPr>
          <w:spacing w:val="40"/>
        </w:rPr>
        <w:t> </w:t>
      </w:r>
      <w:r>
        <w:rPr/>
        <w:t>Baylor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Medicine;</w:t>
      </w:r>
      <w:r>
        <w:rPr>
          <w:spacing w:val="40"/>
        </w:rPr>
        <w:t> </w:t>
      </w:r>
      <w:r>
        <w:rPr/>
        <w:t>Suffolk University;</w:t>
      </w:r>
      <w:r>
        <w:rPr>
          <w:spacing w:val="28"/>
        </w:rPr>
        <w:t> </w:t>
      </w:r>
      <w:r>
        <w:rPr/>
        <w:t>Baruch</w:t>
      </w:r>
      <w:r>
        <w:rPr>
          <w:spacing w:val="40"/>
        </w:rPr>
        <w:t> </w:t>
      </w:r>
      <w:r>
        <w:rPr/>
        <w:t>College;</w:t>
      </w:r>
      <w:r>
        <w:rPr>
          <w:spacing w:val="28"/>
        </w:rPr>
        <w:t> </w:t>
      </w:r>
      <w:r>
        <w:rPr/>
        <w:t>Bureau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Labor</w:t>
      </w:r>
      <w:r>
        <w:rPr>
          <w:spacing w:val="31"/>
        </w:rPr>
        <w:t> </w:t>
      </w:r>
      <w:r>
        <w:rPr/>
        <w:t>Statistics;</w:t>
      </w:r>
      <w:r>
        <w:rPr>
          <w:spacing w:val="28"/>
        </w:rPr>
        <w:t> </w:t>
      </w:r>
      <w:r>
        <w:rPr/>
        <w:t>Substance</w:t>
      </w:r>
      <w:r>
        <w:rPr>
          <w:spacing w:val="38"/>
        </w:rPr>
        <w:t> </w:t>
      </w:r>
      <w:r>
        <w:rPr/>
        <w:t>Abuse</w:t>
      </w:r>
      <w:r>
        <w:rPr>
          <w:spacing w:val="38"/>
        </w:rPr>
        <w:t> </w:t>
      </w:r>
      <w:r>
        <w:rPr/>
        <w:t>and</w:t>
      </w:r>
      <w:r>
        <w:rPr>
          <w:spacing w:val="40"/>
        </w:rPr>
        <w:t> </w:t>
      </w:r>
      <w:r>
        <w:rPr/>
        <w:t>Mental Health Services Administration</w:t>
      </w:r>
    </w:p>
    <w:p>
      <w:pPr>
        <w:pStyle w:val="BodyText"/>
        <w:spacing w:line="235" w:lineRule="auto" w:before="81"/>
        <w:ind w:left="723" w:right="365" w:hanging="541"/>
      </w:pPr>
      <w:r>
        <w:rPr/>
        <w:t>2004</w:t>
      </w:r>
      <w:r>
        <w:rPr>
          <w:spacing w:val="40"/>
        </w:rPr>
        <w:t> </w:t>
      </w:r>
      <w:r>
        <w:rPr/>
        <w:t>NBER</w:t>
      </w:r>
      <w:r>
        <w:rPr>
          <w:spacing w:val="40"/>
        </w:rPr>
        <w:t> </w:t>
      </w:r>
      <w:r>
        <w:rPr/>
        <w:t>Summer</w:t>
      </w:r>
      <w:r>
        <w:rPr>
          <w:spacing w:val="40"/>
        </w:rPr>
        <w:t> </w:t>
      </w:r>
      <w:r>
        <w:rPr/>
        <w:t>Institute,</w:t>
      </w:r>
      <w:r>
        <w:rPr>
          <w:spacing w:val="40"/>
        </w:rPr>
        <w:t> </w:t>
      </w:r>
      <w:r>
        <w:rPr/>
        <w:t>Health</w:t>
      </w:r>
      <w:r>
        <w:rPr>
          <w:spacing w:val="40"/>
        </w:rPr>
        <w:t> </w:t>
      </w:r>
      <w:r>
        <w:rPr/>
        <w:t>Economics;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Davis;</w:t>
      </w:r>
      <w:r>
        <w:rPr>
          <w:spacing w:val="40"/>
        </w:rPr>
        <w:t> </w:t>
      </w:r>
      <w:r>
        <w:rPr/>
        <w:t>City University of New</w:t>
      </w:r>
      <w:r>
        <w:rPr>
          <w:spacing w:val="-15"/>
        </w:rPr>
        <w:t> </w:t>
      </w:r>
      <w:r>
        <w:rPr/>
        <w:t>York</w:t>
      </w:r>
      <w:r>
        <w:rPr>
          <w:spacing w:val="-9"/>
        </w:rPr>
        <w:t> </w:t>
      </w:r>
      <w:r>
        <w:rPr/>
        <w:t>Health Economics Seminar; Columbia, Brown</w:t>
      </w:r>
      <w:r>
        <w:rPr>
          <w:spacing w:val="-9"/>
        </w:rPr>
        <w:t> </w:t>
      </w:r>
      <w:r>
        <w:rPr/>
        <w:t>Bag;</w:t>
      </w:r>
      <w:r>
        <w:rPr>
          <w:spacing w:val="-2"/>
        </w:rPr>
        <w:t> </w:t>
      </w:r>
      <w:r>
        <w:rPr/>
        <w:t>Health</w:t>
      </w:r>
      <w:r>
        <w:rPr>
          <w:spacing w:val="-9"/>
        </w:rPr>
        <w:t> </w:t>
      </w:r>
      <w:r>
        <w:rPr/>
        <w:t>Care and Quality Outcomes Conference</w:t>
      </w:r>
    </w:p>
    <w:p>
      <w:pPr>
        <w:pStyle w:val="BodyText"/>
        <w:spacing w:line="237" w:lineRule="auto" w:before="80"/>
        <w:ind w:left="723" w:right="348" w:hanging="541"/>
        <w:jc w:val="both"/>
      </w:pPr>
      <w:r>
        <w:rPr/>
        <w:t>2005 NBER Summer Institute, Aging/Health</w:t>
      </w:r>
      <w:r>
        <w:rPr>
          <w:spacing w:val="-2"/>
        </w:rPr>
        <w:t> </w:t>
      </w:r>
      <w:r>
        <w:rPr/>
        <w:t>Care/Productivity; Society</w:t>
      </w:r>
      <w:r>
        <w:rPr>
          <w:spacing w:val="-1"/>
        </w:rPr>
        <w:t> </w:t>
      </w:r>
      <w:r>
        <w:rPr/>
        <w:t>of</w:t>
      </w:r>
      <w:r>
        <w:rPr>
          <w:spacing w:val="40"/>
        </w:rPr>
        <w:t> </w:t>
      </w:r>
      <w:r>
        <w:rPr/>
        <w:t>Labor Economists Conference; University</w:t>
      </w:r>
      <w:r>
        <w:rPr>
          <w:spacing w:val="-1"/>
        </w:rPr>
        <w:t> </w:t>
      </w:r>
      <w:r>
        <w:rPr/>
        <w:t>of California, Berkeley,</w:t>
      </w:r>
      <w:r>
        <w:rPr>
          <w:spacing w:val="-7"/>
        </w:rPr>
        <w:t> </w:t>
      </w:r>
      <w:r>
        <w:rPr/>
        <w:t>Labor Lunch; UCSC Center for Justice Tolerance and Community; International Health Economics Association Conference, Texas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M,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Houston/Rice</w:t>
      </w:r>
      <w:r>
        <w:rPr>
          <w:spacing w:val="40"/>
        </w:rPr>
        <w:t> </w:t>
      </w:r>
      <w:r>
        <w:rPr/>
        <w:t>University</w:t>
      </w:r>
    </w:p>
    <w:p>
      <w:pPr>
        <w:pStyle w:val="BodyText"/>
        <w:spacing w:line="242" w:lineRule="auto" w:before="78"/>
        <w:ind w:left="723" w:right="627" w:hanging="541"/>
        <w:jc w:val="both"/>
      </w:pPr>
      <w:r>
        <w:rPr/>
        <w:t>2006 NBER Health Economics; NBER Education; Columbia; Stanford Medical School; </w:t>
      </w:r>
      <w:r>
        <w:rPr>
          <w:spacing w:val="-4"/>
        </w:rPr>
        <w:t>RAND</w:t>
      </w:r>
    </w:p>
    <w:p>
      <w:pPr>
        <w:pStyle w:val="BodyText"/>
        <w:spacing w:line="242" w:lineRule="auto" w:before="59"/>
        <w:ind w:left="723" w:right="365" w:hanging="541"/>
      </w:pPr>
      <w:r>
        <w:rPr/>
        <w:t>2007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California,</w:t>
      </w:r>
      <w:r>
        <w:rPr>
          <w:spacing w:val="39"/>
        </w:rPr>
        <w:t> </w:t>
      </w:r>
      <w:r>
        <w:rPr/>
        <w:t>Santa</w:t>
      </w:r>
      <w:r>
        <w:rPr>
          <w:spacing w:val="40"/>
        </w:rPr>
        <w:t> </w:t>
      </w:r>
      <w:r>
        <w:rPr/>
        <w:t>Barbara</w:t>
      </w:r>
      <w:r>
        <w:rPr>
          <w:spacing w:val="40"/>
        </w:rPr>
        <w:t> </w:t>
      </w:r>
      <w:r>
        <w:rPr/>
        <w:t>Quasi-Experimental</w:t>
      </w:r>
      <w:r>
        <w:rPr>
          <w:spacing w:val="30"/>
        </w:rPr>
        <w:t> </w:t>
      </w:r>
      <w:r>
        <w:rPr/>
        <w:t>Methods</w:t>
      </w:r>
      <w:r>
        <w:rPr>
          <w:spacing w:val="37"/>
        </w:rPr>
        <w:t> </w:t>
      </w:r>
      <w:r>
        <w:rPr/>
        <w:t>in</w:t>
      </w:r>
      <w:r>
        <w:rPr>
          <w:spacing w:val="40"/>
        </w:rPr>
        <w:t> </w:t>
      </w:r>
      <w:r>
        <w:rPr/>
        <w:t>Health Economics;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Davis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UC</w:t>
      </w:r>
      <w:r>
        <w:rPr>
          <w:spacing w:val="40"/>
        </w:rPr>
        <w:t> </w:t>
      </w:r>
      <w:r>
        <w:rPr/>
        <w:t>Labor</w:t>
      </w:r>
      <w:r>
        <w:rPr>
          <w:spacing w:val="40"/>
        </w:rPr>
        <w:t> </w:t>
      </w:r>
      <w:r>
        <w:rPr/>
        <w:t>Workshop</w:t>
      </w:r>
    </w:p>
    <w:p>
      <w:pPr>
        <w:pStyle w:val="BodyText"/>
        <w:spacing w:after="0" w:line="242" w:lineRule="auto"/>
        <w:sectPr>
          <w:pgSz w:w="12240" w:h="15840"/>
          <w:pgMar w:header="0" w:footer="765" w:top="1200" w:bottom="960" w:left="1800" w:right="1440"/>
        </w:sectPr>
      </w:pPr>
    </w:p>
    <w:p>
      <w:pPr>
        <w:pStyle w:val="BodyText"/>
        <w:spacing w:line="242" w:lineRule="auto" w:before="66"/>
        <w:ind w:left="723" w:right="354" w:hanging="541"/>
        <w:jc w:val="both"/>
      </w:pPr>
      <w:r>
        <w:rPr/>
        <w:t>2008 University of California, Berkeley Survey Research Center; University of California, Berkeley Labor Seminar; University of</w:t>
      </w:r>
      <w:r>
        <w:rPr>
          <w:spacing w:val="40"/>
        </w:rPr>
        <w:t> </w:t>
      </w:r>
      <w:r>
        <w:rPr/>
        <w:t>Hawaii; Brown University</w:t>
      </w:r>
      <w:r>
        <w:rPr>
          <w:spacing w:val="-14"/>
        </w:rPr>
        <w:t> </w:t>
      </w:r>
      <w:r>
        <w:rPr/>
        <w:t>; NBER Program on Children; ASHE Conference; NBER Summer Institute Crime</w:t>
      </w:r>
      <w:r>
        <w:rPr>
          <w:spacing w:val="-6"/>
        </w:rPr>
        <w:t> </w:t>
      </w:r>
      <w:r>
        <w:rPr/>
        <w:t>working</w:t>
      </w:r>
      <w:r>
        <w:rPr>
          <w:spacing w:val="-3"/>
        </w:rPr>
        <w:t> </w:t>
      </w:r>
      <w:r>
        <w:rPr/>
        <w:t>group; University of California, Santa Barbara</w:t>
      </w:r>
    </w:p>
    <w:p>
      <w:pPr>
        <w:pStyle w:val="BodyText"/>
        <w:spacing w:line="237" w:lineRule="auto" w:before="76"/>
        <w:ind w:left="723" w:right="353" w:hanging="541"/>
      </w:pPr>
      <w:r>
        <w:rPr/>
        <w:t>2009 Columbia School</w:t>
      </w:r>
      <w:r>
        <w:rPr>
          <w:spacing w:val="-3"/>
        </w:rPr>
        <w:t> </w:t>
      </w:r>
      <w:r>
        <w:rPr/>
        <w:t>of Public</w:t>
      </w:r>
      <w:r>
        <w:rPr>
          <w:spacing w:val="-12"/>
        </w:rPr>
        <w:t> </w:t>
      </w:r>
      <w:r>
        <w:rPr/>
        <w:t>Health; University of California, Berkeley</w:t>
      </w:r>
      <w:r>
        <w:rPr>
          <w:spacing w:val="-9"/>
        </w:rPr>
        <w:t> </w:t>
      </w:r>
      <w:r>
        <w:rPr/>
        <w:t>IGERT;</w:t>
      </w:r>
      <w:r>
        <w:rPr>
          <w:spacing w:val="-3"/>
        </w:rPr>
        <w:t> </w:t>
      </w:r>
      <w:r>
        <w:rPr/>
        <w:t>University of Florida;</w:t>
      </w:r>
      <w:r>
        <w:rPr>
          <w:spacing w:val="-3"/>
        </w:rPr>
        <w:t> </w:t>
      </w:r>
      <w:r>
        <w:rPr/>
        <w:t>NBER Summer Institute, Health Economics;</w:t>
      </w:r>
      <w:r>
        <w:rPr>
          <w:spacing w:val="-3"/>
        </w:rPr>
        <w:t> </w:t>
      </w:r>
      <w:r>
        <w:rPr/>
        <w:t>NBER Summer Institute, Crime Pre-conference;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Berkeley</w:t>
      </w:r>
      <w:r>
        <w:rPr>
          <w:spacing w:val="40"/>
        </w:rPr>
        <w:t> </w:t>
      </w:r>
      <w:r>
        <w:rPr/>
        <w:t>Agricultural</w:t>
      </w:r>
      <w:r>
        <w:rPr>
          <w:spacing w:val="40"/>
        </w:rPr>
        <w:t> </w:t>
      </w:r>
      <w:r>
        <w:rPr/>
        <w:t>Economics;</w:t>
      </w:r>
      <w:r>
        <w:rPr>
          <w:spacing w:val="40"/>
        </w:rPr>
        <w:t> </w:t>
      </w:r>
      <w:r>
        <w:rPr/>
        <w:t>Cornell University;</w:t>
      </w:r>
      <w:r>
        <w:rPr>
          <w:spacing w:val="40"/>
        </w:rPr>
        <w:t> </w:t>
      </w:r>
      <w:r>
        <w:rPr/>
        <w:t>Wharton;</w:t>
      </w:r>
      <w:r>
        <w:rPr>
          <w:spacing w:val="40"/>
        </w:rPr>
        <w:t> </w:t>
      </w:r>
      <w:r>
        <w:rPr/>
        <w:t>Massachusetts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Technology</w:t>
      </w:r>
    </w:p>
    <w:p>
      <w:pPr>
        <w:pStyle w:val="BodyText"/>
        <w:spacing w:line="228" w:lineRule="auto" w:before="87"/>
        <w:ind w:left="723" w:right="365" w:hanging="541"/>
      </w:pPr>
      <w:r>
        <w:rPr/>
        <w:t>2010 Economical Crime</w:t>
      </w:r>
      <w:r>
        <w:rPr>
          <w:spacing w:val="-5"/>
        </w:rPr>
        <w:t> </w:t>
      </w:r>
      <w:r>
        <w:rPr/>
        <w:t>Control Conference</w:t>
      </w:r>
      <w:r>
        <w:rPr>
          <w:spacing w:val="-2"/>
        </w:rPr>
        <w:t> </w:t>
      </w:r>
      <w:r>
        <w:rPr/>
        <w:t>(School of Law UC Berkeley/NBER); University of Miami; Princeton University</w:t>
      </w:r>
    </w:p>
    <w:p>
      <w:pPr>
        <w:pStyle w:val="BodyText"/>
        <w:spacing w:line="242" w:lineRule="auto" w:before="80"/>
        <w:ind w:left="723" w:right="365" w:hanging="541"/>
      </w:pPr>
      <w:r>
        <w:rPr/>
        <w:t>2011 Spanish Health Economics</w:t>
      </w:r>
      <w:r>
        <w:rPr>
          <w:spacing w:val="38"/>
        </w:rPr>
        <w:t> </w:t>
      </w:r>
      <w:r>
        <w:rPr/>
        <w:t>Association;</w:t>
      </w:r>
      <w:r>
        <w:rPr>
          <w:spacing w:val="31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Davis;</w:t>
      </w:r>
      <w:r>
        <w:rPr>
          <w:spacing w:val="31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California,</w:t>
      </w:r>
      <w:r>
        <w:rPr>
          <w:spacing w:val="40"/>
        </w:rPr>
        <w:t> </w:t>
      </w:r>
      <w:r>
        <w:rPr/>
        <w:t>San</w:t>
      </w:r>
      <w:r>
        <w:rPr>
          <w:spacing w:val="40"/>
        </w:rPr>
        <w:t> </w:t>
      </w:r>
      <w:r>
        <w:rPr/>
        <w:t>Diego;</w:t>
      </w:r>
      <w:r>
        <w:rPr>
          <w:spacing w:val="40"/>
        </w:rPr>
        <w:t> </w:t>
      </w:r>
      <w:r>
        <w:rPr/>
        <w:t>Syracuse</w:t>
      </w:r>
      <w:r>
        <w:rPr>
          <w:spacing w:val="40"/>
        </w:rPr>
        <w:t> </w:t>
      </w:r>
      <w:r>
        <w:rPr/>
        <w:t>University;</w:t>
      </w:r>
      <w:r>
        <w:rPr>
          <w:spacing w:val="40"/>
        </w:rPr>
        <w:t> </w:t>
      </w:r>
      <w:r>
        <w:rPr/>
        <w:t>Naval</w:t>
      </w:r>
      <w:r>
        <w:rPr>
          <w:spacing w:val="40"/>
        </w:rPr>
        <w:t> </w:t>
      </w:r>
      <w:r>
        <w:rPr/>
        <w:t>Post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School</w:t>
      </w:r>
    </w:p>
    <w:p>
      <w:pPr>
        <w:pStyle w:val="BodyText"/>
        <w:spacing w:line="330" w:lineRule="exact" w:before="1"/>
        <w:ind w:right="100"/>
      </w:pPr>
      <w:r>
        <w:rPr/>
        <w:t>2012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Oregon;</w:t>
      </w:r>
      <w:r>
        <w:rPr>
          <w:spacing w:val="40"/>
        </w:rPr>
        <w:t> </w:t>
      </w:r>
      <w:r>
        <w:rPr/>
        <w:t>Simon</w:t>
      </w:r>
      <w:r>
        <w:rPr>
          <w:spacing w:val="40"/>
        </w:rPr>
        <w:t> </w:t>
      </w:r>
      <w:r>
        <w:rPr/>
        <w:t>Frasier</w:t>
      </w:r>
      <w:r>
        <w:rPr>
          <w:spacing w:val="40"/>
        </w:rPr>
        <w:t> </w:t>
      </w:r>
      <w:r>
        <w:rPr/>
        <w:t>University;</w:t>
      </w:r>
      <w:r>
        <w:rPr>
          <w:spacing w:val="37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California,</w:t>
      </w:r>
      <w:r>
        <w:rPr>
          <w:spacing w:val="40"/>
        </w:rPr>
        <w:t> </w:t>
      </w:r>
      <w:r>
        <w:rPr/>
        <w:t>Riverside 2013 University of</w:t>
      </w:r>
      <w:r>
        <w:rPr>
          <w:spacing w:val="-4"/>
        </w:rPr>
        <w:t> </w:t>
      </w:r>
      <w:r>
        <w:rPr/>
        <w:t>Michigan Population</w:t>
      </w:r>
      <w:r>
        <w:rPr>
          <w:spacing w:val="-13"/>
        </w:rPr>
        <w:t> </w:t>
      </w:r>
      <w:r>
        <w:rPr/>
        <w:t>Center;</w:t>
      </w:r>
      <w:r>
        <w:rPr>
          <w:spacing w:val="-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 Merced;</w:t>
      </w:r>
      <w:r>
        <w:rPr>
          <w:spacing w:val="-8"/>
        </w:rPr>
        <w:t> </w:t>
      </w:r>
      <w:r>
        <w:rPr/>
        <w:t>University of</w:t>
      </w:r>
    </w:p>
    <w:p>
      <w:pPr>
        <w:pStyle w:val="BodyText"/>
        <w:spacing w:line="228" w:lineRule="auto"/>
        <w:ind w:left="723" w:right="371"/>
      </w:pPr>
      <w:r>
        <w:rPr/>
        <w:t>California</w:t>
      </w:r>
      <w:r>
        <w:rPr>
          <w:spacing w:val="40"/>
        </w:rPr>
        <w:t> </w:t>
      </w:r>
      <w:r>
        <w:rPr/>
        <w:t>Center,</w:t>
      </w:r>
      <w:r>
        <w:rPr>
          <w:spacing w:val="40"/>
        </w:rPr>
        <w:t> </w:t>
      </w:r>
      <w:r>
        <w:rPr/>
        <w:t>Sacramento;</w:t>
      </w:r>
      <w:r>
        <w:rPr>
          <w:spacing w:val="38"/>
        </w:rPr>
        <w:t> </w:t>
      </w:r>
      <w:r>
        <w:rPr/>
        <w:t>Inter-American</w:t>
      </w:r>
      <w:r>
        <w:rPr>
          <w:spacing w:val="40"/>
        </w:rPr>
        <w:t> </w:t>
      </w:r>
      <w:r>
        <w:rPr/>
        <w:t>Development</w:t>
      </w:r>
      <w:r>
        <w:rPr>
          <w:spacing w:val="38"/>
        </w:rPr>
        <w:t> </w:t>
      </w:r>
      <w:r>
        <w:rPr/>
        <w:t>Bank;</w:t>
      </w:r>
      <w:r>
        <w:rPr>
          <w:spacing w:val="38"/>
        </w:rPr>
        <w:t> </w:t>
      </w:r>
      <w:r>
        <w:rPr/>
        <w:t>Ohio</w:t>
      </w:r>
      <w:r>
        <w:rPr>
          <w:spacing w:val="40"/>
        </w:rPr>
        <w:t> </w:t>
      </w:r>
      <w:r>
        <w:rPr/>
        <w:t>State;</w:t>
      </w:r>
      <w:r>
        <w:rPr>
          <w:spacing w:val="40"/>
        </w:rPr>
        <w:t> </w:t>
      </w:r>
      <w:r>
        <w:rPr/>
        <w:t>UC Santa Cruz (Research Day)</w:t>
      </w:r>
    </w:p>
    <w:p>
      <w:pPr>
        <w:pStyle w:val="BodyText"/>
        <w:spacing w:before="74"/>
      </w:pPr>
      <w:r>
        <w:rPr/>
        <w:t>2015</w:t>
      </w:r>
      <w:r>
        <w:rPr>
          <w:spacing w:val="31"/>
        </w:rPr>
        <w:t> </w:t>
      </w:r>
      <w:r>
        <w:rPr/>
        <w:t>Orfalea</w:t>
      </w:r>
      <w:r>
        <w:rPr>
          <w:spacing w:val="26"/>
        </w:rPr>
        <w:t> </w:t>
      </w:r>
      <w:r>
        <w:rPr/>
        <w:t>College</w:t>
      </w:r>
      <w:r>
        <w:rPr>
          <w:spacing w:val="27"/>
        </w:rPr>
        <w:t> </w:t>
      </w:r>
      <w:r>
        <w:rPr/>
        <w:t>of</w:t>
      </w:r>
      <w:r>
        <w:rPr>
          <w:spacing w:val="39"/>
        </w:rPr>
        <w:t> </w:t>
      </w:r>
      <w:r>
        <w:rPr/>
        <w:t>Business</w:t>
      </w:r>
      <w:r>
        <w:rPr>
          <w:spacing w:val="33"/>
        </w:rPr>
        <w:t> </w:t>
      </w:r>
      <w:r>
        <w:rPr/>
        <w:t>-</w:t>
      </w:r>
      <w:r>
        <w:rPr>
          <w:spacing w:val="21"/>
        </w:rPr>
        <w:t> </w:t>
      </w:r>
      <w:r>
        <w:rPr/>
        <w:t>Cal</w:t>
      </w:r>
      <w:r>
        <w:rPr>
          <w:spacing w:val="18"/>
        </w:rPr>
        <w:t> </w:t>
      </w:r>
      <w:r>
        <w:rPr/>
        <w:t>Poly;</w:t>
      </w:r>
      <w:r>
        <w:rPr>
          <w:spacing w:val="20"/>
        </w:rPr>
        <w:t> </w:t>
      </w:r>
      <w:r>
        <w:rPr/>
        <w:t>Santa</w:t>
      </w:r>
      <w:r>
        <w:rPr>
          <w:spacing w:val="26"/>
        </w:rPr>
        <w:t> </w:t>
      </w:r>
      <w:r>
        <w:rPr/>
        <w:t>Cruz</w:t>
      </w:r>
      <w:r>
        <w:rPr>
          <w:spacing w:val="26"/>
        </w:rPr>
        <w:t> </w:t>
      </w:r>
      <w:r>
        <w:rPr/>
        <w:t>Rotary</w:t>
      </w:r>
      <w:r>
        <w:rPr>
          <w:spacing w:val="31"/>
        </w:rPr>
        <w:t> </w:t>
      </w:r>
      <w:r>
        <w:rPr>
          <w:spacing w:val="-4"/>
        </w:rPr>
        <w:t>Club</w:t>
      </w:r>
    </w:p>
    <w:p>
      <w:pPr>
        <w:pStyle w:val="BodyText"/>
        <w:spacing w:line="242" w:lineRule="auto" w:before="62"/>
        <w:ind w:left="723" w:right="365" w:hanging="541"/>
      </w:pPr>
      <w:r>
        <w:rPr/>
        <w:t>2016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State</w:t>
      </w:r>
      <w:r>
        <w:rPr>
          <w:spacing w:val="35"/>
        </w:rPr>
        <w:t> </w:t>
      </w:r>
      <w:r>
        <w:rPr/>
        <w:t>University; Santa</w:t>
      </w:r>
      <w:r>
        <w:rPr>
          <w:spacing w:val="35"/>
        </w:rPr>
        <w:t> </w:t>
      </w:r>
      <w:r>
        <w:rPr/>
        <w:t>Clara</w:t>
      </w:r>
      <w:r>
        <w:rPr>
          <w:spacing w:val="35"/>
        </w:rPr>
        <w:t> </w:t>
      </w:r>
      <w:r>
        <w:rPr/>
        <w:t>University;</w:t>
      </w:r>
      <w:r>
        <w:rPr>
          <w:spacing w:val="40"/>
        </w:rPr>
        <w:t> </w:t>
      </w:r>
      <w:r>
        <w:rPr/>
        <w:t>Cornel Policy</w:t>
      </w:r>
      <w:r>
        <w:rPr>
          <w:spacing w:val="40"/>
        </w:rPr>
        <w:t> </w:t>
      </w:r>
      <w:r>
        <w:rPr/>
        <w:t>Analysis</w:t>
      </w:r>
      <w:r>
        <w:rPr>
          <w:spacing w:val="32"/>
        </w:rPr>
        <w:t> </w:t>
      </w:r>
      <w:r>
        <w:rPr/>
        <w:t>and Management; Weill Medical College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Cornell; UC Irvine</w:t>
      </w:r>
    </w:p>
    <w:p>
      <w:pPr>
        <w:pStyle w:val="BodyText"/>
        <w:spacing w:before="75"/>
      </w:pPr>
      <w:r>
        <w:rPr/>
        <w:t>2017</w:t>
      </w:r>
      <w:r>
        <w:rPr>
          <w:spacing w:val="32"/>
        </w:rPr>
        <w:t> </w:t>
      </w:r>
      <w:r>
        <w:rPr/>
        <w:t>University</w:t>
      </w:r>
      <w:r>
        <w:rPr>
          <w:spacing w:val="31"/>
        </w:rPr>
        <w:t> </w:t>
      </w:r>
      <w:r>
        <w:rPr/>
        <w:t>of</w:t>
      </w:r>
      <w:r>
        <w:rPr>
          <w:spacing w:val="40"/>
        </w:rPr>
        <w:t> </w:t>
      </w:r>
      <w:r>
        <w:rPr/>
        <w:t>South</w:t>
      </w:r>
      <w:r>
        <w:rPr>
          <w:spacing w:val="31"/>
        </w:rPr>
        <w:t> </w:t>
      </w:r>
      <w:r>
        <w:rPr/>
        <w:t>Carolina;</w:t>
      </w:r>
      <w:r>
        <w:rPr>
          <w:spacing w:val="19"/>
        </w:rPr>
        <w:t> </w:t>
      </w:r>
      <w:r>
        <w:rPr/>
        <w:t>Applied</w:t>
      </w:r>
      <w:r>
        <w:rPr>
          <w:spacing w:val="31"/>
        </w:rPr>
        <w:t> </w:t>
      </w:r>
      <w:r>
        <w:rPr/>
        <w:t>Math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Statistics</w:t>
      </w:r>
      <w:r>
        <w:rPr>
          <w:spacing w:val="25"/>
        </w:rPr>
        <w:t> </w:t>
      </w:r>
      <w:r>
        <w:rPr/>
        <w:t>UC</w:t>
      </w:r>
      <w:r>
        <w:rPr>
          <w:spacing w:val="21"/>
        </w:rPr>
        <w:t> </w:t>
      </w:r>
      <w:r>
        <w:rPr/>
        <w:t>Santa</w:t>
      </w:r>
      <w:r>
        <w:rPr>
          <w:spacing w:val="27"/>
        </w:rPr>
        <w:t> </w:t>
      </w:r>
      <w:r>
        <w:rPr>
          <w:spacing w:val="-4"/>
        </w:rPr>
        <w:t>Cruz</w:t>
      </w:r>
    </w:p>
    <w:p>
      <w:pPr>
        <w:pStyle w:val="BodyText"/>
        <w:spacing w:line="242" w:lineRule="auto" w:before="62"/>
        <w:ind w:left="723" w:right="365" w:hanging="541"/>
      </w:pPr>
      <w:r>
        <w:rPr/>
        <w:t>2018 UC Santa Cruz Silicon</w:t>
      </w:r>
      <w:r>
        <w:rPr>
          <w:spacing w:val="-7"/>
        </w:rPr>
        <w:t> </w:t>
      </w:r>
      <w:r>
        <w:rPr/>
        <w:t>Valley; Louisiana</w:t>
      </w:r>
      <w:r>
        <w:rPr>
          <w:spacing w:val="-9"/>
        </w:rPr>
        <w:t> </w:t>
      </w:r>
      <w:r>
        <w:rPr/>
        <w:t>State University; University of</w:t>
      </w:r>
      <w:r>
        <w:rPr>
          <w:spacing w:val="40"/>
        </w:rPr>
        <w:t> </w:t>
      </w:r>
      <w:r>
        <w:rPr/>
        <w:t>Illinois Urbana </w:t>
      </w:r>
      <w:r>
        <w:rPr>
          <w:spacing w:val="-2"/>
        </w:rPr>
        <w:t>Champaign</w:t>
      </w:r>
    </w:p>
    <w:p>
      <w:pPr>
        <w:pStyle w:val="BodyText"/>
        <w:spacing w:line="242" w:lineRule="auto" w:before="60"/>
        <w:ind w:left="723" w:right="365" w:hanging="541"/>
      </w:pPr>
      <w:r>
        <w:rPr/>
        <w:t>2019 UC</w:t>
      </w:r>
      <w:r>
        <w:rPr>
          <w:spacing w:val="-1"/>
        </w:rPr>
        <w:t> </w:t>
      </w:r>
      <w:r>
        <w:rPr/>
        <w:t>Riverside;</w:t>
      </w:r>
      <w:r>
        <w:rPr>
          <w:spacing w:val="-4"/>
        </w:rPr>
        <w:t> </w:t>
      </w:r>
      <w:r>
        <w:rPr/>
        <w:t>Santa Cruz Life Long</w:t>
      </w:r>
      <w:r>
        <w:rPr>
          <w:spacing w:val="-10"/>
        </w:rPr>
        <w:t> </w:t>
      </w:r>
      <w:r>
        <w:rPr/>
        <w:t>Learners;</w:t>
      </w:r>
      <w:r>
        <w:rPr>
          <w:spacing w:val="-4"/>
        </w:rPr>
        <w:t> </w:t>
      </w:r>
      <w:r>
        <w:rPr/>
        <w:t>UC</w:t>
      </w:r>
      <w:r>
        <w:rPr>
          <w:spacing w:val="-1"/>
        </w:rPr>
        <w:t> </w:t>
      </w:r>
      <w:r>
        <w:rPr/>
        <w:t>Santa Cruz</w:t>
      </w:r>
      <w:r>
        <w:rPr>
          <w:spacing w:val="36"/>
        </w:rPr>
        <w:t> </w:t>
      </w:r>
      <w:r>
        <w:rPr/>
        <w:t>–</w:t>
      </w:r>
      <w:r>
        <w:rPr>
          <w:spacing w:val="26"/>
        </w:rPr>
        <w:t> </w:t>
      </w:r>
      <w:r>
        <w:rPr/>
        <w:t>Professor &amp; a Pint; UC Santa</w:t>
      </w:r>
      <w:r>
        <w:rPr>
          <w:spacing w:val="9"/>
        </w:rPr>
        <w:t> </w:t>
      </w:r>
      <w:r>
        <w:rPr/>
        <w:t>Cruz</w:t>
      </w:r>
      <w:r>
        <w:rPr>
          <w:spacing w:val="12"/>
        </w:rPr>
        <w:t> </w:t>
      </w:r>
      <w:r>
        <w:rPr/>
        <w:t>–</w:t>
      </w:r>
      <w:r>
        <w:rPr>
          <w:spacing w:val="13"/>
        </w:rPr>
        <w:t> </w:t>
      </w:r>
      <w:r>
        <w:rPr/>
        <w:t>Data</w:t>
      </w:r>
      <w:r>
        <w:rPr>
          <w:spacing w:val="9"/>
        </w:rPr>
        <w:t> </w:t>
      </w:r>
      <w:r>
        <w:rPr/>
        <w:t>Science</w:t>
      </w:r>
      <w:r>
        <w:rPr>
          <w:spacing w:val="-9"/>
        </w:rPr>
        <w:t> </w:t>
      </w:r>
      <w:r>
        <w:rPr/>
        <w:t>Day,</w:t>
      </w:r>
      <w:r>
        <w:rPr>
          <w:spacing w:val="-12"/>
        </w:rPr>
        <w:t> </w:t>
      </w:r>
      <w:r>
        <w:rPr/>
        <w:t>Notre</w:t>
      </w:r>
      <w:r>
        <w:rPr>
          <w:spacing w:val="-9"/>
        </w:rPr>
        <w:t> </w:t>
      </w:r>
      <w:r>
        <w:rPr/>
        <w:t>Dame</w:t>
      </w:r>
      <w:r>
        <w:rPr>
          <w:spacing w:val="-9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UC</w:t>
      </w:r>
      <w:r>
        <w:rPr>
          <w:spacing w:val="3"/>
        </w:rPr>
        <w:t> </w:t>
      </w:r>
      <w:r>
        <w:rPr/>
        <w:t>Merced,</w:t>
      </w:r>
      <w:r>
        <w:rPr>
          <w:spacing w:val="8"/>
        </w:rPr>
        <w:t> </w:t>
      </w:r>
      <w:r>
        <w:rPr/>
        <w:t>Purdue</w:t>
      </w:r>
      <w:r>
        <w:rPr>
          <w:spacing w:val="29"/>
        </w:rPr>
        <w:t> </w:t>
      </w:r>
      <w:r>
        <w:rPr>
          <w:spacing w:val="-2"/>
        </w:rPr>
        <w:t>University</w:t>
      </w:r>
    </w:p>
    <w:p>
      <w:pPr>
        <w:pStyle w:val="BodyText"/>
        <w:spacing w:line="300" w:lineRule="auto" w:before="74"/>
        <w:ind w:right="3984"/>
      </w:pPr>
      <w:r>
        <w:rPr/>
        <w:t>2020 Stanford University; Montana State University</w:t>
      </w:r>
      <w:r>
        <w:rPr>
          <w:spacing w:val="40"/>
        </w:rPr>
        <w:t> </w:t>
      </w:r>
      <w:r>
        <w:rPr/>
        <w:t>2022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London; Davefest</w:t>
      </w:r>
    </w:p>
    <w:sectPr>
      <w:pgSz w:w="12240" w:h="15840"/>
      <w:pgMar w:header="0" w:footer="765" w:top="1260" w:bottom="96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3814826</wp:posOffset>
              </wp:positionH>
              <wp:positionV relativeFrom="page">
                <wp:posOffset>9433009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380005pt;margin-top:742.756653pt;width:13pt;height:15.3pt;mso-position-horizontal-relative:page;mso-position-vertical-relative:page;z-index:-1582540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8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cdobkin@ucsc.edu" TargetMode="External"/><Relationship Id="rId7" Type="http://schemas.openxmlformats.org/officeDocument/2006/relationships/hyperlink" Target="http://people.ucsc.edu/~cdobkin/Papers/Alcohol_Crime.ht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CSD</dc:creator>
  <dc:title>Curriculum Vitae</dc:title>
  <dcterms:created xsi:type="dcterms:W3CDTF">2026-01-29T09:25:14Z</dcterms:created>
  <dcterms:modified xsi:type="dcterms:W3CDTF">2026-01-29T09:25:14Z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