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Stanislav</w:t>
      </w:r>
      <w:r>
        <w:rPr>
          <w:smallCaps/>
          <w:spacing w:val="64"/>
        </w:rPr>
        <w:t> </w:t>
      </w:r>
      <w:r>
        <w:rPr>
          <w:smallCaps/>
          <w:spacing w:val="7"/>
        </w:rPr>
        <w:t>Rabinovich</w:t>
      </w:r>
    </w:p>
    <w:p>
      <w:pPr>
        <w:spacing w:before="19"/>
        <w:ind w:left="-1" w:right="0" w:firstLine="0"/>
        <w:jc w:val="left"/>
        <w:rPr>
          <w:b/>
          <w:sz w:val="18"/>
        </w:rPr>
      </w:pPr>
      <w:r>
        <w:rPr>
          <w:b/>
          <w:sz w:val="18"/>
        </w:rPr>
        <w:t>June,</w:t>
      </w:r>
      <w:r>
        <w:rPr>
          <w:b/>
          <w:spacing w:val="-9"/>
          <w:sz w:val="18"/>
        </w:rPr>
        <w:t> </w:t>
      </w:r>
      <w:r>
        <w:rPr>
          <w:b/>
          <w:spacing w:val="-4"/>
          <w:sz w:val="18"/>
        </w:rPr>
        <w:t>2025</w:t>
      </w:r>
    </w:p>
    <w:p>
      <w:pPr>
        <w:pStyle w:val="BodyText"/>
        <w:spacing w:before="4"/>
        <w:ind w:left="0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98222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734051pt;width:468pt;height:.1pt;mso-position-horizontal-relative:page;mso-position-vertical-relative:paragraph;z-index:-15728640;mso-wrap-distance-left:0;mso-wrap-distance-right:0" id="docshape2" coordorigin="1440,155" coordsize="9360,0" path="m1440,155l10800,15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0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footerReference w:type="default" r:id="rId5"/>
          <w:type w:val="continuous"/>
          <w:pgSz w:w="12240" w:h="15840"/>
          <w:pgMar w:header="0" w:footer="810" w:top="1320" w:bottom="1000" w:left="1440" w:right="0"/>
          <w:pgNumType w:start="1"/>
        </w:sectPr>
      </w:pPr>
    </w:p>
    <w:p>
      <w:pPr>
        <w:pStyle w:val="BodyText"/>
        <w:spacing w:line="249" w:lineRule="auto" w:before="74"/>
        <w:ind w:left="76"/>
      </w:pPr>
      <w:r>
        <w:rPr>
          <w:smallCaps/>
          <w:spacing w:val="-2"/>
        </w:rPr>
        <w:t>Contact</w:t>
      </w:r>
      <w:r>
        <w:rPr>
          <w:smallCaps/>
          <w:spacing w:val="40"/>
        </w:rPr>
        <w:t> </w:t>
      </w:r>
      <w:r>
        <w:rPr>
          <w:smallCaps/>
          <w:spacing w:val="-2"/>
        </w:rPr>
        <w:t>Information</w:t>
      </w:r>
    </w:p>
    <w:p>
      <w:pPr>
        <w:pStyle w:val="BodyText"/>
        <w:spacing w:before="140"/>
        <w:ind w:left="76"/>
      </w:pPr>
      <w:r>
        <w:rPr/>
        <w:br w:type="column"/>
      </w:r>
      <w:bookmarkStart w:name="Contact Information" w:id="1"/>
      <w:bookmarkEnd w:id="1"/>
      <w:r>
        <w:rPr/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line="249" w:lineRule="auto" w:before="9"/>
        <w:ind w:left="76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North</w:t>
      </w:r>
      <w:r>
        <w:rPr>
          <w:spacing w:val="-10"/>
        </w:rPr>
        <w:t> </w:t>
      </w:r>
      <w:r>
        <w:rPr/>
        <w:t>Carolina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Chapel</w:t>
      </w:r>
      <w:r>
        <w:rPr>
          <w:spacing w:val="-10"/>
        </w:rPr>
        <w:t> </w:t>
      </w:r>
      <w:r>
        <w:rPr/>
        <w:t>Hill 302 Gardner Hall, CB 3305</w:t>
      </w:r>
    </w:p>
    <w:p>
      <w:pPr>
        <w:pStyle w:val="BodyText"/>
        <w:ind w:left="76"/>
      </w:pPr>
      <w:r>
        <w:rPr/>
        <w:t>Chapel</w:t>
      </w:r>
      <w:r>
        <w:rPr>
          <w:spacing w:val="-7"/>
        </w:rPr>
        <w:t> </w:t>
      </w:r>
      <w:r>
        <w:rPr/>
        <w:t>Hill,</w:t>
      </w:r>
      <w:r>
        <w:rPr>
          <w:spacing w:val="-7"/>
        </w:rPr>
        <w:t> </w:t>
      </w:r>
      <w:r>
        <w:rPr/>
        <w:t>NC</w:t>
      </w:r>
      <w:r>
        <w:rPr>
          <w:spacing w:val="-7"/>
        </w:rPr>
        <w:t> </w:t>
      </w:r>
      <w:r>
        <w:rPr/>
        <w:t>27599-</w:t>
      </w:r>
      <w:r>
        <w:rPr>
          <w:spacing w:val="-4"/>
        </w:rPr>
        <w:t>3305</w:t>
      </w:r>
    </w:p>
    <w:p>
      <w:pPr>
        <w:spacing w:line="240" w:lineRule="auto" w:before="5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25" w:lineRule="exact" w:before="0"/>
        <w:ind w:left="76" w:right="0" w:firstLine="0"/>
        <w:jc w:val="left"/>
        <w:rPr>
          <w:sz w:val="20"/>
        </w:rPr>
      </w:pPr>
      <w:r>
        <w:rPr>
          <w:i/>
          <w:sz w:val="20"/>
        </w:rPr>
        <w:t>Phone:</w:t>
      </w:r>
      <w:r>
        <w:rPr>
          <w:i/>
          <w:spacing w:val="-5"/>
          <w:sz w:val="20"/>
        </w:rPr>
        <w:t> </w:t>
      </w:r>
      <w:r>
        <w:rPr>
          <w:sz w:val="20"/>
        </w:rPr>
        <w:t>+1-347-831-</w:t>
      </w:r>
      <w:r>
        <w:rPr>
          <w:spacing w:val="-4"/>
          <w:sz w:val="20"/>
        </w:rPr>
        <w:t>7862</w:t>
      </w:r>
    </w:p>
    <w:p>
      <w:pPr>
        <w:spacing w:line="225" w:lineRule="exact" w:before="0"/>
        <w:ind w:left="76" w:right="0" w:firstLine="0"/>
        <w:jc w:val="left"/>
        <w:rPr>
          <w:sz w:val="20"/>
        </w:rPr>
      </w:pPr>
      <w:r>
        <w:rPr>
          <w:i/>
          <w:sz w:val="20"/>
        </w:rPr>
        <w:t>E-mail:</w:t>
      </w:r>
      <w:r>
        <w:rPr>
          <w:i/>
          <w:spacing w:val="4"/>
          <w:sz w:val="20"/>
        </w:rPr>
        <w:t> </w:t>
      </w:r>
      <w:hyperlink r:id="rId6">
        <w:r>
          <w:rPr>
            <w:color w:val="00004C"/>
            <w:spacing w:val="-2"/>
            <w:sz w:val="20"/>
          </w:rPr>
          <w:t>srabinov@email.unc.edu</w:t>
        </w:r>
      </w:hyperlink>
    </w:p>
    <w:p>
      <w:pPr>
        <w:spacing w:before="8"/>
        <w:ind w:left="76" w:right="0" w:firstLine="0"/>
        <w:jc w:val="left"/>
        <w:rPr>
          <w:sz w:val="18"/>
        </w:rPr>
      </w:pPr>
      <w:hyperlink r:id="rId7">
        <w:r>
          <w:rPr>
            <w:color w:val="00004C"/>
            <w:spacing w:val="-2"/>
            <w:sz w:val="18"/>
          </w:rPr>
          <w:t>http://sites.google.com/site/stanrabinovicheconomics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0" w:footer="810" w:top="1320" w:bottom="1000" w:left="1440" w:right="0"/>
          <w:cols w:num="3" w:equalWidth="0">
            <w:col w:w="1287" w:space="148"/>
            <w:col w:w="3468" w:space="1716"/>
            <w:col w:w="4181"/>
          </w:cols>
        </w:sectPr>
      </w:pPr>
    </w:p>
    <w:p>
      <w:pPr>
        <w:pStyle w:val="BodyText"/>
        <w:spacing w:before="63"/>
        <w:ind w:left="0"/>
      </w:pPr>
    </w:p>
    <w:p>
      <w:pPr>
        <w:pStyle w:val="BodyText"/>
        <w:tabs>
          <w:tab w:pos="1511" w:val="left" w:leader="none"/>
        </w:tabs>
        <w:spacing w:line="249" w:lineRule="auto" w:before="1"/>
        <w:ind w:left="1512" w:right="2161" w:hanging="1436"/>
      </w:pPr>
      <w:r>
        <w:rPr>
          <w:spacing w:val="-2"/>
        </w:rPr>
        <w:t>E</w:t>
      </w:r>
      <w:r>
        <w:rPr>
          <w:spacing w:val="-2"/>
          <w:sz w:val="16"/>
        </w:rPr>
        <w:t>DUCATION</w:t>
      </w:r>
      <w:r>
        <w:rPr>
          <w:sz w:val="16"/>
        </w:rPr>
        <w:tab/>
      </w:r>
      <w:bookmarkStart w:name="Education" w:id="2"/>
      <w:bookmarkEnd w:id="2"/>
      <w:r>
        <w:rPr>
          <w:sz w:val="16"/>
        </w:rPr>
      </w:r>
      <w:r>
        <w:rPr/>
        <w:t>Ph.D.,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Pennsylvania,</w:t>
      </w:r>
      <w:r>
        <w:rPr>
          <w:spacing w:val="-9"/>
        </w:rPr>
        <w:t> </w:t>
      </w:r>
      <w:r>
        <w:rPr/>
        <w:t>2012</w:t>
      </w:r>
      <w:r>
        <w:rPr>
          <w:spacing w:val="-9"/>
        </w:rPr>
        <w:t> </w:t>
      </w:r>
      <w:r>
        <w:rPr/>
        <w:t>(Advisor: Professor</w:t>
      </w:r>
      <w:r>
        <w:rPr>
          <w:spacing w:val="-9"/>
        </w:rPr>
        <w:t> </w:t>
      </w:r>
      <w:r>
        <w:rPr/>
        <w:t>Hanming</w:t>
      </w:r>
      <w:r>
        <w:rPr>
          <w:spacing w:val="-9"/>
        </w:rPr>
        <w:t> </w:t>
      </w:r>
      <w:r>
        <w:rPr/>
        <w:t>Fang) B.S., Mathematics, University of Chicago, 2006</w:t>
      </w:r>
    </w:p>
    <w:p>
      <w:pPr>
        <w:pStyle w:val="BodyText"/>
        <w:ind w:left="1512"/>
      </w:pPr>
      <w:r>
        <w:rPr/>
        <w:t>B.A.,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Chicago,</w:t>
      </w:r>
      <w:r>
        <w:rPr>
          <w:spacing w:val="-8"/>
        </w:rPr>
        <w:t> </w:t>
      </w:r>
      <w:r>
        <w:rPr>
          <w:spacing w:val="-4"/>
        </w:rPr>
        <w:t>2006</w:t>
      </w:r>
    </w:p>
    <w:p>
      <w:pPr>
        <w:pStyle w:val="BodyText"/>
        <w:spacing w:before="136"/>
        <w:ind w:left="0"/>
      </w:pPr>
    </w:p>
    <w:p>
      <w:pPr>
        <w:pStyle w:val="BodyText"/>
        <w:spacing w:after="0"/>
        <w:sectPr>
          <w:type w:val="continuous"/>
          <w:pgSz w:w="12240" w:h="15840"/>
          <w:pgMar w:header="0" w:footer="810" w:top="1320" w:bottom="1000" w:left="1440" w:right="0"/>
        </w:sectPr>
      </w:pPr>
    </w:p>
    <w:p>
      <w:pPr>
        <w:pStyle w:val="BodyText"/>
        <w:spacing w:line="288" w:lineRule="auto" w:before="97"/>
        <w:ind w:left="76"/>
      </w:pPr>
      <w:r>
        <w:rPr>
          <w:smallCaps/>
          <w:spacing w:val="-2"/>
        </w:rPr>
        <w:t>Professional</w:t>
      </w:r>
      <w:r>
        <w:rPr>
          <w:smallCaps/>
          <w:spacing w:val="40"/>
        </w:rPr>
        <w:t> </w:t>
      </w:r>
      <w:r>
        <w:rPr>
          <w:smallCaps/>
          <w:spacing w:val="-2"/>
        </w:rPr>
        <w:t>experience</w:t>
      </w:r>
    </w:p>
    <w:p>
      <w:pPr>
        <w:pStyle w:val="BodyText"/>
        <w:spacing w:line="249" w:lineRule="auto" w:before="97"/>
        <w:ind w:left="76" w:right="1821"/>
      </w:pPr>
      <w:r>
        <w:rPr/>
        <w:br w:type="column"/>
      </w:r>
      <w:bookmarkStart w:name="Professional experience" w:id="3"/>
      <w:bookmarkEnd w:id="3"/>
      <w:r>
        <w:rPr/>
      </w:r>
      <w:r>
        <w:rPr/>
        <w:t>Associate Professor, University of North Carolina - Chapel Hill, July 2023 – present Assistant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North</w:t>
      </w:r>
      <w:r>
        <w:rPr>
          <w:spacing w:val="-7"/>
        </w:rPr>
        <w:t> </w:t>
      </w:r>
      <w:r>
        <w:rPr/>
        <w:t>Carolina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Chapel</w:t>
      </w:r>
      <w:r>
        <w:rPr>
          <w:spacing w:val="-7"/>
        </w:rPr>
        <w:t> </w:t>
      </w:r>
      <w:r>
        <w:rPr/>
        <w:t>Hill,</w:t>
      </w:r>
      <w:r>
        <w:rPr>
          <w:spacing w:val="-7"/>
        </w:rPr>
        <w:t> </w:t>
      </w:r>
      <w:r>
        <w:rPr/>
        <w:t>July</w:t>
      </w:r>
      <w:r>
        <w:rPr>
          <w:spacing w:val="-7"/>
        </w:rPr>
        <w:t> </w:t>
      </w:r>
      <w:r>
        <w:rPr/>
        <w:t>2017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June</w:t>
      </w:r>
      <w:r>
        <w:rPr>
          <w:spacing w:val="-7"/>
        </w:rPr>
        <w:t> </w:t>
      </w:r>
      <w:r>
        <w:rPr/>
        <w:t>2023 Assistant Professor, Amherst College, July 2012 – June 2017</w:t>
      </w:r>
    </w:p>
    <w:p>
      <w:pPr>
        <w:pStyle w:val="BodyText"/>
        <w:spacing w:line="249" w:lineRule="auto"/>
        <w:ind w:left="76" w:right="2427"/>
      </w:pPr>
      <w:r>
        <w:rPr/>
        <w:t>Visiting</w:t>
      </w:r>
      <w:r>
        <w:rPr>
          <w:spacing w:val="-10"/>
        </w:rPr>
        <w:t> </w:t>
      </w:r>
      <w:r>
        <w:rPr/>
        <w:t>Scholar,</w:t>
      </w:r>
      <w:r>
        <w:rPr>
          <w:spacing w:val="-10"/>
        </w:rPr>
        <w:t> </w:t>
      </w:r>
      <w:r>
        <w:rPr/>
        <w:t>Federal</w:t>
      </w:r>
      <w:r>
        <w:rPr>
          <w:spacing w:val="-10"/>
        </w:rPr>
        <w:t> </w:t>
      </w:r>
      <w:r>
        <w:rPr/>
        <w:t>Reserve</w:t>
      </w:r>
      <w:r>
        <w:rPr>
          <w:spacing w:val="-10"/>
        </w:rPr>
        <w:t> </w:t>
      </w:r>
      <w:r>
        <w:rPr/>
        <w:t>Bank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Richmond,</w:t>
      </w:r>
      <w:r>
        <w:rPr>
          <w:spacing w:val="-10"/>
        </w:rPr>
        <w:t> </w:t>
      </w:r>
      <w:r>
        <w:rPr/>
        <w:t>January</w:t>
      </w:r>
      <w:r>
        <w:rPr>
          <w:spacing w:val="-10"/>
        </w:rPr>
        <w:t> </w:t>
      </w:r>
      <w:r>
        <w:rPr/>
        <w:t>2016-May</w:t>
      </w:r>
      <w:r>
        <w:rPr>
          <w:spacing w:val="-10"/>
        </w:rPr>
        <w:t> </w:t>
      </w:r>
      <w:r>
        <w:rPr/>
        <w:t>2016 Visiting Scholar, University of Pittsburgh, September 2015-December 2015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810" w:top="1320" w:bottom="1000" w:left="1440" w:right="0"/>
          <w:cols w:num="2" w:equalWidth="0">
            <w:col w:w="1365" w:space="70"/>
            <w:col w:w="9365"/>
          </w:cols>
        </w:sectPr>
      </w:pPr>
    </w:p>
    <w:p>
      <w:pPr>
        <w:pStyle w:val="BodyText"/>
        <w:spacing w:before="225"/>
        <w:ind w:left="0"/>
      </w:pPr>
    </w:p>
    <w:p>
      <w:pPr>
        <w:pStyle w:val="BodyText"/>
        <w:tabs>
          <w:tab w:pos="1511" w:val="left" w:leader="none"/>
        </w:tabs>
        <w:ind w:left="76"/>
      </w:pPr>
      <w:r>
        <w:rPr>
          <w:spacing w:val="-2"/>
        </w:rPr>
        <w:t>H</w:t>
      </w:r>
      <w:r>
        <w:rPr>
          <w:spacing w:val="-2"/>
          <w:sz w:val="16"/>
        </w:rPr>
        <w:t>ONORS</w:t>
      </w:r>
      <w:r>
        <w:rPr>
          <w:sz w:val="16"/>
        </w:rPr>
        <w:tab/>
      </w:r>
      <w:bookmarkStart w:name="Honors" w:id="4"/>
      <w:bookmarkEnd w:id="4"/>
      <w:r>
        <w:rPr>
          <w:sz w:val="16"/>
        </w:rPr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North</w:t>
      </w:r>
      <w:r>
        <w:rPr>
          <w:spacing w:val="-7"/>
        </w:rPr>
        <w:t> </w:t>
      </w:r>
      <w:r>
        <w:rPr/>
        <w:t>Carolina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Chapel</w:t>
      </w:r>
      <w:r>
        <w:rPr>
          <w:spacing w:val="-7"/>
        </w:rPr>
        <w:t> </w:t>
      </w:r>
      <w:r>
        <w:rPr>
          <w:spacing w:val="-4"/>
        </w:rPr>
        <w:t>Hill</w:t>
      </w:r>
    </w:p>
    <w:p>
      <w:pPr>
        <w:pStyle w:val="ListParagraph"/>
        <w:numPr>
          <w:ilvl w:val="0"/>
          <w:numId w:val="1"/>
        </w:numPr>
        <w:tabs>
          <w:tab w:pos="2008" w:val="left" w:leader="none"/>
        </w:tabs>
        <w:spacing w:line="240" w:lineRule="auto" w:before="168" w:after="0"/>
        <w:ind w:left="2008" w:right="0" w:hanging="168"/>
        <w:jc w:val="left"/>
        <w:rPr>
          <w:sz w:val="20"/>
        </w:rPr>
      </w:pPr>
      <w:r>
        <w:rPr>
          <w:sz w:val="20"/>
        </w:rPr>
        <w:t>2023</w:t>
      </w:r>
      <w:r>
        <w:rPr>
          <w:spacing w:val="-11"/>
          <w:sz w:val="20"/>
        </w:rPr>
        <w:t> </w:t>
      </w:r>
      <w:r>
        <w:rPr>
          <w:sz w:val="20"/>
        </w:rPr>
        <w:t>Jae-Yeong</w:t>
      </w:r>
      <w:r>
        <w:rPr>
          <w:spacing w:val="-11"/>
          <w:sz w:val="20"/>
        </w:rPr>
        <w:t> </w:t>
      </w:r>
      <w:r>
        <w:rPr>
          <w:sz w:val="20"/>
        </w:rPr>
        <w:t>Song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Chunuk</w:t>
      </w:r>
      <w:r>
        <w:rPr>
          <w:spacing w:val="-11"/>
          <w:sz w:val="20"/>
        </w:rPr>
        <w:t> </w:t>
      </w:r>
      <w:r>
        <w:rPr>
          <w:sz w:val="20"/>
        </w:rPr>
        <w:t>Park</w:t>
      </w:r>
      <w:r>
        <w:rPr>
          <w:spacing w:val="-11"/>
          <w:sz w:val="20"/>
        </w:rPr>
        <w:t> </w:t>
      </w:r>
      <w:r>
        <w:rPr>
          <w:sz w:val="20"/>
        </w:rPr>
        <w:t>Award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Graduate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Teaching</w:t>
      </w:r>
    </w:p>
    <w:p>
      <w:pPr>
        <w:pStyle w:val="ListParagraph"/>
        <w:numPr>
          <w:ilvl w:val="0"/>
          <w:numId w:val="1"/>
        </w:numPr>
        <w:tabs>
          <w:tab w:pos="2008" w:val="left" w:leader="none"/>
        </w:tabs>
        <w:spacing w:line="415" w:lineRule="auto" w:before="169" w:after="0"/>
        <w:ind w:left="1512" w:right="3206" w:firstLine="328"/>
        <w:jc w:val="left"/>
        <w:rPr>
          <w:sz w:val="20"/>
        </w:rPr>
      </w:pPr>
      <w:r>
        <w:rPr>
          <w:sz w:val="20"/>
        </w:rPr>
        <w:t>2021</w:t>
      </w:r>
      <w:r>
        <w:rPr>
          <w:spacing w:val="-13"/>
          <w:sz w:val="20"/>
        </w:rPr>
        <w:t> </w:t>
      </w:r>
      <w:r>
        <w:rPr>
          <w:sz w:val="20"/>
        </w:rPr>
        <w:t>Jae-Yeong</w:t>
      </w:r>
      <w:r>
        <w:rPr>
          <w:spacing w:val="-12"/>
          <w:sz w:val="20"/>
        </w:rPr>
        <w:t> </w:t>
      </w:r>
      <w:r>
        <w:rPr>
          <w:sz w:val="20"/>
        </w:rPr>
        <w:t>Song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Chunuk</w:t>
      </w:r>
      <w:r>
        <w:rPr>
          <w:spacing w:val="-13"/>
          <w:sz w:val="20"/>
        </w:rPr>
        <w:t> </w:t>
      </w:r>
      <w:r>
        <w:rPr>
          <w:sz w:val="20"/>
        </w:rPr>
        <w:t>Park</w:t>
      </w:r>
      <w:r>
        <w:rPr>
          <w:spacing w:val="-12"/>
          <w:sz w:val="20"/>
        </w:rPr>
        <w:t> </w:t>
      </w:r>
      <w:r>
        <w:rPr>
          <w:sz w:val="20"/>
        </w:rPr>
        <w:t>Award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Graduate</w:t>
      </w:r>
      <w:r>
        <w:rPr>
          <w:spacing w:val="-13"/>
          <w:sz w:val="20"/>
        </w:rPr>
        <w:t> </w:t>
      </w:r>
      <w:r>
        <w:rPr>
          <w:sz w:val="20"/>
        </w:rPr>
        <w:t>Teaching Journal of the European Economic Association</w:t>
      </w:r>
    </w:p>
    <w:p>
      <w:pPr>
        <w:pStyle w:val="ListParagraph"/>
        <w:numPr>
          <w:ilvl w:val="0"/>
          <w:numId w:val="1"/>
        </w:numPr>
        <w:tabs>
          <w:tab w:pos="2008" w:val="left" w:leader="none"/>
        </w:tabs>
        <w:spacing w:line="240" w:lineRule="auto" w:before="1" w:after="0"/>
        <w:ind w:left="2008" w:right="0" w:hanging="168"/>
        <w:jc w:val="left"/>
        <w:rPr>
          <w:sz w:val="20"/>
        </w:rPr>
      </w:pPr>
      <w:r>
        <w:rPr>
          <w:sz w:val="20"/>
        </w:rPr>
        <w:t>2016</w:t>
      </w:r>
      <w:r>
        <w:rPr>
          <w:spacing w:val="-7"/>
          <w:sz w:val="20"/>
        </w:rPr>
        <w:t> </w:t>
      </w:r>
      <w:r>
        <w:rPr>
          <w:sz w:val="20"/>
        </w:rPr>
        <w:t>Excellence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Refereeing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Award</w:t>
      </w:r>
    </w:p>
    <w:p>
      <w:pPr>
        <w:pStyle w:val="BodyText"/>
        <w:spacing w:before="152"/>
        <w:ind w:left="0"/>
      </w:pPr>
    </w:p>
    <w:p>
      <w:pPr>
        <w:pStyle w:val="BodyText"/>
        <w:spacing w:after="0"/>
        <w:sectPr>
          <w:type w:val="continuous"/>
          <w:pgSz w:w="12240" w:h="15840"/>
          <w:pgMar w:header="0" w:footer="810" w:top="1320" w:bottom="1000" w:left="1440" w:right="0"/>
        </w:sectPr>
      </w:pPr>
    </w:p>
    <w:p>
      <w:pPr>
        <w:pStyle w:val="BodyText"/>
        <w:spacing w:line="249" w:lineRule="auto" w:before="98"/>
        <w:ind w:left="76"/>
      </w:pPr>
      <w:r>
        <w:rPr>
          <w:smallCaps/>
          <w:spacing w:val="-2"/>
        </w:rPr>
        <w:t>Refereed</w:t>
      </w:r>
      <w:r>
        <w:rPr>
          <w:smallCaps/>
          <w:spacing w:val="40"/>
        </w:rPr>
        <w:t> </w:t>
      </w:r>
      <w:r>
        <w:rPr>
          <w:smallCaps/>
          <w:spacing w:val="-2"/>
        </w:rPr>
        <w:t>Publications</w:t>
      </w:r>
    </w:p>
    <w:p>
      <w:pPr>
        <w:pStyle w:val="BodyText"/>
        <w:spacing w:before="98"/>
        <w:ind w:left="76"/>
      </w:pPr>
      <w:r>
        <w:rPr/>
        <w:br w:type="column"/>
      </w:r>
      <w:bookmarkStart w:name="Refereed Publications" w:id="5"/>
      <w:bookmarkEnd w:id="5"/>
      <w:r>
        <w:rPr/>
      </w:r>
      <w:r>
        <w:rPr/>
        <w:t>Note:</w:t>
      </w:r>
      <w:r>
        <w:rPr>
          <w:spacing w:val="5"/>
        </w:rPr>
        <w:t> </w:t>
      </w:r>
      <w:r>
        <w:rPr/>
        <w:t>order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co-authors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alphabetical.</w:t>
      </w:r>
      <w:r>
        <w:rPr>
          <w:spacing w:val="5"/>
        </w:rPr>
        <w:t> </w:t>
      </w:r>
      <w:r>
        <w:rPr/>
        <w:t>Co-authorship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equal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>
          <w:spacing w:val="-2"/>
        </w:rPr>
        <w:t>papers.</w:t>
      </w:r>
    </w:p>
    <w:p>
      <w:pPr>
        <w:pStyle w:val="ListParagraph"/>
        <w:numPr>
          <w:ilvl w:val="0"/>
          <w:numId w:val="2"/>
        </w:numPr>
        <w:tabs>
          <w:tab w:pos="373" w:val="left" w:leader="none"/>
          <w:tab w:pos="375" w:val="left" w:leader="none"/>
        </w:tabs>
        <w:spacing w:line="249" w:lineRule="auto" w:before="168" w:after="0"/>
        <w:ind w:left="375" w:right="1438" w:hanging="250"/>
        <w:jc w:val="both"/>
        <w:rPr>
          <w:sz w:val="20"/>
        </w:rPr>
      </w:pPr>
      <w:r>
        <w:rPr>
          <w:sz w:val="20"/>
        </w:rPr>
        <w:t>Benjamin Griffy and Stanislav Rabinovich.</w:t>
      </w:r>
      <w:r>
        <w:rPr>
          <w:spacing w:val="40"/>
          <w:sz w:val="20"/>
        </w:rPr>
        <w:t> </w:t>
      </w:r>
      <w:r>
        <w:rPr>
          <w:sz w:val="20"/>
        </w:rPr>
        <w:t>“Wealth, Search, and Human Capital over </w:t>
      </w:r>
      <w:r>
        <w:rPr>
          <w:sz w:val="20"/>
        </w:rPr>
        <w:t>the Business Cycle." </w:t>
      </w:r>
      <w:r>
        <w:rPr>
          <w:b/>
          <w:sz w:val="20"/>
        </w:rPr>
        <w:t>Macroeconomic Dynamics</w:t>
      </w:r>
      <w:r>
        <w:rPr>
          <w:sz w:val="20"/>
        </w:rPr>
        <w:t>, 29 (2025), e99, pages 1-26.</w:t>
      </w:r>
    </w:p>
    <w:p>
      <w:pPr>
        <w:pStyle w:val="ListParagraph"/>
        <w:numPr>
          <w:ilvl w:val="0"/>
          <w:numId w:val="2"/>
        </w:numPr>
        <w:tabs>
          <w:tab w:pos="373" w:val="left" w:leader="none"/>
          <w:tab w:pos="375" w:val="left" w:leader="none"/>
        </w:tabs>
        <w:spacing w:line="249" w:lineRule="auto" w:before="159" w:after="0"/>
        <w:ind w:left="375" w:right="1438" w:hanging="250"/>
        <w:jc w:val="both"/>
        <w:rPr>
          <w:sz w:val="20"/>
        </w:rPr>
      </w:pPr>
      <w:r>
        <w:rPr>
          <w:sz w:val="20"/>
        </w:rPr>
        <w:t>Kurt Mitman and Stanislav Rabinovich.</w:t>
      </w:r>
      <w:r>
        <w:rPr>
          <w:spacing w:val="40"/>
          <w:sz w:val="20"/>
        </w:rPr>
        <w:t> </w:t>
      </w:r>
      <w:r>
        <w:rPr>
          <w:sz w:val="20"/>
        </w:rPr>
        <w:t>“Do Unemployment Benefit Extensions Explain the</w:t>
      </w:r>
      <w:r>
        <w:rPr>
          <w:spacing w:val="-5"/>
          <w:sz w:val="20"/>
        </w:rPr>
        <w:t> </w:t>
      </w:r>
      <w:r>
        <w:rPr>
          <w:sz w:val="20"/>
        </w:rPr>
        <w:t>Emergence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Jobless</w:t>
      </w:r>
      <w:r>
        <w:rPr>
          <w:spacing w:val="-5"/>
          <w:sz w:val="20"/>
        </w:rPr>
        <w:t> </w:t>
      </w:r>
      <w:r>
        <w:rPr>
          <w:sz w:val="20"/>
        </w:rPr>
        <w:t>Recoveries?"</w:t>
      </w:r>
      <w:r>
        <w:rPr>
          <w:spacing w:val="-5"/>
          <w:sz w:val="20"/>
        </w:rPr>
        <w:t> </w:t>
      </w:r>
      <w:r>
        <w:rPr>
          <w:b/>
          <w:sz w:val="20"/>
        </w:rPr>
        <w:t>Journal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Economic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Dynamics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Control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169 (2024), 104964, pages 1-21.</w:t>
      </w:r>
    </w:p>
    <w:p>
      <w:pPr>
        <w:pStyle w:val="ListParagraph"/>
        <w:numPr>
          <w:ilvl w:val="0"/>
          <w:numId w:val="2"/>
        </w:numPr>
        <w:tabs>
          <w:tab w:pos="373" w:val="left" w:leader="none"/>
          <w:tab w:pos="375" w:val="left" w:leader="none"/>
        </w:tabs>
        <w:spacing w:line="249" w:lineRule="auto" w:before="160" w:after="0"/>
        <w:ind w:left="375" w:right="1438" w:hanging="250"/>
        <w:jc w:val="both"/>
        <w:rPr>
          <w:sz w:val="20"/>
        </w:rPr>
      </w:pPr>
      <w:r>
        <w:rPr>
          <w:sz w:val="20"/>
        </w:rPr>
        <w:t>Hugo van Buggenum and Stanislav Rabinovich.</w:t>
      </w:r>
      <w:r>
        <w:rPr>
          <w:spacing w:val="40"/>
          <w:sz w:val="20"/>
        </w:rPr>
        <w:t> </w:t>
      </w:r>
      <w:r>
        <w:rPr>
          <w:sz w:val="20"/>
        </w:rPr>
        <w:t>“Co-essentiality of Money and Credit: </w:t>
      </w:r>
      <w:r>
        <w:rPr>
          <w:sz w:val="20"/>
        </w:rPr>
        <w:t>a Mechanism</w:t>
      </w:r>
      <w:r>
        <w:rPr>
          <w:spacing w:val="-6"/>
          <w:sz w:val="20"/>
        </w:rPr>
        <w:t> </w:t>
      </w:r>
      <w:r>
        <w:rPr>
          <w:sz w:val="20"/>
        </w:rPr>
        <w:t>Design</w:t>
      </w:r>
      <w:r>
        <w:rPr>
          <w:spacing w:val="-6"/>
          <w:sz w:val="20"/>
        </w:rPr>
        <w:t> </w:t>
      </w:r>
      <w:r>
        <w:rPr>
          <w:sz w:val="20"/>
        </w:rPr>
        <w:t>View."</w:t>
      </w:r>
      <w:r>
        <w:rPr>
          <w:spacing w:val="-6"/>
          <w:sz w:val="20"/>
        </w:rPr>
        <w:t> </w:t>
      </w:r>
      <w:r>
        <w:rPr>
          <w:b/>
          <w:sz w:val="20"/>
        </w:rPr>
        <w:t>Journal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Economic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Theory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213</w:t>
      </w:r>
      <w:r>
        <w:rPr>
          <w:spacing w:val="-6"/>
          <w:sz w:val="20"/>
        </w:rPr>
        <w:t> </w:t>
      </w:r>
      <w:r>
        <w:rPr>
          <w:sz w:val="20"/>
        </w:rPr>
        <w:t>(2023),</w:t>
      </w:r>
      <w:r>
        <w:rPr>
          <w:spacing w:val="-6"/>
          <w:sz w:val="20"/>
        </w:rPr>
        <w:t> </w:t>
      </w:r>
      <w:r>
        <w:rPr>
          <w:sz w:val="20"/>
        </w:rPr>
        <w:t>105734,</w:t>
      </w:r>
      <w:r>
        <w:rPr>
          <w:spacing w:val="-6"/>
          <w:sz w:val="20"/>
        </w:rPr>
        <w:t> </w:t>
      </w:r>
      <w:r>
        <w:rPr>
          <w:sz w:val="20"/>
        </w:rPr>
        <w:t>pages</w:t>
      </w:r>
      <w:r>
        <w:rPr>
          <w:spacing w:val="-6"/>
          <w:sz w:val="20"/>
        </w:rPr>
        <w:t> </w:t>
      </w:r>
      <w:r>
        <w:rPr>
          <w:sz w:val="20"/>
        </w:rPr>
        <w:t>1-26.</w:t>
      </w:r>
    </w:p>
    <w:p>
      <w:pPr>
        <w:pStyle w:val="ListParagraph"/>
        <w:numPr>
          <w:ilvl w:val="0"/>
          <w:numId w:val="2"/>
        </w:numPr>
        <w:tabs>
          <w:tab w:pos="373" w:val="left" w:leader="none"/>
          <w:tab w:pos="375" w:val="left" w:leader="none"/>
        </w:tabs>
        <w:spacing w:line="249" w:lineRule="auto" w:before="159" w:after="0"/>
        <w:ind w:left="375" w:right="1438" w:hanging="250"/>
        <w:jc w:val="both"/>
        <w:rPr>
          <w:sz w:val="20"/>
        </w:rPr>
      </w:pPr>
      <w:r>
        <w:rPr>
          <w:spacing w:val="-2"/>
          <w:sz w:val="20"/>
        </w:rPr>
        <w:t>Benjamin Griffy and Stanislav Rabinovich.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“Worker Selectivity and Optimal </w:t>
      </w:r>
      <w:r>
        <w:rPr>
          <w:spacing w:val="-2"/>
          <w:sz w:val="20"/>
        </w:rPr>
        <w:t>Unemployment </w:t>
      </w:r>
      <w:r>
        <w:rPr>
          <w:sz w:val="20"/>
        </w:rPr>
        <w:t>Insurance." </w:t>
      </w:r>
      <w:r>
        <w:rPr>
          <w:b/>
          <w:sz w:val="20"/>
        </w:rPr>
        <w:t>European Economic Review</w:t>
      </w:r>
      <w:r>
        <w:rPr>
          <w:sz w:val="20"/>
        </w:rPr>
        <w:t>, 156 (2023), 104470, pages 1-17.</w:t>
      </w:r>
    </w:p>
    <w:p>
      <w:pPr>
        <w:pStyle w:val="ListParagraph"/>
        <w:numPr>
          <w:ilvl w:val="0"/>
          <w:numId w:val="2"/>
        </w:numPr>
        <w:tabs>
          <w:tab w:pos="373" w:val="left" w:leader="none"/>
          <w:tab w:pos="375" w:val="left" w:leader="none"/>
        </w:tabs>
        <w:spacing w:line="249" w:lineRule="auto" w:before="159" w:after="0"/>
        <w:ind w:left="375" w:right="1438" w:hanging="250"/>
        <w:jc w:val="both"/>
        <w:rPr>
          <w:sz w:val="20"/>
        </w:rPr>
      </w:pPr>
      <w:r>
        <w:rPr>
          <w:sz w:val="20"/>
        </w:rPr>
        <w:t>Stanislav</w:t>
      </w:r>
      <w:r>
        <w:rPr>
          <w:spacing w:val="-13"/>
          <w:sz w:val="20"/>
        </w:rPr>
        <w:t> </w:t>
      </w:r>
      <w:r>
        <w:rPr>
          <w:sz w:val="20"/>
        </w:rPr>
        <w:t>Rabinovich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Ronald</w:t>
      </w:r>
      <w:r>
        <w:rPr>
          <w:spacing w:val="-12"/>
          <w:sz w:val="20"/>
        </w:rPr>
        <w:t> </w:t>
      </w:r>
      <w:r>
        <w:rPr>
          <w:sz w:val="20"/>
        </w:rPr>
        <w:t>Wolthoff.</w:t>
      </w:r>
      <w:r>
        <w:rPr>
          <w:spacing w:val="-13"/>
          <w:sz w:val="20"/>
        </w:rPr>
        <w:t> </w:t>
      </w:r>
      <w:r>
        <w:rPr>
          <w:sz w:val="20"/>
        </w:rPr>
        <w:t>“Misallocation</w:t>
      </w:r>
      <w:r>
        <w:rPr>
          <w:spacing w:val="-12"/>
          <w:sz w:val="20"/>
        </w:rPr>
        <w:t> </w:t>
      </w:r>
      <w:r>
        <w:rPr>
          <w:sz w:val="20"/>
        </w:rPr>
        <w:t>Inefficiency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Partially</w:t>
      </w:r>
      <w:r>
        <w:rPr>
          <w:spacing w:val="-13"/>
          <w:sz w:val="20"/>
        </w:rPr>
        <w:t> </w:t>
      </w:r>
      <w:r>
        <w:rPr>
          <w:sz w:val="20"/>
        </w:rPr>
        <w:t>Directed Search." </w:t>
      </w:r>
      <w:r>
        <w:rPr>
          <w:b/>
          <w:sz w:val="20"/>
        </w:rPr>
        <w:t>Journal of Economic Theory</w:t>
      </w:r>
      <w:r>
        <w:rPr>
          <w:sz w:val="20"/>
        </w:rPr>
        <w:t>, 206 (2022), 105559, pages 1-35.</w:t>
      </w:r>
    </w:p>
    <w:p>
      <w:pPr>
        <w:pStyle w:val="ListParagraph"/>
        <w:numPr>
          <w:ilvl w:val="0"/>
          <w:numId w:val="2"/>
        </w:numPr>
        <w:tabs>
          <w:tab w:pos="373" w:val="left" w:leader="none"/>
          <w:tab w:pos="375" w:val="left" w:leader="none"/>
        </w:tabs>
        <w:spacing w:line="249" w:lineRule="auto" w:before="159" w:after="0"/>
        <w:ind w:left="375" w:right="1438" w:hanging="250"/>
        <w:jc w:val="both"/>
        <w:rPr>
          <w:sz w:val="20"/>
        </w:rPr>
      </w:pPr>
      <w:r>
        <w:rPr>
          <w:sz w:val="20"/>
        </w:rPr>
        <w:t>Garth Baughman, Hugo von Buggenum, Mohammed ait Lahcen and Stanislav Rabinovich. “Nonlinear</w:t>
      </w:r>
      <w:r>
        <w:rPr>
          <w:spacing w:val="-9"/>
          <w:sz w:val="20"/>
        </w:rPr>
        <w:t> </w:t>
      </w:r>
      <w:r>
        <w:rPr>
          <w:sz w:val="20"/>
        </w:rPr>
        <w:t>Unemployment</w:t>
      </w:r>
      <w:r>
        <w:rPr>
          <w:spacing w:val="-9"/>
          <w:sz w:val="20"/>
        </w:rPr>
        <w:t> </w:t>
      </w:r>
      <w:r>
        <w:rPr>
          <w:sz w:val="20"/>
        </w:rPr>
        <w:t>Effects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Inflation</w:t>
      </w:r>
      <w:r>
        <w:rPr>
          <w:spacing w:val="-9"/>
          <w:sz w:val="20"/>
        </w:rPr>
        <w:t> </w:t>
      </w:r>
      <w:r>
        <w:rPr>
          <w:sz w:val="20"/>
        </w:rPr>
        <w:t>Tax."</w:t>
      </w:r>
      <w:r>
        <w:rPr>
          <w:spacing w:val="-9"/>
          <w:sz w:val="20"/>
        </w:rPr>
        <w:t> </w:t>
      </w:r>
      <w:r>
        <w:rPr>
          <w:b/>
          <w:sz w:val="20"/>
        </w:rPr>
        <w:t>European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Economic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Review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148 (2022) 104247, pages 1-35.</w:t>
      </w:r>
    </w:p>
    <w:p>
      <w:pPr>
        <w:pStyle w:val="ListParagraph"/>
        <w:numPr>
          <w:ilvl w:val="0"/>
          <w:numId w:val="2"/>
        </w:numPr>
        <w:tabs>
          <w:tab w:pos="373" w:val="left" w:leader="none"/>
          <w:tab w:pos="375" w:val="left" w:leader="none"/>
        </w:tabs>
        <w:spacing w:line="249" w:lineRule="auto" w:before="159" w:after="0"/>
        <w:ind w:left="375" w:right="1437" w:hanging="250"/>
        <w:jc w:val="both"/>
        <w:rPr>
          <w:sz w:val="20"/>
        </w:rPr>
      </w:pPr>
      <w:r>
        <w:rPr>
          <w:spacing w:val="-2"/>
          <w:sz w:val="20"/>
        </w:rPr>
        <w:t>Kurt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Mitman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Stanislav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Rabinovich.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“Whether,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When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How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Extend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Unemployment </w:t>
      </w:r>
      <w:r>
        <w:rPr>
          <w:sz w:val="20"/>
        </w:rPr>
        <w:t>Benefits:</w:t>
      </w:r>
      <w:r>
        <w:rPr>
          <w:spacing w:val="-13"/>
          <w:sz w:val="20"/>
        </w:rPr>
        <w:t> </w:t>
      </w:r>
      <w:r>
        <w:rPr>
          <w:sz w:val="20"/>
        </w:rPr>
        <w:t>Theory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Application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COVID-19."</w:t>
      </w:r>
      <w:r>
        <w:rPr>
          <w:spacing w:val="-12"/>
          <w:sz w:val="20"/>
        </w:rPr>
        <w:t> </w:t>
      </w:r>
      <w:r>
        <w:rPr>
          <w:b/>
          <w:sz w:val="20"/>
        </w:rPr>
        <w:t>Journal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Public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Economics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200</w:t>
      </w:r>
      <w:r>
        <w:rPr>
          <w:spacing w:val="-13"/>
          <w:sz w:val="20"/>
        </w:rPr>
        <w:t> </w:t>
      </w:r>
      <w:r>
        <w:rPr>
          <w:sz w:val="20"/>
        </w:rPr>
        <w:t>(2021) 104447, pages 1-12.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header="0" w:footer="810" w:top="1320" w:bottom="1000" w:left="1440" w:right="0"/>
          <w:cols w:num="2" w:equalWidth="0">
            <w:col w:w="1341" w:space="293"/>
            <w:col w:w="9166"/>
          </w:cols>
        </w:sectPr>
      </w:pPr>
    </w:p>
    <w:p>
      <w:pPr>
        <w:pStyle w:val="ListParagraph"/>
        <w:numPr>
          <w:ilvl w:val="0"/>
          <w:numId w:val="2"/>
        </w:numPr>
        <w:tabs>
          <w:tab w:pos="2008" w:val="left" w:leader="none"/>
          <w:tab w:pos="2010" w:val="left" w:leader="none"/>
        </w:tabs>
        <w:spacing w:line="249" w:lineRule="auto" w:before="72" w:after="0"/>
        <w:ind w:left="2010" w:right="1438" w:hanging="250"/>
        <w:jc w:val="both"/>
        <w:rPr>
          <w:sz w:val="20"/>
        </w:rPr>
      </w:pPr>
      <w:r>
        <w:rPr>
          <w:sz w:val="20"/>
        </w:rPr>
        <w:t>Garth</w:t>
      </w:r>
      <w:r>
        <w:rPr>
          <w:spacing w:val="-13"/>
          <w:sz w:val="20"/>
        </w:rPr>
        <w:t> </w:t>
      </w:r>
      <w:r>
        <w:rPr>
          <w:sz w:val="20"/>
        </w:rPr>
        <w:t>Baughman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Stanislav</w:t>
      </w:r>
      <w:r>
        <w:rPr>
          <w:spacing w:val="-12"/>
          <w:sz w:val="20"/>
        </w:rPr>
        <w:t> </w:t>
      </w:r>
      <w:r>
        <w:rPr>
          <w:sz w:val="20"/>
        </w:rPr>
        <w:t>Rabinovich.</w:t>
      </w:r>
      <w:r>
        <w:rPr>
          <w:spacing w:val="-13"/>
          <w:sz w:val="20"/>
        </w:rPr>
        <w:t> </w:t>
      </w:r>
      <w:r>
        <w:rPr>
          <w:sz w:val="20"/>
        </w:rPr>
        <w:t>“Capacity</w:t>
      </w:r>
      <w:r>
        <w:rPr>
          <w:spacing w:val="-12"/>
          <w:sz w:val="20"/>
        </w:rPr>
        <w:t> </w:t>
      </w:r>
      <w:r>
        <w:rPr>
          <w:sz w:val="20"/>
        </w:rPr>
        <w:t>Choice,</w:t>
      </w:r>
      <w:r>
        <w:rPr>
          <w:spacing w:val="-13"/>
          <w:sz w:val="20"/>
        </w:rPr>
        <w:t> </w:t>
      </w:r>
      <w:r>
        <w:rPr>
          <w:sz w:val="20"/>
        </w:rPr>
        <w:t>Monetary</w:t>
      </w:r>
      <w:r>
        <w:rPr>
          <w:spacing w:val="-12"/>
          <w:sz w:val="20"/>
        </w:rPr>
        <w:t> </w:t>
      </w:r>
      <w:r>
        <w:rPr>
          <w:sz w:val="20"/>
        </w:rPr>
        <w:t>Trade,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Cost of Inflation." </w:t>
      </w:r>
      <w:r>
        <w:rPr>
          <w:b/>
          <w:sz w:val="20"/>
        </w:rPr>
        <w:t>European Economic Review</w:t>
      </w:r>
      <w:r>
        <w:rPr>
          <w:sz w:val="20"/>
        </w:rPr>
        <w:t>, 134 (2021) 103698, pages 1-18.</w:t>
      </w:r>
    </w:p>
    <w:p>
      <w:pPr>
        <w:pStyle w:val="ListParagraph"/>
        <w:numPr>
          <w:ilvl w:val="0"/>
          <w:numId w:val="2"/>
        </w:numPr>
        <w:tabs>
          <w:tab w:pos="2008" w:val="left" w:leader="none"/>
          <w:tab w:pos="2010" w:val="left" w:leader="none"/>
        </w:tabs>
        <w:spacing w:line="249" w:lineRule="auto" w:before="159" w:after="0"/>
        <w:ind w:left="2010" w:right="1438" w:hanging="250"/>
        <w:jc w:val="both"/>
        <w:rPr>
          <w:sz w:val="20"/>
        </w:rPr>
      </w:pPr>
      <w:r>
        <w:rPr>
          <w:sz w:val="20"/>
        </w:rPr>
        <w:t>Garth</w:t>
      </w:r>
      <w:r>
        <w:rPr>
          <w:spacing w:val="-10"/>
          <w:sz w:val="20"/>
        </w:rPr>
        <w:t> </w:t>
      </w:r>
      <w:r>
        <w:rPr>
          <w:sz w:val="20"/>
        </w:rPr>
        <w:t>Baughman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Stanislav</w:t>
      </w:r>
      <w:r>
        <w:rPr>
          <w:spacing w:val="-10"/>
          <w:sz w:val="20"/>
        </w:rPr>
        <w:t> </w:t>
      </w:r>
      <w:r>
        <w:rPr>
          <w:sz w:val="20"/>
        </w:rPr>
        <w:t>Rabinovich. “Self-Confirming</w:t>
      </w:r>
      <w:r>
        <w:rPr>
          <w:spacing w:val="-10"/>
          <w:sz w:val="20"/>
        </w:rPr>
        <w:t> </w:t>
      </w:r>
      <w:r>
        <w:rPr>
          <w:sz w:val="20"/>
        </w:rPr>
        <w:t>Price</w:t>
      </w:r>
      <w:r>
        <w:rPr>
          <w:spacing w:val="-10"/>
          <w:sz w:val="20"/>
        </w:rPr>
        <w:t> </w:t>
      </w:r>
      <w:r>
        <w:rPr>
          <w:sz w:val="20"/>
        </w:rPr>
        <w:t>Dispersion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Monetary Economies." </w:t>
      </w:r>
      <w:r>
        <w:rPr>
          <w:b/>
          <w:sz w:val="20"/>
        </w:rPr>
        <w:t>Journal of Economic Theory </w:t>
      </w:r>
      <w:r>
        <w:rPr>
          <w:sz w:val="20"/>
        </w:rPr>
        <w:t>183 (2019), pages 284-311.</w:t>
      </w:r>
    </w:p>
    <w:p>
      <w:pPr>
        <w:pStyle w:val="ListParagraph"/>
        <w:numPr>
          <w:ilvl w:val="0"/>
          <w:numId w:val="2"/>
        </w:numPr>
        <w:tabs>
          <w:tab w:pos="2010" w:val="left" w:leader="none"/>
        </w:tabs>
        <w:spacing w:line="249" w:lineRule="auto" w:before="160" w:after="0"/>
        <w:ind w:left="2010" w:right="1438" w:hanging="349"/>
        <w:jc w:val="both"/>
        <w:rPr>
          <w:sz w:val="20"/>
        </w:rPr>
      </w:pPr>
      <w:r>
        <w:rPr>
          <w:sz w:val="20"/>
        </w:rPr>
        <w:t>Andre</w:t>
      </w:r>
      <w:r>
        <w:rPr>
          <w:spacing w:val="-5"/>
          <w:sz w:val="20"/>
        </w:rPr>
        <w:t> </w:t>
      </w:r>
      <w:r>
        <w:rPr>
          <w:sz w:val="20"/>
        </w:rPr>
        <w:t>Kurmann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Stanislav</w:t>
      </w:r>
      <w:r>
        <w:rPr>
          <w:spacing w:val="-5"/>
          <w:sz w:val="20"/>
        </w:rPr>
        <w:t> </w:t>
      </w:r>
      <w:r>
        <w:rPr>
          <w:sz w:val="20"/>
        </w:rPr>
        <w:t>Rabinovich.</w:t>
      </w:r>
      <w:r>
        <w:rPr>
          <w:spacing w:val="14"/>
          <w:sz w:val="20"/>
        </w:rPr>
        <w:t> </w:t>
      </w:r>
      <w:r>
        <w:rPr>
          <w:sz w:val="20"/>
        </w:rPr>
        <w:t>“Dynamic</w:t>
      </w:r>
      <w:r>
        <w:rPr>
          <w:spacing w:val="-5"/>
          <w:sz w:val="20"/>
        </w:rPr>
        <w:t> </w:t>
      </w:r>
      <w:r>
        <w:rPr>
          <w:sz w:val="20"/>
        </w:rPr>
        <w:t>Inefficiency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Decentralized</w:t>
      </w:r>
      <w:r>
        <w:rPr>
          <w:spacing w:val="-5"/>
          <w:sz w:val="20"/>
        </w:rPr>
        <w:t> </w:t>
      </w:r>
      <w:r>
        <w:rPr>
          <w:sz w:val="20"/>
        </w:rPr>
        <w:t>Capital Markets." </w:t>
      </w:r>
      <w:r>
        <w:rPr>
          <w:b/>
          <w:sz w:val="20"/>
        </w:rPr>
        <w:t>Journal of Economic Theory </w:t>
      </w:r>
      <w:r>
        <w:rPr>
          <w:sz w:val="20"/>
        </w:rPr>
        <w:t>173 (2018), pages 231-256.</w:t>
      </w:r>
    </w:p>
    <w:p>
      <w:pPr>
        <w:pStyle w:val="ListParagraph"/>
        <w:numPr>
          <w:ilvl w:val="0"/>
          <w:numId w:val="2"/>
        </w:numPr>
        <w:tabs>
          <w:tab w:pos="2010" w:val="left" w:leader="none"/>
        </w:tabs>
        <w:spacing w:line="249" w:lineRule="auto" w:before="159" w:after="0"/>
        <w:ind w:left="2010" w:right="1438" w:hanging="349"/>
        <w:jc w:val="both"/>
        <w:rPr>
          <w:sz w:val="20"/>
        </w:rPr>
      </w:pPr>
      <w:r>
        <w:rPr>
          <w:sz w:val="20"/>
        </w:rPr>
        <w:t>Stanislav</w:t>
      </w:r>
      <w:r>
        <w:rPr>
          <w:spacing w:val="-4"/>
          <w:sz w:val="20"/>
        </w:rPr>
        <w:t> </w:t>
      </w:r>
      <w:r>
        <w:rPr>
          <w:sz w:val="20"/>
        </w:rPr>
        <w:t>Rabinovich. “Revisiting</w:t>
      </w:r>
      <w:r>
        <w:rPr>
          <w:spacing w:val="-4"/>
          <w:sz w:val="20"/>
        </w:rPr>
        <w:t> </w:t>
      </w:r>
      <w:r>
        <w:rPr>
          <w:sz w:val="20"/>
        </w:rPr>
        <w:t>Multiplicity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Bubble</w:t>
      </w:r>
      <w:r>
        <w:rPr>
          <w:spacing w:val="-4"/>
          <w:sz w:val="20"/>
        </w:rPr>
        <w:t> </w:t>
      </w:r>
      <w:r>
        <w:rPr>
          <w:sz w:val="20"/>
        </w:rPr>
        <w:t>Equilibria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Search</w:t>
      </w:r>
      <w:r>
        <w:rPr>
          <w:spacing w:val="-4"/>
          <w:sz w:val="20"/>
        </w:rPr>
        <w:t> </w:t>
      </w:r>
      <w:r>
        <w:rPr>
          <w:sz w:val="20"/>
        </w:rPr>
        <w:t>Model</w:t>
      </w:r>
      <w:r>
        <w:rPr>
          <w:spacing w:val="-4"/>
          <w:sz w:val="20"/>
        </w:rPr>
        <w:t> </w:t>
      </w:r>
      <w:r>
        <w:rPr>
          <w:sz w:val="20"/>
        </w:rPr>
        <w:t>with Posted Prices." </w:t>
      </w:r>
      <w:r>
        <w:rPr>
          <w:b/>
          <w:sz w:val="20"/>
        </w:rPr>
        <w:t>BE Journal of Theoretical Economics </w:t>
      </w:r>
      <w:r>
        <w:rPr>
          <w:sz w:val="20"/>
        </w:rPr>
        <w:t>17 (2017), pages 1-15.</w:t>
      </w:r>
    </w:p>
    <w:p>
      <w:pPr>
        <w:pStyle w:val="ListParagraph"/>
        <w:numPr>
          <w:ilvl w:val="0"/>
          <w:numId w:val="2"/>
        </w:numPr>
        <w:tabs>
          <w:tab w:pos="2010" w:val="left" w:leader="none"/>
        </w:tabs>
        <w:spacing w:line="249" w:lineRule="auto" w:before="159" w:after="0"/>
        <w:ind w:left="2010" w:right="1439" w:hanging="349"/>
        <w:jc w:val="both"/>
        <w:rPr>
          <w:sz w:val="20"/>
        </w:rPr>
      </w:pPr>
      <w:r>
        <w:rPr>
          <w:sz w:val="20"/>
        </w:rPr>
        <w:t>Brian</w:t>
      </w:r>
      <w:r>
        <w:rPr>
          <w:spacing w:val="-7"/>
          <w:sz w:val="20"/>
        </w:rPr>
        <w:t> </w:t>
      </w:r>
      <w:r>
        <w:rPr>
          <w:sz w:val="20"/>
        </w:rPr>
        <w:t>Baisa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Stanislav</w:t>
      </w:r>
      <w:r>
        <w:rPr>
          <w:spacing w:val="-7"/>
          <w:sz w:val="20"/>
        </w:rPr>
        <w:t> </w:t>
      </w:r>
      <w:r>
        <w:rPr>
          <w:sz w:val="20"/>
        </w:rPr>
        <w:t>Rabinovich. “Optimal</w:t>
      </w:r>
      <w:r>
        <w:rPr>
          <w:spacing w:val="-7"/>
          <w:sz w:val="20"/>
        </w:rPr>
        <w:t> </w:t>
      </w:r>
      <w:r>
        <w:rPr>
          <w:sz w:val="20"/>
        </w:rPr>
        <w:t>Auctions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Endogenous</w:t>
      </w:r>
      <w:r>
        <w:rPr>
          <w:spacing w:val="-7"/>
          <w:sz w:val="20"/>
        </w:rPr>
        <w:t> </w:t>
      </w:r>
      <w:r>
        <w:rPr>
          <w:sz w:val="20"/>
        </w:rPr>
        <w:t>Budgets."</w:t>
      </w:r>
      <w:r>
        <w:rPr>
          <w:spacing w:val="-7"/>
          <w:sz w:val="20"/>
        </w:rPr>
        <w:t> </w:t>
      </w:r>
      <w:r>
        <w:rPr>
          <w:b/>
          <w:sz w:val="20"/>
        </w:rPr>
        <w:t>Eco- nomics Letters </w:t>
      </w:r>
      <w:r>
        <w:rPr>
          <w:sz w:val="20"/>
        </w:rPr>
        <w:t>141 (2016), 162-165.</w:t>
      </w:r>
    </w:p>
    <w:p>
      <w:pPr>
        <w:pStyle w:val="ListParagraph"/>
        <w:numPr>
          <w:ilvl w:val="0"/>
          <w:numId w:val="2"/>
        </w:numPr>
        <w:tabs>
          <w:tab w:pos="2010" w:val="left" w:leader="none"/>
        </w:tabs>
        <w:spacing w:line="249" w:lineRule="auto" w:before="159" w:after="0"/>
        <w:ind w:left="2010" w:right="1438" w:hanging="349"/>
        <w:jc w:val="both"/>
        <w:rPr>
          <w:sz w:val="20"/>
        </w:rPr>
      </w:pPr>
      <w:r>
        <w:rPr>
          <w:sz w:val="20"/>
        </w:rPr>
        <w:t>Kurt Mitman and Stanislav Rabinovich.</w:t>
      </w:r>
      <w:r>
        <w:rPr>
          <w:spacing w:val="30"/>
          <w:sz w:val="20"/>
        </w:rPr>
        <w:t> </w:t>
      </w:r>
      <w:r>
        <w:rPr>
          <w:sz w:val="20"/>
        </w:rPr>
        <w:t>“Optimal Unemployment Insurance in an </w:t>
      </w:r>
      <w:r>
        <w:rPr>
          <w:sz w:val="20"/>
        </w:rPr>
        <w:t>Equilib- rium Business Cycle Model." </w:t>
      </w:r>
      <w:r>
        <w:rPr>
          <w:b/>
          <w:sz w:val="20"/>
        </w:rPr>
        <w:t>Journal of Monetary Economics </w:t>
      </w:r>
      <w:r>
        <w:rPr>
          <w:sz w:val="20"/>
        </w:rPr>
        <w:t>71 (2015), pages 99-118.</w:t>
      </w:r>
    </w:p>
    <w:p>
      <w:pPr>
        <w:pStyle w:val="ListParagraph"/>
        <w:numPr>
          <w:ilvl w:val="0"/>
          <w:numId w:val="2"/>
        </w:numPr>
        <w:tabs>
          <w:tab w:pos="2010" w:val="left" w:leader="none"/>
        </w:tabs>
        <w:spacing w:line="249" w:lineRule="auto" w:before="160" w:after="0"/>
        <w:ind w:left="2010" w:right="1438" w:hanging="349"/>
        <w:jc w:val="both"/>
        <w:rPr>
          <w:sz w:val="20"/>
        </w:rPr>
      </w:pPr>
      <w:r>
        <w:rPr>
          <w:sz w:val="20"/>
        </w:rPr>
        <w:t>Kasie Jean, Stanislav Rabinovich, and Randall Wright.</w:t>
      </w:r>
      <w:r>
        <w:rPr>
          <w:spacing w:val="40"/>
          <w:sz w:val="20"/>
        </w:rPr>
        <w:t> </w:t>
      </w:r>
      <w:r>
        <w:rPr>
          <w:sz w:val="20"/>
        </w:rPr>
        <w:t>“On the Multiplicity of </w:t>
      </w:r>
      <w:r>
        <w:rPr>
          <w:sz w:val="20"/>
        </w:rPr>
        <w:t>Monetary Equilibria:</w:t>
      </w:r>
      <w:r>
        <w:rPr>
          <w:spacing w:val="34"/>
          <w:sz w:val="20"/>
        </w:rPr>
        <w:t> </w:t>
      </w:r>
      <w:r>
        <w:rPr>
          <w:sz w:val="20"/>
        </w:rPr>
        <w:t>Green-Zhou Meets Lagos-Wright." </w:t>
      </w:r>
      <w:r>
        <w:rPr>
          <w:b/>
          <w:sz w:val="20"/>
        </w:rPr>
        <w:t>Journal of Economic Theory </w:t>
      </w:r>
      <w:r>
        <w:rPr>
          <w:sz w:val="20"/>
        </w:rPr>
        <w:t>145 (2010), pages 392-401.</w:t>
      </w:r>
    </w:p>
    <w:p>
      <w:pPr>
        <w:pStyle w:val="BodyText"/>
        <w:ind w:left="0"/>
      </w:pPr>
    </w:p>
    <w:p>
      <w:pPr>
        <w:pStyle w:val="BodyText"/>
        <w:spacing w:before="154"/>
        <w:ind w:left="0"/>
      </w:pPr>
    </w:p>
    <w:p>
      <w:pPr>
        <w:pStyle w:val="BodyText"/>
        <w:spacing w:line="215" w:lineRule="exact"/>
        <w:ind w:left="76"/>
      </w:pPr>
      <w:r>
        <w:rPr>
          <w:smallCaps/>
          <w:spacing w:val="-2"/>
        </w:rPr>
        <w:t>Working</w:t>
      </w:r>
    </w:p>
    <w:p>
      <w:pPr>
        <w:pStyle w:val="BodyText"/>
        <w:tabs>
          <w:tab w:pos="1760" w:val="left" w:leader="none"/>
        </w:tabs>
        <w:spacing w:line="230" w:lineRule="auto"/>
        <w:ind w:right="1438" w:hanging="1934"/>
        <w:jc w:val="both"/>
      </w:pPr>
      <w:r>
        <w:rPr>
          <w:spacing w:val="-2"/>
          <w:position w:val="-3"/>
        </w:rPr>
        <w:t>P</w:t>
      </w:r>
      <w:r>
        <w:rPr>
          <w:spacing w:val="-2"/>
          <w:position w:val="-3"/>
          <w:sz w:val="16"/>
        </w:rPr>
        <w:t>APERS</w:t>
      </w:r>
      <w:r>
        <w:rPr>
          <w:position w:val="-3"/>
          <w:sz w:val="16"/>
        </w:rPr>
        <w:tab/>
      </w:r>
      <w:bookmarkStart w:name="Working Papers" w:id="6"/>
      <w:bookmarkEnd w:id="6"/>
      <w:r>
        <w:rPr>
          <w:position w:val="-3"/>
          <w:sz w:val="16"/>
        </w:rPr>
      </w:r>
      <w:r>
        <w:rPr/>
        <w:t>1.</w:t>
      </w:r>
      <w:r>
        <w:rPr>
          <w:spacing w:val="34"/>
        </w:rPr>
        <w:t> </w:t>
      </w:r>
      <w:r>
        <w:rPr/>
        <w:t>Brenda</w:t>
      </w:r>
      <w:r>
        <w:rPr>
          <w:spacing w:val="-2"/>
        </w:rPr>
        <w:t> </w:t>
      </w:r>
      <w:r>
        <w:rPr/>
        <w:t>Samaniego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Parra, Stanislav</w:t>
      </w:r>
      <w:r>
        <w:rPr>
          <w:spacing w:val="-2"/>
        </w:rPr>
        <w:t> </w:t>
      </w:r>
      <w:r>
        <w:rPr/>
        <w:t>Rabinovich, and</w:t>
      </w:r>
      <w:r>
        <w:rPr>
          <w:spacing w:val="-2"/>
        </w:rPr>
        <w:t> </w:t>
      </w:r>
      <w:r>
        <w:rPr/>
        <w:t>Ronald</w:t>
      </w:r>
      <w:r>
        <w:rPr>
          <w:spacing w:val="-2"/>
        </w:rPr>
        <w:t> </w:t>
      </w:r>
      <w:r>
        <w:rPr/>
        <w:t>Wolthoff.</w:t>
      </w:r>
      <w:r>
        <w:rPr>
          <w:spacing w:val="22"/>
        </w:rPr>
        <w:t> </w:t>
      </w:r>
      <w:r>
        <w:rPr/>
        <w:t>“Wage-Setting Protocols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Labor</w:t>
      </w:r>
      <w:r>
        <w:rPr>
          <w:spacing w:val="-13"/>
        </w:rPr>
        <w:t> </w:t>
      </w:r>
      <w:r>
        <w:rPr/>
        <w:t>Market</w:t>
      </w:r>
      <w:r>
        <w:rPr>
          <w:spacing w:val="-12"/>
        </w:rPr>
        <w:t> </w:t>
      </w:r>
      <w:r>
        <w:rPr/>
        <w:t>Conditions:</w:t>
      </w:r>
      <w:r>
        <w:rPr>
          <w:spacing w:val="-2"/>
        </w:rPr>
        <w:t> </w:t>
      </w:r>
      <w:r>
        <w:rPr/>
        <w:t>Theory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Evidence."</w:t>
      </w:r>
      <w:r>
        <w:rPr>
          <w:spacing w:val="-13"/>
        </w:rPr>
        <w:t> </w:t>
      </w:r>
      <w:r>
        <w:rPr/>
        <w:t>2024. Revise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Resubmit, </w:t>
      </w:r>
      <w:r>
        <w:rPr>
          <w:b/>
        </w:rPr>
        <w:t>Labour Economics</w:t>
      </w:r>
      <w:r>
        <w:rPr/>
        <w:t>.</w:t>
      </w:r>
    </w:p>
    <w:p>
      <w:pPr>
        <w:pStyle w:val="ListParagraph"/>
        <w:numPr>
          <w:ilvl w:val="0"/>
          <w:numId w:val="3"/>
        </w:numPr>
        <w:tabs>
          <w:tab w:pos="2008" w:val="left" w:leader="none"/>
          <w:tab w:pos="2010" w:val="left" w:leader="none"/>
        </w:tabs>
        <w:spacing w:line="249" w:lineRule="auto" w:before="159" w:after="0"/>
        <w:ind w:left="2010" w:right="1438" w:hanging="250"/>
        <w:jc w:val="both"/>
        <w:rPr>
          <w:sz w:val="20"/>
        </w:rPr>
      </w:pPr>
      <w:r>
        <w:rPr>
          <w:sz w:val="20"/>
        </w:rPr>
        <w:t>Benjamin Griffy, Pedro Gomis-Porqueras and Stanislav Rabinovich.</w:t>
      </w:r>
      <w:r>
        <w:rPr>
          <w:spacing w:val="40"/>
          <w:sz w:val="20"/>
        </w:rPr>
        <w:t> </w:t>
      </w:r>
      <w:r>
        <w:rPr>
          <w:sz w:val="20"/>
        </w:rPr>
        <w:t>“Part-Time and </w:t>
      </w:r>
      <w:r>
        <w:rPr>
          <w:sz w:val="20"/>
        </w:rPr>
        <w:t>Full- Time Employment over the Business Cycle." 2024.</w:t>
      </w:r>
      <w:r>
        <w:rPr>
          <w:spacing w:val="40"/>
          <w:sz w:val="20"/>
        </w:rPr>
        <w:t> </w:t>
      </w:r>
      <w:r>
        <w:rPr>
          <w:sz w:val="20"/>
        </w:rPr>
        <w:t>Revise and Resubmit, </w:t>
      </w:r>
      <w:r>
        <w:rPr>
          <w:b/>
          <w:sz w:val="20"/>
        </w:rPr>
        <w:t>Labour Eco- </w:t>
      </w:r>
      <w:r>
        <w:rPr>
          <w:b/>
          <w:spacing w:val="-2"/>
          <w:sz w:val="20"/>
        </w:rPr>
        <w:t>nomics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2008" w:val="left" w:leader="none"/>
          <w:tab w:pos="2010" w:val="left" w:leader="none"/>
        </w:tabs>
        <w:spacing w:line="249" w:lineRule="auto" w:before="159" w:after="0"/>
        <w:ind w:left="2010" w:right="1438" w:hanging="250"/>
        <w:jc w:val="both"/>
        <w:rPr>
          <w:sz w:val="20"/>
        </w:rPr>
      </w:pPr>
      <w:r>
        <w:rPr>
          <w:sz w:val="20"/>
        </w:rPr>
        <w:t>Hugo von Buggenum, Mohammed ait Lahcen, Pedro Gomis-Porqueras and Stanislav Rabi- novich. “Asset Safety and Asset Liquidity over the Business Cycle."</w:t>
      </w:r>
    </w:p>
    <w:p>
      <w:pPr>
        <w:pStyle w:val="BodyText"/>
        <w:ind w:left="0"/>
      </w:pPr>
    </w:p>
    <w:p>
      <w:pPr>
        <w:pStyle w:val="BodyText"/>
        <w:spacing w:before="194"/>
        <w:ind w:left="0"/>
      </w:pPr>
    </w:p>
    <w:p>
      <w:pPr>
        <w:pStyle w:val="BodyText"/>
        <w:spacing w:line="215" w:lineRule="exact"/>
        <w:ind w:left="76"/>
      </w:pPr>
      <w:r>
        <w:rPr>
          <w:smallCaps/>
        </w:rPr>
        <w:t>Work</w:t>
      </w:r>
      <w:r>
        <w:rPr>
          <w:smallCaps/>
          <w:spacing w:val="39"/>
        </w:rPr>
        <w:t> </w:t>
      </w:r>
      <w:r>
        <w:rPr>
          <w:smallCaps/>
          <w:spacing w:val="-5"/>
        </w:rPr>
        <w:t>in</w:t>
      </w:r>
    </w:p>
    <w:p>
      <w:pPr>
        <w:pStyle w:val="BodyText"/>
        <w:tabs>
          <w:tab w:pos="1760" w:val="left" w:leader="none"/>
        </w:tabs>
        <w:spacing w:line="213" w:lineRule="auto" w:before="1"/>
        <w:ind w:right="1438" w:hanging="1934"/>
        <w:jc w:val="both"/>
      </w:pPr>
      <w:r>
        <w:rPr>
          <w:spacing w:val="-2"/>
          <w:position w:val="-3"/>
        </w:rPr>
        <w:t>P</w:t>
      </w:r>
      <w:r>
        <w:rPr>
          <w:spacing w:val="-2"/>
          <w:position w:val="-3"/>
          <w:sz w:val="16"/>
        </w:rPr>
        <w:t>ROGRESS</w:t>
      </w:r>
      <w:r>
        <w:rPr>
          <w:position w:val="-3"/>
          <w:sz w:val="16"/>
        </w:rPr>
        <w:tab/>
      </w:r>
      <w:bookmarkStart w:name="Work in Progress" w:id="7"/>
      <w:bookmarkEnd w:id="7"/>
      <w:r>
        <w:rPr>
          <w:position w:val="-3"/>
          <w:sz w:val="16"/>
        </w:rPr>
      </w:r>
      <w:r>
        <w:rPr/>
        <w:t>1.</w:t>
      </w:r>
      <w:r>
        <w:rPr>
          <w:spacing w:val="39"/>
        </w:rPr>
        <w:t> </w:t>
      </w:r>
      <w:r>
        <w:rPr/>
        <w:t>William Jungerman, Stanislav Rabinovich, and Bailey Sanders.</w:t>
      </w:r>
      <w:r>
        <w:rPr>
          <w:spacing w:val="40"/>
        </w:rPr>
        <w:t> </w:t>
      </w:r>
      <w:r>
        <w:rPr/>
        <w:t>“Market Power for </w:t>
      </w:r>
      <w:r>
        <w:rPr/>
        <w:t>Home Production Substitutes and Female Labor Supply."</w:t>
      </w:r>
    </w:p>
    <w:p>
      <w:pPr>
        <w:pStyle w:val="ListParagraph"/>
        <w:numPr>
          <w:ilvl w:val="0"/>
          <w:numId w:val="4"/>
        </w:numPr>
        <w:tabs>
          <w:tab w:pos="2008" w:val="left" w:leader="none"/>
          <w:tab w:pos="2010" w:val="left" w:leader="none"/>
        </w:tabs>
        <w:spacing w:line="249" w:lineRule="auto" w:before="172" w:after="0"/>
        <w:ind w:left="2010" w:right="1438" w:hanging="250"/>
        <w:jc w:val="both"/>
        <w:rPr>
          <w:sz w:val="20"/>
        </w:rPr>
      </w:pPr>
      <w:r>
        <w:rPr>
          <w:sz w:val="20"/>
        </w:rPr>
        <w:t>Mohammed</w:t>
      </w:r>
      <w:r>
        <w:rPr>
          <w:spacing w:val="-1"/>
          <w:sz w:val="20"/>
        </w:rPr>
        <w:t> </w:t>
      </w:r>
      <w:r>
        <w:rPr>
          <w:sz w:val="20"/>
        </w:rPr>
        <w:t>ait</w:t>
      </w:r>
      <w:r>
        <w:rPr>
          <w:spacing w:val="-1"/>
          <w:sz w:val="20"/>
        </w:rPr>
        <w:t> </w:t>
      </w:r>
      <w:r>
        <w:rPr>
          <w:sz w:val="20"/>
        </w:rPr>
        <w:t>Lahcen, Stanislav</w:t>
      </w:r>
      <w:r>
        <w:rPr>
          <w:spacing w:val="-1"/>
          <w:sz w:val="20"/>
        </w:rPr>
        <w:t> </w:t>
      </w:r>
      <w:r>
        <w:rPr>
          <w:sz w:val="20"/>
        </w:rPr>
        <w:t>Rabinovich, and</w:t>
      </w:r>
      <w:r>
        <w:rPr>
          <w:spacing w:val="-1"/>
          <w:sz w:val="20"/>
        </w:rPr>
        <w:t> </w:t>
      </w:r>
      <w:r>
        <w:rPr>
          <w:sz w:val="20"/>
        </w:rPr>
        <w:t>Tsuyoshi</w:t>
      </w:r>
      <w:r>
        <w:rPr>
          <w:spacing w:val="-1"/>
          <w:sz w:val="20"/>
        </w:rPr>
        <w:t> </w:t>
      </w:r>
      <w:r>
        <w:rPr>
          <w:sz w:val="20"/>
        </w:rPr>
        <w:t>Nakano.</w:t>
      </w:r>
      <w:r>
        <w:rPr>
          <w:spacing w:val="25"/>
          <w:sz w:val="20"/>
        </w:rPr>
        <w:t> </w:t>
      </w:r>
      <w:r>
        <w:rPr>
          <w:sz w:val="20"/>
        </w:rPr>
        <w:t>“Informality, Dollar- ization, and Optimal Policy."</w:t>
      </w:r>
    </w:p>
    <w:p>
      <w:pPr>
        <w:pStyle w:val="ListParagraph"/>
        <w:numPr>
          <w:ilvl w:val="0"/>
          <w:numId w:val="4"/>
        </w:numPr>
        <w:tabs>
          <w:tab w:pos="2008" w:val="left" w:leader="none"/>
          <w:tab w:pos="2010" w:val="left" w:leader="none"/>
        </w:tabs>
        <w:spacing w:line="249" w:lineRule="auto" w:before="159" w:after="0"/>
        <w:ind w:left="2010" w:right="1438" w:hanging="250"/>
        <w:jc w:val="both"/>
        <w:rPr>
          <w:sz w:val="20"/>
        </w:rPr>
      </w:pPr>
      <w:r>
        <w:rPr>
          <w:sz w:val="20"/>
        </w:rPr>
        <w:t>Lukas Altermatt, Mohammed ait Lahcen and Stanislav Rabinovich.</w:t>
      </w:r>
      <w:r>
        <w:rPr>
          <w:spacing w:val="26"/>
          <w:sz w:val="20"/>
        </w:rPr>
        <w:t> </w:t>
      </w:r>
      <w:r>
        <w:rPr>
          <w:sz w:val="20"/>
        </w:rPr>
        <w:t>“ Monetary Policy and Unemployment with Downward Nominal Wage Rigidity."</w:t>
      </w:r>
    </w:p>
    <w:p>
      <w:pPr>
        <w:pStyle w:val="BodyText"/>
        <w:ind w:left="0"/>
      </w:pPr>
    </w:p>
    <w:p>
      <w:pPr>
        <w:pStyle w:val="BodyText"/>
        <w:spacing w:before="96"/>
        <w:ind w:left="0"/>
      </w:pPr>
    </w:p>
    <w:p>
      <w:pPr>
        <w:pStyle w:val="BodyText"/>
        <w:spacing w:after="0"/>
        <w:sectPr>
          <w:pgSz w:w="12240" w:h="15840"/>
          <w:pgMar w:header="0" w:footer="810" w:top="1380" w:bottom="1000" w:left="1440" w:right="0"/>
        </w:sectPr>
      </w:pPr>
    </w:p>
    <w:p>
      <w:pPr>
        <w:pStyle w:val="BodyText"/>
        <w:spacing w:line="300" w:lineRule="auto" w:before="98"/>
        <w:ind w:left="76"/>
      </w:pPr>
      <w:r>
        <w:rPr>
          <w:smallCaps/>
          <w:spacing w:val="-2"/>
        </w:rPr>
        <w:t>Conference</w:t>
      </w:r>
      <w:r>
        <w:rPr>
          <w:smallCaps/>
          <w:spacing w:val="40"/>
        </w:rPr>
        <w:t> </w:t>
      </w:r>
      <w:r>
        <w:rPr>
          <w:smallCaps/>
        </w:rPr>
        <w:t>and seminar</w:t>
      </w:r>
      <w:r>
        <w:rPr>
          <w:smallCaps/>
          <w:spacing w:val="40"/>
        </w:rPr>
        <w:t> </w:t>
      </w:r>
      <w:r>
        <w:rPr>
          <w:smallCaps/>
          <w:spacing w:val="-2"/>
        </w:rPr>
        <w:t>presentations</w:t>
      </w:r>
    </w:p>
    <w:p>
      <w:pPr>
        <w:pStyle w:val="BodyText"/>
        <w:spacing w:before="98"/>
        <w:ind w:left="76"/>
      </w:pPr>
      <w:r>
        <w:rPr/>
        <w:br w:type="column"/>
      </w:r>
      <w:bookmarkStart w:name="Conference and seminar presentations" w:id="8"/>
      <w:bookmarkEnd w:id="8"/>
      <w:r>
        <w:rPr/>
      </w:r>
      <w:r>
        <w:rPr/>
        <w:t>Note:</w:t>
      </w:r>
      <w:r>
        <w:rPr>
          <w:spacing w:val="5"/>
        </w:rPr>
        <w:t> </w:t>
      </w:r>
      <w:r>
        <w:rPr/>
        <w:t>presenter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listed</w:t>
      </w:r>
      <w:r>
        <w:rPr>
          <w:spacing w:val="-6"/>
        </w:rPr>
        <w:t> </w:t>
      </w:r>
      <w:r>
        <w:rPr/>
        <w:t>conferences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seminars.</w:t>
      </w:r>
    </w:p>
    <w:p>
      <w:pPr>
        <w:pStyle w:val="ListParagraph"/>
        <w:numPr>
          <w:ilvl w:val="0"/>
          <w:numId w:val="5"/>
        </w:numPr>
        <w:tabs>
          <w:tab w:pos="374" w:val="left" w:leader="none"/>
        </w:tabs>
        <w:spacing w:line="240" w:lineRule="auto" w:before="208" w:after="0"/>
        <w:ind w:left="374" w:right="0" w:hanging="168"/>
        <w:jc w:val="left"/>
        <w:rPr>
          <w:sz w:val="20"/>
        </w:rPr>
      </w:pPr>
      <w:r>
        <w:rPr>
          <w:sz w:val="20"/>
        </w:rPr>
        <w:t>2025:</w:t>
      </w:r>
      <w:r>
        <w:rPr>
          <w:spacing w:val="1"/>
          <w:sz w:val="20"/>
        </w:rPr>
        <w:t> </w:t>
      </w:r>
      <w:r>
        <w:rPr>
          <w:sz w:val="20"/>
        </w:rPr>
        <w:t>Midwest</w:t>
      </w:r>
      <w:r>
        <w:rPr>
          <w:spacing w:val="-9"/>
          <w:sz w:val="20"/>
        </w:rPr>
        <w:t> </w:t>
      </w:r>
      <w:r>
        <w:rPr>
          <w:sz w:val="20"/>
        </w:rPr>
        <w:t>Macroeconomics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Meetings</w:t>
      </w:r>
    </w:p>
    <w:p>
      <w:pPr>
        <w:pStyle w:val="ListParagraph"/>
        <w:numPr>
          <w:ilvl w:val="0"/>
          <w:numId w:val="5"/>
        </w:numPr>
        <w:tabs>
          <w:tab w:pos="373" w:val="left" w:leader="none"/>
          <w:tab w:pos="375" w:val="left" w:leader="none"/>
        </w:tabs>
        <w:spacing w:line="249" w:lineRule="auto" w:before="169" w:after="0"/>
        <w:ind w:left="375" w:right="1438" w:hanging="170"/>
        <w:jc w:val="left"/>
        <w:rPr>
          <w:sz w:val="20"/>
        </w:rPr>
      </w:pPr>
      <w:r>
        <w:rPr>
          <w:sz w:val="20"/>
        </w:rPr>
        <w:t>2024: Society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Advancement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Economic</w:t>
      </w:r>
      <w:r>
        <w:rPr>
          <w:spacing w:val="-6"/>
          <w:sz w:val="20"/>
        </w:rPr>
        <w:t> </w:t>
      </w:r>
      <w:r>
        <w:rPr>
          <w:sz w:val="20"/>
        </w:rPr>
        <w:t>Theory</w:t>
      </w:r>
      <w:r>
        <w:rPr>
          <w:spacing w:val="-6"/>
          <w:sz w:val="20"/>
        </w:rPr>
        <w:t> </w:t>
      </w:r>
      <w:r>
        <w:rPr>
          <w:sz w:val="20"/>
        </w:rPr>
        <w:t>Meetings,</w:t>
      </w:r>
      <w:r>
        <w:rPr>
          <w:spacing w:val="-6"/>
          <w:sz w:val="20"/>
        </w:rPr>
        <w:t> </w:t>
      </w:r>
      <w:r>
        <w:rPr>
          <w:sz w:val="20"/>
        </w:rPr>
        <w:t>Southern</w:t>
      </w:r>
      <w:r>
        <w:rPr>
          <w:spacing w:val="-6"/>
          <w:sz w:val="20"/>
        </w:rPr>
        <w:t> </w:t>
      </w:r>
      <w:r>
        <w:rPr>
          <w:sz w:val="20"/>
        </w:rPr>
        <w:t>Economic</w:t>
      </w:r>
      <w:r>
        <w:rPr>
          <w:spacing w:val="-6"/>
          <w:sz w:val="20"/>
        </w:rPr>
        <w:t> </w:t>
      </w:r>
      <w:r>
        <w:rPr>
          <w:sz w:val="20"/>
        </w:rPr>
        <w:t>As- sociation Meetings</w:t>
      </w:r>
    </w:p>
    <w:p>
      <w:pPr>
        <w:pStyle w:val="ListParagraph"/>
        <w:numPr>
          <w:ilvl w:val="0"/>
          <w:numId w:val="5"/>
        </w:numPr>
        <w:tabs>
          <w:tab w:pos="373" w:val="left" w:leader="none"/>
          <w:tab w:pos="375" w:val="left" w:leader="none"/>
        </w:tabs>
        <w:spacing w:line="249" w:lineRule="auto" w:before="159" w:after="0"/>
        <w:ind w:left="375" w:right="1438" w:hanging="170"/>
        <w:jc w:val="left"/>
        <w:rPr>
          <w:sz w:val="20"/>
        </w:rPr>
      </w:pPr>
      <w:r>
        <w:rPr>
          <w:sz w:val="20"/>
        </w:rPr>
        <w:t>2023:</w:t>
      </w:r>
      <w:r>
        <w:rPr>
          <w:spacing w:val="29"/>
          <w:sz w:val="20"/>
        </w:rPr>
        <w:t> </w:t>
      </w:r>
      <w:r>
        <w:rPr>
          <w:sz w:val="20"/>
        </w:rPr>
        <w:t>St.</w:t>
      </w:r>
      <w:r>
        <w:rPr>
          <w:spacing w:val="40"/>
          <w:sz w:val="20"/>
        </w:rPr>
        <w:t> </w:t>
      </w:r>
      <w:r>
        <w:rPr>
          <w:sz w:val="20"/>
        </w:rPr>
        <w:t>Louis Fed-JEDC-SCG-SNB Conference on Heterogeneity and </w:t>
      </w:r>
      <w:r>
        <w:rPr>
          <w:sz w:val="20"/>
        </w:rPr>
        <w:t>Macroeconomics of Labor Markets, Southern Economic Association Meetings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type w:val="continuous"/>
          <w:pgSz w:w="12240" w:h="15840"/>
          <w:pgMar w:header="0" w:footer="810" w:top="1320" w:bottom="1000" w:left="1440" w:right="0"/>
          <w:cols w:num="2" w:equalWidth="0">
            <w:col w:w="1438" w:space="196"/>
            <w:col w:w="9166"/>
          </w:cols>
        </w:sectPr>
      </w:pPr>
    </w:p>
    <w:p>
      <w:pPr>
        <w:pStyle w:val="ListParagraph"/>
        <w:numPr>
          <w:ilvl w:val="1"/>
          <w:numId w:val="5"/>
        </w:numPr>
        <w:tabs>
          <w:tab w:pos="2008" w:val="left" w:leader="none"/>
        </w:tabs>
        <w:spacing w:line="240" w:lineRule="auto" w:before="72" w:after="0"/>
        <w:ind w:left="2008" w:right="0" w:hanging="168"/>
        <w:jc w:val="left"/>
        <w:rPr>
          <w:sz w:val="20"/>
        </w:rPr>
      </w:pPr>
      <w:r>
        <w:rPr>
          <w:sz w:val="20"/>
        </w:rPr>
        <w:t>2021:</w:t>
      </w:r>
      <w:r>
        <w:rPr>
          <w:spacing w:val="3"/>
          <w:sz w:val="20"/>
        </w:rPr>
        <w:t> </w:t>
      </w:r>
      <w:r>
        <w:rPr>
          <w:sz w:val="20"/>
        </w:rPr>
        <w:t>UC</w:t>
      </w:r>
      <w:r>
        <w:rPr>
          <w:spacing w:val="-7"/>
          <w:sz w:val="20"/>
        </w:rPr>
        <w:t> </w:t>
      </w:r>
      <w:r>
        <w:rPr>
          <w:sz w:val="20"/>
        </w:rPr>
        <w:t>Irvine</w:t>
      </w:r>
      <w:r>
        <w:rPr>
          <w:spacing w:val="-7"/>
          <w:sz w:val="20"/>
        </w:rPr>
        <w:t> </w:t>
      </w:r>
      <w:r>
        <w:rPr>
          <w:sz w:val="20"/>
        </w:rPr>
        <w:t>Brownbag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Workshop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</w:tabs>
        <w:spacing w:line="240" w:lineRule="auto" w:before="162" w:after="0"/>
        <w:ind w:left="2008" w:right="0" w:hanging="168"/>
        <w:jc w:val="left"/>
        <w:rPr>
          <w:sz w:val="20"/>
        </w:rPr>
      </w:pPr>
      <w:r>
        <w:rPr>
          <w:sz w:val="20"/>
        </w:rPr>
        <w:t>2020:</w:t>
      </w:r>
      <w:r>
        <w:rPr>
          <w:spacing w:val="4"/>
          <w:sz w:val="20"/>
        </w:rPr>
        <w:t> </w:t>
      </w:r>
      <w:r>
        <w:rPr>
          <w:sz w:val="20"/>
        </w:rPr>
        <w:t>ICEF</w:t>
      </w:r>
      <w:r>
        <w:rPr>
          <w:spacing w:val="-6"/>
          <w:sz w:val="20"/>
        </w:rPr>
        <w:t> </w:t>
      </w:r>
      <w:r>
        <w:rPr>
          <w:sz w:val="20"/>
        </w:rPr>
        <w:t>Conference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Applied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Economics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61" w:after="0"/>
        <w:ind w:left="2010" w:right="1438" w:hanging="170"/>
        <w:jc w:val="both"/>
        <w:rPr>
          <w:sz w:val="20"/>
        </w:rPr>
      </w:pPr>
      <w:r>
        <w:rPr>
          <w:sz w:val="20"/>
        </w:rPr>
        <w:t>2019: State</w:t>
      </w:r>
      <w:r>
        <w:rPr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York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Albany,</w:t>
      </w:r>
      <w:r>
        <w:rPr>
          <w:spacing w:val="-4"/>
          <w:sz w:val="20"/>
        </w:rPr>
        <w:t> </w:t>
      </w:r>
      <w:r>
        <w:rPr>
          <w:sz w:val="20"/>
        </w:rPr>
        <w:t>NYU</w:t>
      </w:r>
      <w:r>
        <w:rPr>
          <w:spacing w:val="-4"/>
          <w:sz w:val="20"/>
        </w:rPr>
        <w:t> </w:t>
      </w:r>
      <w:r>
        <w:rPr>
          <w:sz w:val="20"/>
        </w:rPr>
        <w:t>Search</w:t>
      </w:r>
      <w:r>
        <w:rPr>
          <w:spacing w:val="-4"/>
          <w:sz w:val="20"/>
        </w:rPr>
        <w:t> </w:t>
      </w:r>
      <w:r>
        <w:rPr>
          <w:sz w:val="20"/>
        </w:rPr>
        <w:t>Theory</w:t>
      </w:r>
      <w:r>
        <w:rPr>
          <w:spacing w:val="-4"/>
          <w:sz w:val="20"/>
        </w:rPr>
        <w:t> </w:t>
      </w:r>
      <w:r>
        <w:rPr>
          <w:sz w:val="20"/>
        </w:rPr>
        <w:t>Workshop,</w:t>
      </w:r>
      <w:r>
        <w:rPr>
          <w:spacing w:val="-4"/>
          <w:sz w:val="20"/>
        </w:rPr>
        <w:t> </w:t>
      </w:r>
      <w:r>
        <w:rPr>
          <w:sz w:val="20"/>
        </w:rPr>
        <w:t>DC</w:t>
      </w:r>
      <w:r>
        <w:rPr>
          <w:spacing w:val="-4"/>
          <w:sz w:val="20"/>
        </w:rPr>
        <w:t> </w:t>
      </w:r>
      <w:r>
        <w:rPr>
          <w:sz w:val="20"/>
        </w:rPr>
        <w:t>Search and</w:t>
      </w:r>
      <w:r>
        <w:rPr>
          <w:spacing w:val="-12"/>
          <w:sz w:val="20"/>
        </w:rPr>
        <w:t> </w:t>
      </w:r>
      <w:r>
        <w:rPr>
          <w:sz w:val="20"/>
        </w:rPr>
        <w:t>Matching</w:t>
      </w:r>
      <w:r>
        <w:rPr>
          <w:spacing w:val="-12"/>
          <w:sz w:val="20"/>
        </w:rPr>
        <w:t> </w:t>
      </w:r>
      <w:r>
        <w:rPr>
          <w:sz w:val="20"/>
        </w:rPr>
        <w:t>Workshop,</w:t>
      </w:r>
      <w:r>
        <w:rPr>
          <w:spacing w:val="-12"/>
          <w:sz w:val="20"/>
        </w:rPr>
        <w:t> </w:t>
      </w:r>
      <w:r>
        <w:rPr>
          <w:sz w:val="20"/>
        </w:rPr>
        <w:t>I-85</w:t>
      </w:r>
      <w:r>
        <w:rPr>
          <w:spacing w:val="-12"/>
          <w:sz w:val="20"/>
        </w:rPr>
        <w:t> </w:t>
      </w:r>
      <w:r>
        <w:rPr>
          <w:sz w:val="20"/>
        </w:rPr>
        <w:t>Macro</w:t>
      </w:r>
      <w:r>
        <w:rPr>
          <w:spacing w:val="-12"/>
          <w:sz w:val="20"/>
        </w:rPr>
        <w:t> </w:t>
      </w:r>
      <w:r>
        <w:rPr>
          <w:sz w:val="20"/>
        </w:rPr>
        <w:t>Workshop,</w:t>
      </w:r>
      <w:r>
        <w:rPr>
          <w:spacing w:val="-12"/>
          <w:sz w:val="20"/>
        </w:rPr>
        <w:t> </w:t>
      </w:r>
      <w:r>
        <w:rPr>
          <w:sz w:val="20"/>
        </w:rPr>
        <w:t>European</w:t>
      </w:r>
      <w:r>
        <w:rPr>
          <w:spacing w:val="-12"/>
          <w:sz w:val="20"/>
        </w:rPr>
        <w:t> </w:t>
      </w:r>
      <w:r>
        <w:rPr>
          <w:sz w:val="20"/>
        </w:rPr>
        <w:t>Search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Matching</w:t>
      </w:r>
      <w:r>
        <w:rPr>
          <w:spacing w:val="-12"/>
          <w:sz w:val="20"/>
        </w:rPr>
        <w:t> </w:t>
      </w:r>
      <w:r>
        <w:rPr>
          <w:sz w:val="20"/>
        </w:rPr>
        <w:t>Workshop, Midwest</w:t>
      </w:r>
      <w:r>
        <w:rPr>
          <w:spacing w:val="-6"/>
          <w:sz w:val="20"/>
        </w:rPr>
        <w:t> </w:t>
      </w:r>
      <w:r>
        <w:rPr>
          <w:sz w:val="20"/>
        </w:rPr>
        <w:t>Macro</w:t>
      </w:r>
      <w:r>
        <w:rPr>
          <w:spacing w:val="-6"/>
          <w:sz w:val="20"/>
        </w:rPr>
        <w:t> </w:t>
      </w:r>
      <w:r>
        <w:rPr>
          <w:sz w:val="20"/>
        </w:rPr>
        <w:t>Meetings: University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Georgia,</w:t>
      </w:r>
      <w:r>
        <w:rPr>
          <w:spacing w:val="-5"/>
          <w:sz w:val="20"/>
        </w:rPr>
        <w:t> </w:t>
      </w:r>
      <w:r>
        <w:rPr>
          <w:sz w:val="20"/>
        </w:rPr>
        <w:t>China</w:t>
      </w:r>
      <w:r>
        <w:rPr>
          <w:spacing w:val="-6"/>
          <w:sz w:val="20"/>
        </w:rPr>
        <w:t> </w:t>
      </w:r>
      <w:r>
        <w:rPr>
          <w:sz w:val="20"/>
        </w:rPr>
        <w:t>Meetings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Econometric</w:t>
      </w:r>
      <w:r>
        <w:rPr>
          <w:spacing w:val="-6"/>
          <w:sz w:val="20"/>
        </w:rPr>
        <w:t> </w:t>
      </w:r>
      <w:r>
        <w:rPr>
          <w:sz w:val="20"/>
        </w:rPr>
        <w:t>Soci- </w:t>
      </w:r>
      <w:r>
        <w:rPr>
          <w:spacing w:val="-2"/>
          <w:sz w:val="20"/>
        </w:rPr>
        <w:t>ety, Guanghua School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 Management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at Peking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University, Society for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Economic Dynamics </w:t>
      </w:r>
      <w:r>
        <w:rPr>
          <w:sz w:val="20"/>
        </w:rPr>
        <w:t>Meetings, University of Wisconsin Madison Conference on Money and Banking, Midwest Macro</w:t>
      </w:r>
      <w:r>
        <w:rPr>
          <w:spacing w:val="-11"/>
          <w:sz w:val="20"/>
        </w:rPr>
        <w:t> </w:t>
      </w:r>
      <w:r>
        <w:rPr>
          <w:sz w:val="20"/>
        </w:rPr>
        <w:t>Meetings:</w:t>
      </w:r>
      <w:r>
        <w:rPr>
          <w:spacing w:val="-1"/>
          <w:sz w:val="20"/>
        </w:rPr>
        <w:t> </w:t>
      </w:r>
      <w:r>
        <w:rPr>
          <w:sz w:val="20"/>
        </w:rPr>
        <w:t>Michigan</w:t>
      </w:r>
      <w:r>
        <w:rPr>
          <w:spacing w:val="-11"/>
          <w:sz w:val="20"/>
        </w:rPr>
        <w:t> </w:t>
      </w:r>
      <w:r>
        <w:rPr>
          <w:sz w:val="20"/>
        </w:rPr>
        <w:t>State</w:t>
      </w:r>
      <w:r>
        <w:rPr>
          <w:spacing w:val="-11"/>
          <w:sz w:val="20"/>
        </w:rPr>
        <w:t> </w:t>
      </w:r>
      <w:r>
        <w:rPr>
          <w:sz w:val="20"/>
        </w:rPr>
        <w:t>University,</w:t>
      </w:r>
      <w:r>
        <w:rPr>
          <w:spacing w:val="-11"/>
          <w:sz w:val="20"/>
        </w:rPr>
        <w:t> </w:t>
      </w:r>
      <w:r>
        <w:rPr>
          <w:sz w:val="20"/>
        </w:rPr>
        <w:t>Southern</w:t>
      </w:r>
      <w:r>
        <w:rPr>
          <w:spacing w:val="-11"/>
          <w:sz w:val="20"/>
        </w:rPr>
        <w:t> </w:t>
      </w:r>
      <w:r>
        <w:rPr>
          <w:sz w:val="20"/>
        </w:rPr>
        <w:t>Economic</w:t>
      </w:r>
      <w:r>
        <w:rPr>
          <w:spacing w:val="-11"/>
          <w:sz w:val="20"/>
        </w:rPr>
        <w:t> </w:t>
      </w:r>
      <w:r>
        <w:rPr>
          <w:sz w:val="20"/>
        </w:rPr>
        <w:t>Association</w:t>
      </w:r>
      <w:r>
        <w:rPr>
          <w:spacing w:val="-11"/>
          <w:sz w:val="20"/>
        </w:rPr>
        <w:t> </w:t>
      </w:r>
      <w:r>
        <w:rPr>
          <w:sz w:val="20"/>
        </w:rPr>
        <w:t>Meetings,</w:t>
      </w:r>
      <w:r>
        <w:rPr>
          <w:spacing w:val="-11"/>
          <w:sz w:val="20"/>
        </w:rPr>
        <w:t> </w:t>
      </w:r>
      <w:r>
        <w:rPr>
          <w:sz w:val="20"/>
        </w:rPr>
        <w:t>Eu- ropean Winter Meeting of the Econometric Society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52" w:after="0"/>
        <w:ind w:left="2010" w:right="1438" w:hanging="170"/>
        <w:jc w:val="both"/>
        <w:rPr>
          <w:sz w:val="20"/>
        </w:rPr>
      </w:pPr>
      <w:r>
        <w:rPr>
          <w:sz w:val="20"/>
        </w:rPr>
        <w:t>2018: Federal Reserve</w:t>
      </w:r>
      <w:r>
        <w:rPr>
          <w:spacing w:val="-1"/>
          <w:sz w:val="20"/>
        </w:rPr>
        <w:t> </w:t>
      </w:r>
      <w:r>
        <w:rPr>
          <w:sz w:val="20"/>
        </w:rPr>
        <w:t>Bank of St.</w:t>
      </w:r>
      <w:r>
        <w:rPr>
          <w:spacing w:val="23"/>
          <w:sz w:val="20"/>
        </w:rPr>
        <w:t> </w:t>
      </w:r>
      <w:r>
        <w:rPr>
          <w:sz w:val="20"/>
        </w:rPr>
        <w:t>Louis Summer Workshop</w:t>
      </w:r>
      <w:r>
        <w:rPr>
          <w:spacing w:val="-1"/>
          <w:sz w:val="20"/>
        </w:rPr>
        <w:t> </w:t>
      </w:r>
      <w:r>
        <w:rPr>
          <w:sz w:val="20"/>
        </w:rPr>
        <w:t>on Money, Banking and </w:t>
      </w:r>
      <w:r>
        <w:rPr>
          <w:sz w:val="20"/>
        </w:rPr>
        <w:t>Pay- ments, Southern Economic Association Meetings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52" w:after="0"/>
        <w:ind w:left="2010" w:right="1438" w:hanging="170"/>
        <w:jc w:val="both"/>
        <w:rPr>
          <w:sz w:val="20"/>
        </w:rPr>
      </w:pPr>
      <w:r>
        <w:rPr>
          <w:spacing w:val="-2"/>
          <w:sz w:val="20"/>
        </w:rPr>
        <w:t>2017: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Montreal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Workshop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Markets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Frictions,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Wisconsin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Madison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Con- </w:t>
      </w:r>
      <w:r>
        <w:rPr>
          <w:sz w:val="20"/>
        </w:rPr>
        <w:t>ference on Money and Banking, Midwest Macroeconomics Meetings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52" w:after="0"/>
        <w:ind w:left="2010" w:right="1388" w:hanging="170"/>
        <w:jc w:val="both"/>
        <w:rPr>
          <w:sz w:val="20"/>
        </w:rPr>
      </w:pPr>
      <w:r>
        <w:rPr>
          <w:spacing w:val="-2"/>
          <w:sz w:val="20"/>
        </w:rPr>
        <w:t>2016: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Connecticut,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Montreal,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North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Carolina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Chapel </w:t>
      </w:r>
      <w:r>
        <w:rPr>
          <w:sz w:val="20"/>
        </w:rPr>
        <w:t>Hill, Federal Reserve Bank of Richmond, College of William and Mary, Midwest Macroe- conomics</w:t>
      </w:r>
      <w:r>
        <w:rPr>
          <w:spacing w:val="-4"/>
          <w:sz w:val="20"/>
        </w:rPr>
        <w:t> </w:t>
      </w:r>
      <w:r>
        <w:rPr>
          <w:sz w:val="20"/>
        </w:rPr>
        <w:t>Meetings,</w:t>
      </w:r>
      <w:r>
        <w:rPr>
          <w:spacing w:val="-4"/>
          <w:sz w:val="20"/>
        </w:rPr>
        <w:t> </w:t>
      </w:r>
      <w:r>
        <w:rPr>
          <w:sz w:val="20"/>
        </w:rPr>
        <w:t>North</w:t>
      </w:r>
      <w:r>
        <w:rPr>
          <w:spacing w:val="-4"/>
          <w:sz w:val="20"/>
        </w:rPr>
        <w:t> </w:t>
      </w:r>
      <w:r>
        <w:rPr>
          <w:sz w:val="20"/>
        </w:rPr>
        <w:t>American</w:t>
      </w:r>
      <w:r>
        <w:rPr>
          <w:spacing w:val="-4"/>
          <w:sz w:val="20"/>
        </w:rPr>
        <w:t> </w:t>
      </w:r>
      <w:r>
        <w:rPr>
          <w:sz w:val="20"/>
        </w:rPr>
        <w:t>Meeting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Econometric</w:t>
      </w:r>
      <w:r>
        <w:rPr>
          <w:spacing w:val="-4"/>
          <w:sz w:val="20"/>
        </w:rPr>
        <w:t> </w:t>
      </w:r>
      <w:r>
        <w:rPr>
          <w:sz w:val="20"/>
        </w:rPr>
        <w:t>Society,</w:t>
      </w:r>
      <w:r>
        <w:rPr>
          <w:spacing w:val="-4"/>
          <w:sz w:val="20"/>
        </w:rPr>
        <w:t> </w:t>
      </w:r>
      <w:r>
        <w:rPr>
          <w:sz w:val="20"/>
        </w:rPr>
        <w:t>Macroeconomics Workshop for Liberal Arts Colleges, Federal Reserve Bank of Chicago Summer Workshop on Money, Banking and Payments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</w:tabs>
        <w:spacing w:line="240" w:lineRule="auto" w:before="152" w:after="0"/>
        <w:ind w:left="2008" w:right="0" w:hanging="168"/>
        <w:jc w:val="left"/>
        <w:rPr>
          <w:sz w:val="20"/>
        </w:rPr>
      </w:pPr>
      <w:r>
        <w:rPr>
          <w:sz w:val="20"/>
        </w:rPr>
        <w:t>2015:</w:t>
      </w:r>
      <w:r>
        <w:rPr>
          <w:spacing w:val="2"/>
          <w:sz w:val="20"/>
        </w:rPr>
        <w:t> </w:t>
      </w:r>
      <w:r>
        <w:rPr>
          <w:sz w:val="20"/>
        </w:rPr>
        <w:t>University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Pittsburgh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61" w:after="0"/>
        <w:ind w:left="2010" w:right="1438" w:hanging="170"/>
        <w:jc w:val="both"/>
        <w:rPr>
          <w:sz w:val="20"/>
        </w:rPr>
      </w:pPr>
      <w:r>
        <w:rPr>
          <w:sz w:val="20"/>
        </w:rPr>
        <w:t>2014: State</w:t>
      </w:r>
      <w:r>
        <w:rPr>
          <w:spacing w:val="-9"/>
          <w:sz w:val="20"/>
        </w:rPr>
        <w:t> </w:t>
      </w:r>
      <w:r>
        <w:rPr>
          <w:sz w:val="20"/>
        </w:rPr>
        <w:t>University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New</w:t>
      </w:r>
      <w:r>
        <w:rPr>
          <w:spacing w:val="-9"/>
          <w:sz w:val="20"/>
        </w:rPr>
        <w:t> </w:t>
      </w:r>
      <w:r>
        <w:rPr>
          <w:sz w:val="20"/>
        </w:rPr>
        <w:t>York</w:t>
      </w:r>
      <w:r>
        <w:rPr>
          <w:spacing w:val="-9"/>
          <w:sz w:val="20"/>
        </w:rPr>
        <w:t> </w:t>
      </w:r>
      <w:r>
        <w:rPr>
          <w:sz w:val="20"/>
        </w:rPr>
        <w:t>at</w:t>
      </w:r>
      <w:r>
        <w:rPr>
          <w:spacing w:val="-9"/>
          <w:sz w:val="20"/>
        </w:rPr>
        <w:t> </w:t>
      </w:r>
      <w:r>
        <w:rPr>
          <w:sz w:val="20"/>
        </w:rPr>
        <w:t>Albany,</w:t>
      </w:r>
      <w:r>
        <w:rPr>
          <w:spacing w:val="-9"/>
          <w:sz w:val="20"/>
        </w:rPr>
        <w:t> </w:t>
      </w:r>
      <w:r>
        <w:rPr>
          <w:sz w:val="20"/>
        </w:rPr>
        <w:t>Macroeconomics</w:t>
      </w:r>
      <w:r>
        <w:rPr>
          <w:spacing w:val="-9"/>
          <w:sz w:val="20"/>
        </w:rPr>
        <w:t> </w:t>
      </w:r>
      <w:r>
        <w:rPr>
          <w:sz w:val="20"/>
        </w:rPr>
        <w:t>Workshop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Liberal</w:t>
      </w:r>
      <w:r>
        <w:rPr>
          <w:spacing w:val="-9"/>
          <w:sz w:val="20"/>
        </w:rPr>
        <w:t> </w:t>
      </w:r>
      <w:r>
        <w:rPr>
          <w:sz w:val="20"/>
        </w:rPr>
        <w:t>Arts </w:t>
      </w:r>
      <w:r>
        <w:rPr>
          <w:spacing w:val="-2"/>
          <w:sz w:val="20"/>
        </w:rPr>
        <w:t>Colleges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52" w:after="0"/>
        <w:ind w:left="2010" w:right="1438" w:hanging="170"/>
        <w:jc w:val="both"/>
        <w:rPr>
          <w:sz w:val="20"/>
        </w:rPr>
      </w:pPr>
      <w:r>
        <w:rPr>
          <w:sz w:val="20"/>
        </w:rPr>
        <w:t>2013:</w:t>
      </w:r>
      <w:r>
        <w:rPr>
          <w:spacing w:val="-13"/>
          <w:sz w:val="20"/>
        </w:rPr>
        <w:t> </w:t>
      </w:r>
      <w:r>
        <w:rPr>
          <w:sz w:val="20"/>
        </w:rPr>
        <w:t>Society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Labor</w:t>
      </w:r>
      <w:r>
        <w:rPr>
          <w:spacing w:val="-12"/>
          <w:sz w:val="20"/>
        </w:rPr>
        <w:t> </w:t>
      </w:r>
      <w:r>
        <w:rPr>
          <w:sz w:val="20"/>
        </w:rPr>
        <w:t>Economists</w:t>
      </w:r>
      <w:r>
        <w:rPr>
          <w:spacing w:val="-13"/>
          <w:sz w:val="20"/>
        </w:rPr>
        <w:t> </w:t>
      </w:r>
      <w:r>
        <w:rPr>
          <w:sz w:val="20"/>
        </w:rPr>
        <w:t>Meetings,</w:t>
      </w:r>
      <w:r>
        <w:rPr>
          <w:spacing w:val="-12"/>
          <w:sz w:val="20"/>
        </w:rPr>
        <w:t> </w:t>
      </w:r>
      <w:r>
        <w:rPr>
          <w:sz w:val="20"/>
        </w:rPr>
        <w:t>Canadian</w:t>
      </w:r>
      <w:r>
        <w:rPr>
          <w:spacing w:val="-13"/>
          <w:sz w:val="20"/>
        </w:rPr>
        <w:t> </w:t>
      </w:r>
      <w:r>
        <w:rPr>
          <w:sz w:val="20"/>
        </w:rPr>
        <w:t>Economic</w:t>
      </w:r>
      <w:r>
        <w:rPr>
          <w:spacing w:val="-12"/>
          <w:sz w:val="20"/>
        </w:rPr>
        <w:t> </w:t>
      </w:r>
      <w:r>
        <w:rPr>
          <w:sz w:val="20"/>
        </w:rPr>
        <w:t>Association,</w:t>
      </w:r>
      <w:r>
        <w:rPr>
          <w:spacing w:val="-13"/>
          <w:sz w:val="20"/>
        </w:rPr>
        <w:t> </w:t>
      </w:r>
      <w:r>
        <w:rPr>
          <w:sz w:val="20"/>
        </w:rPr>
        <w:t>China</w:t>
      </w:r>
      <w:r>
        <w:rPr>
          <w:spacing w:val="-12"/>
          <w:sz w:val="20"/>
        </w:rPr>
        <w:t> </w:t>
      </w:r>
      <w:r>
        <w:rPr>
          <w:sz w:val="20"/>
        </w:rPr>
        <w:t>Meet- 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Econometric</w:t>
      </w:r>
      <w:r>
        <w:rPr>
          <w:spacing w:val="-3"/>
          <w:sz w:val="20"/>
        </w:rPr>
        <w:t> </w:t>
      </w:r>
      <w:r>
        <w:rPr>
          <w:sz w:val="20"/>
        </w:rPr>
        <w:t>Society,</w:t>
      </w:r>
      <w:r>
        <w:rPr>
          <w:spacing w:val="-2"/>
          <w:sz w:val="20"/>
        </w:rPr>
        <w:t> </w:t>
      </w:r>
      <w:r>
        <w:rPr>
          <w:sz w:val="20"/>
        </w:rPr>
        <w:t>European</w:t>
      </w:r>
      <w:r>
        <w:rPr>
          <w:spacing w:val="-3"/>
          <w:sz w:val="20"/>
        </w:rPr>
        <w:t> </w:t>
      </w:r>
      <w:r>
        <w:rPr>
          <w:sz w:val="20"/>
        </w:rPr>
        <w:t>Meeting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Econometric</w:t>
      </w:r>
      <w:r>
        <w:rPr>
          <w:spacing w:val="-3"/>
          <w:sz w:val="20"/>
        </w:rPr>
        <w:t> </w:t>
      </w:r>
      <w:r>
        <w:rPr>
          <w:sz w:val="20"/>
        </w:rPr>
        <w:t>Society,</w:t>
      </w:r>
      <w:r>
        <w:rPr>
          <w:spacing w:val="-2"/>
          <w:sz w:val="20"/>
        </w:rPr>
        <w:t> </w:t>
      </w:r>
      <w:r>
        <w:rPr>
          <w:sz w:val="20"/>
        </w:rPr>
        <w:t>Federal</w:t>
      </w:r>
      <w:r>
        <w:rPr>
          <w:spacing w:val="-3"/>
          <w:sz w:val="20"/>
        </w:rPr>
        <w:t> </w:t>
      </w:r>
      <w:r>
        <w:rPr>
          <w:sz w:val="20"/>
        </w:rPr>
        <w:t>Re- serve Bank of Chicago Summer Workshop on Money, Banking and Payments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52" w:after="0"/>
        <w:ind w:left="2010" w:right="1438" w:hanging="170"/>
        <w:jc w:val="both"/>
        <w:rPr>
          <w:sz w:val="20"/>
        </w:rPr>
      </w:pPr>
      <w:r>
        <w:rPr>
          <w:sz w:val="20"/>
        </w:rPr>
        <w:t>2012:</w:t>
      </w:r>
      <w:r>
        <w:rPr>
          <w:spacing w:val="40"/>
          <w:sz w:val="20"/>
        </w:rPr>
        <w:t> </w:t>
      </w:r>
      <w:r>
        <w:rPr>
          <w:sz w:val="20"/>
        </w:rPr>
        <w:t>McGill University, Indiana University, Amherst College, University of </w:t>
      </w:r>
      <w:r>
        <w:rPr>
          <w:sz w:val="20"/>
        </w:rPr>
        <w:t>California Davis,</w:t>
      </w:r>
      <w:r>
        <w:rPr>
          <w:spacing w:val="-1"/>
          <w:sz w:val="20"/>
        </w:rPr>
        <w:t> </w:t>
      </w:r>
      <w:r>
        <w:rPr>
          <w:sz w:val="20"/>
        </w:rPr>
        <w:t>Federal</w:t>
      </w:r>
      <w:r>
        <w:rPr>
          <w:spacing w:val="-2"/>
          <w:sz w:val="20"/>
        </w:rPr>
        <w:t> </w:t>
      </w:r>
      <w:r>
        <w:rPr>
          <w:sz w:val="20"/>
        </w:rPr>
        <w:t>Deposit</w:t>
      </w:r>
      <w:r>
        <w:rPr>
          <w:spacing w:val="-2"/>
          <w:sz w:val="20"/>
        </w:rPr>
        <w:t> </w:t>
      </w:r>
      <w:r>
        <w:rPr>
          <w:sz w:val="20"/>
        </w:rPr>
        <w:t>Insurance</w:t>
      </w:r>
      <w:r>
        <w:rPr>
          <w:spacing w:val="-2"/>
          <w:sz w:val="20"/>
        </w:rPr>
        <w:t> </w:t>
      </w:r>
      <w:r>
        <w:rPr>
          <w:sz w:val="20"/>
        </w:rPr>
        <w:t>Corporation,</w:t>
      </w:r>
      <w:r>
        <w:rPr>
          <w:spacing w:val="-1"/>
          <w:sz w:val="20"/>
        </w:rPr>
        <w:t> </w:t>
      </w:r>
      <w:r>
        <w:rPr>
          <w:sz w:val="20"/>
        </w:rPr>
        <w:t>Guanghua</w:t>
      </w:r>
      <w:r>
        <w:rPr>
          <w:spacing w:val="-2"/>
          <w:sz w:val="20"/>
        </w:rPr>
        <w:t> </w:t>
      </w:r>
      <w:r>
        <w:rPr>
          <w:sz w:val="20"/>
        </w:rPr>
        <w:t>School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Peking University, Society for Economic Dynamics Meetings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52" w:after="0"/>
        <w:ind w:left="2010" w:right="1438" w:hanging="170"/>
        <w:jc w:val="both"/>
        <w:rPr>
          <w:sz w:val="20"/>
        </w:rPr>
      </w:pPr>
      <w:r>
        <w:rPr>
          <w:sz w:val="20"/>
        </w:rPr>
        <w:t>2011: Society for Economic Dynamics</w:t>
      </w:r>
      <w:r>
        <w:rPr>
          <w:spacing w:val="-1"/>
          <w:sz w:val="20"/>
        </w:rPr>
        <w:t> </w:t>
      </w:r>
      <w:r>
        <w:rPr>
          <w:sz w:val="20"/>
        </w:rPr>
        <w:t>Meetings, IZA Workshop on Unemployment</w:t>
      </w:r>
      <w:r>
        <w:rPr>
          <w:spacing w:val="-1"/>
          <w:sz w:val="20"/>
        </w:rPr>
        <w:t> </w:t>
      </w:r>
      <w:r>
        <w:rPr>
          <w:sz w:val="20"/>
        </w:rPr>
        <w:t>Insur- ance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Recession,</w:t>
      </w:r>
      <w:r>
        <w:rPr>
          <w:spacing w:val="-3"/>
          <w:sz w:val="20"/>
        </w:rPr>
        <w:t> </w:t>
      </w:r>
      <w:r>
        <w:rPr>
          <w:sz w:val="20"/>
        </w:rPr>
        <w:t>Midwest</w:t>
      </w:r>
      <w:r>
        <w:rPr>
          <w:spacing w:val="-4"/>
          <w:sz w:val="20"/>
        </w:rPr>
        <w:t> </w:t>
      </w:r>
      <w:r>
        <w:rPr>
          <w:sz w:val="20"/>
        </w:rPr>
        <w:t>Macroeconomics</w:t>
      </w:r>
      <w:r>
        <w:rPr>
          <w:spacing w:val="-4"/>
          <w:sz w:val="20"/>
        </w:rPr>
        <w:t> </w:t>
      </w:r>
      <w:r>
        <w:rPr>
          <w:sz w:val="20"/>
        </w:rPr>
        <w:t>Meetings,</w:t>
      </w:r>
      <w:r>
        <w:rPr>
          <w:spacing w:val="-3"/>
          <w:sz w:val="20"/>
        </w:rPr>
        <w:t> </w:t>
      </w:r>
      <w:r>
        <w:rPr>
          <w:sz w:val="20"/>
        </w:rPr>
        <w:t>Cologne</w:t>
      </w:r>
      <w:r>
        <w:rPr>
          <w:spacing w:val="-4"/>
          <w:sz w:val="20"/>
        </w:rPr>
        <w:t> </w:t>
      </w:r>
      <w:r>
        <w:rPr>
          <w:sz w:val="20"/>
        </w:rPr>
        <w:t>Workshop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Macroe- conomics, Federal Reserve Bank of Philadelphia</w:t>
      </w:r>
    </w:p>
    <w:p>
      <w:pPr>
        <w:pStyle w:val="BodyText"/>
        <w:ind w:left="0"/>
      </w:pPr>
    </w:p>
    <w:p>
      <w:pPr>
        <w:pStyle w:val="BodyText"/>
        <w:spacing w:before="32"/>
        <w:ind w:left="0"/>
      </w:pPr>
    </w:p>
    <w:p>
      <w:pPr>
        <w:pStyle w:val="BodyText"/>
        <w:spacing w:line="206" w:lineRule="exact"/>
        <w:ind w:left="76"/>
      </w:pPr>
      <w:r>
        <w:rPr>
          <w:smallCaps/>
          <w:spacing w:val="-2"/>
        </w:rPr>
        <w:t>Teaching</w:t>
      </w:r>
    </w:p>
    <w:p>
      <w:pPr>
        <w:pStyle w:val="BodyText"/>
        <w:tabs>
          <w:tab w:pos="1840" w:val="left" w:leader="none"/>
        </w:tabs>
        <w:spacing w:line="204" w:lineRule="auto"/>
        <w:ind w:right="3991" w:hanging="1934"/>
      </w:pPr>
      <w:r>
        <w:rPr>
          <w:spacing w:val="-2"/>
          <w:position w:val="-5"/>
          <w:sz w:val="16"/>
        </w:rPr>
        <w:t>ACTIVITIES</w:t>
      </w:r>
      <w:r>
        <w:rPr>
          <w:position w:val="-5"/>
          <w:sz w:val="16"/>
        </w:rPr>
        <w:tab/>
      </w:r>
      <w:bookmarkStart w:name="Teaching activities" w:id="9"/>
      <w:bookmarkEnd w:id="9"/>
      <w:r>
        <w:rPr>
          <w:position w:val="-5"/>
          <w:sz w:val="16"/>
        </w:rPr>
      </w:r>
      <w:r>
        <w:rPr/>
        <w:t>•</w:t>
      </w:r>
      <w:r>
        <w:rPr>
          <w:spacing w:val="38"/>
        </w:rPr>
        <w:t> </w:t>
      </w:r>
      <w:r>
        <w:rPr/>
        <w:t>Spring</w:t>
      </w:r>
      <w:r>
        <w:rPr>
          <w:spacing w:val="-7"/>
        </w:rPr>
        <w:t> </w:t>
      </w:r>
      <w:r>
        <w:rPr/>
        <w:t>2025: Macroeconomic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/>
        <w:t>Market (Upper-level undergraduate course. 45 students)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</w:tabs>
        <w:spacing w:line="240" w:lineRule="auto" w:before="164" w:after="0"/>
        <w:ind w:left="2008" w:right="0" w:hanging="168"/>
        <w:jc w:val="left"/>
        <w:rPr>
          <w:sz w:val="20"/>
        </w:rPr>
      </w:pPr>
      <w:r>
        <w:rPr>
          <w:sz w:val="20"/>
        </w:rPr>
        <w:t>Spring</w:t>
      </w:r>
      <w:r>
        <w:rPr>
          <w:spacing w:val="-9"/>
          <w:sz w:val="20"/>
        </w:rPr>
        <w:t> </w:t>
      </w:r>
      <w:r>
        <w:rPr>
          <w:sz w:val="20"/>
        </w:rPr>
        <w:t>2025:</w:t>
      </w:r>
      <w:r>
        <w:rPr>
          <w:spacing w:val="3"/>
          <w:sz w:val="20"/>
        </w:rPr>
        <w:t> </w:t>
      </w:r>
      <w:r>
        <w:rPr>
          <w:sz w:val="20"/>
        </w:rPr>
        <w:t>Macroeconomic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Theory</w:t>
      </w:r>
    </w:p>
    <w:p>
      <w:pPr>
        <w:pStyle w:val="BodyText"/>
        <w:spacing w:before="9"/>
      </w:pPr>
      <w:r>
        <w:rPr/>
        <w:t>(First-year</w:t>
      </w:r>
      <w:r>
        <w:rPr>
          <w:spacing w:val="-7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course.</w:t>
      </w:r>
      <w:r>
        <w:rPr>
          <w:spacing w:val="5"/>
        </w:rPr>
        <w:t> </w:t>
      </w:r>
      <w:r>
        <w:rPr/>
        <w:t>16</w:t>
      </w:r>
      <w:r>
        <w:rPr>
          <w:spacing w:val="-6"/>
        </w:rPr>
        <w:t> </w:t>
      </w:r>
      <w:r>
        <w:rPr>
          <w:spacing w:val="-2"/>
        </w:rPr>
        <w:t>students)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62" w:after="0"/>
        <w:ind w:left="2010" w:right="3991" w:hanging="170"/>
        <w:jc w:val="left"/>
        <w:rPr>
          <w:sz w:val="20"/>
        </w:rPr>
      </w:pPr>
      <w:r>
        <w:rPr>
          <w:sz w:val="20"/>
        </w:rPr>
        <w:t>Spring</w:t>
      </w:r>
      <w:r>
        <w:rPr>
          <w:spacing w:val="-8"/>
          <w:sz w:val="20"/>
        </w:rPr>
        <w:t> </w:t>
      </w:r>
      <w:r>
        <w:rPr>
          <w:sz w:val="20"/>
        </w:rPr>
        <w:t>2024: Macroeconomic</w:t>
      </w:r>
      <w:r>
        <w:rPr>
          <w:spacing w:val="-8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Labor</w:t>
      </w:r>
      <w:r>
        <w:rPr>
          <w:spacing w:val="-8"/>
          <w:sz w:val="20"/>
        </w:rPr>
        <w:t> </w:t>
      </w:r>
      <w:r>
        <w:rPr>
          <w:sz w:val="20"/>
        </w:rPr>
        <w:t>Market (Upper-level undergraduate course. 45 students)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</w:tabs>
        <w:spacing w:line="240" w:lineRule="auto" w:before="152" w:after="0"/>
        <w:ind w:left="2008" w:right="0" w:hanging="168"/>
        <w:jc w:val="left"/>
        <w:rPr>
          <w:sz w:val="20"/>
        </w:rPr>
      </w:pPr>
      <w:r>
        <w:rPr>
          <w:sz w:val="20"/>
        </w:rPr>
        <w:t>Spring</w:t>
      </w:r>
      <w:r>
        <w:rPr>
          <w:spacing w:val="-9"/>
          <w:sz w:val="20"/>
        </w:rPr>
        <w:t> </w:t>
      </w:r>
      <w:r>
        <w:rPr>
          <w:sz w:val="20"/>
        </w:rPr>
        <w:t>2024:</w:t>
      </w:r>
      <w:r>
        <w:rPr>
          <w:spacing w:val="3"/>
          <w:sz w:val="20"/>
        </w:rPr>
        <w:t> </w:t>
      </w:r>
      <w:r>
        <w:rPr>
          <w:sz w:val="20"/>
        </w:rPr>
        <w:t>Macroeconomic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Theory</w:t>
      </w:r>
    </w:p>
    <w:p>
      <w:pPr>
        <w:pStyle w:val="BodyText"/>
        <w:spacing w:before="9"/>
      </w:pPr>
      <w:r>
        <w:rPr/>
        <w:t>(First-year</w:t>
      </w:r>
      <w:r>
        <w:rPr>
          <w:spacing w:val="-7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course.</w:t>
      </w:r>
      <w:r>
        <w:rPr>
          <w:spacing w:val="5"/>
        </w:rPr>
        <w:t> </w:t>
      </w:r>
      <w:r>
        <w:rPr/>
        <w:t>15</w:t>
      </w:r>
      <w:r>
        <w:rPr>
          <w:spacing w:val="-6"/>
        </w:rPr>
        <w:t> </w:t>
      </w:r>
      <w:r>
        <w:rPr>
          <w:spacing w:val="-2"/>
        </w:rPr>
        <w:t>students)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</w:tabs>
        <w:spacing w:line="240" w:lineRule="auto" w:before="161" w:after="0"/>
        <w:ind w:left="2008" w:right="0" w:hanging="168"/>
        <w:jc w:val="left"/>
        <w:rPr>
          <w:sz w:val="20"/>
        </w:rPr>
      </w:pPr>
      <w:r>
        <w:rPr>
          <w:sz w:val="20"/>
        </w:rPr>
        <w:t>Spring</w:t>
      </w:r>
      <w:r>
        <w:rPr>
          <w:spacing w:val="-9"/>
          <w:sz w:val="20"/>
        </w:rPr>
        <w:t> </w:t>
      </w:r>
      <w:r>
        <w:rPr>
          <w:sz w:val="20"/>
        </w:rPr>
        <w:t>2023:</w:t>
      </w:r>
      <w:r>
        <w:rPr>
          <w:spacing w:val="3"/>
          <w:sz w:val="20"/>
        </w:rPr>
        <w:t> </w:t>
      </w:r>
      <w:r>
        <w:rPr>
          <w:sz w:val="20"/>
        </w:rPr>
        <w:t>Macroeconomic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Theory</w:t>
      </w:r>
    </w:p>
    <w:p>
      <w:pPr>
        <w:pStyle w:val="BodyText"/>
        <w:spacing w:before="10"/>
      </w:pPr>
      <w:r>
        <w:rPr/>
        <w:t>(First-year</w:t>
      </w:r>
      <w:r>
        <w:rPr>
          <w:spacing w:val="-7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course.</w:t>
      </w:r>
      <w:r>
        <w:rPr>
          <w:spacing w:val="5"/>
        </w:rPr>
        <w:t> </w:t>
      </w:r>
      <w:r>
        <w:rPr/>
        <w:t>16</w:t>
      </w:r>
      <w:r>
        <w:rPr>
          <w:spacing w:val="-6"/>
        </w:rPr>
        <w:t> </w:t>
      </w:r>
      <w:r>
        <w:rPr>
          <w:spacing w:val="-2"/>
        </w:rPr>
        <w:t>students)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61" w:after="0"/>
        <w:ind w:left="2010" w:right="3991" w:hanging="170"/>
        <w:jc w:val="left"/>
        <w:rPr>
          <w:sz w:val="20"/>
        </w:rPr>
      </w:pPr>
      <w:r>
        <w:rPr>
          <w:sz w:val="20"/>
        </w:rPr>
        <w:t>Spring</w:t>
      </w:r>
      <w:r>
        <w:rPr>
          <w:spacing w:val="-8"/>
          <w:sz w:val="20"/>
        </w:rPr>
        <w:t> </w:t>
      </w:r>
      <w:r>
        <w:rPr>
          <w:sz w:val="20"/>
        </w:rPr>
        <w:t>2023: Macroeconomic</w:t>
      </w:r>
      <w:r>
        <w:rPr>
          <w:spacing w:val="-8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Labor</w:t>
      </w:r>
      <w:r>
        <w:rPr>
          <w:spacing w:val="-8"/>
          <w:sz w:val="20"/>
        </w:rPr>
        <w:t> </w:t>
      </w:r>
      <w:r>
        <w:rPr>
          <w:sz w:val="20"/>
        </w:rPr>
        <w:t>Market (Upper-level undergraduate course. 36 students)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12240" w:h="15840"/>
          <w:pgMar w:header="0" w:footer="810" w:top="1380" w:bottom="1000" w:left="1440" w:right="0"/>
        </w:sectPr>
      </w:pP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72" w:after="0"/>
        <w:ind w:left="2010" w:right="4215" w:hanging="170"/>
        <w:jc w:val="left"/>
        <w:rPr>
          <w:sz w:val="20"/>
        </w:rPr>
      </w:pPr>
      <w:r>
        <w:rPr>
          <w:sz w:val="20"/>
        </w:rPr>
        <w:t>Fall</w:t>
      </w:r>
      <w:r>
        <w:rPr>
          <w:spacing w:val="-8"/>
          <w:sz w:val="20"/>
        </w:rPr>
        <w:t> </w:t>
      </w:r>
      <w:r>
        <w:rPr>
          <w:sz w:val="20"/>
        </w:rPr>
        <w:t>2022: Macroeconomic</w:t>
      </w:r>
      <w:r>
        <w:rPr>
          <w:spacing w:val="-8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Labor</w:t>
      </w:r>
      <w:r>
        <w:rPr>
          <w:spacing w:val="-8"/>
          <w:sz w:val="20"/>
        </w:rPr>
        <w:t> </w:t>
      </w:r>
      <w:r>
        <w:rPr>
          <w:sz w:val="20"/>
        </w:rPr>
        <w:t>Market (Upper-level undergraduate course. 36 students)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</w:tabs>
        <w:spacing w:line="240" w:lineRule="auto" w:before="159" w:after="0"/>
        <w:ind w:left="2008" w:right="0" w:hanging="168"/>
        <w:jc w:val="left"/>
        <w:rPr>
          <w:sz w:val="20"/>
        </w:rPr>
      </w:pPr>
      <w:r>
        <w:rPr>
          <w:sz w:val="20"/>
        </w:rPr>
        <w:t>Fall</w:t>
      </w:r>
      <w:r>
        <w:rPr>
          <w:spacing w:val="-10"/>
          <w:sz w:val="20"/>
        </w:rPr>
        <w:t> </w:t>
      </w:r>
      <w:r>
        <w:rPr>
          <w:sz w:val="20"/>
        </w:rPr>
        <w:t>2022:</w:t>
      </w:r>
      <w:r>
        <w:rPr>
          <w:spacing w:val="-1"/>
          <w:sz w:val="20"/>
        </w:rPr>
        <w:t> </w:t>
      </w:r>
      <w:r>
        <w:rPr>
          <w:sz w:val="20"/>
        </w:rPr>
        <w:t>Macroeconomics</w:t>
      </w:r>
      <w:r>
        <w:rPr>
          <w:spacing w:val="-10"/>
          <w:sz w:val="20"/>
        </w:rPr>
        <w:t> </w:t>
      </w:r>
      <w:r>
        <w:rPr>
          <w:sz w:val="20"/>
        </w:rPr>
        <w:t>Graduate</w:t>
      </w:r>
      <w:r>
        <w:rPr>
          <w:spacing w:val="-10"/>
          <w:sz w:val="20"/>
        </w:rPr>
        <w:t> </w:t>
      </w:r>
      <w:r>
        <w:rPr>
          <w:sz w:val="20"/>
        </w:rPr>
        <w:t>Student</w:t>
      </w:r>
      <w:r>
        <w:rPr>
          <w:spacing w:val="-9"/>
          <w:sz w:val="20"/>
        </w:rPr>
        <w:t> </w:t>
      </w:r>
      <w:r>
        <w:rPr>
          <w:sz w:val="20"/>
        </w:rPr>
        <w:t>Workshop</w:t>
      </w:r>
      <w:r>
        <w:rPr>
          <w:spacing w:val="-10"/>
          <w:sz w:val="20"/>
        </w:rPr>
        <w:t> </w:t>
      </w:r>
      <w:r>
        <w:rPr>
          <w:sz w:val="20"/>
        </w:rPr>
        <w:t>(12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students)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</w:tabs>
        <w:spacing w:line="240" w:lineRule="auto" w:before="169" w:after="0"/>
        <w:ind w:left="2008" w:right="0" w:hanging="168"/>
        <w:jc w:val="left"/>
        <w:rPr>
          <w:sz w:val="20"/>
        </w:rPr>
      </w:pPr>
      <w:r>
        <w:rPr>
          <w:sz w:val="20"/>
        </w:rPr>
        <w:t>Spring</w:t>
      </w:r>
      <w:r>
        <w:rPr>
          <w:spacing w:val="-9"/>
          <w:sz w:val="20"/>
        </w:rPr>
        <w:t> </w:t>
      </w:r>
      <w:r>
        <w:rPr>
          <w:sz w:val="20"/>
        </w:rPr>
        <w:t>2022:</w:t>
      </w:r>
      <w:r>
        <w:rPr>
          <w:spacing w:val="3"/>
          <w:sz w:val="20"/>
        </w:rPr>
        <w:t> </w:t>
      </w:r>
      <w:r>
        <w:rPr>
          <w:sz w:val="20"/>
        </w:rPr>
        <w:t>Macroeconomic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Theory</w:t>
      </w:r>
    </w:p>
    <w:p>
      <w:pPr>
        <w:pStyle w:val="BodyText"/>
        <w:spacing w:before="9"/>
      </w:pPr>
      <w:r>
        <w:rPr/>
        <w:t>(First-year</w:t>
      </w:r>
      <w:r>
        <w:rPr>
          <w:spacing w:val="-7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course.</w:t>
      </w:r>
      <w:r>
        <w:rPr>
          <w:spacing w:val="5"/>
        </w:rPr>
        <w:t> </w:t>
      </w:r>
      <w:r>
        <w:rPr/>
        <w:t>16</w:t>
      </w:r>
      <w:r>
        <w:rPr>
          <w:spacing w:val="-6"/>
        </w:rPr>
        <w:t> </w:t>
      </w:r>
      <w:r>
        <w:rPr>
          <w:spacing w:val="-2"/>
        </w:rPr>
        <w:t>students)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69" w:after="0"/>
        <w:ind w:left="2010" w:right="3991" w:hanging="170"/>
        <w:jc w:val="left"/>
        <w:rPr>
          <w:sz w:val="20"/>
        </w:rPr>
      </w:pPr>
      <w:r>
        <w:rPr>
          <w:sz w:val="20"/>
        </w:rPr>
        <w:t>Spring</w:t>
      </w:r>
      <w:r>
        <w:rPr>
          <w:spacing w:val="-8"/>
          <w:sz w:val="20"/>
        </w:rPr>
        <w:t> </w:t>
      </w:r>
      <w:r>
        <w:rPr>
          <w:sz w:val="20"/>
        </w:rPr>
        <w:t>2022: Macroeconomic</w:t>
      </w:r>
      <w:r>
        <w:rPr>
          <w:spacing w:val="-8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Labor</w:t>
      </w:r>
      <w:r>
        <w:rPr>
          <w:spacing w:val="-8"/>
          <w:sz w:val="20"/>
        </w:rPr>
        <w:t> </w:t>
      </w:r>
      <w:r>
        <w:rPr>
          <w:sz w:val="20"/>
        </w:rPr>
        <w:t>Market (Upper-level undergraduate course. 31 students)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59" w:after="0"/>
        <w:ind w:left="2010" w:right="4215" w:hanging="170"/>
        <w:jc w:val="left"/>
        <w:rPr>
          <w:sz w:val="20"/>
        </w:rPr>
      </w:pPr>
      <w:r>
        <w:rPr>
          <w:sz w:val="20"/>
        </w:rPr>
        <w:t>Fall</w:t>
      </w:r>
      <w:r>
        <w:rPr>
          <w:spacing w:val="-8"/>
          <w:sz w:val="20"/>
        </w:rPr>
        <w:t> </w:t>
      </w:r>
      <w:r>
        <w:rPr>
          <w:sz w:val="20"/>
        </w:rPr>
        <w:t>2021: Macroeconomic</w:t>
      </w:r>
      <w:r>
        <w:rPr>
          <w:spacing w:val="-8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Labor</w:t>
      </w:r>
      <w:r>
        <w:rPr>
          <w:spacing w:val="-8"/>
          <w:sz w:val="20"/>
        </w:rPr>
        <w:t> </w:t>
      </w:r>
      <w:r>
        <w:rPr>
          <w:sz w:val="20"/>
        </w:rPr>
        <w:t>Market (Upper-level undergraduate course. 36 students)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</w:tabs>
        <w:spacing w:line="240" w:lineRule="auto" w:before="159" w:after="0"/>
        <w:ind w:left="2008" w:right="0" w:hanging="168"/>
        <w:jc w:val="left"/>
        <w:rPr>
          <w:sz w:val="20"/>
        </w:rPr>
      </w:pPr>
      <w:r>
        <w:rPr>
          <w:sz w:val="20"/>
        </w:rPr>
        <w:t>Spring</w:t>
      </w:r>
      <w:r>
        <w:rPr>
          <w:spacing w:val="-9"/>
          <w:sz w:val="20"/>
        </w:rPr>
        <w:t> </w:t>
      </w:r>
      <w:r>
        <w:rPr>
          <w:sz w:val="20"/>
        </w:rPr>
        <w:t>2021:</w:t>
      </w:r>
      <w:r>
        <w:rPr>
          <w:spacing w:val="3"/>
          <w:sz w:val="20"/>
        </w:rPr>
        <w:t> </w:t>
      </w:r>
      <w:r>
        <w:rPr>
          <w:sz w:val="20"/>
        </w:rPr>
        <w:t>Macroeconomic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Theory</w:t>
      </w:r>
    </w:p>
    <w:p>
      <w:pPr>
        <w:pStyle w:val="BodyText"/>
        <w:spacing w:before="9"/>
      </w:pPr>
      <w:r>
        <w:rPr/>
        <w:t>(First-year</w:t>
      </w:r>
      <w:r>
        <w:rPr>
          <w:spacing w:val="-7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course.</w:t>
      </w:r>
      <w:r>
        <w:rPr>
          <w:spacing w:val="5"/>
        </w:rPr>
        <w:t> </w:t>
      </w:r>
      <w:r>
        <w:rPr/>
        <w:t>15</w:t>
      </w:r>
      <w:r>
        <w:rPr>
          <w:spacing w:val="-6"/>
        </w:rPr>
        <w:t> </w:t>
      </w:r>
      <w:r>
        <w:rPr>
          <w:spacing w:val="-2"/>
        </w:rPr>
        <w:t>students)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</w:tabs>
        <w:spacing w:line="240" w:lineRule="auto" w:before="169" w:after="0"/>
        <w:ind w:left="2008" w:right="0" w:hanging="168"/>
        <w:jc w:val="left"/>
        <w:rPr>
          <w:sz w:val="20"/>
        </w:rPr>
      </w:pPr>
      <w:r>
        <w:rPr>
          <w:sz w:val="20"/>
        </w:rPr>
        <w:t>Fall</w:t>
      </w:r>
      <w:r>
        <w:rPr>
          <w:spacing w:val="-11"/>
          <w:sz w:val="20"/>
        </w:rPr>
        <w:t> </w:t>
      </w:r>
      <w:r>
        <w:rPr>
          <w:sz w:val="20"/>
        </w:rPr>
        <w:t>2020-Spring</w:t>
      </w:r>
      <w:r>
        <w:rPr>
          <w:spacing w:val="-10"/>
          <w:sz w:val="20"/>
        </w:rPr>
        <w:t> </w:t>
      </w:r>
      <w:r>
        <w:rPr>
          <w:sz w:val="20"/>
        </w:rPr>
        <w:t>2021: Macroeconomics</w:t>
      </w:r>
      <w:r>
        <w:rPr>
          <w:spacing w:val="-10"/>
          <w:sz w:val="20"/>
        </w:rPr>
        <w:t> </w:t>
      </w:r>
      <w:r>
        <w:rPr>
          <w:sz w:val="20"/>
        </w:rPr>
        <w:t>Graduate</w:t>
      </w:r>
      <w:r>
        <w:rPr>
          <w:spacing w:val="-10"/>
          <w:sz w:val="20"/>
        </w:rPr>
        <w:t> </w:t>
      </w:r>
      <w:r>
        <w:rPr>
          <w:sz w:val="20"/>
        </w:rPr>
        <w:t>Student</w:t>
      </w:r>
      <w:r>
        <w:rPr>
          <w:spacing w:val="-10"/>
          <w:sz w:val="20"/>
        </w:rPr>
        <w:t> </w:t>
      </w:r>
      <w:r>
        <w:rPr>
          <w:sz w:val="20"/>
        </w:rPr>
        <w:t>Workshop</w:t>
      </w:r>
      <w:r>
        <w:rPr>
          <w:spacing w:val="-10"/>
          <w:sz w:val="20"/>
        </w:rPr>
        <w:t> </w:t>
      </w:r>
      <w:r>
        <w:rPr>
          <w:sz w:val="20"/>
        </w:rPr>
        <w:t>(12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students)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68" w:after="0"/>
        <w:ind w:left="2010" w:right="2886" w:hanging="170"/>
        <w:jc w:val="left"/>
        <w:rPr>
          <w:sz w:val="20"/>
        </w:rPr>
      </w:pPr>
      <w:r>
        <w:rPr>
          <w:sz w:val="20"/>
        </w:rPr>
        <w:t>Fall</w:t>
      </w:r>
      <w:r>
        <w:rPr>
          <w:spacing w:val="-8"/>
          <w:sz w:val="20"/>
        </w:rPr>
        <w:t> </w:t>
      </w:r>
      <w:r>
        <w:rPr>
          <w:sz w:val="20"/>
        </w:rPr>
        <w:t>2020: Special</w:t>
      </w:r>
      <w:r>
        <w:rPr>
          <w:spacing w:val="-8"/>
          <w:sz w:val="20"/>
        </w:rPr>
        <w:t> </w:t>
      </w:r>
      <w:r>
        <w:rPr>
          <w:sz w:val="20"/>
        </w:rPr>
        <w:t>Topics</w:t>
      </w:r>
      <w:r>
        <w:rPr>
          <w:spacing w:val="-8"/>
          <w:sz w:val="20"/>
        </w:rPr>
        <w:t> </w:t>
      </w: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z w:val="20"/>
        </w:rPr>
        <w:t>Macroeconomic</w:t>
      </w:r>
      <w:r>
        <w:rPr>
          <w:spacing w:val="-8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Labor</w:t>
      </w:r>
      <w:r>
        <w:rPr>
          <w:spacing w:val="-8"/>
          <w:sz w:val="20"/>
        </w:rPr>
        <w:t> </w:t>
      </w:r>
      <w:r>
        <w:rPr>
          <w:sz w:val="20"/>
        </w:rPr>
        <w:t>Market (Upper-level undergraduate course. 35 students)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  <w:tab w:pos="2010" w:val="left" w:leader="none"/>
        </w:tabs>
        <w:spacing w:line="249" w:lineRule="auto" w:before="160" w:after="0"/>
        <w:ind w:left="2010" w:right="2209" w:hanging="170"/>
        <w:jc w:val="left"/>
        <w:rPr>
          <w:sz w:val="20"/>
        </w:rPr>
      </w:pPr>
      <w:r>
        <w:rPr>
          <w:sz w:val="20"/>
        </w:rPr>
        <w:t>Spring 2020: Special Topics - Macroeconomic Analysis of the Labor Market (Upper-level</w:t>
      </w:r>
      <w:r>
        <w:rPr>
          <w:spacing w:val="-8"/>
          <w:sz w:val="20"/>
        </w:rPr>
        <w:t> </w:t>
      </w:r>
      <w:r>
        <w:rPr>
          <w:sz w:val="20"/>
        </w:rPr>
        <w:t>undergraduate</w:t>
      </w:r>
      <w:r>
        <w:rPr>
          <w:spacing w:val="-8"/>
          <w:sz w:val="20"/>
        </w:rPr>
        <w:t> </w:t>
      </w:r>
      <w:r>
        <w:rPr>
          <w:sz w:val="20"/>
        </w:rPr>
        <w:t>course. Section</w:t>
      </w:r>
      <w:r>
        <w:rPr>
          <w:spacing w:val="-8"/>
          <w:sz w:val="20"/>
        </w:rPr>
        <w:t> </w:t>
      </w:r>
      <w:r>
        <w:rPr>
          <w:sz w:val="20"/>
        </w:rPr>
        <w:t>1: 27</w:t>
      </w:r>
      <w:r>
        <w:rPr>
          <w:spacing w:val="-8"/>
          <w:sz w:val="20"/>
        </w:rPr>
        <w:t> </w:t>
      </w:r>
      <w:r>
        <w:rPr>
          <w:sz w:val="20"/>
        </w:rPr>
        <w:t>students;</w:t>
      </w:r>
      <w:r>
        <w:rPr>
          <w:spacing w:val="-8"/>
          <w:sz w:val="20"/>
        </w:rPr>
        <w:t> </w:t>
      </w:r>
      <w:r>
        <w:rPr>
          <w:sz w:val="20"/>
        </w:rPr>
        <w:t>Section</w:t>
      </w:r>
      <w:r>
        <w:rPr>
          <w:spacing w:val="-8"/>
          <w:sz w:val="20"/>
        </w:rPr>
        <w:t> </w:t>
      </w:r>
      <w:r>
        <w:rPr>
          <w:sz w:val="20"/>
        </w:rPr>
        <w:t>2: 25</w:t>
      </w:r>
      <w:r>
        <w:rPr>
          <w:spacing w:val="-8"/>
          <w:sz w:val="20"/>
        </w:rPr>
        <w:t> </w:t>
      </w:r>
      <w:r>
        <w:rPr>
          <w:sz w:val="20"/>
        </w:rPr>
        <w:t>students)</w:t>
      </w:r>
    </w:p>
    <w:p>
      <w:pPr>
        <w:pStyle w:val="BodyText"/>
        <w:spacing w:before="182"/>
        <w:ind w:left="0"/>
      </w:pPr>
    </w:p>
    <w:p>
      <w:pPr>
        <w:pStyle w:val="BodyText"/>
        <w:spacing w:after="0"/>
        <w:sectPr>
          <w:pgSz w:w="12240" w:h="15840"/>
          <w:pgMar w:header="0" w:footer="810" w:top="1380" w:bottom="1000" w:left="1440" w:right="0"/>
        </w:sectPr>
      </w:pPr>
    </w:p>
    <w:p>
      <w:pPr>
        <w:pStyle w:val="BodyText"/>
        <w:spacing w:line="300" w:lineRule="auto" w:before="98"/>
        <w:ind w:left="76"/>
      </w:pPr>
      <w:r>
        <w:rPr>
          <w:smallCaps/>
          <w:spacing w:val="-2"/>
        </w:rPr>
        <w:t>Undergradua</w:t>
      </w:r>
      <w:bookmarkStart w:name="Undergraduate honors thesis supervision" w:id="10"/>
      <w:bookmarkEnd w:id="10"/>
      <w:r>
        <w:rPr>
          <w:smallCaps/>
          <w:spacing w:val="-2"/>
        </w:rPr>
        <w:t>t</w:t>
      </w:r>
      <w:r>
        <w:rPr>
          <w:smallCaps/>
          <w:spacing w:val="-2"/>
        </w:rPr>
        <w:t>e</w:t>
      </w:r>
      <w:r>
        <w:rPr>
          <w:smallCaps/>
          <w:spacing w:val="40"/>
        </w:rPr>
        <w:t> </w:t>
      </w:r>
      <w:r>
        <w:rPr>
          <w:smallCaps/>
        </w:rPr>
        <w:t>honors thesis</w:t>
      </w:r>
      <w:r>
        <w:rPr>
          <w:smallCaps/>
          <w:spacing w:val="40"/>
        </w:rPr>
        <w:t> </w:t>
      </w:r>
      <w:r>
        <w:rPr>
          <w:smallCaps/>
          <w:spacing w:val="-2"/>
        </w:rPr>
        <w:t>supervision</w:t>
      </w:r>
    </w:p>
    <w:p>
      <w:pPr>
        <w:spacing w:line="240" w:lineRule="auto" w:before="67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ListParagraph"/>
        <w:numPr>
          <w:ilvl w:val="0"/>
          <w:numId w:val="6"/>
        </w:numPr>
        <w:tabs>
          <w:tab w:pos="244" w:val="left" w:leader="none"/>
        </w:tabs>
        <w:spacing w:line="240" w:lineRule="auto" w:before="0" w:after="0"/>
        <w:ind w:left="244" w:right="0" w:hanging="168"/>
        <w:jc w:val="left"/>
        <w:rPr>
          <w:sz w:val="20"/>
        </w:rPr>
      </w:pPr>
      <w:r>
        <w:rPr>
          <w:spacing w:val="-2"/>
          <w:sz w:val="20"/>
        </w:rPr>
        <w:t>Webster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Woltersdorf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(2023,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Honors)</w:t>
      </w:r>
    </w:p>
    <w:p>
      <w:pPr>
        <w:pStyle w:val="BodyText"/>
        <w:spacing w:line="249" w:lineRule="auto" w:before="9"/>
        <w:ind w:left="246" w:right="1430"/>
      </w:pPr>
      <w:r>
        <w:rPr/>
        <w:t>Thesis</w:t>
      </w:r>
      <w:r>
        <w:rPr>
          <w:spacing w:val="-13"/>
        </w:rPr>
        <w:t> </w:t>
      </w:r>
      <w:r>
        <w:rPr/>
        <w:t>title:</w:t>
      </w:r>
      <w:r>
        <w:rPr>
          <w:spacing w:val="-12"/>
        </w:rPr>
        <w:t> </w:t>
      </w:r>
      <w:r>
        <w:rPr/>
        <w:t>“30</w:t>
      </w:r>
      <w:r>
        <w:rPr>
          <w:spacing w:val="-13"/>
        </w:rPr>
        <w:t> </w:t>
      </w:r>
      <w:r>
        <w:rPr/>
        <w:t>Years</w:t>
      </w:r>
      <w:r>
        <w:rPr>
          <w:spacing w:val="-12"/>
        </w:rPr>
        <w:t> </w:t>
      </w:r>
      <w:r>
        <w:rPr/>
        <w:t>after</w:t>
      </w:r>
      <w:r>
        <w:rPr>
          <w:spacing w:val="-13"/>
        </w:rPr>
        <w:t> </w:t>
      </w:r>
      <w:r>
        <w:rPr/>
        <w:t>Reunification:</w:t>
      </w:r>
      <w:r>
        <w:rPr>
          <w:spacing w:val="-12"/>
        </w:rPr>
        <w:t> </w:t>
      </w:r>
      <w:r>
        <w:rPr/>
        <w:t>Returns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Experience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East-West</w:t>
      </w:r>
      <w:r>
        <w:rPr>
          <w:spacing w:val="-12"/>
        </w:rPr>
        <w:t> </w:t>
      </w:r>
      <w:r>
        <w:rPr/>
        <w:t>Wage</w:t>
      </w:r>
      <w:r>
        <w:rPr>
          <w:spacing w:val="-13"/>
        </w:rPr>
        <w:t> </w:t>
      </w:r>
      <w:r>
        <w:rPr/>
        <w:t>Gap in Germany"</w:t>
      </w:r>
    </w:p>
    <w:p>
      <w:pPr>
        <w:pStyle w:val="ListParagraph"/>
        <w:numPr>
          <w:ilvl w:val="0"/>
          <w:numId w:val="6"/>
        </w:numPr>
        <w:tabs>
          <w:tab w:pos="244" w:val="left" w:leader="none"/>
        </w:tabs>
        <w:spacing w:line="240" w:lineRule="auto" w:before="159" w:after="0"/>
        <w:ind w:left="244" w:right="0" w:hanging="168"/>
        <w:jc w:val="left"/>
        <w:rPr>
          <w:sz w:val="20"/>
        </w:rPr>
      </w:pPr>
      <w:r>
        <w:rPr>
          <w:sz w:val="20"/>
        </w:rPr>
        <w:t>Ekta</w:t>
      </w:r>
      <w:r>
        <w:rPr>
          <w:spacing w:val="-7"/>
          <w:sz w:val="20"/>
        </w:rPr>
        <w:t> </w:t>
      </w:r>
      <w:r>
        <w:rPr>
          <w:sz w:val="20"/>
        </w:rPr>
        <w:t>Deshmukh</w:t>
      </w:r>
      <w:r>
        <w:rPr>
          <w:spacing w:val="-7"/>
          <w:sz w:val="20"/>
        </w:rPr>
        <w:t> </w:t>
      </w:r>
      <w:r>
        <w:rPr>
          <w:sz w:val="20"/>
        </w:rPr>
        <w:t>(2022,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Honors)</w:t>
      </w:r>
    </w:p>
    <w:p>
      <w:pPr>
        <w:pStyle w:val="BodyText"/>
        <w:spacing w:line="249" w:lineRule="auto" w:before="9"/>
        <w:ind w:left="246" w:right="1430"/>
      </w:pPr>
      <w:r>
        <w:rPr/>
        <w:t>Thesis title:</w:t>
      </w:r>
      <w:r>
        <w:rPr>
          <w:spacing w:val="25"/>
        </w:rPr>
        <w:t> </w:t>
      </w:r>
      <w:r>
        <w:rPr/>
        <w:t>“Pandemic Labor Market Flows:</w:t>
      </w:r>
      <w:r>
        <w:rPr>
          <w:spacing w:val="25"/>
        </w:rPr>
        <w:t> </w:t>
      </w:r>
      <w:r>
        <w:rPr/>
        <w:t>A Difference-In-Differences Study on </w:t>
      </w:r>
      <w:r>
        <w:rPr/>
        <w:t>State- Level Withdrawal from Unemployment Insurance"</w:t>
      </w:r>
    </w:p>
    <w:p>
      <w:pPr>
        <w:pStyle w:val="ListParagraph"/>
        <w:numPr>
          <w:ilvl w:val="0"/>
          <w:numId w:val="6"/>
        </w:numPr>
        <w:tabs>
          <w:tab w:pos="244" w:val="left" w:leader="none"/>
        </w:tabs>
        <w:spacing w:line="240" w:lineRule="auto" w:before="160" w:after="0"/>
        <w:ind w:left="244" w:right="0" w:hanging="168"/>
        <w:jc w:val="left"/>
        <w:rPr>
          <w:sz w:val="20"/>
        </w:rPr>
      </w:pPr>
      <w:r>
        <w:rPr>
          <w:sz w:val="20"/>
        </w:rPr>
        <w:t>Angela</w:t>
      </w:r>
      <w:r>
        <w:rPr>
          <w:spacing w:val="-6"/>
          <w:sz w:val="20"/>
        </w:rPr>
        <w:t> </w:t>
      </w:r>
      <w:r>
        <w:rPr>
          <w:sz w:val="20"/>
        </w:rPr>
        <w:t>Guo</w:t>
      </w:r>
      <w:r>
        <w:rPr>
          <w:spacing w:val="-6"/>
          <w:sz w:val="20"/>
        </w:rPr>
        <w:t> </w:t>
      </w:r>
      <w:r>
        <w:rPr>
          <w:sz w:val="20"/>
        </w:rPr>
        <w:t>(2021,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Honors)</w:t>
      </w:r>
    </w:p>
    <w:p>
      <w:pPr>
        <w:pStyle w:val="BodyText"/>
        <w:spacing w:before="9"/>
        <w:ind w:left="246"/>
      </w:pPr>
      <w:r>
        <w:rPr/>
        <w:t>Thesis</w:t>
      </w:r>
      <w:r>
        <w:rPr>
          <w:spacing w:val="-8"/>
        </w:rPr>
        <w:t> </w:t>
      </w:r>
      <w:r>
        <w:rPr/>
        <w:t>title:</w:t>
      </w:r>
      <w:r>
        <w:rPr>
          <w:spacing w:val="2"/>
        </w:rPr>
        <w:t> </w:t>
      </w:r>
      <w:r>
        <w:rPr/>
        <w:t>“Job</w:t>
      </w:r>
      <w:r>
        <w:rPr>
          <w:spacing w:val="-7"/>
        </w:rPr>
        <w:t> </w:t>
      </w:r>
      <w:r>
        <w:rPr/>
        <w:t>Mobility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Black-White</w:t>
      </w:r>
      <w:r>
        <w:rPr>
          <w:spacing w:val="-7"/>
        </w:rPr>
        <w:t> </w:t>
      </w:r>
      <w:r>
        <w:rPr/>
        <w:t>Wage</w:t>
      </w:r>
      <w:r>
        <w:rPr>
          <w:spacing w:val="-8"/>
        </w:rPr>
        <w:t> </w:t>
      </w:r>
      <w:r>
        <w:rPr>
          <w:spacing w:val="-4"/>
        </w:rPr>
        <w:t>Gap"</w:t>
      </w:r>
    </w:p>
    <w:p>
      <w:pPr>
        <w:pStyle w:val="ListParagraph"/>
        <w:numPr>
          <w:ilvl w:val="0"/>
          <w:numId w:val="6"/>
        </w:numPr>
        <w:tabs>
          <w:tab w:pos="244" w:val="left" w:leader="none"/>
        </w:tabs>
        <w:spacing w:line="240" w:lineRule="auto" w:before="168" w:after="0"/>
        <w:ind w:left="244" w:right="0" w:hanging="168"/>
        <w:jc w:val="left"/>
        <w:rPr>
          <w:sz w:val="20"/>
        </w:rPr>
      </w:pPr>
      <w:r>
        <w:rPr>
          <w:sz w:val="20"/>
        </w:rPr>
        <w:t>Nasiha</w:t>
      </w:r>
      <w:r>
        <w:rPr>
          <w:spacing w:val="-8"/>
          <w:sz w:val="20"/>
        </w:rPr>
        <w:t> </w:t>
      </w:r>
      <w:r>
        <w:rPr>
          <w:sz w:val="20"/>
        </w:rPr>
        <w:t>Salwati</w:t>
      </w:r>
      <w:r>
        <w:rPr>
          <w:spacing w:val="-7"/>
          <w:sz w:val="20"/>
        </w:rPr>
        <w:t> </w:t>
      </w:r>
      <w:r>
        <w:rPr>
          <w:sz w:val="20"/>
        </w:rPr>
        <w:t>(2020,</w:t>
      </w:r>
      <w:r>
        <w:rPr>
          <w:spacing w:val="-7"/>
          <w:sz w:val="20"/>
        </w:rPr>
        <w:t> </w:t>
      </w:r>
      <w:r>
        <w:rPr>
          <w:sz w:val="20"/>
        </w:rPr>
        <w:t>High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Honors)</w:t>
      </w:r>
    </w:p>
    <w:p>
      <w:pPr>
        <w:pStyle w:val="BodyText"/>
        <w:spacing w:line="249" w:lineRule="auto" w:before="9"/>
        <w:ind w:left="246" w:right="1430"/>
      </w:pPr>
      <w:r>
        <w:rPr/>
        <w:t>Thesis title:</w:t>
      </w:r>
      <w:r>
        <w:rPr>
          <w:spacing w:val="19"/>
        </w:rPr>
        <w:t> </w:t>
      </w:r>
      <w:r>
        <w:rPr/>
        <w:t>“An Empirical Analysis of the Effect of Unemployment Insurance on </w:t>
      </w:r>
      <w:r>
        <w:rPr/>
        <w:t>Occupa- tional Mobility"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810" w:top="1320" w:bottom="1000" w:left="1440" w:right="0"/>
          <w:cols w:num="2" w:equalWidth="0">
            <w:col w:w="1626" w:space="138"/>
            <w:col w:w="9036"/>
          </w:cols>
        </w:sectPr>
      </w:pPr>
    </w:p>
    <w:p>
      <w:pPr>
        <w:pStyle w:val="BodyText"/>
        <w:ind w:left="0"/>
      </w:pPr>
    </w:p>
    <w:p>
      <w:pPr>
        <w:pStyle w:val="BodyText"/>
        <w:spacing w:before="97"/>
        <w:ind w:left="0"/>
      </w:pPr>
    </w:p>
    <w:p>
      <w:pPr>
        <w:pStyle w:val="BodyText"/>
        <w:spacing w:after="0"/>
        <w:sectPr>
          <w:type w:val="continuous"/>
          <w:pgSz w:w="12240" w:h="15840"/>
          <w:pgMar w:header="0" w:footer="810" w:top="1320" w:bottom="1000" w:left="1440" w:right="0"/>
        </w:sectPr>
      </w:pPr>
    </w:p>
    <w:p>
      <w:pPr>
        <w:pStyle w:val="BodyText"/>
        <w:spacing w:line="300" w:lineRule="auto" w:before="97"/>
        <w:ind w:left="76"/>
      </w:pPr>
      <w:r>
        <w:rPr>
          <w:smallCaps/>
          <w:spacing w:val="-2"/>
        </w:rPr>
        <w:t>Graduate</w:t>
      </w:r>
      <w:r>
        <w:rPr>
          <w:smallCaps/>
          <w:spacing w:val="40"/>
        </w:rPr>
        <w:t> </w:t>
      </w:r>
      <w:r>
        <w:rPr>
          <w:smallCaps/>
          <w:spacing w:val="-2"/>
        </w:rPr>
        <w:t>student</w:t>
      </w:r>
      <w:r>
        <w:rPr>
          <w:smallCaps/>
          <w:spacing w:val="40"/>
        </w:rPr>
        <w:t> </w:t>
      </w:r>
      <w:r>
        <w:rPr>
          <w:smallCaps/>
          <w:spacing w:val="-2"/>
        </w:rPr>
        <w:t>supervision</w:t>
      </w:r>
    </w:p>
    <w:p>
      <w:pPr>
        <w:spacing w:line="240" w:lineRule="auto" w:before="66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ListParagraph"/>
        <w:numPr>
          <w:ilvl w:val="0"/>
          <w:numId w:val="6"/>
        </w:numPr>
        <w:tabs>
          <w:tab w:pos="244" w:val="left" w:leader="none"/>
        </w:tabs>
        <w:spacing w:line="240" w:lineRule="auto" w:before="1" w:after="0"/>
        <w:ind w:left="244" w:right="0" w:hanging="168"/>
        <w:jc w:val="left"/>
        <w:rPr>
          <w:sz w:val="20"/>
        </w:rPr>
      </w:pPr>
      <w:bookmarkStart w:name="Graduate student supervision" w:id="11"/>
      <w:bookmarkEnd w:id="11"/>
      <w:r>
        <w:rPr/>
      </w:r>
      <w:r>
        <w:rPr>
          <w:sz w:val="20"/>
        </w:rPr>
        <w:t>Irisa</w:t>
      </w:r>
      <w:r>
        <w:rPr>
          <w:spacing w:val="-8"/>
          <w:sz w:val="20"/>
        </w:rPr>
        <w:t> </w:t>
      </w:r>
      <w:r>
        <w:rPr>
          <w:sz w:val="20"/>
        </w:rPr>
        <w:t>Lee</w:t>
      </w:r>
      <w:r>
        <w:rPr>
          <w:spacing w:val="-7"/>
          <w:sz w:val="20"/>
        </w:rPr>
        <w:t> </w:t>
      </w:r>
      <w:r>
        <w:rPr>
          <w:sz w:val="20"/>
        </w:rPr>
        <w:t>(main</w:t>
      </w:r>
      <w:r>
        <w:rPr>
          <w:spacing w:val="-8"/>
          <w:sz w:val="20"/>
        </w:rPr>
        <w:t> </w:t>
      </w:r>
      <w:r>
        <w:rPr>
          <w:sz w:val="20"/>
        </w:rPr>
        <w:t>advisor,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current)</w:t>
      </w:r>
    </w:p>
    <w:p>
      <w:pPr>
        <w:pStyle w:val="ListParagraph"/>
        <w:numPr>
          <w:ilvl w:val="0"/>
          <w:numId w:val="6"/>
        </w:numPr>
        <w:tabs>
          <w:tab w:pos="244" w:val="left" w:leader="none"/>
        </w:tabs>
        <w:spacing w:line="240" w:lineRule="auto" w:before="168" w:after="0"/>
        <w:ind w:left="244" w:right="0" w:hanging="168"/>
        <w:jc w:val="left"/>
        <w:rPr>
          <w:sz w:val="20"/>
        </w:rPr>
      </w:pPr>
      <w:r>
        <w:rPr>
          <w:sz w:val="20"/>
        </w:rPr>
        <w:t>Mariya</w:t>
      </w:r>
      <w:r>
        <w:rPr>
          <w:spacing w:val="-11"/>
          <w:sz w:val="20"/>
        </w:rPr>
        <w:t> </w:t>
      </w:r>
      <w:r>
        <w:rPr>
          <w:sz w:val="20"/>
        </w:rPr>
        <w:t>Sviderskaya</w:t>
      </w:r>
      <w:r>
        <w:rPr>
          <w:spacing w:val="-11"/>
          <w:sz w:val="20"/>
        </w:rPr>
        <w:t> </w:t>
      </w:r>
      <w:r>
        <w:rPr>
          <w:sz w:val="20"/>
        </w:rPr>
        <w:t>(committee</w:t>
      </w:r>
      <w:r>
        <w:rPr>
          <w:spacing w:val="-11"/>
          <w:sz w:val="20"/>
        </w:rPr>
        <w:t> </w:t>
      </w:r>
      <w:r>
        <w:rPr>
          <w:sz w:val="20"/>
        </w:rPr>
        <w:t>member,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current)</w:t>
      </w:r>
    </w:p>
    <w:p>
      <w:pPr>
        <w:pStyle w:val="ListParagraph"/>
        <w:numPr>
          <w:ilvl w:val="0"/>
          <w:numId w:val="6"/>
        </w:numPr>
        <w:tabs>
          <w:tab w:pos="244" w:val="left" w:leader="none"/>
        </w:tabs>
        <w:spacing w:line="240" w:lineRule="auto" w:before="169" w:after="0"/>
        <w:ind w:left="244" w:right="0" w:hanging="168"/>
        <w:jc w:val="left"/>
        <w:rPr>
          <w:sz w:val="20"/>
        </w:rPr>
      </w:pPr>
      <w:r>
        <w:rPr>
          <w:spacing w:val="-2"/>
          <w:sz w:val="20"/>
        </w:rPr>
        <w:t>Sang Yun Lee (committee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member, current)</w:t>
      </w:r>
    </w:p>
    <w:p>
      <w:pPr>
        <w:pStyle w:val="ListParagraph"/>
        <w:numPr>
          <w:ilvl w:val="0"/>
          <w:numId w:val="6"/>
        </w:numPr>
        <w:tabs>
          <w:tab w:pos="244" w:val="left" w:leader="none"/>
        </w:tabs>
        <w:spacing w:line="240" w:lineRule="auto" w:before="168" w:after="0"/>
        <w:ind w:left="244" w:right="0" w:hanging="168"/>
        <w:jc w:val="left"/>
        <w:rPr>
          <w:sz w:val="20"/>
        </w:rPr>
      </w:pPr>
      <w:r>
        <w:rPr>
          <w:sz w:val="20"/>
        </w:rPr>
        <w:t>June</w:t>
      </w:r>
      <w:r>
        <w:rPr>
          <w:spacing w:val="-10"/>
          <w:sz w:val="20"/>
        </w:rPr>
        <w:t> </w:t>
      </w:r>
      <w:r>
        <w:rPr>
          <w:sz w:val="20"/>
        </w:rPr>
        <w:t>Huang</w:t>
      </w:r>
      <w:r>
        <w:rPr>
          <w:spacing w:val="-9"/>
          <w:sz w:val="20"/>
        </w:rPr>
        <w:t> </w:t>
      </w:r>
      <w:r>
        <w:rPr>
          <w:sz w:val="20"/>
        </w:rPr>
        <w:t>(committee</w:t>
      </w:r>
      <w:r>
        <w:rPr>
          <w:spacing w:val="-9"/>
          <w:sz w:val="20"/>
        </w:rPr>
        <w:t> </w:t>
      </w:r>
      <w:r>
        <w:rPr>
          <w:sz w:val="20"/>
        </w:rPr>
        <w:t>member,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current)</w:t>
      </w:r>
    </w:p>
    <w:p>
      <w:pPr>
        <w:pStyle w:val="ListParagraph"/>
        <w:numPr>
          <w:ilvl w:val="0"/>
          <w:numId w:val="6"/>
        </w:numPr>
        <w:tabs>
          <w:tab w:pos="244" w:val="left" w:leader="none"/>
        </w:tabs>
        <w:spacing w:line="240" w:lineRule="auto" w:before="169" w:after="0"/>
        <w:ind w:left="244" w:right="0" w:hanging="168"/>
        <w:jc w:val="left"/>
        <w:rPr>
          <w:sz w:val="20"/>
        </w:rPr>
      </w:pPr>
      <w:r>
        <w:rPr>
          <w:sz w:val="20"/>
        </w:rPr>
        <w:t>Zeyu</w:t>
      </w:r>
      <w:r>
        <w:rPr>
          <w:spacing w:val="-9"/>
          <w:sz w:val="20"/>
        </w:rPr>
        <w:t> </w:t>
      </w:r>
      <w:r>
        <w:rPr>
          <w:sz w:val="20"/>
        </w:rPr>
        <w:t>Chen</w:t>
      </w:r>
      <w:r>
        <w:rPr>
          <w:spacing w:val="-9"/>
          <w:sz w:val="20"/>
        </w:rPr>
        <w:t> </w:t>
      </w:r>
      <w:r>
        <w:rPr>
          <w:sz w:val="20"/>
        </w:rPr>
        <w:t>(main</w:t>
      </w:r>
      <w:r>
        <w:rPr>
          <w:spacing w:val="-8"/>
          <w:sz w:val="20"/>
        </w:rPr>
        <w:t> </w:t>
      </w:r>
      <w:r>
        <w:rPr>
          <w:sz w:val="20"/>
        </w:rPr>
        <w:t>advisor,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current)</w:t>
      </w:r>
    </w:p>
    <w:p>
      <w:pPr>
        <w:pStyle w:val="ListParagraph"/>
        <w:numPr>
          <w:ilvl w:val="0"/>
          <w:numId w:val="6"/>
        </w:numPr>
        <w:tabs>
          <w:tab w:pos="244" w:val="left" w:leader="none"/>
        </w:tabs>
        <w:spacing w:line="240" w:lineRule="auto" w:before="168" w:after="0"/>
        <w:ind w:left="244" w:right="0" w:hanging="168"/>
        <w:jc w:val="left"/>
        <w:rPr>
          <w:sz w:val="20"/>
        </w:rPr>
      </w:pPr>
      <w:r>
        <w:rPr>
          <w:sz w:val="20"/>
        </w:rPr>
        <w:t>Zhiru</w:t>
      </w:r>
      <w:r>
        <w:rPr>
          <w:spacing w:val="-10"/>
          <w:sz w:val="20"/>
        </w:rPr>
        <w:t> </w:t>
      </w:r>
      <w:r>
        <w:rPr>
          <w:sz w:val="20"/>
        </w:rPr>
        <w:t>Chen</w:t>
      </w:r>
      <w:r>
        <w:rPr>
          <w:spacing w:val="-10"/>
          <w:sz w:val="20"/>
        </w:rPr>
        <w:t> </w:t>
      </w:r>
      <w:r>
        <w:rPr>
          <w:sz w:val="20"/>
        </w:rPr>
        <w:t>(field</w:t>
      </w:r>
      <w:r>
        <w:rPr>
          <w:spacing w:val="-9"/>
          <w:sz w:val="20"/>
        </w:rPr>
        <w:t> </w:t>
      </w:r>
      <w:r>
        <w:rPr>
          <w:sz w:val="20"/>
        </w:rPr>
        <w:t>paper</w:t>
      </w:r>
      <w:r>
        <w:rPr>
          <w:spacing w:val="-10"/>
          <w:sz w:val="20"/>
        </w:rPr>
        <w:t> </w:t>
      </w:r>
      <w:r>
        <w:rPr>
          <w:sz w:val="20"/>
        </w:rPr>
        <w:t>supervisor,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current)</w:t>
      </w:r>
    </w:p>
    <w:p>
      <w:pPr>
        <w:pStyle w:val="ListParagraph"/>
        <w:numPr>
          <w:ilvl w:val="0"/>
          <w:numId w:val="6"/>
        </w:numPr>
        <w:tabs>
          <w:tab w:pos="244" w:val="left" w:leader="none"/>
        </w:tabs>
        <w:spacing w:line="240" w:lineRule="auto" w:before="169" w:after="0"/>
        <w:ind w:left="244" w:right="0" w:hanging="168"/>
        <w:jc w:val="left"/>
        <w:rPr>
          <w:sz w:val="20"/>
        </w:rPr>
      </w:pPr>
      <w:r>
        <w:rPr>
          <w:sz w:val="20"/>
        </w:rPr>
        <w:t>Caleb</w:t>
      </w:r>
      <w:r>
        <w:rPr>
          <w:spacing w:val="-11"/>
          <w:sz w:val="20"/>
        </w:rPr>
        <w:t> </w:t>
      </w:r>
      <w:r>
        <w:rPr>
          <w:sz w:val="20"/>
        </w:rPr>
        <w:t>Langdon</w:t>
      </w:r>
      <w:r>
        <w:rPr>
          <w:spacing w:val="-10"/>
          <w:sz w:val="20"/>
        </w:rPr>
        <w:t> </w:t>
      </w:r>
      <w:r>
        <w:rPr>
          <w:sz w:val="20"/>
        </w:rPr>
        <w:t>(field</w:t>
      </w:r>
      <w:r>
        <w:rPr>
          <w:spacing w:val="-10"/>
          <w:sz w:val="20"/>
        </w:rPr>
        <w:t> </w:t>
      </w:r>
      <w:r>
        <w:rPr>
          <w:sz w:val="20"/>
        </w:rPr>
        <w:t>paper</w:t>
      </w:r>
      <w:r>
        <w:rPr>
          <w:spacing w:val="-10"/>
          <w:sz w:val="20"/>
        </w:rPr>
        <w:t> </w:t>
      </w:r>
      <w:r>
        <w:rPr>
          <w:sz w:val="20"/>
        </w:rPr>
        <w:t>supervisor,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current)</w:t>
      </w:r>
    </w:p>
    <w:p>
      <w:pPr>
        <w:pStyle w:val="ListParagraph"/>
        <w:numPr>
          <w:ilvl w:val="0"/>
          <w:numId w:val="6"/>
        </w:numPr>
        <w:tabs>
          <w:tab w:pos="244" w:val="left" w:leader="none"/>
        </w:tabs>
        <w:spacing w:line="240" w:lineRule="auto" w:before="168" w:after="0"/>
        <w:ind w:left="244" w:right="0" w:hanging="168"/>
        <w:jc w:val="left"/>
        <w:rPr>
          <w:sz w:val="20"/>
        </w:rPr>
      </w:pPr>
      <w:r>
        <w:rPr>
          <w:sz w:val="20"/>
        </w:rPr>
        <w:t>Orrin</w:t>
      </w:r>
      <w:r>
        <w:rPr>
          <w:spacing w:val="-10"/>
          <w:sz w:val="20"/>
        </w:rPr>
        <w:t> </w:t>
      </w:r>
      <w:r>
        <w:rPr>
          <w:sz w:val="20"/>
        </w:rPr>
        <w:t>Li</w:t>
      </w:r>
      <w:r>
        <w:rPr>
          <w:spacing w:val="-9"/>
          <w:sz w:val="20"/>
        </w:rPr>
        <w:t> </w:t>
      </w:r>
      <w:r>
        <w:rPr>
          <w:sz w:val="20"/>
        </w:rPr>
        <w:t>(field</w:t>
      </w:r>
      <w:r>
        <w:rPr>
          <w:spacing w:val="-9"/>
          <w:sz w:val="20"/>
        </w:rPr>
        <w:t> </w:t>
      </w:r>
      <w:r>
        <w:rPr>
          <w:sz w:val="20"/>
        </w:rPr>
        <w:t>paper</w:t>
      </w:r>
      <w:r>
        <w:rPr>
          <w:spacing w:val="-9"/>
          <w:sz w:val="20"/>
        </w:rPr>
        <w:t> </w:t>
      </w:r>
      <w:r>
        <w:rPr>
          <w:sz w:val="20"/>
        </w:rPr>
        <w:t>supervisor,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current)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810" w:top="1320" w:bottom="1000" w:left="1440" w:right="0"/>
          <w:cols w:num="2" w:equalWidth="0">
            <w:col w:w="1199" w:space="565"/>
            <w:col w:w="9036"/>
          </w:cols>
        </w:sectPr>
      </w:pPr>
    </w:p>
    <w:p>
      <w:pPr>
        <w:pStyle w:val="ListParagraph"/>
        <w:numPr>
          <w:ilvl w:val="0"/>
          <w:numId w:val="6"/>
        </w:numPr>
        <w:tabs>
          <w:tab w:pos="2008" w:val="left" w:leader="none"/>
        </w:tabs>
        <w:spacing w:line="240" w:lineRule="auto" w:before="72" w:after="0"/>
        <w:ind w:left="2008" w:right="0" w:hanging="168"/>
        <w:jc w:val="left"/>
        <w:rPr>
          <w:sz w:val="20"/>
        </w:rPr>
      </w:pPr>
      <w:r>
        <w:rPr>
          <w:sz w:val="20"/>
        </w:rPr>
        <w:t>Hiroyuki</w:t>
      </w:r>
      <w:r>
        <w:rPr>
          <w:spacing w:val="-13"/>
          <w:sz w:val="20"/>
        </w:rPr>
        <w:t> </w:t>
      </w:r>
      <w:r>
        <w:rPr>
          <w:sz w:val="20"/>
        </w:rPr>
        <w:t>Takahashi</w:t>
      </w:r>
      <w:r>
        <w:rPr>
          <w:spacing w:val="-12"/>
          <w:sz w:val="20"/>
        </w:rPr>
        <w:t> </w:t>
      </w:r>
      <w:r>
        <w:rPr>
          <w:sz w:val="20"/>
        </w:rPr>
        <w:t>(main</w:t>
      </w:r>
      <w:r>
        <w:rPr>
          <w:spacing w:val="-13"/>
          <w:sz w:val="20"/>
        </w:rPr>
        <w:t> </w:t>
      </w:r>
      <w:r>
        <w:rPr>
          <w:sz w:val="20"/>
        </w:rPr>
        <w:t>advisor,</w:t>
      </w:r>
      <w:r>
        <w:rPr>
          <w:spacing w:val="-12"/>
          <w:sz w:val="20"/>
        </w:rPr>
        <w:t> </w:t>
      </w:r>
      <w:r>
        <w:rPr>
          <w:sz w:val="20"/>
        </w:rPr>
        <w:t>Ph.D.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2025)</w:t>
      </w:r>
    </w:p>
    <w:p>
      <w:pPr>
        <w:pStyle w:val="ListParagraph"/>
        <w:numPr>
          <w:ilvl w:val="0"/>
          <w:numId w:val="6"/>
        </w:numPr>
        <w:tabs>
          <w:tab w:pos="2008" w:val="left" w:leader="none"/>
        </w:tabs>
        <w:spacing w:line="240" w:lineRule="auto" w:before="150" w:after="0"/>
        <w:ind w:left="2008" w:right="0" w:hanging="168"/>
        <w:jc w:val="left"/>
        <w:rPr>
          <w:sz w:val="20"/>
        </w:rPr>
      </w:pPr>
      <w:r>
        <w:rPr>
          <w:sz w:val="20"/>
        </w:rPr>
        <w:t>Tsuyoshi</w:t>
      </w:r>
      <w:r>
        <w:rPr>
          <w:spacing w:val="-11"/>
          <w:sz w:val="20"/>
        </w:rPr>
        <w:t> </w:t>
      </w:r>
      <w:r>
        <w:rPr>
          <w:sz w:val="20"/>
        </w:rPr>
        <w:t>Nakano</w:t>
      </w:r>
      <w:r>
        <w:rPr>
          <w:spacing w:val="-10"/>
          <w:sz w:val="20"/>
        </w:rPr>
        <w:t> </w:t>
      </w:r>
      <w:r>
        <w:rPr>
          <w:sz w:val="20"/>
        </w:rPr>
        <w:t>(main</w:t>
      </w:r>
      <w:r>
        <w:rPr>
          <w:spacing w:val="-11"/>
          <w:sz w:val="20"/>
        </w:rPr>
        <w:t> </w:t>
      </w:r>
      <w:r>
        <w:rPr>
          <w:sz w:val="20"/>
        </w:rPr>
        <w:t>advisor,</w:t>
      </w:r>
      <w:r>
        <w:rPr>
          <w:spacing w:val="-10"/>
          <w:sz w:val="20"/>
        </w:rPr>
        <w:t> </w:t>
      </w:r>
      <w:r>
        <w:rPr>
          <w:sz w:val="20"/>
        </w:rPr>
        <w:t>Ph.D.</w:t>
      </w:r>
      <w:r>
        <w:rPr>
          <w:spacing w:val="-11"/>
          <w:sz w:val="20"/>
        </w:rPr>
        <w:t> </w:t>
      </w:r>
      <w:r>
        <w:rPr>
          <w:sz w:val="20"/>
        </w:rPr>
        <w:t>2024;</w:t>
      </w:r>
      <w:r>
        <w:rPr>
          <w:spacing w:val="-10"/>
          <w:sz w:val="20"/>
        </w:rPr>
        <w:t> </w:t>
      </w:r>
      <w:r>
        <w:rPr>
          <w:sz w:val="20"/>
        </w:rPr>
        <w:t>first</w:t>
      </w:r>
      <w:r>
        <w:rPr>
          <w:spacing w:val="-11"/>
          <w:sz w:val="20"/>
        </w:rPr>
        <w:t> </w:t>
      </w:r>
      <w:r>
        <w:rPr>
          <w:sz w:val="20"/>
        </w:rPr>
        <w:t>placement: University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Tokyo,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CARF)</w:t>
      </w:r>
    </w:p>
    <w:p>
      <w:pPr>
        <w:pStyle w:val="ListParagraph"/>
        <w:numPr>
          <w:ilvl w:val="0"/>
          <w:numId w:val="6"/>
        </w:numPr>
        <w:tabs>
          <w:tab w:pos="2008" w:val="left" w:leader="none"/>
        </w:tabs>
        <w:spacing w:line="240" w:lineRule="auto" w:before="150" w:after="0"/>
        <w:ind w:left="2008" w:right="0" w:hanging="168"/>
        <w:jc w:val="left"/>
        <w:rPr>
          <w:sz w:val="20"/>
        </w:rPr>
      </w:pPr>
      <w:r>
        <w:rPr>
          <w:sz w:val="20"/>
        </w:rPr>
        <w:t>Katsuhiko</w:t>
      </w:r>
      <w:r>
        <w:rPr>
          <w:spacing w:val="-10"/>
          <w:sz w:val="20"/>
        </w:rPr>
        <w:t> </w:t>
      </w:r>
      <w:r>
        <w:rPr>
          <w:sz w:val="20"/>
        </w:rPr>
        <w:t>Nishiyama</w:t>
      </w:r>
      <w:r>
        <w:rPr>
          <w:spacing w:val="-10"/>
          <w:sz w:val="20"/>
        </w:rPr>
        <w:t> </w:t>
      </w:r>
      <w:r>
        <w:rPr>
          <w:sz w:val="20"/>
        </w:rPr>
        <w:t>(committee</w:t>
      </w:r>
      <w:r>
        <w:rPr>
          <w:spacing w:val="-9"/>
          <w:sz w:val="20"/>
        </w:rPr>
        <w:t> </w:t>
      </w:r>
      <w:r>
        <w:rPr>
          <w:sz w:val="20"/>
        </w:rPr>
        <w:t>member,</w:t>
      </w:r>
      <w:r>
        <w:rPr>
          <w:spacing w:val="-10"/>
          <w:sz w:val="20"/>
        </w:rPr>
        <w:t> </w:t>
      </w:r>
      <w:r>
        <w:rPr>
          <w:sz w:val="20"/>
        </w:rPr>
        <w:t>Ph.D.</w:t>
      </w:r>
      <w:r>
        <w:rPr>
          <w:spacing w:val="-9"/>
          <w:sz w:val="20"/>
        </w:rPr>
        <w:t> </w:t>
      </w:r>
      <w:r>
        <w:rPr>
          <w:sz w:val="20"/>
        </w:rPr>
        <w:t>2024;</w:t>
      </w:r>
      <w:r>
        <w:rPr>
          <w:spacing w:val="-10"/>
          <w:sz w:val="20"/>
        </w:rPr>
        <w:t> </w:t>
      </w:r>
      <w:r>
        <w:rPr>
          <w:sz w:val="20"/>
        </w:rPr>
        <w:t>first</w:t>
      </w:r>
      <w:r>
        <w:rPr>
          <w:spacing w:val="-9"/>
          <w:sz w:val="20"/>
        </w:rPr>
        <w:t> </w:t>
      </w:r>
      <w:r>
        <w:rPr>
          <w:sz w:val="20"/>
        </w:rPr>
        <w:t>placement: Osaka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University)</w:t>
      </w:r>
    </w:p>
    <w:p>
      <w:pPr>
        <w:pStyle w:val="ListParagraph"/>
        <w:numPr>
          <w:ilvl w:val="0"/>
          <w:numId w:val="6"/>
        </w:numPr>
        <w:tabs>
          <w:tab w:pos="2008" w:val="left" w:leader="none"/>
        </w:tabs>
        <w:spacing w:line="240" w:lineRule="auto" w:before="150" w:after="0"/>
        <w:ind w:left="2008" w:right="0" w:hanging="168"/>
        <w:jc w:val="left"/>
        <w:rPr>
          <w:sz w:val="20"/>
        </w:rPr>
      </w:pPr>
      <w:r>
        <w:rPr>
          <w:sz w:val="20"/>
        </w:rPr>
        <w:t>Jincheol</w:t>
      </w:r>
      <w:r>
        <w:rPr>
          <w:spacing w:val="-8"/>
          <w:sz w:val="20"/>
        </w:rPr>
        <w:t> </w:t>
      </w:r>
      <w:r>
        <w:rPr>
          <w:sz w:val="20"/>
        </w:rPr>
        <w:t>Joo</w:t>
      </w:r>
      <w:r>
        <w:rPr>
          <w:spacing w:val="-8"/>
          <w:sz w:val="20"/>
        </w:rPr>
        <w:t> </w:t>
      </w:r>
      <w:r>
        <w:rPr>
          <w:sz w:val="20"/>
        </w:rPr>
        <w:t>(main</w:t>
      </w:r>
      <w:r>
        <w:rPr>
          <w:spacing w:val="-7"/>
          <w:sz w:val="20"/>
        </w:rPr>
        <w:t> </w:t>
      </w:r>
      <w:r>
        <w:rPr>
          <w:sz w:val="20"/>
        </w:rPr>
        <w:t>advisor,</w:t>
      </w:r>
      <w:r>
        <w:rPr>
          <w:spacing w:val="-8"/>
          <w:sz w:val="20"/>
        </w:rPr>
        <w:t> </w:t>
      </w:r>
      <w:r>
        <w:rPr>
          <w:sz w:val="20"/>
        </w:rPr>
        <w:t>Ph.D.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2024)</w:t>
      </w:r>
    </w:p>
    <w:p>
      <w:pPr>
        <w:pStyle w:val="ListParagraph"/>
        <w:numPr>
          <w:ilvl w:val="0"/>
          <w:numId w:val="6"/>
        </w:numPr>
        <w:tabs>
          <w:tab w:pos="2008" w:val="left" w:leader="none"/>
        </w:tabs>
        <w:spacing w:line="240" w:lineRule="auto" w:before="149" w:after="0"/>
        <w:ind w:left="2008" w:right="0" w:hanging="168"/>
        <w:jc w:val="left"/>
        <w:rPr>
          <w:sz w:val="20"/>
        </w:rPr>
      </w:pPr>
      <w:r>
        <w:rPr>
          <w:sz w:val="20"/>
        </w:rPr>
        <w:t>Estonia</w:t>
      </w:r>
      <w:r>
        <w:rPr>
          <w:spacing w:val="-11"/>
          <w:sz w:val="20"/>
        </w:rPr>
        <w:t> </w:t>
      </w:r>
      <w:r>
        <w:rPr>
          <w:sz w:val="20"/>
        </w:rPr>
        <w:t>Black</w:t>
      </w:r>
      <w:r>
        <w:rPr>
          <w:spacing w:val="-11"/>
          <w:sz w:val="20"/>
        </w:rPr>
        <w:t> </w:t>
      </w:r>
      <w:r>
        <w:rPr>
          <w:sz w:val="20"/>
        </w:rPr>
        <w:t>(committee</w:t>
      </w:r>
      <w:r>
        <w:rPr>
          <w:spacing w:val="-10"/>
          <w:sz w:val="20"/>
        </w:rPr>
        <w:t> </w:t>
      </w:r>
      <w:r>
        <w:rPr>
          <w:sz w:val="20"/>
        </w:rPr>
        <w:t>member,</w:t>
      </w:r>
      <w:r>
        <w:rPr>
          <w:spacing w:val="-11"/>
          <w:sz w:val="20"/>
        </w:rPr>
        <w:t> </w:t>
      </w:r>
      <w:r>
        <w:rPr>
          <w:sz w:val="20"/>
        </w:rPr>
        <w:t>Ph.D.</w:t>
      </w:r>
      <w:r>
        <w:rPr>
          <w:spacing w:val="-10"/>
          <w:sz w:val="20"/>
        </w:rPr>
        <w:t> </w:t>
      </w:r>
      <w:r>
        <w:rPr>
          <w:sz w:val="20"/>
        </w:rPr>
        <w:t>2023;</w:t>
      </w:r>
      <w:r>
        <w:rPr>
          <w:spacing w:val="-11"/>
          <w:sz w:val="20"/>
        </w:rPr>
        <w:t> </w:t>
      </w:r>
      <w:r>
        <w:rPr>
          <w:sz w:val="20"/>
        </w:rPr>
        <w:t>first</w:t>
      </w:r>
      <w:r>
        <w:rPr>
          <w:spacing w:val="-10"/>
          <w:sz w:val="20"/>
        </w:rPr>
        <w:t> </w:t>
      </w:r>
      <w:r>
        <w:rPr>
          <w:sz w:val="20"/>
        </w:rPr>
        <w:t>placement:</w:t>
      </w:r>
      <w:r>
        <w:rPr>
          <w:spacing w:val="-1"/>
          <w:sz w:val="20"/>
        </w:rPr>
        <w:t> </w:t>
      </w:r>
      <w:r>
        <w:rPr>
          <w:sz w:val="20"/>
        </w:rPr>
        <w:t>Wake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Forest).</w:t>
      </w:r>
    </w:p>
    <w:p>
      <w:pPr>
        <w:pStyle w:val="ListParagraph"/>
        <w:numPr>
          <w:ilvl w:val="0"/>
          <w:numId w:val="6"/>
        </w:numPr>
        <w:tabs>
          <w:tab w:pos="2008" w:val="left" w:leader="none"/>
          <w:tab w:pos="2010" w:val="left" w:leader="none"/>
        </w:tabs>
        <w:spacing w:line="249" w:lineRule="auto" w:before="150" w:after="0"/>
        <w:ind w:left="2010" w:right="1438" w:hanging="170"/>
        <w:jc w:val="left"/>
        <w:rPr>
          <w:sz w:val="20"/>
        </w:rPr>
      </w:pPr>
      <w:r>
        <w:rPr>
          <w:sz w:val="20"/>
        </w:rPr>
        <w:t>Yanran</w:t>
      </w:r>
      <w:r>
        <w:rPr>
          <w:spacing w:val="-13"/>
          <w:sz w:val="20"/>
        </w:rPr>
        <w:t> </w:t>
      </w:r>
      <w:r>
        <w:rPr>
          <w:sz w:val="20"/>
        </w:rPr>
        <w:t>Guo</w:t>
      </w:r>
      <w:r>
        <w:rPr>
          <w:spacing w:val="-12"/>
          <w:sz w:val="20"/>
        </w:rPr>
        <w:t> </w:t>
      </w:r>
      <w:r>
        <w:rPr>
          <w:sz w:val="20"/>
        </w:rPr>
        <w:t>(committee</w:t>
      </w:r>
      <w:r>
        <w:rPr>
          <w:spacing w:val="-13"/>
          <w:sz w:val="20"/>
        </w:rPr>
        <w:t> </w:t>
      </w:r>
      <w:r>
        <w:rPr>
          <w:sz w:val="20"/>
        </w:rPr>
        <w:t>member,</w:t>
      </w:r>
      <w:r>
        <w:rPr>
          <w:spacing w:val="-12"/>
          <w:sz w:val="20"/>
        </w:rPr>
        <w:t> </w:t>
      </w:r>
      <w:r>
        <w:rPr>
          <w:sz w:val="20"/>
        </w:rPr>
        <w:t>Ph.D.</w:t>
      </w:r>
      <w:r>
        <w:rPr>
          <w:spacing w:val="-13"/>
          <w:sz w:val="20"/>
        </w:rPr>
        <w:t> </w:t>
      </w:r>
      <w:r>
        <w:rPr>
          <w:sz w:val="20"/>
        </w:rPr>
        <w:t>2023;</w:t>
      </w:r>
      <w:r>
        <w:rPr>
          <w:spacing w:val="-12"/>
          <w:sz w:val="20"/>
        </w:rPr>
        <w:t> </w:t>
      </w:r>
      <w:r>
        <w:rPr>
          <w:sz w:val="20"/>
        </w:rPr>
        <w:t>first</w:t>
      </w:r>
      <w:r>
        <w:rPr>
          <w:spacing w:val="-13"/>
          <w:sz w:val="20"/>
        </w:rPr>
        <w:t> </w:t>
      </w:r>
      <w:r>
        <w:rPr>
          <w:sz w:val="20"/>
        </w:rPr>
        <w:t>placement:</w:t>
      </w:r>
      <w:r>
        <w:rPr>
          <w:spacing w:val="-12"/>
          <w:sz w:val="20"/>
        </w:rPr>
        <w:t> </w:t>
      </w:r>
      <w:r>
        <w:rPr>
          <w:sz w:val="20"/>
        </w:rPr>
        <w:t>University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Queensland</w:t>
      </w:r>
      <w:r>
        <w:rPr>
          <w:spacing w:val="-12"/>
          <w:sz w:val="20"/>
        </w:rPr>
        <w:t> </w:t>
      </w:r>
      <w:r>
        <w:rPr>
          <w:sz w:val="20"/>
        </w:rPr>
        <w:t>and York University).</w:t>
      </w:r>
    </w:p>
    <w:p>
      <w:pPr>
        <w:pStyle w:val="ListParagraph"/>
        <w:numPr>
          <w:ilvl w:val="0"/>
          <w:numId w:val="6"/>
        </w:numPr>
        <w:tabs>
          <w:tab w:pos="2008" w:val="left" w:leader="none"/>
        </w:tabs>
        <w:spacing w:line="240" w:lineRule="auto" w:before="141" w:after="0"/>
        <w:ind w:left="2008" w:right="0" w:hanging="168"/>
        <w:jc w:val="left"/>
        <w:rPr>
          <w:sz w:val="20"/>
        </w:rPr>
      </w:pPr>
      <w:r>
        <w:rPr>
          <w:sz w:val="20"/>
        </w:rPr>
        <w:t>Jacob</w:t>
      </w:r>
      <w:r>
        <w:rPr>
          <w:spacing w:val="-9"/>
          <w:sz w:val="20"/>
        </w:rPr>
        <w:t> </w:t>
      </w:r>
      <w:r>
        <w:rPr>
          <w:sz w:val="20"/>
        </w:rPr>
        <w:t>Spratt</w:t>
      </w:r>
      <w:r>
        <w:rPr>
          <w:spacing w:val="-9"/>
          <w:sz w:val="20"/>
        </w:rPr>
        <w:t> </w:t>
      </w:r>
      <w:r>
        <w:rPr>
          <w:sz w:val="20"/>
        </w:rPr>
        <w:t>(commitee</w:t>
      </w:r>
      <w:r>
        <w:rPr>
          <w:spacing w:val="-9"/>
          <w:sz w:val="20"/>
        </w:rPr>
        <w:t> </w:t>
      </w:r>
      <w:r>
        <w:rPr>
          <w:sz w:val="20"/>
        </w:rPr>
        <w:t>member,</w:t>
      </w:r>
      <w:r>
        <w:rPr>
          <w:spacing w:val="-8"/>
          <w:sz w:val="20"/>
        </w:rPr>
        <w:t> </w:t>
      </w:r>
      <w:r>
        <w:rPr>
          <w:sz w:val="20"/>
        </w:rPr>
        <w:t>Ph.D.</w:t>
      </w:r>
      <w:r>
        <w:rPr>
          <w:spacing w:val="-9"/>
          <w:sz w:val="20"/>
        </w:rPr>
        <w:t> </w:t>
      </w:r>
      <w:r>
        <w:rPr>
          <w:sz w:val="20"/>
        </w:rPr>
        <w:t>2022;</w:t>
      </w:r>
      <w:r>
        <w:rPr>
          <w:spacing w:val="-9"/>
          <w:sz w:val="20"/>
        </w:rPr>
        <w:t> </w:t>
      </w:r>
      <w:r>
        <w:rPr>
          <w:sz w:val="20"/>
        </w:rPr>
        <w:t>first</w:t>
      </w:r>
      <w:r>
        <w:rPr>
          <w:spacing w:val="-9"/>
          <w:sz w:val="20"/>
        </w:rPr>
        <w:t> </w:t>
      </w:r>
      <w:r>
        <w:rPr>
          <w:sz w:val="20"/>
        </w:rPr>
        <w:t>placement: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CNA).</w:t>
      </w:r>
    </w:p>
    <w:p>
      <w:pPr>
        <w:pStyle w:val="ListParagraph"/>
        <w:numPr>
          <w:ilvl w:val="0"/>
          <w:numId w:val="6"/>
        </w:numPr>
        <w:tabs>
          <w:tab w:pos="2008" w:val="left" w:leader="none"/>
          <w:tab w:pos="2010" w:val="left" w:leader="none"/>
        </w:tabs>
        <w:spacing w:line="249" w:lineRule="auto" w:before="150" w:after="0"/>
        <w:ind w:left="2010" w:right="1438" w:hanging="170"/>
        <w:jc w:val="left"/>
        <w:rPr>
          <w:sz w:val="20"/>
        </w:rPr>
      </w:pPr>
      <w:r>
        <w:rPr>
          <w:sz w:val="20"/>
        </w:rPr>
        <w:t>Pyoungsik</w:t>
      </w:r>
      <w:r>
        <w:rPr>
          <w:spacing w:val="-1"/>
          <w:sz w:val="20"/>
        </w:rPr>
        <w:t> </w:t>
      </w:r>
      <w:r>
        <w:rPr>
          <w:sz w:val="20"/>
        </w:rPr>
        <w:t>Kim</w:t>
      </w:r>
      <w:r>
        <w:rPr>
          <w:spacing w:val="-1"/>
          <w:sz w:val="20"/>
        </w:rPr>
        <w:t> </w:t>
      </w:r>
      <w:r>
        <w:rPr>
          <w:sz w:val="20"/>
        </w:rPr>
        <w:t>(committee</w:t>
      </w:r>
      <w:r>
        <w:rPr>
          <w:spacing w:val="-1"/>
          <w:sz w:val="20"/>
        </w:rPr>
        <w:t> </w:t>
      </w:r>
      <w:r>
        <w:rPr>
          <w:sz w:val="20"/>
        </w:rPr>
        <w:t>member, Ph.D.</w:t>
      </w:r>
      <w:r>
        <w:rPr>
          <w:spacing w:val="-1"/>
          <w:sz w:val="20"/>
        </w:rPr>
        <w:t> </w:t>
      </w:r>
      <w:r>
        <w:rPr>
          <w:sz w:val="20"/>
        </w:rPr>
        <w:t>2022; first</w:t>
      </w:r>
      <w:r>
        <w:rPr>
          <w:spacing w:val="-1"/>
          <w:sz w:val="20"/>
        </w:rPr>
        <w:t> </w:t>
      </w:r>
      <w:r>
        <w:rPr>
          <w:sz w:val="20"/>
        </w:rPr>
        <w:t>placement:</w:t>
      </w:r>
      <w:r>
        <w:rPr>
          <w:spacing w:val="16"/>
          <w:sz w:val="20"/>
        </w:rPr>
        <w:t> </w:t>
      </w:r>
      <w:r>
        <w:rPr>
          <w:sz w:val="20"/>
        </w:rPr>
        <w:t>Korea</w:t>
      </w:r>
      <w:r>
        <w:rPr>
          <w:spacing w:val="-1"/>
          <w:sz w:val="20"/>
        </w:rPr>
        <w:t> </w:t>
      </w:r>
      <w:r>
        <w:rPr>
          <w:sz w:val="20"/>
        </w:rPr>
        <w:t>Institute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Public </w:t>
      </w:r>
      <w:r>
        <w:rPr>
          <w:spacing w:val="-2"/>
          <w:sz w:val="20"/>
        </w:rPr>
        <w:t>Finance).</w:t>
      </w:r>
    </w:p>
    <w:p>
      <w:pPr>
        <w:pStyle w:val="ListParagraph"/>
        <w:numPr>
          <w:ilvl w:val="0"/>
          <w:numId w:val="6"/>
        </w:numPr>
        <w:tabs>
          <w:tab w:pos="2008" w:val="left" w:leader="none"/>
        </w:tabs>
        <w:spacing w:line="240" w:lineRule="auto" w:before="140" w:after="0"/>
        <w:ind w:left="2008" w:right="0" w:hanging="168"/>
        <w:jc w:val="left"/>
        <w:rPr>
          <w:sz w:val="20"/>
        </w:rPr>
      </w:pPr>
      <w:r>
        <w:rPr>
          <w:sz w:val="20"/>
        </w:rPr>
        <w:t>Ayushi</w:t>
      </w:r>
      <w:r>
        <w:rPr>
          <w:spacing w:val="-11"/>
          <w:sz w:val="20"/>
        </w:rPr>
        <w:t> </w:t>
      </w:r>
      <w:r>
        <w:rPr>
          <w:sz w:val="20"/>
        </w:rPr>
        <w:t>Singh</w:t>
      </w:r>
      <w:r>
        <w:rPr>
          <w:spacing w:val="-11"/>
          <w:sz w:val="20"/>
        </w:rPr>
        <w:t> </w:t>
      </w:r>
      <w:r>
        <w:rPr>
          <w:sz w:val="20"/>
        </w:rPr>
        <w:t>(committee</w:t>
      </w:r>
      <w:r>
        <w:rPr>
          <w:spacing w:val="-10"/>
          <w:sz w:val="20"/>
        </w:rPr>
        <w:t> </w:t>
      </w:r>
      <w:r>
        <w:rPr>
          <w:sz w:val="20"/>
        </w:rPr>
        <w:t>member,</w:t>
      </w:r>
      <w:r>
        <w:rPr>
          <w:spacing w:val="-11"/>
          <w:sz w:val="20"/>
        </w:rPr>
        <w:t> </w:t>
      </w:r>
      <w:r>
        <w:rPr>
          <w:sz w:val="20"/>
        </w:rPr>
        <w:t>Ph.D.</w:t>
      </w:r>
      <w:r>
        <w:rPr>
          <w:spacing w:val="-10"/>
          <w:sz w:val="20"/>
        </w:rPr>
        <w:t> </w:t>
      </w:r>
      <w:r>
        <w:rPr>
          <w:sz w:val="20"/>
        </w:rPr>
        <w:t>2021;</w:t>
      </w:r>
      <w:r>
        <w:rPr>
          <w:spacing w:val="-11"/>
          <w:sz w:val="20"/>
        </w:rPr>
        <w:t> </w:t>
      </w:r>
      <w:r>
        <w:rPr>
          <w:sz w:val="20"/>
        </w:rPr>
        <w:t>first</w:t>
      </w:r>
      <w:r>
        <w:rPr>
          <w:spacing w:val="-10"/>
          <w:sz w:val="20"/>
        </w:rPr>
        <w:t> </w:t>
      </w:r>
      <w:r>
        <w:rPr>
          <w:sz w:val="20"/>
        </w:rPr>
        <w:t>placement:</w:t>
      </w:r>
      <w:r>
        <w:rPr>
          <w:spacing w:val="-1"/>
          <w:sz w:val="20"/>
        </w:rPr>
        <w:t> </w:t>
      </w:r>
      <w:r>
        <w:rPr>
          <w:sz w:val="20"/>
        </w:rPr>
        <w:t>A2F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Consulting).</w:t>
      </w:r>
    </w:p>
    <w:p>
      <w:pPr>
        <w:pStyle w:val="ListParagraph"/>
        <w:numPr>
          <w:ilvl w:val="0"/>
          <w:numId w:val="6"/>
        </w:numPr>
        <w:tabs>
          <w:tab w:pos="2008" w:val="left" w:leader="none"/>
          <w:tab w:pos="2010" w:val="left" w:leader="none"/>
        </w:tabs>
        <w:spacing w:line="249" w:lineRule="auto" w:before="150" w:after="0"/>
        <w:ind w:left="2010" w:right="1438" w:hanging="170"/>
        <w:jc w:val="left"/>
        <w:rPr>
          <w:sz w:val="20"/>
        </w:rPr>
      </w:pPr>
      <w:r>
        <w:rPr>
          <w:sz w:val="20"/>
        </w:rPr>
        <w:t>Jose</w:t>
      </w:r>
      <w:r>
        <w:rPr>
          <w:spacing w:val="-13"/>
          <w:sz w:val="20"/>
        </w:rPr>
        <w:t> </w:t>
      </w:r>
      <w:r>
        <w:rPr>
          <w:sz w:val="20"/>
        </w:rPr>
        <w:t>Mauricio</w:t>
      </w:r>
      <w:r>
        <w:rPr>
          <w:spacing w:val="-12"/>
          <w:sz w:val="20"/>
        </w:rPr>
        <w:t> </w:t>
      </w:r>
      <w:r>
        <w:rPr>
          <w:sz w:val="20"/>
        </w:rPr>
        <w:t>Salazar</w:t>
      </w:r>
      <w:r>
        <w:rPr>
          <w:spacing w:val="-13"/>
          <w:sz w:val="20"/>
        </w:rPr>
        <w:t> </w:t>
      </w:r>
      <w:r>
        <w:rPr>
          <w:sz w:val="20"/>
        </w:rPr>
        <w:t>(committee</w:t>
      </w:r>
      <w:r>
        <w:rPr>
          <w:spacing w:val="-12"/>
          <w:sz w:val="20"/>
        </w:rPr>
        <w:t> </w:t>
      </w:r>
      <w:r>
        <w:rPr>
          <w:sz w:val="20"/>
        </w:rPr>
        <w:t>member,</w:t>
      </w:r>
      <w:r>
        <w:rPr>
          <w:spacing w:val="-13"/>
          <w:sz w:val="20"/>
        </w:rPr>
        <w:t> </w:t>
      </w:r>
      <w:r>
        <w:rPr>
          <w:sz w:val="20"/>
        </w:rPr>
        <w:t>Ph.D.</w:t>
      </w:r>
      <w:r>
        <w:rPr>
          <w:spacing w:val="-12"/>
          <w:sz w:val="20"/>
        </w:rPr>
        <w:t> </w:t>
      </w:r>
      <w:r>
        <w:rPr>
          <w:sz w:val="20"/>
        </w:rPr>
        <w:t>2021;</w:t>
      </w:r>
      <w:r>
        <w:rPr>
          <w:spacing w:val="-12"/>
          <w:sz w:val="20"/>
        </w:rPr>
        <w:t> </w:t>
      </w:r>
      <w:r>
        <w:rPr>
          <w:sz w:val="20"/>
        </w:rPr>
        <w:t>first</w:t>
      </w:r>
      <w:r>
        <w:rPr>
          <w:spacing w:val="-13"/>
          <w:sz w:val="20"/>
        </w:rPr>
        <w:t> </w:t>
      </w:r>
      <w:r>
        <w:rPr>
          <w:sz w:val="20"/>
        </w:rPr>
        <w:t>placement:</w:t>
      </w:r>
      <w:r>
        <w:rPr>
          <w:spacing w:val="-2"/>
          <w:sz w:val="20"/>
        </w:rPr>
        <w:t> </w:t>
      </w:r>
      <w:r>
        <w:rPr>
          <w:sz w:val="20"/>
        </w:rPr>
        <w:t>Pontificia</w:t>
      </w:r>
      <w:r>
        <w:rPr>
          <w:spacing w:val="-13"/>
          <w:sz w:val="20"/>
        </w:rPr>
        <w:t> </w:t>
      </w:r>
      <w:r>
        <w:rPr>
          <w:sz w:val="20"/>
        </w:rPr>
        <w:t>Universi- dad Javeriana).</w:t>
      </w:r>
    </w:p>
    <w:p>
      <w:pPr>
        <w:pStyle w:val="ListParagraph"/>
        <w:numPr>
          <w:ilvl w:val="0"/>
          <w:numId w:val="6"/>
        </w:numPr>
        <w:tabs>
          <w:tab w:pos="2008" w:val="left" w:leader="none"/>
        </w:tabs>
        <w:spacing w:line="240" w:lineRule="auto" w:before="140" w:after="0"/>
        <w:ind w:left="2008" w:right="0" w:hanging="168"/>
        <w:jc w:val="left"/>
        <w:rPr>
          <w:sz w:val="20"/>
        </w:rPr>
      </w:pPr>
      <w:r>
        <w:rPr>
          <w:sz w:val="20"/>
        </w:rPr>
        <w:t>Calebe</w:t>
      </w:r>
      <w:r>
        <w:rPr>
          <w:spacing w:val="-9"/>
          <w:sz w:val="20"/>
        </w:rPr>
        <w:t> </w:t>
      </w:r>
      <w:r>
        <w:rPr>
          <w:sz w:val="20"/>
        </w:rPr>
        <w:t>Figueiredo</w:t>
      </w:r>
      <w:r>
        <w:rPr>
          <w:spacing w:val="-8"/>
          <w:sz w:val="20"/>
        </w:rPr>
        <w:t> </w:t>
      </w:r>
      <w:r>
        <w:rPr>
          <w:sz w:val="20"/>
        </w:rPr>
        <w:t>(committee</w:t>
      </w:r>
      <w:r>
        <w:rPr>
          <w:spacing w:val="-8"/>
          <w:sz w:val="20"/>
        </w:rPr>
        <w:t> </w:t>
      </w:r>
      <w:r>
        <w:rPr>
          <w:sz w:val="20"/>
        </w:rPr>
        <w:t>member,</w:t>
      </w:r>
      <w:r>
        <w:rPr>
          <w:spacing w:val="-9"/>
          <w:sz w:val="20"/>
        </w:rPr>
        <w:t> </w:t>
      </w:r>
      <w:r>
        <w:rPr>
          <w:sz w:val="20"/>
        </w:rPr>
        <w:t>Ph.D.</w:t>
      </w:r>
      <w:r>
        <w:rPr>
          <w:spacing w:val="-8"/>
          <w:sz w:val="20"/>
        </w:rPr>
        <w:t> </w:t>
      </w:r>
      <w:r>
        <w:rPr>
          <w:sz w:val="20"/>
        </w:rPr>
        <w:t>2019;</w:t>
      </w:r>
      <w:r>
        <w:rPr>
          <w:spacing w:val="-8"/>
          <w:sz w:val="20"/>
        </w:rPr>
        <w:t> </w:t>
      </w:r>
      <w:r>
        <w:rPr>
          <w:sz w:val="20"/>
        </w:rPr>
        <w:t>first</w:t>
      </w:r>
      <w:r>
        <w:rPr>
          <w:spacing w:val="-9"/>
          <w:sz w:val="20"/>
        </w:rPr>
        <w:t> </w:t>
      </w:r>
      <w:r>
        <w:rPr>
          <w:sz w:val="20"/>
        </w:rPr>
        <w:t>placement:</w:t>
      </w:r>
      <w:r>
        <w:rPr>
          <w:spacing w:val="2"/>
          <w:sz w:val="20"/>
        </w:rPr>
        <w:t> </w:t>
      </w:r>
      <w:r>
        <w:rPr>
          <w:sz w:val="20"/>
        </w:rPr>
        <w:t>Bank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America).</w:t>
      </w:r>
    </w:p>
    <w:p>
      <w:pPr>
        <w:pStyle w:val="BodyText"/>
        <w:spacing w:before="145"/>
        <w:ind w:left="0"/>
      </w:pPr>
    </w:p>
    <w:p>
      <w:pPr>
        <w:pStyle w:val="BodyText"/>
        <w:spacing w:after="0"/>
        <w:sectPr>
          <w:pgSz w:w="12240" w:h="15840"/>
          <w:pgMar w:header="0" w:footer="810" w:top="1380" w:bottom="1000" w:left="1440" w:right="0"/>
        </w:sectPr>
      </w:pPr>
    </w:p>
    <w:p>
      <w:pPr>
        <w:pStyle w:val="BodyText"/>
        <w:spacing w:line="249" w:lineRule="auto" w:before="98"/>
        <w:ind w:left="76"/>
      </w:pPr>
      <w:r>
        <w:rPr>
          <w:smallCaps/>
          <w:spacing w:val="-2"/>
        </w:rPr>
        <w:t>Professional</w:t>
      </w:r>
      <w:r>
        <w:rPr>
          <w:smallCaps/>
          <w:spacing w:val="40"/>
        </w:rPr>
        <w:t> </w:t>
      </w:r>
      <w:r>
        <w:rPr>
          <w:smallCaps/>
          <w:spacing w:val="-2"/>
        </w:rPr>
        <w:t>Service</w:t>
      </w:r>
    </w:p>
    <w:p>
      <w:pPr>
        <w:pStyle w:val="BodyText"/>
        <w:spacing w:before="98"/>
        <w:ind w:left="81"/>
        <w:jc w:val="both"/>
      </w:pPr>
      <w:r>
        <w:rPr/>
        <w:br w:type="column"/>
      </w:r>
      <w:bookmarkStart w:name="Professional Service" w:id="12"/>
      <w:bookmarkEnd w:id="12"/>
      <w:r>
        <w:rPr/>
      </w:r>
      <w:r>
        <w:rPr>
          <w:smallCaps/>
          <w:spacing w:val="2"/>
        </w:rPr>
        <w:t>Editorial</w:t>
      </w:r>
      <w:r>
        <w:rPr>
          <w:smallCaps/>
          <w:spacing w:val="62"/>
        </w:rPr>
        <w:t> </w:t>
      </w:r>
      <w:r>
        <w:rPr>
          <w:smallCaps/>
          <w:spacing w:val="-2"/>
        </w:rPr>
        <w:t>positions:</w:t>
      </w:r>
    </w:p>
    <w:p>
      <w:pPr>
        <w:pStyle w:val="ListParagraph"/>
        <w:numPr>
          <w:ilvl w:val="0"/>
          <w:numId w:val="6"/>
        </w:numPr>
        <w:tabs>
          <w:tab w:pos="573" w:val="left" w:leader="none"/>
        </w:tabs>
        <w:spacing w:line="240" w:lineRule="auto" w:before="131" w:after="0"/>
        <w:ind w:left="573" w:right="0" w:hanging="168"/>
        <w:jc w:val="left"/>
        <w:rPr>
          <w:sz w:val="20"/>
        </w:rPr>
      </w:pPr>
      <w:r>
        <w:rPr>
          <w:spacing w:val="-2"/>
          <w:sz w:val="20"/>
        </w:rPr>
        <w:t>Associate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Editor,</w:t>
      </w:r>
      <w:r>
        <w:rPr>
          <w:spacing w:val="4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4"/>
          <w:sz w:val="20"/>
        </w:rPr>
        <w:t> </w:t>
      </w:r>
      <w:r>
        <w:rPr>
          <w:i/>
          <w:spacing w:val="-2"/>
          <w:sz w:val="20"/>
        </w:rPr>
        <w:t>Macroeconomics</w:t>
      </w:r>
      <w:r>
        <w:rPr>
          <w:spacing w:val="-2"/>
          <w:sz w:val="20"/>
        </w:rPr>
        <w:t>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2023-present</w:t>
      </w:r>
    </w:p>
    <w:p>
      <w:pPr>
        <w:pStyle w:val="BodyText"/>
        <w:spacing w:before="2"/>
        <w:ind w:left="0"/>
      </w:pPr>
    </w:p>
    <w:p>
      <w:pPr>
        <w:spacing w:line="249" w:lineRule="auto" w:before="0"/>
        <w:ind w:left="76" w:right="1438" w:firstLine="4"/>
        <w:jc w:val="both"/>
        <w:rPr>
          <w:i/>
          <w:sz w:val="20"/>
        </w:rPr>
      </w:pPr>
      <w:r>
        <w:rPr>
          <w:smallCaps/>
          <w:sz w:val="20"/>
        </w:rPr>
        <w:t>Referee: </w:t>
      </w:r>
      <w:r>
        <w:rPr>
          <w:i/>
          <w:smallCaps w:val="0"/>
          <w:sz w:val="20"/>
        </w:rPr>
        <w:t>American</w:t>
      </w:r>
      <w:r>
        <w:rPr>
          <w:i/>
          <w:smallCaps w:val="0"/>
          <w:spacing w:val="-2"/>
          <w:sz w:val="20"/>
        </w:rPr>
        <w:t> </w:t>
      </w:r>
      <w:r>
        <w:rPr>
          <w:i/>
          <w:smallCaps w:val="0"/>
          <w:sz w:val="20"/>
        </w:rPr>
        <w:t>Economic</w:t>
      </w:r>
      <w:r>
        <w:rPr>
          <w:i/>
          <w:smallCaps w:val="0"/>
          <w:spacing w:val="-2"/>
          <w:sz w:val="20"/>
        </w:rPr>
        <w:t> </w:t>
      </w:r>
      <w:r>
        <w:rPr>
          <w:i/>
          <w:smallCaps w:val="0"/>
          <w:sz w:val="20"/>
        </w:rPr>
        <w:t>Review,</w:t>
      </w:r>
      <w:r>
        <w:rPr>
          <w:i/>
          <w:smallCaps w:val="0"/>
          <w:spacing w:val="-2"/>
          <w:sz w:val="20"/>
        </w:rPr>
        <w:t> </w:t>
      </w:r>
      <w:r>
        <w:rPr>
          <w:i/>
          <w:smallCaps w:val="0"/>
          <w:sz w:val="20"/>
        </w:rPr>
        <w:t>American</w:t>
      </w:r>
      <w:r>
        <w:rPr>
          <w:i/>
          <w:smallCaps w:val="0"/>
          <w:spacing w:val="-2"/>
          <w:sz w:val="20"/>
        </w:rPr>
        <w:t> </w:t>
      </w:r>
      <w:r>
        <w:rPr>
          <w:i/>
          <w:smallCaps w:val="0"/>
          <w:sz w:val="20"/>
        </w:rPr>
        <w:t>Economic</w:t>
      </w:r>
      <w:r>
        <w:rPr>
          <w:i/>
          <w:smallCaps w:val="0"/>
          <w:spacing w:val="-2"/>
          <w:sz w:val="20"/>
        </w:rPr>
        <w:t> </w:t>
      </w:r>
      <w:r>
        <w:rPr>
          <w:i/>
          <w:smallCaps w:val="0"/>
          <w:sz w:val="20"/>
        </w:rPr>
        <w:t>Journal: Macroeconomics,</w:t>
      </w:r>
      <w:r>
        <w:rPr>
          <w:i/>
          <w:smallCaps w:val="0"/>
          <w:spacing w:val="-2"/>
          <w:sz w:val="20"/>
        </w:rPr>
        <w:t> </w:t>
      </w:r>
      <w:r>
        <w:rPr>
          <w:i/>
          <w:smallCaps w:val="0"/>
          <w:sz w:val="20"/>
        </w:rPr>
        <w:t>BE</w:t>
      </w:r>
      <w:r>
        <w:rPr>
          <w:i/>
          <w:smallCaps w:val="0"/>
          <w:spacing w:val="-2"/>
          <w:sz w:val="20"/>
        </w:rPr>
        <w:t> </w:t>
      </w:r>
      <w:r>
        <w:rPr>
          <w:i/>
          <w:smallCaps w:val="0"/>
          <w:sz w:val="20"/>
        </w:rPr>
        <w:t>Jour- nal of Theoretical Economics, Canadian Journal of Economics, Economica, Economic </w:t>
      </w:r>
      <w:r>
        <w:rPr>
          <w:i/>
          <w:smallCaps w:val="0"/>
          <w:sz w:val="20"/>
        </w:rPr>
        <w:t>Inquiry, Economic Theory, Economics Letters, European Economic Review, International Economic Re- view, Japanese Economic Review, Journal of Economic Behavior and Organization, Journal of Economic</w:t>
      </w:r>
      <w:r>
        <w:rPr>
          <w:i/>
          <w:smallCaps w:val="0"/>
          <w:spacing w:val="-13"/>
          <w:sz w:val="20"/>
        </w:rPr>
        <w:t> </w:t>
      </w:r>
      <w:r>
        <w:rPr>
          <w:i/>
          <w:smallCaps w:val="0"/>
          <w:sz w:val="20"/>
        </w:rPr>
        <w:t>Dynamics</w:t>
      </w:r>
      <w:r>
        <w:rPr>
          <w:i/>
          <w:smallCaps w:val="0"/>
          <w:spacing w:val="-12"/>
          <w:sz w:val="20"/>
        </w:rPr>
        <w:t> </w:t>
      </w:r>
      <w:r>
        <w:rPr>
          <w:i/>
          <w:smallCaps w:val="0"/>
          <w:sz w:val="20"/>
        </w:rPr>
        <w:t>and</w:t>
      </w:r>
      <w:r>
        <w:rPr>
          <w:i/>
          <w:smallCaps w:val="0"/>
          <w:spacing w:val="-13"/>
          <w:sz w:val="20"/>
        </w:rPr>
        <w:t> </w:t>
      </w:r>
      <w:r>
        <w:rPr>
          <w:i/>
          <w:smallCaps w:val="0"/>
          <w:sz w:val="20"/>
        </w:rPr>
        <w:t>Control,</w:t>
      </w:r>
      <w:r>
        <w:rPr>
          <w:i/>
          <w:smallCaps w:val="0"/>
          <w:spacing w:val="-12"/>
          <w:sz w:val="20"/>
        </w:rPr>
        <w:t> </w:t>
      </w:r>
      <w:r>
        <w:rPr>
          <w:i/>
          <w:smallCaps w:val="0"/>
          <w:sz w:val="20"/>
        </w:rPr>
        <w:t>Journal</w:t>
      </w:r>
      <w:r>
        <w:rPr>
          <w:i/>
          <w:smallCaps w:val="0"/>
          <w:spacing w:val="-13"/>
          <w:sz w:val="20"/>
        </w:rPr>
        <w:t> </w:t>
      </w:r>
      <w:r>
        <w:rPr>
          <w:i/>
          <w:smallCaps w:val="0"/>
          <w:sz w:val="20"/>
        </w:rPr>
        <w:t>of</w:t>
      </w:r>
      <w:r>
        <w:rPr>
          <w:i/>
          <w:smallCaps w:val="0"/>
          <w:spacing w:val="-12"/>
          <w:sz w:val="20"/>
        </w:rPr>
        <w:t> </w:t>
      </w:r>
      <w:r>
        <w:rPr>
          <w:i/>
          <w:smallCaps w:val="0"/>
          <w:sz w:val="20"/>
        </w:rPr>
        <w:t>Economic</w:t>
      </w:r>
      <w:r>
        <w:rPr>
          <w:i/>
          <w:smallCaps w:val="0"/>
          <w:spacing w:val="-13"/>
          <w:sz w:val="20"/>
        </w:rPr>
        <w:t> </w:t>
      </w:r>
      <w:r>
        <w:rPr>
          <w:i/>
          <w:smallCaps w:val="0"/>
          <w:sz w:val="20"/>
        </w:rPr>
        <w:t>Theory,</w:t>
      </w:r>
      <w:r>
        <w:rPr>
          <w:i/>
          <w:smallCaps w:val="0"/>
          <w:spacing w:val="-12"/>
          <w:sz w:val="20"/>
        </w:rPr>
        <w:t> </w:t>
      </w:r>
      <w:r>
        <w:rPr>
          <w:i/>
          <w:smallCaps w:val="0"/>
          <w:sz w:val="20"/>
        </w:rPr>
        <w:t>Journal</w:t>
      </w:r>
      <w:r>
        <w:rPr>
          <w:i/>
          <w:smallCaps w:val="0"/>
          <w:spacing w:val="-13"/>
          <w:sz w:val="20"/>
        </w:rPr>
        <w:t> </w:t>
      </w:r>
      <w:r>
        <w:rPr>
          <w:i/>
          <w:smallCaps w:val="0"/>
          <w:sz w:val="20"/>
        </w:rPr>
        <w:t>of</w:t>
      </w:r>
      <w:r>
        <w:rPr>
          <w:i/>
          <w:smallCaps w:val="0"/>
          <w:spacing w:val="-12"/>
          <w:sz w:val="20"/>
        </w:rPr>
        <w:t> </w:t>
      </w:r>
      <w:r>
        <w:rPr>
          <w:i/>
          <w:smallCaps w:val="0"/>
          <w:sz w:val="20"/>
        </w:rPr>
        <w:t>the</w:t>
      </w:r>
      <w:r>
        <w:rPr>
          <w:i/>
          <w:smallCaps w:val="0"/>
          <w:spacing w:val="-13"/>
          <w:sz w:val="20"/>
        </w:rPr>
        <w:t> </w:t>
      </w:r>
      <w:r>
        <w:rPr>
          <w:i/>
          <w:smallCaps w:val="0"/>
          <w:sz w:val="20"/>
        </w:rPr>
        <w:t>European</w:t>
      </w:r>
      <w:r>
        <w:rPr>
          <w:i/>
          <w:smallCaps w:val="0"/>
          <w:spacing w:val="-12"/>
          <w:sz w:val="20"/>
        </w:rPr>
        <w:t> </w:t>
      </w:r>
      <w:r>
        <w:rPr>
          <w:i/>
          <w:smallCaps w:val="0"/>
          <w:sz w:val="20"/>
        </w:rPr>
        <w:t>Economic Association, Journal of Macroeconomics, Journal of Mathematical Economics, Journal of Mone- tary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Economics,</w:t>
      </w:r>
      <w:r>
        <w:rPr>
          <w:i/>
          <w:smallCaps w:val="0"/>
          <w:spacing w:val="-1"/>
          <w:sz w:val="20"/>
        </w:rPr>
        <w:t> </w:t>
      </w:r>
      <w:r>
        <w:rPr>
          <w:i/>
          <w:smallCaps w:val="0"/>
          <w:sz w:val="20"/>
        </w:rPr>
        <w:t>Journal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of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Money,</w:t>
      </w:r>
      <w:r>
        <w:rPr>
          <w:i/>
          <w:smallCaps w:val="0"/>
          <w:spacing w:val="-1"/>
          <w:sz w:val="20"/>
        </w:rPr>
        <w:t> </w:t>
      </w:r>
      <w:r>
        <w:rPr>
          <w:i/>
          <w:smallCaps w:val="0"/>
          <w:sz w:val="20"/>
        </w:rPr>
        <w:t>Credit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and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Banking,</w:t>
      </w:r>
      <w:r>
        <w:rPr>
          <w:i/>
          <w:smallCaps w:val="0"/>
          <w:spacing w:val="-1"/>
          <w:sz w:val="20"/>
        </w:rPr>
        <w:t> </w:t>
      </w:r>
      <w:r>
        <w:rPr>
          <w:i/>
          <w:smallCaps w:val="0"/>
          <w:sz w:val="20"/>
        </w:rPr>
        <w:t>Journal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of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Political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Economy,</w:t>
      </w:r>
      <w:r>
        <w:rPr>
          <w:i/>
          <w:smallCaps w:val="0"/>
          <w:spacing w:val="-1"/>
          <w:sz w:val="20"/>
        </w:rPr>
        <w:t> </w:t>
      </w:r>
      <w:r>
        <w:rPr>
          <w:i/>
          <w:smallCaps w:val="0"/>
          <w:sz w:val="20"/>
        </w:rPr>
        <w:t>Journal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of Political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Economy: Macroeconomics,</w:t>
      </w:r>
      <w:r>
        <w:rPr>
          <w:i/>
          <w:smallCaps w:val="0"/>
          <w:spacing w:val="-1"/>
          <w:sz w:val="20"/>
        </w:rPr>
        <w:t> </w:t>
      </w:r>
      <w:r>
        <w:rPr>
          <w:i/>
          <w:smallCaps w:val="0"/>
          <w:sz w:val="20"/>
        </w:rPr>
        <w:t>Journal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of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Public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Economics,</w:t>
      </w:r>
      <w:r>
        <w:rPr>
          <w:i/>
          <w:smallCaps w:val="0"/>
          <w:spacing w:val="-1"/>
          <w:sz w:val="20"/>
        </w:rPr>
        <w:t> </w:t>
      </w:r>
      <w:r>
        <w:rPr>
          <w:i/>
          <w:smallCaps w:val="0"/>
          <w:sz w:val="20"/>
        </w:rPr>
        <w:t>Labour</w:t>
      </w:r>
      <w:r>
        <w:rPr>
          <w:i/>
          <w:smallCaps w:val="0"/>
          <w:spacing w:val="-3"/>
          <w:sz w:val="20"/>
        </w:rPr>
        <w:t> </w:t>
      </w:r>
      <w:r>
        <w:rPr>
          <w:i/>
          <w:smallCaps w:val="0"/>
          <w:sz w:val="20"/>
        </w:rPr>
        <w:t>Economics,</w:t>
      </w:r>
      <w:r>
        <w:rPr>
          <w:i/>
          <w:smallCaps w:val="0"/>
          <w:spacing w:val="-1"/>
          <w:sz w:val="20"/>
        </w:rPr>
        <w:t> </w:t>
      </w:r>
      <w:r>
        <w:rPr>
          <w:i/>
          <w:smallCaps w:val="0"/>
          <w:sz w:val="20"/>
        </w:rPr>
        <w:t>Macroe- conomic</w:t>
      </w:r>
      <w:r>
        <w:rPr>
          <w:i/>
          <w:smallCaps w:val="0"/>
          <w:spacing w:val="-7"/>
          <w:sz w:val="20"/>
        </w:rPr>
        <w:t> </w:t>
      </w:r>
      <w:r>
        <w:rPr>
          <w:i/>
          <w:smallCaps w:val="0"/>
          <w:sz w:val="20"/>
        </w:rPr>
        <w:t>Dynamics,</w:t>
      </w:r>
      <w:r>
        <w:rPr>
          <w:i/>
          <w:smallCaps w:val="0"/>
          <w:spacing w:val="-6"/>
          <w:sz w:val="20"/>
        </w:rPr>
        <w:t> </w:t>
      </w:r>
      <w:r>
        <w:rPr>
          <w:i/>
          <w:smallCaps w:val="0"/>
          <w:sz w:val="20"/>
        </w:rPr>
        <w:t>Quantitative</w:t>
      </w:r>
      <w:r>
        <w:rPr>
          <w:i/>
          <w:smallCaps w:val="0"/>
          <w:spacing w:val="-7"/>
          <w:sz w:val="20"/>
        </w:rPr>
        <w:t> </w:t>
      </w:r>
      <w:r>
        <w:rPr>
          <w:i/>
          <w:smallCaps w:val="0"/>
          <w:sz w:val="20"/>
        </w:rPr>
        <w:t>Economics,</w:t>
      </w:r>
      <w:r>
        <w:rPr>
          <w:i/>
          <w:smallCaps w:val="0"/>
          <w:spacing w:val="-6"/>
          <w:sz w:val="20"/>
        </w:rPr>
        <w:t> </w:t>
      </w:r>
      <w:r>
        <w:rPr>
          <w:i/>
          <w:smallCaps w:val="0"/>
          <w:sz w:val="20"/>
        </w:rPr>
        <w:t>Review</w:t>
      </w:r>
      <w:r>
        <w:rPr>
          <w:i/>
          <w:smallCaps w:val="0"/>
          <w:spacing w:val="-7"/>
          <w:sz w:val="20"/>
        </w:rPr>
        <w:t> </w:t>
      </w:r>
      <w:r>
        <w:rPr>
          <w:i/>
          <w:smallCaps w:val="0"/>
          <w:sz w:val="20"/>
        </w:rPr>
        <w:t>of</w:t>
      </w:r>
      <w:r>
        <w:rPr>
          <w:i/>
          <w:smallCaps w:val="0"/>
          <w:spacing w:val="-7"/>
          <w:sz w:val="20"/>
        </w:rPr>
        <w:t> </w:t>
      </w:r>
      <w:r>
        <w:rPr>
          <w:i/>
          <w:smallCaps w:val="0"/>
          <w:sz w:val="20"/>
        </w:rPr>
        <w:t>Economic</w:t>
      </w:r>
      <w:r>
        <w:rPr>
          <w:i/>
          <w:smallCaps w:val="0"/>
          <w:spacing w:val="-7"/>
          <w:sz w:val="20"/>
        </w:rPr>
        <w:t> </w:t>
      </w:r>
      <w:r>
        <w:rPr>
          <w:i/>
          <w:smallCaps w:val="0"/>
          <w:sz w:val="20"/>
        </w:rPr>
        <w:t>Dynamics,</w:t>
      </w:r>
      <w:r>
        <w:rPr>
          <w:i/>
          <w:smallCaps w:val="0"/>
          <w:spacing w:val="-6"/>
          <w:sz w:val="20"/>
        </w:rPr>
        <w:t> </w:t>
      </w:r>
      <w:r>
        <w:rPr>
          <w:i/>
          <w:smallCaps w:val="0"/>
          <w:sz w:val="20"/>
        </w:rPr>
        <w:t>Review</w:t>
      </w:r>
      <w:r>
        <w:rPr>
          <w:i/>
          <w:smallCaps w:val="0"/>
          <w:spacing w:val="-7"/>
          <w:sz w:val="20"/>
        </w:rPr>
        <w:t> </w:t>
      </w:r>
      <w:r>
        <w:rPr>
          <w:i/>
          <w:smallCaps w:val="0"/>
          <w:sz w:val="20"/>
        </w:rPr>
        <w:t>of</w:t>
      </w:r>
      <w:r>
        <w:rPr>
          <w:i/>
          <w:smallCaps w:val="0"/>
          <w:spacing w:val="-7"/>
          <w:sz w:val="20"/>
        </w:rPr>
        <w:t> </w:t>
      </w:r>
      <w:r>
        <w:rPr>
          <w:i/>
          <w:smallCaps w:val="0"/>
          <w:sz w:val="20"/>
        </w:rPr>
        <w:t>Economic Studies, Review of Economics and Statistics, Scandinavian Journal of Economics</w:t>
      </w:r>
    </w:p>
    <w:p>
      <w:pPr>
        <w:pStyle w:val="BodyText"/>
        <w:spacing w:before="8"/>
        <w:ind w:left="0"/>
        <w:rPr>
          <w:i/>
        </w:rPr>
      </w:pPr>
    </w:p>
    <w:p>
      <w:pPr>
        <w:spacing w:line="249" w:lineRule="auto" w:before="0"/>
        <w:ind w:left="76" w:right="1438" w:firstLine="4"/>
        <w:jc w:val="both"/>
        <w:rPr>
          <w:i/>
          <w:sz w:val="20"/>
        </w:rPr>
      </w:pPr>
      <w:r>
        <w:rPr>
          <w:smallCaps/>
          <w:sz w:val="20"/>
        </w:rPr>
        <w:t>Discussant:</w:t>
      </w:r>
      <w:r>
        <w:rPr>
          <w:smallCaps/>
          <w:spacing w:val="40"/>
          <w:sz w:val="20"/>
        </w:rPr>
        <w:t> </w:t>
      </w:r>
      <w:r>
        <w:rPr>
          <w:i/>
          <w:smallCaps w:val="0"/>
          <w:sz w:val="20"/>
        </w:rPr>
        <w:t>DC Search and Matching Workshop, Canadian Macroeconomics Study Group, Southern</w:t>
      </w:r>
      <w:r>
        <w:rPr>
          <w:i/>
          <w:smallCaps w:val="0"/>
          <w:spacing w:val="-11"/>
          <w:sz w:val="20"/>
        </w:rPr>
        <w:t> </w:t>
      </w:r>
      <w:r>
        <w:rPr>
          <w:i/>
          <w:smallCaps w:val="0"/>
          <w:sz w:val="20"/>
        </w:rPr>
        <w:t>Economic</w:t>
      </w:r>
      <w:r>
        <w:rPr>
          <w:i/>
          <w:smallCaps w:val="0"/>
          <w:spacing w:val="-11"/>
          <w:sz w:val="20"/>
        </w:rPr>
        <w:t> </w:t>
      </w:r>
      <w:r>
        <w:rPr>
          <w:i/>
          <w:smallCaps w:val="0"/>
          <w:sz w:val="20"/>
        </w:rPr>
        <w:t>Association</w:t>
      </w:r>
      <w:r>
        <w:rPr>
          <w:i/>
          <w:smallCaps w:val="0"/>
          <w:spacing w:val="-11"/>
          <w:sz w:val="20"/>
        </w:rPr>
        <w:t> </w:t>
      </w:r>
      <w:r>
        <w:rPr>
          <w:i/>
          <w:smallCaps w:val="0"/>
          <w:sz w:val="20"/>
        </w:rPr>
        <w:t>Meetings,</w:t>
      </w:r>
      <w:r>
        <w:rPr>
          <w:i/>
          <w:smallCaps w:val="0"/>
          <w:spacing w:val="-11"/>
          <w:sz w:val="20"/>
        </w:rPr>
        <w:t> </w:t>
      </w:r>
      <w:r>
        <w:rPr>
          <w:i/>
          <w:smallCaps w:val="0"/>
          <w:sz w:val="20"/>
        </w:rPr>
        <w:t>University</w:t>
      </w:r>
      <w:r>
        <w:rPr>
          <w:i/>
          <w:smallCaps w:val="0"/>
          <w:spacing w:val="-11"/>
          <w:sz w:val="20"/>
        </w:rPr>
        <w:t> </w:t>
      </w:r>
      <w:r>
        <w:rPr>
          <w:i/>
          <w:smallCaps w:val="0"/>
          <w:sz w:val="20"/>
        </w:rPr>
        <w:t>of</w:t>
      </w:r>
      <w:r>
        <w:rPr>
          <w:i/>
          <w:smallCaps w:val="0"/>
          <w:spacing w:val="-11"/>
          <w:sz w:val="20"/>
        </w:rPr>
        <w:t> </w:t>
      </w:r>
      <w:r>
        <w:rPr>
          <w:i/>
          <w:smallCaps w:val="0"/>
          <w:sz w:val="20"/>
        </w:rPr>
        <w:t>Wisconsin</w:t>
      </w:r>
      <w:r>
        <w:rPr>
          <w:i/>
          <w:smallCaps w:val="0"/>
          <w:spacing w:val="-11"/>
          <w:sz w:val="20"/>
        </w:rPr>
        <w:t> </w:t>
      </w:r>
      <w:r>
        <w:rPr>
          <w:i/>
          <w:smallCaps w:val="0"/>
          <w:sz w:val="20"/>
        </w:rPr>
        <w:t>Madison</w:t>
      </w:r>
      <w:r>
        <w:rPr>
          <w:i/>
          <w:smallCaps w:val="0"/>
          <w:spacing w:val="-11"/>
          <w:sz w:val="20"/>
        </w:rPr>
        <w:t> </w:t>
      </w:r>
      <w:r>
        <w:rPr>
          <w:i/>
          <w:smallCaps w:val="0"/>
          <w:sz w:val="20"/>
        </w:rPr>
        <w:t>Conference</w:t>
      </w:r>
      <w:r>
        <w:rPr>
          <w:i/>
          <w:smallCaps w:val="0"/>
          <w:spacing w:val="-11"/>
          <w:sz w:val="20"/>
        </w:rPr>
        <w:t> </w:t>
      </w:r>
      <w:r>
        <w:rPr>
          <w:i/>
          <w:smallCaps w:val="0"/>
          <w:sz w:val="20"/>
        </w:rPr>
        <w:t>on</w:t>
      </w:r>
      <w:r>
        <w:rPr>
          <w:i/>
          <w:smallCaps w:val="0"/>
          <w:spacing w:val="-11"/>
          <w:sz w:val="20"/>
        </w:rPr>
        <w:t> </w:t>
      </w:r>
      <w:r>
        <w:rPr>
          <w:i/>
          <w:smallCaps w:val="0"/>
          <w:sz w:val="20"/>
        </w:rPr>
        <w:t>Money and</w:t>
      </w:r>
      <w:r>
        <w:rPr>
          <w:i/>
          <w:smallCaps w:val="0"/>
          <w:spacing w:val="-9"/>
          <w:sz w:val="20"/>
        </w:rPr>
        <w:t> </w:t>
      </w:r>
      <w:r>
        <w:rPr>
          <w:i/>
          <w:smallCaps w:val="0"/>
          <w:sz w:val="20"/>
        </w:rPr>
        <w:t>Banking,</w:t>
      </w:r>
      <w:r>
        <w:rPr>
          <w:i/>
          <w:smallCaps w:val="0"/>
          <w:spacing w:val="-9"/>
          <w:sz w:val="20"/>
        </w:rPr>
        <w:t> </w:t>
      </w:r>
      <w:r>
        <w:rPr>
          <w:i/>
          <w:smallCaps w:val="0"/>
          <w:sz w:val="20"/>
        </w:rPr>
        <w:t>Macroeconomics</w:t>
      </w:r>
      <w:r>
        <w:rPr>
          <w:i/>
          <w:smallCaps w:val="0"/>
          <w:spacing w:val="-9"/>
          <w:sz w:val="20"/>
        </w:rPr>
        <w:t> </w:t>
      </w:r>
      <w:r>
        <w:rPr>
          <w:i/>
          <w:smallCaps w:val="0"/>
          <w:sz w:val="20"/>
        </w:rPr>
        <w:t>Workshop</w:t>
      </w:r>
      <w:r>
        <w:rPr>
          <w:i/>
          <w:smallCaps w:val="0"/>
          <w:spacing w:val="-9"/>
          <w:sz w:val="20"/>
        </w:rPr>
        <w:t> </w:t>
      </w:r>
      <w:r>
        <w:rPr>
          <w:i/>
          <w:smallCaps w:val="0"/>
          <w:sz w:val="20"/>
        </w:rPr>
        <w:t>for</w:t>
      </w:r>
      <w:r>
        <w:rPr>
          <w:i/>
          <w:smallCaps w:val="0"/>
          <w:spacing w:val="-9"/>
          <w:sz w:val="20"/>
        </w:rPr>
        <w:t> </w:t>
      </w:r>
      <w:r>
        <w:rPr>
          <w:i/>
          <w:smallCaps w:val="0"/>
          <w:sz w:val="20"/>
        </w:rPr>
        <w:t>Liberal</w:t>
      </w:r>
      <w:r>
        <w:rPr>
          <w:i/>
          <w:smallCaps w:val="0"/>
          <w:spacing w:val="-9"/>
          <w:sz w:val="20"/>
        </w:rPr>
        <w:t> </w:t>
      </w:r>
      <w:r>
        <w:rPr>
          <w:i/>
          <w:smallCaps w:val="0"/>
          <w:sz w:val="20"/>
        </w:rPr>
        <w:t>Arts</w:t>
      </w:r>
      <w:r>
        <w:rPr>
          <w:i/>
          <w:smallCaps w:val="0"/>
          <w:spacing w:val="-9"/>
          <w:sz w:val="20"/>
        </w:rPr>
        <w:t> </w:t>
      </w:r>
      <w:r>
        <w:rPr>
          <w:i/>
          <w:smallCaps w:val="0"/>
          <w:sz w:val="20"/>
        </w:rPr>
        <w:t>Colleges,</w:t>
      </w:r>
      <w:r>
        <w:rPr>
          <w:i/>
          <w:smallCaps w:val="0"/>
          <w:spacing w:val="-9"/>
          <w:sz w:val="20"/>
        </w:rPr>
        <w:t> </w:t>
      </w:r>
      <w:r>
        <w:rPr>
          <w:i/>
          <w:smallCaps w:val="0"/>
          <w:sz w:val="20"/>
        </w:rPr>
        <w:t>China</w:t>
      </w:r>
      <w:r>
        <w:rPr>
          <w:i/>
          <w:smallCaps w:val="0"/>
          <w:spacing w:val="-9"/>
          <w:sz w:val="20"/>
        </w:rPr>
        <w:t> </w:t>
      </w:r>
      <w:r>
        <w:rPr>
          <w:i/>
          <w:smallCaps w:val="0"/>
          <w:sz w:val="20"/>
        </w:rPr>
        <w:t>Meetings</w:t>
      </w:r>
      <w:r>
        <w:rPr>
          <w:i/>
          <w:smallCaps w:val="0"/>
          <w:spacing w:val="-9"/>
          <w:sz w:val="20"/>
        </w:rPr>
        <w:t> </w:t>
      </w:r>
      <w:r>
        <w:rPr>
          <w:i/>
          <w:smallCaps w:val="0"/>
          <w:sz w:val="20"/>
        </w:rPr>
        <w:t>of</w:t>
      </w:r>
      <w:r>
        <w:rPr>
          <w:i/>
          <w:smallCaps w:val="0"/>
          <w:spacing w:val="-9"/>
          <w:sz w:val="20"/>
        </w:rPr>
        <w:t> </w:t>
      </w:r>
      <w:r>
        <w:rPr>
          <w:i/>
          <w:smallCaps w:val="0"/>
          <w:sz w:val="20"/>
        </w:rPr>
        <w:t>the</w:t>
      </w:r>
      <w:r>
        <w:rPr>
          <w:i/>
          <w:smallCaps w:val="0"/>
          <w:spacing w:val="-9"/>
          <w:sz w:val="20"/>
        </w:rPr>
        <w:t> </w:t>
      </w:r>
      <w:r>
        <w:rPr>
          <w:i/>
          <w:smallCaps w:val="0"/>
          <w:sz w:val="20"/>
        </w:rPr>
        <w:t>Econo- metric Society</w:t>
      </w:r>
    </w:p>
    <w:p>
      <w:pPr>
        <w:spacing w:after="0" w:line="249" w:lineRule="auto"/>
        <w:jc w:val="both"/>
        <w:rPr>
          <w:i/>
          <w:sz w:val="20"/>
        </w:rPr>
        <w:sectPr>
          <w:type w:val="continuous"/>
          <w:pgSz w:w="12240" w:h="15840"/>
          <w:pgMar w:header="0" w:footer="810" w:top="1320" w:bottom="1000" w:left="1440" w:right="0"/>
          <w:cols w:num="2" w:equalWidth="0">
            <w:col w:w="1365" w:space="70"/>
            <w:col w:w="9365"/>
          </w:cols>
        </w:sectPr>
      </w:pPr>
    </w:p>
    <w:p>
      <w:pPr>
        <w:pStyle w:val="BodyText"/>
        <w:spacing w:before="6"/>
        <w:ind w:left="0"/>
        <w:rPr>
          <w:i/>
          <w:sz w:val="18"/>
        </w:rPr>
      </w:pPr>
    </w:p>
    <w:p>
      <w:pPr>
        <w:pStyle w:val="BodyText"/>
        <w:spacing w:after="0"/>
        <w:rPr>
          <w:i/>
          <w:sz w:val="18"/>
        </w:rPr>
        <w:sectPr>
          <w:type w:val="continuous"/>
          <w:pgSz w:w="12240" w:h="15840"/>
          <w:pgMar w:header="0" w:footer="810" w:top="1320" w:bottom="1000" w:left="1440" w:right="0"/>
        </w:sectPr>
      </w:pPr>
    </w:p>
    <w:p>
      <w:pPr>
        <w:pStyle w:val="BodyText"/>
        <w:spacing w:line="249" w:lineRule="auto" w:before="98"/>
        <w:ind w:left="76"/>
      </w:pPr>
      <w:r>
        <w:rPr>
          <w:smallCaps/>
          <w:spacing w:val="-2"/>
        </w:rPr>
        <w:t>Department</w:t>
      </w:r>
      <w:r>
        <w:rPr>
          <w:smallCaps/>
          <w:spacing w:val="40"/>
        </w:rPr>
        <w:t> </w:t>
      </w:r>
      <w:r>
        <w:rPr>
          <w:smallCaps/>
          <w:spacing w:val="-2"/>
        </w:rPr>
        <w:t>Service</w:t>
      </w:r>
    </w:p>
    <w:p>
      <w:pPr>
        <w:pStyle w:val="BodyText"/>
        <w:spacing w:before="98"/>
        <w:ind w:left="76"/>
      </w:pPr>
      <w:r>
        <w:rPr/>
        <w:br w:type="column"/>
      </w:r>
      <w:bookmarkStart w:name="Department Service" w:id="13"/>
      <w:bookmarkEnd w:id="13"/>
      <w:r>
        <w:rPr/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North</w:t>
      </w:r>
      <w:r>
        <w:rPr>
          <w:spacing w:val="-7"/>
        </w:rPr>
        <w:t> </w:t>
      </w:r>
      <w:r>
        <w:rPr/>
        <w:t>Carolina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Chapel</w:t>
      </w:r>
      <w:r>
        <w:rPr>
          <w:spacing w:val="-7"/>
        </w:rPr>
        <w:t> </w:t>
      </w:r>
      <w:r>
        <w:rPr>
          <w:spacing w:val="-4"/>
        </w:rPr>
        <w:t>Hill</w:t>
      </w:r>
    </w:p>
    <w:p>
      <w:pPr>
        <w:pStyle w:val="ListParagraph"/>
        <w:numPr>
          <w:ilvl w:val="0"/>
          <w:numId w:val="6"/>
        </w:numPr>
        <w:tabs>
          <w:tab w:pos="573" w:val="left" w:leader="none"/>
        </w:tabs>
        <w:spacing w:line="240" w:lineRule="auto" w:before="161" w:after="0"/>
        <w:ind w:left="573" w:right="0" w:hanging="168"/>
        <w:jc w:val="left"/>
        <w:rPr>
          <w:sz w:val="20"/>
        </w:rPr>
      </w:pPr>
      <w:r>
        <w:rPr>
          <w:spacing w:val="-2"/>
          <w:sz w:val="20"/>
        </w:rPr>
        <w:t>Tenure-Track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Assistant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Professor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recruiting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committee: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2023-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6"/>
        </w:numPr>
        <w:tabs>
          <w:tab w:pos="573" w:val="left" w:leader="none"/>
        </w:tabs>
        <w:spacing w:line="240" w:lineRule="auto" w:before="150" w:after="0"/>
        <w:ind w:left="573" w:right="0" w:hanging="168"/>
        <w:jc w:val="left"/>
        <w:rPr>
          <w:sz w:val="20"/>
        </w:rPr>
      </w:pPr>
      <w:r>
        <w:rPr>
          <w:sz w:val="20"/>
        </w:rPr>
        <w:t>Teaching</w:t>
      </w:r>
      <w:r>
        <w:rPr>
          <w:spacing w:val="-13"/>
          <w:sz w:val="20"/>
        </w:rPr>
        <w:t> </w:t>
      </w:r>
      <w:r>
        <w:rPr>
          <w:sz w:val="20"/>
        </w:rPr>
        <w:t>Assistant</w:t>
      </w:r>
      <w:r>
        <w:rPr>
          <w:spacing w:val="-12"/>
          <w:sz w:val="20"/>
        </w:rPr>
        <w:t> </w:t>
      </w:r>
      <w:r>
        <w:rPr>
          <w:sz w:val="20"/>
        </w:rPr>
        <w:t>Professor</w:t>
      </w:r>
      <w:r>
        <w:rPr>
          <w:spacing w:val="-12"/>
          <w:sz w:val="20"/>
        </w:rPr>
        <w:t> </w:t>
      </w:r>
      <w:r>
        <w:rPr>
          <w:sz w:val="20"/>
        </w:rPr>
        <w:t>recruiting</w:t>
      </w:r>
      <w:r>
        <w:rPr>
          <w:spacing w:val="-12"/>
          <w:sz w:val="20"/>
        </w:rPr>
        <w:t> </w:t>
      </w:r>
      <w:r>
        <w:rPr>
          <w:sz w:val="20"/>
        </w:rPr>
        <w:t>committee:</w:t>
      </w:r>
      <w:r>
        <w:rPr>
          <w:spacing w:val="-2"/>
          <w:sz w:val="20"/>
        </w:rPr>
        <w:t> </w:t>
      </w:r>
      <w:r>
        <w:rPr>
          <w:sz w:val="20"/>
        </w:rPr>
        <w:t>2023-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6"/>
        </w:numPr>
        <w:tabs>
          <w:tab w:pos="573" w:val="left" w:leader="none"/>
        </w:tabs>
        <w:spacing w:line="240" w:lineRule="auto" w:before="150" w:after="0"/>
        <w:ind w:left="573" w:right="0" w:hanging="168"/>
        <w:jc w:val="left"/>
        <w:rPr>
          <w:sz w:val="20"/>
        </w:rPr>
      </w:pPr>
      <w:r>
        <w:rPr>
          <w:sz w:val="20"/>
        </w:rPr>
        <w:t>Potential</w:t>
      </w:r>
      <w:r>
        <w:rPr>
          <w:spacing w:val="-10"/>
          <w:sz w:val="20"/>
        </w:rPr>
        <w:t> </w:t>
      </w:r>
      <w:r>
        <w:rPr>
          <w:sz w:val="20"/>
        </w:rPr>
        <w:t>Chair</w:t>
      </w:r>
      <w:r>
        <w:rPr>
          <w:spacing w:val="-10"/>
          <w:sz w:val="20"/>
        </w:rPr>
        <w:t> </w:t>
      </w:r>
      <w:r>
        <w:rPr>
          <w:sz w:val="20"/>
        </w:rPr>
        <w:t>Nomination</w:t>
      </w:r>
      <w:r>
        <w:rPr>
          <w:spacing w:val="-10"/>
          <w:sz w:val="20"/>
        </w:rPr>
        <w:t> </w:t>
      </w:r>
      <w:r>
        <w:rPr>
          <w:sz w:val="20"/>
        </w:rPr>
        <w:t>Survey</w:t>
      </w:r>
      <w:r>
        <w:rPr>
          <w:spacing w:val="-10"/>
          <w:sz w:val="20"/>
        </w:rPr>
        <w:t> </w:t>
      </w:r>
      <w:r>
        <w:rPr>
          <w:sz w:val="20"/>
        </w:rPr>
        <w:t>committee: 2023-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6"/>
        </w:numPr>
        <w:tabs>
          <w:tab w:pos="573" w:val="left" w:leader="none"/>
        </w:tabs>
        <w:spacing w:line="240" w:lineRule="auto" w:before="150" w:after="0"/>
        <w:ind w:left="573" w:right="0" w:hanging="168"/>
        <w:jc w:val="left"/>
        <w:rPr>
          <w:sz w:val="20"/>
        </w:rPr>
      </w:pPr>
      <w:r>
        <w:rPr>
          <w:sz w:val="20"/>
        </w:rPr>
        <w:t>Graduate</w:t>
      </w:r>
      <w:r>
        <w:rPr>
          <w:spacing w:val="-11"/>
          <w:sz w:val="20"/>
        </w:rPr>
        <w:t> </w:t>
      </w:r>
      <w:r>
        <w:rPr>
          <w:sz w:val="20"/>
        </w:rPr>
        <w:t>committee: 2022-</w:t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0"/>
          <w:numId w:val="6"/>
        </w:numPr>
        <w:tabs>
          <w:tab w:pos="573" w:val="left" w:leader="none"/>
        </w:tabs>
        <w:spacing w:line="240" w:lineRule="auto" w:before="150" w:after="0"/>
        <w:ind w:left="573" w:right="0" w:hanging="168"/>
        <w:jc w:val="left"/>
        <w:rPr>
          <w:sz w:val="20"/>
        </w:rPr>
      </w:pPr>
      <w:r>
        <w:rPr>
          <w:sz w:val="20"/>
        </w:rPr>
        <w:t>Macroeconomics</w:t>
      </w:r>
      <w:r>
        <w:rPr>
          <w:spacing w:val="-13"/>
          <w:sz w:val="20"/>
        </w:rPr>
        <w:t> </w:t>
      </w:r>
      <w:r>
        <w:rPr>
          <w:sz w:val="20"/>
        </w:rPr>
        <w:t>seminar</w:t>
      </w:r>
      <w:r>
        <w:rPr>
          <w:spacing w:val="-12"/>
          <w:sz w:val="20"/>
        </w:rPr>
        <w:t> </w:t>
      </w:r>
      <w:r>
        <w:rPr>
          <w:sz w:val="20"/>
        </w:rPr>
        <w:t>organizer:</w:t>
      </w:r>
      <w:r>
        <w:rPr>
          <w:spacing w:val="-4"/>
          <w:sz w:val="20"/>
        </w:rPr>
        <w:t> </w:t>
      </w:r>
      <w:r>
        <w:rPr>
          <w:sz w:val="20"/>
        </w:rPr>
        <w:t>2018-</w:t>
      </w:r>
      <w:r>
        <w:rPr>
          <w:spacing w:val="-2"/>
          <w:sz w:val="20"/>
        </w:rPr>
        <w:t>present</w:t>
      </w:r>
    </w:p>
    <w:p>
      <w:pPr>
        <w:pStyle w:val="ListParagraph"/>
        <w:numPr>
          <w:ilvl w:val="0"/>
          <w:numId w:val="6"/>
        </w:numPr>
        <w:tabs>
          <w:tab w:pos="573" w:val="left" w:leader="none"/>
        </w:tabs>
        <w:spacing w:line="240" w:lineRule="auto" w:before="150" w:after="0"/>
        <w:ind w:left="573" w:right="0" w:hanging="168"/>
        <w:jc w:val="left"/>
        <w:rPr>
          <w:sz w:val="20"/>
        </w:rPr>
      </w:pPr>
      <w:r>
        <w:rPr>
          <w:sz w:val="20"/>
        </w:rPr>
        <w:t>Ph.D.</w:t>
      </w:r>
      <w:r>
        <w:rPr>
          <w:spacing w:val="-8"/>
          <w:sz w:val="20"/>
        </w:rPr>
        <w:t> </w:t>
      </w:r>
      <w:r>
        <w:rPr>
          <w:sz w:val="20"/>
        </w:rPr>
        <w:t>Written</w:t>
      </w:r>
      <w:r>
        <w:rPr>
          <w:spacing w:val="-7"/>
          <w:sz w:val="20"/>
        </w:rPr>
        <w:t> </w:t>
      </w:r>
      <w:r>
        <w:rPr>
          <w:sz w:val="20"/>
        </w:rPr>
        <w:t>Examination</w:t>
      </w:r>
      <w:r>
        <w:rPr>
          <w:spacing w:val="-8"/>
          <w:sz w:val="20"/>
        </w:rPr>
        <w:t> </w:t>
      </w:r>
      <w:r>
        <w:rPr>
          <w:sz w:val="20"/>
        </w:rPr>
        <w:t>committee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z w:val="20"/>
        </w:rPr>
        <w:t>Macro:</w:t>
      </w:r>
      <w:r>
        <w:rPr>
          <w:spacing w:val="3"/>
          <w:sz w:val="20"/>
        </w:rPr>
        <w:t> </w:t>
      </w:r>
      <w:r>
        <w:rPr>
          <w:sz w:val="20"/>
        </w:rPr>
        <w:t>2019-</w:t>
      </w:r>
      <w:r>
        <w:rPr>
          <w:spacing w:val="-2"/>
          <w:sz w:val="20"/>
        </w:rPr>
        <w:t>present</w:t>
      </w:r>
    </w:p>
    <w:p>
      <w:pPr>
        <w:pStyle w:val="ListParagraph"/>
        <w:numPr>
          <w:ilvl w:val="0"/>
          <w:numId w:val="6"/>
        </w:numPr>
        <w:tabs>
          <w:tab w:pos="573" w:val="left" w:leader="none"/>
        </w:tabs>
        <w:spacing w:line="240" w:lineRule="auto" w:before="149" w:after="0"/>
        <w:ind w:left="573" w:right="0" w:hanging="168"/>
        <w:jc w:val="left"/>
        <w:rPr>
          <w:sz w:val="20"/>
        </w:rPr>
      </w:pPr>
      <w:r>
        <w:rPr>
          <w:spacing w:val="-2"/>
          <w:sz w:val="20"/>
        </w:rPr>
        <w:t>Tenure-Track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Assistant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Professor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recruiting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Committee: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2017-</w:t>
      </w:r>
      <w:r>
        <w:rPr>
          <w:spacing w:val="-4"/>
          <w:sz w:val="20"/>
        </w:rPr>
        <w:t>2018</w:t>
      </w:r>
    </w:p>
    <w:sectPr>
      <w:type w:val="continuous"/>
      <w:pgSz w:w="12240" w:h="15840"/>
      <w:pgMar w:header="0" w:footer="810" w:top="1320" w:bottom="1000" w:left="1440" w:right="0"/>
      <w:cols w:num="2" w:equalWidth="0">
        <w:col w:w="1242" w:space="193"/>
        <w:col w:w="936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6496">
              <wp:simplePos x="0" y="0"/>
              <wp:positionH relativeFrom="page">
                <wp:posOffset>3700513</wp:posOffset>
              </wp:positionH>
              <wp:positionV relativeFrom="page">
                <wp:posOffset>9404598</wp:posOffset>
              </wp:positionV>
              <wp:extent cx="346075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4607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378998pt;margin-top:740.519531pt;width:27.25pt;height:14.05pt;mso-position-horizontal-relative:page;mso-position-vertical-relative:page;z-index:-158499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512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6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4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32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8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4" w:hanging="17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010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21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3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4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6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8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9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1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75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0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3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7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5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9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3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1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2010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2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8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6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2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2010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2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8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6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2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5" w:hanging="25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8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7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5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4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2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1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250"/>
      </w:pPr>
      <w:rPr>
        <w:rFonts w:hint="default"/>
        <w:lang w:val="en-US" w:eastAsia="en-US" w:bidi="ar-SA"/>
      </w:rPr>
    </w:lvl>
  </w:abstractNum>
  <w:num w:numId="1">
    <w:abstractNumId w:val="0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1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5"/>
      <w:ind w:left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2010" w:hanging="16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rabinov@email.unc.edu" TargetMode="External"/><Relationship Id="rId7" Type="http://schemas.openxmlformats.org/officeDocument/2006/relationships/hyperlink" Target="http://sites.google.com/site/stanrabinovicheconomics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2026-01-29T09:32:19Z</dcterms:created>
  <dcterms:modified xsi:type="dcterms:W3CDTF">2026-01-29T09:32:19Z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