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Afshin</w:t>
      </w:r>
      <w:r>
        <w:rPr>
          <w:spacing w:val="4"/>
          <w:w w:val="125"/>
        </w:rPr>
        <w:t> </w:t>
      </w:r>
      <w:r>
        <w:rPr>
          <w:spacing w:val="-2"/>
          <w:w w:val="125"/>
        </w:rPr>
        <w:t>Nikzad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line="235" w:lineRule="auto" w:before="1"/>
        <w:ind w:left="8135" w:right="143" w:firstLine="114"/>
        <w:jc w:val="right"/>
      </w:pPr>
      <w:hyperlink r:id="rId5">
        <w:r>
          <w:rPr>
            <w:spacing w:val="-2"/>
            <w:w w:val="115"/>
          </w:rPr>
          <w:t>afshin.nikzad@gmail.com</w:t>
        </w:r>
      </w:hyperlink>
      <w:r>
        <w:rPr>
          <w:spacing w:val="-2"/>
          <w:w w:val="115"/>
        </w:rPr>
        <w:t> </w:t>
      </w:r>
      <w:hyperlink r:id="rId6">
        <w:r>
          <w:rPr>
            <w:w w:val="120"/>
          </w:rPr>
          <w:t>http://afshin-</w:t>
        </w:r>
        <w:r>
          <w:rPr>
            <w:spacing w:val="-2"/>
            <w:w w:val="115"/>
          </w:rPr>
          <w:t>nikzad.com</w:t>
        </w:r>
      </w:hyperlink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tabs>
          <w:tab w:pos="1583" w:val="left" w:leader="none"/>
        </w:tabs>
        <w:ind w:left="144"/>
      </w:pPr>
      <w:r>
        <w:rPr>
          <w:spacing w:val="-2"/>
          <w:w w:val="115"/>
        </w:rPr>
        <w:t>R</w:t>
      </w:r>
      <w:r>
        <w:rPr>
          <w:smallCaps/>
          <w:spacing w:val="-2"/>
          <w:w w:val="115"/>
        </w:rPr>
        <w:t>esearch</w:t>
      </w:r>
      <w:r>
        <w:rPr>
          <w:smallCaps w:val="0"/>
        </w:rPr>
        <w:tab/>
      </w:r>
      <w:r>
        <w:rPr>
          <w:smallCaps w:val="0"/>
          <w:w w:val="105"/>
        </w:rPr>
        <w:t>Market</w:t>
      </w:r>
      <w:r>
        <w:rPr>
          <w:smallCaps w:val="0"/>
          <w:spacing w:val="9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10"/>
          <w:w w:val="105"/>
        </w:rPr>
        <w:t> </w:t>
      </w:r>
      <w:r>
        <w:rPr>
          <w:smallCaps w:val="0"/>
          <w:w w:val="105"/>
        </w:rPr>
        <w:t>Mechanism</w:t>
      </w:r>
      <w:r>
        <w:rPr>
          <w:smallCaps w:val="0"/>
          <w:spacing w:val="10"/>
          <w:w w:val="105"/>
        </w:rPr>
        <w:t> </w:t>
      </w:r>
      <w:r>
        <w:rPr>
          <w:smallCaps w:val="0"/>
          <w:spacing w:val="-2"/>
          <w:w w:val="105"/>
        </w:rPr>
        <w:t>Design</w:t>
      </w:r>
    </w:p>
    <w:p>
      <w:pPr>
        <w:pStyle w:val="BodyText"/>
        <w:tabs>
          <w:tab w:pos="1583" w:val="left" w:leader="none"/>
        </w:tabs>
        <w:spacing w:line="312" w:lineRule="exact"/>
        <w:ind w:left="144"/>
      </w:pPr>
      <w:r>
        <w:rPr>
          <w:spacing w:val="-2"/>
          <w:w w:val="120"/>
          <w:position w:val="7"/>
        </w:rPr>
        <w:t>I</w:t>
      </w:r>
      <w:r>
        <w:rPr>
          <w:smallCaps/>
          <w:spacing w:val="-2"/>
          <w:w w:val="120"/>
          <w:position w:val="7"/>
        </w:rPr>
        <w:t>nterests</w:t>
      </w:r>
      <w:r>
        <w:rPr>
          <w:smallCaps w:val="0"/>
          <w:position w:val="7"/>
        </w:rPr>
        <w:tab/>
      </w:r>
      <w:r>
        <w:rPr>
          <w:smallCaps w:val="0"/>
          <w:w w:val="105"/>
        </w:rPr>
        <w:t>Matching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Markets,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Information</w:t>
      </w:r>
      <w:r>
        <w:rPr>
          <w:smallCaps w:val="0"/>
          <w:spacing w:val="24"/>
          <w:w w:val="105"/>
        </w:rPr>
        <w:t> </w:t>
      </w:r>
      <w:r>
        <w:rPr>
          <w:smallCaps w:val="0"/>
          <w:spacing w:val="-2"/>
          <w:w w:val="105"/>
        </w:rPr>
        <w:t>Design</w:t>
      </w:r>
    </w:p>
    <w:p>
      <w:pPr>
        <w:pStyle w:val="BodyText"/>
        <w:spacing w:before="73"/>
      </w:pPr>
    </w:p>
    <w:p>
      <w:pPr>
        <w:pStyle w:val="BodyText"/>
        <w:spacing w:after="0"/>
        <w:sectPr>
          <w:type w:val="continuous"/>
          <w:pgSz w:w="12240" w:h="15840"/>
          <w:pgMar w:top="1560" w:bottom="280" w:left="720" w:right="720"/>
        </w:sectPr>
      </w:pPr>
    </w:p>
    <w:p>
      <w:pPr>
        <w:pStyle w:val="BodyText"/>
        <w:spacing w:before="59"/>
        <w:ind w:left="144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ositions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144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before="1"/>
        <w:ind w:left="144"/>
      </w:pPr>
      <w:r>
        <w:rPr>
          <w:spacing w:val="-2"/>
          <w:w w:val="135"/>
        </w:rPr>
        <w:t>J</w:t>
      </w:r>
      <w:r>
        <w:rPr>
          <w:smallCaps/>
          <w:spacing w:val="-2"/>
          <w:w w:val="135"/>
        </w:rPr>
        <w:t>ournal</w:t>
      </w:r>
    </w:p>
    <w:p>
      <w:pPr>
        <w:pStyle w:val="BodyText"/>
        <w:spacing w:before="59"/>
        <w:ind w:left="144"/>
      </w:pPr>
      <w:r>
        <w:rPr/>
        <w:br w:type="column"/>
      </w:r>
      <w:r>
        <w:rPr>
          <w:w w:val="105"/>
        </w:rPr>
        <w:t>Assistant</w:t>
      </w:r>
      <w:r>
        <w:rPr>
          <w:spacing w:val="26"/>
          <w:w w:val="105"/>
        </w:rPr>
        <w:t> </w:t>
      </w:r>
      <w:r>
        <w:rPr>
          <w:w w:val="105"/>
        </w:rPr>
        <w:t>Professor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Economics,</w:t>
      </w:r>
      <w:r>
        <w:rPr>
          <w:spacing w:val="26"/>
          <w:w w:val="105"/>
        </w:rPr>
        <w:t> </w:t>
      </w:r>
      <w:r>
        <w:rPr>
          <w:w w:val="105"/>
        </w:rPr>
        <w:t>USC,</w:t>
      </w:r>
      <w:r>
        <w:rPr>
          <w:spacing w:val="27"/>
          <w:w w:val="105"/>
        </w:rPr>
        <w:t> </w:t>
      </w:r>
      <w:r>
        <w:rPr>
          <w:w w:val="105"/>
        </w:rPr>
        <w:t>2019-</w:t>
      </w:r>
      <w:r>
        <w:rPr>
          <w:spacing w:val="-2"/>
          <w:w w:val="105"/>
        </w:rPr>
        <w:t>present</w:t>
      </w:r>
    </w:p>
    <w:p>
      <w:pPr>
        <w:pStyle w:val="BodyText"/>
        <w:spacing w:line="307" w:lineRule="auto" w:before="67"/>
        <w:ind w:left="144" w:right="2937"/>
      </w:pPr>
      <w:r>
        <w:rPr>
          <w:w w:val="105"/>
        </w:rPr>
        <w:t>Research Member, Simons Laufer Mathematical Sciences Institute, 2023 Visiting Researcher, UC Berkeley, 2023</w:t>
      </w:r>
    </w:p>
    <w:p>
      <w:pPr>
        <w:pStyle w:val="BodyText"/>
        <w:spacing w:line="307" w:lineRule="auto"/>
        <w:ind w:left="144" w:right="3404"/>
      </w:pPr>
      <w:r>
        <w:rPr>
          <w:w w:val="110"/>
        </w:rPr>
        <w:t>Visiting</w:t>
      </w:r>
      <w:r>
        <w:rPr>
          <w:spacing w:val="-6"/>
          <w:w w:val="110"/>
        </w:rPr>
        <w:t> </w:t>
      </w:r>
      <w:r>
        <w:rPr>
          <w:w w:val="110"/>
        </w:rPr>
        <w:t>Scholar,</w:t>
      </w:r>
      <w:r>
        <w:rPr>
          <w:spacing w:val="-6"/>
          <w:w w:val="110"/>
        </w:rPr>
        <w:t> </w:t>
      </w:r>
      <w:r>
        <w:rPr>
          <w:w w:val="110"/>
        </w:rPr>
        <w:t>Becker</w:t>
      </w:r>
      <w:r>
        <w:rPr>
          <w:spacing w:val="-6"/>
          <w:w w:val="110"/>
        </w:rPr>
        <w:t> </w:t>
      </w:r>
      <w:r>
        <w:rPr>
          <w:w w:val="110"/>
        </w:rPr>
        <w:t>Friedman</w:t>
      </w:r>
      <w:r>
        <w:rPr>
          <w:spacing w:val="-6"/>
          <w:w w:val="110"/>
        </w:rPr>
        <w:t> </w:t>
      </w:r>
      <w:r>
        <w:rPr>
          <w:w w:val="110"/>
        </w:rPr>
        <w:t>Institute,</w:t>
      </w:r>
      <w:r>
        <w:rPr>
          <w:spacing w:val="-6"/>
          <w:w w:val="110"/>
        </w:rPr>
        <w:t> </w:t>
      </w:r>
      <w:r>
        <w:rPr>
          <w:w w:val="110"/>
        </w:rPr>
        <w:t>UChicago,</w:t>
      </w:r>
      <w:r>
        <w:rPr>
          <w:spacing w:val="-6"/>
          <w:w w:val="110"/>
        </w:rPr>
        <w:t> </w:t>
      </w:r>
      <w:r>
        <w:rPr>
          <w:w w:val="110"/>
        </w:rPr>
        <w:t>2022 Visiting Scientist, Simons Institute, UC Berkeley 2019 Postdoctoral Scholar, UC Berkeley, 2018-2019</w:t>
      </w:r>
    </w:p>
    <w:p>
      <w:pPr>
        <w:pStyle w:val="BodyText"/>
        <w:spacing w:line="235" w:lineRule="auto" w:before="89"/>
        <w:ind w:left="144" w:right="6127"/>
      </w:pPr>
      <w:r>
        <w:rPr>
          <w:w w:val="105"/>
        </w:rPr>
        <w:t>Stanford</w:t>
      </w:r>
      <w:r>
        <w:rPr>
          <w:spacing w:val="-3"/>
          <w:w w:val="105"/>
        </w:rPr>
        <w:t> </w:t>
      </w:r>
      <w:r>
        <w:rPr>
          <w:w w:val="105"/>
        </w:rPr>
        <w:t>University,</w:t>
      </w:r>
      <w:r>
        <w:rPr>
          <w:spacing w:val="-3"/>
          <w:w w:val="105"/>
        </w:rPr>
        <w:t> </w:t>
      </w:r>
      <w:r>
        <w:rPr>
          <w:w w:val="105"/>
        </w:rPr>
        <w:t>2012-</w:t>
      </w:r>
      <w:r>
        <w:rPr>
          <w:w w:val="105"/>
        </w:rPr>
        <w:t>2018 Ph.D. in Economics</w:t>
      </w:r>
    </w:p>
    <w:p>
      <w:pPr>
        <w:pStyle w:val="BodyText"/>
        <w:spacing w:line="240" w:lineRule="exact"/>
        <w:ind w:left="144"/>
      </w:pP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Operations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line="242" w:lineRule="exact" w:before="124"/>
        <w:ind w:left="144"/>
      </w:pPr>
      <w:r>
        <w:rPr>
          <w:w w:val="105"/>
        </w:rPr>
        <w:t>Carnegie</w:t>
      </w:r>
      <w:r>
        <w:rPr>
          <w:spacing w:val="15"/>
          <w:w w:val="105"/>
        </w:rPr>
        <w:t> </w:t>
      </w:r>
      <w:r>
        <w:rPr>
          <w:w w:val="105"/>
        </w:rPr>
        <w:t>Mellon</w:t>
      </w:r>
      <w:r>
        <w:rPr>
          <w:spacing w:val="15"/>
          <w:w w:val="105"/>
        </w:rPr>
        <w:t> </w:t>
      </w:r>
      <w:r>
        <w:rPr>
          <w:w w:val="105"/>
        </w:rPr>
        <w:t>University,</w:t>
      </w:r>
      <w:r>
        <w:rPr>
          <w:spacing w:val="15"/>
          <w:w w:val="105"/>
        </w:rPr>
        <w:t> </w:t>
      </w:r>
      <w:r>
        <w:rPr>
          <w:w w:val="105"/>
        </w:rPr>
        <w:t>2010-</w:t>
      </w:r>
      <w:r>
        <w:rPr>
          <w:spacing w:val="-4"/>
          <w:w w:val="105"/>
        </w:rPr>
        <w:t>2012</w:t>
      </w:r>
    </w:p>
    <w:p>
      <w:pPr>
        <w:pStyle w:val="BodyText"/>
        <w:spacing w:line="242" w:lineRule="exact"/>
        <w:ind w:left="144"/>
      </w:pPr>
      <w:r>
        <w:rPr>
          <w:w w:val="110"/>
        </w:rPr>
        <w:t>M.Sc.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Algorithms,</w:t>
      </w:r>
      <w:r>
        <w:rPr>
          <w:spacing w:val="4"/>
          <w:w w:val="110"/>
        </w:rPr>
        <w:t> </w:t>
      </w:r>
      <w:r>
        <w:rPr>
          <w:w w:val="110"/>
        </w:rPr>
        <w:t>Combinatorics,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Optimization</w:t>
      </w:r>
    </w:p>
    <w:p>
      <w:pPr>
        <w:pStyle w:val="BodyText"/>
        <w:spacing w:line="235" w:lineRule="auto" w:before="128"/>
        <w:ind w:left="144" w:right="5163"/>
      </w:pPr>
      <w:r>
        <w:rPr>
          <w:w w:val="105"/>
        </w:rPr>
        <w:t>Sharif University of Technology, 2006-</w:t>
      </w:r>
      <w:r>
        <w:rPr>
          <w:w w:val="105"/>
        </w:rPr>
        <w:t>2010 B.Sc.</w:t>
      </w:r>
      <w:r>
        <w:rPr>
          <w:spacing w:val="40"/>
          <w:w w:val="105"/>
        </w:rPr>
        <w:t> </w:t>
      </w:r>
      <w:r>
        <w:rPr>
          <w:w w:val="105"/>
        </w:rPr>
        <w:t>in Computer Science</w:t>
      </w:r>
    </w:p>
    <w:p>
      <w:pPr>
        <w:pStyle w:val="BodyText"/>
        <w:spacing w:before="133"/>
      </w:pPr>
    </w:p>
    <w:p>
      <w:pPr>
        <w:pStyle w:val="BodyText"/>
        <w:ind w:left="144"/>
      </w:pPr>
      <w:r>
        <w:rPr>
          <w:w w:val="110"/>
        </w:rPr>
        <w:t>“Optimal</w:t>
      </w:r>
      <w:r>
        <w:rPr>
          <w:spacing w:val="4"/>
          <w:w w:val="110"/>
        </w:rPr>
        <w:t> </w:t>
      </w:r>
      <w:r>
        <w:rPr>
          <w:w w:val="110"/>
        </w:rPr>
        <w:t>Allocation</w:t>
      </w:r>
      <w:r>
        <w:rPr>
          <w:spacing w:val="5"/>
          <w:w w:val="110"/>
        </w:rPr>
        <w:t> </w:t>
      </w:r>
      <w:r>
        <w:rPr>
          <w:w w:val="110"/>
        </w:rPr>
        <w:t>via</w:t>
      </w:r>
      <w:r>
        <w:rPr>
          <w:spacing w:val="5"/>
          <w:w w:val="110"/>
        </w:rPr>
        <w:t> </w:t>
      </w:r>
      <w:r>
        <w:rPr>
          <w:w w:val="110"/>
        </w:rPr>
        <w:t>Waitlists:</w:t>
      </w:r>
      <w:r>
        <w:rPr>
          <w:spacing w:val="26"/>
          <w:w w:val="110"/>
        </w:rPr>
        <w:t> </w:t>
      </w:r>
      <w:r>
        <w:rPr>
          <w:w w:val="110"/>
        </w:rPr>
        <w:t>Simplicity</w:t>
      </w:r>
      <w:r>
        <w:rPr>
          <w:spacing w:val="4"/>
          <w:w w:val="110"/>
        </w:rPr>
        <w:t> </w:t>
      </w:r>
      <w:r>
        <w:rPr>
          <w:w w:val="110"/>
        </w:rPr>
        <w:t>through</w:t>
      </w:r>
      <w:r>
        <w:rPr>
          <w:spacing w:val="5"/>
          <w:w w:val="110"/>
        </w:rPr>
        <w:t> </w:t>
      </w:r>
      <w:r>
        <w:rPr>
          <w:w w:val="110"/>
        </w:rPr>
        <w:t>Information</w:t>
      </w:r>
      <w:r>
        <w:rPr>
          <w:spacing w:val="5"/>
          <w:w w:val="110"/>
        </w:rPr>
        <w:t> </w:t>
      </w:r>
      <w:r>
        <w:rPr>
          <w:w w:val="110"/>
        </w:rPr>
        <w:t>Design”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4"/>
          <w:w w:val="110"/>
        </w:rPr>
        <w:t> </w:t>
      </w:r>
      <w:r>
        <w:rPr>
          <w:w w:val="110"/>
        </w:rPr>
        <w:t>Itai</w:t>
      </w:r>
      <w:r>
        <w:rPr>
          <w:spacing w:val="5"/>
          <w:w w:val="110"/>
        </w:rPr>
        <w:t> </w:t>
      </w:r>
      <w:r>
        <w:rPr>
          <w:w w:val="110"/>
        </w:rPr>
        <w:t>Ashlagi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Faidra</w:t>
      </w:r>
    </w:p>
    <w:p>
      <w:pPr>
        <w:pStyle w:val="BodyText"/>
        <w:spacing w:after="0"/>
        <w:sectPr>
          <w:type w:val="continuous"/>
          <w:pgSz w:w="12240" w:h="15840"/>
          <w:pgMar w:top="1560" w:bottom="280" w:left="720" w:right="720"/>
          <w:cols w:num="2" w:equalWidth="0">
            <w:col w:w="1232" w:space="208"/>
            <w:col w:w="9360"/>
          </w:cols>
        </w:sectPr>
      </w:pPr>
    </w:p>
    <w:p>
      <w:pPr>
        <w:pStyle w:val="BodyText"/>
        <w:tabs>
          <w:tab w:pos="1583" w:val="left" w:leader="none"/>
        </w:tabs>
        <w:spacing w:line="237" w:lineRule="exact"/>
        <w:ind w:left="144"/>
      </w:pPr>
      <w:r>
        <w:rPr>
          <w:spacing w:val="-2"/>
          <w:w w:val="120"/>
        </w:rPr>
        <w:t>P</w:t>
      </w:r>
      <w:r>
        <w:rPr>
          <w:smallCaps/>
          <w:spacing w:val="-2"/>
          <w:w w:val="120"/>
        </w:rPr>
        <w:t>apers</w:t>
      </w:r>
      <w:r>
        <w:rPr>
          <w:smallCaps w:val="0"/>
        </w:rPr>
        <w:tab/>
      </w:r>
      <w:r>
        <w:rPr>
          <w:smallCaps w:val="0"/>
          <w:spacing w:val="-2"/>
          <w:w w:val="120"/>
        </w:rPr>
        <w:t>Monachou.</w:t>
      </w:r>
    </w:p>
    <w:p>
      <w:pPr>
        <w:pStyle w:val="Heading1"/>
        <w:rPr>
          <w:b w:val="0"/>
        </w:rPr>
      </w:pP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Review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47"/>
          <w:w w:val="115"/>
        </w:rPr>
        <w:t> </w:t>
      </w:r>
      <w:r>
        <w:rPr>
          <w:w w:val="115"/>
        </w:rPr>
        <w:t>Economic</w:t>
      </w:r>
      <w:r>
        <w:rPr>
          <w:spacing w:val="46"/>
          <w:w w:val="115"/>
        </w:rPr>
        <w:t> </w:t>
      </w:r>
      <w:r>
        <w:rPr>
          <w:w w:val="115"/>
        </w:rPr>
        <w:t>Studies</w:t>
      </w:r>
      <w:r>
        <w:rPr>
          <w:b w:val="0"/>
          <w:w w:val="115"/>
        </w:rPr>
        <w:t>;</w:t>
      </w:r>
      <w:r>
        <w:rPr>
          <w:b w:val="0"/>
          <w:spacing w:val="35"/>
          <w:w w:val="115"/>
        </w:rPr>
        <w:t> </w:t>
      </w:r>
      <w:r>
        <w:rPr>
          <w:b w:val="0"/>
          <w:spacing w:val="-2"/>
          <w:w w:val="115"/>
        </w:rPr>
        <w:t>2024.</w:t>
      </w:r>
    </w:p>
    <w:p>
      <w:pPr>
        <w:pStyle w:val="BodyText"/>
        <w:spacing w:before="62"/>
      </w:pPr>
    </w:p>
    <w:p>
      <w:pPr>
        <w:pStyle w:val="BodyText"/>
        <w:spacing w:line="242" w:lineRule="exact"/>
        <w:ind w:left="1584"/>
      </w:pPr>
      <w:r>
        <w:rPr>
          <w:w w:val="110"/>
        </w:rPr>
        <w:t>“Equity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Dynamic</w:t>
      </w:r>
      <w:r>
        <w:rPr>
          <w:spacing w:val="13"/>
          <w:w w:val="110"/>
        </w:rPr>
        <w:t> </w:t>
      </w:r>
      <w:r>
        <w:rPr>
          <w:w w:val="110"/>
        </w:rPr>
        <w:t>Matching:</w:t>
      </w:r>
      <w:r>
        <w:rPr>
          <w:spacing w:val="33"/>
          <w:w w:val="110"/>
        </w:rPr>
        <w:t> </w:t>
      </w:r>
      <w:r>
        <w:rPr>
          <w:w w:val="110"/>
        </w:rPr>
        <w:t>Extreme</w:t>
      </w:r>
      <w:r>
        <w:rPr>
          <w:spacing w:val="12"/>
          <w:w w:val="110"/>
        </w:rPr>
        <w:t> </w:t>
      </w:r>
      <w:r>
        <w:rPr>
          <w:w w:val="110"/>
        </w:rPr>
        <w:t>Waitlist</w:t>
      </w:r>
      <w:r>
        <w:rPr>
          <w:spacing w:val="13"/>
          <w:w w:val="110"/>
        </w:rPr>
        <w:t> </w:t>
      </w:r>
      <w:r>
        <w:rPr>
          <w:w w:val="110"/>
        </w:rPr>
        <w:t>Policies”</w:t>
      </w:r>
      <w:r>
        <w:rPr>
          <w:spacing w:val="12"/>
          <w:w w:val="110"/>
        </w:rPr>
        <w:t> </w:t>
      </w:r>
      <w:r>
        <w:rPr>
          <w:w w:val="110"/>
        </w:rPr>
        <w:t>with</w:t>
      </w:r>
      <w:r>
        <w:rPr>
          <w:spacing w:val="13"/>
          <w:w w:val="110"/>
        </w:rPr>
        <w:t> </w:t>
      </w:r>
      <w:r>
        <w:rPr>
          <w:w w:val="110"/>
        </w:rPr>
        <w:t>Philipp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Strack.</w:t>
      </w:r>
    </w:p>
    <w:p>
      <w:pPr>
        <w:spacing w:line="242" w:lineRule="exact" w:before="0"/>
        <w:ind w:left="1584" w:right="0" w:firstLine="0"/>
        <w:jc w:val="left"/>
        <w:rPr>
          <w:sz w:val="20"/>
        </w:rPr>
      </w:pPr>
      <w:r>
        <w:rPr>
          <w:b/>
          <w:w w:val="110"/>
          <w:sz w:val="20"/>
        </w:rPr>
        <w:t>Management</w:t>
      </w:r>
      <w:r>
        <w:rPr>
          <w:b/>
          <w:spacing w:val="63"/>
          <w:w w:val="150"/>
          <w:sz w:val="20"/>
        </w:rPr>
        <w:t> </w:t>
      </w:r>
      <w:r>
        <w:rPr>
          <w:b/>
          <w:w w:val="110"/>
          <w:sz w:val="20"/>
        </w:rPr>
        <w:t>Science</w:t>
      </w:r>
      <w:r>
        <w:rPr>
          <w:w w:val="110"/>
          <w:sz w:val="20"/>
        </w:rPr>
        <w:t>,</w:t>
      </w:r>
      <w:r>
        <w:rPr>
          <w:spacing w:val="67"/>
          <w:w w:val="110"/>
          <w:sz w:val="20"/>
        </w:rPr>
        <w:t> </w:t>
      </w:r>
      <w:r>
        <w:rPr>
          <w:spacing w:val="-4"/>
          <w:w w:val="110"/>
          <w:sz w:val="20"/>
        </w:rPr>
        <w:t>2023</w:t>
      </w:r>
    </w:p>
    <w:p>
      <w:pPr>
        <w:pStyle w:val="BodyText"/>
        <w:spacing w:before="62"/>
      </w:pPr>
    </w:p>
    <w:p>
      <w:pPr>
        <w:pStyle w:val="BodyText"/>
        <w:spacing w:line="242" w:lineRule="exact"/>
        <w:ind w:left="1584"/>
      </w:pPr>
      <w:r>
        <w:rPr>
          <w:w w:val="110"/>
        </w:rPr>
        <w:t>“On</w:t>
      </w:r>
      <w:r>
        <w:rPr>
          <w:spacing w:val="10"/>
          <w:w w:val="110"/>
        </w:rPr>
        <w:t> </w:t>
      </w:r>
      <w:r>
        <w:rPr>
          <w:w w:val="110"/>
        </w:rPr>
        <w:t>Rank</w:t>
      </w:r>
      <w:r>
        <w:rPr>
          <w:spacing w:val="10"/>
          <w:w w:val="110"/>
        </w:rPr>
        <w:t> </w:t>
      </w:r>
      <w:r>
        <w:rPr>
          <w:w w:val="110"/>
        </w:rPr>
        <w:t>Dominance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Tie-Breaking</w:t>
      </w:r>
      <w:r>
        <w:rPr>
          <w:spacing w:val="10"/>
          <w:w w:val="110"/>
        </w:rPr>
        <w:t> </w:t>
      </w:r>
      <w:r>
        <w:rPr>
          <w:w w:val="110"/>
        </w:rPr>
        <w:t>Rules”</w:t>
      </w:r>
      <w:r>
        <w:rPr>
          <w:spacing w:val="11"/>
          <w:w w:val="110"/>
        </w:rPr>
        <w:t> </w:t>
      </w:r>
      <w:r>
        <w:rPr>
          <w:w w:val="110"/>
        </w:rPr>
        <w:t>with</w:t>
      </w:r>
      <w:r>
        <w:rPr>
          <w:spacing w:val="10"/>
          <w:w w:val="110"/>
        </w:rPr>
        <w:t> </w:t>
      </w:r>
      <w:r>
        <w:rPr>
          <w:w w:val="110"/>
        </w:rPr>
        <w:t>Maxwell</w:t>
      </w:r>
      <w:r>
        <w:rPr>
          <w:spacing w:val="10"/>
          <w:w w:val="110"/>
        </w:rPr>
        <w:t> </w:t>
      </w:r>
      <w:r>
        <w:rPr>
          <w:w w:val="110"/>
        </w:rPr>
        <w:t>Allman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Itai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Ashlagi.</w:t>
      </w:r>
    </w:p>
    <w:p>
      <w:pPr>
        <w:spacing w:line="242" w:lineRule="exact" w:before="0"/>
        <w:ind w:left="1584" w:right="0" w:firstLine="0"/>
        <w:jc w:val="left"/>
        <w:rPr>
          <w:sz w:val="20"/>
        </w:rPr>
      </w:pPr>
      <w:r>
        <w:rPr>
          <w:b/>
          <w:w w:val="115"/>
          <w:sz w:val="20"/>
        </w:rPr>
        <w:t>Theoretical</w:t>
      </w:r>
      <w:r>
        <w:rPr>
          <w:b/>
          <w:spacing w:val="72"/>
          <w:w w:val="115"/>
          <w:sz w:val="20"/>
        </w:rPr>
        <w:t> </w:t>
      </w:r>
      <w:r>
        <w:rPr>
          <w:b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57"/>
          <w:w w:val="115"/>
          <w:sz w:val="20"/>
        </w:rPr>
        <w:t> </w:t>
      </w:r>
      <w:r>
        <w:rPr>
          <w:spacing w:val="-4"/>
          <w:w w:val="115"/>
          <w:sz w:val="20"/>
        </w:rPr>
        <w:t>2023</w:t>
      </w:r>
    </w:p>
    <w:p>
      <w:pPr>
        <w:pStyle w:val="BodyText"/>
        <w:spacing w:before="62"/>
      </w:pPr>
    </w:p>
    <w:p>
      <w:pPr>
        <w:pStyle w:val="BodyText"/>
        <w:spacing w:line="242" w:lineRule="exact"/>
        <w:ind w:left="1584"/>
      </w:pPr>
      <w:r>
        <w:rPr>
          <w:w w:val="110"/>
        </w:rPr>
        <w:t>“Matching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Dynamic</w:t>
      </w:r>
      <w:r>
        <w:rPr>
          <w:spacing w:val="7"/>
          <w:w w:val="110"/>
        </w:rPr>
        <w:t> </w:t>
      </w:r>
      <w:r>
        <w:rPr>
          <w:w w:val="110"/>
        </w:rPr>
        <w:t>Imbalanced</w:t>
      </w:r>
      <w:r>
        <w:rPr>
          <w:spacing w:val="7"/>
          <w:w w:val="110"/>
        </w:rPr>
        <w:t> </w:t>
      </w:r>
      <w:r>
        <w:rPr>
          <w:w w:val="110"/>
        </w:rPr>
        <w:t>Markets”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Itai</w:t>
      </w:r>
      <w:r>
        <w:rPr>
          <w:spacing w:val="7"/>
          <w:w w:val="110"/>
        </w:rPr>
        <w:t> </w:t>
      </w:r>
      <w:r>
        <w:rPr>
          <w:w w:val="110"/>
        </w:rPr>
        <w:t>Ashlagi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Philipp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Strack</w:t>
      </w:r>
    </w:p>
    <w:p>
      <w:pPr>
        <w:pStyle w:val="Heading1"/>
        <w:rPr>
          <w:b w:val="0"/>
        </w:rPr>
      </w:pP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Review</w:t>
      </w:r>
      <w:r>
        <w:rPr>
          <w:spacing w:val="48"/>
          <w:w w:val="115"/>
        </w:rPr>
        <w:t> </w:t>
      </w:r>
      <w:r>
        <w:rPr>
          <w:w w:val="115"/>
        </w:rPr>
        <w:t>of</w:t>
      </w:r>
      <w:r>
        <w:rPr>
          <w:spacing w:val="47"/>
          <w:w w:val="115"/>
        </w:rPr>
        <w:t> </w:t>
      </w:r>
      <w:r>
        <w:rPr>
          <w:w w:val="115"/>
        </w:rPr>
        <w:t>Economic</w:t>
      </w:r>
      <w:r>
        <w:rPr>
          <w:spacing w:val="47"/>
          <w:w w:val="115"/>
        </w:rPr>
        <w:t> </w:t>
      </w:r>
      <w:r>
        <w:rPr>
          <w:w w:val="115"/>
        </w:rPr>
        <w:t>Studies</w:t>
      </w:r>
      <w:r>
        <w:rPr>
          <w:b w:val="0"/>
          <w:w w:val="115"/>
        </w:rPr>
        <w:t>,</w:t>
      </w:r>
      <w:r>
        <w:rPr>
          <w:b w:val="0"/>
          <w:spacing w:val="36"/>
          <w:w w:val="115"/>
        </w:rPr>
        <w:t> </w:t>
      </w:r>
      <w:r>
        <w:rPr>
          <w:b w:val="0"/>
          <w:spacing w:val="-4"/>
          <w:w w:val="115"/>
        </w:rPr>
        <w:t>2022</w:t>
      </w:r>
    </w:p>
    <w:p>
      <w:pPr>
        <w:pStyle w:val="BodyText"/>
        <w:spacing w:before="66"/>
      </w:pPr>
    </w:p>
    <w:p>
      <w:pPr>
        <w:spacing w:line="235" w:lineRule="auto" w:before="1"/>
        <w:ind w:left="1584" w:right="0" w:firstLine="0"/>
        <w:jc w:val="left"/>
        <w:rPr>
          <w:sz w:val="20"/>
        </w:rPr>
      </w:pPr>
      <w:r>
        <w:rPr>
          <w:w w:val="110"/>
          <w:sz w:val="20"/>
        </w:rPr>
        <w:t>“Global</w:t>
      </w:r>
      <w:r>
        <w:rPr>
          <w:w w:val="110"/>
          <w:sz w:val="20"/>
        </w:rPr>
        <w:t> Kidney</w:t>
      </w:r>
      <w:r>
        <w:rPr>
          <w:w w:val="110"/>
          <w:sz w:val="20"/>
        </w:rPr>
        <w:t> Chains”</w:t>
      </w:r>
      <w:r>
        <w:rPr>
          <w:w w:val="110"/>
          <w:sz w:val="20"/>
        </w:rPr>
        <w:t> Afshin</w:t>
      </w:r>
      <w:r>
        <w:rPr>
          <w:w w:val="110"/>
          <w:sz w:val="20"/>
        </w:rPr>
        <w:t> Nikzad</w:t>
      </w:r>
      <w:r>
        <w:rPr>
          <w:w w:val="110"/>
          <w:sz w:val="20"/>
        </w:rPr>
        <w:t> (first</w:t>
      </w:r>
      <w:r>
        <w:rPr>
          <w:w w:val="110"/>
          <w:sz w:val="20"/>
        </w:rPr>
        <w:t> author)</w:t>
      </w:r>
      <w:r>
        <w:rPr>
          <w:w w:val="110"/>
          <w:sz w:val="20"/>
        </w:rPr>
        <w:t> Mohammad</w:t>
      </w:r>
      <w:r>
        <w:rPr>
          <w:w w:val="110"/>
          <w:sz w:val="20"/>
        </w:rPr>
        <w:t> Akbarpour,</w:t>
      </w:r>
      <w:r>
        <w:rPr>
          <w:w w:val="110"/>
          <w:sz w:val="20"/>
        </w:rPr>
        <w:t> Alvin</w:t>
      </w:r>
      <w:r>
        <w:rPr>
          <w:w w:val="110"/>
          <w:sz w:val="20"/>
        </w:rPr>
        <w:t> Roth,</w:t>
      </w:r>
      <w:r>
        <w:rPr>
          <w:w w:val="110"/>
          <w:sz w:val="20"/>
        </w:rPr>
        <w:t> and</w:t>
      </w:r>
      <w:r>
        <w:rPr>
          <w:w w:val="110"/>
          <w:sz w:val="20"/>
        </w:rPr>
        <w:t> Michael Rees.</w:t>
      </w:r>
      <w:r>
        <w:rPr>
          <w:spacing w:val="80"/>
          <w:w w:val="110"/>
          <w:sz w:val="20"/>
        </w:rPr>
        <w:t> </w:t>
      </w:r>
      <w:r>
        <w:rPr>
          <w:b/>
          <w:w w:val="110"/>
          <w:sz w:val="20"/>
        </w:rPr>
        <w:t>Proceedings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National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Academy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Sciences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2021</w:t>
      </w:r>
    </w:p>
    <w:p>
      <w:pPr>
        <w:pStyle w:val="BodyText"/>
        <w:spacing w:before="63"/>
      </w:pPr>
    </w:p>
    <w:p>
      <w:pPr>
        <w:pStyle w:val="BodyText"/>
        <w:spacing w:line="242" w:lineRule="exact"/>
        <w:ind w:left="1584"/>
      </w:pPr>
      <w:r>
        <w:rPr>
          <w:w w:val="110"/>
        </w:rPr>
        <w:t>“Rank-optimal</w:t>
      </w:r>
      <w:r>
        <w:rPr>
          <w:spacing w:val="-3"/>
          <w:w w:val="110"/>
        </w:rPr>
        <w:t> </w:t>
      </w:r>
      <w:r>
        <w:rPr>
          <w:w w:val="110"/>
        </w:rPr>
        <w:t>Assignments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Uniform</w:t>
      </w:r>
      <w:r>
        <w:rPr>
          <w:spacing w:val="-2"/>
          <w:w w:val="110"/>
        </w:rPr>
        <w:t> Markets”</w:t>
      </w:r>
    </w:p>
    <w:p>
      <w:pPr>
        <w:spacing w:line="242" w:lineRule="exact" w:before="0"/>
        <w:ind w:left="1584" w:right="0" w:firstLine="0"/>
        <w:jc w:val="left"/>
        <w:rPr>
          <w:sz w:val="20"/>
        </w:rPr>
      </w:pPr>
      <w:r>
        <w:rPr>
          <w:b/>
          <w:w w:val="115"/>
          <w:sz w:val="20"/>
        </w:rPr>
        <w:t>Theoretical</w:t>
      </w:r>
      <w:r>
        <w:rPr>
          <w:b/>
          <w:spacing w:val="72"/>
          <w:w w:val="115"/>
          <w:sz w:val="20"/>
        </w:rPr>
        <w:t> </w:t>
      </w:r>
      <w:r>
        <w:rPr>
          <w:b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57"/>
          <w:w w:val="115"/>
          <w:sz w:val="20"/>
        </w:rPr>
        <w:t> </w:t>
      </w:r>
      <w:r>
        <w:rPr>
          <w:spacing w:val="-4"/>
          <w:w w:val="115"/>
          <w:sz w:val="20"/>
        </w:rPr>
        <w:t>2021</w:t>
      </w:r>
    </w:p>
    <w:p>
      <w:pPr>
        <w:pStyle w:val="BodyText"/>
        <w:spacing w:before="62"/>
      </w:pPr>
    </w:p>
    <w:p>
      <w:pPr>
        <w:pStyle w:val="BodyText"/>
        <w:spacing w:line="242" w:lineRule="exact"/>
        <w:ind w:left="1584"/>
      </w:pPr>
      <w:r>
        <w:rPr>
          <w:w w:val="105"/>
        </w:rPr>
        <w:t>“Persuading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Pessimist:</w:t>
      </w:r>
      <w:r>
        <w:rPr>
          <w:spacing w:val="58"/>
          <w:w w:val="105"/>
        </w:rPr>
        <w:t> </w:t>
      </w:r>
      <w:r>
        <w:rPr>
          <w:w w:val="105"/>
        </w:rPr>
        <w:t>Simplicity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Robustness”</w:t>
      </w:r>
    </w:p>
    <w:p>
      <w:pPr>
        <w:pStyle w:val="Heading1"/>
        <w:rPr>
          <w:b w:val="0"/>
        </w:rPr>
      </w:pPr>
      <w:r>
        <w:rPr>
          <w:w w:val="115"/>
        </w:rPr>
        <w:t>Games</w:t>
      </w:r>
      <w:r>
        <w:rPr>
          <w:spacing w:val="49"/>
          <w:w w:val="115"/>
        </w:rPr>
        <w:t> </w:t>
      </w:r>
      <w:r>
        <w:rPr>
          <w:w w:val="115"/>
        </w:rPr>
        <w:t>and</w:t>
      </w:r>
      <w:r>
        <w:rPr>
          <w:spacing w:val="49"/>
          <w:w w:val="115"/>
        </w:rPr>
        <w:t> </w:t>
      </w:r>
      <w:r>
        <w:rPr>
          <w:w w:val="115"/>
        </w:rPr>
        <w:t>Economic</w:t>
      </w:r>
      <w:r>
        <w:rPr>
          <w:spacing w:val="48"/>
          <w:w w:val="115"/>
        </w:rPr>
        <w:t> </w:t>
      </w:r>
      <w:r>
        <w:rPr>
          <w:w w:val="115"/>
        </w:rPr>
        <w:t>Behavior</w:t>
      </w:r>
      <w:r>
        <w:rPr>
          <w:b w:val="0"/>
          <w:w w:val="115"/>
        </w:rPr>
        <w:t>,</w:t>
      </w:r>
      <w:r>
        <w:rPr>
          <w:b w:val="0"/>
          <w:spacing w:val="36"/>
          <w:w w:val="115"/>
        </w:rPr>
        <w:t> </w:t>
      </w:r>
      <w:r>
        <w:rPr>
          <w:b w:val="0"/>
          <w:spacing w:val="-4"/>
          <w:w w:val="115"/>
        </w:rPr>
        <w:t>2021</w:t>
      </w:r>
    </w:p>
    <w:p>
      <w:pPr>
        <w:pStyle w:val="BodyText"/>
        <w:spacing w:before="66"/>
      </w:pPr>
    </w:p>
    <w:p>
      <w:pPr>
        <w:pStyle w:val="BodyText"/>
        <w:spacing w:line="235" w:lineRule="auto"/>
        <w:ind w:left="1584" w:right="929"/>
      </w:pPr>
      <w:r>
        <w:rPr>
          <w:w w:val="110"/>
        </w:rPr>
        <w:t>“What</w:t>
      </w:r>
      <w:r>
        <w:rPr>
          <w:spacing w:val="-7"/>
          <w:w w:val="110"/>
        </w:rPr>
        <w:t> </w:t>
      </w:r>
      <w:r>
        <w:rPr>
          <w:w w:val="110"/>
        </w:rPr>
        <w:t>matters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tie-breaking</w:t>
      </w:r>
      <w:r>
        <w:rPr>
          <w:spacing w:val="-6"/>
          <w:w w:val="110"/>
        </w:rPr>
        <w:t> </w:t>
      </w:r>
      <w:r>
        <w:rPr>
          <w:w w:val="110"/>
        </w:rPr>
        <w:t>rules?</w:t>
      </w:r>
      <w:r>
        <w:rPr>
          <w:spacing w:val="7"/>
          <w:w w:val="110"/>
        </w:rPr>
        <w:t> </w:t>
      </w:r>
      <w:r>
        <w:rPr>
          <w:w w:val="110"/>
        </w:rPr>
        <w:t>How</w:t>
      </w:r>
      <w:r>
        <w:rPr>
          <w:spacing w:val="-6"/>
          <w:w w:val="110"/>
        </w:rPr>
        <w:t> </w:t>
      </w:r>
      <w:r>
        <w:rPr>
          <w:w w:val="110"/>
        </w:rPr>
        <w:t>competition</w:t>
      </w:r>
      <w:r>
        <w:rPr>
          <w:spacing w:val="-7"/>
          <w:w w:val="110"/>
        </w:rPr>
        <w:t> </w:t>
      </w:r>
      <w:r>
        <w:rPr>
          <w:w w:val="110"/>
        </w:rPr>
        <w:t>guides</w:t>
      </w:r>
      <w:r>
        <w:rPr>
          <w:spacing w:val="-7"/>
          <w:w w:val="110"/>
        </w:rPr>
        <w:t> </w:t>
      </w:r>
      <w:r>
        <w:rPr>
          <w:w w:val="110"/>
        </w:rPr>
        <w:t>design”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Itai</w:t>
      </w:r>
      <w:r>
        <w:rPr>
          <w:spacing w:val="-7"/>
          <w:w w:val="110"/>
        </w:rPr>
        <w:t> </w:t>
      </w:r>
      <w:r>
        <w:rPr>
          <w:w w:val="110"/>
        </w:rPr>
        <w:t>Ashlagi Preliminary</w:t>
      </w:r>
      <w:r>
        <w:rPr>
          <w:spacing w:val="40"/>
          <w:w w:val="110"/>
        </w:rPr>
        <w:t> </w:t>
      </w:r>
      <w:r>
        <w:rPr>
          <w:w w:val="110"/>
        </w:rPr>
        <w:t>version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EC’16,</w:t>
      </w:r>
      <w:r>
        <w:rPr>
          <w:spacing w:val="40"/>
          <w:w w:val="110"/>
        </w:rPr>
        <w:t> </w:t>
      </w:r>
      <w:r>
        <w:rPr>
          <w:b/>
          <w:w w:val="110"/>
        </w:rPr>
        <w:t>Journal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Economic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Theory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2020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560" w:bottom="280" w:left="720" w:right="720"/>
        </w:sectPr>
      </w:pPr>
    </w:p>
    <w:p>
      <w:pPr>
        <w:pStyle w:val="BodyText"/>
        <w:spacing w:line="242" w:lineRule="exact" w:before="49"/>
        <w:ind w:left="1583"/>
      </w:pPr>
      <w:r>
        <w:rPr>
          <w:w w:val="105"/>
        </w:rPr>
        <w:t>“Approximate</w:t>
      </w:r>
      <w:r>
        <w:rPr>
          <w:spacing w:val="31"/>
          <w:w w:val="105"/>
        </w:rPr>
        <w:t> </w:t>
      </w:r>
      <w:r>
        <w:rPr>
          <w:w w:val="105"/>
        </w:rPr>
        <w:t>Random</w:t>
      </w:r>
      <w:r>
        <w:rPr>
          <w:spacing w:val="31"/>
          <w:w w:val="105"/>
        </w:rPr>
        <w:t> </w:t>
      </w:r>
      <w:r>
        <w:rPr>
          <w:w w:val="105"/>
        </w:rPr>
        <w:t>Allocation</w:t>
      </w:r>
      <w:r>
        <w:rPr>
          <w:spacing w:val="32"/>
          <w:w w:val="105"/>
        </w:rPr>
        <w:t> </w:t>
      </w:r>
      <w:r>
        <w:rPr>
          <w:w w:val="105"/>
        </w:rPr>
        <w:t>Mechanisms”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M.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Akbarpour</w:t>
      </w:r>
    </w:p>
    <w:p>
      <w:pPr>
        <w:pStyle w:val="Heading1"/>
        <w:ind w:left="1583"/>
        <w:rPr>
          <w:b w:val="0"/>
        </w:rPr>
      </w:pPr>
      <w:r>
        <w:rPr>
          <w:w w:val="115"/>
        </w:rPr>
        <w:t>The</w:t>
      </w:r>
      <w:r>
        <w:rPr>
          <w:spacing w:val="47"/>
          <w:w w:val="115"/>
        </w:rPr>
        <w:t> </w:t>
      </w:r>
      <w:r>
        <w:rPr>
          <w:w w:val="115"/>
        </w:rPr>
        <w:t>Review</w:t>
      </w:r>
      <w:r>
        <w:rPr>
          <w:spacing w:val="49"/>
          <w:w w:val="115"/>
        </w:rPr>
        <w:t> </w:t>
      </w:r>
      <w:r>
        <w:rPr>
          <w:w w:val="115"/>
        </w:rPr>
        <w:t>of</w:t>
      </w:r>
      <w:r>
        <w:rPr>
          <w:spacing w:val="48"/>
          <w:w w:val="115"/>
        </w:rPr>
        <w:t> </w:t>
      </w:r>
      <w:r>
        <w:rPr>
          <w:w w:val="115"/>
        </w:rPr>
        <w:t>Economic</w:t>
      </w:r>
      <w:r>
        <w:rPr>
          <w:spacing w:val="47"/>
          <w:w w:val="115"/>
        </w:rPr>
        <w:t> </w:t>
      </w:r>
      <w:r>
        <w:rPr>
          <w:w w:val="115"/>
        </w:rPr>
        <w:t>Studies</w:t>
      </w:r>
      <w:r>
        <w:rPr>
          <w:spacing w:val="36"/>
          <w:w w:val="115"/>
        </w:rPr>
        <w:t> </w:t>
      </w:r>
      <w:r>
        <w:rPr>
          <w:b w:val="0"/>
          <w:spacing w:val="-2"/>
          <w:w w:val="115"/>
        </w:rPr>
        <w:t>(2020)</w:t>
      </w:r>
    </w:p>
    <w:p>
      <w:pPr>
        <w:pStyle w:val="BodyText"/>
        <w:spacing w:before="73"/>
      </w:pPr>
    </w:p>
    <w:p>
      <w:pPr>
        <w:pStyle w:val="BodyText"/>
        <w:spacing w:line="235" w:lineRule="auto"/>
        <w:ind w:left="1583"/>
      </w:pPr>
      <w:r>
        <w:rPr>
          <w:w w:val="110"/>
        </w:rPr>
        <w:t>“Assigning</w:t>
      </w:r>
      <w:r>
        <w:rPr>
          <w:spacing w:val="22"/>
          <w:w w:val="110"/>
        </w:rPr>
        <w:t> </w:t>
      </w:r>
      <w:r>
        <w:rPr>
          <w:w w:val="110"/>
        </w:rPr>
        <w:t>More</w:t>
      </w:r>
      <w:r>
        <w:rPr>
          <w:spacing w:val="22"/>
          <w:w w:val="110"/>
        </w:rPr>
        <w:t> </w:t>
      </w:r>
      <w:r>
        <w:rPr>
          <w:w w:val="110"/>
        </w:rPr>
        <w:t>Students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Their</w:t>
      </w:r>
      <w:r>
        <w:rPr>
          <w:spacing w:val="22"/>
          <w:w w:val="110"/>
        </w:rPr>
        <w:t> </w:t>
      </w:r>
      <w:r>
        <w:rPr>
          <w:w w:val="110"/>
        </w:rPr>
        <w:t>Top</w:t>
      </w:r>
      <w:r>
        <w:rPr>
          <w:spacing w:val="22"/>
          <w:w w:val="110"/>
        </w:rPr>
        <w:t> </w:t>
      </w:r>
      <w:r>
        <w:rPr>
          <w:w w:val="110"/>
        </w:rPr>
        <w:t>Choices: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Tiebreaking</w:t>
      </w:r>
      <w:r>
        <w:rPr>
          <w:spacing w:val="22"/>
          <w:w w:val="110"/>
        </w:rPr>
        <w:t> </w:t>
      </w:r>
      <w:r>
        <w:rPr>
          <w:w w:val="110"/>
        </w:rPr>
        <w:t>Rule</w:t>
      </w:r>
      <w:r>
        <w:rPr>
          <w:spacing w:val="22"/>
          <w:w w:val="110"/>
        </w:rPr>
        <w:t> </w:t>
      </w:r>
      <w:r>
        <w:rPr>
          <w:w w:val="110"/>
        </w:rPr>
        <w:t>Comparison”</w:t>
      </w:r>
      <w:r>
        <w:rPr>
          <w:spacing w:val="22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Itai</w:t>
      </w:r>
      <w:r>
        <w:rPr>
          <w:spacing w:val="22"/>
          <w:w w:val="110"/>
        </w:rPr>
        <w:t> </w:t>
      </w:r>
      <w:r>
        <w:rPr>
          <w:w w:val="110"/>
        </w:rPr>
        <w:t>Ashlagi, Assaf</w:t>
      </w:r>
      <w:r>
        <w:rPr>
          <w:spacing w:val="40"/>
          <w:w w:val="110"/>
        </w:rPr>
        <w:t> </w:t>
      </w:r>
      <w:r>
        <w:rPr>
          <w:w w:val="110"/>
        </w:rPr>
        <w:t>Romm.</w:t>
      </w:r>
      <w:r>
        <w:rPr>
          <w:spacing w:val="40"/>
          <w:w w:val="110"/>
        </w:rPr>
        <w:t> </w:t>
      </w:r>
      <w:r>
        <w:rPr>
          <w:w w:val="110"/>
        </w:rPr>
        <w:t>Preliminary</w:t>
      </w:r>
      <w:r>
        <w:rPr>
          <w:spacing w:val="40"/>
          <w:w w:val="110"/>
        </w:rPr>
        <w:t> </w:t>
      </w:r>
      <w:r>
        <w:rPr>
          <w:w w:val="110"/>
        </w:rPr>
        <w:t>version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EC’15,</w:t>
      </w:r>
      <w:r>
        <w:rPr>
          <w:spacing w:val="40"/>
          <w:w w:val="110"/>
        </w:rPr>
        <w:t> </w:t>
      </w:r>
      <w:r>
        <w:rPr>
          <w:b/>
          <w:w w:val="110"/>
        </w:rPr>
        <w:t>Games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and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Economic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Behavior</w:t>
      </w:r>
      <w:r>
        <w:rPr>
          <w:b/>
          <w:spacing w:val="40"/>
          <w:w w:val="110"/>
        </w:rPr>
        <w:t> </w:t>
      </w:r>
      <w:r>
        <w:rPr>
          <w:w w:val="110"/>
        </w:rPr>
        <w:t>(2019)</w:t>
      </w:r>
    </w:p>
    <w:p>
      <w:pPr>
        <w:pStyle w:val="BodyText"/>
        <w:spacing w:before="71"/>
      </w:pPr>
    </w:p>
    <w:p>
      <w:pPr>
        <w:pStyle w:val="BodyText"/>
        <w:spacing w:line="242" w:lineRule="exact"/>
        <w:ind w:left="1583"/>
      </w:pPr>
      <w:r>
        <w:rPr>
          <w:w w:val="105"/>
        </w:rPr>
        <w:t>“Budget</w:t>
      </w:r>
      <w:r>
        <w:rPr>
          <w:spacing w:val="32"/>
          <w:w w:val="105"/>
        </w:rPr>
        <w:t> </w:t>
      </w:r>
      <w:r>
        <w:rPr>
          <w:w w:val="105"/>
        </w:rPr>
        <w:t>Feasible</w:t>
      </w:r>
      <w:r>
        <w:rPr>
          <w:spacing w:val="32"/>
          <w:w w:val="105"/>
        </w:rPr>
        <w:t> </w:t>
      </w:r>
      <w:r>
        <w:rPr>
          <w:w w:val="105"/>
        </w:rPr>
        <w:t>Procurement</w:t>
      </w:r>
      <w:r>
        <w:rPr>
          <w:spacing w:val="32"/>
          <w:w w:val="105"/>
        </w:rPr>
        <w:t> </w:t>
      </w:r>
      <w:r>
        <w:rPr>
          <w:w w:val="105"/>
        </w:rPr>
        <w:t>Auctions”</w:t>
      </w:r>
      <w:r>
        <w:rPr>
          <w:spacing w:val="32"/>
          <w:w w:val="105"/>
        </w:rPr>
        <w:t> </w:t>
      </w:r>
      <w:r>
        <w:rPr>
          <w:w w:val="105"/>
        </w:rPr>
        <w:t>with</w:t>
      </w:r>
      <w:r>
        <w:rPr>
          <w:spacing w:val="33"/>
          <w:w w:val="105"/>
        </w:rPr>
        <w:t> </w:t>
      </w:r>
      <w:r>
        <w:rPr>
          <w:w w:val="105"/>
        </w:rPr>
        <w:t>Nima</w:t>
      </w:r>
      <w:r>
        <w:rPr>
          <w:spacing w:val="32"/>
          <w:w w:val="105"/>
        </w:rPr>
        <w:t> </w:t>
      </w:r>
      <w:r>
        <w:rPr>
          <w:w w:val="105"/>
        </w:rPr>
        <w:t>Anari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Gagan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Goel</w:t>
      </w:r>
    </w:p>
    <w:p>
      <w:pPr>
        <w:spacing w:line="242" w:lineRule="exact" w:before="0"/>
        <w:ind w:left="1583" w:right="0" w:firstLine="0"/>
        <w:jc w:val="left"/>
        <w:rPr>
          <w:sz w:val="20"/>
        </w:rPr>
      </w:pPr>
      <w:r>
        <w:rPr>
          <w:b/>
          <w:w w:val="115"/>
          <w:sz w:val="20"/>
        </w:rPr>
        <w:t>Operations</w:t>
      </w:r>
      <w:r>
        <w:rPr>
          <w:b/>
          <w:spacing w:val="56"/>
          <w:w w:val="115"/>
          <w:sz w:val="20"/>
        </w:rPr>
        <w:t> </w:t>
      </w:r>
      <w:r>
        <w:rPr>
          <w:b/>
          <w:w w:val="115"/>
          <w:sz w:val="20"/>
        </w:rPr>
        <w:t>Research</w:t>
      </w:r>
      <w:r>
        <w:rPr>
          <w:b/>
          <w:spacing w:val="43"/>
          <w:w w:val="115"/>
          <w:sz w:val="20"/>
        </w:rPr>
        <w:t> </w:t>
      </w:r>
      <w:r>
        <w:rPr>
          <w:spacing w:val="-2"/>
          <w:w w:val="115"/>
          <w:sz w:val="20"/>
        </w:rPr>
        <w:t>(2018)</w:t>
      </w:r>
    </w:p>
    <w:p>
      <w:pPr>
        <w:pStyle w:val="BodyText"/>
        <w:spacing w:before="73"/>
      </w:pPr>
    </w:p>
    <w:p>
      <w:pPr>
        <w:pStyle w:val="BodyText"/>
        <w:spacing w:line="235" w:lineRule="auto"/>
        <w:ind w:left="1583"/>
      </w:pPr>
      <w:r>
        <w:rPr>
          <w:w w:val="110"/>
        </w:rPr>
        <w:t>“Approximation</w:t>
      </w:r>
      <w:r>
        <w:rPr>
          <w:spacing w:val="35"/>
          <w:w w:val="110"/>
        </w:rPr>
        <w:t> </w:t>
      </w:r>
      <w:r>
        <w:rPr>
          <w:w w:val="110"/>
        </w:rPr>
        <w:t>Algorithms</w:t>
      </w:r>
      <w:r>
        <w:rPr>
          <w:spacing w:val="36"/>
          <w:w w:val="110"/>
        </w:rPr>
        <w:t> </w:t>
      </w:r>
      <w:r>
        <w:rPr>
          <w:w w:val="110"/>
        </w:rPr>
        <w:t>for</w:t>
      </w:r>
      <w:r>
        <w:rPr>
          <w:spacing w:val="36"/>
          <w:w w:val="110"/>
        </w:rPr>
        <w:t> </w:t>
      </w:r>
      <w:r>
        <w:rPr>
          <w:w w:val="110"/>
        </w:rPr>
        <w:t>Computing</w:t>
      </w:r>
      <w:r>
        <w:rPr>
          <w:spacing w:val="35"/>
          <w:w w:val="110"/>
        </w:rPr>
        <w:t> </w:t>
      </w:r>
      <w:r>
        <w:rPr>
          <w:w w:val="110"/>
        </w:rPr>
        <w:t>Maximin</w:t>
      </w:r>
      <w:r>
        <w:rPr>
          <w:spacing w:val="35"/>
          <w:w w:val="110"/>
        </w:rPr>
        <w:t> </w:t>
      </w:r>
      <w:r>
        <w:rPr>
          <w:w w:val="110"/>
        </w:rPr>
        <w:t>Share</w:t>
      </w:r>
      <w:r>
        <w:rPr>
          <w:spacing w:val="35"/>
          <w:w w:val="110"/>
        </w:rPr>
        <w:t> </w:t>
      </w:r>
      <w:r>
        <w:rPr>
          <w:w w:val="110"/>
        </w:rPr>
        <w:t>Allocations”</w:t>
      </w:r>
      <w:r>
        <w:rPr>
          <w:spacing w:val="35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Georgios</w:t>
      </w:r>
      <w:r>
        <w:rPr>
          <w:spacing w:val="36"/>
          <w:w w:val="110"/>
        </w:rPr>
        <w:t> </w:t>
      </w:r>
      <w:r>
        <w:rPr>
          <w:w w:val="110"/>
        </w:rPr>
        <w:t>Amanatidis, Evangelos Markakis, Amin Saberi</w:t>
      </w:r>
    </w:p>
    <w:p>
      <w:pPr>
        <w:pStyle w:val="Heading1"/>
        <w:spacing w:line="240" w:lineRule="exact"/>
        <w:ind w:left="1583"/>
        <w:rPr>
          <w:b w:val="0"/>
        </w:rPr>
      </w:pPr>
      <w:r>
        <w:rPr>
          <w:w w:val="120"/>
        </w:rPr>
        <w:t>ACM</w:t>
      </w:r>
      <w:r>
        <w:rPr>
          <w:spacing w:val="36"/>
          <w:w w:val="120"/>
        </w:rPr>
        <w:t> </w:t>
      </w:r>
      <w:r>
        <w:rPr>
          <w:w w:val="120"/>
        </w:rPr>
        <w:t>Transactions</w:t>
      </w:r>
      <w:r>
        <w:rPr>
          <w:spacing w:val="37"/>
          <w:w w:val="120"/>
        </w:rPr>
        <w:t> </w:t>
      </w:r>
      <w:r>
        <w:rPr>
          <w:w w:val="120"/>
        </w:rPr>
        <w:t>on</w:t>
      </w:r>
      <w:r>
        <w:rPr>
          <w:spacing w:val="37"/>
          <w:w w:val="120"/>
        </w:rPr>
        <w:t> </w:t>
      </w:r>
      <w:r>
        <w:rPr>
          <w:w w:val="120"/>
        </w:rPr>
        <w:t>Algorithms</w:t>
      </w:r>
      <w:r>
        <w:rPr>
          <w:spacing w:val="24"/>
          <w:w w:val="120"/>
        </w:rPr>
        <w:t> </w:t>
      </w:r>
      <w:r>
        <w:rPr>
          <w:b w:val="0"/>
          <w:spacing w:val="-2"/>
          <w:w w:val="120"/>
        </w:rPr>
        <w:t>(2017)</w:t>
      </w:r>
    </w:p>
    <w:p>
      <w:pPr>
        <w:pStyle w:val="BodyText"/>
        <w:spacing w:before="189"/>
      </w:pPr>
    </w:p>
    <w:p>
      <w:pPr>
        <w:pStyle w:val="BodyText"/>
        <w:tabs>
          <w:tab w:pos="1583" w:val="left" w:leader="none"/>
        </w:tabs>
        <w:ind w:left="143"/>
      </w:pPr>
      <w:r>
        <w:rPr>
          <w:spacing w:val="-2"/>
          <w:w w:val="110"/>
        </w:rPr>
        <w:t>W</w:t>
      </w:r>
      <w:r>
        <w:rPr>
          <w:smallCaps/>
          <w:spacing w:val="-2"/>
          <w:w w:val="110"/>
        </w:rPr>
        <w:t>orking</w:t>
      </w:r>
      <w:r>
        <w:rPr>
          <w:smallCaps w:val="0"/>
        </w:rPr>
        <w:tab/>
      </w:r>
      <w:r>
        <w:rPr>
          <w:smallCaps w:val="0"/>
          <w:w w:val="105"/>
        </w:rPr>
        <w:t>“Multi-criteria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Allocation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Mechanisms:</w:t>
      </w:r>
      <w:r>
        <w:rPr>
          <w:smallCaps w:val="0"/>
          <w:spacing w:val="60"/>
          <w:w w:val="105"/>
        </w:rPr>
        <w:t> </w:t>
      </w:r>
      <w:r>
        <w:rPr>
          <w:smallCaps w:val="0"/>
          <w:w w:val="105"/>
        </w:rPr>
        <w:t>Constraints</w:t>
      </w:r>
      <w:r>
        <w:rPr>
          <w:smallCaps w:val="0"/>
          <w:spacing w:val="33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Comparative</w:t>
      </w:r>
      <w:r>
        <w:rPr>
          <w:smallCaps w:val="0"/>
          <w:spacing w:val="33"/>
          <w:w w:val="105"/>
        </w:rPr>
        <w:t> </w:t>
      </w:r>
      <w:r>
        <w:rPr>
          <w:smallCaps w:val="0"/>
          <w:spacing w:val="-2"/>
          <w:w w:val="105"/>
        </w:rPr>
        <w:t>Statics”</w:t>
      </w:r>
    </w:p>
    <w:p>
      <w:pPr>
        <w:pStyle w:val="BodyText"/>
        <w:tabs>
          <w:tab w:pos="1583" w:val="left" w:leader="none"/>
        </w:tabs>
        <w:spacing w:line="240" w:lineRule="exact"/>
        <w:ind w:left="143"/>
      </w:pPr>
      <w:r>
        <w:rPr>
          <w:spacing w:val="-2"/>
          <w:w w:val="115"/>
        </w:rPr>
        <w:t>P</w:t>
      </w:r>
      <w:r>
        <w:rPr>
          <w:smallCaps/>
          <w:spacing w:val="-2"/>
          <w:w w:val="115"/>
        </w:rPr>
        <w:t>apers</w:t>
      </w:r>
      <w:r>
        <w:rPr>
          <w:smallCaps w:val="0"/>
        </w:rPr>
        <w:tab/>
      </w:r>
      <w:r>
        <w:rPr>
          <w:smallCaps w:val="0"/>
          <w:spacing w:val="-2"/>
          <w:w w:val="110"/>
        </w:rPr>
        <w:t>Working</w:t>
      </w:r>
      <w:r>
        <w:rPr>
          <w:smallCaps w:val="0"/>
          <w:spacing w:val="4"/>
          <w:w w:val="115"/>
        </w:rPr>
        <w:t> </w:t>
      </w:r>
      <w:r>
        <w:rPr>
          <w:smallCaps w:val="0"/>
          <w:spacing w:val="-2"/>
          <w:w w:val="115"/>
        </w:rPr>
        <w:t>paper.</w:t>
      </w:r>
    </w:p>
    <w:p>
      <w:pPr>
        <w:pStyle w:val="BodyText"/>
        <w:spacing w:before="69"/>
      </w:pPr>
    </w:p>
    <w:p>
      <w:pPr>
        <w:pStyle w:val="BodyText"/>
        <w:spacing w:line="242" w:lineRule="exact"/>
        <w:ind w:left="1583"/>
      </w:pPr>
      <w:r>
        <w:rPr>
          <w:w w:val="105"/>
        </w:rPr>
        <w:t>“Constrained</w:t>
      </w:r>
      <w:r>
        <w:rPr>
          <w:spacing w:val="32"/>
          <w:w w:val="105"/>
        </w:rPr>
        <w:t> </w:t>
      </w:r>
      <w:r>
        <w:rPr>
          <w:w w:val="105"/>
        </w:rPr>
        <w:t>Majorization:</w:t>
      </w:r>
      <w:r>
        <w:rPr>
          <w:spacing w:val="60"/>
          <w:w w:val="105"/>
        </w:rPr>
        <w:t> </w:t>
      </w:r>
      <w:r>
        <w:rPr>
          <w:w w:val="105"/>
        </w:rPr>
        <w:t>Applications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Mechanism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Design”</w:t>
      </w:r>
    </w:p>
    <w:p>
      <w:pPr>
        <w:pStyle w:val="BodyText"/>
        <w:spacing w:line="242" w:lineRule="exact"/>
        <w:ind w:left="1583"/>
        <w:rPr>
          <w:b/>
        </w:rPr>
      </w:pPr>
      <w:r>
        <w:rPr>
          <w:w w:val="110"/>
        </w:rPr>
        <w:t>Extended</w:t>
      </w:r>
      <w:r>
        <w:rPr>
          <w:spacing w:val="12"/>
          <w:w w:val="110"/>
        </w:rPr>
        <w:t> </w:t>
      </w:r>
      <w:r>
        <w:rPr>
          <w:w w:val="110"/>
        </w:rPr>
        <w:t>Abstract</w:t>
      </w:r>
      <w:r>
        <w:rPr>
          <w:spacing w:val="12"/>
          <w:w w:val="110"/>
        </w:rPr>
        <w:t> </w:t>
      </w:r>
      <w:r>
        <w:rPr>
          <w:w w:val="110"/>
        </w:rPr>
        <w:t>appeared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5"/>
          <w:w w:val="125"/>
        </w:rPr>
        <w:t> </w:t>
      </w:r>
      <w:r>
        <w:rPr>
          <w:b/>
          <w:w w:val="125"/>
        </w:rPr>
        <w:t>EC</w:t>
      </w:r>
      <w:r>
        <w:rPr>
          <w:b/>
          <w:spacing w:val="15"/>
          <w:w w:val="125"/>
        </w:rPr>
        <w:t> </w:t>
      </w:r>
      <w:r>
        <w:rPr>
          <w:b/>
          <w:spacing w:val="-4"/>
          <w:w w:val="110"/>
        </w:rPr>
        <w:t>2022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235" w:lineRule="auto"/>
        <w:ind w:left="1583" w:right="3231"/>
      </w:pPr>
      <w:r>
        <w:rPr>
          <w:w w:val="105"/>
        </w:rPr>
        <w:t>“Thickness and Competition in On-demand Service </w:t>
      </w:r>
      <w:r>
        <w:rPr>
          <w:w w:val="105"/>
        </w:rPr>
        <w:t>Platforms”</w:t>
      </w:r>
      <w:r>
        <w:rPr>
          <w:spacing w:val="40"/>
          <w:w w:val="105"/>
        </w:rPr>
        <w:t> </w:t>
      </w:r>
      <w:r>
        <w:rPr>
          <w:w w:val="105"/>
        </w:rPr>
        <w:t>Working paper.</w:t>
      </w:r>
    </w:p>
    <w:p>
      <w:pPr>
        <w:pStyle w:val="BodyText"/>
        <w:spacing w:before="74"/>
      </w:pPr>
    </w:p>
    <w:p>
      <w:pPr>
        <w:pStyle w:val="BodyText"/>
        <w:spacing w:line="235" w:lineRule="auto"/>
        <w:ind w:left="1583" w:right="929"/>
      </w:pPr>
      <w:r>
        <w:rPr>
          <w:w w:val="110"/>
        </w:rPr>
        <w:t>“Financing Transplant Costs of the Poor:</w:t>
      </w:r>
      <w:r>
        <w:rPr>
          <w:spacing w:val="27"/>
          <w:w w:val="110"/>
        </w:rPr>
        <w:t> </w:t>
      </w:r>
      <w:r>
        <w:rPr>
          <w:w w:val="110"/>
        </w:rPr>
        <w:t>A Dynamic Model of Global Kidney Exchange” Afshin Nikzad, Mohammad Akbarpour, Alvin Roth, and Michael Rees.</w:t>
      </w:r>
      <w:r>
        <w:rPr>
          <w:spacing w:val="40"/>
          <w:w w:val="110"/>
        </w:rPr>
        <w:t> </w:t>
      </w:r>
      <w:r>
        <w:rPr>
          <w:w w:val="110"/>
        </w:rPr>
        <w:t>Working paper.</w:t>
      </w:r>
    </w:p>
    <w:p>
      <w:pPr>
        <w:pStyle w:val="BodyText"/>
        <w:spacing w:before="131"/>
      </w:pPr>
    </w:p>
    <w:p>
      <w:pPr>
        <w:pStyle w:val="BodyText"/>
        <w:spacing w:after="0"/>
        <w:sectPr>
          <w:headerReference w:type="default" r:id="rId7"/>
          <w:pgSz w:w="12240" w:h="15840"/>
          <w:pgMar w:header="809" w:footer="0" w:top="1400" w:bottom="280" w:left="720" w:right="720"/>
        </w:sectPr>
      </w:pPr>
    </w:p>
    <w:p>
      <w:pPr>
        <w:pStyle w:val="BodyText"/>
        <w:spacing w:line="235" w:lineRule="auto" w:before="63"/>
        <w:ind w:left="143" w:right="38"/>
      </w:pP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elected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C</w:t>
      </w:r>
      <w:r>
        <w:rPr>
          <w:smallCaps/>
          <w:spacing w:val="-2"/>
          <w:w w:val="130"/>
        </w:rPr>
        <w:t>onference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BodyText"/>
        <w:spacing w:line="235" w:lineRule="auto" w:before="63"/>
        <w:ind w:left="143" w:right="54"/>
      </w:pPr>
      <w:r>
        <w:rPr/>
        <w:br w:type="column"/>
      </w:r>
      <w:r>
        <w:rPr>
          <w:w w:val="105"/>
        </w:rPr>
        <w:t>“Expressiveness,</w:t>
      </w:r>
      <w:r>
        <w:rPr>
          <w:spacing w:val="28"/>
          <w:w w:val="105"/>
        </w:rPr>
        <w:t> </w:t>
      </w:r>
      <w:r>
        <w:rPr>
          <w:w w:val="105"/>
        </w:rPr>
        <w:t>Cost,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Collectivism: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Design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Preference</w:t>
      </w:r>
      <w:r>
        <w:rPr>
          <w:spacing w:val="27"/>
          <w:w w:val="105"/>
        </w:rPr>
        <w:t> </w:t>
      </w:r>
      <w:r>
        <w:rPr>
          <w:w w:val="105"/>
        </w:rPr>
        <w:t>Languages</w:t>
      </w:r>
      <w:r>
        <w:rPr>
          <w:spacing w:val="27"/>
          <w:w w:val="105"/>
        </w:rPr>
        <w:t> </w:t>
      </w:r>
      <w:r>
        <w:rPr>
          <w:w w:val="105"/>
        </w:rPr>
        <w:t>Shapes</w:t>
      </w:r>
      <w:r>
        <w:rPr>
          <w:spacing w:val="27"/>
          <w:w w:val="105"/>
        </w:rPr>
        <w:t> </w:t>
      </w:r>
      <w:r>
        <w:rPr>
          <w:w w:val="105"/>
        </w:rPr>
        <w:t>Participation in Algorithmic Decision-Making”</w:t>
      </w:r>
    </w:p>
    <w:p>
      <w:pPr>
        <w:pStyle w:val="BodyText"/>
        <w:spacing w:line="240" w:lineRule="exact"/>
        <w:ind w:left="143"/>
      </w:pPr>
      <w:r>
        <w:rPr>
          <w:w w:val="110"/>
        </w:rPr>
        <w:t>CHI</w:t>
      </w:r>
      <w:r>
        <w:rPr>
          <w:spacing w:val="3"/>
          <w:w w:val="110"/>
        </w:rPr>
        <w:t> </w:t>
      </w:r>
      <w:r>
        <w:rPr>
          <w:w w:val="110"/>
        </w:rPr>
        <w:t>2023,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Samantha</w:t>
      </w:r>
      <w:r>
        <w:rPr>
          <w:spacing w:val="4"/>
          <w:w w:val="110"/>
        </w:rPr>
        <w:t> </w:t>
      </w:r>
      <w:r>
        <w:rPr>
          <w:w w:val="110"/>
        </w:rPr>
        <w:t>Robertson,</w:t>
      </w:r>
      <w:r>
        <w:rPr>
          <w:spacing w:val="4"/>
          <w:w w:val="110"/>
        </w:rPr>
        <w:t> </w:t>
      </w:r>
      <w:r>
        <w:rPr>
          <w:w w:val="110"/>
        </w:rPr>
        <w:t>Tonya</w:t>
      </w:r>
      <w:r>
        <w:rPr>
          <w:spacing w:val="3"/>
          <w:w w:val="110"/>
        </w:rPr>
        <w:t> </w:t>
      </w:r>
      <w:r>
        <w:rPr>
          <w:w w:val="110"/>
        </w:rPr>
        <w:t>Nguyen,</w:t>
      </w:r>
      <w:r>
        <w:rPr>
          <w:spacing w:val="4"/>
          <w:w w:val="110"/>
        </w:rPr>
        <w:t> </w:t>
      </w:r>
      <w:r>
        <w:rPr>
          <w:w w:val="110"/>
        </w:rPr>
        <w:t>Cathy</w:t>
      </w:r>
      <w:r>
        <w:rPr>
          <w:spacing w:val="3"/>
          <w:w w:val="110"/>
        </w:rPr>
        <w:t> </w:t>
      </w:r>
      <w:r>
        <w:rPr>
          <w:w w:val="110"/>
        </w:rPr>
        <w:t>Hu,</w:t>
      </w:r>
      <w:r>
        <w:rPr>
          <w:spacing w:val="4"/>
          <w:w w:val="110"/>
        </w:rPr>
        <w:t> </w:t>
      </w:r>
      <w:r>
        <w:rPr>
          <w:w w:val="110"/>
        </w:rPr>
        <w:t>Catherine</w:t>
      </w:r>
      <w:r>
        <w:rPr>
          <w:spacing w:val="4"/>
          <w:w w:val="110"/>
        </w:rPr>
        <w:t> </w:t>
      </w:r>
      <w:r>
        <w:rPr>
          <w:w w:val="110"/>
        </w:rPr>
        <w:t>Albiston,</w:t>
      </w:r>
      <w:r>
        <w:rPr>
          <w:spacing w:val="3"/>
          <w:w w:val="110"/>
        </w:rPr>
        <w:t> </w:t>
      </w:r>
      <w:r>
        <w:rPr>
          <w:w w:val="110"/>
        </w:rPr>
        <w:t>Niloufar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Salehi</w:t>
      </w:r>
    </w:p>
    <w:p>
      <w:pPr>
        <w:pStyle w:val="BodyText"/>
        <w:spacing w:before="73"/>
      </w:pPr>
    </w:p>
    <w:p>
      <w:pPr>
        <w:pStyle w:val="BodyText"/>
        <w:spacing w:line="235" w:lineRule="auto"/>
        <w:ind w:left="143" w:right="2937"/>
      </w:pPr>
      <w:r>
        <w:rPr/>
        <w:t>“Constrained</w:t>
      </w:r>
      <w:r>
        <w:rPr>
          <w:spacing w:val="40"/>
        </w:rPr>
        <w:t> </w:t>
      </w:r>
      <w:r>
        <w:rPr/>
        <w:t>Majorization:</w:t>
      </w:r>
      <w:r>
        <w:rPr>
          <w:spacing w:val="8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Mechanism</w:t>
      </w:r>
      <w:r>
        <w:rPr>
          <w:spacing w:val="40"/>
        </w:rPr>
        <w:t> </w:t>
      </w:r>
      <w:r>
        <w:rPr/>
        <w:t>Design”</w:t>
      </w:r>
      <w:r>
        <w:rPr>
          <w:spacing w:val="40"/>
          <w:w w:val="110"/>
        </w:rPr>
        <w:t> </w:t>
      </w:r>
      <w:r>
        <w:rPr>
          <w:w w:val="110"/>
        </w:rPr>
        <w:t>Economics and Computation (EC), 2022.</w:t>
      </w:r>
    </w:p>
    <w:p>
      <w:pPr>
        <w:pStyle w:val="BodyText"/>
        <w:spacing w:before="75"/>
      </w:pPr>
    </w:p>
    <w:p>
      <w:pPr>
        <w:pStyle w:val="BodyText"/>
        <w:spacing w:line="235" w:lineRule="auto"/>
        <w:ind w:left="143" w:right="2032"/>
      </w:pPr>
      <w:r>
        <w:rPr>
          <w:w w:val="110"/>
        </w:rPr>
        <w:t>“Optimal Dynamic Allocation:</w:t>
      </w:r>
      <w:r>
        <w:rPr>
          <w:spacing w:val="40"/>
          <w:w w:val="110"/>
        </w:rPr>
        <w:t> </w:t>
      </w:r>
      <w:r>
        <w:rPr>
          <w:w w:val="110"/>
        </w:rPr>
        <w:t>Simplicity Through Information Design” Economics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Computation</w:t>
      </w:r>
      <w:r>
        <w:rPr>
          <w:spacing w:val="8"/>
          <w:w w:val="110"/>
        </w:rPr>
        <w:t> </w:t>
      </w:r>
      <w:r>
        <w:rPr>
          <w:w w:val="110"/>
        </w:rPr>
        <w:t>(EC),</w:t>
      </w:r>
      <w:r>
        <w:rPr>
          <w:spacing w:val="7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Itai</w:t>
      </w:r>
      <w:r>
        <w:rPr>
          <w:spacing w:val="8"/>
          <w:w w:val="110"/>
        </w:rPr>
        <w:t> </w:t>
      </w:r>
      <w:r>
        <w:rPr>
          <w:w w:val="110"/>
        </w:rPr>
        <w:t>Ashlagi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Faidra</w:t>
      </w:r>
      <w:r>
        <w:rPr>
          <w:spacing w:val="8"/>
          <w:w w:val="110"/>
        </w:rPr>
        <w:t> </w:t>
      </w:r>
      <w:r>
        <w:rPr>
          <w:w w:val="110"/>
        </w:rPr>
        <w:t>Monachou,</w:t>
      </w:r>
      <w:r>
        <w:rPr>
          <w:spacing w:val="7"/>
          <w:w w:val="110"/>
        </w:rPr>
        <w:t> </w:t>
      </w:r>
      <w:r>
        <w:rPr>
          <w:spacing w:val="-2"/>
          <w:w w:val="105"/>
        </w:rPr>
        <w:t>2022.</w:t>
      </w:r>
    </w:p>
    <w:p>
      <w:pPr>
        <w:pStyle w:val="BodyText"/>
        <w:spacing w:before="74"/>
      </w:pPr>
    </w:p>
    <w:p>
      <w:pPr>
        <w:pStyle w:val="BodyText"/>
        <w:spacing w:line="235" w:lineRule="auto"/>
        <w:ind w:left="143" w:right="1123"/>
      </w:pPr>
      <w:r>
        <w:rPr>
          <w:w w:val="110"/>
        </w:rPr>
        <w:t>“What</w:t>
      </w:r>
      <w:r>
        <w:rPr>
          <w:spacing w:val="-1"/>
          <w:w w:val="110"/>
        </w:rPr>
        <w:t> </w:t>
      </w:r>
      <w:r>
        <w:rPr>
          <w:w w:val="110"/>
        </w:rPr>
        <w:t>Matters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School</w:t>
      </w:r>
      <w:r>
        <w:rPr>
          <w:spacing w:val="-1"/>
          <w:w w:val="110"/>
        </w:rPr>
        <w:t> </w:t>
      </w:r>
      <w:r>
        <w:rPr>
          <w:w w:val="110"/>
        </w:rPr>
        <w:t>Choice</w:t>
      </w:r>
      <w:r>
        <w:rPr>
          <w:spacing w:val="-1"/>
          <w:w w:val="110"/>
        </w:rPr>
        <w:t> </w:t>
      </w:r>
      <w:r>
        <w:rPr>
          <w:w w:val="110"/>
        </w:rPr>
        <w:t>Tie-Breaking?</w:t>
      </w:r>
      <w:r>
        <w:rPr>
          <w:spacing w:val="15"/>
          <w:w w:val="110"/>
        </w:rPr>
        <w:t> </w:t>
      </w:r>
      <w:r>
        <w:rPr>
          <w:w w:val="110"/>
        </w:rPr>
        <w:t>How</w:t>
      </w:r>
      <w:r>
        <w:rPr>
          <w:spacing w:val="-1"/>
          <w:w w:val="110"/>
        </w:rPr>
        <w:t> </w:t>
      </w:r>
      <w:r>
        <w:rPr>
          <w:w w:val="110"/>
        </w:rPr>
        <w:t>Competition</w:t>
      </w:r>
      <w:r>
        <w:rPr>
          <w:spacing w:val="-1"/>
          <w:w w:val="110"/>
        </w:rPr>
        <w:t> </w:t>
      </w:r>
      <w:r>
        <w:rPr>
          <w:w w:val="110"/>
        </w:rPr>
        <w:t>Guides</w:t>
      </w:r>
      <w:r>
        <w:rPr>
          <w:spacing w:val="-1"/>
          <w:w w:val="110"/>
        </w:rPr>
        <w:t> </w:t>
      </w:r>
      <w:r>
        <w:rPr>
          <w:w w:val="110"/>
        </w:rPr>
        <w:t>Design” Economics and Computation (EC), with Itai Ashlagi, 2016.</w:t>
      </w:r>
    </w:p>
    <w:p>
      <w:pPr>
        <w:pStyle w:val="BodyText"/>
        <w:spacing w:before="71"/>
      </w:pPr>
    </w:p>
    <w:p>
      <w:pPr>
        <w:pStyle w:val="BodyText"/>
        <w:spacing w:line="242" w:lineRule="exact"/>
        <w:ind w:left="143"/>
      </w:pPr>
      <w:r>
        <w:rPr>
          <w:w w:val="105"/>
        </w:rPr>
        <w:t>“Reservation</w:t>
      </w:r>
      <w:r>
        <w:rPr>
          <w:spacing w:val="19"/>
          <w:w w:val="105"/>
        </w:rPr>
        <w:t> </w:t>
      </w:r>
      <w:r>
        <w:rPr>
          <w:w w:val="105"/>
        </w:rPr>
        <w:t>Exchange</w:t>
      </w:r>
      <w:r>
        <w:rPr>
          <w:spacing w:val="20"/>
          <w:w w:val="105"/>
        </w:rPr>
        <w:t> </w:t>
      </w:r>
      <w:r>
        <w:rPr>
          <w:w w:val="105"/>
        </w:rPr>
        <w:t>Markets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Internet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Advertising”</w:t>
      </w:r>
    </w:p>
    <w:p>
      <w:pPr>
        <w:pStyle w:val="BodyText"/>
        <w:spacing w:line="242" w:lineRule="exact"/>
        <w:ind w:left="143"/>
      </w:pPr>
      <w:r>
        <w:rPr>
          <w:w w:val="110"/>
        </w:rPr>
        <w:t>ICALP’16.</w:t>
      </w:r>
      <w:r>
        <w:rPr>
          <w:spacing w:val="28"/>
          <w:w w:val="110"/>
        </w:rPr>
        <w:t> </w:t>
      </w:r>
      <w:r>
        <w:rPr>
          <w:w w:val="110"/>
        </w:rPr>
        <w:t>with</w:t>
      </w:r>
      <w:r>
        <w:rPr>
          <w:spacing w:val="9"/>
          <w:w w:val="110"/>
        </w:rPr>
        <w:t> </w:t>
      </w:r>
      <w:r>
        <w:rPr>
          <w:w w:val="110"/>
        </w:rPr>
        <w:t>Gagan</w:t>
      </w:r>
      <w:r>
        <w:rPr>
          <w:spacing w:val="9"/>
          <w:w w:val="110"/>
        </w:rPr>
        <w:t> </w:t>
      </w:r>
      <w:r>
        <w:rPr>
          <w:w w:val="110"/>
        </w:rPr>
        <w:t>Goel,</w:t>
      </w:r>
      <w:r>
        <w:rPr>
          <w:spacing w:val="9"/>
          <w:w w:val="110"/>
        </w:rPr>
        <w:t> </w:t>
      </w:r>
      <w:r>
        <w:rPr>
          <w:w w:val="110"/>
        </w:rPr>
        <w:t>Stefano</w:t>
      </w:r>
      <w:r>
        <w:rPr>
          <w:spacing w:val="9"/>
          <w:w w:val="110"/>
        </w:rPr>
        <w:t> </w:t>
      </w:r>
      <w:r>
        <w:rPr>
          <w:w w:val="110"/>
        </w:rPr>
        <w:t>Leonardi,</w:t>
      </w:r>
      <w:r>
        <w:rPr>
          <w:spacing w:val="9"/>
          <w:w w:val="110"/>
        </w:rPr>
        <w:t> </w:t>
      </w:r>
      <w:r>
        <w:rPr>
          <w:w w:val="110"/>
        </w:rPr>
        <w:t>Vahab</w:t>
      </w:r>
      <w:r>
        <w:rPr>
          <w:spacing w:val="8"/>
          <w:w w:val="110"/>
        </w:rPr>
        <w:t> </w:t>
      </w:r>
      <w:r>
        <w:rPr>
          <w:w w:val="110"/>
        </w:rPr>
        <w:t>Mirrokni,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Renato</w:t>
      </w:r>
      <w:r>
        <w:rPr>
          <w:spacing w:val="9"/>
          <w:w w:val="110"/>
        </w:rPr>
        <w:t> </w:t>
      </w:r>
      <w:r>
        <w:rPr>
          <w:w w:val="110"/>
        </w:rPr>
        <w:t>Paes-</w:t>
      </w:r>
      <w:r>
        <w:rPr>
          <w:spacing w:val="-2"/>
          <w:w w:val="110"/>
        </w:rPr>
        <w:t>Leme.</w:t>
      </w:r>
    </w:p>
    <w:p>
      <w:pPr>
        <w:pStyle w:val="BodyText"/>
        <w:spacing w:before="73"/>
      </w:pPr>
    </w:p>
    <w:p>
      <w:pPr>
        <w:pStyle w:val="BodyText"/>
        <w:spacing w:line="235" w:lineRule="auto"/>
        <w:ind w:left="143" w:right="1123"/>
      </w:pPr>
      <w:r>
        <w:rPr>
          <w:w w:val="110"/>
        </w:rPr>
        <w:t>“Assigning more Students to Their Top Choices:</w:t>
      </w:r>
      <w:r>
        <w:rPr>
          <w:spacing w:val="23"/>
          <w:w w:val="110"/>
        </w:rPr>
        <w:t> </w:t>
      </w:r>
      <w:r>
        <w:rPr>
          <w:w w:val="110"/>
        </w:rPr>
        <w:t>A Tie-Breaking Rule Comparison’ Economics and Computation (EC), with Itai Ashlagi and Assaf Romm, 2015.</w:t>
      </w:r>
    </w:p>
    <w:p>
      <w:pPr>
        <w:pStyle w:val="BodyText"/>
        <w:spacing w:before="74"/>
      </w:pPr>
    </w:p>
    <w:p>
      <w:pPr>
        <w:pStyle w:val="BodyText"/>
        <w:spacing w:line="235" w:lineRule="auto"/>
        <w:ind w:left="143" w:right="2068"/>
      </w:pPr>
      <w:r>
        <w:rPr>
          <w:w w:val="110"/>
        </w:rPr>
        <w:t>“Approximation</w:t>
      </w:r>
      <w:r>
        <w:rPr>
          <w:spacing w:val="-3"/>
          <w:w w:val="110"/>
        </w:rPr>
        <w:t> </w:t>
      </w:r>
      <w:r>
        <w:rPr>
          <w:w w:val="110"/>
        </w:rPr>
        <w:t>Algorithms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Computing</w:t>
      </w:r>
      <w:r>
        <w:rPr>
          <w:spacing w:val="-3"/>
          <w:w w:val="110"/>
        </w:rPr>
        <w:t> </w:t>
      </w:r>
      <w:r>
        <w:rPr>
          <w:w w:val="110"/>
        </w:rPr>
        <w:t>Maximin</w:t>
      </w:r>
      <w:r>
        <w:rPr>
          <w:spacing w:val="-3"/>
          <w:w w:val="110"/>
        </w:rPr>
        <w:t> </w:t>
      </w:r>
      <w:r>
        <w:rPr>
          <w:w w:val="110"/>
        </w:rPr>
        <w:t>Share</w:t>
      </w:r>
      <w:r>
        <w:rPr>
          <w:spacing w:val="-3"/>
          <w:w w:val="110"/>
        </w:rPr>
        <w:t> </w:t>
      </w:r>
      <w:r>
        <w:rPr>
          <w:w w:val="110"/>
        </w:rPr>
        <w:t>Allocations” </w:t>
      </w:r>
      <w:r>
        <w:rPr>
          <w:w w:val="115"/>
        </w:rPr>
        <w:t>ICALP’15.</w:t>
      </w:r>
      <w:r>
        <w:rPr>
          <w:spacing w:val="40"/>
          <w:w w:val="115"/>
        </w:rPr>
        <w:t> </w:t>
      </w:r>
      <w:r>
        <w:rPr>
          <w:w w:val="115"/>
        </w:rPr>
        <w:t>with G. Amanatidis, E. Markakis, and A. Saberi.</w:t>
      </w:r>
    </w:p>
    <w:p>
      <w:pPr>
        <w:pStyle w:val="BodyText"/>
        <w:spacing w:before="75"/>
      </w:pPr>
    </w:p>
    <w:p>
      <w:pPr>
        <w:pStyle w:val="BodyText"/>
        <w:spacing w:line="235" w:lineRule="auto"/>
        <w:ind w:left="143"/>
      </w:pPr>
      <w:r>
        <w:rPr>
          <w:w w:val="105"/>
        </w:rPr>
        <w:t>“Mechanism</w:t>
      </w:r>
      <w:r>
        <w:rPr>
          <w:w w:val="105"/>
        </w:rPr>
        <w:t> Design</w:t>
      </w:r>
      <w:r>
        <w:rPr>
          <w:w w:val="105"/>
        </w:rPr>
        <w:t> for</w:t>
      </w:r>
      <w:r>
        <w:rPr>
          <w:w w:val="105"/>
        </w:rPr>
        <w:t> Crowdsourcing: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w w:val="105"/>
        </w:rPr>
        <w:t> Optimal</w:t>
      </w:r>
      <w:r>
        <w:rPr>
          <w:w w:val="105"/>
        </w:rPr>
        <w:t> 1-1/e</w:t>
      </w:r>
      <w:r>
        <w:rPr>
          <w:w w:val="105"/>
        </w:rPr>
        <w:t> Competitive</w:t>
      </w:r>
      <w:r>
        <w:rPr>
          <w:w w:val="105"/>
        </w:rPr>
        <w:t> Budget-Feasible</w:t>
      </w:r>
      <w:r>
        <w:rPr>
          <w:w w:val="105"/>
        </w:rPr>
        <w:t> Mechanism</w:t>
      </w:r>
      <w:r>
        <w:rPr>
          <w:w w:val="105"/>
        </w:rPr>
        <w:t> for</w:t>
      </w:r>
      <w:r>
        <w:rPr>
          <w:spacing w:val="8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Markets”</w:t>
      </w:r>
      <w:r>
        <w:rPr>
          <w:spacing w:val="40"/>
          <w:w w:val="105"/>
        </w:rPr>
        <w:t> </w:t>
      </w:r>
      <w:r>
        <w:rPr>
          <w:w w:val="105"/>
        </w:rPr>
        <w:t>FOCS’14,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N.</w:t>
      </w:r>
      <w:r>
        <w:rPr>
          <w:spacing w:val="40"/>
          <w:w w:val="105"/>
        </w:rPr>
        <w:t> </w:t>
      </w:r>
      <w:r>
        <w:rPr>
          <w:w w:val="105"/>
        </w:rPr>
        <w:t>Anari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G.</w:t>
      </w:r>
      <w:r>
        <w:rPr>
          <w:spacing w:val="40"/>
          <w:w w:val="105"/>
        </w:rPr>
        <w:t> </w:t>
      </w:r>
      <w:r>
        <w:rPr>
          <w:w w:val="105"/>
        </w:rPr>
        <w:t>Goel.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809" w:footer="0" w:top="1560" w:bottom="280" w:left="720" w:right="720"/>
          <w:cols w:num="2" w:equalWidth="0">
            <w:col w:w="1391" w:space="49"/>
            <w:col w:w="9360"/>
          </w:cols>
        </w:sectPr>
      </w:pPr>
    </w:p>
    <w:p>
      <w:pPr>
        <w:pStyle w:val="BodyText"/>
        <w:spacing w:line="235" w:lineRule="auto" w:before="53"/>
        <w:ind w:left="1583" w:right="1786"/>
      </w:pPr>
      <w:r>
        <w:rPr>
          <w:w w:val="105"/>
        </w:rPr>
        <w:t>“Mechanism Design for Crowdsourcing Markets with Heterogeneous Tasks” HCOMP’14,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G.</w:t>
      </w:r>
      <w:r>
        <w:rPr>
          <w:spacing w:val="40"/>
          <w:w w:val="105"/>
        </w:rPr>
        <w:t> </w:t>
      </w:r>
      <w:r>
        <w:rPr>
          <w:w w:val="105"/>
        </w:rPr>
        <w:t>Goel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A.</w:t>
      </w:r>
      <w:r>
        <w:rPr>
          <w:spacing w:val="40"/>
          <w:w w:val="105"/>
        </w:rPr>
        <w:t> </w:t>
      </w:r>
      <w:r>
        <w:rPr>
          <w:w w:val="105"/>
        </w:rPr>
        <w:t>Singla.</w:t>
      </w:r>
    </w:p>
    <w:p>
      <w:pPr>
        <w:pStyle w:val="BodyText"/>
        <w:spacing w:before="67"/>
      </w:pPr>
    </w:p>
    <w:p>
      <w:pPr>
        <w:pStyle w:val="BodyText"/>
        <w:spacing w:line="242" w:lineRule="exact"/>
        <w:ind w:left="1583"/>
      </w:pPr>
      <w:r>
        <w:rPr>
          <w:w w:val="110"/>
        </w:rPr>
        <w:t>“Optimal</w:t>
      </w:r>
      <w:r>
        <w:rPr>
          <w:spacing w:val="6"/>
          <w:w w:val="110"/>
        </w:rPr>
        <w:t> </w:t>
      </w:r>
      <w:r>
        <w:rPr>
          <w:w w:val="110"/>
        </w:rPr>
        <w:t>Iterative</w:t>
      </w:r>
      <w:r>
        <w:rPr>
          <w:spacing w:val="7"/>
          <w:w w:val="110"/>
        </w:rPr>
        <w:t> </w:t>
      </w:r>
      <w:r>
        <w:rPr>
          <w:w w:val="110"/>
        </w:rPr>
        <w:t>Pricing</w:t>
      </w:r>
      <w:r>
        <w:rPr>
          <w:spacing w:val="7"/>
          <w:w w:val="110"/>
        </w:rPr>
        <w:t> </w:t>
      </w:r>
      <w:r>
        <w:rPr>
          <w:w w:val="110"/>
        </w:rPr>
        <w:t>over</w:t>
      </w:r>
      <w:r>
        <w:rPr>
          <w:spacing w:val="7"/>
          <w:w w:val="110"/>
        </w:rPr>
        <w:t> </w:t>
      </w:r>
      <w:r>
        <w:rPr>
          <w:w w:val="110"/>
        </w:rPr>
        <w:t>Social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Networks”</w:t>
      </w:r>
    </w:p>
    <w:p>
      <w:pPr>
        <w:pStyle w:val="BodyText"/>
        <w:spacing w:line="242" w:lineRule="exact"/>
        <w:ind w:left="1583"/>
      </w:pPr>
      <w:r>
        <w:rPr>
          <w:w w:val="110"/>
        </w:rPr>
        <w:t>WINE’10,</w:t>
      </w:r>
      <w:r>
        <w:rPr>
          <w:spacing w:val="14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hyperlink r:id="rId8">
        <w:r>
          <w:rPr>
            <w:w w:val="110"/>
          </w:rPr>
          <w:t>V.</w:t>
        </w:r>
        <w:r>
          <w:rPr>
            <w:spacing w:val="14"/>
            <w:w w:val="110"/>
          </w:rPr>
          <w:t> </w:t>
        </w:r>
        <w:r>
          <w:rPr>
            <w:w w:val="110"/>
          </w:rPr>
          <w:t>Mirrokni,</w:t>
        </w:r>
      </w:hyperlink>
      <w:r>
        <w:rPr>
          <w:spacing w:val="15"/>
          <w:w w:val="110"/>
        </w:rPr>
        <w:t> </w:t>
      </w:r>
      <w:hyperlink r:id="rId9">
        <w:r>
          <w:rPr>
            <w:w w:val="110"/>
          </w:rPr>
          <w:t>M.</w:t>
        </w:r>
        <w:r>
          <w:rPr>
            <w:spacing w:val="14"/>
            <w:w w:val="110"/>
          </w:rPr>
          <w:t> </w:t>
        </w:r>
        <w:r>
          <w:rPr>
            <w:w w:val="110"/>
          </w:rPr>
          <w:t>Ghodsi,</w:t>
        </w:r>
      </w:hyperlink>
      <w:r>
        <w:rPr>
          <w:spacing w:val="15"/>
          <w:w w:val="110"/>
        </w:rPr>
        <w:t> </w:t>
      </w:r>
      <w:hyperlink r:id="rId10">
        <w:r>
          <w:rPr>
            <w:w w:val="110"/>
          </w:rPr>
          <w:t>H.</w:t>
        </w:r>
        <w:r>
          <w:rPr>
            <w:spacing w:val="14"/>
            <w:w w:val="110"/>
          </w:rPr>
          <w:t> </w:t>
        </w:r>
        <w:r>
          <w:rPr>
            <w:w w:val="110"/>
          </w:rPr>
          <w:t>Mahini,</w:t>
        </w:r>
      </w:hyperlink>
      <w:r>
        <w:rPr>
          <w:spacing w:val="15"/>
          <w:w w:val="110"/>
        </w:rPr>
        <w:t> </w:t>
      </w:r>
      <w:hyperlink r:id="rId11">
        <w:r>
          <w:rPr>
            <w:w w:val="110"/>
          </w:rPr>
          <w:t>N.</w:t>
        </w:r>
        <w:r>
          <w:rPr>
            <w:spacing w:val="15"/>
            <w:w w:val="110"/>
          </w:rPr>
          <w:t> </w:t>
        </w:r>
        <w:r>
          <w:rPr>
            <w:w w:val="110"/>
          </w:rPr>
          <w:t>Haghpanah,</w:t>
        </w:r>
      </w:hyperlink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hyperlink r:id="rId12">
        <w:r>
          <w:rPr>
            <w:w w:val="110"/>
          </w:rPr>
          <w:t>H.</w:t>
        </w:r>
        <w:r>
          <w:rPr>
            <w:spacing w:val="14"/>
            <w:w w:val="110"/>
          </w:rPr>
          <w:t> </w:t>
        </w:r>
        <w:r>
          <w:rPr>
            <w:spacing w:val="-2"/>
            <w:w w:val="110"/>
          </w:rPr>
          <w:t>Akhlaghpour.</w:t>
        </w:r>
      </w:hyperlink>
    </w:p>
    <w:p>
      <w:pPr>
        <w:pStyle w:val="BodyText"/>
        <w:spacing w:before="114"/>
      </w:pPr>
    </w:p>
    <w:p>
      <w:pPr>
        <w:pStyle w:val="BodyText"/>
        <w:spacing w:after="0"/>
        <w:sectPr>
          <w:pgSz w:w="12240" w:h="15840"/>
          <w:pgMar w:header="809" w:footer="0" w:top="1400" w:bottom="280" w:left="720" w:right="720"/>
        </w:sectPr>
      </w:pPr>
    </w:p>
    <w:p>
      <w:pPr>
        <w:pStyle w:val="BodyText"/>
        <w:spacing w:before="59"/>
        <w:ind w:left="143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before="1"/>
        <w:ind w:left="143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43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</w:p>
    <w:p>
      <w:pPr>
        <w:pStyle w:val="BodyText"/>
        <w:spacing w:line="235" w:lineRule="auto" w:before="63"/>
        <w:ind w:left="76" w:firstLine="57"/>
      </w:pPr>
      <w:r>
        <w:rPr/>
        <w:br w:type="column"/>
      </w:r>
      <w:r>
        <w:rPr>
          <w:w w:val="110"/>
        </w:rPr>
        <w:t>NSF</w:t>
      </w:r>
      <w:r>
        <w:rPr>
          <w:spacing w:val="-3"/>
          <w:w w:val="110"/>
        </w:rPr>
        <w:t> </w:t>
      </w:r>
      <w:r>
        <w:rPr>
          <w:w w:val="110"/>
        </w:rPr>
        <w:t>Grant</w:t>
      </w:r>
      <w:r>
        <w:rPr>
          <w:spacing w:val="-4"/>
          <w:w w:val="110"/>
        </w:rPr>
        <w:t> </w:t>
      </w:r>
      <w:r>
        <w:rPr>
          <w:w w:val="110"/>
        </w:rPr>
        <w:t>DASS-2131519:</w:t>
      </w:r>
      <w:r>
        <w:rPr>
          <w:spacing w:val="18"/>
          <w:w w:val="110"/>
        </w:rPr>
        <w:t> </w:t>
      </w:r>
      <w:r>
        <w:rPr>
          <w:w w:val="110"/>
        </w:rPr>
        <w:t>“Designing</w:t>
      </w:r>
      <w:r>
        <w:rPr>
          <w:spacing w:val="-3"/>
          <w:w w:val="110"/>
        </w:rPr>
        <w:t> </w:t>
      </w:r>
      <w:r>
        <w:rPr>
          <w:w w:val="110"/>
        </w:rPr>
        <w:t>&amp;</w:t>
      </w:r>
      <w:r>
        <w:rPr>
          <w:spacing w:val="-4"/>
          <w:w w:val="110"/>
        </w:rPr>
        <w:t> </w:t>
      </w:r>
      <w:r>
        <w:rPr>
          <w:w w:val="110"/>
        </w:rPr>
        <w:t>Evaluating</w:t>
      </w:r>
      <w:r>
        <w:rPr>
          <w:spacing w:val="-3"/>
          <w:w w:val="110"/>
        </w:rPr>
        <w:t> </w:t>
      </w:r>
      <w:r>
        <w:rPr>
          <w:w w:val="110"/>
        </w:rPr>
        <w:t>Software</w:t>
      </w:r>
      <w:r>
        <w:rPr>
          <w:spacing w:val="-4"/>
          <w:w w:val="110"/>
        </w:rPr>
        <w:t> </w:t>
      </w:r>
      <w:r>
        <w:rPr>
          <w:w w:val="110"/>
        </w:rPr>
        <w:t>Systems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Advance</w:t>
      </w:r>
      <w:r>
        <w:rPr>
          <w:spacing w:val="-3"/>
          <w:w w:val="110"/>
        </w:rPr>
        <w:t> </w:t>
      </w:r>
      <w:r>
        <w:rPr>
          <w:w w:val="110"/>
        </w:rPr>
        <w:t>Equal</w:t>
      </w:r>
      <w:r>
        <w:rPr>
          <w:spacing w:val="-4"/>
          <w:w w:val="110"/>
        </w:rPr>
        <w:t> </w:t>
      </w:r>
      <w:r>
        <w:rPr>
          <w:w w:val="110"/>
        </w:rPr>
        <w:t>Opportunity” (750K, co-PI), 2021</w:t>
      </w:r>
    </w:p>
    <w:p>
      <w:pPr>
        <w:pStyle w:val="BodyText"/>
        <w:spacing w:before="72"/>
        <w:ind w:left="76"/>
      </w:pPr>
      <w:r>
        <w:rPr>
          <w:w w:val="110"/>
        </w:rPr>
        <w:t>Long-term</w:t>
      </w:r>
      <w:r>
        <w:rPr>
          <w:spacing w:val="-3"/>
          <w:w w:val="110"/>
        </w:rPr>
        <w:t> </w:t>
      </w:r>
      <w:r>
        <w:rPr>
          <w:w w:val="110"/>
        </w:rPr>
        <w:t>visiting</w:t>
      </w:r>
      <w:r>
        <w:rPr>
          <w:spacing w:val="-2"/>
          <w:w w:val="110"/>
        </w:rPr>
        <w:t> </w:t>
      </w:r>
      <w:r>
        <w:rPr>
          <w:w w:val="110"/>
        </w:rPr>
        <w:t>position,</w:t>
      </w:r>
      <w:r>
        <w:rPr>
          <w:spacing w:val="-2"/>
          <w:w w:val="110"/>
        </w:rPr>
        <w:t> </w:t>
      </w:r>
      <w:r>
        <w:rPr>
          <w:w w:val="110"/>
        </w:rPr>
        <w:t>Simons</w:t>
      </w:r>
      <w:r>
        <w:rPr>
          <w:spacing w:val="-2"/>
          <w:w w:val="110"/>
        </w:rPr>
        <w:t> </w:t>
      </w:r>
      <w:r>
        <w:rPr>
          <w:w w:val="110"/>
        </w:rPr>
        <w:t>Institute,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BodyText"/>
        <w:spacing w:line="309" w:lineRule="auto" w:before="72"/>
        <w:ind w:left="76" w:right="2966"/>
      </w:pPr>
      <w:r>
        <w:rPr>
          <w:w w:val="105"/>
        </w:rPr>
        <w:t>Stanford Graduate Fellowship, Hewlett-Packard Fellow, 2014-2017 William L. Mellon Fellowship, Carnegie Mellon University, 2010-2012 Gold</w:t>
      </w:r>
      <w:r>
        <w:rPr>
          <w:spacing w:val="40"/>
          <w:w w:val="105"/>
        </w:rPr>
        <w:t> </w:t>
      </w:r>
      <w:r>
        <w:rPr>
          <w:w w:val="105"/>
        </w:rPr>
        <w:t>Medal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Iranian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Olympiad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Informatics,</w:t>
      </w:r>
      <w:r>
        <w:rPr>
          <w:spacing w:val="40"/>
          <w:w w:val="105"/>
        </w:rPr>
        <w:t> </w:t>
      </w:r>
      <w:r>
        <w:rPr>
          <w:w w:val="105"/>
        </w:rPr>
        <w:t>2005</w:t>
      </w:r>
    </w:p>
    <w:p>
      <w:pPr>
        <w:pStyle w:val="BodyText"/>
        <w:spacing w:before="108"/>
        <w:ind w:left="76"/>
      </w:pPr>
      <w:r>
        <w:rPr>
          <w:spacing w:val="-2"/>
          <w:w w:val="110"/>
        </w:rPr>
        <w:t>Instructor,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Southern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California,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2" w:after="0"/>
        <w:ind w:left="514" w:right="0" w:hanging="154"/>
        <w:jc w:val="left"/>
        <w:rPr>
          <w:sz w:val="20"/>
        </w:rPr>
      </w:pPr>
      <w:r>
        <w:rPr>
          <w:w w:val="105"/>
          <w:sz w:val="20"/>
        </w:rPr>
        <w:t>Principles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(undergraduate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level,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2024)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8" w:after="0"/>
        <w:ind w:left="514" w:right="0" w:hanging="154"/>
        <w:jc w:val="left"/>
        <w:rPr>
          <w:sz w:val="20"/>
        </w:rPr>
      </w:pPr>
      <w:r>
        <w:rPr>
          <w:w w:val="105"/>
          <w:sz w:val="20"/>
        </w:rPr>
        <w:t>Market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(graduate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level,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2020,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2020,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2021)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309" w:lineRule="auto" w:before="68" w:after="0"/>
        <w:ind w:left="76" w:right="2469" w:firstLine="283"/>
        <w:jc w:val="left"/>
        <w:rPr>
          <w:sz w:val="20"/>
        </w:rPr>
      </w:pPr>
      <w:r>
        <w:rPr>
          <w:spacing w:val="-2"/>
          <w:w w:val="110"/>
          <w:sz w:val="20"/>
        </w:rPr>
        <w:t>Research on Frontier Economics (graduate level, Fall 2021, Spring 2022) </w:t>
      </w:r>
      <w:r>
        <w:rPr>
          <w:w w:val="110"/>
          <w:sz w:val="20"/>
        </w:rPr>
        <w:t>Instructor, UC Berkeley, 2018.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0" w:hanging="154"/>
        <w:jc w:val="left"/>
        <w:rPr>
          <w:sz w:val="20"/>
        </w:rPr>
      </w:pPr>
      <w:r>
        <w:rPr>
          <w:w w:val="110"/>
          <w:sz w:val="20"/>
        </w:rPr>
        <w:t>Research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Applications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Analysis.</w:t>
      </w:r>
    </w:p>
    <w:p>
      <w:pPr>
        <w:pStyle w:val="BodyText"/>
        <w:spacing w:before="178"/>
        <w:ind w:left="76"/>
      </w:pPr>
      <w:r>
        <w:rPr>
          <w:w w:val="105"/>
        </w:rPr>
        <w:t>Referee:</w:t>
      </w:r>
      <w:r>
        <w:rPr>
          <w:spacing w:val="38"/>
          <w:w w:val="105"/>
        </w:rPr>
        <w:t> </w:t>
      </w:r>
      <w:r>
        <w:rPr>
          <w:w w:val="105"/>
        </w:rPr>
        <w:t>American</w:t>
      </w:r>
      <w:r>
        <w:rPr>
          <w:spacing w:val="3"/>
          <w:w w:val="105"/>
        </w:rPr>
        <w:t> </w:t>
      </w:r>
      <w:r>
        <w:rPr>
          <w:w w:val="105"/>
        </w:rPr>
        <w:t>Economic</w:t>
      </w:r>
      <w:r>
        <w:rPr>
          <w:spacing w:val="4"/>
          <w:w w:val="105"/>
        </w:rPr>
        <w:t> </w:t>
      </w:r>
      <w:r>
        <w:rPr>
          <w:w w:val="105"/>
        </w:rPr>
        <w:t>Journal:</w:t>
      </w:r>
      <w:r>
        <w:rPr>
          <w:spacing w:val="38"/>
          <w:w w:val="105"/>
        </w:rPr>
        <w:t> </w:t>
      </w:r>
      <w:r>
        <w:rPr>
          <w:w w:val="105"/>
        </w:rPr>
        <w:t>Microeconomics,</w:t>
      </w:r>
      <w:r>
        <w:rPr>
          <w:spacing w:val="8"/>
          <w:w w:val="105"/>
        </w:rPr>
        <w:t> </w:t>
      </w:r>
      <w:r>
        <w:rPr>
          <w:w w:val="105"/>
        </w:rPr>
        <w:t>American</w:t>
      </w:r>
      <w:r>
        <w:rPr>
          <w:spacing w:val="3"/>
          <w:w w:val="105"/>
        </w:rPr>
        <w:t> </w:t>
      </w:r>
      <w:r>
        <w:rPr>
          <w:w w:val="105"/>
        </w:rPr>
        <w:t>Economic</w:t>
      </w:r>
      <w:r>
        <w:rPr>
          <w:spacing w:val="4"/>
          <w:w w:val="105"/>
        </w:rPr>
        <w:t> </w:t>
      </w:r>
      <w:r>
        <w:rPr>
          <w:w w:val="105"/>
        </w:rPr>
        <w:t>Review,</w:t>
      </w:r>
      <w:r>
        <w:rPr>
          <w:spacing w:val="8"/>
          <w:w w:val="105"/>
        </w:rPr>
        <w:t> </w:t>
      </w:r>
      <w:r>
        <w:rPr>
          <w:w w:val="105"/>
        </w:rPr>
        <w:t>American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Economic</w:t>
      </w:r>
    </w:p>
    <w:p>
      <w:pPr>
        <w:pStyle w:val="BodyText"/>
        <w:spacing w:after="0"/>
        <w:sectPr>
          <w:type w:val="continuous"/>
          <w:pgSz w:w="12240" w:h="15840"/>
          <w:pgMar w:header="809" w:footer="0" w:top="1560" w:bottom="280" w:left="720" w:right="720"/>
          <w:cols w:num="2" w:equalWidth="0">
            <w:col w:w="1468" w:space="40"/>
            <w:col w:w="9292"/>
          </w:cols>
        </w:sectPr>
      </w:pPr>
    </w:p>
    <w:p>
      <w:pPr>
        <w:pStyle w:val="BodyText"/>
        <w:spacing w:line="235" w:lineRule="auto"/>
        <w:ind w:left="1583" w:right="138" w:hanging="1440"/>
        <w:jc w:val="both"/>
      </w:pPr>
      <w:r>
        <w:rPr>
          <w:smallCaps/>
          <w:w w:val="120"/>
        </w:rPr>
        <w:t>activities</w:t>
      </w:r>
      <w:r>
        <w:rPr>
          <w:smallCaps w:val="0"/>
          <w:spacing w:val="80"/>
          <w:w w:val="150"/>
        </w:rPr>
        <w:t>  </w:t>
      </w:r>
      <w:r>
        <w:rPr>
          <w:smallCaps w:val="0"/>
          <w:w w:val="105"/>
        </w:rPr>
        <w:t>Review: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Insights,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Econometrica,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Theory,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Theory,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Political Economy,</w:t>
      </w:r>
      <w:r>
        <w:rPr>
          <w:smallCaps w:val="0"/>
          <w:w w:val="105"/>
        </w:rPr>
        <w:t> Management</w:t>
      </w:r>
      <w:r>
        <w:rPr>
          <w:smallCaps w:val="0"/>
          <w:w w:val="105"/>
        </w:rPr>
        <w:t> Science,</w:t>
      </w:r>
      <w:r>
        <w:rPr>
          <w:smallCaps w:val="0"/>
          <w:w w:val="105"/>
        </w:rPr>
        <w:t> Mathematics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Operations</w:t>
      </w:r>
      <w:r>
        <w:rPr>
          <w:smallCaps w:val="0"/>
          <w:w w:val="105"/>
        </w:rPr>
        <w:t> Research,</w:t>
      </w:r>
      <w:r>
        <w:rPr>
          <w:smallCaps w:val="0"/>
          <w:w w:val="105"/>
        </w:rPr>
        <w:t> Operations</w:t>
      </w:r>
      <w:r>
        <w:rPr>
          <w:smallCaps w:val="0"/>
          <w:w w:val="105"/>
        </w:rPr>
        <w:t> Research,</w:t>
      </w:r>
      <w:r>
        <w:rPr>
          <w:smallCaps w:val="0"/>
          <w:w w:val="105"/>
        </w:rPr>
        <w:t> Review</w:t>
      </w:r>
      <w:r>
        <w:rPr>
          <w:smallCaps w:val="0"/>
          <w:w w:val="105"/>
        </w:rPr>
        <w:t> of Economic Studies, Theoretical Economics.</w:t>
      </w:r>
    </w:p>
    <w:p>
      <w:pPr>
        <w:pStyle w:val="BodyText"/>
        <w:spacing w:before="66"/>
      </w:pPr>
    </w:p>
    <w:p>
      <w:pPr>
        <w:pStyle w:val="BodyText"/>
        <w:ind w:left="1583"/>
      </w:pPr>
      <w:r>
        <w:rPr/>
        <w:t>Google</w:t>
      </w:r>
      <w:r>
        <w:rPr>
          <w:spacing w:val="41"/>
        </w:rPr>
        <w:t> </w:t>
      </w:r>
      <w:r>
        <w:rPr/>
        <w:t>Research:</w:t>
      </w:r>
      <w:r>
        <w:rPr>
          <w:spacing w:val="69"/>
        </w:rPr>
        <w:t> </w:t>
      </w:r>
      <w:r>
        <w:rPr/>
        <w:t>Summer</w:t>
      </w:r>
      <w:r>
        <w:rPr>
          <w:spacing w:val="41"/>
        </w:rPr>
        <w:t> </w:t>
      </w:r>
      <w:r>
        <w:rPr/>
        <w:t>2013,</w:t>
      </w:r>
      <w:r>
        <w:rPr>
          <w:spacing w:val="42"/>
        </w:rPr>
        <w:t> </w:t>
      </w:r>
      <w:r>
        <w:rPr/>
        <w:t>Summer</w:t>
      </w:r>
      <w:r>
        <w:rPr>
          <w:spacing w:val="41"/>
        </w:rPr>
        <w:t> </w:t>
      </w:r>
      <w:r>
        <w:rPr>
          <w:spacing w:val="-2"/>
        </w:rPr>
        <w:t>2014.</w:t>
      </w:r>
    </w:p>
    <w:p>
      <w:pPr>
        <w:pStyle w:val="BodyText"/>
        <w:spacing w:before="70"/>
      </w:pPr>
    </w:p>
    <w:p>
      <w:pPr>
        <w:pStyle w:val="BodyText"/>
        <w:spacing w:line="235" w:lineRule="auto"/>
        <w:ind w:left="1583"/>
      </w:pPr>
      <w:r>
        <w:rPr>
          <w:w w:val="105"/>
        </w:rPr>
        <w:t>Member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Scientific</w:t>
      </w:r>
      <w:r>
        <w:rPr>
          <w:spacing w:val="33"/>
          <w:w w:val="105"/>
        </w:rPr>
        <w:t> </w:t>
      </w:r>
      <w:r>
        <w:rPr>
          <w:w w:val="105"/>
        </w:rPr>
        <w:t>Committee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Contest</w:t>
      </w:r>
      <w:r>
        <w:rPr>
          <w:spacing w:val="33"/>
          <w:w w:val="105"/>
        </w:rPr>
        <w:t> </w:t>
      </w:r>
      <w:r>
        <w:rPr>
          <w:w w:val="105"/>
        </w:rPr>
        <w:t>Designer:</w:t>
      </w:r>
      <w:r>
        <w:rPr>
          <w:spacing w:val="40"/>
          <w:w w:val="105"/>
        </w:rPr>
        <w:t> </w:t>
      </w:r>
      <w:r>
        <w:rPr>
          <w:w w:val="105"/>
        </w:rPr>
        <w:t>Iranian</w:t>
      </w:r>
      <w:r>
        <w:rPr>
          <w:spacing w:val="33"/>
          <w:w w:val="105"/>
        </w:rPr>
        <w:t> </w:t>
      </w:r>
      <w:r>
        <w:rPr>
          <w:w w:val="105"/>
        </w:rPr>
        <w:t>National</w:t>
      </w:r>
      <w:r>
        <w:rPr>
          <w:spacing w:val="33"/>
          <w:w w:val="105"/>
        </w:rPr>
        <w:t> </w:t>
      </w:r>
      <w:r>
        <w:rPr>
          <w:w w:val="105"/>
        </w:rPr>
        <w:t>Olympiad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Informatics, 2006 - 2009</w:t>
      </w:r>
    </w:p>
    <w:p>
      <w:pPr>
        <w:pStyle w:val="BodyText"/>
        <w:spacing w:before="115"/>
      </w:pPr>
    </w:p>
    <w:p>
      <w:pPr>
        <w:pStyle w:val="BodyText"/>
        <w:spacing w:after="0"/>
        <w:sectPr>
          <w:type w:val="continuous"/>
          <w:pgSz w:w="12240" w:h="15840"/>
          <w:pgMar w:header="809" w:footer="0" w:top="1560" w:bottom="280" w:left="720" w:right="720"/>
        </w:sectPr>
      </w:pPr>
    </w:p>
    <w:p>
      <w:pPr>
        <w:pStyle w:val="BodyText"/>
        <w:spacing w:before="59"/>
        <w:ind w:left="143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spacing w:line="240" w:lineRule="auto" w:before="13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42" w:lineRule="exact"/>
      </w:pPr>
      <w:r>
        <w:rPr>
          <w:spacing w:val="-2"/>
        </w:rPr>
        <w:t>2023:</w:t>
      </w:r>
    </w:p>
    <w:p>
      <w:pPr>
        <w:pStyle w:val="BodyText"/>
        <w:spacing w:line="239" w:lineRule="exact"/>
      </w:pPr>
      <w:r>
        <w:rPr>
          <w:spacing w:val="-2"/>
          <w:w w:val="110"/>
        </w:rPr>
        <w:t>.</w:t>
      </w:r>
      <w:r>
        <w:rPr>
          <w:spacing w:val="62"/>
          <w:w w:val="150"/>
        </w:rPr>
        <w:t>  </w:t>
      </w:r>
      <w:r>
        <w:rPr>
          <w:spacing w:val="-2"/>
          <w:w w:val="110"/>
        </w:rPr>
        <w:t>Marketplace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Innovation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Workshop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(</w:t>
      </w:r>
      <w:hyperlink r:id="rId13">
        <w:r>
          <w:rPr>
            <w:spacing w:val="-2"/>
            <w:w w:val="110"/>
          </w:rPr>
          <w:t>https://marketplaceinnovation.net/</w:t>
        </w:r>
      </w:hyperlink>
      <w:r>
        <w:rPr>
          <w:spacing w:val="-2"/>
          <w:w w:val="110"/>
        </w:rPr>
        <w:t>)</w:t>
      </w:r>
    </w:p>
    <w:p>
      <w:pPr>
        <w:pStyle w:val="BodyText"/>
        <w:spacing w:line="239" w:lineRule="exact"/>
      </w:pPr>
      <w:r>
        <w:rPr>
          <w:w w:val="105"/>
        </w:rPr>
        <w:t>.</w:t>
      </w:r>
      <w:r>
        <w:rPr>
          <w:spacing w:val="58"/>
          <w:w w:val="105"/>
        </w:rPr>
        <w:t> 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Department,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California,</w:t>
      </w:r>
      <w:r>
        <w:rPr>
          <w:spacing w:val="27"/>
          <w:w w:val="105"/>
        </w:rPr>
        <w:t> </w:t>
      </w:r>
      <w:r>
        <w:rPr>
          <w:w w:val="105"/>
        </w:rPr>
        <w:t>San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Diego</w:t>
      </w:r>
    </w:p>
    <w:p>
      <w:pPr>
        <w:pStyle w:val="BodyText"/>
        <w:spacing w:line="239" w:lineRule="exact"/>
      </w:pPr>
      <w:r>
        <w:rPr>
          <w:w w:val="105"/>
        </w:rPr>
        <w:t>.</w:t>
      </w:r>
      <w:r>
        <w:rPr>
          <w:spacing w:val="53"/>
          <w:w w:val="105"/>
        </w:rPr>
        <w:t>  </w:t>
      </w:r>
      <w:r>
        <w:rPr>
          <w:w w:val="105"/>
        </w:rPr>
        <w:t>Haas</w:t>
      </w:r>
      <w:r>
        <w:rPr>
          <w:spacing w:val="25"/>
          <w:w w:val="105"/>
        </w:rPr>
        <w:t> </w:t>
      </w:r>
      <w:r>
        <w:rPr>
          <w:w w:val="105"/>
        </w:rPr>
        <w:t>School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Business,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California,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Berkeley</w:t>
      </w:r>
    </w:p>
    <w:p>
      <w:pPr>
        <w:pStyle w:val="BodyText"/>
        <w:spacing w:line="239" w:lineRule="exact"/>
      </w:pPr>
      <w:r>
        <w:rPr>
          <w:w w:val="105"/>
        </w:rPr>
        <w:t>.</w:t>
      </w:r>
      <w:r>
        <w:rPr>
          <w:spacing w:val="51"/>
          <w:w w:val="105"/>
        </w:rPr>
        <w:t>  </w:t>
      </w:r>
      <w:r>
        <w:rPr>
          <w:w w:val="105"/>
        </w:rPr>
        <w:t>Simons</w:t>
      </w:r>
      <w:r>
        <w:rPr>
          <w:spacing w:val="24"/>
          <w:w w:val="105"/>
        </w:rPr>
        <w:t> </w:t>
      </w:r>
      <w:r>
        <w:rPr>
          <w:w w:val="105"/>
        </w:rPr>
        <w:t>Laufer</w:t>
      </w:r>
      <w:r>
        <w:rPr>
          <w:spacing w:val="23"/>
          <w:w w:val="105"/>
        </w:rPr>
        <w:t> </w:t>
      </w:r>
      <w:r>
        <w:rPr>
          <w:w w:val="105"/>
        </w:rPr>
        <w:t>Mathematical</w:t>
      </w:r>
      <w:r>
        <w:rPr>
          <w:spacing w:val="22"/>
          <w:w w:val="105"/>
        </w:rPr>
        <w:t> </w:t>
      </w:r>
      <w:r>
        <w:rPr>
          <w:w w:val="105"/>
        </w:rPr>
        <w:t>Sciences</w:t>
      </w:r>
      <w:r>
        <w:rPr>
          <w:spacing w:val="23"/>
          <w:w w:val="105"/>
        </w:rPr>
        <w:t> </w:t>
      </w:r>
      <w:r>
        <w:rPr>
          <w:w w:val="105"/>
        </w:rPr>
        <w:t>Institute,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Berkeley</w:t>
      </w:r>
    </w:p>
    <w:p>
      <w:pPr>
        <w:pStyle w:val="BodyText"/>
        <w:spacing w:line="239" w:lineRule="exact"/>
      </w:pPr>
      <w:r>
        <w:rPr>
          <w:w w:val="110"/>
        </w:rPr>
        <w:t>.</w:t>
      </w:r>
      <w:r>
        <w:rPr>
          <w:spacing w:val="26"/>
          <w:w w:val="110"/>
        </w:rPr>
        <w:t>  </w:t>
      </w:r>
      <w:r>
        <w:rPr>
          <w:w w:val="110"/>
        </w:rPr>
        <w:t>California</w:t>
      </w:r>
      <w:r>
        <w:rPr>
          <w:spacing w:val="5"/>
          <w:w w:val="110"/>
        </w:rPr>
        <w:t> </w:t>
      </w:r>
      <w:r>
        <w:rPr>
          <w:w w:val="110"/>
        </w:rPr>
        <w:t>Institute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Technology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(Caltech)</w:t>
      </w:r>
    </w:p>
    <w:p>
      <w:pPr>
        <w:pStyle w:val="BodyText"/>
        <w:spacing w:line="309" w:lineRule="auto"/>
        <w:ind w:right="1848"/>
      </w:pPr>
      <w:r>
        <w:rPr>
          <w:w w:val="115"/>
        </w:rPr>
        <w:t>.</w:t>
      </w:r>
      <w:r>
        <w:rPr>
          <w:spacing w:val="80"/>
          <w:w w:val="115"/>
        </w:rPr>
        <w:t> </w:t>
      </w:r>
      <w:r>
        <w:rPr>
          <w:w w:val="115"/>
        </w:rPr>
        <w:t>Virtual Market Design Seminar </w:t>
      </w:r>
      <w:r>
        <w:rPr>
          <w:w w:val="110"/>
        </w:rPr>
        <w:t>Series </w:t>
      </w:r>
      <w:r>
        <w:rPr>
          <w:w w:val="115"/>
        </w:rPr>
        <w:t>(</w:t>
      </w:r>
      <w:hyperlink r:id="rId14">
        <w:r>
          <w:rPr>
            <w:w w:val="115"/>
          </w:rPr>
          <w:t>https://virtual-md-seminar.com/</w:t>
        </w:r>
      </w:hyperlink>
      <w:r>
        <w:rPr>
          <w:w w:val="115"/>
        </w:rPr>
        <w:t>) </w:t>
      </w:r>
      <w:r>
        <w:rPr>
          <w:spacing w:val="-2"/>
          <w:w w:val="110"/>
        </w:rPr>
        <w:t>2022:</w:t>
      </w:r>
    </w:p>
    <w:p>
      <w:pPr>
        <w:pStyle w:val="BodyText"/>
        <w:spacing w:line="166" w:lineRule="exact"/>
      </w:pPr>
      <w:r>
        <w:rPr>
          <w:w w:val="105"/>
        </w:rPr>
        <w:t>.</w:t>
      </w:r>
      <w:r>
        <w:rPr>
          <w:spacing w:val="41"/>
          <w:w w:val="105"/>
        </w:rPr>
        <w:t>  </w:t>
      </w:r>
      <w:r>
        <w:rPr>
          <w:w w:val="105"/>
        </w:rPr>
        <w:t>Rotman</w:t>
      </w:r>
      <w:r>
        <w:rPr>
          <w:spacing w:val="17"/>
          <w:w w:val="105"/>
        </w:rPr>
        <w:t> </w:t>
      </w:r>
      <w:r>
        <w:rPr>
          <w:w w:val="105"/>
        </w:rPr>
        <w:t>School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Management,</w:t>
      </w:r>
      <w:r>
        <w:rPr>
          <w:spacing w:val="16"/>
          <w:w w:val="105"/>
        </w:rPr>
        <w:t> </w:t>
      </w:r>
      <w:r>
        <w:rPr>
          <w:w w:val="105"/>
        </w:rPr>
        <w:t>University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Toronto</w:t>
      </w:r>
    </w:p>
    <w:p>
      <w:pPr>
        <w:pStyle w:val="BodyText"/>
        <w:spacing w:line="239" w:lineRule="exact"/>
      </w:pPr>
      <w:r>
        <w:rPr>
          <w:w w:val="105"/>
        </w:rPr>
        <w:t>.</w:t>
      </w:r>
      <w:r>
        <w:rPr>
          <w:spacing w:val="49"/>
          <w:w w:val="105"/>
        </w:rPr>
        <w:t> 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Sharif</w:t>
      </w:r>
      <w:r>
        <w:rPr>
          <w:spacing w:val="21"/>
          <w:w w:val="105"/>
        </w:rPr>
        <w:t> </w:t>
      </w:r>
      <w:r>
        <w:rPr>
          <w:w w:val="105"/>
        </w:rPr>
        <w:t>University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Technology</w:t>
      </w:r>
    </w:p>
    <w:p>
      <w:pPr>
        <w:pStyle w:val="BodyText"/>
        <w:spacing w:line="239" w:lineRule="exact"/>
      </w:pPr>
      <w:r>
        <w:rPr>
          <w:w w:val="105"/>
        </w:rPr>
        <w:t>.</w:t>
      </w:r>
      <w:r>
        <w:rPr>
          <w:spacing w:val="48"/>
          <w:w w:val="105"/>
        </w:rPr>
        <w:t>  </w:t>
      </w:r>
      <w:r>
        <w:rPr>
          <w:w w:val="105"/>
        </w:rPr>
        <w:t>Paris</w:t>
      </w:r>
      <w:r>
        <w:rPr>
          <w:spacing w:val="20"/>
          <w:w w:val="105"/>
        </w:rPr>
        <w:t> </w:t>
      </w:r>
      <w:r>
        <w:rPr>
          <w:w w:val="105"/>
        </w:rPr>
        <w:t>School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39" w:lineRule="exact"/>
      </w:pPr>
      <w:r>
        <w:rPr>
          <w:w w:val="110"/>
        </w:rPr>
        <w:t>.</w:t>
      </w:r>
      <w:r>
        <w:rPr>
          <w:spacing w:val="27"/>
          <w:w w:val="110"/>
        </w:rPr>
        <w:t> 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Twenty-Third</w:t>
      </w:r>
      <w:r>
        <w:rPr>
          <w:spacing w:val="4"/>
          <w:w w:val="110"/>
        </w:rPr>
        <w:t> </w:t>
      </w:r>
      <w:r>
        <w:rPr>
          <w:w w:val="110"/>
        </w:rPr>
        <w:t>ACM</w:t>
      </w:r>
      <w:r>
        <w:rPr>
          <w:spacing w:val="5"/>
          <w:w w:val="110"/>
        </w:rPr>
        <w:t> </w:t>
      </w:r>
      <w:r>
        <w:rPr>
          <w:w w:val="110"/>
        </w:rPr>
        <w:t>Conference</w:t>
      </w:r>
      <w:r>
        <w:rPr>
          <w:spacing w:val="5"/>
          <w:w w:val="110"/>
        </w:rPr>
        <w:t> </w:t>
      </w:r>
      <w:r>
        <w:rPr>
          <w:w w:val="110"/>
        </w:rPr>
        <w:t>on</w:t>
      </w:r>
      <w:r>
        <w:rPr>
          <w:spacing w:val="5"/>
          <w:w w:val="110"/>
        </w:rPr>
        <w:t> </w:t>
      </w:r>
      <w:r>
        <w:rPr>
          <w:w w:val="110"/>
        </w:rPr>
        <w:t>Economics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Computation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(EC)</w:t>
      </w:r>
    </w:p>
    <w:p>
      <w:pPr>
        <w:pStyle w:val="BodyText"/>
        <w:spacing w:line="239" w:lineRule="exact"/>
      </w:pPr>
      <w:r>
        <w:rPr>
          <w:w w:val="105"/>
        </w:rPr>
        <w:t>.</w:t>
      </w:r>
      <w:r>
        <w:rPr>
          <w:spacing w:val="45"/>
          <w:w w:val="105"/>
        </w:rPr>
        <w:t> 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Southern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California</w:t>
      </w:r>
    </w:p>
    <w:p>
      <w:pPr>
        <w:pStyle w:val="BodyText"/>
        <w:spacing w:line="239" w:lineRule="exact"/>
      </w:pPr>
      <w:r>
        <w:rPr>
          <w:w w:val="110"/>
        </w:rPr>
        <w:t>.</w:t>
      </w:r>
      <w:r>
        <w:rPr>
          <w:spacing w:val="79"/>
          <w:w w:val="150"/>
        </w:rPr>
        <w:t> </w:t>
      </w:r>
      <w:r>
        <w:rPr>
          <w:w w:val="110"/>
        </w:rPr>
        <w:t>Becker</w:t>
      </w:r>
      <w:r>
        <w:rPr>
          <w:spacing w:val="2"/>
          <w:w w:val="110"/>
        </w:rPr>
        <w:t> </w:t>
      </w:r>
      <w:r>
        <w:rPr>
          <w:w w:val="110"/>
        </w:rPr>
        <w:t>Friedman</w:t>
      </w:r>
      <w:r>
        <w:rPr>
          <w:spacing w:val="2"/>
          <w:w w:val="110"/>
        </w:rPr>
        <w:t> </w:t>
      </w:r>
      <w:r>
        <w:rPr>
          <w:w w:val="110"/>
        </w:rPr>
        <w:t>Institute,</w:t>
      </w:r>
      <w:r>
        <w:rPr>
          <w:spacing w:val="2"/>
          <w:w w:val="110"/>
        </w:rPr>
        <w:t> </w:t>
      </w: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Chicago</w:t>
      </w:r>
    </w:p>
    <w:p>
      <w:pPr>
        <w:pStyle w:val="BodyText"/>
        <w:spacing w:line="309" w:lineRule="auto"/>
        <w:ind w:right="4072"/>
      </w:pP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Kellogg school of management, Northwestern University </w:t>
      </w:r>
      <w:r>
        <w:rPr>
          <w:spacing w:val="-2"/>
          <w:w w:val="105"/>
        </w:rPr>
        <w:t>2021:</w:t>
      </w:r>
    </w:p>
    <w:p>
      <w:pPr>
        <w:pStyle w:val="BodyText"/>
        <w:spacing w:line="166" w:lineRule="exact"/>
      </w:pPr>
      <w:r>
        <w:rPr>
          <w:w w:val="110"/>
        </w:rPr>
        <w:t>.</w:t>
      </w:r>
      <w:r>
        <w:rPr>
          <w:spacing w:val="29"/>
          <w:w w:val="110"/>
        </w:rPr>
        <w:t>  </w:t>
      </w:r>
      <w:r>
        <w:rPr>
          <w:w w:val="110"/>
        </w:rPr>
        <w:t>Columbia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conference</w:t>
      </w:r>
    </w:p>
    <w:p>
      <w:pPr>
        <w:pStyle w:val="BodyText"/>
        <w:spacing w:line="239" w:lineRule="exact"/>
      </w:pPr>
      <w:r>
        <w:rPr>
          <w:w w:val="105"/>
        </w:rPr>
        <w:t>.</w:t>
      </w:r>
      <w:r>
        <w:rPr>
          <w:spacing w:val="51"/>
          <w:w w:val="105"/>
        </w:rPr>
        <w:t>  </w:t>
      </w:r>
      <w:r>
        <w:rPr>
          <w:w w:val="105"/>
        </w:rPr>
        <w:t>Stanford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line="239" w:lineRule="exact"/>
      </w:pPr>
      <w:r>
        <w:rPr>
          <w:w w:val="110"/>
        </w:rPr>
        <w:t>.</w:t>
      </w:r>
      <w:r>
        <w:rPr>
          <w:spacing w:val="32"/>
          <w:w w:val="110"/>
        </w:rPr>
        <w:t>  </w:t>
      </w:r>
      <w:r>
        <w:rPr>
          <w:w w:val="110"/>
        </w:rPr>
        <w:t>Simons</w:t>
      </w:r>
      <w:r>
        <w:rPr>
          <w:spacing w:val="8"/>
          <w:w w:val="110"/>
        </w:rPr>
        <w:t> </w:t>
      </w:r>
      <w:r>
        <w:rPr>
          <w:w w:val="110"/>
        </w:rPr>
        <w:t>Institute,</w:t>
      </w:r>
      <w:r>
        <w:rPr>
          <w:spacing w:val="8"/>
          <w:w w:val="110"/>
        </w:rPr>
        <w:t> </w:t>
      </w:r>
      <w:r>
        <w:rPr>
          <w:w w:val="110"/>
        </w:rPr>
        <w:t>UC</w:t>
      </w:r>
      <w:r>
        <w:rPr>
          <w:spacing w:val="8"/>
          <w:w w:val="110"/>
        </w:rPr>
        <w:t> </w:t>
      </w:r>
      <w:r>
        <w:rPr>
          <w:w w:val="110"/>
        </w:rPr>
        <w:t>Berkeley,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workshop</w:t>
      </w:r>
    </w:p>
    <w:p>
      <w:pPr>
        <w:pStyle w:val="BodyText"/>
        <w:spacing w:line="242" w:lineRule="exact"/>
      </w:pPr>
      <w:r>
        <w:rPr>
          <w:w w:val="110"/>
        </w:rPr>
        <w:t>.</w:t>
      </w:r>
      <w:r>
        <w:rPr>
          <w:spacing w:val="66"/>
          <w:w w:val="15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Twenty-Second</w:t>
      </w:r>
      <w:r>
        <w:rPr>
          <w:spacing w:val="-3"/>
          <w:w w:val="110"/>
        </w:rPr>
        <w:t> </w:t>
      </w:r>
      <w:r>
        <w:rPr>
          <w:w w:val="110"/>
        </w:rPr>
        <w:t>ACM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Computation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(EC)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809" w:footer="0" w:top="1560" w:bottom="280" w:left="720" w:right="720"/>
          <w:cols w:num="2" w:equalWidth="0">
            <w:col w:w="1579" w:space="5"/>
            <w:col w:w="9216"/>
          </w:cols>
        </w:sectPr>
      </w:pPr>
    </w:p>
    <w:p>
      <w:pPr>
        <w:pStyle w:val="BodyText"/>
        <w:spacing w:line="314" w:lineRule="auto" w:before="49"/>
        <w:ind w:left="1583" w:right="5298"/>
      </w:pP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INFORMS Annual Meeting, </w:t>
      </w:r>
      <w:r>
        <w:rPr>
          <w:w w:val="105"/>
        </w:rPr>
        <w:t>conference </w:t>
      </w:r>
      <w:r>
        <w:rPr>
          <w:spacing w:val="-2"/>
          <w:w w:val="105"/>
        </w:rPr>
        <w:t>2020:</w:t>
      </w:r>
    </w:p>
    <w:p>
      <w:pPr>
        <w:pStyle w:val="BodyText"/>
        <w:spacing w:line="162" w:lineRule="exact"/>
        <w:ind w:left="1583"/>
      </w:pPr>
      <w:r>
        <w:rPr>
          <w:w w:val="105"/>
        </w:rPr>
        <w:t>.</w:t>
      </w:r>
      <w:r>
        <w:rPr>
          <w:spacing w:val="51"/>
          <w:w w:val="105"/>
        </w:rPr>
        <w:t>  </w:t>
      </w:r>
      <w:r>
        <w:rPr>
          <w:w w:val="105"/>
        </w:rPr>
        <w:t>Penn</w:t>
      </w:r>
      <w:r>
        <w:rPr>
          <w:spacing w:val="22"/>
          <w:w w:val="105"/>
        </w:rPr>
        <w:t> </w:t>
      </w:r>
      <w:r>
        <w:rPr>
          <w:w w:val="105"/>
        </w:rPr>
        <w:t>State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42" w:lineRule="exact" w:before="74"/>
        <w:ind w:left="1583"/>
      </w:pPr>
      <w:r>
        <w:rPr>
          <w:spacing w:val="-2"/>
        </w:rPr>
        <w:t>2019:</w:t>
      </w:r>
    </w:p>
    <w:p>
      <w:pPr>
        <w:pStyle w:val="BodyText"/>
        <w:spacing w:line="239" w:lineRule="exact"/>
        <w:ind w:left="1583"/>
      </w:pPr>
      <w:r>
        <w:rPr>
          <w:w w:val="105"/>
        </w:rPr>
        <w:t>.</w:t>
      </w:r>
      <w:r>
        <w:rPr>
          <w:spacing w:val="53"/>
          <w:w w:val="105"/>
        </w:rPr>
        <w:t>  </w:t>
      </w:r>
      <w:r>
        <w:rPr>
          <w:w w:val="105"/>
        </w:rPr>
        <w:t>California</w:t>
      </w:r>
      <w:r>
        <w:rPr>
          <w:spacing w:val="23"/>
          <w:w w:val="105"/>
        </w:rPr>
        <w:t> </w:t>
      </w:r>
      <w:r>
        <w:rPr>
          <w:w w:val="105"/>
        </w:rPr>
        <w:t>Institute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Technology,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59"/>
          <w:w w:val="110"/>
        </w:rPr>
        <w:t>  </w:t>
      </w:r>
      <w:r>
        <w:rPr>
          <w:w w:val="110"/>
        </w:rPr>
        <w:t>LA</w:t>
      </w:r>
      <w:r>
        <w:rPr>
          <w:spacing w:val="28"/>
          <w:w w:val="110"/>
        </w:rPr>
        <w:t> </w:t>
      </w:r>
      <w:r>
        <w:rPr>
          <w:w w:val="110"/>
        </w:rPr>
        <w:t>Theory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conference</w:t>
      </w:r>
    </w:p>
    <w:p>
      <w:pPr>
        <w:pStyle w:val="BodyText"/>
        <w:spacing w:line="239" w:lineRule="exact"/>
        <w:ind w:left="1583"/>
      </w:pPr>
      <w:r>
        <w:rPr>
          <w:w w:val="105"/>
        </w:rPr>
        <w:t>.</w:t>
      </w:r>
      <w:r>
        <w:rPr>
          <w:spacing w:val="52"/>
          <w:w w:val="105"/>
        </w:rPr>
        <w:t>  </w:t>
      </w:r>
      <w:r>
        <w:rPr>
          <w:w w:val="105"/>
        </w:rPr>
        <w:t>UC</w:t>
      </w:r>
      <w:r>
        <w:rPr>
          <w:spacing w:val="25"/>
          <w:w w:val="105"/>
        </w:rPr>
        <w:t> </w:t>
      </w:r>
      <w:r>
        <w:rPr>
          <w:w w:val="105"/>
        </w:rPr>
        <w:t>Berkeley</w:t>
      </w:r>
      <w:r>
        <w:rPr>
          <w:spacing w:val="23"/>
          <w:w w:val="105"/>
        </w:rPr>
        <w:t> </w:t>
      </w:r>
      <w:r>
        <w:rPr>
          <w:w w:val="105"/>
        </w:rPr>
        <w:t>Haas</w:t>
      </w:r>
      <w:r>
        <w:rPr>
          <w:spacing w:val="24"/>
          <w:w w:val="105"/>
        </w:rPr>
        <w:t> </w:t>
      </w:r>
      <w:r>
        <w:rPr>
          <w:w w:val="105"/>
        </w:rPr>
        <w:t>School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Business,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05"/>
        </w:rPr>
        <w:t>.</w:t>
      </w:r>
      <w:r>
        <w:rPr>
          <w:spacing w:val="51"/>
          <w:w w:val="105"/>
        </w:rPr>
        <w:t>  </w:t>
      </w:r>
      <w:r>
        <w:rPr>
          <w:w w:val="105"/>
        </w:rPr>
        <w:t>UC</w:t>
      </w:r>
      <w:r>
        <w:rPr>
          <w:spacing w:val="23"/>
          <w:w w:val="105"/>
        </w:rPr>
        <w:t> </w:t>
      </w:r>
      <w:r>
        <w:rPr>
          <w:w w:val="105"/>
        </w:rPr>
        <w:t>Berkeley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w w:val="105"/>
        </w:rPr>
        <w:t>department,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27"/>
          <w:w w:val="110"/>
        </w:rPr>
        <w:t>  </w:t>
      </w:r>
      <w:r>
        <w:rPr>
          <w:w w:val="110"/>
        </w:rPr>
        <w:t>UC</w:t>
      </w:r>
      <w:r>
        <w:rPr>
          <w:spacing w:val="6"/>
          <w:w w:val="110"/>
        </w:rPr>
        <w:t> </w:t>
      </w:r>
      <w:r>
        <w:rPr>
          <w:w w:val="110"/>
        </w:rPr>
        <w:t>Irvine</w:t>
      </w:r>
      <w:r>
        <w:rPr>
          <w:spacing w:val="4"/>
          <w:w w:val="110"/>
        </w:rPr>
        <w:t> </w:t>
      </w:r>
      <w:r>
        <w:rPr>
          <w:w w:val="110"/>
        </w:rPr>
        <w:t>Economics</w:t>
      </w:r>
      <w:r>
        <w:rPr>
          <w:spacing w:val="5"/>
          <w:w w:val="110"/>
        </w:rPr>
        <w:t> </w:t>
      </w:r>
      <w:r>
        <w:rPr>
          <w:w w:val="110"/>
        </w:rPr>
        <w:t>department,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line="314" w:lineRule="auto"/>
        <w:ind w:left="1583" w:right="4843"/>
      </w:pP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USC Marshall Business School, guest lecture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2018:</w:t>
      </w:r>
    </w:p>
    <w:p>
      <w:pPr>
        <w:pStyle w:val="BodyText"/>
        <w:spacing w:line="160" w:lineRule="exact"/>
        <w:ind w:left="1583"/>
      </w:pPr>
      <w:r>
        <w:rPr>
          <w:w w:val="110"/>
        </w:rPr>
        <w:t>.</w:t>
      </w:r>
      <w:r>
        <w:rPr>
          <w:spacing w:val="37"/>
          <w:w w:val="110"/>
        </w:rPr>
        <w:t>  </w:t>
      </w:r>
      <w:r>
        <w:rPr>
          <w:w w:val="110"/>
        </w:rPr>
        <w:t>UC</w:t>
      </w:r>
      <w:r>
        <w:rPr>
          <w:spacing w:val="14"/>
          <w:w w:val="110"/>
        </w:rPr>
        <w:t> </w:t>
      </w:r>
      <w:r>
        <w:rPr>
          <w:w w:val="110"/>
        </w:rPr>
        <w:t>Berkeley,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05"/>
        </w:rPr>
        <w:t>.</w:t>
      </w:r>
      <w:r>
        <w:rPr>
          <w:spacing w:val="40"/>
          <w:w w:val="105"/>
        </w:rPr>
        <w:t>  </w:t>
      </w:r>
      <w:r>
        <w:rPr>
          <w:w w:val="105"/>
        </w:rPr>
        <w:t>Northwestern</w:t>
      </w:r>
      <w:r>
        <w:rPr>
          <w:spacing w:val="14"/>
          <w:w w:val="105"/>
        </w:rPr>
        <w:t> </w:t>
      </w:r>
      <w:r>
        <w:rPr>
          <w:w w:val="105"/>
        </w:rPr>
        <w:t>University,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25"/>
          <w:w w:val="110"/>
        </w:rPr>
        <w:t>  </w:t>
      </w:r>
      <w:r>
        <w:rPr>
          <w:w w:val="110"/>
        </w:rPr>
        <w:t>University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Southern</w:t>
      </w:r>
      <w:r>
        <w:rPr>
          <w:spacing w:val="4"/>
          <w:w w:val="110"/>
        </w:rPr>
        <w:t> </w:t>
      </w:r>
      <w:r>
        <w:rPr>
          <w:w w:val="110"/>
        </w:rPr>
        <w:t>California,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29"/>
          <w:w w:val="110"/>
        </w:rPr>
        <w:t>  </w:t>
      </w:r>
      <w:r>
        <w:rPr>
          <w:w w:val="110"/>
        </w:rPr>
        <w:t>Columbia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29"/>
          <w:w w:val="110"/>
        </w:rPr>
        <w:t>  </w:t>
      </w:r>
      <w:r>
        <w:rPr>
          <w:w w:val="110"/>
        </w:rPr>
        <w:t>Duke</w:t>
      </w:r>
      <w:r>
        <w:rPr>
          <w:spacing w:val="8"/>
          <w:w w:val="110"/>
        </w:rPr>
        <w:t> </w:t>
      </w:r>
      <w:r>
        <w:rPr>
          <w:w w:val="110"/>
        </w:rPr>
        <w:t>University,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05"/>
        </w:rPr>
        <w:t>.</w:t>
      </w:r>
      <w:r>
        <w:rPr>
          <w:spacing w:val="51"/>
          <w:w w:val="105"/>
        </w:rPr>
        <w:t>  </w:t>
      </w:r>
      <w:r>
        <w:rPr>
          <w:w w:val="105"/>
        </w:rPr>
        <w:t>Stanford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05"/>
        </w:rPr>
        <w:t>.</w:t>
      </w:r>
      <w:r>
        <w:rPr>
          <w:spacing w:val="47"/>
          <w:w w:val="105"/>
        </w:rPr>
        <w:t>  </w:t>
      </w:r>
      <w:r>
        <w:rPr>
          <w:w w:val="105"/>
        </w:rPr>
        <w:t>Carnegie</w:t>
      </w:r>
      <w:r>
        <w:rPr>
          <w:spacing w:val="21"/>
          <w:w w:val="105"/>
        </w:rPr>
        <w:t> </w:t>
      </w:r>
      <w:r>
        <w:rPr>
          <w:w w:val="105"/>
        </w:rPr>
        <w:t>Mellon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46"/>
          <w:w w:val="110"/>
        </w:rPr>
        <w:t>  </w:t>
      </w:r>
      <w:r>
        <w:rPr>
          <w:w w:val="110"/>
        </w:rPr>
        <w:t>UC</w:t>
      </w:r>
      <w:r>
        <w:rPr>
          <w:spacing w:val="17"/>
          <w:w w:val="110"/>
        </w:rPr>
        <w:t> </w:t>
      </w:r>
      <w:r>
        <w:rPr>
          <w:w w:val="110"/>
        </w:rPr>
        <w:t>San</w:t>
      </w:r>
      <w:r>
        <w:rPr>
          <w:spacing w:val="18"/>
          <w:w w:val="110"/>
        </w:rPr>
        <w:t> </w:t>
      </w:r>
      <w:r>
        <w:rPr>
          <w:w w:val="110"/>
        </w:rPr>
        <w:t>Diego,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50"/>
          <w:w w:val="110"/>
        </w:rPr>
        <w:t>  </w:t>
      </w:r>
      <w:r>
        <w:rPr>
          <w:w w:val="110"/>
        </w:rPr>
        <w:t>INFORMS</w:t>
      </w:r>
      <w:r>
        <w:rPr>
          <w:spacing w:val="20"/>
          <w:w w:val="110"/>
        </w:rPr>
        <w:t> </w:t>
      </w:r>
      <w:r>
        <w:rPr>
          <w:w w:val="110"/>
        </w:rPr>
        <w:t>Annual</w:t>
      </w:r>
      <w:r>
        <w:rPr>
          <w:spacing w:val="21"/>
          <w:w w:val="110"/>
        </w:rPr>
        <w:t> </w:t>
      </w:r>
      <w:r>
        <w:rPr>
          <w:w w:val="110"/>
        </w:rPr>
        <w:t>Meeting,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conference</w:t>
      </w:r>
    </w:p>
    <w:p>
      <w:pPr>
        <w:pStyle w:val="BodyText"/>
        <w:spacing w:line="239" w:lineRule="exact"/>
        <w:ind w:left="1583"/>
      </w:pPr>
      <w:r>
        <w:rPr>
          <w:w w:val="105"/>
        </w:rPr>
        <w:t>.</w:t>
      </w:r>
      <w:r>
        <w:rPr>
          <w:spacing w:val="46"/>
          <w:w w:val="105"/>
        </w:rPr>
        <w:t>  </w:t>
      </w:r>
      <w:r>
        <w:rPr>
          <w:w w:val="105"/>
        </w:rPr>
        <w:t>Uber</w:t>
      </w:r>
      <w:r>
        <w:rPr>
          <w:spacing w:val="19"/>
          <w:w w:val="105"/>
        </w:rPr>
        <w:t> </w:t>
      </w:r>
      <w:r>
        <w:rPr>
          <w:w w:val="105"/>
        </w:rPr>
        <w:t>Technologies</w:t>
      </w:r>
      <w:r>
        <w:rPr>
          <w:spacing w:val="19"/>
          <w:w w:val="105"/>
        </w:rPr>
        <w:t> </w:t>
      </w:r>
      <w:r>
        <w:rPr>
          <w:w w:val="105"/>
        </w:rPr>
        <w:t>Inc,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39" w:lineRule="exact"/>
        <w:ind w:left="1583"/>
      </w:pPr>
      <w:r>
        <w:rPr>
          <w:w w:val="110"/>
        </w:rPr>
        <w:t>.</w:t>
      </w:r>
      <w:r>
        <w:rPr>
          <w:spacing w:val="55"/>
          <w:w w:val="110"/>
        </w:rPr>
        <w:t>  </w:t>
      </w:r>
      <w:r>
        <w:rPr>
          <w:w w:val="110"/>
        </w:rPr>
        <w:t>Lyft,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seminar</w:t>
      </w:r>
    </w:p>
    <w:p>
      <w:pPr>
        <w:pStyle w:val="BodyText"/>
        <w:spacing w:line="242" w:lineRule="exact"/>
        <w:ind w:left="1583"/>
      </w:pPr>
      <w:r>
        <w:rPr>
          <w:w w:val="105"/>
        </w:rPr>
        <w:t>.</w:t>
      </w:r>
      <w:r>
        <w:rPr>
          <w:spacing w:val="44"/>
          <w:w w:val="105"/>
        </w:rPr>
        <w:t>  </w:t>
      </w:r>
      <w:r>
        <w:rPr>
          <w:w w:val="105"/>
        </w:rPr>
        <w:t>Google</w:t>
      </w:r>
      <w:r>
        <w:rPr>
          <w:spacing w:val="17"/>
          <w:w w:val="105"/>
        </w:rPr>
        <w:t> </w:t>
      </w:r>
      <w:r>
        <w:rPr>
          <w:w w:val="105"/>
        </w:rPr>
        <w:t>Research,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seminar</w:t>
      </w:r>
    </w:p>
    <w:sectPr>
      <w:pgSz w:w="12240" w:h="15840"/>
      <w:pgMar w:header="809" w:footer="0" w:top="14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3936707</wp:posOffset>
              </wp:positionH>
              <wp:positionV relativeFrom="page">
                <wp:posOffset>501434</wp:posOffset>
              </wp:positionV>
              <wp:extent cx="814069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406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Afshin</w:t>
                          </w:r>
                          <w:r>
                            <w:rPr>
                              <w:i/>
                              <w:spacing w:val="21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Nikzad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9.97699pt;margin-top:39.483051pt;width:64.1pt;height:12pt;mso-position-horizontal-relative:page;mso-position-vertical-relative:page;z-index:-1584998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Afshin</w:t>
                    </w:r>
                    <w:r>
                      <w:rPr>
                        <w:i/>
                        <w:spacing w:val="21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Nikzad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76" w:hanging="155"/>
      </w:pPr>
      <w:rPr>
        <w:rFonts w:hint="default" w:ascii="Georgia" w:hAnsi="Georgia" w:eastAsia="Georgia" w:cs="Georgia"/>
        <w:b w:val="0"/>
        <w:bCs w:val="0"/>
        <w:i/>
        <w:iCs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1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5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8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1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42" w:lineRule="exact"/>
      <w:ind w:left="1584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right="842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514" w:hanging="15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fshin.nikzad@gmail.com" TargetMode="External"/><Relationship Id="rId6" Type="http://schemas.openxmlformats.org/officeDocument/2006/relationships/hyperlink" Target="http://afshin-nikzad.com/" TargetMode="External"/><Relationship Id="rId7" Type="http://schemas.openxmlformats.org/officeDocument/2006/relationships/header" Target="header1.xml"/><Relationship Id="rId8" Type="http://schemas.openxmlformats.org/officeDocument/2006/relationships/hyperlink" Target="http://people.csail.mit.edu/mirrokni/" TargetMode="External"/><Relationship Id="rId9" Type="http://schemas.openxmlformats.org/officeDocument/2006/relationships/hyperlink" Target="http://sharif.edu/~ghodsi/" TargetMode="External"/><Relationship Id="rId10" Type="http://schemas.openxmlformats.org/officeDocument/2006/relationships/hyperlink" Target="mailto:mahini@ce.sharif.edu" TargetMode="External"/><Relationship Id="rId11" Type="http://schemas.openxmlformats.org/officeDocument/2006/relationships/hyperlink" Target="mailto:haghpanah@ce.sharif.edu" TargetMode="External"/><Relationship Id="rId12" Type="http://schemas.openxmlformats.org/officeDocument/2006/relationships/hyperlink" Target="mailto:akhlaghpour@ce.sharif.edu" TargetMode="External"/><Relationship Id="rId13" Type="http://schemas.openxmlformats.org/officeDocument/2006/relationships/hyperlink" Target="https://marketplaceinnovation.net/" TargetMode="External"/><Relationship Id="rId14" Type="http://schemas.openxmlformats.org/officeDocument/2006/relationships/hyperlink" Target="https://virtual-md-seminar.com/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2026-01-29T09:41:45Z</dcterms:created>
  <dcterms:modified xsi:type="dcterms:W3CDTF">2026-01-29T09:41:45Z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