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A</w:t>
      </w:r>
      <w:r>
        <w:rPr>
          <w:smallCaps/>
          <w:w w:val="135"/>
        </w:rPr>
        <w:t>ndrea</w:t>
      </w:r>
      <w:r>
        <w:rPr>
          <w:smallCaps w:val="0"/>
          <w:spacing w:val="41"/>
          <w:w w:val="135"/>
        </w:rPr>
        <w:t> </w:t>
      </w:r>
      <w:r>
        <w:rPr>
          <w:smallCaps w:val="0"/>
          <w:spacing w:val="-4"/>
          <w:w w:val="135"/>
        </w:rPr>
        <w:t>M</w:t>
      </w:r>
      <w:r>
        <w:rPr>
          <w:smallCaps/>
          <w:spacing w:val="-4"/>
          <w:w w:val="135"/>
        </w:rPr>
        <w:t>oro</w:t>
      </w:r>
    </w:p>
    <w:p>
      <w:pPr>
        <w:pStyle w:val="BodyText"/>
        <w:spacing w:before="68"/>
        <w:ind w:left="0" w:right="358"/>
        <w:jc w:val="center"/>
      </w:pPr>
      <w:r>
        <w:rPr>
          <w:w w:val="125"/>
        </w:rPr>
        <w:t>F</w:t>
      </w:r>
      <w:r>
        <w:rPr>
          <w:smallCaps/>
          <w:w w:val="125"/>
        </w:rPr>
        <w:t>ebruary</w:t>
      </w:r>
      <w:r>
        <w:rPr>
          <w:smallCaps w:val="0"/>
          <w:spacing w:val="79"/>
          <w:w w:val="150"/>
        </w:rPr>
        <w:t> </w:t>
      </w:r>
      <w:r>
        <w:rPr>
          <w:smallCaps w:val="0"/>
          <w:spacing w:val="-4"/>
          <w:w w:val="125"/>
        </w:rPr>
        <w:t>2025</w:t>
      </w:r>
    </w:p>
    <w:p>
      <w:pPr>
        <w:pStyle w:val="BodyText"/>
        <w:spacing w:before="2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35" w:lineRule="auto" w:before="63"/>
        <w:ind w:right="38"/>
      </w:pPr>
      <w:r>
        <w:rPr>
          <w:w w:val="110"/>
        </w:rPr>
        <w:t>410 Calhoun Hall </w:t>
      </w:r>
      <w:r>
        <w:rPr/>
        <w:t>Department of Economics </w:t>
      </w:r>
      <w:r>
        <w:rPr>
          <w:w w:val="110"/>
        </w:rPr>
        <w:t>Vanderbilt University Nashville, TN 37212, </w:t>
      </w:r>
      <w:r>
        <w:rPr>
          <w:w w:val="110"/>
        </w:rPr>
        <w:t>USA</w:t>
      </w:r>
    </w:p>
    <w:p>
      <w:pPr>
        <w:pStyle w:val="BodyText"/>
        <w:spacing w:line="242" w:lineRule="exact" w:before="59"/>
        <w:ind w:left="0" w:right="1078"/>
        <w:jc w:val="right"/>
      </w:pPr>
      <w:r>
        <w:rPr/>
        <w:br w:type="column"/>
      </w:r>
      <w:r>
        <w:rPr>
          <w:w w:val="105"/>
        </w:rPr>
        <w:t>Tel:</w:t>
      </w:r>
      <w:r>
        <w:rPr>
          <w:spacing w:val="44"/>
          <w:w w:val="105"/>
        </w:rPr>
        <w:t> </w:t>
      </w:r>
      <w:r>
        <w:rPr>
          <w:w w:val="105"/>
        </w:rPr>
        <w:t>+1</w:t>
      </w:r>
      <w:r>
        <w:rPr>
          <w:spacing w:val="21"/>
          <w:w w:val="105"/>
        </w:rPr>
        <w:t> </w:t>
      </w:r>
      <w:r>
        <w:rPr>
          <w:w w:val="105"/>
        </w:rPr>
        <w:t>615</w:t>
      </w:r>
      <w:r>
        <w:rPr>
          <w:spacing w:val="22"/>
          <w:w w:val="105"/>
        </w:rPr>
        <w:t> </w:t>
      </w:r>
      <w:r>
        <w:rPr>
          <w:w w:val="105"/>
        </w:rPr>
        <w:t>343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1516</w:t>
      </w:r>
    </w:p>
    <w:p>
      <w:pPr>
        <w:pStyle w:val="BodyText"/>
        <w:spacing w:line="235" w:lineRule="auto" w:before="2"/>
        <w:ind w:right="1077" w:firstLine="104"/>
        <w:jc w:val="right"/>
      </w:pPr>
      <w:hyperlink r:id="rId5">
        <w:r>
          <w:rPr>
            <w:color w:val="00007F"/>
            <w:spacing w:val="-2"/>
          </w:rPr>
          <w:t>andrea@andreamoro.net</w:t>
        </w:r>
      </w:hyperlink>
      <w:r>
        <w:rPr>
          <w:color w:val="00007F"/>
          <w:spacing w:val="-2"/>
        </w:rPr>
        <w:t> </w:t>
      </w:r>
      <w:hyperlink r:id="rId6">
        <w:r>
          <w:rPr>
            <w:color w:val="00007F"/>
            <w:spacing w:val="-2"/>
            <w:w w:val="115"/>
          </w:rPr>
          <w:t>http://andreamoro.net/</w:t>
        </w:r>
      </w:hyperlink>
    </w:p>
    <w:p>
      <w:pPr>
        <w:pStyle w:val="BodyText"/>
        <w:spacing w:after="0" w:line="235" w:lineRule="auto"/>
        <w:jc w:val="right"/>
        <w:sectPr>
          <w:type w:val="continuous"/>
          <w:pgSz w:w="12240" w:h="15840"/>
          <w:pgMar w:top="1340" w:bottom="280" w:left="1440" w:right="1080"/>
          <w:cols w:num="2" w:equalWidth="0">
            <w:col w:w="3065" w:space="2554"/>
            <w:col w:w="4101"/>
          </w:cols>
        </w:sectPr>
      </w:pPr>
    </w:p>
    <w:p>
      <w:pPr>
        <w:pStyle w:val="BodyText"/>
        <w:spacing w:before="77"/>
        <w:ind w:left="0"/>
        <w:rPr>
          <w:sz w:val="24"/>
        </w:rPr>
      </w:pPr>
    </w:p>
    <w:p>
      <w:pPr>
        <w:pStyle w:val="Heading1"/>
        <w:spacing w:before="1"/>
      </w:pPr>
      <w:r>
        <w:rPr>
          <w:w w:val="135"/>
        </w:rPr>
        <w:t>C</w:t>
      </w:r>
      <w:r>
        <w:rPr>
          <w:smallCaps/>
          <w:w w:val="135"/>
        </w:rPr>
        <w:t>urrent</w:t>
      </w:r>
      <w:r>
        <w:rPr>
          <w:smallCaps w:val="0"/>
          <w:spacing w:val="23"/>
          <w:w w:val="135"/>
        </w:rPr>
        <w:t> </w:t>
      </w:r>
      <w:r>
        <w:rPr>
          <w:smallCaps/>
          <w:spacing w:val="-2"/>
          <w:w w:val="135"/>
        </w:rPr>
        <w:t>position</w:t>
      </w:r>
    </w:p>
    <w:p>
      <w:pPr>
        <w:pStyle w:val="BodyText"/>
        <w:spacing w:before="7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82323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482172pt;width:468pt;height:.1pt;mso-position-horizontal-relative:page;mso-position-vertical-relative:paragraph;z-index:-15728640;mso-wrap-distance-left:0;mso-wrap-distance-right:0" id="docshape1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5"/>
        <w:ind w:left="1018"/>
      </w:pPr>
      <w:r>
        <w:rPr>
          <w:w w:val="105"/>
        </w:rPr>
        <w:t>Associate</w:t>
      </w:r>
      <w:r>
        <w:rPr>
          <w:spacing w:val="21"/>
          <w:w w:val="105"/>
        </w:rPr>
        <w:t> </w:t>
      </w:r>
      <w:r>
        <w:rPr>
          <w:w w:val="105"/>
        </w:rPr>
        <w:t>Professor,</w:t>
      </w:r>
      <w:r>
        <w:rPr>
          <w:spacing w:val="22"/>
          <w:w w:val="105"/>
        </w:rPr>
        <w:t> </w:t>
      </w:r>
      <w:r>
        <w:rPr>
          <w:w w:val="105"/>
        </w:rPr>
        <w:t>Department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Vanderbilt</w:t>
      </w:r>
      <w:r>
        <w:rPr>
          <w:spacing w:val="21"/>
          <w:w w:val="105"/>
        </w:rPr>
        <w:t> </w:t>
      </w:r>
      <w:r>
        <w:rPr>
          <w:w w:val="105"/>
        </w:rPr>
        <w:t>University</w:t>
      </w:r>
      <w:r>
        <w:rPr>
          <w:spacing w:val="22"/>
          <w:w w:val="105"/>
        </w:rPr>
        <w:t> </w:t>
      </w:r>
      <w:r>
        <w:rPr>
          <w:w w:val="105"/>
        </w:rPr>
        <w:t>(2008-</w:t>
      </w:r>
      <w:r>
        <w:rPr>
          <w:spacing w:val="-2"/>
          <w:w w:val="105"/>
        </w:rPr>
        <w:t>Present)</w:t>
      </w:r>
    </w:p>
    <w:p>
      <w:pPr>
        <w:pStyle w:val="BodyText"/>
        <w:spacing w:line="235" w:lineRule="auto" w:before="39"/>
        <w:ind w:firstLine="298"/>
      </w:pPr>
      <w:r>
        <w:rPr>
          <w:w w:val="105"/>
        </w:rPr>
        <w:t>Director,</w:t>
      </w:r>
      <w:r>
        <w:rPr>
          <w:spacing w:val="76"/>
          <w:w w:val="105"/>
        </w:rPr>
        <w:t> </w:t>
      </w:r>
      <w:r>
        <w:rPr>
          <w:w w:val="105"/>
        </w:rPr>
        <w:t>Graduate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(GPED),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80"/>
          <w:w w:val="105"/>
        </w:rPr>
        <w:t> </w:t>
      </w:r>
      <w:r>
        <w:rPr>
          <w:w w:val="105"/>
        </w:rPr>
        <w:t>Vanderbilt University (2024-Present)</w:t>
      </w:r>
    </w:p>
    <w:p>
      <w:pPr>
        <w:pStyle w:val="BodyText"/>
        <w:spacing w:before="110"/>
        <w:ind w:left="0"/>
      </w:pPr>
    </w:p>
    <w:p>
      <w:pPr>
        <w:pStyle w:val="Heading1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82902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527719pt;width:468pt;height:.1pt;mso-position-horizontal-relative:page;mso-position-vertical-relative:paragraph;z-index:-15728128;mso-wrap-distance-left:0;mso-wrap-distance-right:0" id="docshape2" coordorigin="1440,131" coordsize="9360,0" path="m1440,131l10800,131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179"/>
        <w:ind w:left="720" w:right="142" w:firstLine="298"/>
        <w:jc w:val="left"/>
        <w:rPr>
          <w:sz w:val="20"/>
        </w:rPr>
      </w:pPr>
      <w:r>
        <w:rPr>
          <w:w w:val="110"/>
          <w:sz w:val="20"/>
        </w:rPr>
        <w:t>Ph.D., Economics, University of Pennsylvania, 1998 (Dissertation:</w:t>
      </w:r>
      <w:r>
        <w:rPr>
          <w:spacing w:val="15"/>
          <w:w w:val="110"/>
          <w:sz w:val="20"/>
        </w:rPr>
        <w:t> </w:t>
      </w:r>
      <w:r>
        <w:rPr>
          <w:i/>
          <w:w w:val="110"/>
          <w:sz w:val="20"/>
        </w:rPr>
        <w:t>Statistical</w:t>
      </w:r>
      <w:r>
        <w:rPr>
          <w:i/>
          <w:w w:val="110"/>
          <w:sz w:val="20"/>
        </w:rPr>
        <w:t> Discrimination</w:t>
      </w:r>
      <w:r>
        <w:rPr>
          <w:i/>
          <w:w w:val="110"/>
          <w:sz w:val="20"/>
        </w:rPr>
        <w:t> in the</w:t>
      </w:r>
      <w:r>
        <w:rPr>
          <w:i/>
          <w:w w:val="110"/>
          <w:sz w:val="20"/>
        </w:rPr>
        <w:t> Labor</w:t>
      </w:r>
      <w:r>
        <w:rPr>
          <w:i/>
          <w:w w:val="110"/>
          <w:sz w:val="20"/>
        </w:rPr>
        <w:t> Markets: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w w:val="110"/>
          <w:sz w:val="20"/>
        </w:rPr>
        <w:t> Policy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Empirical</w:t>
      </w:r>
      <w:r>
        <w:rPr>
          <w:i/>
          <w:w w:val="110"/>
          <w:sz w:val="20"/>
        </w:rPr>
        <w:t> Evidence</w:t>
      </w:r>
      <w:r>
        <w:rPr>
          <w:w w:val="110"/>
          <w:sz w:val="20"/>
        </w:rPr>
        <w:t>, supervisor Kenneth Wolpin)</w:t>
      </w:r>
    </w:p>
    <w:p>
      <w:pPr>
        <w:pStyle w:val="BodyText"/>
        <w:spacing w:before="36"/>
        <w:ind w:left="1018"/>
      </w:pPr>
      <w:r>
        <w:rPr>
          <w:w w:val="105"/>
        </w:rPr>
        <w:t>M.A.,</w:t>
      </w:r>
      <w:r>
        <w:rPr>
          <w:spacing w:val="34"/>
          <w:w w:val="105"/>
        </w:rPr>
        <w:t> </w:t>
      </w:r>
      <w:r>
        <w:rPr>
          <w:w w:val="105"/>
        </w:rPr>
        <w:t>Economics,</w:t>
      </w:r>
      <w:r>
        <w:rPr>
          <w:spacing w:val="34"/>
          <w:w w:val="105"/>
        </w:rPr>
        <w:t> </w:t>
      </w:r>
      <w:r>
        <w:rPr>
          <w:w w:val="105"/>
        </w:rPr>
        <w:t>University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Pennsylvania,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1995</w:t>
      </w:r>
    </w:p>
    <w:p>
      <w:pPr>
        <w:pStyle w:val="BodyText"/>
        <w:spacing w:before="35"/>
        <w:ind w:left="1018"/>
      </w:pPr>
      <w:r>
        <w:rPr>
          <w:w w:val="105"/>
        </w:rPr>
        <w:t>Laurea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Economia</w:t>
      </w:r>
      <w:r>
        <w:rPr>
          <w:spacing w:val="15"/>
          <w:w w:val="105"/>
        </w:rPr>
        <w:t> </w:t>
      </w:r>
      <w:r>
        <w:rPr>
          <w:w w:val="105"/>
        </w:rPr>
        <w:t>e</w:t>
      </w:r>
      <w:r>
        <w:rPr>
          <w:spacing w:val="14"/>
          <w:w w:val="105"/>
        </w:rPr>
        <w:t> </w:t>
      </w:r>
      <w:r>
        <w:rPr>
          <w:w w:val="105"/>
        </w:rPr>
        <w:t>Commercio,</w:t>
      </w:r>
      <w:r>
        <w:rPr>
          <w:spacing w:val="15"/>
          <w:w w:val="105"/>
        </w:rPr>
        <w:t> </w:t>
      </w:r>
      <w:r>
        <w:rPr>
          <w:i/>
          <w:w w:val="105"/>
        </w:rPr>
        <w:t>summa</w:t>
      </w:r>
      <w:r>
        <w:rPr>
          <w:i/>
          <w:spacing w:val="18"/>
          <w:w w:val="105"/>
        </w:rPr>
        <w:t> </w:t>
      </w:r>
      <w:r>
        <w:rPr>
          <w:i/>
          <w:w w:val="105"/>
        </w:rPr>
        <w:t>cum</w:t>
      </w:r>
      <w:r>
        <w:rPr>
          <w:i/>
          <w:spacing w:val="18"/>
          <w:w w:val="105"/>
        </w:rPr>
        <w:t> </w:t>
      </w:r>
      <w:r>
        <w:rPr>
          <w:i/>
          <w:w w:val="105"/>
        </w:rPr>
        <w:t>laude</w:t>
      </w:r>
      <w:r>
        <w:rPr>
          <w:w w:val="105"/>
        </w:rPr>
        <w:t>,</w:t>
      </w:r>
      <w:r>
        <w:rPr>
          <w:spacing w:val="15"/>
          <w:w w:val="105"/>
        </w:rPr>
        <w:t> </w:t>
      </w:r>
      <w:r>
        <w:rPr>
          <w:spacing w:val="9"/>
          <w:w w:val="103"/>
        </w:rPr>
        <w:t>Uni</w:t>
      </w:r>
      <w:r>
        <w:rPr>
          <w:spacing w:val="3"/>
          <w:w w:val="103"/>
        </w:rPr>
        <w:t>v</w:t>
      </w:r>
      <w:r>
        <w:rPr>
          <w:spacing w:val="9"/>
          <w:w w:val="78"/>
        </w:rPr>
        <w:t>e</w:t>
      </w:r>
      <w:r>
        <w:rPr>
          <w:spacing w:val="8"/>
          <w:w w:val="101"/>
        </w:rPr>
        <w:t>r</w:t>
      </w:r>
      <w:r>
        <w:rPr>
          <w:spacing w:val="9"/>
          <w:w w:val="90"/>
        </w:rPr>
        <w:t>s</w:t>
      </w:r>
      <w:r>
        <w:rPr>
          <w:spacing w:val="8"/>
          <w:w w:val="110"/>
        </w:rPr>
        <w:t>i</w:t>
      </w:r>
      <w:r>
        <w:rPr>
          <w:spacing w:val="9"/>
          <w:w w:val="105"/>
        </w:rPr>
        <w:t>t</w:t>
      </w:r>
      <w:r>
        <w:rPr>
          <w:spacing w:val="-91"/>
          <w:w w:val="161"/>
        </w:rPr>
        <w:t>`</w:t>
      </w:r>
      <w:r>
        <w:rPr>
          <w:spacing w:val="9"/>
          <w:w w:val="93"/>
        </w:rPr>
        <w:t>a</w:t>
      </w:r>
      <w:r>
        <w:rPr>
          <w:spacing w:val="12"/>
          <w:w w:val="110"/>
        </w:rPr>
        <w:t> </w:t>
      </w:r>
      <w:r>
        <w:rPr>
          <w:spacing w:val="33"/>
          <w:w w:val="108"/>
        </w:rPr>
        <w:t>C</w:t>
      </w:r>
      <w:r>
        <w:rPr>
          <w:spacing w:val="-67"/>
          <w:w w:val="145"/>
        </w:rPr>
        <w:t>`</w:t>
      </w:r>
      <w:r>
        <w:rPr>
          <w:spacing w:val="33"/>
          <w:w w:val="77"/>
        </w:rPr>
        <w:t>a</w:t>
      </w:r>
      <w:r>
        <w:rPr>
          <w:spacing w:val="12"/>
          <w:w w:val="110"/>
        </w:rPr>
        <w:t> </w:t>
      </w:r>
      <w:r>
        <w:rPr>
          <w:w w:val="105"/>
        </w:rPr>
        <w:t>Foscari</w:t>
      </w:r>
      <w:r>
        <w:rPr>
          <w:spacing w:val="14"/>
          <w:w w:val="105"/>
        </w:rPr>
        <w:t> </w:t>
      </w:r>
      <w:r>
        <w:rPr>
          <w:w w:val="105"/>
        </w:rPr>
        <w:t>di</w:t>
      </w:r>
      <w:r>
        <w:rPr>
          <w:spacing w:val="15"/>
          <w:w w:val="105"/>
        </w:rPr>
        <w:t> </w:t>
      </w:r>
      <w:r>
        <w:rPr>
          <w:w w:val="105"/>
        </w:rPr>
        <w:t>Venezia,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1991</w:t>
      </w:r>
    </w:p>
    <w:p>
      <w:pPr>
        <w:pStyle w:val="BodyText"/>
        <w:spacing w:before="109"/>
        <w:ind w:left="0"/>
      </w:pPr>
    </w:p>
    <w:p>
      <w:pPr>
        <w:pStyle w:val="Heading1"/>
        <w:ind w:left="-1"/>
      </w:pPr>
      <w:r>
        <w:rPr>
          <w:w w:val="135"/>
        </w:rPr>
        <w:t>P</w:t>
      </w:r>
      <w:r>
        <w:rPr>
          <w:smallCaps/>
          <w:w w:val="135"/>
        </w:rPr>
        <w:t>ublished</w:t>
      </w:r>
      <w:r>
        <w:rPr>
          <w:smallCaps w:val="0"/>
          <w:spacing w:val="1"/>
          <w:w w:val="135"/>
        </w:rPr>
        <w:t> </w:t>
      </w:r>
      <w:r>
        <w:rPr>
          <w:smallCaps/>
          <w:spacing w:val="-2"/>
          <w:w w:val="135"/>
        </w:rPr>
        <w:t>articles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82761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516687pt;width:468pt;height:.1pt;mso-position-horizontal-relative:page;mso-position-vertical-relative:paragraph;z-index:-15727616;mso-wrap-distance-left:0;mso-wrap-distance-right:0" id="docshape3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179"/>
        <w:ind w:right="356" w:firstLine="298"/>
        <w:jc w:val="both"/>
      </w:pPr>
      <w:r>
        <w:rPr>
          <w:w w:val="105"/>
        </w:rPr>
        <w:t>Moro, Andrea and Martin Van der Linden.</w:t>
      </w:r>
      <w:r>
        <w:rPr>
          <w:w w:val="105"/>
        </w:rPr>
        <w:t> “</w:t>
      </w:r>
      <w:hyperlink r:id="rId7">
        <w:r>
          <w:rPr>
            <w:color w:val="00007F"/>
            <w:w w:val="105"/>
          </w:rPr>
          <w:t>Exclusion of extreme jurors and minority represen-</w:t>
        </w:r>
      </w:hyperlink>
      <w:r>
        <w:rPr>
          <w:color w:val="00007F"/>
          <w:w w:val="105"/>
        </w:rPr>
        <w:t> </w:t>
      </w:r>
      <w:hyperlink r:id="rId7">
        <w:r>
          <w:rPr>
            <w:color w:val="00007F"/>
            <w:w w:val="105"/>
          </w:rPr>
          <w:t>tation:</w:t>
        </w:r>
        <w:r>
          <w:rPr>
            <w:color w:val="00007F"/>
            <w:w w:val="105"/>
          </w:rPr>
          <w:t> The</w:t>
        </w:r>
        <w:r>
          <w:rPr>
            <w:color w:val="00007F"/>
            <w:w w:val="105"/>
          </w:rPr>
          <w:t> effect</w:t>
        </w:r>
        <w:r>
          <w:rPr>
            <w:color w:val="00007F"/>
            <w:w w:val="105"/>
          </w:rPr>
          <w:t> of</w:t>
        </w:r>
        <w:r>
          <w:rPr>
            <w:color w:val="00007F"/>
            <w:w w:val="105"/>
          </w:rPr>
          <w:t> jury</w:t>
        </w:r>
        <w:r>
          <w:rPr>
            <w:color w:val="00007F"/>
            <w:w w:val="105"/>
          </w:rPr>
          <w:t> selection</w:t>
        </w:r>
        <w:r>
          <w:rPr>
            <w:color w:val="00007F"/>
            <w:w w:val="105"/>
          </w:rPr>
          <w:t> procedures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i/>
          <w:w w:val="105"/>
        </w:rPr>
        <w:t>The</w:t>
      </w:r>
      <w:r>
        <w:rPr>
          <w:i/>
          <w:w w:val="105"/>
        </w:rPr>
        <w:t> Journal</w:t>
      </w:r>
      <w:r>
        <w:rPr>
          <w:i/>
          <w:w w:val="105"/>
        </w:rPr>
        <w:t> of</w:t>
      </w:r>
      <w:r>
        <w:rPr>
          <w:i/>
          <w:w w:val="105"/>
        </w:rPr>
        <w:t> Law</w:t>
      </w:r>
      <w:r>
        <w:rPr>
          <w:i/>
          <w:w w:val="105"/>
        </w:rPr>
        <w:t> and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67:295–336,</w:t>
      </w:r>
      <w:r>
        <w:rPr>
          <w:spacing w:val="80"/>
          <w:w w:val="105"/>
        </w:rPr>
        <w:t> </w:t>
      </w:r>
      <w:r>
        <w:rPr>
          <w:w w:val="105"/>
        </w:rPr>
        <w:t>May 2024</w:t>
      </w:r>
    </w:p>
    <w:p>
      <w:pPr>
        <w:spacing w:line="235" w:lineRule="auto" w:before="39"/>
        <w:ind w:left="720" w:right="356" w:firstLine="298"/>
        <w:jc w:val="both"/>
        <w:rPr>
          <w:sz w:val="20"/>
        </w:rPr>
      </w:pPr>
      <w:r>
        <w:rPr>
          <w:w w:val="105"/>
          <w:sz w:val="20"/>
        </w:rPr>
        <w:t>Bisin, Alberto and Andrea Moro.</w:t>
      </w:r>
      <w:r>
        <w:rPr>
          <w:w w:val="105"/>
          <w:sz w:val="20"/>
        </w:rPr>
        <w:t> “</w:t>
      </w:r>
      <w:hyperlink r:id="rId8">
        <w:r>
          <w:rPr>
            <w:color w:val="00007F"/>
            <w:w w:val="105"/>
            <w:sz w:val="20"/>
          </w:rPr>
          <w:t>Spatial-SIR with network structure and behavior: Lockdown</w:t>
        </w:r>
      </w:hyperlink>
      <w:r>
        <w:rPr>
          <w:color w:val="00007F"/>
          <w:w w:val="105"/>
          <w:sz w:val="20"/>
        </w:rPr>
        <w:t> </w:t>
      </w:r>
      <w:hyperlink r:id="rId8">
        <w:r>
          <w:rPr>
            <w:color w:val="00007F"/>
            <w:w w:val="105"/>
            <w:sz w:val="20"/>
          </w:rPr>
          <w:t>policies and the Lucas critique</w:t>
        </w:r>
      </w:hyperlink>
      <w:r>
        <w:rPr>
          <w:w w:val="105"/>
          <w:sz w:val="20"/>
        </w:rPr>
        <w:t>.”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 Behavior</w:t>
      </w:r>
      <w:r>
        <w:rPr>
          <w:i/>
          <w:w w:val="105"/>
          <w:sz w:val="20"/>
        </w:rPr>
        <w:t> &amp;</w:t>
      </w:r>
      <w:r>
        <w:rPr>
          <w:i/>
          <w:w w:val="105"/>
          <w:sz w:val="20"/>
        </w:rPr>
        <w:t> Organization</w:t>
      </w:r>
      <w:r>
        <w:rPr>
          <w:w w:val="105"/>
          <w:sz w:val="20"/>
        </w:rPr>
        <w:t>, 198:370–388, June </w:t>
      </w:r>
      <w:r>
        <w:rPr>
          <w:spacing w:val="-4"/>
          <w:w w:val="105"/>
          <w:sz w:val="20"/>
        </w:rPr>
        <w:t>2022</w:t>
      </w:r>
    </w:p>
    <w:p>
      <w:pPr>
        <w:pStyle w:val="BodyText"/>
        <w:spacing w:line="235" w:lineRule="auto" w:before="40"/>
        <w:ind w:right="356" w:firstLine="298"/>
        <w:jc w:val="both"/>
      </w:pPr>
      <w:r>
        <w:rPr>
          <w:w w:val="105"/>
        </w:rPr>
        <w:t>Bisin, Alberto and Andrea Moro.</w:t>
      </w:r>
      <w:r>
        <w:rPr>
          <w:w w:val="105"/>
        </w:rPr>
        <w:t> “</w:t>
      </w:r>
      <w:hyperlink r:id="rId9">
        <w:r>
          <w:rPr>
            <w:color w:val="00007F"/>
            <w:w w:val="105"/>
          </w:rPr>
          <w:t>JUE Insight: Learning epidemiology by doing: The empirical</w:t>
        </w:r>
      </w:hyperlink>
      <w:r>
        <w:rPr>
          <w:color w:val="00007F"/>
          <w:w w:val="105"/>
        </w:rPr>
        <w:t> </w:t>
      </w:r>
      <w:hyperlink r:id="rId9">
        <w:r>
          <w:rPr>
            <w:color w:val="00007F"/>
            <w:w w:val="105"/>
          </w:rPr>
          <w:t>implications</w:t>
        </w:r>
        <w:r>
          <w:rPr>
            <w:color w:val="00007F"/>
            <w:w w:val="105"/>
          </w:rPr>
          <w:t> of</w:t>
        </w:r>
        <w:r>
          <w:rPr>
            <w:color w:val="00007F"/>
            <w:w w:val="105"/>
          </w:rPr>
          <w:t> a</w:t>
        </w:r>
        <w:r>
          <w:rPr>
            <w:color w:val="00007F"/>
            <w:w w:val="105"/>
          </w:rPr>
          <w:t> spatial-SIR</w:t>
        </w:r>
        <w:r>
          <w:rPr>
            <w:color w:val="00007F"/>
            <w:w w:val="105"/>
          </w:rPr>
          <w:t> model</w:t>
        </w:r>
        <w:r>
          <w:rPr>
            <w:color w:val="00007F"/>
            <w:w w:val="105"/>
          </w:rPr>
          <w:t> with</w:t>
        </w:r>
        <w:r>
          <w:rPr>
            <w:color w:val="00007F"/>
            <w:w w:val="105"/>
          </w:rPr>
          <w:t> behavioral</w:t>
        </w:r>
        <w:r>
          <w:rPr>
            <w:color w:val="00007F"/>
            <w:w w:val="105"/>
          </w:rPr>
          <w:t> responses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Urban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127, January 2022</w:t>
      </w:r>
    </w:p>
    <w:p>
      <w:pPr>
        <w:pStyle w:val="BodyText"/>
        <w:spacing w:line="235" w:lineRule="auto" w:before="39"/>
        <w:ind w:right="356" w:firstLine="298"/>
        <w:jc w:val="both"/>
      </w:pPr>
      <w:r>
        <w:rPr>
          <w:spacing w:val="-2"/>
          <w:w w:val="115"/>
        </w:rPr>
        <w:t>Bisin,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Alberto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Andrea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Moro.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“</w:t>
      </w:r>
      <w:hyperlink r:id="rId10">
        <w:r>
          <w:rPr>
            <w:color w:val="00007F"/>
            <w:spacing w:val="-2"/>
            <w:w w:val="115"/>
          </w:rPr>
          <w:t>LATE</w:t>
        </w:r>
        <w:r>
          <w:rPr>
            <w:color w:val="00007F"/>
            <w:spacing w:val="-7"/>
            <w:w w:val="115"/>
          </w:rPr>
          <w:t> </w:t>
        </w:r>
        <w:r>
          <w:rPr>
            <w:color w:val="00007F"/>
            <w:spacing w:val="-2"/>
            <w:w w:val="115"/>
          </w:rPr>
          <w:t>for</w:t>
        </w:r>
        <w:r>
          <w:rPr>
            <w:color w:val="00007F"/>
            <w:spacing w:val="-7"/>
            <w:w w:val="115"/>
          </w:rPr>
          <w:t> </w:t>
        </w:r>
        <w:r>
          <w:rPr>
            <w:color w:val="00007F"/>
            <w:spacing w:val="-2"/>
            <w:w w:val="115"/>
          </w:rPr>
          <w:t>history</w:t>
        </w:r>
      </w:hyperlink>
      <w:r>
        <w:rPr>
          <w:spacing w:val="-2"/>
          <w:w w:val="115"/>
        </w:rPr>
        <w:t>.”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Bisin,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Alberto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Giovanni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Federico, </w:t>
      </w:r>
      <w:r>
        <w:rPr/>
        <w:t>editors,</w:t>
      </w:r>
      <w:r>
        <w:rPr>
          <w:spacing w:val="40"/>
        </w:rPr>
        <w:t> </w:t>
      </w:r>
      <w:r>
        <w:rPr>
          <w:i/>
        </w:rPr>
        <w:t>Handbook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Historical</w:t>
      </w:r>
      <w:r>
        <w:rPr>
          <w:i/>
          <w:spacing w:val="40"/>
        </w:rPr>
        <w:t> </w:t>
      </w:r>
      <w:r>
        <w:rPr>
          <w:i/>
        </w:rPr>
        <w:t>Economics</w:t>
      </w:r>
      <w:r>
        <w:rPr/>
        <w:t>,</w:t>
      </w:r>
      <w:r>
        <w:rPr>
          <w:spacing w:val="40"/>
        </w:rPr>
        <w:t> </w:t>
      </w:r>
      <w:r>
        <w:rPr/>
        <w:t>volume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chapter</w:t>
      </w:r>
      <w:r>
        <w:rPr>
          <w:spacing w:val="40"/>
        </w:rPr>
        <w:t> </w:t>
      </w:r>
      <w:r>
        <w:rPr/>
        <w:t>10.</w:t>
      </w:r>
      <w:r>
        <w:rPr>
          <w:spacing w:val="40"/>
        </w:rPr>
        <w:t> </w:t>
      </w:r>
      <w:r>
        <w:rPr/>
        <w:t>London:</w:t>
      </w:r>
      <w:r>
        <w:rPr>
          <w:spacing w:val="40"/>
        </w:rPr>
        <w:t> </w:t>
      </w:r>
      <w:r>
        <w:rPr/>
        <w:t>Elsevier,</w:t>
      </w:r>
      <w:r>
        <w:rPr>
          <w:spacing w:val="40"/>
        </w:rPr>
        <w:t> </w:t>
      </w:r>
      <w:r>
        <w:rPr/>
        <w:t>Academic</w:t>
      </w:r>
      <w:r>
        <w:rPr>
          <w:spacing w:val="40"/>
        </w:rPr>
        <w:t> </w:t>
      </w:r>
      <w:r>
        <w:rPr/>
        <w:t>Press, </w:t>
      </w:r>
      <w:r>
        <w:rPr>
          <w:spacing w:val="-4"/>
          <w:w w:val="115"/>
        </w:rPr>
        <w:t>2021</w:t>
      </w:r>
    </w:p>
    <w:p>
      <w:pPr>
        <w:pStyle w:val="BodyText"/>
        <w:spacing w:line="235" w:lineRule="auto" w:before="40"/>
        <w:ind w:right="359" w:firstLine="298"/>
        <w:jc w:val="both"/>
      </w:pPr>
      <w:r>
        <w:rPr>
          <w:w w:val="105"/>
        </w:rPr>
        <w:t>Ge,</w:t>
      </w:r>
      <w:r>
        <w:rPr>
          <w:w w:val="105"/>
        </w:rPr>
        <w:t> Suqin,</w:t>
      </w:r>
      <w:r>
        <w:rPr>
          <w:w w:val="105"/>
        </w:rPr>
        <w:t> Andrea</w:t>
      </w:r>
      <w:r>
        <w:rPr>
          <w:w w:val="105"/>
        </w:rPr>
        <w:t> Moro,</w:t>
      </w:r>
      <w:r>
        <w:rPr>
          <w:w w:val="105"/>
        </w:rPr>
        <w:t> and</w:t>
      </w:r>
      <w:r>
        <w:rPr>
          <w:w w:val="105"/>
        </w:rPr>
        <w:t> Beibei</w:t>
      </w:r>
      <w:r>
        <w:rPr>
          <w:w w:val="105"/>
        </w:rPr>
        <w:t> Zhu.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11">
        <w:r>
          <w:rPr>
            <w:color w:val="00007F"/>
            <w:w w:val="105"/>
          </w:rPr>
          <w:t>Testing</w:t>
        </w:r>
        <w:r>
          <w:rPr>
            <w:color w:val="00007F"/>
            <w:w w:val="105"/>
          </w:rPr>
          <w:t> for</w:t>
        </w:r>
        <w:r>
          <w:rPr>
            <w:color w:val="00007F"/>
            <w:w w:val="105"/>
          </w:rPr>
          <w:t> asymmetric</w:t>
        </w:r>
        <w:r>
          <w:rPr>
            <w:color w:val="00007F"/>
            <w:w w:val="105"/>
          </w:rPr>
          <w:t> employer</w:t>
        </w:r>
        <w:r>
          <w:rPr>
            <w:color w:val="00007F"/>
            <w:w w:val="105"/>
          </w:rPr>
          <w:t> learning</w:t>
        </w:r>
        <w:r>
          <w:rPr>
            <w:color w:val="00007F"/>
            <w:w w:val="105"/>
          </w:rPr>
          <w:t> and</w:t>
        </w:r>
        <w:r>
          <w:rPr>
            <w:color w:val="00007F"/>
            <w:w w:val="105"/>
          </w:rPr>
          <w:t> sta-</w:t>
        </w:r>
      </w:hyperlink>
      <w:r>
        <w:rPr>
          <w:color w:val="00007F"/>
          <w:w w:val="105"/>
        </w:rPr>
        <w:t> </w:t>
      </w:r>
      <w:hyperlink r:id="rId11">
        <w:r>
          <w:rPr>
            <w:color w:val="00007F"/>
            <w:w w:val="105"/>
          </w:rPr>
          <w:t>tistical discrimination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i/>
          <w:w w:val="105"/>
        </w:rPr>
        <w:t>Applied</w:t>
      </w:r>
      <w:r>
        <w:rPr>
          <w:i/>
          <w:w w:val="105"/>
        </w:rPr>
        <w:t> Economics</w:t>
      </w:r>
      <w:r>
        <w:rPr>
          <w:w w:val="105"/>
        </w:rPr>
        <w:t>, 53(12):1361–1377, 2021</w:t>
      </w:r>
    </w:p>
    <w:p>
      <w:pPr>
        <w:pStyle w:val="BodyText"/>
        <w:spacing w:line="235" w:lineRule="auto" w:before="39"/>
        <w:ind w:right="356" w:firstLine="298"/>
        <w:jc w:val="both"/>
      </w:pPr>
      <w:r>
        <w:rPr>
          <w:w w:val="105"/>
        </w:rPr>
        <w:t>Flabbi, Luca, Mario Macis, Andrea Moro, and Fabiano Schivardi.</w:t>
      </w:r>
      <w:r>
        <w:rPr>
          <w:w w:val="105"/>
        </w:rPr>
        <w:t> “</w:t>
      </w:r>
      <w:hyperlink r:id="rId12">
        <w:r>
          <w:rPr>
            <w:color w:val="00007F"/>
            <w:w w:val="105"/>
          </w:rPr>
          <w:t>Do female executives make a</w:t>
        </w:r>
      </w:hyperlink>
      <w:r>
        <w:rPr>
          <w:color w:val="00007F"/>
          <w:w w:val="105"/>
        </w:rPr>
        <w:t> </w:t>
      </w:r>
      <w:hyperlink r:id="rId12">
        <w:r>
          <w:rPr>
            <w:color w:val="00007F"/>
            <w:w w:val="105"/>
          </w:rPr>
          <w:t>difference?</w:t>
        </w:r>
        <w:r>
          <w:rPr>
            <w:color w:val="00007F"/>
            <w:w w:val="105"/>
          </w:rPr>
          <w:t> The</w:t>
        </w:r>
        <w:r>
          <w:rPr>
            <w:color w:val="00007F"/>
            <w:w w:val="105"/>
          </w:rPr>
          <w:t> impact</w:t>
        </w:r>
        <w:r>
          <w:rPr>
            <w:color w:val="00007F"/>
            <w:w w:val="105"/>
          </w:rPr>
          <w:t> of</w:t>
        </w:r>
        <w:r>
          <w:rPr>
            <w:color w:val="00007F"/>
            <w:w w:val="105"/>
          </w:rPr>
          <w:t> female</w:t>
        </w:r>
        <w:r>
          <w:rPr>
            <w:color w:val="00007F"/>
            <w:w w:val="105"/>
          </w:rPr>
          <w:t> leadership</w:t>
        </w:r>
        <w:r>
          <w:rPr>
            <w:color w:val="00007F"/>
            <w:w w:val="105"/>
          </w:rPr>
          <w:t> on</w:t>
        </w:r>
        <w:r>
          <w:rPr>
            <w:color w:val="00007F"/>
            <w:w w:val="105"/>
          </w:rPr>
          <w:t> gender</w:t>
        </w:r>
        <w:r>
          <w:rPr>
            <w:color w:val="00007F"/>
            <w:w w:val="105"/>
          </w:rPr>
          <w:t> gaps</w:t>
        </w:r>
        <w:r>
          <w:rPr>
            <w:color w:val="00007F"/>
            <w:w w:val="105"/>
          </w:rPr>
          <w:t> and</w:t>
        </w:r>
        <w:r>
          <w:rPr>
            <w:color w:val="00007F"/>
            <w:w w:val="105"/>
          </w:rPr>
          <w:t> firm</w:t>
        </w:r>
        <w:r>
          <w:rPr>
            <w:color w:val="00007F"/>
            <w:w w:val="105"/>
          </w:rPr>
          <w:t> performance</w:t>
        </w:r>
      </w:hyperlink>
      <w:r>
        <w:rPr>
          <w:w w:val="105"/>
        </w:rPr>
        <w:t>.”</w:t>
      </w:r>
      <w:r>
        <w:rPr>
          <w:w w:val="105"/>
        </w:rPr>
        <w:t> </w:t>
      </w:r>
      <w:r>
        <w:rPr>
          <w:i/>
          <w:w w:val="105"/>
        </w:rPr>
        <w:t>The</w:t>
      </w:r>
      <w:r>
        <w:rPr>
          <w:i/>
          <w:w w:val="105"/>
        </w:rPr>
        <w:t> Economic Journal</w:t>
      </w:r>
      <w:r>
        <w:rPr>
          <w:w w:val="105"/>
        </w:rPr>
        <w:t>, 129:2390–2423, August 2019</w:t>
      </w:r>
    </w:p>
    <w:p>
      <w:pPr>
        <w:spacing w:line="235" w:lineRule="auto" w:before="39"/>
        <w:ind w:left="720" w:right="358" w:firstLine="298"/>
        <w:jc w:val="both"/>
        <w:rPr>
          <w:sz w:val="20"/>
        </w:rPr>
      </w:pPr>
      <w:r>
        <w:rPr>
          <w:w w:val="105"/>
          <w:sz w:val="20"/>
        </w:rPr>
        <w:t>Moro,</w:t>
      </w:r>
      <w:r>
        <w:rPr>
          <w:w w:val="105"/>
          <w:sz w:val="20"/>
        </w:rPr>
        <w:t> Andrea</w:t>
      </w:r>
      <w:r>
        <w:rPr>
          <w:w w:val="105"/>
          <w:sz w:val="20"/>
        </w:rPr>
        <w:t> and</w:t>
      </w:r>
      <w:r>
        <w:rPr>
          <w:w w:val="105"/>
          <w:sz w:val="20"/>
        </w:rPr>
        <w:t> Peter</w:t>
      </w:r>
      <w:r>
        <w:rPr>
          <w:w w:val="105"/>
          <w:sz w:val="20"/>
        </w:rPr>
        <w:t> Norman.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</w:t>
      </w:r>
      <w:hyperlink r:id="rId13">
        <w:r>
          <w:rPr>
            <w:color w:val="00007F"/>
            <w:w w:val="105"/>
            <w:sz w:val="20"/>
          </w:rPr>
          <w:t>Endogenous</w:t>
        </w:r>
        <w:r>
          <w:rPr>
            <w:color w:val="00007F"/>
            <w:w w:val="105"/>
            <w:sz w:val="20"/>
          </w:rPr>
          <w:t> comparative</w:t>
        </w:r>
        <w:r>
          <w:rPr>
            <w:color w:val="00007F"/>
            <w:w w:val="105"/>
            <w:sz w:val="20"/>
          </w:rPr>
          <w:t> advantage</w:t>
        </w:r>
      </w:hyperlink>
      <w:r>
        <w:rPr>
          <w:w w:val="105"/>
          <w:sz w:val="20"/>
        </w:rPr>
        <w:t>.”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 Scandinavian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 121:1088–1124, July 2019</w:t>
      </w:r>
    </w:p>
    <w:p>
      <w:pPr>
        <w:pStyle w:val="BodyText"/>
        <w:spacing w:line="235" w:lineRule="auto" w:before="40"/>
        <w:ind w:right="355" w:firstLine="298"/>
        <w:jc w:val="both"/>
      </w:pPr>
      <w:r>
        <w:rPr>
          <w:w w:val="105"/>
        </w:rPr>
        <w:t>Moro,</w:t>
      </w:r>
      <w:r>
        <w:rPr>
          <w:w w:val="105"/>
        </w:rPr>
        <w:t> Andrea,</w:t>
      </w:r>
      <w:r>
        <w:rPr>
          <w:w w:val="105"/>
        </w:rPr>
        <w:t> D.</w:t>
      </w:r>
      <w:r>
        <w:rPr>
          <w:w w:val="105"/>
        </w:rPr>
        <w:t> Sebastian</w:t>
      </w:r>
      <w:r>
        <w:rPr>
          <w:w w:val="105"/>
        </w:rPr>
        <w:t> Tello-Trillo,</w:t>
      </w:r>
      <w:r>
        <w:rPr>
          <w:w w:val="105"/>
        </w:rPr>
        <w:t> and</w:t>
      </w:r>
      <w:r>
        <w:rPr>
          <w:w w:val="105"/>
        </w:rPr>
        <w:t> Tommaso</w:t>
      </w:r>
      <w:r>
        <w:rPr>
          <w:w w:val="105"/>
        </w:rPr>
        <w:t> Tempesti.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14">
        <w:r>
          <w:rPr>
            <w:color w:val="00007F"/>
            <w:w w:val="105"/>
          </w:rPr>
          <w:t>The</w:t>
        </w:r>
        <w:r>
          <w:rPr>
            <w:color w:val="00007F"/>
            <w:w w:val="105"/>
          </w:rPr>
          <w:t> impact</w:t>
        </w:r>
        <w:r>
          <w:rPr>
            <w:color w:val="00007F"/>
            <w:w w:val="105"/>
          </w:rPr>
          <w:t> of</w:t>
        </w:r>
        <w:r>
          <w:rPr>
            <w:color w:val="00007F"/>
            <w:w w:val="105"/>
          </w:rPr>
          <w:t> obesity</w:t>
        </w:r>
        <w:r>
          <w:rPr>
            <w:color w:val="00007F"/>
            <w:w w:val="105"/>
          </w:rPr>
          <w:t> on</w:t>
        </w:r>
      </w:hyperlink>
      <w:r>
        <w:rPr>
          <w:color w:val="00007F"/>
          <w:w w:val="105"/>
        </w:rPr>
        <w:t> </w:t>
      </w:r>
      <w:hyperlink r:id="rId14">
        <w:r>
          <w:rPr>
            <w:color w:val="00007F"/>
            <w:w w:val="105"/>
          </w:rPr>
          <w:t>wages: the role of personal interactions and job selection</w:t>
        </w:r>
      </w:hyperlink>
      <w:r>
        <w:rPr>
          <w:w w:val="105"/>
        </w:rPr>
        <w:t>.”</w:t>
      </w:r>
      <w:r>
        <w:rPr>
          <w:spacing w:val="37"/>
          <w:w w:val="105"/>
        </w:rPr>
        <w:t> </w:t>
      </w:r>
      <w:r>
        <w:rPr>
          <w:i/>
          <w:w w:val="105"/>
        </w:rPr>
        <w:t>Labour</w:t>
      </w:r>
      <w:r>
        <w:rPr>
          <w:w w:val="105"/>
        </w:rPr>
        <w:t>, 33:125–146, June 2019</w:t>
      </w:r>
    </w:p>
    <w:p>
      <w:pPr>
        <w:pStyle w:val="BodyText"/>
        <w:spacing w:before="36"/>
        <w:ind w:left="1018"/>
        <w:jc w:val="both"/>
      </w:pPr>
      <w:r>
        <w:rPr>
          <w:w w:val="105"/>
        </w:rPr>
        <w:t>Flabbi,</w:t>
      </w:r>
      <w:r>
        <w:rPr>
          <w:spacing w:val="22"/>
          <w:w w:val="105"/>
        </w:rPr>
        <w:t> </w:t>
      </w:r>
      <w:r>
        <w:rPr>
          <w:w w:val="105"/>
        </w:rPr>
        <w:t>Luca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Andrea</w:t>
      </w:r>
      <w:r>
        <w:rPr>
          <w:spacing w:val="23"/>
          <w:w w:val="105"/>
        </w:rPr>
        <w:t> </w:t>
      </w:r>
      <w:r>
        <w:rPr>
          <w:w w:val="105"/>
        </w:rPr>
        <w:t>Moro.</w:t>
      </w:r>
      <w:r>
        <w:rPr>
          <w:spacing w:val="50"/>
          <w:w w:val="105"/>
        </w:rPr>
        <w:t> </w:t>
      </w:r>
      <w:r>
        <w:rPr>
          <w:w w:val="105"/>
        </w:rPr>
        <w:t>“</w:t>
      </w:r>
      <w:hyperlink r:id="rId15">
        <w:r>
          <w:rPr>
            <w:color w:val="00007F"/>
            <w:w w:val="105"/>
          </w:rPr>
          <w:t>The</w:t>
        </w:r>
        <w:r>
          <w:rPr>
            <w:color w:val="00007F"/>
            <w:spacing w:val="23"/>
            <w:w w:val="105"/>
          </w:rPr>
          <w:t> </w:t>
        </w:r>
        <w:r>
          <w:rPr>
            <w:color w:val="00007F"/>
            <w:w w:val="105"/>
          </w:rPr>
          <w:t>effect</w:t>
        </w:r>
        <w:r>
          <w:rPr>
            <w:color w:val="00007F"/>
            <w:spacing w:val="23"/>
            <w:w w:val="105"/>
          </w:rPr>
          <w:t> </w:t>
        </w:r>
        <w:r>
          <w:rPr>
            <w:color w:val="00007F"/>
            <w:w w:val="105"/>
          </w:rPr>
          <w:t>of</w:t>
        </w:r>
        <w:r>
          <w:rPr>
            <w:color w:val="00007F"/>
            <w:spacing w:val="23"/>
            <w:w w:val="105"/>
          </w:rPr>
          <w:t> </w:t>
        </w:r>
        <w:r>
          <w:rPr>
            <w:color w:val="00007F"/>
            <w:w w:val="105"/>
          </w:rPr>
          <w:t>job</w:t>
        </w:r>
        <w:r>
          <w:rPr>
            <w:color w:val="00007F"/>
            <w:spacing w:val="23"/>
            <w:w w:val="105"/>
          </w:rPr>
          <w:t> </w:t>
        </w:r>
        <w:r>
          <w:rPr>
            <w:color w:val="00007F"/>
            <w:w w:val="105"/>
          </w:rPr>
          <w:t>flexibility</w:t>
        </w:r>
        <w:r>
          <w:rPr>
            <w:color w:val="00007F"/>
            <w:spacing w:val="23"/>
            <w:w w:val="105"/>
          </w:rPr>
          <w:t> </w:t>
        </w:r>
        <w:r>
          <w:rPr>
            <w:color w:val="00007F"/>
            <w:w w:val="105"/>
          </w:rPr>
          <w:t>on</w:t>
        </w:r>
        <w:r>
          <w:rPr>
            <w:color w:val="00007F"/>
            <w:spacing w:val="23"/>
            <w:w w:val="105"/>
          </w:rPr>
          <w:t> </w:t>
        </w:r>
        <w:r>
          <w:rPr>
            <w:color w:val="00007F"/>
            <w:w w:val="105"/>
          </w:rPr>
          <w:t>female</w:t>
        </w:r>
        <w:r>
          <w:rPr>
            <w:color w:val="00007F"/>
            <w:spacing w:val="23"/>
            <w:w w:val="105"/>
          </w:rPr>
          <w:t> </w:t>
        </w:r>
        <w:r>
          <w:rPr>
            <w:color w:val="00007F"/>
            <w:w w:val="105"/>
          </w:rPr>
          <w:t>labor</w:t>
        </w:r>
        <w:r>
          <w:rPr>
            <w:color w:val="00007F"/>
            <w:spacing w:val="23"/>
            <w:w w:val="105"/>
          </w:rPr>
          <w:t> </w:t>
        </w:r>
        <w:r>
          <w:rPr>
            <w:color w:val="00007F"/>
            <w:w w:val="105"/>
          </w:rPr>
          <w:t>market</w:t>
        </w:r>
        <w:r>
          <w:rPr>
            <w:color w:val="00007F"/>
            <w:spacing w:val="23"/>
            <w:w w:val="105"/>
          </w:rPr>
          <w:t> </w:t>
        </w:r>
        <w:r>
          <w:rPr>
            <w:color w:val="00007F"/>
            <w:spacing w:val="-2"/>
            <w:w w:val="105"/>
          </w:rPr>
          <w:t>outcomes:</w:t>
        </w:r>
      </w:hyperlink>
    </w:p>
    <w:p>
      <w:pPr>
        <w:pStyle w:val="BodyText"/>
        <w:spacing w:after="0"/>
        <w:jc w:val="both"/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73" w:lineRule="auto" w:before="49"/>
        <w:ind w:left="1018" w:right="355" w:hanging="299"/>
      </w:pPr>
      <w:hyperlink r:id="rId15">
        <w:r>
          <w:rPr>
            <w:color w:val="00007F"/>
            <w:w w:val="105"/>
          </w:rPr>
          <w:t>Estimates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from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a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search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and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bargaining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model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Econometrics</w:t>
      </w:r>
      <w:r>
        <w:rPr>
          <w:w w:val="105"/>
        </w:rPr>
        <w:t>,</w:t>
      </w:r>
      <w:r>
        <w:rPr>
          <w:spacing w:val="34"/>
          <w:w w:val="105"/>
        </w:rPr>
        <w:t> </w:t>
      </w:r>
      <w:r>
        <w:rPr>
          <w:w w:val="105"/>
        </w:rPr>
        <w:t>168(1):81–95,</w:t>
      </w:r>
      <w:r>
        <w:rPr>
          <w:spacing w:val="34"/>
          <w:w w:val="105"/>
        </w:rPr>
        <w:t> </w:t>
      </w:r>
      <w:r>
        <w:rPr>
          <w:w w:val="105"/>
        </w:rPr>
        <w:t>2012 Fang,</w:t>
      </w:r>
      <w:r>
        <w:rPr>
          <w:spacing w:val="16"/>
          <w:w w:val="105"/>
        </w:rPr>
        <w:t> </w:t>
      </w:r>
      <w:r>
        <w:rPr>
          <w:w w:val="105"/>
        </w:rPr>
        <w:t>Hanming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Andrea</w:t>
      </w:r>
      <w:r>
        <w:rPr>
          <w:spacing w:val="17"/>
          <w:w w:val="105"/>
        </w:rPr>
        <w:t> </w:t>
      </w:r>
      <w:r>
        <w:rPr>
          <w:w w:val="105"/>
        </w:rPr>
        <w:t>Moro.</w:t>
      </w:r>
      <w:r>
        <w:rPr>
          <w:spacing w:val="35"/>
          <w:w w:val="105"/>
        </w:rPr>
        <w:t> </w:t>
      </w:r>
      <w:r>
        <w:rPr>
          <w:w w:val="105"/>
        </w:rPr>
        <w:t>“</w:t>
      </w:r>
      <w:hyperlink r:id="rId17">
        <w:r>
          <w:rPr>
            <w:color w:val="00007F"/>
            <w:w w:val="105"/>
          </w:rPr>
          <w:t>Theories</w:t>
        </w:r>
        <w:r>
          <w:rPr>
            <w:color w:val="00007F"/>
            <w:spacing w:val="16"/>
            <w:w w:val="105"/>
          </w:rPr>
          <w:t> </w:t>
        </w:r>
        <w:r>
          <w:rPr>
            <w:color w:val="00007F"/>
            <w:w w:val="105"/>
          </w:rPr>
          <w:t>of</w:t>
        </w:r>
        <w:r>
          <w:rPr>
            <w:color w:val="00007F"/>
            <w:spacing w:val="17"/>
            <w:w w:val="105"/>
          </w:rPr>
          <w:t> </w:t>
        </w:r>
        <w:r>
          <w:rPr>
            <w:color w:val="00007F"/>
            <w:w w:val="105"/>
          </w:rPr>
          <w:t>statistical</w:t>
        </w:r>
        <w:r>
          <w:rPr>
            <w:color w:val="00007F"/>
            <w:spacing w:val="17"/>
            <w:w w:val="105"/>
          </w:rPr>
          <w:t> </w:t>
        </w:r>
        <w:r>
          <w:rPr>
            <w:color w:val="00007F"/>
            <w:w w:val="105"/>
          </w:rPr>
          <w:t>discrimination</w:t>
        </w:r>
        <w:r>
          <w:rPr>
            <w:color w:val="00007F"/>
            <w:spacing w:val="16"/>
            <w:w w:val="105"/>
          </w:rPr>
          <w:t> </w:t>
        </w:r>
        <w:r>
          <w:rPr>
            <w:color w:val="00007F"/>
            <w:w w:val="105"/>
          </w:rPr>
          <w:t>and</w:t>
        </w:r>
        <w:r>
          <w:rPr>
            <w:color w:val="00007F"/>
            <w:spacing w:val="17"/>
            <w:w w:val="105"/>
          </w:rPr>
          <w:t> </w:t>
        </w:r>
        <w:r>
          <w:rPr>
            <w:color w:val="00007F"/>
            <w:w w:val="105"/>
          </w:rPr>
          <w:t>affirmative</w:t>
        </w:r>
        <w:r>
          <w:rPr>
            <w:color w:val="00007F"/>
            <w:spacing w:val="16"/>
            <w:w w:val="105"/>
          </w:rPr>
          <w:t> </w:t>
        </w:r>
        <w:r>
          <w:rPr>
            <w:color w:val="00007F"/>
            <w:spacing w:val="-2"/>
            <w:w w:val="105"/>
          </w:rPr>
          <w:t>action:</w:t>
        </w:r>
      </w:hyperlink>
    </w:p>
    <w:p>
      <w:pPr>
        <w:pStyle w:val="BodyText"/>
        <w:spacing w:line="203" w:lineRule="exact"/>
        <w:rPr>
          <w:i/>
        </w:rPr>
      </w:pPr>
      <w:hyperlink r:id="rId17">
        <w:r>
          <w:rPr>
            <w:color w:val="00007F"/>
            <w:w w:val="105"/>
          </w:rPr>
          <w:t>a</w:t>
        </w:r>
        <w:r>
          <w:rPr>
            <w:color w:val="00007F"/>
            <w:spacing w:val="25"/>
            <w:w w:val="105"/>
          </w:rPr>
          <w:t> </w:t>
        </w:r>
        <w:r>
          <w:rPr>
            <w:color w:val="00007F"/>
            <w:w w:val="105"/>
          </w:rPr>
          <w:t>survey</w:t>
        </w:r>
      </w:hyperlink>
      <w:r>
        <w:rPr>
          <w:w w:val="105"/>
        </w:rPr>
        <w:t>.”</w:t>
      </w:r>
      <w:r>
        <w:rPr>
          <w:spacing w:val="5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Benhabib,</w:t>
      </w:r>
      <w:r>
        <w:rPr>
          <w:spacing w:val="26"/>
          <w:w w:val="105"/>
        </w:rPr>
        <w:t> </w:t>
      </w:r>
      <w:r>
        <w:rPr>
          <w:w w:val="105"/>
        </w:rPr>
        <w:t>Jess,</w:t>
      </w:r>
      <w:r>
        <w:rPr>
          <w:spacing w:val="26"/>
          <w:w w:val="105"/>
        </w:rPr>
        <w:t> </w:t>
      </w:r>
      <w:r>
        <w:rPr>
          <w:w w:val="105"/>
        </w:rPr>
        <w:t>Alberto</w:t>
      </w:r>
      <w:r>
        <w:rPr>
          <w:spacing w:val="25"/>
          <w:w w:val="105"/>
        </w:rPr>
        <w:t> </w:t>
      </w:r>
      <w:r>
        <w:rPr>
          <w:w w:val="105"/>
        </w:rPr>
        <w:t>Bisin,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Matthew</w:t>
      </w:r>
      <w:r>
        <w:rPr>
          <w:spacing w:val="25"/>
          <w:w w:val="105"/>
        </w:rPr>
        <w:t> </w:t>
      </w:r>
      <w:r>
        <w:rPr>
          <w:w w:val="105"/>
        </w:rPr>
        <w:t>O.</w:t>
      </w:r>
      <w:r>
        <w:rPr>
          <w:spacing w:val="26"/>
          <w:w w:val="105"/>
        </w:rPr>
        <w:t> </w:t>
      </w:r>
      <w:r>
        <w:rPr>
          <w:w w:val="105"/>
        </w:rPr>
        <w:t>Jackson,</w:t>
      </w:r>
      <w:r>
        <w:rPr>
          <w:spacing w:val="26"/>
          <w:w w:val="105"/>
        </w:rPr>
        <w:t> </w:t>
      </w:r>
      <w:r>
        <w:rPr>
          <w:w w:val="105"/>
        </w:rPr>
        <w:t>editors,</w:t>
      </w:r>
      <w:r>
        <w:rPr>
          <w:spacing w:val="24"/>
          <w:w w:val="105"/>
        </w:rPr>
        <w:t> </w:t>
      </w:r>
      <w:r>
        <w:rPr>
          <w:i/>
          <w:w w:val="105"/>
        </w:rPr>
        <w:t>Handbook</w:t>
      </w:r>
      <w:r>
        <w:rPr>
          <w:i/>
          <w:spacing w:val="31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31"/>
          <w:w w:val="105"/>
        </w:rPr>
        <w:t> </w:t>
      </w:r>
      <w:r>
        <w:rPr>
          <w:i/>
          <w:spacing w:val="-2"/>
          <w:w w:val="105"/>
        </w:rPr>
        <w:t>Social</w:t>
      </w:r>
    </w:p>
    <w:p>
      <w:pPr>
        <w:pStyle w:val="BodyText"/>
        <w:spacing w:line="242" w:lineRule="exact"/>
      </w:pPr>
      <w:r>
        <w:rPr>
          <w:i/>
          <w:w w:val="105"/>
        </w:rPr>
        <w:t>Economics</w:t>
      </w:r>
      <w:r>
        <w:rPr>
          <w:w w:val="105"/>
        </w:rPr>
        <w:t>,</w:t>
      </w:r>
      <w:r>
        <w:rPr>
          <w:spacing w:val="15"/>
          <w:w w:val="105"/>
        </w:rPr>
        <w:t> </w:t>
      </w:r>
      <w:r>
        <w:rPr>
          <w:w w:val="105"/>
        </w:rPr>
        <w:t>volume</w:t>
      </w:r>
      <w:r>
        <w:rPr>
          <w:spacing w:val="16"/>
          <w:w w:val="105"/>
        </w:rPr>
        <w:t> </w:t>
      </w:r>
      <w:r>
        <w:rPr>
          <w:w w:val="105"/>
        </w:rPr>
        <w:t>1,</w:t>
      </w:r>
      <w:r>
        <w:rPr>
          <w:spacing w:val="16"/>
          <w:w w:val="105"/>
        </w:rPr>
        <w:t> </w:t>
      </w:r>
      <w:r>
        <w:rPr>
          <w:w w:val="105"/>
        </w:rPr>
        <w:t>chapter</w:t>
      </w:r>
      <w:r>
        <w:rPr>
          <w:spacing w:val="16"/>
          <w:w w:val="105"/>
        </w:rPr>
        <w:t> </w:t>
      </w:r>
      <w:r>
        <w:rPr>
          <w:w w:val="105"/>
        </w:rPr>
        <w:t>5,</w:t>
      </w:r>
      <w:r>
        <w:rPr>
          <w:spacing w:val="16"/>
          <w:w w:val="105"/>
        </w:rPr>
        <w:t> </w:t>
      </w:r>
      <w:r>
        <w:rPr>
          <w:w w:val="105"/>
        </w:rPr>
        <w:t>pages</w:t>
      </w:r>
      <w:r>
        <w:rPr>
          <w:spacing w:val="16"/>
          <w:w w:val="105"/>
        </w:rPr>
        <w:t> </w:t>
      </w:r>
      <w:r>
        <w:rPr>
          <w:w w:val="105"/>
        </w:rPr>
        <w:t>133</w:t>
      </w:r>
      <w:r>
        <w:rPr>
          <w:spacing w:val="16"/>
          <w:w w:val="105"/>
        </w:rPr>
        <w:t> </w:t>
      </w:r>
      <w:r>
        <w:rPr>
          <w:w w:val="105"/>
        </w:rPr>
        <w:t>–</w:t>
      </w:r>
      <w:r>
        <w:rPr>
          <w:spacing w:val="16"/>
          <w:w w:val="105"/>
        </w:rPr>
        <w:t> </w:t>
      </w:r>
      <w:r>
        <w:rPr>
          <w:w w:val="105"/>
        </w:rPr>
        <w:t>200.</w:t>
      </w:r>
      <w:r>
        <w:rPr>
          <w:spacing w:val="16"/>
          <w:w w:val="105"/>
        </w:rPr>
        <w:t> </w:t>
      </w:r>
      <w:r>
        <w:rPr>
          <w:w w:val="105"/>
        </w:rPr>
        <w:t>London:</w:t>
      </w:r>
      <w:r>
        <w:rPr>
          <w:spacing w:val="15"/>
          <w:w w:val="105"/>
        </w:rPr>
        <w:t> </w:t>
      </w:r>
      <w:r>
        <w:rPr>
          <w:w w:val="105"/>
        </w:rPr>
        <w:t>Elsevier,</w:t>
      </w:r>
      <w:r>
        <w:rPr>
          <w:spacing w:val="16"/>
          <w:w w:val="105"/>
        </w:rPr>
        <w:t> </w:t>
      </w:r>
      <w:r>
        <w:rPr>
          <w:w w:val="105"/>
        </w:rPr>
        <w:t>Academic</w:t>
      </w:r>
      <w:r>
        <w:rPr>
          <w:spacing w:val="16"/>
          <w:w w:val="105"/>
        </w:rPr>
        <w:t> </w:t>
      </w:r>
      <w:r>
        <w:rPr>
          <w:w w:val="105"/>
        </w:rPr>
        <w:t>Press,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2011</w:t>
      </w:r>
    </w:p>
    <w:p>
      <w:pPr>
        <w:pStyle w:val="BodyText"/>
        <w:spacing w:line="235" w:lineRule="auto" w:before="38"/>
        <w:ind w:left="719" w:right="356" w:firstLine="298"/>
        <w:jc w:val="both"/>
      </w:pPr>
      <w:r>
        <w:rPr>
          <w:w w:val="105"/>
        </w:rPr>
        <w:t>Nopo, Hugo, Alberto Chong, and Andrea Moro. “</w:t>
      </w:r>
      <w:hyperlink r:id="rId18">
        <w:r>
          <w:rPr>
            <w:color w:val="00007F"/>
            <w:w w:val="105"/>
          </w:rPr>
          <w:t>What do we know about discrimination in latin</w:t>
        </w:r>
      </w:hyperlink>
      <w:r>
        <w:rPr>
          <w:color w:val="00007F"/>
          <w:w w:val="105"/>
        </w:rPr>
        <w:t> </w:t>
      </w:r>
      <w:hyperlink r:id="rId18">
        <w:r>
          <w:rPr>
            <w:color w:val="00007F"/>
            <w:w w:val="105"/>
          </w:rPr>
          <w:t>america?</w:t>
        </w:r>
        <w:r>
          <w:rPr>
            <w:color w:val="00007F"/>
            <w:spacing w:val="37"/>
            <w:w w:val="105"/>
          </w:rPr>
          <w:t> </w:t>
        </w:r>
        <w:r>
          <w:rPr>
            <w:color w:val="00007F"/>
            <w:w w:val="105"/>
          </w:rPr>
          <w:t>Very</w:t>
        </w:r>
        <w:r>
          <w:rPr>
            <w:color w:val="00007F"/>
            <w:spacing w:val="38"/>
            <w:w w:val="105"/>
          </w:rPr>
          <w:t> </w:t>
        </w:r>
        <w:r>
          <w:rPr>
            <w:color w:val="00007F"/>
            <w:w w:val="105"/>
          </w:rPr>
          <w:t>little!</w:t>
        </w:r>
      </w:hyperlink>
      <w:r>
        <w:rPr>
          <w:w w:val="105"/>
        </w:rPr>
        <w:t>.”</w:t>
      </w:r>
      <w:r>
        <w:rPr>
          <w:spacing w:val="7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Nopo,</w:t>
      </w:r>
      <w:r>
        <w:rPr>
          <w:spacing w:val="38"/>
          <w:w w:val="105"/>
        </w:rPr>
        <w:t> </w:t>
      </w:r>
      <w:r>
        <w:rPr>
          <w:w w:val="105"/>
        </w:rPr>
        <w:t>Hugo,</w:t>
      </w:r>
      <w:r>
        <w:rPr>
          <w:spacing w:val="37"/>
          <w:w w:val="105"/>
        </w:rPr>
        <w:t> </w:t>
      </w:r>
      <w:r>
        <w:rPr>
          <w:w w:val="105"/>
        </w:rPr>
        <w:t>Alberto</w:t>
      </w:r>
      <w:r>
        <w:rPr>
          <w:spacing w:val="37"/>
          <w:w w:val="105"/>
        </w:rPr>
        <w:t> </w:t>
      </w:r>
      <w:r>
        <w:rPr>
          <w:w w:val="105"/>
        </w:rPr>
        <w:t>Chong,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Andrea</w:t>
      </w:r>
      <w:r>
        <w:rPr>
          <w:spacing w:val="37"/>
          <w:w w:val="105"/>
        </w:rPr>
        <w:t> </w:t>
      </w:r>
      <w:r>
        <w:rPr>
          <w:w w:val="105"/>
        </w:rPr>
        <w:t>Moro,</w:t>
      </w:r>
      <w:r>
        <w:rPr>
          <w:spacing w:val="37"/>
          <w:w w:val="105"/>
        </w:rPr>
        <w:t> </w:t>
      </w:r>
      <w:r>
        <w:rPr>
          <w:w w:val="105"/>
        </w:rPr>
        <w:t>editors,</w:t>
      </w:r>
      <w:r>
        <w:rPr>
          <w:spacing w:val="36"/>
          <w:w w:val="105"/>
        </w:rPr>
        <w:t> </w:t>
      </w:r>
      <w:r>
        <w:rPr>
          <w:i/>
          <w:w w:val="105"/>
        </w:rPr>
        <w:t>Discrimination in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Latin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America.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Perspective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pages</w:t>
      </w:r>
      <w:r>
        <w:rPr>
          <w:spacing w:val="40"/>
          <w:w w:val="105"/>
        </w:rPr>
        <w:t> </w:t>
      </w:r>
      <w:r>
        <w:rPr>
          <w:w w:val="105"/>
        </w:rPr>
        <w:t>1–11.</w:t>
      </w:r>
      <w:r>
        <w:rPr>
          <w:spacing w:val="40"/>
          <w:w w:val="105"/>
        </w:rPr>
        <w:t> </w:t>
      </w:r>
      <w:r>
        <w:rPr>
          <w:w w:val="105"/>
        </w:rPr>
        <w:t>Inter-American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and The World Bank Publications, 2010</w:t>
      </w:r>
    </w:p>
    <w:p>
      <w:pPr>
        <w:spacing w:line="235" w:lineRule="auto" w:before="39"/>
        <w:ind w:left="719" w:right="356" w:firstLine="298"/>
        <w:jc w:val="both"/>
        <w:rPr>
          <w:sz w:val="20"/>
        </w:rPr>
      </w:pPr>
      <w:r>
        <w:rPr>
          <w:w w:val="105"/>
          <w:sz w:val="20"/>
        </w:rPr>
        <w:t>Moro,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Andrea.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“</w:t>
      </w:r>
      <w:hyperlink r:id="rId19">
        <w:r>
          <w:rPr>
            <w:color w:val="00007F"/>
            <w:w w:val="105"/>
            <w:sz w:val="20"/>
          </w:rPr>
          <w:t>Statistical</w:t>
        </w:r>
        <w:r>
          <w:rPr>
            <w:color w:val="00007F"/>
            <w:spacing w:val="40"/>
            <w:w w:val="105"/>
            <w:sz w:val="20"/>
          </w:rPr>
          <w:t> </w:t>
        </w:r>
        <w:r>
          <w:rPr>
            <w:color w:val="00007F"/>
            <w:w w:val="105"/>
            <w:sz w:val="20"/>
          </w:rPr>
          <w:t>discrimination</w:t>
        </w:r>
      </w:hyperlink>
      <w:r>
        <w:rPr>
          <w:w w:val="105"/>
          <w:sz w:val="20"/>
        </w:rPr>
        <w:t>.”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New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Palgrave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Dictionary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Economics, Online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Edition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pages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1–5.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Palgrave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Macmillan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UK,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London,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2009</w:t>
      </w:r>
    </w:p>
    <w:p>
      <w:pPr>
        <w:pStyle w:val="BodyText"/>
        <w:spacing w:line="235" w:lineRule="auto" w:before="40"/>
        <w:ind w:left="719" w:right="356" w:firstLine="298"/>
        <w:jc w:val="both"/>
      </w:pPr>
      <w:r>
        <w:rPr/>
        <w:t>Coate, Stephen, Michael Conlin, and Andrea Moro.</w:t>
      </w:r>
      <w:r>
        <w:rPr>
          <w:spacing w:val="40"/>
        </w:rPr>
        <w:t> </w:t>
      </w:r>
      <w:r>
        <w:rPr/>
        <w:t>“</w:t>
      </w:r>
      <w:hyperlink r:id="rId20">
        <w:r>
          <w:rPr>
            <w:color w:val="00007F"/>
          </w:rPr>
          <w:t>The performance of pivotal-voter models in</w:t>
        </w:r>
      </w:hyperlink>
      <w:r>
        <w:rPr>
          <w:color w:val="00007F"/>
          <w:spacing w:val="40"/>
        </w:rPr>
        <w:t> </w:t>
      </w:r>
      <w:hyperlink r:id="rId20">
        <w:r>
          <w:rPr>
            <w:color w:val="00007F"/>
          </w:rPr>
          <w:t>small-scale elections: Evidence from texas liquor referenda</w:t>
        </w:r>
      </w:hyperlink>
      <w:r>
        <w:rPr/>
        <w:t>.” </w:t>
      </w:r>
      <w:r>
        <w:rPr>
          <w:i/>
        </w:rPr>
        <w:t>Journal of Public Economics</w:t>
      </w:r>
      <w:r>
        <w:rPr/>
        <w:t>, 92(3-4): 582–596, 2008</w:t>
      </w:r>
    </w:p>
    <w:p>
      <w:pPr>
        <w:pStyle w:val="BodyText"/>
        <w:spacing w:line="235" w:lineRule="auto" w:before="39"/>
        <w:ind w:left="719" w:right="356" w:firstLine="298"/>
        <w:jc w:val="both"/>
      </w:pPr>
      <w:r>
        <w:rPr>
          <w:w w:val="105"/>
        </w:rPr>
        <w:t>Gowrisankaran,</w:t>
      </w:r>
      <w:r>
        <w:rPr>
          <w:w w:val="105"/>
        </w:rPr>
        <w:t> Gautam,</w:t>
      </w:r>
      <w:r>
        <w:rPr>
          <w:w w:val="105"/>
        </w:rPr>
        <w:t> Matthew</w:t>
      </w:r>
      <w:r>
        <w:rPr>
          <w:w w:val="105"/>
        </w:rPr>
        <w:t> Mitchell,</w:t>
      </w:r>
      <w:r>
        <w:rPr>
          <w:w w:val="105"/>
        </w:rPr>
        <w:t> and</w:t>
      </w:r>
      <w:r>
        <w:rPr>
          <w:w w:val="105"/>
        </w:rPr>
        <w:t> Andrea</w:t>
      </w:r>
      <w:r>
        <w:rPr>
          <w:w w:val="105"/>
        </w:rPr>
        <w:t> Moro.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21">
        <w:r>
          <w:rPr>
            <w:color w:val="00007F"/>
            <w:w w:val="105"/>
          </w:rPr>
          <w:t>Electoral</w:t>
        </w:r>
        <w:r>
          <w:rPr>
            <w:color w:val="00007F"/>
            <w:w w:val="105"/>
          </w:rPr>
          <w:t> design</w:t>
        </w:r>
        <w:r>
          <w:rPr>
            <w:color w:val="00007F"/>
            <w:w w:val="105"/>
          </w:rPr>
          <w:t> and</w:t>
        </w:r>
        <w:r>
          <w:rPr>
            <w:color w:val="00007F"/>
            <w:w w:val="105"/>
          </w:rPr>
          <w:t> voter</w:t>
        </w:r>
      </w:hyperlink>
      <w:r>
        <w:rPr>
          <w:color w:val="00007F"/>
          <w:w w:val="105"/>
        </w:rPr>
        <w:t> </w:t>
      </w:r>
      <w:hyperlink r:id="rId21">
        <w:r>
          <w:rPr>
            <w:color w:val="00007F"/>
            <w:w w:val="105"/>
          </w:rPr>
          <w:t>welfare</w:t>
        </w:r>
        <w:r>
          <w:rPr>
            <w:color w:val="00007F"/>
            <w:w w:val="105"/>
          </w:rPr>
          <w:t> from</w:t>
        </w:r>
        <w:r>
          <w:rPr>
            <w:color w:val="00007F"/>
            <w:w w:val="105"/>
          </w:rPr>
          <w:t> the</w:t>
        </w:r>
        <w:r>
          <w:rPr>
            <w:color w:val="00007F"/>
            <w:w w:val="105"/>
          </w:rPr>
          <w:t> u.s.</w:t>
        </w:r>
        <w:r>
          <w:rPr>
            <w:color w:val="00007F"/>
            <w:w w:val="105"/>
          </w:rPr>
          <w:t> senate:</w:t>
        </w:r>
        <w:r>
          <w:rPr>
            <w:color w:val="00007F"/>
            <w:w w:val="105"/>
          </w:rPr>
          <w:t> Evidence</w:t>
        </w:r>
        <w:r>
          <w:rPr>
            <w:color w:val="00007F"/>
            <w:w w:val="105"/>
          </w:rPr>
          <w:t> from</w:t>
        </w:r>
        <w:r>
          <w:rPr>
            <w:color w:val="00007F"/>
            <w:w w:val="105"/>
          </w:rPr>
          <w:t> a</w:t>
        </w:r>
        <w:r>
          <w:rPr>
            <w:color w:val="00007F"/>
            <w:w w:val="105"/>
          </w:rPr>
          <w:t> dynamic</w:t>
        </w:r>
        <w:r>
          <w:rPr>
            <w:color w:val="00007F"/>
            <w:w w:val="105"/>
          </w:rPr>
          <w:t> selection</w:t>
        </w:r>
        <w:r>
          <w:rPr>
            <w:color w:val="00007F"/>
            <w:w w:val="105"/>
          </w:rPr>
          <w:t> model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 Dynamics</w:t>
      </w:r>
      <w:r>
        <w:rPr>
          <w:w w:val="105"/>
        </w:rPr>
        <w:t>, 11(1):1–17, 2008</w:t>
      </w:r>
    </w:p>
    <w:p>
      <w:pPr>
        <w:pStyle w:val="BodyText"/>
        <w:spacing w:line="235" w:lineRule="auto" w:before="40"/>
        <w:ind w:left="719" w:right="358" w:firstLine="298"/>
        <w:jc w:val="both"/>
      </w:pPr>
      <w:r>
        <w:rPr>
          <w:w w:val="105"/>
        </w:rPr>
        <w:t>Mitchell,</w:t>
      </w:r>
      <w:r>
        <w:rPr>
          <w:w w:val="105"/>
        </w:rPr>
        <w:t> Matthew</w:t>
      </w:r>
      <w:r>
        <w:rPr>
          <w:w w:val="105"/>
        </w:rPr>
        <w:t> and</w:t>
      </w:r>
      <w:r>
        <w:rPr>
          <w:w w:val="105"/>
        </w:rPr>
        <w:t> Andrea</w:t>
      </w:r>
      <w:r>
        <w:rPr>
          <w:w w:val="105"/>
        </w:rPr>
        <w:t> Moro.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22">
        <w:r>
          <w:rPr>
            <w:color w:val="00007F"/>
            <w:w w:val="105"/>
          </w:rPr>
          <w:t>Persistent</w:t>
        </w:r>
        <w:r>
          <w:rPr>
            <w:color w:val="00007F"/>
            <w:w w:val="105"/>
          </w:rPr>
          <w:t> distortionary</w:t>
        </w:r>
        <w:r>
          <w:rPr>
            <w:color w:val="00007F"/>
            <w:w w:val="105"/>
          </w:rPr>
          <w:t> policies</w:t>
        </w:r>
        <w:r>
          <w:rPr>
            <w:color w:val="00007F"/>
            <w:w w:val="105"/>
          </w:rPr>
          <w:t> with</w:t>
        </w:r>
        <w:r>
          <w:rPr>
            <w:color w:val="00007F"/>
            <w:w w:val="105"/>
          </w:rPr>
          <w:t> asymmetric</w:t>
        </w:r>
        <w:r>
          <w:rPr>
            <w:color w:val="00007F"/>
            <w:w w:val="105"/>
          </w:rPr>
          <w:t> infor-</w:t>
        </w:r>
      </w:hyperlink>
      <w:r>
        <w:rPr>
          <w:color w:val="00007F"/>
          <w:w w:val="105"/>
        </w:rPr>
        <w:t> </w:t>
      </w:r>
      <w:hyperlink r:id="rId22">
        <w:r>
          <w:rPr>
            <w:color w:val="00007F"/>
            <w:w w:val="105"/>
          </w:rPr>
          <w:t>mation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i/>
          <w:w w:val="105"/>
        </w:rPr>
        <w:t>American</w:t>
      </w:r>
      <w:r>
        <w:rPr>
          <w:i/>
          <w:w w:val="105"/>
        </w:rPr>
        <w:t> Economic</w:t>
      </w:r>
      <w:r>
        <w:rPr>
          <w:i/>
          <w:w w:val="105"/>
        </w:rPr>
        <w:t> Review</w:t>
      </w:r>
      <w:r>
        <w:rPr>
          <w:w w:val="105"/>
        </w:rPr>
        <w:t>, 96(1):387–393, 2006</w:t>
      </w:r>
    </w:p>
    <w:p>
      <w:pPr>
        <w:pStyle w:val="BodyText"/>
        <w:spacing w:line="242" w:lineRule="exact" w:before="35"/>
        <w:ind w:left="1018"/>
        <w:jc w:val="both"/>
      </w:pPr>
      <w:r>
        <w:rPr>
          <w:w w:val="105"/>
        </w:rPr>
        <w:t>Moro,</w:t>
      </w:r>
      <w:r>
        <w:rPr>
          <w:spacing w:val="28"/>
          <w:w w:val="105"/>
        </w:rPr>
        <w:t> </w:t>
      </w:r>
      <w:r>
        <w:rPr>
          <w:w w:val="105"/>
        </w:rPr>
        <w:t>Andrea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Peter</w:t>
      </w:r>
      <w:r>
        <w:rPr>
          <w:spacing w:val="28"/>
          <w:w w:val="105"/>
        </w:rPr>
        <w:t> </w:t>
      </w:r>
      <w:r>
        <w:rPr>
          <w:w w:val="105"/>
        </w:rPr>
        <w:t>Norman.</w:t>
      </w:r>
      <w:r>
        <w:rPr>
          <w:spacing w:val="67"/>
          <w:w w:val="105"/>
        </w:rPr>
        <w:t> </w:t>
      </w:r>
      <w:r>
        <w:rPr>
          <w:w w:val="105"/>
        </w:rPr>
        <w:t>“</w:t>
      </w:r>
      <w:hyperlink r:id="rId23">
        <w:r>
          <w:rPr>
            <w:color w:val="00007F"/>
            <w:w w:val="105"/>
          </w:rPr>
          <w:t>A</w:t>
        </w:r>
        <w:r>
          <w:rPr>
            <w:color w:val="00007F"/>
            <w:spacing w:val="29"/>
            <w:w w:val="105"/>
          </w:rPr>
          <w:t> </w:t>
        </w:r>
        <w:r>
          <w:rPr>
            <w:color w:val="00007F"/>
            <w:w w:val="105"/>
          </w:rPr>
          <w:t>general</w:t>
        </w:r>
        <w:r>
          <w:rPr>
            <w:color w:val="00007F"/>
            <w:spacing w:val="28"/>
            <w:w w:val="105"/>
          </w:rPr>
          <w:t> </w:t>
        </w:r>
        <w:r>
          <w:rPr>
            <w:color w:val="00007F"/>
            <w:w w:val="105"/>
          </w:rPr>
          <w:t>equilibrium</w:t>
        </w:r>
        <w:r>
          <w:rPr>
            <w:color w:val="00007F"/>
            <w:spacing w:val="29"/>
            <w:w w:val="105"/>
          </w:rPr>
          <w:t> </w:t>
        </w:r>
        <w:r>
          <w:rPr>
            <w:color w:val="00007F"/>
            <w:w w:val="105"/>
          </w:rPr>
          <w:t>model</w:t>
        </w:r>
        <w:r>
          <w:rPr>
            <w:color w:val="00007F"/>
            <w:spacing w:val="28"/>
            <w:w w:val="105"/>
          </w:rPr>
          <w:t> </w:t>
        </w:r>
        <w:r>
          <w:rPr>
            <w:color w:val="00007F"/>
            <w:w w:val="105"/>
          </w:rPr>
          <w:t>of</w:t>
        </w:r>
        <w:r>
          <w:rPr>
            <w:color w:val="00007F"/>
            <w:spacing w:val="28"/>
            <w:w w:val="105"/>
          </w:rPr>
          <w:t> </w:t>
        </w:r>
        <w:r>
          <w:rPr>
            <w:color w:val="00007F"/>
            <w:w w:val="105"/>
          </w:rPr>
          <w:t>statistical</w:t>
        </w:r>
        <w:r>
          <w:rPr>
            <w:color w:val="00007F"/>
            <w:spacing w:val="29"/>
            <w:w w:val="105"/>
          </w:rPr>
          <w:t> </w:t>
        </w:r>
        <w:r>
          <w:rPr>
            <w:color w:val="00007F"/>
            <w:spacing w:val="-2"/>
            <w:w w:val="105"/>
          </w:rPr>
          <w:t>discrimination</w:t>
        </w:r>
      </w:hyperlink>
      <w:r>
        <w:rPr>
          <w:spacing w:val="-2"/>
          <w:w w:val="105"/>
        </w:rPr>
        <w:t>.”</w:t>
      </w:r>
    </w:p>
    <w:p>
      <w:pPr>
        <w:spacing w:line="242" w:lineRule="exact" w:before="0"/>
        <w:ind w:left="719" w:right="0" w:firstLine="0"/>
        <w:jc w:val="both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114(1):1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30,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2004</w:t>
      </w:r>
    </w:p>
    <w:p>
      <w:pPr>
        <w:pStyle w:val="BodyText"/>
        <w:spacing w:line="235" w:lineRule="auto" w:before="39"/>
        <w:ind w:left="719" w:right="356" w:firstLine="298"/>
        <w:jc w:val="both"/>
      </w:pPr>
      <w:r>
        <w:rPr>
          <w:w w:val="105"/>
        </w:rPr>
        <w:t>Moro,</w:t>
      </w:r>
      <w:r>
        <w:rPr>
          <w:w w:val="105"/>
        </w:rPr>
        <w:t> Andrea</w:t>
      </w:r>
      <w:r>
        <w:rPr>
          <w:w w:val="105"/>
        </w:rPr>
        <w:t> and</w:t>
      </w:r>
      <w:r>
        <w:rPr>
          <w:w w:val="105"/>
        </w:rPr>
        <w:t> Peter</w:t>
      </w:r>
      <w:r>
        <w:rPr>
          <w:w w:val="105"/>
        </w:rPr>
        <w:t> Norman.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24">
        <w:r>
          <w:rPr>
            <w:color w:val="00007F"/>
            <w:w w:val="105"/>
          </w:rPr>
          <w:t>Empirical</w:t>
        </w:r>
        <w:r>
          <w:rPr>
            <w:color w:val="00007F"/>
            <w:w w:val="105"/>
          </w:rPr>
          <w:t> implications</w:t>
        </w:r>
        <w:r>
          <w:rPr>
            <w:color w:val="00007F"/>
            <w:w w:val="105"/>
          </w:rPr>
          <w:t> of</w:t>
        </w:r>
        <w:r>
          <w:rPr>
            <w:color w:val="00007F"/>
            <w:w w:val="105"/>
          </w:rPr>
          <w:t> statistical</w:t>
        </w:r>
        <w:r>
          <w:rPr>
            <w:color w:val="00007F"/>
            <w:w w:val="105"/>
          </w:rPr>
          <w:t> discrimination</w:t>
        </w:r>
        <w:r>
          <w:rPr>
            <w:color w:val="00007F"/>
            <w:w w:val="105"/>
          </w:rPr>
          <w:t> on</w:t>
        </w:r>
        <w:r>
          <w:rPr>
            <w:color w:val="00007F"/>
            <w:w w:val="105"/>
          </w:rPr>
          <w:t> the</w:t>
        </w:r>
      </w:hyperlink>
      <w:r>
        <w:rPr>
          <w:color w:val="00007F"/>
          <w:w w:val="105"/>
        </w:rPr>
        <w:t> </w:t>
      </w:r>
      <w:hyperlink r:id="rId24">
        <w:r>
          <w:rPr>
            <w:color w:val="00007F"/>
            <w:w w:val="105"/>
          </w:rPr>
          <w:t>returns to measures of skill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i/>
          <w:w w:val="105"/>
        </w:rPr>
        <w:t>Annals</w:t>
      </w:r>
      <w:r>
        <w:rPr>
          <w:i/>
          <w:spacing w:val="33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34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34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33"/>
          <w:w w:val="105"/>
        </w:rPr>
        <w:t> </w:t>
      </w:r>
      <w:r>
        <w:rPr>
          <w:i/>
          <w:w w:val="105"/>
        </w:rPr>
        <w:t>Statistics</w:t>
      </w:r>
      <w:r>
        <w:rPr>
          <w:w w:val="105"/>
        </w:rPr>
        <w:t>, 71-72:399–417, 2003</w:t>
      </w:r>
    </w:p>
    <w:p>
      <w:pPr>
        <w:pStyle w:val="BodyText"/>
        <w:spacing w:line="235" w:lineRule="auto" w:before="40"/>
        <w:ind w:left="719" w:right="356" w:firstLine="298"/>
        <w:jc w:val="both"/>
      </w:pPr>
      <w:r>
        <w:rPr>
          <w:w w:val="105"/>
        </w:rPr>
        <w:t>Moro,</w:t>
      </w:r>
      <w:r>
        <w:rPr>
          <w:spacing w:val="-4"/>
          <w:w w:val="105"/>
        </w:rPr>
        <w:t> </w:t>
      </w:r>
      <w:r>
        <w:rPr>
          <w:w w:val="105"/>
        </w:rPr>
        <w:t>Andrea. “</w:t>
      </w:r>
      <w:hyperlink r:id="rId25">
        <w:r>
          <w:rPr>
            <w:color w:val="00007F"/>
            <w:w w:val="105"/>
          </w:rPr>
          <w:t>The</w:t>
        </w:r>
        <w:r>
          <w:rPr>
            <w:color w:val="00007F"/>
            <w:spacing w:val="-4"/>
            <w:w w:val="105"/>
          </w:rPr>
          <w:t> </w:t>
        </w:r>
        <w:r>
          <w:rPr>
            <w:color w:val="00007F"/>
            <w:w w:val="105"/>
          </w:rPr>
          <w:t>effect</w:t>
        </w:r>
        <w:r>
          <w:rPr>
            <w:color w:val="00007F"/>
            <w:spacing w:val="-4"/>
            <w:w w:val="105"/>
          </w:rPr>
          <w:t> </w:t>
        </w:r>
        <w:r>
          <w:rPr>
            <w:color w:val="00007F"/>
            <w:w w:val="105"/>
          </w:rPr>
          <w:t>of</w:t>
        </w:r>
        <w:r>
          <w:rPr>
            <w:color w:val="00007F"/>
            <w:spacing w:val="-4"/>
            <w:w w:val="105"/>
          </w:rPr>
          <w:t> </w:t>
        </w:r>
        <w:r>
          <w:rPr>
            <w:color w:val="00007F"/>
            <w:w w:val="105"/>
          </w:rPr>
          <w:t>statistical</w:t>
        </w:r>
        <w:r>
          <w:rPr>
            <w:color w:val="00007F"/>
            <w:spacing w:val="-4"/>
            <w:w w:val="105"/>
          </w:rPr>
          <w:t> </w:t>
        </w:r>
        <w:r>
          <w:rPr>
            <w:color w:val="00007F"/>
            <w:w w:val="105"/>
          </w:rPr>
          <w:t>discrimination</w:t>
        </w:r>
        <w:r>
          <w:rPr>
            <w:color w:val="00007F"/>
            <w:spacing w:val="-4"/>
            <w:w w:val="105"/>
          </w:rPr>
          <w:t> </w:t>
        </w:r>
        <w:r>
          <w:rPr>
            <w:color w:val="00007F"/>
            <w:w w:val="105"/>
          </w:rPr>
          <w:t>on</w:t>
        </w:r>
        <w:r>
          <w:rPr>
            <w:color w:val="00007F"/>
            <w:spacing w:val="-4"/>
            <w:w w:val="105"/>
          </w:rPr>
          <w:t> </w:t>
        </w:r>
        <w:r>
          <w:rPr>
            <w:color w:val="00007F"/>
            <w:w w:val="105"/>
          </w:rPr>
          <w:t>black–white</w:t>
        </w:r>
        <w:r>
          <w:rPr>
            <w:color w:val="00007F"/>
            <w:spacing w:val="-4"/>
            <w:w w:val="105"/>
          </w:rPr>
          <w:t> </w:t>
        </w:r>
        <w:r>
          <w:rPr>
            <w:color w:val="00007F"/>
            <w:w w:val="105"/>
          </w:rPr>
          <w:t>wage</w:t>
        </w:r>
        <w:r>
          <w:rPr>
            <w:color w:val="00007F"/>
            <w:spacing w:val="-4"/>
            <w:w w:val="105"/>
          </w:rPr>
          <w:t> </w:t>
        </w:r>
        <w:r>
          <w:rPr>
            <w:color w:val="00007F"/>
            <w:w w:val="105"/>
          </w:rPr>
          <w:t>inequality:</w:t>
        </w:r>
        <w:r>
          <w:rPr>
            <w:color w:val="00007F"/>
            <w:spacing w:val="-4"/>
            <w:w w:val="105"/>
          </w:rPr>
          <w:t> </w:t>
        </w:r>
        <w:r>
          <w:rPr>
            <w:color w:val="00007F"/>
            <w:w w:val="105"/>
          </w:rPr>
          <w:t>estimating</w:t>
        </w:r>
      </w:hyperlink>
      <w:r>
        <w:rPr>
          <w:color w:val="00007F"/>
          <w:w w:val="105"/>
        </w:rPr>
        <w:t> </w:t>
      </w:r>
      <w:hyperlink r:id="rId25">
        <w:r>
          <w:rPr>
            <w:color w:val="00007F"/>
            <w:w w:val="105"/>
          </w:rPr>
          <w:t>a model with multiple equilibria</w:t>
        </w:r>
      </w:hyperlink>
      <w:r>
        <w:rPr>
          <w:w w:val="105"/>
        </w:rPr>
        <w:t>.”</w:t>
      </w:r>
      <w:r>
        <w:rPr>
          <w:spacing w:val="40"/>
          <w:w w:val="105"/>
        </w:rPr>
        <w:t> </w:t>
      </w:r>
      <w:r>
        <w:rPr>
          <w:i/>
          <w:w w:val="105"/>
        </w:rPr>
        <w:t>International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Review</w:t>
      </w:r>
      <w:r>
        <w:rPr>
          <w:w w:val="105"/>
        </w:rPr>
        <w:t>, 44(2):467–500, 2003</w:t>
      </w:r>
    </w:p>
    <w:p>
      <w:pPr>
        <w:spacing w:line="235" w:lineRule="auto" w:before="39"/>
        <w:ind w:left="719" w:right="357" w:firstLine="298"/>
        <w:jc w:val="both"/>
        <w:rPr>
          <w:sz w:val="20"/>
        </w:rPr>
      </w:pPr>
      <w:r>
        <w:rPr>
          <w:w w:val="105"/>
          <w:sz w:val="20"/>
        </w:rPr>
        <w:t>Moro,</w:t>
      </w:r>
      <w:r>
        <w:rPr>
          <w:w w:val="105"/>
          <w:sz w:val="20"/>
        </w:rPr>
        <w:t> Andrea</w:t>
      </w:r>
      <w:r>
        <w:rPr>
          <w:w w:val="105"/>
          <w:sz w:val="20"/>
        </w:rPr>
        <w:t> and</w:t>
      </w:r>
      <w:r>
        <w:rPr>
          <w:w w:val="105"/>
          <w:sz w:val="20"/>
        </w:rPr>
        <w:t> Peter</w:t>
      </w:r>
      <w:r>
        <w:rPr>
          <w:w w:val="105"/>
          <w:sz w:val="20"/>
        </w:rPr>
        <w:t> Norman.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</w:t>
      </w:r>
      <w:hyperlink r:id="rId26">
        <w:r>
          <w:rPr>
            <w:color w:val="00007F"/>
            <w:w w:val="105"/>
            <w:sz w:val="20"/>
          </w:rPr>
          <w:t>Affirmative</w:t>
        </w:r>
        <w:r>
          <w:rPr>
            <w:color w:val="00007F"/>
            <w:w w:val="105"/>
            <w:sz w:val="20"/>
          </w:rPr>
          <w:t> action</w:t>
        </w:r>
        <w:r>
          <w:rPr>
            <w:color w:val="00007F"/>
            <w:w w:val="105"/>
            <w:sz w:val="20"/>
          </w:rPr>
          <w:t> in</w:t>
        </w:r>
        <w:r>
          <w:rPr>
            <w:color w:val="00007F"/>
            <w:w w:val="105"/>
            <w:sz w:val="20"/>
          </w:rPr>
          <w:t> a</w:t>
        </w:r>
        <w:r>
          <w:rPr>
            <w:color w:val="00007F"/>
            <w:w w:val="105"/>
            <w:sz w:val="20"/>
          </w:rPr>
          <w:t> competitive</w:t>
        </w:r>
        <w:r>
          <w:rPr>
            <w:color w:val="00007F"/>
            <w:w w:val="105"/>
            <w:sz w:val="20"/>
          </w:rPr>
          <w:t> economy</w:t>
        </w:r>
      </w:hyperlink>
      <w:r>
        <w:rPr>
          <w:w w:val="105"/>
          <w:sz w:val="20"/>
        </w:rPr>
        <w:t>.”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 Public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 87(3):567–594, 2003</w:t>
      </w:r>
    </w:p>
    <w:p>
      <w:pPr>
        <w:pStyle w:val="BodyText"/>
        <w:spacing w:line="235" w:lineRule="auto" w:before="40"/>
        <w:ind w:left="719" w:right="357" w:firstLine="298"/>
        <w:jc w:val="both"/>
      </w:pPr>
      <w:r>
        <w:rPr>
          <w:w w:val="105"/>
        </w:rPr>
        <w:t>Ando,</w:t>
      </w:r>
      <w:r>
        <w:rPr>
          <w:w w:val="105"/>
        </w:rPr>
        <w:t> Albert,</w:t>
      </w:r>
      <w:r>
        <w:rPr>
          <w:w w:val="105"/>
        </w:rPr>
        <w:t> Andrea</w:t>
      </w:r>
      <w:r>
        <w:rPr>
          <w:w w:val="105"/>
        </w:rPr>
        <w:t> Moro,</w:t>
      </w:r>
      <w:r>
        <w:rPr>
          <w:w w:val="105"/>
        </w:rPr>
        <w:t> Juan</w:t>
      </w:r>
      <w:r>
        <w:rPr>
          <w:w w:val="105"/>
        </w:rPr>
        <w:t> Pablo</w:t>
      </w:r>
      <w:r>
        <w:rPr>
          <w:w w:val="105"/>
        </w:rPr>
        <w:t> Cordoba,</w:t>
      </w:r>
      <w:r>
        <w:rPr>
          <w:w w:val="105"/>
        </w:rPr>
        <w:t> and</w:t>
      </w:r>
      <w:r>
        <w:rPr>
          <w:w w:val="105"/>
        </w:rPr>
        <w:t> Gonzalo</w:t>
      </w:r>
      <w:r>
        <w:rPr>
          <w:w w:val="105"/>
        </w:rPr>
        <w:t> Garland.</w:t>
      </w:r>
      <w:r>
        <w:rPr>
          <w:spacing w:val="40"/>
          <w:w w:val="105"/>
        </w:rPr>
        <w:t> </w:t>
      </w:r>
      <w:r>
        <w:rPr>
          <w:w w:val="105"/>
        </w:rPr>
        <w:t>“</w:t>
      </w:r>
      <w:hyperlink r:id="rId27">
        <w:r>
          <w:rPr>
            <w:color w:val="00007F"/>
            <w:w w:val="105"/>
          </w:rPr>
          <w:t>Dynamics</w:t>
        </w:r>
        <w:r>
          <w:rPr>
            <w:color w:val="00007F"/>
            <w:w w:val="105"/>
          </w:rPr>
          <w:t> of</w:t>
        </w:r>
        <w:r>
          <w:rPr>
            <w:color w:val="00007F"/>
            <w:w w:val="105"/>
          </w:rPr>
          <w:t> demo-</w:t>
        </w:r>
      </w:hyperlink>
      <w:r>
        <w:rPr>
          <w:color w:val="00007F"/>
          <w:w w:val="105"/>
        </w:rPr>
        <w:t> </w:t>
      </w:r>
      <w:hyperlink r:id="rId27">
        <w:r>
          <w:rPr>
            <w:color w:val="00007F"/>
            <w:w w:val="105"/>
          </w:rPr>
          <w:t>graphic development and its impact on personal saving: case of Japan</w:t>
        </w:r>
      </w:hyperlink>
      <w:r>
        <w:rPr>
          <w:w w:val="105"/>
        </w:rPr>
        <w:t>.”</w:t>
      </w:r>
      <w:r>
        <w:rPr>
          <w:w w:val="105"/>
        </w:rPr>
        <w:t> </w:t>
      </w:r>
      <w:r>
        <w:rPr>
          <w:i/>
          <w:w w:val="105"/>
        </w:rPr>
        <w:t>Research</w:t>
      </w:r>
      <w:r>
        <w:rPr>
          <w:i/>
          <w:w w:val="105"/>
        </w:rPr>
        <w:t> in</w:t>
      </w:r>
      <w:r>
        <w:rPr>
          <w:i/>
          <w:w w:val="105"/>
        </w:rPr>
        <w:t> Economics</w:t>
      </w:r>
      <w:r>
        <w:rPr>
          <w:w w:val="105"/>
        </w:rPr>
        <w:t>, 49 (3):179–205, 1995</w:t>
      </w:r>
    </w:p>
    <w:p>
      <w:pPr>
        <w:pStyle w:val="BodyText"/>
        <w:spacing w:before="99"/>
        <w:ind w:left="0"/>
      </w:pPr>
    </w:p>
    <w:p>
      <w:pPr>
        <w:pStyle w:val="Heading1"/>
        <w:ind w:left="-1"/>
      </w:pPr>
      <w:r>
        <w:rPr>
          <w:w w:val="130"/>
        </w:rPr>
        <w:t>A</w:t>
      </w:r>
      <w:r>
        <w:rPr>
          <w:smallCaps/>
          <w:w w:val="130"/>
        </w:rPr>
        <w:t>rticles</w:t>
      </w:r>
      <w:r>
        <w:rPr>
          <w:smallCaps w:val="0"/>
          <w:spacing w:val="37"/>
          <w:w w:val="130"/>
        </w:rPr>
        <w:t> </w:t>
      </w:r>
      <w:r>
        <w:rPr>
          <w:smallCaps/>
          <w:w w:val="130"/>
        </w:rPr>
        <w:t>submitted</w:t>
      </w:r>
      <w:r>
        <w:rPr>
          <w:smallCaps w:val="0"/>
          <w:spacing w:val="37"/>
          <w:w w:val="130"/>
        </w:rPr>
        <w:t> </w:t>
      </w:r>
      <w:r>
        <w:rPr>
          <w:smallCaps/>
          <w:w w:val="130"/>
        </w:rPr>
        <w:t>or</w:t>
      </w:r>
      <w:r>
        <w:rPr>
          <w:smallCaps w:val="0"/>
          <w:spacing w:val="38"/>
          <w:w w:val="130"/>
        </w:rPr>
        <w:t> </w:t>
      </w:r>
      <w:r>
        <w:rPr>
          <w:smallCaps/>
          <w:w w:val="130"/>
        </w:rPr>
        <w:t>in</w:t>
      </w:r>
      <w:r>
        <w:rPr>
          <w:smallCaps w:val="0"/>
          <w:spacing w:val="37"/>
          <w:w w:val="130"/>
        </w:rPr>
        <w:t> </w:t>
      </w:r>
      <w:r>
        <w:rPr>
          <w:smallCaps/>
          <w:spacing w:val="-2"/>
          <w:w w:val="130"/>
        </w:rPr>
        <w:t>progress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82766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517026pt;width:468pt;height:.1pt;mso-position-horizontal-relative:page;mso-position-vertical-relative:paragraph;z-index:-15727104;mso-wrap-distance-left:0;mso-wrap-distance-right:0" id="docshape5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exact" w:before="188"/>
        <w:ind w:left="1018"/>
      </w:pPr>
      <w:r>
        <w:rPr>
          <w:w w:val="105"/>
        </w:rPr>
        <w:t>Dal</w:t>
      </w:r>
      <w:r>
        <w:rPr>
          <w:spacing w:val="41"/>
          <w:w w:val="105"/>
        </w:rPr>
        <w:t> </w:t>
      </w:r>
      <w:r>
        <w:rPr>
          <w:w w:val="105"/>
        </w:rPr>
        <w:t>Bianco,</w:t>
      </w:r>
      <w:r>
        <w:rPr>
          <w:spacing w:val="41"/>
          <w:w w:val="105"/>
        </w:rPr>
        <w:t> </w:t>
      </w:r>
      <w:r>
        <w:rPr>
          <w:w w:val="105"/>
        </w:rPr>
        <w:t>Chiara,</w:t>
      </w:r>
      <w:r>
        <w:rPr>
          <w:spacing w:val="41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w w:val="105"/>
        </w:rPr>
        <w:t>Andrea</w:t>
      </w:r>
      <w:r>
        <w:rPr>
          <w:spacing w:val="41"/>
          <w:w w:val="105"/>
        </w:rPr>
        <w:t> </w:t>
      </w:r>
      <w:r>
        <w:rPr>
          <w:w w:val="105"/>
        </w:rPr>
        <w:t>Moro.</w:t>
      </w:r>
      <w:r>
        <w:rPr>
          <w:spacing w:val="30"/>
          <w:w w:val="105"/>
        </w:rPr>
        <w:t>  </w:t>
      </w:r>
      <w:r>
        <w:rPr>
          <w:w w:val="105"/>
        </w:rPr>
        <w:t>“</w:t>
      </w:r>
      <w:hyperlink r:id="rId28">
        <w:r>
          <w:rPr>
            <w:color w:val="00007F"/>
            <w:w w:val="105"/>
          </w:rPr>
          <w:t>The</w:t>
        </w:r>
        <w:r>
          <w:rPr>
            <w:color w:val="00007F"/>
            <w:spacing w:val="42"/>
            <w:w w:val="105"/>
          </w:rPr>
          <w:t> </w:t>
        </w:r>
        <w:r>
          <w:rPr>
            <w:color w:val="00007F"/>
            <w:w w:val="105"/>
          </w:rPr>
          <w:t>welfare</w:t>
        </w:r>
        <w:r>
          <w:rPr>
            <w:color w:val="00007F"/>
            <w:spacing w:val="41"/>
            <w:w w:val="105"/>
          </w:rPr>
          <w:t> </w:t>
        </w:r>
        <w:r>
          <w:rPr>
            <w:color w:val="00007F"/>
            <w:w w:val="105"/>
          </w:rPr>
          <w:t>effects</w:t>
        </w:r>
        <w:r>
          <w:rPr>
            <w:color w:val="00007F"/>
            <w:spacing w:val="41"/>
            <w:w w:val="105"/>
          </w:rPr>
          <w:t> </w:t>
        </w:r>
        <w:r>
          <w:rPr>
            <w:color w:val="00007F"/>
            <w:w w:val="105"/>
          </w:rPr>
          <w:t>of</w:t>
        </w:r>
        <w:r>
          <w:rPr>
            <w:color w:val="00007F"/>
            <w:spacing w:val="41"/>
            <w:w w:val="105"/>
          </w:rPr>
          <w:t> </w:t>
        </w:r>
        <w:r>
          <w:rPr>
            <w:color w:val="00007F"/>
            <w:w w:val="105"/>
          </w:rPr>
          <w:t>non-linear</w:t>
        </w:r>
        <w:r>
          <w:rPr>
            <w:color w:val="00007F"/>
            <w:spacing w:val="41"/>
            <w:w w:val="105"/>
          </w:rPr>
          <w:t> </w:t>
        </w:r>
        <w:r>
          <w:rPr>
            <w:color w:val="00007F"/>
            <w:w w:val="105"/>
          </w:rPr>
          <w:t>health</w:t>
        </w:r>
        <w:r>
          <w:rPr>
            <w:color w:val="00007F"/>
            <w:spacing w:val="42"/>
            <w:w w:val="105"/>
          </w:rPr>
          <w:t> </w:t>
        </w:r>
        <w:r>
          <w:rPr>
            <w:color w:val="00007F"/>
            <w:spacing w:val="-2"/>
            <w:w w:val="105"/>
          </w:rPr>
          <w:t>dynamics</w:t>
        </w:r>
      </w:hyperlink>
      <w:r>
        <w:rPr>
          <w:spacing w:val="-2"/>
          <w:w w:val="105"/>
        </w:rPr>
        <w:t>.”</w:t>
      </w:r>
    </w:p>
    <w:p>
      <w:pPr>
        <w:spacing w:line="242" w:lineRule="exact" w:before="0"/>
        <w:ind w:left="720" w:right="0" w:firstLine="0"/>
        <w:jc w:val="left"/>
        <w:rPr>
          <w:sz w:val="20"/>
        </w:rPr>
      </w:pPr>
      <w:r>
        <w:rPr>
          <w:i/>
          <w:w w:val="105"/>
          <w:sz w:val="20"/>
        </w:rPr>
        <w:t>arXiv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working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paper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October</w:t>
      </w:r>
      <w:r>
        <w:rPr>
          <w:spacing w:val="19"/>
          <w:w w:val="105"/>
          <w:sz w:val="20"/>
        </w:rPr>
        <w:t> </w:t>
      </w:r>
      <w:r>
        <w:rPr>
          <w:spacing w:val="-4"/>
          <w:w w:val="105"/>
          <w:sz w:val="20"/>
        </w:rPr>
        <w:t>2024</w:t>
      </w:r>
    </w:p>
    <w:p>
      <w:pPr>
        <w:pStyle w:val="BodyText"/>
        <w:spacing w:line="254" w:lineRule="auto" w:before="35"/>
        <w:ind w:left="719" w:right="356" w:firstLine="298"/>
        <w:jc w:val="right"/>
      </w:pPr>
      <w:r>
        <w:rPr>
          <w:w w:val="105"/>
        </w:rPr>
        <w:t>Andrea</w:t>
      </w:r>
      <w:r>
        <w:rPr>
          <w:spacing w:val="-6"/>
          <w:w w:val="105"/>
        </w:rPr>
        <w:t> </w:t>
      </w:r>
      <w:r>
        <w:rPr>
          <w:w w:val="105"/>
        </w:rPr>
        <w:t>Moro.</w:t>
      </w:r>
      <w:r>
        <w:rPr>
          <w:spacing w:val="20"/>
          <w:w w:val="105"/>
        </w:rPr>
        <w:t> </w:t>
      </w:r>
      <w:r>
        <w:rPr>
          <w:w w:val="105"/>
        </w:rPr>
        <w:t>“The</w:t>
      </w:r>
      <w:r>
        <w:rPr>
          <w:spacing w:val="-6"/>
          <w:w w:val="105"/>
        </w:rPr>
        <w:t> </w:t>
      </w:r>
      <w:r>
        <w:rPr>
          <w:w w:val="105"/>
        </w:rPr>
        <w:t>effects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peremptory</w:t>
      </w:r>
      <w:r>
        <w:rPr>
          <w:spacing w:val="-6"/>
          <w:w w:val="105"/>
        </w:rPr>
        <w:t> </w:t>
      </w:r>
      <w:r>
        <w:rPr>
          <w:w w:val="105"/>
        </w:rPr>
        <w:t>challenge</w:t>
      </w:r>
      <w:r>
        <w:rPr>
          <w:spacing w:val="-6"/>
          <w:w w:val="105"/>
        </w:rPr>
        <w:t> </w:t>
      </w:r>
      <w:r>
        <w:rPr>
          <w:w w:val="105"/>
        </w:rPr>
        <w:t>reform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juror</w:t>
      </w:r>
      <w:r>
        <w:rPr>
          <w:spacing w:val="-6"/>
          <w:w w:val="105"/>
        </w:rPr>
        <w:t> </w:t>
      </w:r>
      <w:r>
        <w:rPr>
          <w:w w:val="105"/>
        </w:rPr>
        <w:t>selection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trial</w:t>
      </w:r>
      <w:r>
        <w:rPr>
          <w:spacing w:val="-6"/>
          <w:w w:val="105"/>
        </w:rPr>
        <w:t> </w:t>
      </w:r>
      <w:r>
        <w:rPr>
          <w:w w:val="105"/>
        </w:rPr>
        <w:t>outcomes” [Dormant]</w:t>
      </w:r>
      <w:r>
        <w:rPr>
          <w:spacing w:val="40"/>
          <w:w w:val="105"/>
        </w:rPr>
        <w:t> </w:t>
      </w:r>
      <w:r>
        <w:rPr>
          <w:w w:val="105"/>
        </w:rPr>
        <w:t>Bisin,</w:t>
      </w:r>
      <w:r>
        <w:rPr>
          <w:spacing w:val="40"/>
          <w:w w:val="105"/>
        </w:rPr>
        <w:t> </w:t>
      </w:r>
      <w:r>
        <w:rPr>
          <w:w w:val="105"/>
        </w:rPr>
        <w:t>Alberto,</w:t>
      </w:r>
      <w:r>
        <w:rPr>
          <w:spacing w:val="40"/>
          <w:w w:val="105"/>
        </w:rPr>
        <w:t> </w:t>
      </w:r>
      <w:r>
        <w:rPr>
          <w:w w:val="105"/>
        </w:rPr>
        <w:t>Andrea</w:t>
      </w:r>
      <w:r>
        <w:rPr>
          <w:spacing w:val="40"/>
          <w:w w:val="105"/>
        </w:rPr>
        <w:t> </w:t>
      </w:r>
      <w:r>
        <w:rPr>
          <w:w w:val="105"/>
        </w:rPr>
        <w:t>Moro,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Giorgio</w:t>
      </w:r>
      <w:r>
        <w:rPr>
          <w:spacing w:val="40"/>
          <w:w w:val="105"/>
        </w:rPr>
        <w:t> </w:t>
      </w:r>
      <w:r>
        <w:rPr>
          <w:w w:val="105"/>
        </w:rPr>
        <w:t>Topa.</w:t>
      </w:r>
      <w:r>
        <w:rPr>
          <w:spacing w:val="80"/>
          <w:w w:val="105"/>
        </w:rPr>
        <w:t> </w:t>
      </w:r>
      <w:r>
        <w:rPr>
          <w:w w:val="105"/>
        </w:rPr>
        <w:t>“</w:t>
      </w:r>
      <w:hyperlink r:id="rId29">
        <w:r>
          <w:rPr>
            <w:color w:val="00007F"/>
            <w:w w:val="105"/>
          </w:rPr>
          <w:t>The</w:t>
        </w:r>
        <w:r>
          <w:rPr>
            <w:color w:val="00007F"/>
            <w:spacing w:val="40"/>
            <w:w w:val="105"/>
          </w:rPr>
          <w:t> </w:t>
        </w:r>
        <w:r>
          <w:rPr>
            <w:color w:val="00007F"/>
            <w:w w:val="105"/>
          </w:rPr>
          <w:t>empirical</w:t>
        </w:r>
        <w:r>
          <w:rPr>
            <w:color w:val="00007F"/>
            <w:spacing w:val="40"/>
            <w:w w:val="105"/>
          </w:rPr>
          <w:t> </w:t>
        </w:r>
        <w:r>
          <w:rPr>
            <w:color w:val="00007F"/>
            <w:w w:val="105"/>
          </w:rPr>
          <w:t>content</w:t>
        </w:r>
        <w:r>
          <w:rPr>
            <w:color w:val="00007F"/>
            <w:spacing w:val="40"/>
            <w:w w:val="105"/>
          </w:rPr>
          <w:t> </w:t>
        </w:r>
        <w:r>
          <w:rPr>
            <w:color w:val="00007F"/>
            <w:w w:val="105"/>
          </w:rPr>
          <w:t>of</w:t>
        </w:r>
        <w:r>
          <w:rPr>
            <w:color w:val="00007F"/>
            <w:spacing w:val="40"/>
            <w:w w:val="105"/>
          </w:rPr>
          <w:t> </w:t>
        </w:r>
        <w:r>
          <w:rPr>
            <w:color w:val="00007F"/>
            <w:w w:val="105"/>
          </w:rPr>
          <w:t>models</w:t>
        </w:r>
      </w:hyperlink>
      <w:r>
        <w:rPr>
          <w:color w:val="00007F"/>
          <w:w w:val="105"/>
        </w:rPr>
        <w:t> </w:t>
      </w:r>
      <w:hyperlink r:id="rId29">
        <w:r>
          <w:rPr>
            <w:color w:val="00007F"/>
            <w:w w:val="105"/>
          </w:rPr>
          <w:t>with</w:t>
        </w:r>
        <w:r>
          <w:rPr>
            <w:color w:val="00007F"/>
            <w:spacing w:val="42"/>
            <w:w w:val="105"/>
          </w:rPr>
          <w:t> </w:t>
        </w:r>
        <w:r>
          <w:rPr>
            <w:color w:val="00007F"/>
            <w:w w:val="105"/>
          </w:rPr>
          <w:t>multiple</w:t>
        </w:r>
        <w:r>
          <w:rPr>
            <w:color w:val="00007F"/>
            <w:spacing w:val="42"/>
            <w:w w:val="105"/>
          </w:rPr>
          <w:t> </w:t>
        </w:r>
        <w:r>
          <w:rPr>
            <w:color w:val="00007F"/>
            <w:w w:val="105"/>
          </w:rPr>
          <w:t>equilibria</w:t>
        </w:r>
        <w:r>
          <w:rPr>
            <w:color w:val="00007F"/>
            <w:spacing w:val="42"/>
            <w:w w:val="105"/>
          </w:rPr>
          <w:t> </w:t>
        </w:r>
        <w:r>
          <w:rPr>
            <w:color w:val="00007F"/>
            <w:w w:val="105"/>
          </w:rPr>
          <w:t>in</w:t>
        </w:r>
        <w:r>
          <w:rPr>
            <w:color w:val="00007F"/>
            <w:spacing w:val="42"/>
            <w:w w:val="105"/>
          </w:rPr>
          <w:t> </w:t>
        </w:r>
        <w:r>
          <w:rPr>
            <w:color w:val="00007F"/>
            <w:w w:val="105"/>
          </w:rPr>
          <w:t>economies</w:t>
        </w:r>
        <w:r>
          <w:rPr>
            <w:color w:val="00007F"/>
            <w:spacing w:val="43"/>
            <w:w w:val="105"/>
          </w:rPr>
          <w:t> </w:t>
        </w:r>
        <w:r>
          <w:rPr>
            <w:color w:val="00007F"/>
            <w:w w:val="105"/>
          </w:rPr>
          <w:t>with</w:t>
        </w:r>
        <w:r>
          <w:rPr>
            <w:color w:val="00007F"/>
            <w:spacing w:val="42"/>
            <w:w w:val="105"/>
          </w:rPr>
          <w:t> </w:t>
        </w:r>
        <w:r>
          <w:rPr>
            <w:color w:val="00007F"/>
            <w:w w:val="105"/>
          </w:rPr>
          <w:t>social</w:t>
        </w:r>
        <w:r>
          <w:rPr>
            <w:color w:val="00007F"/>
            <w:spacing w:val="42"/>
            <w:w w:val="105"/>
          </w:rPr>
          <w:t> </w:t>
        </w:r>
        <w:r>
          <w:rPr>
            <w:color w:val="00007F"/>
            <w:w w:val="105"/>
          </w:rPr>
          <w:t>interactions</w:t>
        </w:r>
      </w:hyperlink>
      <w:r>
        <w:rPr>
          <w:w w:val="105"/>
        </w:rPr>
        <w:t>.”</w:t>
      </w:r>
      <w:r>
        <w:rPr>
          <w:spacing w:val="33"/>
          <w:w w:val="105"/>
        </w:rPr>
        <w:t>  </w:t>
      </w:r>
      <w:r>
        <w:rPr>
          <w:w w:val="105"/>
        </w:rPr>
        <w:t>Working</w:t>
      </w:r>
      <w:r>
        <w:rPr>
          <w:spacing w:val="42"/>
          <w:w w:val="105"/>
        </w:rPr>
        <w:t> </w:t>
      </w:r>
      <w:r>
        <w:rPr>
          <w:w w:val="105"/>
        </w:rPr>
        <w:t>Paper</w:t>
      </w:r>
      <w:r>
        <w:rPr>
          <w:spacing w:val="42"/>
          <w:w w:val="105"/>
        </w:rPr>
        <w:t> </w:t>
      </w:r>
      <w:r>
        <w:rPr>
          <w:w w:val="105"/>
        </w:rPr>
        <w:t>17196,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National</w:t>
      </w:r>
    </w:p>
    <w:p>
      <w:pPr>
        <w:pStyle w:val="BodyText"/>
        <w:spacing w:line="225" w:lineRule="exact"/>
        <w:ind w:left="719"/>
      </w:pPr>
      <w:r>
        <w:rPr>
          <w:w w:val="105"/>
        </w:rPr>
        <w:t>Bureau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Economic</w:t>
      </w:r>
      <w:r>
        <w:rPr>
          <w:spacing w:val="29"/>
          <w:w w:val="105"/>
        </w:rPr>
        <w:t> </w:t>
      </w:r>
      <w:r>
        <w:rPr>
          <w:w w:val="105"/>
        </w:rPr>
        <w:t>Research,</w:t>
      </w:r>
      <w:r>
        <w:rPr>
          <w:spacing w:val="29"/>
          <w:w w:val="105"/>
        </w:rPr>
        <w:t> </w:t>
      </w:r>
      <w:r>
        <w:rPr>
          <w:w w:val="105"/>
        </w:rPr>
        <w:t>July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2011</w:t>
      </w:r>
    </w:p>
    <w:p>
      <w:pPr>
        <w:pStyle w:val="BodyText"/>
        <w:spacing w:before="98"/>
        <w:ind w:left="0"/>
      </w:pPr>
    </w:p>
    <w:p>
      <w:pPr>
        <w:pStyle w:val="Heading1"/>
        <w:ind w:left="-1"/>
      </w:pPr>
      <w:r>
        <w:rPr>
          <w:spacing w:val="-2"/>
          <w:w w:val="130"/>
        </w:rPr>
        <w:t>B</w:t>
      </w:r>
      <w:r>
        <w:rPr>
          <w:smallCaps/>
          <w:spacing w:val="-2"/>
          <w:w w:val="130"/>
        </w:rPr>
        <w:t>ooks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82924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52945pt;width:468pt;height:.1pt;mso-position-horizontal-relative:page;mso-position-vertical-relative:paragraph;z-index:-15726592;mso-wrap-distance-left:0;mso-wrap-distance-right:0" id="docshape6" coordorigin="1440,131" coordsize="9360,0" path="m1440,131l10800,131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192"/>
        <w:ind w:left="720" w:right="0" w:firstLine="298"/>
        <w:jc w:val="left"/>
        <w:rPr>
          <w:sz w:val="20"/>
        </w:rPr>
      </w:pPr>
      <w:r>
        <w:rPr>
          <w:w w:val="110"/>
          <w:sz w:val="20"/>
        </w:rPr>
        <w:t>Bisin,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Alberto,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Michele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Boldrin,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Sandro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Brusco,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Andrea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Moro,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Aldo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Rustichini,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Giulio Zanella.</w:t>
      </w:r>
      <w:r>
        <w:rPr>
          <w:spacing w:val="24"/>
          <w:w w:val="110"/>
          <w:sz w:val="20"/>
        </w:rPr>
        <w:t> </w:t>
      </w:r>
      <w:r>
        <w:rPr>
          <w:i/>
          <w:w w:val="110"/>
          <w:sz w:val="20"/>
        </w:rPr>
        <w:t>Tremonti:</w:t>
      </w:r>
      <w:r>
        <w:rPr>
          <w:i/>
          <w:w w:val="110"/>
          <w:sz w:val="20"/>
        </w:rPr>
        <w:t> Istruzioni</w:t>
      </w:r>
      <w:r>
        <w:rPr>
          <w:i/>
          <w:w w:val="110"/>
          <w:sz w:val="20"/>
        </w:rPr>
        <w:t> per</w:t>
      </w:r>
      <w:r>
        <w:rPr>
          <w:i/>
          <w:w w:val="110"/>
          <w:sz w:val="20"/>
        </w:rPr>
        <w:t> il</w:t>
      </w:r>
      <w:r>
        <w:rPr>
          <w:i/>
          <w:w w:val="110"/>
          <w:sz w:val="20"/>
        </w:rPr>
        <w:t> Disuso,</w:t>
      </w:r>
      <w:r>
        <w:rPr>
          <w:i/>
          <w:w w:val="110"/>
          <w:sz w:val="20"/>
        </w:rPr>
        <w:t> Seconda</w:t>
      </w:r>
      <w:r>
        <w:rPr>
          <w:i/>
          <w:w w:val="110"/>
          <w:sz w:val="20"/>
        </w:rPr>
        <w:t> edizione.</w:t>
      </w:r>
      <w:r>
        <w:rPr>
          <w:i/>
          <w:spacing w:val="23"/>
          <w:w w:val="110"/>
          <w:sz w:val="20"/>
        </w:rPr>
        <w:t> </w:t>
      </w:r>
      <w:r>
        <w:rPr>
          <w:w w:val="110"/>
          <w:sz w:val="20"/>
        </w:rPr>
        <w:t>L’ancora del Mediterraneo, 2011</w:t>
      </w:r>
    </w:p>
    <w:p>
      <w:pPr>
        <w:spacing w:line="235" w:lineRule="auto" w:before="0"/>
        <w:ind w:left="720" w:right="0" w:firstLine="298"/>
        <w:jc w:val="left"/>
        <w:rPr>
          <w:sz w:val="20"/>
        </w:rPr>
      </w:pPr>
      <w:r>
        <w:rPr>
          <w:w w:val="110"/>
          <w:sz w:val="20"/>
        </w:rPr>
        <w:t>Hugo</w:t>
      </w:r>
      <w:r>
        <w:rPr>
          <w:spacing w:val="22"/>
          <w:w w:val="110"/>
          <w:sz w:val="20"/>
        </w:rPr>
        <w:t> </w:t>
      </w:r>
      <w:r>
        <w:rPr>
          <w:spacing w:val="-110"/>
          <w:w w:val="121"/>
          <w:sz w:val="20"/>
        </w:rPr>
        <w:t>N</w:t>
      </w:r>
      <w:r>
        <w:rPr>
          <w:spacing w:val="40"/>
          <w:w w:val="116"/>
          <w:position w:val="5"/>
          <w:sz w:val="20"/>
        </w:rPr>
        <w:t>˜</w:t>
      </w:r>
      <w:r>
        <w:rPr>
          <w:spacing w:val="15"/>
          <w:w w:val="105"/>
          <w:sz w:val="20"/>
        </w:rPr>
        <w:t>o</w:t>
      </w:r>
      <w:r>
        <w:rPr>
          <w:spacing w:val="20"/>
          <w:w w:val="105"/>
          <w:sz w:val="20"/>
        </w:rPr>
        <w:t>p</w:t>
      </w:r>
      <w:r>
        <w:rPr>
          <w:spacing w:val="15"/>
          <w:w w:val="105"/>
          <w:sz w:val="20"/>
        </w:rPr>
        <w:t>o,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Alberto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Chong,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Andrea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Moro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(eds.),</w:t>
      </w:r>
      <w:r>
        <w:rPr>
          <w:spacing w:val="26"/>
          <w:w w:val="110"/>
          <w:sz w:val="20"/>
        </w:rPr>
        <w:t> </w:t>
      </w:r>
      <w:r>
        <w:rPr>
          <w:i/>
          <w:w w:val="110"/>
          <w:sz w:val="20"/>
        </w:rPr>
        <w:t>Discrimination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Latin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America.</w:t>
      </w:r>
      <w:r>
        <w:rPr>
          <w:i/>
          <w:spacing w:val="72"/>
          <w:w w:val="110"/>
          <w:sz w:val="20"/>
        </w:rPr>
        <w:t> </w:t>
      </w:r>
      <w:r>
        <w:rPr>
          <w:i/>
          <w:w w:val="110"/>
          <w:sz w:val="20"/>
        </w:rPr>
        <w:t>An </w:t>
      </w:r>
      <w:r>
        <w:rPr>
          <w:i/>
          <w:sz w:val="20"/>
        </w:rPr>
        <w:t>Economic</w:t>
      </w:r>
      <w:r>
        <w:rPr>
          <w:i/>
          <w:spacing w:val="64"/>
          <w:sz w:val="20"/>
        </w:rPr>
        <w:t> </w:t>
      </w:r>
      <w:r>
        <w:rPr>
          <w:i/>
          <w:sz w:val="20"/>
        </w:rPr>
        <w:t>Perspective,</w:t>
      </w:r>
      <w:r>
        <w:rPr>
          <w:i/>
          <w:spacing w:val="70"/>
          <w:sz w:val="20"/>
        </w:rPr>
        <w:t> </w:t>
      </w:r>
      <w:r>
        <w:rPr>
          <w:sz w:val="20"/>
        </w:rPr>
        <w:t>Inter-American</w:t>
      </w:r>
      <w:r>
        <w:rPr>
          <w:spacing w:val="52"/>
          <w:sz w:val="20"/>
        </w:rPr>
        <w:t> </w:t>
      </w:r>
      <w:r>
        <w:rPr>
          <w:sz w:val="20"/>
        </w:rPr>
        <w:t>Development</w:t>
      </w:r>
      <w:r>
        <w:rPr>
          <w:spacing w:val="53"/>
          <w:sz w:val="20"/>
        </w:rPr>
        <w:t> </w:t>
      </w:r>
      <w:r>
        <w:rPr>
          <w:sz w:val="20"/>
        </w:rPr>
        <w:t>Bank</w:t>
      </w:r>
      <w:r>
        <w:rPr>
          <w:spacing w:val="52"/>
          <w:sz w:val="20"/>
        </w:rPr>
        <w:t> </w:t>
      </w:r>
      <w:r>
        <w:rPr>
          <w:sz w:val="20"/>
        </w:rPr>
        <w:t>and</w:t>
      </w:r>
      <w:r>
        <w:rPr>
          <w:spacing w:val="53"/>
          <w:sz w:val="20"/>
        </w:rPr>
        <w:t> </w:t>
      </w:r>
      <w:r>
        <w:rPr>
          <w:sz w:val="20"/>
        </w:rPr>
        <w:t>The</w:t>
      </w:r>
      <w:r>
        <w:rPr>
          <w:spacing w:val="53"/>
          <w:sz w:val="20"/>
        </w:rPr>
        <w:t> </w:t>
      </w:r>
      <w:r>
        <w:rPr>
          <w:sz w:val="20"/>
        </w:rPr>
        <w:t>World</w:t>
      </w:r>
      <w:r>
        <w:rPr>
          <w:spacing w:val="52"/>
          <w:sz w:val="20"/>
        </w:rPr>
        <w:t> </w:t>
      </w:r>
      <w:r>
        <w:rPr>
          <w:sz w:val="20"/>
        </w:rPr>
        <w:t>Bank</w:t>
      </w:r>
      <w:r>
        <w:rPr>
          <w:spacing w:val="53"/>
          <w:sz w:val="20"/>
        </w:rPr>
        <w:t> </w:t>
      </w:r>
      <w:r>
        <w:rPr>
          <w:sz w:val="20"/>
        </w:rPr>
        <w:t>Publications,</w:t>
      </w:r>
      <w:r>
        <w:rPr>
          <w:spacing w:val="58"/>
          <w:sz w:val="20"/>
        </w:rPr>
        <w:t> </w:t>
      </w:r>
      <w:r>
        <w:rPr>
          <w:spacing w:val="-2"/>
          <w:sz w:val="20"/>
        </w:rPr>
        <w:t>Wash-</w:t>
      </w:r>
    </w:p>
    <w:p>
      <w:pPr>
        <w:spacing w:after="0" w:line="235" w:lineRule="auto"/>
        <w:jc w:val="left"/>
        <w:rPr>
          <w:sz w:val="20"/>
        </w:rPr>
        <w:sectPr>
          <w:footerReference w:type="default" r:id="rId16"/>
          <w:pgSz w:w="12240" w:h="15840"/>
          <w:pgMar w:header="0" w:footer="1273" w:top="1400" w:bottom="1460" w:left="1440" w:right="1080"/>
          <w:pgNumType w:start="2"/>
        </w:sectPr>
      </w:pPr>
    </w:p>
    <w:p>
      <w:pPr>
        <w:pStyle w:val="BodyText"/>
        <w:spacing w:before="49"/>
      </w:pPr>
      <w:r>
        <w:rPr>
          <w:w w:val="110"/>
        </w:rPr>
        <w:t>ington</w:t>
      </w:r>
      <w:r>
        <w:rPr>
          <w:spacing w:val="24"/>
          <w:w w:val="110"/>
        </w:rPr>
        <w:t> </w:t>
      </w:r>
      <w:r>
        <w:rPr>
          <w:w w:val="110"/>
        </w:rPr>
        <w:t>D.C.,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2010.</w:t>
      </w:r>
    </w:p>
    <w:p>
      <w:pPr>
        <w:pStyle w:val="BodyText"/>
        <w:spacing w:before="98"/>
        <w:ind w:left="0"/>
      </w:pPr>
    </w:p>
    <w:p>
      <w:pPr>
        <w:pStyle w:val="Heading1"/>
      </w:pPr>
      <w:r>
        <w:rPr>
          <w:w w:val="140"/>
        </w:rPr>
        <w:t>O</w:t>
      </w:r>
      <w:r>
        <w:rPr>
          <w:smallCaps/>
          <w:w w:val="140"/>
        </w:rPr>
        <w:t>ther</w:t>
      </w:r>
      <w:r>
        <w:rPr>
          <w:smallCaps w:val="0"/>
          <w:spacing w:val="-18"/>
          <w:w w:val="140"/>
        </w:rPr>
        <w:t> </w:t>
      </w:r>
      <w:r>
        <w:rPr>
          <w:smallCaps/>
          <w:spacing w:val="-2"/>
          <w:w w:val="140"/>
        </w:rPr>
        <w:t>articles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82823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52150pt;width:468pt;height:.1pt;mso-position-horizontal-relative:page;mso-position-vertical-relative:paragraph;z-index:-15726080;mso-wrap-distance-left:0;mso-wrap-distance-right:0" id="docshape7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192"/>
        <w:ind w:right="355" w:firstLine="298"/>
      </w:pPr>
      <w:r>
        <w:rPr>
          <w:w w:val="105"/>
        </w:rPr>
        <w:t>Gautam Gowrisankaran, Matthew F. Mitchell, and Andrea Moro</w:t>
      </w:r>
      <w:r>
        <w:rPr>
          <w:i/>
          <w:w w:val="105"/>
        </w:rPr>
        <w:t>, </w:t>
      </w:r>
      <w:r>
        <w:rPr>
          <w:w w:val="105"/>
        </w:rPr>
        <w:t>“</w:t>
      </w:r>
      <w:hyperlink r:id="rId30">
        <w:r>
          <w:rPr>
            <w:color w:val="00007F"/>
            <w:w w:val="105"/>
          </w:rPr>
          <w:t>Why Do Incumbent Senators</w:t>
        </w:r>
      </w:hyperlink>
      <w:r>
        <w:rPr>
          <w:color w:val="00007F"/>
          <w:spacing w:val="40"/>
          <w:w w:val="105"/>
        </w:rPr>
        <w:t> </w:t>
      </w:r>
      <w:hyperlink r:id="rId30">
        <w:r>
          <w:rPr>
            <w:color w:val="00007F"/>
            <w:w w:val="105"/>
          </w:rPr>
          <w:t>Win?</w:t>
        </w:r>
        <w:r>
          <w:rPr>
            <w:color w:val="00007F"/>
            <w:spacing w:val="40"/>
            <w:w w:val="105"/>
          </w:rPr>
          <w:t> </w:t>
        </w:r>
        <w:r>
          <w:rPr>
            <w:color w:val="00007F"/>
            <w:w w:val="105"/>
          </w:rPr>
          <w:t>Evidence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from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a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Dynamic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Selection</w:t>
        </w:r>
        <w:r>
          <w:rPr>
            <w:color w:val="00007F"/>
            <w:spacing w:val="34"/>
            <w:w w:val="105"/>
          </w:rPr>
          <w:t> </w:t>
        </w:r>
        <w:r>
          <w:rPr>
            <w:color w:val="00007F"/>
            <w:w w:val="105"/>
          </w:rPr>
          <w:t>Model</w:t>
        </w:r>
      </w:hyperlink>
      <w:r>
        <w:rPr>
          <w:w w:val="105"/>
        </w:rPr>
        <w:t>,”</w:t>
      </w:r>
      <w:r>
        <w:rPr>
          <w:spacing w:val="35"/>
          <w:w w:val="105"/>
        </w:rPr>
        <w:t> </w:t>
      </w:r>
      <w:r>
        <w:rPr>
          <w:i/>
          <w:w w:val="105"/>
        </w:rPr>
        <w:t>NBER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Working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Paper</w:t>
      </w:r>
      <w:r>
        <w:rPr>
          <w:i/>
          <w:spacing w:val="-22"/>
          <w:w w:val="105"/>
        </w:rPr>
        <w:t> </w:t>
      </w:r>
      <w:r>
        <w:rPr>
          <w:w w:val="105"/>
        </w:rPr>
        <w:t>10748,</w:t>
      </w:r>
      <w:r>
        <w:rPr>
          <w:spacing w:val="34"/>
          <w:w w:val="105"/>
        </w:rPr>
        <w:t> </w:t>
      </w:r>
      <w:r>
        <w:rPr>
          <w:w w:val="105"/>
        </w:rPr>
        <w:t>September</w:t>
      </w:r>
      <w:r>
        <w:rPr>
          <w:spacing w:val="34"/>
          <w:w w:val="105"/>
        </w:rPr>
        <w:t> </w:t>
      </w:r>
      <w:r>
        <w:rPr>
          <w:w w:val="105"/>
        </w:rPr>
        <w:t>2004.</w:t>
      </w:r>
    </w:p>
    <w:p>
      <w:pPr>
        <w:pStyle w:val="BodyText"/>
        <w:spacing w:line="242" w:lineRule="exact" w:before="35"/>
        <w:ind w:left="1018"/>
      </w:pPr>
      <w:r>
        <w:rPr>
          <w:w w:val="110"/>
        </w:rPr>
        <w:t>Matthew</w:t>
      </w:r>
      <w:r>
        <w:rPr>
          <w:spacing w:val="5"/>
          <w:w w:val="110"/>
        </w:rPr>
        <w:t> </w:t>
      </w:r>
      <w:r>
        <w:rPr>
          <w:w w:val="110"/>
        </w:rPr>
        <w:t>F.</w:t>
      </w:r>
      <w:r>
        <w:rPr>
          <w:spacing w:val="7"/>
          <w:w w:val="110"/>
        </w:rPr>
        <w:t> </w:t>
      </w:r>
      <w:r>
        <w:rPr>
          <w:w w:val="110"/>
        </w:rPr>
        <w:t>Mitchell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Andrea</w:t>
      </w:r>
      <w:r>
        <w:rPr>
          <w:spacing w:val="6"/>
          <w:w w:val="110"/>
        </w:rPr>
        <w:t> </w:t>
      </w:r>
      <w:r>
        <w:rPr>
          <w:w w:val="110"/>
        </w:rPr>
        <w:t>Moro,</w:t>
      </w:r>
      <w:r>
        <w:rPr>
          <w:spacing w:val="7"/>
          <w:w w:val="110"/>
        </w:rPr>
        <w:t> </w:t>
      </w:r>
      <w:r>
        <w:rPr>
          <w:w w:val="110"/>
        </w:rPr>
        <w:t>“</w:t>
      </w:r>
      <w:hyperlink r:id="rId31">
        <w:r>
          <w:rPr>
            <w:color w:val="00007F"/>
            <w:w w:val="110"/>
          </w:rPr>
          <w:t>Informationally</w:t>
        </w:r>
        <w:r>
          <w:rPr>
            <w:color w:val="00007F"/>
            <w:spacing w:val="7"/>
            <w:w w:val="110"/>
          </w:rPr>
          <w:t> </w:t>
        </w:r>
        <w:r>
          <w:rPr>
            <w:color w:val="00007F"/>
            <w:w w:val="110"/>
          </w:rPr>
          <w:t>Efficient</w:t>
        </w:r>
        <w:r>
          <w:rPr>
            <w:color w:val="00007F"/>
            <w:spacing w:val="6"/>
            <w:w w:val="110"/>
          </w:rPr>
          <w:t> </w:t>
        </w:r>
        <w:r>
          <w:rPr>
            <w:color w:val="00007F"/>
            <w:w w:val="110"/>
          </w:rPr>
          <w:t>Trade</w:t>
        </w:r>
        <w:r>
          <w:rPr>
            <w:color w:val="00007F"/>
            <w:spacing w:val="6"/>
            <w:w w:val="110"/>
          </w:rPr>
          <w:t> </w:t>
        </w:r>
        <w:r>
          <w:rPr>
            <w:color w:val="00007F"/>
            <w:w w:val="110"/>
          </w:rPr>
          <w:t>Barriers</w:t>
        </w:r>
      </w:hyperlink>
      <w:r>
        <w:rPr>
          <w:w w:val="110"/>
        </w:rPr>
        <w:t>,”</w:t>
      </w:r>
      <w:r>
        <w:rPr>
          <w:spacing w:val="7"/>
          <w:w w:val="110"/>
        </w:rPr>
        <w:t> </w:t>
      </w:r>
      <w:r>
        <w:rPr>
          <w:w w:val="110"/>
        </w:rPr>
        <w:t>June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2004.</w:t>
      </w:r>
    </w:p>
    <w:p>
      <w:pPr>
        <w:pStyle w:val="BodyText"/>
        <w:spacing w:line="242" w:lineRule="exact"/>
      </w:pPr>
      <w:r>
        <w:rPr>
          <w:w w:val="105"/>
        </w:rPr>
        <w:t>Available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hyperlink r:id="rId31">
        <w:r>
          <w:rPr>
            <w:color w:val="00007F"/>
            <w:spacing w:val="-2"/>
            <w:w w:val="105"/>
          </w:rPr>
          <w:t>http://econwpa.wustl.edu/eprints/pe/papers/0503/0503004</w:t>
        </w:r>
      </w:hyperlink>
    </w:p>
    <w:p>
      <w:pPr>
        <w:pStyle w:val="BodyText"/>
        <w:spacing w:line="235" w:lineRule="auto" w:before="39"/>
        <w:ind w:right="355" w:firstLine="298"/>
      </w:pPr>
      <w:r>
        <w:rPr>
          <w:w w:val="105"/>
        </w:rPr>
        <w:t>Albert Ando and Andrea Moro, “Demographic Dynamics,</w:t>
      </w:r>
      <w:r>
        <w:rPr>
          <w:spacing w:val="25"/>
          <w:w w:val="105"/>
        </w:rPr>
        <w:t> </w:t>
      </w:r>
      <w:r>
        <w:rPr>
          <w:w w:val="105"/>
        </w:rPr>
        <w:t>Labor Force Participation and House-</w:t>
      </w:r>
      <w:r>
        <w:rPr>
          <w:spacing w:val="80"/>
          <w:w w:val="105"/>
        </w:rPr>
        <w:t> </w:t>
      </w:r>
      <w:r>
        <w:rPr>
          <w:w w:val="105"/>
        </w:rPr>
        <w:t>hold</w:t>
      </w:r>
      <w:r>
        <w:rPr>
          <w:spacing w:val="40"/>
          <w:w w:val="105"/>
        </w:rPr>
        <w:t> </w:t>
      </w:r>
      <w:r>
        <w:rPr>
          <w:w w:val="105"/>
        </w:rPr>
        <w:t>Asset</w:t>
      </w:r>
      <w:r>
        <w:rPr>
          <w:spacing w:val="40"/>
          <w:w w:val="105"/>
        </w:rPr>
        <w:t> </w:t>
      </w:r>
      <w:r>
        <w:rPr>
          <w:w w:val="105"/>
        </w:rPr>
        <w:t>Accumulation:</w:t>
      </w:r>
      <w:r>
        <w:rPr>
          <w:spacing w:val="40"/>
          <w:w w:val="105"/>
        </w:rPr>
        <w:t> </w:t>
      </w:r>
      <w:r>
        <w:rPr>
          <w:w w:val="105"/>
        </w:rPr>
        <w:t>Case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Japan,”</w:t>
      </w:r>
      <w:r>
        <w:rPr>
          <w:spacing w:val="40"/>
          <w:w w:val="105"/>
        </w:rPr>
        <w:t> </w:t>
      </w:r>
      <w:r>
        <w:rPr>
          <w:i/>
          <w:w w:val="105"/>
        </w:rPr>
        <w:t>NBER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Working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Paper</w:t>
      </w:r>
      <w:r>
        <w:rPr>
          <w:i/>
          <w:spacing w:val="40"/>
          <w:w w:val="105"/>
        </w:rPr>
        <w:t> </w:t>
      </w:r>
      <w:r>
        <w:rPr>
          <w:w w:val="105"/>
        </w:rPr>
        <w:t>5261,</w:t>
      </w:r>
      <w:r>
        <w:rPr>
          <w:spacing w:val="40"/>
          <w:w w:val="105"/>
        </w:rPr>
        <w:t> </w:t>
      </w:r>
      <w:r>
        <w:rPr>
          <w:w w:val="105"/>
        </w:rPr>
        <w:t>September</w:t>
      </w:r>
      <w:r>
        <w:rPr>
          <w:spacing w:val="40"/>
          <w:w w:val="105"/>
        </w:rPr>
        <w:t> </w:t>
      </w:r>
      <w:r>
        <w:rPr>
          <w:w w:val="105"/>
        </w:rPr>
        <w:t>1995.</w:t>
      </w:r>
    </w:p>
    <w:p>
      <w:pPr>
        <w:pStyle w:val="BodyText"/>
        <w:spacing w:line="235" w:lineRule="auto" w:before="40"/>
        <w:ind w:left="719" w:right="355" w:firstLine="298"/>
      </w:pPr>
      <w:r>
        <w:rPr>
          <w:w w:val="110"/>
        </w:rPr>
        <w:t>Andrea Moro, “A Survey on R&amp;D and Technological Innovation:</w:t>
      </w:r>
      <w:r>
        <w:rPr>
          <w:spacing w:val="20"/>
          <w:w w:val="110"/>
        </w:rPr>
        <w:t> </w:t>
      </w:r>
      <w:r>
        <w:rPr>
          <w:w w:val="110"/>
        </w:rPr>
        <w:t>Firms’ Behaviour, Regulation and Pollution Control,” </w:t>
      </w:r>
      <w:r>
        <w:rPr>
          <w:i/>
          <w:w w:val="110"/>
        </w:rPr>
        <w:t>FEEM</w:t>
      </w:r>
      <w:r>
        <w:rPr>
          <w:i/>
          <w:w w:val="110"/>
        </w:rPr>
        <w:t> Working</w:t>
      </w:r>
      <w:r>
        <w:rPr>
          <w:i/>
          <w:w w:val="110"/>
        </w:rPr>
        <w:t> Paper</w:t>
      </w:r>
      <w:r>
        <w:rPr>
          <w:i/>
          <w:spacing w:val="40"/>
          <w:w w:val="110"/>
        </w:rPr>
        <w:t> </w:t>
      </w:r>
      <w:r>
        <w:rPr>
          <w:w w:val="110"/>
        </w:rPr>
        <w:t>#73.93, October 1993.</w:t>
      </w:r>
    </w:p>
    <w:p>
      <w:pPr>
        <w:pStyle w:val="BodyText"/>
        <w:spacing w:before="99"/>
        <w:ind w:left="0"/>
      </w:pPr>
    </w:p>
    <w:p>
      <w:pPr>
        <w:pStyle w:val="Heading1"/>
        <w:ind w:left="-1"/>
      </w:pPr>
      <w:r>
        <w:rPr>
          <w:w w:val="135"/>
        </w:rPr>
        <w:t>P</w:t>
      </w:r>
      <w:r>
        <w:rPr>
          <w:smallCaps/>
          <w:w w:val="135"/>
        </w:rPr>
        <w:t>ast</w:t>
      </w:r>
      <w:r>
        <w:rPr>
          <w:smallCaps w:val="0"/>
          <w:spacing w:val="8"/>
          <w:w w:val="135"/>
        </w:rPr>
        <w:t> </w:t>
      </w:r>
      <w:r>
        <w:rPr>
          <w:smallCaps/>
          <w:spacing w:val="-2"/>
          <w:w w:val="135"/>
        </w:rPr>
        <w:t>positions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82793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5192pt;width:468pt;height:.1pt;mso-position-horizontal-relative:page;mso-position-vertical-relative:paragraph;z-index:-15725568;mso-wrap-distance-left:0;mso-wrap-distance-right:0" id="docshape8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3" w:lineRule="auto" w:before="188"/>
        <w:ind w:left="1018" w:right="1066"/>
      </w:pPr>
      <w:r>
        <w:rPr>
          <w:w w:val="105"/>
        </w:rPr>
        <w:t>Professore Ordinario, </w:t>
      </w:r>
      <w:r>
        <w:rPr>
          <w:spacing w:val="9"/>
          <w:w w:val="104"/>
        </w:rPr>
        <w:t>Uni</w:t>
      </w:r>
      <w:r>
        <w:rPr>
          <w:spacing w:val="3"/>
          <w:w w:val="104"/>
        </w:rPr>
        <w:t>v</w:t>
      </w:r>
      <w:r>
        <w:rPr>
          <w:spacing w:val="9"/>
          <w:w w:val="95"/>
        </w:rPr>
        <w:t>ersit</w:t>
      </w:r>
      <w:r>
        <w:rPr>
          <w:spacing w:val="-91"/>
          <w:w w:val="162"/>
        </w:rPr>
        <w:t>`</w:t>
      </w:r>
      <w:r>
        <w:rPr>
          <w:spacing w:val="9"/>
          <w:w w:val="94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Ca’ Foscari di Venezia, January 2019 - December 2019</w:t>
      </w:r>
      <w:r>
        <w:rPr>
          <w:spacing w:val="40"/>
          <w:w w:val="105"/>
        </w:rPr>
        <w:t> </w:t>
      </w:r>
      <w:r>
        <w:rPr>
          <w:w w:val="105"/>
        </w:rPr>
        <w:t>Professore Associato, </w:t>
      </w:r>
      <w:r>
        <w:rPr>
          <w:spacing w:val="9"/>
          <w:w w:val="104"/>
        </w:rPr>
        <w:t>Uni</w:t>
      </w:r>
      <w:r>
        <w:rPr>
          <w:spacing w:val="3"/>
          <w:w w:val="104"/>
        </w:rPr>
        <w:t>v</w:t>
      </w:r>
      <w:r>
        <w:rPr>
          <w:spacing w:val="9"/>
          <w:w w:val="95"/>
        </w:rPr>
        <w:t>ersit</w:t>
      </w:r>
      <w:r>
        <w:rPr>
          <w:spacing w:val="-91"/>
          <w:w w:val="162"/>
        </w:rPr>
        <w:t>`</w:t>
      </w:r>
      <w:r>
        <w:rPr>
          <w:spacing w:val="9"/>
          <w:w w:val="94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Ca’ Foscari di Venezia, June 2013 - 2015</w:t>
      </w:r>
    </w:p>
    <w:p>
      <w:pPr>
        <w:pStyle w:val="BodyText"/>
        <w:spacing w:line="273" w:lineRule="auto" w:before="1"/>
        <w:ind w:left="1018" w:right="733"/>
      </w:pPr>
      <w:r>
        <w:rPr>
          <w:w w:val="105"/>
        </w:rPr>
        <w:t>Senior economist, Federal Reserve Bank of New York, June 2006 - September 2007 Economist,</w:t>
      </w:r>
      <w:r>
        <w:rPr>
          <w:spacing w:val="34"/>
          <w:w w:val="105"/>
        </w:rPr>
        <w:t> </w:t>
      </w:r>
      <w:r>
        <w:rPr>
          <w:w w:val="105"/>
        </w:rPr>
        <w:t>Federal</w:t>
      </w:r>
      <w:r>
        <w:rPr>
          <w:spacing w:val="34"/>
          <w:w w:val="105"/>
        </w:rPr>
        <w:t> </w:t>
      </w:r>
      <w:r>
        <w:rPr>
          <w:w w:val="105"/>
        </w:rPr>
        <w:t>Reserve</w:t>
      </w:r>
      <w:r>
        <w:rPr>
          <w:spacing w:val="34"/>
          <w:w w:val="105"/>
        </w:rPr>
        <w:t> </w:t>
      </w:r>
      <w:r>
        <w:rPr>
          <w:w w:val="105"/>
        </w:rPr>
        <w:t>Bank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New</w:t>
      </w:r>
      <w:r>
        <w:rPr>
          <w:spacing w:val="34"/>
          <w:w w:val="105"/>
        </w:rPr>
        <w:t> </w:t>
      </w:r>
      <w:r>
        <w:rPr>
          <w:w w:val="105"/>
        </w:rPr>
        <w:t>York,</w:t>
      </w:r>
      <w:r>
        <w:rPr>
          <w:spacing w:val="34"/>
          <w:w w:val="105"/>
        </w:rPr>
        <w:t> </w:t>
      </w:r>
      <w:r>
        <w:rPr>
          <w:w w:val="105"/>
        </w:rPr>
        <w:t>May</w:t>
      </w:r>
      <w:r>
        <w:rPr>
          <w:spacing w:val="34"/>
          <w:w w:val="105"/>
        </w:rPr>
        <w:t> </w:t>
      </w:r>
      <w:r>
        <w:rPr>
          <w:w w:val="105"/>
        </w:rPr>
        <w:t>2005</w:t>
      </w:r>
      <w:r>
        <w:rPr>
          <w:spacing w:val="34"/>
          <w:w w:val="105"/>
        </w:rPr>
        <w:t> </w:t>
      </w:r>
      <w:r>
        <w:rPr>
          <w:w w:val="105"/>
        </w:rPr>
        <w:t>-</w:t>
      </w:r>
      <w:r>
        <w:rPr>
          <w:spacing w:val="34"/>
          <w:w w:val="105"/>
        </w:rPr>
        <w:t> </w:t>
      </w:r>
      <w:r>
        <w:rPr>
          <w:w w:val="105"/>
        </w:rPr>
        <w:t>May</w:t>
      </w:r>
      <w:r>
        <w:rPr>
          <w:spacing w:val="34"/>
          <w:w w:val="105"/>
        </w:rPr>
        <w:t> </w:t>
      </w:r>
      <w:r>
        <w:rPr>
          <w:w w:val="105"/>
        </w:rPr>
        <w:t>2006</w:t>
      </w:r>
    </w:p>
    <w:p>
      <w:pPr>
        <w:pStyle w:val="BodyText"/>
        <w:spacing w:line="235" w:lineRule="auto" w:before="5"/>
        <w:ind w:right="355" w:firstLine="298"/>
      </w:pPr>
      <w:r>
        <w:rPr>
          <w:w w:val="105"/>
        </w:rPr>
        <w:t>Assistant</w:t>
      </w:r>
      <w:r>
        <w:rPr>
          <w:spacing w:val="36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Minnesota,</w:t>
      </w:r>
      <w:r>
        <w:rPr>
          <w:spacing w:val="40"/>
          <w:w w:val="105"/>
        </w:rPr>
        <w:t> </w:t>
      </w:r>
      <w:r>
        <w:rPr>
          <w:w w:val="105"/>
        </w:rPr>
        <w:t>October</w:t>
      </w:r>
      <w:r>
        <w:rPr>
          <w:spacing w:val="36"/>
          <w:w w:val="105"/>
        </w:rPr>
        <w:t> </w:t>
      </w:r>
      <w:r>
        <w:rPr>
          <w:w w:val="105"/>
        </w:rPr>
        <w:t>1998</w:t>
      </w:r>
      <w:r>
        <w:rPr>
          <w:spacing w:val="36"/>
          <w:w w:val="105"/>
        </w:rPr>
        <w:t> </w:t>
      </w:r>
      <w:r>
        <w:rPr>
          <w:w w:val="105"/>
        </w:rPr>
        <w:t>-</w:t>
      </w:r>
      <w:r>
        <w:rPr>
          <w:spacing w:val="36"/>
          <w:w w:val="105"/>
        </w:rPr>
        <w:t> </w:t>
      </w:r>
      <w:r>
        <w:rPr>
          <w:w w:val="105"/>
        </w:rPr>
        <w:t>May </w:t>
      </w:r>
      <w:r>
        <w:rPr>
          <w:spacing w:val="-4"/>
          <w:w w:val="105"/>
        </w:rPr>
        <w:t>2005</w:t>
      </w:r>
    </w:p>
    <w:p>
      <w:pPr>
        <w:pStyle w:val="BodyText"/>
        <w:spacing w:before="36"/>
        <w:ind w:left="1018"/>
      </w:pPr>
      <w:r>
        <w:rPr>
          <w:w w:val="105"/>
        </w:rPr>
        <w:t>Visiting</w:t>
      </w:r>
      <w:r>
        <w:rPr>
          <w:spacing w:val="23"/>
          <w:w w:val="105"/>
        </w:rPr>
        <w:t> </w:t>
      </w:r>
      <w:r>
        <w:rPr>
          <w:w w:val="105"/>
        </w:rPr>
        <w:t>Scholar,</w:t>
      </w:r>
      <w:r>
        <w:rPr>
          <w:spacing w:val="23"/>
          <w:w w:val="105"/>
        </w:rPr>
        <w:t> </w:t>
      </w:r>
      <w:r>
        <w:rPr>
          <w:w w:val="105"/>
        </w:rPr>
        <w:t>Federal</w:t>
      </w:r>
      <w:r>
        <w:rPr>
          <w:spacing w:val="23"/>
          <w:w w:val="105"/>
        </w:rPr>
        <w:t> </w:t>
      </w:r>
      <w:r>
        <w:rPr>
          <w:w w:val="105"/>
        </w:rPr>
        <w:t>Reserve</w:t>
      </w:r>
      <w:r>
        <w:rPr>
          <w:spacing w:val="23"/>
          <w:w w:val="105"/>
        </w:rPr>
        <w:t> </w:t>
      </w:r>
      <w:r>
        <w:rPr>
          <w:w w:val="105"/>
        </w:rPr>
        <w:t>Bank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Minneapolis,</w:t>
      </w:r>
      <w:r>
        <w:rPr>
          <w:spacing w:val="23"/>
          <w:w w:val="105"/>
        </w:rPr>
        <w:t> </w:t>
      </w:r>
      <w:r>
        <w:rPr>
          <w:w w:val="105"/>
        </w:rPr>
        <w:t>October</w:t>
      </w:r>
      <w:r>
        <w:rPr>
          <w:spacing w:val="23"/>
          <w:w w:val="105"/>
        </w:rPr>
        <w:t> </w:t>
      </w:r>
      <w:r>
        <w:rPr>
          <w:w w:val="105"/>
        </w:rPr>
        <w:t>1998</w:t>
      </w:r>
      <w:r>
        <w:rPr>
          <w:spacing w:val="24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w w:val="105"/>
        </w:rPr>
        <w:t>June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line="235" w:lineRule="auto" w:before="39"/>
        <w:ind w:firstLine="298"/>
      </w:pPr>
      <w:r>
        <w:rPr>
          <w:spacing w:val="-2"/>
          <w:w w:val="110"/>
        </w:rPr>
        <w:t>Ricercatore,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Dipartimento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di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Scienze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Economiche,</w:t>
      </w:r>
      <w:r>
        <w:rPr>
          <w:spacing w:val="-3"/>
          <w:w w:val="110"/>
        </w:rPr>
        <w:t> </w:t>
      </w:r>
      <w:r>
        <w:rPr>
          <w:spacing w:val="7"/>
          <w:w w:val="107"/>
        </w:rPr>
        <w:t>U</w:t>
      </w:r>
      <w:r>
        <w:rPr>
          <w:spacing w:val="6"/>
          <w:w w:val="107"/>
        </w:rPr>
        <w:t>n</w:t>
      </w:r>
      <w:r>
        <w:rPr>
          <w:spacing w:val="7"/>
          <w:w w:val="113"/>
        </w:rPr>
        <w:t>i</w:t>
      </w:r>
      <w:r>
        <w:rPr>
          <w:spacing w:val="1"/>
          <w:w w:val="113"/>
        </w:rPr>
        <w:t>v</w:t>
      </w:r>
      <w:r>
        <w:rPr>
          <w:spacing w:val="7"/>
        </w:rPr>
        <w:t>ersit</w:t>
      </w:r>
      <w:r>
        <w:rPr>
          <w:spacing w:val="-93"/>
          <w:w w:val="167"/>
        </w:rPr>
        <w:t>`</w:t>
      </w:r>
      <w:r>
        <w:rPr>
          <w:spacing w:val="7"/>
          <w:w w:val="99"/>
        </w:rPr>
        <w:t>a</w:t>
      </w:r>
      <w:r>
        <w:rPr>
          <w:spacing w:val="-3"/>
          <w:w w:val="109"/>
        </w:rPr>
        <w:t> </w:t>
      </w:r>
      <w:r>
        <w:rPr>
          <w:spacing w:val="31"/>
          <w:w w:val="108"/>
        </w:rPr>
        <w:t>C</w:t>
      </w:r>
      <w:r>
        <w:rPr>
          <w:spacing w:val="-69"/>
          <w:w w:val="145"/>
        </w:rPr>
        <w:t>`</w:t>
      </w:r>
      <w:r>
        <w:rPr>
          <w:spacing w:val="31"/>
          <w:w w:val="77"/>
        </w:rPr>
        <w:t>a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Foscari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di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Venezia,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April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1997- </w:t>
      </w:r>
      <w:r>
        <w:rPr>
          <w:w w:val="110"/>
        </w:rPr>
        <w:t>September 1998</w:t>
      </w:r>
    </w:p>
    <w:p>
      <w:pPr>
        <w:pStyle w:val="BodyText"/>
        <w:spacing w:line="235" w:lineRule="auto" w:before="39"/>
        <w:ind w:firstLine="298"/>
      </w:pPr>
      <w:r>
        <w:rPr>
          <w:w w:val="110"/>
        </w:rPr>
        <w:t>Research</w:t>
      </w:r>
      <w:r>
        <w:rPr>
          <w:spacing w:val="-13"/>
          <w:w w:val="110"/>
        </w:rPr>
        <w:t> </w:t>
      </w:r>
      <w:r>
        <w:rPr>
          <w:w w:val="110"/>
        </w:rPr>
        <w:t>Assistant,</w:t>
      </w:r>
      <w:r>
        <w:rPr>
          <w:spacing w:val="-9"/>
          <w:w w:val="110"/>
        </w:rPr>
        <w:t> </w:t>
      </w:r>
      <w:r>
        <w:rPr>
          <w:w w:val="110"/>
        </w:rPr>
        <w:t>GRETA</w:t>
      </w:r>
      <w:r>
        <w:rPr>
          <w:spacing w:val="-13"/>
          <w:w w:val="110"/>
        </w:rPr>
        <w:t> </w:t>
      </w:r>
      <w:r>
        <w:rPr>
          <w:w w:val="110"/>
        </w:rPr>
        <w:t>Associati</w:t>
      </w:r>
      <w:r>
        <w:rPr>
          <w:spacing w:val="-12"/>
          <w:w w:val="110"/>
        </w:rPr>
        <w:t> </w:t>
      </w:r>
      <w:r>
        <w:rPr>
          <w:w w:val="110"/>
        </w:rPr>
        <w:t>(Research</w:t>
      </w:r>
      <w:r>
        <w:rPr>
          <w:spacing w:val="-13"/>
          <w:w w:val="110"/>
        </w:rPr>
        <w:t> </w:t>
      </w:r>
      <w:r>
        <w:rPr>
          <w:w w:val="110"/>
        </w:rPr>
        <w:t>Groups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Theoretical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Applied</w:t>
      </w:r>
      <w:r>
        <w:rPr>
          <w:spacing w:val="-13"/>
          <w:w w:val="110"/>
        </w:rPr>
        <w:t> </w:t>
      </w:r>
      <w:r>
        <w:rPr>
          <w:w w:val="110"/>
        </w:rPr>
        <w:t>Economics), </w:t>
      </w:r>
      <w:r>
        <w:rPr>
          <w:w w:val="115"/>
        </w:rPr>
        <w:t>Venezia (Italy), February-June 1993</w:t>
      </w: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w w:val="130"/>
        </w:rPr>
        <w:t>G</w:t>
      </w:r>
      <w:r>
        <w:rPr>
          <w:smallCaps/>
          <w:w w:val="130"/>
        </w:rPr>
        <w:t>rants</w:t>
      </w:r>
      <w:r>
        <w:rPr>
          <w:smallCaps w:val="0"/>
          <w:spacing w:val="20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23"/>
          <w:w w:val="130"/>
        </w:rPr>
        <w:t> </w:t>
      </w:r>
      <w:r>
        <w:rPr>
          <w:smallCaps/>
          <w:spacing w:val="-2"/>
          <w:w w:val="130"/>
        </w:rPr>
        <w:t>awards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82500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496094pt;width:468pt;height:.1pt;mso-position-horizontal-relative:page;mso-position-vertical-relative:paragraph;z-index:-15725056;mso-wrap-distance-left:0;mso-wrap-distance-right:0" id="docshape9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ind w:left="0"/>
      </w:pPr>
    </w:p>
    <w:p>
      <w:pPr>
        <w:pStyle w:val="BodyText"/>
        <w:jc w:val="both"/>
      </w:pPr>
      <w:r>
        <w:rPr>
          <w:w w:val="135"/>
        </w:rPr>
        <w:t>P</w:t>
      </w:r>
      <w:r>
        <w:rPr>
          <w:smallCaps/>
          <w:w w:val="135"/>
        </w:rPr>
        <w:t>ost</w:t>
      </w:r>
      <w:r>
        <w:rPr>
          <w:smallCaps w:val="0"/>
          <w:w w:val="135"/>
        </w:rPr>
        <w:t>-P</w:t>
      </w:r>
      <w:r>
        <w:rPr>
          <w:smallCaps/>
          <w:w w:val="135"/>
        </w:rPr>
        <w:t>h</w:t>
      </w:r>
      <w:r>
        <w:rPr>
          <w:smallCaps w:val="0"/>
          <w:w w:val="135"/>
        </w:rPr>
        <w:t>D,</w:t>
      </w:r>
      <w:r>
        <w:rPr>
          <w:smallCaps w:val="0"/>
          <w:spacing w:val="-11"/>
          <w:w w:val="135"/>
        </w:rPr>
        <w:t> </w:t>
      </w:r>
      <w:r>
        <w:rPr>
          <w:smallCaps/>
          <w:spacing w:val="-2"/>
          <w:w w:val="135"/>
        </w:rPr>
        <w:t>external</w:t>
      </w:r>
    </w:p>
    <w:p>
      <w:pPr>
        <w:pStyle w:val="BodyText"/>
        <w:spacing w:line="235" w:lineRule="auto" w:before="110"/>
        <w:ind w:right="355" w:firstLine="298"/>
        <w:jc w:val="both"/>
      </w:pPr>
      <w:r>
        <w:rPr>
          <w:w w:val="105"/>
        </w:rPr>
        <w:t>National</w:t>
      </w:r>
      <w:r>
        <w:rPr>
          <w:w w:val="105"/>
        </w:rPr>
        <w:t> Science</w:t>
      </w:r>
      <w:r>
        <w:rPr>
          <w:w w:val="105"/>
        </w:rPr>
        <w:t> Foundation</w:t>
      </w:r>
      <w:r>
        <w:rPr>
          <w:w w:val="105"/>
        </w:rPr>
        <w:t> Grant</w:t>
      </w:r>
      <w:r>
        <w:rPr>
          <w:w w:val="105"/>
        </w:rPr>
        <w:t> #1948723,</w:t>
      </w:r>
      <w:r>
        <w:rPr>
          <w:w w:val="105"/>
        </w:rPr>
        <w:t> “Doctoral</w:t>
      </w:r>
      <w:r>
        <w:rPr>
          <w:w w:val="105"/>
        </w:rPr>
        <w:t> Dissertation</w:t>
      </w:r>
      <w:r>
        <w:rPr>
          <w:w w:val="105"/>
        </w:rPr>
        <w:t> Research</w:t>
      </w:r>
      <w:r>
        <w:rPr>
          <w:w w:val="105"/>
        </w:rPr>
        <w:t> in</w:t>
      </w:r>
      <w:r>
        <w:rPr>
          <w:w w:val="105"/>
        </w:rPr>
        <w:t> Economics: Worker</w:t>
      </w:r>
      <w:r>
        <w:rPr>
          <w:w w:val="105"/>
        </w:rPr>
        <w:t> Beliefs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Job</w:t>
      </w:r>
      <w:r>
        <w:rPr>
          <w:w w:val="105"/>
        </w:rPr>
        <w:t> Application</w:t>
      </w:r>
      <w:r>
        <w:rPr>
          <w:w w:val="105"/>
        </w:rPr>
        <w:t> Behavior”,</w:t>
      </w:r>
      <w:r>
        <w:rPr>
          <w:w w:val="105"/>
        </w:rPr>
        <w:t> April</w:t>
      </w:r>
      <w:r>
        <w:rPr>
          <w:w w:val="105"/>
        </w:rPr>
        <w:t> 2020-March</w:t>
      </w:r>
      <w:r>
        <w:rPr>
          <w:w w:val="105"/>
        </w:rPr>
        <w:t> 2021</w:t>
      </w:r>
      <w:r>
        <w:rPr>
          <w:w w:val="105"/>
        </w:rPr>
        <w:t> (on</w:t>
      </w:r>
      <w:r>
        <w:rPr>
          <w:w w:val="105"/>
        </w:rPr>
        <w:t> behalf</w:t>
      </w:r>
      <w:r>
        <w:rPr>
          <w:w w:val="105"/>
        </w:rPr>
        <w:t> of</w:t>
      </w:r>
      <w:r>
        <w:rPr>
          <w:w w:val="105"/>
        </w:rPr>
        <w:t> co-PI graduate student Kristine Koutout)</w:t>
      </w:r>
    </w:p>
    <w:p>
      <w:pPr>
        <w:pStyle w:val="BodyText"/>
        <w:spacing w:line="235" w:lineRule="auto" w:before="40"/>
        <w:ind w:right="354" w:firstLine="298"/>
        <w:jc w:val="both"/>
      </w:pPr>
      <w:r>
        <w:rPr>
          <w:w w:val="110"/>
        </w:rPr>
        <w:t>National</w:t>
      </w:r>
      <w:r>
        <w:rPr>
          <w:spacing w:val="-9"/>
          <w:w w:val="110"/>
        </w:rPr>
        <w:t> </w:t>
      </w:r>
      <w:r>
        <w:rPr>
          <w:w w:val="110"/>
        </w:rPr>
        <w:t>Science</w:t>
      </w:r>
      <w:r>
        <w:rPr>
          <w:spacing w:val="-9"/>
          <w:w w:val="110"/>
        </w:rPr>
        <w:t> </w:t>
      </w:r>
      <w:r>
        <w:rPr>
          <w:w w:val="110"/>
        </w:rPr>
        <w:t>Foundation</w:t>
      </w:r>
      <w:r>
        <w:rPr>
          <w:spacing w:val="-9"/>
          <w:w w:val="110"/>
        </w:rPr>
        <w:t> </w:t>
      </w:r>
      <w:r>
        <w:rPr>
          <w:w w:val="110"/>
        </w:rPr>
        <w:t>Grant</w:t>
      </w:r>
      <w:r>
        <w:rPr>
          <w:spacing w:val="-9"/>
          <w:w w:val="110"/>
        </w:rPr>
        <w:t> </w:t>
      </w:r>
      <w:r>
        <w:rPr>
          <w:w w:val="110"/>
        </w:rPr>
        <w:t>#0110131,</w:t>
      </w:r>
      <w:r>
        <w:rPr>
          <w:spacing w:val="-8"/>
          <w:w w:val="110"/>
        </w:rPr>
        <w:t> </w:t>
      </w:r>
      <w:r>
        <w:rPr>
          <w:w w:val="110"/>
        </w:rPr>
        <w:t>“Human</w:t>
      </w:r>
      <w:r>
        <w:rPr>
          <w:spacing w:val="-9"/>
          <w:w w:val="110"/>
        </w:rPr>
        <w:t> </w:t>
      </w:r>
      <w:r>
        <w:rPr>
          <w:w w:val="110"/>
        </w:rPr>
        <w:t>Capital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Income</w:t>
      </w:r>
      <w:r>
        <w:rPr>
          <w:spacing w:val="-9"/>
          <w:w w:val="110"/>
        </w:rPr>
        <w:t> </w:t>
      </w:r>
      <w:r>
        <w:rPr>
          <w:w w:val="110"/>
        </w:rPr>
        <w:t>Inequality,”</w:t>
      </w:r>
      <w:r>
        <w:rPr>
          <w:spacing w:val="-9"/>
          <w:w w:val="110"/>
        </w:rPr>
        <w:t> </w:t>
      </w:r>
      <w:r>
        <w:rPr>
          <w:w w:val="110"/>
        </w:rPr>
        <w:t>March 2001 (effective July 2001 - June 2004).</w:t>
      </w:r>
    </w:p>
    <w:p>
      <w:pPr>
        <w:pStyle w:val="BodyText"/>
        <w:spacing w:line="235" w:lineRule="auto" w:before="39"/>
        <w:ind w:right="354" w:firstLine="298"/>
        <w:jc w:val="both"/>
      </w:pPr>
      <w:r>
        <w:rPr>
          <w:w w:val="110"/>
        </w:rPr>
        <w:t>National</w:t>
      </w:r>
      <w:r>
        <w:rPr>
          <w:w w:val="110"/>
        </w:rPr>
        <w:t> Science</w:t>
      </w:r>
      <w:r>
        <w:rPr>
          <w:w w:val="110"/>
        </w:rPr>
        <w:t> Foundation</w:t>
      </w:r>
      <w:r>
        <w:rPr>
          <w:w w:val="110"/>
        </w:rPr>
        <w:t> Grant</w:t>
      </w:r>
      <w:r>
        <w:rPr>
          <w:w w:val="110"/>
        </w:rPr>
        <w:t> #SES-0003520, “Human</w:t>
      </w:r>
      <w:r>
        <w:rPr>
          <w:w w:val="110"/>
        </w:rPr>
        <w:t> Capital</w:t>
      </w:r>
      <w:r>
        <w:rPr>
          <w:w w:val="110"/>
        </w:rPr>
        <w:t> and</w:t>
      </w:r>
      <w:r>
        <w:rPr>
          <w:w w:val="110"/>
        </w:rPr>
        <w:t> Income</w:t>
      </w:r>
      <w:r>
        <w:rPr>
          <w:w w:val="110"/>
        </w:rPr>
        <w:t> Inequality,” June 2000 (effective July 2000 - June 2001).</w:t>
      </w:r>
    </w:p>
    <w:p>
      <w:pPr>
        <w:pStyle w:val="BodyText"/>
        <w:spacing w:before="144"/>
      </w:pPr>
      <w:r>
        <w:rPr>
          <w:w w:val="135"/>
        </w:rPr>
        <w:t>P</w:t>
      </w:r>
      <w:r>
        <w:rPr>
          <w:smallCaps/>
          <w:w w:val="135"/>
        </w:rPr>
        <w:t>ost</w:t>
      </w:r>
      <w:r>
        <w:rPr>
          <w:smallCaps w:val="0"/>
          <w:w w:val="135"/>
        </w:rPr>
        <w:t>-P</w:t>
      </w:r>
      <w:r>
        <w:rPr>
          <w:smallCaps/>
          <w:w w:val="135"/>
        </w:rPr>
        <w:t>h</w:t>
      </w:r>
      <w:r>
        <w:rPr>
          <w:smallCaps w:val="0"/>
          <w:w w:val="135"/>
        </w:rPr>
        <w:t>D,</w:t>
      </w:r>
      <w:r>
        <w:rPr>
          <w:smallCaps w:val="0"/>
          <w:spacing w:val="-11"/>
          <w:w w:val="135"/>
        </w:rPr>
        <w:t> </w:t>
      </w:r>
      <w:r>
        <w:rPr>
          <w:smallCaps/>
          <w:spacing w:val="-2"/>
          <w:w w:val="135"/>
        </w:rPr>
        <w:t>internal</w:t>
      </w:r>
    </w:p>
    <w:p>
      <w:pPr>
        <w:pStyle w:val="BodyText"/>
        <w:spacing w:line="235" w:lineRule="auto" w:before="111"/>
        <w:ind w:right="355" w:firstLine="298"/>
      </w:pPr>
      <w:r>
        <w:rPr>
          <w:w w:val="105"/>
        </w:rPr>
        <w:t>Grant-in-Aid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Research,</w:t>
      </w:r>
      <w:r>
        <w:rPr>
          <w:spacing w:val="36"/>
          <w:w w:val="105"/>
        </w:rPr>
        <w:t> </w:t>
      </w:r>
      <w:r>
        <w:rPr>
          <w:w w:val="105"/>
        </w:rPr>
        <w:t>Artistry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Scholarship,</w:t>
      </w:r>
      <w:r>
        <w:rPr>
          <w:spacing w:val="36"/>
          <w:w w:val="105"/>
        </w:rPr>
        <w:t> </w:t>
      </w:r>
      <w:r>
        <w:rPr>
          <w:w w:val="105"/>
        </w:rPr>
        <w:t>Graduate</w:t>
      </w:r>
      <w:r>
        <w:rPr>
          <w:spacing w:val="35"/>
          <w:w w:val="105"/>
        </w:rPr>
        <w:t> </w:t>
      </w:r>
      <w:r>
        <w:rPr>
          <w:w w:val="105"/>
        </w:rPr>
        <w:t>School,</w:t>
      </w:r>
      <w:r>
        <w:rPr>
          <w:spacing w:val="36"/>
          <w:w w:val="105"/>
        </w:rPr>
        <w:t> </w:t>
      </w:r>
      <w:r>
        <w:rPr>
          <w:w w:val="105"/>
        </w:rPr>
        <w:t>University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Minnesota, June 2004 (effective July 2004- June 2005)</w:t>
      </w:r>
    </w:p>
    <w:p>
      <w:pPr>
        <w:pStyle w:val="BodyText"/>
        <w:spacing w:line="235" w:lineRule="auto" w:before="39"/>
        <w:ind w:right="355" w:firstLine="298"/>
      </w:pPr>
      <w:r>
        <w:rPr>
          <w:w w:val="105"/>
        </w:rPr>
        <w:t>Single Semester Leave, College of Liberal Arts, University of Minnesota, January 2001 (effective</w:t>
      </w:r>
      <w:r>
        <w:rPr>
          <w:spacing w:val="40"/>
          <w:w w:val="105"/>
        </w:rPr>
        <w:t> </w:t>
      </w:r>
      <w:r>
        <w:rPr>
          <w:w w:val="105"/>
        </w:rPr>
        <w:t>Spring 2002).</w:t>
      </w:r>
    </w:p>
    <w:p>
      <w:pPr>
        <w:pStyle w:val="BodyText"/>
        <w:spacing w:after="0" w:line="235" w:lineRule="auto"/>
        <w:sectPr>
          <w:pgSz w:w="12240" w:h="15840"/>
          <w:pgMar w:header="0" w:footer="1273" w:top="1400" w:bottom="1460" w:left="1440" w:right="1080"/>
        </w:sectPr>
      </w:pPr>
    </w:p>
    <w:p>
      <w:pPr>
        <w:pStyle w:val="BodyText"/>
        <w:spacing w:line="235" w:lineRule="auto" w:before="52"/>
        <w:ind w:firstLine="298"/>
      </w:pPr>
      <w:r>
        <w:rPr>
          <w:w w:val="105"/>
        </w:rPr>
        <w:t>International</w:t>
      </w:r>
      <w:r>
        <w:rPr>
          <w:spacing w:val="32"/>
          <w:w w:val="105"/>
        </w:rPr>
        <w:t> </w:t>
      </w:r>
      <w:r>
        <w:rPr>
          <w:w w:val="105"/>
        </w:rPr>
        <w:t>Travel</w:t>
      </w:r>
      <w:r>
        <w:rPr>
          <w:spacing w:val="32"/>
          <w:w w:val="105"/>
        </w:rPr>
        <w:t> </w:t>
      </w:r>
      <w:r>
        <w:rPr>
          <w:w w:val="105"/>
        </w:rPr>
        <w:t>Grant,</w:t>
      </w:r>
      <w:r>
        <w:rPr>
          <w:spacing w:val="32"/>
          <w:w w:val="105"/>
        </w:rPr>
        <w:t> </w:t>
      </w:r>
      <w:r>
        <w:rPr>
          <w:w w:val="105"/>
        </w:rPr>
        <w:t>Institute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International</w:t>
      </w:r>
      <w:r>
        <w:rPr>
          <w:spacing w:val="32"/>
          <w:w w:val="105"/>
        </w:rPr>
        <w:t> </w:t>
      </w:r>
      <w:r>
        <w:rPr>
          <w:w w:val="105"/>
        </w:rPr>
        <w:t>Studies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Programs,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Min- nesota, March 1999.</w:t>
      </w:r>
    </w:p>
    <w:p>
      <w:pPr>
        <w:pStyle w:val="BodyText"/>
        <w:spacing w:line="273" w:lineRule="auto" w:before="36"/>
        <w:ind w:left="1018" w:right="355"/>
      </w:pPr>
      <w:r>
        <w:rPr>
          <w:w w:val="105"/>
        </w:rPr>
        <w:t>Faculty Summer Research Fellowship, Graduate School, University of Minnesota, January 1999.</w:t>
      </w:r>
      <w:r>
        <w:rPr>
          <w:spacing w:val="40"/>
          <w:w w:val="105"/>
        </w:rPr>
        <w:t> </w:t>
      </w:r>
      <w:r>
        <w:rPr>
          <w:w w:val="105"/>
        </w:rPr>
        <w:t>Grant-in-Aid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Research,</w:t>
      </w:r>
      <w:r>
        <w:rPr>
          <w:spacing w:val="35"/>
          <w:w w:val="105"/>
        </w:rPr>
        <w:t> </w:t>
      </w:r>
      <w:r>
        <w:rPr>
          <w:w w:val="105"/>
        </w:rPr>
        <w:t>Artistry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Scholarship,</w:t>
      </w:r>
      <w:r>
        <w:rPr>
          <w:spacing w:val="36"/>
          <w:w w:val="105"/>
        </w:rPr>
        <w:t> </w:t>
      </w:r>
      <w:r>
        <w:rPr>
          <w:w w:val="105"/>
        </w:rPr>
        <w:t>Graduate</w:t>
      </w:r>
      <w:r>
        <w:rPr>
          <w:spacing w:val="34"/>
          <w:w w:val="105"/>
        </w:rPr>
        <w:t> </w:t>
      </w:r>
      <w:r>
        <w:rPr>
          <w:w w:val="105"/>
        </w:rPr>
        <w:t>School,</w:t>
      </w:r>
      <w:r>
        <w:rPr>
          <w:spacing w:val="36"/>
          <w:w w:val="105"/>
        </w:rPr>
        <w:t> </w:t>
      </w:r>
      <w:r>
        <w:rPr>
          <w:w w:val="105"/>
        </w:rPr>
        <w:t>University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Minnesota,</w:t>
      </w:r>
    </w:p>
    <w:p>
      <w:pPr>
        <w:pStyle w:val="BodyText"/>
        <w:spacing w:line="206" w:lineRule="exact"/>
      </w:pPr>
      <w:r>
        <w:rPr>
          <w:w w:val="105"/>
        </w:rPr>
        <w:t>December</w:t>
      </w:r>
      <w:r>
        <w:rPr>
          <w:spacing w:val="14"/>
          <w:w w:val="105"/>
        </w:rPr>
        <w:t> </w:t>
      </w:r>
      <w:r>
        <w:rPr>
          <w:w w:val="105"/>
        </w:rPr>
        <w:t>1998</w:t>
      </w:r>
      <w:r>
        <w:rPr>
          <w:spacing w:val="14"/>
          <w:w w:val="105"/>
        </w:rPr>
        <w:t> </w:t>
      </w:r>
      <w:r>
        <w:rPr>
          <w:w w:val="105"/>
        </w:rPr>
        <w:t>(Effective</w:t>
      </w:r>
      <w:r>
        <w:rPr>
          <w:spacing w:val="15"/>
          <w:w w:val="105"/>
        </w:rPr>
        <w:t> </w:t>
      </w:r>
      <w:r>
        <w:rPr>
          <w:w w:val="105"/>
        </w:rPr>
        <w:t>January</w:t>
      </w:r>
      <w:r>
        <w:rPr>
          <w:spacing w:val="14"/>
          <w:w w:val="105"/>
        </w:rPr>
        <w:t> </w:t>
      </w:r>
      <w:r>
        <w:rPr>
          <w:w w:val="105"/>
        </w:rPr>
        <w:t>1999-</w:t>
      </w:r>
      <w:r>
        <w:rPr>
          <w:spacing w:val="15"/>
          <w:w w:val="105"/>
        </w:rPr>
        <w:t> </w:t>
      </w:r>
      <w:r>
        <w:rPr>
          <w:w w:val="105"/>
        </w:rPr>
        <w:t>March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2000).</w:t>
      </w:r>
    </w:p>
    <w:p>
      <w:pPr>
        <w:pStyle w:val="BodyText"/>
        <w:spacing w:before="143"/>
      </w:pPr>
      <w:r>
        <w:rPr>
          <w:w w:val="135"/>
        </w:rPr>
        <w:t>P</w:t>
      </w:r>
      <w:r>
        <w:rPr>
          <w:smallCaps/>
          <w:w w:val="135"/>
        </w:rPr>
        <w:t>re</w:t>
      </w:r>
      <w:r>
        <w:rPr>
          <w:smallCaps w:val="0"/>
          <w:w w:val="135"/>
        </w:rPr>
        <w:t>-</w:t>
      </w:r>
      <w:r>
        <w:rPr>
          <w:smallCaps w:val="0"/>
          <w:spacing w:val="-5"/>
          <w:w w:val="135"/>
        </w:rPr>
        <w:t>P</w:t>
      </w:r>
      <w:r>
        <w:rPr>
          <w:smallCaps/>
          <w:spacing w:val="-5"/>
          <w:w w:val="135"/>
        </w:rPr>
        <w:t>h</w:t>
      </w:r>
      <w:r>
        <w:rPr>
          <w:smallCaps w:val="0"/>
          <w:spacing w:val="-5"/>
          <w:w w:val="135"/>
        </w:rPr>
        <w:t>D</w:t>
      </w:r>
    </w:p>
    <w:p>
      <w:pPr>
        <w:pStyle w:val="BodyText"/>
        <w:spacing w:line="273" w:lineRule="auto" w:before="107"/>
        <w:ind w:left="1018" w:right="2952"/>
      </w:pPr>
      <w:r>
        <w:rPr>
          <w:w w:val="110"/>
        </w:rPr>
        <w:t>Paul L. Taubman Memorial Prize in Economics, April 1998. Sidney</w:t>
      </w:r>
      <w:r>
        <w:rPr>
          <w:spacing w:val="-2"/>
          <w:w w:val="110"/>
        </w:rPr>
        <w:t> </w:t>
      </w:r>
      <w:r>
        <w:rPr>
          <w:w w:val="110"/>
        </w:rPr>
        <w:t>Weintraub</w:t>
      </w:r>
      <w:r>
        <w:rPr>
          <w:spacing w:val="-1"/>
          <w:w w:val="110"/>
        </w:rPr>
        <w:t> </w:t>
      </w:r>
      <w:r>
        <w:rPr>
          <w:w w:val="110"/>
        </w:rPr>
        <w:t>Memorial</w:t>
      </w:r>
      <w:r>
        <w:rPr>
          <w:spacing w:val="-2"/>
          <w:w w:val="110"/>
        </w:rPr>
        <w:t> </w:t>
      </w:r>
      <w:r>
        <w:rPr>
          <w:w w:val="110"/>
        </w:rPr>
        <w:t>Prize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Economics,</w:t>
      </w:r>
      <w:r>
        <w:rPr>
          <w:spacing w:val="-2"/>
          <w:w w:val="110"/>
        </w:rPr>
        <w:t> </w:t>
      </w:r>
      <w:r>
        <w:rPr>
          <w:w w:val="110"/>
        </w:rPr>
        <w:t>April</w:t>
      </w:r>
      <w:r>
        <w:rPr>
          <w:spacing w:val="-1"/>
          <w:w w:val="110"/>
        </w:rPr>
        <w:t> </w:t>
      </w:r>
      <w:r>
        <w:rPr>
          <w:spacing w:val="-2"/>
          <w:w w:val="105"/>
        </w:rPr>
        <w:t>1997.</w:t>
      </w:r>
    </w:p>
    <w:p>
      <w:pPr>
        <w:pStyle w:val="BodyText"/>
        <w:spacing w:line="235" w:lineRule="auto" w:before="5"/>
        <w:ind w:firstLine="298"/>
      </w:pPr>
      <w:r>
        <w:rPr>
          <w:w w:val="110"/>
        </w:rPr>
        <w:t>Department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Economics,</w:t>
      </w:r>
      <w:r>
        <w:rPr>
          <w:spacing w:val="1"/>
          <w:w w:val="110"/>
        </w:rPr>
        <w:t> </w:t>
      </w:r>
      <w:r>
        <w:rPr>
          <w:w w:val="110"/>
        </w:rPr>
        <w:t>University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Pennsylvania,</w:t>
      </w:r>
      <w:r>
        <w:rPr>
          <w:spacing w:val="1"/>
          <w:w w:val="110"/>
        </w:rPr>
        <w:t> </w:t>
      </w:r>
      <w:r>
        <w:rPr>
          <w:w w:val="110"/>
        </w:rPr>
        <w:t>Tuition</w:t>
      </w:r>
      <w:r>
        <w:rPr>
          <w:spacing w:val="-1"/>
          <w:w w:val="110"/>
        </w:rPr>
        <w:t> </w:t>
      </w:r>
      <w:r>
        <w:rPr>
          <w:w w:val="110"/>
        </w:rPr>
        <w:t>Fellowship</w:t>
      </w:r>
      <w:r>
        <w:rPr>
          <w:w w:val="110"/>
        </w:rPr>
        <w:t> Spring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Summer 1994, Fall 1995, Spring 1996.</w:t>
      </w:r>
    </w:p>
    <w:p>
      <w:pPr>
        <w:pStyle w:val="BodyText"/>
        <w:spacing w:before="36"/>
        <w:ind w:left="1018"/>
      </w:pP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Pennsylvania</w:t>
      </w:r>
      <w:r>
        <w:rPr>
          <w:spacing w:val="29"/>
          <w:w w:val="105"/>
        </w:rPr>
        <w:t> </w:t>
      </w:r>
      <w:r>
        <w:rPr>
          <w:w w:val="105"/>
        </w:rPr>
        <w:t>Fellowship,</w:t>
      </w:r>
      <w:r>
        <w:rPr>
          <w:spacing w:val="28"/>
          <w:w w:val="105"/>
        </w:rPr>
        <w:t> </w:t>
      </w:r>
      <w:r>
        <w:rPr>
          <w:w w:val="105"/>
        </w:rPr>
        <w:t>Spring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1995.</w:t>
      </w:r>
    </w:p>
    <w:p>
      <w:pPr>
        <w:pStyle w:val="BodyText"/>
        <w:spacing w:line="273" w:lineRule="auto" w:before="34"/>
        <w:ind w:left="1018" w:right="1703"/>
      </w:pPr>
      <w:r>
        <w:rPr>
          <w:w w:val="105"/>
        </w:rPr>
        <w:t>Ente</w:t>
      </w:r>
      <w:r>
        <w:rPr>
          <w:spacing w:val="40"/>
          <w:w w:val="105"/>
        </w:rPr>
        <w:t> </w:t>
      </w:r>
      <w:r>
        <w:rPr>
          <w:w w:val="105"/>
        </w:rPr>
        <w:t>per</w:t>
      </w:r>
      <w:r>
        <w:rPr>
          <w:spacing w:val="40"/>
          <w:w w:val="105"/>
        </w:rPr>
        <w:t> </w:t>
      </w:r>
      <w:r>
        <w:rPr>
          <w:w w:val="105"/>
        </w:rPr>
        <w:t>gli</w:t>
      </w:r>
      <w:r>
        <w:rPr>
          <w:spacing w:val="40"/>
          <w:w w:val="105"/>
        </w:rPr>
        <w:t> </w:t>
      </w:r>
      <w:r>
        <w:rPr>
          <w:w w:val="105"/>
        </w:rPr>
        <w:t>Studi</w:t>
      </w:r>
      <w:r>
        <w:rPr>
          <w:spacing w:val="40"/>
          <w:w w:val="105"/>
        </w:rPr>
        <w:t> </w:t>
      </w:r>
      <w:r>
        <w:rPr>
          <w:w w:val="105"/>
        </w:rPr>
        <w:t>Monetari,</w:t>
      </w:r>
      <w:r>
        <w:rPr>
          <w:spacing w:val="40"/>
          <w:w w:val="105"/>
        </w:rPr>
        <w:t> </w:t>
      </w:r>
      <w:r>
        <w:rPr>
          <w:w w:val="105"/>
        </w:rPr>
        <w:t>Bancari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Finanziari</w:t>
      </w:r>
      <w:r>
        <w:rPr>
          <w:spacing w:val="40"/>
          <w:w w:val="105"/>
        </w:rPr>
        <w:t> </w:t>
      </w:r>
      <w:r>
        <w:rPr>
          <w:w w:val="105"/>
        </w:rPr>
        <w:t>“Luigi</w:t>
      </w:r>
      <w:r>
        <w:rPr>
          <w:spacing w:val="40"/>
          <w:w w:val="105"/>
        </w:rPr>
        <w:t> </w:t>
      </w:r>
      <w:r>
        <w:rPr>
          <w:w w:val="105"/>
        </w:rPr>
        <w:t>Einaudi,”</w:t>
      </w:r>
      <w:r>
        <w:rPr>
          <w:spacing w:val="40"/>
          <w:w w:val="105"/>
        </w:rPr>
        <w:t> </w:t>
      </w:r>
      <w:r>
        <w:rPr>
          <w:w w:val="105"/>
        </w:rPr>
        <w:t>July</w:t>
      </w:r>
      <w:r>
        <w:rPr>
          <w:spacing w:val="40"/>
          <w:w w:val="105"/>
        </w:rPr>
        <w:t> </w:t>
      </w:r>
      <w:r>
        <w:rPr>
          <w:w w:val="105"/>
        </w:rPr>
        <w:t>1994. Rotary International- District 206 Fellowship, October 1990.</w:t>
      </w:r>
    </w:p>
    <w:p>
      <w:pPr>
        <w:pStyle w:val="BodyText"/>
        <w:spacing w:before="65"/>
        <w:ind w:left="0"/>
      </w:pPr>
    </w:p>
    <w:p>
      <w:pPr>
        <w:pStyle w:val="Heading1"/>
        <w:spacing w:before="1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82357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484835pt;width:468pt;height:.1pt;mso-position-horizontal-relative:page;mso-position-vertical-relative:paragraph;z-index:-15724544;mso-wrap-distance-left:0;mso-wrap-distance-right:0" id="docshape10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ind w:left="0"/>
      </w:pPr>
    </w:p>
    <w:p>
      <w:pPr>
        <w:pStyle w:val="BodyText"/>
        <w:jc w:val="both"/>
      </w:pPr>
      <w:r>
        <w:rPr>
          <w:w w:val="135"/>
        </w:rPr>
        <w:t>C</w:t>
      </w:r>
      <w:r>
        <w:rPr>
          <w:smallCaps/>
          <w:w w:val="135"/>
        </w:rPr>
        <w:t>lasses</w:t>
      </w:r>
      <w:r>
        <w:rPr>
          <w:smallCaps w:val="0"/>
          <w:spacing w:val="11"/>
          <w:w w:val="135"/>
        </w:rPr>
        <w:t> </w:t>
      </w:r>
      <w:r>
        <w:rPr>
          <w:smallCaps/>
          <w:spacing w:val="-2"/>
          <w:w w:val="135"/>
        </w:rPr>
        <w:t>taught</w:t>
      </w:r>
    </w:p>
    <w:p>
      <w:pPr>
        <w:pStyle w:val="BodyText"/>
        <w:spacing w:line="235" w:lineRule="auto" w:before="110"/>
        <w:ind w:right="355" w:firstLine="298"/>
        <w:jc w:val="both"/>
      </w:pPr>
      <w:r>
        <w:rPr>
          <w:w w:val="105"/>
        </w:rPr>
        <w:t>Graduate: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Microeconomic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minors,</w:t>
      </w:r>
      <w:r>
        <w:rPr>
          <w:spacing w:val="40"/>
          <w:w w:val="105"/>
        </w:rPr>
        <w:t> </w:t>
      </w:r>
      <w:r>
        <w:rPr>
          <w:w w:val="105"/>
        </w:rPr>
        <w:t>Introduc- tory mathematics for economists,</w:t>
      </w:r>
      <w:r>
        <w:rPr>
          <w:w w:val="105"/>
        </w:rPr>
        <w:t> Research Seminar in Development Economics:</w:t>
      </w:r>
      <w:r>
        <w:rPr>
          <w:spacing w:val="40"/>
          <w:w w:val="105"/>
        </w:rPr>
        <w:t> </w:t>
      </w:r>
      <w:r>
        <w:rPr>
          <w:w w:val="105"/>
        </w:rPr>
        <w:t>Microeconomic </w:t>
      </w:r>
      <w:r>
        <w:rPr>
          <w:spacing w:val="-2"/>
          <w:w w:val="105"/>
        </w:rPr>
        <w:t>Applications</w:t>
      </w:r>
    </w:p>
    <w:p>
      <w:pPr>
        <w:pStyle w:val="BodyText"/>
        <w:spacing w:line="235" w:lineRule="auto" w:before="40"/>
        <w:ind w:right="354" w:firstLine="298"/>
        <w:jc w:val="both"/>
      </w:pPr>
      <w:r>
        <w:rPr>
          <w:w w:val="105"/>
        </w:rPr>
        <w:t>Undergraduate: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w w:val="105"/>
        </w:rPr>
        <w:t> Economics,</w:t>
      </w:r>
      <w:r>
        <w:rPr>
          <w:w w:val="105"/>
        </w:rPr>
        <w:t> Poverty</w:t>
      </w:r>
      <w:r>
        <w:rPr>
          <w:w w:val="105"/>
        </w:rPr>
        <w:t> and</w:t>
      </w:r>
      <w:r>
        <w:rPr>
          <w:w w:val="105"/>
        </w:rPr>
        <w:t> Discrimination,</w:t>
      </w:r>
      <w:r>
        <w:rPr>
          <w:w w:val="105"/>
        </w:rPr>
        <w:t> Public</w:t>
      </w:r>
      <w:r>
        <w:rPr>
          <w:w w:val="105"/>
        </w:rPr>
        <w:t> Economics,</w:t>
      </w:r>
      <w:r>
        <w:rPr>
          <w:w w:val="105"/>
        </w:rPr>
        <w:t> Industrial Organization, Intermediate Microeconomics, Introductory Microeconomics, Topics in Economics,</w:t>
      </w:r>
    </w:p>
    <w:p>
      <w:pPr>
        <w:spacing w:before="144"/>
        <w:ind w:left="720" w:right="0" w:firstLine="0"/>
        <w:jc w:val="both"/>
        <w:rPr>
          <w:i/>
          <w:sz w:val="20"/>
        </w:rPr>
      </w:pPr>
      <w:r>
        <w:rPr>
          <w:w w:val="120"/>
          <w:sz w:val="20"/>
        </w:rPr>
        <w:t>P</w:t>
      </w:r>
      <w:r>
        <w:rPr>
          <w:smallCaps/>
          <w:w w:val="120"/>
          <w:sz w:val="20"/>
        </w:rPr>
        <w:t>h</w:t>
      </w:r>
      <w:r>
        <w:rPr>
          <w:smallCaps w:val="0"/>
          <w:w w:val="120"/>
          <w:sz w:val="20"/>
        </w:rPr>
        <w:t>.</w:t>
      </w:r>
      <w:r>
        <w:rPr>
          <w:smallCaps w:val="0"/>
          <w:spacing w:val="14"/>
          <w:w w:val="120"/>
          <w:sz w:val="20"/>
        </w:rPr>
        <w:t> </w:t>
      </w:r>
      <w:r>
        <w:rPr>
          <w:smallCaps w:val="0"/>
          <w:w w:val="120"/>
          <w:sz w:val="20"/>
        </w:rPr>
        <w:t>D.</w:t>
      </w:r>
      <w:r>
        <w:rPr>
          <w:smallCaps w:val="0"/>
          <w:spacing w:val="-3"/>
          <w:w w:val="120"/>
          <w:sz w:val="20"/>
        </w:rPr>
        <w:t> </w:t>
      </w:r>
      <w:r>
        <w:rPr>
          <w:smallCaps w:val="0"/>
          <w:w w:val="120"/>
          <w:sz w:val="20"/>
        </w:rPr>
        <w:t>D</w:t>
      </w:r>
      <w:r>
        <w:rPr>
          <w:smallCaps/>
          <w:w w:val="120"/>
          <w:sz w:val="20"/>
        </w:rPr>
        <w:t>issertation</w:t>
      </w:r>
      <w:r>
        <w:rPr>
          <w:smallCaps w:val="0"/>
          <w:spacing w:val="-2"/>
          <w:w w:val="120"/>
          <w:sz w:val="20"/>
        </w:rPr>
        <w:t> </w:t>
      </w:r>
      <w:r>
        <w:rPr>
          <w:smallCaps/>
          <w:w w:val="120"/>
          <w:sz w:val="20"/>
        </w:rPr>
        <w:t>committees</w:t>
      </w:r>
      <w:r>
        <w:rPr>
          <w:smallCaps w:val="0"/>
          <w:spacing w:val="-3"/>
          <w:w w:val="120"/>
          <w:sz w:val="20"/>
        </w:rPr>
        <w:t> </w:t>
      </w:r>
      <w:r>
        <w:rPr>
          <w:i/>
          <w:smallCaps w:val="0"/>
          <w:w w:val="120"/>
          <w:sz w:val="20"/>
        </w:rPr>
        <w:t>(economics</w:t>
      </w:r>
      <w:r>
        <w:rPr>
          <w:i/>
          <w:smallCaps w:val="0"/>
          <w:spacing w:val="-5"/>
          <w:w w:val="120"/>
          <w:sz w:val="20"/>
        </w:rPr>
        <w:t> </w:t>
      </w:r>
      <w:r>
        <w:rPr>
          <w:i/>
          <w:smallCaps w:val="0"/>
          <w:w w:val="120"/>
          <w:sz w:val="20"/>
        </w:rPr>
        <w:t>unless</w:t>
      </w:r>
      <w:r>
        <w:rPr>
          <w:i/>
          <w:smallCaps w:val="0"/>
          <w:spacing w:val="-4"/>
          <w:w w:val="120"/>
          <w:sz w:val="20"/>
        </w:rPr>
        <w:t> </w:t>
      </w:r>
      <w:r>
        <w:rPr>
          <w:i/>
          <w:smallCaps w:val="0"/>
          <w:w w:val="120"/>
          <w:sz w:val="20"/>
        </w:rPr>
        <w:t>otherwise</w:t>
      </w:r>
      <w:r>
        <w:rPr>
          <w:i/>
          <w:smallCaps w:val="0"/>
          <w:spacing w:val="-6"/>
          <w:w w:val="120"/>
          <w:sz w:val="20"/>
        </w:rPr>
        <w:t> </w:t>
      </w:r>
      <w:r>
        <w:rPr>
          <w:i/>
          <w:smallCaps w:val="0"/>
          <w:spacing w:val="-2"/>
          <w:w w:val="120"/>
          <w:sz w:val="20"/>
        </w:rPr>
        <w:t>indicated)</w:t>
      </w:r>
    </w:p>
    <w:p>
      <w:pPr>
        <w:pStyle w:val="BodyText"/>
        <w:spacing w:line="235" w:lineRule="auto" w:before="110"/>
        <w:ind w:left="719" w:right="354" w:firstLine="298"/>
        <w:jc w:val="both"/>
      </w:pPr>
      <w:r>
        <w:rPr>
          <w:w w:val="110"/>
        </w:rPr>
        <w:t>Completed</w:t>
      </w:r>
      <w:r>
        <w:rPr>
          <w:w w:val="110"/>
        </w:rPr>
        <w:t> Ph.D.s:</w:t>
      </w:r>
      <w:r>
        <w:rPr>
          <w:spacing w:val="40"/>
          <w:w w:val="110"/>
        </w:rPr>
        <w:t> </w:t>
      </w:r>
      <w:r>
        <w:rPr>
          <w:w w:val="110"/>
        </w:rPr>
        <w:t>Lachlan</w:t>
      </w:r>
      <w:r>
        <w:rPr>
          <w:w w:val="110"/>
        </w:rPr>
        <w:t> Watkins</w:t>
      </w:r>
      <w:r>
        <w:rPr>
          <w:w w:val="110"/>
        </w:rPr>
        <w:t> (2023),</w:t>
      </w:r>
      <w:r>
        <w:rPr>
          <w:w w:val="110"/>
        </w:rPr>
        <w:t> Cameron</w:t>
      </w:r>
      <w:r>
        <w:rPr>
          <w:w w:val="110"/>
        </w:rPr>
        <w:t> Friday</w:t>
      </w:r>
      <w:r>
        <w:rPr>
          <w:w w:val="110"/>
        </w:rPr>
        <w:t> (2022),</w:t>
      </w:r>
      <w:r>
        <w:rPr>
          <w:w w:val="110"/>
        </w:rPr>
        <w:t> Kristine</w:t>
      </w:r>
      <w:r>
        <w:rPr>
          <w:w w:val="110"/>
        </w:rPr>
        <w:t> Koutout</w:t>
      </w:r>
      <w:r>
        <w:rPr>
          <w:w w:val="110"/>
        </w:rPr>
        <w:t> (2021, main</w:t>
      </w:r>
      <w:r>
        <w:rPr>
          <w:w w:val="110"/>
        </w:rPr>
        <w:t> advisor),</w:t>
      </w:r>
      <w:r>
        <w:rPr>
          <w:w w:val="110"/>
        </w:rPr>
        <w:t> Matthew</w:t>
      </w:r>
      <w:r>
        <w:rPr>
          <w:w w:val="110"/>
        </w:rPr>
        <w:t> Chambers</w:t>
      </w:r>
      <w:r>
        <w:rPr>
          <w:w w:val="110"/>
        </w:rPr>
        <w:t> (2021),</w:t>
      </w:r>
      <w:r>
        <w:rPr>
          <w:w w:val="110"/>
        </w:rPr>
        <w:t> Daniel</w:t>
      </w:r>
      <w:r>
        <w:rPr>
          <w:w w:val="110"/>
        </w:rPr>
        <w:t> Mangrum</w:t>
      </w:r>
      <w:r>
        <w:rPr>
          <w:w w:val="110"/>
        </w:rPr>
        <w:t> (2020,</w:t>
      </w:r>
      <w:r>
        <w:rPr>
          <w:w w:val="110"/>
        </w:rPr>
        <w:t> main</w:t>
      </w:r>
      <w:r>
        <w:rPr>
          <w:w w:val="110"/>
        </w:rPr>
        <w:t> advisor),</w:t>
      </w:r>
      <w:r>
        <w:rPr>
          <w:w w:val="110"/>
        </w:rPr>
        <w:t> Mat</w:t>
      </w:r>
      <w:r>
        <w:rPr>
          <w:w w:val="110"/>
        </w:rPr>
        <w:t> Knudson (2020),</w:t>
      </w:r>
      <w:r>
        <w:rPr>
          <w:spacing w:val="-10"/>
          <w:w w:val="110"/>
        </w:rPr>
        <w:t> </w:t>
      </w:r>
      <w:r>
        <w:rPr>
          <w:w w:val="110"/>
        </w:rPr>
        <w:t>Aaron</w:t>
      </w:r>
      <w:r>
        <w:rPr>
          <w:spacing w:val="-12"/>
          <w:w w:val="110"/>
        </w:rPr>
        <w:t> </w:t>
      </w:r>
      <w:r>
        <w:rPr>
          <w:w w:val="110"/>
        </w:rPr>
        <w:t>Gamino</w:t>
      </w:r>
      <w:r>
        <w:rPr>
          <w:spacing w:val="-12"/>
          <w:w w:val="110"/>
        </w:rPr>
        <w:t> </w:t>
      </w:r>
      <w:r>
        <w:rPr>
          <w:w w:val="110"/>
        </w:rPr>
        <w:t>(2017),</w:t>
      </w:r>
      <w:r>
        <w:rPr>
          <w:spacing w:val="-10"/>
          <w:w w:val="110"/>
        </w:rPr>
        <w:t> </w:t>
      </w:r>
      <w:r>
        <w:rPr>
          <w:w w:val="110"/>
        </w:rPr>
        <w:t>Chiara</w:t>
      </w:r>
      <w:r>
        <w:rPr>
          <w:spacing w:val="-12"/>
          <w:w w:val="110"/>
        </w:rPr>
        <w:t> </w:t>
      </w:r>
      <w:r>
        <w:rPr>
          <w:w w:val="110"/>
        </w:rPr>
        <w:t>Dal</w:t>
      </w:r>
      <w:r>
        <w:rPr>
          <w:spacing w:val="-12"/>
          <w:w w:val="110"/>
        </w:rPr>
        <w:t> </w:t>
      </w:r>
      <w:r>
        <w:rPr>
          <w:w w:val="110"/>
        </w:rPr>
        <w:t>Bianco</w:t>
      </w:r>
      <w:r>
        <w:rPr>
          <w:spacing w:val="-12"/>
          <w:w w:val="110"/>
        </w:rPr>
        <w:t> </w:t>
      </w:r>
      <w:r>
        <w:rPr>
          <w:w w:val="110"/>
        </w:rPr>
        <w:t>(2017,</w:t>
      </w:r>
      <w:r>
        <w:rPr>
          <w:spacing w:val="-10"/>
          <w:w w:val="110"/>
        </w:rPr>
        <w:t> </w:t>
      </w:r>
      <w:r>
        <w:rPr>
          <w:w w:val="110"/>
        </w:rPr>
        <w:t>main</w:t>
      </w:r>
      <w:r>
        <w:rPr>
          <w:spacing w:val="-12"/>
          <w:w w:val="110"/>
        </w:rPr>
        <w:t> </w:t>
      </w:r>
      <w:r>
        <w:rPr>
          <w:w w:val="110"/>
        </w:rPr>
        <w:t>advisor),</w:t>
      </w:r>
      <w:r>
        <w:rPr>
          <w:spacing w:val="-10"/>
          <w:w w:val="110"/>
        </w:rPr>
        <w:t> </w:t>
      </w:r>
      <w:r>
        <w:rPr>
          <w:w w:val="110"/>
        </w:rPr>
        <w:t>Daniel</w:t>
      </w:r>
      <w:r>
        <w:rPr>
          <w:spacing w:val="-12"/>
          <w:w w:val="110"/>
        </w:rPr>
        <w:t> </w:t>
      </w:r>
      <w:r>
        <w:rPr>
          <w:w w:val="110"/>
        </w:rPr>
        <w:t>Sebastian</w:t>
      </w:r>
      <w:r>
        <w:rPr>
          <w:spacing w:val="-12"/>
          <w:w w:val="110"/>
        </w:rPr>
        <w:t> </w:t>
      </w:r>
      <w:r>
        <w:rPr>
          <w:w w:val="110"/>
        </w:rPr>
        <w:t>Tello-Trillo </w:t>
      </w:r>
      <w:r>
        <w:rPr>
          <w:spacing w:val="-2"/>
          <w:w w:val="110"/>
        </w:rPr>
        <w:t>(2016),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Carlos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Manzanares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(2016),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Yong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(2013),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Tommaso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Tempesti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(2011),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Yariv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Fadlon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(2010, </w:t>
      </w:r>
      <w:r>
        <w:rPr/>
        <w:t>main advisor), Sanghoon Lee (2005), Abby Barker (2004), Margaret Ledyard (2004), Paul Sotkiewicz </w:t>
      </w:r>
      <w:r>
        <w:rPr>
          <w:w w:val="110"/>
        </w:rPr>
        <w:t>(2002), Victor Matheson (2001), Nan Zhou (Accounting, 1999).</w:t>
      </w:r>
    </w:p>
    <w:p>
      <w:pPr>
        <w:pStyle w:val="BodyText"/>
        <w:spacing w:before="99"/>
        <w:ind w:left="0"/>
      </w:pPr>
    </w:p>
    <w:p>
      <w:pPr>
        <w:pStyle w:val="Heading1"/>
        <w:ind w:left="-1"/>
      </w:pPr>
      <w:r>
        <w:rPr>
          <w:w w:val="135"/>
        </w:rPr>
        <w:t>I</w:t>
      </w:r>
      <w:r>
        <w:rPr>
          <w:smallCaps/>
          <w:w w:val="135"/>
        </w:rPr>
        <w:t>nvited</w:t>
      </w:r>
      <w:r>
        <w:rPr>
          <w:smallCaps w:val="0"/>
          <w:spacing w:val="31"/>
          <w:w w:val="135"/>
        </w:rPr>
        <w:t> </w:t>
      </w:r>
      <w:r>
        <w:rPr>
          <w:smallCaps/>
          <w:spacing w:val="-2"/>
          <w:w w:val="135"/>
        </w:rPr>
        <w:t>presentations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82824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521641pt;width:468pt;height:.1pt;mso-position-horizontal-relative:page;mso-position-vertical-relative:paragraph;z-index:-15724032;mso-wrap-distance-left:0;mso-wrap-distance-right:0" id="docshape11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192"/>
        <w:ind w:right="355" w:firstLine="298"/>
        <w:jc w:val="both"/>
      </w:pPr>
      <w:r>
        <w:rPr>
          <w:w w:val="105"/>
        </w:rPr>
        <w:t>“The Effect of Peremptory Challenger Reform” Iowa State University (April 2024), University of North Carolina - Chapel Hill (March 2024), University of Utah (March 2024), </w:t>
      </w:r>
      <w:r>
        <w:rPr>
          <w:spacing w:val="9"/>
          <w:w w:val="103"/>
        </w:rPr>
        <w:t>Uni</w:t>
      </w:r>
      <w:r>
        <w:rPr>
          <w:spacing w:val="3"/>
          <w:w w:val="103"/>
        </w:rPr>
        <w:t>v</w:t>
      </w:r>
      <w:r>
        <w:rPr>
          <w:spacing w:val="9"/>
          <w:w w:val="78"/>
        </w:rPr>
        <w:t>e</w:t>
      </w:r>
      <w:r>
        <w:rPr>
          <w:spacing w:val="8"/>
          <w:w w:val="101"/>
        </w:rPr>
        <w:t>r</w:t>
      </w:r>
      <w:r>
        <w:rPr>
          <w:spacing w:val="9"/>
          <w:w w:val="90"/>
        </w:rPr>
        <w:t>s</w:t>
      </w:r>
      <w:r>
        <w:rPr>
          <w:spacing w:val="9"/>
          <w:w w:val="107"/>
        </w:rPr>
        <w:t>it</w:t>
      </w:r>
      <w:r>
        <w:rPr>
          <w:spacing w:val="-91"/>
          <w:w w:val="161"/>
        </w:rPr>
        <w:t>`</w:t>
      </w:r>
      <w:r>
        <w:rPr>
          <w:spacing w:val="9"/>
          <w:w w:val="93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di Cagliari (June 2023),</w:t>
      </w:r>
    </w:p>
    <w:p>
      <w:pPr>
        <w:pStyle w:val="BodyText"/>
        <w:spacing w:line="235" w:lineRule="auto" w:before="159"/>
        <w:ind w:right="3829" w:firstLine="298"/>
      </w:pPr>
      <w:r>
        <w:rPr>
          <w:w w:val="110"/>
        </w:rPr>
        <w:t>“The Effect of Jury Selection Procedures” Discrimination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Disparities</w:t>
      </w:r>
      <w:r>
        <w:rPr>
          <w:spacing w:val="-6"/>
          <w:w w:val="110"/>
        </w:rPr>
        <w:t> </w:t>
      </w:r>
      <w:r>
        <w:rPr>
          <w:w w:val="110"/>
        </w:rPr>
        <w:t>Seminar</w:t>
      </w:r>
      <w:r>
        <w:rPr>
          <w:spacing w:val="-6"/>
          <w:w w:val="110"/>
        </w:rPr>
        <w:t> </w:t>
      </w:r>
      <w:r>
        <w:rPr>
          <w:w w:val="110"/>
        </w:rPr>
        <w:t>Series</w:t>
      </w:r>
      <w:r>
        <w:rPr>
          <w:spacing w:val="-6"/>
          <w:w w:val="110"/>
        </w:rPr>
        <w:t> </w:t>
      </w:r>
      <w:r>
        <w:rPr>
          <w:w w:val="110"/>
        </w:rPr>
        <w:t>(April</w:t>
      </w:r>
      <w:r>
        <w:rPr>
          <w:spacing w:val="-6"/>
          <w:w w:val="110"/>
        </w:rPr>
        <w:t> </w:t>
      </w:r>
      <w:r>
        <w:rPr>
          <w:w w:val="110"/>
        </w:rPr>
        <w:t>2021)</w:t>
      </w:r>
    </w:p>
    <w:p>
      <w:pPr>
        <w:pStyle w:val="BodyText"/>
        <w:spacing w:line="242" w:lineRule="exact" w:before="155"/>
        <w:ind w:left="1018"/>
        <w:jc w:val="both"/>
      </w:pPr>
      <w:r>
        <w:rPr>
          <w:w w:val="105"/>
        </w:rPr>
        <w:t>“Do</w:t>
      </w:r>
      <w:r>
        <w:rPr>
          <w:spacing w:val="22"/>
          <w:w w:val="105"/>
        </w:rPr>
        <w:t> </w:t>
      </w:r>
      <w:r>
        <w:rPr>
          <w:w w:val="105"/>
        </w:rPr>
        <w:t>Female</w:t>
      </w:r>
      <w:r>
        <w:rPr>
          <w:spacing w:val="23"/>
          <w:w w:val="105"/>
        </w:rPr>
        <w:t> </w:t>
      </w:r>
      <w:r>
        <w:rPr>
          <w:w w:val="105"/>
        </w:rPr>
        <w:t>Executives</w:t>
      </w:r>
      <w:r>
        <w:rPr>
          <w:spacing w:val="23"/>
          <w:w w:val="105"/>
        </w:rPr>
        <w:t> </w:t>
      </w:r>
      <w:r>
        <w:rPr>
          <w:w w:val="105"/>
        </w:rPr>
        <w:t>Make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Difference?”</w:t>
      </w:r>
    </w:p>
    <w:p>
      <w:pPr>
        <w:pStyle w:val="BodyText"/>
        <w:spacing w:line="235" w:lineRule="auto" w:before="1"/>
        <w:ind w:right="356"/>
        <w:jc w:val="both"/>
      </w:pPr>
      <w:r>
        <w:rPr>
          <w:w w:val="110"/>
        </w:rPr>
        <w:t>Federal</w:t>
      </w:r>
      <w:r>
        <w:rPr>
          <w:spacing w:val="-5"/>
          <w:w w:val="110"/>
        </w:rPr>
        <w:t> </w:t>
      </w:r>
      <w:r>
        <w:rPr>
          <w:w w:val="110"/>
        </w:rPr>
        <w:t>Reserve</w:t>
      </w:r>
      <w:r>
        <w:rPr>
          <w:spacing w:val="-5"/>
          <w:w w:val="110"/>
        </w:rPr>
        <w:t> </w:t>
      </w:r>
      <w:r>
        <w:rPr>
          <w:w w:val="110"/>
        </w:rPr>
        <w:t>Bank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New</w:t>
      </w:r>
      <w:r>
        <w:rPr>
          <w:spacing w:val="-5"/>
          <w:w w:val="110"/>
        </w:rPr>
        <w:t> </w:t>
      </w:r>
      <w:r>
        <w:rPr>
          <w:w w:val="110"/>
        </w:rPr>
        <w:t>York</w:t>
      </w:r>
      <w:r>
        <w:rPr>
          <w:spacing w:val="-5"/>
          <w:w w:val="110"/>
        </w:rPr>
        <w:t> </w:t>
      </w:r>
      <w:r>
        <w:rPr>
          <w:w w:val="110"/>
        </w:rPr>
        <w:t>(September</w:t>
      </w:r>
      <w:r>
        <w:rPr>
          <w:spacing w:val="-5"/>
          <w:w w:val="110"/>
        </w:rPr>
        <w:t> </w:t>
      </w:r>
      <w:r>
        <w:rPr>
          <w:w w:val="110"/>
        </w:rPr>
        <w:t>2018),</w:t>
      </w:r>
      <w:r>
        <w:rPr>
          <w:spacing w:val="-5"/>
          <w:w w:val="110"/>
        </w:rPr>
        <w:t> </w:t>
      </w:r>
      <w:r>
        <w:rPr>
          <w:spacing w:val="9"/>
          <w:w w:val="109"/>
        </w:rPr>
        <w:t>Uni</w:t>
      </w:r>
      <w:r>
        <w:rPr>
          <w:spacing w:val="3"/>
          <w:w w:val="109"/>
        </w:rPr>
        <w:t>v</w:t>
      </w:r>
      <w:r>
        <w:rPr>
          <w:spacing w:val="9"/>
        </w:rPr>
        <w:t>ersit</w:t>
      </w:r>
      <w:r>
        <w:rPr>
          <w:spacing w:val="-91"/>
          <w:w w:val="167"/>
        </w:rPr>
        <w:t>`</w:t>
      </w:r>
      <w:r>
        <w:rPr>
          <w:spacing w:val="9"/>
          <w:w w:val="99"/>
        </w:rPr>
        <w:t>a</w:t>
      </w:r>
      <w:r>
        <w:rPr>
          <w:spacing w:val="-4"/>
          <w:w w:val="109"/>
        </w:rPr>
        <w:t> </w:t>
      </w:r>
      <w:r>
        <w:rPr>
          <w:w w:val="110"/>
        </w:rPr>
        <w:t>Cattolica</w:t>
      </w:r>
      <w:r>
        <w:rPr>
          <w:spacing w:val="-5"/>
          <w:w w:val="110"/>
        </w:rPr>
        <w:t> </w:t>
      </w:r>
      <w:r>
        <w:rPr>
          <w:w w:val="110"/>
        </w:rPr>
        <w:t>di</w:t>
      </w:r>
      <w:r>
        <w:rPr>
          <w:spacing w:val="-5"/>
          <w:w w:val="110"/>
        </w:rPr>
        <w:t> </w:t>
      </w:r>
      <w:r>
        <w:rPr>
          <w:w w:val="110"/>
        </w:rPr>
        <w:t>Milano</w:t>
      </w:r>
      <w:r>
        <w:rPr>
          <w:spacing w:val="-5"/>
          <w:w w:val="110"/>
        </w:rPr>
        <w:t> </w:t>
      </w:r>
      <w:r>
        <w:rPr>
          <w:w w:val="110"/>
        </w:rPr>
        <w:t>(April</w:t>
      </w:r>
      <w:r>
        <w:rPr>
          <w:spacing w:val="-5"/>
          <w:w w:val="110"/>
        </w:rPr>
        <w:t> </w:t>
      </w:r>
      <w:r>
        <w:rPr>
          <w:w w:val="110"/>
        </w:rPr>
        <w:t>2015), OECD</w:t>
      </w:r>
      <w:r>
        <w:rPr>
          <w:w w:val="110"/>
        </w:rPr>
        <w:t> (February</w:t>
      </w:r>
      <w:r>
        <w:rPr>
          <w:w w:val="110"/>
        </w:rPr>
        <w:t> 2015),</w:t>
      </w:r>
      <w:r>
        <w:rPr>
          <w:w w:val="110"/>
        </w:rPr>
        <w:t> Universit´e</w:t>
      </w:r>
      <w:r>
        <w:rPr>
          <w:w w:val="110"/>
        </w:rPr>
        <w:t> de</w:t>
      </w:r>
      <w:r>
        <w:rPr>
          <w:w w:val="110"/>
        </w:rPr>
        <w:t> Cergy-Pontoise</w:t>
      </w:r>
      <w:r>
        <w:rPr>
          <w:w w:val="110"/>
        </w:rPr>
        <w:t> (February</w:t>
      </w:r>
      <w:r>
        <w:rPr>
          <w:w w:val="110"/>
        </w:rPr>
        <w:t> 2015),</w:t>
      </w:r>
      <w:r>
        <w:rPr>
          <w:w w:val="110"/>
        </w:rPr>
        <w:t> Virginia</w:t>
      </w:r>
      <w:r>
        <w:rPr>
          <w:w w:val="110"/>
        </w:rPr>
        <w:t> Tech</w:t>
      </w:r>
      <w:r>
        <w:rPr>
          <w:w w:val="110"/>
        </w:rPr>
        <w:t> (November </w:t>
      </w:r>
      <w:r>
        <w:rPr/>
        <w:t>2014),</w:t>
      </w:r>
      <w:r>
        <w:rPr>
          <w:spacing w:val="40"/>
        </w:rPr>
        <w:t> </w:t>
      </w:r>
      <w:r>
        <w:rPr/>
        <w:t>,</w:t>
      </w:r>
      <w:r>
        <w:rPr>
          <w:spacing w:val="40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Georgia</w:t>
      </w:r>
      <w:r>
        <w:rPr>
          <w:spacing w:val="37"/>
        </w:rPr>
        <w:t> </w:t>
      </w:r>
      <w:r>
        <w:rPr/>
        <w:t>(September</w:t>
      </w:r>
      <w:r>
        <w:rPr>
          <w:spacing w:val="37"/>
        </w:rPr>
        <w:t> </w:t>
      </w:r>
      <w:r>
        <w:rPr/>
        <w:t>2014),</w:t>
      </w:r>
      <w:r>
        <w:rPr>
          <w:spacing w:val="40"/>
        </w:rPr>
        <w:t> </w:t>
      </w:r>
      <w:r>
        <w:rPr/>
        <w:t>Vanderbilt</w:t>
      </w:r>
      <w:r>
        <w:rPr>
          <w:spacing w:val="37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(September</w:t>
      </w:r>
      <w:r>
        <w:rPr>
          <w:spacing w:val="37"/>
        </w:rPr>
        <w:t> </w:t>
      </w:r>
      <w:r>
        <w:rPr/>
        <w:t>2014),</w:t>
      </w:r>
      <w:r>
        <w:rPr>
          <w:spacing w:val="40"/>
        </w:rPr>
        <w:t> </w:t>
      </w:r>
      <w:r>
        <w:rPr>
          <w:spacing w:val="9"/>
          <w:w w:val="99"/>
        </w:rPr>
        <w:t>Uni</w:t>
      </w:r>
      <w:r>
        <w:rPr>
          <w:spacing w:val="3"/>
          <w:w w:val="99"/>
        </w:rPr>
        <w:t>v</w:t>
      </w:r>
      <w:r>
        <w:rPr>
          <w:spacing w:val="9"/>
          <w:w w:val="90"/>
        </w:rPr>
        <w:t>ersit</w:t>
      </w:r>
      <w:r>
        <w:rPr>
          <w:spacing w:val="-91"/>
          <w:w w:val="157"/>
        </w:rPr>
        <w:t>`</w:t>
      </w:r>
      <w:r>
        <w:rPr>
          <w:spacing w:val="9"/>
          <w:w w:val="89"/>
        </w:rPr>
        <w:t>a</w:t>
      </w:r>
      <w:r>
        <w:rPr>
          <w:spacing w:val="-1"/>
          <w:w w:val="99"/>
        </w:rPr>
        <w:t> </w:t>
      </w:r>
      <w:r>
        <w:rPr>
          <w:w w:val="110"/>
        </w:rPr>
        <w:t>di Venezia (February 2014), </w:t>
      </w:r>
      <w:r>
        <w:rPr>
          <w:spacing w:val="9"/>
          <w:w w:val="107"/>
        </w:rPr>
        <w:t>U</w:t>
      </w:r>
      <w:r>
        <w:rPr>
          <w:spacing w:val="8"/>
          <w:w w:val="107"/>
        </w:rPr>
        <w:t>n</w:t>
      </w:r>
      <w:r>
        <w:rPr>
          <w:spacing w:val="9"/>
          <w:w w:val="113"/>
        </w:rPr>
        <w:t>i</w:t>
      </w:r>
      <w:r>
        <w:rPr>
          <w:spacing w:val="3"/>
          <w:w w:val="113"/>
        </w:rPr>
        <w:t>v</w:t>
      </w:r>
      <w:r>
        <w:rPr>
          <w:spacing w:val="9"/>
        </w:rPr>
        <w:t>ersit</w:t>
      </w:r>
      <w:r>
        <w:rPr>
          <w:spacing w:val="-91"/>
          <w:w w:val="167"/>
        </w:rPr>
        <w:t>`</w:t>
      </w:r>
      <w:r>
        <w:rPr>
          <w:spacing w:val="9"/>
          <w:w w:val="99"/>
        </w:rPr>
        <w:t>a</w:t>
      </w:r>
      <w:r>
        <w:rPr>
          <w:spacing w:val="-1"/>
          <w:w w:val="109"/>
        </w:rPr>
        <w:t> </w:t>
      </w:r>
      <w:r>
        <w:rPr>
          <w:w w:val="110"/>
        </w:rPr>
        <w:t>di Padova (February 2014)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1273" w:top="1400" w:bottom="1460" w:left="1440" w:right="1080"/>
        </w:sectPr>
      </w:pPr>
    </w:p>
    <w:p>
      <w:pPr>
        <w:pStyle w:val="BodyText"/>
        <w:spacing w:line="235" w:lineRule="auto" w:before="52"/>
        <w:ind w:right="142" w:firstLine="298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Content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Multiple</w:t>
      </w:r>
      <w:r>
        <w:rPr>
          <w:spacing w:val="40"/>
          <w:w w:val="105"/>
        </w:rPr>
        <w:t> </w:t>
      </w:r>
      <w:r>
        <w:rPr>
          <w:w w:val="105"/>
        </w:rPr>
        <w:t>Equilibria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Economies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Social</w:t>
      </w:r>
      <w:r>
        <w:rPr>
          <w:spacing w:val="40"/>
          <w:w w:val="105"/>
        </w:rPr>
        <w:t> </w:t>
      </w:r>
      <w:r>
        <w:rPr>
          <w:w w:val="105"/>
        </w:rPr>
        <w:t>Interac- </w:t>
      </w:r>
      <w:r>
        <w:rPr>
          <w:spacing w:val="-2"/>
          <w:w w:val="105"/>
        </w:rPr>
        <w:t>tions”</w:t>
      </w:r>
    </w:p>
    <w:p>
      <w:pPr>
        <w:pStyle w:val="BodyText"/>
        <w:spacing w:line="235" w:lineRule="auto"/>
        <w:ind w:right="355"/>
        <w:jc w:val="both"/>
      </w:pPr>
      <w:r>
        <w:rPr>
          <w:spacing w:val="9"/>
          <w:w w:val="109"/>
        </w:rPr>
        <w:t>Uni</w:t>
      </w:r>
      <w:r>
        <w:rPr>
          <w:spacing w:val="3"/>
          <w:w w:val="109"/>
        </w:rPr>
        <w:t>v</w:t>
      </w:r>
      <w:r>
        <w:rPr>
          <w:spacing w:val="9"/>
        </w:rPr>
        <w:t>ersit</w:t>
      </w:r>
      <w:r>
        <w:rPr>
          <w:spacing w:val="-91"/>
          <w:w w:val="167"/>
        </w:rPr>
        <w:t>`</w:t>
      </w:r>
      <w:r>
        <w:rPr>
          <w:spacing w:val="9"/>
          <w:w w:val="99"/>
        </w:rPr>
        <w:t>a</w:t>
      </w:r>
      <w:r>
        <w:rPr>
          <w:spacing w:val="-2"/>
          <w:w w:val="109"/>
        </w:rPr>
        <w:t> </w:t>
      </w:r>
      <w:r>
        <w:rPr>
          <w:w w:val="110"/>
        </w:rPr>
        <w:t>di</w:t>
      </w:r>
      <w:r>
        <w:rPr>
          <w:spacing w:val="-3"/>
          <w:w w:val="110"/>
        </w:rPr>
        <w:t> </w:t>
      </w:r>
      <w:r>
        <w:rPr>
          <w:w w:val="110"/>
        </w:rPr>
        <w:t>Cagliari</w:t>
      </w:r>
      <w:r>
        <w:rPr>
          <w:spacing w:val="-3"/>
          <w:w w:val="110"/>
        </w:rPr>
        <w:t> </w:t>
      </w:r>
      <w:r>
        <w:rPr>
          <w:w w:val="110"/>
        </w:rPr>
        <w:t>(April</w:t>
      </w:r>
      <w:r>
        <w:rPr>
          <w:spacing w:val="-3"/>
          <w:w w:val="110"/>
        </w:rPr>
        <w:t> </w:t>
      </w:r>
      <w:r>
        <w:rPr>
          <w:w w:val="110"/>
        </w:rPr>
        <w:t>2015),</w:t>
      </w:r>
      <w:r>
        <w:rPr>
          <w:spacing w:val="-3"/>
          <w:w w:val="110"/>
        </w:rPr>
        <w:t> </w:t>
      </w:r>
      <w:r>
        <w:rPr>
          <w:w w:val="110"/>
        </w:rPr>
        <w:t>Michigan</w:t>
      </w:r>
      <w:r>
        <w:rPr>
          <w:spacing w:val="-3"/>
          <w:w w:val="110"/>
        </w:rPr>
        <w:t> </w:t>
      </w:r>
      <w:r>
        <w:rPr>
          <w:w w:val="110"/>
        </w:rPr>
        <w:t>State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(May</w:t>
      </w:r>
      <w:r>
        <w:rPr>
          <w:spacing w:val="-3"/>
          <w:w w:val="110"/>
        </w:rPr>
        <w:t> </w:t>
      </w:r>
      <w:r>
        <w:rPr>
          <w:w w:val="110"/>
        </w:rPr>
        <w:t>2013)</w:t>
      </w:r>
      <w:r>
        <w:rPr>
          <w:spacing w:val="-3"/>
          <w:w w:val="110"/>
        </w:rPr>
        <w:t> </w:t>
      </w:r>
      <w:r>
        <w:rPr>
          <w:w w:val="110"/>
        </w:rPr>
        <w:t>Federal</w:t>
      </w:r>
      <w:r>
        <w:rPr>
          <w:spacing w:val="-3"/>
          <w:w w:val="110"/>
        </w:rPr>
        <w:t> </w:t>
      </w:r>
      <w:r>
        <w:rPr>
          <w:w w:val="110"/>
        </w:rPr>
        <w:t>Reserve</w:t>
      </w:r>
      <w:r>
        <w:rPr>
          <w:spacing w:val="-3"/>
          <w:w w:val="110"/>
        </w:rPr>
        <w:t> </w:t>
      </w:r>
      <w:r>
        <w:rPr>
          <w:w w:val="110"/>
        </w:rPr>
        <w:t>Bank</w:t>
      </w:r>
      <w:r>
        <w:rPr>
          <w:spacing w:val="-3"/>
          <w:w w:val="110"/>
        </w:rPr>
        <w:t> </w:t>
      </w:r>
      <w:r>
        <w:rPr>
          <w:w w:val="110"/>
        </w:rPr>
        <w:t>of St.</w:t>
      </w:r>
      <w:r>
        <w:rPr>
          <w:spacing w:val="34"/>
          <w:w w:val="110"/>
        </w:rPr>
        <w:t> </w:t>
      </w:r>
      <w:r>
        <w:rPr>
          <w:w w:val="110"/>
        </w:rPr>
        <w:t>Louis (December 2012), Emory University (March 2012), University of Toronto (April 2010)</w:t>
      </w:r>
    </w:p>
    <w:p>
      <w:pPr>
        <w:pStyle w:val="BodyText"/>
        <w:spacing w:line="242" w:lineRule="exact" w:before="155"/>
        <w:ind w:left="1018"/>
        <w:jc w:val="both"/>
      </w:pPr>
      <w:r>
        <w:rPr>
          <w:w w:val="105"/>
        </w:rPr>
        <w:t>“Gender</w:t>
      </w:r>
      <w:r>
        <w:rPr>
          <w:spacing w:val="24"/>
          <w:w w:val="105"/>
        </w:rPr>
        <w:t> </w:t>
      </w:r>
      <w:r>
        <w:rPr>
          <w:w w:val="105"/>
        </w:rPr>
        <w:t>Differences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Labor</w:t>
      </w:r>
      <w:r>
        <w:rPr>
          <w:spacing w:val="24"/>
          <w:w w:val="105"/>
        </w:rPr>
        <w:t> </w:t>
      </w:r>
      <w:r>
        <w:rPr>
          <w:w w:val="105"/>
        </w:rPr>
        <w:t>Market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Availability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Flexible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Jobs”</w:t>
      </w:r>
    </w:p>
    <w:p>
      <w:pPr>
        <w:pStyle w:val="BodyText"/>
        <w:spacing w:line="235" w:lineRule="auto" w:before="2"/>
        <w:ind w:right="357"/>
        <w:jc w:val="both"/>
      </w:pPr>
      <w:r>
        <w:rPr>
          <w:w w:val="105"/>
        </w:rPr>
        <w:t>Collegio Carlo Alberto - Torino, Italy (December 2007), Bocconi University (November 2007), Fed-</w:t>
      </w:r>
      <w:r>
        <w:rPr>
          <w:spacing w:val="40"/>
          <w:w w:val="105"/>
        </w:rPr>
        <w:t> </w:t>
      </w:r>
      <w:r>
        <w:rPr>
          <w:w w:val="105"/>
        </w:rPr>
        <w:t>eral Reserve Bank of Minneapolis (October 2006)</w:t>
      </w:r>
    </w:p>
    <w:p>
      <w:pPr>
        <w:pStyle w:val="BodyText"/>
        <w:spacing w:line="242" w:lineRule="exact" w:before="155"/>
        <w:ind w:left="1018"/>
        <w:jc w:val="both"/>
      </w:pPr>
      <w:r>
        <w:rPr>
          <w:w w:val="105"/>
        </w:rPr>
        <w:t>“The</w:t>
      </w:r>
      <w:r>
        <w:rPr>
          <w:spacing w:val="21"/>
          <w:w w:val="105"/>
        </w:rPr>
        <w:t> </w:t>
      </w:r>
      <w:r>
        <w:rPr>
          <w:w w:val="105"/>
        </w:rPr>
        <w:t>Performance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Pivotal</w:t>
      </w:r>
      <w:r>
        <w:rPr>
          <w:spacing w:val="22"/>
          <w:w w:val="105"/>
        </w:rPr>
        <w:t> </w:t>
      </w:r>
      <w:r>
        <w:rPr>
          <w:w w:val="105"/>
        </w:rPr>
        <w:t>Voter</w:t>
      </w:r>
      <w:r>
        <w:rPr>
          <w:spacing w:val="21"/>
          <w:w w:val="105"/>
        </w:rPr>
        <w:t> </w:t>
      </w:r>
      <w:r>
        <w:rPr>
          <w:w w:val="105"/>
        </w:rPr>
        <w:t>Model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Small</w:t>
      </w:r>
      <w:r>
        <w:rPr>
          <w:spacing w:val="21"/>
          <w:w w:val="105"/>
        </w:rPr>
        <w:t> </w:t>
      </w:r>
      <w:r>
        <w:rPr>
          <w:w w:val="105"/>
        </w:rPr>
        <w:t>Scale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Elections”</w:t>
      </w:r>
    </w:p>
    <w:p>
      <w:pPr>
        <w:pStyle w:val="BodyText"/>
        <w:spacing w:line="235" w:lineRule="auto" w:before="1"/>
        <w:ind w:right="356"/>
        <w:jc w:val="both"/>
      </w:pPr>
      <w:r>
        <w:rPr/>
        <w:t>New York University Politics Department (February 2007), Georgetown University (November 2005), </w:t>
      </w:r>
      <w:r>
        <w:rPr>
          <w:w w:val="110"/>
        </w:rPr>
        <w:t>Royal</w:t>
      </w:r>
      <w:r>
        <w:rPr>
          <w:spacing w:val="-5"/>
          <w:w w:val="110"/>
        </w:rPr>
        <w:t> </w:t>
      </w:r>
      <w:r>
        <w:rPr>
          <w:w w:val="110"/>
        </w:rPr>
        <w:t>Holloway</w:t>
      </w:r>
      <w:r>
        <w:rPr>
          <w:spacing w:val="-6"/>
          <w:w w:val="110"/>
        </w:rPr>
        <w:t> </w:t>
      </w:r>
      <w:r>
        <w:rPr>
          <w:w w:val="110"/>
        </w:rPr>
        <w:t>College</w:t>
      </w:r>
      <w:r>
        <w:rPr>
          <w:spacing w:val="-5"/>
          <w:w w:val="110"/>
        </w:rPr>
        <w:t> </w:t>
      </w:r>
      <w:r>
        <w:rPr>
          <w:w w:val="110"/>
        </w:rPr>
        <w:t>(February</w:t>
      </w:r>
      <w:r>
        <w:rPr>
          <w:spacing w:val="-5"/>
          <w:w w:val="110"/>
        </w:rPr>
        <w:t> </w:t>
      </w:r>
      <w:r>
        <w:rPr>
          <w:w w:val="110"/>
        </w:rPr>
        <w:t>2005),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Colorado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Boulder</w:t>
      </w:r>
      <w:r>
        <w:rPr>
          <w:spacing w:val="-5"/>
          <w:w w:val="110"/>
        </w:rPr>
        <w:t> </w:t>
      </w:r>
      <w:r>
        <w:rPr>
          <w:w w:val="110"/>
        </w:rPr>
        <w:t>(January</w:t>
      </w:r>
      <w:r>
        <w:rPr>
          <w:spacing w:val="-6"/>
          <w:w w:val="110"/>
        </w:rPr>
        <w:t> </w:t>
      </w:r>
      <w:r>
        <w:rPr>
          <w:w w:val="110"/>
        </w:rPr>
        <w:t>2005),</w:t>
      </w:r>
      <w:r>
        <w:rPr>
          <w:spacing w:val="-5"/>
          <w:w w:val="110"/>
        </w:rPr>
        <w:t> </w:t>
      </w:r>
      <w:r>
        <w:rPr>
          <w:w w:val="110"/>
        </w:rPr>
        <w:t>Univer- sity of Pennsylvania (November 2004), Federal Reserve Bank of Minneapolis (June 2004).</w:t>
      </w:r>
    </w:p>
    <w:p>
      <w:pPr>
        <w:pStyle w:val="BodyText"/>
        <w:spacing w:line="242" w:lineRule="exact" w:before="155"/>
        <w:ind w:left="1018"/>
        <w:jc w:val="both"/>
      </w:pPr>
      <w:r>
        <w:rPr>
          <w:w w:val="105"/>
        </w:rPr>
        <w:t>“Why</w:t>
      </w:r>
      <w:r>
        <w:rPr>
          <w:spacing w:val="23"/>
          <w:w w:val="105"/>
        </w:rPr>
        <w:t> </w:t>
      </w:r>
      <w:r>
        <w:rPr>
          <w:w w:val="105"/>
        </w:rPr>
        <w:t>do</w:t>
      </w:r>
      <w:r>
        <w:rPr>
          <w:spacing w:val="24"/>
          <w:w w:val="105"/>
        </w:rPr>
        <w:t> </w:t>
      </w:r>
      <w:r>
        <w:rPr>
          <w:w w:val="105"/>
        </w:rPr>
        <w:t>Incumbent</w:t>
      </w:r>
      <w:r>
        <w:rPr>
          <w:spacing w:val="24"/>
          <w:w w:val="105"/>
        </w:rPr>
        <w:t> </w:t>
      </w:r>
      <w:r>
        <w:rPr>
          <w:w w:val="105"/>
        </w:rPr>
        <w:t>Senators</w:t>
      </w:r>
      <w:r>
        <w:rPr>
          <w:spacing w:val="24"/>
          <w:w w:val="105"/>
        </w:rPr>
        <w:t> </w:t>
      </w:r>
      <w:r>
        <w:rPr>
          <w:w w:val="105"/>
        </w:rPr>
        <w:t>Win?</w:t>
      </w:r>
      <w:r>
        <w:rPr>
          <w:spacing w:val="48"/>
          <w:w w:val="105"/>
        </w:rPr>
        <w:t> </w:t>
      </w:r>
      <w:r>
        <w:rPr>
          <w:w w:val="105"/>
        </w:rPr>
        <w:t>Evidence</w:t>
      </w:r>
      <w:r>
        <w:rPr>
          <w:spacing w:val="24"/>
          <w:w w:val="105"/>
        </w:rPr>
        <w:t> </w:t>
      </w:r>
      <w:r>
        <w:rPr>
          <w:w w:val="105"/>
        </w:rPr>
        <w:t>from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Dynamic</w:t>
      </w:r>
      <w:r>
        <w:rPr>
          <w:spacing w:val="24"/>
          <w:w w:val="105"/>
        </w:rPr>
        <w:t> </w:t>
      </w:r>
      <w:r>
        <w:rPr>
          <w:w w:val="105"/>
        </w:rPr>
        <w:t>Selection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Model”</w:t>
      </w:r>
    </w:p>
    <w:p>
      <w:pPr>
        <w:pStyle w:val="BodyText"/>
        <w:spacing w:line="235" w:lineRule="auto" w:before="2"/>
        <w:ind w:right="354"/>
        <w:jc w:val="both"/>
      </w:pPr>
      <w:r>
        <w:rPr>
          <w:w w:val="105"/>
        </w:rPr>
        <w:t>New</w:t>
      </w:r>
      <w:r>
        <w:rPr>
          <w:w w:val="105"/>
        </w:rPr>
        <w:t> York</w:t>
      </w:r>
      <w:r>
        <w:rPr>
          <w:w w:val="105"/>
        </w:rPr>
        <w:t> University</w:t>
      </w:r>
      <w:r>
        <w:rPr>
          <w:w w:val="105"/>
        </w:rPr>
        <w:t> (November</w:t>
      </w:r>
      <w:r>
        <w:rPr>
          <w:w w:val="105"/>
        </w:rPr>
        <w:t> 2006),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Boston</w:t>
      </w:r>
      <w:r>
        <w:rPr>
          <w:w w:val="105"/>
        </w:rPr>
        <w:t> (February</w:t>
      </w:r>
      <w:r>
        <w:rPr>
          <w:w w:val="105"/>
        </w:rPr>
        <w:t> 2005),</w:t>
      </w:r>
      <w:r>
        <w:rPr>
          <w:w w:val="105"/>
        </w:rPr>
        <w:t> Queen’s University</w:t>
      </w:r>
      <w:r>
        <w:rPr>
          <w:spacing w:val="40"/>
          <w:w w:val="105"/>
        </w:rPr>
        <w:t> </w:t>
      </w:r>
      <w:r>
        <w:rPr>
          <w:w w:val="105"/>
        </w:rPr>
        <w:t>(February</w:t>
      </w:r>
      <w:r>
        <w:rPr>
          <w:spacing w:val="40"/>
          <w:w w:val="105"/>
        </w:rPr>
        <w:t> </w:t>
      </w:r>
      <w:r>
        <w:rPr>
          <w:w w:val="105"/>
        </w:rPr>
        <w:t>2005),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York</w:t>
      </w:r>
      <w:r>
        <w:rPr>
          <w:spacing w:val="40"/>
          <w:w w:val="105"/>
        </w:rPr>
        <w:t> </w:t>
      </w:r>
      <w:r>
        <w:rPr>
          <w:w w:val="105"/>
        </w:rPr>
        <w:t>(February</w:t>
      </w:r>
      <w:r>
        <w:rPr>
          <w:spacing w:val="40"/>
          <w:w w:val="105"/>
        </w:rPr>
        <w:t> </w:t>
      </w:r>
      <w:r>
        <w:rPr>
          <w:w w:val="105"/>
        </w:rPr>
        <w:t>2005),</w:t>
      </w:r>
      <w:r>
        <w:rPr>
          <w:spacing w:val="40"/>
          <w:w w:val="105"/>
        </w:rPr>
        <w:t> </w:t>
      </w:r>
      <w:r>
        <w:rPr>
          <w:w w:val="105"/>
        </w:rPr>
        <w:t>SUNY-Stony Brook (February 2005), Syracuse University (February 2005), Federal Reserve Bank of Minneapolis (September</w:t>
      </w:r>
      <w:r>
        <w:rPr>
          <w:w w:val="105"/>
        </w:rPr>
        <w:t> 2004),</w:t>
      </w:r>
      <w:r>
        <w:rPr>
          <w:w w:val="105"/>
        </w:rPr>
        <w:t> University</w:t>
      </w:r>
      <w:r>
        <w:rPr>
          <w:w w:val="105"/>
        </w:rPr>
        <w:t> College</w:t>
      </w:r>
      <w:r>
        <w:rPr>
          <w:w w:val="105"/>
        </w:rPr>
        <w:t> of</w:t>
      </w:r>
      <w:r>
        <w:rPr>
          <w:w w:val="105"/>
        </w:rPr>
        <w:t> London</w:t>
      </w:r>
      <w:r>
        <w:rPr>
          <w:w w:val="105"/>
        </w:rPr>
        <w:t> (April</w:t>
      </w:r>
      <w:r>
        <w:rPr>
          <w:w w:val="105"/>
        </w:rPr>
        <w:t> 2004),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Southampton</w:t>
      </w:r>
      <w:r>
        <w:rPr>
          <w:w w:val="105"/>
        </w:rPr>
        <w:t> (March 2004),</w:t>
      </w:r>
      <w:r>
        <w:rPr>
          <w:w w:val="105"/>
        </w:rPr>
        <w:t> </w:t>
      </w:r>
      <w:r>
        <w:rPr>
          <w:spacing w:val="9"/>
          <w:w w:val="104"/>
        </w:rPr>
        <w:t>Uni</w:t>
      </w:r>
      <w:r>
        <w:rPr>
          <w:spacing w:val="3"/>
          <w:w w:val="104"/>
        </w:rPr>
        <w:t>v</w:t>
      </w:r>
      <w:r>
        <w:rPr>
          <w:spacing w:val="9"/>
          <w:w w:val="95"/>
        </w:rPr>
        <w:t>ersit</w:t>
      </w:r>
      <w:r>
        <w:rPr>
          <w:spacing w:val="-91"/>
          <w:w w:val="162"/>
        </w:rPr>
        <w:t>`</w:t>
      </w:r>
      <w:r>
        <w:rPr>
          <w:spacing w:val="9"/>
          <w:w w:val="94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Bocconi</w:t>
      </w:r>
      <w:r>
        <w:rPr>
          <w:w w:val="105"/>
        </w:rPr>
        <w:t> (March</w:t>
      </w:r>
      <w:r>
        <w:rPr>
          <w:w w:val="105"/>
        </w:rPr>
        <w:t> 2004),</w:t>
      </w:r>
      <w:r>
        <w:rPr>
          <w:w w:val="105"/>
        </w:rPr>
        <w:t> Arizona</w:t>
      </w:r>
      <w:r>
        <w:rPr>
          <w:w w:val="105"/>
        </w:rPr>
        <w:t> State</w:t>
      </w:r>
      <w:r>
        <w:rPr>
          <w:w w:val="105"/>
        </w:rPr>
        <w:t> University</w:t>
      </w:r>
      <w:r>
        <w:rPr>
          <w:w w:val="105"/>
        </w:rPr>
        <w:t> (November</w:t>
      </w:r>
      <w:r>
        <w:rPr>
          <w:w w:val="105"/>
        </w:rPr>
        <w:t> 2003),</w:t>
      </w:r>
      <w:r>
        <w:rPr>
          <w:w w:val="105"/>
        </w:rPr>
        <w:t> University</w:t>
      </w:r>
      <w:r>
        <w:rPr>
          <w:w w:val="105"/>
        </w:rPr>
        <w:t> of Minnesota (September 2003).</w:t>
      </w:r>
    </w:p>
    <w:p>
      <w:pPr>
        <w:pStyle w:val="BodyText"/>
        <w:spacing w:line="242" w:lineRule="exact" w:before="154"/>
        <w:ind w:left="1018"/>
      </w:pPr>
      <w:r>
        <w:rPr>
          <w:w w:val="105"/>
        </w:rPr>
        <w:t>“Wage</w:t>
      </w:r>
      <w:r>
        <w:rPr>
          <w:spacing w:val="15"/>
          <w:w w:val="105"/>
        </w:rPr>
        <w:t> </w:t>
      </w:r>
      <w:r>
        <w:rPr>
          <w:w w:val="105"/>
        </w:rPr>
        <w:t>Gaps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Test</w:t>
      </w:r>
      <w:r>
        <w:rPr>
          <w:spacing w:val="15"/>
          <w:w w:val="105"/>
        </w:rPr>
        <w:t> </w:t>
      </w:r>
      <w:r>
        <w:rPr>
          <w:w w:val="105"/>
        </w:rPr>
        <w:t>Score</w:t>
      </w:r>
      <w:r>
        <w:rPr>
          <w:spacing w:val="15"/>
          <w:w w:val="105"/>
        </w:rPr>
        <w:t> </w:t>
      </w:r>
      <w:r>
        <w:rPr>
          <w:w w:val="105"/>
        </w:rPr>
        <w:t>Differences:</w:t>
      </w:r>
      <w:r>
        <w:rPr>
          <w:spacing w:val="36"/>
          <w:w w:val="105"/>
        </w:rPr>
        <w:t> </w:t>
      </w:r>
      <w:r>
        <w:rPr>
          <w:w w:val="105"/>
        </w:rPr>
        <w:t>Incentives</w:t>
      </w:r>
      <w:r>
        <w:rPr>
          <w:spacing w:val="15"/>
          <w:w w:val="105"/>
        </w:rPr>
        <w:t> </w:t>
      </w:r>
      <w:r>
        <w:rPr>
          <w:w w:val="105"/>
        </w:rPr>
        <w:t>or</w:t>
      </w:r>
      <w:r>
        <w:rPr>
          <w:spacing w:val="15"/>
          <w:w w:val="105"/>
        </w:rPr>
        <w:t> </w:t>
      </w:r>
      <w:r>
        <w:rPr>
          <w:w w:val="105"/>
        </w:rPr>
        <w:t>Pre-Market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Factors?”</w:t>
      </w:r>
    </w:p>
    <w:p>
      <w:pPr>
        <w:pStyle w:val="BodyText"/>
        <w:spacing w:line="235" w:lineRule="auto" w:before="2"/>
      </w:pPr>
      <w:r>
        <w:rPr>
          <w:spacing w:val="-2"/>
          <w:w w:val="110"/>
        </w:rPr>
        <w:t>Federal Reserve Board of Governors (January 2005), Universitat Pompeu Fabra (March 2004), Uni- </w:t>
      </w:r>
      <w:r>
        <w:rPr>
          <w:w w:val="110"/>
        </w:rPr>
        <w:t>versity of Minnesota Industrial Relations Center (February 2004).</w:t>
      </w:r>
    </w:p>
    <w:p>
      <w:pPr>
        <w:pStyle w:val="BodyText"/>
        <w:spacing w:line="235" w:lineRule="auto" w:before="39"/>
        <w:ind w:right="355" w:firstLine="298"/>
      </w:pPr>
      <w:r>
        <w:rPr>
          <w:w w:val="110"/>
        </w:rPr>
        <w:t>“Empirical Implications of Statistical Discrimination on the Returns to Measures of Skill” Cornell University (November 2002).</w:t>
      </w:r>
    </w:p>
    <w:p>
      <w:pPr>
        <w:pStyle w:val="BodyText"/>
        <w:spacing w:line="235" w:lineRule="auto" w:before="40"/>
        <w:ind w:right="2952" w:firstLine="298"/>
      </w:pPr>
      <w:r>
        <w:rPr>
          <w:w w:val="110"/>
        </w:rPr>
        <w:t>“The Empirical Implication of Models with Multiple Equilibria” Boston University (April 2002), University of Iowa (April 2002).</w:t>
      </w:r>
    </w:p>
    <w:p>
      <w:pPr>
        <w:pStyle w:val="BodyText"/>
        <w:spacing w:line="235" w:lineRule="auto" w:before="159"/>
        <w:ind w:right="358" w:firstLine="298"/>
        <w:jc w:val="both"/>
      </w:pPr>
      <w:r>
        <w:rPr>
          <w:w w:val="105"/>
        </w:rPr>
        <w:t>“Endogenous Inequality in a Trade Model with Private Information” (later retitled “Endogenous Comparative Advantage”</w:t>
      </w:r>
    </w:p>
    <w:p>
      <w:pPr>
        <w:pStyle w:val="BodyText"/>
        <w:spacing w:line="235" w:lineRule="auto"/>
        <w:ind w:right="356"/>
        <w:jc w:val="both"/>
      </w:pPr>
      <w:r>
        <w:rPr>
          <w:spacing w:val="9"/>
          <w:w w:val="104"/>
        </w:rPr>
        <w:t>Uni</w:t>
      </w:r>
      <w:r>
        <w:rPr>
          <w:spacing w:val="3"/>
          <w:w w:val="104"/>
        </w:rPr>
        <w:t>v</w:t>
      </w:r>
      <w:r>
        <w:rPr>
          <w:spacing w:val="9"/>
          <w:w w:val="95"/>
        </w:rPr>
        <w:t>ersit</w:t>
      </w:r>
      <w:r>
        <w:rPr>
          <w:spacing w:val="-91"/>
          <w:w w:val="162"/>
        </w:rPr>
        <w:t>`</w:t>
      </w:r>
      <w:r>
        <w:rPr>
          <w:spacing w:val="9"/>
          <w:w w:val="94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di</w:t>
      </w:r>
      <w:r>
        <w:rPr>
          <w:spacing w:val="40"/>
          <w:w w:val="105"/>
        </w:rPr>
        <w:t> </w:t>
      </w:r>
      <w:r>
        <w:rPr>
          <w:w w:val="105"/>
        </w:rPr>
        <w:t>Roma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Tor</w:t>
      </w:r>
      <w:r>
        <w:rPr>
          <w:spacing w:val="40"/>
          <w:w w:val="105"/>
        </w:rPr>
        <w:t> </w:t>
      </w:r>
      <w:r>
        <w:rPr>
          <w:w w:val="105"/>
        </w:rPr>
        <w:t>Vergata</w:t>
      </w:r>
      <w:r>
        <w:rPr>
          <w:spacing w:val="40"/>
          <w:w w:val="105"/>
        </w:rPr>
        <w:t> </w:t>
      </w:r>
      <w:r>
        <w:rPr>
          <w:w w:val="105"/>
        </w:rPr>
        <w:t>(April</w:t>
      </w:r>
      <w:r>
        <w:rPr>
          <w:spacing w:val="40"/>
          <w:w w:val="105"/>
        </w:rPr>
        <w:t> </w:t>
      </w:r>
      <w:r>
        <w:rPr>
          <w:w w:val="105"/>
        </w:rPr>
        <w:t>2001),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York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(March</w:t>
      </w:r>
      <w:r>
        <w:rPr>
          <w:spacing w:val="40"/>
          <w:w w:val="105"/>
        </w:rPr>
        <w:t> </w:t>
      </w:r>
      <w:r>
        <w:rPr>
          <w:w w:val="105"/>
        </w:rPr>
        <w:t>2000),</w:t>
      </w:r>
      <w:r>
        <w:rPr>
          <w:spacing w:val="40"/>
          <w:w w:val="105"/>
        </w:rPr>
        <w:t> </w:t>
      </w:r>
      <w:r>
        <w:rPr>
          <w:w w:val="105"/>
        </w:rPr>
        <w:t>University College of London (March 2000),</w:t>
      </w:r>
      <w:r>
        <w:rPr>
          <w:w w:val="105"/>
        </w:rPr>
        <w:t> </w:t>
      </w:r>
      <w:r>
        <w:rPr>
          <w:spacing w:val="9"/>
          <w:w w:val="104"/>
        </w:rPr>
        <w:t>Uni</w:t>
      </w:r>
      <w:r>
        <w:rPr>
          <w:spacing w:val="3"/>
          <w:w w:val="104"/>
        </w:rPr>
        <w:t>v</w:t>
      </w:r>
      <w:r>
        <w:rPr>
          <w:spacing w:val="9"/>
          <w:w w:val="95"/>
        </w:rPr>
        <w:t>ersit</w:t>
      </w:r>
      <w:r>
        <w:rPr>
          <w:spacing w:val="-91"/>
          <w:w w:val="162"/>
        </w:rPr>
        <w:t>`</w:t>
      </w:r>
      <w:r>
        <w:rPr>
          <w:spacing w:val="9"/>
          <w:w w:val="94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di Modena (March 2000),</w:t>
      </w:r>
      <w:r>
        <w:rPr>
          <w:w w:val="105"/>
        </w:rPr>
        <w:t> Federal Reserve Bank of Minneapolis (December 1999).</w:t>
      </w:r>
    </w:p>
    <w:p>
      <w:pPr>
        <w:pStyle w:val="BodyText"/>
        <w:spacing w:line="235" w:lineRule="auto" w:before="158"/>
        <w:ind w:right="357" w:firstLine="298"/>
        <w:jc w:val="both"/>
      </w:pPr>
      <w:r>
        <w:rPr>
          <w:w w:val="110"/>
        </w:rPr>
        <w:t>“The</w:t>
      </w:r>
      <w:r>
        <w:rPr>
          <w:w w:val="110"/>
        </w:rPr>
        <w:t> Effect</w:t>
      </w:r>
      <w:r>
        <w:rPr>
          <w:w w:val="110"/>
        </w:rPr>
        <w:t> of</w:t>
      </w:r>
      <w:r>
        <w:rPr>
          <w:w w:val="110"/>
        </w:rPr>
        <w:t> Statistical</w:t>
      </w:r>
      <w:r>
        <w:rPr>
          <w:w w:val="110"/>
        </w:rPr>
        <w:t> Discrimination</w:t>
      </w:r>
      <w:r>
        <w:rPr>
          <w:w w:val="110"/>
        </w:rPr>
        <w:t> on</w:t>
      </w:r>
      <w:r>
        <w:rPr>
          <w:w w:val="110"/>
        </w:rPr>
        <w:t> Black-White</w:t>
      </w:r>
      <w:r>
        <w:rPr>
          <w:w w:val="110"/>
        </w:rPr>
        <w:t> Wage</w:t>
      </w:r>
      <w:r>
        <w:rPr>
          <w:w w:val="110"/>
        </w:rPr>
        <w:t> Inequality:</w:t>
      </w:r>
      <w:r>
        <w:rPr>
          <w:w w:val="110"/>
        </w:rPr>
        <w:t> Estimating</w:t>
      </w:r>
      <w:r>
        <w:rPr>
          <w:w w:val="110"/>
        </w:rPr>
        <w:t> a</w:t>
      </w:r>
      <w:r>
        <w:rPr>
          <w:w w:val="110"/>
        </w:rPr>
        <w:t> Model with Multiple Equilibria”</w:t>
      </w:r>
    </w:p>
    <w:p>
      <w:pPr>
        <w:pStyle w:val="BodyText"/>
        <w:spacing w:line="235" w:lineRule="auto"/>
        <w:ind w:right="353"/>
        <w:jc w:val="both"/>
      </w:pP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Chicago</w:t>
      </w:r>
      <w:r>
        <w:rPr>
          <w:w w:val="105"/>
        </w:rPr>
        <w:t> (February</w:t>
      </w:r>
      <w:r>
        <w:rPr>
          <w:w w:val="105"/>
        </w:rPr>
        <w:t> 2000),</w:t>
      </w:r>
      <w:r>
        <w:rPr>
          <w:w w:val="105"/>
        </w:rPr>
        <w:t> Iowa</w:t>
      </w:r>
      <w:r>
        <w:rPr>
          <w:w w:val="105"/>
        </w:rPr>
        <w:t> State</w:t>
      </w:r>
      <w:r>
        <w:rPr>
          <w:w w:val="105"/>
        </w:rPr>
        <w:t> University</w:t>
      </w:r>
      <w:r>
        <w:rPr>
          <w:w w:val="105"/>
        </w:rPr>
        <w:t> (November</w:t>
      </w:r>
      <w:r>
        <w:rPr>
          <w:w w:val="105"/>
        </w:rPr>
        <w:t> 1999),University</w:t>
      </w:r>
      <w:r>
        <w:rPr>
          <w:w w:val="105"/>
        </w:rPr>
        <w:t> of</w:t>
      </w:r>
      <w:r>
        <w:rPr>
          <w:w w:val="105"/>
        </w:rPr>
        <w:t> Wis- consin - Madison (February 1998), University of Washington - Seattle, (January 1998), University of Minnesota,</w:t>
      </w:r>
      <w:r>
        <w:rPr>
          <w:w w:val="105"/>
        </w:rPr>
        <w:t> (January</w:t>
      </w:r>
      <w:r>
        <w:rPr>
          <w:w w:val="105"/>
        </w:rPr>
        <w:t> 1998),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Rochester,</w:t>
      </w:r>
      <w:r>
        <w:rPr>
          <w:w w:val="105"/>
        </w:rPr>
        <w:t> (January</w:t>
      </w:r>
      <w:r>
        <w:rPr>
          <w:w w:val="105"/>
        </w:rPr>
        <w:t> 1998)</w:t>
      </w:r>
      <w:r>
        <w:rPr>
          <w:w w:val="105"/>
        </w:rPr>
        <w:t> University</w:t>
      </w:r>
      <w:r>
        <w:rPr>
          <w:w w:val="105"/>
        </w:rPr>
        <w:t> College</w:t>
      </w:r>
      <w:r>
        <w:rPr>
          <w:w w:val="105"/>
        </w:rPr>
        <w:t> of</w:t>
      </w:r>
      <w:r>
        <w:rPr>
          <w:w w:val="105"/>
        </w:rPr>
        <w:t> London, (January 1998), Cambridge University (January 1998), London School of Economics (January 1998), </w:t>
      </w:r>
      <w:r>
        <w:rPr>
          <w:spacing w:val="9"/>
          <w:w w:val="104"/>
        </w:rPr>
        <w:t>Uni</w:t>
      </w:r>
      <w:r>
        <w:rPr>
          <w:spacing w:val="3"/>
          <w:w w:val="104"/>
        </w:rPr>
        <w:t>v</w:t>
      </w:r>
      <w:r>
        <w:rPr>
          <w:spacing w:val="9"/>
          <w:w w:val="95"/>
        </w:rPr>
        <w:t>ersit</w:t>
      </w:r>
      <w:r>
        <w:rPr>
          <w:spacing w:val="-91"/>
          <w:w w:val="162"/>
        </w:rPr>
        <w:t>`</w:t>
      </w:r>
      <w:r>
        <w:rPr>
          <w:spacing w:val="9"/>
          <w:w w:val="94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di Venezia (December 1997), University of Pennsylvania (October 1997).</w:t>
      </w:r>
    </w:p>
    <w:p>
      <w:pPr>
        <w:pStyle w:val="BodyText"/>
        <w:spacing w:line="242" w:lineRule="exact" w:before="155"/>
        <w:ind w:left="1018"/>
      </w:pPr>
      <w:r>
        <w:rPr>
          <w:w w:val="110"/>
        </w:rPr>
        <w:t>“Affirmative</w:t>
      </w:r>
      <w:r>
        <w:rPr>
          <w:spacing w:val="5"/>
          <w:w w:val="110"/>
        </w:rPr>
        <w:t> </w:t>
      </w:r>
      <w:r>
        <w:rPr>
          <w:w w:val="110"/>
        </w:rPr>
        <w:t>Action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a</w:t>
      </w:r>
      <w:r>
        <w:rPr>
          <w:spacing w:val="6"/>
          <w:w w:val="110"/>
        </w:rPr>
        <w:t> </w:t>
      </w:r>
      <w:r>
        <w:rPr>
          <w:w w:val="110"/>
        </w:rPr>
        <w:t>Competitive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Economy”</w:t>
      </w:r>
    </w:p>
    <w:p>
      <w:pPr>
        <w:pStyle w:val="BodyText"/>
        <w:spacing w:line="242" w:lineRule="exact"/>
      </w:pPr>
      <w:r>
        <w:rPr>
          <w:spacing w:val="-2"/>
          <w:w w:val="110"/>
        </w:rPr>
        <w:t>University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Minnesota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(March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1999),</w:t>
      </w:r>
      <w:r>
        <w:rPr>
          <w:spacing w:val="2"/>
          <w:w w:val="110"/>
        </w:rPr>
        <w:t> </w:t>
      </w:r>
      <w:r>
        <w:rPr>
          <w:spacing w:val="7"/>
          <w:w w:val="109"/>
        </w:rPr>
        <w:t>Uni</w:t>
      </w:r>
      <w:r>
        <w:rPr>
          <w:spacing w:val="1"/>
          <w:w w:val="109"/>
        </w:rPr>
        <w:t>v</w:t>
      </w:r>
      <w:r>
        <w:rPr>
          <w:spacing w:val="7"/>
        </w:rPr>
        <w:t>ersit</w:t>
      </w:r>
      <w:r>
        <w:rPr>
          <w:spacing w:val="-93"/>
          <w:w w:val="167"/>
        </w:rPr>
        <w:t>`</w:t>
      </w:r>
      <w:r>
        <w:rPr>
          <w:spacing w:val="7"/>
          <w:w w:val="99"/>
        </w:rPr>
        <w:t>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di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Modena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(April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1998).</w:t>
      </w:r>
    </w:p>
    <w:p>
      <w:pPr>
        <w:pStyle w:val="BodyText"/>
        <w:spacing w:before="98"/>
        <w:ind w:left="0"/>
      </w:pPr>
    </w:p>
    <w:p>
      <w:pPr>
        <w:pStyle w:val="Heading1"/>
        <w:spacing w:before="1"/>
      </w:pPr>
      <w:r>
        <w:rPr>
          <w:w w:val="135"/>
        </w:rPr>
        <w:t>C</w:t>
      </w:r>
      <w:r>
        <w:rPr>
          <w:smallCaps/>
          <w:w w:val="135"/>
        </w:rPr>
        <w:t>onference</w:t>
      </w:r>
      <w:r>
        <w:rPr>
          <w:smallCaps w:val="0"/>
          <w:spacing w:val="11"/>
          <w:w w:val="135"/>
        </w:rPr>
        <w:t> </w:t>
      </w:r>
      <w:r>
        <w:rPr>
          <w:smallCaps/>
          <w:spacing w:val="-2"/>
          <w:w w:val="135"/>
        </w:rPr>
        <w:t>presentations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82404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488538pt;width:468pt;height:.1pt;mso-position-horizontal-relative:page;mso-position-vertical-relative:paragraph;z-index:-15723520;mso-wrap-distance-left:0;mso-wrap-distance-right:0" id="docshape12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192"/>
        <w:ind w:right="1703" w:firstLine="298"/>
      </w:pPr>
      <w:r>
        <w:rPr>
          <w:w w:val="105"/>
        </w:rPr>
        <w:t>“How prevalent are multiple equilibria in economies with social interactions?” Southern Economic Association Annual Meeting, November 2024</w:t>
      </w:r>
    </w:p>
    <w:p>
      <w:pPr>
        <w:pStyle w:val="BodyText"/>
        <w:spacing w:after="0" w:line="235" w:lineRule="auto"/>
        <w:sectPr>
          <w:pgSz w:w="12240" w:h="15840"/>
          <w:pgMar w:header="0" w:footer="1273" w:top="1400" w:bottom="1460" w:left="1440" w:right="1080"/>
        </w:sectPr>
      </w:pPr>
    </w:p>
    <w:p>
      <w:pPr>
        <w:pStyle w:val="BodyText"/>
        <w:spacing w:line="235" w:lineRule="auto" w:before="52"/>
        <w:ind w:right="3829" w:firstLine="298"/>
      </w:pPr>
      <w:r>
        <w:rPr>
          <w:w w:val="105"/>
        </w:rPr>
        <w:t>“The Effect of Peremptory Challenger Reform” Conference for Empirical Legal Studies, November 2024</w:t>
      </w:r>
    </w:p>
    <w:p>
      <w:pPr>
        <w:pStyle w:val="BodyText"/>
        <w:spacing w:line="240" w:lineRule="exact"/>
      </w:pPr>
      <w:r>
        <w:rPr>
          <w:w w:val="105"/>
        </w:rPr>
        <w:t>Southern</w:t>
      </w:r>
      <w:r>
        <w:rPr>
          <w:spacing w:val="18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w w:val="105"/>
        </w:rPr>
        <w:t>Association</w:t>
      </w:r>
      <w:r>
        <w:rPr>
          <w:spacing w:val="19"/>
          <w:w w:val="105"/>
        </w:rPr>
        <w:t> </w:t>
      </w:r>
      <w:r>
        <w:rPr>
          <w:w w:val="105"/>
        </w:rPr>
        <w:t>Annual</w:t>
      </w:r>
      <w:r>
        <w:rPr>
          <w:spacing w:val="18"/>
          <w:w w:val="105"/>
        </w:rPr>
        <w:t> </w:t>
      </w:r>
      <w:r>
        <w:rPr>
          <w:w w:val="105"/>
        </w:rPr>
        <w:t>Meeting,</w:t>
      </w:r>
      <w:r>
        <w:rPr>
          <w:spacing w:val="19"/>
          <w:w w:val="105"/>
        </w:rPr>
        <w:t> </w:t>
      </w:r>
      <w:r>
        <w:rPr>
          <w:w w:val="105"/>
        </w:rPr>
        <w:t>November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  <w:spacing w:line="242" w:lineRule="exact" w:before="138"/>
        <w:ind w:left="1018"/>
      </w:pPr>
      <w:r>
        <w:rPr>
          <w:w w:val="105"/>
        </w:rPr>
        <w:t>“The</w:t>
      </w:r>
      <w:r>
        <w:rPr>
          <w:spacing w:val="31"/>
          <w:w w:val="105"/>
        </w:rPr>
        <w:t> </w:t>
      </w:r>
      <w:r>
        <w:rPr>
          <w:w w:val="105"/>
        </w:rPr>
        <w:t>Effect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Jury</w:t>
      </w:r>
      <w:r>
        <w:rPr>
          <w:spacing w:val="31"/>
          <w:w w:val="105"/>
        </w:rPr>
        <w:t> </w:t>
      </w:r>
      <w:r>
        <w:rPr>
          <w:w w:val="105"/>
        </w:rPr>
        <w:t>Selection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Procedures”</w:t>
      </w:r>
    </w:p>
    <w:p>
      <w:pPr>
        <w:pStyle w:val="BodyText"/>
        <w:spacing w:line="235" w:lineRule="auto" w:before="1"/>
        <w:ind w:right="2952"/>
      </w:pPr>
      <w:r>
        <w:rPr>
          <w:w w:val="105"/>
        </w:rPr>
        <w:t>Southern Economic Association Annual Meeting, November 2022 Midwest theory and international, October 2022</w:t>
      </w:r>
    </w:p>
    <w:p>
      <w:pPr>
        <w:pStyle w:val="BodyText"/>
        <w:spacing w:line="238" w:lineRule="exact"/>
      </w:pPr>
      <w:r>
        <w:rPr>
          <w:w w:val="105"/>
        </w:rPr>
        <w:t>Petralia</w:t>
      </w:r>
      <w:r>
        <w:rPr>
          <w:spacing w:val="30"/>
          <w:w w:val="105"/>
        </w:rPr>
        <w:t> </w:t>
      </w:r>
      <w:r>
        <w:rPr>
          <w:w w:val="105"/>
        </w:rPr>
        <w:t>Applied</w:t>
      </w:r>
      <w:r>
        <w:rPr>
          <w:spacing w:val="31"/>
          <w:w w:val="105"/>
        </w:rPr>
        <w:t> </w:t>
      </w:r>
      <w:r>
        <w:rPr>
          <w:w w:val="105"/>
        </w:rPr>
        <w:t>Economics</w:t>
      </w:r>
      <w:r>
        <w:rPr>
          <w:spacing w:val="31"/>
          <w:w w:val="105"/>
        </w:rPr>
        <w:t> </w:t>
      </w:r>
      <w:r>
        <w:rPr>
          <w:w w:val="105"/>
        </w:rPr>
        <w:t>Workshop</w:t>
      </w:r>
      <w:r>
        <w:rPr>
          <w:spacing w:val="30"/>
          <w:w w:val="105"/>
        </w:rPr>
        <w:t> </w:t>
      </w:r>
      <w:r>
        <w:rPr>
          <w:w w:val="105"/>
        </w:rPr>
        <w:t>2022,</w:t>
      </w:r>
      <w:r>
        <w:rPr>
          <w:spacing w:val="31"/>
          <w:w w:val="105"/>
        </w:rPr>
        <w:t> </w:t>
      </w:r>
      <w:r>
        <w:rPr>
          <w:w w:val="105"/>
        </w:rPr>
        <w:t>July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line="235" w:lineRule="auto" w:before="1"/>
        <w:ind w:right="355"/>
      </w:pPr>
      <w:r>
        <w:rPr>
          <w:w w:val="110"/>
        </w:rPr>
        <w:t>Equity and Access in Algorithms, Mechanisms, and Optimization (EAAMO ’21), October 2021 NBER Summer Institute, Political Economy program, July 2021</w:t>
      </w:r>
    </w:p>
    <w:p>
      <w:pPr>
        <w:pStyle w:val="BodyText"/>
        <w:spacing w:line="235" w:lineRule="auto" w:before="143"/>
        <w:ind w:right="3239" w:firstLine="298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Welfare</w:t>
      </w:r>
      <w:r>
        <w:rPr>
          <w:spacing w:val="40"/>
          <w:w w:val="105"/>
        </w:rPr>
        <w:t> </w:t>
      </w:r>
      <w:r>
        <w:rPr>
          <w:w w:val="105"/>
        </w:rPr>
        <w:t>Effects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Non-Linear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Dynamics Southern Economic Association Annual Meeting, November 2022 Midwest Macro 2022, November 2022</w:t>
      </w:r>
    </w:p>
    <w:p>
      <w:pPr>
        <w:pStyle w:val="BodyText"/>
        <w:spacing w:line="240" w:lineRule="exact"/>
      </w:pPr>
      <w:r>
        <w:rPr>
          <w:w w:val="110"/>
        </w:rPr>
        <w:t>SEHO</w:t>
      </w:r>
      <w:r>
        <w:rPr>
          <w:spacing w:val="13"/>
          <w:w w:val="110"/>
        </w:rPr>
        <w:t> </w:t>
      </w:r>
      <w:r>
        <w:rPr>
          <w:w w:val="110"/>
        </w:rPr>
        <w:t>Annual</w:t>
      </w:r>
      <w:r>
        <w:rPr>
          <w:spacing w:val="14"/>
          <w:w w:val="110"/>
        </w:rPr>
        <w:t> </w:t>
      </w:r>
      <w:r>
        <w:rPr>
          <w:w w:val="110"/>
        </w:rPr>
        <w:t>Meeting,</w:t>
      </w:r>
      <w:r>
        <w:rPr>
          <w:spacing w:val="13"/>
          <w:w w:val="110"/>
        </w:rPr>
        <w:t> </w:t>
      </w:r>
      <w:r>
        <w:rPr>
          <w:w w:val="110"/>
        </w:rPr>
        <w:t>May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2021</w:t>
      </w:r>
    </w:p>
    <w:p>
      <w:pPr>
        <w:pStyle w:val="BodyText"/>
        <w:spacing w:line="242" w:lineRule="exact" w:before="137"/>
        <w:ind w:left="1018"/>
      </w:pPr>
      <w:r>
        <w:rPr>
          <w:w w:val="110"/>
        </w:rPr>
        <w:t>“Spatial-SIR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Network</w:t>
      </w:r>
      <w:r>
        <w:rPr>
          <w:spacing w:val="-3"/>
          <w:w w:val="110"/>
        </w:rPr>
        <w:t> </w:t>
      </w:r>
      <w:r>
        <w:rPr>
          <w:w w:val="110"/>
        </w:rPr>
        <w:t>Structure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Behavior:</w:t>
      </w:r>
      <w:r>
        <w:rPr>
          <w:spacing w:val="17"/>
          <w:w w:val="110"/>
        </w:rPr>
        <w:t> </w:t>
      </w:r>
      <w:r>
        <w:rPr>
          <w:w w:val="110"/>
        </w:rPr>
        <w:t>Lockdown</w:t>
      </w:r>
      <w:r>
        <w:rPr>
          <w:spacing w:val="-3"/>
          <w:w w:val="110"/>
        </w:rPr>
        <w:t> </w:t>
      </w:r>
      <w:r>
        <w:rPr>
          <w:w w:val="110"/>
        </w:rPr>
        <w:t>Policies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Lucas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Critique”</w:t>
      </w:r>
    </w:p>
    <w:p>
      <w:pPr>
        <w:pStyle w:val="BodyText"/>
        <w:spacing w:line="242" w:lineRule="exact"/>
      </w:pPr>
      <w:r>
        <w:rPr>
          <w:w w:val="110"/>
        </w:rPr>
        <w:t>Society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2"/>
          <w:w w:val="110"/>
        </w:rPr>
        <w:t> </w:t>
      </w:r>
      <w:r>
        <w:rPr>
          <w:w w:val="110"/>
        </w:rPr>
        <w:t>Economic</w:t>
      </w:r>
      <w:r>
        <w:rPr>
          <w:spacing w:val="2"/>
          <w:w w:val="110"/>
        </w:rPr>
        <w:t> </w:t>
      </w:r>
      <w:r>
        <w:rPr>
          <w:w w:val="110"/>
        </w:rPr>
        <w:t>Dynamics</w:t>
      </w:r>
      <w:r>
        <w:rPr>
          <w:spacing w:val="1"/>
          <w:w w:val="110"/>
        </w:rPr>
        <w:t> </w:t>
      </w:r>
      <w:r>
        <w:rPr>
          <w:w w:val="110"/>
        </w:rPr>
        <w:t>Annual</w:t>
      </w:r>
      <w:r>
        <w:rPr>
          <w:spacing w:val="2"/>
          <w:w w:val="110"/>
        </w:rPr>
        <w:t> </w:t>
      </w:r>
      <w:r>
        <w:rPr>
          <w:w w:val="110"/>
        </w:rPr>
        <w:t>Meeting,</w:t>
      </w:r>
      <w:r>
        <w:rPr>
          <w:spacing w:val="2"/>
          <w:w w:val="110"/>
        </w:rPr>
        <w:t> </w:t>
      </w:r>
      <w:r>
        <w:rPr>
          <w:w w:val="110"/>
        </w:rPr>
        <w:t>July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2021</w:t>
      </w:r>
    </w:p>
    <w:p>
      <w:pPr>
        <w:pStyle w:val="BodyText"/>
        <w:spacing w:line="235" w:lineRule="auto" w:before="141"/>
        <w:ind w:right="1703" w:firstLine="298"/>
      </w:pPr>
      <w:r>
        <w:rPr>
          <w:w w:val="110"/>
        </w:rPr>
        <w:t>“Testing for Asymmetric Employer Learning and Statistical Discrimination,” EEA Annual meeting, Manchester (UK), August 2019</w:t>
      </w:r>
    </w:p>
    <w:p>
      <w:pPr>
        <w:pStyle w:val="BodyText"/>
        <w:spacing w:line="235" w:lineRule="auto"/>
        <w:ind w:right="4564"/>
      </w:pPr>
      <w:r>
        <w:rPr>
          <w:w w:val="110"/>
        </w:rPr>
        <w:t>IZA World of Labor, Berlin (Germany), June </w:t>
      </w:r>
      <w:r>
        <w:rPr>
          <w:w w:val="110"/>
        </w:rPr>
        <w:t>2018 SED Conference, Toulouse (France), June 2016</w:t>
      </w:r>
    </w:p>
    <w:p>
      <w:pPr>
        <w:pStyle w:val="BodyText"/>
        <w:spacing w:line="235" w:lineRule="auto" w:before="142"/>
        <w:ind w:firstLine="298"/>
      </w:pPr>
      <w:r>
        <w:rPr>
          <w:w w:val="110"/>
        </w:rPr>
        <w:t>“Family</w:t>
      </w:r>
      <w:r>
        <w:rPr>
          <w:spacing w:val="-9"/>
          <w:w w:val="110"/>
        </w:rPr>
        <w:t> </w:t>
      </w:r>
      <w:r>
        <w:rPr>
          <w:w w:val="110"/>
        </w:rPr>
        <w:t>Consumption,</w:t>
      </w:r>
      <w:r>
        <w:rPr>
          <w:spacing w:val="-9"/>
          <w:w w:val="110"/>
        </w:rPr>
        <w:t> </w:t>
      </w:r>
      <w:r>
        <w:rPr>
          <w:w w:val="110"/>
        </w:rPr>
        <w:t>Bargaining</w:t>
      </w:r>
      <w:r>
        <w:rPr>
          <w:spacing w:val="-10"/>
          <w:w w:val="110"/>
        </w:rPr>
        <w:t> </w:t>
      </w:r>
      <w:r>
        <w:rPr>
          <w:w w:val="110"/>
        </w:rPr>
        <w:t>Power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Preferences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Children,”</w:t>
      </w:r>
      <w:r>
        <w:rPr>
          <w:spacing w:val="-9"/>
          <w:w w:val="110"/>
        </w:rPr>
        <w:t> </w:t>
      </w:r>
      <w:r>
        <w:rPr>
          <w:w w:val="110"/>
        </w:rPr>
        <w:t>SED</w:t>
      </w:r>
      <w:r>
        <w:rPr>
          <w:spacing w:val="-9"/>
          <w:w w:val="110"/>
        </w:rPr>
        <w:t> </w:t>
      </w:r>
      <w:r>
        <w:rPr>
          <w:w w:val="110"/>
        </w:rPr>
        <w:t>Conference,</w:t>
      </w:r>
      <w:r>
        <w:rPr>
          <w:spacing w:val="-9"/>
          <w:w w:val="110"/>
        </w:rPr>
        <w:t> </w:t>
      </w:r>
      <w:r>
        <w:rPr>
          <w:w w:val="110"/>
        </w:rPr>
        <w:t>Edin- burgh (UK), June 2017</w:t>
      </w:r>
    </w:p>
    <w:p>
      <w:pPr>
        <w:pStyle w:val="BodyText"/>
        <w:spacing w:line="242" w:lineRule="exact" w:before="139"/>
        <w:ind w:left="1018"/>
      </w:pPr>
      <w:r>
        <w:rPr>
          <w:w w:val="110"/>
        </w:rPr>
        <w:t>“Testing</w:t>
      </w:r>
      <w:r>
        <w:rPr>
          <w:spacing w:val="3"/>
          <w:w w:val="110"/>
        </w:rPr>
        <w:t> </w:t>
      </w:r>
      <w:r>
        <w:rPr>
          <w:w w:val="110"/>
        </w:rPr>
        <w:t>for</w:t>
      </w:r>
      <w:r>
        <w:rPr>
          <w:spacing w:val="4"/>
          <w:w w:val="110"/>
        </w:rPr>
        <w:t> </w:t>
      </w:r>
      <w:r>
        <w:rPr>
          <w:w w:val="110"/>
        </w:rPr>
        <w:t>Asymmetric</w:t>
      </w:r>
      <w:r>
        <w:rPr>
          <w:spacing w:val="3"/>
          <w:w w:val="110"/>
        </w:rPr>
        <w:t> </w:t>
      </w:r>
      <w:r>
        <w:rPr>
          <w:w w:val="110"/>
        </w:rPr>
        <w:t>Employer</w:t>
      </w:r>
      <w:r>
        <w:rPr>
          <w:spacing w:val="4"/>
          <w:w w:val="110"/>
        </w:rPr>
        <w:t> </w:t>
      </w:r>
      <w:r>
        <w:rPr>
          <w:w w:val="110"/>
        </w:rPr>
        <w:t>Learning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Statistical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Discrimination,”</w:t>
      </w:r>
    </w:p>
    <w:p>
      <w:pPr>
        <w:pStyle w:val="BodyText"/>
        <w:spacing w:line="242" w:lineRule="exact"/>
      </w:pPr>
      <w:r>
        <w:rPr>
          <w:w w:val="110"/>
        </w:rPr>
        <w:t>SED</w:t>
      </w:r>
      <w:r>
        <w:rPr>
          <w:spacing w:val="-1"/>
          <w:w w:val="110"/>
        </w:rPr>
        <w:t> </w:t>
      </w:r>
      <w:r>
        <w:rPr>
          <w:w w:val="110"/>
        </w:rPr>
        <w:t>Conference, Toulouse</w:t>
      </w:r>
      <w:r>
        <w:rPr>
          <w:spacing w:val="-1"/>
          <w:w w:val="110"/>
        </w:rPr>
        <w:t> </w:t>
      </w:r>
      <w:r>
        <w:rPr>
          <w:w w:val="110"/>
        </w:rPr>
        <w:t>(France), June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2016</w:t>
      </w:r>
    </w:p>
    <w:p>
      <w:pPr>
        <w:pStyle w:val="BodyText"/>
        <w:spacing w:line="235" w:lineRule="auto" w:before="141"/>
        <w:ind w:right="4564" w:firstLine="298"/>
      </w:pPr>
      <w:r>
        <w:rPr>
          <w:spacing w:val="-2"/>
          <w:w w:val="110"/>
        </w:rPr>
        <w:t>“Do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Female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Executives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Make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Difference?” </w:t>
      </w:r>
      <w:r>
        <w:rPr>
          <w:w w:val="110"/>
        </w:rPr>
        <w:t>SED Conference, Warsaw (Poland), June 2015</w:t>
      </w:r>
    </w:p>
    <w:p>
      <w:pPr>
        <w:pStyle w:val="BodyText"/>
        <w:spacing w:line="237" w:lineRule="exact"/>
      </w:pPr>
      <w:r>
        <w:rPr>
          <w:spacing w:val="-2"/>
          <w:w w:val="115"/>
        </w:rPr>
        <w:t>CSEF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IV</w:t>
      </w:r>
      <w:r>
        <w:rPr>
          <w:w w:val="115"/>
        </w:rPr>
        <w:t> </w:t>
      </w:r>
      <w:r>
        <w:rPr>
          <w:spacing w:val="-2"/>
          <w:w w:val="115"/>
        </w:rPr>
        <w:t>Workshop</w:t>
      </w:r>
      <w:r>
        <w:rPr>
          <w:w w:val="115"/>
        </w:rPr>
        <w:t> </w:t>
      </w:r>
      <w:r>
        <w:rPr>
          <w:spacing w:val="-2"/>
          <w:w w:val="115"/>
        </w:rPr>
        <w:t>Me@Ravello,</w:t>
      </w:r>
      <w:r>
        <w:rPr>
          <w:w w:val="115"/>
        </w:rPr>
        <w:t> </w:t>
      </w:r>
      <w:r>
        <w:rPr>
          <w:spacing w:val="-2"/>
          <w:w w:val="115"/>
        </w:rPr>
        <w:t>Ravello,</w:t>
      </w:r>
      <w:r>
        <w:rPr>
          <w:w w:val="115"/>
        </w:rPr>
        <w:t> </w:t>
      </w:r>
      <w:r>
        <w:rPr>
          <w:spacing w:val="-2"/>
          <w:w w:val="115"/>
        </w:rPr>
        <w:t>July</w:t>
      </w:r>
      <w:r>
        <w:rPr>
          <w:w w:val="115"/>
        </w:rPr>
        <w:t> </w:t>
      </w:r>
      <w:r>
        <w:rPr>
          <w:spacing w:val="-4"/>
          <w:w w:val="115"/>
        </w:rPr>
        <w:t>2014</w:t>
      </w:r>
    </w:p>
    <w:p>
      <w:pPr>
        <w:pStyle w:val="BodyText"/>
        <w:spacing w:line="242" w:lineRule="exact"/>
      </w:pPr>
      <w:r>
        <w:rPr>
          <w:w w:val="105"/>
        </w:rPr>
        <w:t>Workshop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8"/>
          <w:w w:val="105"/>
        </w:rPr>
        <w:t> </w:t>
      </w:r>
      <w:r>
        <w:rPr>
          <w:w w:val="105"/>
        </w:rPr>
        <w:t>Ethnic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Gender</w:t>
      </w:r>
      <w:r>
        <w:rPr>
          <w:spacing w:val="18"/>
          <w:w w:val="105"/>
        </w:rPr>
        <w:t> </w:t>
      </w:r>
      <w:r>
        <w:rPr>
          <w:w w:val="105"/>
        </w:rPr>
        <w:t>Differential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Market</w:t>
      </w:r>
      <w:r>
        <w:rPr>
          <w:spacing w:val="18"/>
          <w:w w:val="105"/>
        </w:rPr>
        <w:t> </w:t>
      </w:r>
      <w:r>
        <w:rPr>
          <w:w w:val="105"/>
        </w:rPr>
        <w:t>Outcomes,</w:t>
      </w:r>
      <w:r>
        <w:rPr>
          <w:spacing w:val="18"/>
          <w:w w:val="105"/>
        </w:rPr>
        <w:t> </w:t>
      </w:r>
      <w:r>
        <w:rPr>
          <w:w w:val="105"/>
        </w:rPr>
        <w:t>Aix-en-Provence,</w:t>
      </w:r>
      <w:r>
        <w:rPr>
          <w:spacing w:val="18"/>
          <w:w w:val="105"/>
        </w:rPr>
        <w:t> </w:t>
      </w:r>
      <w:r>
        <w:rPr>
          <w:w w:val="105"/>
        </w:rPr>
        <w:t>October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2014</w:t>
      </w:r>
    </w:p>
    <w:p>
      <w:pPr>
        <w:pStyle w:val="BodyText"/>
        <w:spacing w:line="235" w:lineRule="auto" w:before="141"/>
        <w:ind w:right="142" w:firstLine="298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Content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Multiple</w:t>
      </w:r>
      <w:r>
        <w:rPr>
          <w:spacing w:val="40"/>
          <w:w w:val="105"/>
        </w:rPr>
        <w:t> </w:t>
      </w:r>
      <w:r>
        <w:rPr>
          <w:w w:val="105"/>
        </w:rPr>
        <w:t>Equilibria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Economies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Social</w:t>
      </w:r>
      <w:r>
        <w:rPr>
          <w:spacing w:val="40"/>
          <w:w w:val="105"/>
        </w:rPr>
        <w:t> </w:t>
      </w:r>
      <w:r>
        <w:rPr>
          <w:w w:val="105"/>
        </w:rPr>
        <w:t>Interac- </w:t>
      </w:r>
      <w:r>
        <w:rPr>
          <w:spacing w:val="-2"/>
          <w:w w:val="105"/>
        </w:rPr>
        <w:t>tions”</w:t>
      </w:r>
    </w:p>
    <w:p>
      <w:pPr>
        <w:pStyle w:val="BodyText"/>
        <w:spacing w:line="238" w:lineRule="exact"/>
      </w:pPr>
      <w:r>
        <w:rPr>
          <w:spacing w:val="-2"/>
          <w:w w:val="115"/>
        </w:rPr>
        <w:t>SAET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2013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Conference,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Paris,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July</w:t>
      </w:r>
      <w:r>
        <w:rPr>
          <w:spacing w:val="2"/>
          <w:w w:val="115"/>
        </w:rPr>
        <w:t> </w:t>
      </w:r>
      <w:r>
        <w:rPr>
          <w:spacing w:val="-4"/>
          <w:w w:val="115"/>
        </w:rPr>
        <w:t>2013</w:t>
      </w:r>
    </w:p>
    <w:p>
      <w:pPr>
        <w:pStyle w:val="BodyText"/>
        <w:spacing w:line="235" w:lineRule="auto" w:before="2"/>
        <w:ind w:right="2476"/>
      </w:pPr>
      <w:r>
        <w:rPr>
          <w:w w:val="110"/>
        </w:rPr>
        <w:t>Applied</w:t>
      </w:r>
      <w:r>
        <w:rPr>
          <w:spacing w:val="-7"/>
          <w:w w:val="110"/>
        </w:rPr>
        <w:t> </w:t>
      </w:r>
      <w:r>
        <w:rPr>
          <w:w w:val="110"/>
        </w:rPr>
        <w:t>Microeconomics</w:t>
      </w:r>
      <w:r>
        <w:rPr>
          <w:spacing w:val="-7"/>
          <w:w w:val="110"/>
        </w:rPr>
        <w:t> </w:t>
      </w:r>
      <w:r>
        <w:rPr>
          <w:w w:val="110"/>
        </w:rPr>
        <w:t>Workshop,</w:t>
      </w:r>
      <w:r>
        <w:rPr>
          <w:spacing w:val="-7"/>
          <w:w w:val="110"/>
        </w:rPr>
        <w:t> </w:t>
      </w:r>
      <w:r>
        <w:rPr>
          <w:w w:val="110"/>
        </w:rPr>
        <w:t>Petralia</w:t>
      </w:r>
      <w:r>
        <w:rPr>
          <w:spacing w:val="-6"/>
          <w:w w:val="110"/>
        </w:rPr>
        <w:t> </w:t>
      </w:r>
      <w:r>
        <w:rPr>
          <w:w w:val="110"/>
        </w:rPr>
        <w:t>Sottana</w:t>
      </w:r>
      <w:r>
        <w:rPr>
          <w:spacing w:val="-7"/>
          <w:w w:val="110"/>
        </w:rPr>
        <w:t> </w:t>
      </w:r>
      <w:r>
        <w:rPr>
          <w:w w:val="110"/>
        </w:rPr>
        <w:t>(Italy),</w:t>
      </w:r>
      <w:r>
        <w:rPr>
          <w:spacing w:val="-7"/>
          <w:w w:val="110"/>
        </w:rPr>
        <w:t> </w:t>
      </w:r>
      <w:r>
        <w:rPr>
          <w:w w:val="110"/>
        </w:rPr>
        <w:t>July</w:t>
      </w:r>
      <w:r>
        <w:rPr>
          <w:spacing w:val="-6"/>
          <w:w w:val="110"/>
        </w:rPr>
        <w:t> </w:t>
      </w:r>
      <w:r>
        <w:rPr>
          <w:w w:val="110"/>
        </w:rPr>
        <w:t>2012 SITE Summer Workshop 2010, Palo Alto (CA), July 2010</w:t>
      </w:r>
    </w:p>
    <w:p>
      <w:pPr>
        <w:pStyle w:val="BodyText"/>
        <w:spacing w:line="242" w:lineRule="exact" w:before="138"/>
        <w:ind w:left="1018"/>
      </w:pPr>
      <w:r>
        <w:rPr>
          <w:w w:val="105"/>
        </w:rPr>
        <w:t>“Job</w:t>
      </w:r>
      <w:r>
        <w:rPr>
          <w:spacing w:val="30"/>
          <w:w w:val="105"/>
        </w:rPr>
        <w:t> </w:t>
      </w:r>
      <w:r>
        <w:rPr>
          <w:w w:val="105"/>
        </w:rPr>
        <w:t>Flexibility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Gender</w:t>
      </w:r>
      <w:r>
        <w:rPr>
          <w:spacing w:val="30"/>
          <w:w w:val="105"/>
        </w:rPr>
        <w:t> </w:t>
      </w:r>
      <w:r>
        <w:rPr>
          <w:w w:val="105"/>
        </w:rPr>
        <w:t>Differences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Labor</w:t>
      </w:r>
      <w:r>
        <w:rPr>
          <w:spacing w:val="30"/>
          <w:w w:val="105"/>
        </w:rPr>
        <w:t> </w:t>
      </w:r>
      <w:r>
        <w:rPr>
          <w:w w:val="105"/>
        </w:rPr>
        <w:t>Market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Outcomes’’</w:t>
      </w:r>
    </w:p>
    <w:p>
      <w:pPr>
        <w:pStyle w:val="BodyText"/>
        <w:spacing w:line="235" w:lineRule="auto" w:before="1"/>
        <w:ind w:right="1703"/>
      </w:pPr>
      <w:r>
        <w:rPr>
          <w:w w:val="110"/>
        </w:rPr>
        <w:t>Society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Economic</w:t>
      </w:r>
      <w:r>
        <w:rPr>
          <w:spacing w:val="-4"/>
          <w:w w:val="110"/>
        </w:rPr>
        <w:t> </w:t>
      </w:r>
      <w:r>
        <w:rPr>
          <w:w w:val="110"/>
        </w:rPr>
        <w:t>Dynamics</w:t>
      </w:r>
      <w:r>
        <w:rPr>
          <w:spacing w:val="-4"/>
          <w:w w:val="110"/>
        </w:rPr>
        <w:t> </w:t>
      </w:r>
      <w:r>
        <w:rPr>
          <w:w w:val="110"/>
        </w:rPr>
        <w:t>2011</w:t>
      </w:r>
      <w:r>
        <w:rPr>
          <w:spacing w:val="-4"/>
          <w:w w:val="110"/>
        </w:rPr>
        <w:t> </w:t>
      </w:r>
      <w:r>
        <w:rPr>
          <w:w w:val="110"/>
        </w:rPr>
        <w:t>Annual</w:t>
      </w:r>
      <w:r>
        <w:rPr>
          <w:spacing w:val="-4"/>
          <w:w w:val="110"/>
        </w:rPr>
        <w:t> </w:t>
      </w:r>
      <w:r>
        <w:rPr>
          <w:w w:val="110"/>
        </w:rPr>
        <w:t>Meeting,</w:t>
      </w:r>
      <w:r>
        <w:rPr>
          <w:spacing w:val="-4"/>
          <w:w w:val="110"/>
        </w:rPr>
        <w:t> </w:t>
      </w:r>
      <w:r>
        <w:rPr>
          <w:w w:val="110"/>
        </w:rPr>
        <w:t>Gent</w:t>
      </w:r>
      <w:r>
        <w:rPr>
          <w:spacing w:val="-4"/>
          <w:w w:val="110"/>
        </w:rPr>
        <w:t> </w:t>
      </w:r>
      <w:r>
        <w:rPr>
          <w:w w:val="110"/>
        </w:rPr>
        <w:t>(Belgium),</w:t>
      </w:r>
      <w:r>
        <w:rPr>
          <w:spacing w:val="-4"/>
          <w:w w:val="110"/>
        </w:rPr>
        <w:t> </w:t>
      </w:r>
      <w:r>
        <w:rPr>
          <w:w w:val="110"/>
        </w:rPr>
        <w:t>July</w:t>
      </w:r>
      <w:r>
        <w:rPr>
          <w:spacing w:val="-4"/>
          <w:w w:val="110"/>
        </w:rPr>
        <w:t> </w:t>
      </w:r>
      <w:r>
        <w:rPr>
          <w:w w:val="110"/>
        </w:rPr>
        <w:t>2011 ESOP Workshop on Gender and Households, Oslo (Norway), May 2011</w:t>
      </w:r>
    </w:p>
    <w:p>
      <w:pPr>
        <w:pStyle w:val="BodyText"/>
        <w:spacing w:line="242" w:lineRule="exact" w:before="139"/>
        <w:ind w:left="1018"/>
      </w:pPr>
      <w:r>
        <w:rPr>
          <w:w w:val="105"/>
        </w:rPr>
        <w:t>“Preference</w:t>
      </w:r>
      <w:r>
        <w:rPr>
          <w:spacing w:val="16"/>
          <w:w w:val="105"/>
        </w:rPr>
        <w:t> </w:t>
      </w:r>
      <w:r>
        <w:rPr>
          <w:w w:val="105"/>
        </w:rPr>
        <w:t>vs.</w:t>
      </w:r>
      <w:r>
        <w:rPr>
          <w:spacing w:val="38"/>
          <w:w w:val="105"/>
        </w:rPr>
        <w:t> </w:t>
      </w:r>
      <w:r>
        <w:rPr>
          <w:w w:val="105"/>
        </w:rPr>
        <w:t>Peer</w:t>
      </w:r>
      <w:r>
        <w:rPr>
          <w:spacing w:val="16"/>
          <w:w w:val="105"/>
        </w:rPr>
        <w:t> </w:t>
      </w:r>
      <w:r>
        <w:rPr>
          <w:w w:val="105"/>
        </w:rPr>
        <w:t>Effects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Teen</w:t>
      </w:r>
      <w:r>
        <w:rPr>
          <w:spacing w:val="17"/>
          <w:w w:val="105"/>
        </w:rPr>
        <w:t> </w:t>
      </w:r>
      <w:r>
        <w:rPr>
          <w:w w:val="105"/>
        </w:rPr>
        <w:t>Smoking</w:t>
      </w:r>
      <w:r>
        <w:rPr>
          <w:spacing w:val="17"/>
          <w:w w:val="105"/>
        </w:rPr>
        <w:t> </w:t>
      </w:r>
      <w:r>
        <w:rPr>
          <w:w w:val="105"/>
        </w:rPr>
        <w:t>a:</w:t>
      </w:r>
      <w:r>
        <w:rPr>
          <w:spacing w:val="37"/>
          <w:w w:val="105"/>
        </w:rPr>
        <w:t> </w:t>
      </w:r>
      <w:r>
        <w:rPr>
          <w:w w:val="105"/>
        </w:rPr>
        <w:t>Evidence</w:t>
      </w:r>
      <w:r>
        <w:rPr>
          <w:spacing w:val="17"/>
          <w:w w:val="105"/>
        </w:rPr>
        <w:t> </w:t>
      </w:r>
      <w:r>
        <w:rPr>
          <w:w w:val="105"/>
        </w:rPr>
        <w:t>from</w:t>
      </w:r>
      <w:r>
        <w:rPr>
          <w:spacing w:val="16"/>
          <w:w w:val="105"/>
        </w:rPr>
        <w:t> </w:t>
      </w:r>
      <w:r>
        <w:rPr>
          <w:w w:val="105"/>
        </w:rPr>
        <w:t>Networks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Data”</w:t>
      </w:r>
    </w:p>
    <w:p>
      <w:pPr>
        <w:pStyle w:val="BodyText"/>
        <w:spacing w:line="242" w:lineRule="exact"/>
      </w:pPr>
      <w:r>
        <w:rPr>
          <w:w w:val="110"/>
        </w:rPr>
        <w:t>Society for Economic</w:t>
      </w:r>
      <w:r>
        <w:rPr>
          <w:spacing w:val="1"/>
          <w:w w:val="110"/>
        </w:rPr>
        <w:t> </w:t>
      </w:r>
      <w:r>
        <w:rPr>
          <w:w w:val="110"/>
        </w:rPr>
        <w:t>Dynamics 2009 Meeting,</w:t>
      </w:r>
      <w:r>
        <w:rPr>
          <w:spacing w:val="1"/>
          <w:w w:val="110"/>
        </w:rPr>
        <w:t> </w:t>
      </w:r>
      <w:r>
        <w:rPr>
          <w:w w:val="110"/>
        </w:rPr>
        <w:t>Istanbul (Turkey), July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2009</w:t>
      </w:r>
    </w:p>
    <w:p>
      <w:pPr>
        <w:pStyle w:val="BodyText"/>
        <w:spacing w:line="242" w:lineRule="exact" w:before="137"/>
        <w:ind w:left="1018"/>
      </w:pPr>
      <w:r>
        <w:rPr>
          <w:w w:val="105"/>
        </w:rPr>
        <w:t>“Understanding</w:t>
      </w:r>
      <w:r>
        <w:rPr>
          <w:spacing w:val="29"/>
          <w:w w:val="105"/>
        </w:rPr>
        <w:t> </w:t>
      </w:r>
      <w:r>
        <w:rPr>
          <w:w w:val="105"/>
        </w:rPr>
        <w:t>Racial</w:t>
      </w:r>
      <w:r>
        <w:rPr>
          <w:spacing w:val="30"/>
          <w:w w:val="105"/>
        </w:rPr>
        <w:t> </w:t>
      </w:r>
      <w:r>
        <w:rPr>
          <w:w w:val="105"/>
        </w:rPr>
        <w:t>Differences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Social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Networks”</w:t>
      </w:r>
    </w:p>
    <w:p>
      <w:pPr>
        <w:pStyle w:val="BodyText"/>
        <w:spacing w:line="242" w:lineRule="exact"/>
      </w:pPr>
      <w:r>
        <w:rPr>
          <w:w w:val="110"/>
        </w:rPr>
        <w:t>SAET</w:t>
      </w:r>
      <w:r>
        <w:rPr>
          <w:spacing w:val="21"/>
          <w:w w:val="110"/>
        </w:rPr>
        <w:t> </w:t>
      </w:r>
      <w:r>
        <w:rPr>
          <w:w w:val="110"/>
        </w:rPr>
        <w:t>2007,</w:t>
      </w:r>
      <w:r>
        <w:rPr>
          <w:spacing w:val="22"/>
          <w:w w:val="110"/>
        </w:rPr>
        <w:t> </w:t>
      </w:r>
      <w:r>
        <w:rPr>
          <w:w w:val="110"/>
        </w:rPr>
        <w:t>Kos</w:t>
      </w:r>
      <w:r>
        <w:rPr>
          <w:spacing w:val="22"/>
          <w:w w:val="110"/>
        </w:rPr>
        <w:t> </w:t>
      </w:r>
      <w:r>
        <w:rPr>
          <w:w w:val="110"/>
        </w:rPr>
        <w:t>(Greece),</w:t>
      </w:r>
      <w:r>
        <w:rPr>
          <w:spacing w:val="22"/>
          <w:w w:val="110"/>
        </w:rPr>
        <w:t> </w:t>
      </w:r>
      <w:r>
        <w:rPr>
          <w:w w:val="110"/>
        </w:rPr>
        <w:t>June</w:t>
      </w:r>
      <w:r>
        <w:rPr>
          <w:spacing w:val="22"/>
          <w:w w:val="110"/>
        </w:rPr>
        <w:t> </w:t>
      </w:r>
      <w:r>
        <w:rPr>
          <w:spacing w:val="-4"/>
          <w:w w:val="110"/>
        </w:rPr>
        <w:t>2007</w:t>
      </w:r>
    </w:p>
    <w:p>
      <w:pPr>
        <w:pStyle w:val="BodyText"/>
        <w:spacing w:line="235" w:lineRule="auto" w:before="142"/>
        <w:ind w:right="1703" w:firstLine="298"/>
      </w:pPr>
      <w:r>
        <w:rPr>
          <w:w w:val="105"/>
        </w:rPr>
        <w:t>“The Performance of the Pivotal Voter Model in Small Scale Elections”</w:t>
      </w:r>
      <w:r>
        <w:rPr>
          <w:spacing w:val="80"/>
          <w:w w:val="105"/>
        </w:rPr>
        <w:t> </w:t>
      </w:r>
      <w:r>
        <w:rPr>
          <w:w w:val="105"/>
        </w:rPr>
        <w:t>Econometric Society Winter Meeting, Chicago, January 2007</w:t>
      </w:r>
    </w:p>
    <w:p>
      <w:pPr>
        <w:pStyle w:val="BodyText"/>
        <w:spacing w:line="235" w:lineRule="auto"/>
        <w:ind w:right="1703"/>
      </w:pPr>
      <w:r>
        <w:rPr>
          <w:w w:val="105"/>
        </w:rPr>
        <w:t>Society</w:t>
      </w:r>
      <w:r>
        <w:rPr>
          <w:spacing w:val="30"/>
          <w:w w:val="105"/>
        </w:rPr>
        <w:t> </w:t>
      </w:r>
      <w:r>
        <w:rPr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Economic</w:t>
      </w:r>
      <w:r>
        <w:rPr>
          <w:spacing w:val="30"/>
          <w:w w:val="105"/>
        </w:rPr>
        <w:t> </w:t>
      </w:r>
      <w:r>
        <w:rPr>
          <w:w w:val="105"/>
        </w:rPr>
        <w:t>Dynamics</w:t>
      </w:r>
      <w:r>
        <w:rPr>
          <w:spacing w:val="30"/>
          <w:w w:val="105"/>
        </w:rPr>
        <w:t> </w:t>
      </w:r>
      <w:r>
        <w:rPr>
          <w:w w:val="105"/>
        </w:rPr>
        <w:t>2004</w:t>
      </w:r>
      <w:r>
        <w:rPr>
          <w:spacing w:val="30"/>
          <w:w w:val="105"/>
        </w:rPr>
        <w:t> </w:t>
      </w:r>
      <w:r>
        <w:rPr>
          <w:w w:val="105"/>
        </w:rPr>
        <w:t>Annual</w:t>
      </w:r>
      <w:r>
        <w:rPr>
          <w:spacing w:val="30"/>
          <w:w w:val="105"/>
        </w:rPr>
        <w:t> </w:t>
      </w:r>
      <w:r>
        <w:rPr>
          <w:w w:val="105"/>
        </w:rPr>
        <w:t>Meeting,</w:t>
      </w:r>
      <w:r>
        <w:rPr>
          <w:spacing w:val="30"/>
          <w:w w:val="105"/>
        </w:rPr>
        <w:t> </w:t>
      </w:r>
      <w:r>
        <w:rPr>
          <w:w w:val="105"/>
        </w:rPr>
        <w:t>Florence</w:t>
      </w:r>
      <w:r>
        <w:rPr>
          <w:spacing w:val="30"/>
          <w:w w:val="105"/>
        </w:rPr>
        <w:t> </w:t>
      </w:r>
      <w:r>
        <w:rPr>
          <w:w w:val="105"/>
        </w:rPr>
        <w:t>(Italy),</w:t>
      </w:r>
      <w:r>
        <w:rPr>
          <w:spacing w:val="30"/>
          <w:w w:val="105"/>
        </w:rPr>
        <w:t> </w:t>
      </w:r>
      <w:r>
        <w:rPr>
          <w:w w:val="105"/>
        </w:rPr>
        <w:t>July</w:t>
      </w:r>
      <w:r>
        <w:rPr>
          <w:spacing w:val="30"/>
          <w:w w:val="105"/>
        </w:rPr>
        <w:t> </w:t>
      </w:r>
      <w:r>
        <w:rPr>
          <w:w w:val="105"/>
        </w:rPr>
        <w:t>2004, North American Summer Meeting, Econometric Society, Providence, June 2004.</w:t>
      </w:r>
    </w:p>
    <w:p>
      <w:pPr>
        <w:pStyle w:val="BodyText"/>
        <w:spacing w:after="0" w:line="235" w:lineRule="auto"/>
        <w:sectPr>
          <w:pgSz w:w="12240" w:h="15840"/>
          <w:pgMar w:header="0" w:footer="1273" w:top="1400" w:bottom="1460" w:left="1440" w:right="1080"/>
        </w:sectPr>
      </w:pPr>
    </w:p>
    <w:p>
      <w:pPr>
        <w:pStyle w:val="BodyText"/>
        <w:spacing w:line="235" w:lineRule="auto" w:before="52"/>
        <w:ind w:right="1066" w:firstLine="298"/>
      </w:pPr>
      <w:r>
        <w:rPr>
          <w:w w:val="105"/>
        </w:rPr>
        <w:t>“Why do Incumbent Senators Win?</w:t>
      </w:r>
      <w:r>
        <w:rPr>
          <w:spacing w:val="40"/>
          <w:w w:val="105"/>
        </w:rPr>
        <w:t> </w:t>
      </w:r>
      <w:r>
        <w:rPr>
          <w:w w:val="105"/>
        </w:rPr>
        <w:t>Evidence from a Dynamic Selection Model”</w:t>
      </w:r>
      <w:r>
        <w:rPr>
          <w:spacing w:val="40"/>
          <w:w w:val="105"/>
        </w:rPr>
        <w:t> </w:t>
      </w:r>
      <w:r>
        <w:rPr>
          <w:w w:val="105"/>
        </w:rPr>
        <w:t>Workshop on Macroeconomic Dynamics, Milan (Italy), December 2004.</w:t>
      </w:r>
    </w:p>
    <w:p>
      <w:pPr>
        <w:pStyle w:val="BodyText"/>
        <w:spacing w:line="235" w:lineRule="auto" w:before="159"/>
        <w:ind w:right="355" w:firstLine="298"/>
      </w:pPr>
      <w:r>
        <w:rPr>
          <w:w w:val="110"/>
        </w:rPr>
        <w:t>“Empirical Implications of Statistical Discrimination on the Returns to Measures of Skill” Society for Economic Dynamics 2003 Annual Meeting, Paris (France), June 2003.</w:t>
      </w:r>
    </w:p>
    <w:p>
      <w:pPr>
        <w:pStyle w:val="BodyText"/>
        <w:spacing w:line="242" w:lineRule="exact" w:before="156"/>
        <w:ind w:left="1018"/>
      </w:pPr>
      <w:r>
        <w:rPr>
          <w:w w:val="110"/>
        </w:rPr>
        <w:t>“The</w:t>
      </w:r>
      <w:r>
        <w:rPr>
          <w:spacing w:val="3"/>
          <w:w w:val="110"/>
        </w:rPr>
        <w:t> </w:t>
      </w:r>
      <w:r>
        <w:rPr>
          <w:w w:val="110"/>
        </w:rPr>
        <w:t>Empirical</w:t>
      </w:r>
      <w:r>
        <w:rPr>
          <w:spacing w:val="3"/>
          <w:w w:val="110"/>
        </w:rPr>
        <w:t> </w:t>
      </w:r>
      <w:r>
        <w:rPr>
          <w:w w:val="110"/>
        </w:rPr>
        <w:t>Implication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Models</w:t>
      </w:r>
      <w:r>
        <w:rPr>
          <w:spacing w:val="3"/>
          <w:w w:val="110"/>
        </w:rPr>
        <w:t> </w:t>
      </w:r>
      <w:r>
        <w:rPr>
          <w:w w:val="110"/>
        </w:rPr>
        <w:t>with</w:t>
      </w:r>
      <w:r>
        <w:rPr>
          <w:spacing w:val="3"/>
          <w:w w:val="110"/>
        </w:rPr>
        <w:t> </w:t>
      </w:r>
      <w:r>
        <w:rPr>
          <w:w w:val="110"/>
        </w:rPr>
        <w:t>Multiple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Equilibria”</w:t>
      </w:r>
    </w:p>
    <w:p>
      <w:pPr>
        <w:pStyle w:val="BodyText"/>
        <w:spacing w:line="242" w:lineRule="exact"/>
      </w:pPr>
      <w:r>
        <w:rPr>
          <w:w w:val="105"/>
        </w:rPr>
        <w:t>Society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5"/>
          <w:w w:val="105"/>
        </w:rPr>
        <w:t> </w:t>
      </w:r>
      <w:r>
        <w:rPr>
          <w:w w:val="105"/>
        </w:rPr>
        <w:t>Dynamics</w:t>
      </w:r>
      <w:r>
        <w:rPr>
          <w:spacing w:val="24"/>
          <w:w w:val="105"/>
        </w:rPr>
        <w:t> </w:t>
      </w:r>
      <w:r>
        <w:rPr>
          <w:w w:val="105"/>
        </w:rPr>
        <w:t>2002</w:t>
      </w:r>
      <w:r>
        <w:rPr>
          <w:spacing w:val="25"/>
          <w:w w:val="105"/>
        </w:rPr>
        <w:t> </w:t>
      </w:r>
      <w:r>
        <w:rPr>
          <w:w w:val="105"/>
        </w:rPr>
        <w:t>Annual</w:t>
      </w:r>
      <w:r>
        <w:rPr>
          <w:spacing w:val="24"/>
          <w:w w:val="105"/>
        </w:rPr>
        <w:t> </w:t>
      </w:r>
      <w:r>
        <w:rPr>
          <w:w w:val="105"/>
        </w:rPr>
        <w:t>Meeting,</w:t>
      </w:r>
      <w:r>
        <w:rPr>
          <w:spacing w:val="25"/>
          <w:w w:val="105"/>
        </w:rPr>
        <w:t> </w:t>
      </w:r>
      <w:r>
        <w:rPr>
          <w:w w:val="105"/>
        </w:rPr>
        <w:t>New</w:t>
      </w:r>
      <w:r>
        <w:rPr>
          <w:spacing w:val="24"/>
          <w:w w:val="105"/>
        </w:rPr>
        <w:t> </w:t>
      </w:r>
      <w:r>
        <w:rPr>
          <w:w w:val="105"/>
        </w:rPr>
        <w:t>York,</w:t>
      </w:r>
      <w:r>
        <w:rPr>
          <w:spacing w:val="24"/>
          <w:w w:val="105"/>
        </w:rPr>
        <w:t> </w:t>
      </w:r>
      <w:r>
        <w:rPr>
          <w:w w:val="105"/>
        </w:rPr>
        <w:t>June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2002.</w:t>
      </w:r>
    </w:p>
    <w:p>
      <w:pPr>
        <w:pStyle w:val="BodyText"/>
        <w:spacing w:line="242" w:lineRule="exact" w:before="154"/>
        <w:ind w:left="1018"/>
      </w:pPr>
      <w:r>
        <w:rPr>
          <w:w w:val="110"/>
        </w:rPr>
        <w:t>“A</w:t>
      </w:r>
      <w:r>
        <w:rPr>
          <w:spacing w:val="7"/>
          <w:w w:val="110"/>
        </w:rPr>
        <w:t> </w:t>
      </w:r>
      <w:r>
        <w:rPr>
          <w:w w:val="110"/>
        </w:rPr>
        <w:t>General</w:t>
      </w:r>
      <w:r>
        <w:rPr>
          <w:spacing w:val="7"/>
          <w:w w:val="110"/>
        </w:rPr>
        <w:t> </w:t>
      </w:r>
      <w:r>
        <w:rPr>
          <w:w w:val="110"/>
        </w:rPr>
        <w:t>Equilibrium</w:t>
      </w:r>
      <w:r>
        <w:rPr>
          <w:spacing w:val="7"/>
          <w:w w:val="110"/>
        </w:rPr>
        <w:t> </w:t>
      </w:r>
      <w:r>
        <w:rPr>
          <w:w w:val="110"/>
        </w:rPr>
        <w:t>Model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Statistical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Discrimination”</w:t>
      </w:r>
    </w:p>
    <w:p>
      <w:pPr>
        <w:pStyle w:val="BodyText"/>
        <w:spacing w:line="235" w:lineRule="auto" w:before="1"/>
        <w:ind w:right="355"/>
      </w:pPr>
      <w:r>
        <w:rPr>
          <w:w w:val="110"/>
        </w:rPr>
        <w:t>CEPR Conference - Discrimination and Unequal Outcomes, Le Mans (France), January 2002, Midwest</w:t>
      </w:r>
      <w:r>
        <w:rPr>
          <w:spacing w:val="-6"/>
          <w:w w:val="110"/>
        </w:rPr>
        <w:t> </w:t>
      </w:r>
      <w:r>
        <w:rPr>
          <w:w w:val="110"/>
        </w:rPr>
        <w:t>International</w:t>
      </w:r>
      <w:r>
        <w:rPr>
          <w:spacing w:val="-6"/>
          <w:w w:val="110"/>
        </w:rPr>
        <w:t> </w:t>
      </w:r>
      <w:r>
        <w:rPr>
          <w:w w:val="110"/>
        </w:rPr>
        <w:t>Economics</w:t>
      </w:r>
      <w:r>
        <w:rPr>
          <w:spacing w:val="-6"/>
          <w:w w:val="110"/>
        </w:rPr>
        <w:t> </w:t>
      </w:r>
      <w:r>
        <w:rPr>
          <w:w w:val="110"/>
        </w:rPr>
        <w:t>Meeting,</w:t>
      </w:r>
      <w:r>
        <w:rPr>
          <w:spacing w:val="-6"/>
          <w:w w:val="110"/>
        </w:rPr>
        <w:t> </w:t>
      </w:r>
      <w:r>
        <w:rPr>
          <w:w w:val="110"/>
        </w:rPr>
        <w:t>Minneapolis,</w:t>
      </w:r>
      <w:r>
        <w:rPr>
          <w:spacing w:val="-6"/>
          <w:w w:val="110"/>
        </w:rPr>
        <w:t> </w:t>
      </w:r>
      <w:r>
        <w:rPr>
          <w:w w:val="110"/>
        </w:rPr>
        <w:t>October</w:t>
      </w:r>
      <w:r>
        <w:rPr>
          <w:spacing w:val="-6"/>
          <w:w w:val="110"/>
        </w:rPr>
        <w:t> </w:t>
      </w:r>
      <w:r>
        <w:rPr>
          <w:w w:val="110"/>
        </w:rPr>
        <w:t>2000.</w:t>
      </w:r>
    </w:p>
    <w:p>
      <w:pPr>
        <w:pStyle w:val="BodyText"/>
        <w:spacing w:line="242" w:lineRule="exact" w:before="156"/>
        <w:ind w:left="1018"/>
      </w:pPr>
      <w:r>
        <w:rPr>
          <w:w w:val="105"/>
        </w:rPr>
        <w:t>“Efficient</w:t>
      </w:r>
      <w:r>
        <w:rPr>
          <w:spacing w:val="42"/>
          <w:w w:val="105"/>
        </w:rPr>
        <w:t> </w:t>
      </w:r>
      <w:r>
        <w:rPr>
          <w:w w:val="105"/>
        </w:rPr>
        <w:t>Regulatory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Mandates”</w:t>
      </w:r>
    </w:p>
    <w:p>
      <w:pPr>
        <w:pStyle w:val="BodyText"/>
        <w:spacing w:line="235" w:lineRule="auto" w:before="1"/>
        <w:ind w:right="1066"/>
      </w:pPr>
      <w:r>
        <w:rPr>
          <w:w w:val="105"/>
        </w:rPr>
        <w:t>Society for Economic Dynamics 2001 Annual Meeting, Stockholm (Sweden), June 2001,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Atlanta,</w:t>
      </w:r>
      <w:r>
        <w:rPr>
          <w:spacing w:val="40"/>
          <w:w w:val="105"/>
        </w:rPr>
        <w:t> </w:t>
      </w:r>
      <w:r>
        <w:rPr>
          <w:w w:val="105"/>
        </w:rPr>
        <w:t>January</w:t>
      </w:r>
      <w:r>
        <w:rPr>
          <w:spacing w:val="40"/>
          <w:w w:val="105"/>
        </w:rPr>
        <w:t> </w:t>
      </w:r>
      <w:r>
        <w:rPr>
          <w:w w:val="105"/>
        </w:rPr>
        <w:t>2002.</w:t>
      </w:r>
    </w:p>
    <w:p>
      <w:pPr>
        <w:pStyle w:val="BodyText"/>
        <w:spacing w:line="235" w:lineRule="auto" w:before="159"/>
        <w:ind w:firstLine="298"/>
      </w:pPr>
      <w:r>
        <w:rPr>
          <w:w w:val="105"/>
        </w:rPr>
        <w:t>“Endogenous Inequality in a Trade Model with Private Information” (later retitled “Endogenous Comparative Advantage”)</w:t>
      </w:r>
    </w:p>
    <w:p>
      <w:pPr>
        <w:pStyle w:val="BodyText"/>
        <w:spacing w:line="235" w:lineRule="auto"/>
        <w:ind w:right="355"/>
      </w:pPr>
      <w:r>
        <w:rPr>
          <w:w w:val="105"/>
        </w:rPr>
        <w:t>Society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Dynamics</w:t>
      </w:r>
      <w:r>
        <w:rPr>
          <w:spacing w:val="23"/>
          <w:w w:val="105"/>
        </w:rPr>
        <w:t> </w:t>
      </w:r>
      <w:r>
        <w:rPr>
          <w:w w:val="105"/>
        </w:rPr>
        <w:t>2000</w:t>
      </w:r>
      <w:r>
        <w:rPr>
          <w:spacing w:val="23"/>
          <w:w w:val="105"/>
        </w:rPr>
        <w:t> </w:t>
      </w:r>
      <w:r>
        <w:rPr>
          <w:w w:val="105"/>
        </w:rPr>
        <w:t>Annual</w:t>
      </w:r>
      <w:r>
        <w:rPr>
          <w:spacing w:val="23"/>
          <w:w w:val="105"/>
        </w:rPr>
        <w:t> </w:t>
      </w:r>
      <w:r>
        <w:rPr>
          <w:w w:val="105"/>
        </w:rPr>
        <w:t>Meeting,</w:t>
      </w:r>
      <w:r>
        <w:rPr>
          <w:spacing w:val="23"/>
          <w:w w:val="105"/>
        </w:rPr>
        <w:t> </w:t>
      </w:r>
      <w:r>
        <w:rPr>
          <w:w w:val="105"/>
        </w:rPr>
        <w:t>San</w:t>
      </w:r>
      <w:r>
        <w:rPr>
          <w:spacing w:val="23"/>
          <w:w w:val="105"/>
        </w:rPr>
        <w:t> </w:t>
      </w:r>
      <w:r>
        <w:rPr>
          <w:w w:val="105"/>
        </w:rPr>
        <w:t>Jos´e</w:t>
      </w:r>
      <w:r>
        <w:rPr>
          <w:spacing w:val="23"/>
          <w:w w:val="105"/>
        </w:rPr>
        <w:t> </w:t>
      </w:r>
      <w:r>
        <w:rPr>
          <w:w w:val="105"/>
        </w:rPr>
        <w:t>(Costa</w:t>
      </w:r>
      <w:r>
        <w:rPr>
          <w:spacing w:val="23"/>
          <w:w w:val="105"/>
        </w:rPr>
        <w:t> </w:t>
      </w:r>
      <w:r>
        <w:rPr>
          <w:w w:val="105"/>
        </w:rPr>
        <w:t>Rica),</w:t>
      </w:r>
      <w:r>
        <w:rPr>
          <w:spacing w:val="23"/>
          <w:w w:val="105"/>
        </w:rPr>
        <w:t> </w:t>
      </w:r>
      <w:r>
        <w:rPr>
          <w:w w:val="105"/>
        </w:rPr>
        <w:t>June</w:t>
      </w:r>
      <w:r>
        <w:rPr>
          <w:spacing w:val="23"/>
          <w:w w:val="105"/>
        </w:rPr>
        <w:t> </w:t>
      </w:r>
      <w:r>
        <w:rPr>
          <w:w w:val="105"/>
        </w:rPr>
        <w:t>2000, Econometric Society 2000 World Congress, Seattle, August 2000.</w:t>
      </w:r>
    </w:p>
    <w:p>
      <w:pPr>
        <w:pStyle w:val="BodyText"/>
        <w:spacing w:line="235" w:lineRule="auto" w:before="159"/>
        <w:ind w:right="355" w:firstLine="298"/>
      </w:pPr>
      <w:r>
        <w:rPr>
          <w:w w:val="110"/>
        </w:rPr>
        <w:t>“The</w:t>
      </w:r>
      <w:r>
        <w:rPr>
          <w:w w:val="110"/>
        </w:rPr>
        <w:t> Effect</w:t>
      </w:r>
      <w:r>
        <w:rPr>
          <w:w w:val="110"/>
        </w:rPr>
        <w:t> of</w:t>
      </w:r>
      <w:r>
        <w:rPr>
          <w:w w:val="110"/>
        </w:rPr>
        <w:t> Statistical</w:t>
      </w:r>
      <w:r>
        <w:rPr>
          <w:w w:val="110"/>
        </w:rPr>
        <w:t> Discrimination</w:t>
      </w:r>
      <w:r>
        <w:rPr>
          <w:w w:val="110"/>
        </w:rPr>
        <w:t> on</w:t>
      </w:r>
      <w:r>
        <w:rPr>
          <w:w w:val="110"/>
        </w:rPr>
        <w:t> Black-White</w:t>
      </w:r>
      <w:r>
        <w:rPr>
          <w:w w:val="110"/>
        </w:rPr>
        <w:t> Wage</w:t>
      </w:r>
      <w:r>
        <w:rPr>
          <w:w w:val="110"/>
        </w:rPr>
        <w:t> Inequality:</w:t>
      </w:r>
      <w:r>
        <w:rPr>
          <w:spacing w:val="24"/>
          <w:w w:val="110"/>
        </w:rPr>
        <w:t> </w:t>
      </w:r>
      <w:r>
        <w:rPr>
          <w:w w:val="110"/>
        </w:rPr>
        <w:t>Estimating</w:t>
      </w:r>
      <w:r>
        <w:rPr>
          <w:w w:val="110"/>
        </w:rPr>
        <w:t> a</w:t>
      </w:r>
      <w:r>
        <w:rPr>
          <w:w w:val="110"/>
        </w:rPr>
        <w:t> Model with Multiple Equilibria”</w:t>
      </w:r>
    </w:p>
    <w:p>
      <w:pPr>
        <w:pStyle w:val="BodyText"/>
        <w:spacing w:line="240" w:lineRule="exact"/>
      </w:pPr>
      <w:r>
        <w:rPr>
          <w:w w:val="105"/>
        </w:rPr>
        <w:t>Society</w:t>
      </w:r>
      <w:r>
        <w:rPr>
          <w:spacing w:val="30"/>
          <w:w w:val="105"/>
        </w:rPr>
        <w:t> </w:t>
      </w:r>
      <w:r>
        <w:rPr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Economic</w:t>
      </w:r>
      <w:r>
        <w:rPr>
          <w:spacing w:val="30"/>
          <w:w w:val="105"/>
        </w:rPr>
        <w:t> </w:t>
      </w:r>
      <w:r>
        <w:rPr>
          <w:w w:val="105"/>
        </w:rPr>
        <w:t>Dynamics</w:t>
      </w:r>
      <w:r>
        <w:rPr>
          <w:spacing w:val="31"/>
          <w:w w:val="105"/>
        </w:rPr>
        <w:t> </w:t>
      </w:r>
      <w:r>
        <w:rPr>
          <w:w w:val="105"/>
        </w:rPr>
        <w:t>1999</w:t>
      </w:r>
      <w:r>
        <w:rPr>
          <w:spacing w:val="30"/>
          <w:w w:val="105"/>
        </w:rPr>
        <w:t> </w:t>
      </w:r>
      <w:r>
        <w:rPr>
          <w:w w:val="105"/>
        </w:rPr>
        <w:t>Annual</w:t>
      </w:r>
      <w:r>
        <w:rPr>
          <w:spacing w:val="30"/>
          <w:w w:val="105"/>
        </w:rPr>
        <w:t> </w:t>
      </w:r>
      <w:r>
        <w:rPr>
          <w:w w:val="105"/>
        </w:rPr>
        <w:t>Meeting,</w:t>
      </w:r>
      <w:r>
        <w:rPr>
          <w:spacing w:val="31"/>
          <w:w w:val="105"/>
        </w:rPr>
        <w:t> </w:t>
      </w:r>
      <w:r>
        <w:rPr>
          <w:w w:val="105"/>
        </w:rPr>
        <w:t>Alghero</w:t>
      </w:r>
      <w:r>
        <w:rPr>
          <w:spacing w:val="30"/>
          <w:w w:val="105"/>
        </w:rPr>
        <w:t> </w:t>
      </w:r>
      <w:r>
        <w:rPr>
          <w:w w:val="105"/>
        </w:rPr>
        <w:t>(Italy),</w:t>
      </w:r>
      <w:r>
        <w:rPr>
          <w:spacing w:val="30"/>
          <w:w w:val="105"/>
        </w:rPr>
        <w:t> </w:t>
      </w:r>
      <w:r>
        <w:rPr>
          <w:w w:val="105"/>
        </w:rPr>
        <w:t>June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1999.</w:t>
      </w:r>
    </w:p>
    <w:p>
      <w:pPr>
        <w:pStyle w:val="BodyText"/>
        <w:spacing w:line="235" w:lineRule="auto" w:before="158"/>
        <w:ind w:right="3829" w:firstLine="298"/>
      </w:pPr>
      <w:r>
        <w:rPr>
          <w:w w:val="105"/>
        </w:rPr>
        <w:t>“Affirmative Action in a Competitive Economy”</w:t>
      </w:r>
      <w:r>
        <w:rPr>
          <w:spacing w:val="80"/>
          <w:w w:val="105"/>
        </w:rPr>
        <w:t> </w:t>
      </w:r>
      <w:r>
        <w:rPr>
          <w:w w:val="105"/>
        </w:rPr>
        <w:t>Colloquia</w:t>
      </w:r>
      <w:r>
        <w:rPr>
          <w:spacing w:val="30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Economic</w:t>
      </w:r>
      <w:r>
        <w:rPr>
          <w:spacing w:val="30"/>
          <w:w w:val="105"/>
        </w:rPr>
        <w:t> </w:t>
      </w:r>
      <w:r>
        <w:rPr>
          <w:w w:val="105"/>
        </w:rPr>
        <w:t>Research,</w:t>
      </w:r>
      <w:r>
        <w:rPr>
          <w:spacing w:val="30"/>
          <w:w w:val="105"/>
        </w:rPr>
        <w:t> </w:t>
      </w:r>
      <w:r>
        <w:rPr>
          <w:w w:val="105"/>
        </w:rPr>
        <w:t>Milan</w:t>
      </w:r>
      <w:r>
        <w:rPr>
          <w:spacing w:val="30"/>
          <w:w w:val="105"/>
        </w:rPr>
        <w:t> </w:t>
      </w:r>
      <w:r>
        <w:rPr>
          <w:w w:val="105"/>
        </w:rPr>
        <w:t>(Italy),</w:t>
      </w:r>
      <w:r>
        <w:rPr>
          <w:spacing w:val="30"/>
          <w:w w:val="105"/>
        </w:rPr>
        <w:t> </w:t>
      </w:r>
      <w:r>
        <w:rPr>
          <w:w w:val="105"/>
        </w:rPr>
        <w:t>June</w:t>
      </w:r>
      <w:r>
        <w:rPr>
          <w:spacing w:val="30"/>
          <w:w w:val="105"/>
        </w:rPr>
        <w:t> </w:t>
      </w:r>
      <w:r>
        <w:rPr>
          <w:w w:val="105"/>
        </w:rPr>
        <w:t>1997.</w:t>
      </w: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ervice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82440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491361pt;width:468pt;height:.1pt;mso-position-horizontal-relative:page;mso-position-vertical-relative:paragraph;z-index:-15723008;mso-wrap-distance-left:0;mso-wrap-distance-right:0" id="docshape13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ind w:left="0"/>
      </w:pPr>
    </w:p>
    <w:p>
      <w:pPr>
        <w:pStyle w:val="BodyText"/>
      </w:pPr>
      <w:r>
        <w:rPr>
          <w:w w:val="135"/>
        </w:rPr>
        <w:t>E</w:t>
      </w:r>
      <w:r>
        <w:rPr>
          <w:smallCaps/>
          <w:w w:val="135"/>
        </w:rPr>
        <w:t>ditorial</w:t>
      </w:r>
      <w:r>
        <w:rPr>
          <w:smallCaps w:val="0"/>
          <w:spacing w:val="34"/>
          <w:w w:val="135"/>
        </w:rPr>
        <w:t> </w:t>
      </w:r>
      <w:r>
        <w:rPr>
          <w:smallCaps w:val="0"/>
          <w:spacing w:val="-2"/>
          <w:w w:val="135"/>
        </w:rPr>
        <w:t>B</w:t>
      </w:r>
      <w:r>
        <w:rPr>
          <w:smallCaps/>
          <w:spacing w:val="-2"/>
          <w:w w:val="135"/>
        </w:rPr>
        <w:t>oards</w:t>
      </w:r>
    </w:p>
    <w:p>
      <w:pPr>
        <w:pStyle w:val="BodyText"/>
        <w:spacing w:before="107"/>
        <w:ind w:left="1018"/>
      </w:pPr>
      <w:r>
        <w:rPr>
          <w:w w:val="110"/>
        </w:rPr>
        <w:t>Co-Editor</w:t>
      </w:r>
      <w:r>
        <w:rPr>
          <w:spacing w:val="-7"/>
          <w:w w:val="110"/>
        </w:rPr>
        <w:t> </w:t>
      </w:r>
      <w:r>
        <w:rPr>
          <w:i/>
          <w:w w:val="110"/>
        </w:rPr>
        <w:t>Labour</w:t>
      </w:r>
      <w:r>
        <w:rPr>
          <w:w w:val="110"/>
        </w:rPr>
        <w:t>,</w:t>
      </w:r>
      <w:r>
        <w:rPr>
          <w:spacing w:val="-5"/>
          <w:w w:val="110"/>
        </w:rPr>
        <w:t> </w:t>
      </w:r>
      <w:r>
        <w:rPr>
          <w:w w:val="110"/>
        </w:rPr>
        <w:t>Wiley,</w:t>
      </w:r>
      <w:r>
        <w:rPr>
          <w:spacing w:val="-5"/>
          <w:w w:val="110"/>
        </w:rPr>
        <w:t> </w:t>
      </w:r>
      <w:r>
        <w:rPr>
          <w:w w:val="110"/>
        </w:rPr>
        <w:t>2019-</w:t>
      </w:r>
      <w:r>
        <w:rPr>
          <w:spacing w:val="-2"/>
          <w:w w:val="110"/>
        </w:rPr>
        <w:t>Present</w:t>
      </w:r>
    </w:p>
    <w:p>
      <w:pPr>
        <w:spacing w:before="34"/>
        <w:ind w:left="1018" w:right="0" w:firstLine="0"/>
        <w:jc w:val="left"/>
        <w:rPr>
          <w:sz w:val="20"/>
        </w:rPr>
      </w:pPr>
      <w:r>
        <w:rPr>
          <w:w w:val="110"/>
          <w:sz w:val="20"/>
        </w:rPr>
        <w:t>Associate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Editor,</w:t>
      </w:r>
      <w:r>
        <w:rPr>
          <w:spacing w:val="-4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Elsevier,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2016-</w:t>
      </w:r>
      <w:r>
        <w:rPr>
          <w:spacing w:val="-2"/>
          <w:w w:val="110"/>
          <w:sz w:val="20"/>
        </w:rPr>
        <w:t>Present</w:t>
      </w:r>
    </w:p>
    <w:p>
      <w:pPr>
        <w:pStyle w:val="BodyText"/>
        <w:spacing w:before="143"/>
      </w:pPr>
      <w:r>
        <w:rPr>
          <w:w w:val="130"/>
        </w:rPr>
        <w:t>C</w:t>
      </w:r>
      <w:r>
        <w:rPr>
          <w:smallCaps/>
          <w:w w:val="130"/>
        </w:rPr>
        <w:t>onferences</w:t>
      </w:r>
      <w:r>
        <w:rPr>
          <w:smallCaps w:val="0"/>
          <w:spacing w:val="30"/>
          <w:w w:val="130"/>
        </w:rPr>
        <w:t> </w:t>
      </w:r>
      <w:r>
        <w:rPr>
          <w:smallCaps/>
          <w:w w:val="130"/>
        </w:rPr>
        <w:t>co</w:t>
      </w:r>
      <w:r>
        <w:rPr>
          <w:smallCaps w:val="0"/>
          <w:w w:val="130"/>
        </w:rPr>
        <w:t>-</w:t>
      </w:r>
      <w:r>
        <w:rPr>
          <w:smallCaps/>
          <w:spacing w:val="-2"/>
          <w:w w:val="130"/>
        </w:rPr>
        <w:t>organized</w:t>
      </w:r>
    </w:p>
    <w:p>
      <w:pPr>
        <w:pStyle w:val="BodyText"/>
        <w:spacing w:line="273" w:lineRule="auto" w:before="107"/>
        <w:ind w:left="1018" w:right="2952"/>
      </w:pPr>
      <w:r>
        <w:rPr>
          <w:w w:val="105"/>
        </w:rPr>
        <w:t>Midwest</w:t>
      </w:r>
      <w:r>
        <w:rPr>
          <w:spacing w:val="-4"/>
          <w:w w:val="105"/>
        </w:rPr>
        <w:t> </w:t>
      </w:r>
      <w:r>
        <w:rPr>
          <w:w w:val="105"/>
        </w:rPr>
        <w:t>Macroeconomics</w:t>
      </w:r>
      <w:r>
        <w:rPr>
          <w:spacing w:val="-4"/>
          <w:w w:val="105"/>
        </w:rPr>
        <w:t> </w:t>
      </w:r>
      <w:r>
        <w:rPr>
          <w:w w:val="105"/>
        </w:rPr>
        <w:t>Conference</w:t>
      </w:r>
      <w:r>
        <w:rPr>
          <w:spacing w:val="-4"/>
          <w:w w:val="105"/>
        </w:rPr>
        <w:t> </w:t>
      </w:r>
      <w:r>
        <w:rPr>
          <w:w w:val="105"/>
        </w:rPr>
        <w:t>(Nashville,</w:t>
      </w:r>
      <w:r>
        <w:rPr>
          <w:spacing w:val="-4"/>
          <w:w w:val="105"/>
        </w:rPr>
        <w:t> </w:t>
      </w:r>
      <w:r>
        <w:rPr>
          <w:w w:val="105"/>
        </w:rPr>
        <w:t>November</w:t>
      </w:r>
      <w:r>
        <w:rPr>
          <w:spacing w:val="-4"/>
          <w:w w:val="105"/>
        </w:rPr>
        <w:t> </w:t>
      </w:r>
      <w:r>
        <w:rPr>
          <w:w w:val="105"/>
        </w:rPr>
        <w:t>2018) Giornate NFA (Firenze, June 2016)</w:t>
      </w:r>
    </w:p>
    <w:p>
      <w:pPr>
        <w:pStyle w:val="BodyText"/>
        <w:spacing w:line="273" w:lineRule="auto" w:before="1"/>
        <w:ind w:left="1018" w:right="4681"/>
      </w:pPr>
      <w:r>
        <w:rPr>
          <w:w w:val="110"/>
        </w:rPr>
        <w:t>Giornate NFA (Bertinoro, June 2014) Giornate</w:t>
      </w:r>
      <w:r>
        <w:rPr>
          <w:spacing w:val="-5"/>
          <w:w w:val="110"/>
        </w:rPr>
        <w:t> </w:t>
      </w:r>
      <w:r>
        <w:rPr>
          <w:w w:val="110"/>
        </w:rPr>
        <w:t>NFA</w:t>
      </w:r>
      <w:r>
        <w:rPr>
          <w:spacing w:val="-5"/>
          <w:w w:val="110"/>
        </w:rPr>
        <w:t> </w:t>
      </w:r>
      <w:r>
        <w:rPr>
          <w:w w:val="110"/>
        </w:rPr>
        <w:t>(Moncalieri,</w:t>
      </w:r>
      <w:r>
        <w:rPr>
          <w:spacing w:val="-5"/>
          <w:w w:val="110"/>
        </w:rPr>
        <w:t> </w:t>
      </w:r>
      <w:r>
        <w:rPr>
          <w:w w:val="110"/>
        </w:rPr>
        <w:t>June</w:t>
      </w:r>
      <w:r>
        <w:rPr>
          <w:spacing w:val="-5"/>
          <w:w w:val="110"/>
        </w:rPr>
        <w:t> </w:t>
      </w:r>
      <w:r>
        <w:rPr>
          <w:w w:val="110"/>
        </w:rPr>
        <w:t>2012) Giornate NFA (Siena, June 2011)</w:t>
      </w:r>
    </w:p>
    <w:p>
      <w:pPr>
        <w:pStyle w:val="BodyText"/>
        <w:spacing w:line="273" w:lineRule="auto" w:before="2"/>
        <w:ind w:left="1018" w:right="3239"/>
      </w:pPr>
      <w:r>
        <w:rPr/>
        <w:t>Midwest Macroeconomics Conference (Nashville, May 2011)</w:t>
      </w:r>
      <w:r>
        <w:rPr>
          <w:spacing w:val="80"/>
          <w:w w:val="150"/>
        </w:rPr>
        <w:t> </w:t>
      </w:r>
      <w:r>
        <w:rPr>
          <w:w w:val="110"/>
        </w:rPr>
        <w:t>Giornate NYU-NFA (Florence, June 2010)</w:t>
      </w:r>
    </w:p>
    <w:p>
      <w:pPr>
        <w:pStyle w:val="BodyText"/>
        <w:spacing w:before="2"/>
        <w:ind w:left="1018"/>
      </w:pPr>
      <w:r>
        <w:rPr>
          <w:w w:val="110"/>
        </w:rPr>
        <w:t>Giornate</w:t>
      </w:r>
      <w:r>
        <w:rPr>
          <w:spacing w:val="25"/>
          <w:w w:val="110"/>
        </w:rPr>
        <w:t> </w:t>
      </w:r>
      <w:r>
        <w:rPr>
          <w:w w:val="110"/>
        </w:rPr>
        <w:t>NYU-NFA</w:t>
      </w:r>
      <w:r>
        <w:rPr>
          <w:spacing w:val="26"/>
          <w:w w:val="110"/>
        </w:rPr>
        <w:t> </w:t>
      </w:r>
      <w:r>
        <w:rPr>
          <w:w w:val="110"/>
        </w:rPr>
        <w:t>(Florence,</w:t>
      </w:r>
      <w:r>
        <w:rPr>
          <w:spacing w:val="26"/>
          <w:w w:val="110"/>
        </w:rPr>
        <w:t> </w:t>
      </w:r>
      <w:r>
        <w:rPr>
          <w:w w:val="110"/>
        </w:rPr>
        <w:t>June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2009)</w:t>
      </w:r>
    </w:p>
    <w:p>
      <w:pPr>
        <w:pStyle w:val="BodyText"/>
        <w:spacing w:line="273" w:lineRule="auto" w:before="34"/>
        <w:ind w:left="1018" w:right="3829"/>
      </w:pPr>
      <w:r>
        <w:rPr/>
        <w:t>Workshop</w:t>
      </w:r>
      <w:r>
        <w:rPr>
          <w:spacing w:val="40"/>
        </w:rPr>
        <w:t> </w:t>
      </w:r>
      <w:r>
        <w:rPr/>
        <w:t>Lapietra-Mondragone</w:t>
      </w:r>
      <w:r>
        <w:rPr>
          <w:spacing w:val="40"/>
        </w:rPr>
        <w:t> </w:t>
      </w:r>
      <w:r>
        <w:rPr/>
        <w:t>(Florence,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2008) </w:t>
      </w:r>
      <w:r>
        <w:rPr>
          <w:w w:val="110"/>
        </w:rPr>
        <w:t>Giornate NYU-NFA (Florence, June 2008)</w:t>
      </w:r>
    </w:p>
    <w:p>
      <w:pPr>
        <w:pStyle w:val="BodyText"/>
        <w:spacing w:line="273" w:lineRule="auto" w:before="2"/>
        <w:ind w:left="1018" w:right="3829"/>
      </w:pPr>
      <w:r>
        <w:rPr/>
        <w:t>Workshop</w:t>
      </w:r>
      <w:r>
        <w:rPr>
          <w:spacing w:val="40"/>
        </w:rPr>
        <w:t> </w:t>
      </w:r>
      <w:r>
        <w:rPr/>
        <w:t>Lapietra-Mondragone</w:t>
      </w:r>
      <w:r>
        <w:rPr>
          <w:spacing w:val="40"/>
        </w:rPr>
        <w:t> </w:t>
      </w:r>
      <w:r>
        <w:rPr/>
        <w:t>(Florence,</w:t>
      </w:r>
      <w:r>
        <w:rPr>
          <w:spacing w:val="40"/>
        </w:rPr>
        <w:t> </w:t>
      </w:r>
      <w:r>
        <w:rPr/>
        <w:t>July</w:t>
      </w:r>
      <w:r>
        <w:rPr>
          <w:spacing w:val="40"/>
        </w:rPr>
        <w:t> </w:t>
      </w:r>
      <w:r>
        <w:rPr/>
        <w:t>2007) </w:t>
      </w:r>
      <w:r>
        <w:rPr>
          <w:w w:val="110"/>
        </w:rPr>
        <w:t>Giornate NYU-NFA (Florence, June 2007)</w:t>
      </w:r>
    </w:p>
    <w:p>
      <w:pPr>
        <w:pStyle w:val="BodyText"/>
        <w:spacing w:after="0" w:line="273" w:lineRule="auto"/>
        <w:sectPr>
          <w:pgSz w:w="12240" w:h="15840"/>
          <w:pgMar w:header="0" w:footer="1273" w:top="1400" w:bottom="1460" w:left="1440" w:right="1080"/>
        </w:sectPr>
      </w:pPr>
    </w:p>
    <w:p>
      <w:pPr>
        <w:pStyle w:val="BodyText"/>
        <w:spacing w:before="49"/>
        <w:jc w:val="both"/>
      </w:pPr>
      <w:bookmarkStart w:name="_bookmark0" w:id="1"/>
      <w:bookmarkEnd w:id="1"/>
      <w:r>
        <w:rPr/>
      </w:r>
      <w:r>
        <w:rPr>
          <w:w w:val="130"/>
        </w:rPr>
        <w:t>P</w:t>
      </w:r>
      <w:r>
        <w:rPr>
          <w:smallCaps/>
          <w:w w:val="130"/>
        </w:rPr>
        <w:t>aper</w:t>
      </w:r>
      <w:r>
        <w:rPr>
          <w:smallCaps w:val="0"/>
          <w:spacing w:val="30"/>
          <w:w w:val="130"/>
        </w:rPr>
        <w:t> </w:t>
      </w:r>
      <w:r>
        <w:rPr>
          <w:smallCaps/>
          <w:spacing w:val="-2"/>
          <w:w w:val="130"/>
        </w:rPr>
        <w:t>discussant</w:t>
      </w:r>
    </w:p>
    <w:p>
      <w:pPr>
        <w:pStyle w:val="BodyText"/>
        <w:spacing w:line="235" w:lineRule="auto" w:before="110"/>
        <w:ind w:right="356" w:firstLine="298"/>
        <w:jc w:val="both"/>
      </w:pPr>
      <w:r>
        <w:rPr>
          <w:w w:val="105"/>
        </w:rPr>
        <w:t>SEA Annual Meeting (November 2022), Workshop Lapietra-Mondragone (June 2007), Giornate NYU-NFA</w:t>
      </w:r>
      <w:r>
        <w:rPr>
          <w:w w:val="105"/>
        </w:rPr>
        <w:t> (June</w:t>
      </w:r>
      <w:r>
        <w:rPr>
          <w:w w:val="105"/>
        </w:rPr>
        <w:t> 2007),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Winter</w:t>
      </w:r>
      <w:r>
        <w:rPr>
          <w:w w:val="105"/>
        </w:rPr>
        <w:t> Meeting</w:t>
      </w:r>
      <w:r>
        <w:rPr>
          <w:w w:val="105"/>
        </w:rPr>
        <w:t> (January</w:t>
      </w:r>
      <w:r>
        <w:rPr>
          <w:w w:val="105"/>
        </w:rPr>
        <w:t> 2007),</w:t>
      </w:r>
      <w:r>
        <w:rPr>
          <w:w w:val="105"/>
        </w:rPr>
        <w:t> American</w:t>
      </w:r>
      <w:r>
        <w:rPr>
          <w:w w:val="105"/>
        </w:rPr>
        <w:t> Economic Association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(January</w:t>
      </w:r>
      <w:r>
        <w:rPr>
          <w:spacing w:val="40"/>
          <w:w w:val="105"/>
        </w:rPr>
        <w:t> </w:t>
      </w:r>
      <w:r>
        <w:rPr>
          <w:w w:val="105"/>
        </w:rPr>
        <w:t>2002),</w:t>
      </w:r>
      <w:r>
        <w:rPr>
          <w:spacing w:val="40"/>
          <w:w w:val="105"/>
        </w:rPr>
        <w:t> </w:t>
      </w: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Winter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(January</w:t>
      </w:r>
      <w:r>
        <w:rPr>
          <w:spacing w:val="40"/>
          <w:w w:val="105"/>
        </w:rPr>
        <w:t> </w:t>
      </w:r>
      <w:r>
        <w:rPr>
          <w:w w:val="105"/>
        </w:rPr>
        <w:t>2002)</w:t>
      </w:r>
    </w:p>
    <w:p>
      <w:pPr>
        <w:pStyle w:val="BodyText"/>
        <w:spacing w:before="144"/>
      </w:pPr>
      <w:r>
        <w:rPr>
          <w:spacing w:val="-2"/>
          <w:w w:val="140"/>
        </w:rPr>
        <w:t>R</w:t>
      </w:r>
      <w:r>
        <w:rPr>
          <w:smallCaps/>
          <w:spacing w:val="-2"/>
          <w:w w:val="140"/>
        </w:rPr>
        <w:t>eferee</w:t>
      </w:r>
    </w:p>
    <w:p>
      <w:pPr>
        <w:pStyle w:val="BodyText"/>
        <w:spacing w:line="235" w:lineRule="auto" w:before="110"/>
        <w:ind w:right="353" w:firstLine="298"/>
        <w:jc w:val="both"/>
      </w:pP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Review,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Journal:</w:t>
      </w:r>
      <w:r>
        <w:rPr>
          <w:spacing w:val="40"/>
          <w:w w:val="105"/>
        </w:rPr>
        <w:t> </w:t>
      </w:r>
      <w:r>
        <w:rPr>
          <w:w w:val="105"/>
        </w:rPr>
        <w:t>Applied,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Jour- nal:</w:t>
      </w:r>
      <w:r>
        <w:rPr>
          <w:w w:val="105"/>
        </w:rPr>
        <w:t> Macroeconomics,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Journal:</w:t>
      </w:r>
      <w:r>
        <w:rPr>
          <w:w w:val="105"/>
        </w:rPr>
        <w:t> Microeconomics,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Journal: Economic Policy, Applied Mathematics Letters, B.E. Journal of Economic Analysis and Policy, B.E. Journal</w:t>
      </w:r>
      <w:r>
        <w:rPr>
          <w:w w:val="105"/>
        </w:rPr>
        <w:t> of</w:t>
      </w:r>
      <w:r>
        <w:rPr>
          <w:w w:val="105"/>
        </w:rPr>
        <w:t> Macroeconomics,</w:t>
      </w:r>
      <w:r>
        <w:rPr>
          <w:w w:val="105"/>
        </w:rPr>
        <w:t> Canadian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China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Economics Bulletin,</w:t>
      </w:r>
      <w:r>
        <w:rPr>
          <w:w w:val="105"/>
        </w:rPr>
        <w:t> Econometrica,</w:t>
      </w:r>
      <w:r>
        <w:rPr>
          <w:w w:val="105"/>
        </w:rPr>
        <w:t> Economic</w:t>
      </w:r>
      <w:r>
        <w:rPr>
          <w:w w:val="105"/>
        </w:rPr>
        <w:t> Inquiry,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European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Po-</w:t>
      </w:r>
      <w:r>
        <w:rPr>
          <w:spacing w:val="80"/>
          <w:w w:val="105"/>
        </w:rPr>
        <w:t> </w:t>
      </w:r>
      <w:r>
        <w:rPr>
          <w:w w:val="105"/>
        </w:rPr>
        <w:t>litical</w:t>
      </w:r>
      <w:r>
        <w:rPr>
          <w:w w:val="105"/>
        </w:rPr>
        <w:t> Economy,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Behavior</w:t>
      </w:r>
      <w:r>
        <w:rPr>
          <w:w w:val="105"/>
        </w:rPr>
        <w:t> &amp;</w:t>
      </w:r>
      <w:r>
        <w:rPr>
          <w:w w:val="105"/>
        </w:rPr>
        <w:t> Organization, Journal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w w:val="105"/>
        </w:rPr>
        <w:t>Growth,</w:t>
      </w:r>
      <w:r>
        <w:rPr>
          <w:spacing w:val="25"/>
          <w:w w:val="105"/>
        </w:rPr>
        <w:t> </w:t>
      </w:r>
      <w:r>
        <w:rPr>
          <w:w w:val="105"/>
        </w:rPr>
        <w:t>Journal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w w:val="105"/>
        </w:rPr>
        <w:t>Inequality,</w:t>
      </w:r>
      <w:r>
        <w:rPr>
          <w:spacing w:val="25"/>
          <w:w w:val="105"/>
        </w:rPr>
        <w:t> </w:t>
      </w:r>
      <w:r>
        <w:rPr>
          <w:w w:val="105"/>
        </w:rPr>
        <w:t>Journal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w w:val="105"/>
        </w:rPr>
        <w:t>Theory,</w:t>
      </w:r>
      <w:r>
        <w:rPr>
          <w:spacing w:val="26"/>
          <w:w w:val="105"/>
        </w:rPr>
        <w:t> </w:t>
      </w:r>
      <w:r>
        <w:rPr>
          <w:w w:val="105"/>
        </w:rPr>
        <w:t>Journal of the European Economic Association, Journal of Human Resources, Journal of Labor Economics, Journal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Law,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Organization,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Legal</w:t>
      </w:r>
      <w:r>
        <w:rPr>
          <w:spacing w:val="39"/>
          <w:w w:val="105"/>
        </w:rPr>
        <w:t> </w:t>
      </w:r>
      <w:r>
        <w:rPr>
          <w:w w:val="105"/>
        </w:rPr>
        <w:t>Studies,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Political</w:t>
      </w:r>
      <w:r>
        <w:rPr>
          <w:spacing w:val="39"/>
          <w:w w:val="105"/>
        </w:rPr>
        <w:t> </w:t>
      </w:r>
      <w:r>
        <w:rPr>
          <w:w w:val="105"/>
        </w:rPr>
        <w:t>Econ- omy, Journal of Population Economics, Journal of Public Economics, Journal of Urban Economics, Labour, Labour Economics, NSF Grant proposal, Operations Research, Public Choice, Quantitative Economics,</w:t>
      </w:r>
      <w:r>
        <w:rPr>
          <w:spacing w:val="40"/>
          <w:w w:val="105"/>
        </w:rPr>
        <w:t> </w:t>
      </w:r>
      <w:r>
        <w:rPr>
          <w:w w:val="105"/>
        </w:rPr>
        <w:t>Quarterly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Quarterly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Political</w:t>
      </w:r>
      <w:r>
        <w:rPr>
          <w:spacing w:val="40"/>
          <w:w w:val="105"/>
        </w:rPr>
        <w:t> </w:t>
      </w:r>
      <w:r>
        <w:rPr>
          <w:w w:val="105"/>
        </w:rPr>
        <w:t>Science,</w:t>
      </w:r>
      <w:r>
        <w:rPr>
          <w:spacing w:val="40"/>
          <w:w w:val="105"/>
        </w:rPr>
        <w:t> </w:t>
      </w:r>
      <w:r>
        <w:rPr>
          <w:w w:val="105"/>
        </w:rPr>
        <w:t>RAND</w:t>
      </w:r>
      <w:r>
        <w:rPr>
          <w:spacing w:val="40"/>
          <w:w w:val="105"/>
        </w:rPr>
        <w:t> </w:t>
      </w:r>
      <w:r>
        <w:rPr>
          <w:w w:val="105"/>
        </w:rPr>
        <w:t>Journal of Economics, Research in Economics, Review of Economics and Statistics, Review of Economic Dy- namics, Review of Economic Studies, Scandinavian Journal of Economics, Social Science Quarterly, Southern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Journal,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Journal,</w:t>
      </w:r>
    </w:p>
    <w:p>
      <w:pPr>
        <w:pStyle w:val="BodyText"/>
        <w:spacing w:before="98"/>
        <w:ind w:left="0"/>
      </w:pPr>
    </w:p>
    <w:p>
      <w:pPr>
        <w:pStyle w:val="Heading1"/>
      </w:pPr>
      <w:r>
        <w:rPr>
          <w:w w:val="135"/>
        </w:rPr>
        <w:t>O</w:t>
      </w:r>
      <w:r>
        <w:rPr>
          <w:smallCaps/>
          <w:w w:val="135"/>
        </w:rPr>
        <w:t>ther</w:t>
      </w:r>
      <w:r>
        <w:rPr>
          <w:smallCaps w:val="0"/>
          <w:spacing w:val="13"/>
          <w:w w:val="135"/>
        </w:rPr>
        <w:t> </w:t>
      </w:r>
      <w:r>
        <w:rPr>
          <w:smallCaps/>
          <w:spacing w:val="-2"/>
          <w:w w:val="135"/>
        </w:rPr>
        <w:t>projects</w:t>
      </w:r>
    </w:p>
    <w:p>
      <w:pPr>
        <w:pStyle w:val="BodyText"/>
        <w:spacing w:before="8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82657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508438pt;width:468pt;height:.1pt;mso-position-horizontal-relative:page;mso-position-vertical-relative:paragraph;z-index:-15722496;mso-wrap-distance-left:0;mso-wrap-distance-right:0" id="docshape14" coordorigin="1440,130" coordsize="9360,0" path="m1440,130l10800,130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ind w:left="0"/>
      </w:pPr>
    </w:p>
    <w:p>
      <w:pPr>
        <w:pStyle w:val="BodyText"/>
        <w:jc w:val="both"/>
      </w:pPr>
      <w:hyperlink r:id="rId32">
        <w:r>
          <w:rPr>
            <w:color w:val="00007F"/>
            <w:w w:val="135"/>
          </w:rPr>
          <w:t>P</w:t>
        </w:r>
        <w:r>
          <w:rPr>
            <w:smallCaps/>
            <w:color w:val="00007F"/>
            <w:w w:val="135"/>
          </w:rPr>
          <w:t>residential</w:t>
        </w:r>
        <w:r>
          <w:rPr>
            <w:smallCaps w:val="0"/>
            <w:color w:val="00007F"/>
            <w:spacing w:val="24"/>
            <w:w w:val="135"/>
          </w:rPr>
          <w:t> </w:t>
        </w:r>
        <w:r>
          <w:rPr>
            <w:smallCaps/>
            <w:color w:val="00007F"/>
            <w:w w:val="135"/>
          </w:rPr>
          <w:t>election</w:t>
        </w:r>
        <w:r>
          <w:rPr>
            <w:smallCaps w:val="0"/>
            <w:color w:val="00007F"/>
            <w:spacing w:val="24"/>
            <w:w w:val="135"/>
          </w:rPr>
          <w:t> </w:t>
        </w:r>
        <w:r>
          <w:rPr>
            <w:smallCaps/>
            <w:color w:val="00007F"/>
            <w:spacing w:val="-2"/>
            <w:w w:val="135"/>
          </w:rPr>
          <w:t>forecasts</w:t>
        </w:r>
      </w:hyperlink>
    </w:p>
    <w:p>
      <w:pPr>
        <w:pStyle w:val="BodyText"/>
        <w:spacing w:line="235" w:lineRule="auto" w:before="110"/>
        <w:ind w:right="354" w:firstLine="298"/>
        <w:jc w:val="both"/>
      </w:pP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2004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2008</w:t>
      </w:r>
      <w:r>
        <w:rPr>
          <w:spacing w:val="-12"/>
          <w:w w:val="110"/>
        </w:rPr>
        <w:t> </w:t>
      </w:r>
      <w:r>
        <w:rPr>
          <w:w w:val="110"/>
        </w:rPr>
        <w:t>presidential</w:t>
      </w:r>
      <w:r>
        <w:rPr>
          <w:spacing w:val="-12"/>
          <w:w w:val="110"/>
        </w:rPr>
        <w:t> </w:t>
      </w:r>
      <w:r>
        <w:rPr>
          <w:w w:val="110"/>
        </w:rPr>
        <w:t>elections,</w:t>
      </w:r>
      <w:r>
        <w:rPr>
          <w:spacing w:val="-11"/>
          <w:w w:val="110"/>
        </w:rPr>
        <w:t> </w:t>
      </w:r>
      <w:r>
        <w:rPr>
          <w:w w:val="110"/>
        </w:rPr>
        <w:t>I</w:t>
      </w:r>
      <w:r>
        <w:rPr>
          <w:spacing w:val="-12"/>
          <w:w w:val="110"/>
        </w:rPr>
        <w:t> </w:t>
      </w:r>
      <w:r>
        <w:rPr>
          <w:w w:val="110"/>
        </w:rPr>
        <w:t>set</w:t>
      </w:r>
      <w:r>
        <w:rPr>
          <w:spacing w:val="-12"/>
          <w:w w:val="110"/>
        </w:rPr>
        <w:t> </w:t>
      </w:r>
      <w:r>
        <w:rPr>
          <w:w w:val="110"/>
        </w:rPr>
        <w:t>up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website</w:t>
      </w:r>
      <w:r>
        <w:rPr>
          <w:spacing w:val="-12"/>
          <w:w w:val="110"/>
        </w:rPr>
        <w:t> </w:t>
      </w:r>
      <w:r>
        <w:rPr>
          <w:w w:val="110"/>
        </w:rPr>
        <w:t>that</w:t>
      </w:r>
      <w:r>
        <w:rPr>
          <w:spacing w:val="-12"/>
          <w:w w:val="110"/>
        </w:rPr>
        <w:t> </w:t>
      </w:r>
      <w:r>
        <w:rPr>
          <w:w w:val="110"/>
        </w:rPr>
        <w:t>forecasted</w:t>
      </w:r>
      <w:r>
        <w:rPr>
          <w:spacing w:val="-12"/>
          <w:w w:val="110"/>
        </w:rPr>
        <w:t> </w:t>
      </w:r>
      <w:r>
        <w:rPr>
          <w:w w:val="110"/>
        </w:rPr>
        <w:t>election</w:t>
      </w:r>
      <w:r>
        <w:rPr>
          <w:spacing w:val="-12"/>
          <w:w w:val="110"/>
        </w:rPr>
        <w:t> </w:t>
      </w:r>
      <w:r>
        <w:rPr>
          <w:w w:val="110"/>
        </w:rPr>
        <w:t>results predictions</w:t>
      </w:r>
      <w:r>
        <w:rPr>
          <w:spacing w:val="-7"/>
          <w:w w:val="110"/>
        </w:rPr>
        <w:t> </w:t>
      </w:r>
      <w:r>
        <w:rPr>
          <w:w w:val="110"/>
        </w:rPr>
        <w:t>using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probabilistic</w:t>
      </w:r>
      <w:r>
        <w:rPr>
          <w:spacing w:val="-7"/>
          <w:w w:val="110"/>
        </w:rPr>
        <w:t> </w:t>
      </w:r>
      <w:r>
        <w:rPr>
          <w:w w:val="110"/>
        </w:rPr>
        <w:t>model</w:t>
      </w:r>
      <w:r>
        <w:rPr>
          <w:spacing w:val="-7"/>
          <w:w w:val="110"/>
        </w:rPr>
        <w:t> </w:t>
      </w:r>
      <w:r>
        <w:rPr>
          <w:w w:val="110"/>
        </w:rPr>
        <w:t>based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state-level</w:t>
      </w:r>
      <w:r>
        <w:rPr>
          <w:spacing w:val="-7"/>
          <w:w w:val="110"/>
        </w:rPr>
        <w:t> </w:t>
      </w:r>
      <w:r>
        <w:rPr>
          <w:w w:val="110"/>
        </w:rPr>
        <w:t>polls.</w:t>
      </w:r>
      <w:r>
        <w:rPr>
          <w:spacing w:val="14"/>
          <w:w w:val="110"/>
        </w:rPr>
        <w:t> </w:t>
      </w:r>
      <w:r>
        <w:rPr>
          <w:w w:val="110"/>
        </w:rPr>
        <w:t>I</w:t>
      </w:r>
      <w:r>
        <w:rPr>
          <w:spacing w:val="-7"/>
          <w:w w:val="110"/>
        </w:rPr>
        <w:t> </w:t>
      </w:r>
      <w:r>
        <w:rPr>
          <w:w w:val="110"/>
        </w:rPr>
        <w:t>abandoned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project</w:t>
      </w:r>
      <w:r>
        <w:rPr>
          <w:spacing w:val="-7"/>
          <w:w w:val="110"/>
        </w:rPr>
        <w:t> </w:t>
      </w:r>
      <w:r>
        <w:rPr>
          <w:w w:val="110"/>
        </w:rPr>
        <w:t>since</w:t>
      </w:r>
      <w:r>
        <w:rPr>
          <w:spacing w:val="-7"/>
          <w:w w:val="110"/>
        </w:rPr>
        <w:t> </w:t>
      </w:r>
      <w:r>
        <w:rPr>
          <w:w w:val="110"/>
        </w:rPr>
        <w:t>a </w:t>
      </w:r>
      <w:r>
        <w:rPr>
          <w:spacing w:val="-2"/>
          <w:w w:val="110"/>
        </w:rPr>
        <w:t>similar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idea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was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later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pursued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developed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more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resources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media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organizations.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See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my website</w:t>
      </w:r>
      <w:r>
        <w:rPr>
          <w:spacing w:val="-3"/>
          <w:w w:val="110"/>
        </w:rPr>
        <w:t> </w:t>
      </w:r>
      <w:hyperlink r:id="rId32">
        <w:r>
          <w:rPr>
            <w:color w:val="00007F"/>
            <w:spacing w:val="-2"/>
            <w:w w:val="110"/>
          </w:rPr>
          <w:t>presidentforecast.andreamoro.net</w:t>
        </w:r>
      </w:hyperlink>
      <w:r>
        <w:rPr>
          <w:color w:val="00007F"/>
          <w:spacing w:val="-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snapshot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latest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version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site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Wall </w:t>
      </w:r>
      <w:r>
        <w:rPr>
          <w:w w:val="110"/>
        </w:rPr>
        <w:t>Street Journal coverage.</w:t>
      </w:r>
    </w:p>
    <w:p>
      <w:pPr>
        <w:pStyle w:val="BodyText"/>
        <w:spacing w:before="144"/>
        <w:jc w:val="both"/>
      </w:pPr>
      <w:hyperlink r:id="rId33">
        <w:r>
          <w:rPr>
            <w:color w:val="00007F"/>
            <w:w w:val="135"/>
          </w:rPr>
          <w:t>L</w:t>
        </w:r>
        <w:r>
          <w:rPr>
            <w:smallCaps/>
            <w:color w:val="00007F"/>
            <w:w w:val="135"/>
          </w:rPr>
          <w:t>iterary</w:t>
        </w:r>
        <w:r>
          <w:rPr>
            <w:smallCaps w:val="0"/>
            <w:color w:val="00007F"/>
            <w:spacing w:val="60"/>
            <w:w w:val="135"/>
          </w:rPr>
          <w:t> </w:t>
        </w:r>
        <w:r>
          <w:rPr>
            <w:smallCaps w:val="0"/>
            <w:color w:val="00007F"/>
            <w:spacing w:val="-2"/>
            <w:w w:val="135"/>
          </w:rPr>
          <w:t>C</w:t>
        </w:r>
        <w:r>
          <w:rPr>
            <w:smallCaps/>
            <w:color w:val="00007F"/>
            <w:spacing w:val="-2"/>
            <w:w w:val="135"/>
          </w:rPr>
          <w:t>oncordances</w:t>
        </w:r>
      </w:hyperlink>
    </w:p>
    <w:p>
      <w:pPr>
        <w:pStyle w:val="BodyText"/>
        <w:spacing w:line="235" w:lineRule="auto" w:before="110"/>
        <w:ind w:right="355" w:firstLine="298"/>
        <w:jc w:val="both"/>
      </w:pP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humanities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available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hyperlink r:id="rId33">
        <w:r>
          <w:rPr>
            <w:color w:val="00007F"/>
          </w:rPr>
          <w:t>litconcordance.andreamoro.net</w:t>
        </w:r>
      </w:hyperlink>
      <w:r>
        <w:rPr/>
        <w:t>,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present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search- </w:t>
      </w:r>
      <w:r>
        <w:rPr>
          <w:w w:val="110"/>
        </w:rPr>
        <w:t>able</w:t>
      </w:r>
      <w:r>
        <w:rPr>
          <w:spacing w:val="-5"/>
          <w:w w:val="110"/>
        </w:rPr>
        <w:t> </w:t>
      </w:r>
      <w:r>
        <w:rPr>
          <w:w w:val="110"/>
        </w:rPr>
        <w:t>form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text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two</w:t>
      </w:r>
      <w:r>
        <w:rPr>
          <w:spacing w:val="-5"/>
          <w:w w:val="110"/>
        </w:rPr>
        <w:t> </w:t>
      </w:r>
      <w:r>
        <w:rPr>
          <w:w w:val="110"/>
        </w:rPr>
        <w:t>literature</w:t>
      </w:r>
      <w:r>
        <w:rPr>
          <w:spacing w:val="-5"/>
          <w:w w:val="110"/>
        </w:rPr>
        <w:t> </w:t>
      </w:r>
      <w:r>
        <w:rPr>
          <w:w w:val="110"/>
        </w:rPr>
        <w:t>classics,</w:t>
      </w:r>
      <w:r>
        <w:rPr>
          <w:spacing w:val="-4"/>
          <w:w w:val="110"/>
        </w:rPr>
        <w:t> </w:t>
      </w:r>
      <w:r>
        <w:rPr>
          <w:w w:val="110"/>
        </w:rPr>
        <w:t>Dante’s</w:t>
      </w:r>
      <w:r>
        <w:rPr>
          <w:spacing w:val="-5"/>
          <w:w w:val="110"/>
        </w:rPr>
        <w:t> </w:t>
      </w:r>
      <w:r>
        <w:rPr>
          <w:w w:val="110"/>
        </w:rPr>
        <w:t>Divina</w:t>
      </w:r>
      <w:r>
        <w:rPr>
          <w:spacing w:val="-6"/>
          <w:w w:val="110"/>
        </w:rPr>
        <w:t> </w:t>
      </w:r>
      <w:r>
        <w:rPr>
          <w:w w:val="110"/>
        </w:rPr>
        <w:t>Commedia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James</w:t>
      </w:r>
      <w:r>
        <w:rPr>
          <w:spacing w:val="-5"/>
          <w:w w:val="110"/>
        </w:rPr>
        <w:t> </w:t>
      </w:r>
      <w:r>
        <w:rPr>
          <w:w w:val="110"/>
        </w:rPr>
        <w:t>Joyce’s</w:t>
      </w:r>
      <w:r>
        <w:rPr>
          <w:spacing w:val="-5"/>
          <w:w w:val="110"/>
        </w:rPr>
        <w:t> </w:t>
      </w:r>
      <w:r>
        <w:rPr>
          <w:w w:val="110"/>
        </w:rPr>
        <w:t>Ulysses. The</w:t>
      </w:r>
      <w:r>
        <w:rPr>
          <w:spacing w:val="-13"/>
          <w:w w:val="110"/>
        </w:rPr>
        <w:t> </w:t>
      </w:r>
      <w:r>
        <w:rPr>
          <w:w w:val="110"/>
        </w:rPr>
        <w:t>code</w:t>
      </w:r>
      <w:r>
        <w:rPr>
          <w:spacing w:val="-12"/>
          <w:w w:val="110"/>
        </w:rPr>
        <w:t> </w:t>
      </w:r>
      <w:r>
        <w:rPr>
          <w:w w:val="110"/>
        </w:rPr>
        <w:t>presents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web</w:t>
      </w:r>
      <w:r>
        <w:rPr>
          <w:spacing w:val="-13"/>
          <w:w w:val="110"/>
        </w:rPr>
        <w:t> </w:t>
      </w:r>
      <w:r>
        <w:rPr>
          <w:w w:val="110"/>
        </w:rPr>
        <w:t>form</w:t>
      </w:r>
      <w:r>
        <w:rPr>
          <w:spacing w:val="-12"/>
          <w:w w:val="110"/>
        </w:rPr>
        <w:t> </w:t>
      </w:r>
      <w:r>
        <w:rPr>
          <w:w w:val="110"/>
        </w:rPr>
        <w:t>allowing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computation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number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word</w:t>
      </w:r>
      <w:r>
        <w:rPr>
          <w:spacing w:val="-12"/>
          <w:w w:val="110"/>
        </w:rPr>
        <w:t> </w:t>
      </w:r>
      <w:r>
        <w:rPr>
          <w:w w:val="110"/>
        </w:rPr>
        <w:t>occurrences</w:t>
      </w:r>
      <w:r>
        <w:rPr>
          <w:spacing w:val="-12"/>
          <w:w w:val="110"/>
        </w:rPr>
        <w:t> </w:t>
      </w:r>
      <w:r>
        <w:rPr>
          <w:w w:val="110"/>
        </w:rPr>
        <w:t>in </w:t>
      </w:r>
      <w:r>
        <w:rPr/>
        <w:t>the</w:t>
      </w:r>
      <w:r>
        <w:rPr>
          <w:spacing w:val="26"/>
        </w:rPr>
        <w:t> </w:t>
      </w:r>
      <w:r>
        <w:rPr/>
        <w:t>text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simplifies</w:t>
      </w:r>
      <w:r>
        <w:rPr>
          <w:spacing w:val="26"/>
        </w:rPr>
        <w:t> </w:t>
      </w:r>
      <w:r>
        <w:rPr/>
        <w:t>access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multiple</w:t>
      </w:r>
      <w:r>
        <w:rPr>
          <w:spacing w:val="26"/>
        </w:rPr>
        <w:t> </w:t>
      </w:r>
      <w:r>
        <w:rPr/>
        <w:t>occurrences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same</w:t>
      </w:r>
      <w:r>
        <w:rPr>
          <w:spacing w:val="26"/>
        </w:rPr>
        <w:t> </w:t>
      </w:r>
      <w:r>
        <w:rPr/>
        <w:t>word.</w:t>
      </w:r>
      <w:r>
        <w:rPr>
          <w:spacing w:val="40"/>
        </w:rPr>
        <w:t> </w:t>
      </w:r>
      <w:r>
        <w:rPr/>
        <w:t>The</w:t>
      </w:r>
      <w:r>
        <w:rPr>
          <w:spacing w:val="26"/>
        </w:rPr>
        <w:t> </w:t>
      </w:r>
      <w:r>
        <w:rPr/>
        <w:t>website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intended </w:t>
      </w:r>
      <w:r>
        <w:rPr>
          <w:w w:val="110"/>
        </w:rPr>
        <w:t>to</w:t>
      </w:r>
      <w:r>
        <w:rPr>
          <w:w w:val="110"/>
        </w:rPr>
        <w:t> facilitate</w:t>
      </w:r>
      <w:r>
        <w:rPr>
          <w:w w:val="110"/>
        </w:rPr>
        <w:t> scholars’</w:t>
      </w:r>
      <w:r>
        <w:rPr>
          <w:w w:val="110"/>
        </w:rPr>
        <w:t> and</w:t>
      </w:r>
      <w:r>
        <w:rPr>
          <w:w w:val="110"/>
        </w:rPr>
        <w:t> translators’</w:t>
      </w:r>
      <w:r>
        <w:rPr>
          <w:w w:val="110"/>
        </w:rPr>
        <w:t> access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text.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underlying</w:t>
      </w:r>
      <w:r>
        <w:rPr>
          <w:w w:val="110"/>
        </w:rPr>
        <w:t> code</w:t>
      </w:r>
      <w:r>
        <w:rPr>
          <w:w w:val="110"/>
        </w:rPr>
        <w:t> running</w:t>
      </w:r>
      <w:r>
        <w:rPr>
          <w:w w:val="110"/>
        </w:rPr>
        <w:t> the</w:t>
      </w:r>
      <w:r>
        <w:rPr>
          <w:w w:val="110"/>
        </w:rPr>
        <w:t> site</w:t>
      </w:r>
      <w:r>
        <w:rPr>
          <w:w w:val="110"/>
        </w:rPr>
        <w:t> is freely available and can be easily adapted to other texts.</w:t>
      </w:r>
    </w:p>
    <w:sectPr>
      <w:pgSz w:w="12240" w:h="15840"/>
      <w:pgMar w:header="0" w:footer="1273" w:top="1400" w:bottom="14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5564035</wp:posOffset>
              </wp:positionH>
              <wp:positionV relativeFrom="page">
                <wp:posOffset>9110594</wp:posOffset>
              </wp:positionV>
              <wp:extent cx="1273175" cy="1143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27317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20"/>
                              <w:sz w:val="14"/>
                            </w:rPr>
                            <w:t>Andrea</w:t>
                          </w:r>
                          <w:r>
                            <w:rPr>
                              <w:spacing w:val="15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w w:val="120"/>
                              <w:sz w:val="14"/>
                            </w:rPr>
                            <w:t>Moro’s</w:t>
                          </w:r>
                          <w:r>
                            <w:rPr>
                              <w:spacing w:val="15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w w:val="120"/>
                              <w:sz w:val="14"/>
                            </w:rPr>
                            <w:t>cv,</w:t>
                          </w:r>
                          <w:r>
                            <w:rPr>
                              <w:spacing w:val="15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w w:val="120"/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15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2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4"/>
                            </w:rPr>
                            <w:t>2</w:t>
                          </w:r>
                          <w:r>
                            <w:rPr>
                              <w:spacing w:val="-5"/>
                              <w:w w:val="12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20"/>
                              <w:sz w:val="14"/>
                            </w:rPr>
                            <w:t>/</w:t>
                          </w:r>
                          <w:hyperlink w:history="true" w:anchor="_bookmark0">
                            <w:r>
                              <w:rPr>
                                <w:color w:val="00007F"/>
                                <w:spacing w:val="-5"/>
                                <w:w w:val="120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color w:val="00007F"/>
                                <w:spacing w:val="-5"/>
                                <w:w w:val="120"/>
                                <w:sz w:val="14"/>
                              </w:rPr>
                              <w:instrText> NUMPAGES </w:instrText>
                            </w:r>
                            <w:r>
                              <w:rPr>
                                <w:color w:val="00007F"/>
                                <w:spacing w:val="-5"/>
                                <w:w w:val="120"/>
                                <w:sz w:val="14"/>
                              </w:rPr>
                              <w:fldChar w:fldCharType="separate"/>
                            </w:r>
                            <w:r>
                              <w:rPr>
                                <w:color w:val="00007F"/>
                                <w:spacing w:val="-5"/>
                                <w:w w:val="120"/>
                                <w:sz w:val="14"/>
                              </w:rPr>
                              <w:t>8</w:t>
                            </w:r>
                            <w:r>
                              <w:rPr>
                                <w:color w:val="00007F"/>
                                <w:spacing w:val="-5"/>
                                <w:w w:val="120"/>
                                <w:sz w:val="14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8.113007pt;margin-top:717.369629pt;width:100.25pt;height:9pt;mso-position-horizontal-relative:page;mso-position-vertical-relative:page;z-index:-15887872" type="#_x0000_t202" id="docshape4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20"/>
                        <w:sz w:val="14"/>
                      </w:rPr>
                      <w:t>Andrea</w:t>
                    </w:r>
                    <w:r>
                      <w:rPr>
                        <w:spacing w:val="15"/>
                        <w:w w:val="120"/>
                        <w:sz w:val="14"/>
                      </w:rPr>
                      <w:t> </w:t>
                    </w:r>
                    <w:r>
                      <w:rPr>
                        <w:w w:val="120"/>
                        <w:sz w:val="14"/>
                      </w:rPr>
                      <w:t>Moro’s</w:t>
                    </w:r>
                    <w:r>
                      <w:rPr>
                        <w:spacing w:val="15"/>
                        <w:w w:val="120"/>
                        <w:sz w:val="14"/>
                      </w:rPr>
                      <w:t> </w:t>
                    </w:r>
                    <w:r>
                      <w:rPr>
                        <w:w w:val="120"/>
                        <w:sz w:val="14"/>
                      </w:rPr>
                      <w:t>cv,</w:t>
                    </w:r>
                    <w:r>
                      <w:rPr>
                        <w:spacing w:val="15"/>
                        <w:w w:val="120"/>
                        <w:sz w:val="14"/>
                      </w:rPr>
                      <w:t> </w:t>
                    </w:r>
                    <w:r>
                      <w:rPr>
                        <w:w w:val="120"/>
                        <w:sz w:val="14"/>
                      </w:rPr>
                      <w:t>Page</w:t>
                    </w:r>
                    <w:r>
                      <w:rPr>
                        <w:spacing w:val="15"/>
                        <w:w w:val="120"/>
                        <w:sz w:val="14"/>
                      </w:rPr>
                      <w:t> </w:t>
                    </w:r>
                    <w:r>
                      <w:rPr>
                        <w:spacing w:val="-5"/>
                        <w:w w:val="12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4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4"/>
                      </w:rPr>
                      <w:t>2</w:t>
                    </w:r>
                    <w:r>
                      <w:rPr>
                        <w:spacing w:val="-5"/>
                        <w:w w:val="120"/>
                        <w:sz w:val="14"/>
                      </w:rPr>
                      <w:fldChar w:fldCharType="end"/>
                    </w:r>
                    <w:r>
                      <w:rPr>
                        <w:spacing w:val="-5"/>
                        <w:w w:val="120"/>
                        <w:sz w:val="14"/>
                      </w:rPr>
                      <w:t>/</w:t>
                    </w:r>
                    <w:hyperlink w:history="true" w:anchor="_bookmark0">
                      <w:r>
                        <w:rPr>
                          <w:color w:val="00007F"/>
                          <w:spacing w:val="-5"/>
                          <w:w w:val="120"/>
                          <w:sz w:val="14"/>
                        </w:rPr>
                        <w:fldChar w:fldCharType="begin"/>
                      </w:r>
                      <w:r>
                        <w:rPr>
                          <w:color w:val="00007F"/>
                          <w:spacing w:val="-5"/>
                          <w:w w:val="120"/>
                          <w:sz w:val="14"/>
                        </w:rPr>
                        <w:instrText> NUMPAGES </w:instrText>
                      </w:r>
                      <w:r>
                        <w:rPr>
                          <w:color w:val="00007F"/>
                          <w:spacing w:val="-5"/>
                          <w:w w:val="120"/>
                          <w:sz w:val="14"/>
                        </w:rPr>
                        <w:fldChar w:fldCharType="separate"/>
                      </w:r>
                      <w:r>
                        <w:rPr>
                          <w:color w:val="00007F"/>
                          <w:spacing w:val="-5"/>
                          <w:w w:val="120"/>
                          <w:sz w:val="14"/>
                        </w:rPr>
                        <w:t>8</w:t>
                      </w:r>
                      <w:r>
                        <w:rPr>
                          <w:color w:val="00007F"/>
                          <w:spacing w:val="-5"/>
                          <w:w w:val="120"/>
                          <w:sz w:val="14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right="358"/>
      <w:jc w:val="center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drea@andreamoro.net" TargetMode="External"/><Relationship Id="rId6" Type="http://schemas.openxmlformats.org/officeDocument/2006/relationships/hyperlink" Target="http://andreamoro.net/" TargetMode="External"/><Relationship Id="rId7" Type="http://schemas.openxmlformats.org/officeDocument/2006/relationships/hyperlink" Target="http://andreamoro.net/assets/papers/juryselection.pdf" TargetMode="External"/><Relationship Id="rId8" Type="http://schemas.openxmlformats.org/officeDocument/2006/relationships/hyperlink" Target="http://andreamoro.net/assets/papers/LockdownLC.pdf" TargetMode="External"/><Relationship Id="rId9" Type="http://schemas.openxmlformats.org/officeDocument/2006/relationships/hyperlink" Target="https://andreamoro.net/assets/papers/spatialSIR.pdf" TargetMode="External"/><Relationship Id="rId10" Type="http://schemas.openxmlformats.org/officeDocument/2006/relationships/hyperlink" Target="http://andreamoro.net/assets/papers/LATE_for_History.pdf" TargetMode="External"/><Relationship Id="rId11" Type="http://schemas.openxmlformats.org/officeDocument/2006/relationships/hyperlink" Target="http://andreamoro.net/assets/papers/asymmetric-learning.pdf" TargetMode="External"/><Relationship Id="rId12" Type="http://schemas.openxmlformats.org/officeDocument/2006/relationships/hyperlink" Target="https://andreamoro.net/assets/papers/femaleceo.pdf" TargetMode="External"/><Relationship Id="rId13" Type="http://schemas.openxmlformats.org/officeDocument/2006/relationships/hyperlink" Target="http://andreamoro.net/assets/papers/endogenous_comparative_advantage.pdf" TargetMode="External"/><Relationship Id="rId14" Type="http://schemas.openxmlformats.org/officeDocument/2006/relationships/hyperlink" Target="https://andreamoro.net/assets/papers/obesity.pdf" TargetMode="External"/><Relationship Id="rId15" Type="http://schemas.openxmlformats.org/officeDocument/2006/relationships/hyperlink" Target="http://www.andreamoro.net/assets/papers/the_effect_of_job_flexibility.pdf" TargetMode="External"/><Relationship Id="rId16" Type="http://schemas.openxmlformats.org/officeDocument/2006/relationships/footer" Target="footer1.xml"/><Relationship Id="rId17" Type="http://schemas.openxmlformats.org/officeDocument/2006/relationships/hyperlink" Target="http://andreamoro.net/assets/papers/survey-statdisc.pdf" TargetMode="External"/><Relationship Id="rId18" Type="http://schemas.openxmlformats.org/officeDocument/2006/relationships/hyperlink" Target="https://openknowledge.worldbank.org/handle/10986/2694" TargetMode="External"/><Relationship Id="rId19" Type="http://schemas.openxmlformats.org/officeDocument/2006/relationships/hyperlink" Target="https://andreamoro.net/assets/papers/palgrave-statistical-discrimination.pdf" TargetMode="External"/><Relationship Id="rId20" Type="http://schemas.openxmlformats.org/officeDocument/2006/relationships/hyperlink" Target="http://www.andreamoro.net/assets/papers/the_performance_of_the_pivotal-voter_model.pdf" TargetMode="External"/><Relationship Id="rId21" Type="http://schemas.openxmlformats.org/officeDocument/2006/relationships/hyperlink" Target="http://www.andreamoro.net/assets/papers/electoral_design_and_voter_welfare.pdf" TargetMode="External"/><Relationship Id="rId22" Type="http://schemas.openxmlformats.org/officeDocument/2006/relationships/hyperlink" Target="http://www.andreamoro.net/assets/papers/persistent_distortionary_policies.pdf" TargetMode="External"/><Relationship Id="rId23" Type="http://schemas.openxmlformats.org/officeDocument/2006/relationships/hyperlink" Target="https://andreamoro.net/assets/papers/a_general_equilibrium_model_of_statistical_discrimination.pdf" TargetMode="External"/><Relationship Id="rId24" Type="http://schemas.openxmlformats.org/officeDocument/2006/relationships/hyperlink" Target="https://andreamoro.net/assets/papers/empirical_implications_of_statistical_discrimination.pdf" TargetMode="External"/><Relationship Id="rId25" Type="http://schemas.openxmlformats.org/officeDocument/2006/relationships/hyperlink" Target="https://andreamoro.net/assets/papers/the_effect_of_statistical_discrimination_on_black-white_wage_inequality.pdf" TargetMode="External"/><Relationship Id="rId26" Type="http://schemas.openxmlformats.org/officeDocument/2006/relationships/hyperlink" Target="https://andreamoro.net/assets/papers/jpub2003.pdf" TargetMode="External"/><Relationship Id="rId27" Type="http://schemas.openxmlformats.org/officeDocument/2006/relationships/hyperlink" Target="https://andreamoro.net/assets/papers/dynamic-of-demographics-RE-95.pdf" TargetMode="External"/><Relationship Id="rId28" Type="http://schemas.openxmlformats.org/officeDocument/2006/relationships/hyperlink" Target="https://andreamoro.net/assets/papers/nonlinear_health.pdf" TargetMode="External"/><Relationship Id="rId29" Type="http://schemas.openxmlformats.org/officeDocument/2006/relationships/hyperlink" Target="http://www.nber.org/papers/w17196" TargetMode="External"/><Relationship Id="rId30" Type="http://schemas.openxmlformats.org/officeDocument/2006/relationships/hyperlink" Target="http://www.andreamoro.net/perm/papers/why_do_incumbent_senators_win.pdf" TargetMode="External"/><Relationship Id="rId31" Type="http://schemas.openxmlformats.org/officeDocument/2006/relationships/hyperlink" Target="http://econwpa.wustl.edu/eprints/pe/papers/0503/0503004" TargetMode="External"/><Relationship Id="rId32" Type="http://schemas.openxmlformats.org/officeDocument/2006/relationships/hyperlink" Target="http://presidentforecast.andreamoro.net/" TargetMode="External"/><Relationship Id="rId33" Type="http://schemas.openxmlformats.org/officeDocument/2006/relationships/hyperlink" Target="https://litconcordance.andreamoro.ne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2026-01-29T09:45:09Z</dcterms:created>
  <dcterms:modified xsi:type="dcterms:W3CDTF">2026-01-29T09:45:09Z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