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6"/>
        <w:ind w:left="0" w:firstLine="0"/>
        <w:rPr>
          <w:rFonts w:ascii="Times New Roman"/>
        </w:rPr>
      </w:pPr>
    </w:p>
    <w:p>
      <w:pPr>
        <w:pStyle w:val="BodyText"/>
        <w:spacing w:line="372" w:lineRule="auto" w:before="0"/>
        <w:ind w:left="3910" w:right="4267" w:firstLine="1"/>
        <w:jc w:val="center"/>
      </w:pPr>
      <w:r>
        <w:rPr>
          <w:sz w:val="24"/>
        </w:rPr>
        <w:t>Curriculum</w:t>
      </w:r>
      <w:r>
        <w:rPr>
          <w:rFonts w:ascii="Times New Roman"/>
          <w:sz w:val="24"/>
        </w:rPr>
        <w:t> </w:t>
      </w:r>
      <w:r>
        <w:rPr>
          <w:sz w:val="24"/>
        </w:rPr>
        <w:t>Vitae</w:t>
      </w:r>
      <w:r>
        <w:rPr>
          <w:rFonts w:ascii="Times New Roman"/>
          <w:spacing w:val="80"/>
          <w:sz w:val="24"/>
        </w:rPr>
        <w:t> </w:t>
      </w:r>
      <w:r>
        <w:rPr/>
        <w:t>Eric</w:t>
      </w:r>
      <w:r>
        <w:rPr>
          <w:rFonts w:ascii="Times New Roman"/>
        </w:rPr>
        <w:t> </w:t>
      </w:r>
      <w:r>
        <w:rPr/>
        <w:t>R.</w:t>
      </w:r>
      <w:r>
        <w:rPr>
          <w:rFonts w:ascii="Times New Roman"/>
        </w:rPr>
        <w:t> </w:t>
      </w:r>
      <w:r>
        <w:rPr/>
        <w:t>Young</w:t>
      </w:r>
      <w:r>
        <w:rPr>
          <w:rFonts w:ascii="Times New Roman"/>
        </w:rPr>
        <w:t> </w:t>
      </w:r>
      <w:r>
        <w:rPr>
          <w:spacing w:val="-4"/>
        </w:rPr>
        <w:t>Department</w:t>
      </w:r>
      <w:r>
        <w:rPr>
          <w:rFonts w:asci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/>
          <w:spacing w:val="-4"/>
        </w:rPr>
        <w:t> </w:t>
      </w:r>
      <w:r>
        <w:rPr>
          <w:spacing w:val="-4"/>
        </w:rPr>
        <w:t>Economics</w:t>
      </w:r>
      <w:r>
        <w:rPr>
          <w:rFonts w:ascii="Times New Roman"/>
          <w:spacing w:val="-4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Virginia</w:t>
      </w:r>
      <w:r>
        <w:rPr>
          <w:rFonts w:ascii="Times New Roman"/>
        </w:rPr>
        <w:t> </w:t>
      </w:r>
      <w:r>
        <w:rPr>
          <w:spacing w:val="-2"/>
        </w:rPr>
        <w:t>Charlottesville,</w:t>
      </w:r>
      <w:r>
        <w:rPr>
          <w:rFonts w:ascii="Times New Roman"/>
          <w:spacing w:val="-4"/>
        </w:rPr>
        <w:t> </w:t>
      </w:r>
      <w:r>
        <w:rPr>
          <w:spacing w:val="-2"/>
        </w:rPr>
        <w:t>VA</w:t>
      </w:r>
      <w:r>
        <w:rPr>
          <w:rFonts w:ascii="Times New Roman"/>
          <w:spacing w:val="-4"/>
        </w:rPr>
        <w:t> </w:t>
      </w:r>
      <w:r>
        <w:rPr>
          <w:spacing w:val="-2"/>
        </w:rPr>
        <w:t>22904</w:t>
      </w:r>
    </w:p>
    <w:p>
      <w:pPr>
        <w:pStyle w:val="BodyText"/>
        <w:spacing w:line="226" w:lineRule="exact" w:before="0"/>
        <w:ind w:left="0" w:right="358" w:firstLine="0"/>
        <w:jc w:val="center"/>
      </w:pPr>
      <w:r>
        <w:rPr>
          <w:spacing w:val="-6"/>
        </w:rPr>
        <w:t>office:</w:t>
      </w:r>
      <w:r>
        <w:rPr>
          <w:rFonts w:ascii="Times New Roman"/>
          <w:spacing w:val="20"/>
        </w:rPr>
        <w:t> </w:t>
      </w:r>
      <w:r>
        <w:rPr>
          <w:spacing w:val="-6"/>
        </w:rPr>
        <w:t>(434)</w:t>
      </w:r>
      <w:r>
        <w:rPr>
          <w:rFonts w:ascii="Times New Roman"/>
          <w:spacing w:val="2"/>
        </w:rPr>
        <w:t> </w:t>
      </w:r>
      <w:r>
        <w:rPr>
          <w:spacing w:val="-6"/>
        </w:rPr>
        <w:t>924-3811</w:t>
      </w:r>
    </w:p>
    <w:p>
      <w:pPr>
        <w:pStyle w:val="BodyText"/>
        <w:spacing w:before="132"/>
        <w:ind w:left="0" w:right="358" w:firstLine="0"/>
        <w:jc w:val="center"/>
      </w:pPr>
      <w:r>
        <w:rPr>
          <w:spacing w:val="-4"/>
        </w:rPr>
        <w:t>fax:</w:t>
      </w:r>
      <w:r>
        <w:rPr>
          <w:rFonts w:ascii="Times New Roman"/>
          <w:spacing w:val="61"/>
        </w:rPr>
        <w:t> </w:t>
      </w:r>
      <w:r>
        <w:rPr>
          <w:spacing w:val="-4"/>
        </w:rPr>
        <w:t>(434)</w:t>
      </w:r>
      <w:r>
        <w:rPr>
          <w:rFonts w:ascii="Times New Roman"/>
          <w:spacing w:val="-3"/>
        </w:rPr>
        <w:t> </w:t>
      </w:r>
      <w:r>
        <w:rPr>
          <w:spacing w:val="-4"/>
        </w:rPr>
        <w:t>982-2904</w:t>
      </w:r>
    </w:p>
    <w:p>
      <w:pPr>
        <w:pStyle w:val="BodyText"/>
        <w:spacing w:before="131"/>
        <w:ind w:left="1" w:right="358" w:firstLine="0"/>
        <w:jc w:val="center"/>
      </w:pPr>
      <w:hyperlink r:id="rId5">
        <w:r>
          <w:rPr>
            <w:spacing w:val="-2"/>
          </w:rPr>
          <w:t>ey2d@virginia.edu</w:t>
        </w:r>
      </w:hyperlink>
    </w:p>
    <w:p>
      <w:pPr>
        <w:pStyle w:val="BodyText"/>
        <w:spacing w:before="0"/>
        <w:ind w:left="0" w:firstLine="0"/>
      </w:pPr>
    </w:p>
    <w:p>
      <w:pPr>
        <w:pStyle w:val="BodyText"/>
        <w:spacing w:before="98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Education</w:t>
      </w:r>
    </w:p>
    <w:p>
      <w:pPr>
        <w:pStyle w:val="BodyText"/>
        <w:spacing w:before="90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Ph.D.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(Economics),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Graduate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School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Industrial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Administration,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Carnegie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Mellon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2001.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M.S.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(Economics),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Graduate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School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Industrial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Administration,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Carnegie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Mellon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1998.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M.A.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(Economics),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Southern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Methodist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1996.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B.A.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(Economics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Politics),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Washington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Lee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1994.</w:t>
      </w:r>
    </w:p>
    <w:p>
      <w:pPr>
        <w:pStyle w:val="BodyText"/>
        <w:spacing w:before="8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Employment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z w:val="20"/>
        </w:rPr>
        <w:t>Primary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Appointments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Professor,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Virginia,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2015-Present.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Associate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Professor,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Virginia,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2010-Fall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3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Assistant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Professor,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University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Virginia,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2004-Fall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4"/>
          <w:sz w:val="20"/>
        </w:rPr>
        <w:t>2010.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Assistant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Professor,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Florida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2001-Spring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2004.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left"/>
        <w:rPr>
          <w:sz w:val="20"/>
        </w:rPr>
      </w:pPr>
      <w:r>
        <w:rPr>
          <w:spacing w:val="-4"/>
          <w:sz w:val="20"/>
        </w:rPr>
        <w:t>Secondary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Appointments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Scholar,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Richmond,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2024.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Senior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Research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Economist,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Cleveland,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August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2019-December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2024.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3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Qiushi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Chair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Term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Professor,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Zhejiang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2018-Summer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2020.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142" w:after="0"/>
        <w:ind w:left="1309" w:right="361" w:hanging="200"/>
        <w:jc w:val="left"/>
        <w:rPr>
          <w:sz w:val="20"/>
        </w:rPr>
      </w:pPr>
      <w:r>
        <w:rPr>
          <w:spacing w:val="-4"/>
          <w:sz w:val="20"/>
        </w:rPr>
        <w:t>Visiting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Scholar,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Federal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Reserve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4"/>
          <w:sz w:val="20"/>
        </w:rPr>
        <w:t>Bank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4"/>
          <w:sz w:val="20"/>
        </w:rPr>
        <w:t>Dallas,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2017,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2018,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2019,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51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Adjunct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Professor,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Zhejiang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Summer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2017.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Professor,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California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-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Santa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Barbara,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2017,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2018.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820" w:bottom="280" w:left="1440" w:right="360"/>
        </w:sectPr>
      </w:pPr>
    </w:p>
    <w:p>
      <w:pPr>
        <w:pStyle w:val="BodyText"/>
        <w:spacing w:before="129"/>
        <w:ind w:left="0" w:firstLine="0"/>
      </w:pP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0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Visiting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University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Professor,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Zhejiang</w:t>
      </w:r>
      <w:r>
        <w:rPr>
          <w:rFonts w:ascii="Times New Roman" w:hAnsi="Times New Roman"/>
          <w:spacing w:val="11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2016.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Research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Fellow,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Hong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Kong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Institute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Monetary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Research,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Summer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Associate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Professor,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California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-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Santa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Barbara,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2014.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143" w:after="0"/>
        <w:ind w:left="1309" w:right="360" w:hanging="200"/>
        <w:jc w:val="left"/>
        <w:rPr>
          <w:sz w:val="20"/>
        </w:rPr>
      </w:pPr>
      <w:r>
        <w:rPr>
          <w:sz w:val="20"/>
        </w:rPr>
        <w:t>Visiting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Scholar,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Kansas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City,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2013,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2015,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2018.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51" w:after="0"/>
        <w:ind w:left="1309" w:right="360" w:hanging="200"/>
        <w:jc w:val="left"/>
        <w:rPr>
          <w:sz w:val="20"/>
        </w:rPr>
      </w:pPr>
      <w:r>
        <w:rPr>
          <w:sz w:val="20"/>
        </w:rPr>
        <w:t>Visiting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Scholar,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2010,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2011,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2012,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2015,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2018.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51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Consultant,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Fund,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Spring/Summer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2007.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Adjunct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Assistant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Professor,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Johns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Hopkins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Spring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2006,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Spring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2009,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Spring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2010.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3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Visiting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Scholar,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Federal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Reserve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Bank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Minneapolis,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Fall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2002,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Summer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2008.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2" w:after="0"/>
        <w:ind w:left="1307" w:right="0" w:hanging="198"/>
        <w:jc w:val="left"/>
        <w:rPr>
          <w:sz w:val="20"/>
        </w:rPr>
      </w:pPr>
      <w:r>
        <w:rPr>
          <w:sz w:val="20"/>
        </w:rPr>
        <w:t>Instructor,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Centro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Community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College,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1995,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Spring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1996.</w:t>
      </w:r>
    </w:p>
    <w:p>
      <w:pPr>
        <w:pStyle w:val="BodyText"/>
        <w:spacing w:before="7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Teaching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z w:val="20"/>
        </w:rPr>
        <w:t>PhD</w:t>
      </w:r>
      <w:r>
        <w:rPr>
          <w:rFonts w:ascii="Times New Roman" w:hAnsi="Times New Roman"/>
          <w:spacing w:val="21"/>
          <w:sz w:val="20"/>
        </w:rPr>
        <w:t> </w:t>
      </w:r>
      <w:r>
        <w:rPr>
          <w:spacing w:val="-2"/>
          <w:sz w:val="20"/>
        </w:rPr>
        <w:t>Level: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215" w:after="0"/>
        <w:ind w:left="1309" w:right="358" w:hanging="200"/>
        <w:jc w:val="left"/>
        <w:rPr>
          <w:sz w:val="20"/>
        </w:rPr>
      </w:pPr>
      <w:r>
        <w:rPr>
          <w:sz w:val="20"/>
        </w:rPr>
        <w:t>Dynamic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Optimization: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(Spring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2018)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51" w:after="0"/>
        <w:ind w:left="1309" w:right="358" w:hanging="200"/>
        <w:jc w:val="left"/>
        <w:rPr>
          <w:sz w:val="20"/>
        </w:rPr>
      </w:pPr>
      <w:r>
        <w:rPr>
          <w:sz w:val="20"/>
        </w:rPr>
        <w:t>Research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Methods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Economics:</w:t>
      </w:r>
      <w:r>
        <w:rPr>
          <w:rFonts w:ascii="Times New Roman" w:hAnsi="Times New Roman"/>
          <w:spacing w:val="75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Virginia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2015,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2018,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2020,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2021,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2022)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51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Mathematical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Methods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II:</w:t>
      </w:r>
      <w:r>
        <w:rPr>
          <w:rFonts w:ascii="Times New Roman" w:hAnsi="Times New Roman"/>
          <w:spacing w:val="40"/>
          <w:sz w:val="20"/>
        </w:rPr>
        <w:t> </w:t>
      </w:r>
      <w:r>
        <w:rPr>
          <w:spacing w:val="-2"/>
          <w:sz w:val="20"/>
        </w:rPr>
        <w:t>Johns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Hopkins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(Spring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2009,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2010)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3" w:after="0"/>
        <w:ind w:left="1307" w:right="0" w:hanging="198"/>
        <w:jc w:val="both"/>
        <w:rPr>
          <w:sz w:val="20"/>
        </w:rPr>
      </w:pPr>
      <w:r>
        <w:rPr>
          <w:spacing w:val="-2"/>
          <w:sz w:val="20"/>
        </w:rPr>
        <w:t>Mathematical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II:</w:t>
      </w:r>
      <w:r>
        <w:rPr>
          <w:rFonts w:ascii="Times New Roman" w:hAnsi="Times New Roman"/>
          <w:spacing w:val="39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Virginia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(Spring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2007,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2008,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2009).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142" w:after="0"/>
        <w:ind w:left="1309" w:right="357" w:hanging="200"/>
        <w:jc w:val="both"/>
        <w:rPr>
          <w:sz w:val="20"/>
        </w:rPr>
      </w:pPr>
      <w:r>
        <w:rPr>
          <w:sz w:val="20"/>
        </w:rPr>
        <w:t>Special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Topics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(Aggregation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Endogenously-Incomplete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Markets):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Virginia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(Spring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2005,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2006).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51" w:after="0"/>
        <w:ind w:left="1309" w:right="358" w:hanging="200"/>
        <w:jc w:val="both"/>
        <w:rPr>
          <w:sz w:val="20"/>
        </w:rPr>
      </w:pPr>
      <w:r>
        <w:rPr>
          <w:spacing w:val="-4"/>
          <w:sz w:val="20"/>
        </w:rPr>
        <w:t>Advanced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Theoretical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Macroeconomics:</w:t>
      </w:r>
      <w:r>
        <w:rPr>
          <w:rFonts w:ascii="Times New Roman" w:hAnsi="Times New Roman"/>
          <w:spacing w:val="65"/>
          <w:sz w:val="20"/>
        </w:rPr>
        <w:t> </w:t>
      </w:r>
      <w:r>
        <w:rPr>
          <w:spacing w:val="-4"/>
          <w:sz w:val="20"/>
        </w:rPr>
        <w:t>University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Virginia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(Fall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2004,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Fall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2005,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Fall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2006,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Spring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2008,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2009,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2009,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2010,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2011,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2012,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2013,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2014,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2015,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Fall</w:t>
      </w:r>
    </w:p>
    <w:p>
      <w:pPr>
        <w:pStyle w:val="BodyText"/>
        <w:spacing w:before="28"/>
        <w:ind w:left="1309" w:firstLine="0"/>
        <w:jc w:val="both"/>
      </w:pPr>
      <w:r>
        <w:rPr>
          <w:spacing w:val="-2"/>
        </w:rPr>
        <w:t>2015,</w:t>
      </w:r>
      <w:r>
        <w:rPr>
          <w:rFonts w:ascii="Times New Roman"/>
          <w:spacing w:val="-7"/>
        </w:rPr>
        <w:t> </w:t>
      </w:r>
      <w:r>
        <w:rPr>
          <w:spacing w:val="-2"/>
        </w:rPr>
        <w:t>Fall</w:t>
      </w:r>
      <w:r>
        <w:rPr>
          <w:rFonts w:ascii="Times New Roman"/>
          <w:spacing w:val="-6"/>
        </w:rPr>
        <w:t> </w:t>
      </w:r>
      <w:r>
        <w:rPr>
          <w:spacing w:val="-2"/>
        </w:rPr>
        <w:t>2016,</w:t>
      </w:r>
      <w:r>
        <w:rPr>
          <w:rFonts w:ascii="Times New Roman"/>
          <w:spacing w:val="-6"/>
        </w:rPr>
        <w:t> </w:t>
      </w:r>
      <w:r>
        <w:rPr>
          <w:spacing w:val="-2"/>
        </w:rPr>
        <w:t>Fall</w:t>
      </w:r>
      <w:r>
        <w:rPr>
          <w:rFonts w:ascii="Times New Roman"/>
          <w:spacing w:val="-6"/>
        </w:rPr>
        <w:t> </w:t>
      </w:r>
      <w:r>
        <w:rPr>
          <w:spacing w:val="-2"/>
        </w:rPr>
        <w:t>2017,</w:t>
      </w:r>
      <w:r>
        <w:rPr>
          <w:rFonts w:ascii="Times New Roman"/>
          <w:spacing w:val="-7"/>
        </w:rPr>
        <w:t> </w:t>
      </w:r>
      <w:r>
        <w:rPr>
          <w:spacing w:val="-2"/>
        </w:rPr>
        <w:t>Spring</w:t>
      </w:r>
      <w:r>
        <w:rPr>
          <w:rFonts w:ascii="Times New Roman"/>
          <w:spacing w:val="-6"/>
        </w:rPr>
        <w:t> </w:t>
      </w:r>
      <w:r>
        <w:rPr>
          <w:spacing w:val="-2"/>
        </w:rPr>
        <w:t>2019,</w:t>
      </w:r>
      <w:r>
        <w:rPr>
          <w:rFonts w:ascii="Times New Roman"/>
          <w:spacing w:val="-6"/>
        </w:rPr>
        <w:t> </w:t>
      </w:r>
      <w:r>
        <w:rPr>
          <w:spacing w:val="-2"/>
        </w:rPr>
        <w:t>Fall</w:t>
      </w:r>
      <w:r>
        <w:rPr>
          <w:rFonts w:ascii="Times New Roman"/>
          <w:spacing w:val="-6"/>
        </w:rPr>
        <w:t> </w:t>
      </w:r>
      <w:r>
        <w:rPr>
          <w:spacing w:val="-2"/>
        </w:rPr>
        <w:t>2020,</w:t>
      </w:r>
      <w:r>
        <w:rPr>
          <w:rFonts w:ascii="Times New Roman"/>
          <w:spacing w:val="-7"/>
        </w:rPr>
        <w:t> </w:t>
      </w:r>
      <w:r>
        <w:rPr>
          <w:spacing w:val="-2"/>
        </w:rPr>
        <w:t>Fall</w:t>
      </w:r>
      <w:r>
        <w:rPr>
          <w:rFonts w:ascii="Times New Roman"/>
          <w:spacing w:val="-6"/>
        </w:rPr>
        <w:t> </w:t>
      </w:r>
      <w:r>
        <w:rPr>
          <w:spacing w:val="-2"/>
        </w:rPr>
        <w:t>2021,</w:t>
      </w:r>
      <w:r>
        <w:rPr>
          <w:rFonts w:ascii="Times New Roman"/>
          <w:spacing w:val="-6"/>
        </w:rPr>
        <w:t> </w:t>
      </w:r>
      <w:r>
        <w:rPr>
          <w:spacing w:val="-2"/>
        </w:rPr>
        <w:t>Fall</w:t>
      </w:r>
      <w:r>
        <w:rPr>
          <w:rFonts w:ascii="Times New Roman"/>
          <w:spacing w:val="-6"/>
        </w:rPr>
        <w:t> </w:t>
      </w:r>
      <w:r>
        <w:rPr>
          <w:spacing w:val="-2"/>
        </w:rPr>
        <w:t>2022,</w:t>
      </w:r>
      <w:r>
        <w:rPr>
          <w:rFonts w:ascii="Times New Roman"/>
          <w:spacing w:val="-6"/>
        </w:rPr>
        <w:t> </w:t>
      </w:r>
      <w:r>
        <w:rPr>
          <w:spacing w:val="-2"/>
        </w:rPr>
        <w:t>Fall</w:t>
      </w:r>
      <w:r>
        <w:rPr>
          <w:rFonts w:ascii="Times New Roman"/>
          <w:spacing w:val="-7"/>
        </w:rPr>
        <w:t> </w:t>
      </w:r>
      <w:r>
        <w:rPr>
          <w:spacing w:val="-2"/>
        </w:rPr>
        <w:t>2023).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4" w:lineRule="auto" w:before="155" w:after="0"/>
        <w:ind w:left="1309" w:right="358" w:hanging="200"/>
        <w:jc w:val="both"/>
        <w:rPr>
          <w:sz w:val="20"/>
        </w:rPr>
      </w:pPr>
      <w:r>
        <w:rPr>
          <w:spacing w:val="-2"/>
          <w:sz w:val="20"/>
        </w:rPr>
        <w:t>Computational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Economics: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2"/>
          <w:sz w:val="20"/>
        </w:rPr>
        <w:t>Florida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(Spring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2003),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Johns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Hopkins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(Spring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2006),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Zhejiang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(Summer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2016),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Central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(Spring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2019),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Virginia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(Spring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2021,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Spring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2022,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2023).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35" w:after="0"/>
        <w:ind w:left="1309" w:right="358" w:hanging="200"/>
        <w:jc w:val="both"/>
        <w:rPr>
          <w:sz w:val="20"/>
        </w:rPr>
      </w:pPr>
      <w:r>
        <w:rPr>
          <w:sz w:val="20"/>
        </w:rPr>
        <w:t>Macroeconomic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Florida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Virginia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(Fall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2004,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2005,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2015,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2020,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2021,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2022).</w:t>
      </w:r>
    </w:p>
    <w:p>
      <w:pPr>
        <w:pStyle w:val="ListParagraph"/>
        <w:spacing w:after="0" w:line="350" w:lineRule="auto"/>
        <w:jc w:val="both"/>
        <w:rPr>
          <w:sz w:val="20"/>
        </w:rPr>
        <w:sectPr>
          <w:footerReference w:type="default" r:id="rId6"/>
          <w:pgSz w:w="12240" w:h="15840"/>
          <w:pgMar w:header="0" w:footer="1497" w:top="1820" w:bottom="1680" w:left="1440" w:right="360"/>
          <w:pgNumType w:start="2"/>
        </w:sectPr>
      </w:pPr>
    </w:p>
    <w:p>
      <w:pPr>
        <w:pStyle w:val="BodyText"/>
        <w:spacing w:before="129"/>
        <w:ind w:left="0" w:firstLine="0"/>
      </w:pP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0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Macroeconomic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Theory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II: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Virginia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(Spring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2019)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left"/>
        <w:rPr>
          <w:sz w:val="20"/>
        </w:rPr>
      </w:pPr>
      <w:r>
        <w:rPr>
          <w:spacing w:val="-4"/>
          <w:sz w:val="20"/>
        </w:rPr>
        <w:t>Undergraduate</w:t>
      </w:r>
      <w:r>
        <w:rPr>
          <w:rFonts w:ascii="Times New Roman" w:hAnsi="Times New Roman"/>
          <w:spacing w:val="14"/>
          <w:sz w:val="20"/>
        </w:rPr>
        <w:t> </w:t>
      </w:r>
      <w:r>
        <w:rPr>
          <w:spacing w:val="-2"/>
          <w:sz w:val="20"/>
        </w:rPr>
        <w:t>Level:</w:t>
      </w:r>
    </w:p>
    <w:p>
      <w:pPr>
        <w:pStyle w:val="ListParagraph"/>
        <w:numPr>
          <w:ilvl w:val="2"/>
          <w:numId w:val="1"/>
        </w:numPr>
        <w:tabs>
          <w:tab w:pos="198" w:val="left" w:leader="none"/>
        </w:tabs>
        <w:spacing w:line="240" w:lineRule="auto" w:before="214" w:after="0"/>
        <w:ind w:left="198" w:right="360" w:hanging="198"/>
        <w:jc w:val="right"/>
        <w:rPr>
          <w:sz w:val="20"/>
        </w:rPr>
      </w:pPr>
      <w:r>
        <w:rPr>
          <w:spacing w:val="-6"/>
          <w:sz w:val="20"/>
        </w:rPr>
        <w:t>Numerical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Methods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in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Economics:</w:t>
      </w:r>
      <w:r>
        <w:rPr>
          <w:rFonts w:ascii="Times New Roman" w:hAnsi="Times New Roman"/>
          <w:spacing w:val="57"/>
          <w:w w:val="150"/>
          <w:sz w:val="20"/>
        </w:rPr>
        <w:t> </w:t>
      </w:r>
      <w:r>
        <w:rPr>
          <w:spacing w:val="-6"/>
          <w:sz w:val="20"/>
        </w:rPr>
        <w:t>Zhejiang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University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(Summer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6"/>
          <w:sz w:val="20"/>
        </w:rPr>
        <w:t>2017,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6"/>
          <w:sz w:val="20"/>
        </w:rPr>
        <w:t>Summer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2018,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6"/>
          <w:sz w:val="20"/>
        </w:rPr>
        <w:t>Summer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2019).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  <w:tab w:pos="4861" w:val="left" w:leader="none"/>
        </w:tabs>
        <w:spacing w:line="350" w:lineRule="auto" w:before="142" w:after="0"/>
        <w:ind w:left="1309" w:right="357" w:hanging="200"/>
        <w:jc w:val="right"/>
        <w:rPr>
          <w:sz w:val="20"/>
        </w:rPr>
      </w:pPr>
      <w:r>
        <w:rPr>
          <w:sz w:val="20"/>
        </w:rPr>
        <w:t>Intermediate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Macroeconomic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Theory: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Florida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2"/>
          <w:sz w:val="20"/>
        </w:rPr>
        <w:t>(Fall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2"/>
          <w:sz w:val="20"/>
        </w:rPr>
        <w:t>2002,</w:t>
      </w:r>
      <w:r>
        <w:rPr>
          <w:rFonts w:ascii="Times New Roman" w:hAnsi="Times New Roman"/>
          <w:spacing w:val="20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16"/>
          <w:sz w:val="20"/>
        </w:rPr>
        <w:t> </w:t>
      </w:r>
      <w:r>
        <w:rPr>
          <w:spacing w:val="-2"/>
          <w:sz w:val="20"/>
        </w:rPr>
        <w:t>2003,</w:t>
      </w:r>
      <w:r>
        <w:rPr>
          <w:rFonts w:ascii="Times New Roman" w:hAnsi="Times New Roman"/>
          <w:spacing w:val="20"/>
          <w:sz w:val="20"/>
        </w:rPr>
        <w:t> </w:t>
      </w:r>
      <w:r>
        <w:rPr>
          <w:spacing w:val="-2"/>
          <w:sz w:val="20"/>
        </w:rPr>
        <w:t>Summer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4"/>
          <w:sz w:val="20"/>
        </w:rPr>
        <w:t>2003,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Spring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2004),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University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Virginia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(Spring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2005,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Spring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2006,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4"/>
          <w:sz w:val="20"/>
        </w:rPr>
        <w:t>Spring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2007,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Fall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2008,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4"/>
          <w:sz w:val="20"/>
        </w:rPr>
        <w:t>Spring</w:t>
      </w:r>
    </w:p>
    <w:p>
      <w:pPr>
        <w:pStyle w:val="BodyText"/>
        <w:spacing w:before="28"/>
        <w:ind w:left="0" w:right="360" w:firstLine="0"/>
        <w:jc w:val="right"/>
      </w:pPr>
      <w:r>
        <w:rPr>
          <w:spacing w:val="-2"/>
        </w:rPr>
        <w:t>2010,</w:t>
      </w:r>
      <w:r>
        <w:rPr>
          <w:rFonts w:ascii="Times New Roman"/>
          <w:spacing w:val="14"/>
        </w:rPr>
        <w:t> </w:t>
      </w:r>
      <w:r>
        <w:rPr>
          <w:spacing w:val="-2"/>
        </w:rPr>
        <w:t>Summer</w:t>
      </w:r>
      <w:r>
        <w:rPr>
          <w:rFonts w:ascii="Times New Roman"/>
          <w:spacing w:val="12"/>
        </w:rPr>
        <w:t> </w:t>
      </w:r>
      <w:r>
        <w:rPr>
          <w:spacing w:val="-2"/>
        </w:rPr>
        <w:t>2015,</w:t>
      </w:r>
      <w:r>
        <w:rPr>
          <w:rFonts w:ascii="Times New Roman"/>
          <w:spacing w:val="14"/>
        </w:rPr>
        <w:t> </w:t>
      </w:r>
      <w:r>
        <w:rPr>
          <w:spacing w:val="-2"/>
        </w:rPr>
        <w:t>Spring</w:t>
      </w:r>
      <w:r>
        <w:rPr>
          <w:rFonts w:ascii="Times New Roman"/>
          <w:spacing w:val="12"/>
        </w:rPr>
        <w:t> </w:t>
      </w:r>
      <w:r>
        <w:rPr>
          <w:spacing w:val="-2"/>
        </w:rPr>
        <w:t>2017,</w:t>
      </w:r>
      <w:r>
        <w:rPr>
          <w:rFonts w:ascii="Times New Roman"/>
          <w:spacing w:val="14"/>
        </w:rPr>
        <w:t> </w:t>
      </w:r>
      <w:r>
        <w:rPr>
          <w:spacing w:val="-2"/>
        </w:rPr>
        <w:t>Spring</w:t>
      </w:r>
      <w:r>
        <w:rPr>
          <w:rFonts w:ascii="Times New Roman"/>
          <w:spacing w:val="12"/>
        </w:rPr>
        <w:t> </w:t>
      </w:r>
      <w:r>
        <w:rPr>
          <w:spacing w:val="-2"/>
        </w:rPr>
        <w:t>2018,</w:t>
      </w:r>
      <w:r>
        <w:rPr>
          <w:rFonts w:ascii="Times New Roman"/>
          <w:spacing w:val="14"/>
        </w:rPr>
        <w:t> </w:t>
      </w:r>
      <w:r>
        <w:rPr>
          <w:spacing w:val="-2"/>
        </w:rPr>
        <w:t>Spring</w:t>
      </w:r>
      <w:r>
        <w:rPr>
          <w:rFonts w:ascii="Times New Roman"/>
          <w:spacing w:val="12"/>
        </w:rPr>
        <w:t> </w:t>
      </w:r>
      <w:r>
        <w:rPr>
          <w:spacing w:val="-2"/>
        </w:rPr>
        <w:t>2019,</w:t>
      </w:r>
      <w:r>
        <w:rPr>
          <w:rFonts w:ascii="Times New Roman"/>
          <w:spacing w:val="14"/>
        </w:rPr>
        <w:t> </w:t>
      </w:r>
      <w:r>
        <w:rPr>
          <w:spacing w:val="-2"/>
        </w:rPr>
        <w:t>Spring</w:t>
      </w:r>
      <w:r>
        <w:rPr>
          <w:rFonts w:ascii="Times New Roman"/>
          <w:spacing w:val="12"/>
        </w:rPr>
        <w:t> </w:t>
      </w:r>
      <w:r>
        <w:rPr>
          <w:spacing w:val="-2"/>
        </w:rPr>
        <w:t>2021,</w:t>
      </w:r>
      <w:r>
        <w:rPr>
          <w:rFonts w:ascii="Times New Roman"/>
          <w:spacing w:val="14"/>
        </w:rPr>
        <w:t> </w:t>
      </w:r>
      <w:r>
        <w:rPr>
          <w:spacing w:val="-2"/>
        </w:rPr>
        <w:t>Summer</w:t>
      </w:r>
      <w:r>
        <w:rPr>
          <w:rFonts w:ascii="Times New Roman"/>
          <w:spacing w:val="12"/>
        </w:rPr>
        <w:t> </w:t>
      </w:r>
      <w:r>
        <w:rPr>
          <w:spacing w:val="-2"/>
        </w:rPr>
        <w:t>2021,</w:t>
      </w:r>
      <w:r>
        <w:rPr>
          <w:rFonts w:ascii="Times New Roman"/>
          <w:spacing w:val="14"/>
        </w:rPr>
        <w:t> </w:t>
      </w:r>
      <w:r>
        <w:rPr>
          <w:spacing w:val="-2"/>
        </w:rPr>
        <w:t>Summer</w:t>
      </w:r>
    </w:p>
    <w:p>
      <w:pPr>
        <w:pStyle w:val="BodyText"/>
        <w:spacing w:before="132"/>
        <w:ind w:left="1309" w:firstLine="0"/>
      </w:pPr>
      <w:r>
        <w:rPr>
          <w:spacing w:val="-6"/>
        </w:rPr>
        <w:t>2022,</w:t>
      </w:r>
      <w:r>
        <w:rPr>
          <w:rFonts w:ascii="Times New Roman"/>
          <w:spacing w:val="-3"/>
        </w:rPr>
        <w:t> </w:t>
      </w:r>
      <w:r>
        <w:rPr>
          <w:spacing w:val="-6"/>
        </w:rPr>
        <w:t>Summer</w:t>
      </w:r>
      <w:r>
        <w:rPr>
          <w:rFonts w:ascii="Times New Roman"/>
          <w:spacing w:val="-3"/>
        </w:rPr>
        <w:t> </w:t>
      </w:r>
      <w:r>
        <w:rPr>
          <w:spacing w:val="-6"/>
        </w:rPr>
        <w:t>2023,</w:t>
      </w:r>
      <w:r>
        <w:rPr>
          <w:rFonts w:ascii="Times New Roman"/>
          <w:spacing w:val="-3"/>
        </w:rPr>
        <w:t> </w:t>
      </w:r>
      <w:r>
        <w:rPr>
          <w:spacing w:val="-6"/>
        </w:rPr>
        <w:t>Fall</w:t>
      </w:r>
      <w:r>
        <w:rPr>
          <w:rFonts w:ascii="Times New Roman"/>
          <w:spacing w:val="-3"/>
        </w:rPr>
        <w:t> </w:t>
      </w:r>
      <w:r>
        <w:rPr>
          <w:spacing w:val="-6"/>
        </w:rPr>
        <w:t>2024).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5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Intermediate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Microeconomic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Theory:</w:t>
      </w:r>
      <w:r>
        <w:rPr>
          <w:rFonts w:ascii="Times New Roman" w:hAnsi="Times New Roman"/>
          <w:spacing w:val="62"/>
          <w:sz w:val="20"/>
        </w:rPr>
        <w:t> </w:t>
      </w:r>
      <w:r>
        <w:rPr>
          <w:spacing w:val="-2"/>
          <w:sz w:val="20"/>
        </w:rPr>
        <w:t>Florida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(Spring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2002,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2004).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143" w:after="0"/>
        <w:ind w:left="1309" w:right="357" w:hanging="200"/>
        <w:jc w:val="left"/>
        <w:rPr>
          <w:sz w:val="20"/>
        </w:rPr>
      </w:pPr>
      <w:r>
        <w:rPr>
          <w:spacing w:val="-2"/>
          <w:sz w:val="20"/>
        </w:rPr>
        <w:t>Money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Banking:</w:t>
      </w:r>
      <w:r>
        <w:rPr>
          <w:rFonts w:ascii="Times New Roman" w:hAnsi="Times New Roman"/>
          <w:spacing w:val="61"/>
          <w:sz w:val="20"/>
        </w:rPr>
        <w:t> </w:t>
      </w:r>
      <w:r>
        <w:rPr>
          <w:spacing w:val="-2"/>
          <w:sz w:val="20"/>
        </w:rPr>
        <w:t>Carnegie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Mellon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(Spring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1998,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Fall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1998,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1999),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Florida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(Spring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2002),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Virginia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(Summer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2004).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51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Principles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Microeconomics:</w:t>
      </w:r>
      <w:r>
        <w:rPr>
          <w:rFonts w:ascii="Times New Roman" w:hAnsi="Times New Roman"/>
          <w:spacing w:val="74"/>
          <w:sz w:val="20"/>
        </w:rPr>
        <w:t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Centro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Community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College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(Fall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1995,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Spring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1996).</w:t>
      </w:r>
    </w:p>
    <w:p>
      <w:pPr>
        <w:pStyle w:val="BodyText"/>
        <w:spacing w:before="7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Thesis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0" w:after="0"/>
        <w:ind w:left="936" w:right="357" w:hanging="215"/>
        <w:jc w:val="both"/>
        <w:rPr>
          <w:sz w:val="20"/>
        </w:rPr>
      </w:pPr>
      <w:r>
        <w:rPr>
          <w:spacing w:val="-4"/>
          <w:sz w:val="20"/>
        </w:rPr>
        <w:t>Young,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Eric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R.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(2001),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Aggregate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Gabor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Market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Essays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in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Models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mith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Heterogeneous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Agents</w:t>
      </w:r>
      <w:r>
        <w:rPr>
          <w:spacing w:val="-4"/>
          <w:sz w:val="20"/>
        </w:rPr>
        <w:t>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Submitted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Graduate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School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Industrial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Administration,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Carnegie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Mellon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Co-advisors: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Finn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Kydland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Anthony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Smith,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Jr.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2" w:after="0"/>
        <w:ind w:left="496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Publications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213" w:val="left" w:leader="none"/>
        </w:tabs>
        <w:spacing w:line="240" w:lineRule="auto" w:before="0" w:after="0"/>
        <w:ind w:left="213" w:right="357" w:hanging="213"/>
        <w:jc w:val="right"/>
        <w:rPr>
          <w:sz w:val="20"/>
        </w:rPr>
      </w:pPr>
      <w:r>
        <w:rPr>
          <w:spacing w:val="-2"/>
          <w:sz w:val="20"/>
        </w:rPr>
        <w:t>Haslag,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Joseph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H.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Young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(1998),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”Money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Creation,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Requirements,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Seigniorage,”</w:t>
      </w:r>
    </w:p>
    <w:p>
      <w:pPr>
        <w:spacing w:before="131"/>
        <w:ind w:left="936" w:right="0" w:firstLine="0"/>
        <w:jc w:val="left"/>
        <w:rPr>
          <w:sz w:val="20"/>
        </w:rPr>
      </w:pPr>
      <w:r>
        <w:rPr>
          <w:i/>
          <w:spacing w:val="-2"/>
          <w:sz w:val="20"/>
        </w:rPr>
        <w:t>Reviem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2"/>
          <w:sz w:val="20"/>
        </w:rPr>
        <w:t>Dynamics</w:t>
      </w:r>
      <w:r>
        <w:rPr>
          <w:rFonts w:ascii="Times New Roman"/>
          <w:spacing w:val="12"/>
          <w:sz w:val="20"/>
        </w:rPr>
        <w:t> </w:t>
      </w:r>
      <w:r>
        <w:rPr>
          <w:spacing w:val="-2"/>
          <w:sz w:val="20"/>
        </w:rPr>
        <w:t>1(3),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pp.</w:t>
      </w:r>
      <w:r>
        <w:rPr>
          <w:rFonts w:ascii="Times New Roman"/>
          <w:spacing w:val="17"/>
          <w:sz w:val="20"/>
        </w:rPr>
        <w:t> </w:t>
      </w:r>
      <w:r>
        <w:rPr>
          <w:spacing w:val="-2"/>
          <w:sz w:val="20"/>
        </w:rPr>
        <w:t>677-</w:t>
      </w:r>
      <w:r>
        <w:rPr>
          <w:spacing w:val="-4"/>
          <w:sz w:val="20"/>
        </w:rPr>
        <w:t>698.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11" w:after="0"/>
        <w:ind w:left="936" w:right="356" w:hanging="215"/>
        <w:jc w:val="left"/>
        <w:rPr>
          <w:sz w:val="20"/>
        </w:rPr>
      </w:pPr>
      <w:r>
        <w:rPr>
          <w:spacing w:val="-2"/>
          <w:sz w:val="20"/>
        </w:rPr>
        <w:t>Young,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(2004),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”Unemployment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Insurance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Capital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Accumulation,”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Monetary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Eco−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nomics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51(8),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1683-1710.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left"/>
        <w:rPr>
          <w:sz w:val="20"/>
        </w:rPr>
      </w:pPr>
      <w:r>
        <w:rPr>
          <w:sz w:val="20"/>
        </w:rPr>
        <w:t>Young,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(2007),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”Generalized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Quasi-Geometric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Discounting,”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Getters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96(3),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343-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350.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8" w:hanging="215"/>
        <w:jc w:val="left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(2009),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Wealth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Distribution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Demand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Status,”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z w:val="20"/>
        </w:rPr>
        <w:t>Macroeco−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Dynamics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13(S1),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1-30.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left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(2009),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”Unsecured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Credit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Markets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Are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Not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Insurance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Markets,”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28"/>
          <w:sz w:val="20"/>
        </w:rPr>
        <w:t> </w:t>
      </w:r>
      <w:r>
        <w:rPr>
          <w:sz w:val="20"/>
        </w:rPr>
        <w:t>56(1),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34"/>
          <w:sz w:val="20"/>
        </w:rPr>
        <w:t> </w:t>
      </w:r>
      <w:r>
        <w:rPr>
          <w:sz w:val="20"/>
        </w:rPr>
        <w:t>83-103.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6" w:hanging="215"/>
        <w:jc w:val="left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(2009),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”Rational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Inattention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Aggregate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Fluctuations,”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BE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Macroeconomics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(Gontributions)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9(1),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Article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14.</w:t>
      </w:r>
    </w:p>
    <w:p>
      <w:pPr>
        <w:pStyle w:val="ListParagraph"/>
        <w:spacing w:after="0" w:line="379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1" w:after="0"/>
        <w:ind w:left="936" w:right="357" w:hanging="215"/>
        <w:jc w:val="both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(2009),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Stationary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Distribution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Wealth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Progressive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Taxation,”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Dynamics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12(3),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469-478.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8" w:after="0"/>
        <w:ind w:left="936" w:right="355" w:hanging="215"/>
        <w:jc w:val="both"/>
        <w:rPr>
          <w:sz w:val="20"/>
        </w:rPr>
      </w:pPr>
      <w:r>
        <w:rPr>
          <w:sz w:val="20"/>
        </w:rPr>
        <w:t>Young,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(2010),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”Solving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Incomplete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Aggregate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Uncertainty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Krusell-Smith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Algorithm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Non-Stochastic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Simulations,”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Dynamics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Gontrol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34(1),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36-41.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(2010),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”Asset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Pricing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Information-Processing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Constraints,”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Eco−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nomics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Getters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107(1),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26-29.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8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(2010),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”Risk-sensitive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Consumption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Savings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Rational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Inatten-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tion,”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American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Journal:</w:t>
      </w:r>
      <w:r>
        <w:rPr>
          <w:rFonts w:ascii="Times New Roman" w:hAnsi="Times New Roman"/>
          <w:spacing w:val="16"/>
          <w:sz w:val="20"/>
        </w:rPr>
        <w:t> </w:t>
      </w:r>
      <w:r>
        <w:rPr>
          <w:i/>
          <w:sz w:val="20"/>
        </w:rPr>
        <w:t>Macroeconomics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2(4),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281-325.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9" w:after="0"/>
        <w:ind w:left="935" w:right="0" w:hanging="213"/>
        <w:jc w:val="both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(2011),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Long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Run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Effects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Changes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Tax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2"/>
          <w:sz w:val="20"/>
        </w:rPr>
        <w:t>Progressivity,”</w:t>
      </w:r>
    </w:p>
    <w:p>
      <w:pPr>
        <w:spacing w:before="131"/>
        <w:ind w:left="936" w:right="0" w:firstLine="0"/>
        <w:jc w:val="left"/>
        <w:rPr>
          <w:sz w:val="20"/>
        </w:rPr>
      </w:pPr>
      <w:r>
        <w:rPr>
          <w:i/>
          <w:spacing w:val="-2"/>
          <w:sz w:val="20"/>
        </w:rPr>
        <w:t>Journal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2"/>
          <w:sz w:val="20"/>
        </w:rPr>
        <w:t>Dynamics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2"/>
          <w:sz w:val="20"/>
        </w:rPr>
        <w:t>Gontrol</w:t>
      </w:r>
      <w:r>
        <w:rPr>
          <w:rFonts w:ascii="Times New Roman"/>
          <w:spacing w:val="15"/>
          <w:sz w:val="20"/>
        </w:rPr>
        <w:t> </w:t>
      </w:r>
      <w:r>
        <w:rPr>
          <w:spacing w:val="-2"/>
          <w:sz w:val="20"/>
        </w:rPr>
        <w:t>35(9),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pp.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1451-1473.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11" w:after="0"/>
        <w:ind w:left="936" w:right="357" w:hanging="215"/>
        <w:jc w:val="both"/>
        <w:rPr>
          <w:sz w:val="20"/>
        </w:rPr>
      </w:pPr>
      <w:r>
        <w:rPr>
          <w:sz w:val="20"/>
        </w:rPr>
        <w:t>Benigno,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Gianluca,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Huigang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Chen,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Christopher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Otrok,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Alessandro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Rebucci,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”Revisiting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Overborrowing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Implications,”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Céspedes,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Luis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Felipe,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Roberto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Chang,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Diego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Saravia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(eds.),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under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Financial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furbulence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Central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Chile,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145-184.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(2012),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Quantitative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Unsecured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Credit,”</w:t>
      </w:r>
      <w:r>
        <w:rPr>
          <w:rFonts w:ascii="Times New Roman" w:hAnsi="Times New Roman"/>
          <w:spacing w:val="40"/>
          <w:sz w:val="20"/>
        </w:rPr>
        <w:t> </w:t>
      </w:r>
      <w:r>
        <w:rPr>
          <w:i/>
          <w:sz w:val="20"/>
        </w:rPr>
        <w:t>American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Journal:</w:t>
      </w:r>
      <w:r>
        <w:rPr>
          <w:rFonts w:ascii="Times New Roman" w:hAnsi="Times New Roman"/>
          <w:spacing w:val="20"/>
          <w:sz w:val="20"/>
        </w:rPr>
        <w:t> </w:t>
      </w:r>
      <w:r>
        <w:rPr>
          <w:i/>
          <w:sz w:val="20"/>
        </w:rPr>
        <w:t>Macroeconomics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4(3),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153-183.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6" w:hanging="215"/>
        <w:jc w:val="both"/>
        <w:rPr>
          <w:sz w:val="20"/>
        </w:rPr>
      </w:pPr>
      <w:r>
        <w:rPr>
          <w:sz w:val="20"/>
        </w:rPr>
        <w:t>Young,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(2012),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”Robust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Policymaking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Sudden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Stops,”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Eco−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nomics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59(5),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512-527.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(2012),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”Robustness,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Information-Processing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Constraints,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Current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Account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Small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Economies,”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88(1),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104-120.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(2012),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”Debt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Default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Insurance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Labor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Income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Risk,”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z w:val="20"/>
        </w:rPr>
        <w:t>Federal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Reserve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Bank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Richmond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Quarterly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98(4),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255-307.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8" w:hanging="215"/>
        <w:jc w:val="both"/>
        <w:rPr>
          <w:sz w:val="20"/>
        </w:rPr>
      </w:pPr>
      <w:r>
        <w:rPr>
          <w:sz w:val="20"/>
        </w:rPr>
        <w:t>Benigno,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Gianluca,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Huigang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Chen,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Christopher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Otrok,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Alessandro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Rebucci,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(2013),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”Financial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Crises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Macro-Prudential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Policies,”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International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89(2),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pp.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453-470.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8" w:after="0"/>
        <w:ind w:left="936" w:right="356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Uncertainty,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Uncertainty,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State-Space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Models,”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Wu,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Shu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Yong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Zeng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(eds.),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2"/>
          <w:sz w:val="20"/>
        </w:rPr>
        <w:t>State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Space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Models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—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Application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Finance</w:t>
      </w:r>
      <w:r>
        <w:rPr>
          <w:spacing w:val="-2"/>
          <w:sz w:val="20"/>
        </w:rPr>
        <w:t>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Springer-Verlag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Press,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91-112.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9" w:after="0"/>
        <w:ind w:left="935" w:right="0" w:hanging="213"/>
        <w:jc w:val="both"/>
        <w:rPr>
          <w:i/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(2014),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”Signal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Extraction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Rational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Inattention,”</w:t>
      </w:r>
      <w:r>
        <w:rPr>
          <w:rFonts w:ascii="Times New Roman" w:hAnsi="Times New Roman"/>
          <w:spacing w:val="64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10"/>
          <w:sz w:val="20"/>
        </w:rPr>
        <w:t> </w:t>
      </w:r>
      <w:r>
        <w:rPr>
          <w:i/>
          <w:spacing w:val="-2"/>
          <w:sz w:val="20"/>
        </w:rPr>
        <w:t>Inquiry</w:t>
      </w:r>
    </w:p>
    <w:p>
      <w:pPr>
        <w:pStyle w:val="BodyText"/>
        <w:spacing w:before="131"/>
        <w:ind w:left="936" w:firstLine="0"/>
      </w:pPr>
      <w:r>
        <w:rPr/>
        <w:t>52(2),</w:t>
      </w:r>
      <w:r>
        <w:rPr>
          <w:rFonts w:ascii="Times New Roman"/>
          <w:spacing w:val="16"/>
        </w:rPr>
        <w:t> </w:t>
      </w:r>
      <w:r>
        <w:rPr/>
        <w:t>pp.</w:t>
      </w:r>
      <w:r>
        <w:rPr>
          <w:rFonts w:ascii="Times New Roman"/>
          <w:spacing w:val="39"/>
        </w:rPr>
        <w:t> </w:t>
      </w:r>
      <w:r>
        <w:rPr/>
        <w:t>811-</w:t>
      </w:r>
      <w:r>
        <w:rPr>
          <w:spacing w:val="-4"/>
        </w:rPr>
        <w:t>829.</w:t>
      </w:r>
    </w:p>
    <w:p>
      <w:pPr>
        <w:pStyle w:val="BodyText"/>
        <w:spacing w:after="0"/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1" w:after="0"/>
        <w:ind w:left="936" w:right="358" w:hanging="215"/>
        <w:jc w:val="both"/>
        <w:rPr>
          <w:sz w:val="20"/>
        </w:rPr>
      </w:pPr>
      <w:r>
        <w:rPr>
          <w:spacing w:val="-2"/>
          <w:sz w:val="20"/>
        </w:rPr>
        <w:t>Luo,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Yulei,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Jun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Nie,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Young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(2014),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”Robust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Control,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Informational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Frictions,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Consumption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Correlations,”</w:t>
      </w:r>
      <w:r>
        <w:rPr>
          <w:rFonts w:ascii="Times New Roman" w:hAnsi="Times New Roman"/>
          <w:spacing w:val="40"/>
          <w:sz w:val="20"/>
        </w:rPr>
        <w:t> </w:t>
      </w:r>
      <w:r>
        <w:rPr>
          <w:i/>
          <w:sz w:val="20"/>
        </w:rPr>
        <w:t>European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67(1),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1-27.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8" w:after="0"/>
        <w:ind w:left="935" w:right="0" w:hanging="213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(2014),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”Model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Uncertainty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Intertemporal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Tax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Smoothing,”</w:t>
      </w:r>
    </w:p>
    <w:p>
      <w:pPr>
        <w:spacing w:before="132"/>
        <w:ind w:left="936" w:right="0" w:firstLine="0"/>
        <w:jc w:val="left"/>
        <w:rPr>
          <w:sz w:val="20"/>
        </w:rPr>
      </w:pPr>
      <w:r>
        <w:rPr>
          <w:i/>
          <w:spacing w:val="-4"/>
          <w:sz w:val="20"/>
        </w:rPr>
        <w:t>Journal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4"/>
          <w:sz w:val="20"/>
        </w:rPr>
        <w:t>Dynamics</w:t>
      </w:r>
      <w:r>
        <w:rPr>
          <w:rFonts w:ascii="Times New Roman"/>
          <w:spacing w:val="3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rFonts w:ascii="Times New Roman"/>
          <w:spacing w:val="4"/>
          <w:sz w:val="20"/>
        </w:rPr>
        <w:t> </w:t>
      </w:r>
      <w:r>
        <w:rPr>
          <w:i/>
          <w:spacing w:val="-4"/>
          <w:sz w:val="20"/>
        </w:rPr>
        <w:t>Gontrol</w:t>
      </w:r>
      <w:r>
        <w:rPr>
          <w:rFonts w:ascii="Times New Roman"/>
          <w:spacing w:val="15"/>
          <w:sz w:val="20"/>
        </w:rPr>
        <w:t> </w:t>
      </w:r>
      <w:r>
        <w:rPr>
          <w:spacing w:val="-4"/>
          <w:sz w:val="20"/>
        </w:rPr>
        <w:t>45,</w:t>
      </w:r>
      <w:r>
        <w:rPr>
          <w:rFonts w:ascii="Times New Roman"/>
          <w:spacing w:val="-1"/>
          <w:sz w:val="20"/>
        </w:rPr>
        <w:t> </w:t>
      </w:r>
      <w:r>
        <w:rPr>
          <w:spacing w:val="-4"/>
          <w:sz w:val="20"/>
        </w:rPr>
        <w:t>289-314.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11" w:after="0"/>
        <w:ind w:left="936" w:right="356" w:hanging="215"/>
        <w:jc w:val="both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(2014),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”Loan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Guarantee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Programs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Unsecured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Consumer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Credit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Markets,”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Federal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Reserve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Bank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Richmond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Quarterly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100(4),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297-352.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(2015),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”Slow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Information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Diffusion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Inertial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Behavior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Durables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Consumption,”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European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Association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13(5),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805-840.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8" w:hanging="215"/>
        <w:jc w:val="both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Sánchez,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(2015),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"Labor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Upheaval,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Default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Regulations,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Consumer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Debt,"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Dynamics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18(1),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7"/>
          <w:sz w:val="20"/>
        </w:rPr>
        <w:t> </w:t>
      </w:r>
      <w:r>
        <w:rPr>
          <w:sz w:val="20"/>
        </w:rPr>
        <w:t>32-52.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(2015),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”Zero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Growth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Long-Run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Inequality,”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Gleveland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Gommentary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2015-11.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6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(2016),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”Induced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Uncertainty,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Market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Price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Risk,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Consumption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Wealth,”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fheory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163,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1-41.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8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(2016),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”Long-run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Consumption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Risk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Asset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Allocation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Recursive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Utility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Rational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Inattention,”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Money,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Gredit,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Banking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48(2-3),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325-362.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8" w:after="0"/>
        <w:ind w:left="936" w:right="356" w:hanging="215"/>
        <w:jc w:val="both"/>
        <w:rPr>
          <w:sz w:val="20"/>
        </w:rPr>
      </w:pPr>
      <w:r>
        <w:rPr>
          <w:sz w:val="20"/>
        </w:rPr>
        <w:t>Benigno,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Gianluca,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Huigang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Chen,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Christopher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Otrok,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Alessandro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Rebucci,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(2016),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”Capital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Controls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Exchange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Policy?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Pecuniary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Externality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Perspective,”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84,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147-165.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Gaowang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Wang,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(2017),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”Rational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Inattention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Consumption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Wealth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General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Equilibrium,”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fheory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172,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55-87.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8" w:hanging="215"/>
        <w:jc w:val="both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Juan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M.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Sánchez,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(2018),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”Bankruptcy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Delinquency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Unsecured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Debt,”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59(2),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593-623.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9" w:after="0"/>
        <w:ind w:left="935" w:right="0" w:hanging="213"/>
        <w:jc w:val="both"/>
        <w:rPr>
          <w:sz w:val="20"/>
        </w:rPr>
      </w:pPr>
      <w:r>
        <w:rPr>
          <w:spacing w:val="-2"/>
          <w:sz w:val="20"/>
        </w:rPr>
        <w:t>Carroll,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2"/>
          <w:sz w:val="20"/>
        </w:rPr>
        <w:t>Daniel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Young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2"/>
          <w:sz w:val="20"/>
        </w:rPr>
        <w:t>(2018),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2"/>
          <w:sz w:val="20"/>
        </w:rPr>
        <w:t>”Neoclassical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Inequality,”</w:t>
      </w:r>
      <w:r>
        <w:rPr>
          <w:rFonts w:ascii="Times New Roman" w:hAnsi="Times New Roman"/>
          <w:spacing w:val="8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 w:hAnsi="Times New Roman"/>
          <w:spacing w:val="11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10"/>
          <w:sz w:val="20"/>
        </w:rPr>
        <w:t> </w:t>
      </w:r>
      <w:r>
        <w:rPr>
          <w:i/>
          <w:spacing w:val="-2"/>
          <w:sz w:val="20"/>
        </w:rPr>
        <w:t>Macroeconomics</w:t>
      </w:r>
      <w:r>
        <w:rPr>
          <w:rFonts w:ascii="Times New Roman" w:hAnsi="Times New Roman"/>
          <w:spacing w:val="20"/>
          <w:sz w:val="20"/>
        </w:rPr>
        <w:t> </w:t>
      </w:r>
      <w:r>
        <w:rPr>
          <w:spacing w:val="-5"/>
          <w:sz w:val="20"/>
        </w:rPr>
        <w:t>57,</w:t>
      </w:r>
    </w:p>
    <w:p>
      <w:pPr>
        <w:pStyle w:val="BodyText"/>
        <w:spacing w:before="131"/>
        <w:ind w:left="936" w:firstLine="0"/>
      </w:pPr>
      <w:r>
        <w:rPr>
          <w:spacing w:val="-2"/>
        </w:rPr>
        <w:t>pp.</w:t>
      </w:r>
      <w:r>
        <w:rPr>
          <w:rFonts w:ascii="Times New Roman"/>
          <w:spacing w:val="9"/>
        </w:rPr>
        <w:t> </w:t>
      </w:r>
      <w:r>
        <w:rPr>
          <w:spacing w:val="-2"/>
        </w:rPr>
        <w:t>83-</w:t>
      </w:r>
      <w:r>
        <w:rPr>
          <w:spacing w:val="-4"/>
        </w:rPr>
        <w:t>109.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11" w:after="0"/>
        <w:ind w:left="936" w:right="358" w:hanging="215"/>
        <w:jc w:val="both"/>
        <w:rPr>
          <w:sz w:val="20"/>
        </w:rPr>
      </w:pPr>
      <w:r>
        <w:rPr>
          <w:sz w:val="20"/>
        </w:rPr>
        <w:t>Miranda-Pinto,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Jorge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(2019),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”Comparing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Dynamic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Multisector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Models,”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Getters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181,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28-32.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7" w:hanging="215"/>
        <w:jc w:val="both"/>
        <w:rPr>
          <w:sz w:val="20"/>
        </w:rPr>
      </w:pPr>
      <w:r>
        <w:rPr>
          <w:sz w:val="20"/>
        </w:rPr>
        <w:t>Devereux,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Changhua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(2019),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”Capital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Controls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Sudden-Stop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Economies,”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103,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52-74.</w:t>
      </w:r>
    </w:p>
    <w:p>
      <w:pPr>
        <w:pStyle w:val="ListParagraph"/>
        <w:spacing w:after="0" w:line="379" w:lineRule="auto"/>
        <w:jc w:val="both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1" w:after="0"/>
        <w:ind w:left="936" w:right="356" w:hanging="215"/>
        <w:jc w:val="left"/>
        <w:rPr>
          <w:sz w:val="20"/>
        </w:rPr>
      </w:pPr>
      <w:r>
        <w:rPr>
          <w:sz w:val="20"/>
        </w:rPr>
        <w:t>Batchuluun,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Altantsetseg,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Yulei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Luo,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(2019),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”Portfolio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Choice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Information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Processing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Limits,”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Annals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Finance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20(1),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36"/>
          <w:sz w:val="20"/>
        </w:rPr>
        <w:t> </w:t>
      </w:r>
      <w:r>
        <w:rPr>
          <w:sz w:val="20"/>
        </w:rPr>
        <w:t>137-162.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69" w:after="0"/>
        <w:ind w:left="936" w:right="357" w:hanging="215"/>
        <w:jc w:val="left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(2020),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”Ambiguity,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Low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Risk-Free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Rates,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9"/>
          <w:sz w:val="20"/>
        </w:rPr>
        <w:t> </w:t>
      </w:r>
      <w:r>
        <w:rPr>
          <w:sz w:val="20"/>
        </w:rPr>
        <w:t>Consumption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Volatility,”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130(632),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2649-2679.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0" w:after="0"/>
        <w:ind w:left="936" w:right="358" w:hanging="215"/>
        <w:jc w:val="left"/>
        <w:rPr>
          <w:sz w:val="20"/>
        </w:rPr>
      </w:pPr>
      <w:r>
        <w:rPr>
          <w:sz w:val="20"/>
        </w:rPr>
        <w:t>Miao,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Jianjun,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Jieran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Wu,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(2021),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”Macro-Financial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Volatility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Dispersed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Infor-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mation,”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fheoretical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16(1),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275-315.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0" w:after="0"/>
        <w:ind w:left="936" w:right="357" w:hanging="215"/>
        <w:jc w:val="left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R.,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Jim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Dolmas,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(2021),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Politics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Flat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Taxes,”</w:t>
      </w:r>
      <w:r>
        <w:rPr>
          <w:rFonts w:ascii="Times New Roman" w:hAnsi="Times New Roman"/>
          <w:spacing w:val="33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36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Dynamics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39,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174-201.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0" w:after="0"/>
        <w:ind w:left="936" w:right="356" w:hanging="215"/>
        <w:jc w:val="left"/>
        <w:rPr>
          <w:sz w:val="20"/>
        </w:rPr>
      </w:pPr>
      <w:r>
        <w:rPr>
          <w:sz w:val="20"/>
        </w:rPr>
        <w:t>Aliprantis,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Dionissi,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Carroll,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Racial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Wealth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Gap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Access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Opportunity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Neighborhoods,”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Federal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Reserve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Bank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Gleveland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Gommentary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2"/>
          <w:sz w:val="20"/>
        </w:rPr>
        <w:t>2021-18.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0" w:after="0"/>
        <w:ind w:left="935" w:right="0" w:hanging="213"/>
        <w:jc w:val="left"/>
        <w:rPr>
          <w:i/>
          <w:sz w:val="20"/>
        </w:rPr>
      </w:pPr>
      <w:r>
        <w:rPr>
          <w:sz w:val="20"/>
        </w:rPr>
        <w:t>Miao,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Jianjun,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Jieran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Wu,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(2022),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”Multivariate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Rational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Inattention,”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2"/>
          <w:sz w:val="20"/>
        </w:rPr>
        <w:t>Econometrica</w:t>
      </w:r>
    </w:p>
    <w:p>
      <w:pPr>
        <w:pStyle w:val="BodyText"/>
        <w:spacing w:before="132"/>
        <w:ind w:left="936" w:firstLine="0"/>
      </w:pPr>
      <w:r>
        <w:rPr/>
        <w:t>90(2),</w:t>
      </w:r>
      <w:r>
        <w:rPr>
          <w:rFonts w:ascii="Times New Roman"/>
          <w:spacing w:val="-3"/>
        </w:rPr>
        <w:t> </w:t>
      </w:r>
      <w:r>
        <w:rPr/>
        <w:t>pp.</w:t>
      </w:r>
      <w:r>
        <w:rPr>
          <w:rFonts w:ascii="Times New Roman"/>
          <w:spacing w:val="13"/>
        </w:rPr>
        <w:t> </w:t>
      </w:r>
      <w:r>
        <w:rPr/>
        <w:t>907-</w:t>
      </w:r>
      <w:r>
        <w:rPr>
          <w:spacing w:val="-4"/>
        </w:rPr>
        <w:t>945.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02" w:after="0"/>
        <w:ind w:left="936" w:right="358" w:hanging="215"/>
        <w:jc w:val="both"/>
        <w:rPr>
          <w:sz w:val="20"/>
        </w:rPr>
      </w:pPr>
      <w:r>
        <w:rPr>
          <w:spacing w:val="-2"/>
          <w:sz w:val="20"/>
        </w:rPr>
        <w:t>Miranda-Pinto,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Jorge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Young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(2022),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”Flexibility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Frictions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Multisector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Models,”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Amer−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ican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z w:val="20"/>
        </w:rPr>
        <w:t>Journal:</w:t>
      </w:r>
      <w:r>
        <w:rPr>
          <w:rFonts w:ascii="Times New Roman" w:hAnsi="Times New Roman"/>
          <w:spacing w:val="11"/>
          <w:sz w:val="20"/>
        </w:rPr>
        <w:t> </w:t>
      </w:r>
      <w:r>
        <w:rPr>
          <w:i/>
          <w:sz w:val="20"/>
        </w:rPr>
        <w:t>Macroeconomics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14(3),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450-480.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0" w:after="0"/>
        <w:ind w:left="936" w:right="356" w:hanging="215"/>
        <w:jc w:val="both"/>
        <w:rPr>
          <w:sz w:val="20"/>
        </w:rPr>
      </w:pPr>
      <w:r>
        <w:rPr>
          <w:sz w:val="20"/>
        </w:rPr>
        <w:t>Bacchetta,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Phillippe,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Wincoop,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”Infrequent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Random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Portfolio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Deci-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Studies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90(3),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1125-1154.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0" w:after="0"/>
        <w:ind w:left="936" w:right="356" w:hanging="215"/>
        <w:jc w:val="both"/>
        <w:rPr>
          <w:sz w:val="20"/>
        </w:rPr>
      </w:pPr>
      <w:r>
        <w:rPr>
          <w:spacing w:val="-2"/>
          <w:sz w:val="20"/>
        </w:rPr>
        <w:t>Miranda-Pinto,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Jorge,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Daniel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Murphy,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Kieran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James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Walsh,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Young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(2023),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”Debt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Burdens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Interest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Rate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Response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Fiscal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Stimulus:</w:t>
      </w:r>
      <w:r>
        <w:rPr>
          <w:rFonts w:ascii="Times New Roman" w:hAnsi="Times New Roman"/>
          <w:spacing w:val="17"/>
          <w:sz w:val="20"/>
        </w:rPr>
        <w:t> </w:t>
      </w:r>
      <w:r>
        <w:rPr>
          <w:spacing w:val="-2"/>
          <w:sz w:val="20"/>
        </w:rPr>
        <w:t>Theory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Cross-Country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Evidence,”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2"/>
          <w:sz w:val="20"/>
        </w:rPr>
        <w:t>European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151,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Article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104355.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69" w:after="0"/>
        <w:ind w:left="936" w:right="356" w:hanging="215"/>
        <w:jc w:val="both"/>
        <w:rPr>
          <w:sz w:val="20"/>
        </w:rPr>
      </w:pPr>
      <w:r>
        <w:rPr>
          <w:sz w:val="20"/>
        </w:rPr>
        <w:t>Miranda-Pinto,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Jorge,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Alvaro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Silva,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”Business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Cycle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Asymmetry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Input-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Output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Structure: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Role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Firm-to-Firm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Networks,”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137,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1-20.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0" w:after="0"/>
        <w:ind w:left="936" w:right="357" w:hanging="215"/>
        <w:jc w:val="both"/>
        <w:rPr>
          <w:sz w:val="20"/>
        </w:rPr>
      </w:pPr>
      <w:r>
        <w:rPr>
          <w:sz w:val="20"/>
        </w:rPr>
        <w:t>Friedberg,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Leora,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Jaeki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Jang,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Adam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Leive,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”Health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Savings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Accounts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Life-Cycle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Saving: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Implications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Retirement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Preparedness,”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fIAA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Research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Dialogue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194,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1-22.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0" w:after="0"/>
        <w:ind w:left="936" w:right="357" w:hanging="215"/>
        <w:jc w:val="both"/>
        <w:rPr>
          <w:sz w:val="20"/>
        </w:rPr>
      </w:pPr>
      <w:r>
        <w:rPr>
          <w:sz w:val="20"/>
        </w:rPr>
        <w:t>Benigno,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Gianluca,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Huigang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Chen,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Christopher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Otrok,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Alessandro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Rebucci,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”Optimal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Macro-Financial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Stability,”</w:t>
      </w:r>
      <w:r>
        <w:rPr>
          <w:rFonts w:ascii="Times New Roman" w:hAnsi="Times New Roman"/>
          <w:spacing w:val="12"/>
          <w:sz w:val="20"/>
        </w:rPr>
        <w:t> </w:t>
      </w:r>
      <w:r>
        <w:rPr>
          <w:i/>
          <w:sz w:val="20"/>
        </w:rPr>
        <w:t>American</w:t>
      </w:r>
      <w:r>
        <w:rPr>
          <w:rFonts w:ascii="Times New Roman" w:hAnsi="Times New Roman"/>
          <w:spacing w:val="13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13"/>
          <w:sz w:val="20"/>
        </w:rPr>
        <w:t> </w:t>
      </w:r>
      <w:r>
        <w:rPr>
          <w:i/>
          <w:sz w:val="20"/>
        </w:rPr>
        <w:t>Journal:</w:t>
      </w:r>
      <w:r>
        <w:rPr>
          <w:rFonts w:ascii="Times New Roman" w:hAnsi="Times New Roman"/>
          <w:spacing w:val="40"/>
          <w:sz w:val="20"/>
        </w:rPr>
        <w:t> </w:t>
      </w:r>
      <w:r>
        <w:rPr>
          <w:i/>
          <w:sz w:val="20"/>
        </w:rPr>
        <w:t>Macroeconomics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15(4),</w:t>
      </w:r>
    </w:p>
    <w:p>
      <w:pPr>
        <w:pStyle w:val="BodyText"/>
        <w:spacing w:line="226" w:lineRule="exact" w:before="0"/>
        <w:ind w:left="936" w:firstLine="0"/>
        <w:jc w:val="both"/>
      </w:pPr>
      <w:r>
        <w:rPr>
          <w:spacing w:val="-4"/>
        </w:rPr>
        <w:t>pp.</w:t>
      </w:r>
      <w:r>
        <w:rPr>
          <w:rFonts w:ascii="Times New Roman"/>
          <w:spacing w:val="11"/>
        </w:rPr>
        <w:t> </w:t>
      </w:r>
      <w:r>
        <w:rPr>
          <w:spacing w:val="-4"/>
        </w:rPr>
        <w:t>401-</w:t>
      </w:r>
      <w:r>
        <w:rPr>
          <w:spacing w:val="-5"/>
        </w:rPr>
        <w:t>28.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02" w:after="0"/>
        <w:ind w:left="935" w:right="0" w:hanging="213"/>
        <w:jc w:val="left"/>
        <w:rPr>
          <w:sz w:val="20"/>
        </w:rPr>
      </w:pPr>
      <w:r>
        <w:rPr>
          <w:sz w:val="20"/>
        </w:rPr>
        <w:t>Dong,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Bingbing,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Jieran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Wu,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(2023),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Role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Collateral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Sudden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Stop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Models,”</w:t>
      </w:r>
    </w:p>
    <w:p>
      <w:pPr>
        <w:spacing w:before="132"/>
        <w:ind w:left="936" w:right="0" w:firstLine="0"/>
        <w:jc w:val="left"/>
        <w:rPr>
          <w:sz w:val="20"/>
        </w:rPr>
      </w:pPr>
      <w:r>
        <w:rPr>
          <w:i/>
          <w:sz w:val="20"/>
        </w:rPr>
        <w:t>Ghina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World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Economy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31(6),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pp.</w:t>
      </w:r>
      <w:r>
        <w:rPr>
          <w:rFonts w:ascii="Times New Roman"/>
          <w:spacing w:val="12"/>
          <w:sz w:val="20"/>
        </w:rPr>
        <w:t> </w:t>
      </w:r>
      <w:r>
        <w:rPr>
          <w:sz w:val="20"/>
        </w:rPr>
        <w:t>79-</w:t>
      </w:r>
      <w:r>
        <w:rPr>
          <w:spacing w:val="-4"/>
          <w:sz w:val="20"/>
        </w:rPr>
        <w:t>110.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02" w:after="0"/>
        <w:ind w:left="936" w:right="357" w:hanging="215"/>
        <w:jc w:val="both"/>
        <w:rPr>
          <w:sz w:val="20"/>
        </w:rPr>
      </w:pPr>
      <w:r>
        <w:rPr>
          <w:sz w:val="20"/>
        </w:rPr>
        <w:t>Aliprantis,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Dionissi,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Carroll,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(2024),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”What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Explains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Neighborhood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Sorting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Income?”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Urban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141,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Article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103508.</w:t>
      </w:r>
    </w:p>
    <w:p>
      <w:pPr>
        <w:pStyle w:val="ListParagraph"/>
        <w:spacing w:after="0" w:line="379" w:lineRule="auto"/>
        <w:jc w:val="both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" w:after="0"/>
        <w:ind w:left="935" w:right="0" w:hanging="213"/>
        <w:jc w:val="left"/>
        <w:rPr>
          <w:sz w:val="20"/>
        </w:rPr>
      </w:pPr>
      <w:r>
        <w:rPr>
          <w:spacing w:val="-4"/>
          <w:sz w:val="20"/>
        </w:rPr>
        <w:t>Legal-Cañisá,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Diego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and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Eric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R.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Young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(2024),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”The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Effect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Minimum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Wages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on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Consumer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Bankruptcy,”</w:t>
      </w:r>
    </w:p>
    <w:p>
      <w:pPr>
        <w:spacing w:before="131"/>
        <w:ind w:left="936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Business</w:t>
      </w:r>
      <w:r>
        <w:rPr>
          <w:rFonts w:ascii="Times New Roman"/>
          <w:spacing w:val="7"/>
          <w:sz w:val="20"/>
        </w:rPr>
        <w:t> </w:t>
      </w:r>
      <w:r>
        <w:rPr>
          <w:sz w:val="20"/>
        </w:rPr>
        <w:t>129,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Article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106171.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05" w:after="0"/>
        <w:ind w:left="936" w:right="357" w:hanging="215"/>
        <w:jc w:val="left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Xiaowen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Wang,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(2025),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”Production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Inventory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Ambiguity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Aversion,”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23"/>
          <w:sz w:val="20"/>
        </w:rPr>
        <w:t> </w:t>
      </w:r>
      <w:r>
        <w:rPr>
          <w:sz w:val="20"/>
        </w:rPr>
        <w:t>152,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Article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103767.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2" w:after="0"/>
        <w:ind w:left="936" w:right="356" w:hanging="215"/>
        <w:jc w:val="left"/>
        <w:rPr>
          <w:sz w:val="20"/>
        </w:rPr>
      </w:pPr>
      <w:r>
        <w:rPr>
          <w:sz w:val="20"/>
        </w:rPr>
        <w:t>Murphy,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(2025),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”Government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Debt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Limits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Stabilization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Policy,”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forth-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coming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IMF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2" w:after="0"/>
        <w:ind w:left="936" w:right="357" w:hanging="215"/>
        <w:jc w:val="left"/>
        <w:rPr>
          <w:sz w:val="20"/>
        </w:rPr>
      </w:pPr>
      <w:r>
        <w:rPr>
          <w:sz w:val="20"/>
        </w:rPr>
        <w:t>Miranda-Pinto,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Jorge,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Murphy,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Kieran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James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Walsh,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(2025),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”A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Expenditure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Shocks,”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forthcoming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3" w:after="0"/>
        <w:ind w:left="936" w:right="356" w:hanging="215"/>
        <w:jc w:val="left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R.,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Andre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Luduvice,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(2025),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”A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Note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Aggregate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Preferences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Redistribution,”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forthcoming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Getters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72" w:after="0"/>
        <w:ind w:left="496" w:right="0" w:hanging="198"/>
        <w:jc w:val="left"/>
        <w:rPr>
          <w:sz w:val="20"/>
        </w:rPr>
      </w:pPr>
      <w:r>
        <w:rPr>
          <w:w w:val="110"/>
          <w:sz w:val="20"/>
        </w:rPr>
        <w:t>Articles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w w:val="110"/>
          <w:sz w:val="20"/>
        </w:rPr>
        <w:t>Revise</w:t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w w:val="110"/>
          <w:sz w:val="20"/>
        </w:rPr>
        <w:t>Resubmit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spacing w:val="-2"/>
          <w:w w:val="110"/>
          <w:sz w:val="20"/>
        </w:rPr>
        <w:t>Status</w:t>
      </w:r>
    </w:p>
    <w:p>
      <w:pPr>
        <w:pStyle w:val="BodyText"/>
        <w:spacing w:before="8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0" w:after="0"/>
        <w:ind w:left="936" w:right="358" w:hanging="215"/>
        <w:jc w:val="left"/>
        <w:rPr>
          <w:i/>
          <w:sz w:val="20"/>
        </w:rPr>
      </w:pPr>
      <w:r>
        <w:rPr>
          <w:sz w:val="20"/>
        </w:rPr>
        <w:t>Dong,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Bingbing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(2019),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”Forward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Guidance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Credible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Policy.”</w:t>
      </w:r>
      <w:r>
        <w:rPr>
          <w:rFonts w:ascii="Times New Roman" w:hAnsi="Times New Roman"/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3" w:after="0"/>
        <w:ind w:left="936" w:right="356" w:hanging="215"/>
        <w:jc w:val="left"/>
        <w:rPr>
          <w:i/>
          <w:sz w:val="20"/>
        </w:rPr>
      </w:pPr>
      <w:r>
        <w:rPr>
          <w:sz w:val="20"/>
        </w:rPr>
        <w:t>Aliprantis,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Dionissi,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Carroll,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(2024),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Racial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Wealth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Gap.”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2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Legal-Cañisá,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Diego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Young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(2025),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”Unemployment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Insurance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with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Consumer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Bankruptcy.”</w:t>
      </w:r>
    </w:p>
    <w:p>
      <w:pPr>
        <w:spacing w:before="132"/>
        <w:ind w:left="936" w:right="0" w:firstLine="0"/>
        <w:jc w:val="left"/>
        <w:rPr>
          <w:i/>
          <w:sz w:val="20"/>
        </w:rPr>
      </w:pPr>
      <w:r>
        <w:rPr>
          <w:i/>
          <w:spacing w:val="-6"/>
          <w:sz w:val="20"/>
        </w:rPr>
        <w:t>European</w:t>
      </w:r>
      <w:r>
        <w:rPr>
          <w:rFonts w:ascii="Times New Roman"/>
          <w:spacing w:val="-1"/>
          <w:sz w:val="20"/>
        </w:rPr>
        <w:t> </w:t>
      </w:r>
      <w:r>
        <w:rPr>
          <w:i/>
          <w:spacing w:val="-6"/>
          <w:sz w:val="20"/>
        </w:rPr>
        <w:t>Economic</w:t>
      </w:r>
      <w:r>
        <w:rPr>
          <w:rFonts w:ascii="Times New Roman"/>
          <w:sz w:val="20"/>
        </w:rPr>
        <w:t> </w:t>
      </w:r>
      <w:r>
        <w:rPr>
          <w:i/>
          <w:spacing w:val="-6"/>
          <w:sz w:val="20"/>
        </w:rPr>
        <w:t>Reviem</w:t>
      </w:r>
    </w:p>
    <w:p>
      <w:pPr>
        <w:pStyle w:val="BodyText"/>
        <w:spacing w:before="77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w w:val="115"/>
          <w:sz w:val="20"/>
        </w:rPr>
        <w:t>Active</w:t>
      </w:r>
      <w:r>
        <w:rPr>
          <w:rFonts w:ascii="Times New Roman" w:hAnsi="Times New Roman"/>
          <w:spacing w:val="2"/>
          <w:w w:val="115"/>
          <w:sz w:val="20"/>
        </w:rPr>
        <w:t> </w:t>
      </w:r>
      <w:r>
        <w:rPr>
          <w:w w:val="115"/>
          <w:sz w:val="20"/>
        </w:rPr>
        <w:t>Working</w:t>
      </w:r>
      <w:r>
        <w:rPr>
          <w:rFonts w:ascii="Times New Roman" w:hAnsi="Times New Roman"/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Papers</w:t>
      </w:r>
    </w:p>
    <w:p>
      <w:pPr>
        <w:pStyle w:val="BodyText"/>
        <w:spacing w:before="8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z w:val="20"/>
        </w:rPr>
        <w:t>Young,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(2021),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”Deterministic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Cycles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Sudden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Stop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Models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Stock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Constraints.”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05" w:after="0"/>
        <w:ind w:left="935" w:right="0" w:hanging="213"/>
        <w:jc w:val="left"/>
        <w:rPr>
          <w:sz w:val="20"/>
        </w:rPr>
      </w:pPr>
      <w:r>
        <w:rPr>
          <w:sz w:val="20"/>
        </w:rPr>
        <w:t>Young,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(2021),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”Are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Now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Worth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Our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Weight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Gold?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Reconsideration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Johnson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(1967).”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04" w:after="0"/>
        <w:ind w:left="935" w:right="0" w:hanging="213"/>
        <w:jc w:val="left"/>
        <w:rPr>
          <w:sz w:val="20"/>
        </w:rPr>
      </w:pPr>
      <w:r>
        <w:rPr>
          <w:sz w:val="20"/>
        </w:rPr>
        <w:t>Griffy,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Benjamin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(2023),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”Beliefs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Affirmative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Action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Employment.”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05" w:after="0"/>
        <w:ind w:left="936" w:right="357" w:hanging="215"/>
        <w:jc w:val="left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R.,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Andre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Luduvice,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(2025),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”Optimal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Fiscal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Reform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Lots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Taxes.”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23-07R,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3" w:after="0"/>
        <w:ind w:left="935" w:right="0" w:hanging="213"/>
        <w:jc w:val="left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Nicholas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Hoffman,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(2024),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”Wealth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Mobility.”</w:t>
      </w:r>
      <w:r>
        <w:rPr>
          <w:rFonts w:ascii="Times New Roman" w:hAnsi="Times New Roman"/>
          <w:spacing w:val="49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Paper</w:t>
      </w:r>
    </w:p>
    <w:p>
      <w:pPr>
        <w:pStyle w:val="BodyText"/>
        <w:spacing w:before="131"/>
        <w:ind w:left="936" w:firstLine="0"/>
      </w:pPr>
      <w:r>
        <w:rPr/>
        <w:t>16-34R,</w:t>
      </w:r>
      <w:r>
        <w:rPr>
          <w:rFonts w:ascii="Times New Roman"/>
          <w:spacing w:val="8"/>
        </w:rPr>
        <w:t> </w:t>
      </w:r>
      <w:r>
        <w:rPr/>
        <w:t>Federal</w:t>
      </w:r>
      <w:r>
        <w:rPr>
          <w:rFonts w:ascii="Times New Roman"/>
          <w:spacing w:val="8"/>
        </w:rPr>
        <w:t> </w:t>
      </w:r>
      <w:r>
        <w:rPr/>
        <w:t>Reserve</w:t>
      </w:r>
      <w:r>
        <w:rPr>
          <w:rFonts w:ascii="Times New Roman"/>
          <w:spacing w:val="8"/>
        </w:rPr>
        <w:t> </w:t>
      </w:r>
      <w:r>
        <w:rPr/>
        <w:t>Bank</w:t>
      </w:r>
      <w:r>
        <w:rPr>
          <w:rFonts w:ascii="Times New Roman"/>
          <w:spacing w:val="9"/>
        </w:rPr>
        <w:t> </w:t>
      </w:r>
      <w:r>
        <w:rPr/>
        <w:t>of</w:t>
      </w:r>
      <w:r>
        <w:rPr>
          <w:rFonts w:ascii="Times New Roman"/>
          <w:spacing w:val="8"/>
        </w:rPr>
        <w:t> </w:t>
      </w:r>
      <w:r>
        <w:rPr>
          <w:spacing w:val="-2"/>
        </w:rPr>
        <w:t>Cleveland.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05" w:after="0"/>
        <w:ind w:left="935" w:right="0" w:hanging="213"/>
        <w:jc w:val="left"/>
        <w:rPr>
          <w:sz w:val="20"/>
        </w:rPr>
      </w:pPr>
      <w:r>
        <w:rPr>
          <w:sz w:val="20"/>
        </w:rPr>
        <w:t>Jang,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Jaeki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(2024),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”What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Does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Academic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Mismatch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Mean?”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04" w:after="0"/>
        <w:ind w:left="936" w:right="358" w:hanging="215"/>
        <w:jc w:val="left"/>
        <w:rPr>
          <w:sz w:val="20"/>
        </w:rPr>
      </w:pPr>
      <w:r>
        <w:rPr>
          <w:spacing w:val="-2"/>
          <w:sz w:val="20"/>
        </w:rPr>
        <w:t>Walsh,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Kieran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James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Eric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R.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Young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(2025),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”Equilibrium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Multiplicity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Aiyagari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Krusell-Smith.”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24-13,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Cleveland.</w:t>
      </w:r>
    </w:p>
    <w:p>
      <w:pPr>
        <w:pStyle w:val="ListParagraph"/>
        <w:spacing w:after="0" w:line="379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1" w:after="0"/>
        <w:ind w:left="936" w:right="359" w:hanging="215"/>
        <w:jc w:val="left"/>
        <w:rPr>
          <w:sz w:val="20"/>
        </w:rPr>
      </w:pPr>
      <w:r>
        <w:rPr>
          <w:sz w:val="20"/>
        </w:rPr>
        <w:t>Bethune,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Zach,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Joaquin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Saldain,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(2025),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”Consumer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Credit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Regulation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Lender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Power.”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8" w:after="0"/>
        <w:ind w:left="936" w:right="355" w:hanging="215"/>
        <w:jc w:val="left"/>
        <w:rPr>
          <w:sz w:val="20"/>
        </w:rPr>
      </w:pPr>
      <w:r>
        <w:rPr>
          <w:sz w:val="20"/>
        </w:rPr>
        <w:t>Luo,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Yulei,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Nie,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(2025),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”Growth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Welfare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Gains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from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Financial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Integration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Uncertainty.”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2" w:after="0"/>
        <w:ind w:left="496" w:right="0" w:hanging="198"/>
        <w:jc w:val="left"/>
        <w:rPr>
          <w:sz w:val="20"/>
        </w:rPr>
      </w:pPr>
      <w:r>
        <w:rPr>
          <w:spacing w:val="-2"/>
          <w:w w:val="115"/>
          <w:sz w:val="20"/>
        </w:rPr>
        <w:t>Inactive</w:t>
      </w:r>
      <w:r>
        <w:rPr>
          <w:rFonts w:ascii="Times New Roman" w:hAnsi="Times New Roman"/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Working</w:t>
      </w:r>
      <w:r>
        <w:rPr>
          <w:rFonts w:ascii="Times New Roman" w:hAnsi="Times New Roman"/>
          <w:w w:val="115"/>
          <w:sz w:val="20"/>
        </w:rPr>
        <w:t> </w:t>
      </w:r>
      <w:r>
        <w:rPr>
          <w:spacing w:val="-2"/>
          <w:w w:val="115"/>
          <w:sz w:val="20"/>
        </w:rPr>
        <w:t>Papers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0" w:after="0"/>
        <w:ind w:left="936" w:right="357" w:hanging="215"/>
        <w:jc w:val="left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(2019),</w:t>
      </w:r>
      <w:r>
        <w:rPr>
          <w:rFonts w:ascii="Times New Roman" w:hAnsi="Times New Roman"/>
          <w:spacing w:val="16"/>
          <w:sz w:val="20"/>
        </w:rPr>
        <w:t> </w:t>
      </w:r>
      <w:r>
        <w:rPr>
          <w:sz w:val="20"/>
        </w:rPr>
        <w:t>”Waiting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Default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Habit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Default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Decision.”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9" w:after="0"/>
        <w:ind w:left="935" w:right="0" w:hanging="213"/>
        <w:jc w:val="left"/>
        <w:rPr>
          <w:sz w:val="20"/>
        </w:rPr>
      </w:pPr>
      <w:r>
        <w:rPr>
          <w:sz w:val="20"/>
        </w:rPr>
        <w:t>Luedtke,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Allison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Oldham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(2020),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”Fortifying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Banks.”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11" w:after="0"/>
        <w:ind w:left="936" w:right="357" w:hanging="215"/>
        <w:jc w:val="left"/>
        <w:rPr>
          <w:sz w:val="20"/>
        </w:rPr>
      </w:pPr>
      <w:r>
        <w:rPr>
          <w:sz w:val="20"/>
        </w:rPr>
        <w:t>Sun,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Bo,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(2024),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”The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Stock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Market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Response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Regulatory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Sine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Curve.”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2" w:after="0"/>
        <w:ind w:left="496" w:right="0" w:hanging="198"/>
        <w:jc w:val="left"/>
        <w:rPr>
          <w:sz w:val="20"/>
        </w:rPr>
      </w:pPr>
      <w:r>
        <w:rPr>
          <w:w w:val="110"/>
          <w:sz w:val="20"/>
        </w:rPr>
        <w:t>Older</w:t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w w:val="110"/>
          <w:sz w:val="20"/>
        </w:rPr>
        <w:t>Working</w:t>
      </w:r>
      <w:r>
        <w:rPr>
          <w:rFonts w:ascii="Times New Roman" w:hAnsi="Times New Roman"/>
          <w:spacing w:val="31"/>
          <w:w w:val="110"/>
          <w:sz w:val="20"/>
        </w:rPr>
        <w:t> </w:t>
      </w:r>
      <w:r>
        <w:rPr>
          <w:w w:val="110"/>
          <w:sz w:val="20"/>
        </w:rPr>
        <w:t>Papers</w:t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w w:val="110"/>
          <w:sz w:val="20"/>
        </w:rPr>
        <w:t>Available</w:t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spacing w:val="-2"/>
          <w:w w:val="110"/>
          <w:sz w:val="20"/>
        </w:rPr>
        <w:t>Online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z w:val="20"/>
        </w:rPr>
        <w:t>Haslag,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Joseph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H.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(1998),</w:t>
      </w:r>
      <w:r>
        <w:rPr>
          <w:rFonts w:ascii="Times New Roman" w:hAnsi="Times New Roman"/>
          <w:spacing w:val="9"/>
          <w:sz w:val="20"/>
        </w:rPr>
        <w:t> </w:t>
      </w:r>
      <w:r>
        <w:rPr>
          <w:sz w:val="20"/>
        </w:rPr>
        <w:t>”Revenue-Maximizing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Policy,”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Paper</w:t>
      </w:r>
    </w:p>
    <w:p>
      <w:pPr>
        <w:pStyle w:val="BodyText"/>
        <w:spacing w:before="132"/>
        <w:ind w:left="936" w:firstLine="0"/>
      </w:pPr>
      <w:r>
        <w:rPr/>
        <w:t>98-01,</w:t>
      </w:r>
      <w:r>
        <w:rPr>
          <w:rFonts w:ascii="Times New Roman"/>
          <w:spacing w:val="-3"/>
        </w:rPr>
        <w:t> </w:t>
      </w:r>
      <w:r>
        <w:rPr/>
        <w:t>Federal</w:t>
      </w:r>
      <w:r>
        <w:rPr>
          <w:rFonts w:ascii="Times New Roman"/>
          <w:spacing w:val="-2"/>
        </w:rPr>
        <w:t> </w:t>
      </w:r>
      <w:r>
        <w:rPr/>
        <w:t>Reserve</w:t>
      </w:r>
      <w:r>
        <w:rPr>
          <w:rFonts w:ascii="Times New Roman"/>
          <w:spacing w:val="-3"/>
        </w:rPr>
        <w:t> </w:t>
      </w:r>
      <w:r>
        <w:rPr/>
        <w:t>Bank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Dallas.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211" w:after="0"/>
        <w:ind w:left="936" w:right="358" w:hanging="215"/>
        <w:jc w:val="left"/>
        <w:rPr>
          <w:sz w:val="20"/>
        </w:rPr>
      </w:pPr>
      <w:r>
        <w:rPr>
          <w:sz w:val="20"/>
        </w:rPr>
        <w:t>Athreya,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Kartik,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(2009),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”Are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Harsh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Punishments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Default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Really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Better?”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09-11,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Richmond.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6" w:hanging="215"/>
        <w:jc w:val="left"/>
        <w:rPr>
          <w:sz w:val="20"/>
        </w:rPr>
      </w:pPr>
      <w:r>
        <w:rPr>
          <w:sz w:val="20"/>
        </w:rPr>
        <w:t>Carroll,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(2009),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”A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Note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Sunspots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Heterogeneous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Agents,”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09-6,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79" w:after="0"/>
        <w:ind w:left="936" w:right="356" w:hanging="215"/>
        <w:jc w:val="left"/>
        <w:rPr>
          <w:sz w:val="20"/>
        </w:rPr>
      </w:pPr>
      <w:r>
        <w:rPr>
          <w:sz w:val="20"/>
        </w:rPr>
        <w:t>Chambers,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Matthew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S.,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Don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E.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Schlagenhauf,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Young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(2011),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”Why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Aren't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More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Families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Buying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Life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Insurance?”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2011-7,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Sandell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Center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Retirement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Research.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1" w:after="0"/>
        <w:ind w:left="496" w:right="0" w:hanging="198"/>
        <w:jc w:val="left"/>
        <w:rPr>
          <w:sz w:val="20"/>
        </w:rPr>
      </w:pPr>
      <w:r>
        <w:rPr>
          <w:w w:val="110"/>
          <w:sz w:val="20"/>
        </w:rPr>
        <w:t>Work</w:t>
      </w:r>
      <w:r>
        <w:rPr>
          <w:rFonts w:ascii="Times New Roman" w:hAnsi="Times New Roman"/>
          <w:spacing w:val="1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rFonts w:ascii="Times New Roman" w:hAnsi="Times New Roman"/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Progress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z w:val="20"/>
        </w:rPr>
        <w:t>Robots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Externalities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project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Don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Suh).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2" w:after="0"/>
        <w:ind w:left="935" w:right="0" w:hanging="213"/>
        <w:jc w:val="left"/>
        <w:rPr>
          <w:sz w:val="20"/>
        </w:rPr>
      </w:pPr>
      <w:r>
        <w:rPr>
          <w:sz w:val="20"/>
        </w:rPr>
        <w:t>Macroprudential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Policies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Leverage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Cycles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project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Ana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Fostel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Yi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Ping).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z w:val="20"/>
        </w:rPr>
        <w:t>Structural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Transformation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Aggregate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Volatility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project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Gang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Zhang).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z w:val="20"/>
        </w:rPr>
        <w:t>Self-Control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Consumer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Default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project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Joaquin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Saldain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Xuan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Tam).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z w:val="20"/>
        </w:rPr>
        <w:t>Demographics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Low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Interest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Rates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project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Eric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Leeper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Soo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Youn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Kang).</w:t>
      </w:r>
    </w:p>
    <w:p>
      <w:pPr>
        <w:pStyle w:val="BodyText"/>
        <w:spacing w:before="8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spacing w:val="-2"/>
          <w:w w:val="110"/>
          <w:sz w:val="20"/>
        </w:rPr>
        <w:t>Presentations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1998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Carnegie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Mellon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1999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Washington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Lee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Annual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Meetings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Society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for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Economic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Dynamics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2000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Carnegie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Mellon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2001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214" w:after="0"/>
        <w:ind w:left="1309" w:right="358" w:hanging="200"/>
        <w:jc w:val="both"/>
        <w:rPr>
          <w:sz w:val="20"/>
        </w:rPr>
      </w:pPr>
      <w:r>
        <w:rPr>
          <w:spacing w:val="-2"/>
          <w:sz w:val="20"/>
        </w:rPr>
        <w:t>Florida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George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Washington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Texas-Austin,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Atlanta,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Western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Ontario,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Missouri-Columbia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28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2002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z w:val="20"/>
        </w:rPr>
        <w:t>Florida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Macro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Study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Group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Meeting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2003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4" w:lineRule="auto" w:before="214" w:after="0"/>
        <w:ind w:left="1309" w:right="357" w:hanging="200"/>
        <w:jc w:val="both"/>
        <w:rPr>
          <w:sz w:val="20"/>
        </w:rPr>
      </w:pPr>
      <w:r>
        <w:rPr>
          <w:sz w:val="20"/>
        </w:rPr>
        <w:t>Florida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Study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Group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Midwest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Minneapolis,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Clemson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Wharton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School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Pennsylvania,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Conference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Contracts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Institutions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Heterogeneous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Agents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12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2004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215" w:after="0"/>
        <w:ind w:left="1309" w:right="360" w:hanging="200"/>
        <w:jc w:val="both"/>
        <w:rPr>
          <w:sz w:val="20"/>
        </w:rPr>
      </w:pPr>
      <w:r>
        <w:rPr>
          <w:sz w:val="20"/>
        </w:rPr>
        <w:t>Federal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Richmond,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Virginia,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Iowa,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Atlanta,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Stanford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Theoretical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27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2005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9" w:lineRule="auto" w:before="215" w:after="0"/>
        <w:ind w:left="1309" w:right="356" w:hanging="200"/>
        <w:jc w:val="both"/>
        <w:rPr>
          <w:sz w:val="20"/>
        </w:rPr>
      </w:pPr>
      <w:r>
        <w:rPr>
          <w:sz w:val="20"/>
        </w:rPr>
        <w:t>Society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Computational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Advancement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New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York,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Clemson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MEA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Workshop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Overlapping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Generation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Models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Uncertainty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Theory,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Applications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Computation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Mannheim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06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2006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z w:val="20"/>
        </w:rPr>
        <w:t>Florida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2007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29"/>
        <w:ind w:left="0" w:firstLine="0"/>
      </w:pP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72" w:lineRule="auto" w:before="0" w:after="0"/>
        <w:ind w:left="1309" w:right="358" w:hanging="200"/>
        <w:jc w:val="both"/>
        <w:rPr>
          <w:sz w:val="20"/>
        </w:rPr>
      </w:pPr>
      <w:r>
        <w:rPr>
          <w:sz w:val="20"/>
        </w:rPr>
        <w:t>Heterogeneity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Paris,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Midwest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NBER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EFACR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Group,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England,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Virginia,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California-Santa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Barbara,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Elon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Science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Technology,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Research,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Dallas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96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2008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74" w:lineRule="auto" w:before="206" w:after="0"/>
        <w:ind w:left="1309" w:right="359" w:hanging="200"/>
        <w:jc w:val="both"/>
        <w:rPr>
          <w:sz w:val="20"/>
        </w:rPr>
      </w:pPr>
      <w:r>
        <w:rPr>
          <w:sz w:val="20"/>
        </w:rPr>
        <w:t>Winter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Econometric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England,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California-Santa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Barbara,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An-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nual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Meetings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Dynamics,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Georgetown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Money,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Credit,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Washington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Louis,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Minneapolis,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Georgia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Atlanta,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Sveriges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Riksbank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Workshop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House-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hold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Indebtedness,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House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Prices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Economy,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Duke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NY/Philadelphia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Workshop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Quantitative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Macroeconomics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New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York,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Methods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Texas-Dallas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93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2009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9" w:lineRule="auto" w:before="207" w:after="0"/>
        <w:ind w:left="1309" w:right="359" w:hanging="200"/>
        <w:jc w:val="both"/>
        <w:rPr>
          <w:sz w:val="20"/>
        </w:rPr>
      </w:pPr>
      <w:r>
        <w:rPr>
          <w:spacing w:val="-2"/>
          <w:sz w:val="20"/>
        </w:rPr>
        <w:t>Washington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St.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Louis/Federal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St.</w:t>
      </w:r>
      <w:r>
        <w:rPr>
          <w:rFonts w:ascii="Times New Roman" w:hAnsi="Times New Roman"/>
          <w:spacing w:val="12"/>
          <w:sz w:val="20"/>
        </w:rPr>
        <w:t> </w:t>
      </w:r>
      <w:r>
        <w:rPr>
          <w:spacing w:val="-2"/>
          <w:sz w:val="20"/>
        </w:rPr>
        <w:t>Louis,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Cowles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Foundation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Conference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Beliefs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Macroeconomics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Yale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Conference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Honor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Truman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Bewley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Texas-Austin,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Queen's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Philadelphia,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Board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Governors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System,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Washington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98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2010</w:t>
      </w:r>
    </w:p>
    <w:p>
      <w:pPr>
        <w:pStyle w:val="ListParagraph"/>
        <w:numPr>
          <w:ilvl w:val="2"/>
          <w:numId w:val="1"/>
        </w:numPr>
        <w:tabs>
          <w:tab w:pos="1374" w:val="left" w:leader="none"/>
        </w:tabs>
        <w:spacing w:line="240" w:lineRule="auto" w:before="207" w:after="0"/>
        <w:ind w:left="1374" w:right="0" w:hanging="265"/>
        <w:jc w:val="left"/>
        <w:rPr>
          <w:sz w:val="20"/>
        </w:rPr>
      </w:pP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Iowa,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European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Central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Bank,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Sveriges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Riksbank,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Atlanta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2011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74" w:lineRule="auto" w:before="207" w:after="0"/>
        <w:ind w:left="1309" w:right="357" w:hanging="200"/>
        <w:jc w:val="both"/>
        <w:rPr>
          <w:sz w:val="20"/>
        </w:rPr>
      </w:pPr>
      <w:r>
        <w:rPr>
          <w:sz w:val="20"/>
        </w:rPr>
        <w:t>American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Association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Annual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Arizona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Georgia,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CFAP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Consumer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Credit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Bankruptcy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Cambridge,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Texas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Conference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at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Southern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Methodist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University,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Society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for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Computational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Economics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Meetings,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Federal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Cleveland,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North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Carolina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Carnegie-NYU-Rochester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Conference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on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Public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Carnegie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Mellon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Fiscal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Interactions: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Endogenous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Perspective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Richmond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88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2012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0" w:lineRule="auto" w:before="207" w:after="0"/>
        <w:ind w:left="1309" w:right="356" w:hanging="200"/>
        <w:jc w:val="both"/>
        <w:rPr>
          <w:sz w:val="20"/>
        </w:rPr>
      </w:pPr>
      <w:r>
        <w:rPr>
          <w:sz w:val="20"/>
        </w:rPr>
        <w:t>Stony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Brook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Sovereign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Debt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Richmond,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Debt,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Growth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Macroeconomic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European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Central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Bank,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Indiana</w:t>
      </w:r>
    </w:p>
    <w:p>
      <w:pPr>
        <w:pStyle w:val="ListParagraph"/>
        <w:spacing w:after="0" w:line="350" w:lineRule="auto"/>
        <w:jc w:val="both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BodyText"/>
        <w:spacing w:line="379" w:lineRule="auto" w:before="1"/>
        <w:ind w:left="1309" w:right="243" w:firstLine="0"/>
      </w:pPr>
      <w:r>
        <w:rPr>
          <w:spacing w:val="-2"/>
        </w:rPr>
        <w:t>University,</w:t>
      </w:r>
      <w:r>
        <w:rPr>
          <w:rFonts w:ascii="Times New Roman"/>
        </w:rPr>
        <w:t> </w:t>
      </w:r>
      <w:r>
        <w:rPr>
          <w:spacing w:val="-2"/>
        </w:rPr>
        <w:t>Federal</w:t>
      </w:r>
      <w:r>
        <w:rPr>
          <w:rFonts w:ascii="Times New Roman"/>
        </w:rPr>
        <w:t> </w:t>
      </w:r>
      <w:r>
        <w:rPr>
          <w:spacing w:val="-2"/>
        </w:rPr>
        <w:t>Reserve</w:t>
      </w:r>
      <w:r>
        <w:rPr>
          <w:rFonts w:ascii="Times New Roman"/>
        </w:rPr>
        <w:t> </w:t>
      </w:r>
      <w:r>
        <w:rPr>
          <w:spacing w:val="-2"/>
        </w:rPr>
        <w:t>Bank</w:t>
      </w:r>
      <w:r>
        <w:rPr>
          <w:rFonts w:ascii="Times New Roman"/>
        </w:rPr>
        <w:t> </w:t>
      </w:r>
      <w:r>
        <w:rPr>
          <w:spacing w:val="-2"/>
        </w:rPr>
        <w:t>of</w:t>
      </w:r>
      <w:r>
        <w:rPr>
          <w:rFonts w:ascii="Times New Roman"/>
        </w:rPr>
        <w:t> </w:t>
      </w:r>
      <w:r>
        <w:rPr>
          <w:spacing w:val="-2"/>
        </w:rPr>
        <w:t>Cleveland,</w:t>
      </w:r>
      <w:r>
        <w:rPr>
          <w:rFonts w:ascii="Times New Roman"/>
        </w:rPr>
        <w:t> </w:t>
      </w:r>
      <w:r>
        <w:rPr>
          <w:spacing w:val="-2"/>
        </w:rPr>
        <w:t>University</w:t>
      </w:r>
      <w:r>
        <w:rPr>
          <w:rFonts w:ascii="Times New Roman"/>
        </w:rPr>
        <w:t> </w:t>
      </w:r>
      <w:r>
        <w:rPr>
          <w:spacing w:val="-2"/>
        </w:rPr>
        <w:t>of</w:t>
      </w:r>
      <w:r>
        <w:rPr>
          <w:rFonts w:ascii="Times New Roman"/>
        </w:rPr>
        <w:t> </w:t>
      </w:r>
      <w:r>
        <w:rPr>
          <w:spacing w:val="-2"/>
        </w:rPr>
        <w:t>Illinois-Champaign-Urbana,</w:t>
      </w:r>
      <w:r>
        <w:rPr>
          <w:rFonts w:ascii="Times New Roman"/>
        </w:rPr>
        <w:t> </w:t>
      </w:r>
      <w:r>
        <w:rPr>
          <w:spacing w:val="-2"/>
        </w:rPr>
        <w:t>Workshop</w:t>
      </w:r>
      <w:r>
        <w:rPr>
          <w:rFonts w:ascii="Times New Roman"/>
          <w:spacing w:val="-2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Macroeconomics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Risk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Uncertainty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Banco</w:t>
      </w:r>
      <w:r>
        <w:rPr>
          <w:rFonts w:ascii="Times New Roman"/>
        </w:rPr>
        <w:t> </w:t>
      </w:r>
      <w:r>
        <w:rPr/>
        <w:t>Central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Chile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98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2013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4" w:lineRule="auto" w:before="215" w:after="0"/>
        <w:ind w:left="1309" w:right="357" w:hanging="200"/>
        <w:jc w:val="both"/>
        <w:rPr>
          <w:sz w:val="20"/>
        </w:rPr>
      </w:pPr>
      <w:r>
        <w:rPr>
          <w:sz w:val="20"/>
        </w:rPr>
        <w:t>George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Washington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North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Carolina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Temple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Eco-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nomic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North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American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Meetings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Econometric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Society,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Missouri-Columbia,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Kansas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12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2014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4" w:lineRule="auto" w:before="214" w:after="0"/>
        <w:ind w:left="1309" w:right="359" w:hanging="200"/>
        <w:jc w:val="both"/>
        <w:rPr>
          <w:sz w:val="20"/>
        </w:rPr>
      </w:pPr>
      <w:r>
        <w:rPr>
          <w:sz w:val="20"/>
        </w:rPr>
        <w:t>Temple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Midwest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Kansas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Virginia-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Richmond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Jamboree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Richmond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12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2015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9" w:lineRule="auto" w:before="214" w:after="0"/>
        <w:ind w:left="1309" w:right="358" w:hanging="200"/>
        <w:jc w:val="both"/>
        <w:rPr>
          <w:sz w:val="20"/>
        </w:rPr>
      </w:pPr>
      <w:r>
        <w:rPr>
          <w:sz w:val="20"/>
        </w:rPr>
        <w:t>7th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GRIPS,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Hong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Kong,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Kansas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13th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HKIMR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Workshop,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Advancement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Uni-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British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Columbia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07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2016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4" w:lineRule="auto" w:before="214" w:after="0"/>
        <w:ind w:left="1309" w:right="358" w:hanging="200"/>
        <w:jc w:val="both"/>
        <w:rPr>
          <w:sz w:val="20"/>
        </w:rPr>
      </w:pP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Virginia,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York,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NBER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IFM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Kansas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AFR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Finance,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Central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Colorado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Boulder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12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2017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72" w:lineRule="auto" w:before="214" w:after="0"/>
        <w:ind w:left="1309" w:right="356" w:hanging="200"/>
        <w:jc w:val="both"/>
        <w:rPr>
          <w:sz w:val="20"/>
        </w:rPr>
      </w:pPr>
      <w:r>
        <w:rPr>
          <w:sz w:val="20"/>
        </w:rPr>
        <w:t>American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Association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Annual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Boston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Iowa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Texas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Southern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Methodist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AFR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Finance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Conference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Forum,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AFR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Sum-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mer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Finance,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International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Macroeconomic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Forum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Southwestern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Uni-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versity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Finance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Economics,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Zhejiang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City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Hong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Kong,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Dallas,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Kansas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Inter-American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Development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04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2018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4" w:lineRule="auto" w:before="214" w:after="0"/>
        <w:ind w:left="1309" w:right="357" w:hanging="200"/>
        <w:jc w:val="both"/>
        <w:rPr>
          <w:sz w:val="20"/>
        </w:rPr>
      </w:pPr>
      <w:r>
        <w:rPr>
          <w:sz w:val="20"/>
        </w:rPr>
        <w:t>University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Connecticut,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Advancement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Eco-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nomic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Meetings,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AFR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Summer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Finance,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International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Macroeco-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nomic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Forum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Southwestern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Finance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Economics,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China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Conference</w:t>
      </w:r>
    </w:p>
    <w:p>
      <w:pPr>
        <w:pStyle w:val="ListParagraph"/>
        <w:spacing w:after="0" w:line="364" w:lineRule="auto"/>
        <w:jc w:val="both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BodyText"/>
        <w:spacing w:line="379" w:lineRule="auto" w:before="1"/>
        <w:ind w:left="1309" w:right="357" w:firstLine="0"/>
        <w:jc w:val="both"/>
      </w:pPr>
      <w:r>
        <w:rPr>
          <w:spacing w:val="-2"/>
        </w:rPr>
        <w:t>in</w:t>
      </w:r>
      <w:r>
        <w:rPr>
          <w:rFonts w:ascii="Times New Roman"/>
          <w:spacing w:val="-2"/>
        </w:rPr>
        <w:t> </w:t>
      </w:r>
      <w:r>
        <w:rPr>
          <w:spacing w:val="-2"/>
        </w:rPr>
        <w:t>Macroeconomics</w:t>
      </w:r>
      <w:r>
        <w:rPr>
          <w:rFonts w:ascii="Times New Roman"/>
          <w:spacing w:val="-2"/>
        </w:rPr>
        <w:t> </w:t>
      </w:r>
      <w:r>
        <w:rPr>
          <w:spacing w:val="-2"/>
        </w:rPr>
        <w:t>at</w:t>
      </w:r>
      <w:r>
        <w:rPr>
          <w:rFonts w:ascii="Times New Roman"/>
          <w:spacing w:val="-2"/>
        </w:rPr>
        <w:t> </w:t>
      </w:r>
      <w:r>
        <w:rPr>
          <w:spacing w:val="-2"/>
        </w:rPr>
        <w:t>Tsinghua</w:t>
      </w:r>
      <w:r>
        <w:rPr>
          <w:rFonts w:ascii="Times New Roman"/>
          <w:spacing w:val="-2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2"/>
        </w:rPr>
        <w:t> </w:t>
      </w:r>
      <w:r>
        <w:rPr>
          <w:spacing w:val="-2"/>
        </w:rPr>
        <w:t>Zhejiang</w:t>
      </w:r>
      <w:r>
        <w:rPr>
          <w:rFonts w:ascii="Times New Roman"/>
          <w:spacing w:val="-2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2"/>
        </w:rPr>
        <w:t> </w:t>
      </w:r>
      <w:r>
        <w:rPr>
          <w:spacing w:val="-2"/>
        </w:rPr>
        <w:t>Fourth</w:t>
      </w:r>
      <w:r>
        <w:rPr>
          <w:rFonts w:ascii="Times New Roman"/>
          <w:spacing w:val="-2"/>
        </w:rPr>
        <w:t> </w:t>
      </w:r>
      <w:r>
        <w:rPr>
          <w:spacing w:val="-2"/>
        </w:rPr>
        <w:t>Taxation</w:t>
      </w:r>
      <w:r>
        <w:rPr>
          <w:rFonts w:ascii="Times New Roman"/>
          <w:spacing w:val="-2"/>
        </w:rPr>
        <w:t> </w:t>
      </w:r>
      <w:r>
        <w:rPr>
          <w:spacing w:val="-2"/>
        </w:rPr>
        <w:t>Theory</w:t>
      </w:r>
      <w:r>
        <w:rPr>
          <w:rFonts w:ascii="Times New Roman"/>
          <w:spacing w:val="-2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2"/>
        </w:rPr>
        <w:t> </w:t>
      </w:r>
      <w:r>
        <w:rPr/>
        <w:t>at</w:t>
      </w:r>
      <w:r>
        <w:rPr>
          <w:rFonts w:ascii="Times New Roman"/>
          <w:spacing w:val="-11"/>
        </w:rPr>
        <w:t> </w:t>
      </w:r>
      <w:r>
        <w:rPr/>
        <w:t>Washington</w:t>
      </w:r>
      <w:r>
        <w:rPr>
          <w:rFonts w:ascii="Times New Roman"/>
          <w:spacing w:val="-11"/>
        </w:rPr>
        <w:t> </w:t>
      </w:r>
      <w:r>
        <w:rPr/>
        <w:t>University</w:t>
      </w:r>
      <w:r>
        <w:rPr>
          <w:rFonts w:ascii="Times New Roman"/>
          <w:spacing w:val="-11"/>
        </w:rPr>
        <w:t> </w:t>
      </w:r>
      <w:r>
        <w:rPr/>
        <w:t>St.</w:t>
      </w:r>
      <w:r>
        <w:rPr>
          <w:rFonts w:ascii="Times New Roman"/>
          <w:spacing w:val="7"/>
        </w:rPr>
        <w:t> </w:t>
      </w:r>
      <w:r>
        <w:rPr/>
        <w:t>Louis,</w:t>
      </w:r>
      <w:r>
        <w:rPr>
          <w:rFonts w:ascii="Times New Roman"/>
          <w:spacing w:val="-11"/>
        </w:rPr>
        <w:t> </w:t>
      </w:r>
      <w:r>
        <w:rPr/>
        <w:t>Federal</w:t>
      </w:r>
      <w:r>
        <w:rPr>
          <w:rFonts w:ascii="Times New Roman"/>
          <w:spacing w:val="-11"/>
        </w:rPr>
        <w:t> </w:t>
      </w:r>
      <w:r>
        <w:rPr/>
        <w:t>Reserve</w:t>
      </w:r>
      <w:r>
        <w:rPr>
          <w:rFonts w:ascii="Times New Roman"/>
          <w:spacing w:val="-11"/>
        </w:rPr>
        <w:t> </w:t>
      </w:r>
      <w:r>
        <w:rPr/>
        <w:t>Bank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Dallas,</w:t>
      </w:r>
      <w:r>
        <w:rPr>
          <w:rFonts w:ascii="Times New Roman"/>
          <w:spacing w:val="-11"/>
        </w:rPr>
        <w:t> </w:t>
      </w:r>
      <w:r>
        <w:rPr/>
        <w:t>Federal</w:t>
      </w:r>
      <w:r>
        <w:rPr>
          <w:rFonts w:ascii="Times New Roman"/>
          <w:spacing w:val="-11"/>
        </w:rPr>
        <w:t> </w:t>
      </w:r>
      <w:r>
        <w:rPr/>
        <w:t>Reserve</w:t>
      </w:r>
      <w:r>
        <w:rPr>
          <w:rFonts w:ascii="Times New Roman"/>
          <w:spacing w:val="-11"/>
        </w:rPr>
        <w:t> </w:t>
      </w:r>
      <w:r>
        <w:rPr/>
        <w:t>Bank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Kansas</w:t>
      </w:r>
      <w:r>
        <w:rPr>
          <w:rFonts w:ascii="Times New Roman"/>
        </w:rPr>
        <w:t> </w:t>
      </w:r>
      <w:r>
        <w:rPr/>
        <w:t>City,</w:t>
      </w:r>
      <w:r>
        <w:rPr>
          <w:rFonts w:ascii="Times New Roman"/>
          <w:spacing w:val="-12"/>
        </w:rPr>
        <w:t> </w:t>
      </w:r>
      <w:r>
        <w:rPr/>
        <w:t>SUNY</w:t>
      </w:r>
      <w:r>
        <w:rPr>
          <w:rFonts w:ascii="Times New Roman"/>
          <w:spacing w:val="-12"/>
        </w:rPr>
        <w:t> </w:t>
      </w:r>
      <w:r>
        <w:rPr/>
        <w:t>Albany,</w:t>
      </w:r>
      <w:r>
        <w:rPr>
          <w:rFonts w:ascii="Times New Roman"/>
          <w:spacing w:val="-12"/>
        </w:rPr>
        <w:t> </w:t>
      </w:r>
      <w:r>
        <w:rPr/>
        <w:t>University</w:t>
      </w:r>
      <w:r>
        <w:rPr>
          <w:rFonts w:ascii="Times New Roman"/>
          <w:spacing w:val="-12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Virginia-Federal</w:t>
      </w:r>
      <w:r>
        <w:rPr>
          <w:rFonts w:ascii="Times New Roman"/>
          <w:spacing w:val="-12"/>
        </w:rPr>
        <w:t> </w:t>
      </w:r>
      <w:r>
        <w:rPr/>
        <w:t>Reserve</w:t>
      </w:r>
      <w:r>
        <w:rPr>
          <w:rFonts w:ascii="Times New Roman"/>
          <w:spacing w:val="-12"/>
        </w:rPr>
        <w:t> </w:t>
      </w:r>
      <w:r>
        <w:rPr/>
        <w:t>Bank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Richmond</w:t>
      </w:r>
      <w:r>
        <w:rPr>
          <w:rFonts w:ascii="Times New Roman"/>
          <w:spacing w:val="-12"/>
        </w:rPr>
        <w:t> </w:t>
      </w:r>
      <w:r>
        <w:rPr/>
        <w:t>Research</w:t>
      </w:r>
      <w:r>
        <w:rPr>
          <w:rFonts w:ascii="Times New Roman"/>
          <w:spacing w:val="-12"/>
        </w:rPr>
        <w:t> </w:t>
      </w:r>
      <w:r>
        <w:rPr/>
        <w:t>Jamboree</w:t>
      </w:r>
      <w:r>
        <w:rPr>
          <w:rFonts w:ascii="Times New Roman"/>
          <w:spacing w:val="-12"/>
        </w:rPr>
        <w:t> </w:t>
      </w:r>
      <w:r>
        <w:rPr/>
        <w:t>at</w:t>
      </w:r>
      <w:r>
        <w:rPr>
          <w:rFonts w:ascii="Times New Roman"/>
        </w:rPr>
        <w:t> </w:t>
      </w:r>
      <w:r>
        <w:rPr>
          <w:spacing w:val="-2"/>
        </w:rPr>
        <w:t>the</w:t>
      </w:r>
      <w:r>
        <w:rPr>
          <w:rFonts w:ascii="Times New Roman"/>
          <w:spacing w:val="-7"/>
        </w:rPr>
        <w:t> </w:t>
      </w:r>
      <w:r>
        <w:rPr>
          <w:spacing w:val="-2"/>
        </w:rPr>
        <w:t>Federal</w:t>
      </w:r>
      <w:r>
        <w:rPr>
          <w:rFonts w:ascii="Times New Roman"/>
          <w:spacing w:val="-7"/>
        </w:rPr>
        <w:t> </w:t>
      </w:r>
      <w:r>
        <w:rPr>
          <w:spacing w:val="-2"/>
        </w:rPr>
        <w:t>Reserve</w:t>
      </w:r>
      <w:r>
        <w:rPr>
          <w:rFonts w:ascii="Times New Roman"/>
          <w:spacing w:val="-7"/>
        </w:rPr>
        <w:t> </w:t>
      </w:r>
      <w:r>
        <w:rPr>
          <w:spacing w:val="-2"/>
        </w:rPr>
        <w:t>Bank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Richmond,</w:t>
      </w:r>
      <w:r>
        <w:rPr>
          <w:rFonts w:ascii="Times New Roman"/>
          <w:spacing w:val="-5"/>
        </w:rPr>
        <w:t> </w:t>
      </w:r>
      <w:r>
        <w:rPr>
          <w:spacing w:val="-2"/>
        </w:rPr>
        <w:t>HKUST-Jinan</w:t>
      </w:r>
      <w:r>
        <w:rPr>
          <w:rFonts w:ascii="Times New Roman"/>
          <w:spacing w:val="-7"/>
        </w:rPr>
        <w:t> </w:t>
      </w:r>
      <w:r>
        <w:rPr>
          <w:spacing w:val="-2"/>
        </w:rPr>
        <w:t>Joint</w:t>
      </w:r>
      <w:r>
        <w:rPr>
          <w:rFonts w:ascii="Times New Roman"/>
          <w:spacing w:val="-7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7"/>
        </w:rPr>
        <w:t> </w:t>
      </w:r>
      <w:r>
        <w:rPr>
          <w:spacing w:val="-2"/>
        </w:rPr>
        <w:t>on</w:t>
      </w:r>
      <w:r>
        <w:rPr>
          <w:rFonts w:ascii="Times New Roman"/>
          <w:spacing w:val="-7"/>
        </w:rPr>
        <w:t> </w:t>
      </w:r>
      <w:r>
        <w:rPr>
          <w:spacing w:val="-2"/>
        </w:rPr>
        <w:t>Macroeconomics</w:t>
      </w:r>
      <w:r>
        <w:rPr>
          <w:rFonts w:ascii="Times New Roman"/>
          <w:spacing w:val="-7"/>
        </w:rPr>
        <w:t> </w:t>
      </w:r>
      <w:r>
        <w:rPr>
          <w:spacing w:val="-2"/>
        </w:rPr>
        <w:t>at</w:t>
      </w:r>
      <w:r>
        <w:rPr>
          <w:rFonts w:ascii="Times New Roman"/>
          <w:spacing w:val="-7"/>
        </w:rPr>
        <w:t> </w:t>
      </w:r>
      <w:r>
        <w:rPr>
          <w:spacing w:val="-2"/>
        </w:rPr>
        <w:t>Jinan</w:t>
      </w:r>
      <w:r>
        <w:rPr>
          <w:rFonts w:ascii="Times New Roman"/>
          <w:spacing w:val="-2"/>
        </w:rPr>
        <w:t> </w:t>
      </w:r>
      <w:r>
        <w:rPr>
          <w:spacing w:val="-2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68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2019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9" w:lineRule="auto" w:before="184" w:after="0"/>
        <w:ind w:left="1309" w:right="357" w:hanging="200"/>
        <w:jc w:val="both"/>
        <w:rPr>
          <w:sz w:val="20"/>
        </w:rPr>
      </w:pPr>
      <w:r>
        <w:rPr>
          <w:sz w:val="20"/>
        </w:rPr>
        <w:t>Central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Kong,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Hong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Kong,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Wuhan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AFR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Summer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Institute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Finance,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West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Virginia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Wayne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State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Western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Ontario,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Pittsburgh,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Cleveland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77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2020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85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Duke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89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2023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8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Dallas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89" w:after="0"/>
        <w:ind w:left="935" w:right="0" w:hanging="213"/>
        <w:jc w:val="both"/>
        <w:rPr>
          <w:sz w:val="20"/>
        </w:rPr>
      </w:pPr>
      <w:r>
        <w:rPr>
          <w:spacing w:val="-4"/>
          <w:w w:val="95"/>
          <w:sz w:val="20"/>
        </w:rPr>
        <w:t>2024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64" w:lineRule="auto" w:before="185" w:after="0"/>
        <w:ind w:left="1309" w:right="357" w:hanging="200"/>
        <w:jc w:val="both"/>
        <w:rPr>
          <w:sz w:val="20"/>
        </w:rPr>
      </w:pPr>
      <w:r>
        <w:rPr>
          <w:sz w:val="20"/>
        </w:rPr>
        <w:t>Federal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Richmond,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Virginia-Duke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University-Federal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Richmond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Research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Jamboree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Duke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University,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Barbara,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Indiana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82" w:after="0"/>
        <w:ind w:left="935" w:right="0" w:hanging="213"/>
        <w:jc w:val="both"/>
        <w:rPr>
          <w:sz w:val="20"/>
        </w:rPr>
      </w:pPr>
      <w:r>
        <w:rPr>
          <w:spacing w:val="-4"/>
          <w:sz w:val="20"/>
        </w:rPr>
        <w:t>2025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85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Toronto,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Arkansas,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Kansas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City</w:t>
      </w:r>
    </w:p>
    <w:p>
      <w:pPr>
        <w:pStyle w:val="BodyText"/>
        <w:spacing w:before="45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w w:val="115"/>
          <w:sz w:val="20"/>
        </w:rPr>
        <w:t>Invited</w:t>
      </w:r>
      <w:r>
        <w:rPr>
          <w:rFonts w:ascii="Times New Roman" w:hAnsi="Times New Roman"/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Lectures</w:t>
      </w:r>
    </w:p>
    <w:p>
      <w:pPr>
        <w:pStyle w:val="BodyText"/>
        <w:spacing w:before="6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”Consumer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Credit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Since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1980.”</w:t>
      </w:r>
      <w:r>
        <w:rPr>
          <w:rFonts w:ascii="Times New Roman" w:hAnsi="Times New Roman"/>
          <w:spacing w:val="56"/>
          <w:sz w:val="20"/>
        </w:rPr>
        <w:t> </w:t>
      </w:r>
      <w:r>
        <w:rPr>
          <w:spacing w:val="-2"/>
          <w:sz w:val="20"/>
        </w:rPr>
        <w:t>Washington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Lee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2009.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92" w:after="0"/>
        <w:ind w:left="935" w:right="0" w:hanging="213"/>
        <w:jc w:val="left"/>
        <w:rPr>
          <w:sz w:val="20"/>
        </w:rPr>
      </w:pPr>
      <w:r>
        <w:rPr>
          <w:sz w:val="20"/>
        </w:rPr>
        <w:t>”Model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Uncertainty.”</w:t>
      </w:r>
      <w:r>
        <w:rPr>
          <w:rFonts w:ascii="Times New Roman" w:hAnsi="Times New Roman"/>
          <w:spacing w:val="49"/>
          <w:sz w:val="20"/>
        </w:rPr>
        <w:t> </w:t>
      </w:r>
      <w:r>
        <w:rPr>
          <w:sz w:val="20"/>
        </w:rPr>
        <w:t>Quantitative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Society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Pensions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Saving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Keynote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Lecture,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2012.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191" w:after="0"/>
        <w:ind w:left="936" w:right="356" w:hanging="215"/>
        <w:jc w:val="left"/>
        <w:rPr>
          <w:sz w:val="20"/>
        </w:rPr>
      </w:pPr>
      <w:r>
        <w:rPr>
          <w:sz w:val="20"/>
        </w:rPr>
        <w:t>”Lars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Peter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Hansen's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Contributions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Economics.”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Dinner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Speech,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Charlottesville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Estate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Associa-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tion,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2013.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59" w:after="0"/>
        <w:ind w:left="936" w:right="358" w:hanging="215"/>
        <w:jc w:val="left"/>
        <w:rPr>
          <w:sz w:val="20"/>
        </w:rPr>
      </w:pPr>
      <w:r>
        <w:rPr>
          <w:sz w:val="20"/>
        </w:rPr>
        <w:t>”What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Behind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Persistence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Racial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Wealth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Gap?”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FedTalk,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Cleveland,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2019.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  <w:tab w:pos="936" w:val="left" w:leader="none"/>
        </w:tabs>
        <w:spacing w:line="379" w:lineRule="auto" w:before="59" w:after="0"/>
        <w:ind w:left="936" w:right="359" w:hanging="215"/>
        <w:jc w:val="left"/>
        <w:rPr>
          <w:sz w:val="20"/>
        </w:rPr>
      </w:pPr>
      <w:r>
        <w:rPr>
          <w:sz w:val="20"/>
        </w:rPr>
        <w:t>”Regulating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High-Cost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Consumer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Credit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Markets.”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HKUST/Jinan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Macro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Workshop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Keynote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Lecture,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ListParagraph"/>
        <w:spacing w:after="0" w:line="379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2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w w:val="115"/>
          <w:sz w:val="20"/>
        </w:rPr>
        <w:t>Student</w:t>
      </w:r>
      <w:r>
        <w:rPr>
          <w:rFonts w:ascii="Times New Roman" w:hAnsi="Times New Roman"/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Advising</w:t>
      </w:r>
    </w:p>
    <w:p>
      <w:pPr>
        <w:pStyle w:val="BodyText"/>
        <w:spacing w:before="8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z w:val="20"/>
        </w:rPr>
        <w:t>PhD</w:t>
      </w:r>
      <w:r>
        <w:rPr>
          <w:rFonts w:ascii="Times New Roman" w:hAnsi="Times New Roman"/>
          <w:spacing w:val="21"/>
          <w:sz w:val="20"/>
        </w:rPr>
        <w:t> </w:t>
      </w:r>
      <w:r>
        <w:rPr>
          <w:spacing w:val="-2"/>
          <w:sz w:val="20"/>
        </w:rPr>
        <w:t>Thesis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04" w:after="0"/>
        <w:ind w:left="1307" w:right="0" w:hanging="198"/>
        <w:jc w:val="left"/>
        <w:rPr>
          <w:sz w:val="20"/>
        </w:rPr>
      </w:pPr>
      <w:r>
        <w:rPr>
          <w:sz w:val="20"/>
        </w:rPr>
        <w:t>Florida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56" w:after="0"/>
        <w:ind w:left="1646" w:right="0" w:hanging="154"/>
        <w:jc w:val="left"/>
        <w:rPr>
          <w:sz w:val="20"/>
        </w:rPr>
      </w:pPr>
      <w:r>
        <w:rPr>
          <w:sz w:val="20"/>
        </w:rPr>
        <w:t>Matthew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Chambers,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Towson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56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55" w:after="0"/>
        <w:ind w:left="1646" w:right="0" w:hanging="154"/>
        <w:jc w:val="left"/>
        <w:rPr>
          <w:sz w:val="20"/>
        </w:rPr>
      </w:pPr>
      <w:r>
        <w:rPr>
          <w:sz w:val="20"/>
        </w:rPr>
        <w:t>Kyungsoo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Cha,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Korean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Energy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Institute.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4"/>
          <w:sz w:val="20"/>
        </w:rPr>
        <w:t>Sangyeon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Hwang,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Samsung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Economic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Research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Institute.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Panayiotis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M.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Pourpourides,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Cardiff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Masahiro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Kodana,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Institute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Developing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Economies.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z w:val="20"/>
        </w:rPr>
        <w:t>Jing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Yin,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Price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Waterhouse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Cooper.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z w:val="20"/>
        </w:rPr>
        <w:t>Daniel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Carroll,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Cleveland.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Young-Joon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Park,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Korea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Institute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for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Economic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Policy.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Ponpoje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Porapakkarm,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Macau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8" w:after="0"/>
        <w:ind w:left="1646" w:right="0" w:hanging="154"/>
        <w:jc w:val="left"/>
        <w:rPr>
          <w:sz w:val="20"/>
        </w:rPr>
      </w:pPr>
      <w:r>
        <w:rPr>
          <w:sz w:val="20"/>
        </w:rPr>
        <w:t>Bo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Sun,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Board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Governors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System.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Altantsetseg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Batchuluun,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National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Mongolia.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z w:val="20"/>
        </w:rPr>
        <w:t>Xuan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S.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Tam,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Cambridge.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z w:val="20"/>
        </w:rPr>
        <w:t>Carlos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Espina,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DeLoitte.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Gregory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Jachno,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Housing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Finance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Administration.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Soyoung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Lee,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Korean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Economic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Research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Institute.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4"/>
          <w:sz w:val="20"/>
        </w:rPr>
        <w:t>Giandomenico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Sarolli,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Drew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Svetlana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Pashchenko,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Uppsala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z w:val="20"/>
        </w:rPr>
        <w:t>Elizabeth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Cubbage,</w:t>
      </w:r>
      <w:r>
        <w:rPr>
          <w:rFonts w:ascii="Times New Roman" w:hAnsi="Times New Roman"/>
          <w:spacing w:val="12"/>
          <w:sz w:val="20"/>
        </w:rPr>
        <w:t> </w:t>
      </w:r>
      <w:r>
        <w:rPr>
          <w:sz w:val="20"/>
        </w:rPr>
        <w:t>SAS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2"/>
          <w:sz w:val="20"/>
        </w:rPr>
        <w:t>Institute.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z w:val="20"/>
        </w:rPr>
        <w:t>Aaron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Butz,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Committee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Taxation.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z w:val="20"/>
        </w:rPr>
        <w:t>Ruwei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Wang,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Capital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One.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Daniel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Fried,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Congressional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Budget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Office.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Parth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Havnurkar,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Housing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Finance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Administration.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Aslı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94"/>
          <w:w w:val="102"/>
          <w:sz w:val="20"/>
        </w:rPr>
        <w:t>S</w:t>
      </w:r>
      <w:r>
        <w:rPr>
          <w:spacing w:val="27"/>
          <w:w w:val="92"/>
          <w:sz w:val="20"/>
        </w:rPr>
        <w:t>¸</w:t>
      </w:r>
      <w:r>
        <w:rPr>
          <w:spacing w:val="10"/>
          <w:w w:val="98"/>
          <w:sz w:val="20"/>
        </w:rPr>
        <w:t>en</w:t>
      </w:r>
      <w:r>
        <w:rPr>
          <w:spacing w:val="-1"/>
          <w:w w:val="98"/>
          <w:sz w:val="20"/>
        </w:rPr>
        <w:t>k</w:t>
      </w:r>
      <w:r>
        <w:rPr>
          <w:spacing w:val="10"/>
          <w:w w:val="103"/>
          <w:sz w:val="20"/>
        </w:rPr>
        <w:t>al</w:t>
      </w:r>
      <w:r>
        <w:rPr>
          <w:spacing w:val="11"/>
          <w:w w:val="103"/>
          <w:sz w:val="20"/>
        </w:rPr>
        <w:t>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TOBB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Technology.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Raju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Huidrom,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World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Bank.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8" w:after="0"/>
        <w:ind w:left="1646" w:right="0" w:hanging="154"/>
        <w:jc w:val="left"/>
        <w:rPr>
          <w:sz w:val="20"/>
        </w:rPr>
      </w:pPr>
      <w:r>
        <w:rPr>
          <w:sz w:val="20"/>
        </w:rPr>
        <w:t>Bingbing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Dong,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Central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Finance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Economics.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29"/>
        <w:ind w:left="0" w:firstLine="0"/>
      </w:pP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0" w:after="0"/>
        <w:ind w:left="1646" w:right="0" w:hanging="154"/>
        <w:jc w:val="left"/>
        <w:rPr>
          <w:sz w:val="20"/>
        </w:rPr>
      </w:pPr>
      <w:r>
        <w:rPr>
          <w:sz w:val="20"/>
        </w:rPr>
        <w:t>Sherry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Forbes,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Giant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4"/>
          <w:sz w:val="20"/>
        </w:rPr>
        <w:t>Oak.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Jieran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Wu,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Zhejiang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Everett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Grant,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Dallas.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z w:val="20"/>
        </w:rPr>
        <w:t>Brendan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LaCerda,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Moody's.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Vahid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Gholampour,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Bucknell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Jorge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Miranda-Pinto,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Queensland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Woo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Jin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Choi,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Korea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Development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Institute.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29" w:after="0"/>
        <w:ind w:left="1646" w:right="0" w:hanging="154"/>
        <w:jc w:val="left"/>
        <w:rPr>
          <w:sz w:val="20"/>
        </w:rPr>
      </w:pPr>
      <w:r>
        <w:rPr>
          <w:spacing w:val="-6"/>
          <w:sz w:val="20"/>
        </w:rPr>
        <w:t>I</w:t>
      </w:r>
      <w:r>
        <w:rPr>
          <w:spacing w:val="-6"/>
          <w:position w:val="3"/>
          <w:sz w:val="20"/>
        </w:rPr>
        <w:t>˙</w:t>
      </w:r>
      <w:r>
        <w:rPr>
          <w:spacing w:val="-6"/>
          <w:sz w:val="20"/>
        </w:rPr>
        <w:t>lhan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Güner,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Kent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6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pacing w:val="-4"/>
          <w:sz w:val="20"/>
        </w:rPr>
        <w:t>Nicholas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Embrey,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Fannie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Mae.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Jeffrey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Schafer,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Congressional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Budget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Office.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Gang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Zhang,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Cheung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Graduate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School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Business.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6" w:after="0"/>
        <w:ind w:left="1646" w:right="0" w:hanging="154"/>
        <w:jc w:val="left"/>
        <w:rPr>
          <w:sz w:val="20"/>
        </w:rPr>
      </w:pPr>
      <w:r>
        <w:rPr>
          <w:spacing w:val="-6"/>
          <w:sz w:val="20"/>
        </w:rPr>
        <w:t>Meltem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6"/>
          <w:sz w:val="20"/>
        </w:rPr>
        <w:t>Poyraz,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6"/>
          <w:sz w:val="20"/>
        </w:rPr>
        <w:t>Bog˘aziçi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6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39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Guillermo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Hausmann-Guil,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Central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Lithuania.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Gao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Meng,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Analysis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Group.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Allison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Oldham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Luedtke,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St.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Michael's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College.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Zhe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Zhu,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Wayne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Xiaohui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Huang,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Microsoft.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Ia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Vardishvili,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Auburn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Diego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Legal-Cañisá,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Central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Paraguay.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Miguel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Mascarúa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Lara,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Central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Mexico.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Seunghyeon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Lee,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Korea.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Rachel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Lee,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Fund.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Joaquin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Saldain,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Canada.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Jaeki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Jang,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Korea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Institute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for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Industrial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Trade.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z w:val="20"/>
        </w:rPr>
        <w:t>Geoffrey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Carr,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South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Carolina.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Hasan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Toprak,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Monetary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Fund.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Fiorella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Pizzolon,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Hamilton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College.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Yan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Chen,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International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Fund.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z w:val="20"/>
        </w:rPr>
        <w:t>Gizem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Kutlu,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Bristol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29"/>
        <w:ind w:left="0" w:firstLine="0"/>
      </w:pP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0" w:after="0"/>
        <w:ind w:left="1646" w:right="0" w:hanging="154"/>
        <w:jc w:val="left"/>
        <w:rPr>
          <w:sz w:val="20"/>
        </w:rPr>
      </w:pPr>
      <w:r>
        <w:rPr>
          <w:sz w:val="20"/>
        </w:rPr>
        <w:t>Dengli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Yang,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Federal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Richmond.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Yi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Ping,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European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Research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Donghyun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Suh,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Korea.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Tyler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Wake,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Denison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4"/>
          <w:sz w:val="20"/>
        </w:rPr>
        <w:t>Mrithyunjayan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Nilayamgode,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James</w:t>
      </w:r>
      <w:r>
        <w:rPr>
          <w:rFonts w:ascii="Times New Roman" w:hAnsi="Times New Roman"/>
          <w:spacing w:val="11"/>
          <w:sz w:val="20"/>
        </w:rPr>
        <w:t> </w:t>
      </w:r>
      <w:r>
        <w:rPr>
          <w:spacing w:val="-4"/>
          <w:sz w:val="20"/>
        </w:rPr>
        <w:t>Madison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4"/>
          <w:sz w:val="20"/>
        </w:rPr>
        <w:t>University.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Yong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Hoon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Cho,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Korea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Institute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for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International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Economic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Policy.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Joe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Anderson,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Macalester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College.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z w:val="20"/>
        </w:rPr>
        <w:t>Soo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Youn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Kang,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Korea.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Alex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Sheng,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Jose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Ferrer,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John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Wilhoite,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3" w:after="0"/>
        <w:ind w:left="1646" w:right="0" w:hanging="154"/>
        <w:jc w:val="left"/>
        <w:rPr>
          <w:sz w:val="20"/>
        </w:rPr>
      </w:pPr>
      <w:r>
        <w:rPr>
          <w:sz w:val="20"/>
        </w:rPr>
        <w:t>Jiahao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Jiang,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Paul</w:t>
      </w:r>
      <w:r>
        <w:rPr>
          <w:rFonts w:ascii="Times New Roman" w:hAnsi="Times New Roman"/>
          <w:spacing w:val="3"/>
          <w:sz w:val="20"/>
        </w:rPr>
        <w:t> </w:t>
      </w:r>
      <w:r>
        <w:rPr>
          <w:sz w:val="20"/>
        </w:rPr>
        <w:t>Bousquet,</w:t>
      </w:r>
      <w:r>
        <w:rPr>
          <w:rFonts w:ascii="Times New Roman" w:hAnsi="Times New Roman"/>
          <w:spacing w:val="4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2" w:after="0"/>
        <w:ind w:left="1646" w:right="0" w:hanging="154"/>
        <w:jc w:val="left"/>
        <w:rPr>
          <w:sz w:val="20"/>
        </w:rPr>
      </w:pPr>
      <w:r>
        <w:rPr>
          <w:sz w:val="20"/>
        </w:rPr>
        <w:t>Yeokyung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Park,</w:t>
      </w:r>
      <w:r>
        <w:rPr>
          <w:rFonts w:ascii="Times New Roman" w:hAnsi="Times New Roman"/>
          <w:spacing w:val="2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9" w:after="0"/>
        <w:ind w:left="935" w:right="0" w:hanging="213"/>
        <w:jc w:val="left"/>
        <w:rPr>
          <w:sz w:val="20"/>
        </w:rPr>
      </w:pPr>
      <w:r>
        <w:rPr>
          <w:spacing w:val="-4"/>
          <w:sz w:val="20"/>
        </w:rPr>
        <w:t>Undergraduate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4"/>
          <w:sz w:val="20"/>
        </w:rPr>
        <w:t>Distinguished</w:t>
      </w:r>
      <w:r>
        <w:rPr>
          <w:rFonts w:ascii="Times New Roman" w:hAnsi="Times New Roman"/>
          <w:spacing w:val="13"/>
          <w:sz w:val="20"/>
        </w:rPr>
        <w:t> </w:t>
      </w:r>
      <w:r>
        <w:rPr>
          <w:spacing w:val="-4"/>
          <w:sz w:val="20"/>
        </w:rPr>
        <w:t>Major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14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63" w:after="0"/>
        <w:ind w:left="1646" w:right="0" w:hanging="154"/>
        <w:jc w:val="left"/>
        <w:rPr>
          <w:sz w:val="20"/>
        </w:rPr>
      </w:pPr>
      <w:r>
        <w:rPr>
          <w:spacing w:val="-4"/>
          <w:sz w:val="20"/>
        </w:rPr>
        <w:t>Wendy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Morrison,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Columbia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University.</w:t>
      </w:r>
    </w:p>
    <w:p>
      <w:pPr>
        <w:pStyle w:val="BodyText"/>
        <w:spacing w:before="7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spacing w:val="-2"/>
          <w:w w:val="115"/>
          <w:sz w:val="20"/>
        </w:rPr>
        <w:t>Awards</w:t>
      </w:r>
    </w:p>
    <w:p>
      <w:pPr>
        <w:pStyle w:val="BodyText"/>
        <w:spacing w:before="9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0" w:after="0"/>
        <w:ind w:left="935" w:right="0" w:hanging="213"/>
        <w:jc w:val="left"/>
        <w:rPr>
          <w:sz w:val="20"/>
        </w:rPr>
      </w:pPr>
      <w:r>
        <w:rPr>
          <w:sz w:val="20"/>
        </w:rPr>
        <w:t>Batten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Research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Grant,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Virginia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(2014)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Bankard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Fund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for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Political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Economy,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Virginia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(2005,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2007,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2008,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2010,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2011,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2013,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2014,</w:t>
      </w:r>
    </w:p>
    <w:p>
      <w:pPr>
        <w:pStyle w:val="BodyText"/>
        <w:spacing w:before="131"/>
        <w:ind w:left="936" w:firstLine="0"/>
      </w:pPr>
      <w:r>
        <w:rPr>
          <w:spacing w:val="-6"/>
        </w:rPr>
        <w:t>2016,</w:t>
      </w:r>
      <w:r>
        <w:rPr>
          <w:rFonts w:ascii="Times New Roman"/>
          <w:spacing w:val="-3"/>
        </w:rPr>
        <w:t> </w:t>
      </w:r>
      <w:r>
        <w:rPr>
          <w:spacing w:val="-6"/>
        </w:rPr>
        <w:t>2018,</w:t>
      </w:r>
      <w:r>
        <w:rPr>
          <w:rFonts w:ascii="Times New Roman"/>
          <w:spacing w:val="-3"/>
        </w:rPr>
        <w:t> </w:t>
      </w:r>
      <w:r>
        <w:rPr>
          <w:spacing w:val="-6"/>
        </w:rPr>
        <w:t>2019,</w:t>
      </w:r>
      <w:r>
        <w:rPr>
          <w:rFonts w:ascii="Times New Roman"/>
          <w:spacing w:val="-3"/>
        </w:rPr>
        <w:t> </w:t>
      </w:r>
      <w:r>
        <w:rPr>
          <w:spacing w:val="-6"/>
        </w:rPr>
        <w:t>2021,</w:t>
      </w:r>
      <w:r>
        <w:rPr>
          <w:rFonts w:ascii="Times New Roman"/>
          <w:spacing w:val="-3"/>
        </w:rPr>
        <w:t> </w:t>
      </w:r>
      <w:r>
        <w:rPr>
          <w:spacing w:val="-6"/>
        </w:rPr>
        <w:t>2022,</w:t>
      </w:r>
      <w:r>
        <w:rPr>
          <w:rFonts w:ascii="Times New Roman"/>
          <w:spacing w:val="-3"/>
        </w:rPr>
        <w:t> </w:t>
      </w:r>
      <w:r>
        <w:rPr>
          <w:spacing w:val="-6"/>
        </w:rPr>
        <w:t>2024,</w:t>
      </w:r>
      <w:r>
        <w:rPr>
          <w:rFonts w:ascii="Times New Roman"/>
          <w:spacing w:val="-3"/>
        </w:rPr>
        <w:t> </w:t>
      </w:r>
      <w:r>
        <w:rPr>
          <w:spacing w:val="-6"/>
        </w:rPr>
        <w:t>2025)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2" w:after="0"/>
        <w:ind w:left="935" w:right="0" w:hanging="213"/>
        <w:jc w:val="left"/>
        <w:rPr>
          <w:sz w:val="20"/>
        </w:rPr>
      </w:pPr>
      <w:r>
        <w:rPr>
          <w:spacing w:val="-4"/>
          <w:sz w:val="20"/>
        </w:rPr>
        <w:t>Sesquicentennial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Associateship,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University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Virginia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(2007,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2013,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2019)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Sandell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Retirement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Center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Grant,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Boston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(2009)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Summer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Faculty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Grant,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Virginia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(2009)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z w:val="20"/>
        </w:rPr>
        <w:t>First-Year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Assistant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Professor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Award,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Florida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State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(2002)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211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William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Larimer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Mellon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Fellowship,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Carnegie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Mellon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(1996-1999)</w:t>
      </w:r>
    </w:p>
    <w:p>
      <w:pPr>
        <w:pStyle w:val="BodyText"/>
        <w:spacing w:before="8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198"/>
        <w:jc w:val="left"/>
        <w:rPr>
          <w:sz w:val="20"/>
        </w:rPr>
      </w:pPr>
      <w:r>
        <w:rPr>
          <w:w w:val="110"/>
          <w:sz w:val="20"/>
        </w:rPr>
        <w:t>Professional</w:t>
      </w:r>
      <w:r>
        <w:rPr>
          <w:rFonts w:ascii="Times New Roman" w:hAnsi="Times New Roman"/>
          <w:spacing w:val="21"/>
          <w:w w:val="110"/>
          <w:sz w:val="20"/>
        </w:rPr>
        <w:t> </w:t>
      </w:r>
      <w:r>
        <w:rPr>
          <w:spacing w:val="-2"/>
          <w:w w:val="110"/>
          <w:sz w:val="20"/>
        </w:rPr>
        <w:t>Service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" w:after="0"/>
        <w:ind w:left="935" w:right="0" w:hanging="213"/>
        <w:jc w:val="left"/>
        <w:rPr>
          <w:sz w:val="20"/>
        </w:rPr>
      </w:pPr>
      <w:r>
        <w:rPr>
          <w:sz w:val="20"/>
        </w:rPr>
        <w:t>External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Virginia: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207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Associate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Editor,</w:t>
      </w:r>
      <w:r>
        <w:rPr>
          <w:rFonts w:ascii="Times New Roman" w:hAnsi="Times New Roman"/>
          <w:spacing w:val="5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10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4"/>
          <w:sz w:val="20"/>
        </w:rPr>
        <w:t>Dynamics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rFonts w:ascii="Times New Roman" w:hAnsi="Times New Roman"/>
          <w:spacing w:val="9"/>
          <w:sz w:val="20"/>
        </w:rPr>
        <w:t> </w:t>
      </w:r>
      <w:r>
        <w:rPr>
          <w:i/>
          <w:spacing w:val="-4"/>
          <w:sz w:val="20"/>
        </w:rPr>
        <w:t>Gontrol</w:t>
      </w:r>
      <w:r>
        <w:rPr>
          <w:spacing w:val="-4"/>
          <w:sz w:val="20"/>
        </w:rPr>
        <w:t>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2014-Present.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0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Associate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4"/>
          <w:sz w:val="20"/>
        </w:rPr>
        <w:t>Editor,</w:t>
      </w:r>
      <w:r>
        <w:rPr>
          <w:rFonts w:ascii="Times New Roman" w:hAnsi="Times New Roman"/>
          <w:spacing w:val="4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rFonts w:ascii="Times New Roman" w:hAnsi="Times New Roman"/>
          <w:spacing w:val="7"/>
          <w:sz w:val="20"/>
        </w:rPr>
        <w:t> </w:t>
      </w:r>
      <w:r>
        <w:rPr>
          <w:i/>
          <w:spacing w:val="-4"/>
          <w:sz w:val="20"/>
        </w:rPr>
        <w:t>Getters</w:t>
      </w:r>
      <w:r>
        <w:rPr>
          <w:spacing w:val="-4"/>
          <w:sz w:val="20"/>
        </w:rPr>
        <w:t>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2015-2020.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0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Editor,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pacing w:val="-4"/>
          <w:sz w:val="20"/>
        </w:rPr>
        <w:t>Getters</w:t>
      </w:r>
      <w:r>
        <w:rPr>
          <w:spacing w:val="-4"/>
          <w:sz w:val="20"/>
        </w:rPr>
        <w:t>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4"/>
          <w:sz w:val="20"/>
        </w:rPr>
        <w:t>2021-2024.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0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Coordinating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Editor,</w:t>
      </w:r>
      <w:r>
        <w:rPr>
          <w:rFonts w:ascii="Times New Roman" w:hAnsi="Times New Roman"/>
          <w:spacing w:val="7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rFonts w:ascii="Times New Roman" w:hAnsi="Times New Roman"/>
          <w:spacing w:val="12"/>
          <w:sz w:val="20"/>
        </w:rPr>
        <w:t> </w:t>
      </w:r>
      <w:r>
        <w:rPr>
          <w:i/>
          <w:spacing w:val="-4"/>
          <w:sz w:val="20"/>
        </w:rPr>
        <w:t>Getters</w:t>
      </w:r>
      <w:r>
        <w:rPr>
          <w:spacing w:val="-4"/>
          <w:sz w:val="20"/>
        </w:rPr>
        <w:t>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4"/>
          <w:sz w:val="20"/>
        </w:rPr>
        <w:t>2025-Present.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0" w:after="0"/>
        <w:ind w:left="1307" w:right="0" w:hanging="198"/>
        <w:jc w:val="both"/>
        <w:rPr>
          <w:sz w:val="20"/>
        </w:rPr>
      </w:pPr>
      <w:r>
        <w:rPr>
          <w:sz w:val="20"/>
        </w:rPr>
        <w:t>Advisory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Board,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Laboratory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Aggregate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Finance,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2019-</w:t>
      </w:r>
      <w:r>
        <w:rPr>
          <w:spacing w:val="-2"/>
          <w:sz w:val="20"/>
        </w:rPr>
        <w:t>Present.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  <w:tab w:pos="1309" w:val="left" w:leader="none"/>
        </w:tabs>
        <w:spacing w:line="358" w:lineRule="exact" w:before="54" w:after="0"/>
        <w:ind w:left="1309" w:right="356" w:hanging="200"/>
        <w:jc w:val="both"/>
        <w:rPr>
          <w:sz w:val="20"/>
        </w:rPr>
      </w:pPr>
      <w:r>
        <w:rPr>
          <w:sz w:val="20"/>
        </w:rPr>
        <w:t>Referee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American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Journal: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Macroeconomics</w:t>
      </w:r>
      <w:r>
        <w:rPr>
          <w:sz w:val="20"/>
        </w:rPr>
        <w:t>;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z w:val="20"/>
        </w:rPr>
        <w:t>American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;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z w:val="20"/>
        </w:rPr>
        <w:t>Berkeley</w:t>
      </w:r>
      <w:r>
        <w:rPr>
          <w:rFonts w:ascii="Times New Roman" w:hAnsi="Times New Roman"/>
          <w:sz w:val="20"/>
        </w:rPr>
        <w:t> </w:t>
      </w:r>
      <w:r>
        <w:rPr>
          <w:i/>
          <w:spacing w:val="-2"/>
          <w:sz w:val="20"/>
        </w:rPr>
        <w:t>Electronic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Journals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Macroeconomics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Econometrica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Bulletin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Inquiry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Eco−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nomic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;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fheory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;</w:t>
      </w:r>
      <w:r>
        <w:rPr>
          <w:rFonts w:ascii="Times New Roman" w:hAnsi="Times New Roman"/>
          <w:spacing w:val="-12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Getters</w:t>
      </w:r>
      <w:r>
        <w:rPr>
          <w:sz w:val="20"/>
        </w:rPr>
        <w:t>;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z w:val="20"/>
        </w:rPr>
        <w:t>European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1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;</w:t>
      </w:r>
      <w:r>
        <w:rPr>
          <w:rFonts w:ascii="Times New Roman" w:hAnsi="Times New Roman"/>
          <w:spacing w:val="5"/>
          <w:sz w:val="20"/>
        </w:rPr>
        <w:t> </w:t>
      </w:r>
      <w:r>
        <w:rPr>
          <w:i/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</w:t>
      </w:r>
      <w:r>
        <w:rPr>
          <w:rFonts w:ascii="Times New Roman" w:hAnsi="Times New Roman"/>
          <w:spacing w:val="-13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;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Reviem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Finance</w:t>
      </w:r>
      <w:r>
        <w:rPr>
          <w:sz w:val="20"/>
        </w:rPr>
        <w:t>;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Banking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z w:val="20"/>
        </w:rPr>
        <w:t>Fi−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nance</w:t>
      </w:r>
      <w:r>
        <w:rPr>
          <w:spacing w:val="-6"/>
          <w:sz w:val="20"/>
        </w:rPr>
        <w:t>;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6"/>
          <w:sz w:val="20"/>
        </w:rPr>
        <w:t>Journal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6"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Behavior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Organization</w:t>
      </w:r>
      <w:r>
        <w:rPr>
          <w:spacing w:val="-6"/>
          <w:sz w:val="20"/>
        </w:rPr>
        <w:t>;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i/>
          <w:spacing w:val="-6"/>
          <w:sz w:val="20"/>
        </w:rPr>
        <w:t>Gontrol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6"/>
          <w:sz w:val="20"/>
        </w:rPr>
        <w:t>;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Education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fheory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the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European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As−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sociation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Income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Distribution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International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7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Macroeco−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nomics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Monetary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Money,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Gredit,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4"/>
          <w:sz w:val="20"/>
        </w:rPr>
        <w:t>Banking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pacing w:val="-4"/>
          <w:sz w:val="20"/>
        </w:rPr>
        <w:t>Political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Economy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Public</w:t>
      </w:r>
      <w:r>
        <w:rPr>
          <w:rFonts w:ascii="Times New Roman" w:hAnsi="Times New Roman"/>
          <w:spacing w:val="-9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4"/>
          <w:sz w:val="20"/>
        </w:rPr>
        <w:t>Macroeconomic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Dynamics</w:t>
      </w:r>
      <w:r>
        <w:rPr>
          <w:spacing w:val="-4"/>
          <w:sz w:val="20"/>
        </w:rPr>
        <w:t>;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4"/>
          <w:sz w:val="20"/>
        </w:rPr>
        <w:t>North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American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Journal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4"/>
          <w:sz w:val="20"/>
        </w:rPr>
        <w:t>Eco−</w:t>
      </w:r>
      <w:r>
        <w:rPr>
          <w:rFonts w:ascii="Times New Roman" w:hAnsi="Times New Roman"/>
          <w:spacing w:val="-4"/>
          <w:sz w:val="20"/>
        </w:rPr>
        <w:t> </w:t>
      </w:r>
      <w:r>
        <w:rPr>
          <w:i/>
          <w:spacing w:val="-2"/>
          <w:sz w:val="20"/>
        </w:rPr>
        <w:t>nomics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Finance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5"/>
          <w:sz w:val="20"/>
        </w:rPr>
        <w:t> </w:t>
      </w:r>
      <w:r>
        <w:rPr>
          <w:i/>
          <w:spacing w:val="-2"/>
          <w:sz w:val="20"/>
        </w:rPr>
        <w:t>Physics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Getters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A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3"/>
          <w:sz w:val="20"/>
        </w:rPr>
        <w:t> </w:t>
      </w:r>
      <w:r>
        <w:rPr>
          <w:i/>
          <w:spacing w:val="-2"/>
          <w:sz w:val="20"/>
        </w:rPr>
        <w:t>Public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Finance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Reviem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Quantitative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Quarterly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Reviem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Dynamics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Reviem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Studies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Reviem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pacing w:val="-2"/>
          <w:sz w:val="20"/>
        </w:rPr>
        <w:t>Eco−</w:t>
      </w:r>
      <w:r>
        <w:rPr>
          <w:rFonts w:ascii="Times New Roman" w:hAnsi="Times New Roman"/>
          <w:spacing w:val="-2"/>
          <w:sz w:val="20"/>
        </w:rPr>
        <w:t> </w:t>
      </w:r>
      <w:r>
        <w:rPr>
          <w:i/>
          <w:sz w:val="20"/>
        </w:rPr>
        <w:t>nomics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Statistics</w:t>
      </w:r>
      <w:r>
        <w:rPr>
          <w:sz w:val="20"/>
        </w:rPr>
        <w:t>;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Scandinavian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;</w:t>
      </w:r>
      <w:r>
        <w:rPr>
          <w:rFonts w:ascii="Times New Roman" w:hAnsi="Times New Roman"/>
          <w:spacing w:val="-6"/>
          <w:sz w:val="20"/>
        </w:rPr>
        <w:t> </w:t>
      </w:r>
      <w:r>
        <w:rPr>
          <w:i/>
          <w:sz w:val="20"/>
        </w:rPr>
        <w:t>Scottish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Political</w:t>
      </w:r>
      <w:r>
        <w:rPr>
          <w:rFonts w:ascii="Times New Roman" w:hAnsi="Times New Roman"/>
          <w:spacing w:val="-8"/>
          <w:sz w:val="20"/>
        </w:rPr>
        <w:t> </w:t>
      </w:r>
      <w:r>
        <w:rPr>
          <w:i/>
          <w:sz w:val="20"/>
        </w:rPr>
        <w:t>Economy;</w:t>
      </w:r>
      <w:r>
        <w:rPr>
          <w:rFonts w:ascii="Times New Roman" w:hAnsi="Times New Roman"/>
          <w:sz w:val="20"/>
        </w:rPr>
        <w:t> </w:t>
      </w:r>
      <w:r>
        <w:rPr>
          <w:i/>
          <w:spacing w:val="-2"/>
          <w:sz w:val="20"/>
        </w:rPr>
        <w:t>Southern</w:t>
      </w:r>
      <w:r>
        <w:rPr>
          <w:rFonts w:ascii="Times New Roman" w:hAnsi="Times New Roman"/>
          <w:spacing w:val="-11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rFonts w:ascii="Times New Roman" w:hAnsi="Times New Roman"/>
          <w:spacing w:val="-10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;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National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Science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Foundation;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MIT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Press;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Prentice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Hall;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Routledge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Pub-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lishing;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Inter-American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Development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Paper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Series;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Czech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Science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Foundation;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John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Wiley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Sons;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Institute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Research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3" w:after="0"/>
        <w:ind w:left="1307" w:right="0" w:hanging="198"/>
        <w:jc w:val="both"/>
        <w:rPr>
          <w:sz w:val="20"/>
        </w:rPr>
      </w:pPr>
      <w:r>
        <w:rPr>
          <w:spacing w:val="-2"/>
          <w:sz w:val="20"/>
        </w:rPr>
        <w:t>Member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American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Economic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Association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0" w:after="0"/>
        <w:ind w:left="1307" w:right="0" w:hanging="198"/>
        <w:jc w:val="both"/>
        <w:rPr>
          <w:sz w:val="20"/>
        </w:rPr>
      </w:pPr>
      <w:r>
        <w:rPr>
          <w:spacing w:val="-2"/>
          <w:sz w:val="20"/>
        </w:rPr>
        <w:t>Evaluation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Committee,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Vienna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Graduate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School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Economics,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2013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0" w:after="0"/>
        <w:ind w:left="1307" w:right="0" w:hanging="198"/>
        <w:jc w:val="both"/>
        <w:rPr>
          <w:sz w:val="20"/>
        </w:rPr>
      </w:pPr>
      <w:r>
        <w:rPr>
          <w:spacing w:val="-4"/>
          <w:sz w:val="20"/>
        </w:rPr>
        <w:t>Conference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Organizer: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58" w:after="0"/>
        <w:ind w:left="1646" w:right="0" w:hanging="154"/>
        <w:jc w:val="left"/>
        <w:rPr>
          <w:sz w:val="20"/>
        </w:rPr>
      </w:pPr>
      <w:r>
        <w:rPr>
          <w:sz w:val="20"/>
        </w:rPr>
        <w:t>”Credit,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Default,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Bankruptcy”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(June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2010)</w:t>
      </w:r>
    </w:p>
    <w:p>
      <w:pPr>
        <w:pStyle w:val="ListParagraph"/>
        <w:numPr>
          <w:ilvl w:val="3"/>
          <w:numId w:val="1"/>
        </w:numPr>
        <w:tabs>
          <w:tab w:pos="1646" w:val="left" w:leader="none"/>
        </w:tabs>
        <w:spacing w:line="240" w:lineRule="auto" w:before="140" w:after="0"/>
        <w:ind w:left="1646" w:right="0" w:hanging="154"/>
        <w:jc w:val="left"/>
        <w:rPr>
          <w:sz w:val="20"/>
        </w:rPr>
      </w:pPr>
      <w:r>
        <w:rPr>
          <w:spacing w:val="-2"/>
          <w:sz w:val="20"/>
        </w:rPr>
        <w:t>”Putting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Information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Into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(or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Taking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It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out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of)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Macroeconomics”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LAEF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California</w:t>
      </w:r>
    </w:p>
    <w:p>
      <w:pPr>
        <w:pStyle w:val="BodyText"/>
        <w:spacing w:before="119"/>
        <w:ind w:left="1647" w:firstLine="0"/>
      </w:pPr>
      <w:r>
        <w:rPr/>
        <w:t>-</w:t>
      </w:r>
      <w:r>
        <w:rPr>
          <w:rFonts w:ascii="Times New Roman"/>
          <w:spacing w:val="7"/>
        </w:rPr>
        <w:t> </w:t>
      </w:r>
      <w:r>
        <w:rPr/>
        <w:t>Santa</w:t>
      </w:r>
      <w:r>
        <w:rPr>
          <w:rFonts w:ascii="Times New Roman"/>
          <w:spacing w:val="7"/>
        </w:rPr>
        <w:t> </w:t>
      </w:r>
      <w:r>
        <w:rPr/>
        <w:t>Barbara</w:t>
      </w:r>
      <w:r>
        <w:rPr>
          <w:rFonts w:ascii="Times New Roman"/>
          <w:spacing w:val="7"/>
        </w:rPr>
        <w:t> </w:t>
      </w:r>
      <w:r>
        <w:rPr/>
        <w:t>(April</w:t>
      </w:r>
      <w:r>
        <w:rPr>
          <w:rFonts w:ascii="Times New Roman"/>
          <w:spacing w:val="7"/>
        </w:rPr>
        <w:t> </w:t>
      </w:r>
      <w:r>
        <w:rPr>
          <w:spacing w:val="-4"/>
        </w:rPr>
        <w:t>2011)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152" w:after="0"/>
        <w:ind w:left="1647" w:right="358" w:hanging="155"/>
        <w:jc w:val="left"/>
        <w:rPr>
          <w:sz w:val="20"/>
        </w:rPr>
      </w:pPr>
      <w:r>
        <w:rPr>
          <w:sz w:val="20"/>
        </w:rPr>
        <w:t>”Old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New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Ideas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about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Fiscal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Policy”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(March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Carroll)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9" w:after="0"/>
        <w:ind w:left="1647" w:right="358" w:hanging="155"/>
        <w:jc w:val="left"/>
        <w:rPr>
          <w:sz w:val="20"/>
        </w:rPr>
      </w:pPr>
      <w:r>
        <w:rPr>
          <w:sz w:val="20"/>
        </w:rPr>
        <w:t>”Accounting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for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Accounting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Economics”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(November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Sun)</w:t>
      </w:r>
    </w:p>
    <w:p>
      <w:pPr>
        <w:pStyle w:val="ListParagraph"/>
        <w:spacing w:after="0" w:line="350" w:lineRule="auto"/>
        <w:jc w:val="left"/>
        <w:rPr>
          <w:sz w:val="20"/>
        </w:rPr>
        <w:sectPr>
          <w:pgSz w:w="12240" w:h="15840"/>
          <w:pgMar w:header="0" w:footer="1497" w:top="1820" w:bottom="1680" w:left="1440" w:right="360"/>
        </w:sectPr>
      </w:pPr>
    </w:p>
    <w:p>
      <w:pPr>
        <w:pStyle w:val="BodyText"/>
        <w:spacing w:before="129"/>
        <w:ind w:left="0" w:firstLine="0"/>
      </w:pP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0" w:after="0"/>
        <w:ind w:left="1647" w:right="358" w:hanging="155"/>
        <w:jc w:val="left"/>
        <w:rPr>
          <w:sz w:val="20"/>
        </w:rPr>
      </w:pPr>
      <w:r>
        <w:rPr>
          <w:sz w:val="20"/>
        </w:rPr>
        <w:t>University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Virginia-Federal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Reserve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Bank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Richmond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Research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Jamboree</w:t>
      </w:r>
      <w:r>
        <w:rPr>
          <w:rFonts w:ascii="Times New Roman" w:hAnsi="Times New Roman"/>
          <w:spacing w:val="7"/>
          <w:sz w:val="20"/>
        </w:rPr>
        <w:t> </w:t>
      </w:r>
      <w:r>
        <w:rPr>
          <w:sz w:val="20"/>
        </w:rPr>
        <w:t>(February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August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March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2015,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May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November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October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April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2018,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October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2018,</w:t>
      </w:r>
    </w:p>
    <w:p>
      <w:pPr>
        <w:pStyle w:val="BodyText"/>
        <w:spacing w:before="28"/>
        <w:ind w:left="1647" w:firstLine="0"/>
      </w:pPr>
      <w:r>
        <w:rPr>
          <w:spacing w:val="-2"/>
        </w:rPr>
        <w:t>April</w:t>
      </w:r>
      <w:r>
        <w:rPr>
          <w:rFonts w:ascii="Times New Roman"/>
          <w:spacing w:val="1"/>
        </w:rPr>
        <w:t> </w:t>
      </w:r>
      <w:r>
        <w:rPr>
          <w:spacing w:val="-2"/>
        </w:rPr>
        <w:t>2019,</w:t>
      </w:r>
      <w:r>
        <w:rPr>
          <w:rFonts w:ascii="Times New Roman"/>
          <w:spacing w:val="2"/>
        </w:rPr>
        <w:t> </w:t>
      </w:r>
      <w:r>
        <w:rPr>
          <w:spacing w:val="-2"/>
        </w:rPr>
        <w:t>April</w:t>
      </w:r>
      <w:r>
        <w:rPr>
          <w:rFonts w:ascii="Times New Roman"/>
          <w:spacing w:val="1"/>
        </w:rPr>
        <w:t> </w:t>
      </w:r>
      <w:r>
        <w:rPr>
          <w:spacing w:val="-2"/>
        </w:rPr>
        <w:t>2021,</w:t>
      </w:r>
      <w:r>
        <w:rPr>
          <w:rFonts w:ascii="Times New Roman"/>
          <w:spacing w:val="2"/>
        </w:rPr>
        <w:t> </w:t>
      </w:r>
      <w:r>
        <w:rPr>
          <w:spacing w:val="-2"/>
        </w:rPr>
        <w:t>November</w:t>
      </w:r>
      <w:r>
        <w:rPr>
          <w:rFonts w:ascii="Times New Roman"/>
          <w:spacing w:val="2"/>
        </w:rPr>
        <w:t> </w:t>
      </w:r>
      <w:r>
        <w:rPr>
          <w:spacing w:val="-2"/>
        </w:rPr>
        <w:t>2021,</w:t>
      </w:r>
      <w:r>
        <w:rPr>
          <w:rFonts w:ascii="Times New Roman"/>
          <w:spacing w:val="1"/>
        </w:rPr>
        <w:t> </w:t>
      </w:r>
      <w:r>
        <w:rPr>
          <w:spacing w:val="-2"/>
        </w:rPr>
        <w:t>with</w:t>
      </w:r>
      <w:r>
        <w:rPr>
          <w:rFonts w:ascii="Times New Roman"/>
          <w:spacing w:val="2"/>
        </w:rPr>
        <w:t> </w:t>
      </w:r>
      <w:r>
        <w:rPr>
          <w:spacing w:val="-2"/>
        </w:rPr>
        <w:t>Pierre</w:t>
      </w:r>
      <w:r>
        <w:rPr>
          <w:rFonts w:ascii="Times New Roman"/>
          <w:spacing w:val="1"/>
        </w:rPr>
        <w:t> </w:t>
      </w:r>
      <w:r>
        <w:rPr>
          <w:spacing w:val="-2"/>
        </w:rPr>
        <w:t>Sarte)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148" w:after="0"/>
        <w:ind w:left="1647" w:right="356" w:hanging="155"/>
        <w:jc w:val="left"/>
        <w:rPr>
          <w:sz w:val="20"/>
        </w:rPr>
      </w:pPr>
      <w:r>
        <w:rPr>
          <w:sz w:val="20"/>
        </w:rPr>
        <w:t>”Pecuniary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Externalities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Back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Invisible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Hand”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(April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5" w:after="0"/>
        <w:ind w:left="1647" w:right="358" w:hanging="155"/>
        <w:jc w:val="left"/>
        <w:rPr>
          <w:sz w:val="20"/>
        </w:rPr>
      </w:pPr>
      <w:r>
        <w:rPr>
          <w:sz w:val="20"/>
        </w:rPr>
        <w:t>”What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We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Know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About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Information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Financial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Markets”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(November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6" w:after="0"/>
        <w:ind w:left="1647" w:right="358" w:hanging="155"/>
        <w:jc w:val="left"/>
        <w:rPr>
          <w:sz w:val="20"/>
        </w:rPr>
      </w:pPr>
      <w:r>
        <w:rPr>
          <w:sz w:val="20"/>
        </w:rPr>
        <w:t>”Bubbles”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(February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Fostel)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5" w:after="0"/>
        <w:ind w:left="1647" w:right="358" w:hanging="155"/>
        <w:jc w:val="left"/>
        <w:rPr>
          <w:sz w:val="20"/>
        </w:rPr>
      </w:pPr>
      <w:r>
        <w:rPr>
          <w:sz w:val="20"/>
        </w:rPr>
        <w:t>”Why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Government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Whatever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Government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Does”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(October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5" w:after="0"/>
        <w:ind w:left="1647" w:right="356" w:hanging="155"/>
        <w:jc w:val="left"/>
        <w:rPr>
          <w:sz w:val="20"/>
        </w:rPr>
      </w:pPr>
      <w:r>
        <w:rPr>
          <w:sz w:val="20"/>
        </w:rPr>
        <w:t>”The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New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Frontiers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Business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Cycle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Research”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(March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Sophie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Osotimehin)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5" w:after="0"/>
        <w:ind w:left="1647" w:right="358" w:hanging="155"/>
        <w:jc w:val="left"/>
        <w:rPr>
          <w:sz w:val="20"/>
        </w:rPr>
      </w:pPr>
      <w:r>
        <w:rPr>
          <w:sz w:val="20"/>
        </w:rPr>
        <w:t>”Financing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Macroeconomics”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(November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2018,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Leland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Farmer)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5" w:after="0"/>
        <w:ind w:left="1647" w:right="358" w:hanging="155"/>
        <w:jc w:val="left"/>
        <w:rPr>
          <w:sz w:val="20"/>
        </w:rPr>
      </w:pPr>
      <w:r>
        <w:rPr>
          <w:sz w:val="20"/>
        </w:rPr>
        <w:t>”Credibility”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(November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2019,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Bethune)</w:t>
      </w:r>
    </w:p>
    <w:p>
      <w:pPr>
        <w:pStyle w:val="ListParagraph"/>
        <w:numPr>
          <w:ilvl w:val="3"/>
          <w:numId w:val="1"/>
        </w:numPr>
        <w:tabs>
          <w:tab w:pos="1647" w:val="left" w:leader="none"/>
        </w:tabs>
        <w:spacing w:line="350" w:lineRule="auto" w:before="45" w:after="0"/>
        <w:ind w:left="1647" w:right="358" w:hanging="155"/>
        <w:jc w:val="left"/>
        <w:rPr>
          <w:sz w:val="20"/>
        </w:rPr>
      </w:pPr>
      <w:r>
        <w:rPr>
          <w:sz w:val="20"/>
        </w:rPr>
        <w:t>”Racial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Inequality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Macroeconomics”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LAEF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California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Santa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Barbara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(March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Griffy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Karen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Kopecky)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240" w:lineRule="auto" w:before="109" w:after="0"/>
        <w:ind w:left="935" w:right="0" w:hanging="213"/>
        <w:jc w:val="left"/>
        <w:rPr>
          <w:sz w:val="20"/>
        </w:rPr>
      </w:pPr>
      <w:r>
        <w:rPr>
          <w:spacing w:val="-2"/>
          <w:sz w:val="20"/>
        </w:rPr>
        <w:t>Internal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to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Virginia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96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Director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Graduate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Studies,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2011-</w:t>
      </w:r>
      <w:r>
        <w:rPr>
          <w:spacing w:val="-4"/>
          <w:sz w:val="20"/>
        </w:rPr>
        <w:t>2013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6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Member,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Graduate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Program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Committee,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2010-</w:t>
      </w:r>
      <w:r>
        <w:rPr>
          <w:spacing w:val="-4"/>
          <w:sz w:val="20"/>
        </w:rPr>
        <w:t>2011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6" w:after="0"/>
        <w:ind w:left="1307" w:right="0" w:hanging="198"/>
        <w:jc w:val="left"/>
        <w:rPr>
          <w:sz w:val="20"/>
        </w:rPr>
      </w:pPr>
      <w:r>
        <w:rPr>
          <w:spacing w:val="-2"/>
          <w:sz w:val="20"/>
        </w:rPr>
        <w:t>Department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Coordinator,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SACS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Assessment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4"/>
          <w:sz w:val="20"/>
        </w:rPr>
        <w:t>2006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6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Member,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Undergraduate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Program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Committee,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2005-2007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6" w:after="0"/>
        <w:ind w:left="1307" w:right="0" w:hanging="198"/>
        <w:jc w:val="left"/>
        <w:rPr>
          <w:sz w:val="20"/>
        </w:rPr>
      </w:pPr>
      <w:r>
        <w:rPr>
          <w:spacing w:val="-6"/>
          <w:sz w:val="20"/>
        </w:rPr>
        <w:t>Member,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6"/>
          <w:sz w:val="20"/>
        </w:rPr>
        <w:t>Core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II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Committee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2004-2007,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Chair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2006-2007,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2014,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2017,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2018,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2020,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2021,</w:t>
      </w:r>
      <w:r>
        <w:rPr>
          <w:rFonts w:ascii="Times New Roman" w:hAnsi="Times New Roman"/>
          <w:sz w:val="20"/>
        </w:rPr>
        <w:t> </w:t>
      </w:r>
      <w:r>
        <w:rPr>
          <w:spacing w:val="-6"/>
          <w:sz w:val="20"/>
        </w:rPr>
        <w:t>2022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6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Director,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4"/>
          <w:sz w:val="20"/>
        </w:rPr>
        <w:t>Macroeconomics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4"/>
          <w:sz w:val="20"/>
        </w:rPr>
        <w:t>Seminar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4"/>
          <w:sz w:val="20"/>
        </w:rPr>
        <w:t>Series,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4"/>
          <w:sz w:val="20"/>
        </w:rPr>
        <w:t>Fall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4"/>
          <w:sz w:val="20"/>
        </w:rPr>
        <w:t>2006-Spring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4"/>
          <w:sz w:val="20"/>
        </w:rPr>
        <w:t>2007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6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Member,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Junior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Faculty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Recruiting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Committee,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2005-2009,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Chair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4"/>
          <w:sz w:val="20"/>
        </w:rPr>
        <w:t>2011,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4"/>
          <w:sz w:val="20"/>
        </w:rPr>
        <w:t>2014-2015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36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Member,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Senior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Faculty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Recruiting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Committee,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4"/>
          <w:sz w:val="20"/>
        </w:rPr>
        <w:t>2006-2007,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2013-2014,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4"/>
          <w:sz w:val="20"/>
        </w:rPr>
        <w:t>2014-2015,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4"/>
          <w:sz w:val="20"/>
        </w:rPr>
        <w:t>Chair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4"/>
          <w:sz w:val="20"/>
        </w:rPr>
        <w:t>2016-2017,</w:t>
      </w:r>
    </w:p>
    <w:p>
      <w:pPr>
        <w:pStyle w:val="BodyText"/>
        <w:spacing w:before="119"/>
        <w:ind w:left="1309" w:firstLine="0"/>
      </w:pPr>
      <w:r>
        <w:rPr>
          <w:spacing w:val="-4"/>
        </w:rPr>
        <w:t>Chair</w:t>
      </w:r>
      <w:r>
        <w:rPr>
          <w:rFonts w:ascii="Times New Roman"/>
          <w:spacing w:val="7"/>
        </w:rPr>
        <w:t> </w:t>
      </w:r>
      <w:r>
        <w:rPr>
          <w:spacing w:val="-4"/>
        </w:rPr>
        <w:t>2017-2018</w:t>
      </w: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148" w:after="0"/>
        <w:ind w:left="1307" w:right="0" w:hanging="198"/>
        <w:jc w:val="left"/>
        <w:rPr>
          <w:sz w:val="20"/>
        </w:rPr>
      </w:pPr>
      <w:r>
        <w:rPr>
          <w:spacing w:val="-4"/>
          <w:sz w:val="20"/>
        </w:rPr>
        <w:t>Member,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4"/>
          <w:sz w:val="20"/>
        </w:rPr>
        <w:t>SIF</w:t>
      </w:r>
      <w:r>
        <w:rPr>
          <w:rFonts w:ascii="Times New Roman" w:hAnsi="Times New Roman"/>
          <w:spacing w:val="8"/>
          <w:sz w:val="20"/>
        </w:rPr>
        <w:t> </w:t>
      </w:r>
      <w:r>
        <w:rPr>
          <w:spacing w:val="-4"/>
          <w:sz w:val="20"/>
        </w:rPr>
        <w:t>Committee,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4"/>
          <w:sz w:val="20"/>
        </w:rPr>
        <w:t>2018-2019</w:t>
      </w:r>
    </w:p>
    <w:sectPr>
      <w:pgSz w:w="12240" w:h="15840"/>
      <w:pgMar w:header="0" w:footer="1497" w:top="1820" w:bottom="16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4038853</wp:posOffset>
              </wp:positionH>
              <wp:positionV relativeFrom="page">
                <wp:posOffset>8967925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6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8.019989pt;margin-top:706.135864pt;width:12pt;height:12pt;mso-position-horizontal-relative:page;mso-position-vertical-relative:page;z-index:-15951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16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98" w:hanging="20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49"/>
        <w:sz w:val="20"/>
        <w:szCs w:val="20"/>
        <w:lang w:val="en-US" w:eastAsia="en-US" w:bidi="ar-SA"/>
      </w:rPr>
    </w:lvl>
    <w:lvl w:ilvl="1">
      <w:start w:val="0"/>
      <w:numFmt w:val="bullet"/>
      <w:lvlText w:val="—"/>
      <w:lvlJc w:val="left"/>
      <w:pPr>
        <w:ind w:left="936" w:hanging="21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2">
      <w:start w:val="0"/>
      <w:numFmt w:val="bullet"/>
      <w:lvlText w:val="*"/>
      <w:lvlJc w:val="left"/>
      <w:pPr>
        <w:ind w:left="1309" w:hanging="20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·"/>
      <w:lvlJc w:val="left"/>
      <w:pPr>
        <w:ind w:left="1647" w:hanging="15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27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0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6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3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6" w:hanging="1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2"/>
      <w:ind w:left="1646" w:hanging="154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1646" w:hanging="15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y2d@virginia.edu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2026-01-29T09:57:06Z</dcterms:created>
  <dcterms:modified xsi:type="dcterms:W3CDTF">2026-01-29T09:57:06Z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3.141592-1.40.3-2.2 (Web2C 7.5.6) kpathsea version 3.5.6</vt:lpwstr>
  </property>
  <property fmtid="{D5CDD505-2E9C-101B-9397-08002B2CF9AE}" pid="6" name="Producer">
    <vt:lpwstr>pdfTeX-1.40.3</vt:lpwstr>
  </property>
</Properties>
</file>