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mallCaps/>
        </w:rPr>
        <w:t>Alan</w:t>
      </w:r>
      <w:r>
        <w:rPr>
          <w:smallCaps/>
          <w:spacing w:val="-10"/>
        </w:rPr>
        <w:t> </w:t>
      </w:r>
      <w:r>
        <w:rPr>
          <w:smallCaps/>
          <w:spacing w:val="-2"/>
        </w:rPr>
        <w:t>Griffith</w:t>
      </w:r>
    </w:p>
    <w:p>
      <w:pPr>
        <w:pStyle w:val="BodyText"/>
        <w:spacing w:before="270"/>
        <w:ind w:left="4004" w:right="4004"/>
        <w:jc w:val="center"/>
      </w:pPr>
      <w:r>
        <w:rPr/>
        <w:t>Curriculum</w:t>
      </w:r>
      <w:r>
        <w:rPr>
          <w:spacing w:val="-15"/>
        </w:rPr>
        <w:t> </w:t>
      </w:r>
      <w:r>
        <w:rPr/>
        <w:t>Vitae May 2025</w:t>
      </w:r>
    </w:p>
    <w:p>
      <w:pPr>
        <w:pStyle w:val="BodyText"/>
        <w:spacing w:before="46"/>
        <w:ind w:left="0"/>
      </w:pPr>
    </w:p>
    <w:p>
      <w:pPr>
        <w:pStyle w:val="BodyText"/>
        <w:ind w:left="0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Economics</w:t>
      </w:r>
    </w:p>
    <w:p>
      <w:pPr>
        <w:pStyle w:val="BodyText"/>
        <w:tabs>
          <w:tab w:pos="7693" w:val="left" w:leader="none"/>
        </w:tabs>
        <w:ind w:left="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2"/>
        </w:rPr>
        <w:t> </w:t>
      </w:r>
      <w:r>
        <w:rPr>
          <w:spacing w:val="-2"/>
        </w:rPr>
        <w:t>Washington</w:t>
      </w:r>
      <w:r>
        <w:rPr/>
        <w:tab/>
      </w:r>
      <w:hyperlink r:id="rId5">
        <w:r>
          <w:rPr>
            <w:spacing w:val="-2"/>
          </w:rPr>
          <w:t>alangrif@uw.edu</w:t>
        </w:r>
      </w:hyperlink>
    </w:p>
    <w:p>
      <w:pPr>
        <w:pStyle w:val="BodyText"/>
        <w:tabs>
          <w:tab w:pos="5761" w:val="left" w:leader="none"/>
        </w:tabs>
        <w:ind w:left="0" w:right="642"/>
      </w:pPr>
      <w:r>
        <w:rPr/>
        <w:t>Savery Hall Room 305</w:t>
        <w:tab/>
      </w:r>
      <w:r>
        <w:rPr>
          <w:spacing w:val="-2"/>
        </w:rPr>
        <w:t>sites.google.com/site/alangriffithecon/ </w:t>
      </w:r>
      <w:r>
        <w:rPr/>
        <w:t>Seattle, Washington 98195</w:t>
      </w:r>
    </w:p>
    <w:p>
      <w:pPr>
        <w:pStyle w:val="BodyText"/>
        <w:spacing w:before="6"/>
        <w:ind w:left="0"/>
      </w:pPr>
    </w:p>
    <w:p>
      <w:pPr>
        <w:pStyle w:val="Heading1"/>
        <w:spacing w:before="0"/>
      </w:pPr>
      <w:r>
        <w:rPr>
          <w:smallCaps/>
        </w:rPr>
        <w:t>Academic</w:t>
      </w:r>
      <w:r>
        <w:rPr>
          <w:smallCaps/>
          <w:spacing w:val="-10"/>
        </w:rPr>
        <w:t> </w:t>
      </w:r>
      <w:r>
        <w:rPr>
          <w:smallCaps/>
          <w:spacing w:val="-2"/>
        </w:rPr>
        <w:t>Appointments</w:t>
      </w:r>
    </w:p>
    <w:p>
      <w:pPr>
        <w:spacing w:before="113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 Washington,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Seattle</w:t>
      </w:r>
    </w:p>
    <w:p>
      <w:pPr>
        <w:pStyle w:val="BodyText"/>
        <w:tabs>
          <w:tab w:pos="7947" w:val="left" w:leader="none"/>
          <w:tab w:pos="9361" w:val="right" w:leader="none"/>
        </w:tabs>
        <w:spacing w:before="1"/>
        <w:ind w:right="717"/>
      </w:pPr>
      <w:r>
        <w:rPr/>
        <w:t>Associate Professor (with tenure), Department of Economics</w:t>
        <w:tab/>
        <w:t>2025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present Assistant</w:t>
      </w:r>
      <w:r>
        <w:rPr>
          <w:spacing w:val="-2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ab/>
      </w:r>
      <w:r>
        <w:rPr>
          <w:spacing w:val="-4"/>
        </w:rPr>
        <w:t>2018 </w:t>
      </w:r>
      <w:r>
        <w:rPr/>
        <w:t>– 2025</w:t>
      </w:r>
    </w:p>
    <w:p>
      <w:pPr>
        <w:pStyle w:val="BodyText"/>
        <w:tabs>
          <w:tab w:pos="9361" w:val="right" w:leader="none"/>
        </w:tabs>
      </w:pPr>
      <w:r>
        <w:rPr/>
        <w:t>Acting</w:t>
      </w:r>
      <w:r>
        <w:rPr>
          <w:spacing w:val="-4"/>
        </w:rPr>
        <w:t> </w:t>
      </w:r>
      <w:r>
        <w:rPr/>
        <w:t>Assistant</w:t>
      </w:r>
      <w:r>
        <w:rPr>
          <w:spacing w:val="-1"/>
        </w:rPr>
        <w:t> </w:t>
      </w:r>
      <w:r>
        <w:rPr/>
        <w:t>Professor,</w:t>
      </w:r>
      <w:r>
        <w:rPr>
          <w:spacing w:val="-1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 </w:t>
      </w:r>
      <w:r>
        <w:rPr>
          <w:spacing w:val="-2"/>
        </w:rPr>
        <w:t>Economics</w:t>
      </w:r>
      <w:r>
        <w:rPr/>
        <w:tab/>
      </w:r>
      <w:r>
        <w:rPr>
          <w:spacing w:val="-4"/>
        </w:rPr>
        <w:t>2017 </w:t>
      </w:r>
      <w:r>
        <w:rPr/>
        <w:t>– 2018</w:t>
      </w:r>
    </w:p>
    <w:p>
      <w:pPr>
        <w:pStyle w:val="Heading1"/>
      </w:pPr>
      <w:r>
        <w:rPr>
          <w:smallCaps/>
          <w:spacing w:val="-2"/>
        </w:rPr>
        <w:t>Affiliations</w:t>
      </w:r>
    </w:p>
    <w:p>
      <w:pPr>
        <w:tabs>
          <w:tab w:pos="7947" w:val="left" w:leader="none"/>
        </w:tabs>
        <w:spacing w:before="114"/>
        <w:ind w:left="360" w:right="0" w:firstLine="0"/>
        <w:jc w:val="left"/>
        <w:rPr>
          <w:sz w:val="24"/>
        </w:rPr>
      </w:pPr>
      <w:r>
        <w:rPr>
          <w:i/>
          <w:sz w:val="24"/>
        </w:rPr>
        <w:t>Center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Demography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Ecology (CSDE),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U.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2"/>
          <w:sz w:val="24"/>
        </w:rPr>
        <w:t> </w:t>
      </w:r>
      <w:r>
        <w:rPr>
          <w:i/>
          <w:spacing w:val="-2"/>
          <w:sz w:val="24"/>
        </w:rPr>
        <w:t>Washington</w:t>
      </w:r>
      <w:r>
        <w:rPr>
          <w:i/>
          <w:sz w:val="24"/>
        </w:rPr>
        <w:tab/>
      </w:r>
      <w:r>
        <w:rPr>
          <w:sz w:val="24"/>
        </w:rPr>
        <w:t>2018</w:t>
      </w:r>
      <w:r>
        <w:rPr>
          <w:spacing w:val="-2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tabs>
          <w:tab w:pos="7947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Center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Effective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Global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Action </w:t>
      </w:r>
      <w:r>
        <w:rPr>
          <w:i/>
          <w:spacing w:val="-2"/>
          <w:sz w:val="24"/>
        </w:rPr>
        <w:t>(CEGA)</w:t>
      </w:r>
      <w:r>
        <w:rPr>
          <w:i/>
          <w:sz w:val="24"/>
        </w:rPr>
        <w:tab/>
      </w:r>
      <w:r>
        <w:rPr>
          <w:sz w:val="24"/>
        </w:rPr>
        <w:t>2021</w:t>
      </w:r>
      <w:r>
        <w:rPr>
          <w:spacing w:val="-2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BodyText"/>
        <w:spacing w:before="6"/>
        <w:ind w:left="0"/>
      </w:pPr>
    </w:p>
    <w:p>
      <w:pPr>
        <w:pStyle w:val="Heading1"/>
        <w:spacing w:before="0"/>
      </w:pPr>
      <w:r>
        <w:rPr>
          <w:smallCaps/>
          <w:spacing w:val="-2"/>
        </w:rPr>
        <w:t>Education</w:t>
      </w:r>
    </w:p>
    <w:p>
      <w:pPr>
        <w:spacing w:before="114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Michigan</w:t>
      </w:r>
    </w:p>
    <w:p>
      <w:pPr>
        <w:pStyle w:val="BodyText"/>
        <w:tabs>
          <w:tab w:pos="7834" w:val="left" w:leader="none"/>
        </w:tabs>
      </w:pPr>
      <w:r>
        <w:rPr/>
        <w:t>Ph.D. in </w:t>
      </w:r>
      <w:r>
        <w:rPr>
          <w:spacing w:val="-2"/>
        </w:rPr>
        <w:t>Economics</w:t>
      </w:r>
      <w:r>
        <w:rPr/>
        <w:tab/>
        <w:t>December</w:t>
      </w:r>
      <w:r>
        <w:rPr>
          <w:spacing w:val="-3"/>
        </w:rPr>
        <w:t> </w:t>
      </w:r>
      <w:r>
        <w:rPr>
          <w:spacing w:val="-4"/>
        </w:rPr>
        <w:t>2017</w:t>
      </w:r>
    </w:p>
    <w:p>
      <w:pPr>
        <w:pStyle w:val="BodyText"/>
        <w:ind w:left="900"/>
      </w:pPr>
      <w:r>
        <w:rPr/>
        <w:t>Dissertation:</w:t>
      </w:r>
      <w:r>
        <w:rPr>
          <w:spacing w:val="-4"/>
        </w:rPr>
        <w:t> </w:t>
      </w:r>
      <w:r>
        <w:rPr/>
        <w:t>“Essays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Social</w:t>
      </w:r>
      <w:r>
        <w:rPr>
          <w:spacing w:val="-1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>
          <w:spacing w:val="-2"/>
        </w:rPr>
        <w:t>Economics”</w:t>
      </w:r>
    </w:p>
    <w:p>
      <w:pPr>
        <w:pStyle w:val="BodyText"/>
        <w:ind w:left="900"/>
      </w:pPr>
      <w:r>
        <w:rPr/>
        <w:t>Committee:</w:t>
      </w:r>
      <w:r>
        <w:rPr>
          <w:spacing w:val="-4"/>
        </w:rPr>
        <w:t> </w:t>
      </w:r>
      <w:r>
        <w:rPr/>
        <w:t>Jeffrey</w:t>
      </w:r>
      <w:r>
        <w:rPr>
          <w:spacing w:val="-6"/>
        </w:rPr>
        <w:t> </w:t>
      </w:r>
      <w:r>
        <w:rPr/>
        <w:t>A. Smith</w:t>
      </w:r>
      <w:r>
        <w:rPr>
          <w:spacing w:val="-2"/>
        </w:rPr>
        <w:t> </w:t>
      </w:r>
      <w:r>
        <w:rPr/>
        <w:t>(Chair),</w:t>
      </w:r>
      <w:r>
        <w:rPr>
          <w:spacing w:val="-1"/>
        </w:rPr>
        <w:t> </w:t>
      </w:r>
      <w:r>
        <w:rPr/>
        <w:t>Daniel</w:t>
      </w:r>
      <w:r>
        <w:rPr>
          <w:spacing w:val="-1"/>
        </w:rPr>
        <w:t> </w:t>
      </w:r>
      <w:r>
        <w:rPr/>
        <w:t>Ackerberg,</w:t>
      </w:r>
      <w:r>
        <w:rPr>
          <w:spacing w:val="-2"/>
        </w:rPr>
        <w:t> </w:t>
      </w:r>
      <w:r>
        <w:rPr/>
        <w:t>Rebecca</w:t>
      </w:r>
      <w:r>
        <w:rPr>
          <w:spacing w:val="-2"/>
        </w:rPr>
        <w:t> </w:t>
      </w:r>
      <w:r>
        <w:rPr/>
        <w:t>Thortnton,</w:t>
      </w:r>
      <w:r>
        <w:rPr>
          <w:spacing w:val="-1"/>
        </w:rPr>
        <w:t> </w:t>
      </w:r>
      <w:r>
        <w:rPr/>
        <w:t>Tanya </w:t>
      </w:r>
      <w:r>
        <w:rPr>
          <w:spacing w:val="-2"/>
        </w:rPr>
        <w:t>Rosenblat</w:t>
      </w:r>
    </w:p>
    <w:p>
      <w:pPr>
        <w:pStyle w:val="BodyText"/>
        <w:tabs>
          <w:tab w:pos="7834" w:val="left" w:leader="none"/>
        </w:tabs>
      </w:pPr>
      <w:r>
        <w:rPr/>
        <w:t>M.A. in </w:t>
      </w:r>
      <w:r>
        <w:rPr>
          <w:spacing w:val="-2"/>
        </w:rPr>
        <w:t>Economics</w:t>
      </w:r>
      <w:r>
        <w:rPr/>
        <w:tab/>
        <w:t>December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spacing w:before="12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Virginia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School of </w:t>
      </w:r>
      <w:r>
        <w:rPr>
          <w:i/>
          <w:spacing w:val="-5"/>
          <w:sz w:val="24"/>
        </w:rPr>
        <w:t>Law</w:t>
      </w:r>
    </w:p>
    <w:p>
      <w:pPr>
        <w:pStyle w:val="BodyText"/>
        <w:tabs>
          <w:tab w:pos="8382" w:val="left" w:leader="none"/>
        </w:tabs>
      </w:pPr>
      <w:r>
        <w:rPr/>
        <w:t>Juris </w:t>
      </w:r>
      <w:r>
        <w:rPr>
          <w:spacing w:val="-2"/>
        </w:rPr>
        <w:t>Doctor</w:t>
      </w:r>
      <w:r>
        <w:rPr/>
        <w:tab/>
        <w:t>May</w:t>
      </w:r>
      <w:r>
        <w:rPr>
          <w:spacing w:val="-4"/>
        </w:rPr>
        <w:t> 2009</w:t>
      </w:r>
    </w:p>
    <w:p>
      <w:pPr>
        <w:spacing w:before="120"/>
        <w:ind w:left="360" w:right="0" w:firstLine="0"/>
        <w:jc w:val="left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University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Washington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D.C.</w:t>
      </w:r>
    </w:p>
    <w:p>
      <w:pPr>
        <w:pStyle w:val="BodyText"/>
        <w:tabs>
          <w:tab w:pos="8382" w:val="left" w:leader="none"/>
        </w:tabs>
      </w:pPr>
      <w:r>
        <w:rPr/>
        <w:t>B.S.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 with minor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Mathematics</w:t>
      </w:r>
      <w:r>
        <w:rPr/>
        <w:tab/>
        <w:t>May</w:t>
      </w:r>
      <w:r>
        <w:rPr>
          <w:spacing w:val="-4"/>
        </w:rPr>
        <w:t> 2006</w:t>
      </w:r>
    </w:p>
    <w:p>
      <w:pPr>
        <w:pStyle w:val="BodyText"/>
        <w:tabs>
          <w:tab w:pos="8382" w:val="left" w:leader="none"/>
        </w:tabs>
      </w:pPr>
      <w:r>
        <w:rPr/>
        <w:t>B.A.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Political</w:t>
      </w:r>
      <w:r>
        <w:rPr>
          <w:spacing w:val="-1"/>
        </w:rPr>
        <w:t> </w:t>
      </w:r>
      <w:r>
        <w:rPr>
          <w:spacing w:val="-2"/>
        </w:rPr>
        <w:t>Science</w:t>
      </w:r>
      <w:r>
        <w:rPr/>
        <w:tab/>
        <w:t>May</w:t>
      </w:r>
      <w:r>
        <w:rPr>
          <w:spacing w:val="-4"/>
        </w:rPr>
        <w:t> 2006</w:t>
      </w:r>
    </w:p>
    <w:p>
      <w:pPr>
        <w:pStyle w:val="Heading1"/>
      </w:pPr>
      <w:r>
        <w:rPr>
          <w:smallCaps/>
          <w:spacing w:val="-2"/>
        </w:rPr>
        <w:t>Publications</w:t>
      </w:r>
    </w:p>
    <w:p>
      <w:pPr>
        <w:spacing w:before="116"/>
        <w:ind w:left="720" w:right="0" w:hanging="300"/>
        <w:jc w:val="left"/>
        <w:rPr>
          <w:sz w:val="24"/>
        </w:rPr>
      </w:pPr>
      <w:r>
        <w:rPr>
          <w:sz w:val="24"/>
        </w:rPr>
        <w:t>“Efficiency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Two-Way</w:t>
      </w:r>
      <w:r>
        <w:rPr>
          <w:spacing w:val="-7"/>
          <w:sz w:val="24"/>
        </w:rPr>
        <w:t> </w:t>
      </w:r>
      <w:r>
        <w:rPr>
          <w:sz w:val="24"/>
        </w:rPr>
        <w:t>Connections</w:t>
      </w:r>
      <w:r>
        <w:rPr>
          <w:spacing w:val="-3"/>
          <w:sz w:val="24"/>
        </w:rPr>
        <w:t> </w:t>
      </w:r>
      <w:r>
        <w:rPr>
          <w:sz w:val="24"/>
        </w:rPr>
        <w:t>Model: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Characterization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General</w:t>
      </w:r>
      <w:r>
        <w:rPr>
          <w:spacing w:val="-3"/>
          <w:sz w:val="24"/>
        </w:rPr>
        <w:t> </w:t>
      </w:r>
      <w:r>
        <w:rPr>
          <w:sz w:val="24"/>
        </w:rPr>
        <w:t>Model.” 2025. </w:t>
      </w:r>
      <w:r>
        <w:rPr>
          <w:b/>
          <w:i/>
          <w:sz w:val="24"/>
        </w:rPr>
        <w:t>International Journal of Game Theory</w:t>
      </w:r>
      <w:r>
        <w:rPr>
          <w:sz w:val="24"/>
        </w:rPr>
        <w:t>, 54(2): 26.</w:t>
      </w:r>
    </w:p>
    <w:p>
      <w:pPr>
        <w:spacing w:before="118"/>
        <w:ind w:left="720" w:right="0" w:hanging="300"/>
        <w:jc w:val="left"/>
        <w:rPr>
          <w:sz w:val="24"/>
        </w:rPr>
      </w:pPr>
      <w:r>
        <w:rPr>
          <w:sz w:val="24"/>
        </w:rPr>
        <w:t>“</w:t>
      </w:r>
      <w:r>
        <w:rPr>
          <w:color w:val="212121"/>
          <w:sz w:val="24"/>
        </w:rPr>
        <w:t>Random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Assignment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with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Non-Random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Peers: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Structural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Approach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Counterfactual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Treatment Assessment,</w:t>
      </w:r>
      <w:r>
        <w:rPr>
          <w:sz w:val="24"/>
        </w:rPr>
        <w:t>” 2024. </w:t>
      </w:r>
      <w:r>
        <w:rPr>
          <w:b/>
          <w:i/>
          <w:sz w:val="24"/>
        </w:rPr>
        <w:t>Review of Economics and Statistics </w:t>
      </w:r>
      <w:r>
        <w:rPr>
          <w:sz w:val="24"/>
        </w:rPr>
        <w:t>106(3): 859-871.</w:t>
      </w:r>
    </w:p>
    <w:p>
      <w:pPr>
        <w:spacing w:before="120"/>
        <w:ind w:left="720" w:right="78" w:hanging="360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Continuous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Strong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Weak</w:t>
      </w:r>
      <w:r>
        <w:rPr>
          <w:spacing w:val="-3"/>
          <w:sz w:val="24"/>
        </w:rPr>
        <w:t> </w:t>
      </w:r>
      <w:r>
        <w:rPr>
          <w:sz w:val="24"/>
        </w:rPr>
        <w:t>Ties.”</w:t>
      </w:r>
      <w:r>
        <w:rPr>
          <w:spacing w:val="-2"/>
          <w:sz w:val="24"/>
        </w:rPr>
        <w:t> </w:t>
      </w:r>
      <w:r>
        <w:rPr>
          <w:sz w:val="24"/>
        </w:rPr>
        <w:t>2022.</w:t>
      </w:r>
      <w:r>
        <w:rPr>
          <w:spacing w:val="-1"/>
          <w:sz w:val="24"/>
        </w:rPr>
        <w:t> </w:t>
      </w:r>
      <w:r>
        <w:rPr>
          <w:b/>
          <w:i/>
          <w:sz w:val="24"/>
        </w:rPr>
        <w:t>Journal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Public</w:t>
      </w:r>
      <w:r>
        <w:rPr>
          <w:b/>
          <w:i/>
          <w:spacing w:val="-6"/>
          <w:sz w:val="24"/>
        </w:rPr>
        <w:t> </w:t>
      </w:r>
      <w:r>
        <w:rPr>
          <w:b/>
          <w:i/>
          <w:sz w:val="24"/>
        </w:rPr>
        <w:t>Economic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Theory</w:t>
      </w:r>
      <w:r>
        <w:rPr>
          <w:b/>
          <w:i/>
          <w:spacing w:val="-2"/>
          <w:sz w:val="24"/>
        </w:rPr>
        <w:t> </w:t>
      </w:r>
      <w:r>
        <w:rPr>
          <w:sz w:val="24"/>
        </w:rPr>
        <w:t>24(6): </w:t>
      </w:r>
      <w:r>
        <w:rPr>
          <w:spacing w:val="-2"/>
          <w:sz w:val="24"/>
        </w:rPr>
        <w:t>1519-1563.</w:t>
      </w:r>
    </w:p>
    <w:p>
      <w:pPr>
        <w:pStyle w:val="BodyText"/>
        <w:spacing w:before="121"/>
        <w:ind w:hanging="300"/>
      </w:pPr>
      <w:r>
        <w:rPr/>
        <w:t>“The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Campaign</w:t>
      </w:r>
      <w:r>
        <w:rPr>
          <w:spacing w:val="-2"/>
        </w:rPr>
        <w:t> </w:t>
      </w:r>
      <w:r>
        <w:rPr/>
        <w:t>Funding:</w:t>
      </w:r>
      <w:r>
        <w:rPr>
          <w:spacing w:val="-3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Seattle’s</w:t>
      </w:r>
      <w:r>
        <w:rPr>
          <w:spacing w:val="-4"/>
        </w:rPr>
        <w:t> </w:t>
      </w:r>
      <w:r>
        <w:rPr/>
        <w:t>Democracy</w:t>
      </w:r>
      <w:r>
        <w:rPr>
          <w:spacing w:val="-6"/>
        </w:rPr>
        <w:t> </w:t>
      </w:r>
      <w:r>
        <w:rPr/>
        <w:t>Voucher</w:t>
      </w:r>
      <w:r>
        <w:rPr>
          <w:spacing w:val="-3"/>
        </w:rPr>
        <w:t> </w:t>
      </w:r>
      <w:r>
        <w:rPr/>
        <w:t>Program.” 2022. </w:t>
      </w:r>
      <w:r>
        <w:rPr>
          <w:b/>
          <w:i/>
        </w:rPr>
        <w:t>Journal of Public Economics </w:t>
      </w:r>
      <w:r>
        <w:rPr/>
        <w:t>211:104666. (with Thomas Noonen)</w:t>
      </w:r>
    </w:p>
    <w:p>
      <w:pPr>
        <w:pStyle w:val="BodyText"/>
        <w:spacing w:before="119"/>
        <w:ind w:hanging="300"/>
      </w:pPr>
      <w:r>
        <w:rPr/>
        <w:t>“Name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Friends</w:t>
      </w:r>
      <w:r>
        <w:rPr>
          <w:spacing w:val="-4"/>
        </w:rPr>
        <w:t> </w:t>
      </w:r>
      <w:r>
        <w:rPr/>
        <w:t>but</w:t>
      </w:r>
      <w:r>
        <w:rPr>
          <w:spacing w:val="-1"/>
        </w:rPr>
        <w:t> </w:t>
      </w:r>
      <w:r>
        <w:rPr/>
        <w:t>Only</w:t>
      </w:r>
      <w:r>
        <w:rPr>
          <w:spacing w:val="-6"/>
        </w:rPr>
        <w:t> </w:t>
      </w:r>
      <w:r>
        <w:rPr/>
        <w:t>Five? The</w:t>
      </w:r>
      <w:r>
        <w:rPr>
          <w:spacing w:val="-2"/>
        </w:rPr>
        <w:t> </w:t>
      </w:r>
      <w:r>
        <w:rPr/>
        <w:t>Importance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Censoring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Peer</w:t>
      </w:r>
      <w:r>
        <w:rPr>
          <w:spacing w:val="-2"/>
        </w:rPr>
        <w:t> </w:t>
      </w:r>
      <w:r>
        <w:rPr/>
        <w:t>Effects</w:t>
      </w:r>
      <w:r>
        <w:rPr>
          <w:spacing w:val="-4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using Social Network Data.” 2022. </w:t>
      </w:r>
      <w:r>
        <w:rPr>
          <w:b/>
          <w:i/>
        </w:rPr>
        <w:t>Journal of Labor Economics </w:t>
      </w:r>
      <w:r>
        <w:rPr/>
        <w:t>40(4): 779-805.</w:t>
      </w:r>
    </w:p>
    <w:p>
      <w:pPr>
        <w:pStyle w:val="BodyText"/>
        <w:spacing w:after="0"/>
        <w:sectPr>
          <w:type w:val="continuous"/>
          <w:pgSz w:w="12240" w:h="15840"/>
          <w:pgMar w:top="1020" w:bottom="280" w:left="1080" w:right="1080"/>
        </w:sectPr>
      </w:pPr>
    </w:p>
    <w:p>
      <w:pPr>
        <w:pStyle w:val="BodyText"/>
        <w:spacing w:before="72"/>
        <w:ind w:hanging="300"/>
      </w:pPr>
      <w:r>
        <w:rPr/>
        <w:t>“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Effects</w:t>
      </w:r>
      <w:r>
        <w:rPr>
          <w:color w:val="212121"/>
          <w:spacing w:val="-4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Multi-Faceted</w:t>
      </w:r>
      <w:r>
        <w:rPr>
          <w:color w:val="212121"/>
          <w:spacing w:val="-4"/>
        </w:rPr>
        <w:t> </w:t>
      </w:r>
      <w:r>
        <w:rPr>
          <w:color w:val="212121"/>
        </w:rPr>
        <w:t>Education</w:t>
      </w:r>
      <w:r>
        <w:rPr>
          <w:color w:val="212121"/>
          <w:spacing w:val="-4"/>
        </w:rPr>
        <w:t> </w:t>
      </w:r>
      <w:r>
        <w:rPr>
          <w:color w:val="212121"/>
        </w:rPr>
        <w:t>Program</w:t>
      </w:r>
      <w:r>
        <w:rPr>
          <w:color w:val="212121"/>
          <w:spacing w:val="-4"/>
        </w:rPr>
        <w:t> </w:t>
      </w:r>
      <w:r>
        <w:rPr>
          <w:color w:val="212121"/>
        </w:rPr>
        <w:t>on</w:t>
      </w:r>
      <w:r>
        <w:rPr>
          <w:color w:val="212121"/>
          <w:spacing w:val="-5"/>
        </w:rPr>
        <w:t> </w:t>
      </w:r>
      <w:r>
        <w:rPr>
          <w:color w:val="212121"/>
        </w:rPr>
        <w:t>Enrollment,</w:t>
      </w:r>
      <w:r>
        <w:rPr>
          <w:color w:val="212121"/>
          <w:spacing w:val="-5"/>
        </w:rPr>
        <w:t> </w:t>
      </w:r>
      <w:r>
        <w:rPr>
          <w:color w:val="212121"/>
        </w:rPr>
        <w:t>Learning, and</w:t>
      </w:r>
      <w:r>
        <w:rPr>
          <w:color w:val="212121"/>
          <w:spacing w:val="-5"/>
        </w:rPr>
        <w:t> </w:t>
      </w:r>
      <w:r>
        <w:rPr>
          <w:color w:val="212121"/>
        </w:rPr>
        <w:t>Gender</w:t>
      </w:r>
      <w:r>
        <w:rPr>
          <w:color w:val="212121"/>
          <w:spacing w:val="-3"/>
        </w:rPr>
        <w:t> </w:t>
      </w:r>
      <w:r>
        <w:rPr>
          <w:color w:val="212121"/>
        </w:rPr>
        <w:t>Equity: Evidence from India.” 2021. </w:t>
      </w:r>
      <w:r>
        <w:rPr>
          <w:b/>
          <w:i/>
        </w:rPr>
        <w:t>World Bank Economic Review </w:t>
      </w:r>
      <w:r>
        <w:rPr/>
        <w:t>35(4): 950-968. (with Clara Delavallade and Rebecca Thornton)</w:t>
      </w:r>
    </w:p>
    <w:p>
      <w:pPr>
        <w:pStyle w:val="Heading1"/>
      </w:pPr>
      <w:r>
        <w:rPr>
          <w:smallCaps/>
        </w:rPr>
        <w:t>Working</w:t>
      </w:r>
      <w:r>
        <w:rPr>
          <w:smallCaps/>
          <w:spacing w:val="-6"/>
        </w:rPr>
        <w:t> </w:t>
      </w:r>
      <w:r>
        <w:rPr>
          <w:smallCaps/>
          <w:spacing w:val="-2"/>
        </w:rPr>
        <w:t>Papers</w:t>
      </w:r>
    </w:p>
    <w:p>
      <w:pPr>
        <w:spacing w:before="114"/>
        <w:ind w:left="720" w:right="185" w:hanging="300"/>
        <w:jc w:val="both"/>
        <w:rPr>
          <w:sz w:val="24"/>
        </w:rPr>
      </w:pPr>
      <w:r>
        <w:rPr>
          <w:sz w:val="24"/>
        </w:rPr>
        <w:t>“Identification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</w:t>
      </w:r>
      <w:r>
        <w:rPr>
          <w:sz w:val="24"/>
        </w:rPr>
        <w:t>Structure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Latent,</w:t>
      </w:r>
      <w:r>
        <w:rPr>
          <w:spacing w:val="-4"/>
          <w:sz w:val="24"/>
        </w:rPr>
        <w:t> </w:t>
      </w:r>
      <w:r>
        <w:rPr>
          <w:sz w:val="24"/>
        </w:rPr>
        <w:t>Unobserved</w:t>
      </w:r>
      <w:r>
        <w:rPr>
          <w:spacing w:val="-2"/>
          <w:sz w:val="24"/>
        </w:rPr>
        <w:t> </w:t>
      </w:r>
      <w:r>
        <w:rPr>
          <w:sz w:val="24"/>
        </w:rPr>
        <w:t>Factors: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Result using Turán’s Theorem.” </w:t>
      </w:r>
      <w:r>
        <w:rPr>
          <w:i/>
          <w:sz w:val="24"/>
        </w:rPr>
        <w:t>Revise and Resubmit, </w:t>
      </w:r>
      <w:r>
        <w:rPr>
          <w:b/>
          <w:i/>
          <w:sz w:val="24"/>
        </w:rPr>
        <w:t>Quantitative Economics </w:t>
      </w:r>
      <w:r>
        <w:rPr>
          <w:sz w:val="24"/>
        </w:rPr>
        <w:t>(with Sida Peng)</w:t>
      </w:r>
    </w:p>
    <w:p>
      <w:pPr>
        <w:pStyle w:val="BodyText"/>
        <w:spacing w:before="120"/>
        <w:ind w:left="360"/>
        <w:jc w:val="both"/>
      </w:pP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Missing</w:t>
      </w:r>
      <w:r>
        <w:rPr>
          <w:spacing w:val="-1"/>
        </w:rPr>
        <w:t> </w:t>
      </w:r>
      <w:r>
        <w:rPr/>
        <w:t>Links</w:t>
      </w:r>
      <w:r>
        <w:rPr>
          <w:spacing w:val="-2"/>
        </w:rPr>
        <w:t> </w:t>
      </w:r>
      <w:r>
        <w:rPr/>
        <w:t>on</w:t>
      </w:r>
      <w:r>
        <w:rPr>
          <w:spacing w:val="1"/>
        </w:rPr>
        <w:t> </w:t>
      </w:r>
      <w:r>
        <w:rPr/>
        <w:t>Linear</w:t>
      </w:r>
      <w:r>
        <w:rPr>
          <w:spacing w:val="-2"/>
        </w:rPr>
        <w:t> </w:t>
      </w:r>
      <w:r>
        <w:rPr/>
        <w:t>Reduced-form</w:t>
      </w:r>
      <w:r>
        <w:rPr>
          <w:spacing w:val="-1"/>
        </w:rPr>
        <w:t> </w:t>
      </w:r>
      <w:r>
        <w:rPr/>
        <w:t>Network-Based</w:t>
      </w:r>
      <w:r>
        <w:rPr>
          <w:spacing w:val="-2"/>
        </w:rPr>
        <w:t> </w:t>
      </w:r>
      <w:r>
        <w:rPr/>
        <w:t>Peer</w:t>
      </w:r>
      <w:r>
        <w:rPr>
          <w:spacing w:val="-1"/>
        </w:rPr>
        <w:t> </w:t>
      </w:r>
      <w:r>
        <w:rPr/>
        <w:t>Effects</w:t>
      </w:r>
      <w:r>
        <w:rPr>
          <w:spacing w:val="-1"/>
        </w:rPr>
        <w:t> </w:t>
      </w:r>
      <w:r>
        <w:rPr>
          <w:spacing w:val="-2"/>
        </w:rPr>
        <w:t>Estimates.”</w:t>
      </w:r>
    </w:p>
    <w:p>
      <w:pPr>
        <w:spacing w:before="0"/>
        <w:ind w:left="720" w:right="0" w:firstLine="0"/>
        <w:jc w:val="both"/>
        <w:rPr>
          <w:sz w:val="24"/>
        </w:rPr>
      </w:pPr>
      <w:r>
        <w:rPr>
          <w:i/>
          <w:sz w:val="24"/>
        </w:rPr>
        <w:t>Revise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Resubmit, </w:t>
      </w:r>
      <w:r>
        <w:rPr>
          <w:b/>
          <w:i/>
          <w:sz w:val="24"/>
        </w:rPr>
        <w:t>Journal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of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Applied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Econometrics</w:t>
      </w:r>
      <w:r>
        <w:rPr>
          <w:b/>
          <w:i/>
          <w:spacing w:val="1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Jungyoun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Kim)</w:t>
      </w:r>
    </w:p>
    <w:p>
      <w:pPr>
        <w:pStyle w:val="BodyText"/>
        <w:spacing w:before="120"/>
        <w:ind w:right="298" w:hanging="360"/>
        <w:jc w:val="both"/>
        <w:rPr>
          <w:i/>
        </w:rPr>
      </w:pPr>
      <w:r>
        <w:rPr/>
        <w:t>“The</w:t>
      </w:r>
      <w:r>
        <w:rPr>
          <w:spacing w:val="-6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 Increasing</w:t>
      </w:r>
      <w:r>
        <w:rPr>
          <w:spacing w:val="-7"/>
        </w:rPr>
        <w:t> </w:t>
      </w:r>
      <w:r>
        <w:rPr/>
        <w:t>Community</w:t>
      </w:r>
      <w:r>
        <w:rPr>
          <w:spacing w:val="-9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Outcomes:</w:t>
      </w:r>
      <w:r>
        <w:rPr>
          <w:spacing w:val="-4"/>
        </w:rPr>
        <w:t> </w:t>
      </w:r>
      <w:r>
        <w:rPr/>
        <w:t>Evidence from India.”</w:t>
      </w:r>
      <w:r>
        <w:rPr>
          <w:spacing w:val="-1"/>
        </w:rPr>
        <w:t> </w:t>
      </w:r>
      <w:r>
        <w:rPr/>
        <w:t>(with</w:t>
      </w:r>
      <w:r>
        <w:rPr>
          <w:spacing w:val="-2"/>
        </w:rPr>
        <w:t> </w:t>
      </w:r>
      <w:r>
        <w:rPr/>
        <w:t>Natalia</w:t>
      </w:r>
      <w:r>
        <w:rPr>
          <w:spacing w:val="-3"/>
        </w:rPr>
        <w:t> </w:t>
      </w:r>
      <w:r>
        <w:rPr/>
        <w:t>Cantet,</w:t>
      </w:r>
      <w:r>
        <w:rPr>
          <w:spacing w:val="-2"/>
        </w:rPr>
        <w:t> </w:t>
      </w:r>
      <w:r>
        <w:rPr/>
        <w:t>Clara</w:t>
      </w:r>
      <w:r>
        <w:rPr>
          <w:spacing w:val="-3"/>
        </w:rPr>
        <w:t> </w:t>
      </w:r>
      <w:r>
        <w:rPr/>
        <w:t>Delavallade,</w:t>
      </w:r>
      <w:r>
        <w:rPr>
          <w:spacing w:val="-2"/>
        </w:rPr>
        <w:t> </w:t>
      </w:r>
      <w:r>
        <w:rPr/>
        <w:t>Zhe</w:t>
      </w:r>
      <w:r>
        <w:rPr>
          <w:spacing w:val="-1"/>
        </w:rPr>
        <w:t> </w:t>
      </w:r>
      <w:r>
        <w:rPr/>
        <w:t>Liu,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Rebecca</w:t>
      </w:r>
      <w:r>
        <w:rPr>
          <w:spacing w:val="-1"/>
        </w:rPr>
        <w:t> </w:t>
      </w:r>
      <w:r>
        <w:rPr/>
        <w:t>Thornton), </w:t>
      </w:r>
      <w:r>
        <w:rPr>
          <w:i/>
        </w:rPr>
        <w:t>Under </w:t>
      </w:r>
      <w:r>
        <w:rPr>
          <w:i/>
          <w:spacing w:val="-2"/>
        </w:rPr>
        <w:t>Review</w:t>
      </w:r>
    </w:p>
    <w:p>
      <w:pPr>
        <w:pStyle w:val="BodyText"/>
        <w:spacing w:before="120"/>
        <w:ind w:hanging="360"/>
        <w:rPr>
          <w:i/>
        </w:rPr>
      </w:pPr>
      <w:r>
        <w:rPr/>
        <w:t>“When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Dollar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than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Dollar:</w:t>
      </w:r>
      <w:r>
        <w:rPr>
          <w:spacing w:val="-1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two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matching</w:t>
      </w:r>
      <w:r>
        <w:rPr>
          <w:spacing w:val="-6"/>
        </w:rPr>
        <w:t> </w:t>
      </w:r>
      <w:r>
        <w:rPr/>
        <w:t>campaign</w:t>
      </w:r>
      <w:r>
        <w:rPr>
          <w:spacing w:val="-3"/>
        </w:rPr>
        <w:t> </w:t>
      </w:r>
      <w:r>
        <w:rPr/>
        <w:t>finance reforms.” </w:t>
      </w:r>
      <w:r>
        <w:rPr>
          <w:i/>
        </w:rPr>
        <w:t>Under Review</w:t>
      </w:r>
    </w:p>
    <w:p>
      <w:pPr>
        <w:pStyle w:val="BodyText"/>
        <w:spacing w:before="121"/>
        <w:ind w:hanging="300"/>
      </w:pPr>
      <w:r>
        <w:rPr/>
        <w:t>“Network</w:t>
      </w:r>
      <w:r>
        <w:rPr>
          <w:spacing w:val="-5"/>
        </w:rPr>
        <w:t> </w:t>
      </w:r>
      <w:r>
        <w:rPr/>
        <w:t>Partitioning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Exclusion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Regimes.”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Clara Delavallade and Rebecca Thornton)</w:t>
      </w:r>
    </w:p>
    <w:p>
      <w:pPr>
        <w:pStyle w:val="BodyText"/>
        <w:spacing w:before="120"/>
        <w:ind w:hanging="300"/>
      </w:pPr>
      <w:r>
        <w:rPr/>
        <w:t>“Local</w:t>
      </w:r>
      <w:r>
        <w:rPr>
          <w:spacing w:val="-4"/>
        </w:rPr>
        <w:t> </w:t>
      </w:r>
      <w:r>
        <w:rPr/>
        <w:t>or Imported? Input</w:t>
      </w:r>
      <w:r>
        <w:rPr>
          <w:spacing w:val="-4"/>
        </w:rPr>
        <w:t> </w:t>
      </w:r>
      <w:r>
        <w:rPr/>
        <w:t>Sourcing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Lopsided</w:t>
      </w:r>
      <w:r>
        <w:rPr>
          <w:spacing w:val="-2"/>
        </w:rPr>
        <w:t> </w:t>
      </w:r>
      <w:r>
        <w:rPr/>
        <w:t>Low-Income</w:t>
      </w:r>
      <w:r>
        <w:rPr>
          <w:spacing w:val="-3"/>
        </w:rPr>
        <w:t> </w:t>
      </w:r>
      <w:r>
        <w:rPr/>
        <w:t>Economies.”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Jonas</w:t>
      </w:r>
      <w:r>
        <w:rPr>
          <w:spacing w:val="-4"/>
        </w:rPr>
        <w:t> </w:t>
      </w:r>
      <w:r>
        <w:rPr/>
        <w:t>Hjort</w:t>
      </w:r>
      <w:r>
        <w:rPr>
          <w:spacing w:val="-4"/>
        </w:rPr>
        <w:t> </w:t>
      </w:r>
      <w:r>
        <w:rPr/>
        <w:t>and Yue Yu)</w:t>
      </w:r>
    </w:p>
    <w:p>
      <w:pPr>
        <w:pStyle w:val="Heading1"/>
        <w:spacing w:before="125"/>
      </w:pPr>
      <w:r>
        <w:rPr>
          <w:smallCaps/>
        </w:rPr>
        <w:t>Selected</w:t>
      </w:r>
      <w:r>
        <w:rPr>
          <w:smallCaps/>
          <w:spacing w:val="-5"/>
        </w:rPr>
        <w:t> </w:t>
      </w:r>
      <w:r>
        <w:rPr>
          <w:smallCaps/>
        </w:rPr>
        <w:t>Works</w:t>
      </w:r>
      <w:r>
        <w:rPr>
          <w:smallCaps/>
          <w:spacing w:val="-5"/>
        </w:rPr>
        <w:t> </w:t>
      </w:r>
      <w:r>
        <w:rPr>
          <w:smallCaps/>
        </w:rPr>
        <w:t>in</w:t>
      </w:r>
      <w:r>
        <w:rPr>
          <w:smallCaps/>
          <w:spacing w:val="-4"/>
        </w:rPr>
        <w:t> </w:t>
      </w:r>
      <w:r>
        <w:rPr>
          <w:smallCaps/>
          <w:spacing w:val="-2"/>
        </w:rPr>
        <w:t>Progress</w:t>
      </w:r>
    </w:p>
    <w:p>
      <w:pPr>
        <w:pStyle w:val="BodyText"/>
        <w:spacing w:before="114"/>
        <w:ind w:right="78" w:hanging="300"/>
      </w:pPr>
      <w:r>
        <w:rPr/>
        <w:t>“Network</w:t>
      </w:r>
      <w:r>
        <w:rPr>
          <w:spacing w:val="-1"/>
        </w:rPr>
        <w:t> </w:t>
      </w:r>
      <w:r>
        <w:rPr/>
        <w:t>Influence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Adoption: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Microfinance</w:t>
      </w:r>
      <w:r>
        <w:rPr>
          <w:spacing w:val="-5"/>
        </w:rPr>
        <w:t> </w:t>
      </w:r>
      <w:r>
        <w:rPr/>
        <w:t>Groups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Ghana.” (with Emma Riley and Abu Shonchoy)</w:t>
      </w:r>
    </w:p>
    <w:p>
      <w:pPr>
        <w:pStyle w:val="Heading1"/>
      </w:pPr>
      <w:r>
        <w:rPr>
          <w:smallCaps/>
        </w:rPr>
        <w:t>Honors</w:t>
      </w:r>
      <w:r>
        <w:rPr>
          <w:smallCaps/>
          <w:spacing w:val="-5"/>
        </w:rPr>
        <w:t> </w:t>
      </w:r>
      <w:r>
        <w:rPr>
          <w:smallCaps/>
        </w:rPr>
        <w:t>and</w:t>
      </w:r>
      <w:r>
        <w:rPr>
          <w:smallCaps/>
          <w:spacing w:val="-4"/>
        </w:rPr>
        <w:t> </w:t>
      </w:r>
      <w:r>
        <w:rPr>
          <w:smallCaps/>
          <w:spacing w:val="-2"/>
        </w:rPr>
        <w:t>Fellowships</w:t>
      </w:r>
    </w:p>
    <w:p>
      <w:pPr>
        <w:spacing w:before="114"/>
        <w:ind w:left="360" w:right="0" w:firstLine="0"/>
        <w:jc w:val="both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Washington</w:t>
      </w:r>
    </w:p>
    <w:p>
      <w:pPr>
        <w:pStyle w:val="BodyText"/>
        <w:tabs>
          <w:tab w:pos="9361" w:val="right" w:leader="none"/>
        </w:tabs>
        <w:jc w:val="both"/>
      </w:pPr>
      <w:r>
        <w:rPr/>
        <w:t>Beuchel</w:t>
      </w:r>
      <w:r>
        <w:rPr>
          <w:spacing w:val="-4"/>
        </w:rPr>
        <w:t> </w:t>
      </w:r>
      <w:r>
        <w:rPr/>
        <w:t>Teaching</w:t>
      </w:r>
      <w:r>
        <w:rPr>
          <w:spacing w:val="-3"/>
        </w:rPr>
        <w:t> </w:t>
      </w:r>
      <w:r>
        <w:rPr>
          <w:spacing w:val="-4"/>
        </w:rPr>
        <w:t>Award</w:t>
      </w:r>
      <w:r>
        <w:rPr/>
        <w:tab/>
      </w:r>
      <w:r>
        <w:rPr>
          <w:spacing w:val="-4"/>
        </w:rPr>
        <w:t>2023</w:t>
      </w:r>
    </w:p>
    <w:p>
      <w:pPr>
        <w:spacing w:before="0"/>
        <w:ind w:left="360" w:right="0" w:firstLine="0"/>
        <w:jc w:val="both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Michigan</w:t>
      </w:r>
    </w:p>
    <w:p>
      <w:pPr>
        <w:pStyle w:val="BodyText"/>
        <w:jc w:val="both"/>
      </w:pPr>
      <w:r>
        <w:rPr/>
        <w:t>Economic</w:t>
      </w:r>
      <w:r>
        <w:rPr>
          <w:spacing w:val="-2"/>
        </w:rPr>
        <w:t> </w:t>
      </w:r>
      <w:r>
        <w:rPr/>
        <w:t>Demography</w:t>
      </w:r>
      <w:r>
        <w:rPr>
          <w:spacing w:val="-3"/>
        </w:rPr>
        <w:t> </w:t>
      </w:r>
      <w:r>
        <w:rPr>
          <w:spacing w:val="-2"/>
        </w:rPr>
        <w:t>Fellowship,</w:t>
      </w:r>
    </w:p>
    <w:p>
      <w:pPr>
        <w:pStyle w:val="BodyText"/>
        <w:tabs>
          <w:tab w:pos="9361" w:val="right" w:leader="none"/>
        </w:tabs>
        <w:ind w:left="1080"/>
        <w:jc w:val="both"/>
      </w:pPr>
      <w:r>
        <w:rPr/>
        <w:t>Population Studies </w:t>
      </w:r>
      <w:r>
        <w:rPr>
          <w:spacing w:val="-2"/>
        </w:rPr>
        <w:t>Center</w:t>
      </w:r>
      <w:r>
        <w:rPr/>
        <w:tab/>
      </w:r>
      <w:r>
        <w:rPr>
          <w:spacing w:val="-4"/>
        </w:rPr>
        <w:t>2014 </w:t>
      </w:r>
      <w:r>
        <w:rPr/>
        <w:t>– 2017</w:t>
      </w:r>
    </w:p>
    <w:p>
      <w:pPr>
        <w:pStyle w:val="BodyText"/>
        <w:tabs>
          <w:tab w:pos="7794" w:val="left" w:leader="none"/>
          <w:tab w:pos="8128" w:val="left" w:leader="none"/>
          <w:tab w:pos="9361" w:val="right" w:leader="none"/>
        </w:tabs>
        <w:ind w:right="717"/>
        <w:jc w:val="both"/>
      </w:pPr>
      <w:r>
        <w:rPr/>
        <w:t>Passed, Development and Industrial Organization Field Exams</w:t>
        <w:tab/>
        <w:t>September</w:t>
      </w:r>
      <w:r>
        <w:rPr>
          <w:spacing w:val="-15"/>
        </w:rPr>
        <w:t> </w:t>
      </w:r>
      <w:r>
        <w:rPr/>
        <w:t>2013 Passed with Distinction, Microeconomic Theory Preliminary Exam</w:t>
        <w:tab/>
        <w:tab/>
        <w:t>August</w:t>
      </w:r>
      <w:r>
        <w:rPr>
          <w:spacing w:val="-15"/>
        </w:rPr>
        <w:t> </w:t>
      </w:r>
      <w:r>
        <w:rPr/>
        <w:t>2012 Presidential</w:t>
      </w:r>
      <w:r>
        <w:rPr>
          <w:spacing w:val="-3"/>
        </w:rPr>
        <w:t> </w:t>
      </w:r>
      <w:r>
        <w:rPr/>
        <w:t>Challenge</w:t>
      </w:r>
      <w:r>
        <w:rPr>
          <w:spacing w:val="-3"/>
        </w:rPr>
        <w:t> </w:t>
      </w:r>
      <w:r>
        <w:rPr>
          <w:spacing w:val="-2"/>
        </w:rPr>
        <w:t>Fellowship</w:t>
      </w:r>
      <w:r>
        <w:rPr/>
        <w:tab/>
        <w:tab/>
        <w:tab/>
      </w:r>
      <w:r>
        <w:rPr>
          <w:spacing w:val="-4"/>
        </w:rPr>
        <w:t>2011 </w:t>
      </w:r>
      <w:r>
        <w:rPr/>
        <w:t>– 2012</w:t>
      </w:r>
    </w:p>
    <w:p>
      <w:pPr>
        <w:spacing w:before="121"/>
        <w:ind w:left="360" w:right="0" w:firstLine="0"/>
        <w:jc w:val="both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Virginia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School of </w:t>
      </w:r>
      <w:r>
        <w:rPr>
          <w:i/>
          <w:spacing w:val="-5"/>
          <w:sz w:val="24"/>
        </w:rPr>
        <w:t>Law</w:t>
      </w:r>
    </w:p>
    <w:p>
      <w:pPr>
        <w:pStyle w:val="BodyText"/>
        <w:tabs>
          <w:tab w:pos="7602" w:val="left" w:leader="none"/>
          <w:tab w:pos="9361" w:val="right" w:leader="none"/>
        </w:tabs>
        <w:ind w:right="717"/>
        <w:jc w:val="both"/>
      </w:pPr>
      <w:r>
        <w:rPr/>
        <w:t>Order of the Coif (top 10% of graduating class)</w:t>
        <w:tab/>
        <w:t>Elected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2009 Articles</w:t>
      </w:r>
      <w:r>
        <w:rPr>
          <w:spacing w:val="-1"/>
        </w:rPr>
        <w:t> </w:t>
      </w:r>
      <w:r>
        <w:rPr/>
        <w:t>Review</w:t>
      </w:r>
      <w:r>
        <w:rPr>
          <w:spacing w:val="-1"/>
        </w:rPr>
        <w:t> </w:t>
      </w:r>
      <w:r>
        <w:rPr/>
        <w:t>Editor,</w:t>
      </w:r>
      <w:r>
        <w:rPr>
          <w:spacing w:val="1"/>
        </w:rPr>
        <w:t> </w:t>
      </w:r>
      <w:r>
        <w:rPr>
          <w:i/>
        </w:rPr>
        <w:t>Virginia</w:t>
      </w:r>
      <w:r>
        <w:rPr>
          <w:i/>
          <w:spacing w:val="-1"/>
        </w:rPr>
        <w:t> </w:t>
      </w:r>
      <w:r>
        <w:rPr>
          <w:i/>
        </w:rPr>
        <w:t>Tax</w:t>
      </w:r>
      <w:r>
        <w:rPr>
          <w:i/>
          <w:spacing w:val="-1"/>
        </w:rPr>
        <w:t> </w:t>
      </w:r>
      <w:r>
        <w:rPr>
          <w:i/>
          <w:spacing w:val="-2"/>
        </w:rPr>
        <w:t>Review</w:t>
      </w:r>
      <w:r>
        <w:rPr>
          <w:i/>
        </w:rPr>
        <w:tab/>
        <w:tab/>
      </w:r>
      <w:r>
        <w:rPr>
          <w:spacing w:val="-4"/>
        </w:rPr>
        <w:t>2008 </w:t>
      </w:r>
      <w:r>
        <w:rPr/>
        <w:t>– 2009</w:t>
      </w:r>
    </w:p>
    <w:p>
      <w:pPr>
        <w:pStyle w:val="BodyText"/>
        <w:tabs>
          <w:tab w:pos="8008" w:val="left" w:leader="none"/>
        </w:tabs>
        <w:jc w:val="both"/>
      </w:pPr>
      <w:r>
        <w:rPr/>
        <w:t>Summer</w:t>
      </w:r>
      <w:r>
        <w:rPr>
          <w:spacing w:val="-4"/>
        </w:rPr>
        <w:t> </w:t>
      </w:r>
      <w:r>
        <w:rPr/>
        <w:t>Research Fellowship,</w:t>
      </w:r>
      <w:r>
        <w:rPr>
          <w:spacing w:val="-2"/>
        </w:rPr>
        <w:t> </w:t>
      </w:r>
      <w:r>
        <w:rPr/>
        <w:t>Olin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in Law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Summer</w:t>
      </w:r>
      <w:r>
        <w:rPr>
          <w:spacing w:val="-1"/>
        </w:rPr>
        <w:t> </w:t>
      </w:r>
      <w:r>
        <w:rPr>
          <w:spacing w:val="-4"/>
        </w:rPr>
        <w:t>2007</w:t>
      </w:r>
    </w:p>
    <w:p>
      <w:pPr>
        <w:spacing w:before="120"/>
        <w:ind w:left="360" w:right="0" w:firstLine="0"/>
        <w:jc w:val="both"/>
        <w:rPr>
          <w:sz w:val="24"/>
        </w:rPr>
      </w:pPr>
      <w:r>
        <w:rPr>
          <w:i/>
          <w:sz w:val="24"/>
        </w:rPr>
        <w:t>American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University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Washington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D.C.</w:t>
      </w:r>
    </w:p>
    <w:p>
      <w:pPr>
        <w:pStyle w:val="BodyText"/>
        <w:tabs>
          <w:tab w:pos="9361" w:val="right" w:leader="none"/>
        </w:tabs>
        <w:jc w:val="both"/>
      </w:pPr>
      <w:r>
        <w:rPr/>
        <w:t>Presidential</w:t>
      </w:r>
      <w:r>
        <w:rPr>
          <w:spacing w:val="-3"/>
        </w:rPr>
        <w:t> </w:t>
      </w:r>
      <w:r>
        <w:rPr>
          <w:spacing w:val="-2"/>
        </w:rPr>
        <w:t>Scholarship</w:t>
      </w:r>
      <w:r>
        <w:rPr/>
        <w:tab/>
      </w:r>
      <w:r>
        <w:rPr>
          <w:spacing w:val="-4"/>
        </w:rPr>
        <w:t>2002 </w:t>
      </w:r>
      <w:r>
        <w:rPr/>
        <w:t>– 2006</w:t>
      </w:r>
    </w:p>
    <w:p>
      <w:pPr>
        <w:pStyle w:val="BodyText"/>
        <w:tabs>
          <w:tab w:pos="7482" w:val="left" w:leader="none"/>
        </w:tabs>
        <w:jc w:val="both"/>
      </w:pPr>
      <w:r>
        <w:rPr/>
        <w:t>Phi</w:t>
      </w:r>
      <w:r>
        <w:rPr>
          <w:spacing w:val="-2"/>
        </w:rPr>
        <w:t> </w:t>
      </w:r>
      <w:r>
        <w:rPr/>
        <w:t>Beta</w:t>
      </w:r>
      <w:r>
        <w:rPr>
          <w:spacing w:val="-1"/>
        </w:rPr>
        <w:t> </w:t>
      </w:r>
      <w:r>
        <w:rPr>
          <w:spacing w:val="-2"/>
        </w:rPr>
        <w:t>Kappa</w:t>
      </w:r>
      <w:r>
        <w:rPr/>
        <w:tab/>
        <w:t>Inducted</w:t>
      </w:r>
      <w:r>
        <w:rPr>
          <w:spacing w:val="-2"/>
        </w:rPr>
        <w:t> </w:t>
      </w:r>
      <w:r>
        <w:rPr/>
        <w:t>May</w:t>
      </w:r>
      <w:r>
        <w:rPr>
          <w:spacing w:val="-5"/>
        </w:rPr>
        <w:t> </w:t>
      </w:r>
      <w:r>
        <w:rPr>
          <w:spacing w:val="-4"/>
        </w:rPr>
        <w:t>2006</w:t>
      </w:r>
    </w:p>
    <w:p>
      <w:pPr>
        <w:pStyle w:val="Heading1"/>
      </w:pPr>
      <w:r>
        <w:rPr>
          <w:smallCaps/>
        </w:rPr>
        <w:t>Teaching</w:t>
      </w:r>
      <w:r>
        <w:rPr>
          <w:smallCaps/>
          <w:spacing w:val="-8"/>
        </w:rPr>
        <w:t> </w:t>
      </w:r>
      <w:r>
        <w:rPr>
          <w:smallCaps/>
          <w:spacing w:val="-2"/>
        </w:rPr>
        <w:t>Experience</w:t>
      </w:r>
    </w:p>
    <w:p>
      <w:pPr>
        <w:spacing w:before="114"/>
        <w:ind w:left="1" w:right="6906" w:firstLine="0"/>
        <w:jc w:val="center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Washington</w:t>
      </w:r>
    </w:p>
    <w:p>
      <w:pPr>
        <w:pStyle w:val="BodyText"/>
        <w:ind w:left="32" w:right="6905"/>
        <w:jc w:val="center"/>
      </w:pPr>
      <w:r>
        <w:rPr/>
        <w:t>Primary</w:t>
      </w:r>
      <w:r>
        <w:rPr>
          <w:spacing w:val="-3"/>
        </w:rPr>
        <w:t> </w:t>
      </w:r>
      <w:r>
        <w:rPr>
          <w:spacing w:val="-2"/>
        </w:rPr>
        <w:t>Instructor</w:t>
      </w:r>
    </w:p>
    <w:p>
      <w:pPr>
        <w:spacing w:before="0"/>
        <w:ind w:left="1080" w:right="2195" w:firstLine="0"/>
        <w:jc w:val="left"/>
        <w:rPr>
          <w:sz w:val="24"/>
        </w:rPr>
      </w:pPr>
      <w:r>
        <w:rPr>
          <w:i/>
          <w:sz w:val="24"/>
        </w:rPr>
        <w:t>Economics 410 – </w:t>
      </w:r>
      <w:r>
        <w:rPr>
          <w:sz w:val="24"/>
        </w:rPr>
        <w:t>The Economics of Networks (new course) </w:t>
      </w:r>
      <w:r>
        <w:rPr>
          <w:i/>
          <w:sz w:val="24"/>
        </w:rPr>
        <w:t>Economics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491</w:t>
      </w:r>
      <w:r>
        <w:rPr>
          <w:i/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Issues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(undergraduate) </w:t>
      </w:r>
      <w:r>
        <w:rPr>
          <w:i/>
          <w:sz w:val="24"/>
        </w:rPr>
        <w:t>Economics 496 – </w:t>
      </w:r>
      <w:r>
        <w:rPr>
          <w:sz w:val="24"/>
        </w:rPr>
        <w:t>Honors Seminar (undergraduate)</w:t>
      </w:r>
    </w:p>
    <w:p>
      <w:pPr>
        <w:spacing w:after="0"/>
        <w:jc w:val="left"/>
        <w:rPr>
          <w:sz w:val="24"/>
        </w:rPr>
        <w:sectPr>
          <w:pgSz w:w="12240" w:h="15840"/>
          <w:pgMar w:top="1000" w:bottom="280" w:left="1080" w:right="1080"/>
        </w:sectPr>
      </w:pPr>
    </w:p>
    <w:p>
      <w:pPr>
        <w:spacing w:before="72"/>
        <w:ind w:left="108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590/593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(PhD)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587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–</w:t>
      </w:r>
      <w:r>
        <w:rPr>
          <w:i/>
          <w:spacing w:val="-1"/>
          <w:sz w:val="24"/>
        </w:rPr>
        <w:t> </w:t>
      </w:r>
      <w:r>
        <w:rPr>
          <w:sz w:val="24"/>
        </w:rPr>
        <w:t>Empirical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Microeconometrics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Michigan</w:t>
      </w:r>
    </w:p>
    <w:p>
      <w:pPr>
        <w:pStyle w:val="BodyText"/>
      </w:pPr>
      <w:r>
        <w:rPr/>
        <w:t>Graduate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Instructor</w:t>
      </w:r>
      <w:r>
        <w:rPr>
          <w:spacing w:val="-1"/>
        </w:rPr>
        <w:t> </w:t>
      </w:r>
      <w:r>
        <w:rPr>
          <w:spacing w:val="-4"/>
        </w:rPr>
        <w:t>(GSI)</w:t>
      </w:r>
    </w:p>
    <w:p>
      <w:pPr>
        <w:pStyle w:val="BodyText"/>
        <w:ind w:left="1440" w:right="2195" w:hanging="360"/>
      </w:pPr>
      <w:r>
        <w:rPr>
          <w:i/>
        </w:rPr>
        <w:t>Economics</w:t>
      </w:r>
      <w:r>
        <w:rPr>
          <w:i/>
          <w:spacing w:val="-1"/>
        </w:rPr>
        <w:t> </w:t>
      </w:r>
      <w:r>
        <w:rPr>
          <w:i/>
        </w:rPr>
        <w:t>405</w:t>
      </w:r>
      <w:r>
        <w:rPr>
          <w:i/>
          <w:spacing w:val="-1"/>
        </w:rPr>
        <w:t> </w:t>
      </w:r>
      <w:r>
        <w:rPr/>
        <w:t>– Intermediate Introduction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Statistics</w:t>
      </w:r>
      <w:r>
        <w:rPr>
          <w:spacing w:val="-1"/>
        </w:rPr>
        <w:t> </w:t>
      </w:r>
      <w:r>
        <w:rPr/>
        <w:t>and Econometrics I</w:t>
      </w:r>
      <w:r>
        <w:rPr>
          <w:spacing w:val="-4"/>
        </w:rPr>
        <w:t> </w:t>
      </w:r>
      <w:r>
        <w:rPr/>
        <w:t>(undergraduate,</w:t>
      </w:r>
      <w:r>
        <w:rPr>
          <w:spacing w:val="-1"/>
        </w:rPr>
        <w:t> </w:t>
      </w:r>
      <w:r>
        <w:rPr/>
        <w:t>course</w:t>
      </w:r>
      <w:r>
        <w:rPr>
          <w:spacing w:val="-2"/>
        </w:rPr>
        <w:t> </w:t>
      </w:r>
      <w:r>
        <w:rPr/>
        <w:t>renumbered </w:t>
      </w:r>
      <w:r>
        <w:rPr>
          <w:spacing w:val="-4"/>
        </w:rPr>
        <w:t>451)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461</w:t>
      </w:r>
      <w:r>
        <w:rPr>
          <w:i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3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(undergraduate)</w:t>
      </w:r>
    </w:p>
    <w:p>
      <w:pPr>
        <w:pStyle w:val="BodyText"/>
        <w:ind w:left="1440" w:right="2195" w:hanging="360"/>
      </w:pPr>
      <w:r>
        <w:rPr>
          <w:i/>
        </w:rPr>
        <w:t>Economics 406 </w:t>
      </w:r>
      <w:r>
        <w:rPr/>
        <w:t>– Intermediate Introduction to Statistics and Econometrics</w:t>
      </w:r>
      <w:r>
        <w:rPr>
          <w:spacing w:val="-6"/>
        </w:rPr>
        <w:t> </w:t>
      </w:r>
      <w:r>
        <w:rPr/>
        <w:t>II</w:t>
      </w:r>
      <w:r>
        <w:rPr>
          <w:spacing w:val="-8"/>
        </w:rPr>
        <w:t> </w:t>
      </w:r>
      <w:r>
        <w:rPr/>
        <w:t>(undergraduate,</w:t>
      </w:r>
      <w:r>
        <w:rPr>
          <w:spacing w:val="-6"/>
        </w:rPr>
        <w:t> </w:t>
      </w:r>
      <w:r>
        <w:rPr/>
        <w:t>course</w:t>
      </w:r>
      <w:r>
        <w:rPr>
          <w:spacing w:val="-8"/>
        </w:rPr>
        <w:t> </w:t>
      </w:r>
      <w:r>
        <w:rPr/>
        <w:t>renumbered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452)</w:t>
      </w:r>
    </w:p>
    <w:p>
      <w:pPr>
        <w:spacing w:before="0"/>
        <w:ind w:left="1080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462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of Development</w:t>
      </w:r>
      <w:r>
        <w:rPr>
          <w:spacing w:val="3"/>
          <w:sz w:val="24"/>
        </w:rPr>
        <w:t> </w:t>
      </w:r>
      <w:r>
        <w:rPr>
          <w:sz w:val="24"/>
        </w:rPr>
        <w:t>II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(undergraduate)</w:t>
      </w:r>
    </w:p>
    <w:p>
      <w:pPr>
        <w:pStyle w:val="BodyText"/>
        <w:spacing w:before="29"/>
        <w:ind w:left="0"/>
        <w:rPr>
          <w:sz w:val="22"/>
        </w:rPr>
      </w:pPr>
    </w:p>
    <w:p>
      <w:pPr>
        <w:pStyle w:val="Heading1"/>
        <w:spacing w:before="0"/>
      </w:pPr>
      <w:r>
        <w:rPr>
          <w:smallCaps/>
          <w:spacing w:val="-2"/>
        </w:rPr>
        <w:t>Grants</w:t>
      </w:r>
    </w:p>
    <w:p>
      <w:pPr>
        <w:pStyle w:val="BodyText"/>
        <w:tabs>
          <w:tab w:pos="8562" w:val="left" w:leader="none"/>
        </w:tabs>
        <w:spacing w:before="115"/>
        <w:ind w:right="717" w:hanging="360"/>
      </w:pPr>
      <w:r>
        <w:rPr/>
        <w:t>UW Royalty</w:t>
      </w:r>
      <w:r>
        <w:rPr>
          <w:spacing w:val="-4"/>
        </w:rPr>
        <w:t> </w:t>
      </w:r>
      <w:r>
        <w:rPr/>
        <w:t>Research Fund ($40,000), “When a Dollar</w:t>
      </w:r>
      <w:r>
        <w:rPr>
          <w:spacing w:val="-1"/>
        </w:rPr>
        <w:t> </w:t>
      </w:r>
      <w:r>
        <w:rPr/>
        <w:t>is More</w:t>
      </w:r>
      <w:r>
        <w:rPr>
          <w:spacing w:val="-1"/>
        </w:rPr>
        <w:t> </w:t>
      </w:r>
      <w:r>
        <w:rPr/>
        <w:t>than a Dollar: The Impact of ‘Multiple</w:t>
      </w:r>
      <w:r>
        <w:rPr>
          <w:spacing w:val="-4"/>
        </w:rPr>
        <w:t> </w:t>
      </w:r>
      <w:r>
        <w:rPr/>
        <w:t>Match’</w:t>
      </w:r>
      <w:r>
        <w:rPr>
          <w:spacing w:val="-3"/>
        </w:rPr>
        <w:t> </w:t>
      </w:r>
      <w:r>
        <w:rPr/>
        <w:t>Campaign</w:t>
      </w:r>
      <w:r>
        <w:rPr>
          <w:spacing w:val="-1"/>
        </w:rPr>
        <w:t> </w:t>
      </w:r>
      <w:r>
        <w:rPr/>
        <w:t>Funding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Campaigns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Election</w:t>
      </w:r>
      <w:r>
        <w:rPr>
          <w:spacing w:val="-1"/>
        </w:rPr>
        <w:t> </w:t>
      </w:r>
      <w:r>
        <w:rPr>
          <w:spacing w:val="-2"/>
        </w:rPr>
        <w:t>Outcomes”</w:t>
      </w:r>
      <w:r>
        <w:rPr/>
        <w:tab/>
      </w:r>
      <w:r>
        <w:rPr>
          <w:spacing w:val="-2"/>
        </w:rPr>
        <w:t>2023-</w:t>
      </w:r>
      <w:r>
        <w:rPr>
          <w:spacing w:val="-5"/>
        </w:rPr>
        <w:t>24</w:t>
      </w:r>
    </w:p>
    <w:p>
      <w:pPr>
        <w:pStyle w:val="BodyText"/>
        <w:tabs>
          <w:tab w:pos="9361" w:val="right" w:leader="none"/>
        </w:tabs>
        <w:ind w:right="401" w:hanging="360"/>
      </w:pPr>
      <w:r>
        <w:rPr/>
        <w:t>International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Center</w:t>
      </w:r>
      <w:r>
        <w:rPr>
          <w:spacing w:val="-6"/>
        </w:rPr>
        <w:t> </w:t>
      </w:r>
      <w:r>
        <w:rPr/>
        <w:t>(£34,926),</w:t>
      </w:r>
      <w:r>
        <w:rPr>
          <w:spacing w:val="-1"/>
        </w:rPr>
        <w:t> </w:t>
      </w:r>
      <w:r>
        <w:rPr/>
        <w:t>“Trade</w:t>
      </w:r>
      <w:r>
        <w:rPr>
          <w:spacing w:val="-5"/>
        </w:rPr>
        <w:t> </w:t>
      </w:r>
      <w:r>
        <w:rPr/>
        <w:t>Shocks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Production</w:t>
      </w:r>
      <w:r>
        <w:rPr>
          <w:spacing w:val="-4"/>
        </w:rPr>
        <w:t> </w:t>
      </w:r>
      <w:r>
        <w:rPr/>
        <w:t>Networks: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 Uganda,” with Miguel Almunia, Jonas Hjort, and Lin Tian</w:t>
        <w:tab/>
      </w:r>
      <w:r>
        <w:rPr>
          <w:spacing w:val="-2"/>
        </w:rPr>
        <w:t>2018-19</w:t>
      </w:r>
    </w:p>
    <w:p>
      <w:pPr>
        <w:pStyle w:val="BodyText"/>
        <w:spacing w:before="5"/>
        <w:ind w:left="0"/>
      </w:pPr>
    </w:p>
    <w:p>
      <w:pPr>
        <w:pStyle w:val="Heading1"/>
        <w:spacing w:before="1"/>
      </w:pPr>
      <w:r>
        <w:rPr>
          <w:smallCaps/>
        </w:rPr>
        <w:t>Presentations</w:t>
      </w:r>
      <w:r>
        <w:rPr>
          <w:smallCaps/>
          <w:spacing w:val="-11"/>
        </w:rPr>
        <w:t> </w:t>
      </w:r>
      <w:r>
        <w:rPr>
          <w:smallCaps/>
        </w:rPr>
        <w:t>(including</w:t>
      </w:r>
      <w:r>
        <w:rPr>
          <w:smallCaps/>
          <w:spacing w:val="-12"/>
        </w:rPr>
        <w:t> </w:t>
      </w:r>
      <w:r>
        <w:rPr>
          <w:smallCaps/>
          <w:spacing w:val="-2"/>
        </w:rPr>
        <w:t>scheduled)</w:t>
      </w:r>
    </w:p>
    <w:p>
      <w:pPr>
        <w:spacing w:before="113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2025</w:t>
      </w:r>
    </w:p>
    <w:p>
      <w:pPr>
        <w:pStyle w:val="BodyText"/>
      </w:pPr>
      <w:r>
        <w:rPr/>
        <w:t>Network</w:t>
      </w:r>
      <w:r>
        <w:rPr>
          <w:spacing w:val="-2"/>
        </w:rPr>
        <w:t> </w:t>
      </w:r>
      <w:r>
        <w:rPr/>
        <w:t>Science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(Stanford</w:t>
      </w:r>
      <w:r>
        <w:rPr>
          <w:spacing w:val="-1"/>
        </w:rPr>
        <w:t> </w:t>
      </w:r>
      <w:r>
        <w:rPr>
          <w:spacing w:val="-5"/>
        </w:rPr>
        <w:t>U)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2024</w:t>
      </w:r>
    </w:p>
    <w:p>
      <w:pPr>
        <w:pStyle w:val="BodyText"/>
      </w:pPr>
      <w:r>
        <w:rPr/>
        <w:t>Structural</w:t>
      </w:r>
      <w:r>
        <w:rPr>
          <w:spacing w:val="-5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(Rice/NYU-Paris);</w:t>
      </w:r>
      <w:r>
        <w:rPr>
          <w:spacing w:val="-5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6"/>
          <w:vertAlign w:val="baseline"/>
        </w:rPr>
        <w:t> </w:t>
      </w:r>
      <w:r>
        <w:rPr>
          <w:vertAlign w:val="baseline"/>
        </w:rPr>
        <w:t>Science</w:t>
      </w:r>
      <w:r>
        <w:rPr>
          <w:spacing w:val="-6"/>
          <w:vertAlign w:val="baseline"/>
        </w:rPr>
        <w:t> </w:t>
      </w:r>
      <w:r>
        <w:rPr>
          <w:vertAlign w:val="baseline"/>
        </w:rPr>
        <w:t>in Economics Conference (U of Minnesota)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2023</w:t>
      </w:r>
    </w:p>
    <w:p>
      <w:pPr>
        <w:pStyle w:val="BodyText"/>
        <w:spacing w:before="1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British</w:t>
      </w:r>
      <w:r>
        <w:rPr>
          <w:spacing w:val="-1"/>
        </w:rPr>
        <w:t> </w:t>
      </w:r>
      <w:r>
        <w:rPr/>
        <w:t>Columbia;</w:t>
      </w:r>
      <w:r>
        <w:rPr>
          <w:spacing w:val="-1"/>
        </w:rPr>
        <w:t> </w:t>
      </w:r>
      <w:r>
        <w:rPr/>
        <w:t>American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Washington, </w:t>
      </w:r>
      <w:r>
        <w:rPr>
          <w:spacing w:val="-5"/>
        </w:rPr>
        <w:t>DC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2022</w:t>
      </w:r>
    </w:p>
    <w:p>
      <w:pPr>
        <w:pStyle w:val="BodyText"/>
        <w:ind w:right="78"/>
      </w:pPr>
      <w:r>
        <w:rPr/>
        <w:t>William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Mary;</w:t>
      </w:r>
      <w:r>
        <w:rPr>
          <w:spacing w:val="-4"/>
        </w:rPr>
        <w:t> </w:t>
      </w:r>
      <w:r>
        <w:rPr/>
        <w:t>Rice</w:t>
      </w:r>
      <w:r>
        <w:rPr>
          <w:spacing w:val="-5"/>
        </w:rPr>
        <w:t> </w:t>
      </w:r>
      <w:r>
        <w:rPr/>
        <w:t>University;</w:t>
      </w:r>
      <w:r>
        <w:rPr>
          <w:spacing w:val="-5"/>
        </w:rPr>
        <w:t> </w:t>
      </w:r>
      <w:r>
        <w:rPr/>
        <w:t>Midwest</w:t>
      </w:r>
      <w:r>
        <w:rPr>
          <w:spacing w:val="-2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Conference (U of Minnesota); 7</w:t>
      </w:r>
      <w:r>
        <w:rPr>
          <w:vertAlign w:val="superscript"/>
        </w:rPr>
        <w:t>th</w:t>
      </w:r>
      <w:r>
        <w:rPr>
          <w:vertAlign w:val="baseline"/>
        </w:rPr>
        <w:t> Annual Network Science in Economics Conference (U of Chicago); PacDev (remote)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2021</w:t>
      </w:r>
    </w:p>
    <w:p>
      <w:pPr>
        <w:pStyle w:val="BodyText"/>
        <w:ind w:right="84"/>
      </w:pPr>
      <w:r>
        <w:rPr/>
        <w:t>American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Meetings</w:t>
      </w:r>
      <w:r>
        <w:rPr>
          <w:spacing w:val="-2"/>
        </w:rPr>
        <w:t> </w:t>
      </w:r>
      <w:r>
        <w:rPr/>
        <w:t>(remote);</w:t>
      </w:r>
      <w:r>
        <w:rPr>
          <w:spacing w:val="-4"/>
        </w:rPr>
        <w:t> </w:t>
      </w:r>
      <w:r>
        <w:rPr/>
        <w:t>6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5"/>
          <w:vertAlign w:val="baseline"/>
        </w:rPr>
        <w:t> </w:t>
      </w:r>
      <w:r>
        <w:rPr>
          <w:vertAlign w:val="baseline"/>
        </w:rPr>
        <w:t>Science</w:t>
      </w:r>
      <w:r>
        <w:rPr>
          <w:spacing w:val="-5"/>
          <w:vertAlign w:val="baseline"/>
        </w:rPr>
        <w:t> </w:t>
      </w:r>
      <w:r>
        <w:rPr>
          <w:vertAlign w:val="baseline"/>
        </w:rPr>
        <w:t>in Economics Conference (remote)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2020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2019</w:t>
      </w:r>
    </w:p>
    <w:p>
      <w:pPr>
        <w:pStyle w:val="BodyText"/>
        <w:ind w:right="78"/>
      </w:pPr>
      <w:r>
        <w:rPr/>
        <w:t>Network Econometrics Juniors Conference (Northwestern); Ohio State University; North American Summer Meetings of the Econometric Society</w:t>
      </w:r>
      <w:r>
        <w:rPr>
          <w:spacing w:val="-3"/>
        </w:rPr>
        <w:t> </w:t>
      </w:r>
      <w:r>
        <w:rPr/>
        <w:t>(Seattle); 5</w:t>
      </w:r>
      <w:r>
        <w:rPr>
          <w:vertAlign w:val="superscript"/>
        </w:rPr>
        <w:t>th</w:t>
      </w:r>
      <w:r>
        <w:rPr>
          <w:vertAlign w:val="baseline"/>
        </w:rPr>
        <w:t> Annual Network</w:t>
      </w:r>
      <w:r>
        <w:rPr>
          <w:spacing w:val="-1"/>
          <w:vertAlign w:val="baseline"/>
        </w:rPr>
        <w:t> </w:t>
      </w:r>
      <w:r>
        <w:rPr>
          <w:vertAlign w:val="baseline"/>
        </w:rPr>
        <w:t>Science in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5"/>
          <w:vertAlign w:val="baseline"/>
        </w:rPr>
        <w:t> </w:t>
      </w:r>
      <w:r>
        <w:rPr>
          <w:vertAlign w:val="baseline"/>
        </w:rPr>
        <w:t>(Indiana</w:t>
      </w:r>
      <w:r>
        <w:rPr>
          <w:spacing w:val="-5"/>
          <w:vertAlign w:val="baseline"/>
        </w:rPr>
        <w:t> </w:t>
      </w:r>
      <w:r>
        <w:rPr>
          <w:vertAlign w:val="baseline"/>
        </w:rPr>
        <w:t>U);</w:t>
      </w:r>
      <w:r>
        <w:rPr>
          <w:spacing w:val="-4"/>
          <w:vertAlign w:val="baseline"/>
        </w:rPr>
        <w:t> </w:t>
      </w:r>
      <w:r>
        <w:rPr>
          <w:vertAlign w:val="baseline"/>
        </w:rPr>
        <w:t>PacDev</w:t>
      </w:r>
      <w:r>
        <w:rPr>
          <w:spacing w:val="-4"/>
          <w:vertAlign w:val="baseline"/>
        </w:rPr>
        <w:t> </w:t>
      </w:r>
      <w:r>
        <w:rPr>
          <w:vertAlign w:val="baseline"/>
        </w:rPr>
        <w:t>(USC);</w:t>
      </w:r>
      <w:r>
        <w:rPr>
          <w:spacing w:val="-4"/>
          <w:vertAlign w:val="baseline"/>
        </w:rPr>
        <w:t> </w:t>
      </w:r>
      <w:r>
        <w:rPr>
          <w:vertAlign w:val="baseline"/>
        </w:rPr>
        <w:t>UC-Berkeley</w:t>
      </w:r>
      <w:r>
        <w:rPr>
          <w:spacing w:val="-8"/>
          <w:vertAlign w:val="baseline"/>
        </w:rPr>
        <w:t> </w:t>
      </w:r>
      <w:r>
        <w:rPr>
          <w:vertAlign w:val="baseline"/>
        </w:rPr>
        <w:t>Agricultural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Resource Economics; American Economic Association Annual Meetings (Atlanta)</w:t>
      </w:r>
    </w:p>
    <w:p>
      <w:pPr>
        <w:spacing w:before="1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2018</w:t>
      </w:r>
    </w:p>
    <w:p>
      <w:pPr>
        <w:pStyle w:val="BodyText"/>
      </w:pPr>
      <w:r>
        <w:rPr/>
        <w:t>4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6"/>
          <w:vertAlign w:val="baseline"/>
        </w:rPr>
        <w:t> </w:t>
      </w:r>
      <w:r>
        <w:rPr>
          <w:vertAlign w:val="baseline"/>
        </w:rPr>
        <w:t>Science</w:t>
      </w:r>
      <w:r>
        <w:rPr>
          <w:spacing w:val="-6"/>
          <w:vertAlign w:val="baseline"/>
        </w:rPr>
        <w:t> </w:t>
      </w:r>
      <w:r>
        <w:rPr>
          <w:vertAlign w:val="baseline"/>
        </w:rPr>
        <w:t>in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(Vanderbilt);</w:t>
      </w:r>
      <w:r>
        <w:rPr>
          <w:spacing w:val="-5"/>
          <w:vertAlign w:val="baseline"/>
        </w:rPr>
        <w:t> </w:t>
      </w:r>
      <w:r>
        <w:rPr>
          <w:vertAlign w:val="baseline"/>
        </w:rPr>
        <w:t>Midwest</w:t>
      </w:r>
      <w:r>
        <w:rPr>
          <w:spacing w:val="-3"/>
          <w:vertAlign w:val="baseline"/>
        </w:rPr>
        <w:t> </w:t>
      </w:r>
      <w:r>
        <w:rPr>
          <w:vertAlign w:val="baseline"/>
        </w:rPr>
        <w:t>International Economic Development Conference (University of Minnesota)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2017</w:t>
      </w:r>
    </w:p>
    <w:p>
      <w:pPr>
        <w:pStyle w:val="BodyText"/>
        <w:ind w:right="78"/>
      </w:pPr>
      <w:r>
        <w:rPr/>
        <w:t>NBER</w:t>
      </w:r>
      <w:r>
        <w:rPr>
          <w:spacing w:val="-5"/>
        </w:rPr>
        <w:t> </w:t>
      </w:r>
      <w:r>
        <w:rPr/>
        <w:t>Summer</w:t>
      </w:r>
      <w:r>
        <w:rPr>
          <w:spacing w:val="-4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(Cambridge,</w:t>
      </w:r>
      <w:r>
        <w:rPr>
          <w:spacing w:val="-5"/>
        </w:rPr>
        <w:t> </w:t>
      </w:r>
      <w:r>
        <w:rPr/>
        <w:t>Mass.);</w:t>
      </w:r>
      <w:r>
        <w:rPr>
          <w:spacing w:val="-2"/>
        </w:rPr>
        <w:t> </w:t>
      </w:r>
      <w:r>
        <w:rPr/>
        <w:t>5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European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Networks (UCL); Columbia Business School; University of Washington; University of Wisconsin- </w:t>
      </w:r>
      <w:r>
        <w:rPr>
          <w:spacing w:val="-2"/>
          <w:vertAlign w:val="baseline"/>
        </w:rPr>
        <w:t>Madison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2016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top="1000" w:bottom="280" w:left="1080" w:right="1080"/>
        </w:sectPr>
      </w:pPr>
    </w:p>
    <w:p>
      <w:pPr>
        <w:pStyle w:val="BodyText"/>
        <w:spacing w:before="72"/>
        <w:ind w:right="78"/>
      </w:pPr>
      <w:r>
        <w:rPr/>
        <w:t>Centre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Active</w:t>
      </w:r>
      <w:r>
        <w:rPr>
          <w:spacing w:val="-6"/>
        </w:rPr>
        <w:t> </w:t>
      </w:r>
      <w:r>
        <w:rPr/>
        <w:t>Labour Market</w:t>
      </w:r>
      <w:r>
        <w:rPr>
          <w:spacing w:val="-5"/>
        </w:rPr>
        <w:t> </w:t>
      </w:r>
      <w:r>
        <w:rPr/>
        <w:t>Policy</w:t>
      </w:r>
      <w:r>
        <w:rPr>
          <w:spacing w:val="-6"/>
        </w:rPr>
        <w:t> </w:t>
      </w:r>
      <w:r>
        <w:rPr/>
        <w:t>Effects</w:t>
      </w:r>
      <w:r>
        <w:rPr>
          <w:spacing w:val="-3"/>
        </w:rPr>
        <w:t> </w:t>
      </w:r>
      <w:r>
        <w:rPr/>
        <w:t>(Denmark); 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Michigan Statistics Student Seminar; Empirics and Methods in Economics Conference (Northwestern); University of Michigan Applied Economics / Business Economics Seminar; University of Michigan Causal Inference in Education Research Seminar; Midwest International Economic Development Conference (University of Minnesota); Pacific Conference for Development Economics (Stanford); University of Michigan Informal Labor Economics Seminar; University of Michigan History, Health, Demography, and Development Seminar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2015</w:t>
      </w:r>
    </w:p>
    <w:p>
      <w:pPr>
        <w:pStyle w:val="BodyText"/>
        <w:ind w:right="84"/>
      </w:pPr>
      <w:r>
        <w:rPr/>
        <w:t>Northeast Universities Development Consortium Conference (Brown University); University</w:t>
      </w:r>
      <w:r>
        <w:rPr>
          <w:spacing w:val="-5"/>
        </w:rPr>
        <w:t> </w:t>
      </w:r>
      <w:r>
        <w:rPr/>
        <w:t>of Michigan History, Health, Demography, and Development Seminar; University of Michigan Industrial Organization Lunch; Population and Poverty (PopPov) Conference (Addis Ababa); Midwest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Wisconsin);</w:t>
      </w:r>
      <w:r>
        <w:rPr>
          <w:spacing w:val="-4"/>
        </w:rPr>
        <w:t> </w:t>
      </w:r>
      <w:r>
        <w:rPr/>
        <w:t>Population Association of America Annual Meetings (San Diego)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2014</w:t>
      </w:r>
    </w:p>
    <w:p>
      <w:pPr>
        <w:pStyle w:val="BodyText"/>
        <w:spacing w:before="1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"/>
        </w:rPr>
        <w:t> </w:t>
      </w:r>
      <w:r>
        <w:rPr/>
        <w:t>Michigan</w:t>
      </w:r>
      <w:r>
        <w:rPr>
          <w:spacing w:val="1"/>
        </w:rPr>
        <w:t> </w:t>
      </w:r>
      <w:r>
        <w:rPr/>
        <w:t>History,</w:t>
      </w:r>
      <w:r>
        <w:rPr>
          <w:spacing w:val="-1"/>
        </w:rPr>
        <w:t> </w:t>
      </w:r>
      <w:r>
        <w:rPr/>
        <w:t>Health,</w:t>
      </w:r>
      <w:r>
        <w:rPr>
          <w:spacing w:val="-2"/>
        </w:rPr>
        <w:t> </w:t>
      </w:r>
      <w:r>
        <w:rPr/>
        <w:t>Demography,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Development</w:t>
      </w:r>
      <w:r>
        <w:rPr>
          <w:spacing w:val="1"/>
        </w:rPr>
        <w:t> </w:t>
      </w:r>
      <w:r>
        <w:rPr>
          <w:spacing w:val="-2"/>
        </w:rPr>
        <w:t>Seminar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2013</w:t>
      </w:r>
    </w:p>
    <w:p>
      <w:pPr>
        <w:pStyle w:val="BodyText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1"/>
        </w:rPr>
        <w:t> </w:t>
      </w:r>
      <w:r>
        <w:rPr/>
        <w:t>Michigan</w:t>
      </w:r>
      <w:r>
        <w:rPr>
          <w:spacing w:val="1"/>
        </w:rPr>
        <w:t> </w:t>
      </w:r>
      <w:r>
        <w:rPr/>
        <w:t>Informal</w:t>
      </w:r>
      <w:r>
        <w:rPr>
          <w:spacing w:val="-1"/>
        </w:rPr>
        <w:t> </w:t>
      </w:r>
      <w:r>
        <w:rPr/>
        <w:t>Development </w:t>
      </w:r>
      <w:r>
        <w:rPr>
          <w:spacing w:val="-2"/>
        </w:rPr>
        <w:t>Seminar</w:t>
      </w:r>
    </w:p>
    <w:p>
      <w:pPr>
        <w:pStyle w:val="BodyText"/>
        <w:spacing w:before="6"/>
        <w:ind w:left="0"/>
      </w:pPr>
    </w:p>
    <w:p>
      <w:pPr>
        <w:pStyle w:val="Heading1"/>
        <w:spacing w:before="0"/>
      </w:pPr>
      <w:r>
        <w:rPr>
          <w:smallCaps/>
        </w:rPr>
        <w:t>Poster</w:t>
      </w:r>
      <w:r>
        <w:rPr>
          <w:smallCaps/>
          <w:spacing w:val="-6"/>
        </w:rPr>
        <w:t> </w:t>
      </w:r>
      <w:r>
        <w:rPr>
          <w:smallCaps/>
          <w:spacing w:val="-2"/>
        </w:rPr>
        <w:t>Presentations</w:t>
      </w:r>
    </w:p>
    <w:p>
      <w:pPr>
        <w:spacing w:before="114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2016</w:t>
      </w:r>
    </w:p>
    <w:p>
      <w:pPr>
        <w:pStyle w:val="BodyText"/>
        <w:ind w:right="48"/>
        <w:jc w:val="both"/>
      </w:pPr>
      <w:r>
        <w:rPr/>
        <w:t>Summer School on Socioeconomic Inequality</w:t>
      </w:r>
      <w:r>
        <w:rPr>
          <w:spacing w:val="-1"/>
        </w:rPr>
        <w:t> </w:t>
      </w:r>
      <w:r>
        <w:rPr/>
        <w:t>(University</w:t>
      </w:r>
      <w:r>
        <w:rPr>
          <w:spacing w:val="-3"/>
        </w:rPr>
        <w:t> </w:t>
      </w:r>
      <w:r>
        <w:rPr/>
        <w:t>of Chicago); 27</w:t>
      </w:r>
      <w:r>
        <w:rPr>
          <w:vertAlign w:val="superscript"/>
        </w:rPr>
        <w:t>th</w:t>
      </w:r>
      <w:r>
        <w:rPr>
          <w:vertAlign w:val="baseline"/>
        </w:rPr>
        <w:t> Jerusalem School in Economic</w:t>
      </w:r>
      <w:r>
        <w:rPr>
          <w:spacing w:val="-4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6"/>
          <w:vertAlign w:val="baseline"/>
        </w:rPr>
        <w:t> </w:t>
      </w:r>
      <w:r>
        <w:rPr>
          <w:vertAlign w:val="baseline"/>
        </w:rPr>
        <w:t>(Hebrew</w:t>
      </w:r>
      <w:r>
        <w:rPr>
          <w:spacing w:val="-3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Jerusalem);</w:t>
      </w:r>
      <w:r>
        <w:rPr>
          <w:spacing w:val="-3"/>
          <w:vertAlign w:val="baseline"/>
        </w:rPr>
        <w:t> </w:t>
      </w:r>
      <w:r>
        <w:rPr>
          <w:vertAlign w:val="baseline"/>
        </w:rPr>
        <w:t>2</w:t>
      </w:r>
      <w:r>
        <w:rPr>
          <w:vertAlign w:val="superscript"/>
        </w:rPr>
        <w:t>nd</w:t>
      </w:r>
      <w:r>
        <w:rPr>
          <w:spacing w:val="-2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Network</w:t>
      </w:r>
      <w:r>
        <w:rPr>
          <w:spacing w:val="-4"/>
          <w:vertAlign w:val="baseline"/>
        </w:rPr>
        <w:t> </w:t>
      </w:r>
      <w:r>
        <w:rPr>
          <w:vertAlign w:val="baseline"/>
        </w:rPr>
        <w:t>Science</w:t>
      </w:r>
      <w:r>
        <w:rPr>
          <w:spacing w:val="-4"/>
          <w:vertAlign w:val="baseline"/>
        </w:rPr>
        <w:t> </w:t>
      </w:r>
      <w:r>
        <w:rPr>
          <w:vertAlign w:val="baseline"/>
        </w:rPr>
        <w:t>in</w:t>
      </w:r>
      <w:r>
        <w:rPr>
          <w:spacing w:val="-3"/>
          <w:vertAlign w:val="baseline"/>
        </w:rPr>
        <w:t> </w:t>
      </w:r>
      <w:r>
        <w:rPr>
          <w:vertAlign w:val="baseline"/>
        </w:rPr>
        <w:t>Economics Conference (Stanford University)</w:t>
      </w: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pacing w:val="-4"/>
          <w:sz w:val="24"/>
        </w:rPr>
        <w:t>2015</w:t>
      </w:r>
    </w:p>
    <w:p>
      <w:pPr>
        <w:pStyle w:val="BodyText"/>
      </w:pPr>
      <w:r>
        <w:rPr/>
        <w:t>Population</w:t>
      </w:r>
      <w:r>
        <w:rPr>
          <w:spacing w:val="-1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America</w:t>
      </w:r>
      <w:r>
        <w:rPr>
          <w:spacing w:val="-2"/>
        </w:rPr>
        <w:t> </w:t>
      </w:r>
      <w:r>
        <w:rPr/>
        <w:t>(PAA)</w:t>
      </w:r>
      <w:r>
        <w:rPr>
          <w:spacing w:val="-3"/>
        </w:rPr>
        <w:t> </w:t>
      </w:r>
      <w:r>
        <w:rPr/>
        <w:t>Annual</w:t>
      </w:r>
      <w:r>
        <w:rPr>
          <w:spacing w:val="1"/>
        </w:rPr>
        <w:t> </w:t>
      </w:r>
      <w:r>
        <w:rPr/>
        <w:t>Meetings</w:t>
      </w:r>
      <w:r>
        <w:rPr>
          <w:spacing w:val="1"/>
        </w:rPr>
        <w:t> </w:t>
      </w:r>
      <w:r>
        <w:rPr/>
        <w:t>(San</w:t>
      </w:r>
      <w:r>
        <w:rPr>
          <w:spacing w:val="-1"/>
        </w:rPr>
        <w:t> </w:t>
      </w:r>
      <w:r>
        <w:rPr>
          <w:spacing w:val="-2"/>
        </w:rPr>
        <w:t>Diego)</w:t>
      </w:r>
    </w:p>
    <w:p>
      <w:pPr>
        <w:pStyle w:val="BodyText"/>
        <w:spacing w:before="6"/>
        <w:ind w:left="0"/>
      </w:pPr>
    </w:p>
    <w:p>
      <w:pPr>
        <w:pStyle w:val="Heading1"/>
        <w:spacing w:before="0"/>
      </w:pPr>
      <w:r>
        <w:rPr>
          <w:smallCaps/>
        </w:rPr>
        <w:t>Conference</w:t>
      </w:r>
      <w:r>
        <w:rPr>
          <w:smallCaps/>
          <w:spacing w:val="-11"/>
        </w:rPr>
        <w:t> </w:t>
      </w:r>
      <w:r>
        <w:rPr>
          <w:smallCaps/>
          <w:spacing w:val="-2"/>
        </w:rPr>
        <w:t>Organization</w:t>
      </w:r>
    </w:p>
    <w:p>
      <w:pPr>
        <w:pStyle w:val="BodyText"/>
        <w:tabs>
          <w:tab w:pos="8195" w:val="left" w:leader="none"/>
        </w:tabs>
        <w:spacing w:before="114"/>
        <w:ind w:left="360"/>
      </w:pPr>
      <w:r>
        <w:rPr/>
        <w:t>Pacific</w:t>
      </w:r>
      <w:r>
        <w:rPr>
          <w:spacing w:val="-3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(PacDev),</w:t>
      </w:r>
      <w:r>
        <w:rPr>
          <w:spacing w:val="-1"/>
        </w:rPr>
        <w:t> </w:t>
      </w:r>
      <w:r>
        <w:rPr>
          <w:spacing w:val="-2"/>
        </w:rPr>
        <w:t>Seattle</w:t>
      </w:r>
      <w:r>
        <w:rPr/>
        <w:tab/>
        <w:t>March</w:t>
      </w:r>
      <w:r>
        <w:rPr>
          <w:spacing w:val="-5"/>
        </w:rPr>
        <w:t> </w:t>
      </w:r>
      <w:r>
        <w:rPr>
          <w:spacing w:val="-4"/>
        </w:rPr>
        <w:t>2023</w:t>
      </w: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Local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Co-Organizer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Program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Co-</w:t>
      </w:r>
      <w:r>
        <w:rPr>
          <w:i/>
          <w:spacing w:val="-2"/>
          <w:sz w:val="24"/>
        </w:rPr>
        <w:t>Chair</w:t>
      </w:r>
    </w:p>
    <w:p>
      <w:pPr>
        <w:pStyle w:val="BodyText"/>
        <w:tabs>
          <w:tab w:pos="8315" w:val="left" w:leader="none"/>
        </w:tabs>
        <w:ind w:left="360"/>
      </w:pPr>
      <w:r>
        <w:rPr/>
        <w:t>Northwest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Workshop,</w:t>
      </w:r>
      <w:r>
        <w:rPr>
          <w:spacing w:val="-1"/>
        </w:rPr>
        <w:t> </w:t>
      </w:r>
      <w:r>
        <w:rPr>
          <w:spacing w:val="-2"/>
        </w:rPr>
        <w:t>Portland</w:t>
      </w:r>
      <w:r>
        <w:rPr/>
        <w:tab/>
        <w:t>April</w:t>
      </w:r>
      <w:r>
        <w:rPr>
          <w:spacing w:val="-4"/>
        </w:rPr>
        <w:t> 2022</w:t>
      </w: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Program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Committee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Member</w:t>
      </w:r>
    </w:p>
    <w:p>
      <w:pPr>
        <w:pStyle w:val="BodyText"/>
        <w:tabs>
          <w:tab w:pos="8315" w:val="left" w:leader="none"/>
        </w:tabs>
        <w:ind w:left="360"/>
      </w:pPr>
      <w:r>
        <w:rPr/>
        <w:t>Northwest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Workshop,</w:t>
      </w:r>
      <w:r>
        <w:rPr>
          <w:spacing w:val="-1"/>
        </w:rPr>
        <w:t> </w:t>
      </w:r>
      <w:r>
        <w:rPr>
          <w:spacing w:val="-2"/>
        </w:rPr>
        <w:t>Seattle</w:t>
      </w:r>
      <w:r>
        <w:rPr/>
        <w:tab/>
        <w:t>April</w:t>
      </w:r>
      <w:r>
        <w:rPr>
          <w:spacing w:val="-4"/>
        </w:rPr>
        <w:t> 2019</w:t>
      </w:r>
    </w:p>
    <w:p>
      <w:pPr>
        <w:spacing w:before="0"/>
        <w:ind w:left="720" w:right="0" w:firstLine="0"/>
        <w:jc w:val="left"/>
        <w:rPr>
          <w:i/>
          <w:sz w:val="24"/>
        </w:rPr>
      </w:pPr>
      <w:r>
        <w:rPr>
          <w:i/>
          <w:sz w:val="24"/>
        </w:rPr>
        <w:t>Local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Organizer 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Program Committee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Chair</w:t>
      </w:r>
    </w:p>
    <w:p>
      <w:pPr>
        <w:pStyle w:val="BodyText"/>
        <w:spacing w:before="6"/>
        <w:ind w:left="0"/>
        <w:rPr>
          <w:i/>
        </w:rPr>
      </w:pPr>
    </w:p>
    <w:p>
      <w:pPr>
        <w:pStyle w:val="Heading1"/>
        <w:spacing w:before="0"/>
      </w:pPr>
      <w:r>
        <w:rPr>
          <w:smallCaps/>
        </w:rPr>
        <w:t>Referee</w:t>
      </w:r>
      <w:r>
        <w:rPr>
          <w:smallCaps/>
          <w:spacing w:val="-7"/>
        </w:rPr>
        <w:t> </w:t>
      </w:r>
      <w:r>
        <w:rPr>
          <w:smallCaps/>
          <w:spacing w:val="-2"/>
        </w:rPr>
        <w:t>Service</w:t>
      </w:r>
    </w:p>
    <w:p>
      <w:pPr>
        <w:spacing w:before="114"/>
        <w:ind w:left="360" w:right="78" w:firstLine="0"/>
        <w:jc w:val="left"/>
        <w:rPr>
          <w:i/>
          <w:sz w:val="24"/>
        </w:rPr>
      </w:pPr>
      <w:r>
        <w:rPr>
          <w:i/>
          <w:sz w:val="24"/>
        </w:rPr>
        <w:t>American Economic Journal: Micro; American Economic Journal: Policy; American Economic Review; B.E. Journal of Economic Analysis and Policy; Contemporary Economic Policy; Econometrica; Economic Development and Cultural Change; Economic Journal; Economics of Education Review; Games and Economic Behavior; Journal of Applied Econometrics; Journal of Comparative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European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Comparative Economics; Journal of Development Economics; Journal of Econometrics; Journal of Economic Theory; Journal of the Economics of Teaching; Journal of Human Resources; Journal of Mathematical Sociology; Labour Economics; Management Science; Quantitative Economics; Review of Economic Studies; Review of Economics and Statistics; World Bank Economic Review</w:t>
      </w:r>
    </w:p>
    <w:p>
      <w:pPr>
        <w:spacing w:before="12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Foundation; University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Washington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Royalty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Research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Fund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(RRF)</w:t>
      </w:r>
    </w:p>
    <w:p>
      <w:pPr>
        <w:pStyle w:val="Heading1"/>
      </w:pPr>
      <w:r>
        <w:rPr>
          <w:smallCaps/>
        </w:rPr>
        <w:t>Editorial</w:t>
      </w:r>
      <w:r>
        <w:rPr>
          <w:smallCaps/>
          <w:spacing w:val="-5"/>
        </w:rPr>
        <w:t> </w:t>
      </w:r>
      <w:r>
        <w:rPr>
          <w:smallCaps/>
          <w:spacing w:val="-2"/>
        </w:rPr>
        <w:t>Service</w:t>
      </w:r>
    </w:p>
    <w:p>
      <w:pPr>
        <w:pStyle w:val="Heading1"/>
        <w:spacing w:after="0"/>
        <w:sectPr>
          <w:pgSz w:w="12240" w:h="15840"/>
          <w:pgMar w:top="1000" w:bottom="280" w:left="1080" w:right="1080"/>
        </w:sectPr>
      </w:pPr>
    </w:p>
    <w:p>
      <w:pPr>
        <w:tabs>
          <w:tab w:pos="7950" w:val="left" w:leader="none"/>
        </w:tabs>
        <w:spacing w:before="72"/>
        <w:ind w:left="360" w:right="0" w:firstLine="0"/>
        <w:jc w:val="left"/>
        <w:rPr>
          <w:sz w:val="24"/>
        </w:rPr>
      </w:pP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Mathematical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Sociology</w:t>
      </w:r>
      <w:r>
        <w:rPr>
          <w:i/>
          <w:sz w:val="24"/>
        </w:rPr>
        <w:tab/>
      </w:r>
      <w:r>
        <w:rPr>
          <w:sz w:val="24"/>
        </w:rPr>
        <w:t>2022</w:t>
      </w:r>
      <w:r>
        <w:rPr>
          <w:spacing w:val="-2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Heading1"/>
      </w:pPr>
      <w:r>
        <w:rPr>
          <w:smallCaps/>
        </w:rPr>
        <w:t>Student</w:t>
      </w:r>
      <w:r>
        <w:rPr>
          <w:smallCaps/>
          <w:spacing w:val="-7"/>
        </w:rPr>
        <w:t> </w:t>
      </w:r>
      <w:r>
        <w:rPr>
          <w:smallCaps/>
          <w:spacing w:val="-2"/>
        </w:rPr>
        <w:t>Advising</w:t>
      </w:r>
    </w:p>
    <w:p>
      <w:pPr>
        <w:spacing w:before="114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Ph.D.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Committees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(graduation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year, first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placement,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Chair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where</w:t>
      </w:r>
      <w:r>
        <w:rPr>
          <w:i/>
          <w:spacing w:val="-2"/>
          <w:sz w:val="24"/>
        </w:rPr>
        <w:t> indicated)</w:t>
      </w:r>
    </w:p>
    <w:p>
      <w:pPr>
        <w:pStyle w:val="BodyText"/>
        <w:ind w:right="84"/>
      </w:pPr>
      <w:r>
        <w:rPr/>
        <w:t>Iffat Chowdhury (2019, Facebook); Wesley Lee (UW Statistics 2019, Facebook); Andres Sanchez-Jabba (2019, Banco de la Republica / Central Bank of Colombia); Thor Dodson (2021, Federal</w:t>
      </w:r>
      <w:r>
        <w:rPr>
          <w:spacing w:val="-4"/>
        </w:rPr>
        <w:t> </w:t>
      </w:r>
      <w:r>
        <w:rPr/>
        <w:t>Highway</w:t>
      </w:r>
      <w:r>
        <w:rPr>
          <w:spacing w:val="-9"/>
        </w:rPr>
        <w:t> </w:t>
      </w:r>
      <w:r>
        <w:rPr/>
        <w:t>Administration);</w:t>
      </w:r>
      <w:r>
        <w:rPr>
          <w:spacing w:val="-4"/>
        </w:rPr>
        <w:t> </w:t>
      </w:r>
      <w:r>
        <w:rPr/>
        <w:t>Taehoon</w:t>
      </w:r>
      <w:r>
        <w:rPr>
          <w:spacing w:val="-4"/>
        </w:rPr>
        <w:t> </w:t>
      </w:r>
      <w:r>
        <w:rPr/>
        <w:t>Kwon</w:t>
      </w:r>
      <w:r>
        <w:rPr>
          <w:spacing w:val="-2"/>
        </w:rPr>
        <w:t> </w:t>
      </w:r>
      <w:r>
        <w:rPr/>
        <w:t>(2022);</w:t>
      </w:r>
      <w:r>
        <w:rPr>
          <w:spacing w:val="-4"/>
        </w:rPr>
        <w:t> </w:t>
      </w:r>
      <w:r>
        <w:rPr/>
        <w:t>Ferdous</w:t>
      </w:r>
      <w:r>
        <w:rPr>
          <w:spacing w:val="-3"/>
        </w:rPr>
        <w:t> </w:t>
      </w:r>
      <w:r>
        <w:rPr/>
        <w:t>Zaman</w:t>
      </w:r>
      <w:r>
        <w:rPr>
          <w:spacing w:val="-3"/>
        </w:rPr>
        <w:t> </w:t>
      </w:r>
      <w:r>
        <w:rPr/>
        <w:t>Sardar</w:t>
      </w:r>
      <w:r>
        <w:rPr>
          <w:spacing w:val="-4"/>
        </w:rPr>
        <w:t> </w:t>
      </w:r>
      <w:r>
        <w:rPr/>
        <w:t>(2022,</w:t>
      </w:r>
      <w:r>
        <w:rPr>
          <w:spacing w:val="-2"/>
        </w:rPr>
        <w:t> </w:t>
      </w:r>
      <w:r>
        <w:rPr/>
        <w:t>Bryant University); Luis Diego Granera (2022, Villanova University); Jackson Monroe (Chair, 2023, Amazon); Shane Lubold (UW Statistics, 2023); Jungyoun Kim (Chair, 2024, Amazon); Resem Makan</w:t>
      </w:r>
      <w:r>
        <w:rPr>
          <w:spacing w:val="-3"/>
        </w:rPr>
        <w:t> </w:t>
      </w:r>
      <w:r>
        <w:rPr/>
        <w:t>(Co-Chair,</w:t>
      </w:r>
      <w:r>
        <w:rPr>
          <w:spacing w:val="-3"/>
        </w:rPr>
        <w:t> </w:t>
      </w:r>
      <w:r>
        <w:rPr/>
        <w:t>2024);</w:t>
      </w:r>
      <w:r>
        <w:rPr>
          <w:spacing w:val="40"/>
        </w:rPr>
        <w:t> </w:t>
      </w:r>
      <w:r>
        <w:rPr/>
        <w:t>Abby</w:t>
      </w:r>
      <w:r>
        <w:rPr>
          <w:spacing w:val="-8"/>
        </w:rPr>
        <w:t> </w:t>
      </w:r>
      <w:r>
        <w:rPr/>
        <w:t>Schamp</w:t>
      </w:r>
      <w:r>
        <w:rPr>
          <w:spacing w:val="-3"/>
        </w:rPr>
        <w:t> </w:t>
      </w:r>
      <w:r>
        <w:rPr/>
        <w:t>(Co-Chair,</w:t>
      </w:r>
      <w:r>
        <w:rPr>
          <w:spacing w:val="-3"/>
        </w:rPr>
        <w:t> </w:t>
      </w:r>
      <w:r>
        <w:rPr/>
        <w:t>2024);</w:t>
      </w:r>
      <w:r>
        <w:rPr>
          <w:spacing w:val="-3"/>
        </w:rPr>
        <w:t> </w:t>
      </w:r>
      <w:r>
        <w:rPr/>
        <w:t>Minyan</w:t>
      </w:r>
      <w:r>
        <w:rPr>
          <w:spacing w:val="-3"/>
        </w:rPr>
        <w:t> </w:t>
      </w:r>
      <w:r>
        <w:rPr/>
        <w:t>Shen</w:t>
      </w:r>
      <w:r>
        <w:rPr>
          <w:spacing w:val="-3"/>
        </w:rPr>
        <w:t> </w:t>
      </w:r>
      <w:r>
        <w:rPr/>
        <w:t>(Co-Chair,</w:t>
      </w:r>
      <w:r>
        <w:rPr>
          <w:spacing w:val="-3"/>
        </w:rPr>
        <w:t> </w:t>
      </w:r>
      <w:r>
        <w:rPr/>
        <w:t>2024);</w:t>
      </w:r>
      <w:r>
        <w:rPr>
          <w:spacing w:val="-3"/>
        </w:rPr>
        <w:t> </w:t>
      </w:r>
      <w:r>
        <w:rPr/>
        <w:t>Zhe Liu (2023, UC-Berkeley Postdoc); Felipe Carneiro de Figueredo (2025); Yvonne Ng (2025);</w:t>
      </w:r>
    </w:p>
    <w:p>
      <w:pPr>
        <w:pStyle w:val="BodyText"/>
      </w:pPr>
      <w:r>
        <w:rPr/>
        <w:t>T.V.</w:t>
      </w:r>
      <w:r>
        <w:rPr>
          <w:spacing w:val="-1"/>
        </w:rPr>
        <w:t> </w:t>
      </w:r>
      <w:r>
        <w:rPr/>
        <w:t>Ninan</w:t>
      </w:r>
      <w:r>
        <w:rPr>
          <w:spacing w:val="-1"/>
        </w:rPr>
        <w:t> </w:t>
      </w:r>
      <w:r>
        <w:rPr>
          <w:spacing w:val="-2"/>
        </w:rPr>
        <w:t>(2025)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Undergraduate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Honors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Thesis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Advising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(graduation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year)</w:t>
      </w:r>
    </w:p>
    <w:p>
      <w:pPr>
        <w:pStyle w:val="BodyText"/>
        <w:spacing w:before="1"/>
      </w:pPr>
      <w:r>
        <w:rPr/>
        <w:t>Steven</w:t>
      </w:r>
      <w:r>
        <w:rPr>
          <w:spacing w:val="-2"/>
        </w:rPr>
        <w:t> </w:t>
      </w:r>
      <w:r>
        <w:rPr/>
        <w:t>Nash</w:t>
      </w:r>
      <w:r>
        <w:rPr>
          <w:spacing w:val="-1"/>
        </w:rPr>
        <w:t> </w:t>
      </w:r>
      <w:r>
        <w:rPr/>
        <w:t>(2019);</w:t>
      </w:r>
      <w:r>
        <w:rPr>
          <w:spacing w:val="-1"/>
        </w:rPr>
        <w:t> </w:t>
      </w:r>
      <w:r>
        <w:rPr/>
        <w:t>Thomas</w:t>
      </w:r>
      <w:r>
        <w:rPr>
          <w:spacing w:val="-1"/>
        </w:rPr>
        <w:t> </w:t>
      </w:r>
      <w:r>
        <w:rPr/>
        <w:t>Noonen</w:t>
      </w:r>
      <w:r>
        <w:rPr>
          <w:spacing w:val="-2"/>
        </w:rPr>
        <w:t> </w:t>
      </w:r>
      <w:r>
        <w:rPr/>
        <w:t>(2020);</w:t>
      </w:r>
      <w:r>
        <w:rPr>
          <w:spacing w:val="-1"/>
        </w:rPr>
        <w:t> </w:t>
      </w:r>
      <w:r>
        <w:rPr/>
        <w:t>Max</w:t>
      </w:r>
      <w:r>
        <w:rPr>
          <w:spacing w:val="1"/>
        </w:rPr>
        <w:t> </w:t>
      </w:r>
      <w:r>
        <w:rPr/>
        <w:t>Bryla</w:t>
      </w:r>
      <w:r>
        <w:rPr>
          <w:spacing w:val="-2"/>
        </w:rPr>
        <w:t> </w:t>
      </w:r>
      <w:r>
        <w:rPr/>
        <w:t>(2021);</w:t>
      </w:r>
      <w:r>
        <w:rPr>
          <w:spacing w:val="-1"/>
        </w:rPr>
        <w:t> </w:t>
      </w:r>
      <w:r>
        <w:rPr/>
        <w:t>Ben</w:t>
      </w:r>
      <w:r>
        <w:rPr>
          <w:spacing w:val="-1"/>
        </w:rPr>
        <w:t> </w:t>
      </w:r>
      <w:r>
        <w:rPr/>
        <w:t>Roscoe</w:t>
      </w:r>
      <w:r>
        <w:rPr>
          <w:spacing w:val="-2"/>
        </w:rPr>
        <w:t> </w:t>
      </w:r>
      <w:r>
        <w:rPr/>
        <w:t>(2023);</w:t>
      </w:r>
      <w:r>
        <w:rPr>
          <w:spacing w:val="-1"/>
        </w:rPr>
        <w:t> </w:t>
      </w:r>
      <w:r>
        <w:rPr>
          <w:spacing w:val="-2"/>
        </w:rPr>
        <w:t>Timila</w:t>
      </w:r>
    </w:p>
    <w:p>
      <w:pPr>
        <w:pStyle w:val="BodyText"/>
      </w:pPr>
      <w:r>
        <w:rPr/>
        <w:t>Kulkarni</w:t>
      </w:r>
      <w:r>
        <w:rPr>
          <w:spacing w:val="-2"/>
        </w:rPr>
        <w:t> (2024)</w:t>
      </w:r>
    </w:p>
    <w:p>
      <w:pPr>
        <w:pStyle w:val="BodyText"/>
        <w:spacing w:before="5"/>
        <w:ind w:left="0"/>
      </w:pPr>
    </w:p>
    <w:p>
      <w:pPr>
        <w:pStyle w:val="Heading1"/>
        <w:spacing w:before="0"/>
      </w:pPr>
      <w:r>
        <w:rPr>
          <w:smallCaps/>
        </w:rPr>
        <w:t>Other</w:t>
      </w:r>
      <w:r>
        <w:rPr>
          <w:smallCaps/>
          <w:spacing w:val="-3"/>
        </w:rPr>
        <w:t> </w:t>
      </w:r>
      <w:r>
        <w:rPr>
          <w:smallCaps/>
          <w:spacing w:val="-2"/>
        </w:rPr>
        <w:t>Service</w:t>
      </w:r>
    </w:p>
    <w:p>
      <w:pPr>
        <w:pStyle w:val="BodyText"/>
        <w:spacing w:before="114"/>
        <w:ind w:left="360"/>
      </w:pPr>
      <w:r>
        <w:rPr/>
        <w:t>Economic</w:t>
      </w:r>
      <w:r>
        <w:rPr>
          <w:spacing w:val="-5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Diversity,</w:t>
      </w:r>
      <w:r>
        <w:rPr>
          <w:spacing w:val="-1"/>
        </w:rPr>
        <w:t> </w:t>
      </w:r>
      <w:r>
        <w:rPr/>
        <w:t>Equity,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Inclusion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tabs>
          <w:tab w:pos="9361" w:val="right" w:leader="none"/>
        </w:tabs>
        <w:spacing w:before="120"/>
        <w:ind w:left="72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Chair</w:t>
      </w:r>
      <w:r>
        <w:rPr>
          <w:i/>
          <w:sz w:val="24"/>
        </w:rPr>
        <w:tab/>
      </w:r>
      <w:r>
        <w:rPr>
          <w:i/>
          <w:spacing w:val="-4"/>
          <w:sz w:val="24"/>
        </w:rPr>
        <w:t>2022 </w:t>
      </w:r>
      <w:r>
        <w:rPr>
          <w:i/>
          <w:sz w:val="24"/>
        </w:rPr>
        <w:t>– 2023</w:t>
      </w:r>
    </w:p>
    <w:p>
      <w:pPr>
        <w:tabs>
          <w:tab w:pos="9361" w:val="right" w:leader="none"/>
        </w:tabs>
        <w:spacing w:before="120"/>
        <w:ind w:left="720" w:right="0" w:firstLine="0"/>
        <w:jc w:val="left"/>
        <w:rPr>
          <w:sz w:val="24"/>
        </w:rPr>
      </w:pPr>
      <w:r>
        <w:rPr>
          <w:i/>
          <w:spacing w:val="-2"/>
          <w:sz w:val="24"/>
        </w:rPr>
        <w:t>Member</w:t>
      </w:r>
      <w:r>
        <w:rPr>
          <w:i/>
          <w:sz w:val="24"/>
        </w:rPr>
        <w:tab/>
      </w:r>
      <w:r>
        <w:rPr>
          <w:spacing w:val="-4"/>
          <w:sz w:val="24"/>
        </w:rPr>
        <w:t>2019 </w:t>
      </w:r>
      <w:r>
        <w:rPr>
          <w:sz w:val="24"/>
        </w:rPr>
        <w:t>– 2022</w:t>
      </w:r>
    </w:p>
    <w:p>
      <w:pPr>
        <w:pStyle w:val="Heading1"/>
      </w:pPr>
      <w:r>
        <w:rPr>
          <w:smallCaps/>
        </w:rPr>
        <w:t>Non-Academic</w:t>
      </w:r>
      <w:r>
        <w:rPr>
          <w:smallCaps/>
          <w:spacing w:val="-12"/>
        </w:rPr>
        <w:t> </w:t>
      </w:r>
      <w:r>
        <w:rPr>
          <w:smallCaps/>
          <w:spacing w:val="-2"/>
        </w:rPr>
        <w:t>Employment</w:t>
      </w:r>
    </w:p>
    <w:p>
      <w:pPr>
        <w:spacing w:before="114"/>
        <w:ind w:left="360" w:right="0" w:firstLine="0"/>
        <w:jc w:val="left"/>
        <w:rPr>
          <w:sz w:val="24"/>
        </w:rPr>
      </w:pPr>
      <w:r>
        <w:rPr>
          <w:i/>
          <w:sz w:val="24"/>
        </w:rPr>
        <w:t>Jones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Day</w:t>
      </w:r>
      <w:r>
        <w:rPr>
          <w:sz w:val="24"/>
        </w:rPr>
        <w:t>, Atlanta,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Georgia</w:t>
      </w:r>
    </w:p>
    <w:p>
      <w:pPr>
        <w:pStyle w:val="BodyText"/>
        <w:tabs>
          <w:tab w:pos="6829" w:val="left" w:leader="none"/>
        </w:tabs>
      </w:pPr>
      <w:r>
        <w:rPr/>
        <w:t>Associate</w:t>
      </w:r>
      <w:r>
        <w:rPr>
          <w:spacing w:val="-6"/>
        </w:rPr>
        <w:t> </w:t>
      </w:r>
      <w:r>
        <w:rPr/>
        <w:t>Attorney,</w:t>
      </w:r>
      <w:r>
        <w:rPr>
          <w:spacing w:val="-2"/>
        </w:rPr>
        <w:t> </w:t>
      </w:r>
      <w:r>
        <w:rPr/>
        <w:t>Trial</w:t>
      </w:r>
      <w:r>
        <w:rPr>
          <w:spacing w:val="-1"/>
        </w:rPr>
        <w:t> </w:t>
      </w:r>
      <w:r>
        <w:rPr/>
        <w:t>Practice</w:t>
      </w:r>
      <w:r>
        <w:rPr>
          <w:spacing w:val="-3"/>
        </w:rPr>
        <w:t> </w:t>
      </w:r>
      <w:r>
        <w:rPr>
          <w:spacing w:val="-2"/>
        </w:rPr>
        <w:t>Group</w:t>
      </w:r>
      <w:r>
        <w:rPr/>
        <w:tab/>
        <w:t>October</w:t>
      </w:r>
      <w:r>
        <w:rPr>
          <w:spacing w:val="-4"/>
        </w:rPr>
        <w:t> </w:t>
      </w:r>
      <w:r>
        <w:rPr/>
        <w:t>2009 – May</w:t>
      </w:r>
      <w:r>
        <w:rPr>
          <w:spacing w:val="-4"/>
        </w:rPr>
        <w:t> 2011</w:t>
      </w:r>
    </w:p>
    <w:sectPr>
      <w:pgSz w:w="12240" w:h="15840"/>
      <w:pgMar w:top="10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1"/>
      <w:jc w:val="center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angrif@uw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</dc:creator>
  <dc:title>ALAN GRIFFITH</dc:title>
  <dcterms:created xsi:type="dcterms:W3CDTF">2026-01-29T10:10:41Z</dcterms:created>
  <dcterms:modified xsi:type="dcterms:W3CDTF">2026-01-29T10:10:41Z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2016</vt:lpwstr>
  </property>
</Properties>
</file>