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1"/>
        <w:ind w:right="23"/>
        <w:jc w:val="right"/>
      </w:pPr>
      <w:r>
        <w:rPr/>
        <w:t>December</w:t>
      </w:r>
      <w:r>
        <w:rPr>
          <w:spacing w:val="-14"/>
        </w:rPr>
        <w:t> </w:t>
      </w:r>
      <w:r>
        <w:rPr>
          <w:spacing w:val="-4"/>
        </w:rPr>
        <w:t>2025</w:t>
      </w:r>
    </w:p>
    <w:p>
      <w:pPr>
        <w:pStyle w:val="Title"/>
      </w:pPr>
      <w:r>
        <w:rPr/>
        <w:t>Derek</w:t>
      </w:r>
      <w:r>
        <w:rPr>
          <w:spacing w:val="-13"/>
        </w:rPr>
        <w:t> </w:t>
      </w:r>
      <w:r>
        <w:rPr>
          <w:spacing w:val="-2"/>
        </w:rPr>
        <w:t>Lemoine</w:t>
      </w:r>
    </w:p>
    <w:p>
      <w:pPr>
        <w:pStyle w:val="BodyText"/>
        <w:tabs>
          <w:tab w:pos="6415" w:val="left" w:leader="none"/>
        </w:tabs>
        <w:spacing w:before="363"/>
        <w:ind w:left="165"/>
      </w:pPr>
      <w:hyperlink r:id="rId6">
        <w:r>
          <w:rPr>
            <w:spacing w:val="-2"/>
          </w:rPr>
          <w:t>dlemoine@arizona.edu</w:t>
        </w:r>
      </w:hyperlink>
      <w:r>
        <w:rPr/>
        <w:tab/>
      </w:r>
      <w:hyperlink r:id="rId7">
        <w:r>
          <w:rPr>
            <w:spacing w:val="-2"/>
          </w:rPr>
          <w:t>http://www.dereklemoine.com</w:t>
        </w:r>
      </w:hyperlink>
    </w:p>
    <w:p>
      <w:pPr>
        <w:pStyle w:val="Heading1"/>
        <w:spacing w:before="272"/>
        <w:ind w:left="165"/>
      </w:pPr>
      <w:bookmarkStart w:name="Appointments" w:id="1"/>
      <w:bookmarkEnd w:id="1"/>
      <w:r>
        <w:rPr>
          <w:b w:val="0"/>
        </w:rPr>
      </w:r>
      <w:r>
        <w:rPr>
          <w:spacing w:val="-2"/>
        </w:rPr>
        <w:t>Appointments</w:t>
      </w:r>
    </w:p>
    <w:p>
      <w:pPr>
        <w:pStyle w:val="BodyText"/>
        <w:spacing w:line="292" w:lineRule="exact" w:before="61"/>
        <w:ind w:left="165"/>
      </w:pPr>
      <w:r>
        <w:rPr>
          <w:spacing w:val="-2"/>
        </w:rPr>
        <w:t>Employment:</w:t>
      </w:r>
    </w:p>
    <w:p>
      <w:pPr>
        <w:pStyle w:val="BodyText"/>
        <w:ind w:left="165" w:right="1804"/>
      </w:pPr>
      <w:r>
        <w:rPr/>
        <w:t>2024-present:</w:t>
      </w:r>
      <w:r>
        <w:rPr>
          <w:spacing w:val="-5"/>
        </w:rPr>
        <w:t> </w:t>
      </w:r>
      <w:r>
        <w:rPr/>
        <w:t>Co-Director,</w:t>
      </w:r>
      <w:r>
        <w:rPr>
          <w:spacing w:val="-5"/>
        </w:rPr>
        <w:t> </w:t>
      </w:r>
      <w:r>
        <w:rPr/>
        <w:t>Consortium</w:t>
      </w:r>
      <w:r>
        <w:rPr>
          <w:spacing w:val="-1"/>
        </w:rPr>
        <w:t> </w:t>
      </w:r>
      <w:r>
        <w:rPr/>
        <w:t>for</w:t>
      </w:r>
      <w:r>
        <w:rPr>
          <w:spacing w:val="-5"/>
        </w:rPr>
        <w:t> </w:t>
      </w:r>
      <w:r>
        <w:rPr/>
        <w:t>Environmentally</w:t>
      </w:r>
      <w:r>
        <w:rPr>
          <w:spacing w:val="-7"/>
        </w:rPr>
        <w:t> </w:t>
      </w:r>
      <w:r>
        <w:rPr/>
        <w:t>Resilient</w:t>
      </w:r>
      <w:r>
        <w:rPr>
          <w:spacing w:val="-5"/>
        </w:rPr>
        <w:t> </w:t>
      </w:r>
      <w:r>
        <w:rPr/>
        <w:t>Business 2023-present</w:t>
      </w:r>
      <w:r>
        <w:rPr>
          <w:spacing w:val="80"/>
        </w:rPr>
        <w:t> </w:t>
      </w:r>
      <w:r>
        <w:rPr/>
        <w:t>APS Professor of Economics, University of Arizona</w:t>
      </w:r>
    </w:p>
    <w:p>
      <w:pPr>
        <w:pStyle w:val="BodyText"/>
        <w:tabs>
          <w:tab w:pos="1604" w:val="left" w:leader="none"/>
        </w:tabs>
        <w:ind w:left="165" w:right="2539"/>
      </w:pPr>
      <w:r>
        <w:rPr>
          <w:spacing w:val="-2"/>
        </w:rPr>
        <w:t>2017-2023</w:t>
      </w:r>
      <w:r>
        <w:rPr/>
        <w:tab/>
        <w:t>Associate</w:t>
      </w:r>
      <w:r>
        <w:rPr>
          <w:spacing w:val="-4"/>
        </w:rPr>
        <w:t> </w:t>
      </w:r>
      <w:r>
        <w:rPr/>
        <w:t>Professor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Arizona </w:t>
      </w:r>
      <w:r>
        <w:rPr>
          <w:spacing w:val="-2"/>
        </w:rPr>
        <w:t>2011-2017</w:t>
      </w:r>
      <w:r>
        <w:rPr/>
        <w:tab/>
        <w:t>Assistant Professor of Economics, University of Arizona</w:t>
      </w:r>
    </w:p>
    <w:p>
      <w:pPr>
        <w:pStyle w:val="BodyText"/>
      </w:pPr>
    </w:p>
    <w:p>
      <w:pPr>
        <w:pStyle w:val="BodyText"/>
        <w:spacing w:line="292" w:lineRule="exact"/>
        <w:ind w:left="165"/>
      </w:pPr>
      <w:r>
        <w:rPr>
          <w:spacing w:val="-2"/>
        </w:rPr>
        <w:t>Professional:</w:t>
      </w:r>
    </w:p>
    <w:p>
      <w:pPr>
        <w:pStyle w:val="BodyText"/>
        <w:ind w:left="165" w:right="2177"/>
      </w:pPr>
      <w:r>
        <w:rPr/>
        <w:t>2021-present: Associate Fellow, Centre for Economic Policy Research 2019-present: Research</w:t>
      </w:r>
      <w:r>
        <w:rPr>
          <w:spacing w:val="-3"/>
        </w:rPr>
        <w:t> </w:t>
      </w:r>
      <w:r>
        <w:rPr/>
        <w:t>Associate,</w:t>
      </w:r>
      <w:r>
        <w:rPr>
          <w:spacing w:val="-5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Bureau</w:t>
      </w:r>
      <w:r>
        <w:rPr>
          <w:spacing w:val="-3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Research</w:t>
      </w:r>
    </w:p>
    <w:p>
      <w:pPr>
        <w:pStyle w:val="BodyText"/>
        <w:tabs>
          <w:tab w:pos="1604" w:val="left" w:leader="none"/>
        </w:tabs>
        <w:spacing w:before="1"/>
        <w:ind w:left="164" w:right="1713"/>
      </w:pPr>
      <w:r>
        <w:rPr>
          <w:spacing w:val="-2"/>
        </w:rPr>
        <w:t>2017-2019:</w:t>
      </w:r>
      <w:r>
        <w:rPr/>
        <w:tab/>
        <w:t>Faculty</w:t>
      </w:r>
      <w:r>
        <w:rPr>
          <w:spacing w:val="-4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Fellow,</w:t>
      </w:r>
      <w:r>
        <w:rPr>
          <w:spacing w:val="-7"/>
        </w:rPr>
        <w:t> </w:t>
      </w:r>
      <w:r>
        <w:rPr/>
        <w:t>National</w:t>
      </w:r>
      <w:r>
        <w:rPr>
          <w:spacing w:val="-6"/>
        </w:rPr>
        <w:t> </w:t>
      </w:r>
      <w:r>
        <w:rPr/>
        <w:t>Bureau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Research Spring 2018: Visiting Assistant Professor, University of British Columbia</w:t>
      </w:r>
    </w:p>
    <w:p>
      <w:pPr>
        <w:pStyle w:val="BodyText"/>
        <w:spacing w:line="290" w:lineRule="exact"/>
        <w:ind w:left="164"/>
      </w:pPr>
      <w:r>
        <w:rPr/>
        <w:t>Fall</w:t>
      </w:r>
      <w:r>
        <w:rPr>
          <w:spacing w:val="-9"/>
        </w:rPr>
        <w:t> </w:t>
      </w:r>
      <w:r>
        <w:rPr/>
        <w:t>2017:</w:t>
      </w:r>
      <w:r>
        <w:rPr>
          <w:spacing w:val="-8"/>
        </w:rPr>
        <w:t> </w:t>
      </w:r>
      <w:r>
        <w:rPr/>
        <w:t>Visiting</w:t>
      </w:r>
      <w:r>
        <w:rPr>
          <w:spacing w:val="-9"/>
        </w:rPr>
        <w:t> </w:t>
      </w:r>
      <w:r>
        <w:rPr/>
        <w:t>Assistant</w:t>
      </w:r>
      <w:r>
        <w:rPr>
          <w:spacing w:val="-10"/>
        </w:rPr>
        <w:t> </w:t>
      </w:r>
      <w:r>
        <w:rPr/>
        <w:t>Professor,</w:t>
      </w:r>
      <w:r>
        <w:rPr>
          <w:spacing w:val="-9"/>
        </w:rPr>
        <w:t> </w:t>
      </w:r>
      <w:r>
        <w:rPr/>
        <w:t>Duke</w:t>
      </w:r>
      <w:r>
        <w:rPr>
          <w:spacing w:val="-8"/>
        </w:rPr>
        <w:t> </w:t>
      </w:r>
      <w:r>
        <w:rPr>
          <w:spacing w:val="-2"/>
        </w:rPr>
        <w:t>University</w:t>
      </w:r>
    </w:p>
    <w:p>
      <w:pPr>
        <w:pStyle w:val="BodyText"/>
        <w:spacing w:line="292" w:lineRule="exact"/>
        <w:ind w:left="164"/>
      </w:pPr>
      <w:r>
        <w:rPr/>
        <w:t>Spring</w:t>
      </w:r>
      <w:r>
        <w:rPr>
          <w:spacing w:val="-8"/>
        </w:rPr>
        <w:t> </w:t>
      </w:r>
      <w:r>
        <w:rPr/>
        <w:t>2015:</w:t>
      </w:r>
      <w:r>
        <w:rPr>
          <w:spacing w:val="-8"/>
        </w:rPr>
        <w:t> </w:t>
      </w:r>
      <w:r>
        <w:rPr/>
        <w:t>Visiting</w:t>
      </w:r>
      <w:r>
        <w:rPr>
          <w:spacing w:val="-7"/>
        </w:rPr>
        <w:t> </w:t>
      </w:r>
      <w:r>
        <w:rPr/>
        <w:t>Assistant</w:t>
      </w:r>
      <w:r>
        <w:rPr>
          <w:spacing w:val="-9"/>
        </w:rPr>
        <w:t> </w:t>
      </w:r>
      <w:r>
        <w:rPr/>
        <w:t>Professor,</w:t>
      </w:r>
      <w:r>
        <w:rPr>
          <w:spacing w:val="-7"/>
        </w:rPr>
        <w:t> </w:t>
      </w:r>
      <w:r>
        <w:rPr/>
        <w:t>Energy</w:t>
      </w:r>
      <w:r>
        <w:rPr>
          <w:spacing w:val="-8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at</w:t>
      </w:r>
      <w:r>
        <w:rPr>
          <w:spacing w:val="-9"/>
        </w:rPr>
        <w:t> </w:t>
      </w:r>
      <w:r>
        <w:rPr/>
        <w:t>Haas</w:t>
      </w:r>
      <w:r>
        <w:rPr>
          <w:spacing w:val="-7"/>
        </w:rPr>
        <w:t> </w:t>
      </w:r>
      <w:r>
        <w:rPr/>
        <w:t>(UC</w:t>
      </w:r>
      <w:r>
        <w:rPr>
          <w:spacing w:val="-8"/>
        </w:rPr>
        <w:t> </w:t>
      </w:r>
      <w:r>
        <w:rPr>
          <w:spacing w:val="-2"/>
        </w:rPr>
        <w:t>Berkeley)</w:t>
      </w:r>
    </w:p>
    <w:p>
      <w:pPr>
        <w:pStyle w:val="BodyText"/>
        <w:spacing w:before="1"/>
      </w:pPr>
    </w:p>
    <w:p>
      <w:pPr>
        <w:pStyle w:val="BodyText"/>
        <w:spacing w:line="292" w:lineRule="exact"/>
        <w:ind w:left="164"/>
      </w:pPr>
      <w:r>
        <w:rPr/>
        <w:t>At</w:t>
      </w:r>
      <w:r>
        <w:rPr>
          <w:spacing w:val="-4"/>
        </w:rPr>
        <w:t> </w:t>
      </w:r>
      <w:r>
        <w:rPr>
          <w:spacing w:val="-2"/>
        </w:rPr>
        <w:t>Arizona:</w:t>
      </w:r>
    </w:p>
    <w:p>
      <w:pPr>
        <w:pStyle w:val="BodyText"/>
        <w:spacing w:line="292" w:lineRule="exact"/>
        <w:ind w:left="164"/>
      </w:pPr>
      <w:r>
        <w:rPr/>
        <w:t>Affiliate</w:t>
      </w:r>
      <w:r>
        <w:rPr>
          <w:spacing w:val="-8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Applied</w:t>
      </w:r>
      <w:r>
        <w:rPr>
          <w:spacing w:val="-6"/>
        </w:rPr>
        <w:t> </w:t>
      </w:r>
      <w:r>
        <w:rPr/>
        <w:t>Math</w:t>
      </w:r>
      <w:r>
        <w:rPr>
          <w:spacing w:val="-10"/>
        </w:rPr>
        <w:t> </w:t>
      </w:r>
      <w:r>
        <w:rPr/>
        <w:t>Program</w:t>
      </w:r>
      <w:r>
        <w:rPr>
          <w:spacing w:val="-9"/>
        </w:rPr>
        <w:t> </w:t>
      </w:r>
      <w:r>
        <w:rPr/>
        <w:t>(2019-</w:t>
      </w:r>
      <w:r>
        <w:rPr>
          <w:spacing w:val="-2"/>
        </w:rPr>
        <w:t>present)</w:t>
      </w:r>
    </w:p>
    <w:p>
      <w:pPr>
        <w:pStyle w:val="BodyText"/>
        <w:spacing w:before="3"/>
        <w:ind w:left="164" w:right="43"/>
      </w:pPr>
      <w:r>
        <w:rPr/>
        <w:t>Faculty</w:t>
      </w:r>
      <w:r>
        <w:rPr>
          <w:spacing w:val="-3"/>
        </w:rPr>
        <w:t> </w:t>
      </w:r>
      <w:r>
        <w:rPr/>
        <w:t>member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6"/>
        </w:rPr>
        <w:t> </w:t>
      </w:r>
      <w:r>
        <w:rPr/>
        <w:t>Graduate</w:t>
      </w:r>
      <w:r>
        <w:rPr>
          <w:spacing w:val="-2"/>
        </w:rPr>
        <w:t> </w:t>
      </w:r>
      <w:r>
        <w:rPr/>
        <w:t>Interdisciplinary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Global</w:t>
      </w:r>
      <w:r>
        <w:rPr>
          <w:spacing w:val="-5"/>
        </w:rPr>
        <w:t> </w:t>
      </w:r>
      <w:r>
        <w:rPr/>
        <w:t>Change</w:t>
      </w:r>
      <w:r>
        <w:rPr>
          <w:spacing w:val="-2"/>
        </w:rPr>
        <w:t> </w:t>
      </w:r>
      <w:r>
        <w:rPr/>
        <w:t>(2017-present) Faculty member of the Graduate Interdisciplinary Program in Statistics (2011-present)</w:t>
      </w:r>
    </w:p>
    <w:p>
      <w:pPr>
        <w:pStyle w:val="BodyText"/>
        <w:spacing w:before="239"/>
      </w:pPr>
    </w:p>
    <w:p>
      <w:pPr>
        <w:pStyle w:val="Heading1"/>
      </w:pPr>
      <w:bookmarkStart w:name="Education" w:id="2"/>
      <w:bookmarkEnd w:id="2"/>
      <w:r>
        <w:rPr>
          <w:b w:val="0"/>
        </w:rPr>
      </w:r>
      <w:r>
        <w:rPr>
          <w:spacing w:val="-2"/>
        </w:rPr>
        <w:t>Education</w:t>
      </w:r>
    </w:p>
    <w:p>
      <w:pPr>
        <w:spacing w:before="87"/>
        <w:ind w:left="164" w:right="0" w:firstLine="0"/>
        <w:jc w:val="left"/>
        <w:rPr>
          <w:b/>
          <w:sz w:val="24"/>
        </w:rPr>
      </w:pPr>
      <w:r>
        <w:rPr>
          <w:b/>
          <w:sz w:val="24"/>
        </w:rPr>
        <w:t>University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California,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Berkeley</w:t>
      </w:r>
    </w:p>
    <w:p>
      <w:pPr>
        <w:pStyle w:val="BodyText"/>
        <w:tabs>
          <w:tab w:pos="886" w:val="left" w:leader="none"/>
        </w:tabs>
        <w:spacing w:before="29"/>
        <w:ind w:left="164"/>
      </w:pPr>
      <w:r>
        <w:rPr>
          <w:spacing w:val="-2"/>
        </w:rPr>
        <w:t>Ph.D.</w:t>
      </w:r>
      <w:r>
        <w:rPr/>
        <w:tab/>
        <w:t>Energy</w:t>
      </w:r>
      <w:r>
        <w:rPr>
          <w:spacing w:val="-9"/>
        </w:rPr>
        <w:t> </w:t>
      </w:r>
      <w:r>
        <w:rPr/>
        <w:t>and</w:t>
      </w:r>
      <w:r>
        <w:rPr>
          <w:spacing w:val="-6"/>
        </w:rPr>
        <w:t> </w:t>
      </w:r>
      <w:r>
        <w:rPr/>
        <w:t>Resources,</w:t>
      </w:r>
      <w:r>
        <w:rPr>
          <w:spacing w:val="-8"/>
        </w:rPr>
        <w:t> </w:t>
      </w:r>
      <w:r>
        <w:rPr>
          <w:spacing w:val="-4"/>
        </w:rPr>
        <w:t>2011</w:t>
      </w:r>
    </w:p>
    <w:p>
      <w:pPr>
        <w:pStyle w:val="BodyText"/>
        <w:tabs>
          <w:tab w:pos="886" w:val="left" w:leader="none"/>
        </w:tabs>
        <w:spacing w:before="29"/>
        <w:ind w:left="164"/>
      </w:pPr>
      <w:r>
        <w:rPr>
          <w:spacing w:val="-4"/>
        </w:rPr>
        <w:t>M.A.</w:t>
      </w:r>
      <w:r>
        <w:rPr/>
        <w:tab/>
        <w:t>Economics,</w:t>
      </w:r>
      <w:r>
        <w:rPr>
          <w:spacing w:val="-12"/>
        </w:rPr>
        <w:t> </w:t>
      </w:r>
      <w:r>
        <w:rPr>
          <w:spacing w:val="-4"/>
        </w:rPr>
        <w:t>2010</w:t>
      </w:r>
    </w:p>
    <w:p>
      <w:pPr>
        <w:pStyle w:val="BodyText"/>
        <w:tabs>
          <w:tab w:pos="886" w:val="left" w:leader="none"/>
        </w:tabs>
        <w:spacing w:before="32"/>
        <w:ind w:left="165"/>
      </w:pPr>
      <w:r>
        <w:rPr>
          <w:spacing w:val="-4"/>
        </w:rPr>
        <w:t>M.S.</w:t>
      </w:r>
      <w:r>
        <w:rPr/>
        <w:tab/>
        <w:t>Energy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Resources,</w:t>
      </w:r>
      <w:r>
        <w:rPr>
          <w:spacing w:val="-8"/>
        </w:rPr>
        <w:t> </w:t>
      </w:r>
      <w:r>
        <w:rPr>
          <w:spacing w:val="-4"/>
        </w:rPr>
        <w:t>2007</w:t>
      </w:r>
    </w:p>
    <w:p>
      <w:pPr>
        <w:pStyle w:val="BodyText"/>
        <w:spacing w:before="57"/>
      </w:pPr>
    </w:p>
    <w:p>
      <w:pPr>
        <w:pStyle w:val="Heading1"/>
        <w:ind w:left="165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7"/>
        </w:rPr>
        <w:t> </w:t>
      </w:r>
      <w:r>
        <w:rPr>
          <w:rFonts w:ascii="Calibri"/>
        </w:rPr>
        <w:t>University</w:t>
      </w:r>
      <w:r>
        <w:rPr>
          <w:rFonts w:ascii="Calibri"/>
          <w:spacing w:val="-7"/>
        </w:rPr>
        <w:t> </w:t>
      </w:r>
      <w:r>
        <w:rPr>
          <w:rFonts w:ascii="Calibri"/>
        </w:rPr>
        <w:t>of</w:t>
      </w:r>
      <w:r>
        <w:rPr>
          <w:rFonts w:ascii="Calibri"/>
          <w:spacing w:val="-8"/>
        </w:rPr>
        <w:t> </w:t>
      </w:r>
      <w:r>
        <w:rPr>
          <w:rFonts w:ascii="Calibri"/>
        </w:rPr>
        <w:t>the</w:t>
      </w:r>
      <w:r>
        <w:rPr>
          <w:rFonts w:ascii="Calibri"/>
          <w:spacing w:val="-7"/>
        </w:rPr>
        <w:t> </w:t>
      </w:r>
      <w:r>
        <w:rPr>
          <w:rFonts w:ascii="Calibri"/>
        </w:rPr>
        <w:t>South</w:t>
      </w:r>
      <w:r>
        <w:rPr>
          <w:rFonts w:ascii="Calibri"/>
          <w:spacing w:val="-7"/>
        </w:rPr>
        <w:t> </w:t>
      </w:r>
      <w:r>
        <w:rPr>
          <w:rFonts w:ascii="Calibri"/>
        </w:rPr>
        <w:t>(Sewanee,</w:t>
      </w:r>
      <w:r>
        <w:rPr>
          <w:rFonts w:ascii="Calibri"/>
          <w:spacing w:val="-5"/>
        </w:rPr>
        <w:t> TN)</w:t>
      </w:r>
    </w:p>
    <w:p>
      <w:pPr>
        <w:pStyle w:val="BodyText"/>
        <w:tabs>
          <w:tab w:pos="886" w:val="left" w:leader="none"/>
        </w:tabs>
        <w:spacing w:before="29"/>
        <w:ind w:left="165"/>
      </w:pPr>
      <w:r>
        <w:rPr>
          <w:spacing w:val="-4"/>
        </w:rPr>
        <w:t>B.A.</w:t>
      </w:r>
      <w:r>
        <w:rPr/>
        <w:tab/>
        <w:t>Philosophy,</w:t>
      </w:r>
      <w:r>
        <w:rPr>
          <w:spacing w:val="-14"/>
        </w:rPr>
        <w:t> </w:t>
      </w:r>
      <w:r>
        <w:rPr/>
        <w:t>Integrative</w:t>
      </w:r>
      <w:r>
        <w:rPr>
          <w:spacing w:val="-14"/>
        </w:rPr>
        <w:t> </w:t>
      </w:r>
      <w:r>
        <w:rPr/>
        <w:t>Environmental</w:t>
      </w:r>
      <w:r>
        <w:rPr>
          <w:spacing w:val="-13"/>
        </w:rPr>
        <w:t> </w:t>
      </w:r>
      <w:r>
        <w:rPr/>
        <w:t>Solutions,</w:t>
      </w:r>
      <w:r>
        <w:rPr>
          <w:spacing w:val="-13"/>
        </w:rPr>
        <w:t> </w:t>
      </w:r>
      <w:r>
        <w:rPr>
          <w:spacing w:val="-4"/>
        </w:rPr>
        <w:t>2003</w:t>
      </w:r>
    </w:p>
    <w:p>
      <w:pPr>
        <w:pStyle w:val="BodyText"/>
        <w:spacing w:before="243"/>
      </w:pPr>
    </w:p>
    <w:p>
      <w:pPr>
        <w:pStyle w:val="Heading1"/>
        <w:spacing w:before="1"/>
        <w:ind w:left="165"/>
      </w:pPr>
      <w:bookmarkStart w:name="Current Editorial Position" w:id="3"/>
      <w:bookmarkEnd w:id="3"/>
      <w:r>
        <w:rPr>
          <w:b w:val="0"/>
        </w:rPr>
      </w:r>
      <w:r>
        <w:rPr/>
        <w:t>Current</w:t>
      </w:r>
      <w:r>
        <w:rPr>
          <w:spacing w:val="-12"/>
        </w:rPr>
        <w:t> </w:t>
      </w:r>
      <w:r>
        <w:rPr/>
        <w:t>Editorial</w:t>
      </w:r>
      <w:r>
        <w:rPr>
          <w:spacing w:val="-11"/>
        </w:rPr>
        <w:t> </w:t>
      </w:r>
      <w:r>
        <w:rPr>
          <w:spacing w:val="-2"/>
        </w:rPr>
        <w:t>Position</w:t>
      </w:r>
    </w:p>
    <w:p>
      <w:pPr>
        <w:pStyle w:val="BodyText"/>
        <w:spacing w:before="61"/>
        <w:ind w:left="165"/>
      </w:pPr>
      <w:r>
        <w:rPr/>
        <w:t>Co-Editor,</w:t>
      </w:r>
      <w:r>
        <w:rPr>
          <w:spacing w:val="-8"/>
        </w:rPr>
        <w:t> </w:t>
      </w:r>
      <w:r>
        <w:rPr/>
        <w:t>Journal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10"/>
        </w:rPr>
        <w:t> </w:t>
      </w:r>
      <w:r>
        <w:rPr/>
        <w:t>Association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Environmental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Resource</w:t>
      </w:r>
      <w:r>
        <w:rPr>
          <w:spacing w:val="-7"/>
        </w:rPr>
        <w:t> </w:t>
      </w:r>
      <w:r>
        <w:rPr>
          <w:spacing w:val="-2"/>
        </w:rPr>
        <w:t>Economists</w:t>
      </w:r>
    </w:p>
    <w:p>
      <w:pPr>
        <w:pStyle w:val="BodyText"/>
        <w:spacing w:after="0"/>
        <w:sectPr>
          <w:footerReference w:type="default" r:id="rId5"/>
          <w:type w:val="continuous"/>
          <w:pgSz w:w="12250" w:h="15840"/>
          <w:pgMar w:header="0" w:footer="765" w:top="700" w:bottom="960" w:left="1275" w:right="1417"/>
          <w:pgNumType w:start="1"/>
        </w:sectPr>
      </w:pPr>
    </w:p>
    <w:p>
      <w:pPr>
        <w:pStyle w:val="BodyText"/>
        <w:spacing w:before="136"/>
      </w:pPr>
    </w:p>
    <w:p>
      <w:pPr>
        <w:pStyle w:val="Heading1"/>
      </w:pPr>
      <w:bookmarkStart w:name="Publications" w:id="4"/>
      <w:bookmarkEnd w:id="4"/>
      <w:r>
        <w:rPr>
          <w:b w:val="0"/>
        </w:rPr>
      </w:r>
      <w:r>
        <w:rPr>
          <w:spacing w:val="-2"/>
        </w:rPr>
        <w:t>Publications</w:t>
      </w:r>
    </w:p>
    <w:p>
      <w:pPr>
        <w:pStyle w:val="BodyText"/>
        <w:spacing w:before="77"/>
        <w:rPr>
          <w:rFonts w:ascii="Arial"/>
          <w:b/>
        </w:rPr>
      </w:pPr>
    </w:p>
    <w:p>
      <w:pPr>
        <w:spacing w:line="240" w:lineRule="auto" w:before="0"/>
        <w:ind w:left="886" w:right="0" w:hanging="722"/>
        <w:jc w:val="left"/>
        <w:rPr>
          <w:sz w:val="24"/>
        </w:rPr>
      </w:pPr>
      <w:r>
        <w:rPr>
          <w:sz w:val="24"/>
        </w:rPr>
        <w:t>Baluja,</w:t>
      </w:r>
      <w:r>
        <w:rPr>
          <w:spacing w:val="-2"/>
          <w:sz w:val="24"/>
        </w:rPr>
        <w:t> </w:t>
      </w:r>
      <w:r>
        <w:rPr>
          <w:sz w:val="24"/>
        </w:rPr>
        <w:t>R.,</w:t>
      </w:r>
      <w:r>
        <w:rPr>
          <w:spacing w:val="-5"/>
          <w:sz w:val="24"/>
        </w:rPr>
        <w:t> </w:t>
      </w:r>
      <w:r>
        <w:rPr>
          <w:sz w:val="24"/>
        </w:rPr>
        <w:t>B.</w:t>
      </w:r>
      <w:r>
        <w:rPr>
          <w:spacing w:val="-2"/>
          <w:sz w:val="24"/>
        </w:rPr>
        <w:t> </w:t>
      </w:r>
      <w:r>
        <w:rPr>
          <w:sz w:val="24"/>
        </w:rPr>
        <w:t>Guo,</w:t>
      </w:r>
      <w:r>
        <w:rPr>
          <w:spacing w:val="-5"/>
          <w:sz w:val="24"/>
        </w:rPr>
        <w:t> </w:t>
      </w:r>
      <w:r>
        <w:rPr>
          <w:sz w:val="24"/>
        </w:rPr>
        <w:t>W.</w:t>
      </w:r>
      <w:r>
        <w:rPr>
          <w:spacing w:val="-2"/>
          <w:sz w:val="24"/>
        </w:rPr>
        <w:t> </w:t>
      </w:r>
      <w:r>
        <w:rPr>
          <w:sz w:val="24"/>
        </w:rPr>
        <w:t>Howden,</w:t>
      </w:r>
      <w:r>
        <w:rPr>
          <w:spacing w:val="-2"/>
          <w:sz w:val="24"/>
        </w:rPr>
        <w:t> </w:t>
      </w:r>
      <w:r>
        <w:rPr>
          <w:sz w:val="24"/>
        </w:rPr>
        <w:t>A.</w:t>
      </w:r>
      <w:r>
        <w:rPr>
          <w:spacing w:val="-2"/>
          <w:sz w:val="24"/>
        </w:rPr>
        <w:t> </w:t>
      </w:r>
      <w:r>
        <w:rPr>
          <w:sz w:val="24"/>
        </w:rPr>
        <w:t>Langer,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D.</w:t>
      </w:r>
      <w:r>
        <w:rPr>
          <w:spacing w:val="-2"/>
          <w:sz w:val="24"/>
        </w:rPr>
        <w:t> </w:t>
      </w:r>
      <w:r>
        <w:rPr>
          <w:sz w:val="24"/>
        </w:rPr>
        <w:t>Lemoine.</w:t>
      </w:r>
      <w:r>
        <w:rPr>
          <w:spacing w:val="40"/>
          <w:sz w:val="24"/>
        </w:rPr>
        <w:t> </w:t>
      </w:r>
      <w:r>
        <w:rPr>
          <w:sz w:val="24"/>
        </w:rPr>
        <w:t>2025.</w:t>
      </w:r>
      <w:r>
        <w:rPr>
          <w:spacing w:val="40"/>
          <w:sz w:val="24"/>
        </w:rPr>
        <w:t> </w:t>
      </w:r>
      <w:r>
        <w:rPr>
          <w:sz w:val="24"/>
        </w:rPr>
        <w:t>PFAS-contaminated drinking water harms infants.</w:t>
      </w:r>
      <w:r>
        <w:rPr>
          <w:spacing w:val="40"/>
          <w:sz w:val="24"/>
        </w:rPr>
        <w:t> </w:t>
      </w:r>
      <w:r>
        <w:rPr>
          <w:b/>
          <w:sz w:val="24"/>
        </w:rPr>
        <w:t>Proceedings of the National Academy of Sciences</w:t>
      </w:r>
      <w:r>
        <w:rPr>
          <w:sz w:val="24"/>
        </w:rPr>
        <w:t>, </w:t>
      </w:r>
      <w:r>
        <w:rPr>
          <w:spacing w:val="-2"/>
          <w:sz w:val="24"/>
        </w:rPr>
        <w:t>122(50):e2509801122.</w:t>
      </w:r>
    </w:p>
    <w:p>
      <w:pPr>
        <w:spacing w:line="242" w:lineRule="auto" w:before="292"/>
        <w:ind w:left="885" w:right="0" w:hanging="722"/>
        <w:jc w:val="left"/>
        <w:rPr>
          <w:sz w:val="24"/>
        </w:rPr>
      </w:pPr>
      <w:r>
        <w:rPr>
          <w:sz w:val="24"/>
        </w:rPr>
        <w:t>Lemoine,</w:t>
      </w:r>
      <w:r>
        <w:rPr>
          <w:spacing w:val="-2"/>
          <w:sz w:val="24"/>
        </w:rPr>
        <w:t> </w:t>
      </w:r>
      <w:r>
        <w:rPr>
          <w:sz w:val="24"/>
        </w:rPr>
        <w:t>D.</w:t>
      </w:r>
      <w:r>
        <w:rPr>
          <w:spacing w:val="40"/>
          <w:sz w:val="24"/>
        </w:rPr>
        <w:t> </w:t>
      </w:r>
      <w:r>
        <w:rPr>
          <w:sz w:val="24"/>
        </w:rPr>
        <w:t>2025.</w:t>
      </w:r>
      <w:r>
        <w:rPr>
          <w:spacing w:val="40"/>
          <w:sz w:val="24"/>
        </w:rPr>
        <w:t> </w:t>
      </w:r>
      <w:r>
        <w:rPr>
          <w:sz w:val="24"/>
        </w:rPr>
        <w:t>Climate</w:t>
      </w:r>
      <w:r>
        <w:rPr>
          <w:spacing w:val="-1"/>
          <w:sz w:val="24"/>
        </w:rPr>
        <w:t> </w:t>
      </w:r>
      <w:r>
        <w:rPr>
          <w:sz w:val="24"/>
        </w:rPr>
        <w:t>change</w:t>
      </w:r>
      <w:r>
        <w:rPr>
          <w:spacing w:val="-4"/>
          <w:sz w:val="24"/>
        </w:rPr>
        <w:t> </w:t>
      </w:r>
      <w:r>
        <w:rPr>
          <w:sz w:val="24"/>
        </w:rPr>
        <w:t>has</w:t>
      </w:r>
      <w:r>
        <w:rPr>
          <w:spacing w:val="-5"/>
          <w:sz w:val="24"/>
        </w:rPr>
        <w:t> </w:t>
      </w:r>
      <w:r>
        <w:rPr>
          <w:sz w:val="24"/>
        </w:rPr>
        <w:t>already</w:t>
      </w:r>
      <w:r>
        <w:rPr>
          <w:spacing w:val="-4"/>
          <w:sz w:val="24"/>
        </w:rPr>
        <w:t> </w:t>
      </w:r>
      <w:r>
        <w:rPr>
          <w:sz w:val="24"/>
        </w:rPr>
        <w:t>made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United</w:t>
      </w:r>
      <w:r>
        <w:rPr>
          <w:spacing w:val="-3"/>
          <w:sz w:val="24"/>
        </w:rPr>
        <w:t> </w:t>
      </w:r>
      <w:r>
        <w:rPr>
          <w:sz w:val="24"/>
        </w:rPr>
        <w:t>States</w:t>
      </w:r>
      <w:r>
        <w:rPr>
          <w:spacing w:val="-2"/>
          <w:sz w:val="24"/>
        </w:rPr>
        <w:t> </w:t>
      </w:r>
      <w:r>
        <w:rPr>
          <w:sz w:val="24"/>
        </w:rPr>
        <w:t>poorer.</w:t>
      </w:r>
      <w:r>
        <w:rPr>
          <w:spacing w:val="40"/>
          <w:sz w:val="24"/>
        </w:rPr>
        <w:t> </w:t>
      </w:r>
      <w:r>
        <w:rPr>
          <w:b/>
          <w:sz w:val="24"/>
        </w:rPr>
        <w:t>Proceedings of the National Academy of Sciences</w:t>
      </w:r>
      <w:r>
        <w:rPr>
          <w:sz w:val="24"/>
        </w:rPr>
        <w:t>, 122(51):e2504376122.</w:t>
      </w:r>
    </w:p>
    <w:p>
      <w:pPr>
        <w:spacing w:line="240" w:lineRule="auto" w:before="287"/>
        <w:ind w:left="886" w:right="0" w:hanging="722"/>
        <w:jc w:val="left"/>
        <w:rPr>
          <w:sz w:val="24"/>
        </w:rPr>
      </w:pPr>
      <w:r>
        <w:rPr>
          <w:sz w:val="24"/>
        </w:rPr>
        <w:t>Rudik, I., D. Lemoine, and A. Marcheva.</w:t>
      </w:r>
      <w:r>
        <w:rPr>
          <w:spacing w:val="40"/>
          <w:sz w:val="24"/>
        </w:rPr>
        <w:t> </w:t>
      </w:r>
      <w:r>
        <w:rPr>
          <w:sz w:val="24"/>
        </w:rPr>
        <w:t>2025.</w:t>
      </w:r>
      <w:r>
        <w:rPr>
          <w:spacing w:val="40"/>
          <w:sz w:val="24"/>
        </w:rPr>
        <w:t> </w:t>
      </w:r>
      <w:r>
        <w:rPr>
          <w:sz w:val="24"/>
        </w:rPr>
        <w:t>Equity and efficiency in the Bipartisan Infrastructure</w:t>
      </w:r>
      <w:r>
        <w:rPr>
          <w:spacing w:val="-2"/>
          <w:sz w:val="24"/>
        </w:rPr>
        <w:t> </w:t>
      </w:r>
      <w:r>
        <w:rPr>
          <w:sz w:val="24"/>
        </w:rPr>
        <w:t>Law’s</w:t>
      </w:r>
      <w:r>
        <w:rPr>
          <w:spacing w:val="-3"/>
          <w:sz w:val="24"/>
        </w:rPr>
        <w:t> </w:t>
      </w:r>
      <w:r>
        <w:rPr>
          <w:sz w:val="24"/>
        </w:rPr>
        <w:t>adaptation</w:t>
      </w:r>
      <w:r>
        <w:rPr>
          <w:spacing w:val="-5"/>
          <w:sz w:val="24"/>
        </w:rPr>
        <w:t> </w:t>
      </w:r>
      <w:r>
        <w:rPr>
          <w:sz w:val="24"/>
        </w:rPr>
        <w:t>investments.</w:t>
      </w:r>
      <w:r>
        <w:rPr>
          <w:spacing w:val="40"/>
          <w:sz w:val="24"/>
        </w:rPr>
        <w:t> </w:t>
      </w:r>
      <w:r>
        <w:rPr>
          <w:sz w:val="24"/>
        </w:rPr>
        <w:t>In:</w:t>
      </w:r>
      <w:r>
        <w:rPr>
          <w:spacing w:val="-3"/>
          <w:sz w:val="24"/>
        </w:rPr>
        <w:t> </w:t>
      </w:r>
      <w:r>
        <w:rPr>
          <w:b/>
          <w:sz w:val="24"/>
        </w:rPr>
        <w:t>Environmental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Energy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Policy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 the Economy </w:t>
      </w:r>
      <w:r>
        <w:rPr>
          <w:sz w:val="24"/>
        </w:rPr>
        <w:t>(Kotchen, Deryugina, and Wolfram, eds.), 6(1):65-100.</w:t>
      </w:r>
    </w:p>
    <w:p>
      <w:pPr>
        <w:pStyle w:val="BodyText"/>
        <w:spacing w:before="2"/>
      </w:pPr>
    </w:p>
    <w:p>
      <w:pPr>
        <w:spacing w:before="0"/>
        <w:ind w:left="163" w:right="0" w:firstLine="0"/>
        <w:jc w:val="left"/>
        <w:rPr>
          <w:sz w:val="24"/>
        </w:rPr>
      </w:pPr>
      <w:r>
        <w:rPr>
          <w:sz w:val="24"/>
        </w:rPr>
        <w:t>Lemoine,</w:t>
      </w:r>
      <w:r>
        <w:rPr>
          <w:spacing w:val="-8"/>
          <w:sz w:val="24"/>
        </w:rPr>
        <w:t> </w:t>
      </w:r>
      <w:r>
        <w:rPr>
          <w:sz w:val="24"/>
        </w:rPr>
        <w:t>D.</w:t>
      </w:r>
      <w:r>
        <w:rPr>
          <w:spacing w:val="38"/>
          <w:sz w:val="24"/>
        </w:rPr>
        <w:t> </w:t>
      </w:r>
      <w:r>
        <w:rPr>
          <w:sz w:val="24"/>
        </w:rPr>
        <w:t>2025.</w:t>
      </w:r>
      <w:r>
        <w:rPr>
          <w:spacing w:val="38"/>
          <w:sz w:val="24"/>
        </w:rPr>
        <w:t> </w:t>
      </w:r>
      <w:r>
        <w:rPr>
          <w:sz w:val="24"/>
        </w:rPr>
        <w:t>Rationally</w:t>
      </w:r>
      <w:r>
        <w:rPr>
          <w:spacing w:val="-8"/>
          <w:sz w:val="24"/>
        </w:rPr>
        <w:t> </w:t>
      </w:r>
      <w:r>
        <w:rPr>
          <w:sz w:val="24"/>
        </w:rPr>
        <w:t>misplaced</w:t>
      </w:r>
      <w:r>
        <w:rPr>
          <w:spacing w:val="-7"/>
          <w:sz w:val="24"/>
        </w:rPr>
        <w:t> </w:t>
      </w:r>
      <w:r>
        <w:rPr>
          <w:sz w:val="24"/>
        </w:rPr>
        <w:t>confidence.</w:t>
      </w:r>
      <w:r>
        <w:rPr>
          <w:spacing w:val="36"/>
          <w:sz w:val="24"/>
        </w:rPr>
        <w:t> </w:t>
      </w:r>
      <w:r>
        <w:rPr>
          <w:b/>
          <w:sz w:val="24"/>
        </w:rPr>
        <w:t>Economic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Theory</w:t>
      </w:r>
      <w:r>
        <w:rPr>
          <w:b/>
          <w:spacing w:val="-7"/>
          <w:sz w:val="24"/>
        </w:rPr>
        <w:t> </w:t>
      </w:r>
      <w:r>
        <w:rPr>
          <w:sz w:val="24"/>
        </w:rPr>
        <w:t>80:1-</w:t>
      </w:r>
      <w:r>
        <w:rPr>
          <w:spacing w:val="-5"/>
          <w:sz w:val="24"/>
        </w:rPr>
        <w:t>38.</w:t>
      </w:r>
    </w:p>
    <w:p>
      <w:pPr>
        <w:spacing w:line="242" w:lineRule="auto" w:before="291"/>
        <w:ind w:left="885" w:right="0" w:hanging="722"/>
        <w:jc w:val="left"/>
        <w:rPr>
          <w:sz w:val="24"/>
        </w:rPr>
      </w:pPr>
      <w:r>
        <w:rPr>
          <w:sz w:val="24"/>
        </w:rPr>
        <w:t>Lemoine,</w:t>
      </w:r>
      <w:r>
        <w:rPr>
          <w:spacing w:val="-2"/>
          <w:sz w:val="24"/>
        </w:rPr>
        <w:t> </w:t>
      </w:r>
      <w:r>
        <w:rPr>
          <w:sz w:val="24"/>
        </w:rPr>
        <w:t>D.</w:t>
      </w:r>
      <w:r>
        <w:rPr>
          <w:spacing w:val="40"/>
          <w:sz w:val="24"/>
        </w:rPr>
        <w:t> </w:t>
      </w:r>
      <w:r>
        <w:rPr>
          <w:sz w:val="24"/>
        </w:rPr>
        <w:t>2024.</w:t>
      </w:r>
      <w:r>
        <w:rPr>
          <w:spacing w:val="40"/>
          <w:sz w:val="24"/>
        </w:rPr>
        <w:t> </w:t>
      </w:r>
      <w:r>
        <w:rPr>
          <w:sz w:val="24"/>
        </w:rPr>
        <w:t>Innovation-led</w:t>
      </w:r>
      <w:r>
        <w:rPr>
          <w:spacing w:val="-4"/>
          <w:sz w:val="24"/>
        </w:rPr>
        <w:t> </w:t>
      </w:r>
      <w:r>
        <w:rPr>
          <w:sz w:val="24"/>
        </w:rPr>
        <w:t>transitions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energy</w:t>
      </w:r>
      <w:r>
        <w:rPr>
          <w:spacing w:val="-2"/>
          <w:sz w:val="24"/>
        </w:rPr>
        <w:t> </w:t>
      </w:r>
      <w:r>
        <w:rPr>
          <w:sz w:val="24"/>
        </w:rPr>
        <w:t>supply.</w:t>
      </w:r>
      <w:r>
        <w:rPr>
          <w:spacing w:val="40"/>
          <w:sz w:val="24"/>
        </w:rPr>
        <w:t> </w:t>
      </w:r>
      <w:r>
        <w:rPr>
          <w:b/>
          <w:sz w:val="24"/>
        </w:rPr>
        <w:t>American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Economic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Journal: Macroeconomics</w:t>
      </w:r>
      <w:r>
        <w:rPr>
          <w:sz w:val="24"/>
        </w:rPr>
        <w:t>, 16(1):29-65.</w:t>
      </w:r>
    </w:p>
    <w:p>
      <w:pPr>
        <w:pStyle w:val="BodyText"/>
        <w:spacing w:before="287"/>
        <w:ind w:left="163"/>
      </w:pPr>
      <w:r>
        <w:rPr/>
        <w:t>Lemoine,</w:t>
      </w:r>
      <w:r>
        <w:rPr>
          <w:spacing w:val="-6"/>
        </w:rPr>
        <w:t> </w:t>
      </w:r>
      <w:r>
        <w:rPr/>
        <w:t>D.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S.</w:t>
      </w:r>
      <w:r>
        <w:rPr>
          <w:spacing w:val="-6"/>
        </w:rPr>
        <w:t> </w:t>
      </w:r>
      <w:r>
        <w:rPr/>
        <w:t>Kapnick.</w:t>
      </w:r>
      <w:r>
        <w:rPr>
          <w:spacing w:val="42"/>
        </w:rPr>
        <w:t> </w:t>
      </w:r>
      <w:r>
        <w:rPr/>
        <w:t>2024.</w:t>
      </w:r>
      <w:r>
        <w:rPr>
          <w:spacing w:val="42"/>
        </w:rPr>
        <w:t> </w:t>
      </w:r>
      <w:r>
        <w:rPr/>
        <w:t>Financial</w:t>
      </w:r>
      <w:r>
        <w:rPr>
          <w:spacing w:val="-7"/>
        </w:rPr>
        <w:t> </w:t>
      </w:r>
      <w:r>
        <w:rPr/>
        <w:t>markets</w:t>
      </w:r>
      <w:r>
        <w:rPr>
          <w:spacing w:val="-6"/>
        </w:rPr>
        <w:t> </w:t>
      </w:r>
      <w:r>
        <w:rPr/>
        <w:t>value</w:t>
      </w:r>
      <w:r>
        <w:rPr>
          <w:spacing w:val="-9"/>
        </w:rPr>
        <w:t> </w:t>
      </w:r>
      <w:r>
        <w:rPr/>
        <w:t>skillful</w:t>
      </w:r>
      <w:r>
        <w:rPr>
          <w:spacing w:val="-7"/>
        </w:rPr>
        <w:t> </w:t>
      </w:r>
      <w:r>
        <w:rPr/>
        <w:t>forecasts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seasonal</w:t>
      </w:r>
      <w:r>
        <w:rPr>
          <w:spacing w:val="-8"/>
        </w:rPr>
        <w:t> </w:t>
      </w:r>
      <w:r>
        <w:rPr>
          <w:spacing w:val="-2"/>
        </w:rPr>
        <w:t>climate.</w:t>
      </w:r>
    </w:p>
    <w:p>
      <w:pPr>
        <w:spacing w:before="3"/>
        <w:ind w:left="885" w:right="0" w:firstLine="0"/>
        <w:jc w:val="left"/>
        <w:rPr>
          <w:sz w:val="24"/>
        </w:rPr>
      </w:pPr>
      <w:r>
        <w:rPr>
          <w:b/>
          <w:spacing w:val="-2"/>
          <w:sz w:val="24"/>
        </w:rPr>
        <w:t>Nature</w:t>
      </w:r>
      <w:r>
        <w:rPr>
          <w:b/>
          <w:spacing w:val="4"/>
          <w:sz w:val="24"/>
        </w:rPr>
        <w:t> </w:t>
      </w:r>
      <w:r>
        <w:rPr>
          <w:b/>
          <w:spacing w:val="-2"/>
          <w:sz w:val="24"/>
        </w:rPr>
        <w:t>Communications</w:t>
      </w:r>
      <w:r>
        <w:rPr>
          <w:spacing w:val="-2"/>
          <w:sz w:val="24"/>
        </w:rPr>
        <w:t>,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15(1):4059.</w:t>
      </w:r>
    </w:p>
    <w:p>
      <w:pPr>
        <w:spacing w:line="240" w:lineRule="auto" w:before="290"/>
        <w:ind w:left="885" w:right="246" w:hanging="722"/>
        <w:jc w:val="left"/>
        <w:rPr>
          <w:b/>
          <w:sz w:val="24"/>
        </w:rPr>
      </w:pPr>
      <w:r>
        <w:rPr>
          <w:sz w:val="24"/>
        </w:rPr>
        <w:t>Langer, A. and D. Lemoine.</w:t>
      </w:r>
      <w:r>
        <w:rPr>
          <w:spacing w:val="40"/>
          <w:sz w:val="24"/>
        </w:rPr>
        <w:t> </w:t>
      </w:r>
      <w:r>
        <w:rPr>
          <w:sz w:val="24"/>
        </w:rPr>
        <w:t>2022.</w:t>
      </w:r>
      <w:r>
        <w:rPr>
          <w:spacing w:val="40"/>
          <w:sz w:val="24"/>
        </w:rPr>
        <w:t> </w:t>
      </w:r>
      <w:r>
        <w:rPr>
          <w:sz w:val="24"/>
        </w:rPr>
        <w:t>Designing dynamic subsidies to spur adoption of new technologies.</w:t>
      </w:r>
      <w:r>
        <w:rPr>
          <w:spacing w:val="40"/>
          <w:sz w:val="24"/>
        </w:rPr>
        <w:t> </w:t>
      </w:r>
      <w:r>
        <w:rPr>
          <w:b/>
          <w:sz w:val="24"/>
        </w:rPr>
        <w:t>Journal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Association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Environmental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Resource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Economists</w:t>
      </w:r>
      <w:r>
        <w:rPr>
          <w:sz w:val="24"/>
        </w:rPr>
        <w:t>, </w:t>
      </w:r>
      <w:r>
        <w:rPr>
          <w:spacing w:val="-2"/>
          <w:sz w:val="24"/>
        </w:rPr>
        <w:t>9(6):1197-1234</w:t>
      </w:r>
      <w:r>
        <w:rPr>
          <w:b/>
          <w:spacing w:val="-2"/>
          <w:sz w:val="24"/>
        </w:rPr>
        <w:t>.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line="292" w:lineRule="exact"/>
        <w:ind w:left="163"/>
      </w:pPr>
      <w:r>
        <w:rPr/>
        <w:t>Lemoine,</w:t>
      </w:r>
      <w:r>
        <w:rPr>
          <w:spacing w:val="-6"/>
        </w:rPr>
        <w:t> </w:t>
      </w:r>
      <w:r>
        <w:rPr/>
        <w:t>D.</w:t>
      </w:r>
      <w:r>
        <w:rPr>
          <w:spacing w:val="43"/>
        </w:rPr>
        <w:t> </w:t>
      </w:r>
      <w:r>
        <w:rPr/>
        <w:t>2021.</w:t>
      </w:r>
      <w:r>
        <w:rPr>
          <w:spacing w:val="43"/>
        </w:rPr>
        <w:t> </w:t>
      </w:r>
      <w:r>
        <w:rPr/>
        <w:t>The</w:t>
      </w:r>
      <w:r>
        <w:rPr>
          <w:spacing w:val="-4"/>
        </w:rPr>
        <w:t> </w:t>
      </w:r>
      <w:r>
        <w:rPr/>
        <w:t>climate</w:t>
      </w:r>
      <w:r>
        <w:rPr>
          <w:spacing w:val="-5"/>
        </w:rPr>
        <w:t> </w:t>
      </w:r>
      <w:r>
        <w:rPr/>
        <w:t>risk</w:t>
      </w:r>
      <w:r>
        <w:rPr>
          <w:spacing w:val="-9"/>
        </w:rPr>
        <w:t> </w:t>
      </w:r>
      <w:r>
        <w:rPr/>
        <w:t>premium:</w:t>
      </w:r>
      <w:r>
        <w:rPr>
          <w:spacing w:val="-5"/>
        </w:rPr>
        <w:t> </w:t>
      </w:r>
      <w:r>
        <w:rPr/>
        <w:t>How</w:t>
      </w:r>
      <w:r>
        <w:rPr>
          <w:spacing w:val="-8"/>
        </w:rPr>
        <w:t> </w:t>
      </w:r>
      <w:r>
        <w:rPr/>
        <w:t>uncertainty</w:t>
      </w:r>
      <w:r>
        <w:rPr>
          <w:spacing w:val="-4"/>
        </w:rPr>
        <w:t> </w:t>
      </w:r>
      <w:r>
        <w:rPr/>
        <w:t>affects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social</w:t>
      </w:r>
      <w:r>
        <w:rPr>
          <w:spacing w:val="-4"/>
        </w:rPr>
        <w:t> </w:t>
      </w:r>
      <w:r>
        <w:rPr/>
        <w:t>cost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carbon.</w:t>
      </w:r>
    </w:p>
    <w:p>
      <w:pPr>
        <w:pStyle w:val="Heading1"/>
        <w:spacing w:line="292" w:lineRule="exact"/>
        <w:ind w:left="886"/>
        <w:rPr>
          <w:rFonts w:ascii="Calibri"/>
          <w:b w:val="0"/>
        </w:rPr>
      </w:pPr>
      <w:r>
        <w:rPr>
          <w:rFonts w:ascii="Calibri"/>
        </w:rPr>
        <w:t>Journal</w:t>
      </w:r>
      <w:r>
        <w:rPr>
          <w:rFonts w:ascii="Calibri"/>
          <w:spacing w:val="-10"/>
        </w:rPr>
        <w:t> </w:t>
      </w:r>
      <w:r>
        <w:rPr>
          <w:rFonts w:ascii="Calibri"/>
        </w:rPr>
        <w:t>of</w:t>
      </w:r>
      <w:r>
        <w:rPr>
          <w:rFonts w:ascii="Calibri"/>
          <w:spacing w:val="-11"/>
        </w:rPr>
        <w:t> </w:t>
      </w:r>
      <w:r>
        <w:rPr>
          <w:rFonts w:ascii="Calibri"/>
        </w:rPr>
        <w:t>the</w:t>
      </w:r>
      <w:r>
        <w:rPr>
          <w:rFonts w:ascii="Calibri"/>
          <w:spacing w:val="-12"/>
        </w:rPr>
        <w:t> </w:t>
      </w:r>
      <w:r>
        <w:rPr>
          <w:rFonts w:ascii="Calibri"/>
        </w:rPr>
        <w:t>Association</w:t>
      </w:r>
      <w:r>
        <w:rPr>
          <w:rFonts w:ascii="Calibri"/>
          <w:spacing w:val="-11"/>
        </w:rPr>
        <w:t> </w:t>
      </w:r>
      <w:r>
        <w:rPr>
          <w:rFonts w:ascii="Calibri"/>
        </w:rPr>
        <w:t>of</w:t>
      </w:r>
      <w:r>
        <w:rPr>
          <w:rFonts w:ascii="Calibri"/>
          <w:spacing w:val="-11"/>
        </w:rPr>
        <w:t> </w:t>
      </w:r>
      <w:r>
        <w:rPr>
          <w:rFonts w:ascii="Calibri"/>
        </w:rPr>
        <w:t>Environmental</w:t>
      </w:r>
      <w:r>
        <w:rPr>
          <w:rFonts w:ascii="Calibri"/>
          <w:spacing w:val="-10"/>
        </w:rPr>
        <w:t> </w:t>
      </w:r>
      <w:r>
        <w:rPr>
          <w:rFonts w:ascii="Calibri"/>
        </w:rPr>
        <w:t>and</w:t>
      </w:r>
      <w:r>
        <w:rPr>
          <w:rFonts w:ascii="Calibri"/>
          <w:spacing w:val="-11"/>
        </w:rPr>
        <w:t> </w:t>
      </w:r>
      <w:r>
        <w:rPr>
          <w:rFonts w:ascii="Calibri"/>
        </w:rPr>
        <w:t>Resource</w:t>
      </w:r>
      <w:r>
        <w:rPr>
          <w:rFonts w:ascii="Calibri"/>
          <w:spacing w:val="-11"/>
        </w:rPr>
        <w:t> </w:t>
      </w:r>
      <w:r>
        <w:rPr>
          <w:rFonts w:ascii="Calibri"/>
        </w:rPr>
        <w:t>Economists</w:t>
      </w:r>
      <w:r>
        <w:rPr>
          <w:rFonts w:ascii="Calibri"/>
          <w:spacing w:val="-9"/>
        </w:rPr>
        <w:t> </w:t>
      </w:r>
      <w:r>
        <w:rPr>
          <w:rFonts w:ascii="Calibri"/>
          <w:b w:val="0"/>
        </w:rPr>
        <w:t>8(1):27-</w:t>
      </w:r>
      <w:r>
        <w:rPr>
          <w:rFonts w:ascii="Calibri"/>
          <w:b w:val="0"/>
          <w:spacing w:val="-5"/>
        </w:rPr>
        <w:t>57.</w:t>
      </w:r>
    </w:p>
    <w:p>
      <w:pPr>
        <w:pStyle w:val="BodyText"/>
        <w:spacing w:before="1"/>
      </w:pPr>
    </w:p>
    <w:p>
      <w:pPr>
        <w:spacing w:before="0"/>
        <w:ind w:left="885" w:right="0" w:hanging="722"/>
        <w:jc w:val="left"/>
        <w:rPr>
          <w:sz w:val="24"/>
        </w:rPr>
      </w:pPr>
      <w:r>
        <w:rPr>
          <w:sz w:val="24"/>
        </w:rPr>
        <w:t>Lemoine,</w:t>
      </w:r>
      <w:r>
        <w:rPr>
          <w:spacing w:val="-2"/>
          <w:sz w:val="24"/>
        </w:rPr>
        <w:t> </w:t>
      </w:r>
      <w:r>
        <w:rPr>
          <w:sz w:val="24"/>
        </w:rPr>
        <w:t>D.</w:t>
      </w:r>
      <w:r>
        <w:rPr>
          <w:spacing w:val="40"/>
          <w:sz w:val="24"/>
        </w:rPr>
        <w:t> </w:t>
      </w:r>
      <w:r>
        <w:rPr>
          <w:sz w:val="24"/>
        </w:rPr>
        <w:t>2020</w:t>
      </w:r>
      <w:r>
        <w:rPr>
          <w:spacing w:val="40"/>
          <w:sz w:val="24"/>
        </w:rPr>
        <w:t> </w:t>
      </w:r>
      <w:r>
        <w:rPr>
          <w:sz w:val="24"/>
        </w:rPr>
        <w:t>General</w:t>
      </w:r>
      <w:r>
        <w:rPr>
          <w:spacing w:val="-1"/>
          <w:sz w:val="24"/>
        </w:rPr>
        <w:t> </w:t>
      </w:r>
      <w:r>
        <w:rPr>
          <w:sz w:val="24"/>
        </w:rPr>
        <w:t>equilibrium</w:t>
      </w:r>
      <w:r>
        <w:rPr>
          <w:spacing w:val="-6"/>
          <w:sz w:val="24"/>
        </w:rPr>
        <w:t> </w:t>
      </w:r>
      <w:r>
        <w:rPr>
          <w:sz w:val="24"/>
        </w:rPr>
        <w:t>rebound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energy</w:t>
      </w:r>
      <w:r>
        <w:rPr>
          <w:spacing w:val="-2"/>
          <w:sz w:val="24"/>
        </w:rPr>
        <w:t> </w:t>
      </w:r>
      <w:r>
        <w:rPr>
          <w:sz w:val="24"/>
        </w:rPr>
        <w:t>efficiency</w:t>
      </w:r>
      <w:r>
        <w:rPr>
          <w:spacing w:val="-5"/>
          <w:sz w:val="24"/>
        </w:rPr>
        <w:t> </w:t>
      </w:r>
      <w:r>
        <w:rPr>
          <w:sz w:val="24"/>
        </w:rPr>
        <w:t>innovation.</w:t>
      </w:r>
      <w:r>
        <w:rPr>
          <w:spacing w:val="40"/>
          <w:sz w:val="24"/>
        </w:rPr>
        <w:t> </w:t>
      </w:r>
      <w:r>
        <w:rPr>
          <w:b/>
          <w:sz w:val="24"/>
        </w:rPr>
        <w:t>European Economic Review </w:t>
      </w:r>
      <w:r>
        <w:rPr>
          <w:sz w:val="24"/>
        </w:rPr>
        <w:t>125:103431</w:t>
      </w:r>
    </w:p>
    <w:p>
      <w:pPr>
        <w:pStyle w:val="BodyText"/>
      </w:pPr>
    </w:p>
    <w:p>
      <w:pPr>
        <w:spacing w:before="0"/>
        <w:ind w:left="886" w:right="246" w:hanging="722"/>
        <w:jc w:val="left"/>
        <w:rPr>
          <w:sz w:val="24"/>
        </w:rPr>
      </w:pPr>
      <w:r>
        <w:rPr>
          <w:sz w:val="24"/>
        </w:rPr>
        <w:t>Lemoine,</w:t>
      </w:r>
      <w:r>
        <w:rPr>
          <w:spacing w:val="-2"/>
          <w:sz w:val="24"/>
        </w:rPr>
        <w:t> </w:t>
      </w:r>
      <w:r>
        <w:rPr>
          <w:sz w:val="24"/>
        </w:rPr>
        <w:t>D.</w:t>
      </w:r>
      <w:r>
        <w:rPr>
          <w:spacing w:val="-2"/>
          <w:sz w:val="24"/>
        </w:rPr>
        <w:t> </w:t>
      </w:r>
      <w:r>
        <w:rPr>
          <w:sz w:val="24"/>
        </w:rPr>
        <w:t>and I.</w:t>
      </w:r>
      <w:r>
        <w:rPr>
          <w:spacing w:val="-6"/>
          <w:sz w:val="24"/>
        </w:rPr>
        <w:t> </w:t>
      </w:r>
      <w:r>
        <w:rPr>
          <w:sz w:val="24"/>
        </w:rPr>
        <w:t>Rudik.</w:t>
      </w:r>
      <w:r>
        <w:rPr>
          <w:spacing w:val="40"/>
          <w:sz w:val="24"/>
        </w:rPr>
        <w:t> </w:t>
      </w:r>
      <w:r>
        <w:rPr>
          <w:sz w:val="24"/>
        </w:rPr>
        <w:t>2020.</w:t>
      </w:r>
      <w:r>
        <w:rPr>
          <w:spacing w:val="40"/>
          <w:sz w:val="24"/>
        </w:rPr>
        <w:t> </w:t>
      </w:r>
      <w:r>
        <w:rPr>
          <w:sz w:val="24"/>
        </w:rPr>
        <w:t>Steering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climate</w:t>
      </w:r>
      <w:r>
        <w:rPr>
          <w:spacing w:val="-1"/>
          <w:sz w:val="24"/>
        </w:rPr>
        <w:t> </w:t>
      </w:r>
      <w:r>
        <w:rPr>
          <w:sz w:val="24"/>
        </w:rPr>
        <w:t>system:</w:t>
      </w:r>
      <w:r>
        <w:rPr>
          <w:spacing w:val="-2"/>
          <w:sz w:val="24"/>
        </w:rPr>
        <w:t> </w:t>
      </w:r>
      <w:r>
        <w:rPr>
          <w:sz w:val="24"/>
        </w:rPr>
        <w:t>Reply.</w:t>
      </w:r>
      <w:r>
        <w:rPr>
          <w:spacing w:val="40"/>
          <w:sz w:val="24"/>
        </w:rPr>
        <w:t> </w:t>
      </w:r>
      <w:r>
        <w:rPr>
          <w:b/>
          <w:sz w:val="24"/>
        </w:rPr>
        <w:t>American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Economic Review </w:t>
      </w:r>
      <w:r>
        <w:rPr>
          <w:sz w:val="24"/>
        </w:rPr>
        <w:t>110(4):1238-1241.</w:t>
      </w:r>
    </w:p>
    <w:p>
      <w:pPr>
        <w:pStyle w:val="BodyText"/>
      </w:pPr>
    </w:p>
    <w:p>
      <w:pPr>
        <w:pStyle w:val="BodyText"/>
        <w:spacing w:line="292" w:lineRule="exact"/>
        <w:ind w:left="163"/>
      </w:pPr>
      <w:r>
        <w:rPr/>
        <w:t>Lemoine,</w:t>
      </w:r>
      <w:r>
        <w:rPr>
          <w:spacing w:val="-8"/>
        </w:rPr>
        <w:t> </w:t>
      </w:r>
      <w:r>
        <w:rPr/>
        <w:t>D.</w:t>
      </w:r>
      <w:r>
        <w:rPr>
          <w:spacing w:val="40"/>
        </w:rPr>
        <w:t> </w:t>
      </w:r>
      <w:r>
        <w:rPr/>
        <w:t>2018.</w:t>
      </w:r>
      <w:r>
        <w:rPr>
          <w:spacing w:val="39"/>
        </w:rPr>
        <w:t> </w:t>
      </w:r>
      <w:r>
        <w:rPr/>
        <w:t>Age-induced</w:t>
      </w:r>
      <w:r>
        <w:rPr>
          <w:spacing w:val="-5"/>
        </w:rPr>
        <w:t> </w:t>
      </w:r>
      <w:r>
        <w:rPr/>
        <w:t>acceleration</w:t>
      </w:r>
      <w:r>
        <w:rPr>
          <w:spacing w:val="-6"/>
        </w:rPr>
        <w:t> </w:t>
      </w:r>
      <w:r>
        <w:rPr/>
        <w:t>of</w:t>
      </w:r>
      <w:r>
        <w:rPr>
          <w:spacing w:val="-9"/>
        </w:rPr>
        <w:t> </w:t>
      </w:r>
      <w:r>
        <w:rPr/>
        <w:t>time:</w:t>
      </w:r>
      <w:r>
        <w:rPr>
          <w:spacing w:val="-7"/>
        </w:rPr>
        <w:t> </w:t>
      </w:r>
      <w:r>
        <w:rPr/>
        <w:t>Implications</w:t>
      </w:r>
      <w:r>
        <w:rPr>
          <w:spacing w:val="-11"/>
        </w:rPr>
        <w:t> </w:t>
      </w:r>
      <w:r>
        <w:rPr/>
        <w:t>for</w:t>
      </w:r>
      <w:r>
        <w:rPr>
          <w:spacing w:val="-10"/>
        </w:rPr>
        <w:t> </w:t>
      </w:r>
      <w:r>
        <w:rPr/>
        <w:t>intertemporal</w:t>
      </w:r>
      <w:r>
        <w:rPr>
          <w:spacing w:val="-7"/>
        </w:rPr>
        <w:t> </w:t>
      </w:r>
      <w:r>
        <w:rPr>
          <w:spacing w:val="-2"/>
        </w:rPr>
        <w:t>choice.</w:t>
      </w:r>
    </w:p>
    <w:p>
      <w:pPr>
        <w:spacing w:line="292" w:lineRule="exact" w:before="0"/>
        <w:ind w:left="885" w:right="0" w:firstLine="0"/>
        <w:jc w:val="left"/>
        <w:rPr>
          <w:sz w:val="24"/>
        </w:rPr>
      </w:pPr>
      <w:r>
        <w:rPr>
          <w:b/>
          <w:sz w:val="24"/>
        </w:rPr>
        <w:t>Journal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Economic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Behavior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Organization</w:t>
      </w:r>
      <w:r>
        <w:rPr>
          <w:b/>
          <w:spacing w:val="-12"/>
          <w:sz w:val="24"/>
        </w:rPr>
        <w:t> </w:t>
      </w:r>
      <w:r>
        <w:rPr>
          <w:sz w:val="24"/>
        </w:rPr>
        <w:t>153:143-</w:t>
      </w:r>
      <w:r>
        <w:rPr>
          <w:spacing w:val="-4"/>
          <w:sz w:val="24"/>
        </w:rPr>
        <w:t>152.</w:t>
      </w:r>
    </w:p>
    <w:p>
      <w:pPr>
        <w:pStyle w:val="BodyText"/>
        <w:spacing w:before="1"/>
      </w:pPr>
    </w:p>
    <w:p>
      <w:pPr>
        <w:pStyle w:val="BodyText"/>
        <w:spacing w:line="292" w:lineRule="exact" w:before="1"/>
        <w:ind w:left="163"/>
      </w:pPr>
      <w:r>
        <w:rPr/>
        <w:t>Lemoine,</w:t>
      </w:r>
      <w:r>
        <w:rPr>
          <w:spacing w:val="-6"/>
        </w:rPr>
        <w:t> </w:t>
      </w:r>
      <w:r>
        <w:rPr/>
        <w:t>D.</w:t>
      </w:r>
      <w:r>
        <w:rPr>
          <w:spacing w:val="42"/>
        </w:rPr>
        <w:t> </w:t>
      </w:r>
      <w:r>
        <w:rPr/>
        <w:t>2017.</w:t>
      </w:r>
      <w:r>
        <w:rPr>
          <w:spacing w:val="43"/>
        </w:rPr>
        <w:t> </w:t>
      </w:r>
      <w:r>
        <w:rPr/>
        <w:t>Escape</w:t>
      </w:r>
      <w:r>
        <w:rPr>
          <w:spacing w:val="-5"/>
        </w:rPr>
        <w:t> </w:t>
      </w:r>
      <w:r>
        <w:rPr/>
        <w:t>from</w:t>
      </w:r>
      <w:r>
        <w:rPr>
          <w:spacing w:val="-6"/>
        </w:rPr>
        <w:t> </w:t>
      </w:r>
      <w:r>
        <w:rPr/>
        <w:t>third-best:</w:t>
      </w:r>
      <w:r>
        <w:rPr>
          <w:spacing w:val="-6"/>
        </w:rPr>
        <w:t> </w:t>
      </w:r>
      <w:r>
        <w:rPr/>
        <w:t>Rating</w:t>
      </w:r>
      <w:r>
        <w:rPr>
          <w:spacing w:val="-6"/>
        </w:rPr>
        <w:t> </w:t>
      </w:r>
      <w:r>
        <w:rPr/>
        <w:t>emissions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intensity</w:t>
      </w:r>
      <w:r>
        <w:rPr>
          <w:spacing w:val="-6"/>
        </w:rPr>
        <w:t> </w:t>
      </w:r>
      <w:r>
        <w:rPr>
          <w:spacing w:val="-2"/>
        </w:rPr>
        <w:t>standards.</w:t>
      </w:r>
    </w:p>
    <w:p>
      <w:pPr>
        <w:spacing w:line="292" w:lineRule="exact" w:before="0"/>
        <w:ind w:left="885" w:right="0" w:firstLine="0"/>
        <w:jc w:val="left"/>
        <w:rPr>
          <w:sz w:val="24"/>
        </w:rPr>
      </w:pPr>
      <w:r>
        <w:rPr>
          <w:b/>
          <w:spacing w:val="-2"/>
          <w:sz w:val="24"/>
        </w:rPr>
        <w:t>Environmental</w:t>
      </w:r>
      <w:r>
        <w:rPr>
          <w:b/>
          <w:spacing w:val="6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5"/>
          <w:sz w:val="24"/>
        </w:rPr>
        <w:t> </w:t>
      </w:r>
      <w:r>
        <w:rPr>
          <w:b/>
          <w:spacing w:val="-2"/>
          <w:sz w:val="24"/>
        </w:rPr>
        <w:t>Resource</w:t>
      </w:r>
      <w:r>
        <w:rPr>
          <w:b/>
          <w:spacing w:val="4"/>
          <w:sz w:val="24"/>
        </w:rPr>
        <w:t> </w:t>
      </w:r>
      <w:r>
        <w:rPr>
          <w:b/>
          <w:spacing w:val="-2"/>
          <w:sz w:val="24"/>
        </w:rPr>
        <w:t>Economics</w:t>
      </w:r>
      <w:r>
        <w:rPr>
          <w:b/>
          <w:spacing w:val="8"/>
          <w:sz w:val="24"/>
        </w:rPr>
        <w:t> </w:t>
      </w:r>
      <w:r>
        <w:rPr>
          <w:spacing w:val="-2"/>
          <w:sz w:val="24"/>
        </w:rPr>
        <w:t>67(4):789-</w:t>
      </w:r>
      <w:r>
        <w:rPr>
          <w:spacing w:val="-4"/>
          <w:sz w:val="24"/>
        </w:rPr>
        <w:t>821.</w:t>
      </w:r>
    </w:p>
    <w:p>
      <w:pPr>
        <w:pStyle w:val="BodyText"/>
        <w:spacing w:before="1"/>
      </w:pPr>
    </w:p>
    <w:p>
      <w:pPr>
        <w:spacing w:before="0"/>
        <w:ind w:left="885" w:right="246" w:hanging="722"/>
        <w:jc w:val="left"/>
        <w:rPr>
          <w:sz w:val="24"/>
        </w:rPr>
      </w:pPr>
      <w:r>
        <w:rPr>
          <w:sz w:val="24"/>
        </w:rPr>
        <w:t>Lemoine,</w:t>
      </w:r>
      <w:r>
        <w:rPr>
          <w:spacing w:val="-3"/>
          <w:sz w:val="24"/>
        </w:rPr>
        <w:t> </w:t>
      </w:r>
      <w:r>
        <w:rPr>
          <w:sz w:val="24"/>
        </w:rPr>
        <w:t>D.</w:t>
      </w:r>
      <w:r>
        <w:rPr>
          <w:spacing w:val="40"/>
          <w:sz w:val="24"/>
        </w:rPr>
        <w:t> </w:t>
      </w:r>
      <w:r>
        <w:rPr>
          <w:sz w:val="24"/>
        </w:rPr>
        <w:t>2017.</w:t>
      </w:r>
      <w:r>
        <w:rPr>
          <w:spacing w:val="40"/>
          <w:sz w:val="24"/>
        </w:rPr>
        <w:t> </w:t>
      </w:r>
      <w:r>
        <w:rPr>
          <w:sz w:val="24"/>
        </w:rPr>
        <w:t>Green</w:t>
      </w:r>
      <w:r>
        <w:rPr>
          <w:spacing w:val="-1"/>
          <w:sz w:val="24"/>
        </w:rPr>
        <w:t> </w:t>
      </w:r>
      <w:r>
        <w:rPr>
          <w:sz w:val="24"/>
        </w:rPr>
        <w:t>expectations:</w:t>
      </w:r>
      <w:r>
        <w:rPr>
          <w:spacing w:val="-3"/>
          <w:sz w:val="24"/>
        </w:rPr>
        <w:t> </w:t>
      </w:r>
      <w:r>
        <w:rPr>
          <w:sz w:val="24"/>
        </w:rPr>
        <w:t>Current</w:t>
      </w:r>
      <w:r>
        <w:rPr>
          <w:spacing w:val="-4"/>
          <w:sz w:val="24"/>
        </w:rPr>
        <w:t> </w:t>
      </w:r>
      <w:r>
        <w:rPr>
          <w:sz w:val="24"/>
        </w:rPr>
        <w:t>effects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anticipated</w:t>
      </w:r>
      <w:r>
        <w:rPr>
          <w:spacing w:val="-1"/>
          <w:sz w:val="24"/>
        </w:rPr>
        <w:t> </w:t>
      </w:r>
      <w:r>
        <w:rPr>
          <w:sz w:val="24"/>
        </w:rPr>
        <w:t>carbon</w:t>
      </w:r>
      <w:r>
        <w:rPr>
          <w:spacing w:val="-4"/>
          <w:sz w:val="24"/>
        </w:rPr>
        <w:t> </w:t>
      </w:r>
      <w:r>
        <w:rPr>
          <w:sz w:val="24"/>
        </w:rPr>
        <w:t>pricing.</w:t>
      </w:r>
      <w:r>
        <w:rPr>
          <w:spacing w:val="40"/>
          <w:sz w:val="24"/>
        </w:rPr>
        <w:t> </w:t>
      </w:r>
      <w:r>
        <w:rPr>
          <w:b/>
          <w:sz w:val="24"/>
        </w:rPr>
        <w:t>Review of Economics and Statistics </w:t>
      </w:r>
      <w:r>
        <w:rPr>
          <w:sz w:val="24"/>
        </w:rPr>
        <w:t>99(3): 499-513.</w:t>
      </w:r>
    </w:p>
    <w:p>
      <w:pPr>
        <w:spacing w:after="0"/>
        <w:jc w:val="left"/>
        <w:rPr>
          <w:sz w:val="24"/>
        </w:rPr>
        <w:sectPr>
          <w:headerReference w:type="default" r:id="rId8"/>
          <w:footerReference w:type="default" r:id="rId9"/>
          <w:pgSz w:w="12250" w:h="15840"/>
          <w:pgMar w:header="770" w:footer="765" w:top="1000" w:bottom="960" w:left="1275" w:right="1417"/>
        </w:sectPr>
      </w:pPr>
    </w:p>
    <w:p>
      <w:pPr>
        <w:pStyle w:val="BodyText"/>
        <w:spacing w:before="136"/>
      </w:pPr>
    </w:p>
    <w:p>
      <w:pPr>
        <w:spacing w:line="240" w:lineRule="auto" w:before="0"/>
        <w:ind w:left="886" w:right="138" w:hanging="722"/>
        <w:jc w:val="left"/>
        <w:rPr>
          <w:sz w:val="24"/>
        </w:rPr>
      </w:pPr>
      <w:r>
        <w:rPr>
          <w:sz w:val="24"/>
        </w:rPr>
        <w:t>Lemoine, D. and I. Rudik.</w:t>
      </w:r>
      <w:r>
        <w:rPr>
          <w:spacing w:val="40"/>
          <w:sz w:val="24"/>
        </w:rPr>
        <w:t> </w:t>
      </w:r>
      <w:r>
        <w:rPr>
          <w:sz w:val="24"/>
        </w:rPr>
        <w:t>2017.</w:t>
      </w:r>
      <w:r>
        <w:rPr>
          <w:spacing w:val="40"/>
          <w:sz w:val="24"/>
        </w:rPr>
        <w:t> </w:t>
      </w:r>
      <w:r>
        <w:rPr>
          <w:sz w:val="24"/>
        </w:rPr>
        <w:t>Managing climate change under uncertainty: Recursive integrated</w:t>
      </w:r>
      <w:r>
        <w:rPr>
          <w:spacing w:val="-1"/>
          <w:sz w:val="24"/>
        </w:rPr>
        <w:t> </w:t>
      </w:r>
      <w:r>
        <w:rPr>
          <w:sz w:val="24"/>
        </w:rPr>
        <w:t>assessment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inflection</w:t>
      </w:r>
      <w:r>
        <w:rPr>
          <w:spacing w:val="-5"/>
          <w:sz w:val="24"/>
        </w:rPr>
        <w:t> </w:t>
      </w:r>
      <w:r>
        <w:rPr>
          <w:sz w:val="24"/>
        </w:rPr>
        <w:t>point.</w:t>
      </w:r>
      <w:r>
        <w:rPr>
          <w:spacing w:val="40"/>
          <w:sz w:val="24"/>
        </w:rPr>
        <w:t> </w:t>
      </w:r>
      <w:r>
        <w:rPr>
          <w:b/>
          <w:sz w:val="24"/>
        </w:rPr>
        <w:t>Annual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Review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Resource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Economics </w:t>
      </w:r>
      <w:r>
        <w:rPr>
          <w:sz w:val="24"/>
        </w:rPr>
        <w:t>9: </w:t>
      </w:r>
      <w:r>
        <w:rPr>
          <w:spacing w:val="-2"/>
          <w:sz w:val="24"/>
        </w:rPr>
        <w:t>117-142.</w:t>
      </w:r>
    </w:p>
    <w:p>
      <w:pPr>
        <w:pStyle w:val="BodyText"/>
        <w:spacing w:line="242" w:lineRule="auto" w:before="292"/>
        <w:ind w:left="886" w:hanging="722"/>
      </w:pPr>
      <w:r>
        <w:rPr/>
        <w:t>Lemoine,</w:t>
      </w:r>
      <w:r>
        <w:rPr>
          <w:spacing w:val="-2"/>
        </w:rPr>
        <w:t> </w:t>
      </w:r>
      <w:r>
        <w:rPr/>
        <w:t>D.</w:t>
      </w:r>
      <w:r>
        <w:rPr>
          <w:spacing w:val="-2"/>
        </w:rPr>
        <w:t> </w:t>
      </w:r>
      <w:r>
        <w:rPr/>
        <w:t>and I.</w:t>
      </w:r>
      <w:r>
        <w:rPr>
          <w:spacing w:val="-5"/>
        </w:rPr>
        <w:t> </w:t>
      </w:r>
      <w:r>
        <w:rPr/>
        <w:t>Rudik.</w:t>
      </w:r>
      <w:r>
        <w:rPr>
          <w:spacing w:val="40"/>
        </w:rPr>
        <w:t> </w:t>
      </w:r>
      <w:r>
        <w:rPr/>
        <w:t>2017.</w:t>
      </w:r>
      <w:r>
        <w:rPr>
          <w:spacing w:val="40"/>
        </w:rPr>
        <w:t> </w:t>
      </w:r>
      <w:r>
        <w:rPr/>
        <w:t>Steering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climate</w:t>
      </w:r>
      <w:r>
        <w:rPr>
          <w:spacing w:val="-1"/>
        </w:rPr>
        <w:t> </w:t>
      </w:r>
      <w:r>
        <w:rPr/>
        <w:t>system:</w:t>
      </w:r>
      <w:r>
        <w:rPr>
          <w:spacing w:val="-2"/>
        </w:rPr>
        <w:t> </w:t>
      </w:r>
      <w:r>
        <w:rPr/>
        <w:t>Using</w:t>
      </w:r>
      <w:r>
        <w:rPr>
          <w:spacing w:val="-5"/>
        </w:rPr>
        <w:t> </w:t>
      </w:r>
      <w:r>
        <w:rPr/>
        <w:t>inertia to</w:t>
      </w:r>
      <w:r>
        <w:rPr>
          <w:spacing w:val="-4"/>
        </w:rPr>
        <w:t> </w:t>
      </w:r>
      <w:r>
        <w:rPr/>
        <w:t>lower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cost</w:t>
      </w:r>
      <w:r>
        <w:rPr>
          <w:spacing w:val="-3"/>
        </w:rPr>
        <w:t> </w:t>
      </w:r>
      <w:r>
        <w:rPr/>
        <w:t>of policy.</w:t>
      </w:r>
      <w:r>
        <w:rPr>
          <w:spacing w:val="40"/>
        </w:rPr>
        <w:t> </w:t>
      </w:r>
      <w:r>
        <w:rPr>
          <w:b/>
        </w:rPr>
        <w:t>American Economic Review </w:t>
      </w:r>
      <w:r>
        <w:rPr/>
        <w:t>107(10):2947-57.</w:t>
      </w:r>
    </w:p>
    <w:p>
      <w:pPr>
        <w:pStyle w:val="BodyText"/>
        <w:spacing w:line="242" w:lineRule="auto" w:before="288"/>
        <w:ind w:left="523" w:right="246" w:hanging="359"/>
      </w:pPr>
      <w:r>
        <w:rPr/>
        <w:t>Lemoine,</w:t>
      </w:r>
      <w:r>
        <w:rPr>
          <w:spacing w:val="-2"/>
        </w:rPr>
        <w:t> </w:t>
      </w:r>
      <w:r>
        <w:rPr/>
        <w:t>D.</w:t>
      </w:r>
      <w:r>
        <w:rPr>
          <w:spacing w:val="-2"/>
        </w:rPr>
        <w:t> </w:t>
      </w:r>
      <w:r>
        <w:rPr/>
        <w:t>and S.</w:t>
      </w:r>
      <w:r>
        <w:rPr>
          <w:spacing w:val="-2"/>
        </w:rPr>
        <w:t> </w:t>
      </w:r>
      <w:r>
        <w:rPr/>
        <w:t>Kapnick.</w:t>
      </w:r>
      <w:r>
        <w:rPr>
          <w:spacing w:val="40"/>
        </w:rPr>
        <w:t> </w:t>
      </w:r>
      <w:r>
        <w:rPr/>
        <w:t>2016.</w:t>
      </w:r>
      <w:r>
        <w:rPr>
          <w:spacing w:val="40"/>
        </w:rPr>
        <w:t> </w:t>
      </w:r>
      <w:r>
        <w:rPr/>
        <w:t>A</w:t>
      </w:r>
      <w:r>
        <w:rPr>
          <w:spacing w:val="-2"/>
        </w:rPr>
        <w:t> </w:t>
      </w:r>
      <w:r>
        <w:rPr/>
        <w:t>top-down approach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projecting</w:t>
      </w:r>
      <w:r>
        <w:rPr>
          <w:spacing w:val="-2"/>
        </w:rPr>
        <w:t> </w:t>
      </w:r>
      <w:r>
        <w:rPr/>
        <w:t>market</w:t>
      </w:r>
      <w:r>
        <w:rPr>
          <w:spacing w:val="-3"/>
        </w:rPr>
        <w:t> </w:t>
      </w:r>
      <w:r>
        <w:rPr/>
        <w:t>impacts</w:t>
      </w:r>
      <w:r>
        <w:rPr>
          <w:spacing w:val="-2"/>
        </w:rPr>
        <w:t> </w:t>
      </w:r>
      <w:r>
        <w:rPr/>
        <w:t>of climate change.</w:t>
      </w:r>
      <w:r>
        <w:rPr>
          <w:spacing w:val="40"/>
        </w:rPr>
        <w:t> </w:t>
      </w:r>
      <w:r>
        <w:rPr>
          <w:b/>
        </w:rPr>
        <w:t>Nature Climate Change </w:t>
      </w:r>
      <w:r>
        <w:rPr/>
        <w:t>6(1):51-55.</w:t>
      </w:r>
    </w:p>
    <w:p>
      <w:pPr>
        <w:spacing w:line="242" w:lineRule="auto" w:before="287"/>
        <w:ind w:left="523" w:right="0" w:hanging="359"/>
        <w:jc w:val="left"/>
        <w:rPr>
          <w:sz w:val="24"/>
        </w:rPr>
      </w:pPr>
      <w:r>
        <w:rPr>
          <w:sz w:val="24"/>
        </w:rPr>
        <w:t>Lemoine,</w:t>
      </w:r>
      <w:r>
        <w:rPr>
          <w:spacing w:val="-2"/>
          <w:sz w:val="24"/>
        </w:rPr>
        <w:t> </w:t>
      </w:r>
      <w:r>
        <w:rPr>
          <w:sz w:val="24"/>
        </w:rPr>
        <w:t>D.</w:t>
      </w:r>
      <w:r>
        <w:rPr>
          <w:spacing w:val="-2"/>
          <w:sz w:val="24"/>
        </w:rPr>
        <w:t> </w:t>
      </w:r>
      <w:r>
        <w:rPr>
          <w:sz w:val="24"/>
        </w:rPr>
        <w:t>and C.P.</w:t>
      </w:r>
      <w:r>
        <w:rPr>
          <w:spacing w:val="-2"/>
          <w:sz w:val="24"/>
        </w:rPr>
        <w:t> </w:t>
      </w:r>
      <w:r>
        <w:rPr>
          <w:sz w:val="24"/>
        </w:rPr>
        <w:t>Traeger.</w:t>
      </w:r>
      <w:r>
        <w:rPr>
          <w:spacing w:val="40"/>
          <w:sz w:val="24"/>
        </w:rPr>
        <w:t> </w:t>
      </w:r>
      <w:r>
        <w:rPr>
          <w:sz w:val="24"/>
        </w:rPr>
        <w:t>2016.</w:t>
      </w:r>
      <w:r>
        <w:rPr>
          <w:spacing w:val="40"/>
          <w:sz w:val="24"/>
        </w:rPr>
        <w:t> </w:t>
      </w:r>
      <w:r>
        <w:rPr>
          <w:sz w:val="24"/>
        </w:rPr>
        <w:t>Ambiguous</w:t>
      </w:r>
      <w:r>
        <w:rPr>
          <w:spacing w:val="-2"/>
          <w:sz w:val="24"/>
        </w:rPr>
        <w:t> </w:t>
      </w:r>
      <w:r>
        <w:rPr>
          <w:sz w:val="24"/>
        </w:rPr>
        <w:t>tipping</w:t>
      </w:r>
      <w:r>
        <w:rPr>
          <w:spacing w:val="-6"/>
          <w:sz w:val="24"/>
        </w:rPr>
        <w:t> </w:t>
      </w:r>
      <w:r>
        <w:rPr>
          <w:sz w:val="24"/>
        </w:rPr>
        <w:t>points.</w:t>
      </w:r>
      <w:r>
        <w:rPr>
          <w:spacing w:val="40"/>
          <w:sz w:val="24"/>
        </w:rPr>
        <w:t> </w:t>
      </w:r>
      <w:r>
        <w:rPr>
          <w:b/>
          <w:sz w:val="24"/>
        </w:rPr>
        <w:t>Journal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Economic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Behavior and Organization </w:t>
      </w:r>
      <w:r>
        <w:rPr>
          <w:sz w:val="24"/>
        </w:rPr>
        <w:t>132:5-18.</w:t>
      </w:r>
    </w:p>
    <w:p>
      <w:pPr>
        <w:pStyle w:val="BodyText"/>
        <w:spacing w:line="242" w:lineRule="auto" w:before="287"/>
        <w:ind w:left="523" w:right="246" w:hanging="359"/>
      </w:pPr>
      <w:r>
        <w:rPr/>
        <w:t>Lemoine,</w:t>
      </w:r>
      <w:r>
        <w:rPr>
          <w:spacing w:val="-2"/>
        </w:rPr>
        <w:t> </w:t>
      </w:r>
      <w:r>
        <w:rPr/>
        <w:t>D.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C.P.</w:t>
      </w:r>
      <w:r>
        <w:rPr>
          <w:spacing w:val="-2"/>
        </w:rPr>
        <w:t> </w:t>
      </w:r>
      <w:r>
        <w:rPr/>
        <w:t>Traeger.</w:t>
      </w:r>
      <w:r>
        <w:rPr>
          <w:spacing w:val="40"/>
        </w:rPr>
        <w:t> </w:t>
      </w:r>
      <w:r>
        <w:rPr/>
        <w:t>2016.</w:t>
      </w:r>
      <w:r>
        <w:rPr>
          <w:spacing w:val="40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tipping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climate</w:t>
      </w:r>
      <w:r>
        <w:rPr>
          <w:spacing w:val="-2"/>
        </w:rPr>
        <w:t> </w:t>
      </w:r>
      <w:r>
        <w:rPr/>
        <w:t>dominoes.</w:t>
      </w:r>
      <w:r>
        <w:rPr>
          <w:spacing w:val="40"/>
        </w:rPr>
        <w:t> </w:t>
      </w:r>
      <w:r>
        <w:rPr>
          <w:b/>
        </w:rPr>
        <w:t>Nature Climate Change </w:t>
      </w:r>
      <w:r>
        <w:rPr/>
        <w:t>6(5):514-519.</w:t>
      </w:r>
    </w:p>
    <w:p>
      <w:pPr>
        <w:pStyle w:val="BodyText"/>
        <w:spacing w:before="287"/>
        <w:ind w:left="163"/>
      </w:pPr>
      <w:r>
        <w:rPr/>
        <w:t>Lemoine,</w:t>
      </w:r>
      <w:r>
        <w:rPr>
          <w:spacing w:val="-5"/>
        </w:rPr>
        <w:t> </w:t>
      </w:r>
      <w:r>
        <w:rPr/>
        <w:t>D.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C.</w:t>
      </w:r>
      <w:r>
        <w:rPr>
          <w:spacing w:val="-5"/>
        </w:rPr>
        <w:t> </w:t>
      </w:r>
      <w:r>
        <w:rPr/>
        <w:t>Traeger.</w:t>
      </w:r>
      <w:r>
        <w:rPr>
          <w:spacing w:val="44"/>
        </w:rPr>
        <w:t> </w:t>
      </w:r>
      <w:r>
        <w:rPr/>
        <w:t>2014.</w:t>
      </w:r>
      <w:r>
        <w:rPr>
          <w:spacing w:val="44"/>
        </w:rPr>
        <w:t> </w:t>
      </w:r>
      <w:r>
        <w:rPr/>
        <w:t>Watch</w:t>
      </w:r>
      <w:r>
        <w:rPr>
          <w:spacing w:val="-3"/>
        </w:rPr>
        <w:t> </w:t>
      </w:r>
      <w:r>
        <w:rPr/>
        <w:t>your</w:t>
      </w:r>
      <w:r>
        <w:rPr>
          <w:spacing w:val="-6"/>
        </w:rPr>
        <w:t> </w:t>
      </w:r>
      <w:r>
        <w:rPr/>
        <w:t>step:</w:t>
      </w:r>
      <w:r>
        <w:rPr>
          <w:spacing w:val="-5"/>
        </w:rPr>
        <w:t> </w:t>
      </w:r>
      <w:r>
        <w:rPr/>
        <w:t>Optimal</w:t>
      </w:r>
      <w:r>
        <w:rPr>
          <w:spacing w:val="-4"/>
        </w:rPr>
        <w:t> </w:t>
      </w:r>
      <w:r>
        <w:rPr/>
        <w:t>policy</w:t>
      </w:r>
      <w:r>
        <w:rPr>
          <w:spacing w:val="-8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tipping</w:t>
      </w:r>
      <w:r>
        <w:rPr>
          <w:spacing w:val="-5"/>
        </w:rPr>
        <w:t> </w:t>
      </w:r>
      <w:r>
        <w:rPr>
          <w:spacing w:val="-2"/>
        </w:rPr>
        <w:t>climate.</w:t>
      </w:r>
    </w:p>
    <w:p>
      <w:pPr>
        <w:spacing w:before="3"/>
        <w:ind w:left="522" w:right="0" w:firstLine="0"/>
        <w:jc w:val="left"/>
        <w:rPr>
          <w:sz w:val="24"/>
        </w:rPr>
      </w:pPr>
      <w:r>
        <w:rPr>
          <w:b/>
          <w:sz w:val="24"/>
        </w:rPr>
        <w:t>American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Economic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Journal: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Economic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Policy</w:t>
      </w:r>
      <w:r>
        <w:rPr>
          <w:b/>
          <w:spacing w:val="-13"/>
          <w:sz w:val="24"/>
        </w:rPr>
        <w:t> </w:t>
      </w:r>
      <w:r>
        <w:rPr>
          <w:sz w:val="24"/>
        </w:rPr>
        <w:t>6(1):137-</w:t>
      </w:r>
      <w:r>
        <w:rPr>
          <w:spacing w:val="-4"/>
          <w:sz w:val="24"/>
        </w:rPr>
        <w:t>166.</w:t>
      </w:r>
    </w:p>
    <w:p>
      <w:pPr>
        <w:pStyle w:val="BodyText"/>
        <w:spacing w:before="290"/>
        <w:ind w:left="163"/>
      </w:pPr>
      <w:r>
        <w:rPr/>
        <w:t>Baker,</w:t>
      </w:r>
      <w:r>
        <w:rPr>
          <w:spacing w:val="-5"/>
        </w:rPr>
        <w:t> </w:t>
      </w:r>
      <w:r>
        <w:rPr/>
        <w:t>E.,</w:t>
      </w:r>
      <w:r>
        <w:rPr>
          <w:spacing w:val="-4"/>
        </w:rPr>
        <w:t> </w:t>
      </w:r>
      <w:r>
        <w:rPr/>
        <w:t>M.</w:t>
      </w:r>
      <w:r>
        <w:rPr>
          <w:spacing w:val="-5"/>
        </w:rPr>
        <w:t> </w:t>
      </w:r>
      <w:r>
        <w:rPr/>
        <w:t>Fowlie,</w:t>
      </w:r>
      <w:r>
        <w:rPr>
          <w:spacing w:val="-7"/>
        </w:rPr>
        <w:t> </w:t>
      </w:r>
      <w:r>
        <w:rPr/>
        <w:t>D.</w:t>
      </w:r>
      <w:r>
        <w:rPr>
          <w:spacing w:val="-5"/>
        </w:rPr>
        <w:t> </w:t>
      </w:r>
      <w:r>
        <w:rPr/>
        <w:t>Lemoine,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S.S.</w:t>
      </w:r>
      <w:r>
        <w:rPr>
          <w:spacing w:val="-5"/>
        </w:rPr>
        <w:t> </w:t>
      </w:r>
      <w:r>
        <w:rPr/>
        <w:t>Reynolds.</w:t>
      </w:r>
      <w:r>
        <w:rPr>
          <w:spacing w:val="45"/>
        </w:rPr>
        <w:t> </w:t>
      </w:r>
      <w:r>
        <w:rPr/>
        <w:t>2013.</w:t>
      </w:r>
      <w:r>
        <w:rPr>
          <w:spacing w:val="45"/>
        </w:rPr>
        <w:t> </w:t>
      </w:r>
      <w:r>
        <w:rPr/>
        <w:t>The</w:t>
      </w:r>
      <w:r>
        <w:rPr>
          <w:spacing w:val="-3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solar</w:t>
      </w:r>
      <w:r>
        <w:rPr>
          <w:spacing w:val="-6"/>
        </w:rPr>
        <w:t> </w:t>
      </w:r>
      <w:r>
        <w:rPr>
          <w:spacing w:val="-2"/>
        </w:rPr>
        <w:t>electricity.</w:t>
      </w:r>
    </w:p>
    <w:p>
      <w:pPr>
        <w:spacing w:before="3"/>
        <w:ind w:left="522" w:right="0" w:firstLine="0"/>
        <w:jc w:val="left"/>
        <w:rPr>
          <w:sz w:val="24"/>
        </w:rPr>
      </w:pPr>
      <w:r>
        <w:rPr>
          <w:b/>
          <w:sz w:val="24"/>
        </w:rPr>
        <w:t>Annual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Review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Resource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Economics</w:t>
      </w:r>
      <w:r>
        <w:rPr>
          <w:b/>
          <w:spacing w:val="-11"/>
          <w:sz w:val="24"/>
        </w:rPr>
        <w:t> </w:t>
      </w:r>
      <w:r>
        <w:rPr>
          <w:sz w:val="24"/>
        </w:rPr>
        <w:t>5(1):387-</w:t>
      </w:r>
      <w:r>
        <w:rPr>
          <w:spacing w:val="-4"/>
          <w:sz w:val="24"/>
        </w:rPr>
        <w:t>426.</w:t>
      </w:r>
    </w:p>
    <w:p>
      <w:pPr>
        <w:pStyle w:val="BodyText"/>
        <w:spacing w:line="242" w:lineRule="auto" w:before="290"/>
        <w:ind w:left="521" w:hanging="360"/>
      </w:pPr>
      <w:r>
        <w:rPr/>
        <w:t>Lemoine,</w:t>
      </w:r>
      <w:r>
        <w:rPr>
          <w:spacing w:val="-2"/>
        </w:rPr>
        <w:t> </w:t>
      </w:r>
      <w:r>
        <w:rPr/>
        <w:t>D.</w:t>
      </w:r>
      <w:r>
        <w:rPr>
          <w:spacing w:val="-2"/>
        </w:rPr>
        <w:t> </w:t>
      </w:r>
      <w:r>
        <w:rPr/>
        <w:t>and H.C.</w:t>
      </w:r>
      <w:r>
        <w:rPr>
          <w:spacing w:val="-2"/>
        </w:rPr>
        <w:t> </w:t>
      </w:r>
      <w:r>
        <w:rPr/>
        <w:t>McJeon.</w:t>
      </w:r>
      <w:r>
        <w:rPr>
          <w:spacing w:val="40"/>
        </w:rPr>
        <w:t> </w:t>
      </w:r>
      <w:r>
        <w:rPr/>
        <w:t>2013.</w:t>
      </w:r>
      <w:r>
        <w:rPr>
          <w:spacing w:val="40"/>
        </w:rPr>
        <w:t> </w:t>
      </w:r>
      <w:r>
        <w:rPr/>
        <w:t>Trapped</w:t>
      </w:r>
      <w:r>
        <w:rPr>
          <w:spacing w:val="-4"/>
        </w:rPr>
        <w:t> </w:t>
      </w:r>
      <w:r>
        <w:rPr/>
        <w:t>between two</w:t>
      </w:r>
      <w:r>
        <w:rPr>
          <w:spacing w:val="-1"/>
        </w:rPr>
        <w:t> </w:t>
      </w:r>
      <w:r>
        <w:rPr/>
        <w:t>tails:</w:t>
      </w:r>
      <w:r>
        <w:rPr>
          <w:spacing w:val="-2"/>
        </w:rPr>
        <w:t> </w:t>
      </w:r>
      <w:r>
        <w:rPr/>
        <w:t>Trading</w:t>
      </w:r>
      <w:r>
        <w:rPr>
          <w:spacing w:val="-6"/>
        </w:rPr>
        <w:t> </w:t>
      </w:r>
      <w:r>
        <w:rPr/>
        <w:t>off</w:t>
      </w:r>
      <w:r>
        <w:rPr>
          <w:spacing w:val="-4"/>
        </w:rPr>
        <w:t> </w:t>
      </w:r>
      <w:r>
        <w:rPr/>
        <w:t>scientific uncertainties via climate targets.</w:t>
      </w:r>
      <w:r>
        <w:rPr>
          <w:spacing w:val="40"/>
        </w:rPr>
        <w:t> </w:t>
      </w:r>
      <w:r>
        <w:rPr>
          <w:b/>
        </w:rPr>
        <w:t>Environmental Research Letters </w:t>
      </w:r>
      <w:r>
        <w:rPr/>
        <w:t>8:034019.</w:t>
      </w:r>
    </w:p>
    <w:p>
      <w:pPr>
        <w:pStyle w:val="BodyText"/>
        <w:spacing w:before="24"/>
      </w:pPr>
    </w:p>
    <w:p>
      <w:pPr>
        <w:pStyle w:val="BodyText"/>
        <w:spacing w:line="264" w:lineRule="auto"/>
        <w:ind w:left="521" w:right="47" w:hanging="360"/>
      </w:pPr>
      <w:r>
        <w:rPr/>
        <w:t>Lemoine, D.M., S. Fuss, J. Szolgayova, M. Obersteiner, and D.M. Kammen.</w:t>
      </w:r>
      <w:r>
        <w:rPr>
          <w:spacing w:val="40"/>
        </w:rPr>
        <w:t> </w:t>
      </w:r>
      <w:r>
        <w:rPr/>
        <w:t>2012.</w:t>
      </w:r>
      <w:r>
        <w:rPr>
          <w:spacing w:val="40"/>
        </w:rPr>
        <w:t> </w:t>
      </w:r>
      <w:r>
        <w:rPr/>
        <w:t>The influence of negative</w:t>
      </w:r>
      <w:r>
        <w:rPr>
          <w:spacing w:val="-5"/>
        </w:rPr>
        <w:t> </w:t>
      </w:r>
      <w:r>
        <w:rPr/>
        <w:t>emission</w:t>
      </w:r>
      <w:r>
        <w:rPr>
          <w:spacing w:val="-4"/>
        </w:rPr>
        <w:t> </w:t>
      </w:r>
      <w:r>
        <w:rPr/>
        <w:t>technologies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technology</w:t>
      </w:r>
      <w:r>
        <w:rPr>
          <w:spacing w:val="-2"/>
        </w:rPr>
        <w:t> </w:t>
      </w:r>
      <w:r>
        <w:rPr/>
        <w:t>policies</w:t>
      </w:r>
      <w:r>
        <w:rPr>
          <w:spacing w:val="-6"/>
        </w:rPr>
        <w:t> </w:t>
      </w:r>
      <w:r>
        <w:rPr/>
        <w:t>on the</w:t>
      </w:r>
      <w:r>
        <w:rPr>
          <w:spacing w:val="-5"/>
        </w:rPr>
        <w:t> </w:t>
      </w:r>
      <w:r>
        <w:rPr/>
        <w:t>optimal</w:t>
      </w:r>
      <w:r>
        <w:rPr>
          <w:spacing w:val="-4"/>
        </w:rPr>
        <w:t> </w:t>
      </w:r>
      <w:r>
        <w:rPr/>
        <w:t>climate</w:t>
      </w:r>
      <w:r>
        <w:rPr>
          <w:spacing w:val="-1"/>
        </w:rPr>
        <w:t> </w:t>
      </w:r>
      <w:r>
        <w:rPr/>
        <w:t>mitigation portfolio.</w:t>
      </w:r>
      <w:r>
        <w:rPr>
          <w:spacing w:val="40"/>
        </w:rPr>
        <w:t> </w:t>
      </w:r>
      <w:r>
        <w:rPr>
          <w:b/>
        </w:rPr>
        <w:t>Climatic Change </w:t>
      </w:r>
      <w:r>
        <w:rPr/>
        <w:t>113(2):141-162.</w:t>
      </w:r>
    </w:p>
    <w:p>
      <w:pPr>
        <w:pStyle w:val="BodyText"/>
        <w:spacing w:before="1"/>
      </w:pPr>
    </w:p>
    <w:p>
      <w:pPr>
        <w:pStyle w:val="BodyText"/>
        <w:ind w:left="521" w:hanging="359"/>
      </w:pPr>
      <w:r>
        <w:rPr/>
        <w:t>Sager,</w:t>
      </w:r>
      <w:r>
        <w:rPr>
          <w:spacing w:val="-2"/>
        </w:rPr>
        <w:t> </w:t>
      </w:r>
      <w:r>
        <w:rPr/>
        <w:t>J.,</w:t>
      </w:r>
      <w:r>
        <w:rPr>
          <w:spacing w:val="-2"/>
        </w:rPr>
        <w:t> </w:t>
      </w:r>
      <w:r>
        <w:rPr/>
        <w:t>J.S.</w:t>
      </w:r>
      <w:r>
        <w:rPr>
          <w:spacing w:val="-2"/>
        </w:rPr>
        <w:t> </w:t>
      </w:r>
      <w:r>
        <w:rPr/>
        <w:t>Apte,</w:t>
      </w:r>
      <w:r>
        <w:rPr>
          <w:spacing w:val="-2"/>
        </w:rPr>
        <w:t> </w:t>
      </w:r>
      <w:r>
        <w:rPr/>
        <w:t>D.M.</w:t>
      </w:r>
      <w:r>
        <w:rPr>
          <w:spacing w:val="-2"/>
        </w:rPr>
        <w:t> </w:t>
      </w:r>
      <w:r>
        <w:rPr/>
        <w:t>Lemoine,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D.M.</w:t>
      </w:r>
      <w:r>
        <w:rPr>
          <w:spacing w:val="-2"/>
        </w:rPr>
        <w:t> </w:t>
      </w:r>
      <w:r>
        <w:rPr/>
        <w:t>Kammen.</w:t>
      </w:r>
      <w:r>
        <w:rPr>
          <w:spacing w:val="40"/>
        </w:rPr>
        <w:t> </w:t>
      </w:r>
      <w:r>
        <w:rPr/>
        <w:t>2011.</w:t>
      </w:r>
      <w:r>
        <w:rPr>
          <w:spacing w:val="40"/>
        </w:rPr>
        <w:t> </w:t>
      </w:r>
      <w:r>
        <w:rPr/>
        <w:t>Reduce</w:t>
      </w:r>
      <w:r>
        <w:rPr>
          <w:spacing w:val="-1"/>
        </w:rPr>
        <w:t> </w:t>
      </w:r>
      <w:r>
        <w:rPr/>
        <w:t>growth</w:t>
      </w:r>
      <w:r>
        <w:rPr>
          <w:spacing w:val="-4"/>
        </w:rPr>
        <w:t> </w:t>
      </w:r>
      <w:r>
        <w:rPr/>
        <w:t>rate</w:t>
      </w:r>
      <w:r>
        <w:rPr>
          <w:spacing w:val="-1"/>
        </w:rPr>
        <w:t> </w:t>
      </w:r>
      <w:r>
        <w:rPr/>
        <w:t>of light-duty vehicle travel to meet 2050 global climate goals.</w:t>
      </w:r>
      <w:r>
        <w:rPr>
          <w:spacing w:val="40"/>
        </w:rPr>
        <w:t> </w:t>
      </w:r>
      <w:r>
        <w:rPr>
          <w:b/>
        </w:rPr>
        <w:t>Environmental Research Letters </w:t>
      </w:r>
      <w:r>
        <w:rPr>
          <w:spacing w:val="-2"/>
        </w:rPr>
        <w:t>6(2):024018.</w:t>
      </w:r>
    </w:p>
    <w:p>
      <w:pPr>
        <w:pStyle w:val="BodyText"/>
        <w:spacing w:line="264" w:lineRule="auto" w:before="292"/>
        <w:ind w:left="521" w:right="43" w:hanging="360"/>
      </w:pPr>
      <w:r>
        <w:rPr/>
        <w:t>Lemoine,</w:t>
      </w:r>
      <w:r>
        <w:rPr>
          <w:spacing w:val="-2"/>
        </w:rPr>
        <w:t> </w:t>
      </w:r>
      <w:r>
        <w:rPr/>
        <w:t>D.M.</w:t>
      </w:r>
      <w:r>
        <w:rPr>
          <w:spacing w:val="40"/>
        </w:rPr>
        <w:t> </w:t>
      </w:r>
      <w:r>
        <w:rPr/>
        <w:t>2010.</w:t>
      </w:r>
      <w:r>
        <w:rPr>
          <w:spacing w:val="40"/>
        </w:rPr>
        <w:t> </w:t>
      </w:r>
      <w:r>
        <w:rPr/>
        <w:t>Climate</w:t>
      </w:r>
      <w:r>
        <w:rPr>
          <w:spacing w:val="-2"/>
        </w:rPr>
        <w:t> </w:t>
      </w:r>
      <w:r>
        <w:rPr/>
        <w:t>sensitivity</w:t>
      </w:r>
      <w:r>
        <w:rPr>
          <w:spacing w:val="-2"/>
        </w:rPr>
        <w:t> </w:t>
      </w:r>
      <w:r>
        <w:rPr/>
        <w:t>distributions</w:t>
      </w:r>
      <w:r>
        <w:rPr>
          <w:spacing w:val="-2"/>
        </w:rPr>
        <w:t> </w:t>
      </w:r>
      <w:r>
        <w:rPr/>
        <w:t>depend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possibility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models share biases.</w:t>
      </w:r>
      <w:r>
        <w:rPr>
          <w:spacing w:val="80"/>
        </w:rPr>
        <w:t> </w:t>
      </w:r>
      <w:r>
        <w:rPr>
          <w:b/>
        </w:rPr>
        <w:t>Journal of Climate </w:t>
      </w:r>
      <w:r>
        <w:rPr/>
        <w:t>23(16):4395-4415.</w:t>
      </w:r>
    </w:p>
    <w:p>
      <w:pPr>
        <w:pStyle w:val="BodyText"/>
        <w:spacing w:before="31"/>
      </w:pPr>
    </w:p>
    <w:p>
      <w:pPr>
        <w:spacing w:line="264" w:lineRule="auto" w:before="0"/>
        <w:ind w:left="520" w:right="0" w:hanging="360"/>
        <w:jc w:val="left"/>
        <w:rPr>
          <w:sz w:val="24"/>
        </w:rPr>
      </w:pPr>
      <w:r>
        <w:rPr>
          <w:sz w:val="24"/>
        </w:rPr>
        <w:t>Lemoine,</w:t>
      </w:r>
      <w:r>
        <w:rPr>
          <w:spacing w:val="-3"/>
          <w:sz w:val="24"/>
        </w:rPr>
        <w:t> </w:t>
      </w:r>
      <w:r>
        <w:rPr>
          <w:sz w:val="24"/>
        </w:rPr>
        <w:t>D.M.</w:t>
      </w:r>
      <w:r>
        <w:rPr>
          <w:spacing w:val="40"/>
          <w:sz w:val="24"/>
        </w:rPr>
        <w:t> </w:t>
      </w:r>
      <w:r>
        <w:rPr>
          <w:sz w:val="24"/>
        </w:rPr>
        <w:t>2010.</w:t>
      </w:r>
      <w:r>
        <w:rPr>
          <w:spacing w:val="40"/>
          <w:sz w:val="24"/>
        </w:rPr>
        <w:t> </w:t>
      </w:r>
      <w:r>
        <w:rPr>
          <w:sz w:val="24"/>
        </w:rPr>
        <w:t>Paleoclimatic</w:t>
      </w:r>
      <w:r>
        <w:rPr>
          <w:spacing w:val="-3"/>
          <w:sz w:val="24"/>
        </w:rPr>
        <w:t> </w:t>
      </w:r>
      <w:r>
        <w:rPr>
          <w:sz w:val="24"/>
        </w:rPr>
        <w:t>warming</w:t>
      </w:r>
      <w:r>
        <w:rPr>
          <w:spacing w:val="-3"/>
          <w:sz w:val="24"/>
        </w:rPr>
        <w:t> </w:t>
      </w:r>
      <w:r>
        <w:rPr>
          <w:sz w:val="24"/>
        </w:rPr>
        <w:t>increased</w:t>
      </w:r>
      <w:r>
        <w:rPr>
          <w:spacing w:val="-1"/>
          <w:sz w:val="24"/>
        </w:rPr>
        <w:t> </w:t>
      </w:r>
      <w:r>
        <w:rPr>
          <w:sz w:val="24"/>
        </w:rPr>
        <w:t>carbon</w:t>
      </w:r>
      <w:r>
        <w:rPr>
          <w:spacing w:val="-5"/>
          <w:sz w:val="24"/>
        </w:rPr>
        <w:t> </w:t>
      </w:r>
      <w:r>
        <w:rPr>
          <w:sz w:val="24"/>
        </w:rPr>
        <w:t>dioxide</w:t>
      </w:r>
      <w:r>
        <w:rPr>
          <w:spacing w:val="-2"/>
          <w:sz w:val="24"/>
        </w:rPr>
        <w:t> </w:t>
      </w:r>
      <w:r>
        <w:rPr>
          <w:sz w:val="24"/>
        </w:rPr>
        <w:t>concentrations.</w:t>
      </w:r>
      <w:r>
        <w:rPr>
          <w:spacing w:val="40"/>
          <w:sz w:val="24"/>
        </w:rPr>
        <w:t> </w:t>
      </w:r>
      <w:r>
        <w:rPr>
          <w:b/>
          <w:sz w:val="24"/>
        </w:rPr>
        <w:t>Journal of Geophysical Research </w:t>
      </w:r>
      <w:r>
        <w:rPr>
          <w:sz w:val="24"/>
        </w:rPr>
        <w:t>115:D22122.</w:t>
      </w:r>
    </w:p>
    <w:p>
      <w:pPr>
        <w:pStyle w:val="BodyText"/>
        <w:spacing w:before="28"/>
      </w:pPr>
    </w:p>
    <w:p>
      <w:pPr>
        <w:pStyle w:val="BodyText"/>
        <w:spacing w:line="264" w:lineRule="auto"/>
        <w:ind w:left="520" w:hanging="360"/>
      </w:pPr>
      <w:r>
        <w:rPr/>
        <w:t>Lemoine,</w:t>
      </w:r>
      <w:r>
        <w:rPr>
          <w:spacing w:val="-2"/>
        </w:rPr>
        <w:t> </w:t>
      </w:r>
      <w:r>
        <w:rPr/>
        <w:t>D.M.</w:t>
      </w:r>
      <w:r>
        <w:rPr>
          <w:spacing w:val="40"/>
        </w:rPr>
        <w:t> </w:t>
      </w:r>
      <w:r>
        <w:rPr/>
        <w:t>2010.</w:t>
      </w:r>
      <w:r>
        <w:rPr>
          <w:spacing w:val="40"/>
        </w:rPr>
        <w:t> </w:t>
      </w:r>
      <w:r>
        <w:rPr/>
        <w:t>Valuing</w:t>
      </w:r>
      <w:r>
        <w:rPr>
          <w:spacing w:val="-6"/>
        </w:rPr>
        <w:t> </w:t>
      </w:r>
      <w:r>
        <w:rPr/>
        <w:t>plug-in</w:t>
      </w:r>
      <w:r>
        <w:rPr>
          <w:spacing w:val="-4"/>
        </w:rPr>
        <w:t> </w:t>
      </w:r>
      <w:r>
        <w:rPr/>
        <w:t>hybrid electric</w:t>
      </w:r>
      <w:r>
        <w:rPr>
          <w:spacing w:val="-2"/>
        </w:rPr>
        <w:t> </w:t>
      </w:r>
      <w:r>
        <w:rPr/>
        <w:t>vehicles'</w:t>
      </w:r>
      <w:r>
        <w:rPr>
          <w:spacing w:val="-2"/>
        </w:rPr>
        <w:t> </w:t>
      </w:r>
      <w:r>
        <w:rPr/>
        <w:t>battery</w:t>
      </w:r>
      <w:r>
        <w:rPr>
          <w:spacing w:val="-2"/>
        </w:rPr>
        <w:t> </w:t>
      </w:r>
      <w:r>
        <w:rPr/>
        <w:t>capacity</w:t>
      </w:r>
      <w:r>
        <w:rPr>
          <w:spacing w:val="-2"/>
        </w:rPr>
        <w:t> </w:t>
      </w:r>
      <w:r>
        <w:rPr/>
        <w:t>using</w:t>
      </w:r>
      <w:r>
        <w:rPr>
          <w:spacing w:val="-6"/>
        </w:rPr>
        <w:t> </w:t>
      </w:r>
      <w:r>
        <w:rPr/>
        <w:t>a</w:t>
      </w:r>
      <w:r>
        <w:rPr>
          <w:spacing w:val="-1"/>
        </w:rPr>
        <w:t> </w:t>
      </w:r>
      <w:r>
        <w:rPr/>
        <w:t>real options framework.</w:t>
      </w:r>
      <w:r>
        <w:rPr>
          <w:spacing w:val="40"/>
        </w:rPr>
        <w:t> </w:t>
      </w:r>
      <w:r>
        <w:rPr>
          <w:b/>
        </w:rPr>
        <w:t>The Energy Journal </w:t>
      </w:r>
      <w:r>
        <w:rPr/>
        <w:t>31(2):113-143.</w:t>
      </w:r>
    </w:p>
    <w:p>
      <w:pPr>
        <w:pStyle w:val="BodyText"/>
        <w:spacing w:after="0" w:line="264" w:lineRule="auto"/>
        <w:sectPr>
          <w:pgSz w:w="12250" w:h="15840"/>
          <w:pgMar w:header="770" w:footer="765" w:top="1000" w:bottom="960" w:left="1275" w:right="1417"/>
        </w:sectPr>
      </w:pPr>
    </w:p>
    <w:p>
      <w:pPr>
        <w:pStyle w:val="BodyText"/>
        <w:spacing w:before="136"/>
      </w:pPr>
    </w:p>
    <w:p>
      <w:pPr>
        <w:pStyle w:val="BodyText"/>
        <w:spacing w:line="264" w:lineRule="auto"/>
        <w:ind w:left="524" w:hanging="360"/>
      </w:pPr>
      <w:r>
        <w:rPr/>
        <w:t>Lemoine,</w:t>
      </w:r>
      <w:r>
        <w:rPr>
          <w:spacing w:val="-2"/>
        </w:rPr>
        <w:t> </w:t>
      </w:r>
      <w:r>
        <w:rPr/>
        <w:t>D.M.,</w:t>
      </w:r>
      <w:r>
        <w:rPr>
          <w:spacing w:val="-2"/>
        </w:rPr>
        <w:t> </w:t>
      </w:r>
      <w:r>
        <w:rPr/>
        <w:t>R.J.</w:t>
      </w:r>
      <w:r>
        <w:rPr>
          <w:spacing w:val="-2"/>
        </w:rPr>
        <w:t> </w:t>
      </w:r>
      <w:r>
        <w:rPr/>
        <w:t>Plevin,</w:t>
      </w:r>
      <w:r>
        <w:rPr>
          <w:spacing w:val="-5"/>
        </w:rPr>
        <w:t> </w:t>
      </w:r>
      <w:r>
        <w:rPr/>
        <w:t>A.S.</w:t>
      </w:r>
      <w:r>
        <w:rPr>
          <w:spacing w:val="-2"/>
        </w:rPr>
        <w:t> </w:t>
      </w:r>
      <w:r>
        <w:rPr/>
        <w:t>Cohn,</w:t>
      </w:r>
      <w:r>
        <w:rPr>
          <w:spacing w:val="-2"/>
        </w:rPr>
        <w:t> </w:t>
      </w:r>
      <w:r>
        <w:rPr/>
        <w:t>A.D.</w:t>
      </w:r>
      <w:r>
        <w:rPr>
          <w:spacing w:val="-2"/>
        </w:rPr>
        <w:t> </w:t>
      </w:r>
      <w:r>
        <w:rPr/>
        <w:t>Jones,</w:t>
      </w:r>
      <w:r>
        <w:rPr>
          <w:spacing w:val="-2"/>
        </w:rPr>
        <w:t> </w:t>
      </w:r>
      <w:r>
        <w:rPr/>
        <w:t>A.R.</w:t>
      </w:r>
      <w:r>
        <w:rPr>
          <w:spacing w:val="-2"/>
        </w:rPr>
        <w:t> </w:t>
      </w:r>
      <w:r>
        <w:rPr/>
        <w:t>Brandt,</w:t>
      </w:r>
      <w:r>
        <w:rPr>
          <w:spacing w:val="-2"/>
        </w:rPr>
        <w:t> </w:t>
      </w:r>
      <w:r>
        <w:rPr/>
        <w:t>S.E.</w:t>
      </w:r>
      <w:r>
        <w:rPr>
          <w:spacing w:val="-2"/>
        </w:rPr>
        <w:t> </w:t>
      </w:r>
      <w:r>
        <w:rPr/>
        <w:t>Vergara,</w:t>
      </w:r>
      <w:r>
        <w:rPr>
          <w:spacing w:val="-2"/>
        </w:rPr>
        <w:t> </w:t>
      </w:r>
      <w:r>
        <w:rPr/>
        <w:t>and D.M.</w:t>
      </w:r>
      <w:r>
        <w:rPr>
          <w:spacing w:val="-2"/>
        </w:rPr>
        <w:t> </w:t>
      </w:r>
      <w:r>
        <w:rPr/>
        <w:t>Kammen. 2010.</w:t>
      </w:r>
      <w:r>
        <w:rPr>
          <w:spacing w:val="40"/>
        </w:rPr>
        <w:t> </w:t>
      </w:r>
      <w:r>
        <w:rPr/>
        <w:t>The climate impacts of bioenergy systems depend on market and regulatory policy contexts.</w:t>
      </w:r>
      <w:r>
        <w:rPr>
          <w:spacing w:val="40"/>
        </w:rPr>
        <w:t> </w:t>
      </w:r>
      <w:r>
        <w:rPr>
          <w:b/>
        </w:rPr>
        <w:t>Environmental Science &amp; Technology </w:t>
      </w:r>
      <w:r>
        <w:rPr/>
        <w:t>44(19):7347-7350.</w:t>
      </w:r>
    </w:p>
    <w:p>
      <w:pPr>
        <w:pStyle w:val="BodyText"/>
        <w:spacing w:before="31"/>
      </w:pPr>
    </w:p>
    <w:p>
      <w:pPr>
        <w:pStyle w:val="BodyText"/>
        <w:spacing w:line="264" w:lineRule="auto"/>
        <w:ind w:left="523" w:hanging="359"/>
      </w:pPr>
      <w:r>
        <w:rPr/>
        <w:t>Lemoine, D.M. and D.M. Kammen.</w:t>
      </w:r>
      <w:r>
        <w:rPr>
          <w:spacing w:val="40"/>
        </w:rPr>
        <w:t> </w:t>
      </w:r>
      <w:r>
        <w:rPr/>
        <w:t>2009.</w:t>
      </w:r>
      <w:r>
        <w:rPr>
          <w:spacing w:val="40"/>
        </w:rPr>
        <w:t> </w:t>
      </w:r>
      <w:r>
        <w:rPr/>
        <w:t>Addendum to “An innovation and policy agenda for commercially</w:t>
      </w:r>
      <w:r>
        <w:rPr>
          <w:spacing w:val="-3"/>
        </w:rPr>
        <w:t> </w:t>
      </w:r>
      <w:r>
        <w:rPr/>
        <w:t>competitive</w:t>
      </w:r>
      <w:r>
        <w:rPr>
          <w:spacing w:val="-2"/>
        </w:rPr>
        <w:t> </w:t>
      </w:r>
      <w:r>
        <w:rPr/>
        <w:t>plug-in</w:t>
      </w:r>
      <w:r>
        <w:rPr>
          <w:spacing w:val="-5"/>
        </w:rPr>
        <w:t> </w:t>
      </w:r>
      <w:r>
        <w:rPr/>
        <w:t>hybrid</w:t>
      </w:r>
      <w:r>
        <w:rPr>
          <w:spacing w:val="-1"/>
        </w:rPr>
        <w:t> </w:t>
      </w:r>
      <w:r>
        <w:rPr/>
        <w:t>electric</w:t>
      </w:r>
      <w:r>
        <w:rPr>
          <w:spacing w:val="-3"/>
        </w:rPr>
        <w:t> </w:t>
      </w:r>
      <w:r>
        <w:rPr/>
        <w:t>vehicles”.</w:t>
      </w:r>
      <w:r>
        <w:rPr>
          <w:spacing w:val="40"/>
        </w:rPr>
        <w:t> </w:t>
      </w:r>
      <w:r>
        <w:rPr>
          <w:b/>
        </w:rPr>
        <w:t>Environmental</w:t>
      </w:r>
      <w:r>
        <w:rPr>
          <w:b/>
          <w:spacing w:val="-2"/>
        </w:rPr>
        <w:t> </w:t>
      </w:r>
      <w:r>
        <w:rPr>
          <w:b/>
        </w:rPr>
        <w:t>Research</w:t>
      </w:r>
      <w:r>
        <w:rPr>
          <w:b/>
          <w:spacing w:val="-4"/>
        </w:rPr>
        <w:t> </w:t>
      </w:r>
      <w:r>
        <w:rPr>
          <w:b/>
        </w:rPr>
        <w:t>Letters </w:t>
      </w:r>
      <w:r>
        <w:rPr>
          <w:spacing w:val="-2"/>
        </w:rPr>
        <w:t>4(3):039701.</w:t>
      </w:r>
    </w:p>
    <w:p>
      <w:pPr>
        <w:pStyle w:val="BodyText"/>
        <w:spacing w:before="27"/>
      </w:pPr>
    </w:p>
    <w:p>
      <w:pPr>
        <w:pStyle w:val="BodyText"/>
        <w:spacing w:line="264" w:lineRule="auto"/>
        <w:ind w:left="523" w:hanging="359"/>
      </w:pPr>
      <w:r>
        <w:rPr/>
        <w:t>Kammen, D.M., S.M. Arons, D.M. Lemoine, and H. Hummel.</w:t>
      </w:r>
      <w:r>
        <w:rPr>
          <w:spacing w:val="40"/>
        </w:rPr>
        <w:t> </w:t>
      </w:r>
      <w:r>
        <w:rPr/>
        <w:t>2009.</w:t>
      </w:r>
      <w:r>
        <w:rPr>
          <w:spacing w:val="40"/>
        </w:rPr>
        <w:t> </w:t>
      </w:r>
      <w:r>
        <w:rPr/>
        <w:t>Cost-effectiveness of greenhouse gas</w:t>
      </w:r>
      <w:r>
        <w:rPr>
          <w:spacing w:val="-4"/>
        </w:rPr>
        <w:t> </w:t>
      </w:r>
      <w:r>
        <w:rPr/>
        <w:t>emission</w:t>
      </w:r>
      <w:r>
        <w:rPr>
          <w:spacing w:val="-3"/>
        </w:rPr>
        <w:t> </w:t>
      </w:r>
      <w:r>
        <w:rPr/>
        <w:t>reductions</w:t>
      </w:r>
      <w:r>
        <w:rPr>
          <w:spacing w:val="-4"/>
        </w:rPr>
        <w:t> </w:t>
      </w:r>
      <w:r>
        <w:rPr/>
        <w:t>from</w:t>
      </w:r>
      <w:r>
        <w:rPr>
          <w:spacing w:val="-1"/>
        </w:rPr>
        <w:t> </w:t>
      </w:r>
      <w:r>
        <w:rPr/>
        <w:t>plug-in</w:t>
      </w:r>
      <w:r>
        <w:rPr>
          <w:spacing w:val="-3"/>
        </w:rPr>
        <w:t> </w:t>
      </w:r>
      <w:r>
        <w:rPr/>
        <w:t>hybrid</w:t>
      </w:r>
      <w:r>
        <w:rPr>
          <w:spacing w:val="-3"/>
        </w:rPr>
        <w:t> </w:t>
      </w:r>
      <w:r>
        <w:rPr/>
        <w:t>electric</w:t>
      </w:r>
      <w:r>
        <w:rPr>
          <w:spacing w:val="-1"/>
        </w:rPr>
        <w:t> </w:t>
      </w:r>
      <w:r>
        <w:rPr/>
        <w:t>vehicles.</w:t>
      </w:r>
      <w:r>
        <w:rPr>
          <w:spacing w:val="40"/>
        </w:rPr>
        <w:t> </w:t>
      </w:r>
      <w:r>
        <w:rPr/>
        <w:t>In</w:t>
      </w:r>
      <w:r>
        <w:rPr>
          <w:spacing w:val="-7"/>
        </w:rPr>
        <w:t> </w:t>
      </w:r>
      <w:r>
        <w:rPr>
          <w:b/>
          <w:i/>
        </w:rPr>
        <w:t>Plug-in</w:t>
      </w:r>
      <w:r>
        <w:rPr>
          <w:b/>
          <w:i/>
          <w:spacing w:val="-4"/>
        </w:rPr>
        <w:t> </w:t>
      </w:r>
      <w:r>
        <w:rPr>
          <w:b/>
          <w:i/>
        </w:rPr>
        <w:t>Electric Vehicles: What role for Washington?</w:t>
      </w:r>
      <w:r>
        <w:rPr/>
        <w:t>, ed. D.B. Sandalow, 170-191.</w:t>
      </w:r>
      <w:r>
        <w:rPr>
          <w:spacing w:val="40"/>
        </w:rPr>
        <w:t> </w:t>
      </w:r>
      <w:r>
        <w:rPr/>
        <w:t>Washington, D.C.: Brookings Institution Press.</w:t>
      </w:r>
    </w:p>
    <w:p>
      <w:pPr>
        <w:pStyle w:val="BodyText"/>
        <w:spacing w:before="30"/>
      </w:pPr>
    </w:p>
    <w:p>
      <w:pPr>
        <w:pStyle w:val="BodyText"/>
        <w:spacing w:line="264" w:lineRule="auto"/>
        <w:ind w:left="523" w:hanging="360"/>
      </w:pPr>
      <w:r>
        <w:rPr/>
        <w:t>Lemoine, D.M., D.M. Kammen, and A.E. Farrell.</w:t>
      </w:r>
      <w:r>
        <w:rPr>
          <w:spacing w:val="40"/>
        </w:rPr>
        <w:t> </w:t>
      </w:r>
      <w:r>
        <w:rPr/>
        <w:t>2008.</w:t>
      </w:r>
      <w:r>
        <w:rPr>
          <w:spacing w:val="40"/>
        </w:rPr>
        <w:t> </w:t>
      </w:r>
      <w:r>
        <w:rPr/>
        <w:t>An innovation and policy agenda for commercially</w:t>
      </w:r>
      <w:r>
        <w:rPr>
          <w:spacing w:val="-4"/>
        </w:rPr>
        <w:t> </w:t>
      </w:r>
      <w:r>
        <w:rPr/>
        <w:t>competitive</w:t>
      </w:r>
      <w:r>
        <w:rPr>
          <w:spacing w:val="-3"/>
        </w:rPr>
        <w:t> </w:t>
      </w:r>
      <w:r>
        <w:rPr/>
        <w:t>plug-in</w:t>
      </w:r>
      <w:r>
        <w:rPr>
          <w:spacing w:val="-6"/>
        </w:rPr>
        <w:t> </w:t>
      </w:r>
      <w:r>
        <w:rPr/>
        <w:t>hybrid</w:t>
      </w:r>
      <w:r>
        <w:rPr>
          <w:spacing w:val="-2"/>
        </w:rPr>
        <w:t> </w:t>
      </w:r>
      <w:r>
        <w:rPr/>
        <w:t>electric</w:t>
      </w:r>
      <w:r>
        <w:rPr>
          <w:spacing w:val="-4"/>
        </w:rPr>
        <w:t> </w:t>
      </w:r>
      <w:r>
        <w:rPr/>
        <w:t>vehicles.</w:t>
      </w:r>
      <w:r>
        <w:rPr>
          <w:spacing w:val="40"/>
        </w:rPr>
        <w:t> </w:t>
      </w:r>
      <w:r>
        <w:rPr>
          <w:b/>
        </w:rPr>
        <w:t>Environmental</w:t>
      </w:r>
      <w:r>
        <w:rPr>
          <w:b/>
          <w:spacing w:val="-3"/>
        </w:rPr>
        <w:t> </w:t>
      </w:r>
      <w:r>
        <w:rPr>
          <w:b/>
        </w:rPr>
        <w:t>Research</w:t>
      </w:r>
      <w:r>
        <w:rPr>
          <w:b/>
          <w:spacing w:val="-5"/>
        </w:rPr>
        <w:t> </w:t>
      </w:r>
      <w:r>
        <w:rPr>
          <w:b/>
        </w:rPr>
        <w:t>Letters </w:t>
      </w:r>
      <w:r>
        <w:rPr>
          <w:spacing w:val="-2"/>
        </w:rPr>
        <w:t>3(1):014003.</w:t>
      </w:r>
    </w:p>
    <w:p>
      <w:pPr>
        <w:pStyle w:val="BodyText"/>
        <w:spacing w:before="31"/>
      </w:pPr>
    </w:p>
    <w:p>
      <w:pPr>
        <w:pStyle w:val="BodyText"/>
        <w:spacing w:line="264" w:lineRule="auto"/>
        <w:ind w:left="522" w:hanging="359"/>
      </w:pPr>
      <w:r>
        <w:rPr/>
        <w:t>Lemoine,</w:t>
      </w:r>
      <w:r>
        <w:rPr>
          <w:spacing w:val="-2"/>
        </w:rPr>
        <w:t> </w:t>
      </w:r>
      <w:r>
        <w:rPr/>
        <w:t>D.,</w:t>
      </w:r>
      <w:r>
        <w:rPr>
          <w:spacing w:val="-2"/>
        </w:rPr>
        <w:t> </w:t>
      </w:r>
      <w:r>
        <w:rPr/>
        <w:t>J.P.</w:t>
      </w:r>
      <w:r>
        <w:rPr>
          <w:spacing w:val="-2"/>
        </w:rPr>
        <w:t> </w:t>
      </w:r>
      <w:r>
        <w:rPr/>
        <w:t>Evans,</w:t>
      </w:r>
      <w:r>
        <w:rPr>
          <w:spacing w:val="-2"/>
        </w:rPr>
        <w:t> </w:t>
      </w:r>
      <w:r>
        <w:rPr/>
        <w:t>and C.K.</w:t>
      </w:r>
      <w:r>
        <w:rPr>
          <w:spacing w:val="-2"/>
        </w:rPr>
        <w:t> </w:t>
      </w:r>
      <w:r>
        <w:rPr/>
        <w:t>Smith.</w:t>
      </w:r>
      <w:r>
        <w:rPr>
          <w:spacing w:val="40"/>
        </w:rPr>
        <w:t> </w:t>
      </w:r>
      <w:r>
        <w:rPr/>
        <w:t>2006.</w:t>
      </w:r>
      <w:r>
        <w:rPr>
          <w:spacing w:val="40"/>
        </w:rPr>
        <w:t> </w:t>
      </w:r>
      <w:r>
        <w:rPr/>
        <w:t>A</w:t>
      </w:r>
      <w:r>
        <w:rPr>
          <w:spacing w:val="-1"/>
        </w:rPr>
        <w:t> </w:t>
      </w:r>
      <w:r>
        <w:rPr/>
        <w:t>landscape-level</w:t>
      </w:r>
      <w:r>
        <w:rPr>
          <w:spacing w:val="-1"/>
        </w:rPr>
        <w:t> </w:t>
      </w:r>
      <w:r>
        <w:rPr/>
        <w:t>GIS</w:t>
      </w:r>
      <w:r>
        <w:rPr>
          <w:spacing w:val="-3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of streamside management zones on the Cumberland Plateau.</w:t>
      </w:r>
      <w:r>
        <w:rPr>
          <w:spacing w:val="40"/>
        </w:rPr>
        <w:t> </w:t>
      </w:r>
      <w:r>
        <w:rPr>
          <w:b/>
        </w:rPr>
        <w:t>Journal of Forestry </w:t>
      </w:r>
      <w:r>
        <w:rPr/>
        <w:t>104(3):25-31.</w:t>
      </w:r>
    </w:p>
    <w:p>
      <w:pPr>
        <w:pStyle w:val="BodyText"/>
        <w:spacing w:before="267"/>
      </w:pPr>
    </w:p>
    <w:p>
      <w:pPr>
        <w:pStyle w:val="Heading1"/>
        <w:ind w:left="163"/>
      </w:pPr>
      <w:bookmarkStart w:name="Under Revision" w:id="5"/>
      <w:bookmarkEnd w:id="5"/>
      <w:r>
        <w:rPr>
          <w:b w:val="0"/>
        </w:rPr>
      </w:r>
      <w:r>
        <w:rPr/>
        <w:t>Under</w:t>
      </w:r>
      <w:r>
        <w:rPr>
          <w:spacing w:val="-8"/>
        </w:rPr>
        <w:t> </w:t>
      </w:r>
      <w:r>
        <w:rPr>
          <w:spacing w:val="-2"/>
        </w:rPr>
        <w:t>Revision</w:t>
      </w:r>
    </w:p>
    <w:p>
      <w:pPr>
        <w:pStyle w:val="BodyText"/>
        <w:spacing w:line="242" w:lineRule="auto" w:before="61"/>
        <w:ind w:left="163" w:right="837"/>
      </w:pPr>
      <w:r>
        <w:rPr/>
        <w:t>Estimating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Consequences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Climate</w:t>
      </w:r>
      <w:r>
        <w:rPr>
          <w:spacing w:val="-1"/>
        </w:rPr>
        <w:t> </w:t>
      </w:r>
      <w:r>
        <w:rPr/>
        <w:t>Change</w:t>
      </w:r>
      <w:r>
        <w:rPr>
          <w:spacing w:val="-4"/>
        </w:rPr>
        <w:t> </w:t>
      </w:r>
      <w:r>
        <w:rPr/>
        <w:t>from</w:t>
      </w:r>
      <w:r>
        <w:rPr>
          <w:spacing w:val="-1"/>
        </w:rPr>
        <w:t> </w:t>
      </w:r>
      <w:r>
        <w:rPr/>
        <w:t>Variation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Weather</w:t>
      </w:r>
      <w:r>
        <w:rPr>
          <w:spacing w:val="-2"/>
        </w:rPr>
        <w:t> </w:t>
      </w:r>
      <w:r>
        <w:rPr/>
        <w:t>(</w:t>
      </w:r>
      <w:r>
        <w:rPr>
          <w:i/>
        </w:rPr>
        <w:t>JPE</w:t>
      </w:r>
      <w:r>
        <w:rPr>
          <w:i/>
          <w:spacing w:val="-2"/>
        </w:rPr>
        <w:t> </w:t>
      </w:r>
      <w:r>
        <w:rPr>
          <w:i/>
        </w:rPr>
        <w:t>Micro</w:t>
      </w:r>
      <w:r>
        <w:rPr/>
        <w:t>) A Guide to Climate Damages (with C. Hausman and J. Shrader, </w:t>
      </w:r>
      <w:r>
        <w:rPr>
          <w:i/>
        </w:rPr>
        <w:t>JEL</w:t>
      </w:r>
      <w:r>
        <w:rPr/>
        <w:t>)</w:t>
      </w:r>
    </w:p>
    <w:p>
      <w:pPr>
        <w:pStyle w:val="BodyText"/>
        <w:ind w:left="885" w:hanging="722"/>
      </w:pPr>
      <w:r>
        <w:rPr/>
        <w:t>Weather</w:t>
      </w:r>
      <w:r>
        <w:rPr>
          <w:spacing w:val="-4"/>
        </w:rPr>
        <w:t> </w:t>
      </w:r>
      <w:r>
        <w:rPr/>
        <w:t>Forecasts</w:t>
      </w:r>
      <w:r>
        <w:rPr>
          <w:spacing w:val="-3"/>
        </w:rPr>
        <w:t> </w:t>
      </w:r>
      <w:r>
        <w:rPr/>
        <w:t>Become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Important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Reducing</w:t>
      </w:r>
      <w:r>
        <w:rPr>
          <w:spacing w:val="-3"/>
        </w:rPr>
        <w:t> </w:t>
      </w:r>
      <w:r>
        <w:rPr/>
        <w:t>Mortality</w:t>
      </w:r>
      <w:r>
        <w:rPr>
          <w:spacing w:val="-3"/>
        </w:rPr>
        <w:t> </w:t>
      </w:r>
      <w:r>
        <w:rPr/>
        <w:t>as</w:t>
      </w:r>
      <w:r>
        <w:rPr>
          <w:spacing w:val="-7"/>
        </w:rPr>
        <w:t> </w:t>
      </w:r>
      <w:r>
        <w:rPr/>
        <w:t>the</w:t>
      </w:r>
      <w:r>
        <w:rPr>
          <w:spacing w:val="-2"/>
        </w:rPr>
        <w:t> </w:t>
      </w:r>
      <w:r>
        <w:rPr/>
        <w:t>Climate</w:t>
      </w:r>
      <w:r>
        <w:rPr>
          <w:spacing w:val="-2"/>
        </w:rPr>
        <w:t> </w:t>
      </w:r>
      <w:r>
        <w:rPr/>
        <w:t>Warms</w:t>
      </w:r>
      <w:r>
        <w:rPr>
          <w:spacing w:val="-3"/>
        </w:rPr>
        <w:t> </w:t>
      </w:r>
      <w:r>
        <w:rPr/>
        <w:t>(with L. Bakkensen, M. Linsenmeier, J. Shrader, and S. Thies, </w:t>
      </w:r>
      <w:r>
        <w:rPr>
          <w:i/>
        </w:rPr>
        <w:t>PNAS</w:t>
      </w:r>
      <w:r>
        <w:rPr/>
        <w:t>)</w:t>
      </w:r>
    </w:p>
    <w:p>
      <w:pPr>
        <w:pStyle w:val="BodyText"/>
        <w:spacing w:before="234"/>
      </w:pPr>
    </w:p>
    <w:p>
      <w:pPr>
        <w:pStyle w:val="Heading1"/>
        <w:ind w:left="163"/>
      </w:pPr>
      <w:bookmarkStart w:name="Unpublished Working Papers" w:id="6"/>
      <w:bookmarkEnd w:id="6"/>
      <w:r>
        <w:rPr>
          <w:b w:val="0"/>
        </w:rPr>
      </w:r>
      <w:r>
        <w:rPr/>
        <w:t>Unpublished</w:t>
      </w:r>
      <w:r>
        <w:rPr>
          <w:spacing w:val="-16"/>
        </w:rPr>
        <w:t> </w:t>
      </w:r>
      <w:r>
        <w:rPr/>
        <w:t>Working</w:t>
      </w:r>
      <w:r>
        <w:rPr>
          <w:spacing w:val="-16"/>
        </w:rPr>
        <w:t> </w:t>
      </w:r>
      <w:r>
        <w:rPr>
          <w:spacing w:val="-2"/>
        </w:rPr>
        <w:t>Papers</w:t>
      </w:r>
    </w:p>
    <w:p>
      <w:pPr>
        <w:pStyle w:val="BodyText"/>
        <w:spacing w:before="87"/>
        <w:ind w:left="163"/>
      </w:pPr>
      <w:r>
        <w:rPr/>
        <w:t>Big</w:t>
      </w:r>
      <w:r>
        <w:rPr>
          <w:spacing w:val="-8"/>
        </w:rPr>
        <w:t> </w:t>
      </w:r>
      <w:r>
        <w:rPr/>
        <w:t>Beautiful</w:t>
      </w:r>
      <w:r>
        <w:rPr>
          <w:spacing w:val="-8"/>
        </w:rPr>
        <w:t> </w:t>
      </w:r>
      <w:r>
        <w:rPr/>
        <w:t>Numbers: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Impact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Governmental</w:t>
      </w:r>
      <w:r>
        <w:rPr>
          <w:spacing w:val="-7"/>
        </w:rPr>
        <w:t> </w:t>
      </w:r>
      <w:r>
        <w:rPr/>
        <w:t>Data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Firms’</w:t>
      </w:r>
      <w:r>
        <w:rPr>
          <w:spacing w:val="-7"/>
        </w:rPr>
        <w:t> </w:t>
      </w:r>
      <w:r>
        <w:rPr>
          <w:spacing w:val="-2"/>
        </w:rPr>
        <w:t>Valuations</w:t>
      </w:r>
    </w:p>
    <w:p>
      <w:pPr>
        <w:pStyle w:val="BodyText"/>
        <w:spacing w:before="3"/>
        <w:ind w:left="885" w:right="246" w:hanging="722"/>
      </w:pPr>
      <w:r>
        <w:rPr/>
        <w:t>Climbing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Energy</w:t>
      </w:r>
      <w:r>
        <w:rPr>
          <w:spacing w:val="-3"/>
        </w:rPr>
        <w:t> </w:t>
      </w:r>
      <w:r>
        <w:rPr/>
        <w:t>Ladder:</w:t>
      </w:r>
      <w:r>
        <w:rPr>
          <w:spacing w:val="-3"/>
        </w:rPr>
        <w:t> </w:t>
      </w:r>
      <w:r>
        <w:rPr/>
        <w:t>How</w:t>
      </w:r>
      <w:r>
        <w:rPr>
          <w:spacing w:val="-2"/>
        </w:rPr>
        <w:t> </w:t>
      </w:r>
      <w:r>
        <w:rPr/>
        <w:t>Energy</w:t>
      </w:r>
      <w:r>
        <w:rPr>
          <w:spacing w:val="-3"/>
        </w:rPr>
        <w:t> </w:t>
      </w:r>
      <w:r>
        <w:rPr/>
        <w:t>Resources</w:t>
      </w:r>
      <w:r>
        <w:rPr>
          <w:spacing w:val="-3"/>
        </w:rPr>
        <w:t> </w:t>
      </w:r>
      <w:r>
        <w:rPr/>
        <w:t>Hinder,</w:t>
      </w:r>
      <w:r>
        <w:rPr>
          <w:spacing w:val="-3"/>
        </w:rPr>
        <w:t> </w:t>
      </w:r>
      <w:r>
        <w:rPr/>
        <w:t>Facilitate,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Fuel</w:t>
      </w:r>
      <w:r>
        <w:rPr>
          <w:spacing w:val="-2"/>
        </w:rPr>
        <w:t> </w:t>
      </w:r>
      <w:r>
        <w:rPr/>
        <w:t>Economic </w:t>
      </w:r>
      <w:r>
        <w:rPr>
          <w:spacing w:val="-2"/>
        </w:rPr>
        <w:t>Growth</w:t>
      </w:r>
    </w:p>
    <w:p>
      <w:pPr>
        <w:pStyle w:val="BodyText"/>
        <w:spacing w:line="242" w:lineRule="auto"/>
        <w:ind w:left="885" w:hanging="722"/>
      </w:pPr>
      <w:r>
        <w:rPr/>
        <w:t>Equity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Efficiency</w:t>
      </w:r>
      <w:r>
        <w:rPr>
          <w:spacing w:val="-5"/>
        </w:rPr>
        <w:t> </w:t>
      </w:r>
      <w:r>
        <w:rPr/>
        <w:t>in</w:t>
      </w:r>
      <w:r>
        <w:rPr>
          <w:spacing w:val="-1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Climate</w:t>
      </w:r>
      <w:r>
        <w:rPr>
          <w:spacing w:val="-1"/>
        </w:rPr>
        <w:t> </w:t>
      </w:r>
      <w:r>
        <w:rPr/>
        <w:t>Adaptation</w:t>
      </w:r>
      <w:r>
        <w:rPr>
          <w:spacing w:val="-4"/>
        </w:rPr>
        <w:t> </w:t>
      </w:r>
      <w:r>
        <w:rPr/>
        <w:t>Portfolios</w:t>
      </w:r>
      <w:r>
        <w:rPr>
          <w:spacing w:val="-2"/>
        </w:rPr>
        <w:t> </w:t>
      </w:r>
      <w:r>
        <w:rPr/>
        <w:t>(with</w:t>
      </w:r>
      <w:r>
        <w:rPr>
          <w:spacing w:val="-4"/>
        </w:rPr>
        <w:t> </w:t>
      </w:r>
      <w:r>
        <w:rPr/>
        <w:t>A.</w:t>
      </w:r>
      <w:r>
        <w:rPr>
          <w:spacing w:val="-2"/>
        </w:rPr>
        <w:t> </w:t>
      </w:r>
      <w:r>
        <w:rPr/>
        <w:t>Marcheva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I. </w:t>
      </w:r>
      <w:r>
        <w:rPr>
          <w:spacing w:val="-2"/>
        </w:rPr>
        <w:t>Rudik)</w:t>
      </w:r>
    </w:p>
    <w:p>
      <w:pPr>
        <w:pStyle w:val="BodyText"/>
        <w:ind w:left="885" w:right="43" w:hanging="722"/>
      </w:pPr>
      <w:r>
        <w:rPr/>
        <w:t>Fatal</w:t>
      </w:r>
      <w:r>
        <w:rPr>
          <w:spacing w:val="-2"/>
        </w:rPr>
        <w:t> </w:t>
      </w:r>
      <w:r>
        <w:rPr/>
        <w:t>Errors: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Mortality</w:t>
      </w:r>
      <w:r>
        <w:rPr>
          <w:spacing w:val="-3"/>
        </w:rPr>
        <w:t> </w:t>
      </w:r>
      <w:r>
        <w:rPr/>
        <w:t>Value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Accurate</w:t>
      </w:r>
      <w:r>
        <w:rPr>
          <w:spacing w:val="-2"/>
        </w:rPr>
        <w:t> </w:t>
      </w:r>
      <w:r>
        <w:rPr/>
        <w:t>Weather</w:t>
      </w:r>
      <w:r>
        <w:rPr>
          <w:spacing w:val="-4"/>
        </w:rPr>
        <w:t> </w:t>
      </w:r>
      <w:r>
        <w:rPr/>
        <w:t>Forecasts</w:t>
      </w:r>
      <w:r>
        <w:rPr>
          <w:spacing w:val="-1"/>
        </w:rPr>
        <w:t> </w:t>
      </w:r>
      <w:r>
        <w:rPr/>
        <w:t>(with</w:t>
      </w:r>
      <w:r>
        <w:rPr>
          <w:spacing w:val="-1"/>
        </w:rPr>
        <w:t> </w:t>
      </w:r>
      <w:r>
        <w:rPr/>
        <w:t>J.</w:t>
      </w:r>
      <w:r>
        <w:rPr>
          <w:spacing w:val="-3"/>
        </w:rPr>
        <w:t> </w:t>
      </w:r>
      <w:r>
        <w:rPr/>
        <w:t>Shrader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L. </w:t>
      </w:r>
      <w:r>
        <w:rPr>
          <w:spacing w:val="-2"/>
        </w:rPr>
        <w:t>Bakkensen)</w:t>
      </w:r>
    </w:p>
    <w:p>
      <w:pPr>
        <w:pStyle w:val="BodyText"/>
        <w:ind w:left="163"/>
      </w:pPr>
      <w:r>
        <w:rPr/>
        <w:t>Informationally Efficient Climate Policy: Designing Markets to Measure and Price Externalities Teleconnected Summer Weather Extremes Alter Trade Around</w:t>
      </w:r>
      <w:r>
        <w:rPr>
          <w:spacing w:val="-1"/>
        </w:rPr>
        <w:t> </w:t>
      </w:r>
      <w:r>
        <w:rPr/>
        <w:t>the World (with A. Boatwright) What</w:t>
      </w:r>
      <w:r>
        <w:rPr>
          <w:spacing w:val="-3"/>
        </w:rPr>
        <w:t> </w:t>
      </w:r>
      <w:r>
        <w:rPr/>
        <w:t>Were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Odds?</w:t>
      </w:r>
      <w:r>
        <w:rPr>
          <w:spacing w:val="-4"/>
        </w:rPr>
        <w:t> </w:t>
      </w:r>
      <w:r>
        <w:rPr/>
        <w:t>Estimating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Market's</w:t>
      </w:r>
      <w:r>
        <w:rPr>
          <w:spacing w:val="-2"/>
        </w:rPr>
        <w:t> </w:t>
      </w:r>
      <w:r>
        <w:rPr/>
        <w:t>Probability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Uncertain</w:t>
      </w:r>
      <w:r>
        <w:rPr>
          <w:spacing w:val="-1"/>
        </w:rPr>
        <w:t> </w:t>
      </w:r>
      <w:r>
        <w:rPr/>
        <w:t>Events</w:t>
      </w:r>
      <w:r>
        <w:rPr>
          <w:spacing w:val="-1"/>
        </w:rPr>
        <w:t> </w:t>
      </w:r>
      <w:r>
        <w:rPr/>
        <w:t>(with</w:t>
      </w:r>
      <w:r>
        <w:rPr>
          <w:spacing w:val="-1"/>
        </w:rPr>
        <w:t> </w:t>
      </w:r>
      <w:r>
        <w:rPr/>
        <w:t>A.</w:t>
      </w:r>
      <w:r>
        <w:rPr>
          <w:spacing w:val="-2"/>
        </w:rPr>
        <w:t> </w:t>
      </w:r>
      <w:r>
        <w:rPr/>
        <w:t>Langer)</w:t>
      </w:r>
    </w:p>
    <w:p>
      <w:pPr>
        <w:pStyle w:val="BodyText"/>
        <w:spacing w:after="0"/>
        <w:sectPr>
          <w:pgSz w:w="12250" w:h="15840"/>
          <w:pgMar w:header="770" w:footer="765" w:top="1000" w:bottom="960" w:left="1275" w:right="1417"/>
        </w:sectPr>
      </w:pPr>
    </w:p>
    <w:p>
      <w:pPr>
        <w:pStyle w:val="BodyText"/>
        <w:spacing w:before="136"/>
      </w:pPr>
    </w:p>
    <w:p>
      <w:pPr>
        <w:pStyle w:val="Heading1"/>
      </w:pPr>
      <w:bookmarkStart w:name="Other Publications" w:id="7"/>
      <w:bookmarkEnd w:id="7"/>
      <w:r>
        <w:rPr>
          <w:b w:val="0"/>
        </w:rPr>
      </w:r>
      <w:r>
        <w:rPr/>
        <w:t>Other</w:t>
      </w:r>
      <w:r>
        <w:rPr>
          <w:spacing w:val="-9"/>
        </w:rPr>
        <w:t> </w:t>
      </w:r>
      <w:r>
        <w:rPr>
          <w:spacing w:val="-2"/>
        </w:rPr>
        <w:t>Publications</w:t>
      </w:r>
    </w:p>
    <w:p>
      <w:pPr>
        <w:pStyle w:val="BodyText"/>
        <w:spacing w:line="242" w:lineRule="auto" w:before="87"/>
        <w:ind w:left="886" w:hanging="722"/>
      </w:pPr>
      <w:r>
        <w:rPr/>
        <w:t>Lemoine,</w:t>
      </w:r>
      <w:r>
        <w:rPr>
          <w:spacing w:val="-2"/>
        </w:rPr>
        <w:t> </w:t>
      </w:r>
      <w:r>
        <w:rPr/>
        <w:t>D.,</w:t>
      </w:r>
      <w:r>
        <w:rPr>
          <w:spacing w:val="-2"/>
        </w:rPr>
        <w:t> </w:t>
      </w:r>
      <w:r>
        <w:rPr/>
        <w:t>B.</w:t>
      </w:r>
      <w:r>
        <w:rPr>
          <w:spacing w:val="-2"/>
        </w:rPr>
        <w:t> </w:t>
      </w:r>
      <w:r>
        <w:rPr/>
        <w:t>Guo,</w:t>
      </w:r>
      <w:r>
        <w:rPr>
          <w:spacing w:val="-4"/>
        </w:rPr>
        <w:t> </w:t>
      </w:r>
      <w:r>
        <w:rPr/>
        <w:t>and A.</w:t>
      </w:r>
      <w:r>
        <w:rPr>
          <w:spacing w:val="-2"/>
        </w:rPr>
        <w:t> </w:t>
      </w:r>
      <w:r>
        <w:rPr/>
        <w:t>Langer.</w:t>
      </w:r>
      <w:r>
        <w:rPr>
          <w:spacing w:val="40"/>
        </w:rPr>
        <w:t> </w:t>
      </w:r>
      <w:r>
        <w:rPr/>
        <w:t>2025.</w:t>
      </w:r>
      <w:r>
        <w:rPr>
          <w:spacing w:val="40"/>
        </w:rPr>
        <w:t> </w:t>
      </w:r>
      <w:r>
        <w:rPr/>
        <w:t>PFAS</w:t>
      </w:r>
      <w:r>
        <w:rPr>
          <w:spacing w:val="-3"/>
        </w:rPr>
        <w:t> </w:t>
      </w:r>
      <w:r>
        <w:rPr/>
        <w:t>in pregnant</w:t>
      </w:r>
      <w:r>
        <w:rPr>
          <w:spacing w:val="-3"/>
        </w:rPr>
        <w:t> </w:t>
      </w:r>
      <w:r>
        <w:rPr/>
        <w:t>women’s</w:t>
      </w:r>
      <w:r>
        <w:rPr>
          <w:spacing w:val="-4"/>
        </w:rPr>
        <w:t> </w:t>
      </w:r>
      <w:r>
        <w:rPr/>
        <w:t>drinking</w:t>
      </w:r>
      <w:r>
        <w:rPr>
          <w:spacing w:val="-2"/>
        </w:rPr>
        <w:t> </w:t>
      </w:r>
      <w:r>
        <w:rPr/>
        <w:t>water</w:t>
      </w:r>
      <w:r>
        <w:rPr>
          <w:spacing w:val="-3"/>
        </w:rPr>
        <w:t> </w:t>
      </w:r>
      <w:r>
        <w:rPr/>
        <w:t>puts</w:t>
      </w:r>
      <w:r>
        <w:rPr>
          <w:spacing w:val="-2"/>
        </w:rPr>
        <w:t> </w:t>
      </w:r>
      <w:r>
        <w:rPr/>
        <w:t>their babies at higher risk, study finds.</w:t>
      </w:r>
      <w:r>
        <w:rPr>
          <w:spacing w:val="40"/>
        </w:rPr>
        <w:t> </w:t>
      </w:r>
      <w:r>
        <w:rPr/>
        <w:t>The Conversation, December 8.</w:t>
      </w:r>
    </w:p>
    <w:p>
      <w:pPr>
        <w:pStyle w:val="BodyText"/>
        <w:spacing w:before="287"/>
        <w:ind w:left="164"/>
      </w:pPr>
      <w:r>
        <w:rPr/>
        <w:t>Lemoine,</w:t>
      </w:r>
      <w:r>
        <w:rPr>
          <w:spacing w:val="-6"/>
        </w:rPr>
        <w:t> </w:t>
      </w:r>
      <w:r>
        <w:rPr/>
        <w:t>D.</w:t>
      </w:r>
      <w:r>
        <w:rPr>
          <w:spacing w:val="44"/>
        </w:rPr>
        <w:t> </w:t>
      </w:r>
      <w:r>
        <w:rPr/>
        <w:t>2024.</w:t>
      </w:r>
      <w:r>
        <w:rPr>
          <w:spacing w:val="44"/>
        </w:rPr>
        <w:t> </w:t>
      </w:r>
      <w:r>
        <w:rPr/>
        <w:t>Know</w:t>
      </w:r>
      <w:r>
        <w:rPr>
          <w:spacing w:val="-5"/>
        </w:rPr>
        <w:t> </w:t>
      </w:r>
      <w:r>
        <w:rPr/>
        <w:t>who</w:t>
      </w:r>
      <w:r>
        <w:rPr>
          <w:spacing w:val="-8"/>
        </w:rPr>
        <w:t> </w:t>
      </w:r>
      <w:r>
        <w:rPr/>
        <w:t>else</w:t>
      </w:r>
      <w:r>
        <w:rPr>
          <w:spacing w:val="-8"/>
        </w:rPr>
        <w:t> </w:t>
      </w:r>
      <w:r>
        <w:rPr/>
        <w:t>reads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ENSO</w:t>
      </w:r>
      <w:r>
        <w:rPr>
          <w:spacing w:val="-6"/>
        </w:rPr>
        <w:t> </w:t>
      </w:r>
      <w:r>
        <w:rPr/>
        <w:t>Blog?</w:t>
      </w:r>
      <w:r>
        <w:rPr>
          <w:spacing w:val="-4"/>
        </w:rPr>
        <w:t> </w:t>
      </w:r>
      <w:r>
        <w:rPr/>
        <w:t>Investors!</w:t>
      </w:r>
      <w:r>
        <w:rPr>
          <w:spacing w:val="46"/>
        </w:rPr>
        <w:t> </w:t>
      </w:r>
      <w:r>
        <w:rPr/>
        <w:t>ENSO</w:t>
      </w:r>
      <w:r>
        <w:rPr>
          <w:spacing w:val="-6"/>
        </w:rPr>
        <w:t> </w:t>
      </w:r>
      <w:r>
        <w:rPr/>
        <w:t>Blog,</w:t>
      </w:r>
      <w:r>
        <w:rPr>
          <w:spacing w:val="-5"/>
        </w:rPr>
        <w:t> </w:t>
      </w:r>
      <w:r>
        <w:rPr/>
        <w:t>July</w:t>
      </w:r>
      <w:r>
        <w:rPr>
          <w:spacing w:val="-6"/>
        </w:rPr>
        <w:t> </w:t>
      </w:r>
      <w:r>
        <w:rPr>
          <w:spacing w:val="-5"/>
        </w:rPr>
        <w:t>26.</w:t>
      </w:r>
    </w:p>
    <w:p>
      <w:pPr>
        <w:pStyle w:val="BodyText"/>
        <w:spacing w:before="1"/>
      </w:pPr>
    </w:p>
    <w:p>
      <w:pPr>
        <w:pStyle w:val="BodyText"/>
        <w:spacing w:before="1"/>
        <w:ind w:left="886" w:hanging="722"/>
      </w:pPr>
      <w:r>
        <w:rPr/>
        <w:t>Lemoine,</w:t>
      </w:r>
      <w:r>
        <w:rPr>
          <w:spacing w:val="-2"/>
        </w:rPr>
        <w:t> </w:t>
      </w:r>
      <w:r>
        <w:rPr/>
        <w:t>D.</w:t>
      </w:r>
      <w:r>
        <w:rPr>
          <w:spacing w:val="40"/>
        </w:rPr>
        <w:t> </w:t>
      </w:r>
      <w:r>
        <w:rPr/>
        <w:t>2024.</w:t>
      </w:r>
      <w:r>
        <w:rPr>
          <w:spacing w:val="40"/>
        </w:rPr>
        <w:t> </w:t>
      </w:r>
      <w:r>
        <w:rPr/>
        <w:t>Weather</w:t>
      </w:r>
      <w:r>
        <w:rPr>
          <w:spacing w:val="-3"/>
        </w:rPr>
        <w:t> </w:t>
      </w:r>
      <w:r>
        <w:rPr/>
        <w:t>risk</w:t>
      </w:r>
      <w:r>
        <w:rPr>
          <w:spacing w:val="-2"/>
        </w:rPr>
        <w:t> </w:t>
      </w:r>
      <w:r>
        <w:rPr/>
        <w:t>can move</w:t>
      </w:r>
      <w:r>
        <w:rPr>
          <w:spacing w:val="-1"/>
        </w:rPr>
        <w:t> </w:t>
      </w:r>
      <w:r>
        <w:rPr/>
        <w:t>markets</w:t>
      </w:r>
      <w:r>
        <w:rPr>
          <w:spacing w:val="-2"/>
        </w:rPr>
        <w:t> </w:t>
      </w:r>
      <w:r>
        <w:rPr/>
        <w:t>months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advance:</w:t>
      </w:r>
      <w:r>
        <w:rPr>
          <w:spacing w:val="-2"/>
        </w:rPr>
        <w:t> </w:t>
      </w:r>
      <w:r>
        <w:rPr/>
        <w:t>Stock</w:t>
      </w:r>
      <w:r>
        <w:rPr>
          <w:spacing w:val="-2"/>
        </w:rPr>
        <w:t> </w:t>
      </w:r>
      <w:r>
        <w:rPr/>
        <w:t>traders</w:t>
      </w:r>
      <w:r>
        <w:rPr>
          <w:spacing w:val="-2"/>
        </w:rPr>
        <w:t> </w:t>
      </w:r>
      <w:r>
        <w:rPr/>
        <w:t>pay attention to these 2 long-range climate forecasts.</w:t>
      </w:r>
      <w:r>
        <w:rPr>
          <w:spacing w:val="40"/>
        </w:rPr>
        <w:t> </w:t>
      </w:r>
      <w:r>
        <w:rPr/>
        <w:t>The Conversation, May 14.</w:t>
      </w:r>
    </w:p>
    <w:p>
      <w:pPr>
        <w:pStyle w:val="BodyText"/>
      </w:pPr>
    </w:p>
    <w:p>
      <w:pPr>
        <w:pStyle w:val="BodyText"/>
        <w:ind w:left="886" w:hanging="722"/>
      </w:pPr>
      <w:r>
        <w:rPr/>
        <w:t>Bakkensen,</w:t>
      </w:r>
      <w:r>
        <w:rPr>
          <w:spacing w:val="-2"/>
        </w:rPr>
        <w:t> </w:t>
      </w:r>
      <w:r>
        <w:rPr/>
        <w:t>L.,</w:t>
      </w:r>
      <w:r>
        <w:rPr>
          <w:spacing w:val="-2"/>
        </w:rPr>
        <w:t> </w:t>
      </w:r>
      <w:r>
        <w:rPr/>
        <w:t>D.</w:t>
      </w:r>
      <w:r>
        <w:rPr>
          <w:spacing w:val="-2"/>
        </w:rPr>
        <w:t> </w:t>
      </w:r>
      <w:r>
        <w:rPr/>
        <w:t>Lemoine,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J.</w:t>
      </w:r>
      <w:r>
        <w:rPr>
          <w:spacing w:val="-2"/>
        </w:rPr>
        <w:t> </w:t>
      </w:r>
      <w:r>
        <w:rPr/>
        <w:t>Shrader.</w:t>
      </w:r>
      <w:r>
        <w:rPr>
          <w:spacing w:val="40"/>
        </w:rPr>
        <w:t> </w:t>
      </w:r>
      <w:r>
        <w:rPr/>
        <w:t>2023.</w:t>
      </w:r>
      <w:r>
        <w:rPr>
          <w:spacing w:val="40"/>
        </w:rPr>
        <w:t> </w:t>
      </w:r>
      <w:r>
        <w:rPr/>
        <w:t>More</w:t>
      </w:r>
      <w:r>
        <w:rPr>
          <w:spacing w:val="-1"/>
        </w:rPr>
        <w:t> </w:t>
      </w:r>
      <w:r>
        <w:rPr/>
        <w:t>accurate</w:t>
      </w:r>
      <w:r>
        <w:rPr>
          <w:spacing w:val="-1"/>
        </w:rPr>
        <w:t> </w:t>
      </w:r>
      <w:r>
        <w:rPr/>
        <w:t>weather</w:t>
      </w:r>
      <w:r>
        <w:rPr>
          <w:spacing w:val="-3"/>
        </w:rPr>
        <w:t> </w:t>
      </w:r>
      <w:r>
        <w:rPr/>
        <w:t>forecasts</w:t>
      </w:r>
      <w:r>
        <w:rPr>
          <w:spacing w:val="-2"/>
        </w:rPr>
        <w:t> </w:t>
      </w:r>
      <w:r>
        <w:rPr/>
        <w:t>and mortality.</w:t>
      </w:r>
      <w:r>
        <w:rPr>
          <w:spacing w:val="40"/>
        </w:rPr>
        <w:t> </w:t>
      </w:r>
      <w:r>
        <w:rPr/>
        <w:t>IZA World of Labor, August 1.</w:t>
      </w:r>
    </w:p>
    <w:p>
      <w:pPr>
        <w:pStyle w:val="BodyText"/>
      </w:pPr>
    </w:p>
    <w:p>
      <w:pPr>
        <w:pStyle w:val="BodyText"/>
        <w:ind w:left="886" w:right="138" w:hanging="722"/>
      </w:pPr>
      <w:r>
        <w:rPr/>
        <w:t>Shrader,</w:t>
      </w:r>
      <w:r>
        <w:rPr>
          <w:spacing w:val="-2"/>
        </w:rPr>
        <w:t> </w:t>
      </w:r>
      <w:r>
        <w:rPr/>
        <w:t>J.,</w:t>
      </w:r>
      <w:r>
        <w:rPr>
          <w:spacing w:val="-2"/>
        </w:rPr>
        <w:t> </w:t>
      </w:r>
      <w:r>
        <w:rPr/>
        <w:t>L.</w:t>
      </w:r>
      <w:r>
        <w:rPr>
          <w:spacing w:val="-2"/>
        </w:rPr>
        <w:t> </w:t>
      </w:r>
      <w:r>
        <w:rPr/>
        <w:t>Bakkensen,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D.</w:t>
      </w:r>
      <w:r>
        <w:rPr>
          <w:spacing w:val="-2"/>
        </w:rPr>
        <w:t> </w:t>
      </w:r>
      <w:r>
        <w:rPr/>
        <w:t>Lemoine.</w:t>
      </w:r>
      <w:r>
        <w:rPr>
          <w:spacing w:val="40"/>
        </w:rPr>
        <w:t> </w:t>
      </w:r>
      <w:r>
        <w:rPr/>
        <w:t>2023.</w:t>
      </w:r>
      <w:r>
        <w:rPr>
          <w:spacing w:val="40"/>
        </w:rPr>
        <w:t> </w:t>
      </w:r>
      <w:r>
        <w:rPr/>
        <w:t>Weather</w:t>
      </w:r>
      <w:r>
        <w:rPr>
          <w:spacing w:val="-2"/>
        </w:rPr>
        <w:t> </w:t>
      </w:r>
      <w:r>
        <w:rPr/>
        <w:t>forecast</w:t>
      </w:r>
      <w:r>
        <w:rPr>
          <w:spacing w:val="-2"/>
        </w:rPr>
        <w:t> </w:t>
      </w:r>
      <w:r>
        <w:rPr/>
        <w:t>accuracy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crucial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heat wave - 1</w:t>
      </w:r>
      <w:r>
        <w:rPr>
          <w:spacing w:val="40"/>
        </w:rPr>
        <w:t> </w:t>
      </w:r>
      <w:r>
        <w:rPr/>
        <w:t>degree</w:t>
      </w:r>
      <w:r>
        <w:rPr>
          <w:spacing w:val="40"/>
        </w:rPr>
        <w:t> </w:t>
      </w:r>
      <w:r>
        <w:rPr/>
        <w:t>can mean the difference between life and death.</w:t>
      </w:r>
      <w:r>
        <w:rPr>
          <w:spacing w:val="40"/>
        </w:rPr>
        <w:t> </w:t>
      </w:r>
      <w:r>
        <w:rPr/>
        <w:t>The Conversation, July 13.</w:t>
      </w:r>
    </w:p>
    <w:p>
      <w:pPr>
        <w:pStyle w:val="BodyText"/>
        <w:spacing w:before="292"/>
        <w:ind w:left="886" w:hanging="722"/>
      </w:pPr>
      <w:r>
        <w:rPr/>
        <w:t>Lemoine,</w:t>
      </w:r>
      <w:r>
        <w:rPr>
          <w:spacing w:val="-1"/>
        </w:rPr>
        <w:t> </w:t>
      </w:r>
      <w:r>
        <w:rPr/>
        <w:t>D.,</w:t>
      </w:r>
      <w:r>
        <w:rPr>
          <w:spacing w:val="-1"/>
        </w:rPr>
        <w:t> </w:t>
      </w:r>
      <w:r>
        <w:rPr/>
        <w:t>J.</w:t>
      </w:r>
      <w:r>
        <w:rPr>
          <w:spacing w:val="-1"/>
        </w:rPr>
        <w:t> </w:t>
      </w:r>
      <w:r>
        <w:rPr/>
        <w:t>Shrader,</w:t>
      </w:r>
      <w:r>
        <w:rPr>
          <w:spacing w:val="-1"/>
        </w:rPr>
        <w:t> </w:t>
      </w:r>
      <w:r>
        <w:rPr/>
        <w:t>and L.</w:t>
      </w:r>
      <w:r>
        <w:rPr>
          <w:spacing w:val="-5"/>
        </w:rPr>
        <w:t> </w:t>
      </w:r>
      <w:r>
        <w:rPr/>
        <w:t>Bakkensen.</w:t>
      </w:r>
      <w:r>
        <w:rPr>
          <w:spacing w:val="40"/>
        </w:rPr>
        <w:t> </w:t>
      </w:r>
      <w:r>
        <w:rPr/>
        <w:t>2023.</w:t>
      </w:r>
      <w:r>
        <w:rPr>
          <w:spacing w:val="40"/>
        </w:rPr>
        <w:t> </w:t>
      </w:r>
      <w:r>
        <w:rPr/>
        <w:t>What</w:t>
      </w:r>
      <w:r>
        <w:rPr>
          <w:spacing w:val="-2"/>
        </w:rPr>
        <w:t> </w:t>
      </w:r>
      <w:r>
        <w:rPr/>
        <w:t>can make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difference</w:t>
      </w:r>
      <w:r>
        <w:rPr>
          <w:spacing w:val="-4"/>
        </w:rPr>
        <w:t> </w:t>
      </w:r>
      <w:r>
        <w:rPr/>
        <w:t>between</w:t>
      </w:r>
      <w:r>
        <w:rPr>
          <w:spacing w:val="-3"/>
        </w:rPr>
        <w:t> </w:t>
      </w:r>
      <w:r>
        <w:rPr/>
        <w:t>life</w:t>
      </w:r>
      <w:r>
        <w:rPr>
          <w:spacing w:val="-4"/>
        </w:rPr>
        <w:t> </w:t>
      </w:r>
      <w:r>
        <w:rPr/>
        <w:t>and death during a heat wave.</w:t>
      </w:r>
      <w:r>
        <w:rPr>
          <w:spacing w:val="40"/>
        </w:rPr>
        <w:t> </w:t>
      </w:r>
      <w:r>
        <w:rPr/>
        <w:t>LA Times, July 12.</w:t>
      </w:r>
    </w:p>
    <w:p>
      <w:pPr>
        <w:pStyle w:val="BodyText"/>
      </w:pPr>
    </w:p>
    <w:p>
      <w:pPr>
        <w:pStyle w:val="BodyText"/>
        <w:ind w:left="886" w:hanging="722"/>
      </w:pPr>
      <w:r>
        <w:rPr/>
        <w:t>Lemoine,</w:t>
      </w:r>
      <w:r>
        <w:rPr>
          <w:spacing w:val="-2"/>
        </w:rPr>
        <w:t> </w:t>
      </w:r>
      <w:r>
        <w:rPr/>
        <w:t>D.</w:t>
      </w:r>
      <w:r>
        <w:rPr>
          <w:spacing w:val="40"/>
        </w:rPr>
        <w:t> </w:t>
      </w:r>
      <w:r>
        <w:rPr/>
        <w:t>2022.</w:t>
      </w:r>
      <w:r>
        <w:rPr>
          <w:spacing w:val="40"/>
        </w:rPr>
        <w:t> </w:t>
      </w:r>
      <w:r>
        <w:rPr/>
        <w:t>Designing</w:t>
      </w:r>
      <w:r>
        <w:rPr>
          <w:spacing w:val="-2"/>
        </w:rPr>
        <w:t> </w:t>
      </w:r>
      <w:r>
        <w:rPr/>
        <w:t>climate</w:t>
      </w:r>
      <w:r>
        <w:rPr>
          <w:spacing w:val="-1"/>
        </w:rPr>
        <w:t> </w:t>
      </w:r>
      <w:r>
        <w:rPr/>
        <w:t>science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improve</w:t>
      </w:r>
      <w:r>
        <w:rPr>
          <w:spacing w:val="-5"/>
        </w:rPr>
        <w:t> </w:t>
      </w:r>
      <w:r>
        <w:rPr/>
        <w:t>climate</w:t>
      </w:r>
      <w:r>
        <w:rPr>
          <w:spacing w:val="-1"/>
        </w:rPr>
        <w:t> </w:t>
      </w:r>
      <w:r>
        <w:rPr/>
        <w:t>economics.</w:t>
      </w:r>
      <w:r>
        <w:rPr>
          <w:spacing w:val="40"/>
        </w:rPr>
        <w:t> </w:t>
      </w:r>
      <w:r>
        <w:rPr/>
        <w:t>Variations Newsletter, US Climate Variability and Predictability.</w:t>
      </w:r>
      <w:r>
        <w:rPr>
          <w:spacing w:val="40"/>
        </w:rPr>
        <w:t> </w:t>
      </w:r>
      <w:r>
        <w:rPr/>
        <w:t>20(1):8-12.</w:t>
      </w:r>
    </w:p>
    <w:p>
      <w:pPr>
        <w:pStyle w:val="BodyText"/>
      </w:pPr>
    </w:p>
    <w:p>
      <w:pPr>
        <w:pStyle w:val="BodyText"/>
        <w:ind w:left="164"/>
      </w:pPr>
      <w:r>
        <w:rPr/>
        <w:t>Lemoine,</w:t>
      </w:r>
      <w:r>
        <w:rPr>
          <w:spacing w:val="-6"/>
        </w:rPr>
        <w:t> </w:t>
      </w:r>
      <w:r>
        <w:rPr/>
        <w:t>D.</w:t>
      </w:r>
      <w:r>
        <w:rPr>
          <w:spacing w:val="44"/>
        </w:rPr>
        <w:t> </w:t>
      </w:r>
      <w:r>
        <w:rPr/>
        <w:t>2021.</w:t>
      </w:r>
      <w:r>
        <w:rPr>
          <w:spacing w:val="43"/>
        </w:rPr>
        <w:t> </w:t>
      </w:r>
      <w:r>
        <w:rPr/>
        <w:t>4</w:t>
      </w:r>
      <w:r>
        <w:rPr>
          <w:spacing w:val="-6"/>
        </w:rPr>
        <w:t> </w:t>
      </w:r>
      <w:r>
        <w:rPr/>
        <w:t>ways</w:t>
      </w:r>
      <w:r>
        <w:rPr>
          <w:spacing w:val="-5"/>
        </w:rPr>
        <w:t> </w:t>
      </w:r>
      <w:r>
        <w:rPr/>
        <w:t>extreme</w:t>
      </w:r>
      <w:r>
        <w:rPr>
          <w:spacing w:val="-5"/>
        </w:rPr>
        <w:t> </w:t>
      </w:r>
      <w:r>
        <w:rPr/>
        <w:t>heat</w:t>
      </w:r>
      <w:r>
        <w:rPr>
          <w:spacing w:val="-6"/>
        </w:rPr>
        <w:t> </w:t>
      </w:r>
      <w:r>
        <w:rPr/>
        <w:t>hurts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economy.</w:t>
      </w:r>
      <w:r>
        <w:rPr>
          <w:spacing w:val="41"/>
        </w:rPr>
        <w:t> </w:t>
      </w:r>
      <w:r>
        <w:rPr/>
        <w:t>The</w:t>
      </w:r>
      <w:r>
        <w:rPr>
          <w:spacing w:val="-4"/>
        </w:rPr>
        <w:t> </w:t>
      </w:r>
      <w:r>
        <w:rPr/>
        <w:t>Conversation,</w:t>
      </w:r>
      <w:r>
        <w:rPr>
          <w:spacing w:val="-5"/>
        </w:rPr>
        <w:t> </w:t>
      </w:r>
      <w:r>
        <w:rPr/>
        <w:t>August</w:t>
      </w:r>
      <w:r>
        <w:rPr>
          <w:spacing w:val="-7"/>
        </w:rPr>
        <w:t> </w:t>
      </w:r>
      <w:r>
        <w:rPr>
          <w:spacing w:val="-5"/>
        </w:rPr>
        <w:t>2.</w:t>
      </w:r>
    </w:p>
    <w:p>
      <w:pPr>
        <w:pStyle w:val="BodyText"/>
        <w:spacing w:line="580" w:lineRule="atLeast" w:before="7"/>
        <w:ind w:left="165" w:right="43" w:hanging="1"/>
      </w:pPr>
      <w:r>
        <w:rPr/>
        <w:t>Lemoine, D.</w:t>
      </w:r>
      <w:r>
        <w:rPr>
          <w:spacing w:val="40"/>
        </w:rPr>
        <w:t> </w:t>
      </w:r>
      <w:r>
        <w:rPr/>
        <w:t>2021.</w:t>
      </w:r>
      <w:r>
        <w:rPr>
          <w:spacing w:val="40"/>
        </w:rPr>
        <w:t> </w:t>
      </w:r>
      <w:r>
        <w:rPr/>
        <w:t>A policy framework for achieving negative emissions.</w:t>
      </w:r>
      <w:r>
        <w:rPr>
          <w:spacing w:val="40"/>
        </w:rPr>
        <w:t> </w:t>
      </w:r>
      <w:r>
        <w:rPr/>
        <w:t>VoxEu.org, July 28. Lemoine,</w:t>
      </w:r>
      <w:r>
        <w:rPr>
          <w:spacing w:val="-2"/>
        </w:rPr>
        <w:t> </w:t>
      </w:r>
      <w:r>
        <w:rPr/>
        <w:t>D.</w:t>
      </w:r>
      <w:r>
        <w:rPr>
          <w:spacing w:val="40"/>
        </w:rPr>
        <w:t> </w:t>
      </w:r>
      <w:r>
        <w:rPr/>
        <w:t>2021.</w:t>
      </w:r>
      <w:r>
        <w:rPr>
          <w:spacing w:val="40"/>
        </w:rPr>
        <w:t> </w:t>
      </w:r>
      <w:r>
        <w:rPr/>
        <w:t>Estimating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impact</w:t>
      </w:r>
      <w:r>
        <w:rPr>
          <w:spacing w:val="-3"/>
        </w:rPr>
        <w:t> </w:t>
      </w:r>
      <w:r>
        <w:rPr/>
        <w:t>of climate</w:t>
      </w:r>
      <w:r>
        <w:rPr>
          <w:spacing w:val="-1"/>
        </w:rPr>
        <w:t> </w:t>
      </w:r>
      <w:r>
        <w:rPr/>
        <w:t>change</w:t>
      </w:r>
      <w:r>
        <w:rPr>
          <w:spacing w:val="-5"/>
        </w:rPr>
        <w:t> </w:t>
      </w:r>
      <w:r>
        <w:rPr/>
        <w:t>from</w:t>
      </w:r>
      <w:r>
        <w:rPr>
          <w:spacing w:val="-6"/>
        </w:rPr>
        <w:t> </w:t>
      </w:r>
      <w:r>
        <w:rPr/>
        <w:t>weather</w:t>
      </w:r>
      <w:r>
        <w:rPr>
          <w:spacing w:val="-3"/>
        </w:rPr>
        <w:t> </w:t>
      </w:r>
      <w:r>
        <w:rPr/>
        <w:t>variation.</w:t>
      </w:r>
    </w:p>
    <w:p>
      <w:pPr>
        <w:pStyle w:val="BodyText"/>
        <w:spacing w:before="6"/>
        <w:ind w:left="524"/>
      </w:pPr>
      <w:r>
        <w:rPr/>
        <w:t>VoxEu.org,</w:t>
      </w:r>
      <w:r>
        <w:rPr>
          <w:spacing w:val="-9"/>
        </w:rPr>
        <w:t> </w:t>
      </w:r>
      <w:r>
        <w:rPr/>
        <w:t>July</w:t>
      </w:r>
      <w:r>
        <w:rPr>
          <w:spacing w:val="-9"/>
        </w:rPr>
        <w:t> </w:t>
      </w:r>
      <w:r>
        <w:rPr>
          <w:spacing w:val="-5"/>
        </w:rPr>
        <w:t>9.</w:t>
      </w:r>
    </w:p>
    <w:p>
      <w:pPr>
        <w:pStyle w:val="BodyText"/>
        <w:spacing w:before="291"/>
        <w:ind w:left="165"/>
      </w:pPr>
      <w:r>
        <w:rPr/>
        <w:t>Lemoine,</w:t>
      </w:r>
      <w:r>
        <w:rPr>
          <w:spacing w:val="-6"/>
        </w:rPr>
        <w:t> </w:t>
      </w:r>
      <w:r>
        <w:rPr/>
        <w:t>D.</w:t>
      </w:r>
      <w:r>
        <w:rPr>
          <w:spacing w:val="43"/>
        </w:rPr>
        <w:t> </w:t>
      </w:r>
      <w:r>
        <w:rPr/>
        <w:t>2020.</w:t>
      </w:r>
      <w:r>
        <w:rPr>
          <w:spacing w:val="42"/>
        </w:rPr>
        <w:t> </w:t>
      </w:r>
      <w:r>
        <w:rPr/>
        <w:t>A</w:t>
      </w:r>
      <w:r>
        <w:rPr>
          <w:spacing w:val="-5"/>
        </w:rPr>
        <w:t> </w:t>
      </w:r>
      <w:r>
        <w:rPr/>
        <w:t>policy</w:t>
      </w:r>
      <w:r>
        <w:rPr>
          <w:spacing w:val="-8"/>
        </w:rPr>
        <w:t> </w:t>
      </w:r>
      <w:r>
        <w:rPr/>
        <w:t>framework</w:t>
      </w:r>
      <w:r>
        <w:rPr>
          <w:spacing w:val="-10"/>
        </w:rPr>
        <w:t> </w:t>
      </w:r>
      <w:r>
        <w:rPr/>
        <w:t>for</w:t>
      </w:r>
      <w:r>
        <w:rPr>
          <w:spacing w:val="-6"/>
        </w:rPr>
        <w:t> </w:t>
      </w:r>
      <w:r>
        <w:rPr/>
        <w:t>controlling</w:t>
      </w:r>
      <w:r>
        <w:rPr>
          <w:spacing w:val="-6"/>
        </w:rPr>
        <w:t> </w:t>
      </w:r>
      <w:r>
        <w:rPr/>
        <w:t>both</w:t>
      </w:r>
      <w:r>
        <w:rPr>
          <w:spacing w:val="-4"/>
        </w:rPr>
        <w:t> </w:t>
      </w:r>
      <w:r>
        <w:rPr/>
        <w:t>old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new</w:t>
      </w:r>
      <w:r>
        <w:rPr>
          <w:spacing w:val="-5"/>
        </w:rPr>
        <w:t> </w:t>
      </w:r>
      <w:r>
        <w:rPr/>
        <w:t>carbon</w:t>
      </w:r>
      <w:r>
        <w:rPr>
          <w:spacing w:val="-4"/>
        </w:rPr>
        <w:t> </w:t>
      </w:r>
      <w:r>
        <w:rPr>
          <w:spacing w:val="-2"/>
        </w:rPr>
        <w:t>emissions.</w:t>
      </w:r>
    </w:p>
    <w:p>
      <w:pPr>
        <w:pStyle w:val="BodyText"/>
        <w:spacing w:before="2"/>
        <w:ind w:left="524"/>
      </w:pPr>
      <w:r>
        <w:rPr/>
        <w:t>Sustainable</w:t>
      </w:r>
      <w:r>
        <w:rPr>
          <w:spacing w:val="-10"/>
        </w:rPr>
        <w:t> </w:t>
      </w:r>
      <w:r>
        <w:rPr/>
        <w:t>Future</w:t>
      </w:r>
      <w:r>
        <w:rPr>
          <w:spacing w:val="-10"/>
        </w:rPr>
        <w:t> </w:t>
      </w:r>
      <w:r>
        <w:rPr/>
        <w:t>Policy</w:t>
      </w:r>
      <w:r>
        <w:rPr>
          <w:spacing w:val="-11"/>
        </w:rPr>
        <w:t> </w:t>
      </w:r>
      <w:r>
        <w:rPr/>
        <w:t>Lab:</w:t>
      </w:r>
      <w:r>
        <w:rPr>
          <w:spacing w:val="-10"/>
        </w:rPr>
        <w:t> </w:t>
      </w:r>
      <w:r>
        <w:rPr/>
        <w:t>Opinions,</w:t>
      </w:r>
      <w:r>
        <w:rPr>
          <w:spacing w:val="-11"/>
        </w:rPr>
        <w:t> </w:t>
      </w:r>
      <w:r>
        <w:rPr/>
        <w:t>2020-</w:t>
      </w:r>
      <w:r>
        <w:rPr>
          <w:spacing w:val="-5"/>
        </w:rPr>
        <w:t>05.</w:t>
      </w:r>
    </w:p>
    <w:p>
      <w:pPr>
        <w:pStyle w:val="BodyText"/>
        <w:spacing w:line="266" w:lineRule="auto" w:before="291"/>
        <w:ind w:left="524" w:hanging="360"/>
      </w:pPr>
      <w:r>
        <w:rPr/>
        <w:t>Lemoine,</w:t>
      </w:r>
      <w:r>
        <w:rPr>
          <w:spacing w:val="-2"/>
        </w:rPr>
        <w:t> </w:t>
      </w:r>
      <w:r>
        <w:rPr/>
        <w:t>D.</w:t>
      </w:r>
      <w:r>
        <w:rPr>
          <w:spacing w:val="40"/>
        </w:rPr>
        <w:t> </w:t>
      </w:r>
      <w:r>
        <w:rPr/>
        <w:t>2012.</w:t>
      </w:r>
      <w:r>
        <w:rPr>
          <w:spacing w:val="40"/>
        </w:rPr>
        <w:t> </w:t>
      </w:r>
      <w:r>
        <w:rPr/>
        <w:t>Plug-in</w:t>
      </w:r>
      <w:r>
        <w:rPr>
          <w:spacing w:val="-4"/>
        </w:rPr>
        <w:t> </w:t>
      </w:r>
      <w:r>
        <w:rPr/>
        <w:t>hybrids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grid:</w:t>
      </w:r>
      <w:r>
        <w:rPr>
          <w:spacing w:val="-2"/>
        </w:rPr>
        <w:t> </w:t>
      </w:r>
      <w:r>
        <w:rPr/>
        <w:t>Putting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pieces</w:t>
      </w:r>
      <w:r>
        <w:rPr>
          <w:spacing w:val="-2"/>
        </w:rPr>
        <w:t> </w:t>
      </w:r>
      <w:r>
        <w:rPr/>
        <w:t>together.</w:t>
      </w:r>
      <w:r>
        <w:rPr>
          <w:spacing w:val="40"/>
        </w:rPr>
        <w:t> </w:t>
      </w:r>
      <w:r>
        <w:rPr/>
        <w:t>OR</w:t>
      </w:r>
      <w:r>
        <w:rPr>
          <w:spacing w:val="-1"/>
        </w:rPr>
        <w:t> </w:t>
      </w:r>
      <w:r>
        <w:rPr/>
        <w:t>Forum, Operations Research.</w:t>
      </w:r>
    </w:p>
    <w:p>
      <w:pPr>
        <w:pStyle w:val="BodyText"/>
        <w:spacing w:before="25"/>
      </w:pPr>
    </w:p>
    <w:p>
      <w:pPr>
        <w:pStyle w:val="BodyText"/>
        <w:spacing w:line="264" w:lineRule="auto"/>
        <w:ind w:left="524" w:hanging="360"/>
      </w:pPr>
      <w:r>
        <w:rPr/>
        <w:t>Lemoine,</w:t>
      </w:r>
      <w:r>
        <w:rPr>
          <w:spacing w:val="-2"/>
        </w:rPr>
        <w:t> </w:t>
      </w:r>
      <w:r>
        <w:rPr/>
        <w:t>D.</w:t>
      </w:r>
      <w:r>
        <w:rPr>
          <w:spacing w:val="40"/>
        </w:rPr>
        <w:t> </w:t>
      </w:r>
      <w:r>
        <w:rPr/>
        <w:t>2012.</w:t>
      </w:r>
      <w:r>
        <w:rPr>
          <w:spacing w:val="40"/>
        </w:rPr>
        <w:t> </w:t>
      </w:r>
      <w:r>
        <w:rPr/>
        <w:t>Abrupt</w:t>
      </w:r>
      <w:r>
        <w:rPr>
          <w:spacing w:val="-3"/>
        </w:rPr>
        <w:t> </w:t>
      </w:r>
      <w:r>
        <w:rPr/>
        <w:t>changes---To</w:t>
      </w:r>
      <w:r>
        <w:rPr>
          <w:spacing w:val="-1"/>
        </w:rPr>
        <w:t> </w:t>
      </w:r>
      <w:r>
        <w:rPr/>
        <w:t>what</w:t>
      </w:r>
      <w:r>
        <w:rPr>
          <w:spacing w:val="-3"/>
        </w:rPr>
        <w:t> </w:t>
      </w:r>
      <w:r>
        <w:rPr/>
        <w:t>extent</w:t>
      </w:r>
      <w:r>
        <w:rPr>
          <w:spacing w:val="-3"/>
        </w:rPr>
        <w:t> </w:t>
      </w:r>
      <w:r>
        <w:rPr/>
        <w:t>are</w:t>
      </w:r>
      <w:r>
        <w:rPr>
          <w:spacing w:val="-1"/>
        </w:rPr>
        <w:t> </w:t>
      </w:r>
      <w:r>
        <w:rPr/>
        <w:t>tipping</w:t>
      </w:r>
      <w:r>
        <w:rPr>
          <w:spacing w:val="-2"/>
        </w:rPr>
        <w:t> </w:t>
      </w:r>
      <w:r>
        <w:rPr/>
        <w:t>points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concern in</w:t>
      </w:r>
      <w:r>
        <w:rPr>
          <w:spacing w:val="-4"/>
        </w:rPr>
        <w:t> </w:t>
      </w:r>
      <w:r>
        <w:rPr/>
        <w:t>coping</w:t>
      </w:r>
      <w:r>
        <w:rPr>
          <w:spacing w:val="-6"/>
        </w:rPr>
        <w:t> </w:t>
      </w:r>
      <w:r>
        <w:rPr/>
        <w:t>with global change?</w:t>
      </w:r>
      <w:r>
        <w:rPr>
          <w:spacing w:val="40"/>
        </w:rPr>
        <w:t> </w:t>
      </w:r>
      <w:r>
        <w:rPr/>
        <w:t>In: Past Global Changes (PAGES) News 20(1): 42.</w:t>
      </w:r>
    </w:p>
    <w:p>
      <w:pPr>
        <w:pStyle w:val="BodyText"/>
        <w:spacing w:before="28"/>
      </w:pPr>
    </w:p>
    <w:p>
      <w:pPr>
        <w:spacing w:line="266" w:lineRule="auto" w:before="0"/>
        <w:ind w:left="524" w:right="0" w:hanging="360"/>
        <w:jc w:val="left"/>
        <w:rPr>
          <w:sz w:val="24"/>
        </w:rPr>
      </w:pPr>
      <w:r>
        <w:rPr>
          <w:sz w:val="24"/>
        </w:rPr>
        <w:t>Kammen,</w:t>
      </w:r>
      <w:r>
        <w:rPr>
          <w:spacing w:val="-3"/>
          <w:sz w:val="24"/>
        </w:rPr>
        <w:t> </w:t>
      </w:r>
      <w:r>
        <w:rPr>
          <w:sz w:val="24"/>
        </w:rPr>
        <w:t>D.M.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D.M.</w:t>
      </w:r>
      <w:r>
        <w:rPr>
          <w:spacing w:val="-3"/>
          <w:sz w:val="24"/>
        </w:rPr>
        <w:t> </w:t>
      </w:r>
      <w:r>
        <w:rPr>
          <w:sz w:val="24"/>
        </w:rPr>
        <w:t>Lemoine.</w:t>
      </w:r>
      <w:r>
        <w:rPr>
          <w:spacing w:val="40"/>
          <w:sz w:val="24"/>
        </w:rPr>
        <w:t> </w:t>
      </w:r>
      <w:r>
        <w:rPr>
          <w:sz w:val="24"/>
        </w:rPr>
        <w:t>2009.</w:t>
      </w:r>
      <w:r>
        <w:rPr>
          <w:spacing w:val="40"/>
          <w:sz w:val="24"/>
        </w:rPr>
        <w:t> </w:t>
      </w:r>
      <w:r>
        <w:rPr>
          <w:sz w:val="24"/>
        </w:rPr>
        <w:t>Commentary: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transition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ICVs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PHEVs</w:t>
      </w:r>
      <w:r>
        <w:rPr>
          <w:spacing w:val="-3"/>
          <w:sz w:val="24"/>
        </w:rPr>
        <w:t> </w:t>
      </w:r>
      <w:r>
        <w:rPr>
          <w:sz w:val="24"/>
        </w:rPr>
        <w:t>and EVs.</w:t>
      </w:r>
      <w:r>
        <w:rPr>
          <w:spacing w:val="38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i/>
          <w:sz w:val="24"/>
        </w:rPr>
        <w:t>Betting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Science: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Disruptive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Technologies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Transport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Fuels</w:t>
      </w:r>
      <w:r>
        <w:rPr>
          <w:sz w:val="24"/>
        </w:rPr>
        <w:t>,</w:t>
      </w:r>
      <w:r>
        <w:rPr>
          <w:spacing w:val="-10"/>
          <w:sz w:val="24"/>
        </w:rPr>
        <w:t> </w:t>
      </w:r>
      <w:r>
        <w:rPr>
          <w:sz w:val="24"/>
        </w:rPr>
        <w:t>Accenture,</w:t>
      </w:r>
      <w:r>
        <w:rPr>
          <w:spacing w:val="-8"/>
          <w:sz w:val="24"/>
        </w:rPr>
        <w:t> </w:t>
      </w:r>
      <w:r>
        <w:rPr>
          <w:sz w:val="24"/>
        </w:rPr>
        <w:t>219-</w:t>
      </w:r>
      <w:r>
        <w:rPr>
          <w:spacing w:val="-4"/>
          <w:sz w:val="24"/>
        </w:rPr>
        <w:t>220.</w:t>
      </w:r>
    </w:p>
    <w:p>
      <w:pPr>
        <w:spacing w:after="0" w:line="266" w:lineRule="auto"/>
        <w:jc w:val="left"/>
        <w:rPr>
          <w:sz w:val="24"/>
        </w:rPr>
        <w:sectPr>
          <w:pgSz w:w="12250" w:h="15840"/>
          <w:pgMar w:header="770" w:footer="765" w:top="1000" w:bottom="960" w:left="1275" w:right="1417"/>
        </w:sectPr>
      </w:pPr>
    </w:p>
    <w:p>
      <w:pPr>
        <w:pStyle w:val="BodyText"/>
        <w:spacing w:before="136"/>
      </w:pPr>
    </w:p>
    <w:p>
      <w:pPr>
        <w:pStyle w:val="BodyText"/>
        <w:spacing w:line="264" w:lineRule="auto"/>
        <w:ind w:left="523" w:hanging="359"/>
      </w:pPr>
      <w:r>
        <w:rPr/>
        <w:t>Lemoine,</w:t>
      </w:r>
      <w:r>
        <w:rPr>
          <w:spacing w:val="-1"/>
        </w:rPr>
        <w:t> </w:t>
      </w:r>
      <w:r>
        <w:rPr/>
        <w:t>D.M.</w:t>
      </w:r>
      <w:r>
        <w:rPr>
          <w:spacing w:val="40"/>
        </w:rPr>
        <w:t> </w:t>
      </w:r>
      <w:r>
        <w:rPr/>
        <w:t>2008.</w:t>
      </w:r>
      <w:r>
        <w:rPr>
          <w:spacing w:val="40"/>
        </w:rPr>
        <w:t> </w:t>
      </w:r>
      <w:r>
        <w:rPr/>
        <w:t>Undervalued</w:t>
      </w:r>
      <w:r>
        <w:rPr>
          <w:spacing w:val="-3"/>
        </w:rPr>
        <w:t> </w:t>
      </w:r>
      <w:r>
        <w:rPr/>
        <w:t>by</w:t>
      </w:r>
      <w:r>
        <w:rPr>
          <w:spacing w:val="-8"/>
        </w:rPr>
        <w:t> </w:t>
      </w:r>
      <w:r>
        <w:rPr/>
        <w:t>expectations: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fuel</w:t>
      </w:r>
      <w:r>
        <w:rPr>
          <w:spacing w:val="-3"/>
        </w:rPr>
        <w:t> </w:t>
      </w:r>
      <w:r>
        <w:rPr/>
        <w:t>flexibility</w:t>
      </w:r>
      <w:r>
        <w:rPr>
          <w:spacing w:val="-1"/>
        </w:rPr>
        <w:t> </w:t>
      </w:r>
      <w:r>
        <w:rPr/>
        <w:t>of plug-in</w:t>
      </w:r>
      <w:r>
        <w:rPr>
          <w:spacing w:val="-3"/>
        </w:rPr>
        <w:t> </w:t>
      </w:r>
      <w:r>
        <w:rPr/>
        <w:t>hybrid</w:t>
      </w:r>
      <w:r>
        <w:rPr>
          <w:spacing w:val="-3"/>
        </w:rPr>
        <w:t> </w:t>
      </w:r>
      <w:r>
        <w:rPr/>
        <w:t>electric vehicles.</w:t>
      </w:r>
      <w:r>
        <w:rPr>
          <w:spacing w:val="40"/>
        </w:rPr>
        <w:t> </w:t>
      </w:r>
      <w:r>
        <w:rPr>
          <w:i/>
        </w:rPr>
        <w:t>Dialogue</w:t>
      </w:r>
      <w:r>
        <w:rPr/>
        <w:t>, The Official Publication of the United States Association for Energy Economics 16(3):12-14.</w:t>
      </w:r>
    </w:p>
    <w:p>
      <w:pPr>
        <w:pStyle w:val="BodyText"/>
        <w:spacing w:before="31"/>
      </w:pPr>
    </w:p>
    <w:p>
      <w:pPr>
        <w:spacing w:before="0"/>
        <w:ind w:left="164" w:right="0" w:firstLine="0"/>
        <w:jc w:val="left"/>
        <w:rPr>
          <w:sz w:val="24"/>
        </w:rPr>
      </w:pPr>
      <w:r>
        <w:rPr>
          <w:sz w:val="24"/>
        </w:rPr>
        <w:t>Contributor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Low-Carbon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Fuel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Standard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California.</w:t>
      </w:r>
      <w:r>
        <w:rPr>
          <w:i/>
          <w:spacing w:val="41"/>
          <w:sz w:val="24"/>
        </w:rPr>
        <w:t> </w:t>
      </w:r>
      <w:r>
        <w:rPr>
          <w:i/>
          <w:sz w:val="24"/>
        </w:rPr>
        <w:t>Part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1: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Technical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Analysis.</w:t>
      </w:r>
      <w:r>
        <w:rPr>
          <w:i/>
          <w:spacing w:val="40"/>
          <w:sz w:val="24"/>
        </w:rPr>
        <w:t> </w:t>
      </w:r>
      <w:r>
        <w:rPr>
          <w:spacing w:val="-2"/>
          <w:sz w:val="24"/>
        </w:rPr>
        <w:t>Farrell,</w:t>
      </w:r>
    </w:p>
    <w:p>
      <w:pPr>
        <w:pStyle w:val="BodyText"/>
        <w:spacing w:line="264" w:lineRule="auto" w:before="29"/>
        <w:ind w:left="523"/>
      </w:pPr>
      <w:r>
        <w:rPr/>
        <w:t>A.E.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Sperling,</w:t>
      </w:r>
      <w:r>
        <w:rPr>
          <w:spacing w:val="-6"/>
        </w:rPr>
        <w:t> </w:t>
      </w:r>
      <w:r>
        <w:rPr/>
        <w:t>D.,</w:t>
      </w:r>
      <w:r>
        <w:rPr>
          <w:spacing w:val="-3"/>
        </w:rPr>
        <w:t> </w:t>
      </w:r>
      <w:r>
        <w:rPr/>
        <w:t>Project</w:t>
      </w:r>
      <w:r>
        <w:rPr>
          <w:spacing w:val="-4"/>
        </w:rPr>
        <w:t> </w:t>
      </w:r>
      <w:r>
        <w:rPr/>
        <w:t>Directors.</w:t>
      </w:r>
      <w:r>
        <w:rPr>
          <w:spacing w:val="40"/>
        </w:rPr>
        <w:t> </w:t>
      </w:r>
      <w:r>
        <w:rPr/>
        <w:t>2007.</w:t>
      </w:r>
      <w:r>
        <w:rPr>
          <w:spacing w:val="40"/>
        </w:rPr>
        <w:t> </w:t>
      </w:r>
      <w:r>
        <w:rPr/>
        <w:t>UC</w:t>
      </w:r>
      <w:r>
        <w:rPr>
          <w:spacing w:val="-3"/>
        </w:rPr>
        <w:t> </w:t>
      </w:r>
      <w:r>
        <w:rPr/>
        <w:t>Berkeley</w:t>
      </w:r>
      <w:r>
        <w:rPr>
          <w:spacing w:val="-3"/>
        </w:rPr>
        <w:t> </w:t>
      </w:r>
      <w:r>
        <w:rPr/>
        <w:t>Transportation</w:t>
      </w:r>
      <w:r>
        <w:rPr>
          <w:spacing w:val="-1"/>
        </w:rPr>
        <w:t> </w:t>
      </w:r>
      <w:r>
        <w:rPr/>
        <w:t>Sustainability Research Center.</w:t>
      </w:r>
      <w:r>
        <w:rPr>
          <w:spacing w:val="40"/>
        </w:rPr>
        <w:t> </w:t>
      </w:r>
      <w:r>
        <w:rPr/>
        <w:t>Paper UCB-ITS-TSRC-RR-2007-2.</w:t>
      </w:r>
      <w:r>
        <w:rPr>
          <w:spacing w:val="40"/>
        </w:rPr>
        <w:t> </w:t>
      </w:r>
      <w:r>
        <w:rPr/>
        <w:t>179 pp.</w:t>
      </w:r>
    </w:p>
    <w:p>
      <w:pPr>
        <w:pStyle w:val="BodyText"/>
        <w:spacing w:before="27"/>
      </w:pPr>
    </w:p>
    <w:p>
      <w:pPr>
        <w:spacing w:line="264" w:lineRule="auto" w:before="1"/>
        <w:ind w:left="522" w:right="0" w:hanging="360"/>
        <w:jc w:val="left"/>
        <w:rPr>
          <w:sz w:val="24"/>
        </w:rPr>
      </w:pPr>
      <w:r>
        <w:rPr>
          <w:sz w:val="24"/>
        </w:rPr>
        <w:t>Stallman,</w:t>
      </w:r>
      <w:r>
        <w:rPr>
          <w:spacing w:val="-3"/>
          <w:sz w:val="24"/>
        </w:rPr>
        <w:t> </w:t>
      </w:r>
      <w:r>
        <w:rPr>
          <w:sz w:val="24"/>
        </w:rPr>
        <w:t>C.,</w:t>
      </w:r>
      <w:r>
        <w:rPr>
          <w:spacing w:val="-3"/>
          <w:sz w:val="24"/>
        </w:rPr>
        <w:t> </w:t>
      </w:r>
      <w:r>
        <w:rPr>
          <w:sz w:val="24"/>
        </w:rPr>
        <w:t>K.</w:t>
      </w:r>
      <w:r>
        <w:rPr>
          <w:spacing w:val="-3"/>
          <w:sz w:val="24"/>
        </w:rPr>
        <w:t> </w:t>
      </w:r>
      <w:r>
        <w:rPr>
          <w:sz w:val="24"/>
        </w:rPr>
        <w:t>McIlwain,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D.</w:t>
      </w:r>
      <w:r>
        <w:rPr>
          <w:spacing w:val="-3"/>
          <w:sz w:val="24"/>
        </w:rPr>
        <w:t> </w:t>
      </w:r>
      <w:r>
        <w:rPr>
          <w:sz w:val="24"/>
        </w:rPr>
        <w:t>Lemoine.</w:t>
      </w:r>
      <w:r>
        <w:rPr>
          <w:spacing w:val="40"/>
          <w:sz w:val="24"/>
        </w:rPr>
        <w:t> </w:t>
      </w:r>
      <w:r>
        <w:rPr>
          <w:sz w:val="24"/>
        </w:rPr>
        <w:t>2005.</w:t>
      </w:r>
      <w:r>
        <w:rPr>
          <w:spacing w:val="40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Baldwin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County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Wetland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Conservation Plan: Final Summary Document.</w:t>
      </w:r>
      <w:r>
        <w:rPr>
          <w:i/>
          <w:spacing w:val="40"/>
          <w:sz w:val="24"/>
        </w:rPr>
        <w:t> </w:t>
      </w:r>
      <w:r>
        <w:rPr>
          <w:sz w:val="24"/>
        </w:rPr>
        <w:t>Baldwin County Planning and Zoning Department, Bay Minette, AL.</w:t>
      </w:r>
      <w:r>
        <w:rPr>
          <w:spacing w:val="40"/>
          <w:sz w:val="24"/>
        </w:rPr>
        <w:t> </w:t>
      </w:r>
      <w:r>
        <w:rPr>
          <w:sz w:val="24"/>
        </w:rPr>
        <w:t>115 pp.</w:t>
      </w:r>
    </w:p>
    <w:p>
      <w:pPr>
        <w:pStyle w:val="BodyText"/>
        <w:spacing w:before="239"/>
      </w:pPr>
    </w:p>
    <w:p>
      <w:pPr>
        <w:pStyle w:val="Heading1"/>
        <w:ind w:left="163"/>
      </w:pPr>
      <w:bookmarkStart w:name="Software" w:id="8"/>
      <w:bookmarkEnd w:id="8"/>
      <w:r>
        <w:rPr>
          <w:b w:val="0"/>
        </w:rPr>
      </w:r>
      <w:r>
        <w:rPr>
          <w:spacing w:val="-2"/>
        </w:rPr>
        <w:t>Software</w:t>
      </w:r>
    </w:p>
    <w:p>
      <w:pPr>
        <w:pStyle w:val="BodyText"/>
        <w:spacing w:line="480" w:lineRule="auto" w:before="87"/>
        <w:ind w:left="163"/>
      </w:pPr>
      <w:r>
        <w:rPr/>
        <w:t>DICE-2016R-Matlab.</w:t>
      </w:r>
      <w:r>
        <w:rPr>
          <w:spacing w:val="40"/>
        </w:rPr>
        <w:t> </w:t>
      </w:r>
      <w:r>
        <w:rPr/>
        <w:t>First version: 2020.</w:t>
      </w:r>
      <w:r>
        <w:rPr>
          <w:spacing w:val="40"/>
        </w:rPr>
        <w:t> </w:t>
      </w:r>
      <w:r>
        <w:rPr/>
        <w:t>https://github.com/dlemoine1/DICE-2016R-Matlab Teaching</w:t>
      </w:r>
      <w:r>
        <w:rPr>
          <w:spacing w:val="-4"/>
        </w:rPr>
        <w:t> </w:t>
      </w:r>
      <w:r>
        <w:rPr/>
        <w:t>modules,</w:t>
      </w:r>
      <w:r>
        <w:rPr>
          <w:spacing w:val="-4"/>
        </w:rPr>
        <w:t> </w:t>
      </w:r>
      <w:r>
        <w:rPr/>
        <w:t>Econ150C2.</w:t>
      </w:r>
      <w:r>
        <w:rPr>
          <w:spacing w:val="40"/>
        </w:rPr>
        <w:t> </w:t>
      </w:r>
      <w:r>
        <w:rPr/>
        <w:t>First</w:t>
      </w:r>
      <w:r>
        <w:rPr>
          <w:spacing w:val="-5"/>
        </w:rPr>
        <w:t> </w:t>
      </w:r>
      <w:r>
        <w:rPr/>
        <w:t>version:</w:t>
      </w:r>
      <w:r>
        <w:rPr>
          <w:spacing w:val="-4"/>
        </w:rPr>
        <w:t> </w:t>
      </w:r>
      <w:r>
        <w:rPr/>
        <w:t>2022.</w:t>
      </w:r>
      <w:r>
        <w:rPr>
          <w:spacing w:val="40"/>
        </w:rPr>
        <w:t> </w:t>
      </w:r>
      <w:r>
        <w:rPr/>
        <w:t>https://github.com/dlemoine1/Econ150C2</w:t>
      </w:r>
    </w:p>
    <w:p>
      <w:pPr>
        <w:pStyle w:val="Heading1"/>
        <w:spacing w:before="242"/>
        <w:ind w:left="163"/>
      </w:pPr>
      <w:bookmarkStart w:name="Grants" w:id="9"/>
      <w:bookmarkEnd w:id="9"/>
      <w:r>
        <w:rPr>
          <w:b w:val="0"/>
        </w:rPr>
      </w:r>
      <w:r>
        <w:rPr>
          <w:spacing w:val="-2"/>
        </w:rPr>
        <w:t>Grants</w:t>
      </w:r>
    </w:p>
    <w:p>
      <w:pPr>
        <w:pStyle w:val="BodyText"/>
        <w:spacing w:line="292" w:lineRule="exact" w:before="87"/>
        <w:ind w:left="163"/>
      </w:pPr>
      <w:r>
        <w:rPr>
          <w:b/>
        </w:rPr>
        <w:t>PI</w:t>
      </w:r>
      <w:r>
        <w:rPr/>
        <w:t>:</w:t>
      </w:r>
      <w:r>
        <w:rPr>
          <w:spacing w:val="38"/>
        </w:rPr>
        <w:t> </w:t>
      </w:r>
      <w:r>
        <w:rPr/>
        <w:t>National</w:t>
      </w:r>
      <w:r>
        <w:rPr>
          <w:spacing w:val="-9"/>
        </w:rPr>
        <w:t> </w:t>
      </w:r>
      <w:r>
        <w:rPr/>
        <w:t>Science</w:t>
      </w:r>
      <w:r>
        <w:rPr>
          <w:spacing w:val="-7"/>
        </w:rPr>
        <w:t> </w:t>
      </w:r>
      <w:r>
        <w:rPr/>
        <w:t>Foundation,</w:t>
      </w:r>
      <w:r>
        <w:rPr>
          <w:spacing w:val="-10"/>
        </w:rPr>
        <w:t> </w:t>
      </w:r>
      <w:r>
        <w:rPr/>
        <w:t>“Using</w:t>
      </w:r>
      <w:r>
        <w:rPr>
          <w:spacing w:val="-8"/>
        </w:rPr>
        <w:t> </w:t>
      </w:r>
      <w:r>
        <w:rPr/>
        <w:t>Weather</w:t>
      </w:r>
      <w:r>
        <w:rPr>
          <w:spacing w:val="-8"/>
        </w:rPr>
        <w:t> </w:t>
      </w:r>
      <w:r>
        <w:rPr/>
        <w:t>Forecasts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Identify</w:t>
      </w:r>
      <w:r>
        <w:rPr>
          <w:spacing w:val="-8"/>
        </w:rPr>
        <w:t> </w:t>
      </w:r>
      <w:r>
        <w:rPr/>
        <w:t>Economic</w:t>
      </w:r>
      <w:r>
        <w:rPr>
          <w:spacing w:val="-8"/>
        </w:rPr>
        <w:t> </w:t>
      </w:r>
      <w:r>
        <w:rPr>
          <w:spacing w:val="-2"/>
        </w:rPr>
        <w:t>Behavior”,</w:t>
      </w:r>
    </w:p>
    <w:p>
      <w:pPr>
        <w:pStyle w:val="BodyText"/>
        <w:spacing w:line="242" w:lineRule="auto"/>
        <w:ind w:left="884" w:right="43"/>
      </w:pPr>
      <w:r>
        <w:rPr/>
        <w:t>$297,437,</w:t>
      </w:r>
      <w:r>
        <w:rPr>
          <w:spacing w:val="-3"/>
        </w:rPr>
        <w:t> </w:t>
      </w:r>
      <w:r>
        <w:rPr/>
        <w:t>2023-26.</w:t>
      </w:r>
      <w:r>
        <w:rPr>
          <w:spacing w:val="40"/>
        </w:rPr>
        <w:t> </w:t>
      </w:r>
      <w:r>
        <w:rPr/>
        <w:t>Co-PI:</w:t>
      </w:r>
      <w:r>
        <w:rPr>
          <w:spacing w:val="-3"/>
        </w:rPr>
        <w:t> </w:t>
      </w:r>
      <w:r>
        <w:rPr/>
        <w:t>Laura</w:t>
      </w:r>
      <w:r>
        <w:rPr>
          <w:spacing w:val="-1"/>
        </w:rPr>
        <w:t> </w:t>
      </w:r>
      <w:r>
        <w:rPr/>
        <w:t>Bakkensen.</w:t>
      </w:r>
      <w:r>
        <w:rPr>
          <w:spacing w:val="40"/>
        </w:rPr>
        <w:t> </w:t>
      </w:r>
      <w:r>
        <w:rPr/>
        <w:t>Collaborative</w:t>
      </w:r>
      <w:r>
        <w:rPr>
          <w:spacing w:val="-2"/>
        </w:rPr>
        <w:t> </w:t>
      </w:r>
      <w:r>
        <w:rPr/>
        <w:t>grant</w:t>
      </w:r>
      <w:r>
        <w:rPr>
          <w:spacing w:val="-4"/>
        </w:rPr>
        <w:t> </w:t>
      </w:r>
      <w:r>
        <w:rPr/>
        <w:t>received</w:t>
      </w:r>
      <w:r>
        <w:rPr>
          <w:spacing w:val="-5"/>
        </w:rPr>
        <w:t> </w:t>
      </w:r>
      <w:r>
        <w:rPr/>
        <w:t>by</w:t>
      </w:r>
      <w:r>
        <w:rPr>
          <w:spacing w:val="-3"/>
        </w:rPr>
        <w:t> </w:t>
      </w:r>
      <w:r>
        <w:rPr/>
        <w:t>Jeffrey Shrader at Columbia.</w:t>
      </w:r>
    </w:p>
    <w:p>
      <w:pPr>
        <w:pStyle w:val="BodyText"/>
        <w:ind w:left="522"/>
      </w:pPr>
      <w:r>
        <w:rPr/>
        <w:t>Global Risk</w:t>
      </w:r>
      <w:r>
        <w:rPr>
          <w:spacing w:val="-1"/>
        </w:rPr>
        <w:t> </w:t>
      </w:r>
      <w:r>
        <w:rPr/>
        <w:t>Institute,</w:t>
      </w:r>
      <w:r>
        <w:rPr>
          <w:spacing w:val="-1"/>
        </w:rPr>
        <w:t> </w:t>
      </w:r>
      <w:r>
        <w:rPr/>
        <w:t>“Estimating</w:t>
      </w:r>
      <w:r>
        <w:rPr>
          <w:spacing w:val="-1"/>
        </w:rPr>
        <w:t> </w:t>
      </w:r>
      <w:r>
        <w:rPr/>
        <w:t>Recent</w:t>
      </w:r>
      <w:r>
        <w:rPr>
          <w:spacing w:val="-2"/>
        </w:rPr>
        <w:t> </w:t>
      </w:r>
      <w:r>
        <w:rPr/>
        <w:t>Damages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Climate Change”,</w:t>
      </w:r>
      <w:r>
        <w:rPr>
          <w:spacing w:val="-1"/>
        </w:rPr>
        <w:t> </w:t>
      </w:r>
      <w:r>
        <w:rPr/>
        <w:t>$40,000,</w:t>
      </w:r>
      <w:r>
        <w:rPr>
          <w:spacing w:val="-1"/>
        </w:rPr>
        <w:t> </w:t>
      </w:r>
      <w:r>
        <w:rPr/>
        <w:t>2022-24 National</w:t>
      </w:r>
      <w:r>
        <w:rPr>
          <w:spacing w:val="-10"/>
        </w:rPr>
        <w:t> </w:t>
      </w:r>
      <w:r>
        <w:rPr/>
        <w:t>Oceanic</w:t>
      </w:r>
      <w:r>
        <w:rPr>
          <w:spacing w:val="-14"/>
        </w:rPr>
        <w:t> </w:t>
      </w:r>
      <w:r>
        <w:rPr/>
        <w:t>and</w:t>
      </w:r>
      <w:r>
        <w:rPr>
          <w:spacing w:val="-8"/>
        </w:rPr>
        <w:t> </w:t>
      </w:r>
      <w:r>
        <w:rPr/>
        <w:t>Atmospheric</w:t>
      </w:r>
      <w:r>
        <w:rPr>
          <w:spacing w:val="-11"/>
        </w:rPr>
        <w:t> </w:t>
      </w:r>
      <w:r>
        <w:rPr/>
        <w:t>Administration,</w:t>
      </w:r>
      <w:r>
        <w:rPr>
          <w:spacing w:val="-10"/>
        </w:rPr>
        <w:t> </w:t>
      </w:r>
      <w:r>
        <w:rPr/>
        <w:t>“Valuing</w:t>
      </w:r>
      <w:r>
        <w:rPr>
          <w:spacing w:val="-10"/>
        </w:rPr>
        <w:t> </w:t>
      </w:r>
      <w:r>
        <w:rPr/>
        <w:t>Prediction</w:t>
      </w:r>
      <w:r>
        <w:rPr>
          <w:spacing w:val="-12"/>
        </w:rPr>
        <w:t> </w:t>
      </w:r>
      <w:r>
        <w:rPr/>
        <w:t>Systems</w:t>
      </w:r>
      <w:r>
        <w:rPr>
          <w:spacing w:val="-10"/>
        </w:rPr>
        <w:t> </w:t>
      </w:r>
      <w:r>
        <w:rPr/>
        <w:t>from</w:t>
      </w:r>
      <w:r>
        <w:rPr>
          <w:spacing w:val="-11"/>
        </w:rPr>
        <w:t> </w:t>
      </w:r>
      <w:r>
        <w:rPr>
          <w:spacing w:val="-2"/>
        </w:rPr>
        <w:t>Equity</w:t>
      </w:r>
    </w:p>
    <w:p>
      <w:pPr>
        <w:pStyle w:val="BodyText"/>
        <w:ind w:left="522" w:right="3338" w:firstLine="362"/>
      </w:pPr>
      <w:r>
        <w:rPr/>
        <w:t>Markets”,</w:t>
      </w:r>
      <w:r>
        <w:rPr>
          <w:spacing w:val="-6"/>
        </w:rPr>
        <w:t> </w:t>
      </w:r>
      <w:r>
        <w:rPr/>
        <w:t>Co-PI:</w:t>
      </w:r>
      <w:r>
        <w:rPr>
          <w:spacing w:val="-7"/>
        </w:rPr>
        <w:t> </w:t>
      </w:r>
      <w:r>
        <w:rPr/>
        <w:t>Sarah</w:t>
      </w:r>
      <w:r>
        <w:rPr>
          <w:spacing w:val="-5"/>
        </w:rPr>
        <w:t> </w:t>
      </w:r>
      <w:r>
        <w:rPr/>
        <w:t>Kapnick,</w:t>
      </w:r>
      <w:r>
        <w:rPr>
          <w:spacing w:val="-10"/>
        </w:rPr>
        <w:t> </w:t>
      </w:r>
      <w:r>
        <w:rPr/>
        <w:t>$168,354,</w:t>
      </w:r>
      <w:r>
        <w:rPr>
          <w:spacing w:val="-7"/>
        </w:rPr>
        <w:t> </w:t>
      </w:r>
      <w:r>
        <w:rPr/>
        <w:t>2018-2019 Eller Small Grant, Other PI: A. Langer, $2500, 2018</w:t>
      </w:r>
    </w:p>
    <w:p>
      <w:pPr>
        <w:pStyle w:val="BodyText"/>
        <w:spacing w:line="242" w:lineRule="auto"/>
        <w:ind w:left="521" w:right="43"/>
      </w:pPr>
      <w:r>
        <w:rPr/>
        <w:t>Eller</w:t>
      </w:r>
      <w:r>
        <w:rPr>
          <w:spacing w:val="-3"/>
        </w:rPr>
        <w:t> </w:t>
      </w:r>
      <w:r>
        <w:rPr/>
        <w:t>Center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Management</w:t>
      </w:r>
      <w:r>
        <w:rPr>
          <w:spacing w:val="-3"/>
        </w:rPr>
        <w:t> </w:t>
      </w:r>
      <w:r>
        <w:rPr/>
        <w:t>Innovations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Healthcare,</w:t>
      </w:r>
      <w:r>
        <w:rPr>
          <w:spacing w:val="-2"/>
        </w:rPr>
        <w:t> </w:t>
      </w:r>
      <w:r>
        <w:rPr/>
        <w:t>Other</w:t>
      </w:r>
      <w:r>
        <w:rPr>
          <w:spacing w:val="-3"/>
        </w:rPr>
        <w:t> </w:t>
      </w:r>
      <w:r>
        <w:rPr/>
        <w:t>PI:</w:t>
      </w:r>
      <w:r>
        <w:rPr>
          <w:spacing w:val="-2"/>
        </w:rPr>
        <w:t> </w:t>
      </w:r>
      <w:r>
        <w:rPr/>
        <w:t>A.</w:t>
      </w:r>
      <w:r>
        <w:rPr>
          <w:spacing w:val="-2"/>
        </w:rPr>
        <w:t> </w:t>
      </w:r>
      <w:r>
        <w:rPr/>
        <w:t>Langer,</w:t>
      </w:r>
      <w:r>
        <w:rPr>
          <w:spacing w:val="-2"/>
        </w:rPr>
        <w:t> </w:t>
      </w:r>
      <w:r>
        <w:rPr/>
        <w:t>$3900,</w:t>
      </w:r>
      <w:r>
        <w:rPr>
          <w:spacing w:val="-2"/>
        </w:rPr>
        <w:t> </w:t>
      </w:r>
      <w:r>
        <w:rPr/>
        <w:t>2018 Institute of the Environment Program Development Grant, Other PI: A. Langer, $15,000,</w:t>
      </w:r>
    </w:p>
    <w:p>
      <w:pPr>
        <w:pStyle w:val="BodyText"/>
        <w:spacing w:line="288" w:lineRule="exact"/>
        <w:ind w:left="884"/>
      </w:pPr>
      <w:r>
        <w:rPr>
          <w:spacing w:val="-4"/>
        </w:rPr>
        <w:t>2016</w:t>
      </w:r>
    </w:p>
    <w:p>
      <w:pPr>
        <w:pStyle w:val="BodyText"/>
        <w:spacing w:line="242" w:lineRule="auto"/>
        <w:ind w:left="884" w:right="581" w:hanging="363"/>
      </w:pPr>
      <w:r>
        <w:rPr/>
        <w:t>UA</w:t>
      </w:r>
      <w:r>
        <w:rPr>
          <w:spacing w:val="-3"/>
        </w:rPr>
        <w:t> </w:t>
      </w:r>
      <w:r>
        <w:rPr/>
        <w:t>Renewable</w:t>
      </w:r>
      <w:r>
        <w:rPr>
          <w:spacing w:val="-2"/>
        </w:rPr>
        <w:t> </w:t>
      </w:r>
      <w:r>
        <w:rPr/>
        <w:t>Energy</w:t>
      </w:r>
      <w:r>
        <w:rPr>
          <w:spacing w:val="-3"/>
        </w:rPr>
        <w:t> </w:t>
      </w:r>
      <w:r>
        <w:rPr/>
        <w:t>Network</w:t>
      </w:r>
      <w:r>
        <w:rPr>
          <w:spacing w:val="-3"/>
        </w:rPr>
        <w:t> </w:t>
      </w:r>
      <w:r>
        <w:rPr/>
        <w:t>Policy</w:t>
      </w:r>
      <w:r>
        <w:rPr>
          <w:spacing w:val="-6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Initiative,</w:t>
      </w:r>
      <w:r>
        <w:rPr>
          <w:spacing w:val="-6"/>
        </w:rPr>
        <w:t> </w:t>
      </w:r>
      <w:r>
        <w:rPr/>
        <w:t>Other</w:t>
      </w:r>
      <w:r>
        <w:rPr>
          <w:spacing w:val="-4"/>
        </w:rPr>
        <w:t> </w:t>
      </w:r>
      <w:r>
        <w:rPr/>
        <w:t>PI:</w:t>
      </w:r>
      <w:r>
        <w:rPr>
          <w:spacing w:val="-3"/>
        </w:rPr>
        <w:t> </w:t>
      </w:r>
      <w:r>
        <w:rPr/>
        <w:t>A.</w:t>
      </w:r>
      <w:r>
        <w:rPr>
          <w:spacing w:val="-3"/>
        </w:rPr>
        <w:t> </w:t>
      </w:r>
      <w:r>
        <w:rPr/>
        <w:t>Langer,</w:t>
      </w:r>
      <w:r>
        <w:rPr>
          <w:spacing w:val="-3"/>
        </w:rPr>
        <w:t> </w:t>
      </w:r>
      <w:r>
        <w:rPr/>
        <w:t>$15,000, </w:t>
      </w:r>
      <w:r>
        <w:rPr>
          <w:spacing w:val="-2"/>
        </w:rPr>
        <w:t>2015-16</w:t>
      </w:r>
    </w:p>
    <w:p>
      <w:pPr>
        <w:pStyle w:val="BodyText"/>
        <w:spacing w:line="288" w:lineRule="exact"/>
        <w:ind w:left="521"/>
      </w:pPr>
      <w:r>
        <w:rPr/>
        <w:t>Eller</w:t>
      </w:r>
      <w:r>
        <w:rPr>
          <w:spacing w:val="-8"/>
        </w:rPr>
        <w:t> </w:t>
      </w:r>
      <w:r>
        <w:rPr/>
        <w:t>Small</w:t>
      </w:r>
      <w:r>
        <w:rPr>
          <w:spacing w:val="-6"/>
        </w:rPr>
        <w:t> </w:t>
      </w:r>
      <w:r>
        <w:rPr/>
        <w:t>Grant,</w:t>
      </w:r>
      <w:r>
        <w:rPr>
          <w:spacing w:val="-6"/>
        </w:rPr>
        <w:t> </w:t>
      </w:r>
      <w:r>
        <w:rPr/>
        <w:t>Other</w:t>
      </w:r>
      <w:r>
        <w:rPr>
          <w:spacing w:val="-8"/>
        </w:rPr>
        <w:t> </w:t>
      </w:r>
      <w:r>
        <w:rPr/>
        <w:t>PI:</w:t>
      </w:r>
      <w:r>
        <w:rPr>
          <w:spacing w:val="-6"/>
        </w:rPr>
        <w:t> </w:t>
      </w:r>
      <w:r>
        <w:rPr/>
        <w:t>A.</w:t>
      </w:r>
      <w:r>
        <w:rPr>
          <w:spacing w:val="-7"/>
        </w:rPr>
        <w:t> </w:t>
      </w:r>
      <w:r>
        <w:rPr/>
        <w:t>Langer,</w:t>
      </w:r>
      <w:r>
        <w:rPr>
          <w:spacing w:val="-6"/>
        </w:rPr>
        <w:t> </w:t>
      </w:r>
      <w:r>
        <w:rPr/>
        <w:t>$2500,</w:t>
      </w:r>
      <w:r>
        <w:rPr>
          <w:spacing w:val="-7"/>
        </w:rPr>
        <w:t> </w:t>
      </w:r>
      <w:r>
        <w:rPr/>
        <w:t>2015-</w:t>
      </w:r>
      <w:r>
        <w:rPr>
          <w:spacing w:val="-5"/>
        </w:rPr>
        <w:t>16</w:t>
      </w:r>
    </w:p>
    <w:p>
      <w:pPr>
        <w:pStyle w:val="BodyText"/>
        <w:spacing w:line="242" w:lineRule="auto"/>
        <w:ind w:left="884" w:right="581" w:hanging="363"/>
      </w:pPr>
      <w:r>
        <w:rPr/>
        <w:t>UA</w:t>
      </w:r>
      <w:r>
        <w:rPr>
          <w:spacing w:val="-3"/>
        </w:rPr>
        <w:t> </w:t>
      </w:r>
      <w:r>
        <w:rPr/>
        <w:t>Renewable</w:t>
      </w:r>
      <w:r>
        <w:rPr>
          <w:spacing w:val="-2"/>
        </w:rPr>
        <w:t> </w:t>
      </w:r>
      <w:r>
        <w:rPr/>
        <w:t>Energy</w:t>
      </w:r>
      <w:r>
        <w:rPr>
          <w:spacing w:val="-3"/>
        </w:rPr>
        <w:t> </w:t>
      </w:r>
      <w:r>
        <w:rPr/>
        <w:t>Network</w:t>
      </w:r>
      <w:r>
        <w:rPr>
          <w:spacing w:val="-3"/>
        </w:rPr>
        <w:t> </w:t>
      </w:r>
      <w:r>
        <w:rPr/>
        <w:t>Policy</w:t>
      </w:r>
      <w:r>
        <w:rPr>
          <w:spacing w:val="-6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Initiative,</w:t>
      </w:r>
      <w:r>
        <w:rPr>
          <w:spacing w:val="-6"/>
        </w:rPr>
        <w:t> </w:t>
      </w:r>
      <w:r>
        <w:rPr/>
        <w:t>Other</w:t>
      </w:r>
      <w:r>
        <w:rPr>
          <w:spacing w:val="-4"/>
        </w:rPr>
        <w:t> </w:t>
      </w:r>
      <w:r>
        <w:rPr/>
        <w:t>PI:</w:t>
      </w:r>
      <w:r>
        <w:rPr>
          <w:spacing w:val="-3"/>
        </w:rPr>
        <w:t> </w:t>
      </w:r>
      <w:r>
        <w:rPr/>
        <w:t>A.</w:t>
      </w:r>
      <w:r>
        <w:rPr>
          <w:spacing w:val="-3"/>
        </w:rPr>
        <w:t> </w:t>
      </w:r>
      <w:r>
        <w:rPr/>
        <w:t>Langer,</w:t>
      </w:r>
      <w:r>
        <w:rPr>
          <w:spacing w:val="-2"/>
        </w:rPr>
        <w:t> </w:t>
      </w:r>
      <w:r>
        <w:rPr/>
        <w:t>$15,000, </w:t>
      </w:r>
      <w:r>
        <w:rPr>
          <w:spacing w:val="-2"/>
        </w:rPr>
        <w:t>2014-15</w:t>
      </w:r>
    </w:p>
    <w:p>
      <w:pPr>
        <w:pStyle w:val="BodyText"/>
        <w:ind w:left="492" w:right="1445" w:firstLine="30"/>
      </w:pPr>
      <w:r>
        <w:rPr/>
        <w:t>UA</w:t>
      </w:r>
      <w:r>
        <w:rPr>
          <w:spacing w:val="-4"/>
        </w:rPr>
        <w:t> </w:t>
      </w:r>
      <w:r>
        <w:rPr/>
        <w:t>Renewable</w:t>
      </w:r>
      <w:r>
        <w:rPr>
          <w:spacing w:val="-3"/>
        </w:rPr>
        <w:t> </w:t>
      </w:r>
      <w:r>
        <w:rPr/>
        <w:t>Energy</w:t>
      </w:r>
      <w:r>
        <w:rPr>
          <w:spacing w:val="-4"/>
        </w:rPr>
        <w:t> </w:t>
      </w:r>
      <w:r>
        <w:rPr/>
        <w:t>Network</w:t>
      </w:r>
      <w:r>
        <w:rPr>
          <w:spacing w:val="-4"/>
        </w:rPr>
        <w:t> </w:t>
      </w:r>
      <w:r>
        <w:rPr/>
        <w:t>Policy</w:t>
      </w:r>
      <w:r>
        <w:rPr>
          <w:spacing w:val="-6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Initiative,</w:t>
      </w:r>
      <w:r>
        <w:rPr>
          <w:spacing w:val="-6"/>
        </w:rPr>
        <w:t> </w:t>
      </w:r>
      <w:r>
        <w:rPr/>
        <w:t>$15,000,</w:t>
      </w:r>
      <w:r>
        <w:rPr>
          <w:spacing w:val="-4"/>
        </w:rPr>
        <w:t> </w:t>
      </w:r>
      <w:r>
        <w:rPr/>
        <w:t>2013-14 UA</w:t>
      </w:r>
      <w:r>
        <w:rPr>
          <w:spacing w:val="-11"/>
        </w:rPr>
        <w:t> </w:t>
      </w:r>
      <w:r>
        <w:rPr/>
        <w:t>Renewable</w:t>
      </w:r>
      <w:r>
        <w:rPr>
          <w:spacing w:val="-10"/>
        </w:rPr>
        <w:t> </w:t>
      </w:r>
      <w:r>
        <w:rPr/>
        <w:t>Energy</w:t>
      </w:r>
      <w:r>
        <w:rPr>
          <w:spacing w:val="-11"/>
        </w:rPr>
        <w:t> </w:t>
      </w:r>
      <w:r>
        <w:rPr/>
        <w:t>Network</w:t>
      </w:r>
      <w:r>
        <w:rPr>
          <w:spacing w:val="-11"/>
        </w:rPr>
        <w:t> </w:t>
      </w:r>
      <w:r>
        <w:rPr/>
        <w:t>Policy</w:t>
      </w:r>
      <w:r>
        <w:rPr>
          <w:spacing w:val="-10"/>
        </w:rPr>
        <w:t> </w:t>
      </w:r>
      <w:r>
        <w:rPr/>
        <w:t>Research</w:t>
      </w:r>
      <w:r>
        <w:rPr>
          <w:spacing w:val="-9"/>
        </w:rPr>
        <w:t> </w:t>
      </w:r>
      <w:r>
        <w:rPr/>
        <w:t>Initiative,</w:t>
      </w:r>
      <w:r>
        <w:rPr>
          <w:spacing w:val="-14"/>
        </w:rPr>
        <w:t> </w:t>
      </w:r>
      <w:r>
        <w:rPr/>
        <w:t>$12,000,</w:t>
      </w:r>
      <w:r>
        <w:rPr>
          <w:spacing w:val="-10"/>
        </w:rPr>
        <w:t> </w:t>
      </w:r>
      <w:r>
        <w:rPr/>
        <w:t>2012-</w:t>
      </w:r>
      <w:r>
        <w:rPr>
          <w:spacing w:val="-5"/>
        </w:rPr>
        <w:t>13</w:t>
      </w:r>
    </w:p>
    <w:p>
      <w:pPr>
        <w:pStyle w:val="Heading1"/>
        <w:spacing w:line="292" w:lineRule="exact"/>
        <w:ind w:left="163"/>
        <w:rPr>
          <w:rFonts w:ascii="Calibri"/>
        </w:rPr>
      </w:pPr>
      <w:r>
        <w:rPr>
          <w:rFonts w:ascii="Calibri"/>
          <w:spacing w:val="-2"/>
        </w:rPr>
        <w:t>Co-</w:t>
      </w:r>
      <w:r>
        <w:rPr>
          <w:rFonts w:ascii="Calibri"/>
          <w:spacing w:val="-5"/>
        </w:rPr>
        <w:t>PI:</w:t>
      </w:r>
    </w:p>
    <w:p>
      <w:pPr>
        <w:pStyle w:val="BodyText"/>
        <w:ind w:left="432"/>
      </w:pPr>
      <w:r>
        <w:rPr/>
        <w:t>Washington</w:t>
      </w:r>
      <w:r>
        <w:rPr>
          <w:spacing w:val="-2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Equitable</w:t>
      </w:r>
      <w:r>
        <w:rPr>
          <w:spacing w:val="-2"/>
        </w:rPr>
        <w:t> </w:t>
      </w:r>
      <w:r>
        <w:rPr/>
        <w:t>Growth,</w:t>
      </w:r>
      <w:r>
        <w:rPr>
          <w:spacing w:val="-3"/>
        </w:rPr>
        <w:t> </w:t>
      </w:r>
      <w:r>
        <w:rPr/>
        <w:t>“Designing</w:t>
      </w:r>
      <w:r>
        <w:rPr>
          <w:spacing w:val="-3"/>
        </w:rPr>
        <w:t> </w:t>
      </w:r>
      <w:r>
        <w:rPr/>
        <w:t>Climate</w:t>
      </w:r>
      <w:r>
        <w:rPr>
          <w:spacing w:val="-6"/>
        </w:rPr>
        <w:t> </w:t>
      </w:r>
      <w:r>
        <w:rPr/>
        <w:t>Adaptation</w:t>
      </w:r>
      <w:r>
        <w:rPr>
          <w:spacing w:val="-5"/>
        </w:rPr>
        <w:t> </w:t>
      </w:r>
      <w:r>
        <w:rPr/>
        <w:t>Funding</w:t>
      </w:r>
      <w:r>
        <w:rPr>
          <w:spacing w:val="-3"/>
        </w:rPr>
        <w:t> </w:t>
      </w:r>
      <w:r>
        <w:rPr/>
        <w:t>Portfolios for Equity and Efficiency”, $55,000, 2023-24.</w:t>
      </w:r>
      <w:r>
        <w:rPr>
          <w:spacing w:val="40"/>
        </w:rPr>
        <w:t> </w:t>
      </w:r>
      <w:r>
        <w:rPr/>
        <w:t>PI: Ivan Rudik.</w:t>
      </w:r>
    </w:p>
    <w:p>
      <w:pPr>
        <w:pStyle w:val="BodyText"/>
        <w:ind w:left="884" w:right="43" w:hanging="722"/>
      </w:pPr>
      <w:r>
        <w:rPr>
          <w:b/>
        </w:rPr>
        <w:t>Network</w:t>
      </w:r>
      <w:r>
        <w:rPr>
          <w:b/>
          <w:spacing w:val="-3"/>
        </w:rPr>
        <w:t> </w:t>
      </w:r>
      <w:r>
        <w:rPr>
          <w:b/>
        </w:rPr>
        <w:t>Member</w:t>
      </w:r>
      <w:r>
        <w:rPr/>
        <w:t>:</w:t>
      </w:r>
      <w:r>
        <w:rPr>
          <w:spacing w:val="-4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Science</w:t>
      </w:r>
      <w:r>
        <w:rPr>
          <w:spacing w:val="-3"/>
        </w:rPr>
        <w:t> </w:t>
      </w:r>
      <w:r>
        <w:rPr/>
        <w:t>Foundation</w:t>
      </w:r>
      <w:r>
        <w:rPr>
          <w:spacing w:val="-6"/>
        </w:rPr>
        <w:t> </w:t>
      </w:r>
      <w:r>
        <w:rPr/>
        <w:t>Sustainability</w:t>
      </w:r>
      <w:r>
        <w:rPr>
          <w:spacing w:val="-4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Network,</w:t>
      </w:r>
      <w:r>
        <w:rPr>
          <w:spacing w:val="-4"/>
        </w:rPr>
        <w:t> </w:t>
      </w:r>
      <w:r>
        <w:rPr/>
        <w:t>“What</w:t>
      </w:r>
      <w:r>
        <w:rPr>
          <w:spacing w:val="-5"/>
        </w:rPr>
        <w:t> </w:t>
      </w:r>
      <w:r>
        <w:rPr/>
        <w:t>are sustainable climate-risk management strategies?” (network director Klaus Keller),</w:t>
      </w:r>
    </w:p>
    <w:p>
      <w:pPr>
        <w:pStyle w:val="BodyText"/>
        <w:spacing w:line="291" w:lineRule="exact"/>
        <w:ind w:left="884"/>
      </w:pPr>
      <w:r>
        <w:rPr>
          <w:spacing w:val="-2"/>
        </w:rPr>
        <w:t>$11,910,966,</w:t>
      </w:r>
      <w:r>
        <w:rPr>
          <w:spacing w:val="14"/>
        </w:rPr>
        <w:t> </w:t>
      </w:r>
      <w:r>
        <w:rPr>
          <w:spacing w:val="-2"/>
        </w:rPr>
        <w:t>2012-</w:t>
      </w:r>
      <w:r>
        <w:rPr>
          <w:spacing w:val="-4"/>
        </w:rPr>
        <w:t>2017</w:t>
      </w:r>
    </w:p>
    <w:p>
      <w:pPr>
        <w:pStyle w:val="BodyText"/>
        <w:spacing w:after="0" w:line="291" w:lineRule="exact"/>
        <w:sectPr>
          <w:pgSz w:w="12250" w:h="15840"/>
          <w:pgMar w:header="770" w:footer="765" w:top="1000" w:bottom="960" w:left="1275" w:right="1417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1"/>
      </w:pPr>
    </w:p>
    <w:p>
      <w:pPr>
        <w:pStyle w:val="Heading1"/>
      </w:pPr>
      <w:bookmarkStart w:name="Fellowships and Awards" w:id="10"/>
      <w:bookmarkEnd w:id="10"/>
      <w:r>
        <w:rPr>
          <w:b w:val="0"/>
        </w:rPr>
      </w:r>
      <w:r>
        <w:rPr/>
        <w:t>Fellowships</w:t>
      </w:r>
      <w:r>
        <w:rPr>
          <w:spacing w:val="-11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Awards</w:t>
      </w:r>
    </w:p>
    <w:p>
      <w:pPr>
        <w:pStyle w:val="BodyText"/>
        <w:spacing w:before="107"/>
        <w:rPr>
          <w:rFonts w:ascii="Arial"/>
          <w:b/>
        </w:rPr>
      </w:pPr>
    </w:p>
    <w:p>
      <w:pPr>
        <w:pStyle w:val="BodyText"/>
        <w:ind w:left="524" w:hanging="360"/>
      </w:pPr>
      <w:r>
        <w:rPr/>
        <w:t>Ralph</w:t>
      </w:r>
      <w:r>
        <w:rPr>
          <w:spacing w:val="-3"/>
        </w:rPr>
        <w:t> </w:t>
      </w:r>
      <w:r>
        <w:rPr/>
        <w:t>C.</w:t>
      </w:r>
      <w:r>
        <w:rPr>
          <w:spacing w:val="-2"/>
        </w:rPr>
        <w:t> </w:t>
      </w:r>
      <w:r>
        <w:rPr/>
        <w:t>d'Arge</w:t>
      </w:r>
      <w:r>
        <w:rPr>
          <w:spacing w:val="-1"/>
        </w:rPr>
        <w:t> </w:t>
      </w:r>
      <w:r>
        <w:rPr/>
        <w:t>and Allen V.</w:t>
      </w:r>
      <w:r>
        <w:rPr>
          <w:spacing w:val="-2"/>
        </w:rPr>
        <w:t> </w:t>
      </w:r>
      <w:r>
        <w:rPr/>
        <w:t>Kneese</w:t>
      </w:r>
      <w:r>
        <w:rPr>
          <w:spacing w:val="-4"/>
        </w:rPr>
        <w:t> </w:t>
      </w:r>
      <w:r>
        <w:rPr/>
        <w:t>Award for</w:t>
      </w:r>
      <w:r>
        <w:rPr>
          <w:spacing w:val="-3"/>
        </w:rPr>
        <w:t> </w:t>
      </w:r>
      <w:r>
        <w:rPr/>
        <w:t>Outstanding</w:t>
      </w:r>
      <w:r>
        <w:rPr>
          <w:spacing w:val="-5"/>
        </w:rPr>
        <w:t> </w:t>
      </w:r>
      <w:r>
        <w:rPr/>
        <w:t>Publication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Journal</w:t>
      </w:r>
      <w:r>
        <w:rPr>
          <w:spacing w:val="-3"/>
        </w:rPr>
        <w:t> </w:t>
      </w:r>
      <w:r>
        <w:rPr/>
        <w:t>of the Association of Environmental and Resource Economists, 2022</w:t>
      </w:r>
    </w:p>
    <w:p>
      <w:pPr>
        <w:pStyle w:val="BodyText"/>
        <w:spacing w:line="292" w:lineRule="exact" w:before="1"/>
        <w:ind w:left="164"/>
      </w:pPr>
      <w:r>
        <w:rPr/>
        <w:t>Dean’s</w:t>
      </w:r>
      <w:r>
        <w:rPr>
          <w:spacing w:val="-10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Award</w:t>
      </w:r>
      <w:r>
        <w:rPr>
          <w:spacing w:val="-8"/>
        </w:rPr>
        <w:t> </w:t>
      </w:r>
      <w:r>
        <w:rPr/>
        <w:t>-</w:t>
      </w:r>
      <w:r>
        <w:rPr>
          <w:spacing w:val="-11"/>
        </w:rPr>
        <w:t> </w:t>
      </w:r>
      <w:r>
        <w:rPr/>
        <w:t>Associate</w:t>
      </w:r>
      <w:r>
        <w:rPr>
          <w:spacing w:val="-9"/>
        </w:rPr>
        <w:t> </w:t>
      </w:r>
      <w:r>
        <w:rPr/>
        <w:t>Professors,</w:t>
      </w:r>
      <w:r>
        <w:rPr>
          <w:spacing w:val="-9"/>
        </w:rPr>
        <w:t> </w:t>
      </w:r>
      <w:r>
        <w:rPr>
          <w:spacing w:val="-4"/>
        </w:rPr>
        <w:t>2022</w:t>
      </w:r>
    </w:p>
    <w:p>
      <w:pPr>
        <w:pStyle w:val="BodyText"/>
        <w:ind w:left="164" w:right="2539"/>
      </w:pPr>
      <w:r>
        <w:rPr/>
        <w:t>Excellence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Refereeing</w:t>
      </w:r>
      <w:r>
        <w:rPr>
          <w:spacing w:val="-8"/>
        </w:rPr>
        <w:t> </w:t>
      </w:r>
      <w:r>
        <w:rPr/>
        <w:t>Award,</w:t>
      </w:r>
      <w:r>
        <w:rPr>
          <w:spacing w:val="-5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Review,</w:t>
      </w:r>
      <w:r>
        <w:rPr>
          <w:spacing w:val="-7"/>
        </w:rPr>
        <w:t> </w:t>
      </w:r>
      <w:r>
        <w:rPr/>
        <w:t>2018 John V. Krutilla Research Stipend, Resources for the Future, 2013</w:t>
      </w:r>
    </w:p>
    <w:p>
      <w:pPr>
        <w:pStyle w:val="BodyText"/>
        <w:spacing w:line="264" w:lineRule="auto" w:before="31"/>
        <w:ind w:left="524" w:right="43" w:hanging="360"/>
      </w:pPr>
      <w:r>
        <w:rPr/>
        <w:t>Dissertations</w:t>
      </w:r>
      <w:r>
        <w:rPr>
          <w:spacing w:val="-3"/>
        </w:rPr>
        <w:t> </w:t>
      </w:r>
      <w:r>
        <w:rPr/>
        <w:t>Initiative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Advancement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Climate</w:t>
      </w:r>
      <w:r>
        <w:rPr>
          <w:spacing w:val="-5"/>
        </w:rPr>
        <w:t> </w:t>
      </w:r>
      <w:r>
        <w:rPr/>
        <w:t>Change</w:t>
      </w:r>
      <w:r>
        <w:rPr>
          <w:spacing w:val="-5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(DISCCRS)</w:t>
      </w:r>
      <w:r>
        <w:rPr>
          <w:spacing w:val="-4"/>
        </w:rPr>
        <w:t> </w:t>
      </w:r>
      <w:r>
        <w:rPr/>
        <w:t>Symposium Scholar, 2012</w:t>
      </w:r>
    </w:p>
    <w:p>
      <w:pPr>
        <w:pStyle w:val="BodyText"/>
        <w:spacing w:line="292" w:lineRule="exact"/>
        <w:ind w:left="164"/>
      </w:pPr>
      <w:r>
        <w:rPr/>
        <w:t>Switzer</w:t>
      </w:r>
      <w:r>
        <w:rPr>
          <w:spacing w:val="-13"/>
        </w:rPr>
        <w:t> </w:t>
      </w:r>
      <w:r>
        <w:rPr/>
        <w:t>Environmental</w:t>
      </w:r>
      <w:r>
        <w:rPr>
          <w:spacing w:val="-10"/>
        </w:rPr>
        <w:t> </w:t>
      </w:r>
      <w:r>
        <w:rPr/>
        <w:t>Fellowship,</w:t>
      </w:r>
      <w:r>
        <w:rPr>
          <w:spacing w:val="-14"/>
        </w:rPr>
        <w:t> </w:t>
      </w:r>
      <w:r>
        <w:rPr>
          <w:spacing w:val="-4"/>
        </w:rPr>
        <w:t>2009</w:t>
      </w:r>
    </w:p>
    <w:p>
      <w:pPr>
        <w:pStyle w:val="BodyText"/>
        <w:spacing w:line="264" w:lineRule="auto" w:before="29"/>
        <w:ind w:left="164"/>
      </w:pPr>
      <w:r>
        <w:rPr/>
        <w:t>Eisenhower Graduate Transportation Fellowship, U.S. Department of Transportation, 2009 Young</w:t>
      </w:r>
      <w:r>
        <w:rPr>
          <w:spacing w:val="-2"/>
        </w:rPr>
        <w:t> </w:t>
      </w:r>
      <w:r>
        <w:rPr/>
        <w:t>Scientists</w:t>
      </w:r>
      <w:r>
        <w:rPr>
          <w:spacing w:val="-2"/>
        </w:rPr>
        <w:t> </w:t>
      </w:r>
      <w:r>
        <w:rPr/>
        <w:t>Summer</w:t>
      </w:r>
      <w:r>
        <w:rPr>
          <w:spacing w:val="-3"/>
        </w:rPr>
        <w:t> </w:t>
      </w:r>
      <w:r>
        <w:rPr/>
        <w:t>Program</w:t>
      </w:r>
      <w:r>
        <w:rPr>
          <w:spacing w:val="-2"/>
        </w:rPr>
        <w:t> </w:t>
      </w:r>
      <w:r>
        <w:rPr/>
        <w:t>Fellowship</w:t>
      </w:r>
      <w:r>
        <w:rPr>
          <w:spacing w:val="-4"/>
        </w:rPr>
        <w:t> </w:t>
      </w:r>
      <w:r>
        <w:rPr/>
        <w:t>Grant,</w:t>
      </w:r>
      <w:r>
        <w:rPr>
          <w:spacing w:val="-2"/>
        </w:rPr>
        <w:t> </w:t>
      </w:r>
      <w:r>
        <w:rPr/>
        <w:t>U.S.</w:t>
      </w:r>
      <w:r>
        <w:rPr>
          <w:spacing w:val="-2"/>
        </w:rPr>
        <w:t> </w:t>
      </w:r>
      <w:r>
        <w:rPr/>
        <w:t>National</w:t>
      </w:r>
      <w:r>
        <w:rPr>
          <w:spacing w:val="-1"/>
        </w:rPr>
        <w:t> </w:t>
      </w:r>
      <w:r>
        <w:rPr/>
        <w:t>Academies</w:t>
      </w:r>
      <w:r>
        <w:rPr>
          <w:spacing w:val="-6"/>
        </w:rPr>
        <w:t> </w:t>
      </w:r>
      <w:r>
        <w:rPr/>
        <w:t>(for</w:t>
      </w:r>
      <w:r>
        <w:rPr>
          <w:spacing w:val="-3"/>
        </w:rPr>
        <w:t> </w:t>
      </w:r>
      <w:r>
        <w:rPr/>
        <w:t>research at</w:t>
      </w:r>
    </w:p>
    <w:p>
      <w:pPr>
        <w:pStyle w:val="BodyText"/>
        <w:spacing w:line="292" w:lineRule="exact"/>
        <w:ind w:left="524"/>
      </w:pPr>
      <w:r>
        <w:rPr/>
        <w:t>IIASA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Laxenburg,</w:t>
      </w:r>
      <w:r>
        <w:rPr>
          <w:spacing w:val="-7"/>
        </w:rPr>
        <w:t> </w:t>
      </w:r>
      <w:r>
        <w:rPr/>
        <w:t>Austria),</w:t>
      </w:r>
      <w:r>
        <w:rPr>
          <w:spacing w:val="-8"/>
        </w:rPr>
        <w:t> </w:t>
      </w:r>
      <w:r>
        <w:rPr>
          <w:spacing w:val="-4"/>
        </w:rPr>
        <w:t>2009</w:t>
      </w:r>
    </w:p>
    <w:p>
      <w:pPr>
        <w:pStyle w:val="BodyText"/>
        <w:spacing w:line="266" w:lineRule="auto" w:before="28"/>
        <w:ind w:left="524" w:hanging="360"/>
      </w:pPr>
      <w:r>
        <w:rPr/>
        <w:t>Dennis</w:t>
      </w:r>
      <w:r>
        <w:rPr>
          <w:spacing w:val="-3"/>
        </w:rPr>
        <w:t> </w:t>
      </w:r>
      <w:r>
        <w:rPr/>
        <w:t>J.</w:t>
      </w:r>
      <w:r>
        <w:rPr>
          <w:spacing w:val="-3"/>
        </w:rPr>
        <w:t> </w:t>
      </w:r>
      <w:r>
        <w:rPr/>
        <w:t>O'Brien</w:t>
      </w:r>
      <w:r>
        <w:rPr>
          <w:spacing w:val="-1"/>
        </w:rPr>
        <w:t> </w:t>
      </w:r>
      <w:r>
        <w:rPr/>
        <w:t>USAEE</w:t>
      </w:r>
      <w:r>
        <w:rPr>
          <w:spacing w:val="-3"/>
        </w:rPr>
        <w:t> </w:t>
      </w:r>
      <w:r>
        <w:rPr/>
        <w:t>Best</w:t>
      </w:r>
      <w:r>
        <w:rPr>
          <w:spacing w:val="-3"/>
        </w:rPr>
        <w:t> </w:t>
      </w:r>
      <w:r>
        <w:rPr/>
        <w:t>Student</w:t>
      </w:r>
      <w:r>
        <w:rPr>
          <w:spacing w:val="-3"/>
        </w:rPr>
        <w:t> </w:t>
      </w:r>
      <w:r>
        <w:rPr/>
        <w:t>Paper</w:t>
      </w:r>
      <w:r>
        <w:rPr>
          <w:spacing w:val="-4"/>
        </w:rPr>
        <w:t> </w:t>
      </w:r>
      <w:r>
        <w:rPr/>
        <w:t>Award,</w:t>
      </w:r>
      <w:r>
        <w:rPr>
          <w:spacing w:val="-3"/>
        </w:rPr>
        <w:t> </w:t>
      </w:r>
      <w:r>
        <w:rPr/>
        <w:t>United</w:t>
      </w:r>
      <w:r>
        <w:rPr>
          <w:spacing w:val="-1"/>
        </w:rPr>
        <w:t> </w:t>
      </w:r>
      <w:r>
        <w:rPr/>
        <w:t>States</w:t>
      </w:r>
      <w:r>
        <w:rPr>
          <w:spacing w:val="-3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Energy Economics, 2008</w:t>
      </w:r>
    </w:p>
    <w:p>
      <w:pPr>
        <w:pStyle w:val="BodyText"/>
        <w:spacing w:line="290" w:lineRule="exact"/>
        <w:ind w:left="164"/>
      </w:pPr>
      <w:r>
        <w:rPr/>
        <w:t>Student</w:t>
      </w:r>
      <w:r>
        <w:rPr>
          <w:spacing w:val="-10"/>
        </w:rPr>
        <w:t> </w:t>
      </w:r>
      <w:r>
        <w:rPr/>
        <w:t>Paper</w:t>
      </w:r>
      <w:r>
        <w:rPr>
          <w:spacing w:val="-9"/>
        </w:rPr>
        <w:t> </w:t>
      </w:r>
      <w:r>
        <w:rPr/>
        <w:t>Award,</w:t>
      </w:r>
      <w:r>
        <w:rPr>
          <w:spacing w:val="-8"/>
        </w:rPr>
        <w:t> </w:t>
      </w:r>
      <w:r>
        <w:rPr/>
        <w:t>United</w:t>
      </w:r>
      <w:r>
        <w:rPr>
          <w:spacing w:val="-7"/>
        </w:rPr>
        <w:t> </w:t>
      </w:r>
      <w:r>
        <w:rPr/>
        <w:t>States</w:t>
      </w:r>
      <w:r>
        <w:rPr>
          <w:spacing w:val="-8"/>
        </w:rPr>
        <w:t> </w:t>
      </w:r>
      <w:r>
        <w:rPr/>
        <w:t>Association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Energy</w:t>
      </w:r>
      <w:r>
        <w:rPr>
          <w:spacing w:val="-9"/>
        </w:rPr>
        <w:t> </w:t>
      </w:r>
      <w:r>
        <w:rPr/>
        <w:t>Economics,</w:t>
      </w:r>
      <w:r>
        <w:rPr>
          <w:spacing w:val="-8"/>
        </w:rPr>
        <w:t> </w:t>
      </w:r>
      <w:r>
        <w:rPr>
          <w:spacing w:val="-4"/>
        </w:rPr>
        <w:t>2007</w:t>
      </w:r>
    </w:p>
    <w:p>
      <w:pPr>
        <w:pStyle w:val="BodyText"/>
        <w:spacing w:line="264" w:lineRule="auto" w:before="29"/>
        <w:ind w:left="523" w:right="43" w:hanging="359"/>
      </w:pPr>
      <w:r>
        <w:rPr/>
        <w:t>1</w:t>
      </w:r>
      <w:r>
        <w:rPr>
          <w:vertAlign w:val="superscript"/>
        </w:rPr>
        <w:t>st</w:t>
      </w:r>
      <w:r>
        <w:rPr>
          <w:spacing w:val="-4"/>
          <w:vertAlign w:val="baseline"/>
        </w:rPr>
        <w:t> </w:t>
      </w:r>
      <w:r>
        <w:rPr>
          <w:vertAlign w:val="baseline"/>
        </w:rPr>
        <w:t>Place</w:t>
      </w:r>
      <w:r>
        <w:rPr>
          <w:spacing w:val="-2"/>
          <w:vertAlign w:val="baseline"/>
        </w:rPr>
        <w:t> </w:t>
      </w:r>
      <w:r>
        <w:rPr>
          <w:vertAlign w:val="baseline"/>
        </w:rPr>
        <w:t>and</w:t>
      </w:r>
      <w:r>
        <w:rPr>
          <w:spacing w:val="-1"/>
          <w:vertAlign w:val="baseline"/>
        </w:rPr>
        <w:t> </w:t>
      </w:r>
      <w:r>
        <w:rPr>
          <w:vertAlign w:val="baseline"/>
        </w:rPr>
        <w:t>Travel</w:t>
      </w:r>
      <w:r>
        <w:rPr>
          <w:spacing w:val="-5"/>
          <w:vertAlign w:val="baseline"/>
        </w:rPr>
        <w:t> </w:t>
      </w:r>
      <w:r>
        <w:rPr>
          <w:vertAlign w:val="baseline"/>
        </w:rPr>
        <w:t>Grant,</w:t>
      </w:r>
      <w:r>
        <w:rPr>
          <w:spacing w:val="-3"/>
          <w:vertAlign w:val="baseline"/>
        </w:rPr>
        <w:t> </w:t>
      </w:r>
      <w:r>
        <w:rPr>
          <w:vertAlign w:val="baseline"/>
        </w:rPr>
        <w:t>UC-Berkeley</w:t>
      </w:r>
      <w:r>
        <w:rPr>
          <w:spacing w:val="-3"/>
          <w:vertAlign w:val="baseline"/>
        </w:rPr>
        <w:t> </w:t>
      </w:r>
      <w:r>
        <w:rPr>
          <w:vertAlign w:val="baseline"/>
        </w:rPr>
        <w:t>Science,</w:t>
      </w:r>
      <w:r>
        <w:rPr>
          <w:spacing w:val="-3"/>
          <w:vertAlign w:val="baseline"/>
        </w:rPr>
        <w:t> </w:t>
      </w:r>
      <w:r>
        <w:rPr>
          <w:vertAlign w:val="baseline"/>
        </w:rPr>
        <w:t>Technology,</w:t>
      </w:r>
      <w:r>
        <w:rPr>
          <w:spacing w:val="-3"/>
          <w:vertAlign w:val="baseline"/>
        </w:rPr>
        <w:t> </w:t>
      </w:r>
      <w:r>
        <w:rPr>
          <w:vertAlign w:val="baseline"/>
        </w:rPr>
        <w:t>and</w:t>
      </w:r>
      <w:r>
        <w:rPr>
          <w:spacing w:val="-1"/>
          <w:vertAlign w:val="baseline"/>
        </w:rPr>
        <w:t> </w:t>
      </w:r>
      <w:r>
        <w:rPr>
          <w:vertAlign w:val="baseline"/>
        </w:rPr>
        <w:t>Engineering</w:t>
      </w:r>
      <w:r>
        <w:rPr>
          <w:spacing w:val="-7"/>
          <w:vertAlign w:val="baseline"/>
        </w:rPr>
        <w:t> </w:t>
      </w:r>
      <w:r>
        <w:rPr>
          <w:vertAlign w:val="baseline"/>
        </w:rPr>
        <w:t>Policy</w:t>
      </w:r>
      <w:r>
        <w:rPr>
          <w:spacing w:val="-3"/>
          <w:vertAlign w:val="baseline"/>
        </w:rPr>
        <w:t> </w:t>
      </w:r>
      <w:r>
        <w:rPr>
          <w:vertAlign w:val="baseline"/>
        </w:rPr>
        <w:t>(STEP) White Paper Competition, 2007</w:t>
      </w:r>
    </w:p>
    <w:p>
      <w:pPr>
        <w:pStyle w:val="BodyText"/>
        <w:spacing w:line="291" w:lineRule="exact"/>
        <w:ind w:left="164"/>
      </w:pPr>
      <w:r>
        <w:rPr/>
        <w:t>National</w:t>
      </w:r>
      <w:r>
        <w:rPr>
          <w:spacing w:val="-10"/>
        </w:rPr>
        <w:t> </w:t>
      </w:r>
      <w:r>
        <w:rPr/>
        <w:t>Science</w:t>
      </w:r>
      <w:r>
        <w:rPr>
          <w:spacing w:val="-12"/>
        </w:rPr>
        <w:t> </w:t>
      </w:r>
      <w:r>
        <w:rPr/>
        <w:t>Foundation</w:t>
      </w:r>
      <w:r>
        <w:rPr>
          <w:spacing w:val="-9"/>
        </w:rPr>
        <w:t> </w:t>
      </w:r>
      <w:r>
        <w:rPr/>
        <w:t>Graduate</w:t>
      </w:r>
      <w:r>
        <w:rPr>
          <w:spacing w:val="-13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Fellowship,</w:t>
      </w:r>
      <w:r>
        <w:rPr>
          <w:spacing w:val="-10"/>
        </w:rPr>
        <w:t> </w:t>
      </w:r>
      <w:r>
        <w:rPr>
          <w:spacing w:val="-4"/>
        </w:rPr>
        <w:t>2005</w:t>
      </w:r>
    </w:p>
    <w:p>
      <w:pPr>
        <w:pStyle w:val="BodyText"/>
        <w:spacing w:line="266" w:lineRule="auto" w:before="29"/>
        <w:ind w:left="523" w:right="716" w:hanging="360"/>
      </w:pPr>
      <w:r>
        <w:rPr/>
        <w:t>Commendation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Distinguished</w:t>
      </w:r>
      <w:r>
        <w:rPr>
          <w:spacing w:val="-6"/>
        </w:rPr>
        <w:t> </w:t>
      </w:r>
      <w:r>
        <w:rPr/>
        <w:t>Public</w:t>
      </w:r>
      <w:r>
        <w:rPr>
          <w:spacing w:val="-4"/>
        </w:rPr>
        <w:t> </w:t>
      </w:r>
      <w:r>
        <w:rPr/>
        <w:t>Service,</w:t>
      </w:r>
      <w:r>
        <w:rPr>
          <w:spacing w:val="-4"/>
        </w:rPr>
        <w:t> </w:t>
      </w:r>
      <w:r>
        <w:rPr/>
        <w:t>Baldwin</w:t>
      </w:r>
      <w:r>
        <w:rPr>
          <w:spacing w:val="-2"/>
        </w:rPr>
        <w:t> </w:t>
      </w:r>
      <w:r>
        <w:rPr/>
        <w:t>County</w:t>
      </w:r>
      <w:r>
        <w:rPr>
          <w:spacing w:val="-4"/>
        </w:rPr>
        <w:t> </w:t>
      </w:r>
      <w:r>
        <w:rPr/>
        <w:t>Commission</w:t>
      </w:r>
      <w:r>
        <w:rPr>
          <w:spacing w:val="-9"/>
        </w:rPr>
        <w:t> </w:t>
      </w:r>
      <w:r>
        <w:rPr/>
        <w:t>(Resolution #2005-105), 2005</w:t>
      </w:r>
    </w:p>
    <w:p>
      <w:pPr>
        <w:pStyle w:val="BodyText"/>
        <w:spacing w:line="290" w:lineRule="exact"/>
        <w:ind w:left="164"/>
      </w:pPr>
      <w:r>
        <w:rPr/>
        <w:t>Valedictorian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8"/>
        </w:rPr>
        <w:t> </w:t>
      </w:r>
      <w:r>
        <w:rPr/>
        <w:t>College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Arts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Sciences,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South,</w:t>
      </w:r>
      <w:r>
        <w:rPr>
          <w:spacing w:val="-8"/>
        </w:rPr>
        <w:t> </w:t>
      </w:r>
      <w:r>
        <w:rPr>
          <w:spacing w:val="-4"/>
        </w:rPr>
        <w:t>2003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1"/>
      </w:pPr>
      <w:bookmarkStart w:name="Teaching" w:id="11"/>
      <w:bookmarkEnd w:id="11"/>
      <w:r>
        <w:rPr>
          <w:b w:val="0"/>
        </w:rPr>
      </w:r>
      <w:r>
        <w:rPr>
          <w:spacing w:val="-2"/>
        </w:rPr>
        <w:t>Teaching</w:t>
      </w:r>
    </w:p>
    <w:p>
      <w:pPr>
        <w:pStyle w:val="BodyText"/>
        <w:spacing w:before="61"/>
        <w:ind w:left="523" w:right="246" w:hanging="360"/>
      </w:pPr>
      <w:r>
        <w:rPr/>
        <w:t>General</w:t>
      </w:r>
      <w:r>
        <w:rPr>
          <w:spacing w:val="-2"/>
        </w:rPr>
        <w:t> </w:t>
      </w:r>
      <w:r>
        <w:rPr/>
        <w:t>Education,</w:t>
      </w:r>
      <w:r>
        <w:rPr>
          <w:spacing w:val="-6"/>
        </w:rPr>
        <w:t> </w:t>
      </w:r>
      <w:r>
        <w:rPr/>
        <w:t>Climate</w:t>
      </w:r>
      <w:r>
        <w:rPr>
          <w:spacing w:val="-2"/>
        </w:rPr>
        <w:t> </w:t>
      </w:r>
      <w:r>
        <w:rPr/>
        <w:t>Science</w:t>
      </w:r>
      <w:r>
        <w:rPr>
          <w:spacing w:val="-6"/>
        </w:rPr>
        <w:t> </w:t>
      </w:r>
      <w:r>
        <w:rPr/>
        <w:t>and</w:t>
      </w:r>
      <w:r>
        <w:rPr>
          <w:spacing w:val="-1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(undergraduate,</w:t>
      </w:r>
      <w:r>
        <w:rPr>
          <w:spacing w:val="-3"/>
        </w:rPr>
        <w:t> </w:t>
      </w:r>
      <w:r>
        <w:rPr/>
        <w:t>U.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Arizona,</w:t>
      </w:r>
      <w:r>
        <w:rPr>
          <w:spacing w:val="-3"/>
        </w:rPr>
        <w:t> </w:t>
      </w:r>
      <w:r>
        <w:rPr/>
        <w:t>2022- </w:t>
      </w:r>
      <w:r>
        <w:rPr>
          <w:spacing w:val="-2"/>
        </w:rPr>
        <w:t>present)</w:t>
      </w:r>
    </w:p>
    <w:p>
      <w:pPr>
        <w:pStyle w:val="BodyText"/>
        <w:spacing w:before="2"/>
        <w:ind w:left="165"/>
      </w:pPr>
      <w:r>
        <w:rPr/>
        <w:t>Environmental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Energy</w:t>
      </w:r>
      <w:r>
        <w:rPr>
          <w:spacing w:val="-3"/>
        </w:rPr>
        <w:t> </w:t>
      </w:r>
      <w:r>
        <w:rPr/>
        <w:t>Economics:</w:t>
      </w:r>
      <w:r>
        <w:rPr>
          <w:spacing w:val="-7"/>
        </w:rPr>
        <w:t> </w:t>
      </w:r>
      <w:r>
        <w:rPr/>
        <w:t>Climate</w:t>
      </w:r>
      <w:r>
        <w:rPr>
          <w:spacing w:val="-2"/>
        </w:rPr>
        <w:t> </w:t>
      </w:r>
      <w:r>
        <w:rPr/>
        <w:t>Change</w:t>
      </w:r>
      <w:r>
        <w:rPr>
          <w:spacing w:val="-2"/>
        </w:rPr>
        <w:t> </w:t>
      </w:r>
      <w:r>
        <w:rPr/>
        <w:t>(graduate,</w:t>
      </w:r>
      <w:r>
        <w:rPr>
          <w:spacing w:val="-3"/>
        </w:rPr>
        <w:t> </w:t>
      </w:r>
      <w:r>
        <w:rPr/>
        <w:t>U.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Arizona,</w:t>
      </w:r>
      <w:r>
        <w:rPr>
          <w:spacing w:val="-3"/>
        </w:rPr>
        <w:t> </w:t>
      </w:r>
      <w:r>
        <w:rPr/>
        <w:t>2012-present) General Education Economics, with focus on energy and environment (undergraduate, U. of</w:t>
      </w:r>
    </w:p>
    <w:p>
      <w:pPr>
        <w:pStyle w:val="BodyText"/>
        <w:spacing w:line="291" w:lineRule="exact"/>
        <w:ind w:left="524"/>
      </w:pPr>
      <w:r>
        <w:rPr>
          <w:spacing w:val="-2"/>
        </w:rPr>
        <w:t>Arizona,</w:t>
      </w:r>
      <w:r>
        <w:rPr>
          <w:spacing w:val="8"/>
        </w:rPr>
        <w:t> </w:t>
      </w:r>
      <w:r>
        <w:rPr>
          <w:spacing w:val="-2"/>
        </w:rPr>
        <w:t>2012-</w:t>
      </w:r>
      <w:r>
        <w:rPr>
          <w:spacing w:val="-4"/>
        </w:rPr>
        <w:t>2021)</w:t>
      </w:r>
    </w:p>
    <w:p>
      <w:pPr>
        <w:pStyle w:val="BodyText"/>
        <w:spacing w:before="2"/>
        <w:ind w:left="164" w:right="2539"/>
      </w:pPr>
      <w:r>
        <w:rPr/>
        <w:t>Microeconomic</w:t>
      </w:r>
      <w:r>
        <w:rPr>
          <w:spacing w:val="-4"/>
        </w:rPr>
        <w:t> </w:t>
      </w:r>
      <w:r>
        <w:rPr/>
        <w:t>Theory</w:t>
      </w:r>
      <w:r>
        <w:rPr>
          <w:spacing w:val="-4"/>
        </w:rPr>
        <w:t> </w:t>
      </w:r>
      <w:r>
        <w:rPr/>
        <w:t>Seminar</w:t>
      </w:r>
      <w:r>
        <w:rPr>
          <w:spacing w:val="-9"/>
        </w:rPr>
        <w:t> </w:t>
      </w:r>
      <w:r>
        <w:rPr/>
        <w:t>(graduate,</w:t>
      </w:r>
      <w:r>
        <w:rPr>
          <w:spacing w:val="-4"/>
        </w:rPr>
        <w:t> </w:t>
      </w:r>
      <w:r>
        <w:rPr/>
        <w:t>U.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Arizona,</w:t>
      </w:r>
      <w:r>
        <w:rPr>
          <w:spacing w:val="-4"/>
        </w:rPr>
        <w:t> </w:t>
      </w:r>
      <w:r>
        <w:rPr/>
        <w:t>2020-21) Energy Economics (graduate, UC Berkeley, 2011)</w:t>
      </w:r>
    </w:p>
    <w:p>
      <w:pPr>
        <w:pStyle w:val="BodyText"/>
        <w:spacing w:before="239"/>
      </w:pPr>
    </w:p>
    <w:p>
      <w:pPr>
        <w:pStyle w:val="Heading1"/>
      </w:pPr>
      <w:bookmarkStart w:name="Graduate Advising (with first job)" w:id="12"/>
      <w:bookmarkEnd w:id="12"/>
      <w:r>
        <w:rPr>
          <w:b w:val="0"/>
        </w:rPr>
      </w:r>
      <w:r>
        <w:rPr/>
        <w:t>Graduate</w:t>
      </w:r>
      <w:r>
        <w:rPr>
          <w:spacing w:val="-8"/>
        </w:rPr>
        <w:t> </w:t>
      </w:r>
      <w:r>
        <w:rPr/>
        <w:t>Advising</w:t>
      </w:r>
      <w:r>
        <w:rPr>
          <w:spacing w:val="-10"/>
        </w:rPr>
        <w:t> </w:t>
      </w:r>
      <w:r>
        <w:rPr/>
        <w:t>(with</w:t>
      </w:r>
      <w:r>
        <w:rPr>
          <w:spacing w:val="-10"/>
        </w:rPr>
        <w:t> </w:t>
      </w:r>
      <w:r>
        <w:rPr/>
        <w:t>first</w:t>
      </w:r>
      <w:r>
        <w:rPr>
          <w:spacing w:val="-10"/>
        </w:rPr>
        <w:t> </w:t>
      </w:r>
      <w:r>
        <w:rPr>
          <w:spacing w:val="-4"/>
        </w:rPr>
        <w:t>job)</w:t>
      </w:r>
    </w:p>
    <w:p>
      <w:pPr>
        <w:pStyle w:val="BodyText"/>
        <w:spacing w:before="61" w:after="48"/>
        <w:ind w:left="164"/>
      </w:pPr>
      <w:r>
        <w:rPr>
          <w:spacing w:val="-2"/>
        </w:rPr>
        <w:t>Chaired:</w:t>
      </w: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2"/>
        <w:gridCol w:w="5204"/>
      </w:tblGrid>
      <w:tr>
        <w:trPr>
          <w:trHeight w:val="280" w:hRule="atLeast"/>
        </w:trPr>
        <w:tc>
          <w:tcPr>
            <w:tcW w:w="652" w:type="dxa"/>
          </w:tcPr>
          <w:p>
            <w:pPr>
              <w:pStyle w:val="TableParagraph"/>
              <w:spacing w:line="244" w:lineRule="exact"/>
              <w:ind w:right="6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5204" w:type="dxa"/>
          </w:tcPr>
          <w:p>
            <w:pPr>
              <w:pStyle w:val="TableParagraph"/>
              <w:spacing w:line="244" w:lineRule="exact"/>
              <w:ind w:left="119"/>
              <w:rPr>
                <w:sz w:val="24"/>
              </w:rPr>
            </w:pPr>
            <w:r>
              <w:rPr>
                <w:sz w:val="24"/>
              </w:rPr>
              <w:t>Wint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Thu </w:t>
            </w:r>
            <w:r>
              <w:rPr>
                <w:spacing w:val="-2"/>
                <w:sz w:val="24"/>
              </w:rPr>
              <w:t>(Rensselaer)</w:t>
            </w:r>
          </w:p>
        </w:tc>
      </w:tr>
      <w:tr>
        <w:trPr>
          <w:trHeight w:val="308" w:hRule="atLeast"/>
        </w:trPr>
        <w:tc>
          <w:tcPr>
            <w:tcW w:w="652" w:type="dxa"/>
          </w:tcPr>
          <w:p>
            <w:pPr>
              <w:pStyle w:val="TableParagraph"/>
              <w:spacing w:line="285" w:lineRule="exact"/>
              <w:ind w:right="6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2023</w:t>
            </w:r>
          </w:p>
        </w:tc>
        <w:tc>
          <w:tcPr>
            <w:tcW w:w="5204" w:type="dxa"/>
          </w:tcPr>
          <w:p>
            <w:pPr>
              <w:pStyle w:val="TableParagraph"/>
              <w:spacing w:line="285" w:lineRule="exact"/>
              <w:ind w:left="119"/>
              <w:rPr>
                <w:sz w:val="24"/>
              </w:rPr>
            </w:pPr>
            <w:r>
              <w:rPr>
                <w:sz w:val="24"/>
              </w:rPr>
              <w:t>Supervised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postdoc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Wesley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Howden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(Wesleyan)</w:t>
            </w:r>
          </w:p>
        </w:tc>
      </w:tr>
      <w:tr>
        <w:trPr>
          <w:trHeight w:val="267" w:hRule="atLeast"/>
        </w:trPr>
        <w:tc>
          <w:tcPr>
            <w:tcW w:w="652" w:type="dxa"/>
          </w:tcPr>
          <w:p>
            <w:pPr>
              <w:pStyle w:val="TableParagraph"/>
              <w:spacing w:line="247" w:lineRule="exact"/>
              <w:ind w:right="6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2015</w:t>
            </w:r>
          </w:p>
        </w:tc>
        <w:tc>
          <w:tcPr>
            <w:tcW w:w="5204" w:type="dxa"/>
          </w:tcPr>
          <w:p>
            <w:pPr>
              <w:pStyle w:val="TableParagraph"/>
              <w:spacing w:line="247" w:lineRule="exact"/>
              <w:ind w:left="119"/>
              <w:rPr>
                <w:sz w:val="24"/>
              </w:rPr>
            </w:pPr>
            <w:r>
              <w:rPr>
                <w:sz w:val="24"/>
              </w:rPr>
              <w:t>Ivan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Rudik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(Iowa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State)</w:t>
            </w:r>
          </w:p>
        </w:tc>
      </w:tr>
    </w:tbl>
    <w:p>
      <w:pPr>
        <w:pStyle w:val="TableParagraph"/>
        <w:spacing w:after="0" w:line="247" w:lineRule="exact"/>
        <w:rPr>
          <w:sz w:val="24"/>
        </w:rPr>
        <w:sectPr>
          <w:pgSz w:w="12250" w:h="15840"/>
          <w:pgMar w:header="770" w:footer="765" w:top="1000" w:bottom="960" w:left="1275" w:right="1417"/>
        </w:sectPr>
      </w:pPr>
    </w:p>
    <w:p>
      <w:pPr>
        <w:pStyle w:val="BodyText"/>
        <w:spacing w:before="136"/>
      </w:pPr>
    </w:p>
    <w:p>
      <w:pPr>
        <w:pStyle w:val="BodyText"/>
        <w:spacing w:after="49"/>
        <w:ind w:left="164"/>
      </w:pPr>
      <w:r>
        <w:rPr>
          <w:spacing w:val="-2"/>
        </w:rPr>
        <w:t>Committees:</w:t>
      </w: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6"/>
        <w:gridCol w:w="8697"/>
      </w:tblGrid>
      <w:tr>
        <w:trPr>
          <w:trHeight w:val="267" w:hRule="atLeast"/>
        </w:trPr>
        <w:tc>
          <w:tcPr>
            <w:tcW w:w="646" w:type="dxa"/>
          </w:tcPr>
          <w:p>
            <w:pPr>
              <w:pStyle w:val="TableParagraph"/>
              <w:spacing w:line="244" w:lineRule="exact"/>
              <w:ind w:left="4" w:right="6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8697" w:type="dxa"/>
          </w:tcPr>
          <w:p>
            <w:pPr>
              <w:pStyle w:val="TableParagraph"/>
              <w:spacing w:line="244" w:lineRule="exact"/>
              <w:ind w:left="127"/>
              <w:rPr>
                <w:sz w:val="24"/>
              </w:rPr>
            </w:pPr>
            <w:r>
              <w:rPr>
                <w:sz w:val="24"/>
              </w:rPr>
              <w:t>Abigail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Boatwright,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Yun-Ting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Yeh</w:t>
            </w:r>
          </w:p>
        </w:tc>
      </w:tr>
      <w:tr>
        <w:trPr>
          <w:trHeight w:val="293" w:hRule="atLeast"/>
        </w:trPr>
        <w:tc>
          <w:tcPr>
            <w:tcW w:w="646" w:type="dxa"/>
          </w:tcPr>
          <w:p>
            <w:pPr>
              <w:pStyle w:val="TableParagraph"/>
              <w:spacing w:line="272" w:lineRule="exact"/>
              <w:ind w:left="4" w:right="6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8697" w:type="dxa"/>
          </w:tcPr>
          <w:p>
            <w:pPr>
              <w:pStyle w:val="TableParagraph"/>
              <w:spacing w:line="272" w:lineRule="exact"/>
              <w:ind w:left="126"/>
              <w:rPr>
                <w:sz w:val="24"/>
              </w:rPr>
            </w:pPr>
            <w:r>
              <w:rPr>
                <w:sz w:val="24"/>
              </w:rPr>
              <w:t>Robert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Baluja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(Cornerstone)</w:t>
            </w:r>
          </w:p>
        </w:tc>
      </w:tr>
      <w:tr>
        <w:trPr>
          <w:trHeight w:val="291" w:hRule="atLeast"/>
        </w:trPr>
        <w:tc>
          <w:tcPr>
            <w:tcW w:w="646" w:type="dxa"/>
          </w:tcPr>
          <w:p>
            <w:pPr>
              <w:pStyle w:val="TableParagraph"/>
              <w:ind w:left="2" w:right="6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8697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Laura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Davidoff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Taylor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(Postdoc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Caltech)</w:t>
            </w:r>
          </w:p>
        </w:tc>
      </w:tr>
      <w:tr>
        <w:trPr>
          <w:trHeight w:val="293" w:hRule="atLeast"/>
        </w:trPr>
        <w:tc>
          <w:tcPr>
            <w:tcW w:w="646" w:type="dxa"/>
          </w:tcPr>
          <w:p>
            <w:pPr>
              <w:pStyle w:val="TableParagraph"/>
              <w:ind w:left="3" w:right="6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8697" w:type="dxa"/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Wendan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Zhang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(Renmin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China)</w:t>
            </w:r>
          </w:p>
        </w:tc>
      </w:tr>
      <w:tr>
        <w:trPr>
          <w:trHeight w:val="293" w:hRule="atLeast"/>
        </w:trPr>
        <w:tc>
          <w:tcPr>
            <w:tcW w:w="646" w:type="dxa"/>
          </w:tcPr>
          <w:p>
            <w:pPr>
              <w:pStyle w:val="TableParagraph"/>
              <w:spacing w:line="272" w:lineRule="exact"/>
              <w:ind w:left="1" w:right="6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8697" w:type="dxa"/>
          </w:tcPr>
          <w:p>
            <w:pPr>
              <w:pStyle w:val="TableParagraph"/>
              <w:spacing w:line="272" w:lineRule="exact"/>
              <w:ind w:left="111"/>
              <w:rPr>
                <w:sz w:val="24"/>
              </w:rPr>
            </w:pPr>
            <w:r>
              <w:rPr>
                <w:sz w:val="24"/>
              </w:rPr>
              <w:t>Timothy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Roberson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(Postdoc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Tennessee)</w:t>
            </w:r>
          </w:p>
        </w:tc>
      </w:tr>
      <w:tr>
        <w:trPr>
          <w:trHeight w:val="291" w:hRule="atLeast"/>
        </w:trPr>
        <w:tc>
          <w:tcPr>
            <w:tcW w:w="646" w:type="dxa"/>
          </w:tcPr>
          <w:p>
            <w:pPr>
              <w:pStyle w:val="TableParagraph"/>
              <w:ind w:left="2" w:right="6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  <w:tc>
          <w:tcPr>
            <w:tcW w:w="8697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Max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Rosenthal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(Georgia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Tech);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Phuong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(Postdoc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Norwegian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School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Economics)</w:t>
            </w:r>
          </w:p>
        </w:tc>
      </w:tr>
      <w:tr>
        <w:trPr>
          <w:trHeight w:val="293" w:hRule="atLeast"/>
        </w:trPr>
        <w:tc>
          <w:tcPr>
            <w:tcW w:w="646" w:type="dxa"/>
          </w:tcPr>
          <w:p>
            <w:pPr>
              <w:pStyle w:val="TableParagraph"/>
              <w:ind w:left="1" w:right="6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  <w:tc>
          <w:tcPr>
            <w:tcW w:w="8697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Jackson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Dorsey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(Indiana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University),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Keith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Meyers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(University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Southern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Denmark),</w:t>
            </w:r>
          </w:p>
        </w:tc>
      </w:tr>
      <w:tr>
        <w:trPr>
          <w:trHeight w:val="585" w:hRule="atLeast"/>
        </w:trPr>
        <w:tc>
          <w:tcPr>
            <w:tcW w:w="646" w:type="dxa"/>
          </w:tcPr>
          <w:p>
            <w:pPr>
              <w:pStyle w:val="TableParagraph"/>
              <w:spacing w:line="240" w:lineRule="auto" w:before="271"/>
              <w:ind w:left="1" w:right="6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8697" w:type="dxa"/>
          </w:tcPr>
          <w:p>
            <w:pPr>
              <w:pStyle w:val="TableParagraph"/>
              <w:spacing w:line="271" w:lineRule="exact"/>
              <w:ind w:left="126"/>
              <w:rPr>
                <w:sz w:val="24"/>
              </w:rPr>
            </w:pPr>
            <w:r>
              <w:rPr>
                <w:sz w:val="24"/>
              </w:rPr>
              <w:t>Sanguk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Nam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(Korea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Institute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Industrial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Economics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Trade)</w:t>
            </w:r>
          </w:p>
          <w:p>
            <w:pPr>
              <w:pStyle w:val="TableParagraph"/>
              <w:spacing w:line="292" w:lineRule="exact"/>
              <w:ind w:left="126"/>
              <w:rPr>
                <w:sz w:val="24"/>
              </w:rPr>
            </w:pPr>
            <w:r>
              <w:rPr>
                <w:sz w:val="24"/>
              </w:rPr>
              <w:t>Wesley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Blundell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(Cal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State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East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Bay),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Anatolii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Kokoza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(USAA);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Wisconsin: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Charles</w:t>
            </w:r>
          </w:p>
        </w:tc>
      </w:tr>
      <w:tr>
        <w:trPr>
          <w:trHeight w:val="293" w:hRule="atLeast"/>
        </w:trPr>
        <w:tc>
          <w:tcPr>
            <w:tcW w:w="64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8697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Chang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(PNNL)</w:t>
            </w:r>
          </w:p>
        </w:tc>
      </w:tr>
      <w:tr>
        <w:trPr>
          <w:trHeight w:val="308" w:hRule="atLeast"/>
        </w:trPr>
        <w:tc>
          <w:tcPr>
            <w:tcW w:w="646" w:type="dxa"/>
          </w:tcPr>
          <w:p>
            <w:pPr>
              <w:pStyle w:val="TableParagraph"/>
              <w:spacing w:line="272" w:lineRule="exact"/>
              <w:ind w:right="6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2015</w:t>
            </w:r>
          </w:p>
        </w:tc>
        <w:tc>
          <w:tcPr>
            <w:tcW w:w="8697" w:type="dxa"/>
          </w:tcPr>
          <w:p>
            <w:pPr>
              <w:pStyle w:val="TableParagraph"/>
              <w:spacing w:line="272" w:lineRule="exact"/>
              <w:ind w:left="125"/>
              <w:rPr>
                <w:sz w:val="24"/>
              </w:rPr>
            </w:pPr>
            <w:r>
              <w:rPr>
                <w:sz w:val="24"/>
              </w:rPr>
              <w:t>Dooseok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Jang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(Yonsei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University),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Mike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Matheis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(Saint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Anselm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College),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Soudeh</w:t>
            </w:r>
          </w:p>
        </w:tc>
      </w:tr>
      <w:tr>
        <w:trPr>
          <w:trHeight w:val="321" w:hRule="atLeast"/>
        </w:trPr>
        <w:tc>
          <w:tcPr>
            <w:tcW w:w="64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8697" w:type="dxa"/>
          </w:tcPr>
          <w:p>
            <w:pPr>
              <w:pStyle w:val="TableParagraph"/>
              <w:spacing w:line="285" w:lineRule="exact"/>
              <w:ind w:left="125"/>
              <w:rPr>
                <w:sz w:val="24"/>
              </w:rPr>
            </w:pPr>
            <w:r>
              <w:rPr>
                <w:sz w:val="24"/>
              </w:rPr>
              <w:t>Mirghasemi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(Hofstra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University)</w:t>
            </w:r>
          </w:p>
        </w:tc>
      </w:tr>
      <w:tr>
        <w:trPr>
          <w:trHeight w:val="321" w:hRule="atLeast"/>
        </w:trPr>
        <w:tc>
          <w:tcPr>
            <w:tcW w:w="646" w:type="dxa"/>
          </w:tcPr>
          <w:p>
            <w:pPr>
              <w:pStyle w:val="TableParagraph"/>
              <w:spacing w:line="285" w:lineRule="exact"/>
              <w:ind w:right="6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2014</w:t>
            </w:r>
          </w:p>
        </w:tc>
        <w:tc>
          <w:tcPr>
            <w:tcW w:w="8697" w:type="dxa"/>
          </w:tcPr>
          <w:p>
            <w:pPr>
              <w:pStyle w:val="TableParagraph"/>
              <w:spacing w:line="285" w:lineRule="exact"/>
              <w:ind w:left="125"/>
              <w:rPr>
                <w:sz w:val="24"/>
              </w:rPr>
            </w:pPr>
            <w:r>
              <w:rPr>
                <w:sz w:val="24"/>
              </w:rPr>
              <w:t>Thiagarajah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Subramaniam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(Discover)</w:t>
            </w:r>
          </w:p>
        </w:tc>
      </w:tr>
      <w:tr>
        <w:trPr>
          <w:trHeight w:val="600" w:hRule="atLeast"/>
        </w:trPr>
        <w:tc>
          <w:tcPr>
            <w:tcW w:w="646" w:type="dxa"/>
          </w:tcPr>
          <w:p>
            <w:pPr>
              <w:pStyle w:val="TableParagraph"/>
              <w:spacing w:line="285" w:lineRule="exact"/>
              <w:ind w:right="6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2013</w:t>
            </w:r>
          </w:p>
        </w:tc>
        <w:tc>
          <w:tcPr>
            <w:tcW w:w="8697" w:type="dxa"/>
          </w:tcPr>
          <w:p>
            <w:pPr>
              <w:pStyle w:val="TableParagraph"/>
              <w:spacing w:line="240" w:lineRule="auto"/>
              <w:ind w:left="125"/>
              <w:rPr>
                <w:sz w:val="24"/>
              </w:rPr>
            </w:pPr>
            <w:r>
              <w:rPr>
                <w:sz w:val="24"/>
              </w:rPr>
              <w:t>Chrystie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Burr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(University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Colorado),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Benjamin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Zamzow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(adjunct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Carnegie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Mellon </w:t>
            </w:r>
            <w:r>
              <w:rPr>
                <w:spacing w:val="-2"/>
                <w:sz w:val="24"/>
              </w:rPr>
              <w:t>University)</w:t>
            </w:r>
          </w:p>
        </w:tc>
      </w:tr>
      <w:tr>
        <w:trPr>
          <w:trHeight w:val="267" w:hRule="atLeast"/>
        </w:trPr>
        <w:tc>
          <w:tcPr>
            <w:tcW w:w="646" w:type="dxa"/>
          </w:tcPr>
          <w:p>
            <w:pPr>
              <w:pStyle w:val="TableParagraph"/>
              <w:spacing w:line="247" w:lineRule="exact"/>
              <w:ind w:right="6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2012</w:t>
            </w:r>
          </w:p>
        </w:tc>
        <w:tc>
          <w:tcPr>
            <w:tcW w:w="8697" w:type="dxa"/>
          </w:tcPr>
          <w:p>
            <w:pPr>
              <w:pStyle w:val="TableParagraph"/>
              <w:spacing w:line="247" w:lineRule="exact"/>
              <w:ind w:left="125"/>
              <w:rPr>
                <w:sz w:val="24"/>
              </w:rPr>
            </w:pPr>
            <w:r>
              <w:rPr>
                <w:sz w:val="24"/>
              </w:rPr>
              <w:t>Mario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Samano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(HEC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Montréal)</w:t>
            </w:r>
          </w:p>
        </w:tc>
      </w:tr>
    </w:tbl>
    <w:p>
      <w:pPr>
        <w:pStyle w:val="BodyText"/>
        <w:spacing w:before="249"/>
      </w:pPr>
    </w:p>
    <w:p>
      <w:pPr>
        <w:pStyle w:val="Heading1"/>
        <w:ind w:left="163"/>
      </w:pPr>
      <w:bookmarkStart w:name="Undergraduate Advising" w:id="13"/>
      <w:bookmarkEnd w:id="13"/>
      <w:r>
        <w:rPr>
          <w:b w:val="0"/>
        </w:rPr>
      </w:r>
      <w:r>
        <w:rPr>
          <w:spacing w:val="-2"/>
        </w:rPr>
        <w:t>Undergraduate</w:t>
      </w:r>
      <w:r>
        <w:rPr>
          <w:spacing w:val="5"/>
        </w:rPr>
        <w:t> </w:t>
      </w:r>
      <w:r>
        <w:rPr>
          <w:spacing w:val="-2"/>
        </w:rPr>
        <w:t>Advising</w:t>
      </w:r>
    </w:p>
    <w:p>
      <w:pPr>
        <w:pStyle w:val="BodyText"/>
        <w:spacing w:before="61"/>
        <w:ind w:left="163"/>
      </w:pPr>
      <w:r>
        <w:rPr/>
        <w:t>Markanna</w:t>
      </w:r>
      <w:r>
        <w:rPr>
          <w:spacing w:val="-12"/>
        </w:rPr>
        <w:t> </w:t>
      </w:r>
      <w:r>
        <w:rPr/>
        <w:t>Moore</w:t>
      </w:r>
      <w:r>
        <w:rPr>
          <w:spacing w:val="-10"/>
        </w:rPr>
        <w:t> </w:t>
      </w:r>
      <w:r>
        <w:rPr/>
        <w:t>(honors</w:t>
      </w:r>
      <w:r>
        <w:rPr>
          <w:spacing w:val="-10"/>
        </w:rPr>
        <w:t> </w:t>
      </w:r>
      <w:r>
        <w:rPr/>
        <w:t>thesis,</w:t>
      </w:r>
      <w:r>
        <w:rPr>
          <w:spacing w:val="-11"/>
        </w:rPr>
        <w:t> </w:t>
      </w:r>
      <w:r>
        <w:rPr/>
        <w:t>2020),</w:t>
      </w:r>
      <w:r>
        <w:rPr>
          <w:spacing w:val="-10"/>
        </w:rPr>
        <w:t> </w:t>
      </w:r>
      <w:r>
        <w:rPr/>
        <w:t>Zach</w:t>
      </w:r>
      <w:r>
        <w:rPr>
          <w:spacing w:val="-9"/>
        </w:rPr>
        <w:t> </w:t>
      </w:r>
      <w:r>
        <w:rPr/>
        <w:t>Schlamowitz</w:t>
      </w:r>
      <w:r>
        <w:rPr>
          <w:spacing w:val="-11"/>
        </w:rPr>
        <w:t> </w:t>
      </w:r>
      <w:r>
        <w:rPr/>
        <w:t>(research,</w:t>
      </w:r>
      <w:r>
        <w:rPr>
          <w:spacing w:val="-10"/>
        </w:rPr>
        <w:t> </w:t>
      </w:r>
      <w:r>
        <w:rPr/>
        <w:t>2020-</w:t>
      </w:r>
      <w:r>
        <w:rPr>
          <w:spacing w:val="-5"/>
        </w:rPr>
        <w:t>22)</w:t>
      </w:r>
    </w:p>
    <w:p>
      <w:pPr>
        <w:pStyle w:val="BodyText"/>
        <w:spacing w:before="240"/>
      </w:pPr>
    </w:p>
    <w:p>
      <w:pPr>
        <w:pStyle w:val="Heading1"/>
        <w:ind w:left="163"/>
      </w:pPr>
      <w:bookmarkStart w:name="Service" w:id="14"/>
      <w:bookmarkEnd w:id="14"/>
      <w:r>
        <w:rPr>
          <w:b w:val="0"/>
        </w:rPr>
      </w:r>
      <w:r>
        <w:rPr>
          <w:spacing w:val="-2"/>
        </w:rPr>
        <w:t>Service</w:t>
      </w:r>
    </w:p>
    <w:p>
      <w:pPr>
        <w:pStyle w:val="BodyText"/>
        <w:spacing w:before="77"/>
        <w:rPr>
          <w:rFonts w:ascii="Arial"/>
          <w:b/>
        </w:rPr>
      </w:pPr>
    </w:p>
    <w:p>
      <w:pPr>
        <w:spacing w:before="0"/>
        <w:ind w:left="163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Professional</w:t>
      </w:r>
    </w:p>
    <w:p>
      <w:pPr>
        <w:pStyle w:val="BodyText"/>
        <w:spacing w:line="292" w:lineRule="exact" w:before="2"/>
        <w:ind w:left="163"/>
      </w:pPr>
      <w:r>
        <w:rPr/>
        <w:t>Promotion</w:t>
      </w:r>
      <w:r>
        <w:rPr>
          <w:spacing w:val="-12"/>
        </w:rPr>
        <w:t> </w:t>
      </w:r>
      <w:r>
        <w:rPr/>
        <w:t>Letters,</w:t>
      </w:r>
      <w:r>
        <w:rPr>
          <w:spacing w:val="-13"/>
        </w:rPr>
        <w:t> </w:t>
      </w:r>
      <w:r>
        <w:rPr>
          <w:spacing w:val="-10"/>
        </w:rPr>
        <w:t>5</w:t>
      </w:r>
    </w:p>
    <w:p>
      <w:pPr>
        <w:pStyle w:val="BodyText"/>
        <w:spacing w:line="292" w:lineRule="exact"/>
        <w:ind w:left="163"/>
      </w:pPr>
      <w:r>
        <w:rPr/>
        <w:t>American</w:t>
      </w:r>
      <w:r>
        <w:rPr>
          <w:spacing w:val="-13"/>
        </w:rPr>
        <w:t> </w:t>
      </w:r>
      <w:r>
        <w:rPr/>
        <w:t>Economic</w:t>
      </w:r>
      <w:r>
        <w:rPr>
          <w:spacing w:val="-12"/>
        </w:rPr>
        <w:t> </w:t>
      </w:r>
      <w:r>
        <w:rPr/>
        <w:t>Association,</w:t>
      </w:r>
      <w:r>
        <w:rPr>
          <w:spacing w:val="-14"/>
        </w:rPr>
        <w:t> </w:t>
      </w:r>
      <w:r>
        <w:rPr/>
        <w:t>Program</w:t>
      </w:r>
      <w:r>
        <w:rPr>
          <w:spacing w:val="-12"/>
        </w:rPr>
        <w:t> </w:t>
      </w:r>
      <w:r>
        <w:rPr/>
        <w:t>Committee,</w:t>
      </w:r>
      <w:r>
        <w:rPr>
          <w:spacing w:val="-13"/>
        </w:rPr>
        <w:t> </w:t>
      </w:r>
      <w:r>
        <w:rPr>
          <w:spacing w:val="-4"/>
        </w:rPr>
        <w:t>2025</w:t>
      </w:r>
    </w:p>
    <w:p>
      <w:pPr>
        <w:pStyle w:val="BodyText"/>
        <w:spacing w:line="242" w:lineRule="auto"/>
        <w:ind w:left="163"/>
      </w:pPr>
      <w:r>
        <w:rPr/>
        <w:t>Association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Environmental</w:t>
      </w:r>
      <w:r>
        <w:rPr>
          <w:spacing w:val="-7"/>
        </w:rPr>
        <w:t> </w:t>
      </w:r>
      <w:r>
        <w:rPr/>
        <w:t>and</w:t>
      </w:r>
      <w:r>
        <w:rPr>
          <w:spacing w:val="-3"/>
        </w:rPr>
        <w:t> </w:t>
      </w:r>
      <w:r>
        <w:rPr/>
        <w:t>Resource</w:t>
      </w:r>
      <w:r>
        <w:rPr>
          <w:spacing w:val="-4"/>
        </w:rPr>
        <w:t> </w:t>
      </w:r>
      <w:r>
        <w:rPr/>
        <w:t>Economists</w:t>
      </w:r>
      <w:r>
        <w:rPr>
          <w:spacing w:val="-5"/>
        </w:rPr>
        <w:t> </w:t>
      </w:r>
      <w:r>
        <w:rPr/>
        <w:t>Nominating</w:t>
      </w:r>
      <w:r>
        <w:rPr>
          <w:spacing w:val="-5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2024-present Association of Environmental and Resource Economists Panel on Developing and Managing a</w:t>
      </w:r>
    </w:p>
    <w:p>
      <w:pPr>
        <w:pStyle w:val="BodyText"/>
        <w:spacing w:line="288" w:lineRule="exact"/>
        <w:ind w:left="522"/>
      </w:pPr>
      <w:r>
        <w:rPr/>
        <w:t>Research</w:t>
      </w:r>
      <w:r>
        <w:rPr>
          <w:spacing w:val="-7"/>
        </w:rPr>
        <w:t> </w:t>
      </w:r>
      <w:r>
        <w:rPr/>
        <w:t>Agenda,</w:t>
      </w:r>
      <w:r>
        <w:rPr>
          <w:spacing w:val="-11"/>
        </w:rPr>
        <w:t> </w:t>
      </w:r>
      <w:r>
        <w:rPr>
          <w:spacing w:val="-4"/>
        </w:rPr>
        <w:t>2022</w:t>
      </w:r>
    </w:p>
    <w:p>
      <w:pPr>
        <w:pStyle w:val="BodyText"/>
        <w:spacing w:line="242" w:lineRule="auto"/>
        <w:ind w:left="522" w:hanging="359"/>
      </w:pPr>
      <w:r>
        <w:rPr/>
        <w:t>Program</w:t>
      </w:r>
      <w:r>
        <w:rPr>
          <w:spacing w:val="-3"/>
        </w:rPr>
        <w:t> </w:t>
      </w:r>
      <w:r>
        <w:rPr/>
        <w:t>Committee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Energy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Climate</w:t>
      </w:r>
      <w:r>
        <w:rPr>
          <w:spacing w:val="-2"/>
        </w:rPr>
        <w:t> </w:t>
      </w:r>
      <w:r>
        <w:rPr/>
        <w:t>Finance</w:t>
      </w:r>
      <w:r>
        <w:rPr>
          <w:spacing w:val="-2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(co-sponsored</w:t>
      </w:r>
      <w:r>
        <w:rPr>
          <w:spacing w:val="-5"/>
        </w:rPr>
        <w:t> </w:t>
      </w:r>
      <w:r>
        <w:rPr/>
        <w:t>by Review of Financial Studies and University of Oklahoma), 2021-22</w:t>
      </w:r>
    </w:p>
    <w:p>
      <w:pPr>
        <w:pStyle w:val="BodyText"/>
        <w:ind w:left="162" w:right="246"/>
      </w:pPr>
      <w:r>
        <w:rPr/>
        <w:t>Selection</w:t>
      </w:r>
      <w:r>
        <w:rPr>
          <w:spacing w:val="-3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NBER</w:t>
      </w:r>
      <w:r>
        <w:rPr>
          <w:spacing w:val="-4"/>
        </w:rPr>
        <w:t> </w:t>
      </w:r>
      <w:r>
        <w:rPr/>
        <w:t>Pre-Doctoral</w:t>
      </w:r>
      <w:r>
        <w:rPr>
          <w:spacing w:val="-4"/>
        </w:rPr>
        <w:t> </w:t>
      </w:r>
      <w:r>
        <w:rPr/>
        <w:t>Fellowship</w:t>
      </w:r>
      <w:r>
        <w:rPr>
          <w:spacing w:val="-6"/>
        </w:rPr>
        <w:t> </w:t>
      </w:r>
      <w:r>
        <w:rPr/>
        <w:t>Program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Energy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(2019-22) Scientific Review Committee, National Socio-Environmental Synthesis Center (2018-19) Scientific Program Committee for the 6</w:t>
      </w:r>
      <w:r>
        <w:rPr>
          <w:vertAlign w:val="superscript"/>
        </w:rPr>
        <w:t>th</w:t>
      </w:r>
      <w:r>
        <w:rPr>
          <w:vertAlign w:val="baseline"/>
        </w:rPr>
        <w:t> World Congress of Environmental and Resource</w:t>
      </w:r>
    </w:p>
    <w:p>
      <w:pPr>
        <w:pStyle w:val="BodyText"/>
        <w:spacing w:line="292" w:lineRule="exact"/>
        <w:ind w:left="886"/>
      </w:pPr>
      <w:r>
        <w:rPr>
          <w:spacing w:val="-2"/>
        </w:rPr>
        <w:t>Economists</w:t>
      </w:r>
      <w:r>
        <w:rPr>
          <w:spacing w:val="5"/>
        </w:rPr>
        <w:t> </w:t>
      </w:r>
      <w:r>
        <w:rPr>
          <w:spacing w:val="-2"/>
        </w:rPr>
        <w:t>(2018)</w:t>
      </w:r>
    </w:p>
    <w:p>
      <w:pPr>
        <w:pStyle w:val="BodyText"/>
        <w:spacing w:line="242" w:lineRule="auto"/>
        <w:ind w:left="886" w:right="246" w:hanging="722"/>
      </w:pPr>
      <w:r>
        <w:rPr/>
        <w:t>Program</w:t>
      </w:r>
      <w:r>
        <w:rPr>
          <w:spacing w:val="-4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Association</w:t>
      </w:r>
      <w:r>
        <w:rPr>
          <w:spacing w:val="-2"/>
        </w:rPr>
        <w:t> </w:t>
      </w:r>
      <w:r>
        <w:rPr/>
        <w:t>of</w:t>
      </w:r>
      <w:r>
        <w:rPr>
          <w:spacing w:val="-6"/>
        </w:rPr>
        <w:t> </w:t>
      </w:r>
      <w:r>
        <w:rPr/>
        <w:t>Environmental</w:t>
      </w:r>
      <w:r>
        <w:rPr>
          <w:spacing w:val="-6"/>
        </w:rPr>
        <w:t> </w:t>
      </w:r>
      <w:r>
        <w:rPr/>
        <w:t>and</w:t>
      </w:r>
      <w:r>
        <w:rPr>
          <w:spacing w:val="-2"/>
        </w:rPr>
        <w:t> </w:t>
      </w:r>
      <w:r>
        <w:rPr/>
        <w:t>Resource</w:t>
      </w:r>
      <w:r>
        <w:rPr>
          <w:spacing w:val="-3"/>
        </w:rPr>
        <w:t> </w:t>
      </w:r>
      <w:r>
        <w:rPr/>
        <w:t>Economists</w:t>
      </w:r>
      <w:r>
        <w:rPr>
          <w:spacing w:val="-2"/>
        </w:rPr>
        <w:t> </w:t>
      </w:r>
      <w:r>
        <w:rPr/>
        <w:t>(3 members, 2017-20; chair, 2020)</w:t>
      </w:r>
    </w:p>
    <w:p>
      <w:pPr>
        <w:pStyle w:val="BodyText"/>
        <w:spacing w:line="288" w:lineRule="exact"/>
        <w:ind w:left="165"/>
      </w:pPr>
      <w:r>
        <w:rPr/>
        <w:t>Selection</w:t>
      </w:r>
      <w:r>
        <w:rPr>
          <w:spacing w:val="-7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John</w:t>
      </w:r>
      <w:r>
        <w:rPr>
          <w:spacing w:val="-10"/>
        </w:rPr>
        <w:t> </w:t>
      </w:r>
      <w:r>
        <w:rPr/>
        <w:t>V.</w:t>
      </w:r>
      <w:r>
        <w:rPr>
          <w:spacing w:val="-8"/>
        </w:rPr>
        <w:t> </w:t>
      </w:r>
      <w:r>
        <w:rPr/>
        <w:t>Krutilla</w:t>
      </w:r>
      <w:r>
        <w:rPr>
          <w:spacing w:val="-9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Stipend</w:t>
      </w:r>
      <w:r>
        <w:rPr>
          <w:spacing w:val="-9"/>
        </w:rPr>
        <w:t> </w:t>
      </w:r>
      <w:r>
        <w:rPr/>
        <w:t>(5</w:t>
      </w:r>
      <w:r>
        <w:rPr>
          <w:spacing w:val="-9"/>
        </w:rPr>
        <w:t> </w:t>
      </w:r>
      <w:r>
        <w:rPr/>
        <w:t>members,</w:t>
      </w:r>
      <w:r>
        <w:rPr>
          <w:spacing w:val="-8"/>
        </w:rPr>
        <w:t> </w:t>
      </w:r>
      <w:r>
        <w:rPr/>
        <w:t>2017-</w:t>
      </w:r>
      <w:r>
        <w:rPr>
          <w:spacing w:val="-2"/>
        </w:rPr>
        <w:t>2020)</w:t>
      </w:r>
    </w:p>
    <w:p>
      <w:pPr>
        <w:pStyle w:val="BodyText"/>
        <w:spacing w:before="287"/>
      </w:pPr>
    </w:p>
    <w:p>
      <w:pPr>
        <w:spacing w:line="292" w:lineRule="exact" w:before="0"/>
        <w:ind w:left="164" w:right="0" w:firstLine="0"/>
        <w:jc w:val="left"/>
        <w:rPr>
          <w:i/>
          <w:sz w:val="24"/>
        </w:rPr>
      </w:pPr>
      <w:r>
        <w:rPr>
          <w:i/>
          <w:sz w:val="24"/>
        </w:rPr>
        <w:t>University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Arizona</w:t>
      </w:r>
    </w:p>
    <w:p>
      <w:pPr>
        <w:pStyle w:val="BodyText"/>
        <w:spacing w:line="292" w:lineRule="exact"/>
        <w:ind w:left="164"/>
      </w:pPr>
      <w:r>
        <w:rPr/>
        <w:t>Director</w:t>
      </w:r>
      <w:r>
        <w:rPr>
          <w:spacing w:val="-12"/>
        </w:rPr>
        <w:t> </w:t>
      </w:r>
      <w:r>
        <w:rPr/>
        <w:t>of</w:t>
      </w:r>
      <w:r>
        <w:rPr>
          <w:spacing w:val="-9"/>
        </w:rPr>
        <w:t> </w:t>
      </w:r>
      <w:r>
        <w:rPr/>
        <w:t>Graduate</w:t>
      </w:r>
      <w:r>
        <w:rPr>
          <w:spacing w:val="-9"/>
        </w:rPr>
        <w:t> </w:t>
      </w:r>
      <w:r>
        <w:rPr/>
        <w:t>Studies,</w:t>
      </w:r>
      <w:r>
        <w:rPr>
          <w:spacing w:val="-11"/>
        </w:rPr>
        <w:t> </w:t>
      </w:r>
      <w:r>
        <w:rPr/>
        <w:t>Department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</w:t>
      </w:r>
      <w:r>
        <w:rPr>
          <w:spacing w:val="-10"/>
        </w:rPr>
        <w:t> </w:t>
      </w:r>
      <w:r>
        <w:rPr/>
        <w:t>(2022-</w:t>
      </w:r>
      <w:r>
        <w:rPr>
          <w:spacing w:val="-2"/>
        </w:rPr>
        <w:t>present)</w:t>
      </w:r>
    </w:p>
    <w:p>
      <w:pPr>
        <w:pStyle w:val="BodyText"/>
        <w:spacing w:after="0" w:line="292" w:lineRule="exact"/>
        <w:sectPr>
          <w:pgSz w:w="12250" w:h="15840"/>
          <w:pgMar w:header="770" w:footer="765" w:top="1000" w:bottom="960" w:left="1275" w:right="1417"/>
        </w:sectPr>
      </w:pPr>
    </w:p>
    <w:p>
      <w:pPr>
        <w:pStyle w:val="BodyText"/>
        <w:spacing w:before="136"/>
      </w:pPr>
    </w:p>
    <w:p>
      <w:pPr>
        <w:pStyle w:val="BodyText"/>
        <w:spacing w:line="292" w:lineRule="exact"/>
        <w:ind w:left="164"/>
      </w:pPr>
      <w:r>
        <w:rPr/>
        <w:t>Development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Certificate</w:t>
      </w:r>
      <w:r>
        <w:rPr>
          <w:spacing w:val="-8"/>
        </w:rPr>
        <w:t> </w:t>
      </w:r>
      <w:r>
        <w:rPr/>
        <w:t>in</w:t>
      </w:r>
      <w:r>
        <w:rPr>
          <w:spacing w:val="-10"/>
        </w:rPr>
        <w:t> </w:t>
      </w:r>
      <w:r>
        <w:rPr/>
        <w:t>Resilience</w:t>
      </w:r>
      <w:r>
        <w:rPr>
          <w:spacing w:val="-8"/>
        </w:rPr>
        <w:t> </w:t>
      </w:r>
      <w:r>
        <w:rPr/>
        <w:t>Economics</w:t>
      </w:r>
      <w:r>
        <w:rPr>
          <w:spacing w:val="-9"/>
        </w:rPr>
        <w:t> </w:t>
      </w:r>
      <w:r>
        <w:rPr>
          <w:spacing w:val="-2"/>
        </w:rPr>
        <w:t>(2022)</w:t>
      </w:r>
    </w:p>
    <w:p>
      <w:pPr>
        <w:pStyle w:val="BodyText"/>
        <w:ind w:left="164"/>
      </w:pPr>
      <w:r>
        <w:rPr/>
        <w:t>Arizona Institute for Resilient Environments and Societies Advisory Council (2022-present) Arizona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Resilient</w:t>
      </w:r>
      <w:r>
        <w:rPr>
          <w:spacing w:val="-5"/>
        </w:rPr>
        <w:t> </w:t>
      </w:r>
      <w:r>
        <w:rPr/>
        <w:t>Environments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Societies</w:t>
      </w:r>
      <w:r>
        <w:rPr>
          <w:spacing w:val="-4"/>
        </w:rPr>
        <w:t> </w:t>
      </w:r>
      <w:r>
        <w:rPr/>
        <w:t>Director</w:t>
      </w:r>
      <w:r>
        <w:rPr>
          <w:spacing w:val="-5"/>
        </w:rPr>
        <w:t> </w:t>
      </w:r>
      <w:r>
        <w:rPr/>
        <w:t>Search</w:t>
      </w:r>
      <w:r>
        <w:rPr>
          <w:spacing w:val="-3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(2021-22) Economics Academic Program Review Self-Study Committee (2021-22)</w:t>
      </w:r>
    </w:p>
    <w:p>
      <w:pPr>
        <w:pStyle w:val="BodyText"/>
        <w:ind w:left="164"/>
      </w:pPr>
      <w:r>
        <w:rPr/>
        <w:t>Economics</w:t>
      </w:r>
      <w:r>
        <w:rPr>
          <w:spacing w:val="-13"/>
        </w:rPr>
        <w:t> </w:t>
      </w:r>
      <w:r>
        <w:rPr/>
        <w:t>PhD</w:t>
      </w:r>
      <w:r>
        <w:rPr>
          <w:spacing w:val="-13"/>
        </w:rPr>
        <w:t> </w:t>
      </w:r>
      <w:r>
        <w:rPr/>
        <w:t>Committee</w:t>
      </w:r>
      <w:r>
        <w:rPr>
          <w:spacing w:val="-12"/>
        </w:rPr>
        <w:t> </w:t>
      </w:r>
      <w:r>
        <w:rPr/>
        <w:t>(2020-</w:t>
      </w:r>
      <w:r>
        <w:rPr>
          <w:spacing w:val="-2"/>
        </w:rPr>
        <w:t>present)</w:t>
      </w:r>
    </w:p>
    <w:p>
      <w:pPr>
        <w:pStyle w:val="BodyText"/>
        <w:spacing w:before="2"/>
        <w:ind w:left="164" w:right="3563"/>
      </w:pPr>
      <w:r>
        <w:rPr/>
        <w:t>Applied</w:t>
      </w:r>
      <w:r>
        <w:rPr>
          <w:spacing w:val="-8"/>
        </w:rPr>
        <w:t> </w:t>
      </w:r>
      <w:r>
        <w:rPr/>
        <w:t>Math</w:t>
      </w:r>
      <w:r>
        <w:rPr>
          <w:spacing w:val="-8"/>
        </w:rPr>
        <w:t> </w:t>
      </w:r>
      <w:r>
        <w:rPr/>
        <w:t>Independent</w:t>
      </w:r>
      <w:r>
        <w:rPr>
          <w:spacing w:val="-7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Advising</w:t>
      </w:r>
      <w:r>
        <w:rPr>
          <w:spacing w:val="-7"/>
        </w:rPr>
        <w:t> </w:t>
      </w:r>
      <w:r>
        <w:rPr/>
        <w:t>(2020-22) Eller Innovation Team (2020)</w:t>
      </w:r>
    </w:p>
    <w:p>
      <w:pPr>
        <w:pStyle w:val="BodyText"/>
        <w:spacing w:line="242" w:lineRule="auto"/>
        <w:ind w:left="164" w:right="246"/>
      </w:pPr>
      <w:r>
        <w:rPr/>
        <w:t>Design</w:t>
      </w:r>
      <w:r>
        <w:rPr>
          <w:spacing w:val="-2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Arizona</w:t>
      </w:r>
      <w:r>
        <w:rPr>
          <w:spacing w:val="-3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Resilient</w:t>
      </w:r>
      <w:r>
        <w:rPr>
          <w:spacing w:val="-5"/>
        </w:rPr>
        <w:t> </w:t>
      </w:r>
      <w:r>
        <w:rPr/>
        <w:t>Environment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Societies</w:t>
      </w:r>
      <w:r>
        <w:rPr>
          <w:spacing w:val="-3"/>
        </w:rPr>
        <w:t> </w:t>
      </w:r>
      <w:r>
        <w:rPr/>
        <w:t>(2019-20) Faculty Mentor for Flinn Scholars (2019-20)</w:t>
      </w:r>
    </w:p>
    <w:p>
      <w:pPr>
        <w:pStyle w:val="BodyText"/>
        <w:spacing w:line="288" w:lineRule="exact"/>
        <w:ind w:left="164"/>
      </w:pPr>
      <w:r>
        <w:rPr/>
        <w:t>Mentoring</w:t>
      </w:r>
      <w:r>
        <w:rPr>
          <w:spacing w:val="-10"/>
        </w:rPr>
        <w:t> </w:t>
      </w:r>
      <w:r>
        <w:rPr/>
        <w:t>Committee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Inga</w:t>
      </w:r>
      <w:r>
        <w:rPr>
          <w:spacing w:val="-8"/>
        </w:rPr>
        <w:t> </w:t>
      </w:r>
      <w:r>
        <w:rPr/>
        <w:t>Deimen</w:t>
      </w:r>
      <w:r>
        <w:rPr>
          <w:spacing w:val="-12"/>
        </w:rPr>
        <w:t> </w:t>
      </w:r>
      <w:r>
        <w:rPr/>
        <w:t>(2019-</w:t>
      </w:r>
      <w:r>
        <w:rPr>
          <w:spacing w:val="-5"/>
        </w:rPr>
        <w:t>21)</w:t>
      </w:r>
    </w:p>
    <w:p>
      <w:pPr>
        <w:pStyle w:val="BodyText"/>
        <w:spacing w:line="242" w:lineRule="auto"/>
        <w:ind w:left="164" w:right="3338"/>
      </w:pPr>
      <w:r>
        <w:rPr/>
        <w:t>Third</w:t>
      </w:r>
      <w:r>
        <w:rPr>
          <w:spacing w:val="-3"/>
        </w:rPr>
        <w:t> </w:t>
      </w:r>
      <w:r>
        <w:rPr/>
        <w:t>Year</w:t>
      </w:r>
      <w:r>
        <w:rPr>
          <w:spacing w:val="-6"/>
        </w:rPr>
        <w:t> </w:t>
      </w:r>
      <w:r>
        <w:rPr/>
        <w:t>Review</w:t>
      </w:r>
      <w:r>
        <w:rPr>
          <w:spacing w:val="-4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Inga</w:t>
      </w:r>
      <w:r>
        <w:rPr>
          <w:spacing w:val="-10"/>
        </w:rPr>
        <w:t> </w:t>
      </w:r>
      <w:r>
        <w:rPr/>
        <w:t>Deimen</w:t>
      </w:r>
      <w:r>
        <w:rPr>
          <w:spacing w:val="-3"/>
        </w:rPr>
        <w:t> </w:t>
      </w:r>
      <w:r>
        <w:rPr/>
        <w:t>(2019-21) Mentoring Committee for Asaf Plan (chair, 2018-19)</w:t>
      </w:r>
    </w:p>
    <w:p>
      <w:pPr>
        <w:pStyle w:val="BodyText"/>
        <w:ind w:left="163" w:right="2177"/>
      </w:pPr>
      <w:r>
        <w:rPr/>
        <w:t>Department Promotion and Tenure Criteria Committee (2015-2016) Faculty</w:t>
      </w:r>
      <w:r>
        <w:rPr>
          <w:spacing w:val="-5"/>
        </w:rPr>
        <w:t> </w:t>
      </w:r>
      <w:r>
        <w:rPr/>
        <w:t>Advisory</w:t>
      </w:r>
      <w:r>
        <w:rPr>
          <w:spacing w:val="-5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Environment</w:t>
      </w:r>
      <w:r>
        <w:rPr>
          <w:spacing w:val="-6"/>
        </w:rPr>
        <w:t> </w:t>
      </w:r>
      <w:r>
        <w:rPr/>
        <w:t>(2013-2019) Reviewer, UA REN Faculty Exploratory Research Grants (2013-2015) Academic Program Review Self-Study Committee (2012-2013)</w:t>
      </w:r>
    </w:p>
    <w:p>
      <w:pPr>
        <w:pStyle w:val="BodyText"/>
        <w:spacing w:line="292" w:lineRule="exact"/>
        <w:ind w:left="163"/>
      </w:pPr>
      <w:r>
        <w:rPr/>
        <w:t>Udall</w:t>
      </w:r>
      <w:r>
        <w:rPr>
          <w:spacing w:val="-12"/>
        </w:rPr>
        <w:t> </w:t>
      </w:r>
      <w:r>
        <w:rPr/>
        <w:t>Scholar</w:t>
      </w:r>
      <w:r>
        <w:rPr>
          <w:spacing w:val="-12"/>
        </w:rPr>
        <w:t> </w:t>
      </w:r>
      <w:r>
        <w:rPr/>
        <w:t>Orientation</w:t>
      </w:r>
      <w:r>
        <w:rPr>
          <w:spacing w:val="-10"/>
        </w:rPr>
        <w:t> </w:t>
      </w:r>
      <w:r>
        <w:rPr/>
        <w:t>(2012-</w:t>
      </w:r>
      <w:r>
        <w:rPr>
          <w:spacing w:val="-4"/>
        </w:rPr>
        <w:t>2013)</w:t>
      </w:r>
    </w:p>
    <w:p>
      <w:pPr>
        <w:pStyle w:val="BodyText"/>
        <w:spacing w:before="263"/>
      </w:pPr>
    </w:p>
    <w:p>
      <w:pPr>
        <w:pStyle w:val="Heading1"/>
      </w:pPr>
      <w:bookmarkStart w:name="Editorial" w:id="15"/>
      <w:bookmarkEnd w:id="15"/>
      <w:r>
        <w:rPr>
          <w:b w:val="0"/>
        </w:rPr>
      </w:r>
      <w:r>
        <w:rPr>
          <w:spacing w:val="-2"/>
        </w:rPr>
        <w:t>Editorial</w:t>
      </w:r>
    </w:p>
    <w:p>
      <w:pPr>
        <w:pStyle w:val="BodyText"/>
        <w:spacing w:before="61"/>
        <w:ind w:left="163" w:right="43"/>
      </w:pPr>
      <w:r>
        <w:rPr/>
        <w:t>Co-Editor,</w:t>
      </w:r>
      <w:r>
        <w:rPr>
          <w:spacing w:val="-3"/>
        </w:rPr>
        <w:t> </w:t>
      </w:r>
      <w:r>
        <w:rPr/>
        <w:t>Journal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6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Environmental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Resource</w:t>
      </w:r>
      <w:r>
        <w:rPr>
          <w:spacing w:val="-2"/>
        </w:rPr>
        <w:t> </w:t>
      </w:r>
      <w:r>
        <w:rPr/>
        <w:t>Economists</w:t>
      </w:r>
      <w:r>
        <w:rPr>
          <w:spacing w:val="-3"/>
        </w:rPr>
        <w:t> </w:t>
      </w:r>
      <w:r>
        <w:rPr/>
        <w:t>(2023-present) Editorial Council, Journal of Environmental Economics and Management (2017-2023)</w:t>
      </w:r>
    </w:p>
    <w:p>
      <w:pPr>
        <w:pStyle w:val="BodyText"/>
        <w:spacing w:line="242" w:lineRule="auto"/>
        <w:ind w:left="885" w:hanging="722"/>
      </w:pPr>
      <w:r>
        <w:rPr/>
        <w:t>Editorial</w:t>
      </w:r>
      <w:r>
        <w:rPr>
          <w:spacing w:val="-3"/>
        </w:rPr>
        <w:t> </w:t>
      </w:r>
      <w:r>
        <w:rPr/>
        <w:t>Council,</w:t>
      </w:r>
      <w:r>
        <w:rPr>
          <w:spacing w:val="-4"/>
        </w:rPr>
        <w:t> </w:t>
      </w:r>
      <w:r>
        <w:rPr/>
        <w:t>Journal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6"/>
        </w:rPr>
        <w:t> </w:t>
      </w:r>
      <w:r>
        <w:rPr/>
        <w:t>Association</w:t>
      </w:r>
      <w:r>
        <w:rPr>
          <w:spacing w:val="-2"/>
        </w:rPr>
        <w:t> </w:t>
      </w:r>
      <w:r>
        <w:rPr/>
        <w:t>of</w:t>
      </w:r>
      <w:r>
        <w:rPr>
          <w:spacing w:val="-6"/>
        </w:rPr>
        <w:t> </w:t>
      </w:r>
      <w:r>
        <w:rPr/>
        <w:t>Environmental</w:t>
      </w:r>
      <w:r>
        <w:rPr>
          <w:spacing w:val="-6"/>
        </w:rPr>
        <w:t> </w:t>
      </w:r>
      <w:r>
        <w:rPr/>
        <w:t>and</w:t>
      </w:r>
      <w:r>
        <w:rPr>
          <w:spacing w:val="-2"/>
        </w:rPr>
        <w:t> </w:t>
      </w:r>
      <w:r>
        <w:rPr/>
        <w:t>Resource</w:t>
      </w:r>
      <w:r>
        <w:rPr>
          <w:spacing w:val="-3"/>
        </w:rPr>
        <w:t> </w:t>
      </w:r>
      <w:r>
        <w:rPr/>
        <w:t>Economists</w:t>
      </w:r>
      <w:r>
        <w:rPr>
          <w:spacing w:val="-4"/>
        </w:rPr>
        <w:t> </w:t>
      </w:r>
      <w:r>
        <w:rPr/>
        <w:t>(2014- </w:t>
      </w:r>
      <w:r>
        <w:rPr>
          <w:spacing w:val="-2"/>
        </w:rPr>
        <w:t>2022)</w:t>
      </w:r>
    </w:p>
    <w:p>
      <w:pPr>
        <w:pStyle w:val="BodyText"/>
        <w:spacing w:before="231"/>
      </w:pPr>
    </w:p>
    <w:p>
      <w:pPr>
        <w:pStyle w:val="Heading1"/>
        <w:ind w:left="163"/>
      </w:pPr>
      <w:bookmarkStart w:name="Peer Reviewer" w:id="16"/>
      <w:bookmarkEnd w:id="16"/>
      <w:r>
        <w:rPr>
          <w:b w:val="0"/>
        </w:rPr>
      </w:r>
      <w:r>
        <w:rPr/>
        <w:t>Peer</w:t>
      </w:r>
      <w:r>
        <w:rPr>
          <w:spacing w:val="-3"/>
        </w:rPr>
        <w:t> </w:t>
      </w:r>
      <w:r>
        <w:rPr>
          <w:spacing w:val="-2"/>
        </w:rPr>
        <w:t>Reviewer</w:t>
      </w:r>
    </w:p>
    <w:p>
      <w:pPr>
        <w:pStyle w:val="BodyText"/>
        <w:spacing w:before="61"/>
        <w:ind w:left="163" w:right="4545"/>
      </w:pPr>
      <w:r>
        <w:rPr/>
        <w:t>American</w:t>
      </w:r>
      <w:r>
        <w:rPr>
          <w:spacing w:val="-5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Journal:</w:t>
      </w:r>
      <w:r>
        <w:rPr>
          <w:spacing w:val="-10"/>
        </w:rPr>
        <w:t> </w:t>
      </w:r>
      <w:r>
        <w:rPr/>
        <w:t>Applied</w:t>
      </w:r>
      <w:r>
        <w:rPr>
          <w:spacing w:val="-8"/>
        </w:rPr>
        <w:t> </w:t>
      </w:r>
      <w:r>
        <w:rPr/>
        <w:t>Economics American Economic Journal: Economic Policy American Economic Journal: Macroeconomics American Economic Journal: Microeconomics American Economic Review</w:t>
      </w:r>
    </w:p>
    <w:p>
      <w:pPr>
        <w:pStyle w:val="BodyText"/>
        <w:spacing w:before="1"/>
        <w:ind w:left="163" w:right="4926"/>
      </w:pPr>
      <w:r>
        <w:rPr/>
        <w:t>American Economic Review: Insights American</w:t>
      </w:r>
      <w:r>
        <w:rPr>
          <w:spacing w:val="-6"/>
        </w:rPr>
        <w:t> </w:t>
      </w:r>
      <w:r>
        <w:rPr/>
        <w:t>Journal</w:t>
      </w:r>
      <w:r>
        <w:rPr>
          <w:spacing w:val="-10"/>
        </w:rPr>
        <w:t> </w:t>
      </w:r>
      <w:r>
        <w:rPr/>
        <w:t>of</w:t>
      </w:r>
      <w:r>
        <w:rPr>
          <w:spacing w:val="-6"/>
        </w:rPr>
        <w:t> </w:t>
      </w:r>
      <w:r>
        <w:rPr/>
        <w:t>Agricultural</w:t>
      </w:r>
      <w:r>
        <w:rPr>
          <w:spacing w:val="-10"/>
        </w:rPr>
        <w:t> </w:t>
      </w:r>
      <w:r>
        <w:rPr/>
        <w:t>Economics Annals of Operations Research</w:t>
      </w:r>
    </w:p>
    <w:p>
      <w:pPr>
        <w:pStyle w:val="BodyText"/>
        <w:ind w:left="163" w:right="6005"/>
      </w:pPr>
      <w:r>
        <w:rPr/>
        <w:t>Canadian</w:t>
      </w:r>
      <w:r>
        <w:rPr>
          <w:spacing w:val="-9"/>
        </w:rPr>
        <w:t> </w:t>
      </w:r>
      <w:r>
        <w:rPr/>
        <w:t>Journal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 Climatic Change</w:t>
      </w:r>
    </w:p>
    <w:p>
      <w:pPr>
        <w:pStyle w:val="BodyText"/>
        <w:spacing w:before="2"/>
        <w:ind w:left="163" w:right="7110"/>
      </w:pPr>
      <w:r>
        <w:rPr/>
        <w:t>Earth</w:t>
      </w:r>
      <w:r>
        <w:rPr>
          <w:spacing w:val="-14"/>
        </w:rPr>
        <w:t> </w:t>
      </w:r>
      <w:r>
        <w:rPr/>
        <w:t>System</w:t>
      </w:r>
      <w:r>
        <w:rPr>
          <w:spacing w:val="-14"/>
        </w:rPr>
        <w:t> </w:t>
      </w:r>
      <w:r>
        <w:rPr/>
        <w:t>Dynamics Ecological Economics </w:t>
      </w:r>
      <w:r>
        <w:rPr>
          <w:spacing w:val="-2"/>
        </w:rPr>
        <w:t>Econometrica</w:t>
      </w:r>
      <w:r>
        <w:rPr>
          <w:spacing w:val="40"/>
        </w:rPr>
        <w:t> </w:t>
      </w:r>
      <w:r>
        <w:rPr/>
        <w:t>Economic Journal Economic Theory Economics Bulletin Economics Letters</w:t>
      </w:r>
    </w:p>
    <w:p>
      <w:pPr>
        <w:pStyle w:val="BodyText"/>
        <w:spacing w:after="0"/>
        <w:sectPr>
          <w:pgSz w:w="12250" w:h="15840"/>
          <w:pgMar w:header="770" w:footer="765" w:top="1000" w:bottom="960" w:left="1275" w:right="1417"/>
        </w:sectPr>
      </w:pPr>
    </w:p>
    <w:p>
      <w:pPr>
        <w:pStyle w:val="BodyText"/>
        <w:spacing w:before="136"/>
      </w:pPr>
    </w:p>
    <w:p>
      <w:pPr>
        <w:pStyle w:val="BodyText"/>
        <w:ind w:left="164" w:right="7934"/>
      </w:pPr>
      <w:r>
        <w:rPr>
          <w:spacing w:val="-2"/>
        </w:rPr>
        <w:t>Energies </w:t>
      </w:r>
      <w:r>
        <w:rPr/>
        <w:t>Energy</w:t>
      </w:r>
      <w:r>
        <w:rPr>
          <w:spacing w:val="-14"/>
        </w:rPr>
        <w:t> </w:t>
      </w:r>
      <w:r>
        <w:rPr/>
        <w:t>Journal Energy Policy</w:t>
      </w:r>
    </w:p>
    <w:p>
      <w:pPr>
        <w:pStyle w:val="BodyText"/>
        <w:spacing w:line="292" w:lineRule="exact" w:before="1"/>
        <w:ind w:left="164"/>
      </w:pPr>
      <w:r>
        <w:rPr/>
        <w:t>European</w:t>
      </w:r>
      <w:r>
        <w:rPr>
          <w:spacing w:val="-8"/>
        </w:rPr>
        <w:t> </w:t>
      </w:r>
      <w:r>
        <w:rPr/>
        <w:t>Economic</w:t>
      </w:r>
      <w:r>
        <w:rPr>
          <w:spacing w:val="-12"/>
        </w:rPr>
        <w:t> </w:t>
      </w:r>
      <w:r>
        <w:rPr>
          <w:spacing w:val="-2"/>
        </w:rPr>
        <w:t>Review</w:t>
      </w:r>
    </w:p>
    <w:p>
      <w:pPr>
        <w:pStyle w:val="BodyText"/>
        <w:ind w:left="164" w:right="4926"/>
      </w:pPr>
      <w:r>
        <w:rPr/>
        <w:t>Environment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Development</w:t>
      </w:r>
      <w:r>
        <w:rPr>
          <w:spacing w:val="-10"/>
        </w:rPr>
        <w:t> </w:t>
      </w:r>
      <w:r>
        <w:rPr/>
        <w:t>Economics Environmental Research Letters Environmental and Resource Economics Environmental Science &amp; Technology European Research Council</w:t>
      </w:r>
    </w:p>
    <w:p>
      <w:pPr>
        <w:pStyle w:val="BodyText"/>
        <w:spacing w:line="292" w:lineRule="exact"/>
        <w:ind w:left="164"/>
      </w:pPr>
      <w:r>
        <w:rPr/>
        <w:t>IEEE</w:t>
      </w:r>
      <w:r>
        <w:rPr>
          <w:spacing w:val="-8"/>
        </w:rPr>
        <w:t> </w:t>
      </w:r>
      <w:r>
        <w:rPr/>
        <w:t>Transactions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Power</w:t>
      </w:r>
      <w:r>
        <w:rPr>
          <w:spacing w:val="-7"/>
        </w:rPr>
        <w:t> </w:t>
      </w:r>
      <w:r>
        <w:rPr>
          <w:spacing w:val="-2"/>
        </w:rPr>
        <w:t>Systems</w:t>
      </w:r>
    </w:p>
    <w:p>
      <w:pPr>
        <w:pStyle w:val="BodyText"/>
        <w:spacing w:line="242" w:lineRule="auto"/>
        <w:ind w:left="164"/>
      </w:pPr>
      <w:r>
        <w:rPr/>
        <w:t>Intergovernmental</w:t>
      </w:r>
      <w:r>
        <w:rPr>
          <w:spacing w:val="-2"/>
        </w:rPr>
        <w:t> </w:t>
      </w:r>
      <w:r>
        <w:rPr/>
        <w:t>Panel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Climate</w:t>
      </w:r>
      <w:r>
        <w:rPr>
          <w:spacing w:val="-2"/>
        </w:rPr>
        <w:t> </w:t>
      </w:r>
      <w:r>
        <w:rPr/>
        <w:t>Change</w:t>
      </w:r>
      <w:r>
        <w:rPr>
          <w:spacing w:val="-1"/>
        </w:rPr>
        <w:t> </w:t>
      </w:r>
      <w:r>
        <w:rPr/>
        <w:t>Working</w:t>
      </w:r>
      <w:r>
        <w:rPr>
          <w:spacing w:val="-7"/>
        </w:rPr>
        <w:t> </w:t>
      </w:r>
      <w:r>
        <w:rPr/>
        <w:t>Group</w:t>
      </w:r>
      <w:r>
        <w:rPr>
          <w:spacing w:val="-1"/>
        </w:rPr>
        <w:t> </w:t>
      </w:r>
      <w:r>
        <w:rPr/>
        <w:t>3</w:t>
      </w:r>
      <w:r>
        <w:rPr>
          <w:spacing w:val="-4"/>
        </w:rPr>
        <w:t> </w:t>
      </w:r>
      <w:r>
        <w:rPr/>
        <w:t>(U.S.</w:t>
      </w:r>
      <w:r>
        <w:rPr>
          <w:spacing w:val="-3"/>
        </w:rPr>
        <w:t> </w:t>
      </w:r>
      <w:r>
        <w:rPr/>
        <w:t>Government</w:t>
      </w:r>
      <w:r>
        <w:rPr>
          <w:spacing w:val="-4"/>
        </w:rPr>
        <w:t> </w:t>
      </w:r>
      <w:r>
        <w:rPr/>
        <w:t>Review) International Economic Review</w:t>
      </w:r>
    </w:p>
    <w:p>
      <w:pPr>
        <w:pStyle w:val="BodyText"/>
        <w:spacing w:line="288" w:lineRule="exact"/>
        <w:ind w:left="164"/>
      </w:pPr>
      <w:r>
        <w:rPr/>
        <w:t>International</w:t>
      </w:r>
      <w:r>
        <w:rPr>
          <w:spacing w:val="-12"/>
        </w:rPr>
        <w:t> </w:t>
      </w:r>
      <w:r>
        <w:rPr/>
        <w:t>Journal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Sustainable</w:t>
      </w:r>
      <w:r>
        <w:rPr>
          <w:spacing w:val="-12"/>
        </w:rPr>
        <w:t> </w:t>
      </w:r>
      <w:r>
        <w:rPr>
          <w:spacing w:val="-2"/>
        </w:rPr>
        <w:t>Transportation</w:t>
      </w:r>
    </w:p>
    <w:p>
      <w:pPr>
        <w:pStyle w:val="BodyText"/>
        <w:spacing w:line="242" w:lineRule="auto"/>
        <w:ind w:left="164" w:right="2539"/>
      </w:pPr>
      <w:r>
        <w:rPr/>
        <w:t>Journal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Association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Environmental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Resource</w:t>
      </w:r>
      <w:r>
        <w:rPr>
          <w:spacing w:val="-4"/>
        </w:rPr>
        <w:t> </w:t>
      </w:r>
      <w:r>
        <w:rPr/>
        <w:t>Economists Journal of Benefit-Cost Analysis</w:t>
      </w:r>
    </w:p>
    <w:p>
      <w:pPr>
        <w:pStyle w:val="BodyText"/>
        <w:ind w:left="164" w:right="4545"/>
      </w:pPr>
      <w:r>
        <w:rPr/>
        <w:t>Journal</w:t>
      </w:r>
      <w:r>
        <w:rPr>
          <w:spacing w:val="-4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Behavior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Organization Journal of Economic Dynamics and Control Journal of Economic Growth</w:t>
      </w:r>
    </w:p>
    <w:p>
      <w:pPr>
        <w:pStyle w:val="BodyText"/>
        <w:spacing w:line="292" w:lineRule="exact"/>
        <w:ind w:left="164"/>
      </w:pPr>
      <w:r>
        <w:rPr/>
        <w:t>Journal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</w:t>
      </w:r>
      <w:r>
        <w:rPr>
          <w:spacing w:val="-6"/>
        </w:rPr>
        <w:t> </w:t>
      </w:r>
      <w:r>
        <w:rPr>
          <w:spacing w:val="-2"/>
        </w:rPr>
        <w:t>Theory</w:t>
      </w:r>
    </w:p>
    <w:p>
      <w:pPr>
        <w:pStyle w:val="BodyText"/>
        <w:ind w:left="164" w:right="3995"/>
      </w:pPr>
      <w:r>
        <w:rPr/>
        <w:t>Journal of Economics and Management Strategy Journal</w:t>
      </w:r>
      <w:r>
        <w:rPr>
          <w:spacing w:val="-4"/>
        </w:rPr>
        <w:t> </w:t>
      </w:r>
      <w:r>
        <w:rPr/>
        <w:t>of</w:t>
      </w:r>
      <w:r>
        <w:rPr>
          <w:spacing w:val="-7"/>
        </w:rPr>
        <w:t> </w:t>
      </w:r>
      <w:r>
        <w:rPr/>
        <w:t>Environmental</w:t>
      </w:r>
      <w:r>
        <w:rPr>
          <w:spacing w:val="-7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and</w:t>
      </w:r>
      <w:r>
        <w:rPr>
          <w:spacing w:val="-3"/>
        </w:rPr>
        <w:t> </w:t>
      </w:r>
      <w:r>
        <w:rPr/>
        <w:t>Management Journal of the European Economic Association</w:t>
      </w:r>
    </w:p>
    <w:p>
      <w:pPr>
        <w:pStyle w:val="BodyText"/>
        <w:ind w:left="164"/>
      </w:pPr>
      <w:r>
        <w:rPr/>
        <w:t>Journal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Macroeconomics</w:t>
      </w:r>
    </w:p>
    <w:p>
      <w:pPr>
        <w:pStyle w:val="BodyText"/>
        <w:ind w:left="164" w:right="4545"/>
      </w:pPr>
      <w:r>
        <w:rPr/>
        <w:t>Journal</w:t>
      </w:r>
      <w:r>
        <w:rPr>
          <w:spacing w:val="-5"/>
        </w:rPr>
        <w:t> </w:t>
      </w:r>
      <w:r>
        <w:rPr/>
        <w:t>of</w:t>
      </w:r>
      <w:r>
        <w:rPr>
          <w:spacing w:val="-8"/>
        </w:rPr>
        <w:t> </w:t>
      </w:r>
      <w:r>
        <w:rPr/>
        <w:t>Policy</w:t>
      </w:r>
      <w:r>
        <w:rPr>
          <w:spacing w:val="-6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Management Journal of Political Economy</w:t>
      </w:r>
    </w:p>
    <w:p>
      <w:pPr>
        <w:pStyle w:val="BodyText"/>
        <w:ind w:left="164" w:right="4917"/>
        <w:jc w:val="both"/>
      </w:pPr>
      <w:r>
        <w:rPr/>
        <w:t>Journal</w:t>
      </w:r>
      <w:r>
        <w:rPr>
          <w:spacing w:val="-6"/>
        </w:rPr>
        <w:t> </w:t>
      </w:r>
      <w:r>
        <w:rPr/>
        <w:t>of</w:t>
      </w:r>
      <w:r>
        <w:rPr>
          <w:spacing w:val="-9"/>
        </w:rPr>
        <w:t> </w:t>
      </w:r>
      <w:r>
        <w:rPr/>
        <w:t>Political</w:t>
      </w:r>
      <w:r>
        <w:rPr>
          <w:spacing w:val="-6"/>
        </w:rPr>
        <w:t> </w:t>
      </w:r>
      <w:r>
        <w:rPr/>
        <w:t>Economy</w:t>
      </w:r>
      <w:r>
        <w:rPr>
          <w:spacing w:val="-10"/>
        </w:rPr>
        <w:t> </w:t>
      </w:r>
      <w:r>
        <w:rPr/>
        <w:t>Macroeconomics Journal of Political Economy Microeconomics Journal of Population Economics</w:t>
      </w:r>
    </w:p>
    <w:p>
      <w:pPr>
        <w:pStyle w:val="BodyText"/>
        <w:ind w:left="164" w:right="6005"/>
      </w:pPr>
      <w:r>
        <w:rPr/>
        <w:t>Journal</w:t>
      </w:r>
      <w:r>
        <w:rPr>
          <w:spacing w:val="-5"/>
        </w:rPr>
        <w:t> </w:t>
      </w:r>
      <w:r>
        <w:rPr/>
        <w:t>of</w:t>
      </w:r>
      <w:r>
        <w:rPr>
          <w:spacing w:val="-8"/>
        </w:rPr>
        <w:t> </w:t>
      </w:r>
      <w:r>
        <w:rPr/>
        <w:t>Public</w:t>
      </w:r>
      <w:r>
        <w:rPr>
          <w:spacing w:val="-6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Theory Journal of Public Economics Journal of Urban Economics Management Science</w:t>
      </w:r>
    </w:p>
    <w:p>
      <w:pPr>
        <w:pStyle w:val="BodyText"/>
        <w:ind w:left="164" w:right="6474"/>
      </w:pPr>
      <w:r>
        <w:rPr/>
        <w:t>National</w:t>
      </w:r>
      <w:r>
        <w:rPr>
          <w:spacing w:val="-14"/>
        </w:rPr>
        <w:t> </w:t>
      </w:r>
      <w:r>
        <w:rPr/>
        <w:t>Science</w:t>
      </w:r>
      <w:r>
        <w:rPr>
          <w:spacing w:val="-14"/>
        </w:rPr>
        <w:t> </w:t>
      </w:r>
      <w:r>
        <w:rPr/>
        <w:t>Foundation Nature Climate Change Nature Communications Nature Energy</w:t>
      </w:r>
    </w:p>
    <w:p>
      <w:pPr>
        <w:pStyle w:val="BodyText"/>
        <w:spacing w:line="291" w:lineRule="exact"/>
        <w:ind w:left="164"/>
      </w:pPr>
      <w:r>
        <w:rPr>
          <w:spacing w:val="-2"/>
        </w:rPr>
        <w:t>Oikos</w:t>
      </w:r>
    </w:p>
    <w:p>
      <w:pPr>
        <w:pStyle w:val="BodyText"/>
        <w:ind w:left="164" w:right="4545"/>
      </w:pPr>
      <w:r>
        <w:rPr/>
        <w:t>Oxford Bulletin of Economics and Statistics Philosophical</w:t>
      </w:r>
      <w:r>
        <w:rPr>
          <w:spacing w:val="-6"/>
        </w:rPr>
        <w:t> </w:t>
      </w:r>
      <w:r>
        <w:rPr/>
        <w:t>Transactions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7"/>
        </w:rPr>
        <w:t> </w:t>
      </w:r>
      <w:r>
        <w:rPr/>
        <w:t>Royal</w:t>
      </w:r>
      <w:r>
        <w:rPr>
          <w:spacing w:val="-6"/>
        </w:rPr>
        <w:t> </w:t>
      </w:r>
      <w:r>
        <w:rPr/>
        <w:t>Society</w:t>
      </w:r>
      <w:r>
        <w:rPr>
          <w:spacing w:val="-4"/>
        </w:rPr>
        <w:t> </w:t>
      </w:r>
      <w:r>
        <w:rPr/>
        <w:t>A PLOS ONE</w:t>
      </w:r>
    </w:p>
    <w:p>
      <w:pPr>
        <w:pStyle w:val="BodyText"/>
        <w:ind w:left="164" w:right="3563"/>
      </w:pPr>
      <w:r>
        <w:rPr/>
        <w:t>Proceedings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Academy</w:t>
      </w:r>
      <w:r>
        <w:rPr>
          <w:spacing w:val="-8"/>
        </w:rPr>
        <w:t> </w:t>
      </w:r>
      <w:r>
        <w:rPr/>
        <w:t>of</w:t>
      </w:r>
      <w:r>
        <w:rPr>
          <w:spacing w:val="-3"/>
        </w:rPr>
        <w:t> </w:t>
      </w:r>
      <w:r>
        <w:rPr/>
        <w:t>Science Quantitative Economics</w:t>
      </w:r>
    </w:p>
    <w:p>
      <w:pPr>
        <w:pStyle w:val="BodyText"/>
        <w:ind w:left="164" w:right="6005"/>
      </w:pPr>
      <w:r>
        <w:rPr/>
        <w:t>Quarterly</w:t>
      </w:r>
      <w:r>
        <w:rPr>
          <w:spacing w:val="-9"/>
        </w:rPr>
        <w:t> </w:t>
      </w:r>
      <w:r>
        <w:rPr/>
        <w:t>Journal</w:t>
      </w:r>
      <w:r>
        <w:rPr>
          <w:spacing w:val="-8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Economics Review of Economic Dynamics</w:t>
      </w:r>
    </w:p>
    <w:p>
      <w:pPr>
        <w:pStyle w:val="BodyText"/>
        <w:spacing w:after="0"/>
        <w:sectPr>
          <w:pgSz w:w="12250" w:h="15840"/>
          <w:pgMar w:header="770" w:footer="765" w:top="1000" w:bottom="960" w:left="1275" w:right="1417"/>
        </w:sectPr>
      </w:pPr>
    </w:p>
    <w:p>
      <w:pPr>
        <w:pStyle w:val="BodyText"/>
        <w:spacing w:before="136"/>
      </w:pPr>
    </w:p>
    <w:p>
      <w:pPr>
        <w:pStyle w:val="BodyText"/>
        <w:ind w:left="164" w:right="5985"/>
      </w:pPr>
      <w:r>
        <w:rPr/>
        <w:t>Review of Economic Studies Review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</w:t>
      </w:r>
      <w:r>
        <w:rPr>
          <w:spacing w:val="-12"/>
        </w:rPr>
        <w:t> </w:t>
      </w:r>
      <w:r>
        <w:rPr/>
        <w:t>and</w:t>
      </w:r>
      <w:r>
        <w:rPr>
          <w:spacing w:val="-7"/>
        </w:rPr>
        <w:t> </w:t>
      </w:r>
      <w:r>
        <w:rPr/>
        <w:t>Statistics Resource and Energy Economics </w:t>
      </w:r>
      <w:r>
        <w:rPr>
          <w:spacing w:val="-2"/>
        </w:rPr>
        <w:t>Science</w:t>
      </w:r>
    </w:p>
    <w:p>
      <w:pPr>
        <w:pStyle w:val="BodyText"/>
        <w:spacing w:line="292" w:lineRule="exact"/>
        <w:ind w:left="164"/>
      </w:pPr>
      <w:r>
        <w:rPr/>
        <w:t>Sloan</w:t>
      </w:r>
      <w:r>
        <w:rPr>
          <w:spacing w:val="-3"/>
        </w:rPr>
        <w:t> </w:t>
      </w:r>
      <w:r>
        <w:rPr>
          <w:spacing w:val="-2"/>
        </w:rPr>
        <w:t>Foundation</w:t>
      </w:r>
    </w:p>
    <w:p>
      <w:pPr>
        <w:pStyle w:val="BodyText"/>
        <w:spacing w:before="3"/>
        <w:ind w:left="164" w:right="6005"/>
      </w:pPr>
      <w:r>
        <w:rPr/>
        <w:t>Swiss</w:t>
      </w:r>
      <w:r>
        <w:rPr>
          <w:spacing w:val="-9"/>
        </w:rPr>
        <w:t> </w:t>
      </w:r>
      <w:r>
        <w:rPr/>
        <w:t>National</w:t>
      </w:r>
      <w:r>
        <w:rPr>
          <w:spacing w:val="-8"/>
        </w:rPr>
        <w:t> </w:t>
      </w:r>
      <w:r>
        <w:rPr/>
        <w:t>Science</w:t>
      </w:r>
      <w:r>
        <w:rPr>
          <w:spacing w:val="-12"/>
        </w:rPr>
        <w:t> </w:t>
      </w:r>
      <w:r>
        <w:rPr/>
        <w:t>Foundation Theory and Decision Transportation Research Board Transportation Research Part C</w:t>
      </w:r>
    </w:p>
    <w:p>
      <w:pPr>
        <w:pStyle w:val="BodyText"/>
        <w:spacing w:before="236"/>
      </w:pPr>
    </w:p>
    <w:p>
      <w:pPr>
        <w:pStyle w:val="Heading1"/>
        <w:spacing w:before="1"/>
      </w:pPr>
      <w:bookmarkStart w:name="Invited Seminars and Conference Presenta" w:id="17"/>
      <w:bookmarkEnd w:id="17"/>
      <w:r>
        <w:rPr>
          <w:b w:val="0"/>
        </w:rPr>
      </w:r>
      <w:r>
        <w:rPr/>
        <w:t>Invited</w:t>
      </w:r>
      <w:r>
        <w:rPr>
          <w:spacing w:val="-10"/>
        </w:rPr>
        <w:t> </w:t>
      </w:r>
      <w:r>
        <w:rPr/>
        <w:t>Seminars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Conference</w:t>
      </w:r>
      <w:r>
        <w:rPr>
          <w:spacing w:val="-12"/>
        </w:rPr>
        <w:t> </w:t>
      </w:r>
      <w:r>
        <w:rPr>
          <w:spacing w:val="-2"/>
        </w:rPr>
        <w:t>Presentations</w:t>
      </w:r>
    </w:p>
    <w:p>
      <w:pPr>
        <w:pStyle w:val="BodyText"/>
        <w:tabs>
          <w:tab w:pos="886" w:val="left" w:leader="none"/>
        </w:tabs>
        <w:spacing w:line="264" w:lineRule="auto" w:before="91"/>
        <w:ind w:left="886" w:right="318" w:hanging="722"/>
      </w:pPr>
      <w:r>
        <w:rPr>
          <w:spacing w:val="-4"/>
        </w:rPr>
        <w:t>2026</w:t>
      </w:r>
      <w:r>
        <w:rPr/>
        <w:tab/>
        <w:t>Allied</w:t>
      </w:r>
      <w:r>
        <w:rPr>
          <w:spacing w:val="-4"/>
        </w:rPr>
        <w:t> </w:t>
      </w:r>
      <w:r>
        <w:rPr/>
        <w:t>Social</w:t>
      </w:r>
      <w:r>
        <w:rPr>
          <w:spacing w:val="-1"/>
        </w:rPr>
        <w:t> </w:t>
      </w:r>
      <w:r>
        <w:rPr/>
        <w:t>Science</w:t>
      </w:r>
      <w:r>
        <w:rPr>
          <w:spacing w:val="-5"/>
        </w:rPr>
        <w:t> </w:t>
      </w:r>
      <w:r>
        <w:rPr/>
        <w:t>Associations</w:t>
      </w:r>
      <w:r>
        <w:rPr>
          <w:spacing w:val="-6"/>
        </w:rPr>
        <w:t> </w:t>
      </w:r>
      <w:r>
        <w:rPr/>
        <w:t>Annual</w:t>
      </w:r>
      <w:r>
        <w:rPr>
          <w:spacing w:val="-1"/>
        </w:rPr>
        <w:t> </w:t>
      </w:r>
      <w:r>
        <w:rPr/>
        <w:t>Meeting</w:t>
      </w:r>
      <w:r>
        <w:rPr>
          <w:spacing w:val="-6"/>
        </w:rPr>
        <w:t> </w:t>
      </w:r>
      <w:r>
        <w:rPr/>
        <w:t>(Philadelphia,</w:t>
      </w:r>
      <w:r>
        <w:rPr>
          <w:spacing w:val="-5"/>
        </w:rPr>
        <w:t> </w:t>
      </w:r>
      <w:r>
        <w:rPr/>
        <w:t>discussant,</w:t>
      </w:r>
      <w:r>
        <w:rPr>
          <w:spacing w:val="-2"/>
        </w:rPr>
        <w:t> </w:t>
      </w:r>
      <w:r>
        <w:rPr/>
        <w:t>coauthor, session organizer); University of Pittsburgh</w:t>
      </w:r>
    </w:p>
    <w:p>
      <w:pPr>
        <w:pStyle w:val="BodyText"/>
        <w:spacing w:before="27"/>
      </w:pPr>
    </w:p>
    <w:p>
      <w:pPr>
        <w:pStyle w:val="BodyText"/>
        <w:tabs>
          <w:tab w:pos="886" w:val="left" w:leader="none"/>
        </w:tabs>
        <w:spacing w:line="264" w:lineRule="auto"/>
        <w:ind w:left="886" w:right="171" w:hanging="722"/>
      </w:pPr>
      <w:r>
        <w:rPr>
          <w:spacing w:val="-4"/>
        </w:rPr>
        <w:t>2025</w:t>
      </w:r>
      <w:r>
        <w:rPr/>
        <w:tab/>
        <w:t>Association of Environmental and Resource Economists Summer Meeting (Albuquerque); National Bureau of Economic Research Spring Meeting (discussant; Cambridge,</w:t>
      </w:r>
      <w:r>
        <w:rPr>
          <w:spacing w:val="-3"/>
        </w:rPr>
        <w:t> </w:t>
      </w:r>
      <w:r>
        <w:rPr/>
        <w:t>MA);</w:t>
      </w:r>
      <w:r>
        <w:rPr>
          <w:spacing w:val="-3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Bureau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Summer</w:t>
      </w:r>
      <w:r>
        <w:rPr>
          <w:spacing w:val="-4"/>
        </w:rPr>
        <w:t> </w:t>
      </w:r>
      <w:r>
        <w:rPr/>
        <w:t>Institute</w:t>
      </w:r>
      <w:r>
        <w:rPr>
          <w:spacing w:val="-2"/>
        </w:rPr>
        <w:t> </w:t>
      </w:r>
      <w:r>
        <w:rPr/>
        <w:t>(Cambridge, MA); University of California Santa Barbara</w:t>
      </w:r>
    </w:p>
    <w:p>
      <w:pPr>
        <w:pStyle w:val="BodyText"/>
        <w:spacing w:before="30"/>
      </w:pPr>
    </w:p>
    <w:p>
      <w:pPr>
        <w:pStyle w:val="BodyText"/>
        <w:tabs>
          <w:tab w:pos="886" w:val="left" w:leader="none"/>
        </w:tabs>
        <w:spacing w:line="264" w:lineRule="auto"/>
        <w:ind w:left="886" w:right="675" w:hanging="722"/>
      </w:pPr>
      <w:r>
        <w:rPr>
          <w:spacing w:val="-4"/>
        </w:rPr>
        <w:t>2024</w:t>
      </w:r>
      <w:r>
        <w:rPr/>
        <w:tab/>
        <w:t>Global</w:t>
      </w:r>
      <w:r>
        <w:rPr>
          <w:spacing w:val="-3"/>
        </w:rPr>
        <w:t> </w:t>
      </w:r>
      <w:r>
        <w:rPr/>
        <w:t>Inequalities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Weather</w:t>
      </w:r>
      <w:r>
        <w:rPr>
          <w:spacing w:val="-4"/>
        </w:rPr>
        <w:t> </w:t>
      </w:r>
      <w:r>
        <w:rPr/>
        <w:t>Forecasts</w:t>
      </w:r>
      <w:r>
        <w:rPr>
          <w:spacing w:val="-3"/>
        </w:rPr>
        <w:t> </w:t>
      </w:r>
      <w:r>
        <w:rPr/>
        <w:t>(Columbia);</w:t>
      </w:r>
      <w:r>
        <w:rPr>
          <w:spacing w:val="-3"/>
        </w:rPr>
        <w:t> </w:t>
      </w:r>
      <w:r>
        <w:rPr/>
        <w:t>Global</w:t>
      </w:r>
      <w:r>
        <w:rPr>
          <w:spacing w:val="-5"/>
        </w:rPr>
        <w:t> </w:t>
      </w:r>
      <w:r>
        <w:rPr/>
        <w:t>Risk</w:t>
      </w:r>
      <w:r>
        <w:rPr>
          <w:spacing w:val="-3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webinar (virtual); IMF/World Bank joint seminar; Lisbon Workshop on Climate Change Adaptation (invited, organized by MIT); Stanford Conference on Preparing for a Changing Climate; University of California Berkeley</w:t>
      </w:r>
    </w:p>
    <w:p>
      <w:pPr>
        <w:pStyle w:val="BodyText"/>
        <w:spacing w:before="30"/>
      </w:pPr>
    </w:p>
    <w:p>
      <w:pPr>
        <w:pStyle w:val="BodyText"/>
        <w:tabs>
          <w:tab w:pos="886" w:val="left" w:leader="none"/>
        </w:tabs>
        <w:spacing w:line="264" w:lineRule="auto" w:before="1"/>
        <w:ind w:left="886" w:right="166" w:hanging="722"/>
      </w:pPr>
      <w:r>
        <w:rPr>
          <w:spacing w:val="-4"/>
        </w:rPr>
        <w:t>2023</w:t>
      </w:r>
      <w:r>
        <w:rPr/>
        <w:tab/>
        <w:t>American</w:t>
      </w:r>
      <w:r>
        <w:rPr>
          <w:spacing w:val="-1"/>
        </w:rPr>
        <w:t> </w:t>
      </w:r>
      <w:r>
        <w:rPr/>
        <w:t>Bankruptcy</w:t>
      </w:r>
      <w:r>
        <w:rPr>
          <w:spacing w:val="-3"/>
        </w:rPr>
        <w:t> </w:t>
      </w:r>
      <w:r>
        <w:rPr/>
        <w:t>Institute</w:t>
      </w:r>
      <w:r>
        <w:rPr>
          <w:spacing w:val="-2"/>
        </w:rPr>
        <w:t> </w:t>
      </w:r>
      <w:r>
        <w:rPr/>
        <w:t>Winter</w:t>
      </w:r>
      <w:r>
        <w:rPr>
          <w:spacing w:val="-8"/>
        </w:rPr>
        <w:t> </w:t>
      </w:r>
      <w:r>
        <w:rPr/>
        <w:t>Leadership</w:t>
      </w:r>
      <w:r>
        <w:rPr>
          <w:spacing w:val="-5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(Scottsdale,</w:t>
      </w:r>
      <w:r>
        <w:rPr>
          <w:spacing w:val="-3"/>
        </w:rPr>
        <w:t> </w:t>
      </w:r>
      <w:r>
        <w:rPr/>
        <w:t>invited);</w:t>
      </w:r>
      <w:r>
        <w:rPr>
          <w:spacing w:val="-3"/>
        </w:rPr>
        <w:t> </w:t>
      </w:r>
      <w:r>
        <w:rPr/>
        <w:t>12</w:t>
      </w:r>
      <w:r>
        <w:rPr>
          <w:vertAlign w:val="superscript"/>
        </w:rPr>
        <w:t>th</w:t>
      </w:r>
      <w:r>
        <w:rPr>
          <w:vertAlign w:val="baseline"/>
        </w:rPr>
        <w:t> CEPR-EAERE Webinar on Climate Policy: Carbon Pricing Under Uncertainty; Federal Reserve Bank</w:t>
      </w:r>
      <w:r>
        <w:rPr>
          <w:spacing w:val="-4"/>
          <w:vertAlign w:val="baseline"/>
        </w:rPr>
        <w:t> </w:t>
      </w:r>
      <w:r>
        <w:rPr>
          <w:vertAlign w:val="baseline"/>
        </w:rPr>
        <w:t>of Philadelphia; National</w:t>
      </w:r>
      <w:r>
        <w:rPr>
          <w:spacing w:val="-6"/>
          <w:vertAlign w:val="baseline"/>
        </w:rPr>
        <w:t> </w:t>
      </w:r>
      <w:r>
        <w:rPr>
          <w:vertAlign w:val="baseline"/>
        </w:rPr>
        <w:t>Bureau of Economic</w:t>
      </w:r>
      <w:r>
        <w:rPr>
          <w:spacing w:val="-4"/>
          <w:vertAlign w:val="baseline"/>
        </w:rPr>
        <w:t> </w:t>
      </w:r>
      <w:r>
        <w:rPr>
          <w:vertAlign w:val="baseline"/>
        </w:rPr>
        <w:t>Research Summer</w:t>
      </w:r>
      <w:r>
        <w:rPr>
          <w:spacing w:val="-1"/>
          <w:vertAlign w:val="baseline"/>
        </w:rPr>
        <w:t> </w:t>
      </w:r>
      <w:r>
        <w:rPr>
          <w:vertAlign w:val="baseline"/>
        </w:rPr>
        <w:t>Institute (discussant); Natural Resource Economics Theory Workshop (Santa Barbara; also discussant);</w:t>
      </w:r>
      <w:r>
        <w:rPr>
          <w:spacing w:val="-5"/>
          <w:vertAlign w:val="baseline"/>
        </w:rPr>
        <w:t> </w:t>
      </w:r>
      <w:r>
        <w:rPr>
          <w:vertAlign w:val="baseline"/>
        </w:rPr>
        <w:t>Stanford</w:t>
      </w:r>
      <w:r>
        <w:rPr>
          <w:spacing w:val="-4"/>
          <w:vertAlign w:val="baseline"/>
        </w:rPr>
        <w:t> </w:t>
      </w:r>
      <w:r>
        <w:rPr>
          <w:vertAlign w:val="baseline"/>
        </w:rPr>
        <w:t>Climate</w:t>
      </w:r>
      <w:r>
        <w:rPr>
          <w:spacing w:val="-4"/>
          <w:vertAlign w:val="baseline"/>
        </w:rPr>
        <w:t> </w:t>
      </w:r>
      <w:r>
        <w:rPr>
          <w:vertAlign w:val="baseline"/>
        </w:rPr>
        <w:t>Adaptation</w:t>
      </w:r>
      <w:r>
        <w:rPr>
          <w:spacing w:val="-4"/>
          <w:vertAlign w:val="baseline"/>
        </w:rPr>
        <w:t> </w:t>
      </w:r>
      <w:r>
        <w:rPr>
          <w:vertAlign w:val="baseline"/>
        </w:rPr>
        <w:t>Conference</w:t>
      </w:r>
      <w:r>
        <w:rPr>
          <w:spacing w:val="-4"/>
          <w:vertAlign w:val="baseline"/>
        </w:rPr>
        <w:t> </w:t>
      </w:r>
      <w:r>
        <w:rPr>
          <w:vertAlign w:val="baseline"/>
        </w:rPr>
        <w:t>(discussant</w:t>
      </w:r>
      <w:r>
        <w:rPr>
          <w:spacing w:val="-6"/>
          <w:vertAlign w:val="baseline"/>
        </w:rPr>
        <w:t> </w:t>
      </w:r>
      <w:r>
        <w:rPr>
          <w:vertAlign w:val="baseline"/>
        </w:rPr>
        <w:t>+</w:t>
      </w:r>
      <w:r>
        <w:rPr>
          <w:spacing w:val="-4"/>
          <w:vertAlign w:val="baseline"/>
        </w:rPr>
        <w:t> </w:t>
      </w:r>
      <w:r>
        <w:rPr>
          <w:vertAlign w:val="baseline"/>
        </w:rPr>
        <w:t>co-authored</w:t>
      </w:r>
      <w:r>
        <w:rPr>
          <w:spacing w:val="-4"/>
          <w:vertAlign w:val="baseline"/>
        </w:rPr>
        <w:t> </w:t>
      </w:r>
      <w:r>
        <w:rPr>
          <w:vertAlign w:val="baseline"/>
        </w:rPr>
        <w:t>paper); Stanford Institute for Theoretical Economics; University of Connecticut; University of </w:t>
      </w:r>
      <w:r>
        <w:rPr>
          <w:spacing w:val="-2"/>
          <w:vertAlign w:val="baseline"/>
        </w:rPr>
        <w:t>Hawaii</w:t>
      </w:r>
    </w:p>
    <w:p>
      <w:pPr>
        <w:pStyle w:val="BodyText"/>
        <w:spacing w:before="27"/>
      </w:pPr>
    </w:p>
    <w:p>
      <w:pPr>
        <w:pStyle w:val="BodyText"/>
        <w:tabs>
          <w:tab w:pos="886" w:val="left" w:leader="none"/>
        </w:tabs>
        <w:spacing w:line="264" w:lineRule="auto" w:before="1"/>
        <w:ind w:left="885" w:right="91" w:hanging="722"/>
      </w:pPr>
      <w:r>
        <w:rPr>
          <w:spacing w:val="-4"/>
        </w:rPr>
        <w:t>2022</w:t>
      </w:r>
      <w:r>
        <w:rPr/>
        <w:tab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Equitable</w:t>
      </w:r>
      <w:r>
        <w:rPr>
          <w:spacing w:val="-6"/>
        </w:rPr>
        <w:t> </w:t>
      </w:r>
      <w:r>
        <w:rPr/>
        <w:t>Growth</w:t>
      </w:r>
      <w:r>
        <w:rPr>
          <w:spacing w:val="-1"/>
        </w:rPr>
        <w:t> </w:t>
      </w:r>
      <w:r>
        <w:rPr/>
        <w:t>Biennial</w:t>
      </w:r>
      <w:r>
        <w:rPr>
          <w:spacing w:val="-5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(discussant,</w:t>
      </w:r>
      <w:r>
        <w:rPr>
          <w:spacing w:val="-3"/>
        </w:rPr>
        <w:t> </w:t>
      </w:r>
      <w:r>
        <w:rPr/>
        <w:t>virtual);</w:t>
      </w:r>
      <w:r>
        <w:rPr>
          <w:spacing w:val="-3"/>
        </w:rPr>
        <w:t> </w:t>
      </w:r>
      <w:r>
        <w:rPr/>
        <w:t>Chilean</w:t>
      </w:r>
      <w:r>
        <w:rPr>
          <w:spacing w:val="-5"/>
        </w:rPr>
        <w:t> </w:t>
      </w:r>
      <w:r>
        <w:rPr/>
        <w:t>Economic Society Annual Conference (invited keynote, Valdivia); Conference on Efficient Climate Policies in an Uncertain World (Paris, Collège de France, invited); Federal Reserve Bank of San Francisco; Harvard Seminar in Environmental Economics and Policy; National Bureau of Economic Research Economics of Innovation in the Energy Sector; National Bureau of Economic Research Spring Meeting (Cambridge, MA / online); Society for Economic Measurement Annual Conference (invited session, Calgary); University of Miami; Wake Forest University</w:t>
      </w:r>
    </w:p>
    <w:p>
      <w:pPr>
        <w:pStyle w:val="BodyText"/>
        <w:spacing w:after="0" w:line="264" w:lineRule="auto"/>
        <w:sectPr>
          <w:pgSz w:w="12250" w:h="15840"/>
          <w:pgMar w:header="770" w:footer="765" w:top="1000" w:bottom="960" w:left="1275" w:right="1417"/>
        </w:sectPr>
      </w:pP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tabs>
          <w:tab w:pos="886" w:val="left" w:leader="none"/>
        </w:tabs>
        <w:spacing w:line="264" w:lineRule="auto"/>
        <w:ind w:left="886" w:right="260" w:hanging="722"/>
      </w:pPr>
      <w:r>
        <w:rPr>
          <w:spacing w:val="-4"/>
        </w:rPr>
        <w:t>2021</w:t>
      </w:r>
      <w:r>
        <w:rPr/>
        <w:tab/>
        <w:t>Association of Environmental and Resource Economists Summer Conference (online); Colorado</w:t>
      </w:r>
      <w:r>
        <w:rPr>
          <w:spacing w:val="-1"/>
        </w:rPr>
        <w:t> </w:t>
      </w:r>
      <w:r>
        <w:rPr/>
        <w:t>State</w:t>
      </w:r>
      <w:r>
        <w:rPr>
          <w:spacing w:val="-1"/>
        </w:rPr>
        <w:t> </w:t>
      </w:r>
      <w:r>
        <w:rPr/>
        <w:t>University;</w:t>
      </w:r>
      <w:r>
        <w:rPr>
          <w:spacing w:val="-2"/>
        </w:rPr>
        <w:t> </w:t>
      </w:r>
      <w:r>
        <w:rPr/>
        <w:t>European</w:t>
      </w:r>
      <w:r>
        <w:rPr>
          <w:spacing w:val="-4"/>
        </w:rPr>
        <w:t> </w:t>
      </w:r>
      <w:r>
        <w:rPr/>
        <w:t>Securities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Market</w:t>
      </w:r>
      <w:r>
        <w:rPr>
          <w:spacing w:val="-3"/>
        </w:rPr>
        <w:t> </w:t>
      </w:r>
      <w:r>
        <w:rPr/>
        <w:t>Authority;</w:t>
      </w:r>
      <w:r>
        <w:rPr>
          <w:spacing w:val="-2"/>
        </w:rPr>
        <w:t> </w:t>
      </w:r>
      <w:r>
        <w:rPr/>
        <w:t>Federal</w:t>
      </w:r>
      <w:r>
        <w:rPr>
          <w:spacing w:val="-1"/>
        </w:rPr>
        <w:t> </w:t>
      </w:r>
      <w:r>
        <w:rPr/>
        <w:t>Reserve Board Research Webinar (discussant); Humboldt University/Potsdam Institute for Climate</w:t>
      </w:r>
      <w:r>
        <w:rPr>
          <w:spacing w:val="-3"/>
        </w:rPr>
        <w:t> </w:t>
      </w:r>
      <w:r>
        <w:rPr/>
        <w:t>Impact</w:t>
      </w:r>
      <w:r>
        <w:rPr>
          <w:spacing w:val="-5"/>
        </w:rPr>
        <w:t> </w:t>
      </w:r>
      <w:r>
        <w:rPr/>
        <w:t>Research/Mercator</w:t>
      </w:r>
      <w:r>
        <w:rPr>
          <w:spacing w:val="-5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Global</w:t>
      </w:r>
      <w:r>
        <w:rPr>
          <w:spacing w:val="-5"/>
        </w:rPr>
        <w:t> </w:t>
      </w:r>
      <w:r>
        <w:rPr/>
        <w:t>Commons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Climate</w:t>
      </w:r>
      <w:r>
        <w:rPr>
          <w:spacing w:val="-3"/>
        </w:rPr>
        <w:t> </w:t>
      </w:r>
      <w:r>
        <w:rPr/>
        <w:t>Change; Humboldt University; Institute for Carbon Removal Law and Policy; Jinan University; National Bureau of Economic Research Summer Institute (online)</w:t>
      </w:r>
    </w:p>
    <w:p>
      <w:pPr>
        <w:pStyle w:val="BodyText"/>
        <w:spacing w:before="29"/>
      </w:pPr>
    </w:p>
    <w:p>
      <w:pPr>
        <w:pStyle w:val="BodyText"/>
        <w:tabs>
          <w:tab w:pos="885" w:val="left" w:leader="none"/>
        </w:tabs>
        <w:spacing w:line="264" w:lineRule="auto"/>
        <w:ind w:left="885" w:right="47" w:hanging="722"/>
      </w:pPr>
      <w:r>
        <w:rPr>
          <w:spacing w:val="-4"/>
        </w:rPr>
        <w:t>2020</w:t>
      </w:r>
      <w:r>
        <w:rPr/>
        <w:tab/>
        <w:t>Allied Social Science Associations Annual Meeting (San Diego, discussant, coauthor, session organizer); Arizona State University Finance; Association of Environmental and Resource</w:t>
      </w:r>
      <w:r>
        <w:rPr>
          <w:spacing w:val="-3"/>
        </w:rPr>
        <w:t> </w:t>
      </w:r>
      <w:r>
        <w:rPr/>
        <w:t>Economists</w:t>
      </w:r>
      <w:r>
        <w:rPr>
          <w:spacing w:val="-4"/>
        </w:rPr>
        <w:t> </w:t>
      </w:r>
      <w:r>
        <w:rPr/>
        <w:t>Summer</w:t>
      </w:r>
      <w:r>
        <w:rPr>
          <w:spacing w:val="-5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(online);</w:t>
      </w:r>
      <w:r>
        <w:rPr>
          <w:spacing w:val="-4"/>
        </w:rPr>
        <w:t> </w:t>
      </w:r>
      <w:r>
        <w:rPr/>
        <w:t>Centre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Research Climate Change Workshop (online); Conference on Climate Change and Market Risk (USC, postponed); Finance for Natural Resource Risk Reduction Workshop (UCSB, postponed); National Bureau of Economic Research Spring Meeting (Cambridge, discussant); UC Berkeley Climate Economics Workshop; VALUABLES Community</w:t>
      </w:r>
      <w:r>
        <w:rPr>
          <w:spacing w:val="40"/>
        </w:rPr>
        <w:t> </w:t>
      </w:r>
      <w:r>
        <w:rPr/>
        <w:t>Meeting (online)</w:t>
      </w:r>
    </w:p>
    <w:p>
      <w:pPr>
        <w:pStyle w:val="BodyText"/>
        <w:spacing w:before="32"/>
      </w:pPr>
    </w:p>
    <w:p>
      <w:pPr>
        <w:pStyle w:val="BodyText"/>
        <w:tabs>
          <w:tab w:pos="885" w:val="left" w:leader="none"/>
        </w:tabs>
        <w:spacing w:line="264" w:lineRule="auto"/>
        <w:ind w:left="885" w:right="40" w:hanging="722"/>
      </w:pPr>
      <w:r>
        <w:rPr>
          <w:spacing w:val="-4"/>
        </w:rPr>
        <w:t>2019</w:t>
      </w:r>
      <w:r>
        <w:rPr/>
        <w:tab/>
        <w:t>American Geophysical Union Fall Meeting (San Francisco); Arizona State University; Auburn</w:t>
      </w:r>
      <w:r>
        <w:rPr>
          <w:spacing w:val="-1"/>
        </w:rPr>
        <w:t> </w:t>
      </w:r>
      <w:r>
        <w:rPr/>
        <w:t>University;</w:t>
      </w:r>
      <w:r>
        <w:rPr>
          <w:spacing w:val="-3"/>
        </w:rPr>
        <w:t> </w:t>
      </w:r>
      <w:r>
        <w:rPr/>
        <w:t>Bank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Canada</w:t>
      </w:r>
      <w:r>
        <w:rPr>
          <w:spacing w:val="-5"/>
        </w:rPr>
        <w:t> </w:t>
      </w:r>
      <w:r>
        <w:rPr/>
        <w:t>Climate</w:t>
      </w:r>
      <w:r>
        <w:rPr>
          <w:spacing w:val="-2"/>
        </w:rPr>
        <w:t> </w:t>
      </w:r>
      <w:r>
        <w:rPr/>
        <w:t>Change</w:t>
      </w:r>
      <w:r>
        <w:rPr>
          <w:spacing w:val="-2"/>
        </w:rPr>
        <w:t> </w:t>
      </w:r>
      <w:r>
        <w:rPr/>
        <w:t>Workshop</w:t>
      </w:r>
      <w:r>
        <w:rPr>
          <w:spacing w:val="-5"/>
        </w:rPr>
        <w:t> </w:t>
      </w:r>
      <w:r>
        <w:rPr/>
        <w:t>(Toronto);</w:t>
      </w:r>
      <w:r>
        <w:rPr>
          <w:spacing w:val="-3"/>
        </w:rPr>
        <w:t> </w:t>
      </w:r>
      <w:r>
        <w:rPr/>
        <w:t>Green</w:t>
      </w:r>
      <w:r>
        <w:rPr>
          <w:spacing w:val="-1"/>
        </w:rPr>
        <w:t> </w:t>
      </w:r>
      <w:r>
        <w:rPr/>
        <w:t>Finance: New Directions in Sustainable Finance, Research and Policy (Queen’s University); National Bureau of Economic Research Spring Meeting (Palo Alto); National Bureau of Economic Research Summer Institute (Cambridge, discussant); National Oceanic and Atmospheric Administration (Silver Spring); Occasional California Workshop in Environmental and Resource Economics (UCSB, discussant); University of Alabama; University of Chicago (EPIC); University of Southern California; University of Wisconsin (Applied Econ)</w:t>
      </w:r>
    </w:p>
    <w:p>
      <w:pPr>
        <w:pStyle w:val="BodyText"/>
        <w:spacing w:before="27"/>
      </w:pPr>
    </w:p>
    <w:p>
      <w:pPr>
        <w:pStyle w:val="BodyText"/>
        <w:tabs>
          <w:tab w:pos="884" w:val="left" w:leader="none"/>
        </w:tabs>
        <w:spacing w:line="264" w:lineRule="auto"/>
        <w:ind w:left="884" w:right="91" w:hanging="722"/>
      </w:pPr>
      <w:r>
        <w:rPr>
          <w:spacing w:val="-4"/>
        </w:rPr>
        <w:t>2018</w:t>
      </w:r>
      <w:r>
        <w:rPr/>
        <w:tab/>
        <w:t>Allied Social Science Associations Annual Meeting (Philadelphia); DySoC/NIMBioS workshop “Extending the Theory of Sustainability” (discussant, Knoxville, TN); National Bureau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Summer</w:t>
      </w:r>
      <w:r>
        <w:rPr>
          <w:spacing w:val="-4"/>
        </w:rPr>
        <w:t> </w:t>
      </w:r>
      <w:r>
        <w:rPr/>
        <w:t>Institute</w:t>
      </w:r>
      <w:r>
        <w:rPr>
          <w:spacing w:val="-2"/>
        </w:rPr>
        <w:t> </w:t>
      </w:r>
      <w:r>
        <w:rPr/>
        <w:t>(Cambridge,</w:t>
      </w:r>
      <w:r>
        <w:rPr>
          <w:spacing w:val="-3"/>
        </w:rPr>
        <w:t> </w:t>
      </w:r>
      <w:r>
        <w:rPr/>
        <w:t>MA);</w:t>
      </w:r>
      <w:r>
        <w:rPr>
          <w:spacing w:val="-3"/>
        </w:rPr>
        <w:t> </w:t>
      </w:r>
      <w:r>
        <w:rPr/>
        <w:t>National</w:t>
      </w:r>
      <w:r>
        <w:rPr>
          <w:spacing w:val="-2"/>
        </w:rPr>
        <w:t> </w:t>
      </w:r>
      <w:r>
        <w:rPr/>
        <w:t>Oceanic</w:t>
      </w:r>
      <w:r>
        <w:rPr>
          <w:spacing w:val="-3"/>
        </w:rPr>
        <w:t> </w:t>
      </w:r>
      <w:r>
        <w:rPr/>
        <w:t>and Atmospheric Administration Geophysical Fluid Dynamics Laboratory (Princeton); Simon Fraser University; Society for Economic Dynamics Annual Meeting (invited session, Mexico</w:t>
      </w:r>
      <w:r>
        <w:rPr>
          <w:spacing w:val="-2"/>
        </w:rPr>
        <w:t> </w:t>
      </w:r>
      <w:r>
        <w:rPr/>
        <w:t>City);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British</w:t>
      </w:r>
      <w:r>
        <w:rPr>
          <w:spacing w:val="-1"/>
        </w:rPr>
        <w:t> </w:t>
      </w:r>
      <w:r>
        <w:rPr/>
        <w:t>Columbia;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California</w:t>
      </w:r>
      <w:r>
        <w:rPr>
          <w:spacing w:val="-2"/>
        </w:rPr>
        <w:t> </w:t>
      </w:r>
      <w:r>
        <w:rPr/>
        <w:t>Berkeley;</w:t>
      </w:r>
      <w:r>
        <w:rPr>
          <w:spacing w:val="-7"/>
        </w:rPr>
        <w:t> </w:t>
      </w:r>
      <w:r>
        <w:rPr/>
        <w:t>University of Massachusetts; National Center for Ecological Analysis and Synthesis “Arctic Data Center Synthesis” Workshop (Santa Barbara); Workshop on</w:t>
      </w:r>
      <w:r>
        <w:rPr>
          <w:spacing w:val="-1"/>
        </w:rPr>
        <w:t> </w:t>
      </w:r>
      <w:r>
        <w:rPr/>
        <w:t>Climate Change Economics, Risk and Ethics (Princeton)</w:t>
      </w:r>
    </w:p>
    <w:p>
      <w:pPr>
        <w:pStyle w:val="BodyText"/>
        <w:spacing w:before="31"/>
      </w:pPr>
    </w:p>
    <w:p>
      <w:pPr>
        <w:pStyle w:val="BodyText"/>
        <w:tabs>
          <w:tab w:pos="884" w:val="left" w:leader="none"/>
        </w:tabs>
        <w:spacing w:line="264" w:lineRule="auto"/>
        <w:ind w:left="884" w:right="77" w:hanging="722"/>
      </w:pPr>
      <w:r>
        <w:rPr>
          <w:spacing w:val="-4"/>
        </w:rPr>
        <w:t>2017</w:t>
      </w:r>
      <w:r>
        <w:rPr/>
        <w:tab/>
        <w:t>Allied Social Science Associations Annual Meeting (Chicago); Econometric Society North American Summer Meeting (St Louis); Iowa State University; IZA Workshop on Environment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Labor</w:t>
      </w:r>
      <w:r>
        <w:rPr>
          <w:spacing w:val="-7"/>
        </w:rPr>
        <w:t> </w:t>
      </w:r>
      <w:r>
        <w:rPr/>
        <w:t>Markets</w:t>
      </w:r>
      <w:r>
        <w:rPr>
          <w:spacing w:val="-2"/>
        </w:rPr>
        <w:t> </w:t>
      </w:r>
      <w:r>
        <w:rPr/>
        <w:t>(Bonn);</w:t>
      </w:r>
      <w:r>
        <w:rPr>
          <w:spacing w:val="-2"/>
        </w:rPr>
        <w:t> </w:t>
      </w:r>
      <w:r>
        <w:rPr/>
        <w:t>Macro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Micro</w:t>
      </w:r>
      <w:r>
        <w:rPr>
          <w:spacing w:val="-1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Climate</w:t>
      </w:r>
      <w:r>
        <w:rPr>
          <w:spacing w:val="-1"/>
        </w:rPr>
        <w:t> </w:t>
      </w:r>
      <w:r>
        <w:rPr/>
        <w:t>Change</w:t>
      </w:r>
    </w:p>
    <w:p>
      <w:pPr>
        <w:pStyle w:val="BodyText"/>
        <w:spacing w:after="0" w:line="264" w:lineRule="auto"/>
        <w:sectPr>
          <w:pgSz w:w="12250" w:h="15840"/>
          <w:pgMar w:header="770" w:footer="765" w:top="1000" w:bottom="960" w:left="1275" w:right="1417"/>
        </w:sectPr>
      </w:pPr>
    </w:p>
    <w:p>
      <w:pPr>
        <w:pStyle w:val="BodyText"/>
        <w:spacing w:before="136"/>
      </w:pPr>
    </w:p>
    <w:p>
      <w:pPr>
        <w:pStyle w:val="BodyText"/>
        <w:spacing w:line="264" w:lineRule="auto"/>
        <w:ind w:left="886" w:right="43"/>
      </w:pPr>
      <w:r>
        <w:rPr/>
        <w:t>Workshop</w:t>
      </w:r>
      <w:r>
        <w:rPr>
          <w:spacing w:val="-2"/>
        </w:rPr>
        <w:t> </w:t>
      </w:r>
      <w:r>
        <w:rPr/>
        <w:t>(Santa</w:t>
      </w:r>
      <w:r>
        <w:rPr>
          <w:spacing w:val="-3"/>
        </w:rPr>
        <w:t> </w:t>
      </w:r>
      <w:r>
        <w:rPr/>
        <w:t>Barbara);</w:t>
      </w:r>
      <w:r>
        <w:rPr>
          <w:spacing w:val="-4"/>
        </w:rPr>
        <w:t> </w:t>
      </w:r>
      <w:r>
        <w:rPr/>
        <w:t>MIT</w:t>
      </w:r>
      <w:r>
        <w:rPr>
          <w:spacing w:val="-4"/>
        </w:rPr>
        <w:t> </w:t>
      </w:r>
      <w:r>
        <w:rPr/>
        <w:t>CEEPR</w:t>
      </w:r>
      <w:r>
        <w:rPr>
          <w:spacing w:val="-6"/>
        </w:rPr>
        <w:t> </w:t>
      </w:r>
      <w:r>
        <w:rPr/>
        <w:t>Fall</w:t>
      </w:r>
      <w:r>
        <w:rPr>
          <w:spacing w:val="-3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Workshop;</w:t>
      </w:r>
      <w:r>
        <w:rPr>
          <w:spacing w:val="-4"/>
        </w:rPr>
        <w:t> </w:t>
      </w:r>
      <w:r>
        <w:rPr/>
        <w:t>North</w:t>
      </w:r>
      <w:r>
        <w:rPr>
          <w:spacing w:val="-2"/>
        </w:rPr>
        <w:t> </w:t>
      </w:r>
      <w:r>
        <w:rPr/>
        <w:t>Carolina</w:t>
      </w:r>
      <w:r>
        <w:rPr>
          <w:spacing w:val="-3"/>
        </w:rPr>
        <w:t> </w:t>
      </w:r>
      <w:r>
        <w:rPr/>
        <w:t>State University; University of California Santa Barbara; University of Maryland AREC; University of North Carolina/Duke (joint)</w:t>
      </w:r>
    </w:p>
    <w:p>
      <w:pPr>
        <w:pStyle w:val="BodyText"/>
        <w:spacing w:before="31"/>
      </w:pPr>
    </w:p>
    <w:p>
      <w:pPr>
        <w:pStyle w:val="BodyText"/>
        <w:tabs>
          <w:tab w:pos="886" w:val="left" w:leader="none"/>
        </w:tabs>
        <w:spacing w:line="264" w:lineRule="auto"/>
        <w:ind w:left="886" w:right="110" w:hanging="722"/>
      </w:pPr>
      <w:r>
        <w:rPr>
          <w:spacing w:val="-4"/>
        </w:rPr>
        <w:t>2016</w:t>
      </w:r>
      <w:r>
        <w:rPr/>
        <w:tab/>
        <w:t>Allied Social Science Associations Annual Meeting (San Francisco, discussant); Association of Environmental and Resource Economists Summer Conference (Breckenridge);</w:t>
      </w:r>
      <w:r>
        <w:rPr>
          <w:spacing w:val="-4"/>
        </w:rPr>
        <w:t> </w:t>
      </w:r>
      <w:r>
        <w:rPr/>
        <w:t>Climate</w:t>
      </w:r>
      <w:r>
        <w:rPr>
          <w:spacing w:val="-3"/>
        </w:rPr>
        <w:t> </w:t>
      </w:r>
      <w:r>
        <w:rPr/>
        <w:t>Damages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Tipping</w:t>
      </w:r>
      <w:r>
        <w:rPr>
          <w:spacing w:val="-4"/>
        </w:rPr>
        <w:t> </w:t>
      </w:r>
      <w:r>
        <w:rPr/>
        <w:t>Points</w:t>
      </w:r>
      <w:r>
        <w:rPr>
          <w:spacing w:val="-4"/>
        </w:rPr>
        <w:t> </w:t>
      </w:r>
      <w:r>
        <w:rPr/>
        <w:t>Forum</w:t>
      </w:r>
      <w:r>
        <w:rPr>
          <w:spacing w:val="-4"/>
        </w:rPr>
        <w:t> </w:t>
      </w:r>
      <w:r>
        <w:rPr/>
        <w:t>(ASU);</w:t>
      </w:r>
      <w:r>
        <w:rPr>
          <w:spacing w:val="-4"/>
        </w:rPr>
        <w:t> </w:t>
      </w:r>
      <w:r>
        <w:rPr/>
        <w:t>Southwest</w:t>
      </w:r>
      <w:r>
        <w:rPr>
          <w:spacing w:val="-2"/>
        </w:rPr>
        <w:t> </w:t>
      </w:r>
      <w:r>
        <w:rPr/>
        <w:t>Economic Theory Conference (Riverside); University of Chicago (EPIC)</w:t>
      </w:r>
    </w:p>
    <w:p>
      <w:pPr>
        <w:pStyle w:val="BodyText"/>
        <w:spacing w:before="27"/>
      </w:pPr>
    </w:p>
    <w:p>
      <w:pPr>
        <w:pStyle w:val="BodyText"/>
        <w:tabs>
          <w:tab w:pos="886" w:val="left" w:leader="none"/>
        </w:tabs>
        <w:spacing w:line="264" w:lineRule="auto"/>
        <w:ind w:left="886" w:right="69" w:hanging="722"/>
      </w:pPr>
      <w:r>
        <w:rPr>
          <w:spacing w:val="-4"/>
        </w:rPr>
        <w:t>2015</w:t>
      </w:r>
      <w:r>
        <w:rPr/>
        <w:tab/>
        <w:t>Allied Social Science Associations Annual Meeting (Boston, discussant); Association of Environmental and Resource Economists Summer Conference (San Diego); Fondazione Eni Enrico Mattei (FEEM); Georgetown University; Occasional California Workshop in Environmental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Resource</w:t>
      </w:r>
      <w:r>
        <w:rPr>
          <w:spacing w:val="-3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(UCSB);</w:t>
      </w:r>
      <w:r>
        <w:rPr>
          <w:spacing w:val="-4"/>
        </w:rPr>
        <w:t> </w:t>
      </w:r>
      <w:r>
        <w:rPr/>
        <w:t>Toulouse</w:t>
      </w:r>
      <w:r>
        <w:rPr>
          <w:spacing w:val="-3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9"/>
        </w:rPr>
        <w:t> </w:t>
      </w:r>
      <w:r>
        <w:rPr/>
        <w:t>Economics of Energy and Climate Change; University of California Berkeley (Agricultural and Resource Economics); University of California Berkeley (Energy Institute at Haas); University of California San Diego; Workshop on Advances in the Economics of Climate Change (Stanford); Workshop on Thresholds, Tipping Points, and Random Events in Dynamic Systems (Knoxville, paper and discussant)</w:t>
      </w:r>
    </w:p>
    <w:p>
      <w:pPr>
        <w:pStyle w:val="BodyText"/>
        <w:spacing w:before="31"/>
      </w:pPr>
    </w:p>
    <w:p>
      <w:pPr>
        <w:pStyle w:val="BodyText"/>
        <w:tabs>
          <w:tab w:pos="886" w:val="left" w:leader="none"/>
        </w:tabs>
        <w:spacing w:line="264" w:lineRule="auto"/>
        <w:ind w:left="886" w:right="200" w:hanging="722"/>
      </w:pPr>
      <w:r>
        <w:rPr>
          <w:spacing w:val="-4"/>
        </w:rPr>
        <w:t>2014</w:t>
      </w:r>
      <w:r>
        <w:rPr/>
        <w:tab/>
        <w:t>Allied Social Science Associations Annual Meeting (Philadelphia, discussant); ASU Renewable Energy workshop (discussant); EPA National Center for Environmental Economics; Oxford Center for the Analysis of Resource Rich Economies; Resources for the Future; Monte Verità Conference on Sustainable Resource Use and Economic Dynamics</w:t>
      </w:r>
      <w:r>
        <w:rPr>
          <w:spacing w:val="-4"/>
        </w:rPr>
        <w:t> </w:t>
      </w:r>
      <w:r>
        <w:rPr/>
        <w:t>(SURED);</w:t>
      </w:r>
      <w:r>
        <w:rPr>
          <w:spacing w:val="-4"/>
        </w:rPr>
        <w:t> </w:t>
      </w:r>
      <w:r>
        <w:rPr/>
        <w:t>RAND</w:t>
      </w:r>
      <w:r>
        <w:rPr>
          <w:spacing w:val="-4"/>
        </w:rPr>
        <w:t> </w:t>
      </w:r>
      <w:r>
        <w:rPr/>
        <w:t>Decision</w:t>
      </w:r>
      <w:r>
        <w:rPr>
          <w:spacing w:val="-2"/>
        </w:rPr>
        <w:t> </w:t>
      </w:r>
      <w:r>
        <w:rPr/>
        <w:t>Making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Deep</w:t>
      </w:r>
      <w:r>
        <w:rPr>
          <w:spacing w:val="-5"/>
        </w:rPr>
        <w:t> </w:t>
      </w:r>
      <w:r>
        <w:rPr/>
        <w:t>Uncertainty</w:t>
      </w:r>
      <w:r>
        <w:rPr>
          <w:spacing w:val="-4"/>
        </w:rPr>
        <w:t> </w:t>
      </w:r>
      <w:r>
        <w:rPr/>
        <w:t>Workshop;</w:t>
      </w:r>
      <w:r>
        <w:rPr>
          <w:spacing w:val="-4"/>
        </w:rPr>
        <w:t> </w:t>
      </w:r>
      <w:r>
        <w:rPr/>
        <w:t>Society for Risk Analysis (Denver); Umeå University CERE; University of Calgary; University of Maryland AREC</w:t>
      </w:r>
    </w:p>
    <w:p>
      <w:pPr>
        <w:pStyle w:val="BodyText"/>
        <w:spacing w:before="28"/>
      </w:pPr>
    </w:p>
    <w:p>
      <w:pPr>
        <w:pStyle w:val="BodyText"/>
        <w:tabs>
          <w:tab w:pos="885" w:val="left" w:leader="none"/>
        </w:tabs>
        <w:spacing w:line="264" w:lineRule="auto"/>
        <w:ind w:left="885" w:right="166" w:hanging="722"/>
      </w:pPr>
      <w:r>
        <w:rPr>
          <w:spacing w:val="-4"/>
        </w:rPr>
        <w:t>2013</w:t>
      </w:r>
      <w:r>
        <w:rPr/>
        <w:tab/>
        <w:t>Allied</w:t>
      </w:r>
      <w:r>
        <w:rPr>
          <w:spacing w:val="-1"/>
        </w:rPr>
        <w:t> </w:t>
      </w:r>
      <w:r>
        <w:rPr/>
        <w:t>Social Science</w:t>
      </w:r>
      <w:r>
        <w:rPr>
          <w:spacing w:val="-2"/>
        </w:rPr>
        <w:t> </w:t>
      </w:r>
      <w:r>
        <w:rPr/>
        <w:t>Associations</w:t>
      </w:r>
      <w:r>
        <w:rPr>
          <w:spacing w:val="-3"/>
        </w:rPr>
        <w:t> </w:t>
      </w:r>
      <w:r>
        <w:rPr/>
        <w:t>Annual Meeting</w:t>
      </w:r>
      <w:r>
        <w:rPr>
          <w:spacing w:val="-3"/>
        </w:rPr>
        <w:t> </w:t>
      </w:r>
      <w:r>
        <w:rPr/>
        <w:t>(San Diego); Arizona State University (Morrison School); Colorado School of Mines; HEC Montréal; Occasional California Workshop in Environmental and Resource Economics (UCSB); Stanford Institute for Theoretical Economics summer workshop; University of California, Berkeley (Energy Institute at Haas joint with Department of Agricultural and Resource Economics); University of California, Berkeley (Institute of Transportation Studies); University of California,</w:t>
      </w:r>
      <w:r>
        <w:rPr>
          <w:spacing w:val="-3"/>
        </w:rPr>
        <w:t> </w:t>
      </w:r>
      <w:r>
        <w:rPr/>
        <w:t>Davis</w:t>
      </w:r>
      <w:r>
        <w:rPr>
          <w:spacing w:val="-7"/>
        </w:rPr>
        <w:t> </w:t>
      </w:r>
      <w:r>
        <w:rPr/>
        <w:t>(Economics);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California,</w:t>
      </w:r>
      <w:r>
        <w:rPr>
          <w:spacing w:val="-6"/>
        </w:rPr>
        <w:t> </w:t>
      </w:r>
      <w:r>
        <w:rPr/>
        <w:t>Davis</w:t>
      </w:r>
      <w:r>
        <w:rPr>
          <w:spacing w:val="-3"/>
        </w:rPr>
        <w:t> </w:t>
      </w:r>
      <w:r>
        <w:rPr/>
        <w:t>(Institute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Transportation Studies); University of Toronto; Yale University (School of Forestry and Environmental </w:t>
      </w:r>
      <w:r>
        <w:rPr>
          <w:spacing w:val="-2"/>
        </w:rPr>
        <w:t>Studies)</w:t>
      </w:r>
    </w:p>
    <w:p>
      <w:pPr>
        <w:pStyle w:val="BodyText"/>
        <w:spacing w:before="31"/>
      </w:pPr>
    </w:p>
    <w:p>
      <w:pPr>
        <w:pStyle w:val="BodyText"/>
        <w:tabs>
          <w:tab w:pos="885" w:val="left" w:leader="none"/>
        </w:tabs>
        <w:spacing w:line="264" w:lineRule="auto"/>
        <w:ind w:left="885" w:right="748" w:hanging="722"/>
      </w:pPr>
      <w:r>
        <w:rPr>
          <w:spacing w:val="-4"/>
        </w:rPr>
        <w:t>2012</w:t>
      </w:r>
      <w:r>
        <w:rPr/>
        <w:tab/>
        <w:t>Allied Social Science Associations Annual Meeting (Chicago); Association of Environmental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Resource</w:t>
      </w:r>
      <w:r>
        <w:rPr>
          <w:spacing w:val="-4"/>
        </w:rPr>
        <w:t> </w:t>
      </w:r>
      <w:r>
        <w:rPr/>
        <w:t>Economists</w:t>
      </w:r>
      <w:r>
        <w:rPr>
          <w:spacing w:val="-5"/>
        </w:rPr>
        <w:t> </w:t>
      </w:r>
      <w:r>
        <w:rPr/>
        <w:t>Summer</w:t>
      </w:r>
      <w:r>
        <w:rPr>
          <w:spacing w:val="-6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(Asheville);</w:t>
      </w:r>
      <w:r>
        <w:rPr>
          <w:spacing w:val="-5"/>
        </w:rPr>
        <w:t> </w:t>
      </w:r>
      <w:r>
        <w:rPr/>
        <w:t>Cowles</w:t>
      </w:r>
    </w:p>
    <w:p>
      <w:pPr>
        <w:pStyle w:val="BodyText"/>
        <w:spacing w:after="0" w:line="264" w:lineRule="auto"/>
        <w:sectPr>
          <w:pgSz w:w="12250" w:h="15840"/>
          <w:pgMar w:header="770" w:footer="765" w:top="1000" w:bottom="960" w:left="1275" w:right="1417"/>
        </w:sectPr>
      </w:pPr>
    </w:p>
    <w:p>
      <w:pPr>
        <w:pStyle w:val="BodyText"/>
        <w:spacing w:before="136"/>
      </w:pPr>
    </w:p>
    <w:p>
      <w:pPr>
        <w:pStyle w:val="BodyText"/>
        <w:spacing w:line="264" w:lineRule="auto"/>
        <w:ind w:left="886"/>
      </w:pPr>
      <w:r>
        <w:rPr/>
        <w:t>Summer</w:t>
      </w:r>
      <w:r>
        <w:rPr>
          <w:spacing w:val="-4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on</w:t>
      </w:r>
      <w:r>
        <w:rPr>
          <w:spacing w:val="-5"/>
        </w:rPr>
        <w:t> </w:t>
      </w:r>
      <w:r>
        <w:rPr/>
        <w:t>Macroeconomics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Climate</w:t>
      </w:r>
      <w:r>
        <w:rPr>
          <w:spacing w:val="-3"/>
        </w:rPr>
        <w:t> </w:t>
      </w:r>
      <w:r>
        <w:rPr/>
        <w:t>Change</w:t>
      </w:r>
      <w:r>
        <w:rPr>
          <w:spacing w:val="-3"/>
        </w:rPr>
        <w:t> </w:t>
      </w:r>
      <w:r>
        <w:rPr/>
        <w:t>(New</w:t>
      </w:r>
      <w:r>
        <w:rPr>
          <w:spacing w:val="-3"/>
        </w:rPr>
        <w:t> </w:t>
      </w:r>
      <w:r>
        <w:rPr/>
        <w:t>Haven);</w:t>
      </w:r>
      <w:r>
        <w:rPr>
          <w:spacing w:val="-4"/>
        </w:rPr>
        <w:t> </w:t>
      </w:r>
      <w:r>
        <w:rPr/>
        <w:t>Southern Economic Association Annual Meeting (New Orleans)</w:t>
      </w:r>
    </w:p>
    <w:p>
      <w:pPr>
        <w:pStyle w:val="BodyText"/>
        <w:spacing w:before="28"/>
      </w:pPr>
    </w:p>
    <w:p>
      <w:pPr>
        <w:pStyle w:val="BodyText"/>
        <w:tabs>
          <w:tab w:pos="886" w:val="left" w:leader="none"/>
        </w:tabs>
        <w:spacing w:line="264" w:lineRule="auto"/>
        <w:ind w:left="886" w:right="56" w:hanging="721"/>
      </w:pPr>
      <w:r>
        <w:rPr>
          <w:spacing w:val="-4"/>
        </w:rPr>
        <w:t>2011</w:t>
      </w:r>
      <w:r>
        <w:rPr/>
        <w:tab/>
        <w:t>Arizona State University; Association of Environmental and Resource Economists Summer Conference (Seattle); CU Environmental and Resource Economics Workshop (Vail); Indiana University SPEA; International Energy Workshop (Palo Alto); Joint Global Change Research Institute (UMd); Lawrence Berkeley National Laboratory Climate Group;</w:t>
      </w:r>
      <w:r>
        <w:rPr>
          <w:spacing w:val="-4"/>
        </w:rPr>
        <w:t> </w:t>
      </w:r>
      <w:r>
        <w:rPr/>
        <w:t>Lawrence</w:t>
      </w:r>
      <w:r>
        <w:rPr>
          <w:spacing w:val="-3"/>
        </w:rPr>
        <w:t> </w:t>
      </w:r>
      <w:r>
        <w:rPr/>
        <w:t>Livermore</w:t>
      </w:r>
      <w:r>
        <w:rPr>
          <w:spacing w:val="-3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Laboratory</w:t>
      </w:r>
      <w:r>
        <w:rPr>
          <w:spacing w:val="-4"/>
        </w:rPr>
        <w:t> </w:t>
      </w:r>
      <w:r>
        <w:rPr/>
        <w:t>Atmospheric</w:t>
      </w:r>
      <w:r>
        <w:rPr>
          <w:spacing w:val="-4"/>
        </w:rPr>
        <w:t> </w:t>
      </w:r>
      <w:r>
        <w:rPr/>
        <w:t>Science</w:t>
      </w:r>
      <w:r>
        <w:rPr>
          <w:spacing w:val="-3"/>
        </w:rPr>
        <w:t> </w:t>
      </w:r>
      <w:r>
        <w:rPr/>
        <w:t>Seminar;</w:t>
      </w:r>
      <w:r>
        <w:rPr>
          <w:spacing w:val="-4"/>
        </w:rPr>
        <w:t> </w:t>
      </w:r>
      <w:r>
        <w:rPr/>
        <w:t>National Center for Environmental Economics (U.S. Environmental Protection Agency); NBER Summer Institute Environmental and Energy Economics Workshop (Cambridge); Pennsylvania State University (CLIMA); Resources for the Future; Southern Economic Association Annual Meeting (Washington, DC, also discussant); Third Santa Fe Conference on Global and Regional Climate Change; University of Arizona; University of California</w:t>
      </w:r>
      <w:r>
        <w:rPr>
          <w:spacing w:val="-1"/>
        </w:rPr>
        <w:t> </w:t>
      </w:r>
      <w:r>
        <w:rPr/>
        <w:t>Santa</w:t>
      </w:r>
      <w:r>
        <w:rPr>
          <w:spacing w:val="-4"/>
        </w:rPr>
        <w:t> </w:t>
      </w:r>
      <w:r>
        <w:rPr/>
        <w:t>Barbara;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Colorado;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Connecticut;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 Massachusetts, Amherst; University of Rhode Island;</w:t>
      </w:r>
      <w:r>
        <w:rPr>
          <w:spacing w:val="-1"/>
        </w:rPr>
        <w:t> </w:t>
      </w:r>
      <w:r>
        <w:rPr/>
        <w:t>University of Wyoming;</w:t>
      </w:r>
      <w:r>
        <w:rPr>
          <w:spacing w:val="-1"/>
        </w:rPr>
        <w:t> </w:t>
      </w:r>
      <w:r>
        <w:rPr/>
        <w:t>Vanderbilt University; World Resources Institute</w:t>
      </w:r>
    </w:p>
    <w:p>
      <w:pPr>
        <w:pStyle w:val="BodyText"/>
        <w:spacing w:before="32"/>
      </w:pPr>
    </w:p>
    <w:p>
      <w:pPr>
        <w:pStyle w:val="BodyText"/>
        <w:spacing w:line="264" w:lineRule="auto" w:before="1"/>
        <w:ind w:left="885" w:right="194" w:hanging="722"/>
        <w:jc w:val="both"/>
      </w:pPr>
      <w:r>
        <w:rPr/>
        <w:t>2010</w:t>
      </w:r>
      <w:r>
        <w:rPr>
          <w:spacing w:val="80"/>
          <w:w w:val="150"/>
        </w:rPr>
        <w:t> </w:t>
      </w:r>
      <w:r>
        <w:rPr/>
        <w:t>American Geophysical</w:t>
      </w:r>
      <w:r>
        <w:rPr>
          <w:spacing w:val="-4"/>
        </w:rPr>
        <w:t> </w:t>
      </w:r>
      <w:r>
        <w:rPr/>
        <w:t>Union Fall</w:t>
      </w:r>
      <w:r>
        <w:rPr>
          <w:spacing w:val="-4"/>
        </w:rPr>
        <w:t> </w:t>
      </w:r>
      <w:r>
        <w:rPr/>
        <w:t>Meeting</w:t>
      </w:r>
      <w:r>
        <w:rPr>
          <w:spacing w:val="-1"/>
        </w:rPr>
        <w:t> </w:t>
      </w:r>
      <w:r>
        <w:rPr/>
        <w:t>(San Francisco);</w:t>
      </w:r>
      <w:r>
        <w:rPr>
          <w:spacing w:val="-2"/>
        </w:rPr>
        <w:t> </w:t>
      </w:r>
      <w:r>
        <w:rPr/>
        <w:t>Energy</w:t>
      </w:r>
      <w:r>
        <w:rPr>
          <w:spacing w:val="-2"/>
        </w:rPr>
        <w:t> </w:t>
      </w:r>
      <w:r>
        <w:rPr/>
        <w:t>Technology</w:t>
      </w:r>
      <w:r>
        <w:rPr>
          <w:spacing w:val="-8"/>
        </w:rPr>
        <w:t> </w:t>
      </w:r>
      <w:r>
        <w:rPr/>
        <w:t>R&amp;D</w:t>
      </w:r>
      <w:r>
        <w:rPr>
          <w:spacing w:val="-3"/>
        </w:rPr>
        <w:t> </w:t>
      </w:r>
      <w:r>
        <w:rPr/>
        <w:t>and Intellectual</w:t>
      </w:r>
      <w:r>
        <w:rPr>
          <w:spacing w:val="-2"/>
        </w:rPr>
        <w:t> </w:t>
      </w:r>
      <w:r>
        <w:rPr/>
        <w:t>Property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Green</w:t>
      </w:r>
      <w:r>
        <w:rPr>
          <w:spacing w:val="-5"/>
        </w:rPr>
        <w:t> </w:t>
      </w:r>
      <w:r>
        <w:rPr/>
        <w:t>Economy</w:t>
      </w:r>
      <w:r>
        <w:rPr>
          <w:spacing w:val="-3"/>
        </w:rPr>
        <w:t> </w:t>
      </w:r>
      <w:r>
        <w:rPr/>
        <w:t>(Baker</w:t>
      </w:r>
      <w:r>
        <w:rPr>
          <w:spacing w:val="-4"/>
        </w:rPr>
        <w:t> </w:t>
      </w:r>
      <w:r>
        <w:rPr/>
        <w:t>Institute,</w:t>
      </w:r>
      <w:r>
        <w:rPr>
          <w:spacing w:val="-1"/>
        </w:rPr>
        <w:t> </w:t>
      </w:r>
      <w:r>
        <w:rPr/>
        <w:t>Rice</w:t>
      </w:r>
      <w:r>
        <w:rPr>
          <w:spacing w:val="-2"/>
        </w:rPr>
        <w:t> </w:t>
      </w:r>
      <w:r>
        <w:rPr/>
        <w:t>University);</w:t>
      </w:r>
      <w:r>
        <w:rPr>
          <w:spacing w:val="-3"/>
        </w:rPr>
        <w:t> </w:t>
      </w:r>
      <w:r>
        <w:rPr/>
        <w:t>Hart Energy</w:t>
      </w:r>
      <w:r>
        <w:rPr>
          <w:spacing w:val="-2"/>
        </w:rPr>
        <w:t> </w:t>
      </w:r>
      <w:r>
        <w:rPr/>
        <w:t>Executive</w:t>
      </w:r>
      <w:r>
        <w:rPr>
          <w:spacing w:val="-1"/>
        </w:rPr>
        <w:t> </w:t>
      </w:r>
      <w:r>
        <w:rPr/>
        <w:t>Briefing</w:t>
      </w:r>
      <w:r>
        <w:rPr>
          <w:spacing w:val="-6"/>
        </w:rPr>
        <w:t> </w:t>
      </w:r>
      <w:r>
        <w:rPr/>
        <w:t>on</w:t>
      </w:r>
      <w:r>
        <w:rPr>
          <w:spacing w:val="-4"/>
        </w:rPr>
        <w:t> </w:t>
      </w:r>
      <w:r>
        <w:rPr/>
        <w:t>Refining</w:t>
      </w:r>
      <w:r>
        <w:rPr>
          <w:spacing w:val="-6"/>
        </w:rPr>
        <w:t> </w:t>
      </w:r>
      <w:r>
        <w:rPr/>
        <w:t>and Biofuels</w:t>
      </w:r>
      <w:r>
        <w:rPr>
          <w:spacing w:val="-2"/>
        </w:rPr>
        <w:t> </w:t>
      </w:r>
      <w:r>
        <w:rPr/>
        <w:t>(Phoenix);</w:t>
      </w:r>
      <w:r>
        <w:rPr>
          <w:spacing w:val="-2"/>
        </w:rPr>
        <w:t> </w:t>
      </w:r>
      <w:r>
        <w:rPr/>
        <w:t>US</w:t>
      </w:r>
      <w:r>
        <w:rPr>
          <w:spacing w:val="-3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Energy Economics North American Conference (Calgary)</w:t>
      </w:r>
    </w:p>
    <w:p>
      <w:pPr>
        <w:pStyle w:val="BodyText"/>
        <w:spacing w:before="30"/>
      </w:pPr>
    </w:p>
    <w:p>
      <w:pPr>
        <w:pStyle w:val="BodyText"/>
        <w:tabs>
          <w:tab w:pos="885" w:val="left" w:leader="none"/>
        </w:tabs>
        <w:spacing w:line="264" w:lineRule="auto"/>
        <w:ind w:left="885" w:right="689" w:hanging="722"/>
      </w:pPr>
      <w:r>
        <w:rPr>
          <w:spacing w:val="-4"/>
        </w:rPr>
        <w:t>2009</w:t>
      </w:r>
      <w:r>
        <w:rPr/>
        <w:tab/>
        <w:t>E3</w:t>
      </w:r>
      <w:r>
        <w:rPr>
          <w:spacing w:val="-4"/>
        </w:rPr>
        <w:t> </w:t>
      </w:r>
      <w:r>
        <w:rPr/>
        <w:t>(San</w:t>
      </w:r>
      <w:r>
        <w:rPr>
          <w:spacing w:val="-1"/>
        </w:rPr>
        <w:t> </w:t>
      </w:r>
      <w:r>
        <w:rPr/>
        <w:t>Francisco);</w:t>
      </w:r>
      <w:r>
        <w:rPr>
          <w:spacing w:val="-3"/>
        </w:rPr>
        <w:t> </w:t>
      </w:r>
      <w:r>
        <w:rPr/>
        <w:t>Executive</w:t>
      </w:r>
      <w:r>
        <w:rPr>
          <w:spacing w:val="-2"/>
        </w:rPr>
        <w:t> </w:t>
      </w:r>
      <w:r>
        <w:rPr/>
        <w:t>Panel</w:t>
      </w:r>
      <w:r>
        <w:rPr>
          <w:spacing w:val="-2"/>
        </w:rPr>
        <w:t> </w:t>
      </w:r>
      <w:r>
        <w:rPr/>
        <w:t>at</w:t>
      </w:r>
      <w:r>
        <w:rPr>
          <w:spacing w:val="-8"/>
        </w:rPr>
        <w:t> </w:t>
      </w:r>
      <w:r>
        <w:rPr/>
        <w:t>Accenture</w:t>
      </w:r>
      <w:r>
        <w:rPr>
          <w:spacing w:val="-2"/>
        </w:rPr>
        <w:t> </w:t>
      </w:r>
      <w:r>
        <w:rPr/>
        <w:t>International</w:t>
      </w:r>
      <w:r>
        <w:rPr>
          <w:spacing w:val="-2"/>
        </w:rPr>
        <w:t> </w:t>
      </w:r>
      <w:r>
        <w:rPr/>
        <w:t>Utilities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Energy Conference (Vancouver)</w:t>
      </w:r>
    </w:p>
    <w:p>
      <w:pPr>
        <w:pStyle w:val="BodyText"/>
        <w:spacing w:before="27"/>
      </w:pPr>
    </w:p>
    <w:p>
      <w:pPr>
        <w:pStyle w:val="BodyText"/>
        <w:spacing w:line="264" w:lineRule="auto"/>
        <w:ind w:left="885" w:right="188" w:hanging="722"/>
        <w:jc w:val="both"/>
      </w:pPr>
      <w:r>
        <w:rPr/>
        <w:t>2008</w:t>
      </w:r>
      <w:r>
        <w:rPr>
          <w:spacing w:val="80"/>
        </w:rPr>
        <w:t> </w:t>
      </w:r>
      <w:r>
        <w:rPr/>
        <w:t>California</w:t>
      </w:r>
      <w:r>
        <w:rPr>
          <w:spacing w:val="-2"/>
        </w:rPr>
        <w:t> </w:t>
      </w:r>
      <w:r>
        <w:rPr/>
        <w:t>Electric</w:t>
      </w:r>
      <w:r>
        <w:rPr>
          <w:spacing w:val="-3"/>
        </w:rPr>
        <w:t> </w:t>
      </w:r>
      <w:r>
        <w:rPr/>
        <w:t>Fuel</w:t>
      </w:r>
      <w:r>
        <w:rPr>
          <w:spacing w:val="-2"/>
        </w:rPr>
        <w:t> </w:t>
      </w:r>
      <w:r>
        <w:rPr/>
        <w:t>Implementation</w:t>
      </w:r>
      <w:r>
        <w:rPr>
          <w:spacing w:val="-4"/>
        </w:rPr>
        <w:t> </w:t>
      </w:r>
      <w:r>
        <w:rPr/>
        <w:t>Strategies</w:t>
      </w:r>
      <w:r>
        <w:rPr>
          <w:spacing w:val="-3"/>
        </w:rPr>
        <w:t> </w:t>
      </w:r>
      <w:r>
        <w:rPr/>
        <w:t>Workshop</w:t>
      </w:r>
      <w:r>
        <w:rPr>
          <w:spacing w:val="-1"/>
        </w:rPr>
        <w:t> </w:t>
      </w:r>
      <w:r>
        <w:rPr/>
        <w:t>(Berkeley);</w:t>
      </w:r>
      <w:r>
        <w:rPr>
          <w:spacing w:val="-3"/>
        </w:rPr>
        <w:t> </w:t>
      </w:r>
      <w:r>
        <w:rPr/>
        <w:t>US</w:t>
      </w:r>
      <w:r>
        <w:rPr>
          <w:spacing w:val="-4"/>
        </w:rPr>
        <w:t> </w:t>
      </w:r>
      <w:r>
        <w:rPr/>
        <w:t>Association for Energy Economics North American Conference (New Orleans)</w:t>
      </w:r>
    </w:p>
    <w:p>
      <w:pPr>
        <w:pStyle w:val="BodyText"/>
        <w:spacing w:before="32"/>
      </w:pPr>
    </w:p>
    <w:p>
      <w:pPr>
        <w:pStyle w:val="BodyText"/>
        <w:tabs>
          <w:tab w:pos="884" w:val="left" w:leader="none"/>
        </w:tabs>
        <w:ind w:left="163"/>
      </w:pPr>
      <w:r>
        <w:rPr>
          <w:spacing w:val="-4"/>
        </w:rPr>
        <w:t>2007</w:t>
      </w:r>
      <w:r>
        <w:rPr/>
        <w:tab/>
        <w:t>US</w:t>
      </w:r>
      <w:r>
        <w:rPr>
          <w:spacing w:val="-10"/>
        </w:rPr>
        <w:t> </w:t>
      </w:r>
      <w:r>
        <w:rPr/>
        <w:t>Association</w:t>
      </w:r>
      <w:r>
        <w:rPr>
          <w:spacing w:val="-7"/>
        </w:rPr>
        <w:t> </w:t>
      </w:r>
      <w:r>
        <w:rPr/>
        <w:t>for</w:t>
      </w:r>
      <w:r>
        <w:rPr>
          <w:spacing w:val="-10"/>
        </w:rPr>
        <w:t> </w:t>
      </w:r>
      <w:r>
        <w:rPr/>
        <w:t>Energy</w:t>
      </w:r>
      <w:r>
        <w:rPr>
          <w:spacing w:val="-8"/>
        </w:rPr>
        <w:t> </w:t>
      </w:r>
      <w:r>
        <w:rPr/>
        <w:t>Economics</w:t>
      </w:r>
      <w:r>
        <w:rPr>
          <w:spacing w:val="-9"/>
        </w:rPr>
        <w:t> </w:t>
      </w:r>
      <w:r>
        <w:rPr/>
        <w:t>North</w:t>
      </w:r>
      <w:r>
        <w:rPr>
          <w:spacing w:val="-7"/>
        </w:rPr>
        <w:t> </w:t>
      </w:r>
      <w:r>
        <w:rPr/>
        <w:t>American</w:t>
      </w:r>
      <w:r>
        <w:rPr>
          <w:spacing w:val="-7"/>
        </w:rPr>
        <w:t> </w:t>
      </w:r>
      <w:r>
        <w:rPr/>
        <w:t>Conference</w:t>
      </w:r>
      <w:r>
        <w:rPr>
          <w:spacing w:val="-11"/>
        </w:rPr>
        <w:t> </w:t>
      </w:r>
      <w:r>
        <w:rPr>
          <w:spacing w:val="-2"/>
        </w:rPr>
        <w:t>(Houston)</w:t>
      </w:r>
    </w:p>
    <w:p>
      <w:pPr>
        <w:pStyle w:val="BodyText"/>
        <w:spacing w:before="57"/>
      </w:pPr>
    </w:p>
    <w:p>
      <w:pPr>
        <w:pStyle w:val="BodyText"/>
        <w:tabs>
          <w:tab w:pos="884" w:val="left" w:leader="none"/>
        </w:tabs>
        <w:spacing w:line="264" w:lineRule="auto"/>
        <w:ind w:left="884" w:right="476" w:hanging="722"/>
      </w:pPr>
      <w:r>
        <w:rPr>
          <w:spacing w:val="-4"/>
        </w:rPr>
        <w:t>2005</w:t>
      </w:r>
      <w:r>
        <w:rPr/>
        <w:tab/>
        <w:t>Baldwin</w:t>
      </w:r>
      <w:r>
        <w:rPr>
          <w:spacing w:val="-2"/>
        </w:rPr>
        <w:t> </w:t>
      </w:r>
      <w:r>
        <w:rPr/>
        <w:t>County</w:t>
      </w:r>
      <w:r>
        <w:rPr>
          <w:spacing w:val="-4"/>
        </w:rPr>
        <w:t> </w:t>
      </w:r>
      <w:r>
        <w:rPr/>
        <w:t>Commission</w:t>
      </w:r>
      <w:r>
        <w:rPr>
          <w:spacing w:val="-2"/>
        </w:rPr>
        <w:t> </w:t>
      </w:r>
      <w:r>
        <w:rPr/>
        <w:t>(Bay</w:t>
      </w:r>
      <w:r>
        <w:rPr>
          <w:spacing w:val="-7"/>
        </w:rPr>
        <w:t> </w:t>
      </w:r>
      <w:r>
        <w:rPr/>
        <w:t>Minette,</w:t>
      </w:r>
      <w:r>
        <w:rPr>
          <w:spacing w:val="-4"/>
        </w:rPr>
        <w:t> </w:t>
      </w:r>
      <w:r>
        <w:rPr/>
        <w:t>Alabama);</w:t>
      </w:r>
      <w:r>
        <w:rPr>
          <w:spacing w:val="-4"/>
        </w:rPr>
        <w:t> </w:t>
      </w:r>
      <w:r>
        <w:rPr/>
        <w:t>Watersheds,</w:t>
      </w:r>
      <w:r>
        <w:rPr>
          <w:spacing w:val="-4"/>
        </w:rPr>
        <w:t> </w:t>
      </w:r>
      <w:r>
        <w:rPr/>
        <w:t>Nonpoint</w:t>
      </w:r>
      <w:r>
        <w:rPr>
          <w:spacing w:val="-5"/>
        </w:rPr>
        <w:t> </w:t>
      </w:r>
      <w:r>
        <w:rPr/>
        <w:t>Source Pollution, and Stormwater Workshop (Weeks Bay Reserve)</w:t>
      </w:r>
    </w:p>
    <w:p>
      <w:pPr>
        <w:pStyle w:val="BodyText"/>
        <w:spacing w:before="28"/>
      </w:pPr>
    </w:p>
    <w:p>
      <w:pPr>
        <w:pStyle w:val="BodyText"/>
        <w:tabs>
          <w:tab w:pos="884" w:val="left" w:leader="none"/>
        </w:tabs>
        <w:ind w:left="162"/>
      </w:pPr>
      <w:r>
        <w:rPr>
          <w:spacing w:val="-4"/>
        </w:rPr>
        <w:t>2004</w:t>
      </w:r>
      <w:r>
        <w:rPr/>
        <w:tab/>
        <w:t>Biogem</w:t>
      </w:r>
      <w:r>
        <w:rPr>
          <w:spacing w:val="-10"/>
        </w:rPr>
        <w:t> </w:t>
      </w:r>
      <w:r>
        <w:rPr/>
        <w:t>Committee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Tennessee</w:t>
      </w:r>
      <w:r>
        <w:rPr>
          <w:spacing w:val="-9"/>
        </w:rPr>
        <w:t> </w:t>
      </w:r>
      <w:r>
        <w:rPr/>
        <w:t>Forestry</w:t>
      </w:r>
      <w:r>
        <w:rPr>
          <w:spacing w:val="-10"/>
        </w:rPr>
        <w:t> </w:t>
      </w:r>
      <w:r>
        <w:rPr>
          <w:spacing w:val="-2"/>
        </w:rPr>
        <w:t>Association</w:t>
      </w:r>
    </w:p>
    <w:p>
      <w:pPr>
        <w:pStyle w:val="BodyText"/>
        <w:spacing w:after="0"/>
        <w:sectPr>
          <w:pgSz w:w="12250" w:h="15840"/>
          <w:pgMar w:header="770" w:footer="765" w:top="1000" w:bottom="960" w:left="1275" w:right="1417"/>
        </w:sectPr>
      </w:pPr>
    </w:p>
    <w:p>
      <w:pPr>
        <w:pStyle w:val="BodyText"/>
        <w:spacing w:before="136"/>
      </w:pPr>
    </w:p>
    <w:p>
      <w:pPr>
        <w:pStyle w:val="Heading1"/>
      </w:pPr>
      <w:bookmarkStart w:name="Podcasts etc" w:id="18"/>
      <w:bookmarkEnd w:id="18"/>
      <w:r>
        <w:rPr>
          <w:b w:val="0"/>
        </w:rPr>
      </w:r>
      <w:r>
        <w:rPr/>
        <w:t>Podcasts</w:t>
      </w:r>
      <w:r>
        <w:rPr>
          <w:spacing w:val="-9"/>
        </w:rPr>
        <w:t> </w:t>
      </w:r>
      <w:r>
        <w:rPr>
          <w:spacing w:val="-5"/>
        </w:rPr>
        <w:t>etc</w:t>
      </w:r>
    </w:p>
    <w:p>
      <w:pPr>
        <w:pStyle w:val="BodyText"/>
        <w:spacing w:before="267"/>
        <w:ind w:left="164"/>
      </w:pPr>
      <w:bookmarkStart w:name="Mrs. Green's World, January 2022. Top of" w:id="19"/>
      <w:bookmarkEnd w:id="19"/>
      <w:r>
        <w:rPr/>
      </w:r>
      <w:r>
        <w:rPr/>
        <w:t>Mrs.</w:t>
      </w:r>
      <w:r>
        <w:rPr>
          <w:spacing w:val="-8"/>
        </w:rPr>
        <w:t> </w:t>
      </w:r>
      <w:r>
        <w:rPr/>
        <w:t>Green's</w:t>
      </w:r>
      <w:r>
        <w:rPr>
          <w:spacing w:val="-7"/>
        </w:rPr>
        <w:t> </w:t>
      </w:r>
      <w:r>
        <w:rPr/>
        <w:t>World,</w:t>
      </w:r>
      <w:r>
        <w:rPr>
          <w:spacing w:val="-7"/>
        </w:rPr>
        <w:t> </w:t>
      </w:r>
      <w:r>
        <w:rPr/>
        <w:t>January</w:t>
      </w:r>
      <w:r>
        <w:rPr>
          <w:spacing w:val="-7"/>
        </w:rPr>
        <w:t> </w:t>
      </w:r>
      <w:r>
        <w:rPr>
          <w:spacing w:val="-2"/>
        </w:rPr>
        <w:t>2022.</w:t>
      </w:r>
    </w:p>
    <w:p>
      <w:pPr>
        <w:pStyle w:val="BodyText"/>
        <w:spacing w:line="266" w:lineRule="auto" w:before="28"/>
        <w:ind w:left="164" w:right="3338"/>
      </w:pPr>
      <w:r>
        <w:rPr/>
        <w:t>Top</w:t>
      </w:r>
      <w:r>
        <w:rPr>
          <w:spacing w:val="-2"/>
        </w:rPr>
        <w:t> </w:t>
      </w:r>
      <w:r>
        <w:rPr/>
        <w:t>of</w:t>
      </w:r>
      <w:r>
        <w:rPr>
          <w:spacing w:val="-6"/>
        </w:rPr>
        <w:t> </w:t>
      </w:r>
      <w:r>
        <w:rPr/>
        <w:t>Mind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Julie</w:t>
      </w:r>
      <w:r>
        <w:rPr>
          <w:spacing w:val="-6"/>
        </w:rPr>
        <w:t> </w:t>
      </w:r>
      <w:r>
        <w:rPr/>
        <w:t>Rose,</w:t>
      </w:r>
      <w:r>
        <w:rPr>
          <w:spacing w:val="-6"/>
        </w:rPr>
        <w:t> </w:t>
      </w:r>
      <w:r>
        <w:rPr/>
        <w:t>BYU</w:t>
      </w:r>
      <w:r>
        <w:rPr>
          <w:spacing w:val="-4"/>
        </w:rPr>
        <w:t> </w:t>
      </w:r>
      <w:r>
        <w:rPr/>
        <w:t>Radio,</w:t>
      </w:r>
      <w:r>
        <w:rPr>
          <w:spacing w:val="-4"/>
        </w:rPr>
        <w:t> </w:t>
      </w:r>
      <w:r>
        <w:rPr/>
        <w:t>August</w:t>
      </w:r>
      <w:r>
        <w:rPr>
          <w:spacing w:val="-5"/>
        </w:rPr>
        <w:t> </w:t>
      </w:r>
      <w:r>
        <w:rPr/>
        <w:t>2021. Reviewer 2 Does Engineering, October 2020.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</w:pPr>
      <w:bookmarkStart w:name="Public Talks" w:id="20"/>
      <w:bookmarkEnd w:id="20"/>
      <w:r>
        <w:rPr>
          <w:b w:val="0"/>
        </w:rPr>
      </w:r>
      <w:r>
        <w:rPr/>
        <w:t>Public</w:t>
      </w:r>
      <w:r>
        <w:rPr>
          <w:spacing w:val="-7"/>
        </w:rPr>
        <w:t> </w:t>
      </w:r>
      <w:r>
        <w:rPr>
          <w:spacing w:val="-2"/>
        </w:rPr>
        <w:t>Talks</w:t>
      </w:r>
    </w:p>
    <w:p>
      <w:pPr>
        <w:pStyle w:val="BodyText"/>
        <w:spacing w:before="91"/>
        <w:ind w:left="164"/>
      </w:pPr>
      <w:r>
        <w:rPr/>
        <w:t>Arizona Senior Academy (2021); Breakfast with the Economists (2021); Citizens’ Climate Lobby/Pima County Library (2018); Eller Office of Economic Education and Thomas R. Brown Foundation (Using Economics to Cool the Climate Crisis, with Joellen Russell; 2019); Foothills Forum</w:t>
      </w:r>
      <w:r>
        <w:rPr>
          <w:spacing w:val="-3"/>
        </w:rPr>
        <w:t> </w:t>
      </w:r>
      <w:r>
        <w:rPr/>
        <w:t>(2016);</w:t>
      </w:r>
      <w:r>
        <w:rPr>
          <w:spacing w:val="-3"/>
        </w:rPr>
        <w:t> </w:t>
      </w:r>
      <w:r>
        <w:rPr/>
        <w:t>Rincon</w:t>
      </w:r>
      <w:r>
        <w:rPr>
          <w:spacing w:val="-2"/>
        </w:rPr>
        <w:t> </w:t>
      </w:r>
      <w:r>
        <w:rPr/>
        <w:t>United</w:t>
      </w:r>
      <w:r>
        <w:rPr>
          <w:spacing w:val="-2"/>
        </w:rPr>
        <w:t> </w:t>
      </w:r>
      <w:r>
        <w:rPr/>
        <w:t>Church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Christ</w:t>
      </w:r>
      <w:r>
        <w:rPr>
          <w:spacing w:val="-4"/>
        </w:rPr>
        <w:t> </w:t>
      </w:r>
      <w:r>
        <w:rPr/>
        <w:t>(2013);</w:t>
      </w:r>
      <w:r>
        <w:rPr>
          <w:spacing w:val="-3"/>
        </w:rPr>
        <w:t> </w:t>
      </w:r>
      <w:r>
        <w:rPr/>
        <w:t>Greater</w:t>
      </w:r>
      <w:r>
        <w:rPr>
          <w:spacing w:val="-4"/>
        </w:rPr>
        <w:t> </w:t>
      </w:r>
      <w:r>
        <w:rPr/>
        <w:t>Tucson</w:t>
      </w:r>
      <w:r>
        <w:rPr>
          <w:spacing w:val="-2"/>
        </w:rPr>
        <w:t> </w:t>
      </w:r>
      <w:r>
        <w:rPr/>
        <w:t>Leadership</w:t>
      </w:r>
      <w:r>
        <w:rPr>
          <w:spacing w:val="-2"/>
        </w:rPr>
        <w:t> </w:t>
      </w:r>
      <w:r>
        <w:rPr/>
        <w:t>Environment Day (2020,2021,2022,2023); SaddleBrooke Freethinkers (2022); Sustainable Tucson (2012); Unitarian Universalist Congregation of Green Valley (2012)</w:t>
      </w:r>
    </w:p>
    <w:p>
      <w:pPr>
        <w:pStyle w:val="BodyText"/>
        <w:spacing w:before="237"/>
      </w:pPr>
    </w:p>
    <w:p>
      <w:pPr>
        <w:pStyle w:val="Heading1"/>
        <w:spacing w:before="1"/>
      </w:pPr>
      <w:bookmarkStart w:name="Seminars and Conferences at University o" w:id="21"/>
      <w:bookmarkEnd w:id="21"/>
      <w:r>
        <w:rPr>
          <w:b w:val="0"/>
        </w:rPr>
      </w:r>
      <w:r>
        <w:rPr/>
        <w:t>Seminars</w:t>
      </w:r>
      <w:r>
        <w:rPr>
          <w:spacing w:val="-11"/>
        </w:rPr>
        <w:t> </w:t>
      </w:r>
      <w:r>
        <w:rPr/>
        <w:t>and</w:t>
      </w:r>
      <w:r>
        <w:rPr>
          <w:spacing w:val="-8"/>
        </w:rPr>
        <w:t> </w:t>
      </w:r>
      <w:r>
        <w:rPr/>
        <w:t>Conferences</w:t>
      </w:r>
      <w:r>
        <w:rPr>
          <w:spacing w:val="-7"/>
        </w:rPr>
        <w:t> </w:t>
      </w:r>
      <w:r>
        <w:rPr/>
        <w:t>at</w:t>
      </w:r>
      <w:r>
        <w:rPr>
          <w:spacing w:val="-9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2"/>
        </w:rPr>
        <w:t>Arizona</w:t>
      </w:r>
    </w:p>
    <w:p>
      <w:pPr>
        <w:pStyle w:val="BodyText"/>
        <w:spacing w:before="87"/>
        <w:ind w:left="164" w:right="145"/>
      </w:pPr>
      <w:r>
        <w:rPr/>
        <w:t>Agricultural and Resource Economics; Applied Math Colloquium; Applied Math Modeling and Computation Seminar; Arizona Energy and Environmental Policy Workshop; Economics Departmental</w:t>
      </w:r>
      <w:r>
        <w:rPr>
          <w:spacing w:val="-3"/>
        </w:rPr>
        <w:t> </w:t>
      </w:r>
      <w:r>
        <w:rPr/>
        <w:t>Seminar;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Law,</w:t>
      </w:r>
      <w:r>
        <w:rPr>
          <w:spacing w:val="-4"/>
        </w:rPr>
        <w:t> </w:t>
      </w:r>
      <w:r>
        <w:rPr/>
        <w:t>Environment,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Government</w:t>
      </w:r>
      <w:r>
        <w:rPr>
          <w:spacing w:val="-5"/>
        </w:rPr>
        <w:t> </w:t>
      </w:r>
      <w:r>
        <w:rPr/>
        <w:t>Workshop;</w:t>
      </w:r>
      <w:r>
        <w:rPr>
          <w:spacing w:val="-4"/>
        </w:rPr>
        <w:t> </w:t>
      </w:r>
      <w:r>
        <w:rPr/>
        <w:t>Economics Society; Environmental Breakfast Club; Environmental and Energy Economics Workshop; Environmental and Occupational Health Seminar; Environmental Economics Group; Geosciences and Atmospheric Sciences Joint Colloquium; Philosophy, Politics, Economics, and Law Club; Renewable Energy Network; Society for Industrial and Applied Mathematics; Statistics Colloquium; UA-Sandia Symposium on “Anticipatory R&amp;D investments for energy- water-climate change in arid regions”</w:t>
      </w:r>
    </w:p>
    <w:p>
      <w:pPr>
        <w:pStyle w:val="BodyText"/>
        <w:spacing w:before="241"/>
      </w:pPr>
    </w:p>
    <w:p>
      <w:pPr>
        <w:pStyle w:val="Heading1"/>
        <w:spacing w:before="1"/>
      </w:pPr>
      <w:bookmarkStart w:name="Professional Affiliations" w:id="22"/>
      <w:bookmarkEnd w:id="22"/>
      <w:r>
        <w:rPr>
          <w:b w:val="0"/>
        </w:rPr>
      </w:r>
      <w:r>
        <w:rPr/>
        <w:t>Professional</w:t>
      </w:r>
      <w:r>
        <w:rPr>
          <w:spacing w:val="-14"/>
        </w:rPr>
        <w:t> </w:t>
      </w:r>
      <w:r>
        <w:rPr>
          <w:spacing w:val="-2"/>
        </w:rPr>
        <w:t>Affiliations</w:t>
      </w:r>
    </w:p>
    <w:p>
      <w:pPr>
        <w:pStyle w:val="BodyText"/>
        <w:spacing w:line="292" w:lineRule="exact" w:before="87"/>
        <w:ind w:left="164"/>
      </w:pPr>
      <w:r>
        <w:rPr/>
        <w:t>American</w:t>
      </w:r>
      <w:r>
        <w:rPr>
          <w:spacing w:val="-9"/>
        </w:rPr>
        <w:t> </w:t>
      </w:r>
      <w:r>
        <w:rPr/>
        <w:t>Economic</w:t>
      </w:r>
      <w:r>
        <w:rPr>
          <w:spacing w:val="-10"/>
        </w:rPr>
        <w:t> </w:t>
      </w:r>
      <w:r>
        <w:rPr>
          <w:spacing w:val="-2"/>
        </w:rPr>
        <w:t>Association</w:t>
      </w:r>
    </w:p>
    <w:p>
      <w:pPr>
        <w:pStyle w:val="BodyText"/>
        <w:spacing w:line="292" w:lineRule="exact"/>
        <w:ind w:left="164"/>
      </w:pPr>
      <w:r>
        <w:rPr/>
        <w:t>Association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Environmental</w:t>
      </w:r>
      <w:r>
        <w:rPr>
          <w:spacing w:val="-12"/>
        </w:rPr>
        <w:t> </w:t>
      </w:r>
      <w:r>
        <w:rPr/>
        <w:t>and</w:t>
      </w:r>
      <w:r>
        <w:rPr>
          <w:spacing w:val="-9"/>
        </w:rPr>
        <w:t> </w:t>
      </w:r>
      <w:r>
        <w:rPr/>
        <w:t>Resource</w:t>
      </w:r>
      <w:r>
        <w:rPr>
          <w:spacing w:val="-10"/>
        </w:rPr>
        <w:t> </w:t>
      </w:r>
      <w:r>
        <w:rPr>
          <w:spacing w:val="-2"/>
        </w:rPr>
        <w:t>Economists</w:t>
      </w:r>
    </w:p>
    <w:p>
      <w:pPr>
        <w:pStyle w:val="BodyText"/>
        <w:spacing w:before="2"/>
        <w:ind w:left="164" w:right="246"/>
      </w:pPr>
      <w:r>
        <w:rPr/>
        <w:t>Centre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Climate</w:t>
      </w:r>
      <w:r>
        <w:rPr>
          <w:spacing w:val="-3"/>
        </w:rPr>
        <w:t> </w:t>
      </w:r>
      <w:r>
        <w:rPr/>
        <w:t>Change</w:t>
      </w:r>
      <w:r>
        <w:rPr>
          <w:spacing w:val="-3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Policy</w:t>
      </w:r>
      <w:r>
        <w:rPr>
          <w:spacing w:val="-4"/>
        </w:rPr>
        <w:t> </w:t>
      </w:r>
      <w:r>
        <w:rPr/>
        <w:t>Network Econometric Society</w:t>
      </w:r>
    </w:p>
    <w:p>
      <w:pPr>
        <w:pStyle w:val="BodyText"/>
        <w:spacing w:before="239"/>
      </w:pPr>
    </w:p>
    <w:p>
      <w:pPr>
        <w:pStyle w:val="Heading1"/>
      </w:pPr>
      <w:bookmarkStart w:name="Professional Training" w:id="23"/>
      <w:bookmarkEnd w:id="23"/>
      <w:r>
        <w:rPr>
          <w:b w:val="0"/>
        </w:rPr>
      </w:r>
      <w:r>
        <w:rPr>
          <w:spacing w:val="-2"/>
        </w:rPr>
        <w:t>Professional</w:t>
      </w:r>
      <w:r>
        <w:rPr>
          <w:spacing w:val="6"/>
        </w:rPr>
        <w:t> </w:t>
      </w:r>
      <w:r>
        <w:rPr>
          <w:spacing w:val="-2"/>
        </w:rPr>
        <w:t>Training</w:t>
      </w:r>
    </w:p>
    <w:p>
      <w:pPr>
        <w:pStyle w:val="BodyText"/>
        <w:spacing w:line="264" w:lineRule="auto" w:before="86"/>
        <w:ind w:left="164" w:right="246" w:hanging="1"/>
      </w:pPr>
      <w:r>
        <w:rPr>
          <w:position w:val="2"/>
        </w:rPr>
        <w:t>CO</w:t>
      </w:r>
      <w:r>
        <w:rPr>
          <w:sz w:val="16"/>
        </w:rPr>
        <w:t>2</w:t>
      </w:r>
      <w:r>
        <w:rPr>
          <w:spacing w:val="27"/>
          <w:sz w:val="16"/>
        </w:rPr>
        <w:t> </w:t>
      </w:r>
      <w:r>
        <w:rPr>
          <w:position w:val="2"/>
        </w:rPr>
        <w:t>Markets Training Course.</w:t>
      </w:r>
      <w:r>
        <w:rPr>
          <w:spacing w:val="40"/>
          <w:position w:val="2"/>
        </w:rPr>
        <w:t> </w:t>
      </w:r>
      <w:r>
        <w:rPr>
          <w:position w:val="2"/>
        </w:rPr>
        <w:t>Point Carbon.</w:t>
      </w:r>
      <w:r>
        <w:rPr>
          <w:spacing w:val="40"/>
          <w:position w:val="2"/>
        </w:rPr>
        <w:t> </w:t>
      </w:r>
      <w:r>
        <w:rPr>
          <w:position w:val="2"/>
        </w:rPr>
        <w:t>San Francisco, CA.</w:t>
      </w:r>
      <w:r>
        <w:rPr>
          <w:spacing w:val="40"/>
          <w:position w:val="2"/>
        </w:rPr>
        <w:t> </w:t>
      </w:r>
      <w:r>
        <w:rPr>
          <w:position w:val="2"/>
        </w:rPr>
        <w:t>November 28, 2007. </w:t>
      </w:r>
      <w:r>
        <w:rPr/>
        <w:t>Advanced</w:t>
      </w:r>
      <w:r>
        <w:rPr>
          <w:spacing w:val="-2"/>
        </w:rPr>
        <w:t> </w:t>
      </w:r>
      <w:r>
        <w:rPr/>
        <w:t>Analysis</w:t>
      </w:r>
      <w:r>
        <w:rPr>
          <w:spacing w:val="-7"/>
        </w:rPr>
        <w:t> </w:t>
      </w:r>
      <w:r>
        <w:rPr/>
        <w:t>with</w:t>
      </w:r>
      <w:r>
        <w:rPr>
          <w:spacing w:val="-2"/>
        </w:rPr>
        <w:t> </w:t>
      </w:r>
      <w:r>
        <w:rPr/>
        <w:t>ArcGIS.</w:t>
      </w:r>
      <w:r>
        <w:rPr>
          <w:spacing w:val="40"/>
        </w:rPr>
        <w:t> </w:t>
      </w:r>
      <w:r>
        <w:rPr/>
        <w:t>Environmental</w:t>
      </w:r>
      <w:r>
        <w:rPr>
          <w:spacing w:val="-3"/>
        </w:rPr>
        <w:t> </w:t>
      </w:r>
      <w:r>
        <w:rPr/>
        <w:t>Systems</w:t>
      </w:r>
      <w:r>
        <w:rPr>
          <w:spacing w:val="-4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Institute,</w:t>
      </w:r>
      <w:r>
        <w:rPr>
          <w:spacing w:val="-4"/>
        </w:rPr>
        <w:t> </w:t>
      </w:r>
      <w:r>
        <w:rPr/>
        <w:t>Inc.</w:t>
      </w:r>
      <w:r>
        <w:rPr>
          <w:spacing w:val="-4"/>
        </w:rPr>
        <w:t> </w:t>
      </w:r>
      <w:r>
        <w:rPr/>
        <w:t>(ESRI).</w:t>
      </w:r>
    </w:p>
    <w:p>
      <w:pPr>
        <w:pStyle w:val="BodyText"/>
        <w:ind w:left="523"/>
      </w:pPr>
      <w:r>
        <w:rPr/>
        <w:t>Redlands,</w:t>
      </w:r>
      <w:r>
        <w:rPr>
          <w:spacing w:val="-5"/>
        </w:rPr>
        <w:t> </w:t>
      </w:r>
      <w:r>
        <w:rPr/>
        <w:t>CA.</w:t>
      </w:r>
      <w:r>
        <w:rPr>
          <w:spacing w:val="44"/>
        </w:rPr>
        <w:t> </w:t>
      </w:r>
      <w:r>
        <w:rPr/>
        <w:t>June</w:t>
      </w:r>
      <w:r>
        <w:rPr>
          <w:spacing w:val="-5"/>
        </w:rPr>
        <w:t> </w:t>
      </w:r>
      <w:r>
        <w:rPr/>
        <w:t>5-7,</w:t>
      </w:r>
      <w:r>
        <w:rPr>
          <w:spacing w:val="-5"/>
        </w:rPr>
        <w:t> </w:t>
      </w:r>
      <w:r>
        <w:rPr>
          <w:spacing w:val="-2"/>
        </w:rPr>
        <w:t>2006.</w:t>
      </w:r>
    </w:p>
    <w:p>
      <w:pPr>
        <w:pStyle w:val="BodyText"/>
      </w:pPr>
    </w:p>
    <w:p>
      <w:pPr>
        <w:pStyle w:val="BodyText"/>
        <w:spacing w:before="8"/>
      </w:pPr>
    </w:p>
    <w:p>
      <w:pPr>
        <w:pStyle w:val="Heading1"/>
      </w:pPr>
      <w:bookmarkStart w:name="Foreign Language" w:id="24"/>
      <w:bookmarkEnd w:id="24"/>
      <w:r>
        <w:rPr>
          <w:b w:val="0"/>
        </w:rPr>
      </w:r>
      <w:r>
        <w:rPr/>
        <w:t>Foreign</w:t>
      </w:r>
      <w:r>
        <w:rPr>
          <w:spacing w:val="-11"/>
        </w:rPr>
        <w:t> </w:t>
      </w:r>
      <w:r>
        <w:rPr>
          <w:spacing w:val="-2"/>
        </w:rPr>
        <w:t>Language</w:t>
      </w:r>
    </w:p>
    <w:p>
      <w:pPr>
        <w:pStyle w:val="BodyText"/>
        <w:spacing w:before="87"/>
        <w:ind w:left="164"/>
      </w:pPr>
      <w:r>
        <w:rPr>
          <w:spacing w:val="-2"/>
        </w:rPr>
        <w:t>Spanish</w:t>
      </w:r>
    </w:p>
    <w:sectPr>
      <w:pgSz w:w="12250" w:h="15840"/>
      <w:pgMar w:header="770" w:footer="765" w:top="1000" w:bottom="96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1600">
              <wp:simplePos x="0" y="0"/>
              <wp:positionH relativeFrom="page">
                <wp:posOffset>3633603</wp:posOffset>
              </wp:positionH>
              <wp:positionV relativeFrom="page">
                <wp:posOffset>9432928</wp:posOffset>
              </wp:positionV>
              <wp:extent cx="478790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7879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1"/>
                            </w:rPr>
                            <w:t> </w:t>
                          </w:r>
                          <w:r>
                            <w:rPr>
                              <w:spacing w:val="-7"/>
                            </w:rPr>
                            <w:fldChar w:fldCharType="begin"/>
                          </w:r>
                          <w:r>
                            <w:rPr>
                              <w:spacing w:val="-7"/>
                            </w:rPr>
                            <w:instrText> NUMPAGES </w:instrText>
                          </w:r>
                          <w:r>
                            <w:rPr>
                              <w:spacing w:val="-7"/>
                            </w:rPr>
                            <w:fldChar w:fldCharType="separate"/>
                          </w:r>
                          <w:r>
                            <w:rPr>
                              <w:spacing w:val="-7"/>
                            </w:rPr>
                            <w:t>15</w:t>
                          </w:r>
                          <w:r>
                            <w:rPr>
                              <w:spacing w:val="-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6.110535pt;margin-top:742.750305pt;width:37.7pt;height:14pt;mso-position-horizontal-relative:page;mso-position-vertical-relative:page;z-index:-1599488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60"/>
                    </w:pP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1"/>
                      </w:rPr>
                      <w:t> </w:t>
                    </w:r>
                    <w:r>
                      <w:rPr>
                        <w:spacing w:val="-7"/>
                      </w:rPr>
                      <w:fldChar w:fldCharType="begin"/>
                    </w:r>
                    <w:r>
                      <w:rPr>
                        <w:spacing w:val="-7"/>
                      </w:rPr>
                      <w:instrText> NUMPAGES </w:instrText>
                    </w:r>
                    <w:r>
                      <w:rPr>
                        <w:spacing w:val="-7"/>
                      </w:rPr>
                      <w:fldChar w:fldCharType="separate"/>
                    </w:r>
                    <w:r>
                      <w:rPr>
                        <w:spacing w:val="-7"/>
                      </w:rPr>
                      <w:t>15</w:t>
                    </w:r>
                    <w:r>
                      <w:rPr>
                        <w:spacing w:val="-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2624">
              <wp:simplePos x="0" y="0"/>
              <wp:positionH relativeFrom="page">
                <wp:posOffset>3621168</wp:posOffset>
              </wp:positionH>
              <wp:positionV relativeFrom="page">
                <wp:posOffset>9432928</wp:posOffset>
              </wp:positionV>
              <wp:extent cx="528955" cy="1778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2895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1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5.131348pt;margin-top:742.750305pt;width:41.65pt;height:14pt;mso-position-horizontal-relative:page;mso-position-vertical-relative:page;z-index:-1599385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</w:pP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1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2112">
              <wp:simplePos x="0" y="0"/>
              <wp:positionH relativeFrom="page">
                <wp:posOffset>3405018</wp:posOffset>
              </wp:positionH>
              <wp:positionV relativeFrom="page">
                <wp:posOffset>476563</wp:posOffset>
              </wp:positionV>
              <wp:extent cx="961390" cy="1778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96139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/>
                            <w:t>Derek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Lemoine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8.111694pt;margin-top:37.5247pt;width:75.7pt;height:14pt;mso-position-horizontal-relative:page;mso-position-vertical-relative:page;z-index:-1599436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</w:pPr>
                    <w:r>
                      <w:rPr/>
                      <w:t>Derek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2"/>
                      </w:rPr>
                      <w:t>Lemoine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4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27"/>
      <w:ind w:left="139"/>
      <w:jc w:val="center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70" w:lineRule="exact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dlemoine@arizona.edu" TargetMode="External"/><Relationship Id="rId7" Type="http://schemas.openxmlformats.org/officeDocument/2006/relationships/hyperlink" Target="http://www.dereklemoine.com/" TargetMode="External"/><Relationship Id="rId8" Type="http://schemas.openxmlformats.org/officeDocument/2006/relationships/header" Target="header1.xml"/><Relationship Id="rId9" Type="http://schemas.openxmlformats.org/officeDocument/2006/relationships/footer" Target="footer2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Toshiba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Derek Lemoine</dc:creator>
  <dc:title>Derek M</dc:title>
  <dcterms:created xsi:type="dcterms:W3CDTF">2026-01-29T04:32:46Z</dcterms:created>
  <dcterms:modified xsi:type="dcterms:W3CDTF">2026-01-29T04:32:46Z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2025-12-23T00:00:00Z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25.1.5</vt:lpwstr>
  </property>
  <property fmtid="{D5CDD505-2E9C-101B-9397-08002B2CF9AE}" pid="6" name="SourceModified">
    <vt:lpwstr>D:20251223211702</vt:lpwstr>
  </property>
</Properties>
</file>