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1"/>
        <w:jc w:val="center"/>
      </w:pPr>
      <w:r>
        <w:rPr/>
        <w:t>JOHN</w:t>
      </w:r>
      <w:r>
        <w:rPr>
          <w:spacing w:val="-2"/>
        </w:rPr>
        <w:t> </w:t>
      </w:r>
      <w:r>
        <w:rPr/>
        <w:t>L.</w:t>
      </w:r>
      <w:r>
        <w:rPr>
          <w:spacing w:val="-1"/>
        </w:rPr>
        <w:t> </w:t>
      </w:r>
      <w:r>
        <w:rPr/>
        <w:t>TURNER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CURRICULUM</w:t>
      </w:r>
      <w:r>
        <w:rPr>
          <w:spacing w:val="-1"/>
        </w:rPr>
        <w:t> </w:t>
      </w:r>
      <w:r>
        <w:rPr>
          <w:spacing w:val="-2"/>
        </w:rPr>
        <w:t>VITAE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Contact:</w:t>
      </w:r>
    </w:p>
    <w:p>
      <w:pPr>
        <w:pStyle w:val="BodyText"/>
        <w:spacing w:before="322"/>
        <w:ind w:right="5535"/>
      </w:pP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Terry College of Business University of Georgia Athens, GA 30602-6254</w:t>
      </w:r>
    </w:p>
    <w:p>
      <w:pPr>
        <w:pStyle w:val="BodyText"/>
      </w:pPr>
      <w:r>
        <w:rPr/>
        <w:t>Phone:</w:t>
      </w:r>
      <w:r>
        <w:rPr>
          <w:spacing w:val="-3"/>
        </w:rPr>
        <w:t> </w:t>
      </w:r>
      <w:r>
        <w:rPr/>
        <w:t>706-542-</w:t>
      </w:r>
      <w:r>
        <w:rPr>
          <w:spacing w:val="-4"/>
        </w:rPr>
        <w:t>4876</w:t>
      </w:r>
    </w:p>
    <w:p>
      <w:pPr>
        <w:pStyle w:val="BodyText"/>
        <w:spacing w:before="1"/>
      </w:pPr>
      <w:r>
        <w:rPr/>
        <w:t>e-mail:</w:t>
      </w:r>
      <w:r>
        <w:rPr>
          <w:spacing w:val="-3"/>
        </w:rPr>
        <w:t> </w:t>
      </w:r>
      <w:r>
        <w:rPr/>
        <w:t>jlturner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2"/>
        </w:rPr>
        <w:t>uga.edu</w:t>
      </w:r>
    </w:p>
    <w:p>
      <w:pPr>
        <w:pStyle w:val="BodyText"/>
      </w:pPr>
      <w:r>
        <w:rPr>
          <w:spacing w:val="-2"/>
        </w:rPr>
        <w:t>URL:</w:t>
      </w:r>
      <w:r>
        <w:rPr>
          <w:spacing w:val="66"/>
          <w:w w:val="150"/>
        </w:rPr>
        <w:t> </w:t>
      </w:r>
      <w:hyperlink r:id="rId5">
        <w:r>
          <w:rPr>
            <w:color w:val="0000FF"/>
            <w:spacing w:val="-2"/>
            <w:u w:val="single" w:color="0000FF"/>
          </w:rPr>
          <w:t>https://www.terry.uga.edu/directory/economics/john-l-turner.html</w:t>
        </w:r>
      </w:hyperlink>
    </w:p>
    <w:p>
      <w:pPr>
        <w:pStyle w:val="BodyText"/>
        <w:spacing w:before="1"/>
      </w:pPr>
    </w:p>
    <w:p>
      <w:pPr>
        <w:pStyle w:val="Heading1"/>
      </w:pPr>
      <w:r>
        <w:rPr/>
        <w:t>Academic</w:t>
      </w:r>
      <w:r>
        <w:rPr>
          <w:spacing w:val="-3"/>
        </w:rPr>
        <w:t> </w:t>
      </w:r>
      <w:r>
        <w:rPr>
          <w:spacing w:val="-2"/>
        </w:rPr>
        <w:t>Positions</w:t>
      </w:r>
    </w:p>
    <w:p>
      <w:pPr>
        <w:pStyle w:val="BodyText"/>
        <w:rPr>
          <w:b/>
        </w:rPr>
      </w:pPr>
    </w:p>
    <w:p>
      <w:pPr>
        <w:pStyle w:val="BodyText"/>
      </w:pPr>
      <w:r>
        <w:rPr/>
        <w:t>University</w:t>
      </w:r>
      <w:r>
        <w:rPr>
          <w:spacing w:val="-3"/>
        </w:rPr>
        <w:t> </w:t>
      </w:r>
      <w:r>
        <w:rPr/>
        <w:t>of </w:t>
      </w:r>
      <w:r>
        <w:rPr>
          <w:spacing w:val="-2"/>
        </w:rPr>
        <w:t>Georgia</w:t>
      </w:r>
    </w:p>
    <w:p>
      <w:pPr>
        <w:pStyle w:val="BodyText"/>
        <w:spacing w:line="237" w:lineRule="auto" w:before="3"/>
        <w:ind w:left="720"/>
      </w:pPr>
      <w:r>
        <w:rPr/>
        <w:t>Jasper</w:t>
      </w:r>
      <w:r>
        <w:rPr>
          <w:spacing w:val="-5"/>
        </w:rPr>
        <w:t> </w:t>
      </w:r>
      <w:r>
        <w:rPr/>
        <w:t>N.</w:t>
      </w:r>
      <w:r>
        <w:rPr>
          <w:spacing w:val="-5"/>
        </w:rPr>
        <w:t> </w:t>
      </w:r>
      <w:r>
        <w:rPr/>
        <w:t>Dorsey</w:t>
      </w:r>
      <w:r>
        <w:rPr>
          <w:spacing w:val="-5"/>
        </w:rPr>
        <w:t> </w:t>
      </w:r>
      <w:r>
        <w:rPr/>
        <w:t>Chair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Public</w:t>
      </w:r>
      <w:r>
        <w:rPr>
          <w:spacing w:val="-6"/>
        </w:rPr>
        <w:t> </w:t>
      </w:r>
      <w:r>
        <w:rPr/>
        <w:t>Utilities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2021-present. Nicholas A. Beadles Professor of Economics, 2019-2021.</w:t>
      </w:r>
    </w:p>
    <w:p>
      <w:pPr>
        <w:pStyle w:val="BodyText"/>
        <w:spacing w:before="2"/>
        <w:ind w:left="720"/>
      </w:pPr>
      <w:r>
        <w:rPr/>
        <w:t>Professor,</w:t>
      </w:r>
      <w:r>
        <w:rPr>
          <w:spacing w:val="-3"/>
        </w:rPr>
        <w:t> </w:t>
      </w:r>
      <w:r>
        <w:rPr/>
        <w:t>Economics, 2017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5"/>
        </w:rPr>
        <w:t>19.</w:t>
      </w:r>
    </w:p>
    <w:p>
      <w:pPr>
        <w:pStyle w:val="BodyText"/>
        <w:ind w:left="720"/>
      </w:pPr>
      <w:r>
        <w:rPr/>
        <w:t>Associate</w:t>
      </w:r>
      <w:r>
        <w:rPr>
          <w:spacing w:val="-3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2008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5"/>
        </w:rPr>
        <w:t>17.</w:t>
      </w:r>
    </w:p>
    <w:p>
      <w:pPr>
        <w:pStyle w:val="BodyText"/>
        <w:ind w:left="720"/>
      </w:pPr>
      <w:r>
        <w:rPr/>
        <w:t>Assistant</w:t>
      </w:r>
      <w:r>
        <w:rPr>
          <w:spacing w:val="-6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Georgia,</w:t>
      </w:r>
      <w:r>
        <w:rPr>
          <w:spacing w:val="-3"/>
        </w:rPr>
        <w:t> </w:t>
      </w:r>
      <w:r>
        <w:rPr/>
        <w:t>2002</w:t>
      </w:r>
      <w:r>
        <w:rPr>
          <w:spacing w:val="1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5"/>
        </w:rPr>
        <w:t>08.</w:t>
      </w:r>
    </w:p>
    <w:p>
      <w:pPr>
        <w:pStyle w:val="BodyText"/>
        <w:spacing w:before="1"/>
        <w:ind w:right="3298"/>
      </w:pPr>
      <w:r>
        <w:rPr/>
        <w:t>Visiting</w:t>
      </w:r>
      <w:r>
        <w:rPr>
          <w:spacing w:val="-8"/>
        </w:rPr>
        <w:t> </w:t>
      </w:r>
      <w:r>
        <w:rPr/>
        <w:t>Scholar,</w:t>
      </w:r>
      <w:r>
        <w:rPr>
          <w:spacing w:val="-8"/>
        </w:rPr>
        <w:t> </w:t>
      </w:r>
      <w:r>
        <w:rPr/>
        <w:t>IBMEC-Rio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Janeiro,</w:t>
      </w:r>
      <w:r>
        <w:rPr>
          <w:spacing w:val="-8"/>
        </w:rPr>
        <w:t> </w:t>
      </w:r>
      <w:r>
        <w:rPr/>
        <w:t>2006. Lecturer, University of Virginia, 2000-02.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rPr>
          <w:b/>
        </w:rPr>
      </w:pPr>
    </w:p>
    <w:p>
      <w:pPr>
        <w:pStyle w:val="BodyText"/>
        <w:spacing w:line="323" w:lineRule="exact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Virginia,</w:t>
      </w:r>
      <w:r>
        <w:rPr>
          <w:spacing w:val="-2"/>
        </w:rPr>
        <w:t> </w:t>
      </w:r>
      <w:r>
        <w:rPr/>
        <w:t>Charlottesville,</w:t>
      </w:r>
      <w:r>
        <w:rPr>
          <w:spacing w:val="-2"/>
        </w:rPr>
        <w:t> </w:t>
      </w:r>
      <w:r>
        <w:rPr/>
        <w:t>VA,</w:t>
      </w:r>
      <w:r>
        <w:rPr>
          <w:spacing w:val="-2"/>
        </w:rPr>
        <w:t> </w:t>
      </w:r>
      <w:r>
        <w:rPr/>
        <w:t>USA</w:t>
      </w:r>
      <w:r>
        <w:rPr>
          <w:spacing w:val="2"/>
        </w:rPr>
        <w:t> </w:t>
      </w:r>
      <w:r>
        <w:rPr/>
        <w:t>(1997-</w:t>
      </w:r>
      <w:r>
        <w:rPr>
          <w:spacing w:val="-2"/>
        </w:rPr>
        <w:t>2002).</w:t>
      </w:r>
    </w:p>
    <w:p>
      <w:pPr>
        <w:pStyle w:val="BodyText"/>
        <w:spacing w:line="323" w:lineRule="exact"/>
        <w:ind w:left="720"/>
      </w:pPr>
      <w:r>
        <w:rPr/>
        <w:t>MA,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1999.</w:t>
      </w:r>
    </w:p>
    <w:p>
      <w:pPr>
        <w:pStyle w:val="BodyText"/>
        <w:spacing w:before="1"/>
        <w:ind w:left="720"/>
      </w:pPr>
      <w:r>
        <w:rPr/>
        <w:t>PhD,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>
          <w:spacing w:val="-2"/>
        </w:rPr>
        <w:t>2002.</w:t>
      </w:r>
    </w:p>
    <w:p>
      <w:pPr>
        <w:pStyle w:val="BodyText"/>
      </w:pPr>
    </w:p>
    <w:p>
      <w:pPr>
        <w:pStyle w:val="BodyText"/>
      </w:pPr>
      <w:r>
        <w:rPr/>
        <w:t>Washington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Lee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Lexington,</w:t>
      </w:r>
      <w:r>
        <w:rPr>
          <w:spacing w:val="-3"/>
        </w:rPr>
        <w:t> </w:t>
      </w:r>
      <w:r>
        <w:rPr/>
        <w:t>VA,</w:t>
      </w:r>
      <w:r>
        <w:rPr>
          <w:spacing w:val="-2"/>
        </w:rPr>
        <w:t> </w:t>
      </w:r>
      <w:r>
        <w:rPr/>
        <w:t>USA</w:t>
      </w:r>
      <w:r>
        <w:rPr>
          <w:spacing w:val="2"/>
        </w:rPr>
        <w:t> </w:t>
      </w:r>
      <w:r>
        <w:rPr/>
        <w:t>(1991-</w:t>
      </w:r>
      <w:r>
        <w:rPr>
          <w:spacing w:val="-4"/>
        </w:rPr>
        <w:t>95).</w:t>
      </w:r>
    </w:p>
    <w:p>
      <w:pPr>
        <w:pStyle w:val="BodyText"/>
        <w:spacing w:before="1"/>
        <w:ind w:left="720"/>
      </w:pPr>
      <w:r>
        <w:rPr/>
        <w:t>BA,</w:t>
      </w:r>
      <w:r>
        <w:rPr>
          <w:spacing w:val="-3"/>
        </w:rPr>
        <w:t> </w:t>
      </w:r>
      <w:r>
        <w:rPr/>
        <w:t>Mathematics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Economics,</w:t>
      </w:r>
      <w:r>
        <w:rPr>
          <w:spacing w:val="-2"/>
        </w:rPr>
        <w:t> 1995.</w:t>
      </w:r>
    </w:p>
    <w:p>
      <w:pPr>
        <w:pStyle w:val="BodyText"/>
        <w:spacing w:after="0"/>
        <w:sectPr>
          <w:type w:val="continuous"/>
          <w:pgSz w:w="12240" w:h="15840"/>
          <w:pgMar w:top="1440" w:bottom="280" w:left="1800" w:right="1800"/>
        </w:sectPr>
      </w:pPr>
    </w:p>
    <w:p>
      <w:pPr>
        <w:pStyle w:val="Heading1"/>
      </w:pPr>
      <w:r>
        <w:rPr/>
        <w:t>Affiliations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Previous</w:t>
      </w:r>
      <w:r>
        <w:rPr>
          <w:spacing w:val="-3"/>
        </w:rPr>
        <w:t> </w:t>
      </w:r>
      <w:r>
        <w:rPr>
          <w:spacing w:val="-2"/>
        </w:rPr>
        <w:t>Employment</w:t>
      </w:r>
    </w:p>
    <w:p>
      <w:pPr>
        <w:pStyle w:val="BodyText"/>
        <w:rPr>
          <w:b/>
        </w:rPr>
      </w:pPr>
    </w:p>
    <w:p>
      <w:pPr>
        <w:spacing w:before="1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2"/>
          <w:sz w:val="24"/>
        </w:rPr>
        <w:t> Economics</w:t>
      </w:r>
    </w:p>
    <w:p>
      <w:pPr>
        <w:pStyle w:val="BodyText"/>
        <w:ind w:left="18" w:right="3945"/>
        <w:jc w:val="center"/>
      </w:pPr>
      <w:r>
        <w:rPr/>
        <w:t>Associate</w:t>
      </w:r>
      <w:r>
        <w:rPr>
          <w:spacing w:val="-2"/>
        </w:rPr>
        <w:t> </w:t>
      </w:r>
      <w:r>
        <w:rPr/>
        <w:t>Editor,</w:t>
      </w:r>
      <w:r>
        <w:rPr>
          <w:spacing w:val="-2"/>
        </w:rPr>
        <w:t> </w:t>
      </w:r>
      <w:r>
        <w:rPr/>
        <w:t>2016-</w:t>
      </w:r>
      <w:r>
        <w:rPr>
          <w:spacing w:val="-2"/>
        </w:rPr>
        <w:t>present.</w:t>
      </w:r>
    </w:p>
    <w:p>
      <w:pPr>
        <w:spacing w:before="322"/>
        <w:ind w:left="0" w:right="3945" w:firstLine="0"/>
        <w:jc w:val="center"/>
        <w:rPr>
          <w:i/>
          <w:sz w:val="24"/>
        </w:rPr>
      </w:pP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Organization</w:t>
      </w:r>
    </w:p>
    <w:p>
      <w:pPr>
        <w:pStyle w:val="BodyText"/>
        <w:ind w:left="18" w:right="3945"/>
        <w:jc w:val="center"/>
      </w:pPr>
      <w:r>
        <w:rPr/>
        <w:t>Associate</w:t>
      </w:r>
      <w:r>
        <w:rPr>
          <w:spacing w:val="-2"/>
        </w:rPr>
        <w:t> </w:t>
      </w:r>
      <w:r>
        <w:rPr/>
        <w:t>Editor,</w:t>
      </w:r>
      <w:r>
        <w:rPr>
          <w:spacing w:val="-2"/>
        </w:rPr>
        <w:t> </w:t>
      </w:r>
      <w:r>
        <w:rPr/>
        <w:t>2016-</w:t>
      </w:r>
      <w:r>
        <w:rPr>
          <w:spacing w:val="-2"/>
        </w:rPr>
        <w:t>present.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 Behavior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Organization</w:t>
      </w:r>
    </w:p>
    <w:p>
      <w:pPr>
        <w:pStyle w:val="BodyText"/>
        <w:ind w:left="18" w:right="3945"/>
        <w:jc w:val="center"/>
      </w:pPr>
      <w:r>
        <w:rPr/>
        <w:t>Associate</w:t>
      </w:r>
      <w:r>
        <w:rPr>
          <w:spacing w:val="-2"/>
        </w:rPr>
        <w:t> </w:t>
      </w:r>
      <w:r>
        <w:rPr/>
        <w:t>Editor,</w:t>
      </w:r>
      <w:r>
        <w:rPr>
          <w:spacing w:val="-2"/>
        </w:rPr>
        <w:t> </w:t>
      </w:r>
      <w:r>
        <w:rPr/>
        <w:t>2020-</w:t>
      </w:r>
      <w:r>
        <w:rPr>
          <w:spacing w:val="-2"/>
        </w:rPr>
        <w:t>present.</w:t>
      </w:r>
    </w:p>
    <w:p>
      <w:pPr>
        <w:pStyle w:val="BodyText"/>
        <w:spacing w:before="1"/>
      </w:pPr>
    </w:p>
    <w:p>
      <w:pPr>
        <w:pStyle w:val="BodyText"/>
        <w:ind w:left="720" w:right="1709" w:hanging="720"/>
      </w:pPr>
      <w:r>
        <w:rPr/>
        <w:t>National</w:t>
      </w:r>
      <w:r>
        <w:rPr>
          <w:spacing w:val="-9"/>
        </w:rPr>
        <w:t> </w:t>
      </w:r>
      <w:r>
        <w:rPr/>
        <w:t>Environmental</w:t>
      </w:r>
      <w:r>
        <w:rPr>
          <w:spacing w:val="-8"/>
        </w:rPr>
        <w:t> </w:t>
      </w:r>
      <w:r>
        <w:rPr/>
        <w:t>Policy</w:t>
      </w:r>
      <w:r>
        <w:rPr>
          <w:spacing w:val="-8"/>
        </w:rPr>
        <w:t> </w:t>
      </w:r>
      <w:r>
        <w:rPr/>
        <w:t>Institute,</w:t>
      </w:r>
      <w:r>
        <w:rPr>
          <w:spacing w:val="-8"/>
        </w:rPr>
        <w:t> </w:t>
      </w:r>
      <w:r>
        <w:rPr/>
        <w:t>Washington,</w:t>
      </w:r>
      <w:r>
        <w:rPr>
          <w:spacing w:val="-8"/>
        </w:rPr>
        <w:t> </w:t>
      </w:r>
      <w:r>
        <w:rPr/>
        <w:t>DC. Assistant Director of Development, 1995 - 1997.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</w:pPr>
      <w:r>
        <w:rPr/>
        <w:t>Refereed</w:t>
      </w:r>
      <w:r>
        <w:rPr>
          <w:spacing w:val="-1"/>
        </w:rPr>
        <w:t> </w:t>
      </w:r>
      <w:r>
        <w:rPr>
          <w:spacing w:val="-2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337" w:val="left" w:leader="none"/>
        </w:tabs>
        <w:spacing w:line="240" w:lineRule="auto" w:before="322" w:after="0"/>
        <w:ind w:left="337" w:right="0" w:hanging="337"/>
        <w:jc w:val="left"/>
        <w:rPr>
          <w:sz w:val="24"/>
        </w:rPr>
      </w:pPr>
      <w:r>
        <w:rPr>
          <w:sz w:val="24"/>
        </w:rPr>
        <w:t>“Local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Unity,</w:t>
      </w:r>
      <w:r>
        <w:rPr>
          <w:spacing w:val="-2"/>
          <w:sz w:val="24"/>
        </w:rPr>
        <w:t> </w:t>
      </w:r>
      <w:r>
        <w:rPr>
          <w:sz w:val="24"/>
        </w:rPr>
        <w:t>Long-horizon</w:t>
      </w:r>
      <w:r>
        <w:rPr>
          <w:spacing w:val="-2"/>
          <w:sz w:val="24"/>
        </w:rPr>
        <w:t> </w:t>
      </w:r>
      <w:r>
        <w:rPr>
          <w:sz w:val="24"/>
        </w:rPr>
        <w:t>Forecasting</w:t>
      </w:r>
      <w:r>
        <w:rPr>
          <w:spacing w:val="-1"/>
          <w:sz w:val="24"/>
        </w:rPr>
        <w:t> </w:t>
      </w:r>
      <w:r>
        <w:rPr>
          <w:sz w:val="24"/>
        </w:rPr>
        <w:t>Thresholds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Selection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in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AR(1),”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Forecasting </w:t>
      </w:r>
      <w:r>
        <w:rPr>
          <w:sz w:val="24"/>
        </w:rPr>
        <w:t>23,</w:t>
      </w:r>
      <w:r>
        <w:rPr>
          <w:spacing w:val="-2"/>
          <w:sz w:val="24"/>
        </w:rPr>
        <w:t> </w:t>
      </w:r>
      <w:r>
        <w:rPr>
          <w:sz w:val="24"/>
        </w:rPr>
        <w:t>513-39,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2004.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337" w:val="left" w:leader="none"/>
        </w:tabs>
        <w:spacing w:line="240" w:lineRule="auto" w:before="0" w:after="0"/>
        <w:ind w:left="0" w:right="751" w:firstLine="0"/>
        <w:jc w:val="left"/>
        <w:rPr>
          <w:sz w:val="24"/>
        </w:rPr>
      </w:pPr>
      <w:r>
        <w:rPr>
          <w:sz w:val="24"/>
        </w:rPr>
        <w:t>“How</w:t>
      </w:r>
      <w:r>
        <w:rPr>
          <w:spacing w:val="-4"/>
          <w:sz w:val="24"/>
        </w:rPr>
        <w:t> </w:t>
      </w:r>
      <w:r>
        <w:rPr>
          <w:sz w:val="24"/>
        </w:rPr>
        <w:t>(Not)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Raise</w:t>
      </w:r>
      <w:r>
        <w:rPr>
          <w:spacing w:val="-4"/>
          <w:sz w:val="24"/>
        </w:rPr>
        <w:t> </w:t>
      </w:r>
      <w:r>
        <w:rPr>
          <w:sz w:val="24"/>
        </w:rPr>
        <w:t>Money”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Jacob</w:t>
      </w:r>
      <w:r>
        <w:rPr>
          <w:spacing w:val="-5"/>
          <w:sz w:val="24"/>
        </w:rPr>
        <w:t> </w:t>
      </w:r>
      <w:r>
        <w:rPr>
          <w:sz w:val="24"/>
        </w:rPr>
        <w:t>Goeree,</w:t>
      </w:r>
      <w:r>
        <w:rPr>
          <w:spacing w:val="-4"/>
          <w:sz w:val="24"/>
        </w:rPr>
        <w:t> </w:t>
      </w:r>
      <w:r>
        <w:rPr>
          <w:sz w:val="24"/>
        </w:rPr>
        <w:t>Emiel</w:t>
      </w:r>
      <w:r>
        <w:rPr>
          <w:spacing w:val="-4"/>
          <w:sz w:val="24"/>
        </w:rPr>
        <w:t> </w:t>
      </w:r>
      <w:r>
        <w:rPr>
          <w:sz w:val="24"/>
        </w:rPr>
        <w:t>Maasland</w:t>
      </w:r>
      <w:r>
        <w:rPr>
          <w:spacing w:val="-4"/>
          <w:sz w:val="24"/>
        </w:rPr>
        <w:t> </w:t>
      </w:r>
      <w:r>
        <w:rPr>
          <w:sz w:val="24"/>
        </w:rPr>
        <w:t>and Sander Onderstal), </w:t>
      </w:r>
      <w:r>
        <w:rPr>
          <w:i/>
          <w:sz w:val="24"/>
        </w:rPr>
        <w:t>Journal of Political Economy </w:t>
      </w:r>
      <w:r>
        <w:rPr>
          <w:sz w:val="24"/>
        </w:rPr>
        <w:t>113, 897-918, 2005.</w:t>
      </w:r>
    </w:p>
    <w:p>
      <w:pPr>
        <w:pStyle w:val="ListParagraph"/>
        <w:numPr>
          <w:ilvl w:val="1"/>
          <w:numId w:val="1"/>
        </w:numPr>
        <w:tabs>
          <w:tab w:pos="858" w:val="left" w:leader="none"/>
        </w:tabs>
        <w:spacing w:line="240" w:lineRule="auto" w:before="1" w:after="0"/>
        <w:ind w:left="858" w:right="0" w:hanging="138"/>
        <w:jc w:val="left"/>
        <w:rPr>
          <w:sz w:val="24"/>
        </w:rPr>
      </w:pPr>
      <w:r>
        <w:rPr>
          <w:sz w:val="24"/>
        </w:rPr>
        <w:t>formerly</w:t>
      </w:r>
      <w:r>
        <w:rPr>
          <w:spacing w:val="-2"/>
          <w:sz w:val="24"/>
        </w:rPr>
        <w:t> </w:t>
      </w:r>
      <w:r>
        <w:rPr>
          <w:sz w:val="24"/>
        </w:rPr>
        <w:t>“All-Pay-All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Auctions.”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337" w:val="left" w:leader="none"/>
        </w:tabs>
        <w:spacing w:line="240" w:lineRule="auto" w:before="0" w:after="0"/>
        <w:ind w:left="337" w:right="0" w:hanging="337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2"/>
          <w:sz w:val="24"/>
        </w:rPr>
        <w:t> </w:t>
      </w:r>
      <w:r>
        <w:rPr>
          <w:sz w:val="24"/>
        </w:rPr>
        <w:t>Court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Appeals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Federal</w:t>
      </w:r>
      <w:r>
        <w:rPr>
          <w:spacing w:val="-2"/>
          <w:sz w:val="24"/>
        </w:rPr>
        <w:t> </w:t>
      </w:r>
      <w:r>
        <w:rPr>
          <w:sz w:val="24"/>
        </w:rPr>
        <w:t>Circuit's</w:t>
      </w:r>
      <w:r>
        <w:rPr>
          <w:spacing w:val="-2"/>
          <w:sz w:val="24"/>
        </w:rPr>
        <w:t> </w:t>
      </w:r>
      <w:r>
        <w:rPr>
          <w:sz w:val="24"/>
        </w:rPr>
        <w:t>Impact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Patent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Litigation”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Matthew</w:t>
      </w:r>
      <w:r>
        <w:rPr>
          <w:spacing w:val="-3"/>
          <w:sz w:val="24"/>
        </w:rPr>
        <w:t> </w:t>
      </w:r>
      <w:r>
        <w:rPr>
          <w:sz w:val="24"/>
        </w:rPr>
        <w:t>Henry),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Legal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-2"/>
          <w:sz w:val="24"/>
        </w:rPr>
        <w:t> </w:t>
      </w:r>
      <w:r>
        <w:rPr>
          <w:sz w:val="24"/>
        </w:rPr>
        <w:t>35,</w:t>
      </w:r>
      <w:r>
        <w:rPr>
          <w:spacing w:val="-1"/>
          <w:sz w:val="24"/>
        </w:rPr>
        <w:t> </w:t>
      </w:r>
      <w:r>
        <w:rPr>
          <w:sz w:val="24"/>
        </w:rPr>
        <w:t>85-117,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2006.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337" w:val="left" w:leader="none"/>
        </w:tabs>
        <w:spacing w:line="323" w:lineRule="exact" w:before="1" w:after="0"/>
        <w:ind w:left="337" w:right="0" w:hanging="337"/>
        <w:jc w:val="left"/>
        <w:rPr>
          <w:sz w:val="24"/>
        </w:rPr>
      </w:pPr>
      <w:r>
        <w:rPr>
          <w:sz w:val="24"/>
        </w:rPr>
        <w:t>“James</w:t>
      </w:r>
      <w:r>
        <w:rPr>
          <w:spacing w:val="-3"/>
          <w:sz w:val="24"/>
        </w:rPr>
        <w:t> </w:t>
      </w:r>
      <w:r>
        <w:rPr>
          <w:sz w:val="24"/>
        </w:rPr>
        <w:t>Watt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Intellectual</w:t>
      </w:r>
      <w:r>
        <w:rPr>
          <w:spacing w:val="-3"/>
          <w:sz w:val="24"/>
        </w:rPr>
        <w:t> </w:t>
      </w:r>
      <w:r>
        <w:rPr>
          <w:sz w:val="24"/>
        </w:rPr>
        <w:t>Monopolist:</w:t>
      </w:r>
      <w:r>
        <w:rPr>
          <w:spacing w:val="-1"/>
          <w:sz w:val="24"/>
        </w:rPr>
        <w:t> </w:t>
      </w:r>
      <w:r>
        <w:rPr>
          <w:sz w:val="24"/>
        </w:rPr>
        <w:t>Comment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Boldrin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Levine”</w:t>
      </w:r>
    </w:p>
    <w:p>
      <w:pPr>
        <w:spacing w:line="323" w:lineRule="exact" w:before="0"/>
        <w:ind w:left="0" w:right="0" w:firstLine="0"/>
        <w:jc w:val="left"/>
        <w:rPr>
          <w:sz w:val="24"/>
        </w:rPr>
      </w:pP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George</w:t>
      </w:r>
      <w:r>
        <w:rPr>
          <w:spacing w:val="-3"/>
          <w:sz w:val="24"/>
        </w:rPr>
        <w:t> </w:t>
      </w:r>
      <w:r>
        <w:rPr>
          <w:sz w:val="24"/>
        </w:rPr>
        <w:t>Selgin),</w:t>
      </w:r>
      <w:r>
        <w:rPr>
          <w:spacing w:val="-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2"/>
          <w:sz w:val="24"/>
        </w:rPr>
        <w:t> </w:t>
      </w:r>
      <w:r>
        <w:rPr>
          <w:sz w:val="24"/>
        </w:rPr>
        <w:t>47,</w:t>
      </w:r>
      <w:r>
        <w:rPr>
          <w:spacing w:val="-3"/>
          <w:sz w:val="24"/>
        </w:rPr>
        <w:t> </w:t>
      </w:r>
      <w:r>
        <w:rPr>
          <w:sz w:val="24"/>
        </w:rPr>
        <w:t>1341-48,</w:t>
      </w:r>
      <w:r>
        <w:rPr>
          <w:spacing w:val="-2"/>
          <w:sz w:val="24"/>
        </w:rPr>
        <w:t> 2006.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337" w:val="left" w:leader="none"/>
        </w:tabs>
        <w:spacing w:line="240" w:lineRule="auto" w:before="0" w:after="0"/>
        <w:ind w:left="0" w:right="572" w:firstLine="0"/>
        <w:jc w:val="left"/>
        <w:rPr>
          <w:sz w:val="24"/>
        </w:rPr>
      </w:pPr>
      <w:r>
        <w:rPr>
          <w:sz w:val="24"/>
        </w:rPr>
        <w:t>“Efficient</w:t>
      </w:r>
      <w:r>
        <w:rPr>
          <w:spacing w:val="-5"/>
          <w:sz w:val="24"/>
        </w:rPr>
        <w:t> </w:t>
      </w:r>
      <w:r>
        <w:rPr>
          <w:sz w:val="24"/>
        </w:rPr>
        <w:t>Dissolution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Partnerships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Structure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Control"</w:t>
      </w:r>
      <w:r>
        <w:rPr>
          <w:spacing w:val="-5"/>
          <w:sz w:val="24"/>
        </w:rPr>
        <w:t> </w:t>
      </w:r>
      <w:r>
        <w:rPr>
          <w:sz w:val="24"/>
        </w:rPr>
        <w:t>(with Emanuel Ornelas), </w:t>
      </w:r>
      <w:r>
        <w:rPr>
          <w:i/>
          <w:sz w:val="24"/>
        </w:rPr>
        <w:t>Games and Economic Behavior </w:t>
      </w:r>
      <w:r>
        <w:rPr>
          <w:sz w:val="24"/>
        </w:rPr>
        <w:t>60, 187-99, 2007.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337" w:val="left" w:leader="none"/>
        </w:tabs>
        <w:spacing w:line="240" w:lineRule="auto" w:before="0" w:after="0"/>
        <w:ind w:left="337" w:right="0" w:hanging="337"/>
        <w:jc w:val="left"/>
        <w:rPr>
          <w:sz w:val="24"/>
        </w:rPr>
      </w:pPr>
      <w:r>
        <w:rPr>
          <w:sz w:val="24"/>
        </w:rPr>
        <w:t>“Trade</w:t>
      </w:r>
      <w:r>
        <w:rPr>
          <w:spacing w:val="-4"/>
          <w:sz w:val="24"/>
        </w:rPr>
        <w:t> </w:t>
      </w:r>
      <w:r>
        <w:rPr>
          <w:sz w:val="24"/>
        </w:rPr>
        <w:t>Liberalization,</w:t>
      </w:r>
      <w:r>
        <w:rPr>
          <w:spacing w:val="-1"/>
          <w:sz w:val="24"/>
        </w:rPr>
        <w:t> </w:t>
      </w:r>
      <w:r>
        <w:rPr>
          <w:sz w:val="24"/>
        </w:rPr>
        <w:t>Outsourcing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Hold-Up</w:t>
      </w:r>
      <w:r>
        <w:rPr>
          <w:spacing w:val="-2"/>
          <w:sz w:val="24"/>
        </w:rPr>
        <w:t> </w:t>
      </w:r>
      <w:r>
        <w:rPr>
          <w:sz w:val="24"/>
        </w:rPr>
        <w:t>Problem”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(with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Emanuel</w:t>
      </w:r>
      <w:r>
        <w:rPr>
          <w:spacing w:val="-5"/>
          <w:sz w:val="24"/>
        </w:rPr>
        <w:t> </w:t>
      </w:r>
      <w:r>
        <w:rPr>
          <w:sz w:val="24"/>
        </w:rPr>
        <w:t>Ornelas),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1"/>
          <w:sz w:val="24"/>
        </w:rPr>
        <w:t> </w:t>
      </w:r>
      <w:r>
        <w:rPr>
          <w:sz w:val="24"/>
        </w:rPr>
        <w:t>74,</w:t>
      </w:r>
      <w:r>
        <w:rPr>
          <w:spacing w:val="-2"/>
          <w:sz w:val="24"/>
        </w:rPr>
        <w:t> </w:t>
      </w:r>
      <w:r>
        <w:rPr>
          <w:sz w:val="24"/>
        </w:rPr>
        <w:t>225-41,</w:t>
      </w:r>
      <w:r>
        <w:rPr>
          <w:spacing w:val="-2"/>
          <w:sz w:val="24"/>
        </w:rPr>
        <w:t> 2008.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337" w:val="left" w:leader="none"/>
        </w:tabs>
        <w:spacing w:line="240" w:lineRule="auto" w:before="0" w:after="0"/>
        <w:ind w:left="0" w:right="91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Centralized</w:t>
      </w:r>
      <w:r>
        <w:rPr>
          <w:spacing w:val="-4"/>
          <w:sz w:val="24"/>
        </w:rPr>
        <w:t> </w:t>
      </w:r>
      <w:r>
        <w:rPr>
          <w:sz w:val="24"/>
        </w:rPr>
        <w:t>Judiciary:</w:t>
      </w:r>
      <w:r>
        <w:rPr>
          <w:spacing w:val="-4"/>
          <w:sz w:val="24"/>
        </w:rPr>
        <w:t> </w:t>
      </w:r>
      <w:r>
        <w:rPr>
          <w:sz w:val="24"/>
        </w:rPr>
        <w:t>Uniformity,</w:t>
      </w:r>
      <w:r>
        <w:rPr>
          <w:spacing w:val="-4"/>
          <w:sz w:val="24"/>
        </w:rPr>
        <w:t> </w:t>
      </w:r>
      <w:r>
        <w:rPr>
          <w:sz w:val="24"/>
        </w:rPr>
        <w:t>Forum</w:t>
      </w:r>
      <w:r>
        <w:rPr>
          <w:spacing w:val="-6"/>
          <w:sz w:val="24"/>
        </w:rPr>
        <w:t> </w:t>
      </w:r>
      <w:r>
        <w:rPr>
          <w:sz w:val="24"/>
        </w:rPr>
        <w:t>Shopping</w:t>
      </w:r>
      <w:r>
        <w:rPr>
          <w:spacing w:val="-4"/>
          <w:sz w:val="24"/>
        </w:rPr>
        <w:t> </w:t>
      </w:r>
      <w:r>
        <w:rPr>
          <w:sz w:val="24"/>
        </w:rPr>
        <w:t>and the Federal Circuit</w:t>
      </w:r>
      <w:r>
        <w:rPr>
          <w:spacing w:val="-5"/>
          <w:sz w:val="24"/>
        </w:rPr>
        <w:t> </w:t>
      </w:r>
      <w:r>
        <w:rPr>
          <w:sz w:val="24"/>
        </w:rPr>
        <w:t>“ (with Scott Atkinson and Alan Marco), </w:t>
      </w:r>
      <w:r>
        <w:rPr>
          <w:i/>
          <w:sz w:val="24"/>
        </w:rPr>
        <w:t>Journal of Law and Economics </w:t>
      </w:r>
      <w:r>
        <w:rPr>
          <w:sz w:val="24"/>
        </w:rPr>
        <w:t>52, 411-43, 2009 (lead article).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6"/>
          <w:pgSz w:w="12240" w:h="15840"/>
          <w:pgMar w:header="0" w:footer="785" w:top="1440" w:bottom="980" w:left="1800" w:right="1800"/>
          <w:pgNumType w:start="2"/>
        </w:sectPr>
      </w:pPr>
    </w:p>
    <w:p>
      <w:pPr>
        <w:pStyle w:val="ListParagraph"/>
        <w:numPr>
          <w:ilvl w:val="0"/>
          <w:numId w:val="1"/>
        </w:numPr>
        <w:tabs>
          <w:tab w:pos="337" w:val="left" w:leader="none"/>
        </w:tabs>
        <w:spacing w:line="240" w:lineRule="auto" w:before="0" w:after="0"/>
        <w:ind w:left="0" w:right="103" w:firstLine="0"/>
        <w:jc w:val="left"/>
        <w:rPr>
          <w:sz w:val="24"/>
        </w:rPr>
      </w:pPr>
      <w:r>
        <w:rPr>
          <w:sz w:val="24"/>
        </w:rPr>
        <w:t>“Watt, Again?</w:t>
      </w:r>
      <w:r>
        <w:rPr>
          <w:spacing w:val="40"/>
          <w:sz w:val="24"/>
        </w:rPr>
        <w:t> </w:t>
      </w:r>
      <w:r>
        <w:rPr>
          <w:sz w:val="24"/>
        </w:rPr>
        <w:t>Boldrin and Levine Still Exaggerate the Adverse Effect of Patents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Progress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Steam</w:t>
      </w:r>
      <w:r>
        <w:rPr>
          <w:spacing w:val="-3"/>
          <w:sz w:val="24"/>
        </w:rPr>
        <w:t> </w:t>
      </w:r>
      <w:r>
        <w:rPr>
          <w:sz w:val="24"/>
        </w:rPr>
        <w:t>Power”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George</w:t>
      </w:r>
      <w:r>
        <w:rPr>
          <w:spacing w:val="-3"/>
          <w:sz w:val="24"/>
        </w:rPr>
        <w:t> </w:t>
      </w:r>
      <w:r>
        <w:rPr>
          <w:sz w:val="24"/>
        </w:rPr>
        <w:t>Selgin),</w:t>
      </w:r>
      <w:r>
        <w:rPr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Economics </w:t>
      </w:r>
      <w:r>
        <w:rPr>
          <w:sz w:val="24"/>
        </w:rPr>
        <w:t>5 (3), 2009.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338" w:val="left" w:leader="none"/>
        </w:tabs>
        <w:spacing w:line="237" w:lineRule="auto" w:before="1" w:after="0"/>
        <w:ind w:left="0" w:right="133" w:firstLine="0"/>
        <w:jc w:val="left"/>
        <w:rPr>
          <w:sz w:val="24"/>
        </w:rPr>
      </w:pPr>
      <w:r>
        <w:rPr>
          <w:sz w:val="24"/>
        </w:rPr>
        <w:t>“Patent</w:t>
      </w:r>
      <w:r>
        <w:rPr>
          <w:spacing w:val="-4"/>
          <w:sz w:val="24"/>
        </w:rPr>
        <w:t> </w:t>
      </w:r>
      <w:r>
        <w:rPr>
          <w:sz w:val="24"/>
        </w:rPr>
        <w:t>Damages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Spatial</w:t>
      </w:r>
      <w:r>
        <w:rPr>
          <w:spacing w:val="-4"/>
          <w:sz w:val="24"/>
        </w:rPr>
        <w:t> </w:t>
      </w:r>
      <w:r>
        <w:rPr>
          <w:sz w:val="24"/>
        </w:rPr>
        <w:t>Competition”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Matthew</w:t>
      </w:r>
      <w:r>
        <w:rPr>
          <w:spacing w:val="-6"/>
          <w:sz w:val="24"/>
        </w:rPr>
        <w:t> </w:t>
      </w:r>
      <w:r>
        <w:rPr>
          <w:sz w:val="24"/>
        </w:rPr>
        <w:t>Henry),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Industrial Economics </w:t>
      </w:r>
      <w:r>
        <w:rPr>
          <w:sz w:val="24"/>
        </w:rPr>
        <w:t>58, 2010, 279-305.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0" w:after="0"/>
        <w:ind w:left="0" w:right="386" w:firstLine="0"/>
        <w:jc w:val="left"/>
        <w:rPr>
          <w:sz w:val="24"/>
        </w:rPr>
      </w:pPr>
      <w:r>
        <w:rPr>
          <w:sz w:val="24"/>
        </w:rPr>
        <w:t>“Strong</w:t>
      </w:r>
      <w:r>
        <w:rPr>
          <w:spacing w:val="-6"/>
          <w:sz w:val="24"/>
        </w:rPr>
        <w:t> </w:t>
      </w:r>
      <w:r>
        <w:rPr>
          <w:sz w:val="24"/>
        </w:rPr>
        <w:t>Steam,</w:t>
      </w:r>
      <w:r>
        <w:rPr>
          <w:spacing w:val="-4"/>
          <w:sz w:val="24"/>
        </w:rPr>
        <w:t> </w:t>
      </w:r>
      <w:r>
        <w:rPr>
          <w:sz w:val="24"/>
        </w:rPr>
        <w:t>Weak</w:t>
      </w:r>
      <w:r>
        <w:rPr>
          <w:spacing w:val="-4"/>
          <w:sz w:val="24"/>
        </w:rPr>
        <w:t> </w:t>
      </w:r>
      <w:r>
        <w:rPr>
          <w:sz w:val="24"/>
        </w:rPr>
        <w:t>Patents,</w:t>
      </w:r>
      <w:r>
        <w:rPr>
          <w:spacing w:val="-4"/>
          <w:sz w:val="24"/>
        </w:rPr>
        <w:t> </w:t>
      </w:r>
      <w:r>
        <w:rPr>
          <w:sz w:val="24"/>
        </w:rPr>
        <w:t>or,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Myth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Watt’s</w:t>
      </w:r>
      <w:r>
        <w:rPr>
          <w:spacing w:val="-4"/>
          <w:sz w:val="24"/>
        </w:rPr>
        <w:t> </w:t>
      </w:r>
      <w:r>
        <w:rPr>
          <w:sz w:val="24"/>
        </w:rPr>
        <w:t>Innovation-Blocking Monopoly, Exploded” (with George Selgin), </w:t>
      </w:r>
      <w:r>
        <w:rPr>
          <w:i/>
          <w:sz w:val="24"/>
        </w:rPr>
        <w:t>Journal of Law and Economics </w:t>
      </w:r>
      <w:r>
        <w:rPr>
          <w:sz w:val="24"/>
        </w:rPr>
        <w:t>54, 2011, 841-61.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0" w:after="0"/>
        <w:ind w:left="0" w:right="270" w:firstLine="0"/>
        <w:jc w:val="left"/>
        <w:rPr>
          <w:sz w:val="24"/>
        </w:rPr>
      </w:pPr>
      <w:r>
        <w:rPr>
          <w:sz w:val="24"/>
        </w:rPr>
        <w:t>“Protection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International</w:t>
      </w:r>
      <w:r>
        <w:rPr>
          <w:spacing w:val="-9"/>
          <w:sz w:val="24"/>
        </w:rPr>
        <w:t> </w:t>
      </w:r>
      <w:r>
        <w:rPr>
          <w:sz w:val="24"/>
        </w:rPr>
        <w:t>Sourcing”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Emanuel</w:t>
      </w:r>
      <w:r>
        <w:rPr>
          <w:spacing w:val="-5"/>
          <w:sz w:val="24"/>
        </w:rPr>
        <w:t> </w:t>
      </w:r>
      <w:r>
        <w:rPr>
          <w:sz w:val="24"/>
        </w:rPr>
        <w:t>Ornelas),</w:t>
      </w:r>
      <w:r>
        <w:rPr>
          <w:spacing w:val="-2"/>
          <w:sz w:val="24"/>
        </w:rPr>
        <w:t> </w:t>
      </w:r>
      <w:r>
        <w:rPr>
          <w:i/>
          <w:sz w:val="24"/>
        </w:rPr>
        <w:t>Economic Journal </w:t>
      </w:r>
      <w:r>
        <w:rPr>
          <w:sz w:val="24"/>
        </w:rPr>
        <w:t>122, 2012, 26-63.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0" w:after="0"/>
        <w:ind w:left="0" w:right="469" w:firstLine="0"/>
        <w:jc w:val="left"/>
        <w:rPr>
          <w:sz w:val="24"/>
        </w:rPr>
      </w:pPr>
      <w:r>
        <w:rPr>
          <w:sz w:val="24"/>
        </w:rPr>
        <w:t>“Dissolving</w:t>
      </w:r>
      <w:r>
        <w:rPr>
          <w:spacing w:val="-5"/>
          <w:sz w:val="24"/>
        </w:rPr>
        <w:t> </w:t>
      </w:r>
      <w:r>
        <w:rPr>
          <w:sz w:val="24"/>
        </w:rPr>
        <w:t>(In)effective</w:t>
      </w:r>
      <w:r>
        <w:rPr>
          <w:spacing w:val="-5"/>
          <w:sz w:val="24"/>
        </w:rPr>
        <w:t> </w:t>
      </w:r>
      <w:r>
        <w:rPr>
          <w:sz w:val="24"/>
        </w:rPr>
        <w:t>Partnerships,”</w:t>
      </w:r>
      <w:r>
        <w:rPr>
          <w:spacing w:val="-3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Choice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Welfare</w:t>
      </w:r>
      <w:r>
        <w:rPr>
          <w:i/>
          <w:spacing w:val="-4"/>
          <w:sz w:val="24"/>
        </w:rPr>
        <w:t> </w:t>
      </w:r>
      <w:r>
        <w:rPr>
          <w:sz w:val="24"/>
        </w:rPr>
        <w:t>41,</w:t>
      </w:r>
      <w:r>
        <w:rPr>
          <w:spacing w:val="-5"/>
          <w:sz w:val="24"/>
        </w:rPr>
        <w:t> </w:t>
      </w:r>
      <w:r>
        <w:rPr>
          <w:sz w:val="24"/>
        </w:rPr>
        <w:t>2013, </w:t>
      </w:r>
      <w:r>
        <w:rPr>
          <w:spacing w:val="-2"/>
          <w:sz w:val="24"/>
        </w:rPr>
        <w:t>321-35.</w:t>
      </w: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322" w:after="0"/>
        <w:ind w:left="0" w:right="153" w:firstLine="0"/>
        <w:jc w:val="left"/>
        <w:rPr>
          <w:sz w:val="24"/>
        </w:rPr>
      </w:pPr>
      <w:r>
        <w:rPr>
          <w:sz w:val="24"/>
        </w:rPr>
        <w:t>"Do Three-Part Tariffs Improve Efficiency in Residential Broadband Networks?"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Jacob</w:t>
      </w:r>
      <w:r>
        <w:rPr>
          <w:spacing w:val="-5"/>
          <w:sz w:val="24"/>
        </w:rPr>
        <w:t> </w:t>
      </w:r>
      <w:r>
        <w:rPr>
          <w:sz w:val="24"/>
        </w:rPr>
        <w:t>Malone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Jon</w:t>
      </w:r>
      <w:r>
        <w:rPr>
          <w:spacing w:val="-4"/>
          <w:sz w:val="24"/>
        </w:rPr>
        <w:t> </w:t>
      </w:r>
      <w:r>
        <w:rPr>
          <w:sz w:val="24"/>
        </w:rPr>
        <w:t>Williams),</w:t>
      </w:r>
      <w:r>
        <w:rPr>
          <w:spacing w:val="-2"/>
          <w:sz w:val="24"/>
        </w:rPr>
        <w:t> </w:t>
      </w:r>
      <w:r>
        <w:rPr>
          <w:i/>
          <w:sz w:val="24"/>
        </w:rPr>
        <w:t>Telecommunications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2"/>
          <w:sz w:val="24"/>
        </w:rPr>
        <w:t> </w:t>
      </w:r>
      <w:r>
        <w:rPr>
          <w:sz w:val="24"/>
        </w:rPr>
        <w:t>38, 2014, 1035-45.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1" w:after="0"/>
        <w:ind w:left="457" w:right="0" w:hanging="457"/>
        <w:jc w:val="left"/>
        <w:rPr>
          <w:sz w:val="24"/>
        </w:rPr>
      </w:pPr>
      <w:r>
        <w:rPr>
          <w:sz w:val="24"/>
        </w:rPr>
        <w:t>“Unbundling</w:t>
      </w:r>
      <w:r>
        <w:rPr>
          <w:spacing w:val="-3"/>
          <w:sz w:val="24"/>
        </w:rPr>
        <w:t> </w:t>
      </w:r>
      <w:r>
        <w:rPr>
          <w:sz w:val="24"/>
        </w:rPr>
        <w:t>Ownership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Control”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Daniel</w:t>
      </w:r>
      <w:r>
        <w:rPr>
          <w:spacing w:val="-2"/>
          <w:sz w:val="24"/>
        </w:rPr>
        <w:t> </w:t>
      </w:r>
      <w:r>
        <w:rPr>
          <w:sz w:val="24"/>
        </w:rPr>
        <w:t>Ferreira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Emanuel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Ornelas),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Management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Strategy</w:t>
      </w:r>
      <w:r>
        <w:rPr>
          <w:i/>
          <w:spacing w:val="-1"/>
          <w:sz w:val="24"/>
        </w:rPr>
        <w:t> </w:t>
      </w:r>
      <w:r>
        <w:rPr>
          <w:sz w:val="24"/>
        </w:rPr>
        <w:t>24,</w:t>
      </w:r>
      <w:r>
        <w:rPr>
          <w:spacing w:val="-1"/>
          <w:sz w:val="24"/>
        </w:rPr>
        <w:t> </w:t>
      </w:r>
      <w:r>
        <w:rPr>
          <w:sz w:val="24"/>
        </w:rPr>
        <w:t>2015,</w:t>
      </w:r>
      <w:r>
        <w:rPr>
          <w:spacing w:val="-2"/>
          <w:sz w:val="24"/>
        </w:rPr>
        <w:t> </w:t>
      </w:r>
      <w:r>
        <w:rPr>
          <w:sz w:val="24"/>
        </w:rPr>
        <w:t>1-21</w:t>
      </w:r>
      <w:r>
        <w:rPr>
          <w:spacing w:val="1"/>
          <w:sz w:val="24"/>
        </w:rPr>
        <w:t> </w:t>
      </w:r>
      <w:r>
        <w:rPr>
          <w:sz w:val="24"/>
        </w:rPr>
        <w:t>(lead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article).</w:t>
      </w:r>
    </w:p>
    <w:p>
      <w:pPr>
        <w:pStyle w:val="ListParagraph"/>
        <w:numPr>
          <w:ilvl w:val="1"/>
          <w:numId w:val="1"/>
        </w:numPr>
        <w:tabs>
          <w:tab w:pos="858" w:val="left" w:leader="none"/>
        </w:tabs>
        <w:spacing w:line="240" w:lineRule="auto" w:before="0" w:after="0"/>
        <w:ind w:left="858" w:right="0" w:hanging="138"/>
        <w:jc w:val="left"/>
        <w:rPr>
          <w:sz w:val="24"/>
        </w:rPr>
      </w:pPr>
      <w:r>
        <w:rPr>
          <w:sz w:val="24"/>
        </w:rPr>
        <w:t>formerly</w:t>
      </w:r>
      <w:r>
        <w:rPr>
          <w:spacing w:val="-4"/>
          <w:sz w:val="24"/>
        </w:rPr>
        <w:t> </w:t>
      </w:r>
      <w:r>
        <w:rPr>
          <w:sz w:val="24"/>
        </w:rPr>
        <w:t>“Ownership</w:t>
      </w:r>
      <w:r>
        <w:rPr>
          <w:spacing w:val="-3"/>
          <w:sz w:val="24"/>
        </w:rPr>
        <w:t> </w:t>
      </w:r>
      <w:r>
        <w:rPr>
          <w:sz w:val="24"/>
        </w:rPr>
        <w:t>Structure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Market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Corporate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Control.”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0" w:after="0"/>
        <w:ind w:left="457" w:right="0" w:hanging="457"/>
        <w:jc w:val="left"/>
        <w:rPr>
          <w:sz w:val="24"/>
        </w:rPr>
      </w:pPr>
      <w:r>
        <w:rPr>
          <w:sz w:val="24"/>
        </w:rPr>
        <w:t>“Usage-Based</w:t>
      </w:r>
      <w:r>
        <w:rPr>
          <w:spacing w:val="-3"/>
          <w:sz w:val="24"/>
        </w:rPr>
        <w:t> </w:t>
      </w:r>
      <w:r>
        <w:rPr>
          <w:sz w:val="24"/>
        </w:rPr>
        <w:t>Pricing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Demand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Residential</w:t>
      </w:r>
      <w:r>
        <w:rPr>
          <w:spacing w:val="-2"/>
          <w:sz w:val="24"/>
        </w:rPr>
        <w:t> </w:t>
      </w:r>
      <w:r>
        <w:rPr>
          <w:sz w:val="24"/>
        </w:rPr>
        <w:t>Broadband”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Aviv</w:t>
      </w:r>
    </w:p>
    <w:p>
      <w:pPr>
        <w:pStyle w:val="BodyText"/>
      </w:pPr>
      <w:r>
        <w:rPr/>
        <w:t>Nevo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Jon Williams),</w:t>
      </w:r>
      <w:r>
        <w:rPr>
          <w:spacing w:val="-1"/>
        </w:rPr>
        <w:t> </w:t>
      </w:r>
      <w:r>
        <w:rPr>
          <w:i/>
        </w:rPr>
        <w:t>Econometrica</w:t>
      </w:r>
      <w:r>
        <w:rPr>
          <w:i/>
          <w:spacing w:val="-2"/>
        </w:rPr>
        <w:t> </w:t>
      </w:r>
      <w:r>
        <w:rPr/>
        <w:t>82, 2016,</w:t>
      </w:r>
      <w:r>
        <w:rPr>
          <w:spacing w:val="-1"/>
        </w:rPr>
        <w:t> </w:t>
      </w:r>
      <w:r>
        <w:rPr/>
        <w:t>411-43 (lead </w:t>
      </w:r>
      <w:r>
        <w:rPr>
          <w:spacing w:val="-2"/>
        </w:rPr>
        <w:t>article).</w:t>
      </w:r>
    </w:p>
    <w:p>
      <w:pPr>
        <w:pStyle w:val="BodyText"/>
        <w:ind w:left="720"/>
      </w:pPr>
      <w:r>
        <w:rPr/>
        <w:t>-nominated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Antitrust</w:t>
      </w:r>
      <w:r>
        <w:rPr>
          <w:spacing w:val="-3"/>
        </w:rPr>
        <w:t> </w:t>
      </w:r>
      <w:r>
        <w:rPr/>
        <w:t>Writing</w:t>
      </w:r>
      <w:r>
        <w:rPr>
          <w:spacing w:val="-3"/>
        </w:rPr>
        <w:t> </w:t>
      </w:r>
      <w:r>
        <w:rPr/>
        <w:t>Award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Concurrences</w:t>
      </w:r>
      <w:r>
        <w:rPr>
          <w:spacing w:val="-4"/>
        </w:rPr>
        <w:t> </w:t>
      </w:r>
      <w:r>
        <w:rPr>
          <w:spacing w:val="-2"/>
        </w:rPr>
        <w:t>Review.</w:t>
      </w: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322" w:after="0"/>
        <w:ind w:left="0" w:right="310" w:firstLine="0"/>
        <w:jc w:val="both"/>
        <w:rPr>
          <w:sz w:val="24"/>
        </w:rPr>
      </w:pPr>
      <w:r>
        <w:rPr>
          <w:sz w:val="24"/>
        </w:rPr>
        <w:t>"Across</w:t>
      </w:r>
      <w:r>
        <w:rPr>
          <w:spacing w:val="-5"/>
          <w:sz w:val="24"/>
        </w:rPr>
        <w:t> </w:t>
      </w:r>
      <w:r>
        <w:rPr>
          <w:sz w:val="24"/>
        </w:rPr>
        <w:t>Five</w:t>
      </w:r>
      <w:r>
        <w:rPr>
          <w:spacing w:val="-4"/>
          <w:sz w:val="24"/>
        </w:rPr>
        <w:t> </w:t>
      </w:r>
      <w:r>
        <w:rPr>
          <w:sz w:val="24"/>
        </w:rPr>
        <w:t>Eras:</w:t>
      </w:r>
      <w:r>
        <w:rPr>
          <w:spacing w:val="-4"/>
          <w:sz w:val="24"/>
        </w:rPr>
        <w:t> </w:t>
      </w:r>
      <w:r>
        <w:rPr>
          <w:sz w:val="24"/>
        </w:rPr>
        <w:t>Patent</w:t>
      </w:r>
      <w:r>
        <w:rPr>
          <w:spacing w:val="-4"/>
          <w:sz w:val="24"/>
        </w:rPr>
        <w:t> </w:t>
      </w:r>
      <w:r>
        <w:rPr>
          <w:sz w:val="24"/>
        </w:rPr>
        <w:t>Validity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Infringement</w:t>
      </w:r>
      <w:r>
        <w:rPr>
          <w:spacing w:val="-4"/>
          <w:sz w:val="24"/>
        </w:rPr>
        <w:t> </w:t>
      </w:r>
      <w:r>
        <w:rPr>
          <w:sz w:val="24"/>
        </w:rPr>
        <w:t>Rates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United</w:t>
      </w:r>
      <w:r>
        <w:rPr>
          <w:spacing w:val="-4"/>
          <w:sz w:val="24"/>
        </w:rPr>
        <w:t> </w:t>
      </w:r>
      <w:r>
        <w:rPr>
          <w:sz w:val="24"/>
        </w:rPr>
        <w:t>States Courts, 1929-2006" (with Matthew Henry), </w:t>
      </w:r>
      <w:r>
        <w:rPr>
          <w:i/>
          <w:sz w:val="24"/>
        </w:rPr>
        <w:t>Journal of Empirical Legal Studies </w:t>
      </w:r>
      <w:r>
        <w:rPr>
          <w:sz w:val="24"/>
        </w:rPr>
        <w:t>13, 2016, 454-486.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1" w:after="0"/>
        <w:ind w:left="457" w:right="0" w:hanging="457"/>
        <w:jc w:val="both"/>
        <w:rPr>
          <w:sz w:val="24"/>
        </w:rPr>
      </w:pPr>
      <w:r>
        <w:rPr>
          <w:sz w:val="24"/>
        </w:rPr>
        <w:t>“Welfare-Optimal</w:t>
      </w:r>
      <w:r>
        <w:rPr>
          <w:spacing w:val="-4"/>
          <w:sz w:val="24"/>
        </w:rPr>
        <w:t> </w:t>
      </w:r>
      <w:r>
        <w:rPr>
          <w:sz w:val="24"/>
        </w:rPr>
        <w:t>Patent</w:t>
      </w:r>
      <w:r>
        <w:rPr>
          <w:spacing w:val="-2"/>
          <w:sz w:val="24"/>
        </w:rPr>
        <w:t> </w:t>
      </w:r>
      <w:r>
        <w:rPr>
          <w:sz w:val="24"/>
        </w:rPr>
        <w:t>Royalties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Imitation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Costly”</w:t>
      </w:r>
      <w:r>
        <w:rPr>
          <w:spacing w:val="-2"/>
          <w:sz w:val="24"/>
        </w:rPr>
        <w:t> (with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Fernando</w:t>
      </w:r>
      <w:r>
        <w:rPr>
          <w:spacing w:val="-2"/>
          <w:sz w:val="24"/>
        </w:rPr>
        <w:t> </w:t>
      </w:r>
      <w:r>
        <w:rPr>
          <w:sz w:val="24"/>
        </w:rPr>
        <w:t>Leiva),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 Behavior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Organization </w:t>
      </w:r>
      <w:r>
        <w:rPr>
          <w:sz w:val="24"/>
        </w:rPr>
        <w:t>137,</w:t>
      </w:r>
      <w:r>
        <w:rPr>
          <w:spacing w:val="-2"/>
          <w:sz w:val="24"/>
        </w:rPr>
        <w:t> </w:t>
      </w:r>
      <w:r>
        <w:rPr>
          <w:sz w:val="24"/>
        </w:rPr>
        <w:t>2017,</w:t>
      </w:r>
      <w:r>
        <w:rPr>
          <w:spacing w:val="-1"/>
          <w:sz w:val="24"/>
        </w:rPr>
        <w:t> </w:t>
      </w:r>
      <w:r>
        <w:rPr>
          <w:sz w:val="24"/>
        </w:rPr>
        <w:t>457-</w:t>
      </w:r>
      <w:r>
        <w:rPr>
          <w:spacing w:val="-5"/>
          <w:sz w:val="24"/>
        </w:rPr>
        <w:t>75.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0" w:after="0"/>
        <w:ind w:left="0" w:right="364" w:firstLine="0"/>
        <w:jc w:val="left"/>
        <w:rPr>
          <w:sz w:val="24"/>
        </w:rPr>
      </w:pPr>
      <w:r>
        <w:rPr>
          <w:sz w:val="24"/>
        </w:rPr>
        <w:t>“Input Complementarity, Patent Trolls and Unproductive Entrepreneurship,”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Organization</w:t>
      </w:r>
      <w:r>
        <w:rPr>
          <w:i/>
          <w:spacing w:val="-3"/>
          <w:sz w:val="24"/>
        </w:rPr>
        <w:t> </w:t>
      </w:r>
      <w:r>
        <w:rPr>
          <w:sz w:val="24"/>
        </w:rPr>
        <w:t>56,</w:t>
      </w:r>
      <w:r>
        <w:rPr>
          <w:spacing w:val="-5"/>
          <w:sz w:val="24"/>
        </w:rPr>
        <w:t> </w:t>
      </w:r>
      <w:r>
        <w:rPr>
          <w:sz w:val="24"/>
        </w:rPr>
        <w:t>2018,</w:t>
      </w:r>
      <w:r>
        <w:rPr>
          <w:spacing w:val="-5"/>
          <w:sz w:val="24"/>
        </w:rPr>
        <w:t> </w:t>
      </w:r>
      <w:r>
        <w:rPr>
          <w:sz w:val="24"/>
        </w:rPr>
        <w:t>168-</w:t>
      </w:r>
    </w:p>
    <w:p>
      <w:pPr>
        <w:pStyle w:val="BodyText"/>
        <w:spacing w:before="1"/>
      </w:pPr>
      <w:r>
        <w:rPr>
          <w:spacing w:val="-4"/>
        </w:rPr>
        <w:t>203.</w:t>
      </w:r>
    </w:p>
    <w:p>
      <w:pPr>
        <w:pStyle w:val="BodyText"/>
        <w:spacing w:after="0"/>
        <w:sectPr>
          <w:pgSz w:w="12240" w:h="15840"/>
          <w:pgMar w:header="0" w:footer="785" w:top="1440" w:bottom="980" w:left="1800" w:right="1800"/>
        </w:sectPr>
      </w:pP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0" w:after="0"/>
        <w:ind w:left="0" w:right="102" w:firstLine="0"/>
        <w:jc w:val="left"/>
        <w:rPr>
          <w:sz w:val="24"/>
        </w:rPr>
      </w:pPr>
      <w:r>
        <w:rPr>
          <w:sz w:val="24"/>
        </w:rPr>
        <w:t>“Trends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Private</w:t>
      </w:r>
      <w:r>
        <w:rPr>
          <w:spacing w:val="-6"/>
          <w:sz w:val="24"/>
        </w:rPr>
        <w:t> </w:t>
      </w:r>
      <w:r>
        <w:rPr>
          <w:sz w:val="24"/>
        </w:rPr>
        <w:t>Patent</w:t>
      </w:r>
      <w:r>
        <w:rPr>
          <w:spacing w:val="-4"/>
          <w:sz w:val="24"/>
        </w:rPr>
        <w:t> </w:t>
      </w:r>
      <w:r>
        <w:rPr>
          <w:sz w:val="24"/>
        </w:rPr>
        <w:t>Costs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Rents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Publicly-Traded</w:t>
      </w:r>
      <w:r>
        <w:rPr>
          <w:spacing w:val="-4"/>
          <w:sz w:val="24"/>
        </w:rPr>
        <w:t> </w:t>
      </w:r>
      <w:r>
        <w:rPr>
          <w:sz w:val="24"/>
        </w:rPr>
        <w:t>United</w:t>
      </w:r>
      <w:r>
        <w:rPr>
          <w:spacing w:val="-4"/>
          <w:sz w:val="24"/>
        </w:rPr>
        <w:t> </w:t>
      </w:r>
      <w:r>
        <w:rPr>
          <w:sz w:val="24"/>
        </w:rPr>
        <w:t>States Firms” (with James Bessen, Peter Neuhausler and Jon Williams), </w:t>
      </w:r>
      <w:r>
        <w:rPr>
          <w:i/>
          <w:sz w:val="24"/>
        </w:rPr>
        <w:t>International Review of Law and Economics </w:t>
      </w:r>
      <w:r>
        <w:rPr>
          <w:sz w:val="24"/>
        </w:rPr>
        <w:t>56, 2018, 53-69.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0" w:after="0"/>
        <w:ind w:left="0" w:right="195" w:firstLine="0"/>
        <w:jc w:val="left"/>
        <w:rPr>
          <w:sz w:val="24"/>
        </w:rPr>
      </w:pPr>
      <w:r>
        <w:rPr>
          <w:sz w:val="24"/>
        </w:rPr>
        <w:t>“Off-Label Use of Pharmaceuticals: A Detection-Controlled Estimation” (with</w:t>
      </w:r>
      <w:r>
        <w:rPr>
          <w:spacing w:val="-4"/>
          <w:sz w:val="24"/>
        </w:rPr>
        <w:t> </w:t>
      </w:r>
      <w:r>
        <w:rPr>
          <w:sz w:val="24"/>
        </w:rPr>
        <w:t>David</w:t>
      </w:r>
      <w:r>
        <w:rPr>
          <w:spacing w:val="-4"/>
          <w:sz w:val="24"/>
        </w:rPr>
        <w:t> </w:t>
      </w:r>
      <w:r>
        <w:rPr>
          <w:sz w:val="24"/>
        </w:rPr>
        <w:t>Bradford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Jon</w:t>
      </w:r>
      <w:r>
        <w:rPr>
          <w:spacing w:val="-4"/>
          <w:sz w:val="24"/>
        </w:rPr>
        <w:t> </w:t>
      </w:r>
      <w:r>
        <w:rPr>
          <w:sz w:val="24"/>
        </w:rPr>
        <w:t>Williams),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sz w:val="24"/>
        </w:rPr>
        <w:t>66,</w:t>
      </w:r>
      <w:r>
        <w:rPr>
          <w:spacing w:val="-4"/>
          <w:sz w:val="24"/>
        </w:rPr>
        <w:t> </w:t>
      </w:r>
      <w:r>
        <w:rPr>
          <w:sz w:val="24"/>
        </w:rPr>
        <w:t>2018, </w:t>
      </w:r>
      <w:r>
        <w:rPr>
          <w:spacing w:val="-2"/>
          <w:sz w:val="24"/>
        </w:rPr>
        <w:t>866-903.</w:t>
      </w: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322" w:after="0"/>
        <w:ind w:left="0" w:right="333" w:firstLine="0"/>
        <w:jc w:val="left"/>
        <w:rPr>
          <w:sz w:val="24"/>
        </w:rPr>
      </w:pPr>
      <w:r>
        <w:rPr>
          <w:sz w:val="24"/>
        </w:rPr>
        <w:t>“Patents,</w:t>
      </w:r>
      <w:r>
        <w:rPr>
          <w:spacing w:val="-5"/>
          <w:sz w:val="24"/>
        </w:rPr>
        <w:t> </w:t>
      </w:r>
      <w:r>
        <w:rPr>
          <w:sz w:val="24"/>
        </w:rPr>
        <w:t>Litigation</w:t>
      </w:r>
      <w:r>
        <w:rPr>
          <w:spacing w:val="-5"/>
          <w:sz w:val="24"/>
        </w:rPr>
        <w:t> </w:t>
      </w:r>
      <w:r>
        <w:rPr>
          <w:sz w:val="24"/>
        </w:rPr>
        <w:t>Strategy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Antitrust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Innovative</w:t>
      </w:r>
      <w:r>
        <w:rPr>
          <w:spacing w:val="-8"/>
          <w:sz w:val="24"/>
        </w:rPr>
        <w:t> </w:t>
      </w:r>
      <w:r>
        <w:rPr>
          <w:sz w:val="24"/>
        </w:rPr>
        <w:t>Industries”</w:t>
      </w:r>
      <w:r>
        <w:rPr>
          <w:spacing w:val="-5"/>
          <w:sz w:val="24"/>
        </w:rPr>
        <w:t> </w:t>
      </w:r>
      <w:r>
        <w:rPr>
          <w:sz w:val="24"/>
        </w:rPr>
        <w:t>(with Steffen Juranek and Thomas Quan), </w:t>
      </w:r>
      <w:r>
        <w:rPr>
          <w:i/>
          <w:sz w:val="24"/>
        </w:rPr>
        <w:t>Review of Industrial Organization </w:t>
      </w:r>
      <w:r>
        <w:rPr>
          <w:sz w:val="24"/>
        </w:rPr>
        <w:t>56, 2020, </w:t>
      </w:r>
      <w:r>
        <w:rPr>
          <w:spacing w:val="-2"/>
          <w:sz w:val="24"/>
        </w:rPr>
        <w:t>667-696.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40" w:lineRule="auto" w:before="1" w:after="0"/>
        <w:ind w:left="458" w:right="0" w:hanging="458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Distribution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Surplus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 Pharmaceutical</w:t>
      </w:r>
      <w:r>
        <w:rPr>
          <w:spacing w:val="-1"/>
          <w:sz w:val="24"/>
        </w:rPr>
        <w:t> </w:t>
      </w:r>
      <w:r>
        <w:rPr>
          <w:sz w:val="24"/>
        </w:rPr>
        <w:t>Industry: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Evidence</w:t>
      </w:r>
    </w:p>
    <w:p>
      <w:pPr>
        <w:pStyle w:val="BodyText"/>
      </w:pPr>
      <w:r>
        <w:rPr/>
        <w:t>from</w:t>
      </w:r>
      <w:r>
        <w:rPr>
          <w:spacing w:val="-5"/>
        </w:rPr>
        <w:t> </w:t>
      </w:r>
      <w:r>
        <w:rPr/>
        <w:t>Paragraph</w:t>
      </w:r>
      <w:r>
        <w:rPr>
          <w:spacing w:val="-6"/>
        </w:rPr>
        <w:t> </w:t>
      </w:r>
      <w:r>
        <w:rPr/>
        <w:t>(iv)</w:t>
      </w:r>
      <w:r>
        <w:rPr>
          <w:spacing w:val="-5"/>
        </w:rPr>
        <w:t> </w:t>
      </w:r>
      <w:r>
        <w:rPr/>
        <w:t>Patent</w:t>
      </w:r>
      <w:r>
        <w:rPr>
          <w:spacing w:val="-5"/>
        </w:rPr>
        <w:t> </w:t>
      </w:r>
      <w:r>
        <w:rPr/>
        <w:t>Litigation</w:t>
      </w:r>
      <w:r>
        <w:rPr>
          <w:spacing w:val="-5"/>
        </w:rPr>
        <w:t> </w:t>
      </w:r>
      <w:r>
        <w:rPr/>
        <w:t>Decisions”</w:t>
      </w:r>
      <w:r>
        <w:rPr>
          <w:spacing w:val="-2"/>
        </w:rPr>
        <w:t> </w:t>
      </w:r>
      <w:r>
        <w:rPr/>
        <w:t>(with</w:t>
      </w:r>
      <w:r>
        <w:rPr>
          <w:spacing w:val="-5"/>
        </w:rPr>
        <w:t> </w:t>
      </w:r>
      <w:r>
        <w:rPr/>
        <w:t>Ruben</w:t>
      </w:r>
      <w:r>
        <w:rPr>
          <w:spacing w:val="-5"/>
        </w:rPr>
        <w:t> </w:t>
      </w:r>
      <w:r>
        <w:rPr/>
        <w:t>Jacobo-Rubio</w:t>
      </w:r>
      <w:r>
        <w:rPr>
          <w:spacing w:val="-5"/>
        </w:rPr>
        <w:t> </w:t>
      </w:r>
      <w:r>
        <w:rPr/>
        <w:t>and Jon Williams), </w:t>
      </w:r>
      <w:r>
        <w:rPr>
          <w:i/>
        </w:rPr>
        <w:t>Journal of Law and Economics </w:t>
      </w:r>
      <w:r>
        <w:rPr/>
        <w:t>63, 2020, 203-38 (lead article).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323" w:lineRule="exact" w:before="1" w:after="0"/>
        <w:ind w:left="458" w:right="0" w:hanging="458"/>
        <w:jc w:val="left"/>
        <w:rPr>
          <w:sz w:val="24"/>
        </w:rPr>
      </w:pPr>
      <w:r>
        <w:rPr>
          <w:sz w:val="24"/>
        </w:rPr>
        <w:t>“Liability</w:t>
      </w:r>
      <w:r>
        <w:rPr>
          <w:spacing w:val="-3"/>
          <w:sz w:val="24"/>
        </w:rPr>
        <w:t> </w:t>
      </w:r>
      <w:r>
        <w:rPr>
          <w:sz w:val="24"/>
        </w:rPr>
        <w:t>Insurance:</w:t>
      </w:r>
      <w:r>
        <w:rPr>
          <w:spacing w:val="-3"/>
          <w:sz w:val="24"/>
        </w:rPr>
        <w:t> </w:t>
      </w:r>
      <w:r>
        <w:rPr>
          <w:sz w:val="24"/>
        </w:rPr>
        <w:t>Equilibrium</w:t>
      </w:r>
      <w:r>
        <w:rPr>
          <w:spacing w:val="-4"/>
          <w:sz w:val="24"/>
        </w:rPr>
        <w:t> </w:t>
      </w:r>
      <w:r>
        <w:rPr>
          <w:sz w:val="24"/>
        </w:rPr>
        <w:t>Contracts</w:t>
      </w:r>
      <w:r>
        <w:rPr>
          <w:spacing w:val="-4"/>
          <w:sz w:val="24"/>
        </w:rPr>
        <w:t> </w:t>
      </w: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Monopoly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and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Competition</w:t>
      </w:r>
      <w:r>
        <w:rPr>
          <w:spacing w:val="-4"/>
          <w:sz w:val="24"/>
        </w:rPr>
        <w:t> </w:t>
      </w:r>
      <w:r>
        <w:rPr>
          <w:sz w:val="24"/>
        </w:rPr>
        <w:t>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Jorge</w:t>
      </w:r>
      <w:r>
        <w:rPr>
          <w:spacing w:val="-4"/>
          <w:sz w:val="24"/>
        </w:rPr>
        <w:t> </w:t>
      </w:r>
      <w:r>
        <w:rPr>
          <w:sz w:val="24"/>
        </w:rPr>
        <w:t>Lemus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Emil</w:t>
      </w:r>
      <w:r>
        <w:rPr>
          <w:spacing w:val="-4"/>
          <w:sz w:val="24"/>
        </w:rPr>
        <w:t> </w:t>
      </w:r>
      <w:r>
        <w:rPr>
          <w:sz w:val="24"/>
        </w:rPr>
        <w:t>Temnyalov),</w:t>
      </w:r>
      <w:r>
        <w:rPr>
          <w:spacing w:val="-2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 Journal: Microeconomics </w:t>
      </w:r>
      <w:r>
        <w:rPr>
          <w:sz w:val="24"/>
        </w:rPr>
        <w:t>13, 2021, 83-115.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40" w:lineRule="auto" w:before="323" w:after="0"/>
        <w:ind w:left="458" w:right="0" w:hanging="458"/>
        <w:jc w:val="left"/>
        <w:rPr>
          <w:sz w:val="24"/>
        </w:rPr>
      </w:pPr>
      <w:r>
        <w:rPr>
          <w:sz w:val="24"/>
        </w:rPr>
        <w:t>“Preferential</w:t>
      </w:r>
      <w:r>
        <w:rPr>
          <w:spacing w:val="-5"/>
          <w:sz w:val="24"/>
        </w:rPr>
        <w:t> </w:t>
      </w:r>
      <w:r>
        <w:rPr>
          <w:sz w:val="24"/>
        </w:rPr>
        <w:t>Trade</w:t>
      </w:r>
      <w:r>
        <w:rPr>
          <w:spacing w:val="-2"/>
          <w:sz w:val="24"/>
        </w:rPr>
        <w:t> </w:t>
      </w:r>
      <w:r>
        <w:rPr>
          <w:sz w:val="24"/>
        </w:rPr>
        <w:t>Agreements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Global</w:t>
      </w:r>
      <w:r>
        <w:rPr>
          <w:spacing w:val="-2"/>
          <w:sz w:val="24"/>
        </w:rPr>
        <w:t> </w:t>
      </w:r>
      <w:r>
        <w:rPr>
          <w:sz w:val="24"/>
        </w:rPr>
        <w:t>Sourcing”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Grant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Bickwit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Emanuel</w:t>
      </w:r>
      <w:r>
        <w:rPr>
          <w:spacing w:val="-2"/>
          <w:sz w:val="24"/>
        </w:rPr>
        <w:t> </w:t>
      </w:r>
      <w:r>
        <w:rPr>
          <w:sz w:val="24"/>
        </w:rPr>
        <w:t>Ornelas),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International Economics </w:t>
      </w:r>
      <w:r>
        <w:rPr>
          <w:sz w:val="24"/>
        </w:rPr>
        <w:t>128,</w:t>
      </w:r>
      <w:r>
        <w:rPr>
          <w:spacing w:val="-2"/>
          <w:sz w:val="24"/>
        </w:rPr>
        <w:t> </w:t>
      </w:r>
      <w:r>
        <w:rPr>
          <w:sz w:val="24"/>
        </w:rPr>
        <w:t>2021,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103395.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0" w:after="0"/>
        <w:ind w:left="0" w:right="27" w:firstLine="0"/>
        <w:jc w:val="left"/>
        <w:rPr>
          <w:sz w:val="24"/>
        </w:rPr>
      </w:pPr>
      <w:r>
        <w:rPr>
          <w:sz w:val="24"/>
        </w:rPr>
        <w:t>“The Costs and Benefits of Rules of Origin in Modern Free Trade Agreements”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Emanuel</w:t>
      </w:r>
      <w:r>
        <w:rPr>
          <w:spacing w:val="-4"/>
          <w:sz w:val="24"/>
        </w:rPr>
        <w:t> </w:t>
      </w:r>
      <w:r>
        <w:rPr>
          <w:sz w:val="24"/>
        </w:rPr>
        <w:t>Ornelas),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sz w:val="24"/>
        </w:rPr>
        <w:t>147,</w:t>
      </w:r>
      <w:r>
        <w:rPr>
          <w:spacing w:val="-4"/>
          <w:sz w:val="24"/>
        </w:rPr>
        <w:t> </w:t>
      </w:r>
      <w:r>
        <w:rPr>
          <w:sz w:val="24"/>
        </w:rPr>
        <w:t>2024, </w:t>
      </w:r>
      <w:r>
        <w:rPr>
          <w:spacing w:val="-2"/>
          <w:sz w:val="24"/>
        </w:rPr>
        <w:t>103874.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37" w:lineRule="auto" w:before="0" w:after="0"/>
        <w:ind w:left="0" w:right="60" w:firstLine="0"/>
        <w:jc w:val="left"/>
        <w:rPr>
          <w:sz w:val="24"/>
        </w:rPr>
      </w:pPr>
      <w:r>
        <w:rPr>
          <w:sz w:val="24"/>
        </w:rPr>
        <w:t>“Product</w:t>
      </w:r>
      <w:r>
        <w:rPr>
          <w:spacing w:val="-5"/>
          <w:sz w:val="24"/>
        </w:rPr>
        <w:t> </w:t>
      </w:r>
      <w:r>
        <w:rPr>
          <w:sz w:val="24"/>
        </w:rPr>
        <w:t>Development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Lurking</w:t>
      </w:r>
      <w:r>
        <w:rPr>
          <w:spacing w:val="-5"/>
          <w:sz w:val="24"/>
        </w:rPr>
        <w:t> </w:t>
      </w:r>
      <w:r>
        <w:rPr>
          <w:sz w:val="24"/>
        </w:rPr>
        <w:t>Patentees”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Erik</w:t>
      </w:r>
      <w:r>
        <w:rPr>
          <w:spacing w:val="-5"/>
          <w:sz w:val="24"/>
        </w:rPr>
        <w:t> </w:t>
      </w:r>
      <w:r>
        <w:rPr>
          <w:sz w:val="24"/>
        </w:rPr>
        <w:t>Hovenkamp</w:t>
      </w:r>
      <w:r>
        <w:rPr>
          <w:spacing w:val="-5"/>
          <w:sz w:val="24"/>
        </w:rPr>
        <w:t> </w:t>
      </w:r>
      <w:r>
        <w:rPr>
          <w:sz w:val="24"/>
        </w:rPr>
        <w:t>and Jorge Lemus), </w:t>
      </w:r>
      <w:r>
        <w:rPr>
          <w:i/>
          <w:sz w:val="24"/>
        </w:rPr>
        <w:t>RAND Journal of Economics </w:t>
      </w:r>
      <w:r>
        <w:rPr>
          <w:sz w:val="24"/>
        </w:rPr>
        <w:t>56, 2025, 165-85.</w:t>
      </w:r>
    </w:p>
    <w:p>
      <w:pPr>
        <w:pStyle w:val="BodyText"/>
        <w:spacing w:before="2"/>
      </w:pPr>
    </w:p>
    <w:p>
      <w:pPr>
        <w:pStyle w:val="Heading1"/>
      </w:pPr>
      <w:r>
        <w:rPr/>
        <w:t>Non-Refereed</w:t>
      </w:r>
      <w:r>
        <w:rPr>
          <w:spacing w:val="-4"/>
        </w:rPr>
        <w:t> </w:t>
      </w:r>
      <w:r>
        <w:rPr>
          <w:spacing w:val="-2"/>
        </w:rPr>
        <w:t>Publications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56" w:val="left" w:leader="none"/>
        </w:tabs>
        <w:spacing w:line="240" w:lineRule="auto" w:before="0" w:after="0"/>
        <w:ind w:left="456" w:right="0" w:hanging="456"/>
        <w:jc w:val="left"/>
        <w:rPr>
          <w:sz w:val="24"/>
        </w:rPr>
      </w:pPr>
      <w:r>
        <w:rPr>
          <w:sz w:val="24"/>
        </w:rPr>
        <w:t>“Demand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Residential</w:t>
      </w:r>
      <w:r>
        <w:rPr>
          <w:spacing w:val="-2"/>
          <w:sz w:val="24"/>
        </w:rPr>
        <w:t> </w:t>
      </w:r>
      <w:r>
        <w:rPr>
          <w:sz w:val="24"/>
        </w:rPr>
        <w:t>Broadband: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Impact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Usage-Based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Pricing”</w:t>
      </w:r>
    </w:p>
    <w:p>
      <w:pPr>
        <w:spacing w:before="1"/>
        <w:ind w:left="0" w:right="0" w:firstLine="0"/>
        <w:jc w:val="left"/>
        <w:rPr>
          <w:sz w:val="24"/>
        </w:rPr>
      </w:pP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Aviv</w:t>
      </w:r>
      <w:r>
        <w:rPr>
          <w:spacing w:val="-2"/>
          <w:sz w:val="24"/>
        </w:rPr>
        <w:t> </w:t>
      </w:r>
      <w:r>
        <w:rPr>
          <w:sz w:val="24"/>
        </w:rPr>
        <w:t>Nevo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Jon</w:t>
      </w:r>
      <w:r>
        <w:rPr>
          <w:spacing w:val="-2"/>
          <w:sz w:val="24"/>
        </w:rPr>
        <w:t> </w:t>
      </w:r>
      <w:r>
        <w:rPr>
          <w:sz w:val="24"/>
        </w:rPr>
        <w:t>Williams),</w:t>
      </w:r>
      <w:r>
        <w:rPr>
          <w:spacing w:val="1"/>
          <w:sz w:val="24"/>
        </w:rPr>
        <w:t> </w:t>
      </w:r>
      <w:r>
        <w:rPr>
          <w:i/>
          <w:sz w:val="24"/>
        </w:rPr>
        <w:t>Microeconomic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Insights</w:t>
      </w:r>
      <w:r>
        <w:rPr>
          <w:i/>
          <w:spacing w:val="-1"/>
          <w:sz w:val="24"/>
        </w:rPr>
        <w:t> </w:t>
      </w:r>
      <w:r>
        <w:rPr>
          <w:sz w:val="24"/>
        </w:rPr>
        <w:t>8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2017.</w:t>
      </w:r>
    </w:p>
    <w:p>
      <w:pPr>
        <w:pStyle w:val="BodyText"/>
      </w:pPr>
    </w:p>
    <w:p>
      <w:pPr>
        <w:pStyle w:val="Heading1"/>
      </w:pPr>
      <w:r>
        <w:rPr/>
        <w:t>Working</w:t>
      </w:r>
      <w:r>
        <w:rPr>
          <w:spacing w:val="-1"/>
        </w:rPr>
        <w:t> </w:t>
      </w:r>
      <w:r>
        <w:rPr>
          <w:spacing w:val="-2"/>
        </w:rPr>
        <w:t>Papers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56" w:val="left" w:leader="none"/>
        </w:tabs>
        <w:spacing w:line="240" w:lineRule="auto" w:before="1" w:after="0"/>
        <w:ind w:left="456" w:right="0" w:hanging="456"/>
        <w:jc w:val="left"/>
        <w:rPr>
          <w:sz w:val="24"/>
        </w:rPr>
      </w:pPr>
      <w:r>
        <w:rPr>
          <w:sz w:val="24"/>
        </w:rPr>
        <w:t>“Incomplete</w:t>
      </w:r>
      <w:r>
        <w:rPr>
          <w:spacing w:val="-4"/>
          <w:sz w:val="24"/>
        </w:rPr>
        <w:t> </w:t>
      </w:r>
      <w:r>
        <w:rPr>
          <w:sz w:val="24"/>
        </w:rPr>
        <w:t>Patent</w:t>
      </w:r>
      <w:r>
        <w:rPr>
          <w:spacing w:val="-2"/>
          <w:sz w:val="24"/>
        </w:rPr>
        <w:t> </w:t>
      </w:r>
      <w:r>
        <w:rPr>
          <w:sz w:val="24"/>
        </w:rPr>
        <w:t>Pools”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Erik</w:t>
      </w:r>
      <w:r>
        <w:rPr>
          <w:spacing w:val="-2"/>
          <w:sz w:val="24"/>
        </w:rPr>
        <w:t> </w:t>
      </w:r>
      <w:r>
        <w:rPr>
          <w:sz w:val="24"/>
        </w:rPr>
        <w:t>Hovenkamp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Jorge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Lemus).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85" w:top="1440" w:bottom="980" w:left="1800" w:right="1800"/>
        </w:sectPr>
      </w:pPr>
    </w:p>
    <w:p>
      <w:pPr>
        <w:pStyle w:val="ListParagraph"/>
        <w:numPr>
          <w:ilvl w:val="0"/>
          <w:numId w:val="1"/>
        </w:numPr>
        <w:tabs>
          <w:tab w:pos="456" w:val="left" w:leader="none"/>
        </w:tabs>
        <w:spacing w:line="240" w:lineRule="auto" w:before="0" w:after="0"/>
        <w:ind w:left="0" w:right="720" w:firstLine="0"/>
        <w:jc w:val="left"/>
        <w:rPr>
          <w:sz w:val="24"/>
        </w:rPr>
      </w:pPr>
      <w:r>
        <w:rPr>
          <w:sz w:val="24"/>
        </w:rPr>
        <w:t>“Welfare-Optimal</w:t>
      </w:r>
      <w:r>
        <w:rPr>
          <w:spacing w:val="-2"/>
          <w:sz w:val="24"/>
        </w:rPr>
        <w:t> </w:t>
      </w:r>
      <w:r>
        <w:rPr>
          <w:sz w:val="24"/>
        </w:rPr>
        <w:t>Rewards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Royalties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Full</w:t>
      </w:r>
      <w:r>
        <w:rPr>
          <w:spacing w:val="-3"/>
          <w:sz w:val="24"/>
        </w:rPr>
        <w:t> </w:t>
      </w:r>
      <w:r>
        <w:rPr>
          <w:sz w:val="24"/>
        </w:rPr>
        <w:t>Stack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Standard- Essential Patents.”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</w:pPr>
      <w:r>
        <w:rPr/>
        <w:t>Other</w:t>
      </w:r>
      <w:r>
        <w:rPr>
          <w:spacing w:val="-3"/>
        </w:rPr>
        <w:t> </w:t>
      </w:r>
      <w:r>
        <w:rPr/>
        <w:t>Completed</w:t>
      </w:r>
      <w:r>
        <w:rPr>
          <w:spacing w:val="-3"/>
        </w:rPr>
        <w:t> </w:t>
      </w:r>
      <w:r>
        <w:rPr/>
        <w:t>Working</w:t>
      </w:r>
      <w:r>
        <w:rPr>
          <w:spacing w:val="-1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40" w:lineRule="auto" w:before="322" w:after="0"/>
        <w:ind w:left="0" w:right="218" w:firstLine="0"/>
        <w:jc w:val="left"/>
        <w:rPr>
          <w:sz w:val="24"/>
        </w:rPr>
      </w:pPr>
      <w:r>
        <w:rPr>
          <w:sz w:val="24"/>
        </w:rPr>
        <w:t>“Edge-Provider</w:t>
      </w:r>
      <w:r>
        <w:rPr>
          <w:spacing w:val="-4"/>
          <w:sz w:val="24"/>
        </w:rPr>
        <w:t> </w:t>
      </w:r>
      <w:r>
        <w:rPr>
          <w:sz w:val="24"/>
        </w:rPr>
        <w:t>Spillovers,</w:t>
      </w:r>
      <w:r>
        <w:rPr>
          <w:spacing w:val="-4"/>
          <w:sz w:val="24"/>
        </w:rPr>
        <w:t> </w:t>
      </w:r>
      <w:r>
        <w:rPr>
          <w:sz w:val="24"/>
        </w:rPr>
        <w:t>Pricing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Congestion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Club-Goods</w:t>
      </w:r>
      <w:r>
        <w:rPr>
          <w:spacing w:val="-6"/>
          <w:sz w:val="24"/>
        </w:rPr>
        <w:t> </w:t>
      </w:r>
      <w:r>
        <w:rPr>
          <w:sz w:val="24"/>
        </w:rPr>
        <w:t>Model of Internet Service,” 2017.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0" w:after="0"/>
        <w:ind w:left="457" w:right="0" w:hanging="457"/>
        <w:jc w:val="left"/>
        <w:rPr>
          <w:sz w:val="24"/>
        </w:rPr>
      </w:pPr>
      <w:r>
        <w:rPr>
          <w:sz w:val="24"/>
        </w:rPr>
        <w:t>“Welfare-Optimal</w:t>
      </w:r>
      <w:r>
        <w:rPr>
          <w:spacing w:val="-4"/>
          <w:sz w:val="24"/>
        </w:rPr>
        <w:t> </w:t>
      </w:r>
      <w:r>
        <w:rPr>
          <w:sz w:val="24"/>
        </w:rPr>
        <w:t>Patent</w:t>
      </w:r>
      <w:r>
        <w:rPr>
          <w:spacing w:val="-5"/>
          <w:sz w:val="24"/>
        </w:rPr>
        <w:t> </w:t>
      </w:r>
      <w:r>
        <w:rPr>
          <w:sz w:val="24"/>
        </w:rPr>
        <w:t>Royalties</w:t>
      </w:r>
      <w:r>
        <w:rPr>
          <w:spacing w:val="-5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Quantity</w:t>
      </w:r>
      <w:r>
        <w:rPr>
          <w:spacing w:val="-5"/>
          <w:sz w:val="24"/>
        </w:rPr>
        <w:t> </w:t>
      </w:r>
      <w:r>
        <w:rPr>
          <w:sz w:val="24"/>
        </w:rPr>
        <w:t>Competition</w:t>
      </w:r>
      <w:r>
        <w:rPr>
          <w:spacing w:val="-4"/>
          <w:sz w:val="24"/>
        </w:rPr>
        <w:t> with</w:t>
      </w:r>
    </w:p>
    <w:p>
      <w:pPr>
        <w:pStyle w:val="BodyText"/>
        <w:spacing w:before="1"/>
      </w:pPr>
      <w:r>
        <w:rPr/>
        <w:t>Multiple</w:t>
      </w:r>
      <w:r>
        <w:rPr>
          <w:spacing w:val="-3"/>
        </w:rPr>
        <w:t> </w:t>
      </w:r>
      <w:r>
        <w:rPr/>
        <w:t>Infringement”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Fernando</w:t>
      </w:r>
      <w:r>
        <w:rPr>
          <w:spacing w:val="-2"/>
        </w:rPr>
        <w:t> </w:t>
      </w:r>
      <w:r>
        <w:rPr/>
        <w:t>Leiva),</w:t>
      </w:r>
      <w:r>
        <w:rPr>
          <w:spacing w:val="-2"/>
        </w:rPr>
        <w:t> 2016.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1" w:after="0"/>
        <w:ind w:left="457" w:right="0" w:hanging="457"/>
        <w:jc w:val="left"/>
        <w:rPr>
          <w:sz w:val="24"/>
        </w:rPr>
      </w:pPr>
      <w:r>
        <w:rPr>
          <w:sz w:val="24"/>
        </w:rPr>
        <w:t>“Evidence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Knowledge</w:t>
      </w:r>
      <w:r>
        <w:rPr>
          <w:spacing w:val="-3"/>
          <w:sz w:val="24"/>
        </w:rPr>
        <w:t> </w:t>
      </w:r>
      <w:r>
        <w:rPr>
          <w:sz w:val="24"/>
        </w:rPr>
        <w:t>Diffusion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Litigated</w:t>
      </w:r>
      <w:r>
        <w:rPr>
          <w:spacing w:val="-3"/>
          <w:sz w:val="24"/>
        </w:rPr>
        <w:t> </w:t>
      </w:r>
      <w:r>
        <w:rPr>
          <w:sz w:val="24"/>
        </w:rPr>
        <w:t>Patents”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Tom</w:t>
      </w:r>
    </w:p>
    <w:p>
      <w:pPr>
        <w:pStyle w:val="BodyText"/>
      </w:pPr>
      <w:r>
        <w:rPr/>
        <w:t>McGahee),</w:t>
      </w:r>
      <w:r>
        <w:rPr>
          <w:spacing w:val="-3"/>
        </w:rPr>
        <w:t> </w:t>
      </w:r>
      <w:r>
        <w:rPr>
          <w:spacing w:val="-2"/>
        </w:rPr>
        <w:t>2010.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0" w:after="0"/>
        <w:ind w:left="457" w:right="0" w:hanging="457"/>
        <w:jc w:val="left"/>
        <w:rPr>
          <w:sz w:val="24"/>
        </w:rPr>
      </w:pPr>
      <w:r>
        <w:rPr>
          <w:sz w:val="24"/>
        </w:rPr>
        <w:t>“Switching</w:t>
      </w:r>
      <w:r>
        <w:rPr>
          <w:spacing w:val="-3"/>
          <w:sz w:val="24"/>
        </w:rPr>
        <w:t> </w:t>
      </w:r>
      <w:r>
        <w:rPr>
          <w:sz w:val="24"/>
        </w:rPr>
        <w:t>Costs 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Timing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Merger-Induced</w:t>
      </w:r>
      <w:r>
        <w:rPr>
          <w:spacing w:val="-1"/>
          <w:sz w:val="24"/>
        </w:rPr>
        <w:t> </w:t>
      </w:r>
      <w:r>
        <w:rPr>
          <w:sz w:val="24"/>
        </w:rPr>
        <w:t>Price</w:t>
      </w:r>
      <w:r>
        <w:rPr>
          <w:spacing w:val="-1"/>
          <w:sz w:val="24"/>
        </w:rPr>
        <w:t> </w:t>
      </w:r>
      <w:r>
        <w:rPr>
          <w:sz w:val="24"/>
        </w:rPr>
        <w:t>Changes,” </w:t>
      </w:r>
      <w:r>
        <w:rPr>
          <w:spacing w:val="-2"/>
          <w:sz w:val="24"/>
        </w:rPr>
        <w:t>2009.</w:t>
      </w:r>
    </w:p>
    <w:p>
      <w:pPr>
        <w:pStyle w:val="ListParagraph"/>
        <w:numPr>
          <w:ilvl w:val="0"/>
          <w:numId w:val="1"/>
        </w:numPr>
        <w:tabs>
          <w:tab w:pos="456" w:val="left" w:leader="none"/>
        </w:tabs>
        <w:spacing w:line="240" w:lineRule="auto" w:before="322" w:after="0"/>
        <w:ind w:left="456" w:right="0" w:hanging="456"/>
        <w:jc w:val="left"/>
        <w:rPr>
          <w:sz w:val="24"/>
        </w:rPr>
      </w:pPr>
      <w:r>
        <w:rPr>
          <w:sz w:val="24"/>
        </w:rPr>
        <w:t>“In</w:t>
      </w:r>
      <w:r>
        <w:rPr>
          <w:spacing w:val="-5"/>
          <w:sz w:val="24"/>
        </w:rPr>
        <w:t> </w:t>
      </w:r>
      <w:r>
        <w:rPr>
          <w:sz w:val="24"/>
        </w:rPr>
        <w:t>Defense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Patent</w:t>
      </w:r>
      <w:r>
        <w:rPr>
          <w:spacing w:val="-2"/>
          <w:sz w:val="24"/>
        </w:rPr>
        <w:t> </w:t>
      </w:r>
      <w:r>
        <w:rPr>
          <w:sz w:val="24"/>
        </w:rPr>
        <w:t>Friendly</w:t>
      </w:r>
      <w:r>
        <w:rPr>
          <w:spacing w:val="-2"/>
          <w:sz w:val="24"/>
        </w:rPr>
        <w:t> </w:t>
      </w:r>
      <w:r>
        <w:rPr>
          <w:sz w:val="24"/>
        </w:rPr>
        <w:t>Court</w:t>
      </w:r>
      <w:r>
        <w:rPr>
          <w:spacing w:val="-4"/>
          <w:sz w:val="24"/>
        </w:rPr>
        <w:t> </w:t>
      </w:r>
      <w:r>
        <w:rPr>
          <w:sz w:val="24"/>
        </w:rPr>
        <w:t>Hypothesis:</w:t>
      </w:r>
      <w:r>
        <w:rPr>
          <w:spacing w:val="1"/>
          <w:sz w:val="24"/>
        </w:rPr>
        <w:t> </w:t>
      </w:r>
      <w:r>
        <w:rPr>
          <w:sz w:val="24"/>
        </w:rPr>
        <w:t>Theory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Evidence,”</w:t>
      </w:r>
    </w:p>
    <w:p>
      <w:pPr>
        <w:pStyle w:val="BodyText"/>
      </w:pPr>
      <w:r>
        <w:rPr>
          <w:spacing w:val="-2"/>
        </w:rPr>
        <w:t>2005.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0" w:after="0"/>
        <w:ind w:left="457" w:right="0" w:hanging="457"/>
        <w:jc w:val="left"/>
        <w:rPr>
          <w:sz w:val="24"/>
        </w:rPr>
      </w:pPr>
      <w:r>
        <w:rPr>
          <w:sz w:val="24"/>
        </w:rPr>
        <w:t>“Bayh-Dole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Festo: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Economics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Patent</w:t>
      </w:r>
      <w:r>
        <w:rPr>
          <w:spacing w:val="-2"/>
          <w:sz w:val="24"/>
        </w:rPr>
        <w:t> </w:t>
      </w:r>
      <w:r>
        <w:rPr>
          <w:sz w:val="24"/>
        </w:rPr>
        <w:t>Law,”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2002.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</w:pPr>
      <w:r>
        <w:rPr>
          <w:spacing w:val="-2"/>
        </w:rPr>
        <w:t>Presentations</w:t>
      </w:r>
    </w:p>
    <w:p>
      <w:pPr>
        <w:pStyle w:val="BodyText"/>
        <w:rPr>
          <w:b/>
        </w:rPr>
      </w:pPr>
    </w:p>
    <w:p>
      <w:pPr>
        <w:pStyle w:val="Heading2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r>
        <w:rPr>
          <w:spacing w:val="-2"/>
        </w:rPr>
        <w:t>Submitted</w:t>
      </w:r>
    </w:p>
    <w:p>
      <w:pPr>
        <w:pStyle w:val="BodyText"/>
        <w:spacing w:before="3"/>
        <w:rPr>
          <w:b/>
          <w:i/>
        </w:rPr>
      </w:pPr>
    </w:p>
    <w:p>
      <w:pPr>
        <w:pStyle w:val="BodyText"/>
        <w:spacing w:line="237" w:lineRule="auto"/>
        <w:ind w:left="1080" w:right="892"/>
      </w:pPr>
      <w:r>
        <w:rPr/>
        <w:t>American</w:t>
      </w:r>
      <w:r>
        <w:rPr>
          <w:spacing w:val="-6"/>
        </w:rPr>
        <w:t> </w:t>
      </w:r>
      <w:r>
        <w:rPr/>
        <w:t>Law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Association:</w:t>
      </w:r>
      <w:r>
        <w:rPr>
          <w:spacing w:val="-6"/>
        </w:rPr>
        <w:t> </w:t>
      </w:r>
      <w:r>
        <w:rPr/>
        <w:t>2007,</w:t>
      </w:r>
      <w:r>
        <w:rPr>
          <w:spacing w:val="-6"/>
        </w:rPr>
        <w:t> </w:t>
      </w:r>
      <w:r>
        <w:rPr/>
        <w:t>2012,</w:t>
      </w:r>
      <w:r>
        <w:rPr>
          <w:spacing w:val="-6"/>
        </w:rPr>
        <w:t> </w:t>
      </w:r>
      <w:r>
        <w:rPr/>
        <w:t>2019. Chinese Economists Society North American: 2018.</w:t>
      </w:r>
    </w:p>
    <w:p>
      <w:pPr>
        <w:pStyle w:val="BodyText"/>
        <w:spacing w:before="2"/>
        <w:ind w:left="1080" w:right="1709"/>
      </w:pPr>
      <w:r>
        <w:rPr/>
        <w:t>European</w:t>
      </w:r>
      <w:r>
        <w:rPr>
          <w:spacing w:val="-9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Summer:</w:t>
      </w:r>
      <w:r>
        <w:rPr>
          <w:spacing w:val="-9"/>
        </w:rPr>
        <w:t> </w:t>
      </w:r>
      <w:r>
        <w:rPr/>
        <w:t>2025 Econometric Society, Australasian: 2022</w:t>
      </w:r>
    </w:p>
    <w:p>
      <w:pPr>
        <w:pStyle w:val="BodyText"/>
        <w:spacing w:before="1"/>
        <w:ind w:left="1080"/>
      </w:pPr>
      <w:r>
        <w:rPr/>
        <w:t>Econometric</w:t>
      </w:r>
      <w:r>
        <w:rPr>
          <w:spacing w:val="-7"/>
        </w:rPr>
        <w:t> </w:t>
      </w:r>
      <w:r>
        <w:rPr/>
        <w:t>Society,</w:t>
      </w:r>
      <w:r>
        <w:rPr>
          <w:spacing w:val="-5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Summer:</w:t>
      </w:r>
      <w:r>
        <w:rPr>
          <w:spacing w:val="-5"/>
        </w:rPr>
        <w:t> </w:t>
      </w:r>
      <w:r>
        <w:rPr/>
        <w:t>2004,</w:t>
      </w:r>
      <w:r>
        <w:rPr>
          <w:spacing w:val="-5"/>
        </w:rPr>
        <w:t> </w:t>
      </w:r>
      <w:r>
        <w:rPr/>
        <w:t>2006,</w:t>
      </w:r>
      <w:r>
        <w:rPr>
          <w:spacing w:val="-5"/>
        </w:rPr>
        <w:t> </w:t>
      </w:r>
      <w:r>
        <w:rPr/>
        <w:t>2009,</w:t>
      </w:r>
      <w:r>
        <w:rPr>
          <w:spacing w:val="-5"/>
        </w:rPr>
        <w:t> </w:t>
      </w:r>
      <w:r>
        <w:rPr/>
        <w:t>2012,</w:t>
      </w:r>
      <w:r>
        <w:rPr>
          <w:spacing w:val="-5"/>
        </w:rPr>
        <w:t> </w:t>
      </w:r>
      <w:r>
        <w:rPr/>
        <w:t>2014. Econometric Society, North American Summer: 2004.</w:t>
      </w:r>
    </w:p>
    <w:p>
      <w:pPr>
        <w:pStyle w:val="BodyText"/>
        <w:spacing w:before="1"/>
        <w:ind w:left="1080" w:right="1709"/>
      </w:pPr>
      <w:r>
        <w:rPr/>
        <w:t>Econometric</w:t>
      </w:r>
      <w:r>
        <w:rPr>
          <w:spacing w:val="-9"/>
        </w:rPr>
        <w:t> </w:t>
      </w:r>
      <w:r>
        <w:rPr/>
        <w:t>Society,</w:t>
      </w:r>
      <w:r>
        <w:rPr>
          <w:spacing w:val="-10"/>
        </w:rPr>
        <w:t> </w:t>
      </w:r>
      <w:r>
        <w:rPr/>
        <w:t>North</w:t>
      </w:r>
      <w:r>
        <w:rPr>
          <w:spacing w:val="-8"/>
        </w:rPr>
        <w:t> </w:t>
      </w:r>
      <w:r>
        <w:rPr/>
        <w:t>American</w:t>
      </w:r>
      <w:r>
        <w:rPr>
          <w:spacing w:val="-8"/>
        </w:rPr>
        <w:t> </w:t>
      </w:r>
      <w:r>
        <w:rPr/>
        <w:t>Winter:</w:t>
      </w:r>
      <w:r>
        <w:rPr>
          <w:spacing w:val="-8"/>
        </w:rPr>
        <w:t> </w:t>
      </w:r>
      <w:r>
        <w:rPr/>
        <w:t>2008. Econometric Society, World Congress: 2005.</w:t>
      </w:r>
    </w:p>
    <w:p>
      <w:pPr>
        <w:pStyle w:val="BodyText"/>
        <w:ind w:left="1080"/>
      </w:pPr>
      <w:r>
        <w:rPr/>
        <w:t>EARIE: </w:t>
      </w:r>
      <w:r>
        <w:rPr>
          <w:spacing w:val="-2"/>
        </w:rPr>
        <w:t>2023.</w:t>
      </w:r>
    </w:p>
    <w:p>
      <w:pPr>
        <w:pStyle w:val="BodyText"/>
        <w:ind w:left="1080" w:right="892"/>
      </w:pPr>
      <w:r>
        <w:rPr/>
        <w:t>European Policy for Intellectual Property: 2019, 2023. International</w:t>
      </w:r>
      <w:r>
        <w:rPr>
          <w:spacing w:val="-9"/>
        </w:rPr>
        <w:t> </w:t>
      </w:r>
      <w:r>
        <w:rPr/>
        <w:t>Industrial</w:t>
      </w:r>
      <w:r>
        <w:rPr>
          <w:spacing w:val="-8"/>
        </w:rPr>
        <w:t> </w:t>
      </w:r>
      <w:r>
        <w:rPr/>
        <w:t>Organization:</w:t>
      </w:r>
      <w:r>
        <w:rPr>
          <w:spacing w:val="-8"/>
        </w:rPr>
        <w:t> </w:t>
      </w:r>
      <w:r>
        <w:rPr/>
        <w:t>2005-2007,</w:t>
      </w:r>
      <w:r>
        <w:rPr>
          <w:spacing w:val="-8"/>
        </w:rPr>
        <w:t> </w:t>
      </w:r>
      <w:r>
        <w:rPr/>
        <w:t>2010,</w:t>
      </w:r>
      <w:r>
        <w:rPr>
          <w:spacing w:val="-8"/>
        </w:rPr>
        <w:t> </w:t>
      </w:r>
      <w:r>
        <w:rPr/>
        <w:t>2022. Midwest Economic Theory: 2001 {S,F}, 2004 S.</w:t>
      </w:r>
    </w:p>
    <w:p>
      <w:pPr>
        <w:pStyle w:val="BodyText"/>
        <w:spacing w:line="322" w:lineRule="exact"/>
        <w:ind w:left="1080"/>
      </w:pPr>
      <w:r>
        <w:rPr/>
        <w:t>Midwest</w:t>
      </w:r>
      <w:r>
        <w:rPr>
          <w:spacing w:val="-1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Trade:</w:t>
      </w:r>
      <w:r>
        <w:rPr>
          <w:spacing w:val="-1"/>
        </w:rPr>
        <w:t> </w:t>
      </w:r>
      <w:r>
        <w:rPr/>
        <w:t>2018 </w:t>
      </w:r>
      <w:r>
        <w:rPr>
          <w:spacing w:val="-5"/>
        </w:rPr>
        <w:t>F.</w:t>
      </w:r>
    </w:p>
    <w:p>
      <w:pPr>
        <w:pStyle w:val="BodyText"/>
        <w:spacing w:after="0" w:line="322" w:lineRule="exact"/>
        <w:sectPr>
          <w:pgSz w:w="12240" w:h="15840"/>
          <w:pgMar w:header="0" w:footer="785" w:top="1440" w:bottom="980" w:left="1800" w:right="1800"/>
        </w:sectPr>
      </w:pPr>
    </w:p>
    <w:p>
      <w:pPr>
        <w:pStyle w:val="BodyText"/>
        <w:ind w:left="1080"/>
      </w:pPr>
      <w:r>
        <w:rPr/>
        <w:t>NBER</w:t>
      </w:r>
      <w:r>
        <w:rPr>
          <w:spacing w:val="-3"/>
        </w:rPr>
        <w:t> </w:t>
      </w:r>
      <w:r>
        <w:rPr/>
        <w:t>Winter</w:t>
      </w:r>
      <w:r>
        <w:rPr>
          <w:spacing w:val="-1"/>
        </w:rPr>
        <w:t> </w:t>
      </w:r>
      <w:r>
        <w:rPr/>
        <w:t>Meetings:</w:t>
      </w:r>
      <w:r>
        <w:rPr>
          <w:spacing w:val="-2"/>
        </w:rPr>
        <w:t> 2014.</w:t>
      </w:r>
    </w:p>
    <w:p>
      <w:pPr>
        <w:pStyle w:val="BodyText"/>
        <w:ind w:left="1080" w:right="1768"/>
      </w:pPr>
      <w:r>
        <w:rPr/>
        <w:t>SEARLE Search/Innovation (Northwestern): 2014. SITE International Trade Policy (Stanford): 2016. Southern</w:t>
      </w:r>
      <w:r>
        <w:rPr>
          <w:spacing w:val="-7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Association:</w:t>
      </w:r>
      <w:r>
        <w:rPr>
          <w:spacing w:val="-7"/>
        </w:rPr>
        <w:t> </w:t>
      </w:r>
      <w:r>
        <w:rPr/>
        <w:t>2001,</w:t>
      </w:r>
      <w:r>
        <w:rPr>
          <w:spacing w:val="-7"/>
        </w:rPr>
        <w:t> </w:t>
      </w:r>
      <w:r>
        <w:rPr/>
        <w:t>2004-2008,</w:t>
      </w:r>
      <w:r>
        <w:rPr>
          <w:spacing w:val="-7"/>
        </w:rPr>
        <w:t> </w:t>
      </w:r>
      <w:r>
        <w:rPr/>
        <w:t>2024. TILEC Workshop on Innovation (Tilberg): 2013.</w:t>
      </w:r>
    </w:p>
    <w:p>
      <w:pPr>
        <w:pStyle w:val="BodyText"/>
        <w:spacing w:line="322" w:lineRule="exact"/>
        <w:ind w:left="1080"/>
      </w:pPr>
      <w:r>
        <w:rPr/>
        <w:t>UGA/GSU/Emory</w:t>
      </w:r>
      <w:r>
        <w:rPr>
          <w:spacing w:val="-3"/>
        </w:rPr>
        <w:t> </w:t>
      </w:r>
      <w:r>
        <w:rPr/>
        <w:t>Health</w:t>
      </w:r>
      <w:r>
        <w:rPr>
          <w:spacing w:val="-2"/>
        </w:rPr>
        <w:t> </w:t>
      </w:r>
      <w:r>
        <w:rPr/>
        <w:t>Economics:</w:t>
      </w:r>
      <w:r>
        <w:rPr>
          <w:spacing w:val="-2"/>
        </w:rPr>
        <w:t> 2013.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r>
        <w:rPr>
          <w:spacing w:val="-2"/>
        </w:rPr>
        <w:t>Invited</w:t>
      </w:r>
    </w:p>
    <w:p>
      <w:pPr>
        <w:pStyle w:val="BodyText"/>
        <w:rPr>
          <w:b/>
          <w:i/>
        </w:rPr>
      </w:pPr>
    </w:p>
    <w:p>
      <w:pPr>
        <w:pStyle w:val="BodyText"/>
        <w:ind w:left="1080" w:right="1709"/>
      </w:pPr>
      <w:r>
        <w:rPr/>
        <w:t>Bates White Life Sciences Conference, June 2015. Boston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Law</w:t>
      </w:r>
      <w:r>
        <w:rPr>
          <w:spacing w:val="-7"/>
        </w:rPr>
        <w:t> </w:t>
      </w:r>
      <w:r>
        <w:rPr/>
        <w:t>School,</w:t>
      </w:r>
      <w:r>
        <w:rPr>
          <w:spacing w:val="-5"/>
        </w:rPr>
        <w:t> </w:t>
      </w:r>
      <w:r>
        <w:rPr/>
        <w:t>April</w:t>
      </w:r>
      <w:r>
        <w:rPr>
          <w:spacing w:val="-5"/>
        </w:rPr>
        <w:t> </w:t>
      </w:r>
      <w:r>
        <w:rPr/>
        <w:t>2006,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2011. Clemson University, January 2002, May 2017.</w:t>
      </w:r>
    </w:p>
    <w:p>
      <w:pPr>
        <w:pStyle w:val="BodyText"/>
        <w:spacing w:before="2"/>
        <w:ind w:left="1080" w:right="3298"/>
      </w:pPr>
      <w:r>
        <w:rPr/>
        <w:t>Emory</w:t>
      </w:r>
      <w:r>
        <w:rPr>
          <w:spacing w:val="-12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February</w:t>
      </w:r>
      <w:r>
        <w:rPr>
          <w:spacing w:val="-11"/>
        </w:rPr>
        <w:t> </w:t>
      </w:r>
      <w:r>
        <w:rPr/>
        <w:t>2007. Georgia Tech, October 2013.</w:t>
      </w:r>
    </w:p>
    <w:p>
      <w:pPr>
        <w:pStyle w:val="BodyText"/>
        <w:ind w:left="1080" w:right="4572"/>
      </w:pPr>
      <w:r>
        <w:rPr/>
        <w:t>HKUST: October 2020. Hoover</w:t>
      </w:r>
      <w:r>
        <w:rPr>
          <w:spacing w:val="-14"/>
        </w:rPr>
        <w:t> </w:t>
      </w:r>
      <w:r>
        <w:rPr/>
        <w:t>IP2,</w:t>
      </w:r>
      <w:r>
        <w:rPr>
          <w:spacing w:val="-14"/>
        </w:rPr>
        <w:t> </w:t>
      </w:r>
      <w:r>
        <w:rPr/>
        <w:t>October</w:t>
      </w:r>
      <w:r>
        <w:rPr>
          <w:spacing w:val="-14"/>
        </w:rPr>
        <w:t> </w:t>
      </w:r>
      <w:r>
        <w:rPr/>
        <w:t>2016.</w:t>
      </w:r>
    </w:p>
    <w:p>
      <w:pPr>
        <w:pStyle w:val="BodyText"/>
        <w:spacing w:line="322" w:lineRule="exact"/>
        <w:ind w:left="1080"/>
      </w:pPr>
      <w:r>
        <w:rPr/>
        <w:t>IBMEC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Rio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Janeiro,</w:t>
      </w:r>
      <w:r>
        <w:rPr>
          <w:spacing w:val="-1"/>
        </w:rPr>
        <w:t> </w:t>
      </w:r>
      <w:r>
        <w:rPr/>
        <w:t>July </w:t>
      </w:r>
      <w:r>
        <w:rPr>
          <w:spacing w:val="-2"/>
        </w:rPr>
        <w:t>2006.</w:t>
      </w:r>
    </w:p>
    <w:p>
      <w:pPr>
        <w:pStyle w:val="BodyText"/>
        <w:ind w:left="1080"/>
      </w:pPr>
      <w:r>
        <w:rPr/>
        <w:t>The</w:t>
      </w:r>
      <w:r>
        <w:rPr>
          <w:spacing w:val="-5"/>
        </w:rPr>
        <w:t> </w:t>
      </w:r>
      <w:r>
        <w:rPr/>
        <w:t>Intellectual</w:t>
      </w:r>
      <w:r>
        <w:rPr>
          <w:spacing w:val="-6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Antitrust</w:t>
      </w:r>
      <w:r>
        <w:rPr>
          <w:spacing w:val="-5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(U.</w:t>
      </w:r>
      <w:r>
        <w:rPr>
          <w:spacing w:val="-5"/>
        </w:rPr>
        <w:t> </w:t>
      </w:r>
      <w:r>
        <w:rPr/>
        <w:t>FL),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2019 International Health Economics Association, January 2015.</w:t>
      </w:r>
    </w:p>
    <w:p>
      <w:pPr>
        <w:pStyle w:val="BodyText"/>
        <w:spacing w:before="1"/>
        <w:ind w:left="1080" w:right="2125"/>
      </w:pPr>
      <w:r>
        <w:rPr/>
        <w:t>International</w:t>
      </w:r>
      <w:r>
        <w:rPr>
          <w:spacing w:val="-11"/>
        </w:rPr>
        <w:t> </w:t>
      </w:r>
      <w:r>
        <w:rPr/>
        <w:t>Trade</w:t>
      </w:r>
      <w:r>
        <w:rPr>
          <w:spacing w:val="-10"/>
        </w:rPr>
        <w:t> </w:t>
      </w:r>
      <w:r>
        <w:rPr/>
        <w:t>Commission,</w:t>
      </w:r>
      <w:r>
        <w:rPr>
          <w:spacing w:val="-10"/>
        </w:rPr>
        <w:t> </w:t>
      </w:r>
      <w:r>
        <w:rPr/>
        <w:t>May</w:t>
      </w:r>
      <w:r>
        <w:rPr>
          <w:spacing w:val="-9"/>
        </w:rPr>
        <w:t> </w:t>
      </w:r>
      <w:r>
        <w:rPr/>
        <w:t>2023. London School of Economics, March 2008. Michigan State University, February 2013.</w:t>
      </w:r>
    </w:p>
    <w:p>
      <w:pPr>
        <w:pStyle w:val="BodyText"/>
        <w:spacing w:before="1"/>
        <w:ind w:left="1080"/>
      </w:pPr>
      <w:r>
        <w:rPr/>
        <w:t>Middle</w:t>
      </w:r>
      <w:r>
        <w:rPr>
          <w:spacing w:val="-2"/>
        </w:rPr>
        <w:t> </w:t>
      </w:r>
      <w:r>
        <w:rPr/>
        <w:t>Tennessee</w:t>
      </w:r>
      <w:r>
        <w:rPr>
          <w:spacing w:val="-1"/>
        </w:rPr>
        <w:t> </w:t>
      </w:r>
      <w:r>
        <w:rPr/>
        <w:t>State,</w:t>
      </w:r>
      <w:r>
        <w:rPr>
          <w:spacing w:val="-1"/>
        </w:rPr>
        <w:t> </w:t>
      </w:r>
      <w:r>
        <w:rPr/>
        <w:t>April</w:t>
      </w:r>
      <w:r>
        <w:rPr>
          <w:spacing w:val="-1"/>
        </w:rPr>
        <w:t> </w:t>
      </w:r>
      <w:r>
        <w:rPr>
          <w:spacing w:val="-2"/>
        </w:rPr>
        <w:t>2014.</w:t>
      </w:r>
    </w:p>
    <w:p>
      <w:pPr>
        <w:pStyle w:val="BodyText"/>
        <w:ind w:left="1080" w:right="1709"/>
      </w:pPr>
      <w:r>
        <w:rPr/>
        <w:t>NERA (White Plains Office), November 2007. Northwestern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Law</w:t>
      </w:r>
      <w:r>
        <w:rPr>
          <w:spacing w:val="-10"/>
        </w:rPr>
        <w:t> </w:t>
      </w:r>
      <w:r>
        <w:rPr/>
        <w:t>School,</w:t>
      </w:r>
      <w:r>
        <w:rPr>
          <w:spacing w:val="-8"/>
        </w:rPr>
        <w:t> </w:t>
      </w:r>
      <w:r>
        <w:rPr/>
        <w:t>November</w:t>
      </w:r>
      <w:r>
        <w:rPr>
          <w:spacing w:val="-8"/>
        </w:rPr>
        <w:t> </w:t>
      </w:r>
      <w:r>
        <w:rPr/>
        <w:t>2010 Norwegian School of Economics, May 2016.</w:t>
      </w:r>
    </w:p>
    <w:p>
      <w:pPr>
        <w:pStyle w:val="BodyText"/>
        <w:spacing w:line="323" w:lineRule="exact" w:before="1"/>
        <w:ind w:left="1080"/>
      </w:pPr>
      <w:r>
        <w:rPr/>
        <w:t>Society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Measurement,</w:t>
      </w:r>
      <w:r>
        <w:rPr>
          <w:spacing w:val="-3"/>
        </w:rPr>
        <w:t> </w:t>
      </w:r>
      <w:r>
        <w:rPr/>
        <w:t>July</w:t>
      </w:r>
      <w:r>
        <w:rPr>
          <w:spacing w:val="-3"/>
        </w:rPr>
        <w:t> </w:t>
      </w:r>
      <w:r>
        <w:rPr>
          <w:spacing w:val="-2"/>
        </w:rPr>
        <w:t>2015.</w:t>
      </w:r>
    </w:p>
    <w:p>
      <w:pPr>
        <w:pStyle w:val="BodyText"/>
        <w:ind w:left="1080"/>
      </w:pPr>
      <w:r>
        <w:rPr/>
        <w:t>Technology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Institute,</w:t>
      </w:r>
      <w:r>
        <w:rPr>
          <w:spacing w:val="-5"/>
        </w:rPr>
        <w:t> </w:t>
      </w:r>
      <w:r>
        <w:rPr/>
        <w:t>October</w:t>
      </w:r>
      <w:r>
        <w:rPr>
          <w:spacing w:val="-5"/>
        </w:rPr>
        <w:t> </w:t>
      </w:r>
      <w:r>
        <w:rPr/>
        <w:t>2021,</w:t>
      </w:r>
      <w:r>
        <w:rPr>
          <w:spacing w:val="-5"/>
        </w:rPr>
        <w:t> </w:t>
      </w:r>
      <w:r>
        <w:rPr/>
        <w:t>February</w:t>
      </w:r>
      <w:r>
        <w:rPr>
          <w:spacing w:val="-5"/>
        </w:rPr>
        <w:t> </w:t>
      </w:r>
      <w:r>
        <w:rPr/>
        <w:t>2023 Texas A&amp;M University, February 2017.</w:t>
      </w:r>
    </w:p>
    <w:p>
      <w:pPr>
        <w:pStyle w:val="BodyText"/>
        <w:ind w:left="1080" w:right="1709"/>
      </w:pPr>
      <w:r>
        <w:rPr/>
        <w:t>Thomas</w:t>
      </w:r>
      <w:r>
        <w:rPr>
          <w:spacing w:val="-8"/>
        </w:rPr>
        <w:t> </w:t>
      </w:r>
      <w:r>
        <w:rPr/>
        <w:t>Jefferson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Law,</w:t>
      </w:r>
      <w:r>
        <w:rPr>
          <w:spacing w:val="-7"/>
        </w:rPr>
        <w:t> </w:t>
      </w:r>
      <w:r>
        <w:rPr/>
        <w:t>November</w:t>
      </w:r>
      <w:r>
        <w:rPr>
          <w:spacing w:val="-6"/>
        </w:rPr>
        <w:t> </w:t>
      </w:r>
      <w:r>
        <w:rPr/>
        <w:t>2005. University of Central Florida, April 2020.</w:t>
      </w:r>
    </w:p>
    <w:p>
      <w:pPr>
        <w:pStyle w:val="BodyText"/>
        <w:ind w:left="1080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Georgia,</w:t>
      </w:r>
      <w:r>
        <w:rPr>
          <w:spacing w:val="-6"/>
        </w:rPr>
        <w:t> </w:t>
      </w:r>
      <w:r>
        <w:rPr/>
        <w:t>Jan</w:t>
      </w:r>
      <w:r>
        <w:rPr>
          <w:spacing w:val="-2"/>
        </w:rPr>
        <w:t> </w:t>
      </w:r>
      <w:r>
        <w:rPr/>
        <w:t>2002,</w:t>
      </w:r>
      <w:r>
        <w:rPr>
          <w:spacing w:val="-3"/>
        </w:rPr>
        <w:t> </w:t>
      </w:r>
      <w:r>
        <w:rPr/>
        <w:t>Jan</w:t>
      </w:r>
      <w:r>
        <w:rPr>
          <w:spacing w:val="-3"/>
        </w:rPr>
        <w:t> </w:t>
      </w:r>
      <w:r>
        <w:rPr/>
        <w:t>2003,</w:t>
      </w:r>
      <w:r>
        <w:rPr>
          <w:spacing w:val="-3"/>
        </w:rPr>
        <w:t> </w:t>
      </w:r>
      <w:r>
        <w:rPr/>
        <w:t>Oct</w:t>
      </w:r>
      <w:r>
        <w:rPr>
          <w:spacing w:val="-2"/>
        </w:rPr>
        <w:t> </w:t>
      </w:r>
      <w:r>
        <w:rPr/>
        <w:t>2011,</w:t>
      </w:r>
      <w:r>
        <w:rPr>
          <w:spacing w:val="-3"/>
        </w:rPr>
        <w:t> </w:t>
      </w:r>
      <w:r>
        <w:rPr/>
        <w:t>Sept</w:t>
      </w:r>
      <w:r>
        <w:rPr>
          <w:spacing w:val="-3"/>
        </w:rPr>
        <w:t> </w:t>
      </w:r>
      <w:r>
        <w:rPr/>
        <w:t>2021. University of Illinois, April 2016.</w:t>
      </w:r>
    </w:p>
    <w:p>
      <w:pPr>
        <w:pStyle w:val="BodyText"/>
        <w:ind w:left="1080" w:right="892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North</w:t>
      </w:r>
      <w:r>
        <w:rPr>
          <w:spacing w:val="-6"/>
        </w:rPr>
        <w:t> </w:t>
      </w:r>
      <w:r>
        <w:rPr/>
        <w:t>Carolina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Charlotte,</w:t>
      </w:r>
      <w:r>
        <w:rPr>
          <w:spacing w:val="-6"/>
        </w:rPr>
        <w:t> </w:t>
      </w:r>
      <w:r>
        <w:rPr/>
        <w:t>January</w:t>
      </w:r>
      <w:r>
        <w:rPr>
          <w:spacing w:val="-5"/>
        </w:rPr>
        <w:t> </w:t>
      </w:r>
      <w:r>
        <w:rPr/>
        <w:t>2002. University of Tennessee, October 2011.</w:t>
      </w:r>
    </w:p>
    <w:p>
      <w:pPr>
        <w:pStyle w:val="BodyText"/>
        <w:spacing w:before="1"/>
        <w:ind w:left="1080"/>
      </w:pPr>
      <w:r>
        <w:rPr/>
        <w:t>USPTO,</w:t>
      </w:r>
      <w:r>
        <w:rPr>
          <w:spacing w:val="-3"/>
        </w:rPr>
        <w:t> </w:t>
      </w:r>
      <w:r>
        <w:rPr/>
        <w:t>December</w:t>
      </w:r>
      <w:r>
        <w:rPr>
          <w:spacing w:val="-1"/>
        </w:rPr>
        <w:t> </w:t>
      </w:r>
      <w:r>
        <w:rPr>
          <w:spacing w:val="-2"/>
        </w:rPr>
        <w:t>2013.</w:t>
      </w:r>
    </w:p>
    <w:p>
      <w:pPr>
        <w:pStyle w:val="BodyText"/>
        <w:ind w:left="1080" w:right="892"/>
      </w:pPr>
      <w:r>
        <w:rPr/>
        <w:t>Washington</w:t>
      </w:r>
      <w:r>
        <w:rPr>
          <w:spacing w:val="-6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(St.</w:t>
      </w:r>
      <w:r>
        <w:rPr>
          <w:spacing w:val="-6"/>
        </w:rPr>
        <w:t> </w:t>
      </w:r>
      <w:r>
        <w:rPr/>
        <w:t>Louis)</w:t>
      </w:r>
      <w:r>
        <w:rPr>
          <w:spacing w:val="-6"/>
        </w:rPr>
        <w:t> </w:t>
      </w:r>
      <w:r>
        <w:rPr/>
        <w:t>Law</w:t>
      </w:r>
      <w:r>
        <w:rPr>
          <w:spacing w:val="-7"/>
        </w:rPr>
        <w:t> </w:t>
      </w:r>
      <w:r>
        <w:rPr/>
        <w:t>School,</w:t>
      </w:r>
      <w:r>
        <w:rPr>
          <w:spacing w:val="-5"/>
        </w:rPr>
        <w:t> </w:t>
      </w:r>
      <w:r>
        <w:rPr/>
        <w:t>April</w:t>
      </w:r>
      <w:r>
        <w:rPr>
          <w:spacing w:val="-6"/>
        </w:rPr>
        <w:t> </w:t>
      </w:r>
      <w:r>
        <w:rPr/>
        <w:t>2009. West Virginia University, November 2024.</w:t>
      </w:r>
    </w:p>
    <w:p>
      <w:pPr>
        <w:pStyle w:val="BodyText"/>
        <w:spacing w:line="322" w:lineRule="exact"/>
        <w:ind w:left="1080"/>
      </w:pPr>
      <w:r>
        <w:rPr/>
        <w:t>Zhejiang</w:t>
      </w:r>
      <w:r>
        <w:rPr>
          <w:spacing w:val="-5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Industrial</w:t>
      </w:r>
      <w:r>
        <w:rPr>
          <w:spacing w:val="-3"/>
        </w:rPr>
        <w:t> </w:t>
      </w:r>
      <w:r>
        <w:rPr/>
        <w:t>Organization,</w:t>
      </w:r>
      <w:r>
        <w:rPr>
          <w:spacing w:val="-5"/>
        </w:rPr>
        <w:t> </w:t>
      </w:r>
      <w:r>
        <w:rPr/>
        <w:t>China,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2016.</w:t>
      </w:r>
    </w:p>
    <w:p>
      <w:pPr>
        <w:pStyle w:val="BodyText"/>
        <w:spacing w:after="0" w:line="322" w:lineRule="exact"/>
        <w:sectPr>
          <w:pgSz w:w="12240" w:h="15840"/>
          <w:pgMar w:header="0" w:footer="785" w:top="1440" w:bottom="980" w:left="1800" w:right="1800"/>
        </w:sectPr>
      </w:pPr>
    </w:p>
    <w:p>
      <w:pPr>
        <w:pStyle w:val="Heading1"/>
        <w:spacing w:before="268"/>
      </w:pPr>
      <w:r>
        <w:rPr/>
        <w:t>Ad Hoc</w:t>
      </w:r>
      <w:r>
        <w:rPr>
          <w:spacing w:val="-1"/>
        </w:rPr>
        <w:t> </w:t>
      </w:r>
      <w:r>
        <w:rPr>
          <w:spacing w:val="-2"/>
        </w:rPr>
        <w:t>Referee/Reviewer</w:t>
      </w:r>
    </w:p>
    <w:p>
      <w:pPr>
        <w:pStyle w:val="BodyText"/>
        <w:rPr>
          <w:b/>
        </w:rPr>
      </w:pPr>
    </w:p>
    <w:p>
      <w:pPr>
        <w:pStyle w:val="BodyText"/>
        <w:spacing w:line="323" w:lineRule="exact" w:before="1"/>
        <w:ind w:left="360"/>
      </w:pPr>
      <w:r>
        <w:rPr/>
        <w:t>Granting</w:t>
      </w:r>
      <w:r>
        <w:rPr>
          <w:spacing w:val="-7"/>
        </w:rPr>
        <w:t> </w:t>
      </w:r>
      <w:r>
        <w:rPr>
          <w:spacing w:val="-2"/>
        </w:rPr>
        <w:t>Agencies</w:t>
      </w:r>
    </w:p>
    <w:p>
      <w:pPr>
        <w:spacing w:line="323" w:lineRule="exact"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Foundation</w:t>
      </w:r>
      <w:r>
        <w:rPr>
          <w:i/>
          <w:spacing w:val="1"/>
          <w:sz w:val="24"/>
        </w:rPr>
        <w:t> </w:t>
      </w:r>
      <w:r>
        <w:rPr>
          <w:sz w:val="24"/>
        </w:rPr>
        <w:t>(repeat</w:t>
      </w:r>
      <w:r>
        <w:rPr>
          <w:spacing w:val="-2"/>
          <w:sz w:val="24"/>
        </w:rPr>
        <w:t> </w:t>
      </w:r>
      <w:r>
        <w:rPr>
          <w:sz w:val="24"/>
        </w:rPr>
        <w:t>panelist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external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reviewer).</w:t>
      </w:r>
    </w:p>
    <w:p>
      <w:pPr>
        <w:pStyle w:val="BodyText"/>
      </w:pPr>
    </w:p>
    <w:p>
      <w:pPr>
        <w:pStyle w:val="BodyText"/>
        <w:ind w:left="360"/>
      </w:pPr>
      <w:r>
        <w:rPr>
          <w:spacing w:val="-2"/>
        </w:rPr>
        <w:t>Journals</w:t>
      </w:r>
    </w:p>
    <w:p>
      <w:pPr>
        <w:spacing w:before="0"/>
        <w:ind w:left="720" w:right="4572" w:firstLine="0"/>
        <w:jc w:val="left"/>
        <w:rPr>
          <w:i/>
          <w:sz w:val="24"/>
        </w:rPr>
      </w:pPr>
      <w:r>
        <w:rPr>
          <w:i/>
          <w:sz w:val="24"/>
        </w:rPr>
        <w:t>American Economic Review. Canadian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Economics. Economic Inquiry.</w:t>
      </w:r>
    </w:p>
    <w:p>
      <w:pPr>
        <w:spacing w:before="1"/>
        <w:ind w:left="720" w:right="5535" w:firstLine="0"/>
        <w:jc w:val="left"/>
        <w:rPr>
          <w:i/>
          <w:sz w:val="24"/>
        </w:rPr>
      </w:pP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Journal. Economic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Theory.</w:t>
      </w:r>
    </w:p>
    <w:p>
      <w:pPr>
        <w:spacing w:before="1"/>
        <w:ind w:left="720" w:right="4572" w:firstLine="0"/>
        <w:jc w:val="left"/>
        <w:rPr>
          <w:i/>
          <w:sz w:val="24"/>
        </w:rPr>
      </w:pPr>
      <w:r>
        <w:rPr>
          <w:i/>
          <w:sz w:val="24"/>
        </w:rPr>
        <w:t>Games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Behavior. The Independent Review.</w:t>
      </w:r>
    </w:p>
    <w:p>
      <w:pPr>
        <w:spacing w:before="0"/>
        <w:ind w:left="720" w:right="3298" w:firstLine="0"/>
        <w:jc w:val="left"/>
        <w:rPr>
          <w:i/>
          <w:sz w:val="24"/>
        </w:rPr>
      </w:pPr>
      <w:r>
        <w:rPr>
          <w:i/>
          <w:sz w:val="24"/>
        </w:rPr>
        <w:t>Information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Policy. International Economic Journal.</w:t>
      </w:r>
    </w:p>
    <w:p>
      <w:pPr>
        <w:spacing w:line="322" w:lineRule="exact" w:before="0"/>
        <w:ind w:left="720" w:right="0" w:firstLine="0"/>
        <w:jc w:val="left"/>
        <w:rPr>
          <w:i/>
          <w:sz w:val="24"/>
        </w:rPr>
      </w:pPr>
      <w:r>
        <w:rPr>
          <w:i/>
          <w:sz w:val="24"/>
        </w:rPr>
        <w:t>International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Review.</w:t>
      </w:r>
    </w:p>
    <w:p>
      <w:pPr>
        <w:spacing w:before="0"/>
        <w:ind w:left="720" w:right="3162" w:firstLine="0"/>
        <w:jc w:val="both"/>
        <w:rPr>
          <w:i/>
          <w:sz w:val="24"/>
        </w:rPr>
      </w:pPr>
      <w:r>
        <w:rPr>
          <w:i/>
          <w:sz w:val="24"/>
        </w:rPr>
        <w:t>International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Organization. International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Administrative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Sciences. Journal of Economic Behavior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 Organization. Journal of Economic Theory.</w:t>
      </w:r>
    </w:p>
    <w:p>
      <w:pPr>
        <w:spacing w:before="2"/>
        <w:ind w:left="720" w:right="0" w:firstLine="0"/>
        <w:jc w:val="both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2"/>
          <w:sz w:val="24"/>
        </w:rPr>
        <w:t> Economics.</w:t>
      </w:r>
    </w:p>
    <w:p>
      <w:pPr>
        <w:spacing w:before="0"/>
        <w:ind w:left="720" w:right="2933" w:firstLine="0"/>
        <w:jc w:val="left"/>
        <w:rPr>
          <w:i/>
          <w:sz w:val="24"/>
        </w:rPr>
      </w:pPr>
      <w:r>
        <w:rPr>
          <w:i/>
          <w:sz w:val="24"/>
        </w:rPr>
        <w:t>Journal of Industry, Competition and Trade. 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Institutional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Theoretical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Economics. Journal of International Economics.</w:t>
      </w:r>
    </w:p>
    <w:p>
      <w:pPr>
        <w:spacing w:before="1"/>
        <w:ind w:left="720" w:right="3298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Law,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Organization. Journal of Legal Studies.</w:t>
      </w:r>
    </w:p>
    <w:p>
      <w:pPr>
        <w:spacing w:before="0"/>
        <w:ind w:left="720" w:right="5084" w:firstLine="0"/>
        <w:jc w:val="both"/>
        <w:rPr>
          <w:i/>
          <w:sz w:val="24"/>
        </w:rPr>
      </w:pPr>
      <w:r>
        <w:rPr>
          <w:i/>
          <w:sz w:val="24"/>
        </w:rPr>
        <w:t>Journal of Media Economics. Journal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Economy. Journal of Public Economics.</w:t>
      </w:r>
    </w:p>
    <w:p>
      <w:pPr>
        <w:spacing w:before="0"/>
        <w:ind w:left="720" w:right="3298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Association. Management Science</w:t>
      </w:r>
    </w:p>
    <w:p>
      <w:pPr>
        <w:spacing w:before="0"/>
        <w:ind w:left="720" w:right="4572" w:firstLine="0"/>
        <w:jc w:val="left"/>
        <w:rPr>
          <w:i/>
          <w:sz w:val="24"/>
        </w:rPr>
      </w:pPr>
      <w:r>
        <w:rPr>
          <w:i/>
          <w:sz w:val="24"/>
        </w:rPr>
        <w:t>Quarterly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Economics. RAND Journal of Economics.</w:t>
      </w:r>
    </w:p>
    <w:p>
      <w:pPr>
        <w:spacing w:before="0"/>
        <w:ind w:left="720" w:right="0" w:firstLine="0"/>
        <w:jc w:val="left"/>
        <w:rPr>
          <w:i/>
          <w:sz w:val="24"/>
        </w:rPr>
      </w:pPr>
      <w:r>
        <w:rPr>
          <w:i/>
          <w:sz w:val="24"/>
        </w:rPr>
        <w:t>Research </w:t>
      </w:r>
      <w:r>
        <w:rPr>
          <w:i/>
          <w:spacing w:val="-2"/>
          <w:sz w:val="24"/>
        </w:rPr>
        <w:t>Policy.</w:t>
      </w:r>
    </w:p>
    <w:p>
      <w:pPr>
        <w:spacing w:line="240" w:lineRule="auto" w:before="0"/>
        <w:ind w:left="720" w:right="4423" w:firstLine="0"/>
        <w:jc w:val="left"/>
        <w:rPr>
          <w:i/>
          <w:sz w:val="24"/>
        </w:rPr>
      </w:pPr>
      <w:r>
        <w:rPr>
          <w:i/>
          <w:sz w:val="24"/>
        </w:rPr>
        <w:t>Review of Economic Studies. Review of Industrial Organization. Review of International Economics. Scandinavian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Economics.</w:t>
      </w:r>
    </w:p>
    <w:p>
      <w:pPr>
        <w:spacing w:after="0" w:line="240" w:lineRule="auto"/>
        <w:jc w:val="left"/>
        <w:rPr>
          <w:i/>
          <w:sz w:val="24"/>
        </w:rPr>
        <w:sectPr>
          <w:pgSz w:w="12240" w:h="15840"/>
          <w:pgMar w:header="0" w:footer="785" w:top="1820" w:bottom="980" w:left="1800" w:right="1800"/>
        </w:sectPr>
      </w:pPr>
    </w:p>
    <w:p>
      <w:pPr>
        <w:spacing w:before="0"/>
        <w:ind w:left="720" w:right="4572" w:firstLine="0"/>
        <w:jc w:val="left"/>
        <w:rPr>
          <w:i/>
          <w:sz w:val="24"/>
        </w:rPr>
      </w:pPr>
      <w:r>
        <w:rPr>
          <w:i/>
          <w:sz w:val="24"/>
        </w:rPr>
        <w:t>Social Choice and Welfare. Southern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Journal.</w:t>
      </w:r>
    </w:p>
    <w:p>
      <w:pPr>
        <w:pStyle w:val="BodyText"/>
        <w:spacing w:before="1"/>
        <w:rPr>
          <w:i/>
        </w:rPr>
      </w:pPr>
    </w:p>
    <w:p>
      <w:pPr>
        <w:pStyle w:val="Heading1"/>
      </w:pPr>
      <w:r>
        <w:rPr/>
        <w:t>External</w:t>
      </w:r>
      <w:r>
        <w:rPr>
          <w:spacing w:val="-1"/>
        </w:rPr>
        <w:t> </w:t>
      </w:r>
      <w:r>
        <w:rPr>
          <w:spacing w:val="-2"/>
        </w:rPr>
        <w:t>Grants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22" w:after="0"/>
        <w:ind w:left="720" w:right="0" w:hanging="360"/>
        <w:jc w:val="left"/>
        <w:rPr>
          <w:sz w:val="24"/>
        </w:rPr>
      </w:pPr>
      <w:r>
        <w:rPr>
          <w:sz w:val="24"/>
        </w:rPr>
        <w:t>“A</w:t>
      </w:r>
      <w:r>
        <w:rPr>
          <w:spacing w:val="-5"/>
          <w:sz w:val="24"/>
        </w:rPr>
        <w:t> </w:t>
      </w:r>
      <w:r>
        <w:rPr>
          <w:sz w:val="24"/>
        </w:rPr>
        <w:t>Comprehensive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Published</w:t>
      </w:r>
      <w:r>
        <w:rPr>
          <w:spacing w:val="-2"/>
          <w:sz w:val="24"/>
        </w:rPr>
        <w:t> </w:t>
      </w:r>
      <w:r>
        <w:rPr>
          <w:sz w:val="24"/>
        </w:rPr>
        <w:t>US Patent</w:t>
      </w:r>
      <w:r>
        <w:rPr>
          <w:spacing w:val="-2"/>
          <w:sz w:val="24"/>
        </w:rPr>
        <w:t> </w:t>
      </w:r>
      <w:r>
        <w:rPr>
          <w:sz w:val="24"/>
        </w:rPr>
        <w:t>Litigation</w:t>
      </w:r>
      <w:r>
        <w:rPr>
          <w:spacing w:val="-2"/>
          <w:sz w:val="24"/>
        </w:rPr>
        <w:t> Decisions: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1929-2006,”</w:t>
      </w:r>
      <w:r>
        <w:rPr>
          <w:spacing w:val="-3"/>
          <w:sz w:val="24"/>
        </w:rPr>
        <w:t> </w:t>
      </w:r>
      <w:r>
        <w:rPr>
          <w:i/>
          <w:sz w:val="24"/>
        </w:rPr>
        <w:t>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Foundation</w:t>
      </w:r>
      <w:r>
        <w:rPr>
          <w:i/>
          <w:spacing w:val="1"/>
          <w:sz w:val="24"/>
        </w:rPr>
        <w:t> </w:t>
      </w:r>
      <w:r>
        <w:rPr>
          <w:sz w:val="24"/>
        </w:rPr>
        <w:t>SES-0751661,</w:t>
      </w:r>
      <w:r>
        <w:rPr>
          <w:spacing w:val="-2"/>
          <w:sz w:val="24"/>
        </w:rPr>
        <w:t> </w:t>
      </w:r>
      <w:r>
        <w:rPr>
          <w:sz w:val="24"/>
        </w:rPr>
        <w:t>2008-</w:t>
      </w:r>
      <w:r>
        <w:rPr>
          <w:spacing w:val="-2"/>
          <w:sz w:val="24"/>
        </w:rPr>
        <w:t>2011.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38" w:hanging="360"/>
        <w:jc w:val="left"/>
        <w:rPr>
          <w:sz w:val="24"/>
        </w:rPr>
      </w:pPr>
      <w:r>
        <w:rPr>
          <w:sz w:val="24"/>
        </w:rPr>
        <w:t>“Evidence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Knowledge</w:t>
      </w:r>
      <w:r>
        <w:rPr>
          <w:spacing w:val="-5"/>
          <w:sz w:val="24"/>
        </w:rPr>
        <w:t> </w:t>
      </w:r>
      <w:r>
        <w:rPr>
          <w:sz w:val="24"/>
        </w:rPr>
        <w:t>Diffusion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Litigated</w:t>
      </w:r>
      <w:r>
        <w:rPr>
          <w:spacing w:val="-5"/>
          <w:sz w:val="24"/>
        </w:rPr>
        <w:t> </w:t>
      </w:r>
      <w:r>
        <w:rPr>
          <w:sz w:val="24"/>
        </w:rPr>
        <w:t>Patents,”</w:t>
      </w:r>
      <w:r>
        <w:rPr>
          <w:spacing w:val="-2"/>
          <w:sz w:val="24"/>
        </w:rPr>
        <w:t> </w:t>
      </w:r>
      <w:r>
        <w:rPr>
          <w:i/>
          <w:sz w:val="24"/>
        </w:rPr>
        <w:t>Ewing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Marion Kauffman Foundation</w:t>
      </w:r>
      <w:r>
        <w:rPr>
          <w:sz w:val="24"/>
        </w:rPr>
        <w:t>, 2009-10.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399" w:hanging="360"/>
        <w:jc w:val="left"/>
        <w:rPr>
          <w:sz w:val="24"/>
        </w:rPr>
      </w:pPr>
      <w:r>
        <w:rPr>
          <w:b/>
          <w:sz w:val="24"/>
        </w:rPr>
        <w:t>“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Performance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United</w:t>
      </w:r>
      <w:r>
        <w:rPr>
          <w:spacing w:val="-4"/>
          <w:sz w:val="24"/>
        </w:rPr>
        <w:t> </w:t>
      </w:r>
      <w:r>
        <w:rPr>
          <w:sz w:val="24"/>
        </w:rPr>
        <w:t>States</w:t>
      </w:r>
      <w:r>
        <w:rPr>
          <w:spacing w:val="-5"/>
          <w:sz w:val="24"/>
        </w:rPr>
        <w:t> </w:t>
      </w:r>
      <w:r>
        <w:rPr>
          <w:sz w:val="24"/>
        </w:rPr>
        <w:t>Patent</w:t>
      </w:r>
      <w:r>
        <w:rPr>
          <w:spacing w:val="-4"/>
          <w:sz w:val="24"/>
        </w:rPr>
        <w:t> </w:t>
      </w:r>
      <w:r>
        <w:rPr>
          <w:sz w:val="24"/>
        </w:rPr>
        <w:t>System,”</w:t>
      </w:r>
      <w:r>
        <w:rPr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Coalition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 Patent Fairness</w:t>
      </w:r>
      <w:r>
        <w:rPr>
          <w:sz w:val="24"/>
        </w:rPr>
        <w:t>, 2011-12.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559" w:hanging="360"/>
        <w:jc w:val="left"/>
        <w:rPr>
          <w:sz w:val="24"/>
        </w:rPr>
      </w:pPr>
      <w:r>
        <w:rPr>
          <w:sz w:val="24"/>
        </w:rPr>
        <w:t>"An</w:t>
      </w:r>
      <w:r>
        <w:rPr>
          <w:spacing w:val="-5"/>
          <w:sz w:val="24"/>
        </w:rPr>
        <w:t> </w:t>
      </w:r>
      <w:r>
        <w:rPr>
          <w:sz w:val="24"/>
        </w:rPr>
        <w:t>Empirical</w:t>
      </w:r>
      <w:r>
        <w:rPr>
          <w:spacing w:val="-6"/>
          <w:sz w:val="24"/>
        </w:rPr>
        <w:t> </w:t>
      </w:r>
      <w:r>
        <w:rPr>
          <w:sz w:val="24"/>
        </w:rPr>
        <w:t>Analysis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Broadband</w:t>
      </w:r>
      <w:r>
        <w:rPr>
          <w:spacing w:val="-6"/>
          <w:sz w:val="24"/>
        </w:rPr>
        <w:t> </w:t>
      </w:r>
      <w:r>
        <w:rPr>
          <w:sz w:val="24"/>
        </w:rPr>
        <w:t>Internet</w:t>
      </w:r>
      <w:r>
        <w:rPr>
          <w:spacing w:val="-5"/>
          <w:sz w:val="24"/>
        </w:rPr>
        <w:t> </w:t>
      </w:r>
      <w:r>
        <w:rPr>
          <w:sz w:val="24"/>
        </w:rPr>
        <w:t>Service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Jonathan Williams) </w:t>
      </w:r>
      <w:r>
        <w:rPr>
          <w:i/>
          <w:sz w:val="24"/>
        </w:rPr>
        <w:t>CableLabs </w:t>
      </w:r>
      <w:r>
        <w:rPr>
          <w:sz w:val="24"/>
        </w:rPr>
        <w:t>University Research Program, 2013-14.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22" w:after="0"/>
        <w:ind w:left="720" w:right="77" w:hanging="360"/>
        <w:jc w:val="left"/>
        <w:rPr>
          <w:sz w:val="24"/>
        </w:rPr>
      </w:pPr>
      <w:r>
        <w:rPr>
          <w:sz w:val="24"/>
        </w:rPr>
        <w:t>"An</w:t>
      </w:r>
      <w:r>
        <w:rPr>
          <w:spacing w:val="-4"/>
          <w:sz w:val="24"/>
        </w:rPr>
        <w:t> </w:t>
      </w:r>
      <w:r>
        <w:rPr>
          <w:sz w:val="24"/>
        </w:rPr>
        <w:t>Empirical</w:t>
      </w:r>
      <w:r>
        <w:rPr>
          <w:spacing w:val="-5"/>
          <w:sz w:val="24"/>
        </w:rPr>
        <w:t> </w:t>
      </w:r>
      <w:r>
        <w:rPr>
          <w:sz w:val="24"/>
        </w:rPr>
        <w:t>Study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Broadband</w:t>
      </w:r>
      <w:r>
        <w:rPr>
          <w:spacing w:val="-5"/>
          <w:sz w:val="24"/>
        </w:rPr>
        <w:t> </w:t>
      </w:r>
      <w:r>
        <w:rPr>
          <w:sz w:val="24"/>
        </w:rPr>
        <w:t>Internet</w:t>
      </w:r>
      <w:r>
        <w:rPr>
          <w:spacing w:val="-6"/>
          <w:sz w:val="24"/>
        </w:rPr>
        <w:t> </w:t>
      </w:r>
      <w:r>
        <w:rPr>
          <w:sz w:val="24"/>
        </w:rPr>
        <w:t>Service"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Aviv</w:t>
      </w:r>
      <w:r>
        <w:rPr>
          <w:spacing w:val="-4"/>
          <w:sz w:val="24"/>
        </w:rPr>
        <w:t> </w:t>
      </w:r>
      <w:r>
        <w:rPr>
          <w:sz w:val="24"/>
        </w:rPr>
        <w:t>Nevo</w:t>
      </w:r>
      <w:r>
        <w:rPr>
          <w:spacing w:val="-4"/>
          <w:sz w:val="24"/>
        </w:rPr>
        <w:t> </w:t>
      </w:r>
      <w:r>
        <w:rPr>
          <w:sz w:val="24"/>
        </w:rPr>
        <w:t>and Jonathan Williams), </w:t>
      </w:r>
      <w:r>
        <w:rPr>
          <w:i/>
          <w:sz w:val="24"/>
        </w:rPr>
        <w:t>National Science Foundation </w:t>
      </w:r>
      <w:r>
        <w:rPr>
          <w:sz w:val="24"/>
        </w:rPr>
        <w:t>SES-1324717</w:t>
      </w:r>
      <w:r>
        <w:rPr>
          <w:i/>
          <w:sz w:val="24"/>
        </w:rPr>
        <w:t>, </w:t>
      </w:r>
      <w:r>
        <w:rPr>
          <w:sz w:val="24"/>
        </w:rPr>
        <w:t>2013-16.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</w:pPr>
      <w:r>
        <w:rPr/>
        <w:t>Internal</w:t>
      </w:r>
      <w:r>
        <w:rPr>
          <w:spacing w:val="-1"/>
        </w:rPr>
        <w:t> </w:t>
      </w:r>
      <w:r>
        <w:rPr>
          <w:spacing w:val="-2"/>
        </w:rPr>
        <w:t>Grants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Bankard</w:t>
      </w:r>
      <w:r>
        <w:rPr>
          <w:spacing w:val="-3"/>
          <w:sz w:val="24"/>
        </w:rPr>
        <w:t> </w:t>
      </w:r>
      <w:r>
        <w:rPr>
          <w:sz w:val="24"/>
        </w:rPr>
        <w:t>Dissertation</w:t>
      </w:r>
      <w:r>
        <w:rPr>
          <w:spacing w:val="-2"/>
          <w:sz w:val="24"/>
        </w:rPr>
        <w:t> </w:t>
      </w:r>
      <w:r>
        <w:rPr>
          <w:sz w:val="24"/>
        </w:rPr>
        <w:t>Fellowship,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Virginia,</w:t>
      </w:r>
      <w:r>
        <w:rPr>
          <w:spacing w:val="-2"/>
          <w:sz w:val="24"/>
        </w:rPr>
        <w:t> </w:t>
      </w:r>
      <w:r>
        <w:rPr>
          <w:sz w:val="24"/>
        </w:rPr>
        <w:t>2000-</w:t>
      </w:r>
      <w:r>
        <w:rPr>
          <w:spacing w:val="-5"/>
          <w:sz w:val="24"/>
        </w:rPr>
        <w:t>01.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Terry</w:t>
      </w:r>
      <w:r>
        <w:rPr>
          <w:spacing w:val="-5"/>
          <w:sz w:val="24"/>
        </w:rPr>
        <w:t> </w:t>
      </w:r>
      <w:r>
        <w:rPr>
          <w:sz w:val="24"/>
        </w:rPr>
        <w:t>Institute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Leadership</w:t>
      </w:r>
      <w:r>
        <w:rPr>
          <w:spacing w:val="-4"/>
          <w:sz w:val="24"/>
        </w:rPr>
        <w:t> </w:t>
      </w:r>
      <w:r>
        <w:rPr>
          <w:sz w:val="24"/>
        </w:rPr>
        <w:t>Advancement,</w:t>
      </w:r>
      <w:r>
        <w:rPr>
          <w:spacing w:val="-2"/>
          <w:sz w:val="24"/>
        </w:rPr>
        <w:t> 2004.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Terry-Sanford</w:t>
      </w:r>
      <w:r>
        <w:rPr>
          <w:spacing w:val="-3"/>
          <w:sz w:val="24"/>
        </w:rPr>
        <w:t> </w:t>
      </w: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Grant,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Georgia:</w:t>
      </w:r>
      <w:r>
        <w:rPr>
          <w:spacing w:val="1"/>
          <w:sz w:val="24"/>
        </w:rPr>
        <w:t> </w:t>
      </w:r>
      <w:r>
        <w:rPr>
          <w:sz w:val="24"/>
        </w:rPr>
        <w:t>2005-</w:t>
      </w:r>
      <w:r>
        <w:rPr>
          <w:spacing w:val="-2"/>
          <w:sz w:val="24"/>
        </w:rPr>
        <w:t>2021.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UGA</w:t>
      </w:r>
      <w:r>
        <w:rPr>
          <w:spacing w:val="-1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Foundation:</w:t>
      </w:r>
      <w:r>
        <w:rPr>
          <w:spacing w:val="-1"/>
          <w:sz w:val="24"/>
        </w:rPr>
        <w:t> </w:t>
      </w:r>
      <w:r>
        <w:rPr>
          <w:sz w:val="24"/>
        </w:rPr>
        <w:t>2004,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2007.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23" w:lineRule="exact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UGA</w:t>
      </w:r>
      <w:r>
        <w:rPr>
          <w:spacing w:val="-2"/>
          <w:sz w:val="24"/>
        </w:rPr>
        <w:t> </w:t>
      </w:r>
      <w:r>
        <w:rPr>
          <w:sz w:val="24"/>
        </w:rPr>
        <w:t>President's</w:t>
      </w:r>
      <w:r>
        <w:rPr>
          <w:spacing w:val="-2"/>
          <w:sz w:val="24"/>
        </w:rPr>
        <w:t> </w:t>
      </w:r>
      <w:r>
        <w:rPr>
          <w:sz w:val="24"/>
        </w:rPr>
        <w:t>Venture</w:t>
      </w:r>
      <w:r>
        <w:rPr>
          <w:spacing w:val="-2"/>
          <w:sz w:val="24"/>
        </w:rPr>
        <w:t> </w:t>
      </w:r>
      <w:r>
        <w:rPr>
          <w:sz w:val="24"/>
        </w:rPr>
        <w:t>Fund,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2004.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2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UGA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Research Grant, 2012, 2013, </w:t>
      </w:r>
      <w:r>
        <w:rPr>
          <w:spacing w:val="-2"/>
          <w:sz w:val="24"/>
        </w:rPr>
        <w:t>2014.</w:t>
      </w:r>
    </w:p>
    <w:p>
      <w:pPr>
        <w:pStyle w:val="BodyText"/>
      </w:pPr>
    </w:p>
    <w:p>
      <w:pPr>
        <w:pStyle w:val="Heading1"/>
      </w:pPr>
      <w:r>
        <w:rPr/>
        <w:t>Internal</w:t>
      </w:r>
      <w:r>
        <w:rPr>
          <w:spacing w:val="-1"/>
        </w:rPr>
        <w:t> </w:t>
      </w:r>
      <w:r>
        <w:rPr>
          <w:spacing w:val="-2"/>
        </w:rPr>
        <w:t>Awards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527" w:hanging="360"/>
        <w:jc w:val="left"/>
        <w:rPr>
          <w:sz w:val="24"/>
        </w:rPr>
      </w:pPr>
      <w:r>
        <w:rPr>
          <w:sz w:val="24"/>
        </w:rPr>
        <w:t>Kamerschen-Hampton</w:t>
      </w:r>
      <w:r>
        <w:rPr>
          <w:spacing w:val="-6"/>
          <w:sz w:val="24"/>
        </w:rPr>
        <w:t> </w:t>
      </w:r>
      <w:r>
        <w:rPr>
          <w:sz w:val="24"/>
        </w:rPr>
        <w:t>Award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outstanding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economics, 2009, 2016, 2022.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345" w:hanging="360"/>
        <w:jc w:val="left"/>
        <w:rPr>
          <w:sz w:val="24"/>
        </w:rPr>
      </w:pPr>
      <w:r>
        <w:rPr>
          <w:sz w:val="24"/>
        </w:rPr>
        <w:t>Swift</w:t>
      </w:r>
      <w:r>
        <w:rPr>
          <w:spacing w:val="-6"/>
          <w:sz w:val="24"/>
        </w:rPr>
        <w:t> </w:t>
      </w:r>
      <w:r>
        <w:rPr>
          <w:sz w:val="24"/>
        </w:rPr>
        <w:t>Award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outstanding</w:t>
      </w:r>
      <w:r>
        <w:rPr>
          <w:spacing w:val="-6"/>
          <w:sz w:val="24"/>
        </w:rPr>
        <w:t> </w:t>
      </w:r>
      <w:r>
        <w:rPr>
          <w:sz w:val="24"/>
        </w:rPr>
        <w:t>achievement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undergraduate</w:t>
      </w:r>
      <w:r>
        <w:rPr>
          <w:spacing w:val="-6"/>
          <w:sz w:val="24"/>
        </w:rPr>
        <w:t> </w:t>
      </w:r>
      <w:r>
        <w:rPr>
          <w:sz w:val="24"/>
        </w:rPr>
        <w:t>economics teaching, 2024.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85" w:top="1440" w:bottom="980" w:left="1800" w:right="1800"/>
        </w:sectPr>
      </w:pPr>
    </w:p>
    <w:p>
      <w:pPr>
        <w:pStyle w:val="Heading1"/>
      </w:pPr>
      <w:r>
        <w:rPr>
          <w:spacing w:val="-2"/>
        </w:rPr>
        <w:t>Teaching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2881" w:val="left" w:leader="none"/>
        </w:tabs>
        <w:spacing w:line="240" w:lineRule="auto" w:before="1" w:after="0"/>
        <w:ind w:left="2881" w:right="3012" w:hanging="2521"/>
        <w:jc w:val="left"/>
        <w:rPr>
          <w:sz w:val="24"/>
        </w:rPr>
      </w:pPr>
      <w:r>
        <w:rPr>
          <w:spacing w:val="-4"/>
          <w:sz w:val="24"/>
        </w:rPr>
        <w:t>PhD:</w:t>
      </w:r>
      <w:r>
        <w:rPr>
          <w:sz w:val="24"/>
        </w:rPr>
        <w:tab/>
        <w:t>Industrial Organization. Microeconomic</w:t>
      </w:r>
      <w:r>
        <w:rPr>
          <w:spacing w:val="-15"/>
          <w:sz w:val="24"/>
        </w:rPr>
        <w:t> </w:t>
      </w:r>
      <w:r>
        <w:rPr>
          <w:sz w:val="24"/>
        </w:rPr>
        <w:t>Theory</w:t>
      </w:r>
      <w:r>
        <w:rPr>
          <w:spacing w:val="-15"/>
          <w:sz w:val="24"/>
        </w:rPr>
        <w:t> </w:t>
      </w:r>
      <w:r>
        <w:rPr>
          <w:sz w:val="24"/>
        </w:rPr>
        <w:t>II.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  <w:tab w:pos="2880" w:val="left" w:leader="none"/>
        </w:tabs>
        <w:spacing w:line="323" w:lineRule="exact" w:before="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MBA:</w:t>
      </w:r>
      <w:r>
        <w:rPr>
          <w:sz w:val="24"/>
        </w:rPr>
        <w:tab/>
        <w:t>Competitive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Strategy.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  <w:tab w:pos="2880" w:val="left" w:leader="none"/>
        </w:tabs>
        <w:spacing w:line="323" w:lineRule="exact" w:before="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Undergraduate:</w:t>
      </w:r>
      <w:r>
        <w:rPr>
          <w:sz w:val="24"/>
        </w:rPr>
        <w:tab/>
        <w:t>Principles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Microeconomics.</w:t>
      </w:r>
    </w:p>
    <w:p>
      <w:pPr>
        <w:pStyle w:val="BodyText"/>
        <w:ind w:left="2881"/>
      </w:pPr>
      <w:r>
        <w:rPr/>
        <w:t>Intermediate</w:t>
      </w:r>
      <w:r>
        <w:rPr>
          <w:spacing w:val="-9"/>
        </w:rPr>
        <w:t> </w:t>
      </w:r>
      <w:r>
        <w:rPr>
          <w:spacing w:val="-2"/>
        </w:rPr>
        <w:t>Microeconomics.</w:t>
      </w:r>
    </w:p>
    <w:p>
      <w:pPr>
        <w:pStyle w:val="BodyText"/>
        <w:ind w:left="2881"/>
      </w:pPr>
      <w:r>
        <w:rPr/>
        <w:t>The</w:t>
      </w:r>
      <w:r>
        <w:rPr>
          <w:spacing w:val="-8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Organization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Management. Competitive Strategy.</w:t>
      </w:r>
    </w:p>
    <w:p>
      <w:pPr>
        <w:pStyle w:val="BodyText"/>
        <w:spacing w:before="1"/>
      </w:pPr>
    </w:p>
    <w:p>
      <w:pPr>
        <w:pStyle w:val="Heading1"/>
      </w:pPr>
      <w:r>
        <w:rPr/>
        <w:t>Graduate</w:t>
      </w:r>
      <w:r>
        <w:rPr>
          <w:spacing w:val="-2"/>
        </w:rPr>
        <w:t> Advising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Tim</w:t>
      </w:r>
      <w:r>
        <w:rPr>
          <w:spacing w:val="-4"/>
          <w:sz w:val="24"/>
        </w:rPr>
        <w:t> </w:t>
      </w:r>
      <w:r>
        <w:rPr>
          <w:sz w:val="24"/>
        </w:rPr>
        <w:t>Hellman,</w:t>
      </w:r>
      <w:r>
        <w:rPr>
          <w:spacing w:val="-1"/>
          <w:sz w:val="24"/>
        </w:rPr>
        <w:t> </w:t>
      </w:r>
      <w:r>
        <w:rPr>
          <w:sz w:val="24"/>
        </w:rPr>
        <w:t>MA, 2004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committee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member.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Darrin</w:t>
      </w:r>
      <w:r>
        <w:rPr>
          <w:spacing w:val="-3"/>
          <w:sz w:val="24"/>
        </w:rPr>
        <w:t> </w:t>
      </w:r>
      <w:r>
        <w:rPr>
          <w:sz w:val="24"/>
        </w:rPr>
        <w:t>Gulla,</w:t>
      </w:r>
      <w:r>
        <w:rPr>
          <w:spacing w:val="-1"/>
          <w:sz w:val="24"/>
        </w:rPr>
        <w:t> </w:t>
      </w:r>
      <w:r>
        <w:rPr>
          <w:sz w:val="24"/>
        </w:rPr>
        <w:t>PhD,</w:t>
      </w:r>
      <w:r>
        <w:rPr>
          <w:spacing w:val="-1"/>
          <w:sz w:val="24"/>
        </w:rPr>
        <w:t> </w:t>
      </w:r>
      <w:r>
        <w:rPr>
          <w:sz w:val="24"/>
        </w:rPr>
        <w:t>2005 -</w:t>
      </w:r>
      <w:r>
        <w:rPr>
          <w:spacing w:val="-2"/>
          <w:sz w:val="24"/>
        </w:rPr>
        <w:t> </w:t>
      </w:r>
      <w:r>
        <w:rPr>
          <w:sz w:val="24"/>
        </w:rPr>
        <w:t>committee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member.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Matthew</w:t>
      </w:r>
      <w:r>
        <w:rPr>
          <w:spacing w:val="-4"/>
          <w:sz w:val="24"/>
        </w:rPr>
        <w:t> </w:t>
      </w:r>
      <w:r>
        <w:rPr>
          <w:sz w:val="24"/>
        </w:rPr>
        <w:t>Henry,</w:t>
      </w:r>
      <w:r>
        <w:rPr>
          <w:spacing w:val="-1"/>
          <w:sz w:val="24"/>
        </w:rPr>
        <w:t> </w:t>
      </w:r>
      <w:r>
        <w:rPr>
          <w:sz w:val="24"/>
        </w:rPr>
        <w:t>PhD,</w:t>
      </w:r>
      <w:r>
        <w:rPr>
          <w:spacing w:val="-1"/>
          <w:sz w:val="24"/>
        </w:rPr>
        <w:t> </w:t>
      </w:r>
      <w:r>
        <w:rPr>
          <w:sz w:val="24"/>
        </w:rPr>
        <w:t>2007 -</w:t>
      </w:r>
      <w:r>
        <w:rPr>
          <w:spacing w:val="-3"/>
          <w:sz w:val="24"/>
        </w:rPr>
        <w:t> </w:t>
      </w:r>
      <w:r>
        <w:rPr>
          <w:sz w:val="24"/>
        </w:rPr>
        <w:t>committee</w:t>
      </w:r>
      <w:r>
        <w:rPr>
          <w:spacing w:val="-1"/>
          <w:sz w:val="24"/>
        </w:rPr>
        <w:t> </w:t>
      </w:r>
      <w:r>
        <w:rPr>
          <w:sz w:val="24"/>
        </w:rPr>
        <w:t>member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co-</w:t>
      </w:r>
      <w:r>
        <w:rPr>
          <w:spacing w:val="-2"/>
          <w:sz w:val="24"/>
        </w:rPr>
        <w:t>author</w:t>
      </w:r>
    </w:p>
    <w:p>
      <w:pPr>
        <w:pStyle w:val="BodyText"/>
        <w:spacing w:before="1"/>
        <w:ind w:left="1440"/>
      </w:pPr>
      <w:r>
        <w:rPr/>
        <w:t>-placed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Cleveland</w:t>
      </w:r>
      <w:r>
        <w:rPr>
          <w:spacing w:val="-3"/>
        </w:rPr>
        <w:t> </w:t>
      </w:r>
      <w:r>
        <w:rPr/>
        <w:t>State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(tenure</w:t>
      </w:r>
      <w:r>
        <w:rPr>
          <w:spacing w:val="-3"/>
        </w:rPr>
        <w:t> </w:t>
      </w:r>
      <w:r>
        <w:rPr>
          <w:spacing w:val="-2"/>
        </w:rPr>
        <w:t>track).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2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Adam</w:t>
      </w:r>
      <w:r>
        <w:rPr>
          <w:spacing w:val="-4"/>
          <w:sz w:val="24"/>
        </w:rPr>
        <w:t> </w:t>
      </w:r>
      <w:r>
        <w:rPr>
          <w:sz w:val="24"/>
        </w:rPr>
        <w:t>Jones,</w:t>
      </w:r>
      <w:r>
        <w:rPr>
          <w:spacing w:val="-1"/>
          <w:sz w:val="24"/>
        </w:rPr>
        <w:t> </w:t>
      </w:r>
      <w:r>
        <w:rPr>
          <w:sz w:val="24"/>
        </w:rPr>
        <w:t>PhD,</w:t>
      </w:r>
      <w:r>
        <w:rPr>
          <w:spacing w:val="-1"/>
          <w:sz w:val="24"/>
        </w:rPr>
        <w:t> </w:t>
      </w:r>
      <w:r>
        <w:rPr>
          <w:sz w:val="24"/>
        </w:rPr>
        <w:t>2010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committee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member.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2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Bing</w:t>
      </w:r>
      <w:r>
        <w:rPr>
          <w:spacing w:val="-2"/>
          <w:sz w:val="24"/>
        </w:rPr>
        <w:t> </w:t>
      </w:r>
      <w:r>
        <w:rPr>
          <w:sz w:val="24"/>
        </w:rPr>
        <w:t>Xu,</w:t>
      </w:r>
      <w:r>
        <w:rPr>
          <w:spacing w:val="-1"/>
          <w:sz w:val="24"/>
        </w:rPr>
        <w:t> </w:t>
      </w:r>
      <w:r>
        <w:rPr>
          <w:sz w:val="24"/>
        </w:rPr>
        <w:t>PhD,</w:t>
      </w:r>
      <w:r>
        <w:rPr>
          <w:spacing w:val="-1"/>
          <w:sz w:val="24"/>
        </w:rPr>
        <w:t> </w:t>
      </w:r>
      <w:r>
        <w:rPr>
          <w:sz w:val="24"/>
        </w:rPr>
        <w:t>2010 - committee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member.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Lee</w:t>
      </w:r>
      <w:r>
        <w:rPr>
          <w:spacing w:val="-1"/>
          <w:sz w:val="24"/>
        </w:rPr>
        <w:t> </w:t>
      </w:r>
      <w:r>
        <w:rPr>
          <w:sz w:val="24"/>
        </w:rPr>
        <w:t>Hu, PhD</w:t>
      </w:r>
      <w:r>
        <w:rPr>
          <w:spacing w:val="-2"/>
          <w:sz w:val="24"/>
        </w:rPr>
        <w:t> </w:t>
      </w:r>
      <w:r>
        <w:rPr>
          <w:sz w:val="24"/>
        </w:rPr>
        <w:t>2011 –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chair</w:t>
      </w:r>
    </w:p>
    <w:p>
      <w:pPr>
        <w:pStyle w:val="BodyText"/>
        <w:ind w:left="1440"/>
      </w:pPr>
      <w:r>
        <w:rPr/>
        <w:t>-placed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PriceWaterhouseCoopers.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Tom</w:t>
      </w:r>
      <w:r>
        <w:rPr>
          <w:spacing w:val="-1"/>
          <w:sz w:val="24"/>
        </w:rPr>
        <w:t> </w:t>
      </w:r>
      <w:r>
        <w:rPr>
          <w:sz w:val="24"/>
        </w:rPr>
        <w:t>McGahee,</w:t>
      </w:r>
      <w:r>
        <w:rPr>
          <w:spacing w:val="-1"/>
          <w:sz w:val="24"/>
        </w:rPr>
        <w:t> </w:t>
      </w:r>
      <w:r>
        <w:rPr>
          <w:sz w:val="24"/>
        </w:rPr>
        <w:t>PhD,</w:t>
      </w:r>
      <w:r>
        <w:rPr>
          <w:spacing w:val="-1"/>
          <w:sz w:val="24"/>
        </w:rPr>
        <w:t> </w:t>
      </w:r>
      <w:r>
        <w:rPr>
          <w:sz w:val="24"/>
        </w:rPr>
        <w:t>2011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chair and</w:t>
      </w:r>
      <w:r>
        <w:rPr>
          <w:spacing w:val="-1"/>
          <w:sz w:val="24"/>
        </w:rPr>
        <w:t> </w:t>
      </w:r>
      <w:r>
        <w:rPr>
          <w:sz w:val="24"/>
        </w:rPr>
        <w:t>co-</w:t>
      </w:r>
      <w:r>
        <w:rPr>
          <w:spacing w:val="-2"/>
          <w:sz w:val="24"/>
        </w:rPr>
        <w:t>author</w:t>
      </w:r>
    </w:p>
    <w:p>
      <w:pPr>
        <w:pStyle w:val="BodyText"/>
        <w:ind w:left="1440"/>
      </w:pPr>
      <w:r>
        <w:rPr/>
        <w:t>-placed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Group.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Stephanie</w:t>
      </w:r>
      <w:r>
        <w:rPr>
          <w:spacing w:val="-4"/>
          <w:sz w:val="24"/>
        </w:rPr>
        <w:t> </w:t>
      </w:r>
      <w:r>
        <w:rPr>
          <w:sz w:val="24"/>
        </w:rPr>
        <w:t>Chapman,</w:t>
      </w:r>
      <w:r>
        <w:rPr>
          <w:spacing w:val="-1"/>
          <w:sz w:val="24"/>
        </w:rPr>
        <w:t> </w:t>
      </w:r>
      <w:r>
        <w:rPr>
          <w:sz w:val="24"/>
        </w:rPr>
        <w:t>MA,</w:t>
      </w:r>
      <w:r>
        <w:rPr>
          <w:spacing w:val="-1"/>
          <w:sz w:val="24"/>
        </w:rPr>
        <w:t> </w:t>
      </w:r>
      <w:r>
        <w:rPr>
          <w:sz w:val="24"/>
        </w:rPr>
        <w:t>2011 –</w:t>
      </w:r>
      <w:r>
        <w:rPr>
          <w:spacing w:val="-1"/>
          <w:sz w:val="24"/>
        </w:rPr>
        <w:t> </w:t>
      </w:r>
      <w:r>
        <w:rPr>
          <w:sz w:val="24"/>
        </w:rPr>
        <w:t>committee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member.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Jacob</w:t>
      </w:r>
      <w:r>
        <w:rPr>
          <w:spacing w:val="-3"/>
          <w:sz w:val="24"/>
        </w:rPr>
        <w:t> </w:t>
      </w:r>
      <w:r>
        <w:rPr>
          <w:sz w:val="24"/>
        </w:rPr>
        <w:t>Malone,</w:t>
      </w:r>
      <w:r>
        <w:rPr>
          <w:spacing w:val="-1"/>
          <w:sz w:val="24"/>
        </w:rPr>
        <w:t> </w:t>
      </w:r>
      <w:r>
        <w:rPr>
          <w:sz w:val="24"/>
        </w:rPr>
        <w:t>MA,</w:t>
      </w:r>
      <w:r>
        <w:rPr>
          <w:spacing w:val="-1"/>
          <w:sz w:val="24"/>
        </w:rPr>
        <w:t> </w:t>
      </w:r>
      <w:r>
        <w:rPr>
          <w:sz w:val="24"/>
        </w:rPr>
        <w:t>2011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committee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member.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440" w:val="left" w:leader="none"/>
        </w:tabs>
        <w:spacing w:line="240" w:lineRule="auto" w:before="0" w:after="0"/>
        <w:ind w:left="1440" w:right="732" w:hanging="1080"/>
        <w:jc w:val="left"/>
        <w:rPr>
          <w:sz w:val="24"/>
        </w:rPr>
      </w:pPr>
      <w:r>
        <w:rPr>
          <w:sz w:val="24"/>
        </w:rPr>
        <w:t>Dan</w:t>
      </w:r>
      <w:r>
        <w:rPr>
          <w:spacing w:val="-5"/>
          <w:sz w:val="24"/>
        </w:rPr>
        <w:t> </w:t>
      </w:r>
      <w:r>
        <w:rPr>
          <w:sz w:val="24"/>
        </w:rPr>
        <w:t>Larson,</w:t>
      </w:r>
      <w:r>
        <w:rPr>
          <w:spacing w:val="-5"/>
          <w:sz w:val="24"/>
        </w:rPr>
        <w:t> </w:t>
      </w:r>
      <w:r>
        <w:rPr>
          <w:sz w:val="24"/>
        </w:rPr>
        <w:t>PhD</w:t>
      </w:r>
      <w:r>
        <w:rPr>
          <w:spacing w:val="-5"/>
          <w:sz w:val="24"/>
        </w:rPr>
        <w:t> </w:t>
      </w:r>
      <w:r>
        <w:rPr>
          <w:sz w:val="24"/>
        </w:rPr>
        <w:t>(Sport</w:t>
      </w:r>
      <w:r>
        <w:rPr>
          <w:spacing w:val="-5"/>
          <w:sz w:val="24"/>
        </w:rPr>
        <w:t> </w:t>
      </w:r>
      <w:r>
        <w:rPr>
          <w:sz w:val="24"/>
        </w:rPr>
        <w:t>Management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Policy),</w:t>
      </w:r>
      <w:r>
        <w:rPr>
          <w:spacing w:val="-5"/>
          <w:sz w:val="24"/>
        </w:rPr>
        <w:t> </w:t>
      </w:r>
      <w:r>
        <w:rPr>
          <w:sz w:val="24"/>
        </w:rPr>
        <w:t>2011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committee </w:t>
      </w:r>
      <w:r>
        <w:rPr>
          <w:spacing w:val="-2"/>
          <w:sz w:val="24"/>
        </w:rPr>
        <w:t>member.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Grant</w:t>
      </w:r>
      <w:r>
        <w:rPr>
          <w:spacing w:val="-3"/>
          <w:sz w:val="24"/>
        </w:rPr>
        <w:t> </w:t>
      </w:r>
      <w:r>
        <w:rPr>
          <w:sz w:val="24"/>
        </w:rPr>
        <w:t>Bickwit,</w:t>
      </w:r>
      <w:r>
        <w:rPr>
          <w:spacing w:val="-2"/>
          <w:sz w:val="24"/>
        </w:rPr>
        <w:t> </w:t>
      </w:r>
      <w:r>
        <w:rPr>
          <w:sz w:val="24"/>
        </w:rPr>
        <w:t>MA,</w:t>
      </w:r>
      <w:r>
        <w:rPr>
          <w:spacing w:val="-1"/>
          <w:sz w:val="24"/>
        </w:rPr>
        <w:t> </w:t>
      </w:r>
      <w:r>
        <w:rPr>
          <w:sz w:val="24"/>
        </w:rPr>
        <w:t>2013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chair.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2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Derek</w:t>
      </w:r>
      <w:r>
        <w:rPr>
          <w:spacing w:val="-1"/>
          <w:sz w:val="24"/>
        </w:rPr>
        <w:t> </w:t>
      </w:r>
      <w:r>
        <w:rPr>
          <w:sz w:val="24"/>
        </w:rPr>
        <w:t>Ponticelli,</w:t>
      </w:r>
      <w:r>
        <w:rPr>
          <w:spacing w:val="-1"/>
          <w:sz w:val="24"/>
        </w:rPr>
        <w:t> </w:t>
      </w:r>
      <w:r>
        <w:rPr>
          <w:sz w:val="24"/>
        </w:rPr>
        <w:t>MA,</w:t>
      </w:r>
      <w:r>
        <w:rPr>
          <w:spacing w:val="-3"/>
          <w:sz w:val="24"/>
        </w:rPr>
        <w:t> </w:t>
      </w:r>
      <w:r>
        <w:rPr>
          <w:sz w:val="24"/>
        </w:rPr>
        <w:t>2013 -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chair.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2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Ruben</w:t>
      </w:r>
      <w:r>
        <w:rPr>
          <w:spacing w:val="-3"/>
          <w:sz w:val="24"/>
        </w:rPr>
        <w:t> </w:t>
      </w:r>
      <w:r>
        <w:rPr>
          <w:sz w:val="24"/>
        </w:rPr>
        <w:t>Jacobo-Rubio,</w:t>
      </w:r>
      <w:r>
        <w:rPr>
          <w:spacing w:val="-1"/>
          <w:sz w:val="24"/>
        </w:rPr>
        <w:t> </w:t>
      </w:r>
      <w:r>
        <w:rPr>
          <w:sz w:val="24"/>
        </w:rPr>
        <w:t>PhD,</w:t>
      </w:r>
      <w:r>
        <w:rPr>
          <w:spacing w:val="-2"/>
          <w:sz w:val="24"/>
        </w:rPr>
        <w:t> </w:t>
      </w:r>
      <w:r>
        <w:rPr>
          <w:sz w:val="24"/>
        </w:rPr>
        <w:t>2014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chair and co-</w:t>
      </w:r>
      <w:r>
        <w:rPr>
          <w:spacing w:val="-2"/>
          <w:sz w:val="24"/>
        </w:rPr>
        <w:t>author</w:t>
      </w:r>
    </w:p>
    <w:p>
      <w:pPr>
        <w:pStyle w:val="BodyText"/>
        <w:spacing w:before="1"/>
        <w:ind w:left="1440"/>
      </w:pPr>
      <w:r>
        <w:rPr/>
        <w:t>-placed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Food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Drug</w:t>
      </w:r>
      <w:r>
        <w:rPr>
          <w:spacing w:val="-3"/>
        </w:rPr>
        <w:t> </w:t>
      </w:r>
      <w:r>
        <w:rPr/>
        <w:t>Administration</w:t>
      </w:r>
      <w:r>
        <w:rPr>
          <w:spacing w:val="-1"/>
        </w:rPr>
        <w:t> </w:t>
      </w:r>
      <w:r>
        <w:rPr>
          <w:spacing w:val="-2"/>
        </w:rPr>
        <w:t>(FDA).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Sarah</w:t>
      </w:r>
      <w:r>
        <w:rPr>
          <w:spacing w:val="-2"/>
          <w:sz w:val="24"/>
        </w:rPr>
        <w:t> </w:t>
      </w:r>
      <w:r>
        <w:rPr>
          <w:sz w:val="24"/>
        </w:rPr>
        <w:t>Ren,</w:t>
      </w:r>
      <w:r>
        <w:rPr>
          <w:spacing w:val="-1"/>
          <w:sz w:val="24"/>
        </w:rPr>
        <w:t> </w:t>
      </w:r>
      <w:r>
        <w:rPr>
          <w:sz w:val="24"/>
        </w:rPr>
        <w:t>PhD,</w:t>
      </w:r>
      <w:r>
        <w:rPr>
          <w:spacing w:val="-1"/>
          <w:sz w:val="24"/>
        </w:rPr>
        <w:t> </w:t>
      </w:r>
      <w:r>
        <w:rPr>
          <w:sz w:val="24"/>
        </w:rPr>
        <w:t>2014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committee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member.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Giovanni</w:t>
      </w:r>
      <w:r>
        <w:rPr>
          <w:spacing w:val="-2"/>
          <w:sz w:val="24"/>
        </w:rPr>
        <w:t> </w:t>
      </w:r>
      <w:r>
        <w:rPr>
          <w:sz w:val="24"/>
        </w:rPr>
        <w:t>Righi,</w:t>
      </w:r>
      <w:r>
        <w:rPr>
          <w:spacing w:val="-2"/>
          <w:sz w:val="24"/>
        </w:rPr>
        <w:t> </w:t>
      </w:r>
      <w:r>
        <w:rPr>
          <w:sz w:val="24"/>
        </w:rPr>
        <w:t>MA,</w:t>
      </w:r>
      <w:r>
        <w:rPr>
          <w:spacing w:val="-2"/>
          <w:sz w:val="24"/>
        </w:rPr>
        <w:t> </w:t>
      </w:r>
      <w:r>
        <w:rPr>
          <w:sz w:val="24"/>
        </w:rPr>
        <w:t>2016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committee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member.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Torus</w:t>
      </w:r>
      <w:r>
        <w:rPr>
          <w:spacing w:val="-2"/>
          <w:sz w:val="24"/>
        </w:rPr>
        <w:t> </w:t>
      </w:r>
      <w:r>
        <w:rPr>
          <w:sz w:val="24"/>
        </w:rPr>
        <w:t>Lu, MA,</w:t>
      </w:r>
      <w:r>
        <w:rPr>
          <w:spacing w:val="1"/>
          <w:sz w:val="24"/>
        </w:rPr>
        <w:t> </w:t>
      </w:r>
      <w:r>
        <w:rPr>
          <w:sz w:val="24"/>
        </w:rPr>
        <w:t>2019 – </w:t>
      </w:r>
      <w:r>
        <w:rPr>
          <w:spacing w:val="-2"/>
          <w:sz w:val="24"/>
        </w:rPr>
        <w:t>chair.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Michael</w:t>
      </w:r>
      <w:r>
        <w:rPr>
          <w:spacing w:val="-3"/>
          <w:sz w:val="24"/>
        </w:rPr>
        <w:t> </w:t>
      </w:r>
      <w:r>
        <w:rPr>
          <w:sz w:val="24"/>
        </w:rPr>
        <w:t>Bell,</w:t>
      </w:r>
      <w:r>
        <w:rPr>
          <w:spacing w:val="-1"/>
          <w:sz w:val="24"/>
        </w:rPr>
        <w:t> </w:t>
      </w:r>
      <w:r>
        <w:rPr>
          <w:sz w:val="24"/>
        </w:rPr>
        <w:t>PhD,</w:t>
      </w:r>
      <w:r>
        <w:rPr>
          <w:spacing w:val="-1"/>
          <w:sz w:val="24"/>
        </w:rPr>
        <w:t> </w:t>
      </w:r>
      <w:r>
        <w:rPr>
          <w:sz w:val="24"/>
        </w:rPr>
        <w:t>2024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committee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member.</w:t>
      </w:r>
    </w:p>
    <w:p>
      <w:pPr>
        <w:pStyle w:val="BodyText"/>
        <w:ind w:left="1440"/>
      </w:pPr>
      <w:r>
        <w:rPr/>
        <w:t>-placed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PriceWaterhouseCoopers.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Seth</w:t>
      </w:r>
      <w:r>
        <w:rPr>
          <w:spacing w:val="-1"/>
          <w:sz w:val="24"/>
        </w:rPr>
        <w:t> </w:t>
      </w:r>
      <w:r>
        <w:rPr>
          <w:sz w:val="24"/>
        </w:rPr>
        <w:t>Smith,</w:t>
      </w:r>
      <w:r>
        <w:rPr>
          <w:spacing w:val="-1"/>
          <w:sz w:val="24"/>
        </w:rPr>
        <w:t> </w:t>
      </w:r>
      <w:r>
        <w:rPr>
          <w:sz w:val="24"/>
        </w:rPr>
        <w:t>PhD,</w:t>
      </w:r>
      <w:r>
        <w:rPr>
          <w:spacing w:val="-1"/>
          <w:sz w:val="24"/>
        </w:rPr>
        <w:t> </w:t>
      </w:r>
      <w:r>
        <w:rPr>
          <w:sz w:val="24"/>
        </w:rPr>
        <w:t>2026</w:t>
      </w:r>
      <w:r>
        <w:rPr>
          <w:spacing w:val="-1"/>
          <w:sz w:val="24"/>
        </w:rPr>
        <w:t> </w:t>
      </w:r>
      <w:r>
        <w:rPr>
          <w:sz w:val="24"/>
        </w:rPr>
        <w:t>expected</w:t>
      </w:r>
      <w:r>
        <w:rPr>
          <w:spacing w:val="-1"/>
          <w:sz w:val="24"/>
        </w:rPr>
        <w:t> </w:t>
      </w:r>
      <w:r>
        <w:rPr>
          <w:sz w:val="24"/>
        </w:rPr>
        <w:t>– </w:t>
      </w:r>
      <w:r>
        <w:rPr>
          <w:spacing w:val="-4"/>
          <w:sz w:val="24"/>
        </w:rPr>
        <w:t>chair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936" w:hanging="360"/>
        <w:jc w:val="left"/>
        <w:rPr>
          <w:sz w:val="24"/>
        </w:rPr>
      </w:pPr>
      <w:r>
        <w:rPr>
          <w:sz w:val="24"/>
        </w:rPr>
        <w:t>Constantine</w:t>
      </w:r>
      <w:r>
        <w:rPr>
          <w:spacing w:val="-6"/>
          <w:sz w:val="24"/>
        </w:rPr>
        <w:t> </w:t>
      </w:r>
      <w:r>
        <w:rPr>
          <w:sz w:val="24"/>
        </w:rPr>
        <w:t>Sarris-Michopoulos,</w:t>
      </w:r>
      <w:r>
        <w:rPr>
          <w:spacing w:val="-6"/>
          <w:sz w:val="24"/>
        </w:rPr>
        <w:t> </w:t>
      </w:r>
      <w:r>
        <w:rPr>
          <w:sz w:val="24"/>
        </w:rPr>
        <w:t>PhD,</w:t>
      </w:r>
      <w:r>
        <w:rPr>
          <w:spacing w:val="-6"/>
          <w:sz w:val="24"/>
        </w:rPr>
        <w:t> </w:t>
      </w:r>
      <w:r>
        <w:rPr>
          <w:sz w:val="24"/>
        </w:rPr>
        <w:t>2026</w:t>
      </w:r>
      <w:r>
        <w:rPr>
          <w:spacing w:val="-6"/>
          <w:sz w:val="24"/>
        </w:rPr>
        <w:t> </w:t>
      </w:r>
      <w:r>
        <w:rPr>
          <w:sz w:val="24"/>
        </w:rPr>
        <w:t>expected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committee </w:t>
      </w:r>
      <w:r>
        <w:rPr>
          <w:spacing w:val="-2"/>
          <w:sz w:val="24"/>
        </w:rPr>
        <w:t>member.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85" w:top="1440" w:bottom="980" w:left="1800" w:right="1800"/>
        </w:sectPr>
      </w:pPr>
    </w:p>
    <w:p>
      <w:pPr>
        <w:pStyle w:val="Heading1"/>
        <w:spacing w:before="4"/>
      </w:pPr>
      <w:r>
        <w:rPr/>
        <w:t>University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Council</w:t>
      </w:r>
      <w:r>
        <w:rPr>
          <w:spacing w:val="-2"/>
          <w:sz w:val="24"/>
        </w:rPr>
        <w:t> </w:t>
      </w:r>
      <w:r>
        <w:rPr>
          <w:sz w:val="24"/>
        </w:rPr>
        <w:t>Committee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Facilities,</w:t>
      </w:r>
      <w:r>
        <w:rPr>
          <w:spacing w:val="-1"/>
          <w:sz w:val="24"/>
        </w:rPr>
        <w:t> </w:t>
      </w:r>
      <w:r>
        <w:rPr>
          <w:sz w:val="24"/>
        </w:rPr>
        <w:t>2022-</w:t>
      </w:r>
      <w:r>
        <w:rPr>
          <w:spacing w:val="-2"/>
          <w:sz w:val="24"/>
        </w:rPr>
        <w:t>present.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37" w:lineRule="auto" w:before="2" w:after="0"/>
        <w:ind w:left="720" w:right="24" w:hanging="360"/>
        <w:jc w:val="left"/>
        <w:rPr>
          <w:sz w:val="24"/>
        </w:rPr>
      </w:pPr>
      <w:r>
        <w:rPr>
          <w:sz w:val="24"/>
        </w:rPr>
        <w:t>Recognized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UGA</w:t>
      </w:r>
      <w:r>
        <w:rPr>
          <w:spacing w:val="-5"/>
          <w:sz w:val="24"/>
        </w:rPr>
        <w:t> </w:t>
      </w:r>
      <w:r>
        <w:rPr>
          <w:sz w:val="24"/>
        </w:rPr>
        <w:t>Interfraternity</w:t>
      </w:r>
      <w:r>
        <w:rPr>
          <w:spacing w:val="-5"/>
          <w:sz w:val="24"/>
        </w:rPr>
        <w:t> </w:t>
      </w:r>
      <w:r>
        <w:rPr>
          <w:sz w:val="24"/>
        </w:rPr>
        <w:t>Council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Outstanding</w:t>
      </w:r>
      <w:r>
        <w:rPr>
          <w:spacing w:val="-5"/>
          <w:sz w:val="24"/>
        </w:rPr>
        <w:t> </w:t>
      </w:r>
      <w:r>
        <w:rPr>
          <w:sz w:val="24"/>
        </w:rPr>
        <w:t>Service</w:t>
      </w:r>
      <w:r>
        <w:rPr>
          <w:spacing w:val="-5"/>
          <w:sz w:val="24"/>
        </w:rPr>
        <w:t> </w:t>
      </w:r>
      <w:r>
        <w:rPr>
          <w:sz w:val="24"/>
        </w:rPr>
        <w:t>to the University Community, 2012.</w:t>
      </w:r>
    </w:p>
    <w:p>
      <w:pPr>
        <w:pStyle w:val="BodyText"/>
        <w:spacing w:before="2"/>
      </w:pPr>
    </w:p>
    <w:p>
      <w:pPr>
        <w:pStyle w:val="Heading1"/>
      </w:pPr>
      <w:r>
        <w:rPr/>
        <w:t>College</w:t>
      </w:r>
      <w:r>
        <w:rPr>
          <w:spacing w:val="-1"/>
        </w:rPr>
        <w:t> </w:t>
      </w:r>
      <w:r>
        <w:rPr>
          <w:spacing w:val="-2"/>
        </w:rPr>
        <w:t>Service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440" w:val="left" w:leader="none"/>
        </w:tabs>
        <w:spacing w:line="240" w:lineRule="auto" w:before="0" w:after="0"/>
        <w:ind w:left="1440" w:right="4079" w:hanging="1080"/>
        <w:jc w:val="left"/>
        <w:rPr>
          <w:sz w:val="24"/>
        </w:rPr>
      </w:pPr>
      <w:r>
        <w:rPr>
          <w:sz w:val="24"/>
        </w:rPr>
        <w:t>Specialty Certificates Committee Committee</w:t>
      </w:r>
      <w:r>
        <w:rPr>
          <w:spacing w:val="-15"/>
          <w:sz w:val="24"/>
        </w:rPr>
        <w:t> </w:t>
      </w:r>
      <w:r>
        <w:rPr>
          <w:sz w:val="24"/>
        </w:rPr>
        <w:t>Member,</w:t>
      </w:r>
      <w:r>
        <w:rPr>
          <w:spacing w:val="-15"/>
          <w:sz w:val="24"/>
        </w:rPr>
        <w:t> </w:t>
      </w:r>
      <w:r>
        <w:rPr>
          <w:sz w:val="24"/>
        </w:rPr>
        <w:t>2010-13.</w:t>
      </w:r>
    </w:p>
    <w:p>
      <w:pPr>
        <w:pStyle w:val="BodyText"/>
        <w:spacing w:before="1"/>
        <w:ind w:left="1440"/>
      </w:pPr>
      <w:r>
        <w:rPr/>
        <w:t>Chairman,</w:t>
      </w:r>
      <w:r>
        <w:rPr>
          <w:spacing w:val="-2"/>
        </w:rPr>
        <w:t> </w:t>
      </w:r>
      <w:r>
        <w:rPr/>
        <w:t>2011-</w:t>
      </w:r>
      <w:r>
        <w:rPr>
          <w:spacing w:val="-5"/>
        </w:rPr>
        <w:t>13.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Faculty</w:t>
      </w:r>
      <w:r>
        <w:rPr>
          <w:spacing w:val="-1"/>
          <w:sz w:val="24"/>
        </w:rPr>
        <w:t> </w:t>
      </w:r>
      <w:r>
        <w:rPr>
          <w:sz w:val="24"/>
        </w:rPr>
        <w:t>Concerns</w:t>
      </w:r>
      <w:r>
        <w:rPr>
          <w:spacing w:val="-4"/>
          <w:sz w:val="24"/>
        </w:rPr>
        <w:t> </w:t>
      </w:r>
      <w:r>
        <w:rPr>
          <w:sz w:val="24"/>
        </w:rPr>
        <w:t>Committee,</w:t>
      </w:r>
      <w:r>
        <w:rPr>
          <w:spacing w:val="-1"/>
          <w:sz w:val="24"/>
        </w:rPr>
        <w:t> </w:t>
      </w:r>
      <w:r>
        <w:rPr>
          <w:sz w:val="24"/>
        </w:rPr>
        <w:t>2012-</w:t>
      </w:r>
      <w:r>
        <w:rPr>
          <w:spacing w:val="-5"/>
          <w:sz w:val="24"/>
        </w:rPr>
        <w:t>13.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MBA</w:t>
      </w:r>
      <w:r>
        <w:rPr>
          <w:spacing w:val="-2"/>
          <w:sz w:val="24"/>
        </w:rPr>
        <w:t> </w:t>
      </w:r>
      <w:r>
        <w:rPr>
          <w:sz w:val="24"/>
        </w:rPr>
        <w:t>Committee,</w:t>
      </w:r>
      <w:r>
        <w:rPr>
          <w:spacing w:val="-2"/>
          <w:sz w:val="24"/>
        </w:rPr>
        <w:t> </w:t>
      </w:r>
      <w:r>
        <w:rPr>
          <w:sz w:val="24"/>
        </w:rPr>
        <w:t>2017-</w:t>
      </w:r>
      <w:r>
        <w:rPr>
          <w:spacing w:val="-2"/>
          <w:sz w:val="24"/>
        </w:rPr>
        <w:t>present.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Promotion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Tenure</w:t>
      </w:r>
      <w:r>
        <w:rPr>
          <w:spacing w:val="-5"/>
          <w:sz w:val="24"/>
        </w:rPr>
        <w:t> </w:t>
      </w:r>
      <w:r>
        <w:rPr>
          <w:sz w:val="24"/>
        </w:rPr>
        <w:t>Committee,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2"/>
          <w:sz w:val="24"/>
        </w:rPr>
        <w:t> times.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Numerous</w:t>
      </w:r>
      <w:r>
        <w:rPr>
          <w:spacing w:val="-3"/>
          <w:sz w:val="24"/>
        </w:rPr>
        <w:t> </w:t>
      </w:r>
      <w:r>
        <w:rPr>
          <w:sz w:val="24"/>
        </w:rPr>
        <w:t>ad</w:t>
      </w:r>
      <w:r>
        <w:rPr>
          <w:spacing w:val="-1"/>
          <w:sz w:val="24"/>
        </w:rPr>
        <w:t> </w:t>
      </w:r>
      <w:r>
        <w:rPr>
          <w:sz w:val="24"/>
        </w:rPr>
        <w:t>hoc</w:t>
      </w:r>
      <w:r>
        <w:rPr>
          <w:spacing w:val="-2"/>
          <w:sz w:val="24"/>
        </w:rPr>
        <w:t> </w:t>
      </w:r>
      <w:r>
        <w:rPr>
          <w:sz w:val="24"/>
        </w:rPr>
        <w:t>faculty</w:t>
      </w:r>
      <w:r>
        <w:rPr>
          <w:spacing w:val="-1"/>
          <w:sz w:val="24"/>
        </w:rPr>
        <w:t> </w:t>
      </w:r>
      <w:r>
        <w:rPr>
          <w:sz w:val="24"/>
        </w:rPr>
        <w:t>review </w:t>
      </w:r>
      <w:r>
        <w:rPr>
          <w:spacing w:val="-2"/>
          <w:sz w:val="24"/>
        </w:rPr>
        <w:t>committees.</w:t>
      </w:r>
    </w:p>
    <w:p>
      <w:pPr>
        <w:pStyle w:val="Heading1"/>
        <w:spacing w:before="322"/>
      </w:pPr>
      <w:r>
        <w:rPr/>
        <w:t>Department</w:t>
      </w:r>
      <w:r>
        <w:rPr>
          <w:spacing w:val="-2"/>
        </w:rPr>
        <w:t> Service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Graduate</w:t>
      </w:r>
      <w:r>
        <w:rPr>
          <w:spacing w:val="-4"/>
          <w:sz w:val="24"/>
        </w:rPr>
        <w:t> </w:t>
      </w:r>
      <w:r>
        <w:rPr>
          <w:sz w:val="24"/>
        </w:rPr>
        <w:t>Coordinator,</w:t>
      </w:r>
      <w:r>
        <w:rPr>
          <w:spacing w:val="-6"/>
          <w:sz w:val="24"/>
        </w:rPr>
        <w:t> </w:t>
      </w:r>
      <w:r>
        <w:rPr>
          <w:sz w:val="24"/>
        </w:rPr>
        <w:t>2013-</w:t>
      </w:r>
      <w:r>
        <w:rPr>
          <w:spacing w:val="-5"/>
          <w:sz w:val="24"/>
        </w:rPr>
        <w:t>16.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440" w:val="left" w:leader="none"/>
        </w:tabs>
        <w:spacing w:line="240" w:lineRule="auto" w:before="0" w:after="0"/>
        <w:ind w:left="1440" w:right="4079" w:hanging="1080"/>
        <w:jc w:val="left"/>
        <w:rPr>
          <w:sz w:val="24"/>
        </w:rPr>
      </w:pPr>
      <w:r>
        <w:rPr>
          <w:sz w:val="24"/>
        </w:rPr>
        <w:t>Graduate Programs Committee Committee</w:t>
      </w:r>
      <w:r>
        <w:rPr>
          <w:spacing w:val="-15"/>
          <w:sz w:val="24"/>
        </w:rPr>
        <w:t> </w:t>
      </w:r>
      <w:r>
        <w:rPr>
          <w:sz w:val="24"/>
        </w:rPr>
        <w:t>Member,</w:t>
      </w:r>
      <w:r>
        <w:rPr>
          <w:spacing w:val="-15"/>
          <w:sz w:val="24"/>
        </w:rPr>
        <w:t> </w:t>
      </w:r>
      <w:r>
        <w:rPr>
          <w:sz w:val="24"/>
        </w:rPr>
        <w:t>2008-13.</w:t>
      </w:r>
    </w:p>
    <w:p>
      <w:pPr>
        <w:pStyle w:val="BodyText"/>
        <w:spacing w:before="1"/>
        <w:ind w:left="1440"/>
      </w:pPr>
      <w:r>
        <w:rPr/>
        <w:t>Chairman,</w:t>
      </w:r>
      <w:r>
        <w:rPr>
          <w:spacing w:val="-2"/>
        </w:rPr>
        <w:t> </w:t>
      </w:r>
      <w:r>
        <w:rPr/>
        <w:t>2012-</w:t>
      </w:r>
      <w:r>
        <w:rPr>
          <w:spacing w:val="-5"/>
        </w:rPr>
        <w:t>13.</w:t>
      </w:r>
    </w:p>
    <w:p>
      <w:pPr>
        <w:pStyle w:val="BodyText"/>
        <w:ind w:left="1440"/>
      </w:pPr>
      <w:r>
        <w:rPr/>
        <w:t>Ex</w:t>
      </w:r>
      <w:r>
        <w:rPr>
          <w:spacing w:val="-3"/>
        </w:rPr>
        <w:t> </w:t>
      </w:r>
      <w:r>
        <w:rPr/>
        <w:t>Officio,</w:t>
      </w:r>
      <w:r>
        <w:rPr>
          <w:spacing w:val="-2"/>
        </w:rPr>
        <w:t> </w:t>
      </w:r>
      <w:r>
        <w:rPr/>
        <w:t>2013-</w:t>
      </w:r>
      <w:r>
        <w:rPr>
          <w:spacing w:val="-5"/>
        </w:rPr>
        <w:t>16.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440" w:val="left" w:leader="none"/>
        </w:tabs>
        <w:spacing w:line="240" w:lineRule="auto" w:before="0" w:after="0"/>
        <w:ind w:left="1440" w:right="3312" w:hanging="1080"/>
        <w:jc w:val="left"/>
        <w:rPr>
          <w:sz w:val="24"/>
        </w:rPr>
      </w:pPr>
      <w:r>
        <w:rPr>
          <w:sz w:val="24"/>
        </w:rPr>
        <w:t>Faculty Recruitment Committee.</w:t>
      </w:r>
      <w:r>
        <w:rPr>
          <w:spacing w:val="40"/>
          <w:sz w:val="24"/>
        </w:rPr>
        <w:t> </w:t>
      </w:r>
      <w:r>
        <w:rPr>
          <w:sz w:val="24"/>
        </w:rPr>
        <w:t>Chairman,</w:t>
      </w:r>
      <w:r>
        <w:rPr>
          <w:spacing w:val="-13"/>
          <w:sz w:val="24"/>
        </w:rPr>
        <w:t> </w:t>
      </w:r>
      <w:r>
        <w:rPr>
          <w:sz w:val="24"/>
        </w:rPr>
        <w:t>2016-17,</w:t>
      </w:r>
      <w:r>
        <w:rPr>
          <w:spacing w:val="-13"/>
          <w:sz w:val="24"/>
        </w:rPr>
        <w:t> </w:t>
      </w:r>
      <w:r>
        <w:rPr>
          <w:sz w:val="24"/>
        </w:rPr>
        <w:t>2019-20,</w:t>
      </w:r>
      <w:r>
        <w:rPr>
          <w:spacing w:val="-13"/>
          <w:sz w:val="24"/>
        </w:rPr>
        <w:t> </w:t>
      </w:r>
      <w:r>
        <w:rPr>
          <w:sz w:val="24"/>
        </w:rPr>
        <w:t>2022-</w:t>
      </w:r>
      <w:r>
        <w:rPr>
          <w:sz w:val="24"/>
        </w:rPr>
        <w:t>23.</w:t>
      </w:r>
    </w:p>
    <w:p>
      <w:pPr>
        <w:pStyle w:val="BodyText"/>
        <w:spacing w:before="1"/>
        <w:ind w:left="1440"/>
      </w:pPr>
      <w:r>
        <w:rPr/>
        <w:t>Committee</w:t>
      </w:r>
      <w:r>
        <w:rPr>
          <w:spacing w:val="-4"/>
        </w:rPr>
        <w:t> </w:t>
      </w:r>
      <w:r>
        <w:rPr/>
        <w:t>Member,</w:t>
      </w:r>
      <w:r>
        <w:rPr>
          <w:spacing w:val="-1"/>
        </w:rPr>
        <w:t> </w:t>
      </w:r>
      <w:r>
        <w:rPr/>
        <w:t>2005-06,</w:t>
      </w:r>
      <w:r>
        <w:rPr>
          <w:spacing w:val="-2"/>
        </w:rPr>
        <w:t> </w:t>
      </w:r>
      <w:r>
        <w:rPr/>
        <w:t>2008-09,</w:t>
      </w:r>
      <w:r>
        <w:rPr>
          <w:spacing w:val="-1"/>
        </w:rPr>
        <w:t> </w:t>
      </w:r>
      <w:r>
        <w:rPr/>
        <w:t>2009-10,</w:t>
      </w:r>
      <w:r>
        <w:rPr>
          <w:spacing w:val="-2"/>
        </w:rPr>
        <w:t> </w:t>
      </w:r>
      <w:r>
        <w:rPr/>
        <w:t>2010-11,</w:t>
      </w:r>
      <w:r>
        <w:rPr>
          <w:spacing w:val="-1"/>
        </w:rPr>
        <w:t> </w:t>
      </w:r>
      <w:r>
        <w:rPr/>
        <w:t>2011-</w:t>
      </w:r>
      <w:r>
        <w:rPr>
          <w:spacing w:val="-5"/>
        </w:rPr>
        <w:t>12.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2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Industrial</w:t>
      </w:r>
      <w:r>
        <w:rPr>
          <w:spacing w:val="-4"/>
          <w:sz w:val="24"/>
        </w:rPr>
        <w:t> </w:t>
      </w:r>
      <w:r>
        <w:rPr>
          <w:sz w:val="24"/>
        </w:rPr>
        <w:t>Organization</w:t>
      </w:r>
      <w:r>
        <w:rPr>
          <w:spacing w:val="-4"/>
          <w:sz w:val="24"/>
        </w:rPr>
        <w:t> </w:t>
      </w:r>
      <w:r>
        <w:rPr>
          <w:sz w:val="24"/>
        </w:rPr>
        <w:t>Prelim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Committee.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2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Microeconomics</w:t>
      </w:r>
      <w:r>
        <w:rPr>
          <w:spacing w:val="-4"/>
          <w:sz w:val="24"/>
        </w:rPr>
        <w:t> </w:t>
      </w:r>
      <w:r>
        <w:rPr>
          <w:sz w:val="24"/>
        </w:rPr>
        <w:t>Prelim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Committee.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Post-Tenure</w:t>
      </w:r>
      <w:r>
        <w:rPr>
          <w:spacing w:val="-2"/>
          <w:sz w:val="24"/>
        </w:rPr>
        <w:t> </w:t>
      </w:r>
      <w:r>
        <w:rPr>
          <w:sz w:val="24"/>
        </w:rPr>
        <w:t>Review</w:t>
      </w:r>
      <w:r>
        <w:rPr>
          <w:spacing w:val="-2"/>
          <w:sz w:val="24"/>
        </w:rPr>
        <w:t> Committee.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Third-Year</w:t>
      </w:r>
      <w:r>
        <w:rPr>
          <w:spacing w:val="-1"/>
          <w:sz w:val="24"/>
        </w:rPr>
        <w:t> </w:t>
      </w:r>
      <w:r>
        <w:rPr>
          <w:sz w:val="24"/>
        </w:rPr>
        <w:t>Review</w:t>
      </w:r>
      <w:r>
        <w:rPr>
          <w:spacing w:val="-2"/>
          <w:sz w:val="24"/>
        </w:rPr>
        <w:t> Committee.</w:t>
      </w:r>
    </w:p>
    <w:p>
      <w:pPr>
        <w:pStyle w:val="BodyText"/>
      </w:pPr>
    </w:p>
    <w:p>
      <w:pPr>
        <w:pStyle w:val="Heading1"/>
        <w:spacing w:before="1"/>
      </w:pPr>
      <w:r>
        <w:rPr/>
        <w:t>Community</w:t>
      </w:r>
      <w:r>
        <w:rPr>
          <w:spacing w:val="-7"/>
        </w:rPr>
        <w:t> </w:t>
      </w:r>
      <w:r>
        <w:rPr>
          <w:spacing w:val="-2"/>
        </w:rPr>
        <w:t>Service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440" w:val="left" w:leader="none"/>
        </w:tabs>
        <w:spacing w:line="240" w:lineRule="auto" w:before="0" w:after="0"/>
        <w:ind w:left="1440" w:right="2604" w:hanging="1080"/>
        <w:jc w:val="left"/>
        <w:rPr>
          <w:sz w:val="24"/>
        </w:rPr>
      </w:pPr>
      <w:r>
        <w:rPr>
          <w:sz w:val="24"/>
        </w:rPr>
        <w:t>Historic Cobbham Foundation, Athens, GA. Board</w:t>
      </w:r>
      <w:r>
        <w:rPr>
          <w:spacing w:val="-10"/>
          <w:sz w:val="24"/>
        </w:rPr>
        <w:t> </w:t>
      </w:r>
      <w:r>
        <w:rPr>
          <w:sz w:val="24"/>
        </w:rPr>
        <w:t>Member,</w:t>
      </w:r>
      <w:r>
        <w:rPr>
          <w:spacing w:val="-10"/>
          <w:sz w:val="24"/>
        </w:rPr>
        <w:t> </w:t>
      </w:r>
      <w:r>
        <w:rPr>
          <w:sz w:val="24"/>
        </w:rPr>
        <w:t>2009-2011,</w:t>
      </w:r>
      <w:r>
        <w:rPr>
          <w:spacing w:val="-10"/>
          <w:sz w:val="24"/>
        </w:rPr>
        <w:t> </w:t>
      </w:r>
      <w:r>
        <w:rPr>
          <w:sz w:val="24"/>
        </w:rPr>
        <w:t>2015-18,</w:t>
      </w:r>
      <w:r>
        <w:rPr>
          <w:spacing w:val="-10"/>
          <w:sz w:val="24"/>
        </w:rPr>
        <w:t> </w:t>
      </w:r>
      <w:r>
        <w:rPr>
          <w:sz w:val="24"/>
        </w:rPr>
        <w:t>2019-</w:t>
      </w:r>
      <w:r>
        <w:rPr>
          <w:sz w:val="24"/>
        </w:rPr>
        <w:t>25</w:t>
      </w:r>
    </w:p>
    <w:p>
      <w:pPr>
        <w:pStyle w:val="BodyText"/>
        <w:ind w:left="1440"/>
      </w:pPr>
      <w:r>
        <w:rPr/>
        <w:t>Chairman,</w:t>
      </w:r>
      <w:r>
        <w:rPr>
          <w:spacing w:val="-2"/>
        </w:rPr>
        <w:t> </w:t>
      </w:r>
      <w:r>
        <w:rPr/>
        <w:t>2011-</w:t>
      </w:r>
      <w:r>
        <w:rPr>
          <w:spacing w:val="-5"/>
        </w:rPr>
        <w:t>13.</w:t>
      </w:r>
    </w:p>
    <w:p>
      <w:pPr>
        <w:pStyle w:val="BodyText"/>
        <w:spacing w:after="0"/>
        <w:sectPr>
          <w:pgSz w:w="12240" w:h="15840"/>
          <w:pgMar w:header="0" w:footer="785" w:top="1760" w:bottom="980" w:left="1800" w:right="1800"/>
        </w:sectPr>
      </w:pPr>
    </w:p>
    <w:p>
      <w:pPr>
        <w:pStyle w:val="Heading1"/>
      </w:pPr>
      <w:r>
        <w:rPr>
          <w:spacing w:val="-2"/>
        </w:rPr>
        <w:t>Personal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Born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Atlanta, </w:t>
      </w:r>
      <w:r>
        <w:rPr>
          <w:spacing w:val="-5"/>
          <w:sz w:val="24"/>
        </w:rPr>
        <w:t>GA.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Married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2 </w:t>
      </w:r>
      <w:r>
        <w:rPr>
          <w:spacing w:val="-2"/>
          <w:sz w:val="24"/>
        </w:rPr>
        <w:t>Daughters.</w:t>
      </w:r>
    </w:p>
    <w:p>
      <w:pPr>
        <w:spacing w:before="322"/>
        <w:ind w:left="1" w:right="1" w:firstLine="0"/>
        <w:jc w:val="center"/>
        <w:rPr>
          <w:i/>
          <w:sz w:val="24"/>
        </w:rPr>
      </w:pPr>
      <w:r>
        <w:rPr>
          <w:i/>
          <w:sz w:val="24"/>
        </w:rPr>
        <w:t>Current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August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10,</w:t>
      </w:r>
      <w:r>
        <w:rPr>
          <w:i/>
          <w:spacing w:val="-4"/>
          <w:sz w:val="24"/>
        </w:rPr>
        <w:t> 2025</w:t>
      </w:r>
    </w:p>
    <w:sectPr>
      <w:pgSz w:w="12240" w:h="15840"/>
      <w:pgMar w:header="0" w:footer="785" w:top="1440" w:bottom="9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4272">
              <wp:simplePos x="0" y="0"/>
              <wp:positionH relativeFrom="page">
                <wp:posOffset>6465570</wp:posOffset>
              </wp:positionH>
              <wp:positionV relativeFrom="page">
                <wp:posOffset>9420385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.100006pt;margin-top:741.762634pt;width:17pt;height:15.3pt;mso-position-horizontal-relative:page;mso-position-vertical-relative:page;z-index:-159022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[%1]"/>
      <w:lvlJc w:val="left"/>
      <w:pPr>
        <w:ind w:left="338" w:hanging="33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859" w:hanging="14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8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7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2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1" w:hanging="14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0" w:hanging="360"/>
      <w:outlineLvl w:val="2"/>
    </w:pPr>
    <w:rPr>
      <w:rFonts w:ascii="Palatino Linotype" w:hAnsi="Palatino Linotype" w:eastAsia="Palatino Linotype" w:cs="Palatino Linotype"/>
      <w:b/>
      <w:bCs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terry.uga.edu/directory/economics/john-l-turner.html" TargetMode="Externa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jlturner</dc:creator>
  <dc:title>CURRICULUM VITA</dc:title>
  <dcterms:created xsi:type="dcterms:W3CDTF">2026-01-29T05:02:40Z</dcterms:created>
  <dcterms:modified xsi:type="dcterms:W3CDTF">2026-01-29T05:02:40Z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